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4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81"/>
        <w:gridCol w:w="5135"/>
        <w:gridCol w:w="2425"/>
      </w:tblGrid>
      <w:tr w:rsidR="00733161" w:rsidRPr="00D62A67" w14:paraId="44AE91FB" w14:textId="77777777" w:rsidTr="00AC67B2">
        <w:trPr>
          <w:cantSplit/>
          <w:trHeight w:val="1156"/>
        </w:trPr>
        <w:tc>
          <w:tcPr>
            <w:tcW w:w="2281" w:type="dxa"/>
          </w:tcPr>
          <w:p w14:paraId="1C7E8077" w14:textId="1C82FB17" w:rsidR="00733161" w:rsidRPr="00D62A67" w:rsidRDefault="00EC6A46" w:rsidP="00977AF0">
            <w:pPr>
              <w:tabs>
                <w:tab w:val="clear" w:pos="1191"/>
                <w:tab w:val="clear" w:pos="1588"/>
                <w:tab w:val="clear" w:pos="1985"/>
              </w:tabs>
              <w:spacing w:before="100" w:after="120"/>
              <w:ind w:left="34" w:right="-142"/>
              <w:rPr>
                <w:rFonts w:ascii="Verdana" w:hAnsi="Verdana"/>
                <w:sz w:val="28"/>
                <w:szCs w:val="28"/>
                <w:lang w:eastAsia="zh-CN"/>
              </w:rPr>
            </w:pPr>
            <w:r>
              <w:rPr>
                <w:rFonts w:ascii="Verdana" w:hAnsi="Verdana"/>
                <w:noProof/>
                <w:sz w:val="28"/>
                <w:szCs w:val="28"/>
                <w:lang w:val="en-US" w:eastAsia="zh-CN"/>
              </w:rPr>
              <w:drawing>
                <wp:inline distT="0" distB="0" distL="0" distR="0" wp14:anchorId="75F1FB56" wp14:editId="4AD30566">
                  <wp:extent cx="1207135"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048385"/>
                          </a:xfrm>
                          <a:prstGeom prst="rect">
                            <a:avLst/>
                          </a:prstGeom>
                          <a:noFill/>
                        </pic:spPr>
                      </pic:pic>
                    </a:graphicData>
                  </a:graphic>
                </wp:inline>
              </w:drawing>
            </w:r>
          </w:p>
        </w:tc>
        <w:tc>
          <w:tcPr>
            <w:tcW w:w="5134" w:type="dxa"/>
          </w:tcPr>
          <w:p w14:paraId="54A82233" w14:textId="77777777" w:rsidR="00733161" w:rsidRPr="00D62A67" w:rsidRDefault="00733161" w:rsidP="00733161">
            <w:pPr>
              <w:tabs>
                <w:tab w:val="clear" w:pos="1191"/>
                <w:tab w:val="clear" w:pos="1588"/>
                <w:tab w:val="clear" w:pos="1985"/>
              </w:tabs>
              <w:spacing w:before="480"/>
              <w:ind w:left="34" w:right="-142"/>
              <w:rPr>
                <w:b/>
                <w:bCs/>
                <w:sz w:val="32"/>
                <w:szCs w:val="32"/>
                <w:lang w:eastAsia="zh-CN"/>
              </w:rPr>
            </w:pPr>
            <w:r w:rsidRPr="00D62A67">
              <w:rPr>
                <w:rFonts w:hint="eastAsia"/>
                <w:b/>
                <w:bCs/>
                <w:sz w:val="32"/>
                <w:szCs w:val="32"/>
                <w:lang w:eastAsia="zh-CN"/>
              </w:rPr>
              <w:t>电信发展顾问组（</w:t>
            </w:r>
            <w:r w:rsidRPr="00D62A67">
              <w:rPr>
                <w:rFonts w:hint="eastAsia"/>
                <w:b/>
                <w:bCs/>
                <w:sz w:val="32"/>
                <w:szCs w:val="32"/>
                <w:lang w:eastAsia="zh-CN"/>
              </w:rPr>
              <w:t>TDAG</w:t>
            </w:r>
            <w:r w:rsidRPr="00D62A67">
              <w:rPr>
                <w:rFonts w:hint="eastAsia"/>
                <w:b/>
                <w:bCs/>
                <w:sz w:val="32"/>
                <w:szCs w:val="32"/>
                <w:lang w:eastAsia="zh-CN"/>
              </w:rPr>
              <w:t>）</w:t>
            </w:r>
          </w:p>
          <w:p w14:paraId="4F8E59A4" w14:textId="6E968949" w:rsidR="00733161" w:rsidRPr="00D62A67" w:rsidRDefault="00733161" w:rsidP="00733161">
            <w:pPr>
              <w:tabs>
                <w:tab w:val="clear" w:pos="1191"/>
                <w:tab w:val="clear" w:pos="1588"/>
                <w:tab w:val="clear" w:pos="1985"/>
              </w:tabs>
              <w:spacing w:before="100" w:after="120"/>
              <w:ind w:left="34" w:right="-142"/>
              <w:rPr>
                <w:rFonts w:ascii="Verdana" w:hAnsi="Verdana"/>
                <w:sz w:val="28"/>
                <w:szCs w:val="28"/>
                <w:lang w:eastAsia="zh-CN"/>
              </w:rPr>
            </w:pPr>
            <w:r w:rsidRPr="00D62A67">
              <w:rPr>
                <w:rFonts w:cs="Calibri" w:hint="eastAsia"/>
                <w:b/>
                <w:bCs/>
                <w:szCs w:val="24"/>
                <w:lang w:val="fr-CH" w:eastAsia="zh-CN"/>
              </w:rPr>
              <w:t>第</w:t>
            </w:r>
            <w:r w:rsidRPr="00D62A67">
              <w:rPr>
                <w:rFonts w:cs="Calibri"/>
                <w:b/>
                <w:bCs/>
                <w:szCs w:val="24"/>
                <w:lang w:val="fr-CH" w:eastAsia="zh-CN"/>
              </w:rPr>
              <w:t>2</w:t>
            </w:r>
            <w:r>
              <w:rPr>
                <w:rFonts w:cs="Calibri" w:hint="eastAsia"/>
                <w:b/>
                <w:bCs/>
                <w:szCs w:val="24"/>
                <w:lang w:val="fr-CH" w:eastAsia="zh-CN"/>
              </w:rPr>
              <w:t>8</w:t>
            </w:r>
            <w:r w:rsidRPr="00D62A67">
              <w:rPr>
                <w:rFonts w:cs="Calibri" w:hint="eastAsia"/>
                <w:b/>
                <w:bCs/>
                <w:szCs w:val="24"/>
                <w:lang w:val="fr-CH" w:eastAsia="zh-CN"/>
              </w:rPr>
              <w:t>次会议，虚拟会议，</w:t>
            </w:r>
            <w:r w:rsidRPr="00D62A67">
              <w:rPr>
                <w:rFonts w:cs="Calibri"/>
                <w:b/>
                <w:bCs/>
                <w:szCs w:val="24"/>
                <w:lang w:val="fr-CH" w:eastAsia="zh-CN"/>
              </w:rPr>
              <w:t>202</w:t>
            </w:r>
            <w:r>
              <w:rPr>
                <w:rFonts w:cs="Calibri" w:hint="eastAsia"/>
                <w:b/>
                <w:bCs/>
                <w:szCs w:val="24"/>
                <w:lang w:val="fr-CH" w:eastAsia="zh-CN"/>
              </w:rPr>
              <w:t>1</w:t>
            </w:r>
            <w:r w:rsidRPr="00D62A67">
              <w:rPr>
                <w:rFonts w:cs="Calibri" w:hint="eastAsia"/>
                <w:b/>
                <w:bCs/>
                <w:szCs w:val="24"/>
                <w:lang w:val="fr-CH" w:eastAsia="zh-CN"/>
              </w:rPr>
              <w:t>年</w:t>
            </w:r>
            <w:r>
              <w:rPr>
                <w:rFonts w:cs="Calibri" w:hint="eastAsia"/>
                <w:b/>
                <w:bCs/>
                <w:szCs w:val="24"/>
                <w:lang w:val="fr-CH" w:eastAsia="zh-CN"/>
              </w:rPr>
              <w:t>5</w:t>
            </w:r>
            <w:r w:rsidRPr="00D62A67">
              <w:rPr>
                <w:rFonts w:cs="Calibri" w:hint="eastAsia"/>
                <w:b/>
                <w:bCs/>
                <w:szCs w:val="24"/>
                <w:lang w:val="fr-CH" w:eastAsia="zh-CN"/>
              </w:rPr>
              <w:t>月</w:t>
            </w:r>
            <w:r>
              <w:rPr>
                <w:rFonts w:cs="Calibri"/>
                <w:b/>
                <w:bCs/>
                <w:szCs w:val="24"/>
                <w:lang w:eastAsia="zh-CN"/>
              </w:rPr>
              <w:t>2</w:t>
            </w:r>
            <w:r>
              <w:rPr>
                <w:rFonts w:cs="Calibri" w:hint="eastAsia"/>
                <w:b/>
                <w:bCs/>
                <w:szCs w:val="24"/>
                <w:lang w:eastAsia="zh-CN"/>
              </w:rPr>
              <w:t>4-28</w:t>
            </w:r>
            <w:r w:rsidRPr="00D62A67">
              <w:rPr>
                <w:rFonts w:cs="Calibri" w:hint="eastAsia"/>
                <w:b/>
                <w:bCs/>
                <w:szCs w:val="24"/>
                <w:lang w:eastAsia="zh-CN"/>
              </w:rPr>
              <w:t>日</w:t>
            </w:r>
          </w:p>
        </w:tc>
        <w:tc>
          <w:tcPr>
            <w:tcW w:w="2424" w:type="dxa"/>
          </w:tcPr>
          <w:p w14:paraId="3C131F8F" w14:textId="472773B2" w:rsidR="00733161" w:rsidRPr="00D62A67" w:rsidRDefault="00733161" w:rsidP="00FF41E1">
            <w:pPr>
              <w:jc w:val="right"/>
            </w:pPr>
            <w:r w:rsidRPr="00D62A67">
              <w:rPr>
                <w:noProof/>
                <w:lang w:val="en-US" w:eastAsia="zh-CN"/>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D62A67" w14:paraId="231FD517" w14:textId="77777777" w:rsidTr="00AC67B2">
        <w:trPr>
          <w:cantSplit/>
          <w:trHeight w:val="244"/>
        </w:trPr>
        <w:tc>
          <w:tcPr>
            <w:tcW w:w="7416" w:type="dxa"/>
            <w:gridSpan w:val="2"/>
          </w:tcPr>
          <w:p w14:paraId="78232CA3" w14:textId="77777777" w:rsidR="00683C32" w:rsidRPr="00D62A67" w:rsidRDefault="00683C32" w:rsidP="00D20099">
            <w:pPr>
              <w:spacing w:before="0"/>
              <w:ind w:left="34" w:right="-142"/>
              <w:rPr>
                <w:rFonts w:cs="Arial"/>
                <w:b/>
                <w:bCs/>
                <w:sz w:val="20"/>
              </w:rPr>
            </w:pPr>
          </w:p>
        </w:tc>
        <w:tc>
          <w:tcPr>
            <w:tcW w:w="2424" w:type="dxa"/>
          </w:tcPr>
          <w:p w14:paraId="78745CFA" w14:textId="77777777" w:rsidR="00683C32" w:rsidRPr="00D62A67" w:rsidRDefault="00683C32" w:rsidP="00D20099">
            <w:pPr>
              <w:spacing w:before="0"/>
              <w:ind w:left="34" w:right="-142"/>
              <w:rPr>
                <w:b/>
                <w:bCs/>
                <w:sz w:val="20"/>
              </w:rPr>
            </w:pPr>
          </w:p>
        </w:tc>
      </w:tr>
      <w:tr w:rsidR="006D3F3B" w:rsidRPr="00D62A67" w14:paraId="5DEF7EE4" w14:textId="77777777" w:rsidTr="00AC67B2">
        <w:trPr>
          <w:cantSplit/>
          <w:trHeight w:val="318"/>
        </w:trPr>
        <w:tc>
          <w:tcPr>
            <w:tcW w:w="7416" w:type="dxa"/>
            <w:gridSpan w:val="2"/>
          </w:tcPr>
          <w:p w14:paraId="173E86FC" w14:textId="77777777" w:rsidR="006D3F3B" w:rsidRPr="00D62A67" w:rsidRDefault="006D3F3B" w:rsidP="006D3F3B">
            <w:pPr>
              <w:pStyle w:val="Committee"/>
              <w:spacing w:before="0"/>
              <w:ind w:left="34" w:right="-142"/>
              <w:rPr>
                <w:b w:val="0"/>
                <w:szCs w:val="24"/>
              </w:rPr>
            </w:pPr>
          </w:p>
        </w:tc>
        <w:tc>
          <w:tcPr>
            <w:tcW w:w="2424" w:type="dxa"/>
          </w:tcPr>
          <w:p w14:paraId="54CD2ACB" w14:textId="1D7E1EE7" w:rsidR="006D3F3B" w:rsidRPr="00D62A67" w:rsidRDefault="00ED21B8" w:rsidP="00D362A7">
            <w:pPr>
              <w:spacing w:before="0"/>
              <w:ind w:right="-142"/>
              <w:jc w:val="both"/>
              <w:rPr>
                <w:bCs/>
                <w:szCs w:val="24"/>
                <w:lang w:val="en-US"/>
              </w:rPr>
            </w:pPr>
            <w:bookmarkStart w:id="0" w:name="DocRef1"/>
            <w:bookmarkEnd w:id="0"/>
            <w:r w:rsidRPr="00D62A67">
              <w:rPr>
                <w:rFonts w:hint="eastAsia"/>
                <w:b/>
                <w:bCs/>
                <w:lang w:val="en-US" w:eastAsia="zh-CN"/>
              </w:rPr>
              <w:t>文件</w:t>
            </w:r>
            <w:r w:rsidR="00D362A7" w:rsidRPr="00D62A67">
              <w:rPr>
                <w:rFonts w:hint="eastAsia"/>
                <w:b/>
                <w:bCs/>
                <w:lang w:val="en-US" w:eastAsia="zh-CN"/>
              </w:rPr>
              <w:t xml:space="preserve"> </w:t>
            </w:r>
            <w:r w:rsidR="006D3F3B" w:rsidRPr="00D62A67">
              <w:rPr>
                <w:b/>
                <w:bCs/>
              </w:rPr>
              <w:t>TDAG-</w:t>
            </w:r>
            <w:r w:rsidR="00436D40" w:rsidRPr="00D62A67">
              <w:rPr>
                <w:b/>
                <w:bCs/>
              </w:rPr>
              <w:t>2</w:t>
            </w:r>
            <w:r w:rsidR="00733161">
              <w:rPr>
                <w:rFonts w:hint="eastAsia"/>
                <w:b/>
                <w:bCs/>
                <w:lang w:eastAsia="zh-CN"/>
              </w:rPr>
              <w:t>1</w:t>
            </w:r>
            <w:r w:rsidR="00436D40" w:rsidRPr="00D62A67">
              <w:rPr>
                <w:b/>
                <w:bCs/>
              </w:rPr>
              <w:t>/</w:t>
            </w:r>
            <w:bookmarkStart w:id="1" w:name="DocNo1"/>
            <w:bookmarkEnd w:id="1"/>
            <w:r w:rsidR="009D3CAA">
              <w:rPr>
                <w:rFonts w:hint="eastAsia"/>
                <w:b/>
                <w:bCs/>
                <w:lang w:eastAsia="zh-CN"/>
              </w:rPr>
              <w:t>8</w:t>
            </w:r>
            <w:r w:rsidR="00436D40" w:rsidRPr="00D62A67">
              <w:rPr>
                <w:rFonts w:hint="eastAsia"/>
                <w:b/>
                <w:bCs/>
                <w:lang w:eastAsia="zh-CN"/>
              </w:rPr>
              <w:t>-</w:t>
            </w:r>
            <w:r w:rsidRPr="00D62A67">
              <w:rPr>
                <w:rFonts w:hint="eastAsia"/>
                <w:b/>
                <w:bCs/>
                <w:lang w:eastAsia="zh-CN"/>
              </w:rPr>
              <w:t>C</w:t>
            </w:r>
          </w:p>
        </w:tc>
      </w:tr>
      <w:tr w:rsidR="006D3F3B" w:rsidRPr="00D62A67" w14:paraId="17D5BA03" w14:textId="77777777" w:rsidTr="00AC67B2">
        <w:trPr>
          <w:cantSplit/>
          <w:trHeight w:val="318"/>
        </w:trPr>
        <w:tc>
          <w:tcPr>
            <w:tcW w:w="7416" w:type="dxa"/>
            <w:gridSpan w:val="2"/>
          </w:tcPr>
          <w:p w14:paraId="47E3E62A" w14:textId="77777777" w:rsidR="006D3F3B" w:rsidRPr="00D62A67" w:rsidRDefault="006D3F3B" w:rsidP="006D3F3B">
            <w:pPr>
              <w:spacing w:before="0"/>
              <w:ind w:left="34" w:right="-142"/>
              <w:rPr>
                <w:b/>
                <w:bCs/>
                <w:smallCaps/>
                <w:szCs w:val="24"/>
                <w:lang w:val="en-US"/>
              </w:rPr>
            </w:pPr>
          </w:p>
        </w:tc>
        <w:tc>
          <w:tcPr>
            <w:tcW w:w="2424" w:type="dxa"/>
          </w:tcPr>
          <w:p w14:paraId="0D01C455" w14:textId="5AC821F0" w:rsidR="006D3F3B" w:rsidRPr="00D62A67" w:rsidRDefault="00ED21B8" w:rsidP="006D3F3B">
            <w:pPr>
              <w:spacing w:before="0"/>
              <w:ind w:left="34" w:right="-142"/>
              <w:rPr>
                <w:b/>
                <w:szCs w:val="24"/>
              </w:rPr>
            </w:pPr>
            <w:bookmarkStart w:id="2" w:name="CreationDate"/>
            <w:bookmarkEnd w:id="2"/>
            <w:r w:rsidRPr="00D62A67">
              <w:rPr>
                <w:b/>
                <w:szCs w:val="24"/>
              </w:rPr>
              <w:t>202</w:t>
            </w:r>
            <w:r w:rsidR="00733161">
              <w:rPr>
                <w:rFonts w:hint="eastAsia"/>
                <w:b/>
                <w:szCs w:val="24"/>
                <w:lang w:eastAsia="zh-CN"/>
              </w:rPr>
              <w:t>1</w:t>
            </w:r>
            <w:r w:rsidRPr="00D62A67">
              <w:rPr>
                <w:rFonts w:hint="eastAsia"/>
                <w:b/>
                <w:szCs w:val="24"/>
                <w:lang w:eastAsia="zh-CN"/>
              </w:rPr>
              <w:t>年</w:t>
            </w:r>
            <w:r w:rsidR="009D3CAA">
              <w:rPr>
                <w:rFonts w:hint="eastAsia"/>
                <w:b/>
                <w:szCs w:val="24"/>
                <w:lang w:eastAsia="zh-CN"/>
              </w:rPr>
              <w:t>4</w:t>
            </w:r>
            <w:r w:rsidRPr="00D62A67">
              <w:rPr>
                <w:rFonts w:hint="eastAsia"/>
                <w:b/>
                <w:szCs w:val="24"/>
                <w:lang w:eastAsia="zh-CN"/>
              </w:rPr>
              <w:t>月</w:t>
            </w:r>
            <w:r w:rsidR="00733161">
              <w:rPr>
                <w:rFonts w:hint="eastAsia"/>
                <w:b/>
                <w:szCs w:val="24"/>
                <w:lang w:eastAsia="zh-CN"/>
              </w:rPr>
              <w:t>2</w:t>
            </w:r>
            <w:r w:rsidR="009D3CAA">
              <w:rPr>
                <w:rFonts w:hint="eastAsia"/>
                <w:b/>
                <w:szCs w:val="24"/>
                <w:lang w:eastAsia="zh-CN"/>
              </w:rPr>
              <w:t>8</w:t>
            </w:r>
            <w:r w:rsidRPr="00D62A67">
              <w:rPr>
                <w:rFonts w:hint="eastAsia"/>
                <w:b/>
                <w:szCs w:val="24"/>
                <w:lang w:eastAsia="zh-CN"/>
              </w:rPr>
              <w:t>日</w:t>
            </w:r>
          </w:p>
        </w:tc>
      </w:tr>
      <w:tr w:rsidR="006D3F3B" w:rsidRPr="00D62A67" w14:paraId="29E81421" w14:textId="77777777" w:rsidTr="00AC67B2">
        <w:trPr>
          <w:cantSplit/>
          <w:trHeight w:val="318"/>
        </w:trPr>
        <w:tc>
          <w:tcPr>
            <w:tcW w:w="7416" w:type="dxa"/>
            <w:gridSpan w:val="2"/>
          </w:tcPr>
          <w:p w14:paraId="7D4DC35A" w14:textId="77777777" w:rsidR="006D3F3B" w:rsidRPr="00D62A67" w:rsidRDefault="006D3F3B" w:rsidP="006D3F3B">
            <w:pPr>
              <w:spacing w:before="0"/>
              <w:ind w:left="34" w:right="-142"/>
              <w:rPr>
                <w:b/>
                <w:bCs/>
                <w:smallCaps/>
                <w:szCs w:val="24"/>
              </w:rPr>
            </w:pPr>
          </w:p>
        </w:tc>
        <w:tc>
          <w:tcPr>
            <w:tcW w:w="2424" w:type="dxa"/>
          </w:tcPr>
          <w:p w14:paraId="2B4C51BA" w14:textId="7F0B39B1" w:rsidR="006D3F3B" w:rsidRPr="00D62A67" w:rsidRDefault="00ED21B8" w:rsidP="006D3F3B">
            <w:pPr>
              <w:spacing w:before="0"/>
              <w:ind w:left="34" w:right="-142"/>
              <w:rPr>
                <w:szCs w:val="24"/>
              </w:rPr>
            </w:pPr>
            <w:r w:rsidRPr="00D62A67">
              <w:rPr>
                <w:rFonts w:hint="eastAsia"/>
                <w:b/>
                <w:lang w:eastAsia="zh-CN"/>
              </w:rPr>
              <w:t>原文：英文</w:t>
            </w:r>
          </w:p>
        </w:tc>
      </w:tr>
      <w:tr w:rsidR="00436D40" w:rsidRPr="00D62A67" w14:paraId="3BB04CFE" w14:textId="77777777" w:rsidTr="00AC67B2">
        <w:trPr>
          <w:cantSplit/>
          <w:trHeight w:val="868"/>
        </w:trPr>
        <w:tc>
          <w:tcPr>
            <w:tcW w:w="9841" w:type="dxa"/>
            <w:gridSpan w:val="3"/>
          </w:tcPr>
          <w:p w14:paraId="4758FB5F" w14:textId="25E2AAD4" w:rsidR="00436D40" w:rsidRPr="00D62A67" w:rsidRDefault="009D3CAA" w:rsidP="00F21E12">
            <w:pPr>
              <w:pStyle w:val="Source"/>
              <w:spacing w:before="240" w:after="240"/>
              <w:ind w:left="34" w:right="-142"/>
              <w:jc w:val="center"/>
              <w:rPr>
                <w:bCs/>
                <w:lang w:eastAsia="zh-CN"/>
              </w:rPr>
            </w:pPr>
            <w:bookmarkStart w:id="3" w:name="Source"/>
            <w:bookmarkStart w:id="4" w:name="lt_pId008"/>
            <w:bookmarkEnd w:id="3"/>
            <w:r w:rsidRPr="009D3CAA">
              <w:rPr>
                <w:bCs/>
                <w:szCs w:val="28"/>
                <w:lang w:eastAsia="zh-CN"/>
              </w:rPr>
              <w:t>ITU-D</w:t>
            </w:r>
            <w:r w:rsidRPr="009D3CAA">
              <w:rPr>
                <w:rFonts w:hint="eastAsia"/>
                <w:bCs/>
                <w:szCs w:val="28"/>
                <w:lang w:eastAsia="zh-CN"/>
              </w:rPr>
              <w:t>第</w:t>
            </w:r>
            <w:r w:rsidRPr="009D3CAA">
              <w:rPr>
                <w:bCs/>
                <w:szCs w:val="28"/>
                <w:lang w:eastAsia="zh-CN"/>
              </w:rPr>
              <w:t>1</w:t>
            </w:r>
            <w:bookmarkEnd w:id="4"/>
            <w:r w:rsidRPr="009D3CAA">
              <w:rPr>
                <w:rFonts w:hint="eastAsia"/>
                <w:bCs/>
                <w:szCs w:val="28"/>
                <w:lang w:eastAsia="zh-CN"/>
              </w:rPr>
              <w:t>研究组主席</w:t>
            </w:r>
          </w:p>
        </w:tc>
      </w:tr>
      <w:tr w:rsidR="00436D40" w:rsidRPr="00D62A67" w14:paraId="5E65109A" w14:textId="77777777" w:rsidTr="00AC67B2">
        <w:trPr>
          <w:cantSplit/>
          <w:trHeight w:val="978"/>
        </w:trPr>
        <w:tc>
          <w:tcPr>
            <w:tcW w:w="9841" w:type="dxa"/>
            <w:gridSpan w:val="3"/>
          </w:tcPr>
          <w:p w14:paraId="63D0DAC1" w14:textId="0CBBD4F8" w:rsidR="00436D40" w:rsidRPr="00DD569A" w:rsidRDefault="009D3CAA" w:rsidP="00F21E12">
            <w:pPr>
              <w:pStyle w:val="Title1"/>
              <w:jc w:val="center"/>
              <w:rPr>
                <w:b w:val="0"/>
                <w:bCs/>
                <w:lang w:eastAsia="zh-CN"/>
              </w:rPr>
            </w:pPr>
            <w:bookmarkStart w:id="5" w:name="lt_pId009"/>
            <w:r w:rsidRPr="00DD569A">
              <w:rPr>
                <w:b w:val="0"/>
                <w:bCs/>
                <w:lang w:val="en-US" w:eastAsia="zh-CN"/>
              </w:rPr>
              <w:t>ITU-D</w:t>
            </w:r>
            <w:r w:rsidRPr="00DD569A">
              <w:rPr>
                <w:rFonts w:hint="eastAsia"/>
                <w:b w:val="0"/>
                <w:bCs/>
                <w:lang w:val="en-US" w:eastAsia="zh-CN"/>
              </w:rPr>
              <w:t>第</w:t>
            </w:r>
            <w:r w:rsidRPr="00DD569A">
              <w:rPr>
                <w:rFonts w:hint="eastAsia"/>
                <w:b w:val="0"/>
                <w:bCs/>
                <w:lang w:val="en-US" w:eastAsia="zh-CN"/>
              </w:rPr>
              <w:t>1</w:t>
            </w:r>
            <w:r w:rsidRPr="00DD569A">
              <w:rPr>
                <w:rFonts w:hint="eastAsia"/>
                <w:b w:val="0"/>
                <w:bCs/>
                <w:lang w:val="en-US" w:eastAsia="zh-CN"/>
              </w:rPr>
              <w:t>研究组在</w:t>
            </w:r>
            <w:r w:rsidRPr="00DD569A">
              <w:rPr>
                <w:b w:val="0"/>
                <w:bCs/>
                <w:lang w:val="en-US" w:eastAsia="zh-CN"/>
              </w:rPr>
              <w:t>WTDC-1</w:t>
            </w:r>
            <w:r w:rsidRPr="00DD569A">
              <w:rPr>
                <w:rFonts w:hint="eastAsia"/>
                <w:b w:val="0"/>
                <w:bCs/>
                <w:lang w:val="en-US" w:eastAsia="zh-CN"/>
              </w:rPr>
              <w:t>7</w:t>
            </w:r>
            <w:r w:rsidRPr="00DD569A">
              <w:rPr>
                <w:rFonts w:hint="eastAsia"/>
                <w:b w:val="0"/>
                <w:bCs/>
                <w:lang w:val="en-US" w:eastAsia="zh-CN"/>
              </w:rPr>
              <w:t>至</w:t>
            </w:r>
            <w:r w:rsidRPr="00DD569A">
              <w:rPr>
                <w:b w:val="0"/>
                <w:bCs/>
                <w:lang w:val="en-US" w:eastAsia="zh-CN"/>
              </w:rPr>
              <w:t>WTDC-</w:t>
            </w:r>
            <w:r w:rsidRPr="00DD569A">
              <w:rPr>
                <w:rFonts w:hint="eastAsia"/>
                <w:b w:val="0"/>
                <w:bCs/>
                <w:lang w:val="en-US" w:eastAsia="zh-CN"/>
              </w:rPr>
              <w:t>21</w:t>
            </w:r>
            <w:r w:rsidRPr="00DD569A">
              <w:rPr>
                <w:rFonts w:hint="eastAsia"/>
                <w:b w:val="0"/>
                <w:bCs/>
                <w:lang w:val="en-US" w:eastAsia="zh-CN"/>
              </w:rPr>
              <w:t>期间的</w:t>
            </w:r>
            <w:r w:rsidRPr="00DD569A">
              <w:rPr>
                <w:b w:val="0"/>
                <w:bCs/>
                <w:lang w:val="en-US" w:eastAsia="zh-CN"/>
              </w:rPr>
              <w:br/>
            </w:r>
            <w:r w:rsidRPr="00DD569A">
              <w:rPr>
                <w:rFonts w:hint="eastAsia"/>
                <w:b w:val="0"/>
                <w:bCs/>
                <w:lang w:val="en-US" w:eastAsia="zh-CN"/>
              </w:rPr>
              <w:t>第</w:t>
            </w:r>
            <w:r w:rsidR="00F845E9" w:rsidRPr="00DD569A">
              <w:rPr>
                <w:rFonts w:hint="eastAsia"/>
                <w:b w:val="0"/>
                <w:bCs/>
                <w:lang w:val="en-US" w:eastAsia="zh-CN"/>
              </w:rPr>
              <w:t>七</w:t>
            </w:r>
            <w:r w:rsidRPr="00DD569A">
              <w:rPr>
                <w:rFonts w:hint="eastAsia"/>
                <w:b w:val="0"/>
                <w:bCs/>
                <w:lang w:val="en-US" w:eastAsia="zh-CN"/>
              </w:rPr>
              <w:t>研究期内的活动报告</w:t>
            </w:r>
            <w:bookmarkEnd w:id="5"/>
          </w:p>
        </w:tc>
      </w:tr>
      <w:tr w:rsidR="00315877" w14:paraId="58D33537" w14:textId="77777777" w:rsidTr="00AC67B2">
        <w:trPr>
          <w:cantSplit/>
          <w:trHeight w:val="3816"/>
        </w:trPr>
        <w:tc>
          <w:tcPr>
            <w:tcW w:w="9841" w:type="dxa"/>
            <w:gridSpan w:val="3"/>
          </w:tcPr>
          <w:tbl>
            <w:tblPr>
              <w:tblpPr w:leftFromText="180" w:rightFromText="180" w:horzAnchor="margin" w:tblpY="-675"/>
              <w:tblW w:w="5000" w:type="pct"/>
              <w:tblLayout w:type="fixed"/>
              <w:tblLook w:val="0000" w:firstRow="0" w:lastRow="0" w:firstColumn="0" w:lastColumn="0" w:noHBand="0" w:noVBand="0"/>
            </w:tblPr>
            <w:tblGrid>
              <w:gridCol w:w="9627"/>
            </w:tblGrid>
            <w:tr w:rsidR="00315877" w:rsidRPr="00554482" w14:paraId="75F2E49C" w14:textId="77777777" w:rsidTr="00AC67B2">
              <w:trPr>
                <w:cantSplit/>
                <w:trHeight w:val="23"/>
              </w:trPr>
              <w:tc>
                <w:tcPr>
                  <w:tcW w:w="10092" w:type="dxa"/>
                  <w:tcBorders>
                    <w:bottom w:val="single" w:sz="4" w:space="0" w:color="auto"/>
                  </w:tcBorders>
                  <w:shd w:val="clear" w:color="auto" w:fill="auto"/>
                </w:tcPr>
                <w:p w14:paraId="2FEEC471" w14:textId="77777777" w:rsidR="00315877" w:rsidRPr="00554482" w:rsidRDefault="00315877" w:rsidP="00315877">
                  <w:pPr>
                    <w:pStyle w:val="Title1"/>
                    <w:spacing w:before="120" w:after="120"/>
                    <w:rPr>
                      <w:caps/>
                      <w:szCs w:val="28"/>
                      <w:lang w:eastAsia="zh-CN"/>
                    </w:rPr>
                  </w:pPr>
                </w:p>
              </w:tc>
            </w:tr>
            <w:tr w:rsidR="00315877" w:rsidRPr="00554482" w14:paraId="7E632115" w14:textId="77777777" w:rsidTr="00087BBE">
              <w:trPr>
                <w:cantSplit/>
                <w:trHeight w:val="23"/>
              </w:trPr>
              <w:tc>
                <w:tcPr>
                  <w:tcW w:w="10092" w:type="dxa"/>
                  <w:tcBorders>
                    <w:top w:val="single" w:sz="4" w:space="0" w:color="auto"/>
                    <w:left w:val="single" w:sz="4" w:space="0" w:color="auto"/>
                    <w:bottom w:val="single" w:sz="4" w:space="0" w:color="auto"/>
                    <w:right w:val="single" w:sz="4" w:space="0" w:color="auto"/>
                  </w:tcBorders>
                  <w:shd w:val="clear" w:color="auto" w:fill="auto"/>
                </w:tcPr>
                <w:p w14:paraId="02393268" w14:textId="77777777" w:rsidR="00315877" w:rsidRPr="00554482" w:rsidRDefault="00315877" w:rsidP="00315877">
                  <w:pPr>
                    <w:pStyle w:val="Headingb"/>
                    <w:rPr>
                      <w:lang w:eastAsia="zh-CN"/>
                    </w:rPr>
                  </w:pPr>
                  <w:r w:rsidRPr="00554482">
                    <w:rPr>
                      <w:rFonts w:hint="eastAsia"/>
                      <w:lang w:eastAsia="zh-CN"/>
                    </w:rPr>
                    <w:t>概要</w:t>
                  </w:r>
                  <w:r w:rsidRPr="00554482">
                    <w:rPr>
                      <w:lang w:eastAsia="zh-CN"/>
                    </w:rPr>
                    <w:t>：</w:t>
                  </w:r>
                </w:p>
                <w:p w14:paraId="674F6B76" w14:textId="012D33C5" w:rsidR="00315877" w:rsidRPr="00554482" w:rsidRDefault="009D3CAA" w:rsidP="00315877">
                  <w:pPr>
                    <w:ind w:firstLineChars="200" w:firstLine="480"/>
                    <w:rPr>
                      <w:rStyle w:val="Hyperlink"/>
                      <w:rFonts w:cstheme="minorHAnsi"/>
                      <w:color w:val="auto"/>
                      <w:u w:val="none"/>
                      <w:lang w:val="en-AU" w:eastAsia="zh-CN"/>
                    </w:rPr>
                  </w:pPr>
                  <w:r w:rsidRPr="009D3CAA">
                    <w:rPr>
                      <w:rFonts w:ascii="Calibri" w:eastAsia="SimSun" w:hAnsi="Calibri" w:hint="eastAsia"/>
                      <w:szCs w:val="24"/>
                      <w:lang w:val="en-US" w:eastAsia="zh-CN"/>
                    </w:rPr>
                    <w:t>本报告总结了</w:t>
                  </w:r>
                  <w:r w:rsidRPr="009D3CAA">
                    <w:rPr>
                      <w:rFonts w:ascii="Calibri" w:eastAsia="SimSun" w:hAnsi="Calibri"/>
                      <w:lang w:val="en-US" w:eastAsia="zh-CN"/>
                    </w:rPr>
                    <w:t>ITU-D</w:t>
                  </w:r>
                  <w:r w:rsidRPr="009D3CAA">
                    <w:rPr>
                      <w:rFonts w:ascii="Calibri" w:eastAsia="SimSun" w:hAnsi="Calibri" w:hint="eastAsia"/>
                      <w:lang w:val="en-US" w:eastAsia="zh-CN"/>
                    </w:rPr>
                    <w:t>第</w:t>
                  </w:r>
                  <w:r w:rsidRPr="009D3CAA">
                    <w:rPr>
                      <w:rFonts w:ascii="Calibri" w:eastAsia="SimSun" w:hAnsi="Calibri" w:hint="eastAsia"/>
                      <w:lang w:val="en-US" w:eastAsia="zh-CN"/>
                    </w:rPr>
                    <w:t>1</w:t>
                  </w:r>
                  <w:r w:rsidRPr="009D3CAA">
                    <w:rPr>
                      <w:rFonts w:ascii="Calibri" w:eastAsia="SimSun" w:hAnsi="Calibri" w:hint="eastAsia"/>
                      <w:lang w:val="en-US" w:eastAsia="zh-CN"/>
                    </w:rPr>
                    <w:t>研究组在第</w:t>
                  </w:r>
                  <w:r>
                    <w:rPr>
                      <w:rFonts w:ascii="Calibri" w:eastAsia="SimSun" w:hAnsi="Calibri" w:hint="eastAsia"/>
                      <w:lang w:val="en-US" w:eastAsia="zh-CN"/>
                    </w:rPr>
                    <w:t>七</w:t>
                  </w:r>
                  <w:r w:rsidRPr="009D3CAA">
                    <w:rPr>
                      <w:rFonts w:ascii="Calibri" w:eastAsia="SimSun" w:hAnsi="Calibri" w:hint="eastAsia"/>
                      <w:lang w:val="en-US" w:eastAsia="zh-CN"/>
                    </w:rPr>
                    <w:t>个研究期内所开展的活动。</w:t>
                  </w:r>
                </w:p>
                <w:p w14:paraId="6CDA8A19" w14:textId="77777777" w:rsidR="00315877" w:rsidRPr="00554482" w:rsidRDefault="00315877" w:rsidP="00315877">
                  <w:pPr>
                    <w:pStyle w:val="Headingb"/>
                    <w:rPr>
                      <w:lang w:eastAsia="zh-CN"/>
                    </w:rPr>
                  </w:pPr>
                  <w:r w:rsidRPr="00554482">
                    <w:rPr>
                      <w:rFonts w:hint="eastAsia"/>
                      <w:lang w:eastAsia="zh-CN"/>
                    </w:rPr>
                    <w:t>需</w:t>
                  </w:r>
                  <w:r w:rsidRPr="00554482">
                    <w:rPr>
                      <w:lang w:eastAsia="zh-CN"/>
                    </w:rPr>
                    <w:t>采取</w:t>
                  </w:r>
                  <w:r w:rsidRPr="00554482">
                    <w:rPr>
                      <w:rFonts w:hint="eastAsia"/>
                      <w:lang w:eastAsia="zh-CN"/>
                    </w:rPr>
                    <w:t>的</w:t>
                  </w:r>
                  <w:r w:rsidRPr="00554482">
                    <w:rPr>
                      <w:lang w:eastAsia="zh-CN"/>
                    </w:rPr>
                    <w:t>行动：</w:t>
                  </w:r>
                </w:p>
                <w:p w14:paraId="16F0D812" w14:textId="1A2F0958" w:rsidR="00315877" w:rsidRPr="00554482" w:rsidRDefault="009D3CAA" w:rsidP="00315877">
                  <w:pPr>
                    <w:ind w:firstLineChars="200" w:firstLine="480"/>
                    <w:rPr>
                      <w:rFonts w:ascii="Calibri" w:eastAsia="SimSun" w:hAnsi="Calibri" w:cs="Calibri"/>
                      <w:b/>
                      <w:bCs/>
                      <w:lang w:eastAsia="zh-CN"/>
                    </w:rPr>
                  </w:pPr>
                  <w:r w:rsidRPr="009D3CAA">
                    <w:rPr>
                      <w:rFonts w:ascii="Calibri" w:eastAsia="SimSun" w:hAnsi="Calibri" w:hint="eastAsia"/>
                      <w:lang w:val="en-US" w:eastAsia="zh-CN"/>
                    </w:rPr>
                    <w:t>请</w:t>
                  </w:r>
                  <w:r w:rsidRPr="009D3CAA">
                    <w:rPr>
                      <w:rFonts w:ascii="Calibri" w:eastAsia="SimSun" w:hAnsi="Calibri" w:hint="eastAsia"/>
                      <w:lang w:val="en-US" w:eastAsia="zh-CN"/>
                    </w:rPr>
                    <w:t>TDAG</w:t>
                  </w:r>
                  <w:r w:rsidRPr="009D3CAA">
                    <w:rPr>
                      <w:rFonts w:ascii="Calibri" w:eastAsia="SimSun" w:hAnsi="Calibri" w:hint="eastAsia"/>
                      <w:lang w:val="en-US" w:eastAsia="zh-CN"/>
                    </w:rPr>
                    <w:t>注意到本文件并酌情提出指导。</w:t>
                  </w:r>
                </w:p>
                <w:p w14:paraId="309DEF1A" w14:textId="77777777" w:rsidR="00315877" w:rsidRPr="00554482" w:rsidRDefault="00315877" w:rsidP="00315877">
                  <w:pPr>
                    <w:pStyle w:val="Headingb"/>
                    <w:rPr>
                      <w:lang w:eastAsia="zh-CN"/>
                    </w:rPr>
                  </w:pPr>
                  <w:r w:rsidRPr="00554482">
                    <w:rPr>
                      <w:rFonts w:hint="eastAsia"/>
                      <w:lang w:eastAsia="zh-CN"/>
                    </w:rPr>
                    <w:t>参考文件</w:t>
                  </w:r>
                  <w:r w:rsidRPr="00554482">
                    <w:rPr>
                      <w:lang w:eastAsia="zh-CN"/>
                    </w:rPr>
                    <w:t>：</w:t>
                  </w:r>
                </w:p>
                <w:bookmarkStart w:id="6" w:name="lt_pId025"/>
                <w:p w14:paraId="35EA73A4" w14:textId="5126979E" w:rsidR="00AC67B2" w:rsidRPr="00087BBE" w:rsidRDefault="009D3CAA" w:rsidP="00087BBE">
                  <w:pPr>
                    <w:spacing w:after="120"/>
                    <w:ind w:firstLineChars="200" w:firstLine="480"/>
                    <w:rPr>
                      <w:szCs w:val="24"/>
                      <w:lang w:eastAsia="zh-CN"/>
                    </w:rPr>
                  </w:pPr>
                  <w:r>
                    <w:fldChar w:fldCharType="begin"/>
                  </w:r>
                  <w:r>
                    <w:instrText xml:space="preserve"> HYPERLINK "https://www.itu.int/md/D18-TDAG23-C-0012/en" </w:instrText>
                  </w:r>
                  <w:r>
                    <w:fldChar w:fldCharType="separate"/>
                  </w:r>
                  <w:r w:rsidRPr="00AC67B2">
                    <w:rPr>
                      <w:rStyle w:val="Hyperlink"/>
                      <w:szCs w:val="24"/>
                    </w:rPr>
                    <w:t>TDAG-18/12</w:t>
                  </w:r>
                  <w:r>
                    <w:rPr>
                      <w:rStyle w:val="Hyperlink"/>
                      <w:szCs w:val="24"/>
                      <w:lang w:val="es-ES_tradnl"/>
                    </w:rPr>
                    <w:fldChar w:fldCharType="end"/>
                  </w:r>
                  <w:r>
                    <w:rPr>
                      <w:rFonts w:hint="eastAsia"/>
                      <w:szCs w:val="24"/>
                      <w:lang w:eastAsia="zh-CN"/>
                    </w:rPr>
                    <w:t>、</w:t>
                  </w:r>
                  <w:hyperlink r:id="rId13" w:history="1">
                    <w:r w:rsidRPr="00F24AF2">
                      <w:rPr>
                        <w:rStyle w:val="Hyperlink"/>
                        <w:szCs w:val="24"/>
                      </w:rPr>
                      <w:t>TDAG-19/12</w:t>
                    </w:r>
                  </w:hyperlink>
                  <w:r>
                    <w:rPr>
                      <w:rFonts w:hint="eastAsia"/>
                      <w:szCs w:val="24"/>
                      <w:lang w:eastAsia="zh-CN"/>
                    </w:rPr>
                    <w:t>、</w:t>
                  </w:r>
                  <w:hyperlink r:id="rId14" w:history="1">
                    <w:r w:rsidRPr="00F24AF2">
                      <w:rPr>
                        <w:rStyle w:val="Hyperlink"/>
                        <w:szCs w:val="24"/>
                      </w:rPr>
                      <w:t>TDAG-20/12</w:t>
                    </w:r>
                  </w:hyperlink>
                  <w:r>
                    <w:rPr>
                      <w:rFonts w:hint="eastAsia"/>
                      <w:szCs w:val="24"/>
                      <w:lang w:eastAsia="zh-CN"/>
                    </w:rPr>
                    <w:t>、</w:t>
                  </w:r>
                  <w:hyperlink r:id="rId15" w:history="1">
                    <w:r w:rsidRPr="00527398">
                      <w:rPr>
                        <w:rStyle w:val="Hyperlink"/>
                        <w:szCs w:val="24"/>
                      </w:rPr>
                      <w:t>1/REP/8</w:t>
                    </w:r>
                  </w:hyperlink>
                  <w:r w:rsidRPr="00E402F6">
                    <w:rPr>
                      <w:szCs w:val="24"/>
                    </w:rPr>
                    <w:t xml:space="preserve"> </w:t>
                  </w:r>
                  <w:r w:rsidR="005E1FED">
                    <w:rPr>
                      <w:rFonts w:hint="eastAsia"/>
                      <w:szCs w:val="24"/>
                      <w:lang w:eastAsia="zh-CN"/>
                    </w:rPr>
                    <w:t>（</w:t>
                  </w:r>
                  <w:r w:rsidRPr="00E402F6">
                    <w:rPr>
                      <w:szCs w:val="24"/>
                    </w:rPr>
                    <w:t>2018</w:t>
                  </w:r>
                  <w:r w:rsidR="005E1FED">
                    <w:rPr>
                      <w:rFonts w:hint="eastAsia"/>
                      <w:szCs w:val="24"/>
                      <w:lang w:eastAsia="zh-CN"/>
                    </w:rPr>
                    <w:t>年）</w:t>
                  </w:r>
                  <w:r>
                    <w:rPr>
                      <w:rFonts w:hint="eastAsia"/>
                      <w:szCs w:val="24"/>
                      <w:lang w:eastAsia="zh-CN"/>
                    </w:rPr>
                    <w:t>、</w:t>
                  </w:r>
                  <w:hyperlink r:id="rId16" w:history="1">
                    <w:r>
                      <w:rPr>
                        <w:rStyle w:val="Hyperlink"/>
                        <w:szCs w:val="24"/>
                      </w:rPr>
                      <w:t>1/REP/16</w:t>
                    </w:r>
                  </w:hyperlink>
                  <w:r w:rsidR="005E1FED">
                    <w:rPr>
                      <w:rFonts w:hint="eastAsia"/>
                      <w:szCs w:val="24"/>
                      <w:lang w:eastAsia="zh-CN"/>
                    </w:rPr>
                    <w:t>（</w:t>
                  </w:r>
                  <w:r w:rsidRPr="00E402F6">
                    <w:rPr>
                      <w:szCs w:val="24"/>
                    </w:rPr>
                    <w:t>2019</w:t>
                  </w:r>
                  <w:r w:rsidR="005E1FED">
                    <w:rPr>
                      <w:rFonts w:hint="eastAsia"/>
                      <w:szCs w:val="24"/>
                      <w:lang w:eastAsia="zh-CN"/>
                    </w:rPr>
                    <w:t>年）</w:t>
                  </w:r>
                  <w:r>
                    <w:rPr>
                      <w:rFonts w:hint="eastAsia"/>
                      <w:szCs w:val="24"/>
                      <w:lang w:eastAsia="zh-CN"/>
                    </w:rPr>
                    <w:t>、</w:t>
                  </w:r>
                  <w:hyperlink r:id="rId17" w:history="1">
                    <w:r>
                      <w:rPr>
                        <w:rStyle w:val="Hyperlink"/>
                        <w:szCs w:val="24"/>
                      </w:rPr>
                      <w:t>1/REP/24</w:t>
                    </w:r>
                  </w:hyperlink>
                  <w:r w:rsidR="005E1FED">
                    <w:rPr>
                      <w:rFonts w:hint="eastAsia"/>
                      <w:szCs w:val="24"/>
                      <w:lang w:eastAsia="zh-CN"/>
                    </w:rPr>
                    <w:t>（</w:t>
                  </w:r>
                  <w:r w:rsidRPr="00E402F6">
                    <w:rPr>
                      <w:szCs w:val="24"/>
                    </w:rPr>
                    <w:t>2020</w:t>
                  </w:r>
                  <w:r w:rsidR="005E1FED">
                    <w:rPr>
                      <w:rFonts w:hint="eastAsia"/>
                      <w:szCs w:val="24"/>
                      <w:lang w:eastAsia="zh-CN"/>
                    </w:rPr>
                    <w:t>年）</w:t>
                  </w:r>
                  <w:r>
                    <w:rPr>
                      <w:rFonts w:hint="eastAsia"/>
                      <w:szCs w:val="24"/>
                      <w:lang w:eastAsia="zh-CN"/>
                    </w:rPr>
                    <w:t>、</w:t>
                  </w:r>
                  <w:hyperlink r:id="rId18" w:history="1">
                    <w:r>
                      <w:rPr>
                        <w:rStyle w:val="Hyperlink"/>
                        <w:szCs w:val="24"/>
                      </w:rPr>
                      <w:t>1/REP/32</w:t>
                    </w:r>
                  </w:hyperlink>
                  <w:r w:rsidR="005E1FED">
                    <w:rPr>
                      <w:rFonts w:hint="eastAsia"/>
                      <w:szCs w:val="24"/>
                      <w:lang w:eastAsia="zh-CN"/>
                    </w:rPr>
                    <w:t>（</w:t>
                  </w:r>
                  <w:r>
                    <w:rPr>
                      <w:szCs w:val="24"/>
                    </w:rPr>
                    <w:t>2021</w:t>
                  </w:r>
                  <w:r w:rsidR="005E1FED">
                    <w:rPr>
                      <w:rFonts w:hint="eastAsia"/>
                      <w:szCs w:val="24"/>
                      <w:lang w:eastAsia="zh-CN"/>
                    </w:rPr>
                    <w:t>年）</w:t>
                  </w:r>
                  <w:r>
                    <w:rPr>
                      <w:rFonts w:hint="eastAsia"/>
                      <w:szCs w:val="24"/>
                      <w:lang w:eastAsia="zh-CN"/>
                    </w:rPr>
                    <w:t>、</w:t>
                  </w:r>
                  <w:hyperlink r:id="rId19" w:history="1">
                    <w:r>
                      <w:rPr>
                        <w:rStyle w:val="Hyperlink"/>
                        <w:szCs w:val="24"/>
                      </w:rPr>
                      <w:t>1/REP/33</w:t>
                    </w:r>
                  </w:hyperlink>
                  <w:r w:rsidR="005E1FED">
                    <w:rPr>
                      <w:rFonts w:hint="eastAsia"/>
                      <w:szCs w:val="24"/>
                      <w:lang w:eastAsia="zh-CN"/>
                    </w:rPr>
                    <w:t>（</w:t>
                  </w:r>
                  <w:r w:rsidRPr="00E402F6">
                    <w:rPr>
                      <w:szCs w:val="24"/>
                    </w:rPr>
                    <w:t>2021</w:t>
                  </w:r>
                  <w:r w:rsidR="005E1FED">
                    <w:rPr>
                      <w:rFonts w:hint="eastAsia"/>
                      <w:szCs w:val="24"/>
                      <w:lang w:eastAsia="zh-CN"/>
                    </w:rPr>
                    <w:t>年）</w:t>
                  </w:r>
                  <w:bookmarkEnd w:id="6"/>
                </w:p>
              </w:tc>
            </w:tr>
          </w:tbl>
          <w:p w14:paraId="7D419A8E" w14:textId="77777777" w:rsidR="00315877" w:rsidRPr="00A721F4" w:rsidRDefault="00315877" w:rsidP="00315877"/>
        </w:tc>
      </w:tr>
    </w:tbl>
    <w:p w14:paraId="21C87E8F" w14:textId="77777777" w:rsidR="00AC67B2" w:rsidRDefault="00AC67B2">
      <w:pPr>
        <w:tabs>
          <w:tab w:val="clear" w:pos="794"/>
          <w:tab w:val="clear" w:pos="1191"/>
          <w:tab w:val="clear" w:pos="1588"/>
          <w:tab w:val="clear" w:pos="1985"/>
        </w:tabs>
        <w:overflowPunct/>
        <w:autoSpaceDE/>
        <w:autoSpaceDN/>
        <w:adjustRightInd/>
        <w:spacing w:before="0"/>
        <w:textAlignment w:val="auto"/>
        <w:rPr>
          <w:lang w:eastAsia="zh-CN"/>
        </w:rPr>
      </w:pPr>
    </w:p>
    <w:p w14:paraId="13FC6419" w14:textId="77777777" w:rsidR="00AC67B2" w:rsidRDefault="00AC67B2">
      <w:pPr>
        <w:tabs>
          <w:tab w:val="clear" w:pos="794"/>
          <w:tab w:val="clear" w:pos="1191"/>
          <w:tab w:val="clear" w:pos="1588"/>
          <w:tab w:val="clear" w:pos="1985"/>
        </w:tabs>
        <w:overflowPunct/>
        <w:autoSpaceDE/>
        <w:autoSpaceDN/>
        <w:adjustRightInd/>
        <w:spacing w:before="0"/>
        <w:textAlignment w:val="auto"/>
        <w:rPr>
          <w:lang w:eastAsia="zh-CN"/>
        </w:rPr>
      </w:pPr>
    </w:p>
    <w:p w14:paraId="05367E4A" w14:textId="002B30D1" w:rsidR="00CD6666" w:rsidRDefault="00CD666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9597DB1" w14:textId="550BACC8" w:rsidR="00CD6666" w:rsidRPr="00087BBE" w:rsidRDefault="00087BBE" w:rsidP="00087BBE">
      <w:pPr>
        <w:pStyle w:val="Heading1"/>
      </w:pPr>
      <w:r w:rsidRPr="00087BBE">
        <w:rPr>
          <w:rFonts w:hint="eastAsia"/>
        </w:rPr>
        <w:lastRenderedPageBreak/>
        <w:t>1</w:t>
      </w:r>
      <w:r w:rsidRPr="00087BBE">
        <w:tab/>
      </w:r>
      <w:r w:rsidR="00CD6666" w:rsidRPr="00087BBE">
        <w:rPr>
          <w:rFonts w:hint="eastAsia"/>
        </w:rPr>
        <w:t>引言</w:t>
      </w:r>
    </w:p>
    <w:p w14:paraId="5937DC2C" w14:textId="62B72F98" w:rsidR="00CD6666" w:rsidRPr="00CD6666" w:rsidRDefault="00CD6666" w:rsidP="009758B1">
      <w:pPr>
        <w:spacing w:after="120"/>
        <w:ind w:firstLineChars="200" w:firstLine="480"/>
        <w:rPr>
          <w:rFonts w:eastAsia="Times New Roman" w:cstheme="minorHAnsi"/>
          <w:szCs w:val="24"/>
          <w:lang w:eastAsia="zh-CN"/>
        </w:rPr>
      </w:pPr>
      <w:bookmarkStart w:id="7" w:name="lt_pId017"/>
      <w:bookmarkStart w:id="8" w:name="lt_pId028"/>
      <w:r w:rsidRPr="00CD6666">
        <w:rPr>
          <w:rFonts w:ascii="Calibri" w:eastAsia="SimSun" w:hAnsi="Calibri" w:cs="Microsoft YaHei" w:hint="eastAsia"/>
          <w:lang w:val="ru-RU" w:eastAsia="zh-CN"/>
        </w:rPr>
        <w:t>本报告涵盖了</w:t>
      </w:r>
      <w:r w:rsidRPr="00CD6666">
        <w:rPr>
          <w:rFonts w:ascii="Calibri" w:eastAsia="SimSun" w:hAnsi="Calibri" w:hint="eastAsia"/>
          <w:lang w:val="ru-RU" w:eastAsia="zh-CN"/>
        </w:rPr>
        <w:t>201</w:t>
      </w:r>
      <w:r>
        <w:rPr>
          <w:rFonts w:ascii="Calibri" w:eastAsia="SimSun" w:hAnsi="Calibri"/>
          <w:lang w:val="ru-RU" w:eastAsia="zh-CN"/>
        </w:rPr>
        <w:t>7</w:t>
      </w:r>
      <w:r w:rsidRPr="00CD6666">
        <w:rPr>
          <w:rFonts w:ascii="Calibri" w:eastAsia="SimSun" w:hAnsi="Calibri" w:cs="Microsoft YaHei" w:hint="eastAsia"/>
          <w:lang w:val="ru-RU" w:eastAsia="zh-CN"/>
        </w:rPr>
        <w:t>年世界电信发展大会（</w:t>
      </w:r>
      <w:r w:rsidRPr="00CD6666">
        <w:rPr>
          <w:rFonts w:ascii="Calibri" w:eastAsia="SimSun" w:hAnsi="Calibri" w:hint="eastAsia"/>
          <w:lang w:val="ru-RU" w:eastAsia="zh-CN"/>
        </w:rPr>
        <w:t>WTDC-1</w:t>
      </w:r>
      <w:r>
        <w:rPr>
          <w:rFonts w:ascii="Calibri" w:eastAsia="SimSun" w:hAnsi="Calibri"/>
          <w:lang w:val="ru-RU" w:eastAsia="zh-CN"/>
        </w:rPr>
        <w:t>7</w:t>
      </w:r>
      <w:r w:rsidRPr="00CD6666">
        <w:rPr>
          <w:rFonts w:ascii="Calibri" w:eastAsia="SimSun" w:hAnsi="Calibri" w:cs="Microsoft YaHei" w:hint="eastAsia"/>
          <w:lang w:val="ru-RU" w:eastAsia="zh-CN"/>
        </w:rPr>
        <w:t>）与</w:t>
      </w:r>
      <w:r w:rsidRPr="00CD6666">
        <w:rPr>
          <w:rFonts w:ascii="Calibri" w:eastAsia="SimSun" w:hAnsi="Calibri" w:hint="eastAsia"/>
          <w:lang w:val="ru-RU" w:eastAsia="zh-CN"/>
        </w:rPr>
        <w:t>20</w:t>
      </w:r>
      <w:r>
        <w:rPr>
          <w:rFonts w:ascii="Calibri" w:eastAsia="SimSun" w:hAnsi="Calibri"/>
          <w:lang w:val="ru-RU" w:eastAsia="zh-CN"/>
        </w:rPr>
        <w:t>21</w:t>
      </w:r>
      <w:r w:rsidRPr="00CD6666">
        <w:rPr>
          <w:rFonts w:ascii="Calibri" w:eastAsia="SimSun" w:hAnsi="Calibri" w:cs="Microsoft YaHei" w:hint="eastAsia"/>
          <w:lang w:val="ru-RU" w:eastAsia="zh-CN"/>
        </w:rPr>
        <w:t>年世界电信发展大会（</w:t>
      </w:r>
      <w:r w:rsidRPr="00CD6666">
        <w:rPr>
          <w:rFonts w:ascii="Calibri" w:eastAsia="SimSun" w:hAnsi="Calibri" w:hint="eastAsia"/>
          <w:lang w:val="ru-RU" w:eastAsia="zh-CN"/>
        </w:rPr>
        <w:t>WTDC-</w:t>
      </w:r>
      <w:r>
        <w:rPr>
          <w:rFonts w:ascii="Calibri" w:eastAsia="SimSun" w:hAnsi="Calibri"/>
          <w:lang w:val="ru-RU" w:eastAsia="zh-CN"/>
        </w:rPr>
        <w:t>21</w:t>
      </w:r>
      <w:r w:rsidRPr="00CD6666">
        <w:rPr>
          <w:rFonts w:ascii="Calibri" w:eastAsia="SimSun" w:hAnsi="Calibri" w:cs="Microsoft YaHei" w:hint="eastAsia"/>
          <w:lang w:val="ru-RU" w:eastAsia="zh-CN"/>
        </w:rPr>
        <w:t>）期间，</w:t>
      </w:r>
      <w:r w:rsidRPr="00CD6666">
        <w:rPr>
          <w:rFonts w:ascii="Calibri" w:eastAsia="SimSun" w:hAnsi="Calibri" w:hint="eastAsia"/>
          <w:lang w:val="ru-RU" w:eastAsia="zh-CN"/>
        </w:rPr>
        <w:t>ITU-D</w:t>
      </w:r>
      <w:r w:rsidRPr="00CD6666">
        <w:rPr>
          <w:rFonts w:ascii="Calibri" w:eastAsia="SimSun" w:hAnsi="Calibri" w:cs="Microsoft YaHei" w:hint="eastAsia"/>
          <w:lang w:val="ru-RU" w:eastAsia="zh-CN"/>
        </w:rPr>
        <w:t>第</w:t>
      </w:r>
      <w:r w:rsidRPr="00CD6666">
        <w:rPr>
          <w:rFonts w:ascii="Calibri" w:eastAsia="SimSun" w:hAnsi="Calibri"/>
          <w:lang w:val="ru-RU" w:eastAsia="zh-CN"/>
        </w:rPr>
        <w:t>1</w:t>
      </w:r>
      <w:r w:rsidRPr="00CD6666">
        <w:rPr>
          <w:rFonts w:ascii="Calibri" w:eastAsia="SimSun" w:hAnsi="Calibri" w:cs="Microsoft YaHei" w:hint="eastAsia"/>
          <w:lang w:val="ru-RU" w:eastAsia="zh-CN"/>
        </w:rPr>
        <w:t>研究组</w:t>
      </w:r>
      <w:r w:rsidR="00FF50C1">
        <w:rPr>
          <w:rFonts w:ascii="Calibri" w:eastAsia="SimSun" w:hAnsi="Calibri" w:cs="Microsoft YaHei" w:hint="eastAsia"/>
          <w:lang w:val="ru-RU" w:eastAsia="zh-CN"/>
        </w:rPr>
        <w:t>（</w:t>
      </w:r>
      <w:r w:rsidR="00FF50C1" w:rsidRPr="00FF50C1">
        <w:rPr>
          <w:rFonts w:eastAsia="Times New Roman" w:cstheme="minorHAnsi"/>
          <w:szCs w:val="24"/>
          <w:lang w:eastAsia="zh-CN"/>
        </w:rPr>
        <w:t>SG1</w:t>
      </w:r>
      <w:r w:rsidR="00FF50C1">
        <w:rPr>
          <w:rFonts w:ascii="Calibri" w:eastAsia="SimSun" w:hAnsi="Calibri" w:cs="Microsoft YaHei" w:hint="eastAsia"/>
          <w:lang w:val="ru-RU" w:eastAsia="zh-CN"/>
        </w:rPr>
        <w:t>）</w:t>
      </w:r>
      <w:r w:rsidRPr="00CD6666">
        <w:rPr>
          <w:rFonts w:ascii="Calibri" w:eastAsia="SimSun" w:hAnsi="Calibri" w:cs="Microsoft YaHei" w:hint="eastAsia"/>
          <w:lang w:val="ru-RU" w:eastAsia="zh-CN"/>
        </w:rPr>
        <w:t>的第</w:t>
      </w:r>
      <w:r>
        <w:rPr>
          <w:rFonts w:ascii="Calibri" w:eastAsia="SimSun" w:hAnsi="Calibri" w:cs="Microsoft YaHei" w:hint="eastAsia"/>
          <w:lang w:val="ru-RU" w:eastAsia="zh-CN"/>
        </w:rPr>
        <w:t>七</w:t>
      </w:r>
      <w:r w:rsidRPr="00CD6666">
        <w:rPr>
          <w:rFonts w:ascii="Calibri" w:eastAsia="SimSun" w:hAnsi="Calibri" w:cs="Microsoft YaHei" w:hint="eastAsia"/>
          <w:lang w:val="ru-RU" w:eastAsia="zh-CN"/>
        </w:rPr>
        <w:t>研究期。</w:t>
      </w:r>
      <w:bookmarkStart w:id="9" w:name="lt_pId029"/>
      <w:bookmarkEnd w:id="7"/>
      <w:bookmarkEnd w:id="8"/>
      <w:r w:rsidRPr="00CD6666">
        <w:rPr>
          <w:rFonts w:ascii="Calibri" w:eastAsia="SimSun" w:hAnsi="Calibri" w:cs="Calibri" w:hint="eastAsia"/>
          <w:szCs w:val="24"/>
          <w:lang w:val="en-US" w:eastAsia="zh-CN"/>
        </w:rPr>
        <w:t>第</w:t>
      </w:r>
      <w:r w:rsidRPr="00CD6666">
        <w:rPr>
          <w:rFonts w:ascii="Calibri" w:eastAsia="SimSun" w:hAnsi="Calibri" w:cs="Calibri" w:hint="eastAsia"/>
          <w:szCs w:val="24"/>
          <w:lang w:val="ru-RU" w:eastAsia="zh-CN"/>
        </w:rPr>
        <w:t>1</w:t>
      </w:r>
      <w:r w:rsidRPr="00CD6666">
        <w:rPr>
          <w:rFonts w:ascii="Calibri" w:eastAsia="SimSun" w:hAnsi="Calibri" w:cs="Calibri" w:hint="eastAsia"/>
          <w:szCs w:val="24"/>
          <w:lang w:val="en-US" w:eastAsia="zh-CN"/>
        </w:rPr>
        <w:t>研究组在其</w:t>
      </w:r>
      <w:r w:rsidR="00FF50C1">
        <w:rPr>
          <w:rFonts w:ascii="Calibri" w:eastAsia="SimSun" w:hAnsi="Calibri" w:cs="Calibri" w:hint="eastAsia"/>
          <w:szCs w:val="24"/>
          <w:lang w:val="en-US" w:eastAsia="zh-CN"/>
        </w:rPr>
        <w:t>于</w:t>
      </w:r>
      <w:r w:rsidRPr="00CD6666">
        <w:rPr>
          <w:rFonts w:ascii="Calibri" w:eastAsia="SimSun" w:hAnsi="Calibri" w:cs="Calibri" w:hint="eastAsia"/>
          <w:szCs w:val="24"/>
          <w:lang w:val="ru-RU" w:eastAsia="zh-CN"/>
        </w:rPr>
        <w:t>20</w:t>
      </w:r>
      <w:r>
        <w:rPr>
          <w:rFonts w:ascii="Calibri" w:eastAsia="SimSun" w:hAnsi="Calibri" w:cs="Calibri" w:hint="eastAsia"/>
          <w:szCs w:val="24"/>
          <w:lang w:val="ru-RU" w:eastAsia="zh-CN"/>
        </w:rPr>
        <w:t>21</w:t>
      </w:r>
      <w:r w:rsidRPr="00CD6666">
        <w:rPr>
          <w:rFonts w:ascii="Calibri" w:eastAsia="SimSun" w:hAnsi="Calibri" w:cs="Calibri" w:hint="eastAsia"/>
          <w:szCs w:val="24"/>
          <w:lang w:val="en-US" w:eastAsia="zh-CN"/>
        </w:rPr>
        <w:t>年</w:t>
      </w:r>
      <w:r w:rsidRPr="00CD6666">
        <w:rPr>
          <w:rFonts w:ascii="Calibri" w:eastAsia="SimSun" w:hAnsi="Calibri" w:cs="Calibri" w:hint="eastAsia"/>
          <w:szCs w:val="24"/>
          <w:lang w:val="ru-RU" w:eastAsia="zh-CN"/>
        </w:rPr>
        <w:t>3</w:t>
      </w:r>
      <w:r w:rsidRPr="00CD6666">
        <w:rPr>
          <w:rFonts w:ascii="Calibri" w:eastAsia="SimSun" w:hAnsi="Calibri" w:cs="Calibri" w:hint="eastAsia"/>
          <w:szCs w:val="24"/>
          <w:lang w:val="en-US" w:eastAsia="zh-CN"/>
        </w:rPr>
        <w:t>月</w:t>
      </w:r>
      <w:r w:rsidRPr="00CD6666">
        <w:rPr>
          <w:rFonts w:ascii="Calibri" w:eastAsia="SimSun" w:hAnsi="Calibri" w:cs="Calibri" w:hint="eastAsia"/>
          <w:szCs w:val="24"/>
          <w:lang w:val="ru-RU" w:eastAsia="zh-CN"/>
        </w:rPr>
        <w:t>2</w:t>
      </w:r>
      <w:r>
        <w:rPr>
          <w:rFonts w:ascii="Calibri" w:eastAsia="SimSun" w:hAnsi="Calibri" w:cs="Calibri" w:hint="eastAsia"/>
          <w:szCs w:val="24"/>
          <w:lang w:val="ru-RU" w:eastAsia="zh-CN"/>
        </w:rPr>
        <w:t>2</w:t>
      </w:r>
      <w:r w:rsidRPr="00CD6666">
        <w:rPr>
          <w:rFonts w:ascii="Calibri" w:eastAsia="SimSun" w:hAnsi="Calibri" w:cs="Calibri" w:hint="eastAsia"/>
          <w:szCs w:val="24"/>
          <w:lang w:val="ru-RU" w:eastAsia="zh-CN"/>
        </w:rPr>
        <w:t>-</w:t>
      </w:r>
      <w:r>
        <w:rPr>
          <w:rFonts w:ascii="Calibri" w:eastAsia="SimSun" w:hAnsi="Calibri" w:cs="Calibri" w:hint="eastAsia"/>
          <w:szCs w:val="24"/>
          <w:lang w:val="ru-RU" w:eastAsia="zh-CN"/>
        </w:rPr>
        <w:t>26</w:t>
      </w:r>
      <w:r w:rsidRPr="00CD6666">
        <w:rPr>
          <w:rFonts w:ascii="Calibri" w:eastAsia="SimSun" w:hAnsi="Calibri" w:cs="Calibri" w:hint="eastAsia"/>
          <w:szCs w:val="24"/>
          <w:lang w:val="en-US" w:eastAsia="zh-CN"/>
        </w:rPr>
        <w:t>日</w:t>
      </w:r>
      <w:r w:rsidR="00FF50C1">
        <w:rPr>
          <w:rFonts w:ascii="Calibri" w:eastAsia="SimSun" w:hAnsi="Calibri" w:cs="Calibri" w:hint="eastAsia"/>
          <w:szCs w:val="24"/>
          <w:lang w:val="en-US" w:eastAsia="zh-CN"/>
        </w:rPr>
        <w:t>在</w:t>
      </w:r>
      <w:r w:rsidRPr="00CD6666">
        <w:rPr>
          <w:rFonts w:ascii="Calibri" w:eastAsia="SimSun" w:hAnsi="Calibri" w:cs="Calibri" w:hint="eastAsia"/>
          <w:szCs w:val="24"/>
          <w:lang w:val="en-US" w:eastAsia="zh-CN"/>
        </w:rPr>
        <w:t>日内瓦举行的第四次</w:t>
      </w:r>
      <w:r w:rsidRPr="00CD6666">
        <w:rPr>
          <w:rFonts w:ascii="Calibri" w:eastAsia="SimSun" w:hAnsi="Calibri" w:cs="Calibri" w:hint="eastAsia"/>
          <w:szCs w:val="24"/>
          <w:lang w:val="ru-RU" w:eastAsia="zh-CN"/>
        </w:rPr>
        <w:t>，</w:t>
      </w:r>
      <w:r w:rsidRPr="00CD6666">
        <w:rPr>
          <w:rFonts w:ascii="Calibri" w:eastAsia="SimSun" w:hAnsi="Calibri" w:cs="Calibri" w:hint="eastAsia"/>
          <w:szCs w:val="24"/>
          <w:lang w:val="en-US" w:eastAsia="zh-CN"/>
        </w:rPr>
        <w:t>也是最后一次会议上完成了其工作</w:t>
      </w:r>
      <w:r w:rsidRPr="00CD6666">
        <w:rPr>
          <w:rFonts w:ascii="Calibri" w:eastAsia="SimSun" w:hAnsi="Calibri" w:cs="Calibri" w:hint="eastAsia"/>
          <w:szCs w:val="24"/>
          <w:lang w:val="ru-RU" w:eastAsia="zh-CN"/>
        </w:rPr>
        <w:t>，</w:t>
      </w:r>
      <w:r w:rsidRPr="00CD6666">
        <w:rPr>
          <w:rFonts w:ascii="Calibri" w:eastAsia="SimSun" w:hAnsi="Calibri" w:cs="Calibri" w:hint="eastAsia"/>
          <w:szCs w:val="24"/>
          <w:lang w:val="en-US" w:eastAsia="zh-CN"/>
        </w:rPr>
        <w:t>批准了针对</w:t>
      </w:r>
      <w:r w:rsidR="00FF50C1">
        <w:rPr>
          <w:rFonts w:ascii="Calibri" w:eastAsia="SimSun" w:hAnsi="Calibri" w:cs="Calibri" w:hint="eastAsia"/>
          <w:szCs w:val="24"/>
          <w:lang w:val="ru-RU" w:eastAsia="zh-CN"/>
        </w:rPr>
        <w:t>7</w:t>
      </w:r>
      <w:r w:rsidRPr="00CD6666">
        <w:rPr>
          <w:rFonts w:ascii="Calibri" w:eastAsia="SimSun" w:hAnsi="Calibri" w:cs="Calibri" w:hint="eastAsia"/>
          <w:szCs w:val="24"/>
          <w:lang w:val="en-US" w:eastAsia="zh-CN"/>
        </w:rPr>
        <w:t>个课题的最</w:t>
      </w:r>
      <w:r w:rsidR="00FF50C1">
        <w:rPr>
          <w:rFonts w:ascii="Calibri" w:eastAsia="SimSun" w:hAnsi="Calibri" w:cs="Calibri" w:hint="eastAsia"/>
          <w:szCs w:val="24"/>
          <w:lang w:val="en-US" w:eastAsia="zh-CN"/>
        </w:rPr>
        <w:t>后</w:t>
      </w:r>
      <w:r w:rsidRPr="00CD6666">
        <w:rPr>
          <w:rFonts w:ascii="Calibri" w:eastAsia="SimSun" w:hAnsi="Calibri" w:cs="Calibri" w:hint="eastAsia"/>
          <w:szCs w:val="24"/>
          <w:lang w:val="en-US" w:eastAsia="zh-CN"/>
        </w:rPr>
        <w:t>报告</w:t>
      </w:r>
      <w:r w:rsidR="00E25D4C">
        <w:rPr>
          <w:rFonts w:ascii="Calibri" w:eastAsia="SimSun" w:hAnsi="Calibri" w:cs="Calibri" w:hint="eastAsia"/>
          <w:szCs w:val="24"/>
          <w:lang w:val="en-US" w:eastAsia="zh-CN"/>
        </w:rPr>
        <w:t>以及</w:t>
      </w:r>
      <w:r w:rsidR="00FF50C1">
        <w:rPr>
          <w:rFonts w:ascii="Calibri" w:eastAsia="SimSun" w:hAnsi="Calibri" w:cs="Calibri" w:hint="eastAsia"/>
          <w:szCs w:val="24"/>
          <w:lang w:val="en-US" w:eastAsia="zh-CN"/>
        </w:rPr>
        <w:t>第</w:t>
      </w:r>
      <w:r w:rsidR="00FF50C1" w:rsidRPr="00FF50C1">
        <w:rPr>
          <w:rFonts w:eastAsia="Times New Roman" w:cstheme="minorHAnsi"/>
          <w:szCs w:val="24"/>
          <w:lang w:eastAsia="zh-CN"/>
        </w:rPr>
        <w:t>Q4/1</w:t>
      </w:r>
      <w:r w:rsidR="00FF50C1">
        <w:rPr>
          <w:rFonts w:ascii="SimSun" w:eastAsia="SimSun" w:hAnsi="SimSun" w:cs="SimSun" w:hint="eastAsia"/>
          <w:szCs w:val="24"/>
          <w:lang w:eastAsia="zh-CN"/>
        </w:rPr>
        <w:t>号课题的成本</w:t>
      </w:r>
      <w:r w:rsidR="00E25D4C">
        <w:rPr>
          <w:rFonts w:ascii="SimSun" w:eastAsia="SimSun" w:hAnsi="SimSun" w:cs="SimSun" w:hint="eastAsia"/>
          <w:szCs w:val="24"/>
          <w:lang w:eastAsia="zh-CN"/>
        </w:rPr>
        <w:t>建</w:t>
      </w:r>
      <w:r w:rsidR="00FF50C1">
        <w:rPr>
          <w:rFonts w:ascii="SimSun" w:eastAsia="SimSun" w:hAnsi="SimSun" w:cs="SimSun" w:hint="eastAsia"/>
          <w:szCs w:val="24"/>
          <w:lang w:eastAsia="zh-CN"/>
        </w:rPr>
        <w:t>模</w:t>
      </w:r>
      <w:r w:rsidRPr="00CD6666">
        <w:rPr>
          <w:rFonts w:ascii="Calibri" w:eastAsia="SimSun" w:hAnsi="Calibri" w:cs="Calibri" w:hint="eastAsia"/>
          <w:szCs w:val="24"/>
          <w:lang w:val="en-US" w:eastAsia="zh-CN"/>
        </w:rPr>
        <w:t>导则</w:t>
      </w:r>
      <w:r w:rsidR="00E25D4C">
        <w:rPr>
          <w:rFonts w:ascii="Calibri" w:eastAsia="SimSun" w:hAnsi="Calibri" w:cs="Calibri" w:hint="eastAsia"/>
          <w:szCs w:val="24"/>
          <w:lang w:val="en-US" w:eastAsia="zh-CN"/>
        </w:rPr>
        <w:t>文件</w:t>
      </w:r>
      <w:r w:rsidRPr="00CD6666">
        <w:rPr>
          <w:rFonts w:ascii="Calibri" w:eastAsia="SimSun" w:hAnsi="Calibri" w:cs="Calibri" w:hint="eastAsia"/>
          <w:szCs w:val="24"/>
          <w:lang w:val="en-US" w:eastAsia="zh-CN"/>
        </w:rPr>
        <w:t>。</w:t>
      </w:r>
      <w:r w:rsidR="00E25D4C" w:rsidRPr="00FF50C1">
        <w:rPr>
          <w:rFonts w:eastAsia="Times New Roman" w:cstheme="minorHAnsi"/>
          <w:szCs w:val="24"/>
          <w:lang w:eastAsia="zh-CN"/>
        </w:rPr>
        <w:t>SG1</w:t>
      </w:r>
      <w:r w:rsidR="00E25D4C">
        <w:rPr>
          <w:rFonts w:ascii="SimSun" w:eastAsia="SimSun" w:hAnsi="SimSun" w:cs="SimSun" w:hint="eastAsia"/>
          <w:szCs w:val="24"/>
          <w:lang w:eastAsia="zh-CN"/>
        </w:rPr>
        <w:t>在</w:t>
      </w:r>
      <w:r w:rsidR="00E25D4C" w:rsidRPr="00CD6666">
        <w:rPr>
          <w:rFonts w:eastAsia="Times New Roman" w:cstheme="minorHAnsi"/>
          <w:szCs w:val="24"/>
          <w:lang w:eastAsia="zh-CN"/>
        </w:rPr>
        <w:t>2018-2021</w:t>
      </w:r>
      <w:r w:rsidR="00E25D4C">
        <w:rPr>
          <w:rFonts w:ascii="SimSun" w:eastAsia="SimSun" w:hAnsi="SimSun" w:cs="SimSun" w:hint="eastAsia"/>
          <w:szCs w:val="24"/>
          <w:lang w:eastAsia="zh-CN"/>
        </w:rPr>
        <w:t>研究期迄今为止已经完成了：</w:t>
      </w:r>
      <w:bookmarkEnd w:id="9"/>
    </w:p>
    <w:p w14:paraId="4F065AE7" w14:textId="2CBBA029" w:rsidR="00CD6666" w:rsidRPr="00CD6666" w:rsidRDefault="00087BBE" w:rsidP="005B0A84">
      <w:pPr>
        <w:pStyle w:val="enumlev1"/>
        <w:spacing w:after="80"/>
        <w:rPr>
          <w:rFonts w:eastAsia="Times New Roman" w:cstheme="minorHAnsi"/>
          <w:lang w:eastAsia="zh-CN"/>
        </w:rPr>
      </w:pPr>
      <w:bookmarkStart w:id="10" w:name="lt_pId030"/>
      <w:r w:rsidRPr="00087BBE">
        <w:rPr>
          <w:rFonts w:eastAsia="Times New Roman" w:cstheme="minorHAnsi"/>
          <w:lang w:eastAsia="zh-CN"/>
        </w:rPr>
        <w:t>–</w:t>
      </w:r>
      <w:r>
        <w:rPr>
          <w:rFonts w:eastAsia="Times New Roman" w:cstheme="minorHAnsi"/>
          <w:lang w:eastAsia="zh-CN"/>
        </w:rPr>
        <w:tab/>
      </w:r>
      <w:r w:rsidR="00CD6666" w:rsidRPr="00CD6666">
        <w:rPr>
          <w:rFonts w:eastAsia="Times New Roman" w:cstheme="minorHAnsi"/>
          <w:lang w:eastAsia="zh-CN"/>
        </w:rPr>
        <w:t>7</w:t>
      </w:r>
      <w:r w:rsidR="00E25D4C">
        <w:rPr>
          <w:rFonts w:hint="eastAsia"/>
          <w:lang w:eastAsia="zh-CN"/>
        </w:rPr>
        <w:t>份输出报告</w:t>
      </w:r>
      <w:bookmarkEnd w:id="10"/>
    </w:p>
    <w:p w14:paraId="41DA1E5E" w14:textId="475C2228" w:rsidR="00CD6666" w:rsidRPr="00CD6666" w:rsidRDefault="00087BBE" w:rsidP="005B0A84">
      <w:pPr>
        <w:pStyle w:val="enumlev1"/>
        <w:spacing w:after="80"/>
        <w:rPr>
          <w:rFonts w:eastAsia="Times New Roman" w:cstheme="minorHAnsi"/>
          <w:szCs w:val="24"/>
          <w:lang w:eastAsia="zh-CN"/>
        </w:rPr>
      </w:pPr>
      <w:bookmarkStart w:id="11" w:name="lt_pId031"/>
      <w:r w:rsidRPr="00087BBE">
        <w:rPr>
          <w:rFonts w:eastAsia="Times New Roman" w:cstheme="minorHAnsi"/>
          <w:lang w:eastAsia="zh-CN"/>
        </w:rPr>
        <w:t>–</w:t>
      </w:r>
      <w:r>
        <w:rPr>
          <w:rFonts w:eastAsia="Times New Roman" w:cstheme="minorHAnsi"/>
          <w:lang w:eastAsia="zh-CN"/>
        </w:rPr>
        <w:tab/>
      </w:r>
      <w:r w:rsidR="00CD6666" w:rsidRPr="00CD6666">
        <w:rPr>
          <w:rFonts w:eastAsia="Times New Roman" w:cstheme="minorHAnsi"/>
          <w:szCs w:val="24"/>
          <w:lang w:eastAsia="zh-CN"/>
        </w:rPr>
        <w:t>1</w:t>
      </w:r>
      <w:r w:rsidR="00E25D4C">
        <w:rPr>
          <w:rFonts w:ascii="SimSun" w:eastAsia="SimSun" w:hAnsi="SimSun" w:cs="SimSun" w:hint="eastAsia"/>
          <w:szCs w:val="24"/>
          <w:lang w:eastAsia="zh-CN"/>
        </w:rPr>
        <w:t>份</w:t>
      </w:r>
      <w:bookmarkEnd w:id="11"/>
      <w:r w:rsidR="00662ECC">
        <w:rPr>
          <w:rFonts w:hint="eastAsia"/>
          <w:lang w:eastAsia="zh-CN"/>
        </w:rPr>
        <w:t>第</w:t>
      </w:r>
      <w:r w:rsidR="00662ECC" w:rsidRPr="006242CB">
        <w:rPr>
          <w:rFonts w:cstheme="minorHAnsi" w:hint="eastAsia"/>
          <w:lang w:eastAsia="zh-CN"/>
        </w:rPr>
        <w:t>4/1</w:t>
      </w:r>
      <w:r w:rsidR="00662ECC">
        <w:rPr>
          <w:rFonts w:hint="eastAsia"/>
          <w:lang w:eastAsia="zh-CN"/>
        </w:rPr>
        <w:t>号课题</w:t>
      </w:r>
      <w:r w:rsidR="00662ECC" w:rsidRPr="006242CB">
        <w:rPr>
          <w:rFonts w:hint="eastAsia"/>
          <w:lang w:eastAsia="zh-CN"/>
        </w:rPr>
        <w:t>所阐述的</w:t>
      </w:r>
      <w:r w:rsidR="00662ECC" w:rsidRPr="00DF6FA4">
        <w:rPr>
          <w:rFonts w:hint="eastAsia"/>
          <w:lang w:eastAsia="zh-CN"/>
        </w:rPr>
        <w:t>成本建模导则</w:t>
      </w:r>
    </w:p>
    <w:p w14:paraId="67CBDCCE" w14:textId="349744F4" w:rsidR="00CD6666" w:rsidRPr="00CD6666" w:rsidRDefault="00087BBE" w:rsidP="005B0A84">
      <w:pPr>
        <w:pStyle w:val="enumlev1"/>
        <w:spacing w:after="80"/>
        <w:rPr>
          <w:rFonts w:eastAsia="Times New Roman" w:cstheme="minorHAnsi"/>
          <w:szCs w:val="24"/>
          <w:lang w:eastAsia="zh-CN"/>
        </w:rPr>
      </w:pPr>
      <w:bookmarkStart w:id="12" w:name="lt_pId032"/>
      <w:r w:rsidRPr="00087BBE">
        <w:rPr>
          <w:rFonts w:eastAsia="Times New Roman" w:cstheme="minorHAnsi"/>
          <w:lang w:eastAsia="zh-CN"/>
        </w:rPr>
        <w:t>–</w:t>
      </w:r>
      <w:r>
        <w:rPr>
          <w:rFonts w:eastAsia="Times New Roman" w:cstheme="minorHAnsi"/>
          <w:lang w:eastAsia="zh-CN"/>
        </w:rPr>
        <w:tab/>
      </w:r>
      <w:r w:rsidR="00CD6666" w:rsidRPr="00CD6666">
        <w:rPr>
          <w:rFonts w:eastAsia="Times New Roman" w:cstheme="minorHAnsi"/>
          <w:szCs w:val="24"/>
          <w:lang w:eastAsia="zh-CN"/>
        </w:rPr>
        <w:t>6</w:t>
      </w:r>
      <w:r w:rsidR="00E25D4C">
        <w:rPr>
          <w:rFonts w:ascii="SimSun" w:eastAsia="SimSun" w:hAnsi="SimSun" w:cs="SimSun" w:hint="eastAsia"/>
          <w:szCs w:val="24"/>
          <w:lang w:eastAsia="zh-CN"/>
        </w:rPr>
        <w:t>份年度实际成果（第</w:t>
      </w:r>
      <w:r w:rsidR="00CD6666" w:rsidRPr="00CD6666">
        <w:rPr>
          <w:rFonts w:eastAsia="Times New Roman" w:cstheme="minorHAnsi"/>
          <w:szCs w:val="24"/>
          <w:lang w:eastAsia="zh-CN"/>
        </w:rPr>
        <w:t>2/1</w:t>
      </w:r>
      <w:r w:rsidR="00E25D4C">
        <w:rPr>
          <w:rFonts w:ascii="SimSun" w:eastAsia="SimSun" w:hAnsi="SimSun" w:cs="SimSun" w:hint="eastAsia"/>
          <w:szCs w:val="24"/>
          <w:lang w:eastAsia="zh-CN"/>
        </w:rPr>
        <w:t>号课题</w:t>
      </w:r>
      <w:r w:rsidR="00E25D4C" w:rsidRPr="00CD6666">
        <w:rPr>
          <w:rFonts w:eastAsia="Times New Roman" w:cstheme="minorHAnsi"/>
          <w:szCs w:val="24"/>
          <w:lang w:eastAsia="zh-CN"/>
        </w:rPr>
        <w:t>2</w:t>
      </w:r>
      <w:r w:rsidR="00E25D4C">
        <w:rPr>
          <w:rFonts w:ascii="SimSun" w:eastAsia="SimSun" w:hAnsi="SimSun" w:cs="SimSun" w:hint="eastAsia"/>
          <w:szCs w:val="24"/>
          <w:lang w:eastAsia="zh-CN"/>
        </w:rPr>
        <w:t>份、第</w:t>
      </w:r>
      <w:r w:rsidR="00CD6666" w:rsidRPr="00CD6666">
        <w:rPr>
          <w:rFonts w:eastAsia="Times New Roman" w:cstheme="minorHAnsi"/>
          <w:szCs w:val="24"/>
          <w:lang w:eastAsia="zh-CN"/>
        </w:rPr>
        <w:t>3/1</w:t>
      </w:r>
      <w:r w:rsidR="00E25D4C">
        <w:rPr>
          <w:rFonts w:ascii="SimSun" w:eastAsia="SimSun" w:hAnsi="SimSun" w:cs="SimSun" w:hint="eastAsia"/>
          <w:szCs w:val="24"/>
          <w:lang w:eastAsia="zh-CN"/>
        </w:rPr>
        <w:t>号课题和第</w:t>
      </w:r>
      <w:r w:rsidR="00CD6666" w:rsidRPr="00CD6666">
        <w:rPr>
          <w:rFonts w:eastAsia="Times New Roman" w:cstheme="minorHAnsi"/>
          <w:szCs w:val="24"/>
          <w:lang w:eastAsia="zh-CN"/>
        </w:rPr>
        <w:t>4/1</w:t>
      </w:r>
      <w:r w:rsidR="00E25D4C">
        <w:rPr>
          <w:rFonts w:ascii="SimSun" w:eastAsia="SimSun" w:hAnsi="SimSun" w:cs="SimSun" w:hint="eastAsia"/>
          <w:szCs w:val="24"/>
          <w:lang w:eastAsia="zh-CN"/>
        </w:rPr>
        <w:t>号课题</w:t>
      </w:r>
      <w:r w:rsidR="00E25D4C" w:rsidRPr="00CD6666">
        <w:rPr>
          <w:rFonts w:eastAsia="Times New Roman" w:cstheme="minorHAnsi"/>
          <w:szCs w:val="24"/>
          <w:lang w:eastAsia="zh-CN"/>
        </w:rPr>
        <w:t>1</w:t>
      </w:r>
      <w:r w:rsidR="00E25D4C">
        <w:rPr>
          <w:rFonts w:ascii="SimSun" w:eastAsia="SimSun" w:hAnsi="SimSun" w:cs="SimSun" w:hint="eastAsia"/>
          <w:szCs w:val="24"/>
          <w:lang w:eastAsia="zh-CN"/>
        </w:rPr>
        <w:t>份联合成果、第</w:t>
      </w:r>
      <w:r w:rsidR="00CD6666" w:rsidRPr="00CD6666">
        <w:rPr>
          <w:rFonts w:eastAsia="Times New Roman" w:cstheme="minorHAnsi"/>
          <w:szCs w:val="24"/>
          <w:lang w:eastAsia="zh-CN"/>
        </w:rPr>
        <w:t>5/1</w:t>
      </w:r>
      <w:r w:rsidR="00E25D4C">
        <w:rPr>
          <w:rFonts w:ascii="SimSun" w:eastAsia="SimSun" w:hAnsi="SimSun" w:cs="SimSun" w:hint="eastAsia"/>
          <w:szCs w:val="24"/>
          <w:lang w:eastAsia="zh-CN"/>
        </w:rPr>
        <w:t>号课题</w:t>
      </w:r>
      <w:r w:rsidR="00E25D4C" w:rsidRPr="00CD6666">
        <w:rPr>
          <w:rFonts w:eastAsia="Times New Roman" w:cstheme="minorHAnsi"/>
          <w:szCs w:val="24"/>
          <w:lang w:eastAsia="zh-CN"/>
        </w:rPr>
        <w:t>2</w:t>
      </w:r>
      <w:r w:rsidR="00E25D4C">
        <w:rPr>
          <w:rFonts w:ascii="SimSun" w:eastAsia="SimSun" w:hAnsi="SimSun" w:cs="SimSun" w:hint="eastAsia"/>
          <w:szCs w:val="24"/>
          <w:lang w:eastAsia="zh-CN"/>
        </w:rPr>
        <w:t>份</w:t>
      </w:r>
      <w:r w:rsidR="00DF4693">
        <w:rPr>
          <w:rFonts w:ascii="SimSun" w:eastAsia="SimSun" w:hAnsi="SimSun" w:cs="SimSun" w:hint="eastAsia"/>
          <w:szCs w:val="24"/>
          <w:lang w:eastAsia="zh-CN"/>
        </w:rPr>
        <w:t>、第</w:t>
      </w:r>
      <w:r w:rsidR="00CD6666" w:rsidRPr="00CD6666">
        <w:rPr>
          <w:rFonts w:eastAsia="Times New Roman" w:cstheme="minorHAnsi"/>
          <w:szCs w:val="24"/>
          <w:lang w:eastAsia="zh-CN"/>
        </w:rPr>
        <w:t>6/1</w:t>
      </w:r>
      <w:r w:rsidR="00DF4693">
        <w:rPr>
          <w:rFonts w:ascii="SimSun" w:eastAsia="SimSun" w:hAnsi="SimSun" w:cs="SimSun" w:hint="eastAsia"/>
          <w:szCs w:val="24"/>
          <w:lang w:eastAsia="zh-CN"/>
        </w:rPr>
        <w:t>号课题</w:t>
      </w:r>
      <w:r w:rsidR="00DF4693" w:rsidRPr="00CD6666">
        <w:rPr>
          <w:rFonts w:eastAsia="Times New Roman" w:cstheme="minorHAnsi"/>
          <w:szCs w:val="24"/>
          <w:lang w:eastAsia="zh-CN"/>
        </w:rPr>
        <w:t>1</w:t>
      </w:r>
      <w:r w:rsidR="00DF4693">
        <w:rPr>
          <w:rFonts w:ascii="SimSun" w:eastAsia="SimSun" w:hAnsi="SimSun" w:cs="SimSun" w:hint="eastAsia"/>
          <w:szCs w:val="24"/>
          <w:lang w:eastAsia="zh-CN"/>
        </w:rPr>
        <w:t>份）</w:t>
      </w:r>
      <w:bookmarkEnd w:id="12"/>
    </w:p>
    <w:p w14:paraId="12E2B0D1" w14:textId="2A3D181D" w:rsidR="00CD6666" w:rsidRPr="00CD6666" w:rsidRDefault="00087BBE" w:rsidP="005B0A84">
      <w:pPr>
        <w:pStyle w:val="enumlev1"/>
        <w:spacing w:after="80"/>
        <w:rPr>
          <w:rFonts w:eastAsia="Times New Roman" w:cstheme="minorHAnsi"/>
          <w:szCs w:val="24"/>
          <w:lang w:eastAsia="zh-CN"/>
        </w:rPr>
      </w:pPr>
      <w:bookmarkStart w:id="13" w:name="lt_pId033"/>
      <w:r w:rsidRPr="00087BBE">
        <w:rPr>
          <w:rFonts w:eastAsia="Times New Roman" w:cstheme="minorHAnsi"/>
          <w:lang w:eastAsia="zh-CN"/>
        </w:rPr>
        <w:t>–</w:t>
      </w:r>
      <w:r>
        <w:rPr>
          <w:rFonts w:eastAsia="Times New Roman" w:cstheme="minorHAnsi"/>
          <w:lang w:eastAsia="zh-CN"/>
        </w:rPr>
        <w:tab/>
      </w:r>
      <w:r w:rsidR="00CD6666" w:rsidRPr="00CD6666">
        <w:rPr>
          <w:rFonts w:eastAsia="Times New Roman" w:cstheme="minorHAnsi"/>
          <w:szCs w:val="24"/>
          <w:lang w:eastAsia="zh-CN"/>
        </w:rPr>
        <w:t>2018</w:t>
      </w:r>
      <w:r w:rsidR="00DF4693">
        <w:rPr>
          <w:rFonts w:ascii="SimSun" w:eastAsia="SimSun" w:hAnsi="SimSun" w:cs="SimSun" w:hint="eastAsia"/>
          <w:szCs w:val="24"/>
          <w:lang w:eastAsia="zh-CN"/>
        </w:rPr>
        <w:t>至</w:t>
      </w:r>
      <w:r w:rsidR="00CD6666" w:rsidRPr="00CD6666">
        <w:rPr>
          <w:rFonts w:eastAsia="Times New Roman" w:cstheme="minorHAnsi"/>
          <w:szCs w:val="24"/>
          <w:lang w:eastAsia="zh-CN"/>
        </w:rPr>
        <w:t>2021</w:t>
      </w:r>
      <w:bookmarkEnd w:id="13"/>
      <w:r w:rsidR="00DF4693">
        <w:rPr>
          <w:rFonts w:ascii="SimSun" w:eastAsia="SimSun" w:hAnsi="SimSun" w:cs="SimSun" w:hint="eastAsia"/>
          <w:szCs w:val="24"/>
          <w:lang w:eastAsia="zh-CN"/>
        </w:rPr>
        <w:t>年期间</w:t>
      </w:r>
      <w:r w:rsidR="00DF4693" w:rsidRPr="00CD6666">
        <w:rPr>
          <w:rFonts w:eastAsia="Times New Roman" w:cstheme="minorHAnsi"/>
          <w:szCs w:val="24"/>
          <w:lang w:eastAsia="zh-CN"/>
        </w:rPr>
        <w:t>4</w:t>
      </w:r>
      <w:r w:rsidR="00DF4693">
        <w:rPr>
          <w:rFonts w:ascii="SimSun" w:eastAsia="SimSun" w:hAnsi="SimSun" w:cs="SimSun" w:hint="eastAsia"/>
          <w:szCs w:val="24"/>
          <w:lang w:eastAsia="zh-CN"/>
        </w:rPr>
        <w:t>次年度研究组会议</w:t>
      </w:r>
    </w:p>
    <w:p w14:paraId="1DA5FD92" w14:textId="04D2D15A" w:rsidR="00CD6666" w:rsidRPr="00CD6666" w:rsidRDefault="00087BBE" w:rsidP="005B0A84">
      <w:pPr>
        <w:pStyle w:val="enumlev1"/>
        <w:spacing w:after="80"/>
        <w:rPr>
          <w:rFonts w:eastAsia="Times New Roman" w:cstheme="minorHAnsi"/>
          <w:szCs w:val="24"/>
          <w:lang w:eastAsia="zh-CN"/>
        </w:rPr>
      </w:pPr>
      <w:bookmarkStart w:id="14" w:name="lt_pId034"/>
      <w:r w:rsidRPr="00087BBE">
        <w:rPr>
          <w:rFonts w:eastAsia="Times New Roman" w:cstheme="minorHAnsi"/>
          <w:lang w:eastAsia="zh-CN"/>
        </w:rPr>
        <w:t>–</w:t>
      </w:r>
      <w:r>
        <w:rPr>
          <w:rFonts w:eastAsia="Times New Roman" w:cstheme="minorHAnsi"/>
          <w:lang w:eastAsia="zh-CN"/>
        </w:rPr>
        <w:tab/>
      </w:r>
      <w:r w:rsidR="00CD6666" w:rsidRPr="00CD6666">
        <w:rPr>
          <w:rFonts w:eastAsia="Times New Roman" w:cstheme="minorHAnsi"/>
          <w:szCs w:val="24"/>
          <w:lang w:eastAsia="zh-CN"/>
        </w:rPr>
        <w:t>2018</w:t>
      </w:r>
      <w:r w:rsidR="00DF4693">
        <w:rPr>
          <w:rFonts w:ascii="SimSun" w:eastAsia="SimSun" w:hAnsi="SimSun" w:cs="SimSun" w:hint="eastAsia"/>
          <w:szCs w:val="24"/>
          <w:lang w:eastAsia="zh-CN"/>
        </w:rPr>
        <w:t>至</w:t>
      </w:r>
      <w:r w:rsidR="00CD6666" w:rsidRPr="00CD6666">
        <w:rPr>
          <w:rFonts w:eastAsia="Times New Roman" w:cstheme="minorHAnsi"/>
          <w:szCs w:val="24"/>
          <w:lang w:eastAsia="zh-CN"/>
        </w:rPr>
        <w:t>2020</w:t>
      </w:r>
      <w:bookmarkEnd w:id="14"/>
      <w:r w:rsidR="00DF4693">
        <w:rPr>
          <w:rFonts w:ascii="SimSun" w:eastAsia="SimSun" w:hAnsi="SimSun" w:cs="SimSun" w:hint="eastAsia"/>
          <w:szCs w:val="24"/>
          <w:lang w:eastAsia="zh-CN"/>
        </w:rPr>
        <w:t>年期间</w:t>
      </w:r>
      <w:r w:rsidR="00DF4693" w:rsidRPr="00CD6666">
        <w:rPr>
          <w:rFonts w:eastAsia="Times New Roman" w:cstheme="minorHAnsi"/>
          <w:szCs w:val="24"/>
          <w:lang w:eastAsia="zh-CN"/>
        </w:rPr>
        <w:t>3</w:t>
      </w:r>
      <w:r w:rsidR="00DF4693">
        <w:rPr>
          <w:rFonts w:ascii="SimSun" w:eastAsia="SimSun" w:hAnsi="SimSun" w:cs="SimSun" w:hint="eastAsia"/>
          <w:szCs w:val="24"/>
          <w:lang w:eastAsia="zh-CN"/>
        </w:rPr>
        <w:t>次年度报告人组课题（</w:t>
      </w:r>
      <w:r w:rsidR="00DF4693" w:rsidRPr="00CD6666">
        <w:rPr>
          <w:rFonts w:eastAsia="Times New Roman" w:cstheme="minorHAnsi"/>
          <w:szCs w:val="24"/>
          <w:lang w:eastAsia="zh-CN"/>
        </w:rPr>
        <w:t>RGQ</w:t>
      </w:r>
      <w:r w:rsidR="00DF4693">
        <w:rPr>
          <w:rFonts w:ascii="SimSun" w:eastAsia="SimSun" w:hAnsi="SimSun" w:cs="SimSun" w:hint="eastAsia"/>
          <w:szCs w:val="24"/>
          <w:lang w:eastAsia="zh-CN"/>
        </w:rPr>
        <w:t>）</w:t>
      </w:r>
      <w:r w:rsidR="00034B33">
        <w:rPr>
          <w:rFonts w:ascii="SimSun" w:eastAsia="SimSun" w:hAnsi="SimSun" w:cs="SimSun" w:hint="eastAsia"/>
          <w:szCs w:val="24"/>
          <w:lang w:eastAsia="zh-CN"/>
        </w:rPr>
        <w:t>级</w:t>
      </w:r>
      <w:r w:rsidR="00DF4693">
        <w:rPr>
          <w:rFonts w:ascii="SimSun" w:eastAsia="SimSun" w:hAnsi="SimSun" w:cs="SimSun" w:hint="eastAsia"/>
          <w:szCs w:val="24"/>
          <w:lang w:eastAsia="zh-CN"/>
        </w:rPr>
        <w:t>会议</w:t>
      </w:r>
    </w:p>
    <w:p w14:paraId="03FD93FF" w14:textId="26B621BE"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F22599">
        <w:rPr>
          <w:rFonts w:ascii="SimSun" w:eastAsia="SimSun" w:hAnsi="SimSun" w:cs="SimSun" w:hint="eastAsia"/>
          <w:szCs w:val="24"/>
          <w:lang w:eastAsia="zh-CN"/>
        </w:rPr>
        <w:t>与</w:t>
      </w:r>
      <w:r w:rsidR="009758B1" w:rsidRPr="009758B1">
        <w:rPr>
          <w:rFonts w:ascii="SimSun" w:eastAsia="SimSun" w:hAnsi="SimSun" w:cs="SimSun" w:hint="eastAsia"/>
          <w:szCs w:val="24"/>
          <w:lang w:eastAsia="zh-CN"/>
        </w:rPr>
        <w:t>年度</w:t>
      </w:r>
      <w:r w:rsidR="009758B1">
        <w:rPr>
          <w:rFonts w:ascii="SimSun" w:eastAsia="SimSun" w:hAnsi="SimSun" w:cs="SimSun" w:hint="eastAsia"/>
          <w:szCs w:val="24"/>
          <w:lang w:eastAsia="zh-CN"/>
        </w:rPr>
        <w:t>实际</w:t>
      </w:r>
      <w:r w:rsidR="009758B1" w:rsidRPr="009758B1">
        <w:rPr>
          <w:rFonts w:ascii="SimSun" w:eastAsia="SimSun" w:hAnsi="SimSun" w:cs="SimSun" w:hint="eastAsia"/>
          <w:szCs w:val="24"/>
          <w:lang w:eastAsia="zh-CN"/>
        </w:rPr>
        <w:t>成果的（共同）作者的</w:t>
      </w:r>
      <w:r w:rsidR="00F22599" w:rsidRPr="009758B1">
        <w:rPr>
          <w:rFonts w:eastAsia="Times New Roman" w:cstheme="minorHAnsi" w:hint="eastAsia"/>
          <w:szCs w:val="24"/>
          <w:lang w:eastAsia="zh-CN"/>
        </w:rPr>
        <w:t>6</w:t>
      </w:r>
      <w:r w:rsidR="00F22599">
        <w:rPr>
          <w:rFonts w:ascii="SimSun" w:eastAsia="SimSun" w:hAnsi="SimSun" w:cs="SimSun" w:hint="eastAsia"/>
          <w:szCs w:val="24"/>
          <w:lang w:eastAsia="zh-CN"/>
        </w:rPr>
        <w:t>次</w:t>
      </w:r>
      <w:r w:rsidR="009758B1" w:rsidRPr="009758B1">
        <w:rPr>
          <w:rFonts w:ascii="SimSun" w:eastAsia="SimSun" w:hAnsi="SimSun" w:cs="SimSun" w:hint="eastAsia"/>
          <w:szCs w:val="24"/>
          <w:lang w:eastAsia="zh-CN"/>
        </w:rPr>
        <w:t>视频访谈</w:t>
      </w:r>
    </w:p>
    <w:p w14:paraId="32235BD4" w14:textId="0A17EFA8"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F22599" w:rsidRPr="009758B1">
        <w:rPr>
          <w:rFonts w:eastAsia="Times New Roman" w:cstheme="minorHAnsi" w:hint="eastAsia"/>
          <w:szCs w:val="24"/>
          <w:lang w:eastAsia="zh-CN"/>
        </w:rPr>
        <w:t>2020</w:t>
      </w:r>
      <w:r w:rsidR="00F22599" w:rsidRPr="009758B1">
        <w:rPr>
          <w:rFonts w:ascii="SimSun" w:eastAsia="SimSun" w:hAnsi="SimSun" w:cs="SimSun" w:hint="eastAsia"/>
          <w:szCs w:val="24"/>
          <w:lang w:eastAsia="zh-CN"/>
        </w:rPr>
        <w:t>年</w:t>
      </w:r>
      <w:r w:rsidR="00F22599">
        <w:rPr>
          <w:rFonts w:ascii="SimSun" w:eastAsia="SimSun" w:hAnsi="SimSun" w:cs="SimSun" w:hint="eastAsia"/>
          <w:szCs w:val="24"/>
          <w:lang w:eastAsia="zh-CN"/>
        </w:rPr>
        <w:t>系列“</w:t>
      </w:r>
      <w:r w:rsidR="00F22599" w:rsidRPr="00CD6666">
        <w:rPr>
          <w:rFonts w:eastAsia="Times New Roman" w:cstheme="minorHAnsi"/>
          <w:szCs w:val="24"/>
          <w:lang w:eastAsia="zh-CN"/>
        </w:rPr>
        <w:t>COVID-19</w:t>
      </w:r>
      <w:r w:rsidR="00F22599">
        <w:rPr>
          <w:rFonts w:ascii="SimSun" w:eastAsia="SimSun" w:hAnsi="SimSun" w:cs="SimSun" w:hint="eastAsia"/>
          <w:szCs w:val="24"/>
          <w:lang w:eastAsia="zh-CN"/>
        </w:rPr>
        <w:t>疫情</w:t>
      </w:r>
      <w:r w:rsidR="00F22599" w:rsidRPr="00F22599">
        <w:rPr>
          <w:rFonts w:ascii="SimSun" w:eastAsia="SimSun" w:hAnsi="SimSun" w:cs="SimSun" w:hint="eastAsia"/>
          <w:szCs w:val="24"/>
          <w:lang w:eastAsia="zh-CN"/>
        </w:rPr>
        <w:t>反思</w:t>
      </w:r>
      <w:r w:rsidR="00F22599">
        <w:rPr>
          <w:rFonts w:ascii="SimSun" w:eastAsia="SimSun" w:hAnsi="SimSun" w:cs="SimSun" w:hint="eastAsia"/>
          <w:szCs w:val="24"/>
          <w:lang w:eastAsia="zh-CN"/>
        </w:rPr>
        <w:t>”</w:t>
      </w:r>
      <w:r w:rsidR="00533B52">
        <w:rPr>
          <w:rFonts w:ascii="SimSun" w:eastAsia="SimSun" w:hAnsi="SimSun" w:cs="SimSun" w:hint="eastAsia"/>
          <w:szCs w:val="24"/>
          <w:lang w:eastAsia="zh-CN"/>
        </w:rPr>
        <w:t>的</w:t>
      </w:r>
      <w:r w:rsidR="00F22599" w:rsidRPr="009758B1">
        <w:rPr>
          <w:rFonts w:eastAsia="Times New Roman" w:cstheme="minorHAnsi" w:hint="eastAsia"/>
          <w:szCs w:val="24"/>
          <w:lang w:eastAsia="zh-CN"/>
        </w:rPr>
        <w:t>6</w:t>
      </w:r>
      <w:r w:rsidR="00533B52">
        <w:rPr>
          <w:rFonts w:ascii="SimSun" w:eastAsia="SimSun" w:hAnsi="SimSun" w:cs="SimSun" w:hint="eastAsia"/>
          <w:szCs w:val="24"/>
          <w:lang w:eastAsia="zh-CN"/>
        </w:rPr>
        <w:t>次</w:t>
      </w:r>
      <w:r w:rsidR="00F22599" w:rsidRPr="009758B1">
        <w:rPr>
          <w:rFonts w:ascii="SimSun" w:eastAsia="SimSun" w:hAnsi="SimSun" w:cs="SimSun" w:hint="eastAsia"/>
          <w:szCs w:val="24"/>
          <w:lang w:eastAsia="zh-CN"/>
        </w:rPr>
        <w:t>网络研讨会</w:t>
      </w:r>
      <w:bookmarkStart w:id="15" w:name="lt_pId037"/>
      <w:r>
        <w:rPr>
          <w:rStyle w:val="FootnoteReference"/>
          <w:rFonts w:eastAsia="SimSun" w:cs="SimSun"/>
          <w:szCs w:val="24"/>
          <w:lang w:eastAsia="zh-CN"/>
        </w:rPr>
        <w:footnoteReference w:id="1"/>
      </w:r>
      <w:r w:rsidR="00CD6666" w:rsidRPr="00CD6666">
        <w:rPr>
          <w:rFonts w:eastAsia="Times New Roman" w:cstheme="minorHAnsi"/>
          <w:szCs w:val="24"/>
          <w:lang w:eastAsia="zh-CN"/>
        </w:rPr>
        <w:t xml:space="preserve"> </w:t>
      </w:r>
      <w:bookmarkEnd w:id="15"/>
    </w:p>
    <w:p w14:paraId="1186A4B7" w14:textId="22B70219" w:rsidR="00CD6666" w:rsidRPr="00CD6666" w:rsidRDefault="00087BBE" w:rsidP="005B0A84">
      <w:pPr>
        <w:pStyle w:val="enumlev1"/>
        <w:spacing w:after="80"/>
        <w:rPr>
          <w:rFonts w:eastAsia="Times New Roman" w:cstheme="minorHAnsi"/>
          <w:szCs w:val="24"/>
          <w:lang w:eastAsia="zh-CN"/>
        </w:rPr>
      </w:pPr>
      <w:bookmarkStart w:id="16" w:name="lt_pId038"/>
      <w:r w:rsidRPr="00087BBE">
        <w:rPr>
          <w:rFonts w:eastAsia="Times New Roman" w:cstheme="minorHAnsi"/>
          <w:lang w:eastAsia="zh-CN"/>
        </w:rPr>
        <w:t>–</w:t>
      </w:r>
      <w:r>
        <w:rPr>
          <w:rFonts w:eastAsia="Times New Roman" w:cstheme="minorHAnsi"/>
          <w:lang w:eastAsia="zh-CN"/>
        </w:rPr>
        <w:tab/>
      </w:r>
      <w:r w:rsidR="009758B1" w:rsidRPr="009758B1">
        <w:rPr>
          <w:rFonts w:eastAsia="Times New Roman" w:cstheme="minorHAnsi" w:hint="eastAsia"/>
          <w:szCs w:val="24"/>
          <w:lang w:eastAsia="zh-CN"/>
        </w:rPr>
        <w:t>2</w:t>
      </w:r>
      <w:r w:rsidR="009758B1" w:rsidRPr="009758B1">
        <w:rPr>
          <w:rFonts w:ascii="SimSun" w:eastAsia="SimSun" w:hAnsi="SimSun" w:cs="SimSun" w:hint="eastAsia"/>
          <w:szCs w:val="24"/>
          <w:lang w:eastAsia="zh-CN"/>
        </w:rPr>
        <w:t>场</w:t>
      </w:r>
      <w:r w:rsidR="005E1FED" w:rsidRPr="009758B1">
        <w:rPr>
          <w:rFonts w:eastAsia="Times New Roman" w:cstheme="minorHAnsi" w:hint="eastAsia"/>
          <w:szCs w:val="24"/>
          <w:lang w:eastAsia="zh-CN"/>
        </w:rPr>
        <w:t>2020</w:t>
      </w:r>
      <w:r w:rsidR="005E1FED">
        <w:rPr>
          <w:rFonts w:ascii="SimSun" w:eastAsia="SimSun" w:hAnsi="SimSun" w:cs="SimSun" w:hint="eastAsia"/>
          <w:szCs w:val="24"/>
          <w:lang w:eastAsia="zh-CN"/>
        </w:rPr>
        <w:t>年</w:t>
      </w:r>
      <w:r w:rsidR="009758B1" w:rsidRPr="009758B1">
        <w:rPr>
          <w:rFonts w:eastAsia="Times New Roman" w:cstheme="minorHAnsi" w:hint="eastAsia"/>
          <w:szCs w:val="24"/>
          <w:lang w:eastAsia="zh-CN"/>
        </w:rPr>
        <w:t>WSIS</w:t>
      </w:r>
      <w:r w:rsidR="009758B1" w:rsidRPr="009758B1">
        <w:rPr>
          <w:rFonts w:ascii="SimSun" w:eastAsia="SimSun" w:hAnsi="SimSun" w:cs="SimSun" w:hint="eastAsia"/>
          <w:szCs w:val="24"/>
          <w:lang w:eastAsia="zh-CN"/>
        </w:rPr>
        <w:t>会议</w:t>
      </w:r>
      <w:bookmarkEnd w:id="16"/>
      <w:r w:rsidR="00CD6666" w:rsidRPr="00087BBE">
        <w:rPr>
          <w:rStyle w:val="FootnoteReference"/>
          <w:rFonts w:eastAsia="SimSun" w:cs="SimSun"/>
          <w:lang w:eastAsia="zh-CN"/>
        </w:rPr>
        <w:footnoteReference w:id="2"/>
      </w:r>
      <w:r w:rsidR="00CD6666" w:rsidRPr="00CD6666">
        <w:rPr>
          <w:rFonts w:eastAsia="Times New Roman" w:cstheme="minorHAnsi"/>
          <w:szCs w:val="24"/>
          <w:lang w:eastAsia="zh-CN"/>
        </w:rPr>
        <w:t xml:space="preserve"> </w:t>
      </w:r>
    </w:p>
    <w:p w14:paraId="7569CC01" w14:textId="61D83D0A" w:rsidR="00CD6666" w:rsidRPr="00CD6666" w:rsidRDefault="00087BBE" w:rsidP="005B0A84">
      <w:pPr>
        <w:pStyle w:val="enumlev1"/>
        <w:spacing w:after="80"/>
        <w:rPr>
          <w:rFonts w:eastAsia="Times New Roman" w:cstheme="minorHAnsi"/>
          <w:szCs w:val="24"/>
          <w:lang w:eastAsia="zh-CN"/>
        </w:rPr>
      </w:pPr>
      <w:bookmarkStart w:id="17" w:name="lt_pId039"/>
      <w:r w:rsidRPr="00087BBE">
        <w:rPr>
          <w:rFonts w:eastAsia="Times New Roman" w:cstheme="minorHAnsi"/>
          <w:lang w:eastAsia="zh-CN"/>
        </w:rPr>
        <w:t>–</w:t>
      </w:r>
      <w:r>
        <w:rPr>
          <w:rFonts w:eastAsia="Times New Roman" w:cstheme="minorHAnsi"/>
          <w:lang w:eastAsia="zh-CN"/>
        </w:rPr>
        <w:tab/>
      </w:r>
      <w:r w:rsidR="009758B1" w:rsidRPr="009758B1">
        <w:rPr>
          <w:rFonts w:eastAsia="Times New Roman" w:cstheme="minorHAnsi" w:hint="eastAsia"/>
          <w:szCs w:val="24"/>
          <w:lang w:eastAsia="zh-CN"/>
        </w:rPr>
        <w:t>15</w:t>
      </w:r>
      <w:r w:rsidR="009758B1" w:rsidRPr="009758B1">
        <w:rPr>
          <w:rFonts w:ascii="SimSun" w:eastAsia="SimSun" w:hAnsi="SimSun" w:cs="SimSun" w:hint="eastAsia"/>
          <w:szCs w:val="24"/>
          <w:lang w:eastAsia="zh-CN"/>
        </w:rPr>
        <w:t>次</w:t>
      </w:r>
      <w:r w:rsidR="00604B25">
        <w:rPr>
          <w:rFonts w:ascii="SimSun" w:eastAsia="SimSun" w:hAnsi="SimSun" w:cs="SimSun" w:hint="eastAsia"/>
          <w:szCs w:val="24"/>
          <w:lang w:eastAsia="zh-CN"/>
        </w:rPr>
        <w:t>讲习班</w:t>
      </w:r>
      <w:bookmarkEnd w:id="17"/>
      <w:r w:rsidR="00CD6666" w:rsidRPr="00087BBE">
        <w:rPr>
          <w:rStyle w:val="FootnoteReference"/>
          <w:rFonts w:eastAsia="SimSun" w:cs="SimSun"/>
          <w:lang w:eastAsia="zh-CN"/>
        </w:rPr>
        <w:footnoteReference w:id="3"/>
      </w:r>
      <w:r w:rsidR="00CD6666" w:rsidRPr="00CD6666">
        <w:rPr>
          <w:rFonts w:eastAsia="Times New Roman" w:cstheme="minorHAnsi"/>
          <w:szCs w:val="24"/>
          <w:lang w:eastAsia="zh-CN"/>
        </w:rPr>
        <w:t xml:space="preserve"> </w:t>
      </w:r>
    </w:p>
    <w:p w14:paraId="76C44629" w14:textId="3FAA9F2B" w:rsidR="00CD6666" w:rsidRPr="00CD6666" w:rsidRDefault="00087BBE" w:rsidP="005B0A84">
      <w:pPr>
        <w:pStyle w:val="enumlev1"/>
        <w:spacing w:after="80"/>
        <w:rPr>
          <w:rFonts w:eastAsia="Times New Roman" w:cstheme="minorHAnsi"/>
          <w:szCs w:val="24"/>
          <w:lang w:eastAsia="zh-CN"/>
        </w:rPr>
      </w:pPr>
      <w:bookmarkStart w:id="18" w:name="lt_pId040"/>
      <w:r w:rsidRPr="00087BBE">
        <w:rPr>
          <w:rFonts w:eastAsia="Times New Roman" w:cstheme="minorHAnsi"/>
          <w:lang w:eastAsia="zh-CN"/>
        </w:rPr>
        <w:t>–</w:t>
      </w:r>
      <w:r>
        <w:rPr>
          <w:rFonts w:eastAsia="Times New Roman" w:cstheme="minorHAnsi"/>
          <w:lang w:eastAsia="zh-CN"/>
        </w:rPr>
        <w:tab/>
      </w:r>
      <w:r w:rsidR="009758B1" w:rsidRPr="009758B1">
        <w:rPr>
          <w:rFonts w:eastAsia="Times New Roman" w:cstheme="minorHAnsi" w:hint="eastAsia"/>
          <w:szCs w:val="24"/>
          <w:lang w:eastAsia="zh-CN"/>
        </w:rPr>
        <w:t>8</w:t>
      </w:r>
      <w:r w:rsidR="009758B1" w:rsidRPr="009758B1">
        <w:rPr>
          <w:rFonts w:ascii="SimSun" w:eastAsia="SimSun" w:hAnsi="SimSun" w:cs="SimSun" w:hint="eastAsia"/>
          <w:szCs w:val="24"/>
          <w:lang w:eastAsia="zh-CN"/>
        </w:rPr>
        <w:t>篇</w:t>
      </w:r>
      <w:r w:rsidR="00542C31">
        <w:rPr>
          <w:rFonts w:ascii="SimSun" w:eastAsia="SimSun" w:hAnsi="SimSun" w:cs="SimSun" w:hint="eastAsia"/>
          <w:szCs w:val="24"/>
          <w:lang w:eastAsia="zh-CN"/>
        </w:rPr>
        <w:t>国际电联</w:t>
      </w:r>
      <w:r w:rsidR="009758B1" w:rsidRPr="009758B1">
        <w:rPr>
          <w:rFonts w:ascii="SimSun" w:eastAsia="SimSun" w:hAnsi="SimSun" w:cs="SimSun" w:hint="eastAsia"/>
          <w:szCs w:val="24"/>
          <w:lang w:eastAsia="zh-CN"/>
        </w:rPr>
        <w:t>新闻博客</w:t>
      </w:r>
      <w:r w:rsidR="00CD6666" w:rsidRPr="00087BBE">
        <w:rPr>
          <w:rStyle w:val="FootnoteReference"/>
          <w:rFonts w:eastAsia="SimSun" w:cs="SimSun"/>
          <w:lang w:eastAsia="zh-CN"/>
        </w:rPr>
        <w:footnoteReference w:id="4"/>
      </w:r>
      <w:r w:rsidR="00542C31">
        <w:rPr>
          <w:rFonts w:ascii="SimSun" w:eastAsia="SimSun" w:hAnsi="SimSun" w:cs="SimSun" w:hint="eastAsia"/>
          <w:szCs w:val="24"/>
          <w:lang w:eastAsia="zh-CN"/>
        </w:rPr>
        <w:t>，</w:t>
      </w:r>
      <w:r w:rsidR="00542C31" w:rsidRPr="009758B1">
        <w:rPr>
          <w:rFonts w:ascii="SimSun" w:eastAsia="SimSun" w:hAnsi="SimSun" w:cs="SimSun" w:hint="eastAsia"/>
          <w:szCs w:val="24"/>
          <w:lang w:eastAsia="zh-CN"/>
        </w:rPr>
        <w:t>也</w:t>
      </w:r>
      <w:r w:rsidR="00542C31">
        <w:rPr>
          <w:rFonts w:ascii="SimSun" w:eastAsia="SimSun" w:hAnsi="SimSun" w:cs="SimSun" w:hint="eastAsia"/>
          <w:szCs w:val="24"/>
          <w:lang w:eastAsia="zh-CN"/>
        </w:rPr>
        <w:t>在</w:t>
      </w:r>
      <w:r w:rsidR="00542C31" w:rsidRPr="00542C31">
        <w:rPr>
          <w:rFonts w:ascii="SimSun" w:eastAsia="SimSun" w:hAnsi="SimSun" w:cs="SimSun" w:hint="eastAsia"/>
          <w:szCs w:val="24"/>
          <w:lang w:eastAsia="zh-CN"/>
        </w:rPr>
        <w:t>《国际电联新闻》杂志</w:t>
      </w:r>
      <w:r w:rsidR="00542C31" w:rsidRPr="009758B1">
        <w:rPr>
          <w:rFonts w:ascii="SimSun" w:eastAsia="SimSun" w:hAnsi="SimSun" w:cs="SimSun" w:hint="eastAsia"/>
          <w:szCs w:val="24"/>
          <w:lang w:eastAsia="zh-CN"/>
        </w:rPr>
        <w:t>刊登</w:t>
      </w:r>
      <w:bookmarkEnd w:id="18"/>
      <w:r w:rsidR="00CD6666" w:rsidRPr="00087BBE">
        <w:rPr>
          <w:rStyle w:val="FootnoteReference"/>
          <w:rFonts w:eastAsia="SimSun" w:cs="SimSun"/>
          <w:lang w:eastAsia="zh-CN"/>
        </w:rPr>
        <w:footnoteReference w:id="5"/>
      </w:r>
      <w:r w:rsidR="00CD6666" w:rsidRPr="00CD6666">
        <w:rPr>
          <w:rFonts w:eastAsia="Times New Roman" w:cstheme="minorHAnsi"/>
          <w:szCs w:val="24"/>
          <w:lang w:eastAsia="zh-CN"/>
        </w:rPr>
        <w:t xml:space="preserve"> </w:t>
      </w:r>
    </w:p>
    <w:p w14:paraId="62C48037" w14:textId="0FA91C1A"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9758B1" w:rsidRPr="009758B1">
        <w:rPr>
          <w:rFonts w:eastAsia="Times New Roman" w:cstheme="minorHAnsi" w:hint="eastAsia"/>
          <w:szCs w:val="24"/>
          <w:lang w:eastAsia="zh-CN"/>
        </w:rPr>
        <w:t>127</w:t>
      </w:r>
      <w:r w:rsidR="009758B1" w:rsidRPr="009758B1">
        <w:rPr>
          <w:rFonts w:ascii="SimSun" w:eastAsia="SimSun" w:hAnsi="SimSun" w:cs="SimSun" w:hint="eastAsia"/>
          <w:szCs w:val="24"/>
          <w:lang w:eastAsia="zh-CN"/>
        </w:rPr>
        <w:t>份</w:t>
      </w:r>
      <w:r w:rsidR="001B6120">
        <w:rPr>
          <w:rFonts w:ascii="SimSun" w:eastAsia="SimSun" w:hAnsi="SimSun" w:cs="SimSun" w:hint="eastAsia"/>
          <w:szCs w:val="24"/>
          <w:lang w:eastAsia="zh-CN"/>
        </w:rPr>
        <w:t>输入</w:t>
      </w:r>
      <w:r w:rsidR="009758B1" w:rsidRPr="009758B1">
        <w:rPr>
          <w:rFonts w:ascii="SimSun" w:eastAsia="SimSun" w:hAnsi="SimSun" w:cs="SimSun" w:hint="eastAsia"/>
          <w:szCs w:val="24"/>
          <w:lang w:eastAsia="zh-CN"/>
        </w:rPr>
        <w:t>联络声明（</w:t>
      </w:r>
      <w:r w:rsidR="009758B1" w:rsidRPr="009758B1">
        <w:rPr>
          <w:rFonts w:eastAsia="Times New Roman" w:cstheme="minorHAnsi" w:hint="eastAsia"/>
          <w:szCs w:val="24"/>
          <w:lang w:eastAsia="zh-CN"/>
        </w:rPr>
        <w:t>SG1</w:t>
      </w:r>
      <w:r w:rsidR="009758B1" w:rsidRPr="009758B1">
        <w:rPr>
          <w:rFonts w:ascii="SimSun" w:eastAsia="SimSun" w:hAnsi="SimSun" w:cs="SimSun" w:hint="eastAsia"/>
          <w:szCs w:val="24"/>
          <w:lang w:eastAsia="zh-CN"/>
        </w:rPr>
        <w:t>和</w:t>
      </w:r>
      <w:r w:rsidR="001B6120" w:rsidRPr="00CD6666">
        <w:rPr>
          <w:rFonts w:eastAsia="Times New Roman" w:cstheme="minorHAnsi"/>
          <w:szCs w:val="24"/>
          <w:lang w:eastAsia="zh-CN"/>
        </w:rPr>
        <w:t>RGQ</w:t>
      </w:r>
      <w:r w:rsidR="009758B1" w:rsidRPr="009758B1">
        <w:rPr>
          <w:rFonts w:ascii="SimSun" w:eastAsia="SimSun" w:hAnsi="SimSun" w:cs="SimSun" w:hint="eastAsia"/>
          <w:szCs w:val="24"/>
          <w:lang w:eastAsia="zh-CN"/>
        </w:rPr>
        <w:t>级别）</w:t>
      </w:r>
    </w:p>
    <w:p w14:paraId="2777986C" w14:textId="65A7BF00"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542C31" w:rsidRPr="009758B1">
        <w:rPr>
          <w:rFonts w:eastAsia="Times New Roman" w:cstheme="minorHAnsi" w:hint="eastAsia"/>
          <w:szCs w:val="24"/>
          <w:lang w:eastAsia="zh-CN"/>
        </w:rPr>
        <w:t>74</w:t>
      </w:r>
      <w:r w:rsidR="00542C31" w:rsidRPr="009758B1">
        <w:rPr>
          <w:rFonts w:ascii="SimSun" w:eastAsia="SimSun" w:hAnsi="SimSun" w:cs="SimSun" w:hint="eastAsia"/>
          <w:szCs w:val="24"/>
          <w:lang w:eastAsia="zh-CN"/>
        </w:rPr>
        <w:t>份</w:t>
      </w:r>
      <w:r w:rsidR="001B6120">
        <w:rPr>
          <w:rFonts w:ascii="SimSun" w:eastAsia="SimSun" w:hAnsi="SimSun" w:cs="SimSun" w:hint="eastAsia"/>
          <w:szCs w:val="24"/>
          <w:lang w:eastAsia="zh-CN"/>
        </w:rPr>
        <w:t>输出</w:t>
      </w:r>
      <w:r w:rsidR="00542C31" w:rsidRPr="009758B1">
        <w:rPr>
          <w:rFonts w:ascii="SimSun" w:eastAsia="SimSun" w:hAnsi="SimSun" w:cs="SimSun" w:hint="eastAsia"/>
          <w:szCs w:val="24"/>
          <w:lang w:eastAsia="zh-CN"/>
        </w:rPr>
        <w:t>联络声明（</w:t>
      </w:r>
      <w:r w:rsidR="00542C31" w:rsidRPr="009758B1">
        <w:rPr>
          <w:rFonts w:eastAsia="Times New Roman" w:cstheme="minorHAnsi" w:hint="eastAsia"/>
          <w:szCs w:val="24"/>
          <w:lang w:eastAsia="zh-CN"/>
        </w:rPr>
        <w:t>SG1</w:t>
      </w:r>
      <w:r w:rsidR="00542C31" w:rsidRPr="009758B1">
        <w:rPr>
          <w:rFonts w:ascii="SimSun" w:eastAsia="SimSun" w:hAnsi="SimSun" w:cs="SimSun" w:hint="eastAsia"/>
          <w:szCs w:val="24"/>
          <w:lang w:eastAsia="zh-CN"/>
        </w:rPr>
        <w:t>和</w:t>
      </w:r>
      <w:r w:rsidR="00542C31" w:rsidRPr="009758B1">
        <w:rPr>
          <w:rFonts w:eastAsia="Times New Roman" w:cstheme="minorHAnsi" w:hint="eastAsia"/>
          <w:szCs w:val="24"/>
          <w:lang w:eastAsia="zh-CN"/>
        </w:rPr>
        <w:t>RGQ</w:t>
      </w:r>
      <w:r w:rsidR="00542C31" w:rsidRPr="009758B1">
        <w:rPr>
          <w:rFonts w:ascii="SimSun" w:eastAsia="SimSun" w:hAnsi="SimSun" w:cs="SimSun" w:hint="eastAsia"/>
          <w:szCs w:val="24"/>
          <w:lang w:eastAsia="zh-CN"/>
        </w:rPr>
        <w:t>级别）</w:t>
      </w:r>
    </w:p>
    <w:p w14:paraId="321F23ED" w14:textId="6F574D9F"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542C31" w:rsidRPr="009758B1">
        <w:rPr>
          <w:rFonts w:eastAsia="Times New Roman" w:cstheme="minorHAnsi" w:hint="eastAsia"/>
          <w:szCs w:val="24"/>
          <w:lang w:eastAsia="zh-CN"/>
        </w:rPr>
        <w:t>497</w:t>
      </w:r>
      <w:r w:rsidR="00542C31" w:rsidRPr="009758B1">
        <w:rPr>
          <w:rFonts w:ascii="SimSun" w:eastAsia="SimSun" w:hAnsi="SimSun" w:cs="SimSun" w:hint="eastAsia"/>
          <w:szCs w:val="24"/>
          <w:lang w:eastAsia="zh-CN"/>
        </w:rPr>
        <w:t>份来自</w:t>
      </w:r>
      <w:r w:rsidR="004B20F4">
        <w:rPr>
          <w:rFonts w:ascii="SimSun" w:eastAsia="SimSun" w:hAnsi="SimSun" w:cs="SimSun" w:hint="eastAsia"/>
          <w:szCs w:val="24"/>
          <w:lang w:eastAsia="zh-CN"/>
        </w:rPr>
        <w:t>成</w:t>
      </w:r>
      <w:r w:rsidR="00542C31" w:rsidRPr="009758B1">
        <w:rPr>
          <w:rFonts w:ascii="SimSun" w:eastAsia="SimSun" w:hAnsi="SimSun" w:cs="SimSun" w:hint="eastAsia"/>
          <w:szCs w:val="24"/>
          <w:lang w:eastAsia="zh-CN"/>
        </w:rPr>
        <w:t>员和</w:t>
      </w:r>
      <w:r w:rsidR="00542C31" w:rsidRPr="009758B1">
        <w:rPr>
          <w:rFonts w:eastAsia="Times New Roman" w:cstheme="minorHAnsi" w:hint="eastAsia"/>
          <w:szCs w:val="24"/>
          <w:lang w:eastAsia="zh-CN"/>
        </w:rPr>
        <w:t>SG1</w:t>
      </w:r>
      <w:r w:rsidR="00542C31" w:rsidRPr="009758B1">
        <w:rPr>
          <w:rFonts w:ascii="SimSun" w:eastAsia="SimSun" w:hAnsi="SimSun" w:cs="SimSun" w:hint="eastAsia"/>
          <w:szCs w:val="24"/>
          <w:lang w:eastAsia="zh-CN"/>
        </w:rPr>
        <w:t>管理层的</w:t>
      </w:r>
      <w:r w:rsidR="004B20F4">
        <w:rPr>
          <w:rFonts w:ascii="SimSun" w:eastAsia="SimSun" w:hAnsi="SimSun" w:cs="SimSun" w:hint="eastAsia"/>
          <w:szCs w:val="24"/>
          <w:lang w:eastAsia="zh-CN"/>
        </w:rPr>
        <w:t>文稿</w:t>
      </w:r>
      <w:r w:rsidR="00542C31" w:rsidRPr="00CD6666">
        <w:rPr>
          <w:rFonts w:eastAsia="Times New Roman" w:cstheme="minorHAnsi"/>
          <w:szCs w:val="24"/>
          <w:lang w:eastAsia="zh-CN"/>
        </w:rPr>
        <w:t xml:space="preserve"> </w:t>
      </w:r>
    </w:p>
    <w:p w14:paraId="6FB219E1" w14:textId="249B6C10"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542C31" w:rsidRPr="009758B1">
        <w:rPr>
          <w:rFonts w:eastAsia="Times New Roman" w:cstheme="minorHAnsi" w:hint="eastAsia"/>
          <w:szCs w:val="24"/>
          <w:lang w:eastAsia="zh-CN"/>
        </w:rPr>
        <w:t>SG1</w:t>
      </w:r>
      <w:r w:rsidR="00542C31" w:rsidRPr="009758B1">
        <w:rPr>
          <w:rFonts w:ascii="SimSun" w:eastAsia="SimSun" w:hAnsi="SimSun" w:cs="SimSun" w:hint="eastAsia"/>
          <w:szCs w:val="24"/>
          <w:lang w:eastAsia="zh-CN"/>
        </w:rPr>
        <w:t>全体会议（</w:t>
      </w:r>
      <w:r w:rsidR="00542C31" w:rsidRPr="009758B1">
        <w:rPr>
          <w:rFonts w:eastAsia="Times New Roman" w:cstheme="minorHAnsi" w:hint="eastAsia"/>
          <w:szCs w:val="24"/>
          <w:lang w:eastAsia="zh-CN"/>
        </w:rPr>
        <w:t>2019</w:t>
      </w:r>
      <w:r w:rsidR="00542C31" w:rsidRPr="009758B1">
        <w:rPr>
          <w:rFonts w:ascii="SimSun" w:eastAsia="SimSun" w:hAnsi="SimSun" w:cs="SimSun" w:hint="eastAsia"/>
          <w:szCs w:val="24"/>
          <w:lang w:eastAsia="zh-CN"/>
        </w:rPr>
        <w:t>年第二次会议）有</w:t>
      </w:r>
      <w:r w:rsidR="004B20F4">
        <w:rPr>
          <w:rFonts w:ascii="SimSun" w:eastAsia="SimSun" w:hAnsi="SimSun" w:cs="SimSun" w:hint="eastAsia"/>
          <w:szCs w:val="24"/>
          <w:lang w:eastAsia="zh-CN"/>
        </w:rPr>
        <w:t>不超过</w:t>
      </w:r>
      <w:r w:rsidR="00542C31" w:rsidRPr="009758B1">
        <w:rPr>
          <w:rFonts w:eastAsia="Times New Roman" w:cstheme="minorHAnsi" w:hint="eastAsia"/>
          <w:szCs w:val="24"/>
          <w:lang w:eastAsia="zh-CN"/>
        </w:rPr>
        <w:t>163</w:t>
      </w:r>
      <w:r w:rsidR="004B20F4">
        <w:rPr>
          <w:rFonts w:ascii="SimSun" w:eastAsia="SimSun" w:hAnsi="SimSun" w:cs="SimSun" w:hint="eastAsia"/>
          <w:szCs w:val="24"/>
          <w:lang w:eastAsia="zh-CN"/>
        </w:rPr>
        <w:t>位与会者</w:t>
      </w:r>
    </w:p>
    <w:p w14:paraId="1E97C454" w14:textId="2C0706C5"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542C31" w:rsidRPr="009758B1">
        <w:rPr>
          <w:rFonts w:eastAsia="Times New Roman" w:cstheme="minorHAnsi" w:hint="eastAsia"/>
          <w:szCs w:val="24"/>
          <w:lang w:eastAsia="zh-CN"/>
        </w:rPr>
        <w:t>SG1</w:t>
      </w:r>
      <w:r w:rsidR="00542C31" w:rsidRPr="009758B1">
        <w:rPr>
          <w:rFonts w:ascii="SimSun" w:eastAsia="SimSun" w:hAnsi="SimSun" w:cs="SimSun" w:hint="eastAsia"/>
          <w:szCs w:val="24"/>
          <w:lang w:eastAsia="zh-CN"/>
        </w:rPr>
        <w:t>全体会议（</w:t>
      </w:r>
      <w:r w:rsidR="00542C31" w:rsidRPr="009758B1">
        <w:rPr>
          <w:rFonts w:eastAsia="Times New Roman" w:cstheme="minorHAnsi" w:hint="eastAsia"/>
          <w:szCs w:val="24"/>
          <w:lang w:eastAsia="zh-CN"/>
        </w:rPr>
        <w:t>2021</w:t>
      </w:r>
      <w:r w:rsidR="00542C31" w:rsidRPr="009758B1">
        <w:rPr>
          <w:rFonts w:ascii="SimSun" w:eastAsia="SimSun" w:hAnsi="SimSun" w:cs="SimSun" w:hint="eastAsia"/>
          <w:szCs w:val="24"/>
          <w:lang w:eastAsia="zh-CN"/>
        </w:rPr>
        <w:t>年第四次会议）最多有</w:t>
      </w:r>
      <w:r w:rsidR="00542C31" w:rsidRPr="009758B1">
        <w:rPr>
          <w:rFonts w:eastAsia="Times New Roman" w:cstheme="minorHAnsi" w:hint="eastAsia"/>
          <w:szCs w:val="24"/>
          <w:lang w:eastAsia="zh-CN"/>
        </w:rPr>
        <w:t>40%</w:t>
      </w:r>
      <w:r w:rsidR="00542C31" w:rsidRPr="009758B1">
        <w:rPr>
          <w:rFonts w:ascii="SimSun" w:eastAsia="SimSun" w:hAnsi="SimSun" w:cs="SimSun" w:hint="eastAsia"/>
          <w:szCs w:val="24"/>
          <w:lang w:eastAsia="zh-CN"/>
        </w:rPr>
        <w:t>的女性参</w:t>
      </w:r>
      <w:r w:rsidR="00B25398">
        <w:rPr>
          <w:rFonts w:ascii="SimSun" w:eastAsia="SimSun" w:hAnsi="SimSun" w:cs="SimSun" w:hint="eastAsia"/>
          <w:szCs w:val="24"/>
          <w:lang w:eastAsia="zh-CN"/>
        </w:rPr>
        <w:t>会者</w:t>
      </w:r>
    </w:p>
    <w:p w14:paraId="3F537A18" w14:textId="466A50F6"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542C31" w:rsidRPr="009758B1">
        <w:rPr>
          <w:rFonts w:ascii="SimSun" w:eastAsia="SimSun" w:hAnsi="SimSun" w:cs="SimSun" w:hint="eastAsia"/>
          <w:szCs w:val="24"/>
          <w:lang w:eastAsia="zh-CN"/>
        </w:rPr>
        <w:t>报告</w:t>
      </w:r>
      <w:r w:rsidR="00053890">
        <w:rPr>
          <w:rFonts w:ascii="SimSun" w:eastAsia="SimSun" w:hAnsi="SimSun" w:cs="SimSun" w:hint="eastAsia"/>
          <w:szCs w:val="24"/>
          <w:lang w:eastAsia="zh-CN"/>
        </w:rPr>
        <w:t>人</w:t>
      </w:r>
      <w:r w:rsidR="00542C31" w:rsidRPr="009758B1">
        <w:rPr>
          <w:rFonts w:ascii="SimSun" w:eastAsia="SimSun" w:hAnsi="SimSun" w:cs="SimSun" w:hint="eastAsia"/>
          <w:szCs w:val="24"/>
          <w:lang w:eastAsia="zh-CN"/>
        </w:rPr>
        <w:t>组</w:t>
      </w:r>
      <w:r w:rsidR="00053890">
        <w:rPr>
          <w:rFonts w:ascii="SimSun" w:eastAsia="SimSun" w:hAnsi="SimSun" w:cs="SimSun" w:hint="eastAsia"/>
          <w:szCs w:val="24"/>
          <w:lang w:eastAsia="zh-CN"/>
        </w:rPr>
        <w:t>课</w:t>
      </w:r>
      <w:r w:rsidR="00542C31" w:rsidRPr="009758B1">
        <w:rPr>
          <w:rFonts w:ascii="SimSun" w:eastAsia="SimSun" w:hAnsi="SimSun" w:cs="SimSun" w:hint="eastAsia"/>
          <w:szCs w:val="24"/>
          <w:lang w:eastAsia="zh-CN"/>
        </w:rPr>
        <w:t>题级会议（</w:t>
      </w:r>
      <w:r w:rsidR="00542C31" w:rsidRPr="009758B1">
        <w:rPr>
          <w:rFonts w:eastAsia="Times New Roman" w:cstheme="minorHAnsi" w:hint="eastAsia"/>
          <w:szCs w:val="24"/>
          <w:lang w:eastAsia="zh-CN"/>
        </w:rPr>
        <w:t>2020</w:t>
      </w:r>
      <w:r w:rsidR="00542C31" w:rsidRPr="009758B1">
        <w:rPr>
          <w:rFonts w:ascii="SimSun" w:eastAsia="SimSun" w:hAnsi="SimSun" w:cs="SimSun" w:hint="eastAsia"/>
          <w:szCs w:val="24"/>
          <w:lang w:eastAsia="zh-CN"/>
        </w:rPr>
        <w:t>年第三次会议）有</w:t>
      </w:r>
      <w:r w:rsidR="00053890">
        <w:rPr>
          <w:rFonts w:ascii="SimSun" w:eastAsia="SimSun" w:hAnsi="SimSun" w:cs="SimSun" w:hint="eastAsia"/>
          <w:szCs w:val="24"/>
          <w:lang w:eastAsia="zh-CN"/>
        </w:rPr>
        <w:t>不超过</w:t>
      </w:r>
      <w:r w:rsidR="00542C31" w:rsidRPr="009758B1">
        <w:rPr>
          <w:rFonts w:eastAsia="Times New Roman" w:cstheme="minorHAnsi" w:hint="eastAsia"/>
          <w:szCs w:val="24"/>
          <w:lang w:eastAsia="zh-CN"/>
        </w:rPr>
        <w:t>182</w:t>
      </w:r>
      <w:r w:rsidR="00053890">
        <w:rPr>
          <w:rFonts w:ascii="SimSun" w:eastAsia="SimSun" w:hAnsi="SimSun" w:cs="SimSun" w:hint="eastAsia"/>
          <w:szCs w:val="24"/>
          <w:lang w:eastAsia="zh-CN"/>
        </w:rPr>
        <w:t>位与会者</w:t>
      </w:r>
    </w:p>
    <w:p w14:paraId="007FD1AD" w14:textId="77B0D8A9"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542C31" w:rsidRPr="009758B1">
        <w:rPr>
          <w:rFonts w:ascii="SimSun" w:eastAsia="SimSun" w:hAnsi="SimSun" w:cs="SimSun" w:hint="eastAsia"/>
          <w:szCs w:val="24"/>
          <w:lang w:eastAsia="zh-CN"/>
        </w:rPr>
        <w:t>报告人组</w:t>
      </w:r>
      <w:r w:rsidR="006D271B">
        <w:rPr>
          <w:rFonts w:ascii="SimSun" w:eastAsia="SimSun" w:hAnsi="SimSun" w:cs="SimSun" w:hint="eastAsia"/>
          <w:szCs w:val="24"/>
          <w:lang w:eastAsia="zh-CN"/>
        </w:rPr>
        <w:t>课</w:t>
      </w:r>
      <w:r w:rsidR="00542C31" w:rsidRPr="009758B1">
        <w:rPr>
          <w:rFonts w:ascii="SimSun" w:eastAsia="SimSun" w:hAnsi="SimSun" w:cs="SimSun" w:hint="eastAsia"/>
          <w:szCs w:val="24"/>
          <w:lang w:eastAsia="zh-CN"/>
        </w:rPr>
        <w:t>题级会议（</w:t>
      </w:r>
      <w:r w:rsidR="00542C31" w:rsidRPr="009758B1">
        <w:rPr>
          <w:rFonts w:eastAsia="Times New Roman" w:cstheme="minorHAnsi" w:hint="eastAsia"/>
          <w:szCs w:val="24"/>
          <w:lang w:eastAsia="zh-CN"/>
        </w:rPr>
        <w:t>2020</w:t>
      </w:r>
      <w:r w:rsidR="00542C31" w:rsidRPr="009758B1">
        <w:rPr>
          <w:rFonts w:ascii="SimSun" w:eastAsia="SimSun" w:hAnsi="SimSun" w:cs="SimSun" w:hint="eastAsia"/>
          <w:szCs w:val="24"/>
          <w:lang w:eastAsia="zh-CN"/>
        </w:rPr>
        <w:t>年第三次会议）最多有</w:t>
      </w:r>
      <w:r w:rsidR="00542C31" w:rsidRPr="009758B1">
        <w:rPr>
          <w:rFonts w:eastAsia="Times New Roman" w:cstheme="minorHAnsi" w:hint="eastAsia"/>
          <w:szCs w:val="24"/>
          <w:lang w:eastAsia="zh-CN"/>
        </w:rPr>
        <w:t>35%</w:t>
      </w:r>
      <w:r w:rsidR="00542C31" w:rsidRPr="009758B1">
        <w:rPr>
          <w:rFonts w:ascii="SimSun" w:eastAsia="SimSun" w:hAnsi="SimSun" w:cs="SimSun" w:hint="eastAsia"/>
          <w:szCs w:val="24"/>
          <w:lang w:eastAsia="zh-CN"/>
        </w:rPr>
        <w:t>的女性参</w:t>
      </w:r>
      <w:r w:rsidR="006D271B">
        <w:rPr>
          <w:rFonts w:ascii="SimSun" w:eastAsia="SimSun" w:hAnsi="SimSun" w:cs="SimSun" w:hint="eastAsia"/>
          <w:szCs w:val="24"/>
          <w:lang w:eastAsia="zh-CN"/>
        </w:rPr>
        <w:t>会者</w:t>
      </w:r>
    </w:p>
    <w:p w14:paraId="429B7CFD" w14:textId="5674CFCB" w:rsidR="00CD6666" w:rsidRPr="00CD6666" w:rsidRDefault="00087BBE" w:rsidP="005B0A84">
      <w:pPr>
        <w:pStyle w:val="enumlev1"/>
        <w:spacing w:after="80"/>
        <w:rPr>
          <w:rFonts w:eastAsia="Times New Roman" w:cstheme="minorHAnsi"/>
          <w:szCs w:val="24"/>
          <w:lang w:eastAsia="zh-CN"/>
        </w:rPr>
      </w:pPr>
      <w:r w:rsidRPr="00087BBE">
        <w:rPr>
          <w:rFonts w:eastAsia="Times New Roman" w:cstheme="minorHAnsi"/>
          <w:lang w:eastAsia="zh-CN"/>
        </w:rPr>
        <w:t>–</w:t>
      </w:r>
      <w:r>
        <w:rPr>
          <w:rFonts w:eastAsia="Times New Roman" w:cstheme="minorHAnsi"/>
          <w:lang w:eastAsia="zh-CN"/>
        </w:rPr>
        <w:tab/>
      </w:r>
      <w:r w:rsidR="009758B1" w:rsidRPr="009758B1">
        <w:rPr>
          <w:rFonts w:eastAsia="Times New Roman" w:cstheme="minorHAnsi" w:hint="eastAsia"/>
          <w:szCs w:val="24"/>
          <w:lang w:eastAsia="zh-CN"/>
        </w:rPr>
        <w:t>SG1</w:t>
      </w:r>
      <w:r w:rsidR="009758B1" w:rsidRPr="009758B1">
        <w:rPr>
          <w:rFonts w:ascii="SimSun" w:eastAsia="SimSun" w:hAnsi="SimSun" w:cs="SimSun" w:hint="eastAsia"/>
          <w:szCs w:val="24"/>
          <w:lang w:eastAsia="zh-CN"/>
        </w:rPr>
        <w:t>管理</w:t>
      </w:r>
      <w:r w:rsidR="00525298">
        <w:rPr>
          <w:rFonts w:ascii="SimSun" w:eastAsia="SimSun" w:hAnsi="SimSun" w:cs="SimSun" w:hint="eastAsia"/>
          <w:szCs w:val="24"/>
          <w:lang w:eastAsia="zh-CN"/>
        </w:rPr>
        <w:t>班子</w:t>
      </w:r>
      <w:r w:rsidR="009758B1" w:rsidRPr="009758B1">
        <w:rPr>
          <w:rFonts w:ascii="SimSun" w:eastAsia="SimSun" w:hAnsi="SimSun" w:cs="SimSun" w:hint="eastAsia"/>
          <w:szCs w:val="24"/>
          <w:lang w:eastAsia="zh-CN"/>
        </w:rPr>
        <w:t>在国际电联的工作中做出了贡献，包括</w:t>
      </w:r>
      <w:r w:rsidR="00525298">
        <w:rPr>
          <w:rFonts w:ascii="SimSun" w:eastAsia="SimSun" w:hAnsi="SimSun" w:cs="SimSun" w:hint="eastAsia"/>
          <w:szCs w:val="24"/>
          <w:lang w:eastAsia="zh-CN"/>
        </w:rPr>
        <w:t>：</w:t>
      </w:r>
      <w:r w:rsidR="001B6120">
        <w:rPr>
          <w:rFonts w:ascii="SimSun" w:eastAsia="SimSun" w:hAnsi="SimSun" w:cs="SimSun" w:hint="eastAsia"/>
          <w:szCs w:val="24"/>
          <w:lang w:eastAsia="zh-CN"/>
        </w:rPr>
        <w:t xml:space="preserve"> </w:t>
      </w:r>
    </w:p>
    <w:p w14:paraId="6216D704" w14:textId="09465A6D" w:rsidR="00CD6666" w:rsidRPr="00CD6666" w:rsidRDefault="00087BBE" w:rsidP="005B0A84">
      <w:pPr>
        <w:pStyle w:val="enumlev2"/>
        <w:spacing w:after="80"/>
        <w:rPr>
          <w:rFonts w:eastAsia="Times New Roman" w:cstheme="minorHAnsi"/>
          <w:lang w:eastAsia="zh-CN"/>
        </w:rPr>
      </w:pPr>
      <w:r w:rsidRPr="00087BBE">
        <w:rPr>
          <w:rFonts w:eastAsia="Times New Roman" w:cstheme="minorHAnsi"/>
          <w:lang w:eastAsia="zh-CN"/>
        </w:rPr>
        <w:t>•</w:t>
      </w:r>
      <w:r>
        <w:rPr>
          <w:rFonts w:eastAsia="Times New Roman" w:cstheme="minorHAnsi"/>
          <w:lang w:eastAsia="zh-CN"/>
        </w:rPr>
        <w:tab/>
      </w:r>
      <w:r w:rsidR="009758B1" w:rsidRPr="009758B1">
        <w:rPr>
          <w:rFonts w:eastAsia="Times New Roman" w:cstheme="minorHAnsi" w:hint="eastAsia"/>
          <w:lang w:eastAsia="zh-CN"/>
        </w:rPr>
        <w:t>6</w:t>
      </w:r>
      <w:r w:rsidR="009758B1" w:rsidRPr="009758B1">
        <w:rPr>
          <w:rFonts w:hint="eastAsia"/>
          <w:lang w:eastAsia="zh-CN"/>
        </w:rPr>
        <w:t>次区域经济对话</w:t>
      </w:r>
      <w:r w:rsidR="00FE3EB1">
        <w:rPr>
          <w:rFonts w:hint="eastAsia"/>
          <w:lang w:eastAsia="zh-CN"/>
        </w:rPr>
        <w:t>（</w:t>
      </w:r>
      <w:r w:rsidR="009758B1" w:rsidRPr="009758B1">
        <w:rPr>
          <w:rFonts w:eastAsia="Times New Roman" w:cstheme="minorHAnsi" w:hint="eastAsia"/>
          <w:lang w:eastAsia="zh-CN"/>
        </w:rPr>
        <w:t>RED</w:t>
      </w:r>
      <w:r w:rsidR="00FE3EB1">
        <w:rPr>
          <w:rFonts w:hint="eastAsia"/>
          <w:lang w:eastAsia="zh-CN"/>
        </w:rPr>
        <w:t>）</w:t>
      </w:r>
    </w:p>
    <w:p w14:paraId="2143A958" w14:textId="009AE6C9" w:rsidR="00CD6666" w:rsidRPr="00CD6666" w:rsidRDefault="00087BBE" w:rsidP="005B0A84">
      <w:pPr>
        <w:pStyle w:val="enumlev2"/>
        <w:spacing w:after="80"/>
        <w:rPr>
          <w:rFonts w:eastAsia="Times New Roman" w:cstheme="minorHAnsi"/>
          <w:szCs w:val="24"/>
          <w:lang w:eastAsia="zh-CN"/>
        </w:rPr>
      </w:pPr>
      <w:r w:rsidRPr="00087BBE">
        <w:rPr>
          <w:rFonts w:eastAsia="Times New Roman" w:cstheme="minorHAnsi"/>
          <w:szCs w:val="24"/>
          <w:lang w:eastAsia="zh-CN"/>
        </w:rPr>
        <w:t>•</w:t>
      </w:r>
      <w:r>
        <w:rPr>
          <w:rFonts w:eastAsia="Times New Roman" w:cstheme="minorHAnsi"/>
          <w:szCs w:val="24"/>
          <w:lang w:eastAsia="zh-CN"/>
        </w:rPr>
        <w:tab/>
      </w:r>
      <w:r w:rsidR="00525298" w:rsidRPr="009758B1">
        <w:rPr>
          <w:rFonts w:eastAsia="Times New Roman" w:cstheme="minorHAnsi" w:hint="eastAsia"/>
          <w:szCs w:val="24"/>
          <w:lang w:eastAsia="zh-CN"/>
        </w:rPr>
        <w:t>3</w:t>
      </w:r>
      <w:r w:rsidR="00525298" w:rsidRPr="009758B1">
        <w:rPr>
          <w:rFonts w:ascii="SimSun" w:eastAsia="SimSun" w:hAnsi="SimSun" w:cs="SimSun" w:hint="eastAsia"/>
          <w:szCs w:val="24"/>
          <w:lang w:eastAsia="zh-CN"/>
        </w:rPr>
        <w:t>次区域发展论坛（</w:t>
      </w:r>
      <w:r w:rsidR="00525298" w:rsidRPr="009758B1">
        <w:rPr>
          <w:rFonts w:eastAsia="Times New Roman" w:cstheme="minorHAnsi" w:hint="eastAsia"/>
          <w:szCs w:val="24"/>
          <w:lang w:eastAsia="zh-CN"/>
        </w:rPr>
        <w:t>RDF</w:t>
      </w:r>
      <w:r w:rsidR="00525298" w:rsidRPr="009758B1">
        <w:rPr>
          <w:rFonts w:ascii="SimSun" w:eastAsia="SimSun" w:hAnsi="SimSun" w:cs="SimSun" w:hint="eastAsia"/>
          <w:szCs w:val="24"/>
          <w:lang w:eastAsia="zh-CN"/>
        </w:rPr>
        <w:t>）</w:t>
      </w:r>
    </w:p>
    <w:p w14:paraId="3BC4563B" w14:textId="519467C3" w:rsidR="00CD6666" w:rsidRPr="00CD6666" w:rsidRDefault="00087BBE" w:rsidP="005B0A84">
      <w:pPr>
        <w:pStyle w:val="enumlev2"/>
        <w:spacing w:after="80"/>
        <w:rPr>
          <w:rFonts w:eastAsia="Times New Roman" w:cstheme="minorHAnsi"/>
          <w:szCs w:val="24"/>
          <w:lang w:eastAsia="zh-CN"/>
        </w:rPr>
      </w:pPr>
      <w:r w:rsidRPr="00087BBE">
        <w:rPr>
          <w:rFonts w:eastAsia="Times New Roman" w:cstheme="minorHAnsi"/>
          <w:szCs w:val="24"/>
          <w:lang w:eastAsia="zh-CN"/>
        </w:rPr>
        <w:t>•</w:t>
      </w:r>
      <w:r>
        <w:rPr>
          <w:rFonts w:eastAsia="Times New Roman" w:cstheme="minorHAnsi"/>
          <w:szCs w:val="24"/>
          <w:lang w:eastAsia="zh-CN"/>
        </w:rPr>
        <w:tab/>
      </w:r>
      <w:r w:rsidR="00525298" w:rsidRPr="009758B1">
        <w:rPr>
          <w:rFonts w:eastAsia="Times New Roman" w:cstheme="minorHAnsi" w:hint="eastAsia"/>
          <w:szCs w:val="24"/>
          <w:lang w:eastAsia="zh-CN"/>
        </w:rPr>
        <w:t>3</w:t>
      </w:r>
      <w:r w:rsidR="00525298" w:rsidRPr="009758B1">
        <w:rPr>
          <w:rFonts w:ascii="SimSun" w:eastAsia="SimSun" w:hAnsi="SimSun" w:cs="SimSun" w:hint="eastAsia"/>
          <w:szCs w:val="24"/>
          <w:lang w:eastAsia="zh-CN"/>
        </w:rPr>
        <w:t>次区域筹备会议</w:t>
      </w:r>
      <w:r w:rsidR="00FE3EB1">
        <w:rPr>
          <w:rFonts w:ascii="SimSun" w:eastAsia="SimSun" w:hAnsi="SimSun" w:cs="SimSun" w:hint="eastAsia"/>
          <w:szCs w:val="24"/>
          <w:lang w:eastAsia="zh-CN"/>
        </w:rPr>
        <w:t>（</w:t>
      </w:r>
      <w:r w:rsidR="00525298" w:rsidRPr="009758B1">
        <w:rPr>
          <w:rFonts w:eastAsia="Times New Roman" w:cstheme="minorHAnsi" w:hint="eastAsia"/>
          <w:szCs w:val="24"/>
          <w:lang w:eastAsia="zh-CN"/>
        </w:rPr>
        <w:t>RPM</w:t>
      </w:r>
      <w:r w:rsidR="00FE3EB1">
        <w:rPr>
          <w:rFonts w:ascii="SimSun" w:eastAsia="SimSun" w:hAnsi="SimSun" w:cs="SimSun" w:hint="eastAsia"/>
          <w:szCs w:val="24"/>
          <w:lang w:eastAsia="zh-CN"/>
        </w:rPr>
        <w:t>）</w:t>
      </w:r>
    </w:p>
    <w:p w14:paraId="762CF749" w14:textId="455D8D44" w:rsidR="00CD6666" w:rsidRPr="00CD6666" w:rsidRDefault="00087BBE" w:rsidP="005B0A84">
      <w:pPr>
        <w:pStyle w:val="enumlev2"/>
        <w:spacing w:after="80"/>
        <w:rPr>
          <w:rFonts w:eastAsia="Times New Roman" w:cstheme="minorHAnsi"/>
          <w:szCs w:val="24"/>
          <w:lang w:eastAsia="zh-CN"/>
        </w:rPr>
      </w:pPr>
      <w:r w:rsidRPr="00087BBE">
        <w:rPr>
          <w:rFonts w:eastAsia="Times New Roman" w:cstheme="minorHAnsi"/>
          <w:szCs w:val="24"/>
          <w:lang w:eastAsia="zh-CN"/>
        </w:rPr>
        <w:t>•</w:t>
      </w:r>
      <w:r>
        <w:rPr>
          <w:rFonts w:eastAsia="Times New Roman" w:cstheme="minorHAnsi"/>
          <w:szCs w:val="24"/>
          <w:lang w:eastAsia="zh-CN"/>
        </w:rPr>
        <w:tab/>
      </w:r>
      <w:r w:rsidR="00525298" w:rsidRPr="009758B1">
        <w:rPr>
          <w:rFonts w:eastAsia="Times New Roman" w:cstheme="minorHAnsi" w:hint="eastAsia"/>
          <w:szCs w:val="24"/>
          <w:lang w:eastAsia="zh-CN"/>
        </w:rPr>
        <w:t>2</w:t>
      </w:r>
      <w:r w:rsidR="00525298" w:rsidRPr="009758B1">
        <w:rPr>
          <w:rFonts w:ascii="SimSun" w:eastAsia="SimSun" w:hAnsi="SimSun" w:cs="SimSun" w:hint="eastAsia"/>
          <w:szCs w:val="24"/>
          <w:lang w:eastAsia="zh-CN"/>
        </w:rPr>
        <w:t>次</w:t>
      </w:r>
      <w:r w:rsidR="00FE3EB1">
        <w:rPr>
          <w:rFonts w:ascii="SimSun" w:eastAsia="SimSun" w:hAnsi="SimSun" w:cs="SimSun" w:hint="eastAsia"/>
          <w:szCs w:val="24"/>
          <w:lang w:eastAsia="zh-CN"/>
        </w:rPr>
        <w:t>跨</w:t>
      </w:r>
      <w:r w:rsidR="00525298" w:rsidRPr="009758B1">
        <w:rPr>
          <w:rFonts w:ascii="SimSun" w:eastAsia="SimSun" w:hAnsi="SimSun" w:cs="SimSun" w:hint="eastAsia"/>
          <w:szCs w:val="24"/>
          <w:lang w:eastAsia="zh-CN"/>
        </w:rPr>
        <w:t>区域间会议</w:t>
      </w:r>
      <w:r w:rsidR="00FE3EB1">
        <w:rPr>
          <w:rFonts w:ascii="SimSun" w:eastAsia="SimSun" w:hAnsi="SimSun" w:cs="SimSun" w:hint="eastAsia"/>
          <w:szCs w:val="24"/>
          <w:lang w:eastAsia="zh-CN"/>
        </w:rPr>
        <w:t>（</w:t>
      </w:r>
      <w:r w:rsidR="00525298" w:rsidRPr="009758B1">
        <w:rPr>
          <w:rFonts w:eastAsia="Times New Roman" w:cstheme="minorHAnsi" w:hint="eastAsia"/>
          <w:szCs w:val="24"/>
          <w:lang w:eastAsia="zh-CN"/>
        </w:rPr>
        <w:t>IRM</w:t>
      </w:r>
      <w:r w:rsidR="00FE3EB1">
        <w:rPr>
          <w:rFonts w:ascii="SimSun" w:eastAsia="SimSun" w:hAnsi="SimSun" w:cs="SimSun" w:hint="eastAsia"/>
          <w:szCs w:val="24"/>
          <w:lang w:eastAsia="zh-CN"/>
        </w:rPr>
        <w:t>）</w:t>
      </w:r>
    </w:p>
    <w:p w14:paraId="3617B444" w14:textId="31013E73" w:rsidR="00CD6666" w:rsidRPr="00CD6666" w:rsidRDefault="00087BBE" w:rsidP="005B0A84">
      <w:pPr>
        <w:pStyle w:val="enumlev2"/>
        <w:spacing w:after="80"/>
        <w:rPr>
          <w:rFonts w:eastAsia="Times New Roman" w:cstheme="minorHAnsi"/>
          <w:szCs w:val="24"/>
          <w:highlight w:val="green"/>
          <w:lang w:eastAsia="zh-CN"/>
        </w:rPr>
      </w:pPr>
      <w:r w:rsidRPr="00087BBE">
        <w:rPr>
          <w:rFonts w:eastAsia="Times New Roman" w:cstheme="minorHAnsi"/>
          <w:szCs w:val="24"/>
          <w:lang w:eastAsia="zh-CN"/>
        </w:rPr>
        <w:t>•</w:t>
      </w:r>
      <w:r>
        <w:rPr>
          <w:rFonts w:eastAsia="Times New Roman" w:cstheme="minorHAnsi"/>
          <w:szCs w:val="24"/>
          <w:lang w:eastAsia="zh-CN"/>
        </w:rPr>
        <w:tab/>
      </w:r>
      <w:r w:rsidR="004F033C" w:rsidRPr="00501531">
        <w:rPr>
          <w:rFonts w:hint="eastAsia"/>
          <w:lang w:val="en-US" w:eastAsia="zh-CN"/>
        </w:rPr>
        <w:t>最后一英里连接工具包</w:t>
      </w:r>
      <w:r w:rsidR="00FE3EB1">
        <w:rPr>
          <w:rFonts w:hint="eastAsia"/>
          <w:lang w:val="en-US" w:eastAsia="zh-CN"/>
        </w:rPr>
        <w:t>的说明</w:t>
      </w:r>
    </w:p>
    <w:p w14:paraId="466B5B36" w14:textId="17C585F7" w:rsidR="00CD6666" w:rsidRPr="00CD6666" w:rsidRDefault="00087BBE" w:rsidP="005B0A84">
      <w:pPr>
        <w:pStyle w:val="enumlev2"/>
        <w:spacing w:after="80"/>
        <w:rPr>
          <w:rFonts w:eastAsia="Times New Roman" w:cstheme="minorHAnsi"/>
          <w:szCs w:val="24"/>
          <w:highlight w:val="green"/>
          <w:lang w:eastAsia="zh-CN"/>
        </w:rPr>
      </w:pPr>
      <w:r w:rsidRPr="00087BBE">
        <w:rPr>
          <w:rFonts w:eastAsia="Times New Roman" w:cstheme="minorHAnsi"/>
          <w:szCs w:val="24"/>
          <w:lang w:eastAsia="zh-CN"/>
        </w:rPr>
        <w:lastRenderedPageBreak/>
        <w:t>•</w:t>
      </w:r>
      <w:r>
        <w:rPr>
          <w:rFonts w:eastAsia="Times New Roman" w:cstheme="minorHAnsi"/>
          <w:szCs w:val="24"/>
          <w:lang w:eastAsia="zh-CN"/>
        </w:rPr>
        <w:tab/>
      </w:r>
      <w:r w:rsidR="00377514" w:rsidRPr="006242CB">
        <w:rPr>
          <w:rFonts w:hint="eastAsia"/>
          <w:lang w:eastAsia="zh-CN"/>
        </w:rPr>
        <w:t>《数字监管手册》和在线平台</w:t>
      </w:r>
      <w:r w:rsidR="00377514">
        <w:rPr>
          <w:rFonts w:hint="eastAsia"/>
          <w:lang w:eastAsia="zh-CN"/>
        </w:rPr>
        <w:t>开发</w:t>
      </w:r>
    </w:p>
    <w:p w14:paraId="1F96FD89" w14:textId="0FB11373" w:rsidR="00CD6666" w:rsidRPr="00CD6666" w:rsidRDefault="00087BBE" w:rsidP="005B0A84">
      <w:pPr>
        <w:pStyle w:val="enumlev2"/>
        <w:spacing w:after="80"/>
        <w:rPr>
          <w:rFonts w:eastAsia="Times New Roman" w:cstheme="minorHAnsi"/>
          <w:szCs w:val="24"/>
          <w:lang w:eastAsia="zh-CN"/>
        </w:rPr>
      </w:pPr>
      <w:r w:rsidRPr="00087BBE">
        <w:rPr>
          <w:rFonts w:eastAsia="Times New Roman" w:cstheme="minorHAnsi"/>
          <w:szCs w:val="24"/>
          <w:lang w:eastAsia="zh-CN"/>
        </w:rPr>
        <w:t>•</w:t>
      </w:r>
      <w:r>
        <w:rPr>
          <w:rFonts w:eastAsia="Times New Roman" w:cstheme="minorHAnsi"/>
          <w:szCs w:val="24"/>
          <w:lang w:eastAsia="zh-CN"/>
        </w:rPr>
        <w:tab/>
      </w:r>
      <w:r w:rsidR="009831A5">
        <w:rPr>
          <w:rFonts w:ascii="SimSun" w:eastAsia="SimSun" w:hAnsi="SimSun" w:cs="SimSun" w:hint="eastAsia"/>
          <w:szCs w:val="24"/>
          <w:lang w:eastAsia="zh-CN"/>
        </w:rPr>
        <w:t>国际电联</w:t>
      </w:r>
      <w:r w:rsidR="00FE3EB1" w:rsidRPr="00FE3EB1">
        <w:rPr>
          <w:rFonts w:ascii="SimSun" w:eastAsia="SimSun" w:hAnsi="SimSun" w:cs="SimSun" w:hint="eastAsia"/>
          <w:szCs w:val="24"/>
          <w:lang w:eastAsia="zh-CN"/>
        </w:rPr>
        <w:t>服务质量培训项目同行评审</w:t>
      </w:r>
    </w:p>
    <w:p w14:paraId="7E893F37" w14:textId="500D74C7" w:rsidR="00CD6666" w:rsidRPr="00CD6666" w:rsidRDefault="00087BBE" w:rsidP="00087BBE">
      <w:pPr>
        <w:pStyle w:val="Heading2"/>
        <w:rPr>
          <w:rFonts w:eastAsia="Times New Roman" w:cstheme="minorHAnsi"/>
          <w:szCs w:val="24"/>
        </w:rPr>
      </w:pPr>
      <w:r>
        <w:rPr>
          <w:rFonts w:hint="eastAsia"/>
          <w:lang w:val="en-US" w:eastAsia="zh-CN"/>
        </w:rPr>
        <w:t>1</w:t>
      </w:r>
      <w:r>
        <w:rPr>
          <w:lang w:val="en-US" w:eastAsia="zh-CN"/>
        </w:rPr>
        <w:t>.1</w:t>
      </w:r>
      <w:r>
        <w:rPr>
          <w:lang w:val="en-US" w:eastAsia="zh-CN"/>
        </w:rPr>
        <w:tab/>
      </w:r>
      <w:r w:rsidR="00CD6666" w:rsidRPr="00CD6666">
        <w:rPr>
          <w:rFonts w:hint="eastAsia"/>
          <w:lang w:val="en-US" w:eastAsia="zh-CN"/>
        </w:rPr>
        <w:t>职责</w:t>
      </w:r>
      <w:r w:rsidR="00CD6666" w:rsidRPr="00CD6666">
        <w:rPr>
          <w:rFonts w:hint="eastAsia"/>
          <w:lang w:val="ru-RU" w:eastAsia="zh-CN"/>
        </w:rPr>
        <w:t>和最终成果</w:t>
      </w:r>
    </w:p>
    <w:p w14:paraId="724B2800" w14:textId="438E4A2F" w:rsidR="00CD6666" w:rsidRPr="005B0A84" w:rsidRDefault="00F87A5B" w:rsidP="009831A5">
      <w:pPr>
        <w:spacing w:after="120"/>
        <w:ind w:firstLineChars="200" w:firstLine="480"/>
        <w:rPr>
          <w:rFonts w:ascii="Calibri" w:eastAsia="Times New Roman" w:hAnsi="Calibri" w:cs="Calibri"/>
          <w:b/>
          <w:sz w:val="22"/>
          <w:szCs w:val="24"/>
          <w:lang w:eastAsia="zh-CN"/>
        </w:rPr>
      </w:pPr>
      <w:bookmarkStart w:id="21" w:name="lt_pId020"/>
      <w:bookmarkStart w:id="22" w:name="lt_pId064"/>
      <w:r w:rsidRPr="00F87A5B">
        <w:rPr>
          <w:rFonts w:ascii="Calibri" w:eastAsia="SimSun" w:hAnsi="Calibri" w:hint="eastAsia"/>
          <w:lang w:val="ru-RU" w:eastAsia="zh-CN"/>
        </w:rPr>
        <w:t>第</w:t>
      </w:r>
      <w:r w:rsidRPr="00F87A5B">
        <w:rPr>
          <w:rFonts w:ascii="Calibri" w:eastAsia="SimSun" w:hAnsi="Calibri" w:hint="eastAsia"/>
          <w:lang w:val="ru-RU" w:eastAsia="zh-CN"/>
        </w:rPr>
        <w:t>1</w:t>
      </w:r>
      <w:r w:rsidRPr="00F87A5B">
        <w:rPr>
          <w:rFonts w:ascii="Calibri" w:eastAsia="SimSun" w:hAnsi="Calibri" w:hint="eastAsia"/>
          <w:lang w:val="ru-RU" w:eastAsia="zh-CN"/>
        </w:rPr>
        <w:t>研究组</w:t>
      </w:r>
      <w:r w:rsidR="009831A5">
        <w:rPr>
          <w:rFonts w:ascii="Calibri" w:eastAsia="SimSun" w:hAnsi="Calibri" w:hint="eastAsia"/>
          <w:lang w:val="ru-RU" w:eastAsia="zh-CN"/>
        </w:rPr>
        <w:t>（</w:t>
      </w:r>
      <w:r w:rsidR="009831A5" w:rsidRPr="009831A5">
        <w:rPr>
          <w:rFonts w:eastAsia="Times New Roman" w:cstheme="minorHAnsi"/>
          <w:szCs w:val="24"/>
          <w:lang w:eastAsia="zh-CN"/>
        </w:rPr>
        <w:t>SG1</w:t>
      </w:r>
      <w:r w:rsidR="009831A5">
        <w:rPr>
          <w:rFonts w:ascii="Calibri" w:eastAsia="SimSun" w:hAnsi="Calibri" w:hint="eastAsia"/>
          <w:lang w:val="ru-RU" w:eastAsia="zh-CN"/>
        </w:rPr>
        <w:t>）</w:t>
      </w:r>
      <w:r w:rsidRPr="00F87A5B">
        <w:rPr>
          <w:rFonts w:ascii="Calibri" w:eastAsia="SimSun" w:hAnsi="Calibri" w:hint="eastAsia"/>
          <w:lang w:val="ru-RU" w:eastAsia="zh-CN"/>
        </w:rPr>
        <w:t>根据第</w:t>
      </w:r>
      <w:r w:rsidRPr="00F87A5B">
        <w:rPr>
          <w:rFonts w:ascii="Calibri" w:eastAsia="SimSun" w:hAnsi="Calibri" w:hint="eastAsia"/>
          <w:lang w:val="ru-RU" w:eastAsia="zh-CN"/>
        </w:rPr>
        <w:t>2</w:t>
      </w:r>
      <w:r w:rsidRPr="00F87A5B">
        <w:rPr>
          <w:rFonts w:ascii="Calibri" w:eastAsia="SimSun" w:hAnsi="Calibri" w:hint="eastAsia"/>
          <w:lang w:val="ru-RU" w:eastAsia="zh-CN"/>
        </w:rPr>
        <w:t>号决议（</w:t>
      </w:r>
      <w:r w:rsidRPr="00F87A5B">
        <w:rPr>
          <w:rFonts w:ascii="Calibri" w:eastAsia="SimSun" w:hAnsi="Calibri" w:hint="eastAsia"/>
          <w:lang w:val="ru-RU" w:eastAsia="zh-CN"/>
        </w:rPr>
        <w:t>201</w:t>
      </w:r>
      <w:r w:rsidR="009831A5">
        <w:rPr>
          <w:rFonts w:ascii="Calibri" w:eastAsia="SimSun" w:hAnsi="Calibri" w:hint="eastAsia"/>
          <w:lang w:val="ru-RU" w:eastAsia="zh-CN"/>
        </w:rPr>
        <w:t>7</w:t>
      </w:r>
      <w:r w:rsidRPr="00F87A5B">
        <w:rPr>
          <w:rFonts w:ascii="Calibri" w:eastAsia="SimSun" w:hAnsi="Calibri" w:hint="eastAsia"/>
          <w:lang w:val="ru-RU" w:eastAsia="zh-CN"/>
        </w:rPr>
        <w:t>年，</w:t>
      </w:r>
      <w:r w:rsidR="009831A5">
        <w:rPr>
          <w:rFonts w:ascii="Calibri" w:eastAsia="SimSun" w:hAnsi="Calibri" w:hint="eastAsia"/>
          <w:lang w:val="ru-RU" w:eastAsia="zh-CN"/>
        </w:rPr>
        <w:t>布宜诺斯艾利斯</w:t>
      </w:r>
      <w:r w:rsidRPr="00F87A5B">
        <w:rPr>
          <w:rFonts w:ascii="Calibri" w:eastAsia="SimSun" w:hAnsi="Calibri" w:hint="eastAsia"/>
          <w:lang w:val="ru-RU" w:eastAsia="zh-CN"/>
        </w:rPr>
        <w:t>，修订版）成立，</w:t>
      </w:r>
      <w:r w:rsidR="0038661E">
        <w:rPr>
          <w:rFonts w:ascii="Calibri" w:eastAsia="SimSun" w:hAnsi="Calibri" w:hint="eastAsia"/>
          <w:lang w:val="ru-RU" w:eastAsia="zh-CN"/>
        </w:rPr>
        <w:t>根据</w:t>
      </w:r>
      <w:r w:rsidR="009831A5" w:rsidRPr="009831A5">
        <w:rPr>
          <w:rFonts w:ascii="Calibri" w:eastAsia="SimSun" w:hAnsi="Calibri" w:hint="eastAsia"/>
          <w:lang w:val="ru-RU" w:eastAsia="zh-CN"/>
        </w:rPr>
        <w:t>国际电联成员在世界电信发展大会（</w:t>
      </w:r>
      <w:r w:rsidR="009831A5" w:rsidRPr="009831A5">
        <w:rPr>
          <w:rFonts w:ascii="Calibri" w:eastAsia="SimSun" w:hAnsi="Calibri" w:hint="eastAsia"/>
          <w:lang w:val="ru-RU" w:eastAsia="zh-CN"/>
        </w:rPr>
        <w:t>2017</w:t>
      </w:r>
      <w:r w:rsidR="0038661E">
        <w:rPr>
          <w:rFonts w:ascii="Calibri" w:eastAsia="SimSun" w:hAnsi="Calibri" w:hint="eastAsia"/>
          <w:lang w:val="ru-RU" w:eastAsia="zh-CN"/>
        </w:rPr>
        <w:t>年，布宜诺斯艾利斯</w:t>
      </w:r>
      <w:r w:rsidR="009831A5" w:rsidRPr="009831A5">
        <w:rPr>
          <w:rFonts w:ascii="Calibri" w:eastAsia="SimSun" w:hAnsi="Calibri" w:hint="eastAsia"/>
          <w:lang w:val="ru-RU" w:eastAsia="zh-CN"/>
        </w:rPr>
        <w:t>）（</w:t>
      </w:r>
      <w:r w:rsidR="009831A5" w:rsidRPr="009831A5">
        <w:rPr>
          <w:rFonts w:ascii="Calibri" w:eastAsia="SimSun" w:hAnsi="Calibri" w:hint="eastAsia"/>
          <w:lang w:val="ru-RU" w:eastAsia="zh-CN"/>
        </w:rPr>
        <w:t>WTDC-17</w:t>
      </w:r>
      <w:r w:rsidR="009831A5" w:rsidRPr="009831A5">
        <w:rPr>
          <w:rFonts w:ascii="Calibri" w:eastAsia="SimSun" w:hAnsi="Calibri" w:hint="eastAsia"/>
          <w:lang w:val="ru-RU" w:eastAsia="zh-CN"/>
        </w:rPr>
        <w:t>）上通过的</w:t>
      </w:r>
      <w:r w:rsidR="0038661E">
        <w:rPr>
          <w:rFonts w:ascii="Calibri" w:eastAsia="SimSun" w:hAnsi="Calibri" w:hint="eastAsia"/>
          <w:lang w:val="ru-RU" w:eastAsia="zh-CN"/>
        </w:rPr>
        <w:t>课</w:t>
      </w:r>
      <w:r w:rsidR="009831A5" w:rsidRPr="009831A5">
        <w:rPr>
          <w:rFonts w:ascii="Calibri" w:eastAsia="SimSun" w:hAnsi="Calibri" w:hint="eastAsia"/>
          <w:lang w:val="ru-RU" w:eastAsia="zh-CN"/>
        </w:rPr>
        <w:t>题，研究</w:t>
      </w:r>
      <w:r w:rsidR="0038661E">
        <w:rPr>
          <w:rFonts w:ascii="Calibri" w:eastAsia="SimSun" w:hAnsi="Calibri" w:hint="eastAsia"/>
          <w:lang w:val="ru-RU" w:eastAsia="zh-CN"/>
        </w:rPr>
        <w:t>关于</w:t>
      </w:r>
      <w:r w:rsidR="009831A5" w:rsidRPr="0038661E">
        <w:rPr>
          <w:rFonts w:ascii="STKaiti" w:eastAsia="STKaiti" w:hAnsi="STKaiti" w:hint="eastAsia"/>
          <w:b/>
          <w:bCs/>
          <w:lang w:val="ru-RU" w:eastAsia="zh-CN"/>
        </w:rPr>
        <w:t>电信/信息通信技术发展的有利环境</w:t>
      </w:r>
      <w:r w:rsidR="009831A5" w:rsidRPr="009831A5">
        <w:rPr>
          <w:rFonts w:ascii="Calibri" w:eastAsia="SimSun" w:hAnsi="Calibri" w:hint="eastAsia"/>
          <w:lang w:val="ru-RU" w:eastAsia="zh-CN"/>
        </w:rPr>
        <w:t>的问题。该</w:t>
      </w:r>
      <w:r w:rsidR="0038661E">
        <w:rPr>
          <w:rFonts w:ascii="Calibri" w:eastAsia="SimSun" w:hAnsi="Calibri" w:hint="eastAsia"/>
          <w:lang w:val="ru-RU" w:eastAsia="zh-CN"/>
        </w:rPr>
        <w:t>研究</w:t>
      </w:r>
      <w:r w:rsidR="009831A5" w:rsidRPr="009831A5">
        <w:rPr>
          <w:rFonts w:ascii="Calibri" w:eastAsia="SimSun" w:hAnsi="Calibri" w:hint="eastAsia"/>
          <w:lang w:val="ru-RU" w:eastAsia="zh-CN"/>
        </w:rPr>
        <w:t>组的范围详见第</w:t>
      </w:r>
      <w:r w:rsidR="009831A5" w:rsidRPr="009831A5">
        <w:rPr>
          <w:rFonts w:ascii="Calibri" w:eastAsia="SimSun" w:hAnsi="Calibri" w:hint="eastAsia"/>
          <w:lang w:val="ru-RU" w:eastAsia="zh-CN"/>
        </w:rPr>
        <w:t>2</w:t>
      </w:r>
      <w:r w:rsidR="009831A5" w:rsidRPr="009831A5">
        <w:rPr>
          <w:rFonts w:ascii="Calibri" w:eastAsia="SimSun" w:hAnsi="Calibri" w:hint="eastAsia"/>
          <w:lang w:val="ru-RU" w:eastAsia="zh-CN"/>
        </w:rPr>
        <w:t>号决议（</w:t>
      </w:r>
      <w:r w:rsidR="009831A5" w:rsidRPr="009831A5">
        <w:rPr>
          <w:rFonts w:ascii="Calibri" w:eastAsia="SimSun" w:hAnsi="Calibri" w:hint="eastAsia"/>
          <w:lang w:val="ru-RU" w:eastAsia="zh-CN"/>
        </w:rPr>
        <w:t>2017</w:t>
      </w:r>
      <w:r w:rsidR="009831A5" w:rsidRPr="009831A5">
        <w:rPr>
          <w:rFonts w:ascii="Calibri" w:eastAsia="SimSun" w:hAnsi="Calibri" w:hint="eastAsia"/>
          <w:lang w:val="ru-RU" w:eastAsia="zh-CN"/>
        </w:rPr>
        <w:t>年</w:t>
      </w:r>
      <w:r w:rsidR="0038661E">
        <w:rPr>
          <w:rFonts w:ascii="Calibri" w:eastAsia="SimSun" w:hAnsi="Calibri" w:hint="eastAsia"/>
          <w:lang w:val="ru-RU" w:eastAsia="zh-CN"/>
        </w:rPr>
        <w:t>，</w:t>
      </w:r>
      <w:r w:rsidR="009831A5" w:rsidRPr="009831A5">
        <w:rPr>
          <w:rFonts w:ascii="Calibri" w:eastAsia="SimSun" w:hAnsi="Calibri" w:hint="eastAsia"/>
          <w:lang w:val="ru-RU" w:eastAsia="zh-CN"/>
        </w:rPr>
        <w:t>布宜诺斯艾利斯</w:t>
      </w:r>
      <w:r w:rsidR="0038661E">
        <w:rPr>
          <w:rFonts w:ascii="Calibri" w:eastAsia="SimSun" w:hAnsi="Calibri" w:hint="eastAsia"/>
          <w:lang w:val="ru-RU" w:eastAsia="zh-CN"/>
        </w:rPr>
        <w:t>，</w:t>
      </w:r>
      <w:r w:rsidR="009831A5" w:rsidRPr="009831A5">
        <w:rPr>
          <w:rFonts w:ascii="Calibri" w:eastAsia="SimSun" w:hAnsi="Calibri" w:hint="eastAsia"/>
          <w:lang w:val="ru-RU" w:eastAsia="zh-CN"/>
        </w:rPr>
        <w:t>修订版），具体见</w:t>
      </w:r>
      <w:r w:rsidR="009831A5" w:rsidRPr="009831A5">
        <w:rPr>
          <w:rFonts w:ascii="Calibri" w:eastAsia="SimSun" w:hAnsi="Calibri" w:hint="eastAsia"/>
          <w:lang w:val="ru-RU" w:eastAsia="zh-CN"/>
        </w:rPr>
        <w:t>WTDC-17</w:t>
      </w:r>
      <w:r w:rsidR="009831A5" w:rsidRPr="009831A5">
        <w:rPr>
          <w:rFonts w:ascii="Calibri" w:eastAsia="SimSun" w:hAnsi="Calibri" w:hint="eastAsia"/>
          <w:lang w:val="ru-RU" w:eastAsia="zh-CN"/>
        </w:rPr>
        <w:t>最后报告第</w:t>
      </w:r>
      <w:r w:rsidR="009831A5" w:rsidRPr="009831A5">
        <w:rPr>
          <w:rFonts w:ascii="Calibri" w:eastAsia="SimSun" w:hAnsi="Calibri" w:hint="eastAsia"/>
          <w:lang w:val="ru-RU" w:eastAsia="zh-CN"/>
        </w:rPr>
        <w:t>246</w:t>
      </w:r>
      <w:r w:rsidR="009831A5" w:rsidRPr="009831A5">
        <w:rPr>
          <w:rFonts w:ascii="Calibri" w:eastAsia="SimSun" w:hAnsi="Calibri" w:hint="eastAsia"/>
          <w:lang w:val="ru-RU" w:eastAsia="zh-CN"/>
        </w:rPr>
        <w:t>页</w:t>
      </w:r>
      <w:r w:rsidR="009831A5">
        <w:rPr>
          <w:rFonts w:ascii="Calibri" w:eastAsia="SimSun" w:hAnsi="Calibri" w:hint="eastAsia"/>
          <w:lang w:val="ru-RU" w:eastAsia="zh-CN"/>
        </w:rPr>
        <w:t>。</w:t>
      </w:r>
      <w:bookmarkEnd w:id="21"/>
      <w:bookmarkEnd w:id="22"/>
    </w:p>
    <w:p w14:paraId="484A6E21" w14:textId="730784E7" w:rsidR="00CD6666" w:rsidRPr="00CD6666" w:rsidRDefault="00CD6666" w:rsidP="005B0A84">
      <w:pPr>
        <w:spacing w:after="80"/>
        <w:ind w:firstLineChars="200" w:firstLine="480"/>
        <w:rPr>
          <w:rFonts w:eastAsia="Times New Roman" w:cstheme="minorHAnsi"/>
          <w:szCs w:val="24"/>
          <w:lang w:eastAsia="zh-CN"/>
        </w:rPr>
      </w:pPr>
      <w:r w:rsidRPr="00CD6666">
        <w:rPr>
          <w:rFonts w:ascii="Calibri" w:eastAsia="SimSun" w:hAnsi="Calibri" w:cs="Calibri" w:hint="eastAsia"/>
          <w:szCs w:val="24"/>
          <w:lang w:val="en-US" w:eastAsia="zh-CN"/>
        </w:rPr>
        <w:t>研究组课题的正式标题如下：</w:t>
      </w:r>
    </w:p>
    <w:p w14:paraId="6A6FB1A4" w14:textId="44C0D466" w:rsidR="00CD6666" w:rsidRPr="00CD6666" w:rsidRDefault="005B0A84" w:rsidP="005B0A84">
      <w:pPr>
        <w:pStyle w:val="enumlev1"/>
        <w:spacing w:after="80"/>
        <w:rPr>
          <w:rFonts w:eastAsia="Times New Roman" w:cstheme="minorHAnsi"/>
          <w:szCs w:val="24"/>
          <w:lang w:eastAsia="zh-CN"/>
        </w:rPr>
      </w:pPr>
      <w:bookmarkStart w:id="23" w:name="_Toc505610419"/>
      <w:bookmarkStart w:id="24" w:name="_Hlk71923177"/>
      <w:r w:rsidRPr="00152A72">
        <w:rPr>
          <w:rFonts w:cstheme="minorHAnsi"/>
          <w:lang w:eastAsia="zh-CN"/>
        </w:rPr>
        <w:t>–</w:t>
      </w:r>
      <w:r>
        <w:rPr>
          <w:rFonts w:cstheme="minorHAnsi"/>
          <w:lang w:eastAsia="zh-CN"/>
        </w:rPr>
        <w:tab/>
      </w:r>
      <w:r w:rsidR="00DB0E22" w:rsidRPr="00CC4A16">
        <w:rPr>
          <w:rFonts w:hint="eastAsia"/>
          <w:lang w:eastAsia="zh-CN"/>
        </w:rPr>
        <w:t>第</w:t>
      </w:r>
      <w:r w:rsidR="00DB0E22" w:rsidRPr="00FD359D">
        <w:rPr>
          <w:rStyle w:val="href"/>
          <w:lang w:eastAsia="zh-CN"/>
        </w:rPr>
        <w:t>1/1</w:t>
      </w:r>
      <w:r w:rsidR="00DB0E22" w:rsidRPr="00CC4A16">
        <w:rPr>
          <w:rFonts w:hint="eastAsia"/>
          <w:lang w:eastAsia="zh-CN"/>
        </w:rPr>
        <w:t>号课题</w:t>
      </w:r>
      <w:bookmarkEnd w:id="23"/>
      <w:r w:rsidR="00DB0E22">
        <w:rPr>
          <w:rFonts w:hint="eastAsia"/>
          <w:lang w:eastAsia="zh-CN"/>
        </w:rPr>
        <w:t>：</w:t>
      </w:r>
      <w:bookmarkStart w:id="25" w:name="_Toc505610420"/>
      <w:r w:rsidR="00DB0E22" w:rsidRPr="00CC4A16">
        <w:rPr>
          <w:rFonts w:hint="eastAsia"/>
          <w:lang w:eastAsia="zh-CN"/>
        </w:rPr>
        <w:t>发展中国家的宽带部署战略和政策</w:t>
      </w:r>
      <w:bookmarkEnd w:id="25"/>
    </w:p>
    <w:p w14:paraId="59FECF9F" w14:textId="05DE52AC" w:rsidR="00CD6666" w:rsidRPr="00CD6666" w:rsidRDefault="005B0A84" w:rsidP="005B0A84">
      <w:pPr>
        <w:pStyle w:val="enumlev1"/>
        <w:spacing w:after="80"/>
        <w:rPr>
          <w:rFonts w:eastAsia="Times New Roman" w:cstheme="minorHAnsi"/>
          <w:szCs w:val="24"/>
          <w:lang w:eastAsia="zh-CN"/>
        </w:rPr>
      </w:pPr>
      <w:bookmarkStart w:id="26" w:name="_Toc505610421"/>
      <w:r w:rsidRPr="00152A72">
        <w:rPr>
          <w:rFonts w:cstheme="minorHAnsi"/>
          <w:lang w:eastAsia="zh-CN"/>
        </w:rPr>
        <w:t>–</w:t>
      </w:r>
      <w:r>
        <w:rPr>
          <w:rFonts w:cstheme="minorHAnsi"/>
          <w:lang w:eastAsia="zh-CN"/>
        </w:rPr>
        <w:tab/>
      </w:r>
      <w:r w:rsidR="00016D2F" w:rsidRPr="003C50DB">
        <w:rPr>
          <w:rFonts w:ascii="Calibri" w:hAnsi="Calibri" w:cstheme="minorHAnsi"/>
          <w:lang w:eastAsia="zh-CN"/>
        </w:rPr>
        <w:t>第</w:t>
      </w:r>
      <w:r w:rsidR="00016D2F" w:rsidRPr="00FD359D">
        <w:rPr>
          <w:rStyle w:val="href"/>
          <w:lang w:eastAsia="zh-CN"/>
        </w:rPr>
        <w:t>2/1</w:t>
      </w:r>
      <w:r w:rsidR="00016D2F" w:rsidRPr="003C50DB">
        <w:rPr>
          <w:rFonts w:ascii="Calibri" w:hAnsi="Calibri" w:cstheme="minorHAnsi"/>
          <w:lang w:eastAsia="zh-CN"/>
        </w:rPr>
        <w:t>号课题</w:t>
      </w:r>
      <w:bookmarkEnd w:id="26"/>
      <w:r w:rsidR="00016D2F">
        <w:rPr>
          <w:rFonts w:ascii="Calibri" w:hAnsi="Calibri" w:cstheme="minorHAnsi" w:hint="eastAsia"/>
          <w:lang w:eastAsia="zh-CN"/>
        </w:rPr>
        <w:t>：</w:t>
      </w:r>
      <w:r w:rsidR="000F1438" w:rsidRPr="000F1438">
        <w:rPr>
          <w:rFonts w:cstheme="minorHAnsi" w:hint="eastAsia"/>
          <w:lang w:val="en-US" w:eastAsia="zh-CN"/>
        </w:rPr>
        <w:t>迁移和采用数字广播及实施新</w:t>
      </w:r>
      <w:r w:rsidR="000F1438">
        <w:rPr>
          <w:rFonts w:cstheme="minorHAnsi" w:hint="eastAsia"/>
          <w:lang w:val="en-US" w:eastAsia="zh-CN"/>
        </w:rPr>
        <w:t>业</w:t>
      </w:r>
      <w:r w:rsidR="000F1438" w:rsidRPr="000F1438">
        <w:rPr>
          <w:rFonts w:cstheme="minorHAnsi" w:hint="eastAsia"/>
          <w:lang w:val="en-US" w:eastAsia="zh-CN"/>
        </w:rPr>
        <w:t>务的战略、政策、</w:t>
      </w:r>
      <w:r w:rsidR="000F1438">
        <w:rPr>
          <w:rFonts w:cstheme="minorHAnsi" w:hint="eastAsia"/>
          <w:lang w:val="en-US" w:eastAsia="zh-CN"/>
        </w:rPr>
        <w:t>规则</w:t>
      </w:r>
      <w:r w:rsidR="000F1438" w:rsidRPr="000F1438">
        <w:rPr>
          <w:rFonts w:cstheme="minorHAnsi" w:hint="eastAsia"/>
          <w:lang w:val="en-US" w:eastAsia="zh-CN"/>
        </w:rPr>
        <w:t>和方法</w:t>
      </w:r>
    </w:p>
    <w:p w14:paraId="1F6FE7F2" w14:textId="5E6DB0E6" w:rsidR="00CD6666" w:rsidRPr="00CD6666" w:rsidRDefault="005B0A84" w:rsidP="005B0A84">
      <w:pPr>
        <w:pStyle w:val="enumlev1"/>
        <w:spacing w:after="80"/>
        <w:rPr>
          <w:rFonts w:eastAsia="Times New Roman" w:cstheme="minorHAnsi"/>
          <w:szCs w:val="24"/>
          <w:lang w:eastAsia="zh-CN"/>
        </w:rPr>
      </w:pPr>
      <w:bookmarkStart w:id="27" w:name="_Toc505610423"/>
      <w:r w:rsidRPr="00152A72">
        <w:rPr>
          <w:rFonts w:cstheme="minorHAnsi"/>
          <w:lang w:eastAsia="zh-CN"/>
        </w:rPr>
        <w:t>–</w:t>
      </w:r>
      <w:r>
        <w:rPr>
          <w:rFonts w:cstheme="minorHAnsi"/>
          <w:lang w:eastAsia="zh-CN"/>
        </w:rPr>
        <w:tab/>
      </w:r>
      <w:r w:rsidR="00662B04" w:rsidRPr="00C26365">
        <w:rPr>
          <w:rFonts w:ascii="Calibri" w:hAnsi="Calibri" w:cstheme="minorHAnsi"/>
          <w:lang w:eastAsia="zh-CN"/>
        </w:rPr>
        <w:t>第</w:t>
      </w:r>
      <w:r w:rsidR="00662B04" w:rsidRPr="00FD359D">
        <w:rPr>
          <w:rStyle w:val="href"/>
          <w:lang w:eastAsia="zh-CN"/>
        </w:rPr>
        <w:t>3/1</w:t>
      </w:r>
      <w:r w:rsidR="00662B04" w:rsidRPr="00C26365">
        <w:rPr>
          <w:rFonts w:ascii="Calibri" w:hAnsi="Calibri" w:cstheme="minorHAnsi"/>
          <w:lang w:eastAsia="zh-CN"/>
        </w:rPr>
        <w:t>号课题</w:t>
      </w:r>
      <w:bookmarkEnd w:id="27"/>
      <w:r w:rsidR="00662B04">
        <w:rPr>
          <w:rFonts w:ascii="Calibri" w:hAnsi="Calibri" w:cstheme="minorHAnsi" w:hint="eastAsia"/>
          <w:lang w:eastAsia="zh-CN"/>
        </w:rPr>
        <w:t>：</w:t>
      </w:r>
      <w:bookmarkStart w:id="28" w:name="_Toc505610424"/>
      <w:r w:rsidR="00662B04">
        <w:rPr>
          <w:rFonts w:cstheme="minorHAnsi" w:hint="eastAsia"/>
          <w:lang w:val="en-US" w:eastAsia="zh-CN"/>
        </w:rPr>
        <w:t>提供包括</w:t>
      </w:r>
      <w:r w:rsidR="00662B04" w:rsidRPr="004F0D73">
        <w:rPr>
          <w:rFonts w:cstheme="minorHAnsi"/>
          <w:lang w:eastAsia="zh-CN"/>
        </w:rPr>
        <w:t>云计算</w:t>
      </w:r>
      <w:r w:rsidR="00662B04">
        <w:rPr>
          <w:rFonts w:cstheme="minorHAnsi" w:hint="eastAsia"/>
          <w:lang w:eastAsia="zh-CN"/>
        </w:rPr>
        <w:t>、移动服务和过顶业务（</w:t>
      </w:r>
      <w:r w:rsidR="00662B04">
        <w:rPr>
          <w:rFonts w:cstheme="minorHAnsi" w:hint="eastAsia"/>
          <w:lang w:eastAsia="zh-CN"/>
        </w:rPr>
        <w:t>OTT</w:t>
      </w:r>
      <w:r w:rsidR="00662B04">
        <w:rPr>
          <w:rFonts w:cstheme="minorHAnsi" w:hint="eastAsia"/>
          <w:lang w:eastAsia="zh-CN"/>
        </w:rPr>
        <w:t>）在内的</w:t>
      </w:r>
      <w:r w:rsidR="00662B04">
        <w:rPr>
          <w:rFonts w:cstheme="minorHAnsi" w:hint="eastAsia"/>
          <w:lang w:val="en-US" w:eastAsia="zh-CN"/>
        </w:rPr>
        <w:t>新兴技术</w:t>
      </w:r>
      <w:r w:rsidR="00662B04" w:rsidRPr="004F0D73">
        <w:rPr>
          <w:rFonts w:cstheme="minorHAnsi"/>
          <w:lang w:eastAsia="zh-CN"/>
        </w:rPr>
        <w:t>：发展中国家</w:t>
      </w:r>
      <w:r w:rsidR="00662B04">
        <w:rPr>
          <w:rFonts w:cstheme="minorHAnsi" w:hint="eastAsia"/>
          <w:lang w:eastAsia="zh-CN"/>
        </w:rPr>
        <w:t>所面临</w:t>
      </w:r>
      <w:r w:rsidR="00662B04" w:rsidRPr="004F0D73">
        <w:rPr>
          <w:rFonts w:cstheme="minorHAnsi"/>
          <w:lang w:eastAsia="zh-CN"/>
        </w:rPr>
        <w:t>的挑战和机遇</w:t>
      </w:r>
      <w:r w:rsidR="00662B04">
        <w:rPr>
          <w:rFonts w:cstheme="minorHAnsi" w:hint="eastAsia"/>
          <w:lang w:eastAsia="zh-CN"/>
        </w:rPr>
        <w:t>以及经济和政策影响</w:t>
      </w:r>
      <w:bookmarkEnd w:id="28"/>
    </w:p>
    <w:p w14:paraId="2321F8F2" w14:textId="42742A82" w:rsidR="00CD6666" w:rsidRPr="00CD6666" w:rsidRDefault="005B0A84" w:rsidP="005B0A84">
      <w:pPr>
        <w:pStyle w:val="enumlev1"/>
        <w:spacing w:after="80"/>
        <w:rPr>
          <w:rFonts w:eastAsia="Times New Roman" w:cstheme="minorHAnsi"/>
          <w:szCs w:val="24"/>
          <w:lang w:eastAsia="zh-CN"/>
        </w:rPr>
      </w:pPr>
      <w:bookmarkStart w:id="29" w:name="_Toc505610425"/>
      <w:r w:rsidRPr="00152A72">
        <w:rPr>
          <w:rFonts w:cstheme="minorHAnsi"/>
          <w:lang w:eastAsia="zh-CN"/>
        </w:rPr>
        <w:t>–</w:t>
      </w:r>
      <w:r>
        <w:rPr>
          <w:rFonts w:cstheme="minorHAnsi"/>
          <w:lang w:eastAsia="zh-CN"/>
        </w:rPr>
        <w:tab/>
      </w:r>
      <w:r w:rsidR="00662B04" w:rsidRPr="00D04281">
        <w:rPr>
          <w:rFonts w:ascii="Calibri" w:hAnsi="Calibri" w:cstheme="minorHAnsi"/>
          <w:lang w:eastAsia="zh-CN"/>
        </w:rPr>
        <w:t>第</w:t>
      </w:r>
      <w:r w:rsidR="00662B04" w:rsidRPr="00FD359D">
        <w:rPr>
          <w:rStyle w:val="href"/>
          <w:lang w:eastAsia="zh-CN"/>
        </w:rPr>
        <w:t>4/1</w:t>
      </w:r>
      <w:r w:rsidR="00662B04" w:rsidRPr="00D04281">
        <w:rPr>
          <w:rFonts w:ascii="Calibri" w:hAnsi="Calibri" w:cstheme="minorHAnsi"/>
          <w:lang w:eastAsia="zh-CN"/>
        </w:rPr>
        <w:t>号课题</w:t>
      </w:r>
      <w:bookmarkEnd w:id="29"/>
      <w:r w:rsidR="00662B04">
        <w:rPr>
          <w:rFonts w:ascii="Calibri" w:hAnsi="Calibri" w:cstheme="minorHAnsi" w:hint="eastAsia"/>
          <w:lang w:eastAsia="zh-CN"/>
        </w:rPr>
        <w:t>：</w:t>
      </w:r>
      <w:bookmarkStart w:id="30" w:name="_Toc505610426"/>
      <w:r w:rsidR="00662B04">
        <w:rPr>
          <w:rFonts w:cstheme="minorHAnsi" w:hint="eastAsia"/>
          <w:lang w:eastAsia="zh-CN"/>
        </w:rPr>
        <w:t>确定与</w:t>
      </w:r>
      <w:r w:rsidR="00662B04" w:rsidRPr="004F0D73">
        <w:rPr>
          <w:rFonts w:cstheme="minorHAnsi"/>
          <w:lang w:eastAsia="zh-CN"/>
        </w:rPr>
        <w:t>各国电信</w:t>
      </w:r>
      <w:r w:rsidR="00662B04" w:rsidRPr="004F0D73">
        <w:rPr>
          <w:rFonts w:cstheme="minorHAnsi"/>
          <w:lang w:eastAsia="zh-CN"/>
        </w:rPr>
        <w:t>/</w:t>
      </w:r>
      <w:r w:rsidR="00662B04">
        <w:rPr>
          <w:rFonts w:cstheme="minorHAnsi" w:hint="eastAsia"/>
          <w:lang w:eastAsia="zh-CN"/>
        </w:rPr>
        <w:t>信息通信技术</w:t>
      </w:r>
      <w:r w:rsidR="00662B04" w:rsidRPr="004F0D73">
        <w:rPr>
          <w:rFonts w:cstheme="minorHAnsi"/>
          <w:lang w:eastAsia="zh-CN"/>
        </w:rPr>
        <w:t>网络服务成本相关的经济政策和</w:t>
      </w:r>
      <w:r w:rsidR="00662B04" w:rsidRPr="00615EC4">
        <w:rPr>
          <w:rFonts w:cstheme="minorHAnsi"/>
          <w:lang w:eastAsia="zh-CN"/>
        </w:rPr>
        <w:t>方法</w:t>
      </w:r>
      <w:bookmarkEnd w:id="30"/>
    </w:p>
    <w:p w14:paraId="69582112" w14:textId="3DC82ABF" w:rsidR="00CD6666" w:rsidRPr="00CD6666" w:rsidRDefault="005B0A84" w:rsidP="005B0A84">
      <w:pPr>
        <w:pStyle w:val="enumlev1"/>
        <w:spacing w:after="80"/>
        <w:rPr>
          <w:rFonts w:eastAsia="Times New Roman" w:cstheme="minorHAnsi"/>
          <w:szCs w:val="24"/>
          <w:lang w:eastAsia="zh-CN"/>
        </w:rPr>
      </w:pPr>
      <w:bookmarkStart w:id="31" w:name="_Toc505610427"/>
      <w:r w:rsidRPr="00152A72">
        <w:rPr>
          <w:rFonts w:cstheme="minorHAnsi"/>
          <w:lang w:eastAsia="zh-CN"/>
        </w:rPr>
        <w:t>–</w:t>
      </w:r>
      <w:r>
        <w:rPr>
          <w:rFonts w:cstheme="minorHAnsi"/>
          <w:lang w:eastAsia="zh-CN"/>
        </w:rPr>
        <w:tab/>
      </w:r>
      <w:r w:rsidR="00662B04">
        <w:rPr>
          <w:rFonts w:hint="eastAsia"/>
          <w:lang w:eastAsia="zh-CN"/>
        </w:rPr>
        <w:t>第</w:t>
      </w:r>
      <w:r w:rsidR="00662B04" w:rsidRPr="00FD359D">
        <w:rPr>
          <w:rStyle w:val="href"/>
          <w:lang w:eastAsia="zh-CN"/>
        </w:rPr>
        <w:t>5/1</w:t>
      </w:r>
      <w:r w:rsidR="00662B04">
        <w:rPr>
          <w:rFonts w:hint="eastAsia"/>
          <w:lang w:eastAsia="zh-CN"/>
        </w:rPr>
        <w:t>号</w:t>
      </w:r>
      <w:r w:rsidR="00662B04">
        <w:rPr>
          <w:lang w:eastAsia="zh-CN"/>
        </w:rPr>
        <w:t>课题</w:t>
      </w:r>
      <w:bookmarkEnd w:id="31"/>
      <w:r w:rsidR="00662B04">
        <w:rPr>
          <w:rFonts w:hint="eastAsia"/>
          <w:lang w:eastAsia="zh-CN"/>
        </w:rPr>
        <w:t>：</w:t>
      </w:r>
      <w:bookmarkStart w:id="32" w:name="_Toc505610428"/>
      <w:r w:rsidR="009208FE">
        <w:rPr>
          <w:rFonts w:cstheme="minorHAnsi"/>
          <w:lang w:val="en-US" w:eastAsia="zh-CN"/>
        </w:rPr>
        <w:t>农村和边远地区</w:t>
      </w:r>
      <w:r w:rsidR="009208FE">
        <w:rPr>
          <w:rFonts w:cstheme="minorHAnsi" w:hint="eastAsia"/>
          <w:lang w:val="en-US" w:eastAsia="zh-CN"/>
        </w:rPr>
        <w:t>的</w:t>
      </w:r>
      <w:r w:rsidR="00662B04" w:rsidRPr="004F0D73">
        <w:rPr>
          <w:rFonts w:cstheme="minorHAnsi"/>
          <w:lang w:val="en-US" w:eastAsia="zh-CN"/>
        </w:rPr>
        <w:t>电信</w:t>
      </w:r>
      <w:r w:rsidR="00662B04" w:rsidRPr="004F0D73">
        <w:rPr>
          <w:rFonts w:cstheme="minorHAnsi"/>
          <w:lang w:val="en-US" w:eastAsia="zh-CN"/>
        </w:rPr>
        <w:t>/</w:t>
      </w:r>
      <w:r w:rsidR="00662B04">
        <w:rPr>
          <w:rFonts w:cstheme="minorHAnsi" w:hint="eastAsia"/>
          <w:lang w:val="en-US" w:eastAsia="zh-CN"/>
        </w:rPr>
        <w:t>信息通信技术</w:t>
      </w:r>
      <w:bookmarkEnd w:id="32"/>
    </w:p>
    <w:p w14:paraId="74F9A27A" w14:textId="436777E4" w:rsidR="00CD6666" w:rsidRPr="00CD6666" w:rsidRDefault="005B0A84" w:rsidP="005B0A84">
      <w:pPr>
        <w:pStyle w:val="enumlev1"/>
        <w:spacing w:after="80"/>
        <w:rPr>
          <w:rFonts w:eastAsia="Times New Roman" w:cstheme="minorHAnsi"/>
          <w:szCs w:val="24"/>
          <w:lang w:eastAsia="zh-CN"/>
        </w:rPr>
      </w:pPr>
      <w:bookmarkStart w:id="33" w:name="_Toc505610429"/>
      <w:r w:rsidRPr="00152A72">
        <w:rPr>
          <w:rFonts w:cstheme="minorHAnsi"/>
          <w:lang w:eastAsia="zh-CN"/>
        </w:rPr>
        <w:t>–</w:t>
      </w:r>
      <w:r>
        <w:rPr>
          <w:rFonts w:cstheme="minorHAnsi"/>
          <w:lang w:eastAsia="zh-CN"/>
        </w:rPr>
        <w:tab/>
      </w:r>
      <w:r w:rsidR="00662B04" w:rsidRPr="00C26365">
        <w:rPr>
          <w:rFonts w:ascii="Calibri" w:hAnsi="Calibri" w:cstheme="minorHAnsi"/>
          <w:lang w:eastAsia="zh-CN"/>
        </w:rPr>
        <w:t>第</w:t>
      </w:r>
      <w:r w:rsidR="00662B04" w:rsidRPr="00FD359D">
        <w:rPr>
          <w:rStyle w:val="href"/>
          <w:lang w:eastAsia="zh-CN"/>
        </w:rPr>
        <w:t>6/1</w:t>
      </w:r>
      <w:r w:rsidR="00662B04" w:rsidRPr="00C26365">
        <w:rPr>
          <w:rFonts w:ascii="Calibri" w:hAnsi="Calibri" w:cstheme="minorHAnsi"/>
          <w:lang w:eastAsia="zh-CN"/>
        </w:rPr>
        <w:t>号课题</w:t>
      </w:r>
      <w:bookmarkEnd w:id="33"/>
      <w:r w:rsidR="00662B04">
        <w:rPr>
          <w:rFonts w:ascii="Calibri" w:hAnsi="Calibri" w:cstheme="minorHAnsi" w:hint="eastAsia"/>
          <w:lang w:eastAsia="zh-CN"/>
        </w:rPr>
        <w:t>：</w:t>
      </w:r>
      <w:bookmarkStart w:id="34" w:name="_Toc505610430"/>
      <w:r w:rsidR="00662B04" w:rsidRPr="004F0D73">
        <w:rPr>
          <w:rFonts w:cstheme="minorHAnsi"/>
          <w:lang w:eastAsia="zh-CN"/>
        </w:rPr>
        <w:t>消费者信息、保护和权利：法律、监管、经济基础、消费者网络</w:t>
      </w:r>
      <w:bookmarkEnd w:id="34"/>
    </w:p>
    <w:p w14:paraId="27DB1496" w14:textId="485DB6A9" w:rsidR="00CD6666" w:rsidRPr="00CD6666" w:rsidRDefault="005B0A84" w:rsidP="005B0A84">
      <w:pPr>
        <w:pStyle w:val="enumlev1"/>
        <w:spacing w:after="80"/>
        <w:rPr>
          <w:rFonts w:eastAsia="Times New Roman" w:cstheme="minorHAnsi"/>
          <w:szCs w:val="24"/>
          <w:lang w:eastAsia="zh-CN"/>
        </w:rPr>
      </w:pPr>
      <w:bookmarkStart w:id="35" w:name="_Toc505610431"/>
      <w:r w:rsidRPr="00152A72">
        <w:rPr>
          <w:rFonts w:cstheme="minorHAnsi"/>
          <w:lang w:eastAsia="zh-CN"/>
        </w:rPr>
        <w:t>–</w:t>
      </w:r>
      <w:r>
        <w:rPr>
          <w:rFonts w:cstheme="minorHAnsi"/>
          <w:lang w:eastAsia="zh-CN"/>
        </w:rPr>
        <w:tab/>
      </w:r>
      <w:r w:rsidR="00662B04" w:rsidRPr="00D04281">
        <w:rPr>
          <w:rFonts w:ascii="Calibri" w:hAnsi="Calibri" w:cstheme="minorHAnsi"/>
          <w:lang w:eastAsia="zh-CN"/>
        </w:rPr>
        <w:t>第</w:t>
      </w:r>
      <w:r w:rsidR="00662B04" w:rsidRPr="003B179A">
        <w:rPr>
          <w:rStyle w:val="href"/>
          <w:lang w:eastAsia="zh-CN"/>
        </w:rPr>
        <w:t>7/1</w:t>
      </w:r>
      <w:r w:rsidR="00662B04" w:rsidRPr="00D04281">
        <w:rPr>
          <w:rFonts w:ascii="Calibri" w:hAnsi="Calibri" w:cstheme="minorHAnsi"/>
          <w:lang w:eastAsia="zh-CN"/>
        </w:rPr>
        <w:t>号课题</w:t>
      </w:r>
      <w:bookmarkEnd w:id="35"/>
      <w:r w:rsidR="00662B04">
        <w:rPr>
          <w:rFonts w:ascii="Calibri" w:hAnsi="Calibri" w:cstheme="minorHAnsi" w:hint="eastAsia"/>
          <w:lang w:eastAsia="zh-CN"/>
        </w:rPr>
        <w:t>：</w:t>
      </w:r>
      <w:bookmarkStart w:id="36" w:name="_Toc505610432"/>
      <w:r w:rsidR="00662B04" w:rsidRPr="004F0D73">
        <w:rPr>
          <w:rFonts w:cstheme="minorHAnsi"/>
          <w:lang w:eastAsia="zh-CN"/>
        </w:rPr>
        <w:t>残疾人和有具体需求的</w:t>
      </w:r>
      <w:r w:rsidR="00662B04">
        <w:rPr>
          <w:rFonts w:cstheme="minorHAnsi" w:hint="eastAsia"/>
          <w:lang w:eastAsia="zh-CN"/>
        </w:rPr>
        <w:t>其他</w:t>
      </w:r>
      <w:r w:rsidR="00662B04" w:rsidRPr="004F0D73">
        <w:rPr>
          <w:rFonts w:cstheme="minorHAnsi"/>
          <w:lang w:eastAsia="zh-CN"/>
        </w:rPr>
        <w:t>群体</w:t>
      </w:r>
      <w:r w:rsidR="00E8073B" w:rsidRPr="004F0D73">
        <w:rPr>
          <w:rFonts w:cstheme="minorHAnsi"/>
          <w:lang w:eastAsia="zh-CN"/>
        </w:rPr>
        <w:t>无障碍获取</w:t>
      </w:r>
      <w:r w:rsidR="00662B04" w:rsidRPr="004F0D73">
        <w:rPr>
          <w:rFonts w:cstheme="minorHAnsi"/>
          <w:lang w:eastAsia="zh-CN"/>
        </w:rPr>
        <w:t>电信</w:t>
      </w:r>
      <w:r w:rsidR="00662B04" w:rsidRPr="004F0D73">
        <w:rPr>
          <w:rFonts w:cstheme="minorHAnsi"/>
          <w:lang w:eastAsia="zh-CN"/>
        </w:rPr>
        <w:t>/</w:t>
      </w:r>
      <w:r w:rsidR="00662B04" w:rsidRPr="004F0D73">
        <w:rPr>
          <w:rFonts w:cstheme="minorHAnsi"/>
          <w:lang w:eastAsia="zh-CN"/>
        </w:rPr>
        <w:t>信息通信技术服务</w:t>
      </w:r>
      <w:bookmarkEnd w:id="24"/>
      <w:bookmarkEnd w:id="36"/>
    </w:p>
    <w:p w14:paraId="1AB1987C" w14:textId="3DF4818B" w:rsidR="00CD6666" w:rsidRPr="00CD6666" w:rsidRDefault="00087BBE" w:rsidP="00087BBE">
      <w:pPr>
        <w:pStyle w:val="Heading2"/>
        <w:rPr>
          <w:rFonts w:eastAsia="Times New Roman" w:cstheme="minorHAnsi"/>
          <w:b w:val="0"/>
          <w:szCs w:val="24"/>
          <w:lang w:eastAsia="zh-CN"/>
        </w:rPr>
      </w:pPr>
      <w:r>
        <w:rPr>
          <w:rFonts w:hint="eastAsia"/>
          <w:lang w:val="en-US" w:eastAsia="zh-CN"/>
        </w:rPr>
        <w:t>1</w:t>
      </w:r>
      <w:r>
        <w:rPr>
          <w:lang w:val="en-US" w:eastAsia="zh-CN"/>
        </w:rPr>
        <w:t>.2</w:t>
      </w:r>
      <w:r>
        <w:rPr>
          <w:lang w:val="en-US" w:eastAsia="zh-CN"/>
        </w:rPr>
        <w:tab/>
      </w:r>
      <w:r w:rsidR="00CD6666" w:rsidRPr="00087BBE">
        <w:rPr>
          <w:rFonts w:hint="eastAsia"/>
          <w:lang w:val="en-US" w:eastAsia="zh-CN"/>
        </w:rPr>
        <w:t>第</w:t>
      </w:r>
      <w:r w:rsidR="00CD6666" w:rsidRPr="00087BBE">
        <w:rPr>
          <w:rFonts w:hint="eastAsia"/>
          <w:lang w:val="en-US" w:eastAsia="zh-CN"/>
        </w:rPr>
        <w:t>1</w:t>
      </w:r>
      <w:r w:rsidR="00CD6666" w:rsidRPr="00087BBE">
        <w:rPr>
          <w:rFonts w:hint="eastAsia"/>
          <w:lang w:val="en-US" w:eastAsia="zh-CN"/>
        </w:rPr>
        <w:t>研究组的管理</w:t>
      </w:r>
      <w:r w:rsidR="0076701C" w:rsidRPr="00087BBE">
        <w:rPr>
          <w:rFonts w:hint="eastAsia"/>
          <w:lang w:val="en-US" w:eastAsia="zh-CN"/>
        </w:rPr>
        <w:t>班子</w:t>
      </w:r>
    </w:p>
    <w:p w14:paraId="2A33864B" w14:textId="4833FDB5" w:rsidR="00CD6666" w:rsidRPr="00CD6666" w:rsidRDefault="00CD6666" w:rsidP="00087BBE">
      <w:pPr>
        <w:spacing w:before="240" w:after="120"/>
        <w:ind w:firstLineChars="200" w:firstLine="480"/>
        <w:rPr>
          <w:rFonts w:eastAsia="Times New Roman" w:cstheme="minorHAnsi"/>
          <w:szCs w:val="24"/>
        </w:rPr>
      </w:pPr>
      <w:r w:rsidRPr="00CD6666">
        <w:rPr>
          <w:rFonts w:ascii="Calibri" w:eastAsia="SimSun" w:hAnsi="Calibri" w:cs="Calibri" w:hint="eastAsia"/>
          <w:lang w:val="ru-RU" w:eastAsia="zh-CN"/>
        </w:rPr>
        <w:t>WTDC-1</w:t>
      </w:r>
      <w:r w:rsidR="0064499C">
        <w:rPr>
          <w:rFonts w:ascii="Calibri" w:eastAsia="SimSun" w:hAnsi="Calibri" w:cs="Calibri" w:hint="eastAsia"/>
          <w:lang w:val="ru-RU" w:eastAsia="zh-CN"/>
        </w:rPr>
        <w:t>7</w:t>
      </w:r>
      <w:r w:rsidRPr="00CD6666">
        <w:rPr>
          <w:rFonts w:ascii="Calibri" w:eastAsia="SimSun" w:hAnsi="Calibri" w:hint="eastAsia"/>
          <w:lang w:val="ru-RU" w:eastAsia="zh-CN"/>
        </w:rPr>
        <w:t>任命了第</w:t>
      </w:r>
      <w:r w:rsidR="00E8073B">
        <w:rPr>
          <w:rFonts w:ascii="Calibri" w:eastAsia="SimSun" w:hAnsi="Calibri" w:hint="eastAsia"/>
          <w:lang w:val="ru-RU" w:eastAsia="zh-CN"/>
        </w:rPr>
        <w:t>七</w:t>
      </w:r>
      <w:r w:rsidRPr="00CD6666">
        <w:rPr>
          <w:rFonts w:ascii="Calibri" w:eastAsia="SimSun" w:hAnsi="Calibri" w:hint="eastAsia"/>
          <w:lang w:val="ru-RU" w:eastAsia="zh-CN"/>
        </w:rPr>
        <w:t>研究期（</w:t>
      </w:r>
      <w:r w:rsidRPr="00CD6666">
        <w:rPr>
          <w:rFonts w:ascii="Calibri" w:eastAsia="SimSun" w:hAnsi="Calibri" w:cs="Calibri" w:hint="eastAsia"/>
          <w:lang w:val="ru-RU" w:eastAsia="zh-CN"/>
        </w:rPr>
        <w:t>201</w:t>
      </w:r>
      <w:r w:rsidR="0064499C">
        <w:rPr>
          <w:rFonts w:ascii="Calibri" w:eastAsia="SimSun" w:hAnsi="Calibri" w:cs="Calibri" w:hint="eastAsia"/>
          <w:lang w:val="ru-RU" w:eastAsia="zh-CN"/>
        </w:rPr>
        <w:t>8</w:t>
      </w:r>
      <w:r w:rsidRPr="00CD6666">
        <w:rPr>
          <w:rFonts w:ascii="Calibri" w:eastAsia="SimSun" w:hAnsi="Calibri" w:cs="Calibri" w:hint="eastAsia"/>
          <w:lang w:val="ru-RU" w:eastAsia="zh-CN"/>
        </w:rPr>
        <w:t>-</w:t>
      </w:r>
      <w:r w:rsidRPr="00CD6666">
        <w:rPr>
          <w:rFonts w:ascii="Calibri" w:eastAsia="SimSun" w:hAnsi="Calibri" w:cs="Calibri"/>
          <w:lang w:val="ru-RU" w:eastAsia="zh-CN"/>
        </w:rPr>
        <w:t>20</w:t>
      </w:r>
      <w:r w:rsidR="0064499C">
        <w:rPr>
          <w:rFonts w:ascii="Calibri" w:eastAsia="SimSun" w:hAnsi="Calibri" w:cs="Calibri" w:hint="eastAsia"/>
          <w:lang w:val="ru-RU" w:eastAsia="zh-CN"/>
        </w:rPr>
        <w:t>21</w:t>
      </w:r>
      <w:r w:rsidRPr="00CD6666">
        <w:rPr>
          <w:rFonts w:ascii="Calibri" w:eastAsia="SimSun" w:hAnsi="Calibri" w:hint="eastAsia"/>
          <w:lang w:val="ru-RU" w:eastAsia="zh-CN"/>
        </w:rPr>
        <w:t>年）内第</w:t>
      </w:r>
      <w:r w:rsidRPr="00CD6666">
        <w:rPr>
          <w:rFonts w:ascii="Calibri" w:eastAsia="SimSun" w:hAnsi="Calibri" w:cs="Calibri" w:hint="eastAsia"/>
          <w:lang w:val="ru-RU" w:eastAsia="zh-CN"/>
        </w:rPr>
        <w:t>1</w:t>
      </w:r>
      <w:r w:rsidRPr="00CD6666">
        <w:rPr>
          <w:rFonts w:ascii="Calibri" w:eastAsia="SimSun" w:hAnsi="Calibri" w:hint="eastAsia"/>
          <w:lang w:val="ru-RU" w:eastAsia="zh-CN"/>
        </w:rPr>
        <w:t>研究组的领导成员：</w:t>
      </w:r>
      <w:r w:rsidR="00E8073B" w:rsidRPr="00E8073B">
        <w:rPr>
          <w:rFonts w:eastAsia="Times New Roman" w:cstheme="minorHAnsi"/>
          <w:b/>
          <w:noProof/>
          <w:szCs w:val="24"/>
        </w:rPr>
        <w:t>Regina Fleur Assoumou Bessou</w:t>
      </w:r>
      <w:r w:rsidRPr="00E8073B">
        <w:rPr>
          <w:rFonts w:ascii="Calibri" w:eastAsia="SimSun" w:hAnsi="Calibri" w:hint="eastAsia"/>
          <w:b/>
          <w:bCs/>
          <w:lang w:val="ru-RU" w:eastAsia="zh-CN"/>
        </w:rPr>
        <w:t>女士（</w:t>
      </w:r>
      <w:r w:rsidR="00E8073B" w:rsidRPr="00E8073B">
        <w:rPr>
          <w:rFonts w:ascii="Calibri" w:eastAsia="SimSun" w:hAnsi="Calibri" w:hint="eastAsia"/>
          <w:b/>
          <w:bCs/>
          <w:lang w:val="ru-RU" w:eastAsia="zh-CN"/>
        </w:rPr>
        <w:t>科特迪瓦</w:t>
      </w:r>
      <w:r w:rsidRPr="00E8073B">
        <w:rPr>
          <w:rFonts w:ascii="Calibri" w:eastAsia="SimSun" w:hAnsi="Calibri" w:hint="eastAsia"/>
          <w:b/>
          <w:bCs/>
          <w:lang w:val="ru-RU" w:eastAsia="zh-CN"/>
        </w:rPr>
        <w:t>）</w:t>
      </w:r>
      <w:r w:rsidRPr="00CD6666">
        <w:rPr>
          <w:rFonts w:ascii="Calibri" w:eastAsia="SimSun" w:hAnsi="Calibri" w:hint="eastAsia"/>
          <w:lang w:val="ru-RU" w:eastAsia="zh-CN"/>
        </w:rPr>
        <w:t>被任命为主席，并</w:t>
      </w:r>
      <w:r w:rsidR="00E8073B">
        <w:rPr>
          <w:rFonts w:ascii="Calibri" w:eastAsia="SimSun" w:hAnsi="Calibri" w:hint="eastAsia"/>
          <w:lang w:val="ru-RU" w:eastAsia="zh-CN"/>
        </w:rPr>
        <w:t>由代表</w:t>
      </w:r>
      <w:r w:rsidRPr="00CD6666">
        <w:rPr>
          <w:rFonts w:ascii="Calibri" w:eastAsia="SimSun" w:hAnsi="Calibri" w:hint="eastAsia"/>
          <w:lang w:val="ru-RU" w:eastAsia="zh-CN"/>
        </w:rPr>
        <w:t>世界六个</w:t>
      </w:r>
      <w:r w:rsidR="00E8073B">
        <w:rPr>
          <w:rFonts w:ascii="Calibri" w:eastAsia="SimSun" w:hAnsi="Calibri" w:hint="eastAsia"/>
          <w:lang w:val="ru-RU" w:eastAsia="zh-CN"/>
        </w:rPr>
        <w:t>区域</w:t>
      </w:r>
      <w:r w:rsidRPr="00CD6666">
        <w:rPr>
          <w:rFonts w:ascii="Calibri" w:eastAsia="SimSun" w:hAnsi="Calibri" w:hint="eastAsia"/>
          <w:lang w:val="ru-RU" w:eastAsia="zh-CN"/>
        </w:rPr>
        <w:t>的副主席</w:t>
      </w:r>
      <w:r w:rsidR="00E8073B">
        <w:rPr>
          <w:rFonts w:ascii="Calibri" w:eastAsia="SimSun" w:hAnsi="Calibri" w:hint="eastAsia"/>
          <w:lang w:val="ru-RU" w:eastAsia="zh-CN"/>
        </w:rPr>
        <w:t>进行协助</w:t>
      </w:r>
      <w:r w:rsidRPr="00CD6666">
        <w:rPr>
          <w:rFonts w:ascii="Calibri" w:eastAsia="SimSun" w:hAnsi="Calibri" w:hint="eastAsia"/>
          <w:lang w:val="ru-RU" w:eastAsia="zh-CN"/>
        </w:rPr>
        <w:t>：</w:t>
      </w:r>
    </w:p>
    <w:p w14:paraId="15B3BC65" w14:textId="04B76953" w:rsidR="00CD6666" w:rsidRPr="00CD6666" w:rsidRDefault="005B0A84" w:rsidP="005B0A84">
      <w:pPr>
        <w:pStyle w:val="enumlev1"/>
        <w:spacing w:after="80"/>
        <w:rPr>
          <w:rFonts w:eastAsia="Times New Roman" w:cstheme="minorHAnsi"/>
          <w:szCs w:val="24"/>
        </w:rPr>
      </w:pPr>
      <w:r w:rsidRPr="00152A72">
        <w:rPr>
          <w:rFonts w:cstheme="minorHAnsi"/>
          <w:lang w:eastAsia="zh-CN"/>
        </w:rPr>
        <w:t>–</w:t>
      </w:r>
      <w:r>
        <w:rPr>
          <w:rFonts w:cstheme="minorHAnsi"/>
          <w:lang w:eastAsia="zh-CN"/>
        </w:rPr>
        <w:tab/>
      </w:r>
      <w:r w:rsidR="00CD6666" w:rsidRPr="005B0A84">
        <w:rPr>
          <w:rFonts w:ascii="Calibri" w:eastAsia="SimSun" w:hAnsi="Calibri"/>
          <w:lang w:eastAsia="zh-CN"/>
        </w:rPr>
        <w:t>Peter Ngwan Mbengie</w:t>
      </w:r>
      <w:r w:rsidR="00CD6666" w:rsidRPr="00CD6666">
        <w:rPr>
          <w:rFonts w:ascii="SimSun" w:eastAsia="SimSun" w:hAnsi="SimSun" w:cs="SimSun" w:hint="eastAsia"/>
          <w:lang w:val="ru-RU" w:eastAsia="zh-CN"/>
        </w:rPr>
        <w:t>先生</w:t>
      </w:r>
      <w:r w:rsidR="00CD6666" w:rsidRPr="005B0A84">
        <w:rPr>
          <w:rFonts w:ascii="SimSun" w:eastAsia="SimSun" w:hAnsi="SimSun" w:cs="SimSun" w:hint="eastAsia"/>
          <w:lang w:eastAsia="zh-CN"/>
        </w:rPr>
        <w:t>（</w:t>
      </w:r>
      <w:r w:rsidR="00CD6666" w:rsidRPr="00CD6666">
        <w:rPr>
          <w:rFonts w:ascii="SimSun" w:eastAsia="SimSun" w:hAnsi="SimSun" w:cs="SimSun" w:hint="eastAsia"/>
          <w:lang w:val="en-US" w:eastAsia="zh-CN"/>
        </w:rPr>
        <w:t>喀麦隆</w:t>
      </w:r>
      <w:r w:rsidR="00CD6666" w:rsidRPr="005B0A84">
        <w:rPr>
          <w:rFonts w:ascii="SimSun" w:eastAsia="SimSun" w:hAnsi="SimSun" w:cs="SimSun" w:hint="eastAsia"/>
          <w:lang w:eastAsia="zh-CN"/>
        </w:rPr>
        <w:t>）</w:t>
      </w:r>
      <w:r w:rsidR="00CD6666" w:rsidRPr="005B0A84">
        <w:rPr>
          <w:rFonts w:ascii="Calibri" w:eastAsia="SimSun" w:hAnsi="Calibri"/>
          <w:lang w:eastAsia="zh-CN"/>
        </w:rPr>
        <w:t>（</w:t>
      </w:r>
      <w:r w:rsidR="00CD6666" w:rsidRPr="00CD6666">
        <w:rPr>
          <w:rFonts w:ascii="Calibri" w:eastAsia="SimSun" w:hAnsi="Calibri" w:hint="eastAsia"/>
          <w:lang w:val="fr-FR" w:eastAsia="zh-CN"/>
        </w:rPr>
        <w:t>非洲</w:t>
      </w:r>
      <w:r w:rsidR="00CD6666" w:rsidRPr="005B0A84">
        <w:rPr>
          <w:rFonts w:ascii="Calibri" w:eastAsia="SimSun" w:hAnsi="Calibri"/>
          <w:lang w:eastAsia="zh-CN"/>
        </w:rPr>
        <w:t>）</w:t>
      </w:r>
    </w:p>
    <w:p w14:paraId="2B4F3DAB" w14:textId="374048C0" w:rsidR="00CD6666" w:rsidRPr="00CD6666" w:rsidRDefault="005B0A84" w:rsidP="005B0A84">
      <w:pPr>
        <w:pStyle w:val="enumlev1"/>
        <w:spacing w:after="80"/>
        <w:rPr>
          <w:rFonts w:eastAsia="Times New Roman" w:cstheme="minorHAnsi"/>
          <w:szCs w:val="24"/>
        </w:rPr>
      </w:pPr>
      <w:bookmarkStart w:id="37" w:name="lt_pId076"/>
      <w:r w:rsidRPr="00152A72">
        <w:rPr>
          <w:rFonts w:cstheme="minorHAnsi"/>
          <w:lang w:eastAsia="zh-CN"/>
        </w:rPr>
        <w:t>–</w:t>
      </w:r>
      <w:r>
        <w:rPr>
          <w:rFonts w:cstheme="minorHAnsi"/>
          <w:lang w:eastAsia="zh-CN"/>
        </w:rPr>
        <w:tab/>
      </w:r>
      <w:r w:rsidR="00CD6666" w:rsidRPr="00CD6666">
        <w:rPr>
          <w:rFonts w:eastAsia="Times New Roman" w:cstheme="minorHAnsi"/>
          <w:szCs w:val="24"/>
        </w:rPr>
        <w:t>Amah Vinyo Capo</w:t>
      </w:r>
      <w:bookmarkEnd w:id="37"/>
      <w:r w:rsidR="00E8073B" w:rsidRPr="00CD6666">
        <w:rPr>
          <w:rFonts w:ascii="SimSun" w:eastAsia="SimSun" w:hAnsi="SimSun" w:cs="SimSun" w:hint="eastAsia"/>
          <w:lang w:val="ru-RU" w:eastAsia="zh-CN"/>
        </w:rPr>
        <w:t>先生</w:t>
      </w:r>
      <w:r w:rsidR="00E8073B" w:rsidRPr="00AC67B2">
        <w:rPr>
          <w:rFonts w:ascii="SimSun" w:eastAsia="SimSun" w:hAnsi="SimSun" w:cs="SimSun" w:hint="eastAsia"/>
          <w:lang w:eastAsia="zh-CN"/>
        </w:rPr>
        <w:t>（</w:t>
      </w:r>
      <w:r w:rsidR="00E8073B">
        <w:rPr>
          <w:rFonts w:ascii="SimSun" w:eastAsia="SimSun" w:hAnsi="SimSun" w:cs="SimSun" w:hint="eastAsia"/>
          <w:lang w:val="en-US" w:eastAsia="zh-CN"/>
        </w:rPr>
        <w:t>多哥</w:t>
      </w:r>
      <w:r w:rsidR="00E8073B" w:rsidRPr="00AC67B2">
        <w:rPr>
          <w:rFonts w:ascii="SimSun" w:eastAsia="SimSun" w:hAnsi="SimSun" w:cs="SimSun" w:hint="eastAsia"/>
          <w:lang w:eastAsia="zh-CN"/>
        </w:rPr>
        <w:t>）</w:t>
      </w:r>
      <w:r w:rsidR="00E8073B" w:rsidRPr="00AC67B2">
        <w:rPr>
          <w:rFonts w:ascii="Calibri" w:eastAsia="SimSun" w:hAnsi="Calibri"/>
          <w:lang w:eastAsia="zh-CN"/>
        </w:rPr>
        <w:t>（</w:t>
      </w:r>
      <w:r w:rsidR="00E8073B" w:rsidRPr="00CD6666">
        <w:rPr>
          <w:rFonts w:ascii="Calibri" w:eastAsia="SimSun" w:hAnsi="Calibri" w:hint="eastAsia"/>
          <w:lang w:val="fr-FR" w:eastAsia="zh-CN"/>
        </w:rPr>
        <w:t>非洲</w:t>
      </w:r>
      <w:r w:rsidR="00E8073B" w:rsidRPr="00AC67B2">
        <w:rPr>
          <w:rFonts w:ascii="Calibri" w:eastAsia="SimSun" w:hAnsi="Calibri"/>
          <w:lang w:eastAsia="zh-CN"/>
        </w:rPr>
        <w:t>）</w:t>
      </w:r>
    </w:p>
    <w:p w14:paraId="19FD8DD5" w14:textId="4CE9A2B9" w:rsidR="00CD6666" w:rsidRPr="00CD6666" w:rsidRDefault="005B0A84" w:rsidP="005B0A84">
      <w:pPr>
        <w:pStyle w:val="enumlev1"/>
        <w:spacing w:after="80"/>
        <w:rPr>
          <w:rFonts w:eastAsia="Times New Roman" w:cstheme="minorHAnsi"/>
          <w:szCs w:val="24"/>
        </w:rPr>
      </w:pPr>
      <w:bookmarkStart w:id="38" w:name="lt_pId077"/>
      <w:r w:rsidRPr="00152A72">
        <w:rPr>
          <w:rFonts w:cstheme="minorHAnsi"/>
          <w:lang w:eastAsia="zh-CN"/>
        </w:rPr>
        <w:t>–</w:t>
      </w:r>
      <w:r>
        <w:rPr>
          <w:rFonts w:cstheme="minorHAnsi"/>
          <w:lang w:eastAsia="zh-CN"/>
        </w:rPr>
        <w:tab/>
      </w:r>
      <w:r w:rsidR="00CD6666" w:rsidRPr="00CD6666">
        <w:rPr>
          <w:rFonts w:eastAsia="Times New Roman" w:cstheme="minorHAnsi"/>
          <w:szCs w:val="24"/>
        </w:rPr>
        <w:t>Roberto Mitsuake Hirayama</w:t>
      </w:r>
      <w:bookmarkEnd w:id="38"/>
      <w:r w:rsidR="00E8073B" w:rsidRPr="00CD6666">
        <w:rPr>
          <w:rFonts w:ascii="SimSun" w:eastAsia="SimSun" w:hAnsi="SimSun" w:cs="SimSun" w:hint="eastAsia"/>
          <w:lang w:val="ru-RU" w:eastAsia="zh-CN"/>
        </w:rPr>
        <w:t>先生</w:t>
      </w:r>
      <w:r w:rsidR="00E8073B" w:rsidRPr="00AC67B2">
        <w:rPr>
          <w:rFonts w:ascii="SimSun" w:eastAsia="SimSun" w:hAnsi="SimSun" w:cs="SimSun" w:hint="eastAsia"/>
          <w:lang w:val="en-US" w:eastAsia="zh-CN"/>
        </w:rPr>
        <w:t>（</w:t>
      </w:r>
      <w:r w:rsidR="00E8073B">
        <w:rPr>
          <w:rFonts w:ascii="SimSun" w:eastAsia="SimSun" w:hAnsi="SimSun" w:cs="SimSun" w:hint="eastAsia"/>
          <w:lang w:val="en-US" w:eastAsia="zh-CN"/>
        </w:rPr>
        <w:t>巴西</w:t>
      </w:r>
      <w:r w:rsidR="00E8073B" w:rsidRPr="00AC67B2">
        <w:rPr>
          <w:rFonts w:ascii="SimSun" w:eastAsia="SimSun" w:hAnsi="SimSun" w:cs="SimSun" w:hint="eastAsia"/>
          <w:lang w:val="en-US" w:eastAsia="zh-CN"/>
        </w:rPr>
        <w:t>）</w:t>
      </w:r>
      <w:r w:rsidR="00E8073B" w:rsidRPr="00AC67B2">
        <w:rPr>
          <w:rFonts w:ascii="Calibri" w:eastAsia="SimSun" w:hAnsi="Calibri"/>
          <w:lang w:val="en-US" w:eastAsia="zh-CN"/>
        </w:rPr>
        <w:t>（</w:t>
      </w:r>
      <w:r w:rsidR="00E8073B">
        <w:rPr>
          <w:rFonts w:ascii="Calibri" w:eastAsia="SimSun" w:hAnsi="Calibri" w:hint="eastAsia"/>
          <w:lang w:val="fr-FR" w:eastAsia="zh-CN"/>
        </w:rPr>
        <w:t>美</w:t>
      </w:r>
      <w:r w:rsidR="00E8073B" w:rsidRPr="00CD6666">
        <w:rPr>
          <w:rFonts w:ascii="Calibri" w:eastAsia="SimSun" w:hAnsi="Calibri" w:hint="eastAsia"/>
          <w:lang w:val="fr-FR" w:eastAsia="zh-CN"/>
        </w:rPr>
        <w:t>洲</w:t>
      </w:r>
      <w:r w:rsidR="00E8073B" w:rsidRPr="00AC67B2">
        <w:rPr>
          <w:rFonts w:ascii="Calibri" w:eastAsia="SimSun" w:hAnsi="Calibri"/>
          <w:lang w:val="en-US" w:eastAsia="zh-CN"/>
        </w:rPr>
        <w:t>）</w:t>
      </w:r>
    </w:p>
    <w:p w14:paraId="2F36ED83" w14:textId="2E6AF4BA" w:rsidR="00CD6666" w:rsidRPr="00CD6666" w:rsidRDefault="005B0A84" w:rsidP="005B0A84">
      <w:pPr>
        <w:pStyle w:val="enumlev1"/>
        <w:spacing w:after="80"/>
        <w:rPr>
          <w:rFonts w:eastAsia="Times New Roman" w:cstheme="minorHAnsi"/>
          <w:szCs w:val="24"/>
        </w:rPr>
      </w:pPr>
      <w:r w:rsidRPr="00152A72">
        <w:rPr>
          <w:rFonts w:cstheme="minorHAnsi"/>
          <w:lang w:eastAsia="zh-CN"/>
        </w:rPr>
        <w:t>–</w:t>
      </w:r>
      <w:r>
        <w:rPr>
          <w:rFonts w:cstheme="minorHAnsi"/>
          <w:lang w:eastAsia="zh-CN"/>
        </w:rPr>
        <w:tab/>
      </w:r>
      <w:r w:rsidR="00CD6666" w:rsidRPr="00CD6666">
        <w:rPr>
          <w:rFonts w:ascii="Calibri" w:eastAsia="SimSun" w:hAnsi="Calibri"/>
          <w:lang w:eastAsia="zh-CN"/>
        </w:rPr>
        <w:t>Victor Martinez</w:t>
      </w:r>
      <w:r w:rsidR="00CD6666" w:rsidRPr="00CD6666">
        <w:rPr>
          <w:rFonts w:ascii="SimSun" w:eastAsia="SimSun" w:hAnsi="SimSun" w:cs="SimSun" w:hint="eastAsia"/>
          <w:lang w:val="ru-RU" w:eastAsia="zh-CN"/>
        </w:rPr>
        <w:t>先生</w:t>
      </w:r>
      <w:r w:rsidR="00CD6666" w:rsidRPr="00CD6666">
        <w:rPr>
          <w:rFonts w:ascii="SimSun" w:eastAsia="SimSun" w:hAnsi="SimSun" w:cs="SimSun" w:hint="eastAsia"/>
          <w:lang w:eastAsia="zh-CN"/>
        </w:rPr>
        <w:t>（</w:t>
      </w:r>
      <w:r w:rsidR="00CD6666" w:rsidRPr="00CD6666">
        <w:rPr>
          <w:rFonts w:ascii="SimSun" w:eastAsia="SimSun" w:hAnsi="SimSun" w:cs="SimSun" w:hint="eastAsia"/>
          <w:lang w:val="en-US" w:eastAsia="zh-CN"/>
        </w:rPr>
        <w:t>巴拉圭</w:t>
      </w:r>
      <w:r w:rsidR="00CD6666" w:rsidRPr="00CD6666">
        <w:rPr>
          <w:rFonts w:ascii="SimSun" w:eastAsia="SimSun" w:hAnsi="SimSun" w:cs="SimSun" w:hint="eastAsia"/>
          <w:lang w:eastAsia="zh-CN"/>
        </w:rPr>
        <w:t>）</w:t>
      </w:r>
      <w:r w:rsidR="00CD6666" w:rsidRPr="00CD6666">
        <w:rPr>
          <w:rFonts w:ascii="Calibri" w:eastAsia="SimSun" w:hAnsi="Calibri"/>
          <w:lang w:eastAsia="zh-CN"/>
        </w:rPr>
        <w:t>（</w:t>
      </w:r>
      <w:r w:rsidR="00CD6666" w:rsidRPr="00CD6666">
        <w:rPr>
          <w:rFonts w:ascii="Calibri" w:eastAsia="SimSun" w:hAnsi="Calibri" w:hint="eastAsia"/>
          <w:lang w:val="fr-FR" w:eastAsia="zh-CN"/>
        </w:rPr>
        <w:t>美洲</w:t>
      </w:r>
      <w:r w:rsidR="00CD6666" w:rsidRPr="00CD6666">
        <w:rPr>
          <w:rFonts w:ascii="Calibri" w:eastAsia="SimSun" w:hAnsi="Calibri"/>
          <w:lang w:eastAsia="zh-CN"/>
        </w:rPr>
        <w:t>）</w:t>
      </w:r>
    </w:p>
    <w:p w14:paraId="694278DA" w14:textId="5E367F73" w:rsidR="00CD6666" w:rsidRPr="00CD6666" w:rsidRDefault="005B0A84" w:rsidP="005B0A84">
      <w:pPr>
        <w:pStyle w:val="enumlev1"/>
        <w:spacing w:after="80"/>
        <w:rPr>
          <w:rFonts w:eastAsia="Times New Roman" w:cstheme="minorHAnsi"/>
          <w:szCs w:val="24"/>
        </w:rPr>
      </w:pPr>
      <w:r w:rsidRPr="00152A72">
        <w:rPr>
          <w:rFonts w:cstheme="minorHAnsi"/>
          <w:lang w:eastAsia="zh-CN"/>
        </w:rPr>
        <w:t>–</w:t>
      </w:r>
      <w:r>
        <w:rPr>
          <w:rFonts w:cstheme="minorHAnsi"/>
          <w:lang w:eastAsia="zh-CN"/>
        </w:rPr>
        <w:tab/>
      </w:r>
      <w:r w:rsidR="00CD6666" w:rsidRPr="00CD6666">
        <w:rPr>
          <w:rFonts w:ascii="Calibri" w:eastAsia="SimSun" w:hAnsi="Calibri"/>
          <w:szCs w:val="24"/>
          <w:lang w:eastAsia="zh-CN"/>
        </w:rPr>
        <w:t>Ahmed Abdel Aziz Gad</w:t>
      </w:r>
      <w:r w:rsidR="00CD6666" w:rsidRPr="00CD6666">
        <w:rPr>
          <w:rFonts w:ascii="SimSun" w:eastAsia="SimSun" w:hAnsi="SimSun" w:cs="SimSun" w:hint="eastAsia"/>
          <w:szCs w:val="24"/>
          <w:lang w:val="ru-RU" w:eastAsia="zh-CN"/>
        </w:rPr>
        <w:t>先生</w:t>
      </w:r>
      <w:r w:rsidR="00CD6666" w:rsidRPr="00CD6666">
        <w:rPr>
          <w:rFonts w:ascii="SimSun" w:eastAsia="SimSun" w:hAnsi="SimSun" w:cs="SimSun" w:hint="eastAsia"/>
          <w:szCs w:val="24"/>
          <w:lang w:eastAsia="zh-CN"/>
        </w:rPr>
        <w:t>（</w:t>
      </w:r>
      <w:r w:rsidR="00CD6666" w:rsidRPr="00CD6666">
        <w:rPr>
          <w:rFonts w:ascii="SimSun" w:eastAsia="SimSun" w:hAnsi="SimSun" w:cs="SimSun" w:hint="eastAsia"/>
          <w:color w:val="000000"/>
          <w:szCs w:val="24"/>
          <w:lang w:val="ru-RU" w:eastAsia="zh-CN"/>
        </w:rPr>
        <w:t>埃及</w:t>
      </w:r>
      <w:r w:rsidR="00CD6666" w:rsidRPr="00CD6666">
        <w:rPr>
          <w:rFonts w:ascii="SimSun" w:eastAsia="SimSun" w:hAnsi="SimSun" w:cs="SimSun" w:hint="eastAsia"/>
          <w:szCs w:val="24"/>
          <w:lang w:eastAsia="zh-CN"/>
        </w:rPr>
        <w:t>）</w:t>
      </w:r>
      <w:r w:rsidR="00CD6666" w:rsidRPr="00CD6666">
        <w:rPr>
          <w:rFonts w:ascii="Calibri" w:eastAsia="SimSun" w:hAnsi="Calibri"/>
          <w:lang w:eastAsia="zh-CN"/>
        </w:rPr>
        <w:t>（</w:t>
      </w:r>
      <w:r w:rsidR="00CD6666" w:rsidRPr="00CD6666">
        <w:rPr>
          <w:rFonts w:ascii="Calibri" w:eastAsia="SimSun" w:hAnsi="Calibri" w:hint="eastAsia"/>
          <w:lang w:val="ru-RU" w:eastAsia="zh-CN"/>
        </w:rPr>
        <w:t>阿拉伯</w:t>
      </w:r>
      <w:r w:rsidR="00CD6666" w:rsidRPr="00CD6666">
        <w:rPr>
          <w:rFonts w:ascii="Calibri" w:eastAsia="SimSun" w:hAnsi="Calibri"/>
          <w:lang w:eastAsia="zh-CN"/>
        </w:rPr>
        <w:t>）</w:t>
      </w:r>
    </w:p>
    <w:p w14:paraId="3623413A" w14:textId="437E5C87" w:rsidR="00CD6666" w:rsidRPr="00CD6666" w:rsidRDefault="005B0A84" w:rsidP="005B0A84">
      <w:pPr>
        <w:pStyle w:val="enumlev1"/>
        <w:spacing w:after="80"/>
        <w:rPr>
          <w:rFonts w:eastAsia="Times New Roman" w:cstheme="minorHAnsi"/>
          <w:szCs w:val="24"/>
        </w:rPr>
      </w:pPr>
      <w:bookmarkStart w:id="39" w:name="lt_pId080"/>
      <w:r w:rsidRPr="00152A72">
        <w:rPr>
          <w:rFonts w:cstheme="minorHAnsi"/>
          <w:lang w:eastAsia="zh-CN"/>
        </w:rPr>
        <w:t>–</w:t>
      </w:r>
      <w:r>
        <w:rPr>
          <w:rFonts w:cstheme="minorHAnsi"/>
          <w:lang w:eastAsia="zh-CN"/>
        </w:rPr>
        <w:tab/>
      </w:r>
      <w:r w:rsidR="00CD6666" w:rsidRPr="00CD6666">
        <w:rPr>
          <w:rFonts w:eastAsia="Times New Roman" w:cstheme="minorHAnsi"/>
          <w:szCs w:val="24"/>
        </w:rPr>
        <w:t>Sameera Belal Momen Mohammad</w:t>
      </w:r>
      <w:bookmarkEnd w:id="39"/>
      <w:r w:rsidR="00E8073B">
        <w:rPr>
          <w:rFonts w:ascii="SimSun" w:eastAsia="SimSun" w:hAnsi="SimSun" w:cs="SimSun" w:hint="eastAsia"/>
          <w:lang w:val="ru-RU" w:eastAsia="zh-CN"/>
        </w:rPr>
        <w:t>女士</w:t>
      </w:r>
      <w:r w:rsidR="00E8073B" w:rsidRPr="005B0A84">
        <w:rPr>
          <w:rFonts w:ascii="SimSun" w:eastAsia="SimSun" w:hAnsi="SimSun" w:cs="SimSun" w:hint="eastAsia"/>
          <w:lang w:eastAsia="zh-CN"/>
        </w:rPr>
        <w:t>（</w:t>
      </w:r>
      <w:r w:rsidR="00E8073B">
        <w:rPr>
          <w:rFonts w:ascii="SimSun" w:eastAsia="SimSun" w:hAnsi="SimSun" w:cs="SimSun" w:hint="eastAsia"/>
          <w:lang w:val="en-US" w:eastAsia="zh-CN"/>
        </w:rPr>
        <w:t>科威特</w:t>
      </w:r>
      <w:r w:rsidR="00E8073B" w:rsidRPr="005B0A84">
        <w:rPr>
          <w:rFonts w:ascii="SimSun" w:eastAsia="SimSun" w:hAnsi="SimSun" w:cs="SimSun" w:hint="eastAsia"/>
          <w:lang w:eastAsia="zh-CN"/>
        </w:rPr>
        <w:t>）</w:t>
      </w:r>
      <w:r w:rsidR="00E8073B" w:rsidRPr="005B0A84">
        <w:rPr>
          <w:rFonts w:ascii="Calibri" w:eastAsia="SimSun" w:hAnsi="Calibri"/>
          <w:lang w:eastAsia="zh-CN"/>
        </w:rPr>
        <w:t>（</w:t>
      </w:r>
      <w:r w:rsidR="00E8073B">
        <w:rPr>
          <w:rFonts w:ascii="Calibri" w:eastAsia="SimSun" w:hAnsi="Calibri" w:hint="eastAsia"/>
          <w:lang w:val="fr-FR" w:eastAsia="zh-CN"/>
        </w:rPr>
        <w:t>阿拉伯</w:t>
      </w:r>
      <w:r w:rsidR="00E8073B" w:rsidRPr="005B0A84">
        <w:rPr>
          <w:rFonts w:ascii="Calibri" w:eastAsia="SimSun" w:hAnsi="Calibri"/>
          <w:lang w:eastAsia="zh-CN"/>
        </w:rPr>
        <w:t>）</w:t>
      </w:r>
    </w:p>
    <w:p w14:paraId="018A157B" w14:textId="39CF9E1F" w:rsidR="00CD6666" w:rsidRPr="00CD6666" w:rsidRDefault="005B0A84" w:rsidP="005B0A84">
      <w:pPr>
        <w:pStyle w:val="enumlev1"/>
        <w:spacing w:after="80"/>
        <w:rPr>
          <w:rFonts w:eastAsia="Times New Roman" w:cstheme="minorHAnsi"/>
          <w:szCs w:val="24"/>
        </w:rPr>
      </w:pPr>
      <w:r w:rsidRPr="00152A72">
        <w:rPr>
          <w:rFonts w:cstheme="minorHAnsi"/>
          <w:lang w:eastAsia="zh-CN"/>
        </w:rPr>
        <w:t>–</w:t>
      </w:r>
      <w:r>
        <w:rPr>
          <w:rFonts w:cstheme="minorHAnsi"/>
          <w:lang w:eastAsia="zh-CN"/>
        </w:rPr>
        <w:tab/>
      </w:r>
      <w:r w:rsidR="00CD6666" w:rsidRPr="005B0A84">
        <w:rPr>
          <w:rFonts w:ascii="Calibri" w:eastAsia="SimSun" w:hAnsi="Calibri"/>
          <w:lang w:eastAsia="zh-CN"/>
        </w:rPr>
        <w:t>Yasuhiko Kawasumi</w:t>
      </w:r>
      <w:r w:rsidR="00CD6666" w:rsidRPr="00CD6666">
        <w:rPr>
          <w:rFonts w:ascii="SimSun" w:eastAsia="SimSun" w:hAnsi="SimSun" w:cs="SimSun" w:hint="eastAsia"/>
          <w:lang w:val="ru-RU" w:eastAsia="zh-CN"/>
        </w:rPr>
        <w:t>先生</w:t>
      </w:r>
      <w:r w:rsidR="00CD6666" w:rsidRPr="005B0A84">
        <w:rPr>
          <w:rFonts w:ascii="SimSun" w:eastAsia="SimSun" w:hAnsi="SimSun" w:cs="SimSun" w:hint="eastAsia"/>
          <w:lang w:eastAsia="zh-CN"/>
        </w:rPr>
        <w:t>（</w:t>
      </w:r>
      <w:r w:rsidR="00CD6666" w:rsidRPr="00CD6666">
        <w:rPr>
          <w:rFonts w:ascii="SimSun" w:eastAsia="SimSun" w:hAnsi="SimSun" w:cs="SimSun" w:hint="eastAsia"/>
          <w:lang w:val="en-US" w:eastAsia="zh-CN"/>
        </w:rPr>
        <w:t>日本</w:t>
      </w:r>
      <w:r w:rsidR="00CD6666" w:rsidRPr="005B0A84">
        <w:rPr>
          <w:rFonts w:ascii="SimSun" w:eastAsia="SimSun" w:hAnsi="SimSun" w:cs="SimSun" w:hint="eastAsia"/>
          <w:lang w:eastAsia="zh-CN"/>
        </w:rPr>
        <w:t>）</w:t>
      </w:r>
      <w:r w:rsidR="00CD6666" w:rsidRPr="005B0A84">
        <w:rPr>
          <w:rFonts w:ascii="Calibri" w:eastAsia="SimSun" w:hAnsi="Calibri"/>
          <w:lang w:eastAsia="zh-CN"/>
        </w:rPr>
        <w:t>（</w:t>
      </w:r>
      <w:r w:rsidR="00CD6666" w:rsidRPr="00CD6666">
        <w:rPr>
          <w:rFonts w:ascii="Calibri" w:eastAsia="SimSun" w:hAnsi="Calibri" w:hint="eastAsia"/>
          <w:lang w:val="ru-RU" w:eastAsia="zh-CN"/>
        </w:rPr>
        <w:t>亚太</w:t>
      </w:r>
      <w:r w:rsidR="00CD6666" w:rsidRPr="005B0A84">
        <w:rPr>
          <w:rFonts w:ascii="Calibri" w:eastAsia="SimSun" w:hAnsi="Calibri"/>
          <w:lang w:eastAsia="zh-CN"/>
        </w:rPr>
        <w:t>）</w:t>
      </w:r>
    </w:p>
    <w:p w14:paraId="2966C722" w14:textId="1DFAD85E" w:rsidR="00CD6666" w:rsidRPr="00CD6666" w:rsidRDefault="005B0A84" w:rsidP="005B0A84">
      <w:pPr>
        <w:pStyle w:val="enumlev1"/>
        <w:spacing w:after="80"/>
        <w:rPr>
          <w:rFonts w:eastAsia="Times New Roman" w:cstheme="minorHAnsi"/>
          <w:szCs w:val="24"/>
          <w:lang w:eastAsia="zh-CN"/>
        </w:rPr>
      </w:pPr>
      <w:bookmarkStart w:id="40" w:name="lt_pId082"/>
      <w:r w:rsidRPr="00152A72">
        <w:rPr>
          <w:rFonts w:cstheme="minorHAnsi"/>
          <w:lang w:eastAsia="zh-CN"/>
        </w:rPr>
        <w:t>–</w:t>
      </w:r>
      <w:r>
        <w:rPr>
          <w:rFonts w:cstheme="minorHAnsi"/>
          <w:lang w:eastAsia="zh-CN"/>
        </w:rPr>
        <w:tab/>
      </w:r>
      <w:r w:rsidR="00CD6666" w:rsidRPr="00CD6666">
        <w:rPr>
          <w:rFonts w:eastAsia="Times New Roman" w:cstheme="minorHAnsi"/>
          <w:szCs w:val="24"/>
          <w:lang w:eastAsia="zh-CN"/>
        </w:rPr>
        <w:t>Sangwon Ko</w:t>
      </w:r>
      <w:bookmarkEnd w:id="40"/>
      <w:r w:rsidR="00E8073B" w:rsidRPr="00CD6666">
        <w:rPr>
          <w:rFonts w:ascii="SimSun" w:eastAsia="SimSun" w:hAnsi="SimSun" w:cs="SimSun" w:hint="eastAsia"/>
          <w:lang w:val="ru-RU" w:eastAsia="zh-CN"/>
        </w:rPr>
        <w:t>先生</w:t>
      </w:r>
      <w:r w:rsidR="00E8073B" w:rsidRPr="005B0A84">
        <w:rPr>
          <w:rFonts w:ascii="SimSun" w:eastAsia="SimSun" w:hAnsi="SimSun" w:cs="SimSun" w:hint="eastAsia"/>
          <w:lang w:eastAsia="zh-CN"/>
        </w:rPr>
        <w:t>（</w:t>
      </w:r>
      <w:r w:rsidR="00E8073B">
        <w:rPr>
          <w:rFonts w:ascii="SimSun" w:eastAsia="SimSun" w:hAnsi="SimSun" w:cs="SimSun" w:hint="eastAsia"/>
          <w:lang w:val="en-US" w:eastAsia="zh-CN"/>
        </w:rPr>
        <w:t>大韩民国</w:t>
      </w:r>
      <w:r w:rsidR="00E8073B" w:rsidRPr="005B0A84">
        <w:rPr>
          <w:rFonts w:ascii="SimSun" w:eastAsia="SimSun" w:hAnsi="SimSun" w:cs="SimSun" w:hint="eastAsia"/>
          <w:lang w:eastAsia="zh-CN"/>
        </w:rPr>
        <w:t>）</w:t>
      </w:r>
      <w:r w:rsidR="00E8073B" w:rsidRPr="005B0A84">
        <w:rPr>
          <w:rFonts w:ascii="Calibri" w:eastAsia="SimSun" w:hAnsi="Calibri"/>
          <w:lang w:eastAsia="zh-CN"/>
        </w:rPr>
        <w:t>（</w:t>
      </w:r>
      <w:r w:rsidR="000A536F">
        <w:rPr>
          <w:rFonts w:ascii="Calibri" w:eastAsia="SimSun" w:hAnsi="Calibri" w:hint="eastAsia"/>
          <w:lang w:val="fr-FR" w:eastAsia="zh-CN"/>
        </w:rPr>
        <w:t>亚太</w:t>
      </w:r>
      <w:r w:rsidR="00E8073B" w:rsidRPr="005B0A84">
        <w:rPr>
          <w:rFonts w:ascii="Calibri" w:eastAsia="SimSun" w:hAnsi="Calibri"/>
          <w:lang w:eastAsia="zh-CN"/>
        </w:rPr>
        <w:t>）</w:t>
      </w:r>
    </w:p>
    <w:p w14:paraId="66F226B6" w14:textId="212C75CD" w:rsidR="00CD6666" w:rsidRPr="00CD6666" w:rsidRDefault="005B0A84" w:rsidP="005B0A84">
      <w:pPr>
        <w:pStyle w:val="enumlev1"/>
        <w:spacing w:after="80"/>
        <w:rPr>
          <w:rFonts w:eastAsia="Times New Roman" w:cstheme="minorHAnsi"/>
          <w:szCs w:val="24"/>
        </w:rPr>
      </w:pPr>
      <w:r w:rsidRPr="00152A72">
        <w:rPr>
          <w:rFonts w:cstheme="minorHAnsi"/>
          <w:lang w:eastAsia="zh-CN"/>
        </w:rPr>
        <w:t>–</w:t>
      </w:r>
      <w:r>
        <w:rPr>
          <w:rFonts w:cstheme="minorHAnsi"/>
          <w:lang w:eastAsia="zh-CN"/>
        </w:rPr>
        <w:tab/>
      </w:r>
      <w:r w:rsidR="00EE6D4A" w:rsidRPr="005B0A84">
        <w:rPr>
          <w:rFonts w:ascii="Calibri" w:eastAsia="SimSun" w:hAnsi="Calibri"/>
          <w:lang w:eastAsia="zh-CN"/>
        </w:rPr>
        <w:t>Almaz Tilenbaev</w:t>
      </w:r>
      <w:r w:rsidR="00EE6D4A" w:rsidRPr="00EE6D4A">
        <w:rPr>
          <w:rFonts w:ascii="SimSun" w:eastAsia="SimSun" w:hAnsi="SimSun" w:cs="SimSun" w:hint="eastAsia"/>
          <w:lang w:val="ru-RU" w:eastAsia="zh-CN"/>
        </w:rPr>
        <w:t>先生</w:t>
      </w:r>
      <w:r w:rsidR="00EE6D4A" w:rsidRPr="005B0A84">
        <w:rPr>
          <w:rFonts w:ascii="SimSun" w:eastAsia="SimSun" w:hAnsi="SimSun" w:cs="SimSun" w:hint="eastAsia"/>
          <w:lang w:eastAsia="zh-CN"/>
        </w:rPr>
        <w:t>（</w:t>
      </w:r>
      <w:r w:rsidR="00EE6D4A" w:rsidRPr="00EE6D4A">
        <w:rPr>
          <w:rFonts w:ascii="SimSun" w:eastAsia="SimSun" w:hAnsi="SimSun" w:cs="SimSun" w:hint="eastAsia"/>
          <w:lang w:val="en-US" w:eastAsia="zh-CN"/>
        </w:rPr>
        <w:t>吉尔吉斯共和国</w:t>
      </w:r>
      <w:r w:rsidR="00EE6D4A" w:rsidRPr="005B0A84">
        <w:rPr>
          <w:rFonts w:ascii="SimSun" w:eastAsia="SimSun" w:hAnsi="SimSun" w:cs="SimSun" w:hint="eastAsia"/>
          <w:lang w:eastAsia="zh-CN"/>
        </w:rPr>
        <w:t>）</w:t>
      </w:r>
      <w:r w:rsidR="00EE6D4A" w:rsidRPr="005B0A84">
        <w:rPr>
          <w:rFonts w:ascii="Calibri" w:eastAsia="SimSun" w:hAnsi="Calibri"/>
          <w:lang w:eastAsia="zh-CN"/>
        </w:rPr>
        <w:t>（</w:t>
      </w:r>
      <w:r w:rsidR="00EE6D4A" w:rsidRPr="00EE6D4A">
        <w:rPr>
          <w:rFonts w:ascii="Calibri" w:eastAsia="SimSun" w:hAnsi="Calibri" w:hint="eastAsia"/>
          <w:lang w:val="ru-RU" w:eastAsia="zh-CN"/>
        </w:rPr>
        <w:t>独联体</w:t>
      </w:r>
      <w:r w:rsidR="00EE6D4A" w:rsidRPr="005B0A84">
        <w:rPr>
          <w:rFonts w:ascii="Calibri" w:eastAsia="SimSun" w:hAnsi="Calibri"/>
          <w:lang w:eastAsia="zh-CN"/>
        </w:rPr>
        <w:t>）</w:t>
      </w:r>
    </w:p>
    <w:p w14:paraId="72C404C5" w14:textId="03B72D1F" w:rsidR="00CD6666" w:rsidRPr="00CD6666" w:rsidRDefault="005B0A84" w:rsidP="005B0A84">
      <w:pPr>
        <w:pStyle w:val="enumlev1"/>
        <w:spacing w:after="80"/>
        <w:rPr>
          <w:rFonts w:eastAsia="Times New Roman" w:cstheme="minorHAnsi"/>
          <w:szCs w:val="24"/>
        </w:rPr>
      </w:pPr>
      <w:bookmarkStart w:id="41" w:name="lt_pId084"/>
      <w:r w:rsidRPr="00152A72">
        <w:rPr>
          <w:rFonts w:cstheme="minorHAnsi"/>
          <w:lang w:eastAsia="zh-CN"/>
        </w:rPr>
        <w:t>–</w:t>
      </w:r>
      <w:r>
        <w:rPr>
          <w:rFonts w:cstheme="minorHAnsi"/>
          <w:lang w:eastAsia="zh-CN"/>
        </w:rPr>
        <w:tab/>
      </w:r>
      <w:r w:rsidR="00CD6666" w:rsidRPr="00CD6666">
        <w:rPr>
          <w:rFonts w:eastAsia="Times New Roman" w:cstheme="minorHAnsi"/>
          <w:szCs w:val="24"/>
        </w:rPr>
        <w:t>Anastasia Sergeyevna Konukhova</w:t>
      </w:r>
      <w:bookmarkEnd w:id="41"/>
      <w:r w:rsidR="000A536F">
        <w:rPr>
          <w:rFonts w:ascii="SimSun" w:eastAsia="SimSun" w:hAnsi="SimSun" w:cs="SimSun" w:hint="eastAsia"/>
          <w:lang w:val="ru-RU" w:eastAsia="zh-CN"/>
        </w:rPr>
        <w:t>女士</w:t>
      </w:r>
      <w:r w:rsidR="000A536F" w:rsidRPr="005B0A84">
        <w:rPr>
          <w:rFonts w:ascii="SimSun" w:eastAsia="SimSun" w:hAnsi="SimSun" w:cs="SimSun" w:hint="eastAsia"/>
          <w:lang w:eastAsia="zh-CN"/>
        </w:rPr>
        <w:t>（</w:t>
      </w:r>
      <w:r w:rsidR="000A536F">
        <w:rPr>
          <w:rFonts w:ascii="SimSun" w:eastAsia="SimSun" w:hAnsi="SimSun" w:cs="SimSun" w:hint="eastAsia"/>
          <w:lang w:val="fr-FR" w:eastAsia="zh-CN"/>
        </w:rPr>
        <w:t>俄罗斯联邦</w:t>
      </w:r>
      <w:r w:rsidR="000A536F" w:rsidRPr="005B0A84">
        <w:rPr>
          <w:rFonts w:ascii="SimSun" w:eastAsia="SimSun" w:hAnsi="SimSun" w:cs="SimSun" w:hint="eastAsia"/>
          <w:lang w:eastAsia="zh-CN"/>
        </w:rPr>
        <w:t>）</w:t>
      </w:r>
    </w:p>
    <w:p w14:paraId="64F7EA42" w14:textId="1732166B" w:rsidR="00CD6666" w:rsidRPr="00CD6666" w:rsidRDefault="005B0A84" w:rsidP="005B0A84">
      <w:pPr>
        <w:pStyle w:val="enumlev1"/>
        <w:spacing w:after="80"/>
        <w:rPr>
          <w:rFonts w:eastAsia="Times New Roman" w:cstheme="minorHAnsi"/>
          <w:szCs w:val="24"/>
        </w:rPr>
      </w:pPr>
      <w:bookmarkStart w:id="42" w:name="lt_pId085"/>
      <w:r w:rsidRPr="00152A72">
        <w:rPr>
          <w:rFonts w:cstheme="minorHAnsi"/>
          <w:lang w:eastAsia="zh-CN"/>
        </w:rPr>
        <w:t>–</w:t>
      </w:r>
      <w:r>
        <w:rPr>
          <w:rFonts w:cstheme="minorHAnsi"/>
          <w:lang w:eastAsia="zh-CN"/>
        </w:rPr>
        <w:tab/>
      </w:r>
      <w:r w:rsidR="00CD6666" w:rsidRPr="00CD6666">
        <w:rPr>
          <w:rFonts w:eastAsia="Times New Roman" w:cstheme="minorHAnsi"/>
          <w:szCs w:val="24"/>
        </w:rPr>
        <w:t>Vadym Kaptur</w:t>
      </w:r>
      <w:bookmarkEnd w:id="42"/>
      <w:r w:rsidR="000A536F" w:rsidRPr="00CD6666">
        <w:rPr>
          <w:rFonts w:ascii="SimSun" w:eastAsia="SimSun" w:hAnsi="SimSun" w:cs="SimSun" w:hint="eastAsia"/>
          <w:lang w:val="ru-RU" w:eastAsia="zh-CN"/>
        </w:rPr>
        <w:t>先生</w:t>
      </w:r>
      <w:r w:rsidR="000A536F" w:rsidRPr="005B0A84">
        <w:rPr>
          <w:rFonts w:ascii="SimSun" w:eastAsia="SimSun" w:hAnsi="SimSun" w:cs="SimSun" w:hint="eastAsia"/>
          <w:lang w:eastAsia="zh-CN"/>
        </w:rPr>
        <w:t>（</w:t>
      </w:r>
      <w:r w:rsidR="000A536F">
        <w:rPr>
          <w:rFonts w:ascii="SimSun" w:eastAsia="SimSun" w:hAnsi="SimSun" w:cs="SimSun" w:hint="eastAsia"/>
          <w:lang w:val="fr-FR" w:eastAsia="zh-CN"/>
        </w:rPr>
        <w:t>乌克兰</w:t>
      </w:r>
      <w:r w:rsidR="000A536F" w:rsidRPr="005B0A84">
        <w:rPr>
          <w:rFonts w:ascii="SimSun" w:eastAsia="SimSun" w:hAnsi="SimSun" w:cs="SimSun" w:hint="eastAsia"/>
          <w:lang w:eastAsia="zh-CN"/>
        </w:rPr>
        <w:t>）</w:t>
      </w:r>
      <w:r w:rsidR="000A536F" w:rsidRPr="005B0A84">
        <w:rPr>
          <w:rFonts w:ascii="Calibri" w:eastAsia="SimSun" w:hAnsi="Calibri"/>
          <w:lang w:eastAsia="zh-CN"/>
        </w:rPr>
        <w:t>（</w:t>
      </w:r>
      <w:r w:rsidR="000A536F">
        <w:rPr>
          <w:rFonts w:ascii="Calibri" w:eastAsia="SimSun" w:hAnsi="Calibri" w:hint="eastAsia"/>
          <w:lang w:val="fr-FR" w:eastAsia="zh-CN"/>
        </w:rPr>
        <w:t>欧</w:t>
      </w:r>
      <w:r w:rsidR="000A536F" w:rsidRPr="00CD6666">
        <w:rPr>
          <w:rFonts w:ascii="Calibri" w:eastAsia="SimSun" w:hAnsi="Calibri" w:hint="eastAsia"/>
          <w:lang w:val="fr-FR" w:eastAsia="zh-CN"/>
        </w:rPr>
        <w:t>洲</w:t>
      </w:r>
      <w:r w:rsidR="000A536F" w:rsidRPr="005B0A84">
        <w:rPr>
          <w:rFonts w:ascii="Calibri" w:eastAsia="SimSun" w:hAnsi="Calibri"/>
          <w:lang w:eastAsia="zh-CN"/>
        </w:rPr>
        <w:t>）</w:t>
      </w:r>
    </w:p>
    <w:p w14:paraId="15E2C703" w14:textId="24FBEC6D" w:rsidR="00CD6666" w:rsidRPr="00CD6666" w:rsidRDefault="005B0A84" w:rsidP="005B0A84">
      <w:pPr>
        <w:pStyle w:val="enumlev1"/>
        <w:spacing w:after="80"/>
        <w:rPr>
          <w:rFonts w:eastAsia="Times New Roman" w:cstheme="minorHAnsi"/>
          <w:szCs w:val="24"/>
        </w:rPr>
      </w:pPr>
      <w:bookmarkStart w:id="43" w:name="lt_pId086"/>
      <w:r w:rsidRPr="00152A72">
        <w:rPr>
          <w:rFonts w:cstheme="minorHAnsi"/>
          <w:lang w:eastAsia="zh-CN"/>
        </w:rPr>
        <w:t>–</w:t>
      </w:r>
      <w:r>
        <w:rPr>
          <w:rFonts w:cstheme="minorHAnsi"/>
          <w:lang w:eastAsia="zh-CN"/>
        </w:rPr>
        <w:tab/>
      </w:r>
      <w:r w:rsidR="00CD6666" w:rsidRPr="00CD6666">
        <w:rPr>
          <w:rFonts w:eastAsia="Times New Roman" w:cstheme="minorHAnsi"/>
          <w:szCs w:val="24"/>
        </w:rPr>
        <w:t>Amela Odobasic</w:t>
      </w:r>
      <w:bookmarkEnd w:id="43"/>
      <w:r w:rsidR="000A536F">
        <w:rPr>
          <w:rFonts w:ascii="SimSun" w:eastAsia="SimSun" w:hAnsi="SimSun" w:cs="SimSun" w:hint="eastAsia"/>
          <w:lang w:val="ru-RU" w:eastAsia="zh-CN"/>
        </w:rPr>
        <w:t>女士</w:t>
      </w:r>
      <w:r w:rsidR="000A536F" w:rsidRPr="005B0A84">
        <w:rPr>
          <w:rFonts w:ascii="SimSun" w:eastAsia="SimSun" w:hAnsi="SimSun" w:cs="SimSun" w:hint="eastAsia"/>
          <w:lang w:eastAsia="zh-CN"/>
        </w:rPr>
        <w:t>（</w:t>
      </w:r>
      <w:r w:rsidR="000A536F" w:rsidRPr="000A536F">
        <w:rPr>
          <w:rFonts w:ascii="SimSun" w:eastAsia="SimSun" w:hAnsi="SimSun" w:cs="SimSun" w:hint="eastAsia"/>
          <w:lang w:val="en-US" w:eastAsia="zh-CN"/>
        </w:rPr>
        <w:t>波斯尼亚和黑塞哥维那</w:t>
      </w:r>
      <w:r w:rsidR="000A536F" w:rsidRPr="005B0A84">
        <w:rPr>
          <w:rFonts w:ascii="SimSun" w:eastAsia="SimSun" w:hAnsi="SimSun" w:cs="SimSun" w:hint="eastAsia"/>
          <w:lang w:eastAsia="zh-CN"/>
        </w:rPr>
        <w:t>）</w:t>
      </w:r>
      <w:r w:rsidR="000A536F" w:rsidRPr="005B0A84">
        <w:rPr>
          <w:rFonts w:ascii="Calibri" w:eastAsia="SimSun" w:hAnsi="Calibri"/>
          <w:lang w:eastAsia="zh-CN"/>
        </w:rPr>
        <w:t>（</w:t>
      </w:r>
      <w:r w:rsidR="000A536F">
        <w:rPr>
          <w:rFonts w:ascii="Calibri" w:eastAsia="SimSun" w:hAnsi="Calibri" w:hint="eastAsia"/>
          <w:lang w:val="fr-FR" w:eastAsia="zh-CN"/>
        </w:rPr>
        <w:t>欧</w:t>
      </w:r>
      <w:r w:rsidR="000A536F" w:rsidRPr="00CD6666">
        <w:rPr>
          <w:rFonts w:ascii="Calibri" w:eastAsia="SimSun" w:hAnsi="Calibri" w:hint="eastAsia"/>
          <w:lang w:val="fr-FR" w:eastAsia="zh-CN"/>
        </w:rPr>
        <w:t>洲</w:t>
      </w:r>
      <w:r w:rsidR="000A536F" w:rsidRPr="005B0A84">
        <w:rPr>
          <w:rFonts w:ascii="Calibri" w:eastAsia="SimSun" w:hAnsi="Calibri"/>
          <w:lang w:eastAsia="zh-CN"/>
        </w:rPr>
        <w:t>）</w:t>
      </w:r>
    </w:p>
    <w:p w14:paraId="37F97A2F" w14:textId="48222DDC" w:rsidR="00CD6666" w:rsidRPr="005B0A84" w:rsidRDefault="005B0A84" w:rsidP="005B0A84">
      <w:pPr>
        <w:pStyle w:val="enumlev1"/>
        <w:spacing w:after="80"/>
        <w:rPr>
          <w:rFonts w:eastAsia="Times New Roman" w:cstheme="minorHAnsi"/>
          <w:noProof/>
          <w:szCs w:val="24"/>
        </w:rPr>
      </w:pPr>
      <w:bookmarkStart w:id="44" w:name="lt_pId087"/>
      <w:r w:rsidRPr="00152A72">
        <w:rPr>
          <w:rFonts w:cstheme="minorHAnsi"/>
          <w:lang w:eastAsia="zh-CN"/>
        </w:rPr>
        <w:t>–</w:t>
      </w:r>
      <w:r>
        <w:rPr>
          <w:rFonts w:cstheme="minorHAnsi"/>
          <w:lang w:eastAsia="zh-CN"/>
        </w:rPr>
        <w:tab/>
      </w:r>
      <w:r w:rsidR="00CD6666" w:rsidRPr="00CD6666">
        <w:rPr>
          <w:rFonts w:eastAsia="Times New Roman" w:cstheme="minorHAnsi"/>
          <w:bCs/>
          <w:szCs w:val="24"/>
        </w:rPr>
        <w:t>Krisztián Stefanics</w:t>
      </w:r>
      <w:r w:rsidR="00CD6666" w:rsidRPr="005B0A84">
        <w:rPr>
          <w:rStyle w:val="FootnoteReference"/>
          <w:rFonts w:eastAsia="SimSun" w:cs="SimSun"/>
          <w:lang w:eastAsia="zh-CN"/>
        </w:rPr>
        <w:footnoteReference w:id="6"/>
      </w:r>
      <w:bookmarkEnd w:id="44"/>
      <w:r w:rsidR="000A536F" w:rsidRPr="00CD6666">
        <w:rPr>
          <w:rFonts w:ascii="SimSun" w:eastAsia="SimSun" w:hAnsi="SimSun" w:cs="SimSun" w:hint="eastAsia"/>
          <w:lang w:val="ru-RU" w:eastAsia="zh-CN"/>
        </w:rPr>
        <w:t>先生</w:t>
      </w:r>
      <w:r w:rsidR="000A536F" w:rsidRPr="005B0A84">
        <w:rPr>
          <w:rFonts w:ascii="SimSun" w:eastAsia="SimSun" w:hAnsi="SimSun" w:cs="SimSun" w:hint="eastAsia"/>
          <w:lang w:eastAsia="zh-CN"/>
        </w:rPr>
        <w:t>（</w:t>
      </w:r>
      <w:r w:rsidR="000A536F">
        <w:rPr>
          <w:rFonts w:ascii="SimSun" w:eastAsia="SimSun" w:hAnsi="SimSun" w:cs="SimSun" w:hint="eastAsia"/>
          <w:lang w:val="fr-FR" w:eastAsia="zh-CN"/>
        </w:rPr>
        <w:t>匈牙利</w:t>
      </w:r>
      <w:r w:rsidR="000A536F" w:rsidRPr="005B0A84">
        <w:rPr>
          <w:rFonts w:ascii="SimSun" w:eastAsia="SimSun" w:hAnsi="SimSun" w:cs="SimSun" w:hint="eastAsia"/>
          <w:lang w:eastAsia="zh-CN"/>
        </w:rPr>
        <w:t>）</w:t>
      </w:r>
      <w:r w:rsidR="000A536F" w:rsidRPr="005B0A84">
        <w:rPr>
          <w:rFonts w:ascii="Calibri" w:eastAsia="SimSun" w:hAnsi="Calibri"/>
          <w:lang w:eastAsia="zh-CN"/>
        </w:rPr>
        <w:t>（</w:t>
      </w:r>
      <w:r w:rsidR="000A536F">
        <w:rPr>
          <w:rFonts w:ascii="Calibri" w:eastAsia="SimSun" w:hAnsi="Calibri" w:hint="eastAsia"/>
          <w:lang w:val="fr-FR" w:eastAsia="zh-CN"/>
        </w:rPr>
        <w:t>欧</w:t>
      </w:r>
      <w:r w:rsidR="000A536F" w:rsidRPr="00CD6666">
        <w:rPr>
          <w:rFonts w:ascii="Calibri" w:eastAsia="SimSun" w:hAnsi="Calibri" w:hint="eastAsia"/>
          <w:lang w:val="fr-FR" w:eastAsia="zh-CN"/>
        </w:rPr>
        <w:t>洲</w:t>
      </w:r>
      <w:r w:rsidR="000A536F" w:rsidRPr="005B0A84">
        <w:rPr>
          <w:rFonts w:ascii="Calibri" w:eastAsia="SimSun" w:hAnsi="Calibri"/>
          <w:lang w:eastAsia="zh-CN"/>
        </w:rPr>
        <w:t>）</w:t>
      </w:r>
    </w:p>
    <w:p w14:paraId="78D12A79" w14:textId="761C9D1B" w:rsidR="00CD6666" w:rsidRPr="005B0A84" w:rsidRDefault="00EE6D4A" w:rsidP="00CD6666">
      <w:pPr>
        <w:spacing w:after="120"/>
        <w:rPr>
          <w:rFonts w:eastAsia="Times New Roman" w:cstheme="minorHAnsi"/>
          <w:b/>
          <w:bCs/>
          <w:i/>
          <w:iCs/>
          <w:noProof/>
          <w:szCs w:val="24"/>
        </w:rPr>
      </w:pPr>
      <w:r w:rsidRPr="00EE6D4A">
        <w:rPr>
          <w:rFonts w:ascii="STKaiti" w:eastAsia="STKaiti" w:hAnsi="STKaiti" w:cs="SimSun" w:hint="eastAsia"/>
          <w:b/>
          <w:bCs/>
          <w:iCs/>
          <w:lang w:val="fr-FR" w:eastAsia="zh-CN"/>
        </w:rPr>
        <w:lastRenderedPageBreak/>
        <w:t>第</w:t>
      </w:r>
      <w:r w:rsidRPr="005B0A84">
        <w:rPr>
          <w:rFonts w:ascii="STKaiti" w:eastAsia="STKaiti" w:hAnsi="STKaiti" w:cs="SimSun" w:hint="eastAsia"/>
          <w:b/>
          <w:bCs/>
          <w:iCs/>
          <w:lang w:eastAsia="zh-CN"/>
        </w:rPr>
        <w:t>1</w:t>
      </w:r>
      <w:r w:rsidRPr="00EE6D4A">
        <w:rPr>
          <w:rFonts w:ascii="STKaiti" w:eastAsia="STKaiti" w:hAnsi="STKaiti" w:cs="SimSun" w:hint="eastAsia"/>
          <w:b/>
          <w:bCs/>
          <w:iCs/>
          <w:lang w:val="fr-FR" w:eastAsia="zh-CN"/>
        </w:rPr>
        <w:t>研究组副主席</w:t>
      </w:r>
    </w:p>
    <w:p w14:paraId="0B575627" w14:textId="31CCC38A" w:rsidR="00CD6666" w:rsidRPr="00CD6666" w:rsidRDefault="00C231F8" w:rsidP="000A536F">
      <w:pPr>
        <w:overflowPunct/>
        <w:autoSpaceDE/>
        <w:autoSpaceDN/>
        <w:adjustRightInd/>
        <w:spacing w:after="120"/>
        <w:ind w:firstLineChars="200" w:firstLine="480"/>
        <w:textAlignment w:val="auto"/>
        <w:rPr>
          <w:rFonts w:eastAsia="Times New Roman" w:cstheme="minorHAnsi"/>
          <w:noProof/>
          <w:szCs w:val="24"/>
          <w:lang w:val="en-US" w:eastAsia="zh-CN"/>
        </w:rPr>
      </w:pPr>
      <w:bookmarkStart w:id="45" w:name="lt_pId090"/>
      <w:r w:rsidRPr="00C231F8">
        <w:rPr>
          <w:rFonts w:ascii="Calibri" w:eastAsia="SimSun" w:hAnsi="Calibri" w:cs="Calibri"/>
          <w:noProof/>
          <w:szCs w:val="24"/>
          <w:lang w:val="fr-FR" w:eastAsia="zh-CN"/>
        </w:rPr>
        <w:t>第</w:t>
      </w:r>
      <w:r w:rsidRPr="00C231F8">
        <w:rPr>
          <w:rFonts w:ascii="Calibri" w:eastAsia="SimSun" w:hAnsi="Calibri" w:cs="Calibri"/>
          <w:noProof/>
          <w:szCs w:val="24"/>
          <w:lang w:val="es-ES_tradnl" w:eastAsia="zh-CN"/>
        </w:rPr>
        <w:t>1</w:t>
      </w:r>
      <w:r w:rsidRPr="00C231F8">
        <w:rPr>
          <w:rFonts w:ascii="Calibri" w:eastAsia="SimSun" w:hAnsi="Calibri" w:cs="Calibri"/>
          <w:noProof/>
          <w:szCs w:val="24"/>
          <w:lang w:val="fr-FR" w:eastAsia="zh-CN"/>
        </w:rPr>
        <w:t>研究组</w:t>
      </w:r>
      <w:r w:rsidRPr="00C231F8">
        <w:rPr>
          <w:rFonts w:ascii="Calibri" w:eastAsia="SimSun" w:hAnsi="Calibri" w:cs="Calibri" w:hint="eastAsia"/>
          <w:noProof/>
          <w:szCs w:val="24"/>
          <w:lang w:val="fr-FR" w:eastAsia="zh-CN"/>
        </w:rPr>
        <w:t>副主席们积极跟</w:t>
      </w:r>
      <w:r w:rsidR="000A536F">
        <w:rPr>
          <w:rFonts w:ascii="Calibri" w:eastAsia="SimSun" w:hAnsi="Calibri" w:cs="Calibri" w:hint="eastAsia"/>
          <w:noProof/>
          <w:szCs w:val="24"/>
          <w:lang w:val="fr-FR" w:eastAsia="zh-CN"/>
        </w:rPr>
        <w:t>进</w:t>
      </w:r>
      <w:r w:rsidRPr="00C231F8">
        <w:rPr>
          <w:rFonts w:ascii="Calibri" w:eastAsia="SimSun" w:hAnsi="Calibri" w:cs="Calibri" w:hint="eastAsia"/>
          <w:noProof/>
          <w:szCs w:val="24"/>
          <w:lang w:val="fr-FR" w:eastAsia="zh-CN"/>
        </w:rPr>
        <w:t>了</w:t>
      </w:r>
      <w:r w:rsidRPr="00C231F8">
        <w:rPr>
          <w:rFonts w:ascii="Calibri" w:eastAsia="SimSun" w:hAnsi="Calibri" w:cs="Calibri"/>
          <w:noProof/>
          <w:szCs w:val="24"/>
          <w:lang w:val="es-ES_tradnl" w:eastAsia="zh-CN"/>
        </w:rPr>
        <w:t>WTDC-1</w:t>
      </w:r>
      <w:r w:rsidR="000A536F">
        <w:rPr>
          <w:rFonts w:ascii="Calibri" w:eastAsia="SimSun" w:hAnsi="Calibri" w:cs="Calibri" w:hint="eastAsia"/>
          <w:noProof/>
          <w:szCs w:val="24"/>
          <w:lang w:val="es-ES_tradnl" w:eastAsia="zh-CN"/>
        </w:rPr>
        <w:t>7</w:t>
      </w:r>
      <w:r w:rsidRPr="00C231F8">
        <w:rPr>
          <w:rFonts w:ascii="Calibri" w:eastAsia="SimSun" w:hAnsi="Calibri" w:cs="Calibri" w:hint="eastAsia"/>
          <w:noProof/>
          <w:szCs w:val="24"/>
          <w:lang w:val="fr-FR" w:eastAsia="zh-CN"/>
        </w:rPr>
        <w:t>分配的工作</w:t>
      </w:r>
      <w:r w:rsidRPr="00C231F8">
        <w:rPr>
          <w:rFonts w:ascii="Calibri" w:eastAsia="SimSun" w:hAnsi="Calibri" w:cs="Calibri" w:hint="eastAsia"/>
          <w:noProof/>
          <w:szCs w:val="24"/>
          <w:lang w:val="es-ES_tradnl" w:eastAsia="zh-CN"/>
        </w:rPr>
        <w:t>，</w:t>
      </w:r>
      <w:r w:rsidRPr="00C231F8">
        <w:rPr>
          <w:rFonts w:ascii="Calibri" w:eastAsia="SimSun" w:hAnsi="Calibri" w:cs="Calibri" w:hint="eastAsia"/>
          <w:noProof/>
          <w:szCs w:val="24"/>
          <w:lang w:val="fr-FR" w:eastAsia="zh-CN"/>
        </w:rPr>
        <w:t>就与研究组有关的各项问题</w:t>
      </w:r>
      <w:r w:rsidRPr="00C231F8">
        <w:rPr>
          <w:rFonts w:ascii="Calibri" w:eastAsia="SimSun" w:hAnsi="Calibri" w:cs="Calibri" w:hint="eastAsia"/>
          <w:noProof/>
          <w:szCs w:val="24"/>
          <w:lang w:val="es-ES_tradnl" w:eastAsia="zh-CN"/>
        </w:rPr>
        <w:t>（</w:t>
      </w:r>
      <w:r w:rsidRPr="00C231F8">
        <w:rPr>
          <w:rFonts w:ascii="Calibri" w:eastAsia="SimSun" w:hAnsi="Calibri" w:cs="Calibri" w:hint="eastAsia"/>
          <w:noProof/>
          <w:szCs w:val="24"/>
          <w:lang w:val="fr-FR" w:eastAsia="zh-CN"/>
        </w:rPr>
        <w:t>包括人事问题、工作方法及</w:t>
      </w:r>
      <w:r w:rsidRPr="00C231F8">
        <w:rPr>
          <w:rFonts w:ascii="Calibri" w:eastAsia="SimSun" w:hAnsi="Calibri" w:cs="Calibri"/>
          <w:noProof/>
          <w:szCs w:val="24"/>
          <w:lang w:val="es-ES_tradnl" w:eastAsia="zh-CN"/>
        </w:rPr>
        <w:t>WTDC-1</w:t>
      </w:r>
      <w:r w:rsidR="000A536F">
        <w:rPr>
          <w:rFonts w:ascii="Calibri" w:eastAsia="SimSun" w:hAnsi="Calibri" w:cs="Calibri" w:hint="eastAsia"/>
          <w:noProof/>
          <w:szCs w:val="24"/>
          <w:lang w:val="es-ES_tradnl" w:eastAsia="zh-CN"/>
        </w:rPr>
        <w:t>7</w:t>
      </w:r>
      <w:r w:rsidRPr="00C231F8">
        <w:rPr>
          <w:rFonts w:ascii="Calibri" w:eastAsia="SimSun" w:hAnsi="Calibri" w:cs="Calibri" w:hint="eastAsia"/>
          <w:noProof/>
          <w:szCs w:val="24"/>
          <w:lang w:val="fr-FR" w:eastAsia="zh-CN"/>
        </w:rPr>
        <w:t>要求实现的</w:t>
      </w:r>
      <w:r w:rsidR="000A536F">
        <w:rPr>
          <w:rFonts w:ascii="Calibri" w:eastAsia="SimSun" w:hAnsi="Calibri" w:cs="Calibri" w:hint="eastAsia"/>
          <w:noProof/>
          <w:szCs w:val="24"/>
          <w:lang w:val="fr-FR" w:eastAsia="zh-CN"/>
        </w:rPr>
        <w:t>各项</w:t>
      </w:r>
      <w:r w:rsidRPr="00C231F8">
        <w:rPr>
          <w:rFonts w:ascii="Calibri" w:eastAsia="SimSun" w:hAnsi="Calibri" w:cs="Calibri" w:hint="eastAsia"/>
          <w:noProof/>
          <w:szCs w:val="24"/>
          <w:lang w:val="fr-FR" w:eastAsia="zh-CN"/>
        </w:rPr>
        <w:t>实际成果</w:t>
      </w:r>
      <w:r w:rsidRPr="00C231F8">
        <w:rPr>
          <w:rFonts w:ascii="Calibri" w:eastAsia="SimSun" w:hAnsi="Calibri" w:cs="Calibri" w:hint="eastAsia"/>
          <w:noProof/>
          <w:szCs w:val="24"/>
          <w:lang w:val="es-ES_tradnl" w:eastAsia="zh-CN"/>
        </w:rPr>
        <w:t>）</w:t>
      </w:r>
      <w:r w:rsidRPr="00C231F8">
        <w:rPr>
          <w:rFonts w:ascii="Calibri" w:eastAsia="SimSun" w:hAnsi="Calibri" w:cs="Calibri" w:hint="eastAsia"/>
          <w:noProof/>
          <w:szCs w:val="24"/>
          <w:lang w:val="fr-FR" w:eastAsia="zh-CN"/>
        </w:rPr>
        <w:t>向主席提供合理有用的建议</w:t>
      </w:r>
      <w:bookmarkEnd w:id="45"/>
      <w:r w:rsidR="000A536F">
        <w:rPr>
          <w:rFonts w:ascii="SimSun" w:eastAsia="SimSun" w:hAnsi="SimSun" w:cs="SimSun" w:hint="eastAsia"/>
          <w:noProof/>
          <w:szCs w:val="24"/>
          <w:lang w:val="en-US" w:eastAsia="zh-CN"/>
        </w:rPr>
        <w:t>。</w:t>
      </w:r>
      <w:r w:rsidR="000A536F" w:rsidRPr="000A536F">
        <w:rPr>
          <w:rFonts w:ascii="SimSun" w:eastAsia="SimSun" w:hAnsi="SimSun" w:cs="SimSun" w:hint="eastAsia"/>
          <w:noProof/>
          <w:szCs w:val="24"/>
          <w:lang w:val="en-US" w:eastAsia="zh-CN"/>
        </w:rPr>
        <w:t>一些副主席也是</w:t>
      </w:r>
      <w:r w:rsidR="00F07560">
        <w:rPr>
          <w:rFonts w:ascii="SimSun" w:eastAsia="SimSun" w:hAnsi="SimSun" w:cs="SimSun" w:hint="eastAsia"/>
          <w:noProof/>
          <w:szCs w:val="24"/>
          <w:lang w:val="en-US" w:eastAsia="zh-CN"/>
        </w:rPr>
        <w:t>研究课题</w:t>
      </w:r>
      <w:r w:rsidR="000A536F" w:rsidRPr="000A536F">
        <w:rPr>
          <w:rFonts w:ascii="SimSun" w:eastAsia="SimSun" w:hAnsi="SimSun" w:cs="SimSun" w:hint="eastAsia"/>
          <w:noProof/>
          <w:szCs w:val="24"/>
          <w:lang w:val="en-US" w:eastAsia="zh-CN"/>
        </w:rPr>
        <w:t>的</w:t>
      </w:r>
      <w:r w:rsidR="00F07560">
        <w:rPr>
          <w:rFonts w:ascii="SimSun" w:eastAsia="SimSun" w:hAnsi="SimSun" w:cs="SimSun" w:hint="eastAsia"/>
          <w:noProof/>
          <w:szCs w:val="24"/>
          <w:lang w:val="en-US" w:eastAsia="zh-CN"/>
        </w:rPr>
        <w:t>报告人</w:t>
      </w:r>
      <w:r w:rsidR="000A536F" w:rsidRPr="000A536F">
        <w:rPr>
          <w:rFonts w:ascii="SimSun" w:eastAsia="SimSun" w:hAnsi="SimSun" w:cs="SimSun" w:hint="eastAsia"/>
          <w:noProof/>
          <w:szCs w:val="24"/>
          <w:lang w:val="en-US" w:eastAsia="zh-CN"/>
        </w:rPr>
        <w:t>或</w:t>
      </w:r>
      <w:r w:rsidR="00F07560">
        <w:rPr>
          <w:rFonts w:ascii="SimSun" w:eastAsia="SimSun" w:hAnsi="SimSun" w:cs="SimSun" w:hint="eastAsia"/>
          <w:noProof/>
          <w:szCs w:val="24"/>
          <w:lang w:val="en-US" w:eastAsia="zh-CN"/>
        </w:rPr>
        <w:t>共同报告人</w:t>
      </w:r>
      <w:r w:rsidR="000A536F" w:rsidRPr="000A536F">
        <w:rPr>
          <w:rFonts w:ascii="SimSun" w:eastAsia="SimSun" w:hAnsi="SimSun" w:cs="SimSun" w:hint="eastAsia"/>
          <w:noProof/>
          <w:szCs w:val="24"/>
          <w:lang w:val="en-US" w:eastAsia="zh-CN"/>
        </w:rPr>
        <w:t>（见</w:t>
      </w:r>
      <w:r w:rsidR="000A536F" w:rsidRPr="00F07560">
        <w:rPr>
          <w:rFonts w:ascii="SimSun" w:eastAsia="SimSun" w:hAnsi="SimSun" w:cs="SimSun" w:hint="eastAsia"/>
          <w:b/>
          <w:bCs/>
          <w:noProof/>
          <w:szCs w:val="24"/>
          <w:lang w:val="en-US" w:eastAsia="zh-CN"/>
        </w:rPr>
        <w:t>附件</w:t>
      </w:r>
      <w:r w:rsidR="00F07560" w:rsidRPr="00CD6666">
        <w:rPr>
          <w:rFonts w:eastAsia="Times New Roman" w:cstheme="minorHAnsi"/>
          <w:b/>
          <w:bCs/>
          <w:noProof/>
          <w:szCs w:val="24"/>
          <w:lang w:val="en-US" w:eastAsia="zh-CN"/>
        </w:rPr>
        <w:t>1</w:t>
      </w:r>
      <w:r w:rsidR="000A536F" w:rsidRPr="000A536F">
        <w:rPr>
          <w:rFonts w:ascii="SimSun" w:eastAsia="SimSun" w:hAnsi="SimSun" w:cs="SimSun" w:hint="eastAsia"/>
          <w:noProof/>
          <w:szCs w:val="24"/>
          <w:lang w:val="en-US" w:eastAsia="zh-CN"/>
        </w:rPr>
        <w:t>）。</w:t>
      </w:r>
      <w:r w:rsidR="00B956E1">
        <w:rPr>
          <w:rFonts w:ascii="SimSun" w:eastAsia="SimSun" w:hAnsi="SimSun" w:cs="SimSun" w:hint="eastAsia"/>
          <w:noProof/>
          <w:szCs w:val="24"/>
          <w:lang w:val="en-US" w:eastAsia="zh-CN"/>
        </w:rPr>
        <w:t>在</w:t>
      </w:r>
      <w:r w:rsidR="00F07560" w:rsidRPr="00CD6666">
        <w:rPr>
          <w:rFonts w:eastAsia="Times New Roman" w:cstheme="minorHAnsi"/>
          <w:noProof/>
          <w:szCs w:val="24"/>
          <w:lang w:val="en-US" w:eastAsia="zh-CN"/>
        </w:rPr>
        <w:t>2020</w:t>
      </w:r>
      <w:r w:rsidR="000A536F" w:rsidRPr="000A536F">
        <w:rPr>
          <w:rFonts w:ascii="SimSun" w:eastAsia="SimSun" w:hAnsi="SimSun" w:cs="SimSun" w:hint="eastAsia"/>
          <w:noProof/>
          <w:szCs w:val="24"/>
          <w:lang w:val="en-US" w:eastAsia="zh-CN"/>
        </w:rPr>
        <w:t>年，作为</w:t>
      </w:r>
      <w:r w:rsidR="00F07560" w:rsidRPr="00CD6666">
        <w:rPr>
          <w:rFonts w:eastAsia="Times New Roman" w:cstheme="minorHAnsi"/>
          <w:noProof/>
          <w:szCs w:val="24"/>
          <w:lang w:val="en-US" w:eastAsia="zh-CN"/>
        </w:rPr>
        <w:t>WTDC-21</w:t>
      </w:r>
      <w:r w:rsidR="000A536F" w:rsidRPr="000A536F">
        <w:rPr>
          <w:rFonts w:ascii="SimSun" w:eastAsia="SimSun" w:hAnsi="SimSun" w:cs="SimSun" w:hint="eastAsia"/>
          <w:noProof/>
          <w:szCs w:val="24"/>
          <w:lang w:val="en-US" w:eastAsia="zh-CN"/>
        </w:rPr>
        <w:t>筹备工作的一部分，为了探索与国际电联某些关键项目相关</w:t>
      </w:r>
      <w:r w:rsidR="00F07560">
        <w:rPr>
          <w:rFonts w:ascii="SimSun" w:eastAsia="SimSun" w:hAnsi="SimSun" w:cs="SimSun" w:hint="eastAsia"/>
          <w:noProof/>
          <w:szCs w:val="24"/>
          <w:lang w:val="en-US" w:eastAsia="zh-CN"/>
        </w:rPr>
        <w:t>研究课题</w:t>
      </w:r>
      <w:r w:rsidR="000A536F" w:rsidRPr="000A536F">
        <w:rPr>
          <w:rFonts w:ascii="SimSun" w:eastAsia="SimSun" w:hAnsi="SimSun" w:cs="SimSun" w:hint="eastAsia"/>
          <w:noProof/>
          <w:szCs w:val="24"/>
          <w:lang w:val="en-US" w:eastAsia="zh-CN"/>
        </w:rPr>
        <w:t>的协同作用，一些副主席</w:t>
      </w:r>
      <w:r w:rsidR="00B956E1">
        <w:rPr>
          <w:rFonts w:ascii="SimSun" w:eastAsia="SimSun" w:hAnsi="SimSun" w:cs="SimSun" w:hint="eastAsia"/>
          <w:noProof/>
          <w:szCs w:val="24"/>
          <w:lang w:val="en-US" w:eastAsia="zh-CN"/>
        </w:rPr>
        <w:t>同意</w:t>
      </w:r>
      <w:r w:rsidR="000A536F" w:rsidRPr="000A536F">
        <w:rPr>
          <w:rFonts w:ascii="SimSun" w:eastAsia="SimSun" w:hAnsi="SimSun" w:cs="SimSun" w:hint="eastAsia"/>
          <w:noProof/>
          <w:szCs w:val="24"/>
          <w:lang w:val="en-US" w:eastAsia="zh-CN"/>
        </w:rPr>
        <w:t>与</w:t>
      </w:r>
      <w:r w:rsidR="00B956E1">
        <w:rPr>
          <w:rFonts w:ascii="SimSun" w:eastAsia="SimSun" w:hAnsi="SimSun" w:cs="SimSun" w:hint="eastAsia"/>
          <w:noProof/>
          <w:szCs w:val="24"/>
          <w:lang w:val="en-US" w:eastAsia="zh-CN"/>
        </w:rPr>
        <w:t>在职</w:t>
      </w:r>
      <w:r w:rsidR="000A536F" w:rsidRPr="000A536F">
        <w:rPr>
          <w:rFonts w:ascii="SimSun" w:eastAsia="SimSun" w:hAnsi="SimSun" w:cs="SimSun" w:hint="eastAsia"/>
          <w:noProof/>
          <w:szCs w:val="24"/>
          <w:lang w:val="en-US" w:eastAsia="zh-CN"/>
        </w:rPr>
        <w:t>的</w:t>
      </w:r>
      <w:r w:rsidR="00F07560">
        <w:rPr>
          <w:rFonts w:ascii="SimSun" w:eastAsia="SimSun" w:hAnsi="SimSun" w:cs="SimSun" w:hint="eastAsia"/>
          <w:noProof/>
          <w:szCs w:val="24"/>
          <w:lang w:val="en-US" w:eastAsia="zh-CN"/>
        </w:rPr>
        <w:t>报告人</w:t>
      </w:r>
      <w:r w:rsidR="000A536F" w:rsidRPr="000A536F">
        <w:rPr>
          <w:rFonts w:ascii="SimSun" w:eastAsia="SimSun" w:hAnsi="SimSun" w:cs="SimSun" w:hint="eastAsia"/>
          <w:noProof/>
          <w:szCs w:val="24"/>
          <w:lang w:val="en-US" w:eastAsia="zh-CN"/>
        </w:rPr>
        <w:t>一起担任协调员的角色（见</w:t>
      </w:r>
      <w:r w:rsidR="000A536F" w:rsidRPr="00B956E1">
        <w:rPr>
          <w:rFonts w:ascii="SimSun" w:eastAsia="SimSun" w:hAnsi="SimSun" w:cs="SimSun" w:hint="eastAsia"/>
          <w:b/>
          <w:bCs/>
          <w:noProof/>
          <w:szCs w:val="24"/>
          <w:lang w:val="en-US" w:eastAsia="zh-CN"/>
        </w:rPr>
        <w:t>附件</w:t>
      </w:r>
      <w:r w:rsidR="00B956E1" w:rsidRPr="00CD6666">
        <w:rPr>
          <w:rFonts w:eastAsia="Times New Roman" w:cstheme="minorHAnsi"/>
          <w:b/>
          <w:bCs/>
          <w:noProof/>
          <w:szCs w:val="24"/>
          <w:lang w:val="en-US" w:eastAsia="zh-CN"/>
        </w:rPr>
        <w:t>2</w:t>
      </w:r>
      <w:r w:rsidR="000A536F" w:rsidRPr="000A536F">
        <w:rPr>
          <w:rFonts w:ascii="SimSun" w:eastAsia="SimSun" w:hAnsi="SimSun" w:cs="SimSun" w:hint="eastAsia"/>
          <w:noProof/>
          <w:szCs w:val="24"/>
          <w:lang w:val="en-US" w:eastAsia="zh-CN"/>
        </w:rPr>
        <w:t>）。鼓励副主席与国际电联区域</w:t>
      </w:r>
      <w:r w:rsidR="00B956E1">
        <w:rPr>
          <w:rFonts w:ascii="SimSun" w:eastAsia="SimSun" w:hAnsi="SimSun" w:cs="SimSun" w:hint="eastAsia"/>
          <w:noProof/>
          <w:szCs w:val="24"/>
          <w:lang w:val="en-US" w:eastAsia="zh-CN"/>
        </w:rPr>
        <w:t>代表处</w:t>
      </w:r>
      <w:r w:rsidR="000A536F" w:rsidRPr="000A536F">
        <w:rPr>
          <w:rFonts w:ascii="SimSun" w:eastAsia="SimSun" w:hAnsi="SimSun" w:cs="SimSun" w:hint="eastAsia"/>
          <w:noProof/>
          <w:szCs w:val="24"/>
          <w:lang w:val="en-US" w:eastAsia="zh-CN"/>
        </w:rPr>
        <w:t>和所在区域的</w:t>
      </w:r>
      <w:r w:rsidR="00B956E1">
        <w:rPr>
          <w:rFonts w:ascii="SimSun" w:eastAsia="SimSun" w:hAnsi="SimSun" w:cs="SimSun" w:hint="eastAsia"/>
          <w:noProof/>
          <w:szCs w:val="24"/>
          <w:lang w:val="en-US" w:eastAsia="zh-CN"/>
        </w:rPr>
        <w:t>主管部门</w:t>
      </w:r>
      <w:r w:rsidR="000A536F" w:rsidRPr="000A536F">
        <w:rPr>
          <w:rFonts w:ascii="SimSun" w:eastAsia="SimSun" w:hAnsi="SimSun" w:cs="SimSun" w:hint="eastAsia"/>
          <w:noProof/>
          <w:szCs w:val="24"/>
          <w:lang w:val="en-US" w:eastAsia="zh-CN"/>
        </w:rPr>
        <w:t>合作，推进</w:t>
      </w:r>
      <w:r w:rsidR="00B956E1" w:rsidRPr="00CD6666">
        <w:rPr>
          <w:rFonts w:eastAsia="Times New Roman" w:cstheme="minorHAnsi"/>
          <w:noProof/>
          <w:szCs w:val="24"/>
          <w:lang w:val="en-US" w:eastAsia="zh-CN"/>
        </w:rPr>
        <w:t>ICT</w:t>
      </w:r>
      <w:r w:rsidR="000A536F" w:rsidRPr="000A536F">
        <w:rPr>
          <w:rFonts w:ascii="SimSun" w:eastAsia="SimSun" w:hAnsi="SimSun" w:cs="SimSun" w:hint="eastAsia"/>
          <w:noProof/>
          <w:szCs w:val="24"/>
          <w:lang w:val="en-US" w:eastAsia="zh-CN"/>
        </w:rPr>
        <w:t>发展议程。</w:t>
      </w:r>
      <w:r w:rsidR="00B956E1">
        <w:rPr>
          <w:rFonts w:ascii="SimSun" w:eastAsia="SimSun" w:hAnsi="SimSun" w:cs="SimSun" w:hint="eastAsia"/>
          <w:noProof/>
          <w:szCs w:val="24"/>
          <w:lang w:val="en-US" w:eastAsia="zh-CN"/>
        </w:rPr>
        <w:t>向副主席</w:t>
      </w:r>
      <w:r w:rsidR="00445979">
        <w:rPr>
          <w:rFonts w:ascii="SimSun" w:eastAsia="SimSun" w:hAnsi="SimSun" w:cs="SimSun" w:hint="eastAsia"/>
          <w:noProof/>
          <w:szCs w:val="24"/>
          <w:lang w:val="en-US" w:eastAsia="zh-CN"/>
        </w:rPr>
        <w:t>们</w:t>
      </w:r>
      <w:r w:rsidR="000A536F" w:rsidRPr="000A536F">
        <w:rPr>
          <w:rFonts w:ascii="SimSun" w:eastAsia="SimSun" w:hAnsi="SimSun" w:cs="SimSun" w:hint="eastAsia"/>
          <w:noProof/>
          <w:szCs w:val="24"/>
          <w:lang w:val="en-US" w:eastAsia="zh-CN"/>
        </w:rPr>
        <w:t>分享了</w:t>
      </w:r>
      <w:r w:rsidR="00B956E1">
        <w:rPr>
          <w:rFonts w:ascii="SimSun" w:eastAsia="SimSun" w:hAnsi="SimSun" w:cs="SimSun" w:hint="eastAsia"/>
          <w:noProof/>
          <w:szCs w:val="24"/>
          <w:lang w:val="en-US" w:eastAsia="zh-CN"/>
        </w:rPr>
        <w:t>“</w:t>
      </w:r>
      <w:r w:rsidR="00B956E1" w:rsidRPr="00CD6666">
        <w:rPr>
          <w:rFonts w:eastAsia="Times New Roman" w:cstheme="minorHAnsi"/>
          <w:noProof/>
          <w:szCs w:val="24"/>
          <w:lang w:val="en-US" w:eastAsia="zh-CN"/>
        </w:rPr>
        <w:t>ITU-D SG</w:t>
      </w:r>
      <w:r w:rsidR="000A536F" w:rsidRPr="000A536F">
        <w:rPr>
          <w:rFonts w:ascii="SimSun" w:eastAsia="SimSun" w:hAnsi="SimSun" w:cs="SimSun" w:hint="eastAsia"/>
          <w:noProof/>
          <w:szCs w:val="24"/>
          <w:lang w:val="en-US" w:eastAsia="zh-CN"/>
        </w:rPr>
        <w:t>副主席区域行动</w:t>
      </w:r>
      <w:r w:rsidR="00B956E1">
        <w:rPr>
          <w:rFonts w:ascii="SimSun" w:eastAsia="SimSun" w:hAnsi="SimSun" w:cs="SimSun" w:hint="eastAsia"/>
          <w:noProof/>
          <w:szCs w:val="24"/>
          <w:lang w:val="en-US" w:eastAsia="zh-CN"/>
        </w:rPr>
        <w:t>导则</w:t>
      </w:r>
      <w:r w:rsidR="00445979">
        <w:rPr>
          <w:rFonts w:ascii="SimSun" w:eastAsia="SimSun" w:hAnsi="SimSun" w:cs="SimSun" w:hint="eastAsia"/>
          <w:noProof/>
          <w:szCs w:val="24"/>
          <w:lang w:val="en-US" w:eastAsia="zh-CN"/>
        </w:rPr>
        <w:t>”</w:t>
      </w:r>
      <w:r w:rsidR="000A536F" w:rsidRPr="000A536F">
        <w:rPr>
          <w:rFonts w:ascii="SimSun" w:eastAsia="SimSun" w:hAnsi="SimSun" w:cs="SimSun" w:hint="eastAsia"/>
          <w:noProof/>
          <w:szCs w:val="24"/>
          <w:lang w:val="en-US" w:eastAsia="zh-CN"/>
        </w:rPr>
        <w:t>（见</w:t>
      </w:r>
      <w:r w:rsidR="000A536F" w:rsidRPr="00445979">
        <w:rPr>
          <w:rFonts w:ascii="SimSun" w:eastAsia="SimSun" w:hAnsi="SimSun" w:cs="SimSun" w:hint="eastAsia"/>
          <w:b/>
          <w:bCs/>
          <w:noProof/>
          <w:szCs w:val="24"/>
          <w:lang w:val="en-US" w:eastAsia="zh-CN"/>
        </w:rPr>
        <w:t>附件</w:t>
      </w:r>
      <w:r w:rsidR="00445979" w:rsidRPr="00CD6666">
        <w:rPr>
          <w:rFonts w:eastAsia="Times New Roman" w:cstheme="minorHAnsi"/>
          <w:b/>
          <w:bCs/>
          <w:noProof/>
          <w:szCs w:val="24"/>
          <w:lang w:val="en-US" w:eastAsia="zh-CN"/>
        </w:rPr>
        <w:t>3</w:t>
      </w:r>
      <w:r w:rsidR="000A536F" w:rsidRPr="000A536F">
        <w:rPr>
          <w:rFonts w:ascii="SimSun" w:eastAsia="SimSun" w:hAnsi="SimSun" w:cs="SimSun" w:hint="eastAsia"/>
          <w:noProof/>
          <w:szCs w:val="24"/>
          <w:lang w:val="en-US" w:eastAsia="zh-CN"/>
        </w:rPr>
        <w:t>），以便达成共识并协调工作</w:t>
      </w:r>
    </w:p>
    <w:p w14:paraId="3090C2C0" w14:textId="5B7789E6" w:rsidR="00CD6666" w:rsidRPr="00CD6666" w:rsidRDefault="00087BBE" w:rsidP="00087BBE">
      <w:pPr>
        <w:pStyle w:val="enumlev1"/>
        <w:rPr>
          <w:rFonts w:eastAsia="Times New Roman" w:cstheme="minorHAnsi"/>
          <w:lang w:eastAsia="zh-CN"/>
        </w:rPr>
      </w:pPr>
      <w:r w:rsidRPr="00087BBE">
        <w:rPr>
          <w:lang w:eastAsia="zh-CN"/>
        </w:rPr>
        <w:t>–</w:t>
      </w:r>
      <w:r>
        <w:rPr>
          <w:lang w:eastAsia="zh-CN"/>
        </w:rPr>
        <w:tab/>
      </w:r>
      <w:r w:rsidR="000A536F" w:rsidRPr="000A536F">
        <w:rPr>
          <w:rFonts w:hint="eastAsia"/>
          <w:lang w:eastAsia="zh-CN"/>
        </w:rPr>
        <w:t>有效支持</w:t>
      </w:r>
      <w:r w:rsidR="00230E50" w:rsidRPr="00CD6666">
        <w:rPr>
          <w:rFonts w:eastAsia="Times New Roman" w:cstheme="minorHAnsi"/>
          <w:lang w:eastAsia="zh-CN"/>
        </w:rPr>
        <w:t>WTDC-21</w:t>
      </w:r>
      <w:r w:rsidR="000A536F" w:rsidRPr="000A536F">
        <w:rPr>
          <w:rFonts w:hint="eastAsia"/>
          <w:lang w:eastAsia="zh-CN"/>
        </w:rPr>
        <w:t>的区域筹备进程，特别是未来</w:t>
      </w:r>
      <w:r w:rsidR="00230E50">
        <w:rPr>
          <w:rFonts w:hint="eastAsia"/>
          <w:lang w:eastAsia="zh-CN"/>
        </w:rPr>
        <w:t>的课题</w:t>
      </w:r>
      <w:r w:rsidR="000A536F" w:rsidRPr="000A536F">
        <w:rPr>
          <w:rFonts w:hint="eastAsia"/>
          <w:lang w:eastAsia="zh-CN"/>
        </w:rPr>
        <w:t>（</w:t>
      </w:r>
      <w:r w:rsidR="00230E50">
        <w:rPr>
          <w:rFonts w:hint="eastAsia"/>
          <w:lang w:eastAsia="zh-CN"/>
        </w:rPr>
        <w:t>第</w:t>
      </w:r>
      <w:r w:rsidR="00230E50" w:rsidRPr="00CD6666">
        <w:rPr>
          <w:rFonts w:eastAsia="Times New Roman" w:cstheme="minorHAnsi"/>
          <w:lang w:eastAsia="zh-CN"/>
        </w:rPr>
        <w:t>2</w:t>
      </w:r>
      <w:r w:rsidR="00230E50">
        <w:rPr>
          <w:rFonts w:hint="eastAsia"/>
          <w:lang w:eastAsia="zh-CN"/>
        </w:rPr>
        <w:t>号决议</w:t>
      </w:r>
      <w:r w:rsidR="000A536F" w:rsidRPr="000A536F">
        <w:rPr>
          <w:rFonts w:hint="eastAsia"/>
          <w:lang w:eastAsia="zh-CN"/>
        </w:rPr>
        <w:t>）和工作方法（</w:t>
      </w:r>
      <w:r w:rsidR="00230E50">
        <w:rPr>
          <w:rFonts w:hint="eastAsia"/>
          <w:lang w:eastAsia="zh-CN"/>
        </w:rPr>
        <w:t>第</w:t>
      </w:r>
      <w:r w:rsidR="00230E50" w:rsidRPr="00CD6666">
        <w:rPr>
          <w:rFonts w:eastAsia="Times New Roman" w:cstheme="minorHAnsi"/>
          <w:lang w:eastAsia="zh-CN"/>
        </w:rPr>
        <w:t>1</w:t>
      </w:r>
      <w:r w:rsidR="00230E50">
        <w:rPr>
          <w:rFonts w:hint="eastAsia"/>
          <w:lang w:eastAsia="zh-CN"/>
        </w:rPr>
        <w:t>号</w:t>
      </w:r>
      <w:r w:rsidR="000A536F" w:rsidRPr="000A536F">
        <w:rPr>
          <w:rFonts w:hint="eastAsia"/>
          <w:lang w:eastAsia="zh-CN"/>
        </w:rPr>
        <w:t>决议）</w:t>
      </w:r>
    </w:p>
    <w:p w14:paraId="3C8C1C83" w14:textId="4AC1E1CF" w:rsidR="00CD6666" w:rsidRPr="00CD6666" w:rsidRDefault="00087BBE" w:rsidP="00087BBE">
      <w:pPr>
        <w:pStyle w:val="enumlev1"/>
        <w:rPr>
          <w:rFonts w:eastAsia="Times New Roman" w:cstheme="minorHAnsi"/>
          <w:lang w:eastAsia="zh-CN"/>
        </w:rPr>
      </w:pPr>
      <w:r w:rsidRPr="00087BBE">
        <w:rPr>
          <w:lang w:eastAsia="zh-CN"/>
        </w:rPr>
        <w:t>–</w:t>
      </w:r>
      <w:r>
        <w:rPr>
          <w:lang w:eastAsia="zh-CN"/>
        </w:rPr>
        <w:tab/>
      </w:r>
      <w:r w:rsidR="00612BA8">
        <w:rPr>
          <w:rFonts w:hint="eastAsia"/>
          <w:lang w:eastAsia="zh-CN"/>
        </w:rPr>
        <w:t>激励</w:t>
      </w:r>
      <w:r w:rsidR="00FD47B9" w:rsidRPr="00FD47B9">
        <w:rPr>
          <w:rFonts w:hint="eastAsia"/>
          <w:lang w:eastAsia="zh-CN"/>
        </w:rPr>
        <w:t>各</w:t>
      </w:r>
      <w:r w:rsidR="00612BA8">
        <w:rPr>
          <w:rFonts w:hint="eastAsia"/>
          <w:lang w:eastAsia="zh-CN"/>
        </w:rPr>
        <w:t>区域</w:t>
      </w:r>
      <w:r w:rsidR="00FD47B9" w:rsidRPr="00FD47B9">
        <w:rPr>
          <w:rFonts w:hint="eastAsia"/>
          <w:lang w:eastAsia="zh-CN"/>
        </w:rPr>
        <w:t>对</w:t>
      </w:r>
      <w:r w:rsidR="00230E50" w:rsidRPr="00CD6666">
        <w:rPr>
          <w:rFonts w:eastAsia="Times New Roman" w:cstheme="minorHAnsi"/>
          <w:lang w:eastAsia="zh-CN"/>
        </w:rPr>
        <w:t>ITU-D SG</w:t>
      </w:r>
      <w:r w:rsidR="00612BA8">
        <w:rPr>
          <w:rFonts w:hint="eastAsia"/>
          <w:lang w:eastAsia="zh-CN"/>
        </w:rPr>
        <w:t>工作</w:t>
      </w:r>
      <w:r w:rsidR="00FD47B9" w:rsidRPr="00FD47B9">
        <w:rPr>
          <w:rFonts w:hint="eastAsia"/>
          <w:lang w:eastAsia="zh-CN"/>
        </w:rPr>
        <w:t>的参与，</w:t>
      </w:r>
      <w:r w:rsidR="00612BA8">
        <w:rPr>
          <w:rFonts w:hint="eastAsia"/>
          <w:lang w:eastAsia="zh-CN"/>
        </w:rPr>
        <w:t>以及作为回馈</w:t>
      </w:r>
      <w:r w:rsidR="00FD47B9" w:rsidRPr="00FD47B9">
        <w:rPr>
          <w:rFonts w:hint="eastAsia"/>
          <w:lang w:eastAsia="zh-CN"/>
        </w:rPr>
        <w:t>向各</w:t>
      </w:r>
      <w:r w:rsidR="00612BA8">
        <w:rPr>
          <w:rFonts w:hint="eastAsia"/>
          <w:lang w:eastAsia="zh-CN"/>
        </w:rPr>
        <w:t>个区域</w:t>
      </w:r>
      <w:r w:rsidR="00FD47B9" w:rsidRPr="00FD47B9">
        <w:rPr>
          <w:rFonts w:hint="eastAsia"/>
          <w:lang w:eastAsia="zh-CN"/>
        </w:rPr>
        <w:t>的国家（和相关实体）提供</w:t>
      </w:r>
      <w:r w:rsidR="00230E50" w:rsidRPr="00CD6666">
        <w:rPr>
          <w:rFonts w:eastAsia="Times New Roman" w:cstheme="minorHAnsi"/>
          <w:lang w:eastAsia="zh-CN"/>
        </w:rPr>
        <w:t>ITU-D SG</w:t>
      </w:r>
      <w:r w:rsidR="00FD47B9" w:rsidRPr="00FD47B9">
        <w:rPr>
          <w:rFonts w:hint="eastAsia"/>
          <w:lang w:eastAsia="zh-CN"/>
        </w:rPr>
        <w:t>的相关产品</w:t>
      </w:r>
    </w:p>
    <w:p w14:paraId="662EA27B" w14:textId="75BAE674" w:rsidR="00CD6666" w:rsidRPr="00CD6666" w:rsidRDefault="00FD47B9" w:rsidP="00B83DE5">
      <w:pPr>
        <w:spacing w:after="120"/>
        <w:ind w:firstLineChars="200" w:firstLine="480"/>
        <w:rPr>
          <w:rFonts w:eastAsia="Times New Roman" w:cstheme="minorHAnsi"/>
          <w:noProof/>
          <w:szCs w:val="24"/>
          <w:lang w:val="en-US" w:eastAsia="zh-CN"/>
        </w:rPr>
      </w:pPr>
      <w:bookmarkStart w:id="46" w:name="lt_pId096"/>
      <w:r w:rsidRPr="00FD47B9">
        <w:rPr>
          <w:rFonts w:eastAsia="Times New Roman" w:cstheme="minorHAnsi" w:hint="eastAsia"/>
          <w:noProof/>
          <w:szCs w:val="24"/>
          <w:lang w:val="en-US" w:eastAsia="zh-CN"/>
        </w:rPr>
        <w:t>SG1</w:t>
      </w:r>
      <w:r w:rsidRPr="00FD47B9">
        <w:rPr>
          <w:rFonts w:ascii="SimSun" w:eastAsia="SimSun" w:hAnsi="SimSun" w:cs="SimSun" w:hint="eastAsia"/>
          <w:noProof/>
          <w:szCs w:val="24"/>
          <w:lang w:val="en-US" w:eastAsia="zh-CN"/>
        </w:rPr>
        <w:t>管理</w:t>
      </w:r>
      <w:r w:rsidR="0076701C" w:rsidRPr="002B27CB">
        <w:rPr>
          <w:rFonts w:ascii="Calibri" w:eastAsia="SimSun" w:hAnsi="Calibri" w:cs="Calibri" w:hint="eastAsia"/>
          <w:noProof/>
          <w:szCs w:val="24"/>
          <w:lang w:val="en-US" w:eastAsia="zh-CN"/>
        </w:rPr>
        <w:t>班子</w:t>
      </w:r>
      <w:r w:rsidRPr="00FD47B9">
        <w:rPr>
          <w:rFonts w:ascii="SimSun" w:eastAsia="SimSun" w:hAnsi="SimSun" w:cs="SimSun" w:hint="eastAsia"/>
          <w:noProof/>
          <w:szCs w:val="24"/>
          <w:lang w:val="en-US" w:eastAsia="zh-CN"/>
        </w:rPr>
        <w:t>成员</w:t>
      </w:r>
      <w:r w:rsidR="00652AF1">
        <w:rPr>
          <w:rFonts w:ascii="SimSun" w:eastAsia="SimSun" w:hAnsi="SimSun" w:cs="SimSun" w:hint="eastAsia"/>
          <w:noProof/>
          <w:szCs w:val="24"/>
          <w:lang w:val="en-US" w:eastAsia="zh-CN"/>
        </w:rPr>
        <w:t>在</w:t>
      </w:r>
      <w:r w:rsidRPr="00FD47B9">
        <w:rPr>
          <w:rFonts w:ascii="SimSun" w:eastAsia="SimSun" w:hAnsi="SimSun" w:cs="SimSun" w:hint="eastAsia"/>
          <w:noProof/>
          <w:szCs w:val="24"/>
          <w:lang w:val="en-US" w:eastAsia="zh-CN"/>
        </w:rPr>
        <w:t>国际电联的</w:t>
      </w:r>
      <w:r w:rsidR="00652AF1">
        <w:rPr>
          <w:rFonts w:ascii="SimSun" w:eastAsia="SimSun" w:hAnsi="SimSun" w:cs="SimSun" w:hint="eastAsia"/>
          <w:noProof/>
          <w:szCs w:val="24"/>
          <w:lang w:val="en-US" w:eastAsia="zh-CN"/>
        </w:rPr>
        <w:t>各种</w:t>
      </w:r>
      <w:r w:rsidRPr="00FD47B9">
        <w:rPr>
          <w:rFonts w:ascii="SimSun" w:eastAsia="SimSun" w:hAnsi="SimSun" w:cs="SimSun" w:hint="eastAsia"/>
          <w:noProof/>
          <w:szCs w:val="24"/>
          <w:lang w:val="en-US" w:eastAsia="zh-CN"/>
        </w:rPr>
        <w:t>活动中积极发言，包括</w:t>
      </w:r>
      <w:r w:rsidR="009D5E17" w:rsidRPr="009D5E17">
        <w:rPr>
          <w:rFonts w:ascii="SimSun" w:eastAsia="SimSun" w:hAnsi="SimSun" w:cs="SimSun" w:hint="eastAsia"/>
          <w:noProof/>
          <w:szCs w:val="24"/>
          <w:lang w:val="en-US" w:eastAsia="zh-CN"/>
        </w:rPr>
        <w:t>区域经济对话</w:t>
      </w:r>
      <w:r w:rsidR="009D5E17">
        <w:rPr>
          <w:rFonts w:ascii="SimSun" w:eastAsia="SimSun" w:hAnsi="SimSun" w:cs="SimSun" w:hint="eastAsia"/>
          <w:noProof/>
          <w:szCs w:val="24"/>
          <w:lang w:val="en-US" w:eastAsia="zh-CN"/>
        </w:rPr>
        <w:t>（</w:t>
      </w:r>
      <w:r w:rsidRPr="00FD47B9">
        <w:rPr>
          <w:rFonts w:eastAsia="Times New Roman" w:cstheme="minorHAnsi" w:hint="eastAsia"/>
          <w:noProof/>
          <w:szCs w:val="24"/>
          <w:lang w:val="en-US" w:eastAsia="zh-CN"/>
        </w:rPr>
        <w:t>RED</w:t>
      </w:r>
      <w:r w:rsidR="009D5E17">
        <w:rPr>
          <w:rFonts w:ascii="SimSun" w:eastAsia="SimSun" w:hAnsi="SimSun" w:cs="SimSun" w:hint="eastAsia"/>
          <w:noProof/>
          <w:szCs w:val="24"/>
          <w:lang w:val="en-US" w:eastAsia="zh-CN"/>
        </w:rPr>
        <w:t>）</w:t>
      </w:r>
      <w:r w:rsidR="00CD6666" w:rsidRPr="005B0A84">
        <w:rPr>
          <w:rStyle w:val="FootnoteReference"/>
          <w:rFonts w:eastAsia="SimSun" w:cs="SimSun"/>
          <w:lang w:eastAsia="zh-CN"/>
        </w:rPr>
        <w:footnoteReference w:id="7"/>
      </w:r>
      <w:r w:rsidR="00B83DE5" w:rsidRPr="00FD47B9">
        <w:rPr>
          <w:rFonts w:ascii="SimSun" w:eastAsia="SimSun" w:hAnsi="SimSun" w:cs="SimSun" w:hint="eastAsia"/>
          <w:noProof/>
          <w:szCs w:val="24"/>
          <w:lang w:val="en-US" w:eastAsia="zh-CN"/>
        </w:rPr>
        <w:t>、</w:t>
      </w:r>
      <w:r w:rsidR="00B83DE5">
        <w:rPr>
          <w:rFonts w:ascii="SimSun" w:eastAsia="SimSun" w:hAnsi="SimSun" w:cs="SimSun" w:hint="eastAsia"/>
          <w:noProof/>
          <w:szCs w:val="24"/>
          <w:lang w:val="en-US" w:eastAsia="zh-CN"/>
        </w:rPr>
        <w:t>区域发展论坛（</w:t>
      </w:r>
      <w:r w:rsidR="00B83DE5" w:rsidRPr="00FD47B9">
        <w:rPr>
          <w:rFonts w:eastAsia="Times New Roman" w:cstheme="minorHAnsi" w:hint="eastAsia"/>
          <w:noProof/>
          <w:szCs w:val="24"/>
          <w:lang w:val="en-US" w:eastAsia="zh-CN"/>
        </w:rPr>
        <w:t>RDF</w:t>
      </w:r>
      <w:r w:rsidR="00B83DE5">
        <w:rPr>
          <w:rFonts w:ascii="SimSun" w:eastAsia="SimSun" w:hAnsi="SimSun" w:cs="SimSun" w:hint="eastAsia"/>
          <w:noProof/>
          <w:szCs w:val="24"/>
          <w:lang w:val="en-US" w:eastAsia="zh-CN"/>
        </w:rPr>
        <w:t>）</w:t>
      </w:r>
      <w:r w:rsidR="00CD6666" w:rsidRPr="005B0A84">
        <w:rPr>
          <w:rStyle w:val="FootnoteReference"/>
          <w:rFonts w:eastAsia="SimSun" w:cs="SimSun"/>
          <w:lang w:eastAsia="zh-CN"/>
        </w:rPr>
        <w:footnoteReference w:id="8"/>
      </w:r>
      <w:r w:rsidR="00B83DE5" w:rsidRPr="00FD47B9">
        <w:rPr>
          <w:rFonts w:ascii="SimSun" w:eastAsia="SimSun" w:hAnsi="SimSun" w:cs="SimSun" w:hint="eastAsia"/>
          <w:noProof/>
          <w:szCs w:val="24"/>
          <w:lang w:val="en-US" w:eastAsia="zh-CN"/>
        </w:rPr>
        <w:t>、</w:t>
      </w:r>
      <w:r w:rsidR="00B83DE5">
        <w:rPr>
          <w:rFonts w:ascii="SimSun" w:eastAsia="SimSun" w:hAnsi="SimSun" w:cs="SimSun" w:hint="eastAsia"/>
          <w:noProof/>
          <w:szCs w:val="24"/>
          <w:lang w:val="en-US" w:eastAsia="zh-CN"/>
        </w:rPr>
        <w:t>区域筹备会议（</w:t>
      </w:r>
      <w:r w:rsidR="00B83DE5" w:rsidRPr="00FD47B9">
        <w:rPr>
          <w:rFonts w:eastAsia="Times New Roman" w:cstheme="minorHAnsi" w:hint="eastAsia"/>
          <w:noProof/>
          <w:szCs w:val="24"/>
          <w:lang w:val="en-US" w:eastAsia="zh-CN"/>
        </w:rPr>
        <w:t>RPM</w:t>
      </w:r>
      <w:r w:rsidR="00B83DE5">
        <w:rPr>
          <w:rFonts w:ascii="SimSun" w:eastAsia="SimSun" w:hAnsi="SimSun" w:cs="SimSun" w:hint="eastAsia"/>
          <w:noProof/>
          <w:szCs w:val="24"/>
          <w:lang w:val="en-US" w:eastAsia="zh-CN"/>
        </w:rPr>
        <w:t>）</w:t>
      </w:r>
      <w:r w:rsidR="00B83DE5" w:rsidRPr="00FD47B9">
        <w:rPr>
          <w:rFonts w:ascii="SimSun" w:eastAsia="SimSun" w:hAnsi="SimSun" w:cs="SimSun" w:hint="eastAsia"/>
          <w:noProof/>
          <w:szCs w:val="24"/>
          <w:lang w:val="en-US" w:eastAsia="zh-CN"/>
        </w:rPr>
        <w:t>（包括</w:t>
      </w:r>
      <w:r w:rsidR="00B83DE5">
        <w:rPr>
          <w:rFonts w:ascii="SimSun" w:eastAsia="SimSun" w:hAnsi="SimSun" w:cs="SimSun" w:hint="eastAsia"/>
          <w:noProof/>
          <w:szCs w:val="24"/>
          <w:lang w:val="en-US" w:eastAsia="zh-CN"/>
        </w:rPr>
        <w:t>妇女联谊会（</w:t>
      </w:r>
      <w:r w:rsidR="00B83DE5" w:rsidRPr="00FD47B9">
        <w:rPr>
          <w:rFonts w:eastAsia="Times New Roman" w:cstheme="minorHAnsi" w:hint="eastAsia"/>
          <w:noProof/>
          <w:szCs w:val="24"/>
          <w:lang w:val="en-US" w:eastAsia="zh-CN"/>
        </w:rPr>
        <w:t>NoW</w:t>
      </w:r>
      <w:r w:rsidR="00B83DE5">
        <w:rPr>
          <w:rFonts w:ascii="SimSun" w:eastAsia="SimSun" w:hAnsi="SimSun" w:cs="SimSun" w:hint="eastAsia"/>
          <w:noProof/>
          <w:szCs w:val="24"/>
          <w:lang w:val="en-US" w:eastAsia="zh-CN"/>
        </w:rPr>
        <w:t>）</w:t>
      </w:r>
      <w:r w:rsidR="00B83DE5" w:rsidRPr="00FD47B9">
        <w:rPr>
          <w:rFonts w:ascii="SimSun" w:eastAsia="SimSun" w:hAnsi="SimSun" w:cs="SimSun" w:hint="eastAsia"/>
          <w:noProof/>
          <w:szCs w:val="24"/>
          <w:lang w:val="en-US" w:eastAsia="zh-CN"/>
        </w:rPr>
        <w:t>）</w:t>
      </w:r>
      <w:r w:rsidR="00CD6666" w:rsidRPr="005B0A84">
        <w:rPr>
          <w:rStyle w:val="FootnoteReference"/>
          <w:rFonts w:eastAsia="SimSun" w:cs="SimSun"/>
          <w:lang w:eastAsia="zh-CN"/>
        </w:rPr>
        <w:footnoteReference w:id="9"/>
      </w:r>
      <w:r w:rsidR="00B83DE5" w:rsidRPr="00FD47B9">
        <w:rPr>
          <w:rFonts w:ascii="SimSun" w:eastAsia="SimSun" w:hAnsi="SimSun" w:cs="SimSun" w:hint="eastAsia"/>
          <w:noProof/>
          <w:szCs w:val="24"/>
          <w:lang w:val="en-US" w:eastAsia="zh-CN"/>
        </w:rPr>
        <w:t>、</w:t>
      </w:r>
      <w:r w:rsidR="00B83DE5">
        <w:rPr>
          <w:rFonts w:ascii="SimSun" w:eastAsia="SimSun" w:hAnsi="SimSun" w:cs="SimSun" w:hint="eastAsia"/>
          <w:noProof/>
          <w:szCs w:val="24"/>
          <w:lang w:val="en-US" w:eastAsia="zh-CN"/>
        </w:rPr>
        <w:t>“</w:t>
      </w:r>
      <w:r w:rsidR="00B83DE5" w:rsidRPr="00652AF1">
        <w:rPr>
          <w:rFonts w:ascii="SimSun" w:eastAsia="SimSun" w:hAnsi="SimSun" w:cs="SimSun" w:hint="eastAsia"/>
          <w:noProof/>
          <w:szCs w:val="24"/>
          <w:lang w:val="en-US" w:eastAsia="zh-CN"/>
        </w:rPr>
        <w:t>通往亚的斯亚贝巴之路</w:t>
      </w:r>
      <w:r w:rsidR="00B83DE5">
        <w:rPr>
          <w:rFonts w:ascii="SimSun" w:eastAsia="SimSun" w:hAnsi="SimSun" w:cs="SimSun" w:hint="eastAsia"/>
          <w:noProof/>
          <w:szCs w:val="24"/>
          <w:lang w:val="en-US" w:eastAsia="zh-CN"/>
        </w:rPr>
        <w:t>”</w:t>
      </w:r>
      <w:r w:rsidR="00CD6666" w:rsidRPr="005B0A84">
        <w:rPr>
          <w:rStyle w:val="FootnoteReference"/>
          <w:rFonts w:eastAsia="SimSun" w:cs="SimSun"/>
          <w:lang w:eastAsia="zh-CN"/>
        </w:rPr>
        <w:footnoteReference w:id="10"/>
      </w:r>
      <w:r w:rsidR="00B83DE5" w:rsidRPr="00FD47B9">
        <w:rPr>
          <w:rFonts w:ascii="SimSun" w:eastAsia="SimSun" w:hAnsi="SimSun" w:cs="SimSun" w:hint="eastAsia"/>
          <w:noProof/>
          <w:szCs w:val="24"/>
          <w:lang w:val="en-US" w:eastAsia="zh-CN"/>
        </w:rPr>
        <w:t>，并作为专家</w:t>
      </w:r>
      <w:r w:rsidR="00B83DE5">
        <w:rPr>
          <w:rFonts w:ascii="SimSun" w:eastAsia="SimSun" w:hAnsi="SimSun" w:cs="SimSun" w:hint="eastAsia"/>
          <w:noProof/>
          <w:szCs w:val="24"/>
          <w:lang w:val="en-US" w:eastAsia="zh-CN"/>
        </w:rPr>
        <w:t>解释</w:t>
      </w:r>
      <w:r w:rsidR="00B83DE5" w:rsidRPr="00FD47B9">
        <w:rPr>
          <w:rFonts w:ascii="SimSun" w:eastAsia="SimSun" w:hAnsi="SimSun" w:cs="SimSun" w:hint="eastAsia"/>
          <w:noProof/>
          <w:szCs w:val="24"/>
          <w:lang w:val="en-US" w:eastAsia="zh-CN"/>
        </w:rPr>
        <w:t>国际电联</w:t>
      </w:r>
      <w:r w:rsidR="00B83DE5">
        <w:rPr>
          <w:rFonts w:ascii="SimSun" w:eastAsia="SimSun" w:hAnsi="SimSun" w:cs="SimSun" w:hint="eastAsia"/>
          <w:noProof/>
          <w:szCs w:val="24"/>
          <w:lang w:val="en-US" w:eastAsia="zh-CN"/>
        </w:rPr>
        <w:t>的</w:t>
      </w:r>
      <w:r w:rsidR="00B83DE5" w:rsidRPr="00FD47B9">
        <w:rPr>
          <w:rFonts w:ascii="SimSun" w:eastAsia="SimSun" w:hAnsi="SimSun" w:cs="SimSun" w:hint="eastAsia"/>
          <w:noProof/>
          <w:szCs w:val="24"/>
          <w:lang w:val="en-US" w:eastAsia="zh-CN"/>
        </w:rPr>
        <w:t>产品，</w:t>
      </w:r>
      <w:r w:rsidR="00B83DE5">
        <w:rPr>
          <w:rFonts w:ascii="SimSun" w:eastAsia="SimSun" w:hAnsi="SimSun" w:cs="SimSun" w:hint="eastAsia"/>
          <w:noProof/>
          <w:szCs w:val="24"/>
          <w:lang w:val="en-US" w:eastAsia="zh-CN"/>
        </w:rPr>
        <w:t>例</w:t>
      </w:r>
      <w:r w:rsidR="00B83DE5" w:rsidRPr="00FD47B9">
        <w:rPr>
          <w:rFonts w:ascii="SimSun" w:eastAsia="SimSun" w:hAnsi="SimSun" w:cs="SimSun" w:hint="eastAsia"/>
          <w:noProof/>
          <w:szCs w:val="24"/>
          <w:lang w:val="en-US" w:eastAsia="zh-CN"/>
        </w:rPr>
        <w:t>如最后一英里连接工具包</w:t>
      </w:r>
      <w:r w:rsidR="00CD6666" w:rsidRPr="005B0A84">
        <w:rPr>
          <w:rStyle w:val="FootnoteReference"/>
          <w:rFonts w:eastAsia="SimSun" w:cs="SimSun"/>
          <w:lang w:eastAsia="zh-CN"/>
        </w:rPr>
        <w:footnoteReference w:id="11"/>
      </w:r>
      <w:bookmarkEnd w:id="46"/>
      <w:r w:rsidR="00B83DE5" w:rsidRPr="00FD47B9">
        <w:rPr>
          <w:rFonts w:ascii="SimSun" w:eastAsia="SimSun" w:hAnsi="SimSun" w:cs="SimSun" w:hint="eastAsia"/>
          <w:noProof/>
          <w:szCs w:val="24"/>
          <w:lang w:val="en-US" w:eastAsia="zh-CN"/>
        </w:rPr>
        <w:t>、</w:t>
      </w:r>
      <w:r w:rsidR="00B83DE5" w:rsidRPr="00B83DE5">
        <w:rPr>
          <w:rFonts w:ascii="SimSun" w:eastAsia="SimSun" w:hAnsi="SimSun" w:cs="SimSun" w:hint="eastAsia"/>
          <w:noProof/>
          <w:szCs w:val="24"/>
          <w:lang w:val="en-US" w:eastAsia="zh-CN"/>
        </w:rPr>
        <w:t>《数字监管手册》</w:t>
      </w:r>
      <w:r w:rsidR="00B83DE5" w:rsidRPr="00FD47B9">
        <w:rPr>
          <w:rFonts w:ascii="SimSun" w:eastAsia="SimSun" w:hAnsi="SimSun" w:cs="SimSun" w:hint="eastAsia"/>
          <w:noProof/>
          <w:szCs w:val="24"/>
          <w:lang w:val="en-US" w:eastAsia="zh-CN"/>
        </w:rPr>
        <w:t>和在线平台以及国际电联</w:t>
      </w:r>
      <w:r w:rsidR="00B83DE5">
        <w:rPr>
          <w:rFonts w:ascii="SimSun" w:eastAsia="SimSun" w:hAnsi="SimSun" w:cs="SimSun" w:hint="eastAsia"/>
          <w:noProof/>
          <w:szCs w:val="24"/>
          <w:lang w:val="en-US" w:eastAsia="zh-CN"/>
        </w:rPr>
        <w:t>服务质量</w:t>
      </w:r>
      <w:r w:rsidR="00B83DE5" w:rsidRPr="00FD47B9">
        <w:rPr>
          <w:rFonts w:ascii="SimSun" w:eastAsia="SimSun" w:hAnsi="SimSun" w:cs="SimSun" w:hint="eastAsia"/>
          <w:noProof/>
          <w:szCs w:val="24"/>
          <w:lang w:val="en-US" w:eastAsia="zh-CN"/>
        </w:rPr>
        <w:t>在线培训等。</w:t>
      </w:r>
    </w:p>
    <w:p w14:paraId="261C412C" w14:textId="1699FFE8" w:rsidR="00CD6666" w:rsidRPr="00CD6666" w:rsidRDefault="002B27CB" w:rsidP="0076701C">
      <w:pPr>
        <w:spacing w:after="120"/>
        <w:ind w:firstLineChars="200" w:firstLine="480"/>
        <w:rPr>
          <w:rFonts w:eastAsia="Times New Roman" w:cstheme="minorHAnsi"/>
          <w:noProof/>
          <w:szCs w:val="24"/>
          <w:lang w:val="en-US" w:eastAsia="zh-CN"/>
        </w:rPr>
      </w:pPr>
      <w:bookmarkStart w:id="52" w:name="lt_pId098"/>
      <w:r w:rsidRPr="002B27CB">
        <w:rPr>
          <w:rFonts w:ascii="Calibri" w:eastAsia="SimSun" w:hAnsi="Calibri" w:cs="Calibri"/>
          <w:noProof/>
          <w:szCs w:val="24"/>
          <w:lang w:val="en-US" w:eastAsia="zh-CN"/>
        </w:rPr>
        <w:t>第</w:t>
      </w:r>
      <w:r w:rsidRPr="002B27CB">
        <w:rPr>
          <w:rFonts w:ascii="Calibri" w:eastAsia="SimSun" w:hAnsi="Calibri" w:cs="Calibri"/>
          <w:noProof/>
          <w:szCs w:val="24"/>
          <w:lang w:val="en-US" w:eastAsia="zh-CN"/>
        </w:rPr>
        <w:t>1</w:t>
      </w:r>
      <w:r w:rsidRPr="002B27CB">
        <w:rPr>
          <w:rFonts w:ascii="Calibri" w:eastAsia="SimSun" w:hAnsi="Calibri" w:cs="Calibri"/>
          <w:noProof/>
          <w:szCs w:val="24"/>
          <w:lang w:val="en-US" w:eastAsia="zh-CN"/>
        </w:rPr>
        <w:t>研究组</w:t>
      </w:r>
      <w:r w:rsidRPr="002B27CB">
        <w:rPr>
          <w:rFonts w:ascii="Calibri" w:eastAsia="SimSun" w:hAnsi="Calibri" w:cs="Calibri" w:hint="eastAsia"/>
          <w:noProof/>
          <w:szCs w:val="24"/>
          <w:lang w:val="en-US" w:eastAsia="zh-CN"/>
        </w:rPr>
        <w:t>管理班子</w:t>
      </w:r>
      <w:r w:rsidRPr="002B27CB">
        <w:rPr>
          <w:rFonts w:ascii="Calibri" w:eastAsia="SimSun" w:hAnsi="Calibri" w:cs="Calibri" w:hint="eastAsia"/>
          <w:noProof/>
          <w:szCs w:val="24"/>
          <w:lang w:val="en-US" w:eastAsia="zh-CN"/>
        </w:rPr>
        <w:t>201</w:t>
      </w:r>
      <w:r w:rsidR="0064499C">
        <w:rPr>
          <w:rFonts w:ascii="Calibri" w:eastAsia="SimSun" w:hAnsi="Calibri" w:cs="Calibri" w:hint="eastAsia"/>
          <w:noProof/>
          <w:szCs w:val="24"/>
          <w:lang w:val="en-US" w:eastAsia="zh-CN"/>
        </w:rPr>
        <w:t>8</w:t>
      </w:r>
      <w:r w:rsidRPr="002B27CB">
        <w:rPr>
          <w:rFonts w:ascii="Calibri" w:eastAsia="SimSun" w:hAnsi="Calibri" w:cs="Calibri" w:hint="eastAsia"/>
          <w:noProof/>
          <w:szCs w:val="24"/>
          <w:lang w:val="en-US" w:eastAsia="zh-CN"/>
        </w:rPr>
        <w:t>-20</w:t>
      </w:r>
      <w:r w:rsidR="0064499C">
        <w:rPr>
          <w:rFonts w:ascii="Calibri" w:eastAsia="SimSun" w:hAnsi="Calibri" w:cs="Calibri" w:hint="eastAsia"/>
          <w:noProof/>
          <w:szCs w:val="24"/>
          <w:lang w:val="en-US" w:eastAsia="zh-CN"/>
        </w:rPr>
        <w:t>21</w:t>
      </w:r>
      <w:r w:rsidRPr="002B27CB">
        <w:rPr>
          <w:rFonts w:ascii="Calibri" w:eastAsia="SimSun" w:hAnsi="Calibri" w:cs="Calibri" w:hint="eastAsia"/>
          <w:noProof/>
          <w:szCs w:val="24"/>
          <w:lang w:val="en-US" w:eastAsia="zh-CN"/>
        </w:rPr>
        <w:t>年期间的所有活动均</w:t>
      </w:r>
      <w:r w:rsidR="0076701C">
        <w:rPr>
          <w:rFonts w:ascii="Calibri" w:eastAsia="SimSun" w:hAnsi="Calibri" w:cs="Calibri" w:hint="eastAsia"/>
          <w:noProof/>
          <w:szCs w:val="24"/>
          <w:lang w:val="en-US" w:eastAsia="zh-CN"/>
        </w:rPr>
        <w:t>展示了合作</w:t>
      </w:r>
      <w:r w:rsidRPr="002B27CB">
        <w:rPr>
          <w:rFonts w:ascii="Calibri" w:eastAsia="SimSun" w:hAnsi="Calibri" w:cs="Calibri" w:hint="eastAsia"/>
          <w:noProof/>
          <w:szCs w:val="24"/>
          <w:lang w:val="en-US" w:eastAsia="zh-CN"/>
        </w:rPr>
        <w:t>、</w:t>
      </w:r>
      <w:r w:rsidR="0076701C">
        <w:rPr>
          <w:rFonts w:ascii="Calibri" w:eastAsia="SimSun" w:hAnsi="Calibri" w:cs="Calibri" w:hint="eastAsia"/>
          <w:noProof/>
          <w:szCs w:val="24"/>
          <w:lang w:val="en-US" w:eastAsia="zh-CN"/>
        </w:rPr>
        <w:t>团队精神</w:t>
      </w:r>
      <w:r w:rsidRPr="002B27CB">
        <w:rPr>
          <w:rFonts w:ascii="Calibri" w:eastAsia="SimSun" w:hAnsi="Calibri" w:cs="Calibri" w:hint="eastAsia"/>
          <w:noProof/>
          <w:szCs w:val="24"/>
          <w:lang w:val="en-US" w:eastAsia="zh-CN"/>
        </w:rPr>
        <w:t>和专业素养，反映了</w:t>
      </w:r>
      <w:r w:rsidR="0076701C">
        <w:rPr>
          <w:rFonts w:ascii="Calibri" w:eastAsia="SimSun" w:hAnsi="Calibri" w:cs="Calibri" w:hint="eastAsia"/>
          <w:noProof/>
          <w:szCs w:val="24"/>
          <w:lang w:val="en-US" w:eastAsia="zh-CN"/>
        </w:rPr>
        <w:t>管理班子的</w:t>
      </w:r>
      <w:r w:rsidRPr="002B27CB">
        <w:rPr>
          <w:rFonts w:ascii="Calibri" w:eastAsia="SimSun" w:hAnsi="Calibri" w:cs="Calibri" w:hint="eastAsia"/>
          <w:noProof/>
          <w:szCs w:val="24"/>
          <w:lang w:val="en-US" w:eastAsia="zh-CN"/>
        </w:rPr>
        <w:t>每个成员对研究组的使命和目标的竭诚奉献精神。</w:t>
      </w:r>
      <w:bookmarkEnd w:id="52"/>
      <w:r w:rsidR="0076701C" w:rsidRPr="0076701C">
        <w:rPr>
          <w:rFonts w:eastAsia="Times New Roman" w:cstheme="minorHAnsi" w:hint="eastAsia"/>
          <w:noProof/>
          <w:szCs w:val="24"/>
          <w:lang w:val="en-US" w:eastAsia="zh-CN"/>
        </w:rPr>
        <w:t>2020</w:t>
      </w:r>
      <w:r w:rsidR="0076701C" w:rsidRPr="0076701C">
        <w:rPr>
          <w:rFonts w:ascii="SimSun" w:eastAsia="SimSun" w:hAnsi="SimSun" w:cs="SimSun" w:hint="eastAsia"/>
          <w:noProof/>
          <w:szCs w:val="24"/>
          <w:lang w:val="en-US" w:eastAsia="zh-CN"/>
        </w:rPr>
        <w:t>年</w:t>
      </w:r>
      <w:r w:rsidR="0076701C" w:rsidRPr="0076701C">
        <w:rPr>
          <w:rFonts w:eastAsia="Times New Roman" w:cstheme="minorHAnsi" w:hint="eastAsia"/>
          <w:noProof/>
          <w:szCs w:val="24"/>
          <w:lang w:val="en-US" w:eastAsia="zh-CN"/>
        </w:rPr>
        <w:t>11</w:t>
      </w:r>
      <w:r w:rsidR="0076701C" w:rsidRPr="0076701C">
        <w:rPr>
          <w:rFonts w:ascii="SimSun" w:eastAsia="SimSun" w:hAnsi="SimSun" w:cs="SimSun" w:hint="eastAsia"/>
          <w:noProof/>
          <w:szCs w:val="24"/>
          <w:lang w:val="en-US" w:eastAsia="zh-CN"/>
        </w:rPr>
        <w:t>月，</w:t>
      </w:r>
      <w:r w:rsidR="00403B4E">
        <w:rPr>
          <w:rFonts w:ascii="SimSun" w:eastAsia="SimSun" w:hAnsi="SimSun" w:cs="SimSun" w:hint="eastAsia"/>
          <w:noProof/>
          <w:szCs w:val="24"/>
          <w:lang w:val="en-US" w:eastAsia="zh-CN"/>
        </w:rPr>
        <w:t>第</w:t>
      </w:r>
      <w:r w:rsidR="0076701C" w:rsidRPr="0076701C">
        <w:rPr>
          <w:rFonts w:eastAsia="Times New Roman" w:cstheme="minorHAnsi" w:hint="eastAsia"/>
          <w:noProof/>
          <w:szCs w:val="24"/>
          <w:lang w:val="en-US" w:eastAsia="zh-CN"/>
        </w:rPr>
        <w:t>7/1</w:t>
      </w:r>
      <w:r w:rsidR="00403B4E">
        <w:rPr>
          <w:rFonts w:ascii="SimSun" w:eastAsia="SimSun" w:hAnsi="SimSun" w:cs="SimSun" w:hint="eastAsia"/>
          <w:noProof/>
          <w:szCs w:val="24"/>
          <w:lang w:val="en-US" w:eastAsia="zh-CN"/>
        </w:rPr>
        <w:t>号课题</w:t>
      </w:r>
      <w:r w:rsidR="0076701C" w:rsidRPr="0076701C">
        <w:rPr>
          <w:rFonts w:ascii="SimSun" w:eastAsia="SimSun" w:hAnsi="SimSun" w:cs="SimSun" w:hint="eastAsia"/>
          <w:noProof/>
          <w:szCs w:val="24"/>
          <w:lang w:val="en-US" w:eastAsia="zh-CN"/>
        </w:rPr>
        <w:t>副报告</w:t>
      </w:r>
      <w:r w:rsidR="00403B4E">
        <w:rPr>
          <w:rFonts w:ascii="SimSun" w:eastAsia="SimSun" w:hAnsi="SimSun" w:cs="SimSun" w:hint="eastAsia"/>
          <w:noProof/>
          <w:szCs w:val="24"/>
          <w:lang w:val="en-US" w:eastAsia="zh-CN"/>
        </w:rPr>
        <w:t>人</w:t>
      </w:r>
      <w:r w:rsidR="0076701C" w:rsidRPr="0076701C">
        <w:rPr>
          <w:rFonts w:eastAsia="Times New Roman" w:cstheme="minorHAnsi" w:hint="eastAsia"/>
          <w:noProof/>
          <w:szCs w:val="24"/>
          <w:lang w:val="en-US" w:eastAsia="zh-CN"/>
        </w:rPr>
        <w:t>Abdoulaye Dembele</w:t>
      </w:r>
      <w:r w:rsidR="0076701C" w:rsidRPr="0076701C">
        <w:rPr>
          <w:rFonts w:ascii="SimSun" w:eastAsia="SimSun" w:hAnsi="SimSun" w:cs="SimSun" w:hint="eastAsia"/>
          <w:noProof/>
          <w:szCs w:val="24"/>
          <w:lang w:val="en-US" w:eastAsia="zh-CN"/>
        </w:rPr>
        <w:t>先生逝世。为了向这位亲爱的</w:t>
      </w:r>
      <w:r w:rsidR="0076701C" w:rsidRPr="0076701C">
        <w:rPr>
          <w:rFonts w:eastAsia="Times New Roman" w:cstheme="minorHAnsi" w:hint="eastAsia"/>
          <w:noProof/>
          <w:szCs w:val="24"/>
          <w:lang w:val="en-US" w:eastAsia="zh-CN"/>
        </w:rPr>
        <w:t>SG1</w:t>
      </w:r>
      <w:r w:rsidR="00403B4E">
        <w:rPr>
          <w:rFonts w:ascii="SimSun" w:eastAsia="SimSun" w:hAnsi="SimSun" w:cs="SimSun" w:hint="eastAsia"/>
          <w:noProof/>
          <w:szCs w:val="24"/>
          <w:lang w:val="en-US" w:eastAsia="zh-CN"/>
        </w:rPr>
        <w:t>大家庭的</w:t>
      </w:r>
      <w:r w:rsidR="0076701C" w:rsidRPr="0076701C">
        <w:rPr>
          <w:rFonts w:ascii="SimSun" w:eastAsia="SimSun" w:hAnsi="SimSun" w:cs="SimSun" w:hint="eastAsia"/>
          <w:noProof/>
          <w:szCs w:val="24"/>
          <w:lang w:val="en-US" w:eastAsia="zh-CN"/>
        </w:rPr>
        <w:t>成员表示敬意，我们拟定了一本电子书，并同意将</w:t>
      </w:r>
      <w:r w:rsidR="00403B4E">
        <w:rPr>
          <w:rFonts w:ascii="SimSun" w:eastAsia="SimSun" w:hAnsi="SimSun" w:cs="SimSun" w:hint="eastAsia"/>
          <w:noProof/>
          <w:szCs w:val="24"/>
          <w:lang w:val="en-US" w:eastAsia="zh-CN"/>
        </w:rPr>
        <w:t>第</w:t>
      </w:r>
      <w:r w:rsidR="00403B4E" w:rsidRPr="0076701C">
        <w:rPr>
          <w:rFonts w:eastAsia="Times New Roman" w:cstheme="minorHAnsi" w:hint="eastAsia"/>
          <w:noProof/>
          <w:szCs w:val="24"/>
          <w:lang w:val="en-US" w:eastAsia="zh-CN"/>
        </w:rPr>
        <w:t>7/1</w:t>
      </w:r>
      <w:r w:rsidR="00403B4E">
        <w:rPr>
          <w:rFonts w:ascii="SimSun" w:eastAsia="SimSun" w:hAnsi="SimSun" w:cs="SimSun" w:hint="eastAsia"/>
          <w:noProof/>
          <w:szCs w:val="24"/>
          <w:lang w:val="en-US" w:eastAsia="zh-CN"/>
        </w:rPr>
        <w:t>号课题</w:t>
      </w:r>
      <w:r w:rsidR="0076701C" w:rsidRPr="0076701C">
        <w:rPr>
          <w:rFonts w:ascii="SimSun" w:eastAsia="SimSun" w:hAnsi="SimSun" w:cs="SimSun" w:hint="eastAsia"/>
          <w:noProof/>
          <w:szCs w:val="24"/>
          <w:lang w:val="en-US" w:eastAsia="zh-CN"/>
        </w:rPr>
        <w:t>的最后报告献给他。</w:t>
      </w:r>
    </w:p>
    <w:p w14:paraId="24FCEB76" w14:textId="0C2B505B" w:rsidR="00CD6666" w:rsidRPr="00CD6666" w:rsidRDefault="000A1BDB" w:rsidP="000A1BDB">
      <w:pPr>
        <w:spacing w:after="120"/>
        <w:ind w:firstLineChars="200" w:firstLine="480"/>
        <w:rPr>
          <w:rFonts w:eastAsia="Times New Roman" w:cstheme="minorHAnsi"/>
          <w:szCs w:val="24"/>
          <w:lang w:eastAsia="zh-CN"/>
        </w:rPr>
      </w:pPr>
      <w:bookmarkStart w:id="53" w:name="lt_pId101"/>
      <w:r w:rsidRPr="007B12A7">
        <w:rPr>
          <w:rFonts w:ascii="Calibri" w:eastAsia="SimSun" w:hAnsi="Calibri" w:hint="eastAsia"/>
          <w:lang w:val="fr-FR" w:eastAsia="zh-CN"/>
        </w:rPr>
        <w:t>负责第</w:t>
      </w:r>
      <w:r w:rsidRPr="007B12A7">
        <w:rPr>
          <w:rFonts w:ascii="Calibri" w:eastAsia="SimSun" w:hAnsi="Calibri" w:hint="eastAsia"/>
          <w:lang w:eastAsia="zh-CN"/>
        </w:rPr>
        <w:t>1</w:t>
      </w:r>
      <w:r w:rsidRPr="007B12A7">
        <w:rPr>
          <w:rFonts w:ascii="Calibri" w:eastAsia="SimSun" w:hAnsi="Calibri" w:hint="eastAsia"/>
          <w:lang w:val="fr-FR" w:eastAsia="zh-CN"/>
        </w:rPr>
        <w:t>研究组课题的报告人、</w:t>
      </w:r>
      <w:r>
        <w:rPr>
          <w:rFonts w:ascii="Calibri" w:eastAsia="SimSun" w:hAnsi="Calibri" w:hint="eastAsia"/>
          <w:lang w:val="fr-FR" w:eastAsia="zh-CN"/>
        </w:rPr>
        <w:t>共同报告人</w:t>
      </w:r>
      <w:r w:rsidRPr="007B12A7">
        <w:rPr>
          <w:rFonts w:ascii="Calibri" w:eastAsia="SimSun" w:hAnsi="Calibri" w:hint="eastAsia"/>
          <w:lang w:val="fr-FR" w:eastAsia="zh-CN"/>
        </w:rPr>
        <w:t>、副报告人和电信发展局</w:t>
      </w:r>
      <w:r>
        <w:rPr>
          <w:rFonts w:ascii="Calibri" w:eastAsia="SimSun" w:hAnsi="Calibri" w:hint="eastAsia"/>
          <w:lang w:val="fr-FR" w:eastAsia="zh-CN"/>
        </w:rPr>
        <w:t>联络</w:t>
      </w:r>
      <w:r w:rsidRPr="007B12A7">
        <w:rPr>
          <w:rFonts w:ascii="Calibri" w:eastAsia="SimSun" w:hAnsi="Calibri" w:hint="eastAsia"/>
          <w:lang w:val="fr-FR" w:eastAsia="zh-CN"/>
        </w:rPr>
        <w:t>人的名单见</w:t>
      </w:r>
      <w:r w:rsidRPr="007B12A7">
        <w:rPr>
          <w:rFonts w:ascii="Calibri" w:eastAsia="SimSun" w:hAnsi="Calibri" w:hint="eastAsia"/>
          <w:b/>
          <w:bCs/>
          <w:lang w:val="fr-FR" w:eastAsia="zh-CN"/>
        </w:rPr>
        <w:t>附件</w:t>
      </w:r>
      <w:r w:rsidRPr="007B12A7">
        <w:rPr>
          <w:rFonts w:ascii="Calibri" w:eastAsia="SimSun" w:hAnsi="Calibri" w:hint="eastAsia"/>
          <w:b/>
          <w:bCs/>
          <w:lang w:eastAsia="zh-CN"/>
        </w:rPr>
        <w:t>1</w:t>
      </w:r>
      <w:r w:rsidRPr="007B12A7">
        <w:rPr>
          <w:rFonts w:ascii="Calibri" w:eastAsia="SimSun" w:hAnsi="Calibri" w:hint="eastAsia"/>
          <w:lang w:val="fr-FR" w:eastAsia="zh-CN"/>
        </w:rPr>
        <w:t>。课题的全文</w:t>
      </w:r>
      <w:r>
        <w:rPr>
          <w:rFonts w:ascii="Calibri" w:eastAsia="SimSun" w:hAnsi="Calibri" w:hint="eastAsia"/>
          <w:lang w:val="fr-FR" w:eastAsia="zh-CN"/>
        </w:rPr>
        <w:t>，以及</w:t>
      </w:r>
      <w:r w:rsidRPr="007B12A7">
        <w:rPr>
          <w:rFonts w:ascii="Calibri" w:eastAsia="SimSun" w:hAnsi="Calibri" w:hint="eastAsia"/>
          <w:lang w:val="fr-FR" w:eastAsia="zh-CN"/>
        </w:rPr>
        <w:t>包括课题背景说明、预期成果描述、初步工作</w:t>
      </w:r>
      <w:r>
        <w:rPr>
          <w:rFonts w:ascii="Calibri" w:eastAsia="SimSun" w:hAnsi="Calibri" w:hint="eastAsia"/>
          <w:lang w:val="fr-FR" w:eastAsia="zh-CN"/>
        </w:rPr>
        <w:t>计划</w:t>
      </w:r>
      <w:r w:rsidR="000D6BB8">
        <w:rPr>
          <w:rFonts w:ascii="Calibri" w:eastAsia="SimSun" w:hAnsi="Calibri" w:hint="eastAsia"/>
          <w:lang w:val="fr-FR" w:eastAsia="zh-CN"/>
        </w:rPr>
        <w:t>（</w:t>
      </w:r>
      <w:r w:rsidR="000D6BB8" w:rsidRPr="000D6BB8">
        <w:rPr>
          <w:rFonts w:ascii="Calibri" w:eastAsia="SimSun" w:hAnsi="Calibri" w:hint="eastAsia"/>
          <w:b/>
          <w:bCs/>
          <w:lang w:val="fr-FR" w:eastAsia="zh-CN"/>
        </w:rPr>
        <w:t>附件</w:t>
      </w:r>
      <w:r w:rsidR="000D6BB8" w:rsidRPr="000D6BB8">
        <w:rPr>
          <w:rFonts w:eastAsia="Times New Roman" w:cstheme="minorHAnsi"/>
          <w:b/>
          <w:bCs/>
          <w:szCs w:val="24"/>
          <w:lang w:eastAsia="zh-CN"/>
        </w:rPr>
        <w:t>4</w:t>
      </w:r>
      <w:r w:rsidR="000D6BB8">
        <w:rPr>
          <w:rFonts w:ascii="Calibri" w:eastAsia="SimSun" w:hAnsi="Calibri" w:hint="eastAsia"/>
          <w:lang w:val="fr-FR" w:eastAsia="zh-CN"/>
        </w:rPr>
        <w:t>）</w:t>
      </w:r>
      <w:r>
        <w:rPr>
          <w:rFonts w:ascii="Calibri" w:eastAsia="SimSun" w:hAnsi="Calibri" w:hint="eastAsia"/>
          <w:lang w:val="fr-FR" w:eastAsia="zh-CN"/>
        </w:rPr>
        <w:t>，包括输出成果的所需时间</w:t>
      </w:r>
      <w:r w:rsidRPr="007B12A7">
        <w:rPr>
          <w:rFonts w:ascii="Calibri" w:eastAsia="SimSun" w:hAnsi="Calibri" w:hint="eastAsia"/>
          <w:lang w:val="fr-FR" w:eastAsia="zh-CN"/>
        </w:rPr>
        <w:t>等，见第</w:t>
      </w:r>
      <w:r w:rsidRPr="007B12A7">
        <w:rPr>
          <w:rFonts w:ascii="Calibri" w:eastAsia="SimSun" w:hAnsi="Calibri" w:hint="eastAsia"/>
          <w:lang w:val="fr-FR" w:eastAsia="zh-CN"/>
        </w:rPr>
        <w:t>1</w:t>
      </w:r>
      <w:r w:rsidRPr="007B12A7">
        <w:rPr>
          <w:rFonts w:ascii="Calibri" w:eastAsia="SimSun" w:hAnsi="Calibri" w:hint="eastAsia"/>
          <w:lang w:val="fr-FR" w:eastAsia="zh-CN"/>
        </w:rPr>
        <w:t>研究组网站</w:t>
      </w:r>
      <w:hyperlink r:id="rId20" w:history="1">
        <w:r w:rsidR="00CD6666" w:rsidRPr="000D6BB8">
          <w:rPr>
            <w:rFonts w:eastAsia="Times New Roman" w:cstheme="minorHAnsi"/>
            <w:noProof/>
            <w:color w:val="0000FF" w:themeColor="hyperlink"/>
            <w:szCs w:val="24"/>
            <w:u w:val="single"/>
            <w:lang w:val="en-US" w:eastAsia="zh-CN"/>
          </w:rPr>
          <w:t>1/2</w:t>
        </w:r>
      </w:hyperlink>
      <w:bookmarkEnd w:id="53"/>
      <w:r w:rsidR="000D6BB8" w:rsidRPr="007B12A7">
        <w:rPr>
          <w:rFonts w:ascii="Calibri" w:eastAsia="SimSun" w:hAnsi="Calibri" w:hint="eastAsia"/>
          <w:lang w:val="fr-FR" w:eastAsia="zh-CN"/>
        </w:rPr>
        <w:t>号文件</w:t>
      </w:r>
      <w:r w:rsidR="007B12A7" w:rsidRPr="005B0A84">
        <w:rPr>
          <w:rStyle w:val="FootnoteReference"/>
          <w:rFonts w:eastAsia="SimSun" w:cs="SimSun"/>
          <w:lang w:eastAsia="zh-CN"/>
        </w:rPr>
        <w:footnoteReference w:id="12"/>
      </w:r>
      <w:r w:rsidR="007B12A7" w:rsidRPr="007B12A7">
        <w:rPr>
          <w:rFonts w:ascii="Calibri" w:eastAsia="SimSun" w:hAnsi="Calibri" w:hint="eastAsia"/>
          <w:lang w:val="fr-FR" w:eastAsia="zh-CN"/>
        </w:rPr>
        <w:t>。</w:t>
      </w:r>
    </w:p>
    <w:p w14:paraId="15E1C35E" w14:textId="68CCD931" w:rsidR="00CD6666" w:rsidRDefault="00FD47B9" w:rsidP="000A1BDB">
      <w:pPr>
        <w:spacing w:after="120"/>
        <w:ind w:firstLineChars="200" w:firstLine="480"/>
        <w:rPr>
          <w:rFonts w:ascii="SimSun" w:eastAsia="SimSun" w:hAnsi="SimSun" w:cs="SimSun"/>
          <w:szCs w:val="24"/>
          <w:lang w:eastAsia="zh-CN"/>
        </w:rPr>
      </w:pPr>
      <w:r w:rsidRPr="00FD47B9">
        <w:rPr>
          <w:rFonts w:ascii="SimSun" w:eastAsia="SimSun" w:hAnsi="SimSun" w:cs="SimSun" w:hint="eastAsia"/>
          <w:szCs w:val="24"/>
          <w:lang w:eastAsia="zh-CN"/>
        </w:rPr>
        <w:t>总部的所有</w:t>
      </w:r>
      <w:r w:rsidR="000D6BB8" w:rsidRPr="00CD6666">
        <w:rPr>
          <w:rFonts w:eastAsia="Times New Roman" w:cstheme="minorHAnsi"/>
          <w:szCs w:val="24"/>
          <w:lang w:eastAsia="zh-CN"/>
        </w:rPr>
        <w:t>BDT</w:t>
      </w:r>
      <w:r w:rsidR="000D6BB8">
        <w:rPr>
          <w:rFonts w:ascii="SimSun" w:eastAsia="SimSun" w:hAnsi="SimSun" w:cs="SimSun" w:hint="eastAsia"/>
          <w:szCs w:val="24"/>
          <w:lang w:eastAsia="zh-CN"/>
        </w:rPr>
        <w:t>联络</w:t>
      </w:r>
      <w:r w:rsidRPr="00FD47B9">
        <w:rPr>
          <w:rFonts w:ascii="SimSun" w:eastAsia="SimSun" w:hAnsi="SimSun" w:cs="SimSun" w:hint="eastAsia"/>
          <w:szCs w:val="24"/>
          <w:lang w:eastAsia="zh-CN"/>
        </w:rPr>
        <w:t>人和一些区域</w:t>
      </w:r>
      <w:r w:rsidR="00B956E1">
        <w:rPr>
          <w:rFonts w:ascii="SimSun" w:eastAsia="SimSun" w:hAnsi="SimSun" w:cs="SimSun" w:hint="eastAsia"/>
          <w:szCs w:val="24"/>
          <w:lang w:eastAsia="zh-CN"/>
        </w:rPr>
        <w:t>代表处</w:t>
      </w:r>
      <w:r w:rsidRPr="00FD47B9">
        <w:rPr>
          <w:rFonts w:ascii="SimSun" w:eastAsia="SimSun" w:hAnsi="SimSun" w:cs="SimSun" w:hint="eastAsia"/>
          <w:szCs w:val="24"/>
          <w:lang w:eastAsia="zh-CN"/>
        </w:rPr>
        <w:t>的</w:t>
      </w:r>
      <w:r w:rsidR="000730CC">
        <w:rPr>
          <w:rFonts w:ascii="SimSun" w:eastAsia="SimSun" w:hAnsi="SimSun" w:cs="SimSun" w:hint="eastAsia"/>
          <w:szCs w:val="24"/>
          <w:lang w:eastAsia="zh-CN"/>
        </w:rPr>
        <w:t>联络</w:t>
      </w:r>
      <w:r w:rsidRPr="00FD47B9">
        <w:rPr>
          <w:rFonts w:ascii="SimSun" w:eastAsia="SimSun" w:hAnsi="SimSun" w:cs="SimSun" w:hint="eastAsia"/>
          <w:szCs w:val="24"/>
          <w:lang w:eastAsia="zh-CN"/>
        </w:rPr>
        <w:t>人（可以理解的资源限制）在分享他们的内容专长方面发挥了作用，</w:t>
      </w:r>
      <w:r w:rsidR="000730CC">
        <w:rPr>
          <w:rFonts w:ascii="SimSun" w:eastAsia="SimSun" w:hAnsi="SimSun" w:cs="SimSun" w:hint="eastAsia"/>
          <w:szCs w:val="24"/>
          <w:lang w:eastAsia="zh-CN"/>
        </w:rPr>
        <w:t>对</w:t>
      </w:r>
      <w:r w:rsidRPr="00FD47B9">
        <w:rPr>
          <w:rFonts w:ascii="SimSun" w:eastAsia="SimSun" w:hAnsi="SimSun" w:cs="SimSun" w:hint="eastAsia"/>
          <w:szCs w:val="24"/>
          <w:lang w:eastAsia="zh-CN"/>
        </w:rPr>
        <w:t>年度</w:t>
      </w:r>
      <w:r w:rsidR="000730CC">
        <w:rPr>
          <w:rFonts w:ascii="SimSun" w:eastAsia="SimSun" w:hAnsi="SimSun" w:cs="SimSun" w:hint="eastAsia"/>
          <w:szCs w:val="24"/>
          <w:lang w:eastAsia="zh-CN"/>
        </w:rPr>
        <w:t>实际成果</w:t>
      </w:r>
      <w:r w:rsidRPr="00FD47B9">
        <w:rPr>
          <w:rFonts w:ascii="SimSun" w:eastAsia="SimSun" w:hAnsi="SimSun" w:cs="SimSun" w:hint="eastAsia"/>
          <w:szCs w:val="24"/>
          <w:lang w:eastAsia="zh-CN"/>
        </w:rPr>
        <w:t>和最</w:t>
      </w:r>
      <w:r w:rsidR="000730CC">
        <w:rPr>
          <w:rFonts w:ascii="SimSun" w:eastAsia="SimSun" w:hAnsi="SimSun" w:cs="SimSun" w:hint="eastAsia"/>
          <w:szCs w:val="24"/>
          <w:lang w:eastAsia="zh-CN"/>
        </w:rPr>
        <w:t>后输出报告做出了说明</w:t>
      </w:r>
      <w:r w:rsidRPr="00FD47B9">
        <w:rPr>
          <w:rFonts w:ascii="SimSun" w:eastAsia="SimSun" w:hAnsi="SimSun" w:cs="SimSun" w:hint="eastAsia"/>
          <w:szCs w:val="24"/>
          <w:lang w:eastAsia="zh-CN"/>
        </w:rPr>
        <w:t>，筹备</w:t>
      </w:r>
      <w:r w:rsidR="000730CC">
        <w:rPr>
          <w:rFonts w:ascii="SimSun" w:eastAsia="SimSun" w:hAnsi="SimSun" w:cs="SimSun" w:hint="eastAsia"/>
          <w:szCs w:val="24"/>
          <w:lang w:eastAsia="zh-CN"/>
        </w:rPr>
        <w:t>了</w:t>
      </w:r>
      <w:r w:rsidRPr="00FD47B9">
        <w:rPr>
          <w:rFonts w:ascii="SimSun" w:eastAsia="SimSun" w:hAnsi="SimSun" w:cs="SimSun" w:hint="eastAsia"/>
          <w:szCs w:val="24"/>
          <w:lang w:eastAsia="zh-CN"/>
        </w:rPr>
        <w:t>讲习班和网络研讨会。值得注意的是，非洲区域</w:t>
      </w:r>
      <w:r w:rsidR="00B956E1">
        <w:rPr>
          <w:rFonts w:ascii="SimSun" w:eastAsia="SimSun" w:hAnsi="SimSun" w:cs="SimSun" w:hint="eastAsia"/>
          <w:szCs w:val="24"/>
          <w:lang w:eastAsia="zh-CN"/>
        </w:rPr>
        <w:t>代表处</w:t>
      </w:r>
      <w:r w:rsidR="000730CC">
        <w:rPr>
          <w:rFonts w:ascii="SimSun" w:eastAsia="SimSun" w:hAnsi="SimSun" w:cs="SimSun" w:hint="eastAsia"/>
          <w:szCs w:val="24"/>
          <w:lang w:eastAsia="zh-CN"/>
        </w:rPr>
        <w:t>第</w:t>
      </w:r>
      <w:r w:rsidR="000730CC" w:rsidRPr="00CD6666">
        <w:rPr>
          <w:rFonts w:eastAsia="Times New Roman" w:cstheme="minorHAnsi"/>
          <w:szCs w:val="24"/>
          <w:lang w:eastAsia="zh-CN"/>
        </w:rPr>
        <w:t>3/1</w:t>
      </w:r>
      <w:r w:rsidR="000730CC">
        <w:rPr>
          <w:rFonts w:ascii="SimSun" w:eastAsia="SimSun" w:hAnsi="SimSun" w:cs="SimSun" w:hint="eastAsia"/>
          <w:szCs w:val="24"/>
          <w:lang w:eastAsia="zh-CN"/>
        </w:rPr>
        <w:t>号课题</w:t>
      </w:r>
      <w:r w:rsidRPr="00FD47B9">
        <w:rPr>
          <w:rFonts w:ascii="SimSun" w:eastAsia="SimSun" w:hAnsi="SimSun" w:cs="SimSun" w:hint="eastAsia"/>
          <w:szCs w:val="24"/>
          <w:lang w:eastAsia="zh-CN"/>
        </w:rPr>
        <w:t>的</w:t>
      </w:r>
      <w:r w:rsidR="000730CC">
        <w:rPr>
          <w:rFonts w:ascii="SimSun" w:eastAsia="SimSun" w:hAnsi="SimSun" w:cs="SimSun" w:hint="eastAsia"/>
          <w:szCs w:val="24"/>
          <w:lang w:eastAsia="zh-CN"/>
        </w:rPr>
        <w:t>联络</w:t>
      </w:r>
      <w:r w:rsidRPr="00FD47B9">
        <w:rPr>
          <w:rFonts w:ascii="SimSun" w:eastAsia="SimSun" w:hAnsi="SimSun" w:cs="SimSun" w:hint="eastAsia"/>
          <w:szCs w:val="24"/>
          <w:lang w:eastAsia="zh-CN"/>
        </w:rPr>
        <w:t>人参加了</w:t>
      </w:r>
      <w:r w:rsidR="000730CC" w:rsidRPr="00CD6666">
        <w:rPr>
          <w:rFonts w:eastAsia="Times New Roman" w:cstheme="minorHAnsi"/>
          <w:szCs w:val="24"/>
          <w:lang w:eastAsia="zh-CN"/>
        </w:rPr>
        <w:t>3</w:t>
      </w:r>
      <w:r w:rsidRPr="00FD47B9">
        <w:rPr>
          <w:rFonts w:ascii="SimSun" w:eastAsia="SimSun" w:hAnsi="SimSun" w:cs="SimSun" w:hint="eastAsia"/>
          <w:szCs w:val="24"/>
          <w:lang w:eastAsia="zh-CN"/>
        </w:rPr>
        <w:t>月的非正式会议，并与</w:t>
      </w:r>
      <w:r w:rsidR="00F07560">
        <w:rPr>
          <w:rFonts w:ascii="SimSun" w:eastAsia="SimSun" w:hAnsi="SimSun" w:cs="SimSun" w:hint="eastAsia"/>
          <w:szCs w:val="24"/>
          <w:lang w:eastAsia="zh-CN"/>
        </w:rPr>
        <w:t>报告人</w:t>
      </w:r>
      <w:r w:rsidRPr="00FD47B9">
        <w:rPr>
          <w:rFonts w:ascii="SimSun" w:eastAsia="SimSun" w:hAnsi="SimSun" w:cs="SimSun" w:hint="eastAsia"/>
          <w:szCs w:val="24"/>
          <w:lang w:eastAsia="zh-CN"/>
        </w:rPr>
        <w:t>一起制定了会议报告，这将成为未来的一个</w:t>
      </w:r>
      <w:r w:rsidR="000730CC">
        <w:rPr>
          <w:rFonts w:ascii="SimSun" w:eastAsia="SimSun" w:hAnsi="SimSun" w:cs="SimSun" w:hint="eastAsia"/>
          <w:szCs w:val="24"/>
          <w:lang w:eastAsia="zh-CN"/>
        </w:rPr>
        <w:t>值得肯定的</w:t>
      </w:r>
      <w:r w:rsidRPr="00FD47B9">
        <w:rPr>
          <w:rFonts w:ascii="SimSun" w:eastAsia="SimSun" w:hAnsi="SimSun" w:cs="SimSun" w:hint="eastAsia"/>
          <w:szCs w:val="24"/>
          <w:lang w:eastAsia="zh-CN"/>
        </w:rPr>
        <w:t>做法。目前的虚拟会议</w:t>
      </w:r>
      <w:r w:rsidR="003B4349">
        <w:rPr>
          <w:rFonts w:ascii="SimSun" w:eastAsia="SimSun" w:hAnsi="SimSun" w:cs="SimSun" w:hint="eastAsia"/>
          <w:szCs w:val="24"/>
          <w:lang w:eastAsia="zh-CN"/>
        </w:rPr>
        <w:t>为</w:t>
      </w:r>
      <w:r w:rsidR="000730CC">
        <w:rPr>
          <w:rFonts w:ascii="SimSun" w:eastAsia="SimSun" w:hAnsi="SimSun" w:cs="SimSun" w:hint="eastAsia"/>
          <w:szCs w:val="24"/>
          <w:lang w:eastAsia="zh-CN"/>
        </w:rPr>
        <w:t>区域联络人</w:t>
      </w:r>
      <w:r w:rsidR="003B4349" w:rsidRPr="00FD47B9">
        <w:rPr>
          <w:rFonts w:ascii="SimSun" w:eastAsia="SimSun" w:hAnsi="SimSun" w:cs="SimSun" w:hint="eastAsia"/>
          <w:szCs w:val="24"/>
          <w:lang w:eastAsia="zh-CN"/>
        </w:rPr>
        <w:t>一个机会（而且成本</w:t>
      </w:r>
      <w:r w:rsidR="003B4349">
        <w:rPr>
          <w:rFonts w:ascii="SimSun" w:eastAsia="SimSun" w:hAnsi="SimSun" w:cs="SimSun" w:hint="eastAsia"/>
          <w:szCs w:val="24"/>
          <w:lang w:eastAsia="zh-CN"/>
        </w:rPr>
        <w:t>不高</w:t>
      </w:r>
      <w:r w:rsidR="003B4349" w:rsidRPr="00FD47B9">
        <w:rPr>
          <w:rFonts w:ascii="SimSun" w:eastAsia="SimSun" w:hAnsi="SimSun" w:cs="SimSun" w:hint="eastAsia"/>
          <w:szCs w:val="24"/>
          <w:lang w:eastAsia="zh-CN"/>
        </w:rPr>
        <w:t>）</w:t>
      </w:r>
      <w:r w:rsidR="003B4349">
        <w:rPr>
          <w:rFonts w:ascii="SimSun" w:eastAsia="SimSun" w:hAnsi="SimSun" w:cs="SimSun" w:hint="eastAsia"/>
          <w:szCs w:val="24"/>
          <w:lang w:eastAsia="zh-CN"/>
        </w:rPr>
        <w:t>，使其可以</w:t>
      </w:r>
      <w:r w:rsidRPr="00FD47B9">
        <w:rPr>
          <w:rFonts w:ascii="SimSun" w:eastAsia="SimSun" w:hAnsi="SimSun" w:cs="SimSun" w:hint="eastAsia"/>
          <w:szCs w:val="24"/>
          <w:lang w:eastAsia="zh-CN"/>
        </w:rPr>
        <w:t>在虚拟</w:t>
      </w:r>
      <w:r w:rsidR="003B4349">
        <w:rPr>
          <w:rFonts w:ascii="SimSun" w:eastAsia="SimSun" w:hAnsi="SimSun" w:cs="SimSun" w:hint="eastAsia"/>
          <w:szCs w:val="24"/>
          <w:lang w:eastAsia="zh-CN"/>
        </w:rPr>
        <w:t>会</w:t>
      </w:r>
      <w:r w:rsidRPr="00FD47B9">
        <w:rPr>
          <w:rFonts w:ascii="SimSun" w:eastAsia="SimSun" w:hAnsi="SimSun" w:cs="SimSun" w:hint="eastAsia"/>
          <w:szCs w:val="24"/>
          <w:lang w:eastAsia="zh-CN"/>
        </w:rPr>
        <w:t>台上与总部</w:t>
      </w:r>
      <w:r w:rsidR="003B4349">
        <w:rPr>
          <w:rFonts w:ascii="SimSun" w:eastAsia="SimSun" w:hAnsi="SimSun" w:cs="SimSun" w:hint="eastAsia"/>
          <w:szCs w:val="24"/>
          <w:lang w:eastAsia="zh-CN"/>
        </w:rPr>
        <w:t>联络</w:t>
      </w:r>
      <w:r w:rsidRPr="00FD47B9">
        <w:rPr>
          <w:rFonts w:ascii="SimSun" w:eastAsia="SimSun" w:hAnsi="SimSun" w:cs="SimSun" w:hint="eastAsia"/>
          <w:szCs w:val="24"/>
          <w:lang w:eastAsia="zh-CN"/>
        </w:rPr>
        <w:t>人交替为</w:t>
      </w:r>
      <w:r w:rsidR="003B4349">
        <w:rPr>
          <w:rFonts w:ascii="SimSun" w:eastAsia="SimSun" w:hAnsi="SimSun" w:cs="SimSun" w:hint="eastAsia"/>
          <w:szCs w:val="24"/>
          <w:lang w:eastAsia="zh-CN"/>
        </w:rPr>
        <w:t>研究组课题</w:t>
      </w:r>
      <w:r w:rsidRPr="00FD47B9">
        <w:rPr>
          <w:rFonts w:ascii="SimSun" w:eastAsia="SimSun" w:hAnsi="SimSun" w:cs="SimSun" w:hint="eastAsia"/>
          <w:szCs w:val="24"/>
          <w:lang w:eastAsia="zh-CN"/>
        </w:rPr>
        <w:t>的电子会议提供支持。</w:t>
      </w:r>
    </w:p>
    <w:p w14:paraId="540A2B4D" w14:textId="77777777" w:rsidR="0081426F" w:rsidRDefault="0081426F" w:rsidP="000A1BDB">
      <w:pPr>
        <w:spacing w:after="120"/>
        <w:ind w:firstLineChars="200" w:firstLine="480"/>
        <w:rPr>
          <w:rFonts w:ascii="SimSun" w:eastAsia="SimSun" w:hAnsi="SimSun" w:cs="SimSun"/>
          <w:szCs w:val="24"/>
          <w:lang w:eastAsia="zh-CN"/>
        </w:rPr>
        <w:sectPr w:rsidR="0081426F" w:rsidSect="00365576">
          <w:headerReference w:type="default" r:id="rId21"/>
          <w:footerReference w:type="default" r:id="rId22"/>
          <w:footerReference w:type="first" r:id="rId23"/>
          <w:pgSz w:w="11907" w:h="16834" w:code="9"/>
          <w:pgMar w:top="1418" w:right="1134" w:bottom="1418" w:left="1134" w:header="720" w:footer="720" w:gutter="0"/>
          <w:paperSrc w:first="7" w:other="7"/>
          <w:cols w:space="720"/>
          <w:titlePg/>
          <w:docGrid w:linePitch="326"/>
        </w:sectPr>
      </w:pPr>
    </w:p>
    <w:p w14:paraId="1110BB27" w14:textId="2E421371" w:rsidR="00CD6666" w:rsidRPr="00CD6666" w:rsidRDefault="00087BBE" w:rsidP="00087BBE">
      <w:pPr>
        <w:pStyle w:val="Heading2"/>
        <w:rPr>
          <w:rFonts w:eastAsia="Times New Roman" w:cstheme="minorHAnsi"/>
          <w:b w:val="0"/>
          <w:szCs w:val="24"/>
          <w:lang w:eastAsia="zh-CN"/>
        </w:rPr>
      </w:pPr>
      <w:r>
        <w:rPr>
          <w:lang w:val="en-US" w:eastAsia="zh-CN"/>
        </w:rPr>
        <w:lastRenderedPageBreak/>
        <w:t>1.3</w:t>
      </w:r>
      <w:r>
        <w:rPr>
          <w:lang w:val="en-US" w:eastAsia="zh-CN"/>
        </w:rPr>
        <w:tab/>
      </w:r>
      <w:r w:rsidR="003B4349" w:rsidRPr="00087BBE">
        <w:rPr>
          <w:rFonts w:hint="eastAsia"/>
          <w:lang w:val="en-US" w:eastAsia="zh-CN"/>
        </w:rPr>
        <w:t>参</w:t>
      </w:r>
      <w:r w:rsidR="007B12A7" w:rsidRPr="00087BBE">
        <w:rPr>
          <w:rFonts w:hint="eastAsia"/>
          <w:lang w:val="en-US" w:eastAsia="zh-CN"/>
        </w:rPr>
        <w:t>会和书面文稿（</w:t>
      </w:r>
      <w:r w:rsidR="007B12A7" w:rsidRPr="00087BBE">
        <w:rPr>
          <w:rFonts w:hint="eastAsia"/>
          <w:lang w:val="en-US" w:eastAsia="zh-CN"/>
        </w:rPr>
        <w:t>2018-2021</w:t>
      </w:r>
      <w:r w:rsidR="007B12A7" w:rsidRPr="00087BBE">
        <w:rPr>
          <w:rFonts w:hint="eastAsia"/>
          <w:lang w:val="en-US" w:eastAsia="zh-CN"/>
        </w:rPr>
        <w:t>年）</w:t>
      </w:r>
    </w:p>
    <w:p w14:paraId="3DBFF32A" w14:textId="2D3E4F48" w:rsidR="00807D31" w:rsidRPr="0081426F" w:rsidRDefault="003B4349" w:rsidP="0081426F">
      <w:pPr>
        <w:pStyle w:val="Tabletitle"/>
        <w:spacing w:before="240"/>
        <w:rPr>
          <w:rFonts w:cstheme="minorHAnsi"/>
          <w:bCs/>
          <w:szCs w:val="24"/>
          <w:lang w:eastAsia="ja-JP"/>
        </w:rPr>
      </w:pPr>
      <w:r>
        <w:rPr>
          <w:rFonts w:cstheme="minorHAnsi" w:hint="eastAsia"/>
          <w:bCs/>
          <w:szCs w:val="24"/>
          <w:lang w:eastAsia="zh-CN"/>
        </w:rPr>
        <w:t>表</w:t>
      </w:r>
      <w:r w:rsidR="00CD6666" w:rsidRPr="00CD6666">
        <w:rPr>
          <w:rFonts w:cstheme="minorHAnsi"/>
          <w:b w:val="0"/>
          <w:bCs/>
          <w:szCs w:val="24"/>
          <w:lang w:eastAsia="ja-JP"/>
        </w:rPr>
        <w:fldChar w:fldCharType="begin"/>
      </w:r>
      <w:r w:rsidR="00CD6666" w:rsidRPr="00CD6666">
        <w:rPr>
          <w:rFonts w:cstheme="minorHAnsi"/>
          <w:bCs/>
          <w:szCs w:val="24"/>
          <w:lang w:eastAsia="ja-JP"/>
        </w:rPr>
        <w:instrText xml:space="preserve"> SEQ Table \* ARABIC </w:instrText>
      </w:r>
      <w:r w:rsidR="00CD6666" w:rsidRPr="00CD6666">
        <w:rPr>
          <w:rFonts w:cstheme="minorHAnsi"/>
          <w:b w:val="0"/>
          <w:bCs/>
          <w:szCs w:val="24"/>
          <w:lang w:eastAsia="ja-JP"/>
        </w:rPr>
        <w:fldChar w:fldCharType="separate"/>
      </w:r>
      <w:r w:rsidR="00CD6666" w:rsidRPr="00CD6666">
        <w:rPr>
          <w:rFonts w:cstheme="minorHAnsi"/>
          <w:bCs/>
          <w:noProof/>
          <w:szCs w:val="24"/>
          <w:lang w:eastAsia="ja-JP"/>
        </w:rPr>
        <w:t>1</w:t>
      </w:r>
      <w:r w:rsidR="00CD6666" w:rsidRPr="00CD6666">
        <w:rPr>
          <w:rFonts w:cstheme="minorHAnsi"/>
          <w:b w:val="0"/>
          <w:bCs/>
          <w:szCs w:val="24"/>
          <w:lang w:eastAsia="ja-JP"/>
        </w:rPr>
        <w:fldChar w:fldCharType="end"/>
      </w:r>
      <w:r>
        <w:rPr>
          <w:rFonts w:cstheme="minorHAnsi" w:hint="eastAsia"/>
          <w:bCs/>
          <w:szCs w:val="24"/>
          <w:lang w:eastAsia="zh-CN"/>
        </w:rPr>
        <w:t>：参加会议</w:t>
      </w:r>
    </w:p>
    <w:tbl>
      <w:tblPr>
        <w:tblStyle w:val="TableGrid"/>
        <w:tblW w:w="5000" w:type="pct"/>
        <w:jc w:val="center"/>
        <w:tblLayout w:type="fixed"/>
        <w:tblLook w:val="04A0" w:firstRow="1" w:lastRow="0" w:firstColumn="1" w:lastColumn="0" w:noHBand="0" w:noVBand="1"/>
      </w:tblPr>
      <w:tblGrid>
        <w:gridCol w:w="1988"/>
        <w:gridCol w:w="888"/>
        <w:gridCol w:w="889"/>
        <w:gridCol w:w="1010"/>
        <w:gridCol w:w="1010"/>
        <w:gridCol w:w="1499"/>
        <w:gridCol w:w="1132"/>
        <w:gridCol w:w="1010"/>
        <w:gridCol w:w="1133"/>
        <w:gridCol w:w="644"/>
        <w:gridCol w:w="765"/>
        <w:gridCol w:w="766"/>
        <w:gridCol w:w="1254"/>
      </w:tblGrid>
      <w:tr w:rsidR="0081426F" w:rsidRPr="00DD569A" w14:paraId="086C7DDA" w14:textId="77777777" w:rsidTr="0081426F">
        <w:trPr>
          <w:tblHeader/>
          <w:jc w:val="center"/>
        </w:trPr>
        <w:tc>
          <w:tcPr>
            <w:tcW w:w="2269" w:type="dxa"/>
          </w:tcPr>
          <w:p w14:paraId="1ABE5EEA" w14:textId="1375AD19" w:rsidR="0081426F" w:rsidRPr="00DD569A" w:rsidRDefault="0081426F" w:rsidP="00796CF5">
            <w:pPr>
              <w:pStyle w:val="Tablehead"/>
              <w:rPr>
                <w:rFonts w:ascii="Calibri" w:eastAsia="SimSun" w:hAnsi="Calibri" w:cs="Calibri"/>
                <w:sz w:val="20"/>
                <w:highlight w:val="yellow"/>
                <w:lang w:val="fr-FR" w:eastAsia="zh-CN"/>
              </w:rPr>
            </w:pPr>
            <w:r w:rsidRPr="00DD569A">
              <w:rPr>
                <w:rFonts w:ascii="Calibri" w:eastAsia="SimSun" w:hAnsi="Calibri" w:cs="Calibri"/>
                <w:sz w:val="20"/>
                <w:lang w:val="fr-FR" w:eastAsia="zh-CN"/>
              </w:rPr>
              <w:t>ITU-D SG1</w:t>
            </w:r>
            <w:r w:rsidRPr="00DD569A">
              <w:rPr>
                <w:rFonts w:ascii="Calibri" w:eastAsia="SimSun" w:hAnsi="Calibri" w:cs="Calibri"/>
                <w:sz w:val="20"/>
                <w:lang w:val="fr-FR" w:eastAsia="zh-CN"/>
              </w:rPr>
              <w:t>统计数据</w:t>
            </w:r>
            <w:r w:rsidRPr="00DD569A">
              <w:rPr>
                <w:rFonts w:ascii="Calibri" w:eastAsia="SimSun" w:hAnsi="Calibri" w:cs="Calibri"/>
                <w:sz w:val="20"/>
                <w:lang w:val="fr-FR" w:eastAsia="zh-CN"/>
              </w:rPr>
              <w:br/>
              <w:t>2018-2021</w:t>
            </w:r>
          </w:p>
        </w:tc>
        <w:tc>
          <w:tcPr>
            <w:tcW w:w="10348" w:type="dxa"/>
            <w:gridSpan w:val="9"/>
            <w:shd w:val="clear" w:color="auto" w:fill="DBE5F1" w:themeFill="accent1" w:themeFillTint="33"/>
          </w:tcPr>
          <w:p w14:paraId="144BFB6C" w14:textId="29229D93" w:rsidR="0081426F" w:rsidRPr="00DD569A" w:rsidRDefault="0081426F" w:rsidP="00796CF5">
            <w:pPr>
              <w:pStyle w:val="Tablehead"/>
              <w:rPr>
                <w:rFonts w:ascii="Calibri" w:eastAsia="SimSun" w:hAnsi="Calibri" w:cs="Calibri"/>
                <w:sz w:val="20"/>
                <w:highlight w:val="yellow"/>
                <w:lang w:val="fr-FR" w:eastAsia="zh-CN"/>
              </w:rPr>
            </w:pPr>
            <w:r w:rsidRPr="00DD569A">
              <w:rPr>
                <w:rFonts w:ascii="Calibri" w:eastAsia="SimSun" w:hAnsi="Calibri" w:cs="Calibri"/>
                <w:sz w:val="20"/>
                <w:lang w:val="fr-FR" w:eastAsia="zh-CN"/>
              </w:rPr>
              <w:t>按区域划分的个人与会代表数量</w:t>
            </w:r>
          </w:p>
        </w:tc>
        <w:tc>
          <w:tcPr>
            <w:tcW w:w="1701" w:type="dxa"/>
            <w:gridSpan w:val="2"/>
            <w:shd w:val="clear" w:color="auto" w:fill="EAF1DD" w:themeFill="accent3" w:themeFillTint="33"/>
          </w:tcPr>
          <w:p w14:paraId="41F90B7E" w14:textId="070D873D" w:rsidR="0081426F" w:rsidRPr="00DD569A" w:rsidRDefault="0081426F" w:rsidP="00796CF5">
            <w:pPr>
              <w:pStyle w:val="Tablehead"/>
              <w:rPr>
                <w:rFonts w:ascii="Calibri" w:eastAsia="SimSun" w:hAnsi="Calibri" w:cs="Calibri"/>
                <w:sz w:val="20"/>
                <w:highlight w:val="yellow"/>
                <w:lang w:val="fr-FR" w:eastAsia="zh-CN"/>
              </w:rPr>
            </w:pPr>
            <w:r w:rsidRPr="00DD569A">
              <w:rPr>
                <w:rFonts w:ascii="Calibri" w:eastAsia="SimSun" w:hAnsi="Calibri" w:cs="Calibri"/>
                <w:sz w:val="20"/>
                <w:lang w:val="fr-FR" w:eastAsia="ja-JP"/>
              </w:rPr>
              <w:t>按性别划分的与会代表数量</w:t>
            </w:r>
          </w:p>
        </w:tc>
        <w:tc>
          <w:tcPr>
            <w:tcW w:w="1417" w:type="dxa"/>
            <w:shd w:val="clear" w:color="auto" w:fill="FFFDCF"/>
          </w:tcPr>
          <w:p w14:paraId="0A3AAF87" w14:textId="77777777" w:rsidR="0081426F" w:rsidRPr="00DD569A" w:rsidRDefault="0081426F" w:rsidP="00796CF5">
            <w:pPr>
              <w:pStyle w:val="Tablehead"/>
              <w:rPr>
                <w:rFonts w:ascii="Calibri" w:eastAsia="SimSun" w:hAnsi="Calibri" w:cs="Calibri"/>
                <w:sz w:val="20"/>
                <w:highlight w:val="yellow"/>
                <w:lang w:val="fr-FR" w:eastAsia="zh-CN"/>
              </w:rPr>
            </w:pPr>
          </w:p>
        </w:tc>
      </w:tr>
      <w:tr w:rsidR="0081426F" w:rsidRPr="00DD569A" w14:paraId="55B88C1D" w14:textId="77777777" w:rsidTr="0081426F">
        <w:trPr>
          <w:tblHeader/>
          <w:jc w:val="center"/>
        </w:trPr>
        <w:tc>
          <w:tcPr>
            <w:tcW w:w="2269" w:type="dxa"/>
          </w:tcPr>
          <w:p w14:paraId="4524C353" w14:textId="3BEDC76A" w:rsidR="0081426F" w:rsidRPr="00DD569A" w:rsidRDefault="0081426F" w:rsidP="0081426F">
            <w:pPr>
              <w:pStyle w:val="Tablehead"/>
              <w:rPr>
                <w:rFonts w:ascii="Calibri" w:eastAsia="SimSun" w:hAnsi="Calibri" w:cs="Calibri"/>
                <w:sz w:val="20"/>
                <w:highlight w:val="yellow"/>
                <w:lang w:val="fr-FR"/>
              </w:rPr>
            </w:pPr>
            <w:r w:rsidRPr="00DD569A">
              <w:rPr>
                <w:rFonts w:ascii="Calibri" w:eastAsia="SimSun" w:hAnsi="Calibri" w:cs="Calibri"/>
                <w:sz w:val="20"/>
                <w:lang w:eastAsia="zh-CN"/>
              </w:rPr>
              <w:t>会议</w:t>
            </w:r>
          </w:p>
        </w:tc>
        <w:tc>
          <w:tcPr>
            <w:tcW w:w="992" w:type="dxa"/>
            <w:shd w:val="clear" w:color="auto" w:fill="DBE5F1" w:themeFill="accent1" w:themeFillTint="33"/>
          </w:tcPr>
          <w:p w14:paraId="2E662AA9" w14:textId="2BF2C0FF" w:rsidR="0081426F" w:rsidRPr="00DD569A" w:rsidRDefault="0081426F" w:rsidP="0081426F">
            <w:pPr>
              <w:pStyle w:val="Tablehead"/>
              <w:rPr>
                <w:rFonts w:ascii="Calibri" w:eastAsia="SimSun" w:hAnsi="Calibri" w:cs="Calibri"/>
                <w:sz w:val="20"/>
                <w:highlight w:val="yellow"/>
                <w:lang w:val="fr-FR"/>
              </w:rPr>
            </w:pPr>
            <w:r w:rsidRPr="00DD569A">
              <w:rPr>
                <w:rFonts w:ascii="Calibri" w:eastAsia="SimSun" w:hAnsi="Calibri" w:cs="Calibri"/>
                <w:sz w:val="20"/>
                <w:lang w:eastAsia="zh-CN"/>
              </w:rPr>
              <w:t>成员国</w:t>
            </w:r>
          </w:p>
        </w:tc>
        <w:tc>
          <w:tcPr>
            <w:tcW w:w="993" w:type="dxa"/>
            <w:shd w:val="clear" w:color="auto" w:fill="DBE5F1" w:themeFill="accent1" w:themeFillTint="33"/>
          </w:tcPr>
          <w:p w14:paraId="207F5144" w14:textId="3DCF64DB" w:rsidR="0081426F" w:rsidRPr="00DD569A" w:rsidRDefault="0081426F" w:rsidP="0081426F">
            <w:pPr>
              <w:pStyle w:val="Tablehead"/>
              <w:rPr>
                <w:rFonts w:ascii="Calibri" w:eastAsia="SimSun" w:hAnsi="Calibri" w:cs="Calibri"/>
                <w:sz w:val="20"/>
                <w:highlight w:val="yellow"/>
                <w:lang w:val="fr-FR"/>
              </w:rPr>
            </w:pPr>
            <w:r w:rsidRPr="00DD569A">
              <w:rPr>
                <w:rFonts w:ascii="Calibri" w:eastAsia="SimSun" w:hAnsi="Calibri" w:cs="Calibri"/>
                <w:sz w:val="20"/>
                <w:lang w:eastAsia="zh-CN"/>
              </w:rPr>
              <w:t>第</w:t>
            </w:r>
            <w:r w:rsidRPr="00DD569A">
              <w:rPr>
                <w:rFonts w:ascii="Calibri" w:eastAsia="SimSun" w:hAnsi="Calibri" w:cs="Calibri"/>
                <w:sz w:val="20"/>
                <w:lang w:eastAsia="zh-CN"/>
              </w:rPr>
              <w:t>99</w:t>
            </w:r>
            <w:r w:rsidRPr="00DD569A">
              <w:rPr>
                <w:rFonts w:ascii="Calibri" w:eastAsia="SimSun" w:hAnsi="Calibri" w:cs="Calibri"/>
                <w:sz w:val="20"/>
                <w:lang w:eastAsia="zh-CN"/>
              </w:rPr>
              <w:t>号决议</w:t>
            </w:r>
          </w:p>
        </w:tc>
        <w:tc>
          <w:tcPr>
            <w:tcW w:w="1134" w:type="dxa"/>
            <w:shd w:val="clear" w:color="auto" w:fill="DBE5F1" w:themeFill="accent1" w:themeFillTint="33"/>
          </w:tcPr>
          <w:p w14:paraId="4F5D5633" w14:textId="63240BEB" w:rsidR="0081426F" w:rsidRPr="00DD569A" w:rsidRDefault="0081426F" w:rsidP="0081426F">
            <w:pPr>
              <w:pStyle w:val="Tablehead"/>
              <w:rPr>
                <w:rFonts w:ascii="Calibri" w:eastAsia="SimSun" w:hAnsi="Calibri" w:cs="Calibri"/>
                <w:sz w:val="20"/>
                <w:highlight w:val="yellow"/>
                <w:lang w:val="fr-FR" w:eastAsia="zh-CN"/>
              </w:rPr>
            </w:pPr>
            <w:r w:rsidRPr="00DD569A">
              <w:rPr>
                <w:rFonts w:ascii="Calibri" w:eastAsia="SimSun" w:hAnsi="Calibri" w:cs="Calibri"/>
                <w:sz w:val="20"/>
                <w:lang w:eastAsia="zh-CN"/>
              </w:rPr>
              <w:t>ITU-D SM-</w:t>
            </w:r>
            <w:r w:rsidRPr="00DD569A">
              <w:rPr>
                <w:rFonts w:ascii="Calibri" w:eastAsia="SimSun" w:hAnsi="Calibri" w:cs="Calibri"/>
                <w:sz w:val="20"/>
                <w:lang w:eastAsia="zh-CN"/>
              </w:rPr>
              <w:t>认可的运营机构</w:t>
            </w:r>
          </w:p>
        </w:tc>
        <w:tc>
          <w:tcPr>
            <w:tcW w:w="1134" w:type="dxa"/>
            <w:shd w:val="clear" w:color="auto" w:fill="DBE5F1" w:themeFill="accent1" w:themeFillTint="33"/>
          </w:tcPr>
          <w:p w14:paraId="4AC0BAB8" w14:textId="652A1C1C" w:rsidR="0081426F" w:rsidRPr="00DD569A" w:rsidRDefault="0081426F" w:rsidP="0081426F">
            <w:pPr>
              <w:pStyle w:val="Tablehead"/>
              <w:rPr>
                <w:rFonts w:ascii="Calibri" w:eastAsia="SimSun" w:hAnsi="Calibri" w:cs="Calibri"/>
                <w:sz w:val="20"/>
                <w:highlight w:val="yellow"/>
                <w:lang w:val="fr-FR"/>
              </w:rPr>
            </w:pPr>
            <w:r w:rsidRPr="00DD569A">
              <w:rPr>
                <w:rFonts w:ascii="Calibri" w:eastAsia="SimSun" w:hAnsi="Calibri" w:cs="Calibri"/>
                <w:sz w:val="20"/>
                <w:lang w:eastAsia="zh-CN"/>
              </w:rPr>
              <w:t>科学或工业组织</w:t>
            </w:r>
          </w:p>
        </w:tc>
        <w:tc>
          <w:tcPr>
            <w:tcW w:w="1701" w:type="dxa"/>
            <w:shd w:val="clear" w:color="auto" w:fill="DBE5F1" w:themeFill="accent1" w:themeFillTint="33"/>
          </w:tcPr>
          <w:p w14:paraId="5EC7F6AA" w14:textId="580C6247" w:rsidR="0081426F" w:rsidRPr="00DD569A" w:rsidRDefault="0081426F" w:rsidP="0081426F">
            <w:pPr>
              <w:pStyle w:val="Tablehead"/>
              <w:rPr>
                <w:rFonts w:ascii="Calibri" w:eastAsia="SimSun" w:hAnsi="Calibri" w:cs="Calibri"/>
                <w:sz w:val="20"/>
                <w:highlight w:val="yellow"/>
                <w:lang w:val="fr-FR"/>
              </w:rPr>
            </w:pPr>
            <w:r w:rsidRPr="00DD569A">
              <w:rPr>
                <w:rFonts w:ascii="Calibri" w:eastAsia="SimSun" w:hAnsi="Calibri" w:cs="Calibri"/>
                <w:sz w:val="20"/>
                <w:lang w:eastAsia="zh-CN"/>
              </w:rPr>
              <w:t>其他电信实体</w:t>
            </w:r>
          </w:p>
        </w:tc>
        <w:tc>
          <w:tcPr>
            <w:tcW w:w="1275" w:type="dxa"/>
            <w:shd w:val="clear" w:color="auto" w:fill="DBE5F1" w:themeFill="accent1" w:themeFillTint="33"/>
          </w:tcPr>
          <w:p w14:paraId="384EBF16" w14:textId="3E36CC6B" w:rsidR="0081426F" w:rsidRPr="00DD569A" w:rsidRDefault="0081426F" w:rsidP="0081426F">
            <w:pPr>
              <w:pStyle w:val="Tablehead"/>
              <w:rPr>
                <w:rFonts w:ascii="Calibri" w:eastAsia="SimSun" w:hAnsi="Calibri" w:cs="Calibri"/>
                <w:sz w:val="20"/>
                <w:highlight w:val="yellow"/>
                <w:lang w:val="fr-FR"/>
              </w:rPr>
            </w:pPr>
            <w:r w:rsidRPr="00DD569A">
              <w:rPr>
                <w:rFonts w:ascii="Calibri" w:eastAsia="SimSun" w:hAnsi="Calibri" w:cs="Calibri"/>
                <w:sz w:val="20"/>
                <w:lang w:eastAsia="zh-CN"/>
              </w:rPr>
              <w:t>区域及其他国际组织</w:t>
            </w:r>
          </w:p>
        </w:tc>
        <w:tc>
          <w:tcPr>
            <w:tcW w:w="1134" w:type="dxa"/>
            <w:shd w:val="clear" w:color="auto" w:fill="DBE5F1" w:themeFill="accent1" w:themeFillTint="33"/>
          </w:tcPr>
          <w:p w14:paraId="400574FA" w14:textId="29BED652" w:rsidR="0081426F" w:rsidRPr="00DD569A" w:rsidRDefault="0081426F" w:rsidP="0081426F">
            <w:pPr>
              <w:pStyle w:val="Tablehead"/>
              <w:rPr>
                <w:rFonts w:ascii="Calibri" w:eastAsia="SimSun" w:hAnsi="Calibri" w:cs="Calibri"/>
                <w:sz w:val="20"/>
                <w:highlight w:val="yellow"/>
                <w:lang w:val="fr-FR"/>
              </w:rPr>
            </w:pPr>
            <w:r w:rsidRPr="00DD569A">
              <w:rPr>
                <w:rFonts w:ascii="Calibri" w:eastAsia="SimSun" w:hAnsi="Calibri" w:cs="Calibri"/>
                <w:sz w:val="20"/>
                <w:lang w:eastAsia="zh-CN"/>
              </w:rPr>
              <w:t>国家及其专门机构</w:t>
            </w:r>
          </w:p>
        </w:tc>
        <w:tc>
          <w:tcPr>
            <w:tcW w:w="1276" w:type="dxa"/>
            <w:shd w:val="clear" w:color="auto" w:fill="DBE5F1" w:themeFill="accent1" w:themeFillTint="33"/>
          </w:tcPr>
          <w:p w14:paraId="2C656753" w14:textId="26661CF7" w:rsidR="0081426F" w:rsidRPr="00DD569A" w:rsidRDefault="0081426F" w:rsidP="0081426F">
            <w:pPr>
              <w:pStyle w:val="Tablehead"/>
              <w:rPr>
                <w:rFonts w:ascii="Calibri" w:eastAsia="SimSun" w:hAnsi="Calibri" w:cs="Calibri"/>
                <w:sz w:val="20"/>
                <w:highlight w:val="yellow"/>
                <w:lang w:val="fr-FR"/>
              </w:rPr>
            </w:pPr>
            <w:r w:rsidRPr="00DD569A">
              <w:rPr>
                <w:rFonts w:ascii="Calibri" w:eastAsia="SimSun" w:hAnsi="Calibri" w:cs="Calibri"/>
                <w:sz w:val="20"/>
                <w:lang w:eastAsia="zh-CN"/>
              </w:rPr>
              <w:t>学术成员</w:t>
            </w:r>
          </w:p>
        </w:tc>
        <w:tc>
          <w:tcPr>
            <w:tcW w:w="709" w:type="dxa"/>
            <w:shd w:val="clear" w:color="auto" w:fill="DBE5F1" w:themeFill="accent1" w:themeFillTint="33"/>
          </w:tcPr>
          <w:p w14:paraId="4939A016" w14:textId="6B8F4414" w:rsidR="0081426F" w:rsidRPr="00DD569A" w:rsidRDefault="0081426F" w:rsidP="0081426F">
            <w:pPr>
              <w:pStyle w:val="Tablehead"/>
              <w:rPr>
                <w:rFonts w:ascii="Calibri" w:eastAsia="SimSun" w:hAnsi="Calibri" w:cs="Calibri"/>
                <w:sz w:val="20"/>
                <w:lang w:val="fr-FR"/>
              </w:rPr>
            </w:pPr>
            <w:r w:rsidRPr="00DD569A">
              <w:rPr>
                <w:rFonts w:ascii="Calibri" w:eastAsia="SimSun" w:hAnsi="Calibri" w:cs="Calibri"/>
                <w:sz w:val="20"/>
                <w:lang w:eastAsia="zh-CN"/>
              </w:rPr>
              <w:t>嘉宾</w:t>
            </w:r>
          </w:p>
        </w:tc>
        <w:tc>
          <w:tcPr>
            <w:tcW w:w="850" w:type="dxa"/>
            <w:shd w:val="clear" w:color="auto" w:fill="EAF1DD" w:themeFill="accent3" w:themeFillTint="33"/>
          </w:tcPr>
          <w:p w14:paraId="42BF4A07" w14:textId="0DEA1A43" w:rsidR="0081426F" w:rsidRPr="00DD569A" w:rsidRDefault="0081426F" w:rsidP="0081426F">
            <w:pPr>
              <w:pStyle w:val="Tablehead"/>
              <w:rPr>
                <w:rFonts w:ascii="Calibri" w:eastAsia="SimSun" w:hAnsi="Calibri" w:cs="Calibri"/>
                <w:sz w:val="20"/>
                <w:lang w:val="fr-FR"/>
              </w:rPr>
            </w:pPr>
            <w:r w:rsidRPr="00DD569A">
              <w:rPr>
                <w:rFonts w:ascii="Calibri" w:eastAsia="SimSun" w:hAnsi="Calibri" w:cs="Calibri"/>
                <w:sz w:val="20"/>
                <w:lang w:eastAsia="zh-CN"/>
              </w:rPr>
              <w:t>男性</w:t>
            </w:r>
          </w:p>
        </w:tc>
        <w:tc>
          <w:tcPr>
            <w:tcW w:w="851" w:type="dxa"/>
            <w:shd w:val="clear" w:color="auto" w:fill="EAF1DD" w:themeFill="accent3" w:themeFillTint="33"/>
          </w:tcPr>
          <w:p w14:paraId="3F87C6CF" w14:textId="7BB5DCDB" w:rsidR="0081426F" w:rsidRPr="00DD569A" w:rsidRDefault="0081426F" w:rsidP="0081426F">
            <w:pPr>
              <w:pStyle w:val="Tablehead"/>
              <w:rPr>
                <w:rFonts w:ascii="Calibri" w:eastAsia="SimSun" w:hAnsi="Calibri" w:cs="Calibri"/>
                <w:sz w:val="20"/>
                <w:lang w:val="fr-FR"/>
              </w:rPr>
            </w:pPr>
            <w:r w:rsidRPr="00DD569A">
              <w:rPr>
                <w:rFonts w:ascii="Calibri" w:eastAsia="SimSun" w:hAnsi="Calibri" w:cs="Calibri"/>
                <w:sz w:val="20"/>
                <w:lang w:eastAsia="zh-CN"/>
              </w:rPr>
              <w:t>女性</w:t>
            </w:r>
          </w:p>
        </w:tc>
        <w:tc>
          <w:tcPr>
            <w:tcW w:w="1417" w:type="dxa"/>
            <w:shd w:val="clear" w:color="auto" w:fill="FFFDCF"/>
          </w:tcPr>
          <w:p w14:paraId="56E2CBFD" w14:textId="3EAE3807" w:rsidR="0081426F" w:rsidRPr="00DD569A" w:rsidRDefault="0081426F" w:rsidP="0081426F">
            <w:pPr>
              <w:pStyle w:val="Tablehead"/>
              <w:rPr>
                <w:rFonts w:ascii="Calibri" w:eastAsia="SimSun" w:hAnsi="Calibri" w:cs="Calibri"/>
                <w:sz w:val="20"/>
                <w:highlight w:val="yellow"/>
                <w:lang w:val="fr-FR"/>
              </w:rPr>
            </w:pPr>
            <w:r w:rsidRPr="00DD569A">
              <w:rPr>
                <w:rFonts w:ascii="Calibri" w:eastAsia="SimSun" w:hAnsi="Calibri" w:cs="Calibri"/>
                <w:sz w:val="20"/>
                <w:lang w:eastAsia="zh-CN"/>
              </w:rPr>
              <w:t>代表的国家数量</w:t>
            </w:r>
          </w:p>
        </w:tc>
      </w:tr>
      <w:tr w:rsidR="0081426F" w:rsidRPr="00DD569A" w14:paraId="167DF277" w14:textId="77777777" w:rsidTr="0081426F">
        <w:trPr>
          <w:jc w:val="center"/>
        </w:trPr>
        <w:tc>
          <w:tcPr>
            <w:tcW w:w="2269" w:type="dxa"/>
          </w:tcPr>
          <w:p w14:paraId="23E42142" w14:textId="23043D7E" w:rsidR="0081426F" w:rsidRPr="00DD569A" w:rsidRDefault="0081426F" w:rsidP="0081426F">
            <w:pPr>
              <w:pStyle w:val="Tabletext9pt"/>
              <w:rPr>
                <w:rFonts w:ascii="Calibri" w:eastAsia="SimSun" w:hAnsi="Calibri" w:cs="Calibri"/>
                <w:sz w:val="20"/>
                <w:szCs w:val="20"/>
                <w:highlight w:val="yellow"/>
              </w:rPr>
            </w:pPr>
            <w:r w:rsidRPr="00DD569A">
              <w:rPr>
                <w:rFonts w:ascii="Calibri" w:eastAsia="SimSun" w:hAnsi="Calibri" w:cs="Calibri"/>
                <w:sz w:val="20"/>
                <w:szCs w:val="20"/>
                <w:lang w:eastAsia="zh-CN"/>
              </w:rPr>
              <w:t>SG1</w:t>
            </w:r>
            <w:r w:rsidRPr="00DD569A">
              <w:rPr>
                <w:rFonts w:ascii="Calibri" w:eastAsia="SimSun" w:hAnsi="Calibri" w:cs="Calibri"/>
                <w:sz w:val="20"/>
                <w:szCs w:val="20"/>
                <w:lang w:eastAsia="zh-CN"/>
              </w:rPr>
              <w:t>第一次会议</w:t>
            </w:r>
          </w:p>
        </w:tc>
        <w:tc>
          <w:tcPr>
            <w:tcW w:w="992" w:type="dxa"/>
            <w:shd w:val="clear" w:color="auto" w:fill="DBE5F1" w:themeFill="accent1" w:themeFillTint="33"/>
            <w:vAlign w:val="center"/>
          </w:tcPr>
          <w:p w14:paraId="01DCA9F6"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99</w:t>
            </w:r>
          </w:p>
        </w:tc>
        <w:tc>
          <w:tcPr>
            <w:tcW w:w="993" w:type="dxa"/>
            <w:shd w:val="clear" w:color="auto" w:fill="DBE5F1" w:themeFill="accent1" w:themeFillTint="33"/>
            <w:vAlign w:val="center"/>
          </w:tcPr>
          <w:p w14:paraId="0970F2B3"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w:t>
            </w:r>
          </w:p>
        </w:tc>
        <w:tc>
          <w:tcPr>
            <w:tcW w:w="1134" w:type="dxa"/>
            <w:shd w:val="clear" w:color="auto" w:fill="DBE5F1" w:themeFill="accent1" w:themeFillTint="33"/>
            <w:vAlign w:val="center"/>
          </w:tcPr>
          <w:p w14:paraId="4D1B7693"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9</w:t>
            </w:r>
          </w:p>
        </w:tc>
        <w:tc>
          <w:tcPr>
            <w:tcW w:w="1134" w:type="dxa"/>
            <w:shd w:val="clear" w:color="auto" w:fill="DBE5F1" w:themeFill="accent1" w:themeFillTint="33"/>
            <w:vAlign w:val="center"/>
          </w:tcPr>
          <w:p w14:paraId="31A0C30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8</w:t>
            </w:r>
          </w:p>
        </w:tc>
        <w:tc>
          <w:tcPr>
            <w:tcW w:w="1701" w:type="dxa"/>
            <w:shd w:val="clear" w:color="auto" w:fill="DBE5F1" w:themeFill="accent1" w:themeFillTint="33"/>
            <w:vAlign w:val="center"/>
          </w:tcPr>
          <w:p w14:paraId="7F67BC96"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4</w:t>
            </w:r>
          </w:p>
        </w:tc>
        <w:tc>
          <w:tcPr>
            <w:tcW w:w="1275" w:type="dxa"/>
            <w:shd w:val="clear" w:color="auto" w:fill="DBE5F1" w:themeFill="accent1" w:themeFillTint="33"/>
            <w:vAlign w:val="center"/>
          </w:tcPr>
          <w:p w14:paraId="49BAB1CA"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7</w:t>
            </w:r>
          </w:p>
        </w:tc>
        <w:tc>
          <w:tcPr>
            <w:tcW w:w="1134" w:type="dxa"/>
            <w:shd w:val="clear" w:color="auto" w:fill="DBE5F1" w:themeFill="accent1" w:themeFillTint="33"/>
            <w:vAlign w:val="center"/>
          </w:tcPr>
          <w:p w14:paraId="1A43706C" w14:textId="77777777" w:rsidR="0081426F" w:rsidRPr="00DD569A" w:rsidRDefault="0081426F" w:rsidP="0081426F">
            <w:pPr>
              <w:pStyle w:val="Tabletext9pt"/>
              <w:jc w:val="center"/>
              <w:rPr>
                <w:rFonts w:ascii="Calibri" w:eastAsia="SimSun" w:hAnsi="Calibri" w:cs="Calibri"/>
                <w:sz w:val="20"/>
                <w:szCs w:val="20"/>
              </w:rPr>
            </w:pPr>
          </w:p>
        </w:tc>
        <w:tc>
          <w:tcPr>
            <w:tcW w:w="1276" w:type="dxa"/>
            <w:shd w:val="clear" w:color="auto" w:fill="DBE5F1" w:themeFill="accent1" w:themeFillTint="33"/>
            <w:vAlign w:val="center"/>
          </w:tcPr>
          <w:p w14:paraId="283C9123"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3</w:t>
            </w:r>
          </w:p>
        </w:tc>
        <w:tc>
          <w:tcPr>
            <w:tcW w:w="709" w:type="dxa"/>
            <w:shd w:val="clear" w:color="auto" w:fill="DBE5F1" w:themeFill="accent1" w:themeFillTint="33"/>
            <w:vAlign w:val="center"/>
          </w:tcPr>
          <w:p w14:paraId="3698C481" w14:textId="77777777" w:rsidR="0081426F" w:rsidRPr="00DD569A" w:rsidRDefault="0081426F" w:rsidP="0081426F">
            <w:pPr>
              <w:pStyle w:val="Tabletext9pt"/>
              <w:jc w:val="center"/>
              <w:rPr>
                <w:rFonts w:ascii="Calibri" w:eastAsia="SimSun" w:hAnsi="Calibri" w:cs="Calibri"/>
                <w:sz w:val="20"/>
                <w:szCs w:val="20"/>
              </w:rPr>
            </w:pPr>
          </w:p>
        </w:tc>
        <w:tc>
          <w:tcPr>
            <w:tcW w:w="850" w:type="dxa"/>
            <w:shd w:val="clear" w:color="auto" w:fill="EAF1DD" w:themeFill="accent3" w:themeFillTint="33"/>
            <w:vAlign w:val="center"/>
          </w:tcPr>
          <w:p w14:paraId="1DB76C12"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95</w:t>
            </w:r>
          </w:p>
        </w:tc>
        <w:tc>
          <w:tcPr>
            <w:tcW w:w="851" w:type="dxa"/>
            <w:shd w:val="clear" w:color="auto" w:fill="EAF1DD" w:themeFill="accent3" w:themeFillTint="33"/>
            <w:vAlign w:val="center"/>
          </w:tcPr>
          <w:p w14:paraId="20B9B4E6"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36</w:t>
            </w:r>
          </w:p>
        </w:tc>
        <w:tc>
          <w:tcPr>
            <w:tcW w:w="1417" w:type="dxa"/>
            <w:shd w:val="clear" w:color="auto" w:fill="FFFDCF"/>
            <w:vAlign w:val="center"/>
          </w:tcPr>
          <w:p w14:paraId="0F5DA48A"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58</w:t>
            </w:r>
          </w:p>
        </w:tc>
      </w:tr>
      <w:tr w:rsidR="0081426F" w:rsidRPr="00DD569A" w14:paraId="083AA78A" w14:textId="77777777" w:rsidTr="0081426F">
        <w:trPr>
          <w:jc w:val="center"/>
        </w:trPr>
        <w:tc>
          <w:tcPr>
            <w:tcW w:w="2269" w:type="dxa"/>
          </w:tcPr>
          <w:p w14:paraId="78CB78C6" w14:textId="4A9A96FB" w:rsidR="0081426F" w:rsidRPr="00DD569A" w:rsidRDefault="0081426F" w:rsidP="0081426F">
            <w:pPr>
              <w:pStyle w:val="Tabletext9pt"/>
              <w:rPr>
                <w:rFonts w:ascii="Calibri" w:eastAsia="SimSun" w:hAnsi="Calibri" w:cs="Calibri"/>
                <w:sz w:val="20"/>
                <w:szCs w:val="20"/>
                <w:highlight w:val="yellow"/>
              </w:rPr>
            </w:pPr>
            <w:r w:rsidRPr="00DD569A">
              <w:rPr>
                <w:rFonts w:ascii="Calibri" w:eastAsia="SimSun" w:hAnsi="Calibri" w:cs="Calibri"/>
                <w:sz w:val="20"/>
                <w:szCs w:val="20"/>
                <w:lang w:eastAsia="zh-CN"/>
              </w:rPr>
              <w:t>SG1</w:t>
            </w:r>
            <w:r w:rsidRPr="00DD569A">
              <w:rPr>
                <w:rFonts w:ascii="Calibri" w:eastAsia="SimSun" w:hAnsi="Calibri" w:cs="Calibri"/>
                <w:sz w:val="20"/>
                <w:szCs w:val="20"/>
                <w:lang w:eastAsia="zh-CN"/>
              </w:rPr>
              <w:t>第二次会议</w:t>
            </w:r>
          </w:p>
        </w:tc>
        <w:tc>
          <w:tcPr>
            <w:tcW w:w="992" w:type="dxa"/>
            <w:shd w:val="clear" w:color="auto" w:fill="DBE5F1" w:themeFill="accent1" w:themeFillTint="33"/>
            <w:vAlign w:val="center"/>
          </w:tcPr>
          <w:p w14:paraId="30E530F4"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120</w:t>
            </w:r>
          </w:p>
        </w:tc>
        <w:tc>
          <w:tcPr>
            <w:tcW w:w="993" w:type="dxa"/>
            <w:shd w:val="clear" w:color="auto" w:fill="DBE5F1" w:themeFill="accent1" w:themeFillTint="33"/>
            <w:vAlign w:val="center"/>
          </w:tcPr>
          <w:p w14:paraId="6393BF34"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w:t>
            </w:r>
          </w:p>
        </w:tc>
        <w:tc>
          <w:tcPr>
            <w:tcW w:w="1134" w:type="dxa"/>
            <w:shd w:val="clear" w:color="auto" w:fill="DBE5F1" w:themeFill="accent1" w:themeFillTint="33"/>
            <w:vAlign w:val="center"/>
          </w:tcPr>
          <w:p w14:paraId="361B216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7</w:t>
            </w:r>
          </w:p>
        </w:tc>
        <w:tc>
          <w:tcPr>
            <w:tcW w:w="1134" w:type="dxa"/>
            <w:shd w:val="clear" w:color="auto" w:fill="DBE5F1" w:themeFill="accent1" w:themeFillTint="33"/>
            <w:vAlign w:val="center"/>
          </w:tcPr>
          <w:p w14:paraId="49DE563F"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10</w:t>
            </w:r>
          </w:p>
        </w:tc>
        <w:tc>
          <w:tcPr>
            <w:tcW w:w="1701" w:type="dxa"/>
            <w:shd w:val="clear" w:color="auto" w:fill="DBE5F1" w:themeFill="accent1" w:themeFillTint="33"/>
            <w:vAlign w:val="center"/>
          </w:tcPr>
          <w:p w14:paraId="719F8E31"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6</w:t>
            </w:r>
          </w:p>
        </w:tc>
        <w:tc>
          <w:tcPr>
            <w:tcW w:w="1275" w:type="dxa"/>
            <w:shd w:val="clear" w:color="auto" w:fill="DBE5F1" w:themeFill="accent1" w:themeFillTint="33"/>
            <w:vAlign w:val="center"/>
          </w:tcPr>
          <w:p w14:paraId="111EEFC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11</w:t>
            </w:r>
          </w:p>
        </w:tc>
        <w:tc>
          <w:tcPr>
            <w:tcW w:w="1134" w:type="dxa"/>
            <w:shd w:val="clear" w:color="auto" w:fill="DBE5F1" w:themeFill="accent1" w:themeFillTint="33"/>
            <w:vAlign w:val="center"/>
          </w:tcPr>
          <w:p w14:paraId="6AE26B01"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w:t>
            </w:r>
          </w:p>
        </w:tc>
        <w:tc>
          <w:tcPr>
            <w:tcW w:w="1276" w:type="dxa"/>
            <w:shd w:val="clear" w:color="auto" w:fill="DBE5F1" w:themeFill="accent1" w:themeFillTint="33"/>
            <w:vAlign w:val="center"/>
          </w:tcPr>
          <w:p w14:paraId="0B2FF5E9"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6</w:t>
            </w:r>
          </w:p>
        </w:tc>
        <w:tc>
          <w:tcPr>
            <w:tcW w:w="709" w:type="dxa"/>
            <w:shd w:val="clear" w:color="auto" w:fill="DBE5F1" w:themeFill="accent1" w:themeFillTint="33"/>
            <w:vAlign w:val="center"/>
          </w:tcPr>
          <w:p w14:paraId="49F99887"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w:t>
            </w:r>
          </w:p>
        </w:tc>
        <w:tc>
          <w:tcPr>
            <w:tcW w:w="850" w:type="dxa"/>
            <w:shd w:val="clear" w:color="auto" w:fill="EAF1DD" w:themeFill="accent3" w:themeFillTint="33"/>
            <w:vAlign w:val="center"/>
          </w:tcPr>
          <w:p w14:paraId="075D4551"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109</w:t>
            </w:r>
          </w:p>
        </w:tc>
        <w:tc>
          <w:tcPr>
            <w:tcW w:w="851" w:type="dxa"/>
            <w:shd w:val="clear" w:color="auto" w:fill="EAF1DD" w:themeFill="accent3" w:themeFillTint="33"/>
            <w:vAlign w:val="center"/>
          </w:tcPr>
          <w:p w14:paraId="2038F8D6"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54</w:t>
            </w:r>
          </w:p>
        </w:tc>
        <w:tc>
          <w:tcPr>
            <w:tcW w:w="1417" w:type="dxa"/>
            <w:shd w:val="clear" w:color="auto" w:fill="FFFDCF"/>
            <w:vAlign w:val="center"/>
          </w:tcPr>
          <w:p w14:paraId="44AEFD5D"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65</w:t>
            </w:r>
          </w:p>
        </w:tc>
      </w:tr>
      <w:tr w:rsidR="0081426F" w:rsidRPr="00DD569A" w14:paraId="2B6EEB4F" w14:textId="77777777" w:rsidTr="0081426F">
        <w:trPr>
          <w:jc w:val="center"/>
        </w:trPr>
        <w:tc>
          <w:tcPr>
            <w:tcW w:w="2269" w:type="dxa"/>
          </w:tcPr>
          <w:p w14:paraId="4D3A08F0" w14:textId="2623A833" w:rsidR="0081426F" w:rsidRPr="00DD569A" w:rsidRDefault="0081426F" w:rsidP="0081426F">
            <w:pPr>
              <w:pStyle w:val="Tabletext9pt"/>
              <w:rPr>
                <w:rFonts w:ascii="Calibri" w:eastAsia="SimSun" w:hAnsi="Calibri" w:cs="Calibri"/>
                <w:sz w:val="20"/>
                <w:szCs w:val="20"/>
                <w:highlight w:val="yellow"/>
              </w:rPr>
            </w:pPr>
            <w:r w:rsidRPr="00DD569A">
              <w:rPr>
                <w:rFonts w:ascii="Calibri" w:eastAsia="SimSun" w:hAnsi="Calibri" w:cs="Calibri"/>
                <w:sz w:val="20"/>
                <w:szCs w:val="20"/>
                <w:lang w:eastAsia="zh-CN"/>
              </w:rPr>
              <w:t>SG1</w:t>
            </w:r>
            <w:r w:rsidRPr="00DD569A">
              <w:rPr>
                <w:rFonts w:ascii="Calibri" w:eastAsia="SimSun" w:hAnsi="Calibri" w:cs="Calibri"/>
                <w:sz w:val="20"/>
                <w:szCs w:val="20"/>
                <w:lang w:eastAsia="zh-CN"/>
              </w:rPr>
              <w:t>第三次会议</w:t>
            </w:r>
          </w:p>
        </w:tc>
        <w:tc>
          <w:tcPr>
            <w:tcW w:w="992" w:type="dxa"/>
            <w:shd w:val="clear" w:color="auto" w:fill="DBE5F1" w:themeFill="accent1" w:themeFillTint="33"/>
            <w:vAlign w:val="center"/>
          </w:tcPr>
          <w:p w14:paraId="4675B4A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95</w:t>
            </w:r>
          </w:p>
        </w:tc>
        <w:tc>
          <w:tcPr>
            <w:tcW w:w="993" w:type="dxa"/>
            <w:shd w:val="clear" w:color="auto" w:fill="DBE5F1" w:themeFill="accent1" w:themeFillTint="33"/>
            <w:vAlign w:val="center"/>
          </w:tcPr>
          <w:p w14:paraId="2CA15AB8"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0</w:t>
            </w:r>
          </w:p>
        </w:tc>
        <w:tc>
          <w:tcPr>
            <w:tcW w:w="1134" w:type="dxa"/>
            <w:shd w:val="clear" w:color="auto" w:fill="DBE5F1" w:themeFill="accent1" w:themeFillTint="33"/>
            <w:vAlign w:val="center"/>
          </w:tcPr>
          <w:p w14:paraId="452200B6"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8</w:t>
            </w:r>
          </w:p>
        </w:tc>
        <w:tc>
          <w:tcPr>
            <w:tcW w:w="1134" w:type="dxa"/>
            <w:shd w:val="clear" w:color="auto" w:fill="DBE5F1" w:themeFill="accent1" w:themeFillTint="33"/>
            <w:vAlign w:val="center"/>
          </w:tcPr>
          <w:p w14:paraId="448224FA"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8</w:t>
            </w:r>
          </w:p>
        </w:tc>
        <w:tc>
          <w:tcPr>
            <w:tcW w:w="1701" w:type="dxa"/>
            <w:shd w:val="clear" w:color="auto" w:fill="DBE5F1" w:themeFill="accent1" w:themeFillTint="33"/>
            <w:vAlign w:val="center"/>
          </w:tcPr>
          <w:p w14:paraId="4FD16303"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w:t>
            </w:r>
          </w:p>
        </w:tc>
        <w:tc>
          <w:tcPr>
            <w:tcW w:w="1275" w:type="dxa"/>
            <w:shd w:val="clear" w:color="auto" w:fill="DBE5F1" w:themeFill="accent1" w:themeFillTint="33"/>
            <w:vAlign w:val="center"/>
          </w:tcPr>
          <w:p w14:paraId="2ED03BEA"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11</w:t>
            </w:r>
          </w:p>
        </w:tc>
        <w:tc>
          <w:tcPr>
            <w:tcW w:w="1134" w:type="dxa"/>
            <w:shd w:val="clear" w:color="auto" w:fill="DBE5F1" w:themeFill="accent1" w:themeFillTint="33"/>
            <w:vAlign w:val="center"/>
          </w:tcPr>
          <w:p w14:paraId="059740F9"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0</w:t>
            </w:r>
          </w:p>
        </w:tc>
        <w:tc>
          <w:tcPr>
            <w:tcW w:w="1276" w:type="dxa"/>
            <w:shd w:val="clear" w:color="auto" w:fill="DBE5F1" w:themeFill="accent1" w:themeFillTint="33"/>
            <w:vAlign w:val="center"/>
          </w:tcPr>
          <w:p w14:paraId="16A45671"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w:t>
            </w:r>
          </w:p>
        </w:tc>
        <w:tc>
          <w:tcPr>
            <w:tcW w:w="709" w:type="dxa"/>
            <w:shd w:val="clear" w:color="auto" w:fill="DBE5F1" w:themeFill="accent1" w:themeFillTint="33"/>
            <w:vAlign w:val="center"/>
          </w:tcPr>
          <w:p w14:paraId="3994F98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0</w:t>
            </w:r>
          </w:p>
        </w:tc>
        <w:tc>
          <w:tcPr>
            <w:tcW w:w="850" w:type="dxa"/>
            <w:shd w:val="clear" w:color="auto" w:fill="EAF1DD" w:themeFill="accent3" w:themeFillTint="33"/>
            <w:vAlign w:val="center"/>
          </w:tcPr>
          <w:p w14:paraId="23368186"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85</w:t>
            </w:r>
          </w:p>
        </w:tc>
        <w:tc>
          <w:tcPr>
            <w:tcW w:w="851" w:type="dxa"/>
            <w:shd w:val="clear" w:color="auto" w:fill="EAF1DD" w:themeFill="accent3" w:themeFillTint="33"/>
            <w:vAlign w:val="center"/>
          </w:tcPr>
          <w:p w14:paraId="7D13A959"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46</w:t>
            </w:r>
          </w:p>
        </w:tc>
        <w:tc>
          <w:tcPr>
            <w:tcW w:w="1417" w:type="dxa"/>
            <w:shd w:val="clear" w:color="auto" w:fill="FFFDCF"/>
            <w:vAlign w:val="center"/>
          </w:tcPr>
          <w:p w14:paraId="7654B9F5"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65</w:t>
            </w:r>
          </w:p>
        </w:tc>
      </w:tr>
      <w:tr w:rsidR="0081426F" w:rsidRPr="00DD569A" w14:paraId="3381DA00" w14:textId="77777777" w:rsidTr="0081426F">
        <w:trPr>
          <w:jc w:val="center"/>
        </w:trPr>
        <w:tc>
          <w:tcPr>
            <w:tcW w:w="2269" w:type="dxa"/>
          </w:tcPr>
          <w:p w14:paraId="5946008D" w14:textId="357C07AC" w:rsidR="0081426F" w:rsidRPr="00DD569A" w:rsidRDefault="0081426F" w:rsidP="0081426F">
            <w:pPr>
              <w:pStyle w:val="Tabletext9pt"/>
              <w:rPr>
                <w:rFonts w:ascii="Calibri" w:eastAsia="SimSun" w:hAnsi="Calibri" w:cs="Calibri"/>
                <w:sz w:val="20"/>
                <w:szCs w:val="20"/>
                <w:highlight w:val="yellow"/>
              </w:rPr>
            </w:pPr>
            <w:r w:rsidRPr="00DD569A">
              <w:rPr>
                <w:rFonts w:ascii="Calibri" w:eastAsia="SimSun" w:hAnsi="Calibri" w:cs="Calibri"/>
                <w:sz w:val="20"/>
                <w:szCs w:val="20"/>
                <w:lang w:eastAsia="zh-CN"/>
              </w:rPr>
              <w:t>SG1</w:t>
            </w:r>
            <w:r w:rsidRPr="00DD569A">
              <w:rPr>
                <w:rFonts w:ascii="Calibri" w:eastAsia="SimSun" w:hAnsi="Calibri" w:cs="Calibri"/>
                <w:sz w:val="20"/>
                <w:szCs w:val="20"/>
                <w:lang w:eastAsia="zh-CN"/>
              </w:rPr>
              <w:t>第四次会议</w:t>
            </w:r>
          </w:p>
        </w:tc>
        <w:tc>
          <w:tcPr>
            <w:tcW w:w="992" w:type="dxa"/>
            <w:shd w:val="clear" w:color="auto" w:fill="DBE5F1" w:themeFill="accent1" w:themeFillTint="33"/>
            <w:vAlign w:val="center"/>
          </w:tcPr>
          <w:p w14:paraId="6D900CAB"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100</w:t>
            </w:r>
          </w:p>
        </w:tc>
        <w:tc>
          <w:tcPr>
            <w:tcW w:w="993" w:type="dxa"/>
            <w:shd w:val="clear" w:color="auto" w:fill="DBE5F1" w:themeFill="accent1" w:themeFillTint="33"/>
            <w:vAlign w:val="center"/>
          </w:tcPr>
          <w:p w14:paraId="4A42E818"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w:t>
            </w:r>
          </w:p>
        </w:tc>
        <w:tc>
          <w:tcPr>
            <w:tcW w:w="1134" w:type="dxa"/>
            <w:shd w:val="clear" w:color="auto" w:fill="DBE5F1" w:themeFill="accent1" w:themeFillTint="33"/>
            <w:vAlign w:val="center"/>
          </w:tcPr>
          <w:p w14:paraId="03CEB0D2"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12</w:t>
            </w:r>
          </w:p>
        </w:tc>
        <w:tc>
          <w:tcPr>
            <w:tcW w:w="1134" w:type="dxa"/>
            <w:shd w:val="clear" w:color="auto" w:fill="DBE5F1" w:themeFill="accent1" w:themeFillTint="33"/>
            <w:vAlign w:val="center"/>
          </w:tcPr>
          <w:p w14:paraId="2B62226F"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7</w:t>
            </w:r>
          </w:p>
        </w:tc>
        <w:tc>
          <w:tcPr>
            <w:tcW w:w="1701" w:type="dxa"/>
            <w:shd w:val="clear" w:color="auto" w:fill="DBE5F1" w:themeFill="accent1" w:themeFillTint="33"/>
            <w:vAlign w:val="center"/>
          </w:tcPr>
          <w:p w14:paraId="6ECFD45D"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w:t>
            </w:r>
          </w:p>
        </w:tc>
        <w:tc>
          <w:tcPr>
            <w:tcW w:w="1275" w:type="dxa"/>
            <w:shd w:val="clear" w:color="auto" w:fill="DBE5F1" w:themeFill="accent1" w:themeFillTint="33"/>
            <w:vAlign w:val="center"/>
          </w:tcPr>
          <w:p w14:paraId="3612DE09"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10</w:t>
            </w:r>
          </w:p>
        </w:tc>
        <w:tc>
          <w:tcPr>
            <w:tcW w:w="1134" w:type="dxa"/>
            <w:shd w:val="clear" w:color="auto" w:fill="DBE5F1" w:themeFill="accent1" w:themeFillTint="33"/>
            <w:vAlign w:val="center"/>
          </w:tcPr>
          <w:p w14:paraId="0CDCC8A1"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0</w:t>
            </w:r>
          </w:p>
        </w:tc>
        <w:tc>
          <w:tcPr>
            <w:tcW w:w="1276" w:type="dxa"/>
            <w:shd w:val="clear" w:color="auto" w:fill="DBE5F1" w:themeFill="accent1" w:themeFillTint="33"/>
            <w:vAlign w:val="center"/>
          </w:tcPr>
          <w:p w14:paraId="0D09754D"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4</w:t>
            </w:r>
          </w:p>
        </w:tc>
        <w:tc>
          <w:tcPr>
            <w:tcW w:w="709" w:type="dxa"/>
            <w:shd w:val="clear" w:color="auto" w:fill="DBE5F1" w:themeFill="accent1" w:themeFillTint="33"/>
            <w:vAlign w:val="center"/>
          </w:tcPr>
          <w:p w14:paraId="3EE5AFEA"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2</w:t>
            </w:r>
          </w:p>
        </w:tc>
        <w:tc>
          <w:tcPr>
            <w:tcW w:w="850" w:type="dxa"/>
            <w:shd w:val="clear" w:color="auto" w:fill="EAF1DD" w:themeFill="accent3" w:themeFillTint="33"/>
            <w:vAlign w:val="center"/>
          </w:tcPr>
          <w:p w14:paraId="0C9A6C8B"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84</w:t>
            </w:r>
          </w:p>
        </w:tc>
        <w:tc>
          <w:tcPr>
            <w:tcW w:w="851" w:type="dxa"/>
            <w:shd w:val="clear" w:color="auto" w:fill="EAF1DD" w:themeFill="accent3" w:themeFillTint="33"/>
            <w:vAlign w:val="center"/>
          </w:tcPr>
          <w:p w14:paraId="1B42BD61"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57</w:t>
            </w:r>
          </w:p>
        </w:tc>
        <w:tc>
          <w:tcPr>
            <w:tcW w:w="1417" w:type="dxa"/>
            <w:shd w:val="clear" w:color="auto" w:fill="FFFDCF"/>
            <w:vAlign w:val="center"/>
          </w:tcPr>
          <w:p w14:paraId="6A680482"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68</w:t>
            </w:r>
          </w:p>
        </w:tc>
      </w:tr>
      <w:tr w:rsidR="0081426F" w:rsidRPr="00DD569A" w14:paraId="06AC4619" w14:textId="77777777" w:rsidTr="0081426F">
        <w:trPr>
          <w:jc w:val="center"/>
        </w:trPr>
        <w:tc>
          <w:tcPr>
            <w:tcW w:w="2269" w:type="dxa"/>
          </w:tcPr>
          <w:p w14:paraId="1795059F" w14:textId="6B4F3410" w:rsidR="0081426F" w:rsidRPr="00DD569A" w:rsidRDefault="0081426F" w:rsidP="0081426F">
            <w:pPr>
              <w:pStyle w:val="Tabletext9pt"/>
              <w:rPr>
                <w:rFonts w:ascii="Calibri" w:eastAsia="SimSun" w:hAnsi="Calibri" w:cs="Calibri"/>
                <w:b/>
                <w:bCs/>
                <w:sz w:val="20"/>
                <w:szCs w:val="20"/>
                <w:highlight w:val="yellow"/>
              </w:rPr>
            </w:pPr>
            <w:r w:rsidRPr="00DD569A">
              <w:rPr>
                <w:rFonts w:ascii="Calibri" w:eastAsia="SimSun" w:hAnsi="Calibri" w:cs="Calibri"/>
                <w:b/>
                <w:bCs/>
                <w:sz w:val="20"/>
                <w:szCs w:val="20"/>
                <w:lang w:eastAsia="zh-CN"/>
              </w:rPr>
              <w:t>SG1</w:t>
            </w:r>
            <w:r w:rsidRPr="00DD569A">
              <w:rPr>
                <w:rFonts w:ascii="Calibri" w:eastAsia="SimSun" w:hAnsi="Calibri" w:cs="Calibri"/>
                <w:b/>
                <w:bCs/>
                <w:sz w:val="20"/>
                <w:szCs w:val="20"/>
                <w:lang w:eastAsia="zh-CN"/>
              </w:rPr>
              <w:t>会议累计合计</w:t>
            </w:r>
          </w:p>
        </w:tc>
        <w:tc>
          <w:tcPr>
            <w:tcW w:w="992" w:type="dxa"/>
            <w:shd w:val="clear" w:color="auto" w:fill="DBE5F1" w:themeFill="accent1" w:themeFillTint="33"/>
            <w:vAlign w:val="center"/>
          </w:tcPr>
          <w:p w14:paraId="4B057383"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414</w:t>
            </w:r>
          </w:p>
        </w:tc>
        <w:tc>
          <w:tcPr>
            <w:tcW w:w="993" w:type="dxa"/>
            <w:shd w:val="clear" w:color="auto" w:fill="DBE5F1" w:themeFill="accent1" w:themeFillTint="33"/>
            <w:vAlign w:val="center"/>
          </w:tcPr>
          <w:p w14:paraId="2B2D3EC2"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3</w:t>
            </w:r>
          </w:p>
        </w:tc>
        <w:tc>
          <w:tcPr>
            <w:tcW w:w="1134" w:type="dxa"/>
            <w:shd w:val="clear" w:color="auto" w:fill="DBE5F1" w:themeFill="accent1" w:themeFillTint="33"/>
            <w:vAlign w:val="center"/>
          </w:tcPr>
          <w:p w14:paraId="01CD6DF9"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36</w:t>
            </w:r>
          </w:p>
        </w:tc>
        <w:tc>
          <w:tcPr>
            <w:tcW w:w="1134" w:type="dxa"/>
            <w:shd w:val="clear" w:color="auto" w:fill="DBE5F1" w:themeFill="accent1" w:themeFillTint="33"/>
            <w:vAlign w:val="center"/>
          </w:tcPr>
          <w:p w14:paraId="4100A699"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33</w:t>
            </w:r>
          </w:p>
        </w:tc>
        <w:tc>
          <w:tcPr>
            <w:tcW w:w="1701" w:type="dxa"/>
            <w:shd w:val="clear" w:color="auto" w:fill="DBE5F1" w:themeFill="accent1" w:themeFillTint="33"/>
            <w:vAlign w:val="center"/>
          </w:tcPr>
          <w:p w14:paraId="51041DD1"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20</w:t>
            </w:r>
          </w:p>
        </w:tc>
        <w:tc>
          <w:tcPr>
            <w:tcW w:w="1275" w:type="dxa"/>
            <w:shd w:val="clear" w:color="auto" w:fill="DBE5F1" w:themeFill="accent1" w:themeFillTint="33"/>
            <w:vAlign w:val="center"/>
          </w:tcPr>
          <w:p w14:paraId="25F8AA6D"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39</w:t>
            </w:r>
          </w:p>
        </w:tc>
        <w:tc>
          <w:tcPr>
            <w:tcW w:w="1134" w:type="dxa"/>
            <w:shd w:val="clear" w:color="auto" w:fill="DBE5F1" w:themeFill="accent1" w:themeFillTint="33"/>
            <w:vAlign w:val="center"/>
          </w:tcPr>
          <w:p w14:paraId="4FAEE6B9"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1</w:t>
            </w:r>
          </w:p>
        </w:tc>
        <w:tc>
          <w:tcPr>
            <w:tcW w:w="1276" w:type="dxa"/>
            <w:shd w:val="clear" w:color="auto" w:fill="DBE5F1" w:themeFill="accent1" w:themeFillTint="33"/>
            <w:vAlign w:val="center"/>
          </w:tcPr>
          <w:p w14:paraId="03D619DB"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18</w:t>
            </w:r>
          </w:p>
        </w:tc>
        <w:tc>
          <w:tcPr>
            <w:tcW w:w="709" w:type="dxa"/>
            <w:shd w:val="clear" w:color="auto" w:fill="DBE5F1" w:themeFill="accent1" w:themeFillTint="33"/>
            <w:vAlign w:val="center"/>
          </w:tcPr>
          <w:p w14:paraId="47AAA772"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3</w:t>
            </w:r>
          </w:p>
        </w:tc>
        <w:tc>
          <w:tcPr>
            <w:tcW w:w="850" w:type="dxa"/>
            <w:shd w:val="clear" w:color="auto" w:fill="EAF1DD" w:themeFill="accent3" w:themeFillTint="33"/>
            <w:vAlign w:val="center"/>
          </w:tcPr>
          <w:p w14:paraId="78E6A5CA"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373</w:t>
            </w:r>
          </w:p>
        </w:tc>
        <w:tc>
          <w:tcPr>
            <w:tcW w:w="851" w:type="dxa"/>
            <w:shd w:val="clear" w:color="auto" w:fill="EAF1DD" w:themeFill="accent3" w:themeFillTint="33"/>
            <w:vAlign w:val="center"/>
          </w:tcPr>
          <w:p w14:paraId="43732D5E"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193</w:t>
            </w:r>
          </w:p>
        </w:tc>
        <w:tc>
          <w:tcPr>
            <w:tcW w:w="1417" w:type="dxa"/>
            <w:shd w:val="clear" w:color="auto" w:fill="FFFDCF"/>
            <w:vAlign w:val="center"/>
          </w:tcPr>
          <w:p w14:paraId="34A05A12"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256</w:t>
            </w:r>
          </w:p>
        </w:tc>
      </w:tr>
      <w:tr w:rsidR="0081426F" w:rsidRPr="00DD569A" w14:paraId="6C5A10A8" w14:textId="77777777" w:rsidTr="0081426F">
        <w:trPr>
          <w:jc w:val="center"/>
        </w:trPr>
        <w:tc>
          <w:tcPr>
            <w:tcW w:w="2269" w:type="dxa"/>
          </w:tcPr>
          <w:p w14:paraId="1A09F398" w14:textId="404DD653" w:rsidR="0081426F" w:rsidRPr="00DD569A" w:rsidRDefault="0081426F" w:rsidP="0081426F">
            <w:pPr>
              <w:pStyle w:val="Tabletext9pt"/>
              <w:rPr>
                <w:rFonts w:ascii="Calibri" w:eastAsia="SimSun" w:hAnsi="Calibri" w:cs="Calibri"/>
                <w:sz w:val="20"/>
                <w:szCs w:val="20"/>
                <w:highlight w:val="yellow"/>
              </w:rPr>
            </w:pPr>
            <w:r w:rsidRPr="00DD569A">
              <w:rPr>
                <w:rFonts w:ascii="Calibri" w:eastAsia="SimSun" w:hAnsi="Calibri" w:cs="Calibri"/>
                <w:sz w:val="20"/>
                <w:szCs w:val="20"/>
                <w:lang w:eastAsia="zh-CN"/>
              </w:rPr>
              <w:t>SG1</w:t>
            </w:r>
            <w:r w:rsidRPr="00DD569A">
              <w:rPr>
                <w:rFonts w:ascii="Calibri" w:eastAsia="SimSun" w:hAnsi="Calibri" w:cs="Calibri"/>
                <w:sz w:val="20"/>
                <w:szCs w:val="20"/>
                <w:lang w:eastAsia="zh-CN"/>
              </w:rPr>
              <w:t>第一次</w:t>
            </w:r>
            <w:r w:rsidRPr="00DD569A">
              <w:rPr>
                <w:rFonts w:ascii="Calibri" w:eastAsia="SimSun" w:hAnsi="Calibri" w:cs="Calibri"/>
                <w:sz w:val="20"/>
                <w:szCs w:val="20"/>
                <w:lang w:eastAsia="zh-CN"/>
              </w:rPr>
              <w:t>RGQ</w:t>
            </w:r>
            <w:r w:rsidRPr="00DD569A">
              <w:rPr>
                <w:rFonts w:ascii="Calibri" w:eastAsia="SimSun" w:hAnsi="Calibri" w:cs="Calibri"/>
                <w:sz w:val="20"/>
                <w:szCs w:val="20"/>
                <w:lang w:eastAsia="zh-CN"/>
              </w:rPr>
              <w:t>会议</w:t>
            </w:r>
          </w:p>
        </w:tc>
        <w:tc>
          <w:tcPr>
            <w:tcW w:w="992" w:type="dxa"/>
            <w:shd w:val="clear" w:color="auto" w:fill="DBE5F1" w:themeFill="accent1" w:themeFillTint="33"/>
            <w:vAlign w:val="center"/>
          </w:tcPr>
          <w:p w14:paraId="0AD2BEC7"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74</w:t>
            </w:r>
          </w:p>
        </w:tc>
        <w:tc>
          <w:tcPr>
            <w:tcW w:w="993" w:type="dxa"/>
            <w:shd w:val="clear" w:color="auto" w:fill="DBE5F1" w:themeFill="accent1" w:themeFillTint="33"/>
            <w:vAlign w:val="center"/>
          </w:tcPr>
          <w:p w14:paraId="51ED8061"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0</w:t>
            </w:r>
          </w:p>
        </w:tc>
        <w:tc>
          <w:tcPr>
            <w:tcW w:w="1134" w:type="dxa"/>
            <w:shd w:val="clear" w:color="auto" w:fill="DBE5F1" w:themeFill="accent1" w:themeFillTint="33"/>
            <w:vAlign w:val="center"/>
          </w:tcPr>
          <w:p w14:paraId="1F62E9E6"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6</w:t>
            </w:r>
          </w:p>
        </w:tc>
        <w:tc>
          <w:tcPr>
            <w:tcW w:w="1134" w:type="dxa"/>
            <w:shd w:val="clear" w:color="auto" w:fill="DBE5F1" w:themeFill="accent1" w:themeFillTint="33"/>
            <w:vAlign w:val="center"/>
          </w:tcPr>
          <w:p w14:paraId="30B3DC2C"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w:t>
            </w:r>
          </w:p>
        </w:tc>
        <w:tc>
          <w:tcPr>
            <w:tcW w:w="1701" w:type="dxa"/>
            <w:shd w:val="clear" w:color="auto" w:fill="DBE5F1" w:themeFill="accent1" w:themeFillTint="33"/>
            <w:vAlign w:val="center"/>
          </w:tcPr>
          <w:p w14:paraId="7F123FA0"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4</w:t>
            </w:r>
          </w:p>
        </w:tc>
        <w:tc>
          <w:tcPr>
            <w:tcW w:w="1275" w:type="dxa"/>
            <w:shd w:val="clear" w:color="auto" w:fill="DBE5F1" w:themeFill="accent1" w:themeFillTint="33"/>
            <w:vAlign w:val="center"/>
          </w:tcPr>
          <w:p w14:paraId="7A1FCD70"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10</w:t>
            </w:r>
          </w:p>
        </w:tc>
        <w:tc>
          <w:tcPr>
            <w:tcW w:w="1134" w:type="dxa"/>
            <w:shd w:val="clear" w:color="auto" w:fill="DBE5F1" w:themeFill="accent1" w:themeFillTint="33"/>
            <w:vAlign w:val="center"/>
          </w:tcPr>
          <w:p w14:paraId="31194CA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2</w:t>
            </w:r>
          </w:p>
        </w:tc>
        <w:tc>
          <w:tcPr>
            <w:tcW w:w="1276" w:type="dxa"/>
            <w:shd w:val="clear" w:color="auto" w:fill="DBE5F1" w:themeFill="accent1" w:themeFillTint="33"/>
            <w:vAlign w:val="center"/>
          </w:tcPr>
          <w:p w14:paraId="329F86F4"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4</w:t>
            </w:r>
          </w:p>
        </w:tc>
        <w:tc>
          <w:tcPr>
            <w:tcW w:w="709" w:type="dxa"/>
            <w:shd w:val="clear" w:color="auto" w:fill="DBE5F1" w:themeFill="accent1" w:themeFillTint="33"/>
            <w:vAlign w:val="center"/>
          </w:tcPr>
          <w:p w14:paraId="2D090D04"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0</w:t>
            </w:r>
          </w:p>
        </w:tc>
        <w:tc>
          <w:tcPr>
            <w:tcW w:w="850" w:type="dxa"/>
            <w:shd w:val="clear" w:color="auto" w:fill="EAF1DD" w:themeFill="accent3" w:themeFillTint="33"/>
            <w:vAlign w:val="center"/>
          </w:tcPr>
          <w:p w14:paraId="4F452C24"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71</w:t>
            </w:r>
          </w:p>
        </w:tc>
        <w:tc>
          <w:tcPr>
            <w:tcW w:w="851" w:type="dxa"/>
            <w:shd w:val="clear" w:color="auto" w:fill="EAF1DD" w:themeFill="accent3" w:themeFillTint="33"/>
            <w:vAlign w:val="center"/>
          </w:tcPr>
          <w:p w14:paraId="2BBB4B2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34</w:t>
            </w:r>
          </w:p>
        </w:tc>
        <w:tc>
          <w:tcPr>
            <w:tcW w:w="1417" w:type="dxa"/>
            <w:shd w:val="clear" w:color="auto" w:fill="FFFDCF"/>
            <w:vAlign w:val="center"/>
          </w:tcPr>
          <w:p w14:paraId="4B3FDEFB"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46</w:t>
            </w:r>
          </w:p>
        </w:tc>
      </w:tr>
      <w:tr w:rsidR="0081426F" w:rsidRPr="00DD569A" w14:paraId="11D494A9" w14:textId="77777777" w:rsidTr="0081426F">
        <w:trPr>
          <w:jc w:val="center"/>
        </w:trPr>
        <w:tc>
          <w:tcPr>
            <w:tcW w:w="2269" w:type="dxa"/>
          </w:tcPr>
          <w:p w14:paraId="563DF630" w14:textId="52443673" w:rsidR="0081426F" w:rsidRPr="00DD569A" w:rsidRDefault="0081426F" w:rsidP="0081426F">
            <w:pPr>
              <w:pStyle w:val="Tabletext9pt"/>
              <w:rPr>
                <w:rFonts w:ascii="Calibri" w:eastAsia="SimSun" w:hAnsi="Calibri" w:cs="Calibri"/>
                <w:sz w:val="20"/>
                <w:szCs w:val="20"/>
              </w:rPr>
            </w:pPr>
            <w:r w:rsidRPr="00DD569A">
              <w:rPr>
                <w:rFonts w:ascii="Calibri" w:eastAsia="SimSun" w:hAnsi="Calibri" w:cs="Calibri"/>
                <w:sz w:val="20"/>
                <w:szCs w:val="20"/>
                <w:lang w:eastAsia="zh-CN"/>
              </w:rPr>
              <w:t>SG1</w:t>
            </w:r>
            <w:r w:rsidRPr="00DD569A">
              <w:rPr>
                <w:rFonts w:ascii="Calibri" w:eastAsia="SimSun" w:hAnsi="Calibri" w:cs="Calibri"/>
                <w:sz w:val="20"/>
                <w:szCs w:val="20"/>
                <w:lang w:eastAsia="zh-CN"/>
              </w:rPr>
              <w:t>第二次</w:t>
            </w:r>
            <w:r w:rsidRPr="00DD569A">
              <w:rPr>
                <w:rFonts w:ascii="Calibri" w:eastAsia="SimSun" w:hAnsi="Calibri" w:cs="Calibri"/>
                <w:sz w:val="20"/>
                <w:szCs w:val="20"/>
                <w:lang w:eastAsia="zh-CN"/>
              </w:rPr>
              <w:t>RGQ</w:t>
            </w:r>
            <w:r w:rsidRPr="00DD569A">
              <w:rPr>
                <w:rFonts w:ascii="Calibri" w:eastAsia="SimSun" w:hAnsi="Calibri" w:cs="Calibri"/>
                <w:sz w:val="20"/>
                <w:szCs w:val="20"/>
                <w:lang w:eastAsia="zh-CN"/>
              </w:rPr>
              <w:t>会议</w:t>
            </w:r>
          </w:p>
        </w:tc>
        <w:tc>
          <w:tcPr>
            <w:tcW w:w="992" w:type="dxa"/>
            <w:shd w:val="clear" w:color="auto" w:fill="DBE5F1" w:themeFill="accent1" w:themeFillTint="33"/>
            <w:vAlign w:val="center"/>
          </w:tcPr>
          <w:p w14:paraId="221A84B4"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90</w:t>
            </w:r>
          </w:p>
        </w:tc>
        <w:tc>
          <w:tcPr>
            <w:tcW w:w="993" w:type="dxa"/>
            <w:shd w:val="clear" w:color="auto" w:fill="DBE5F1" w:themeFill="accent1" w:themeFillTint="33"/>
            <w:vAlign w:val="center"/>
          </w:tcPr>
          <w:p w14:paraId="6E61AB21"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w:t>
            </w:r>
          </w:p>
        </w:tc>
        <w:tc>
          <w:tcPr>
            <w:tcW w:w="1134" w:type="dxa"/>
            <w:shd w:val="clear" w:color="auto" w:fill="DBE5F1" w:themeFill="accent1" w:themeFillTint="33"/>
            <w:vAlign w:val="center"/>
          </w:tcPr>
          <w:p w14:paraId="33EF049B"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4</w:t>
            </w:r>
          </w:p>
        </w:tc>
        <w:tc>
          <w:tcPr>
            <w:tcW w:w="1134" w:type="dxa"/>
            <w:shd w:val="clear" w:color="auto" w:fill="DBE5F1" w:themeFill="accent1" w:themeFillTint="33"/>
            <w:vAlign w:val="center"/>
          </w:tcPr>
          <w:p w14:paraId="73906C45"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7</w:t>
            </w:r>
          </w:p>
        </w:tc>
        <w:tc>
          <w:tcPr>
            <w:tcW w:w="1701" w:type="dxa"/>
            <w:shd w:val="clear" w:color="auto" w:fill="DBE5F1" w:themeFill="accent1" w:themeFillTint="33"/>
            <w:vAlign w:val="center"/>
          </w:tcPr>
          <w:p w14:paraId="06969B97"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w:t>
            </w:r>
          </w:p>
        </w:tc>
        <w:tc>
          <w:tcPr>
            <w:tcW w:w="1275" w:type="dxa"/>
            <w:shd w:val="clear" w:color="auto" w:fill="DBE5F1" w:themeFill="accent1" w:themeFillTint="33"/>
            <w:vAlign w:val="center"/>
          </w:tcPr>
          <w:p w14:paraId="5ADBA188"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6</w:t>
            </w:r>
          </w:p>
        </w:tc>
        <w:tc>
          <w:tcPr>
            <w:tcW w:w="1134" w:type="dxa"/>
            <w:shd w:val="clear" w:color="auto" w:fill="DBE5F1" w:themeFill="accent1" w:themeFillTint="33"/>
            <w:vAlign w:val="center"/>
          </w:tcPr>
          <w:p w14:paraId="36D0C8A8"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0</w:t>
            </w:r>
          </w:p>
        </w:tc>
        <w:tc>
          <w:tcPr>
            <w:tcW w:w="1276" w:type="dxa"/>
            <w:shd w:val="clear" w:color="auto" w:fill="DBE5F1" w:themeFill="accent1" w:themeFillTint="33"/>
            <w:vAlign w:val="center"/>
          </w:tcPr>
          <w:p w14:paraId="02AE9E3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4</w:t>
            </w:r>
          </w:p>
        </w:tc>
        <w:tc>
          <w:tcPr>
            <w:tcW w:w="709" w:type="dxa"/>
            <w:shd w:val="clear" w:color="auto" w:fill="DBE5F1" w:themeFill="accent1" w:themeFillTint="33"/>
            <w:vAlign w:val="center"/>
          </w:tcPr>
          <w:p w14:paraId="7FF94F64"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6</w:t>
            </w:r>
          </w:p>
        </w:tc>
        <w:tc>
          <w:tcPr>
            <w:tcW w:w="850" w:type="dxa"/>
            <w:shd w:val="clear" w:color="auto" w:fill="EAF1DD" w:themeFill="accent3" w:themeFillTint="33"/>
            <w:vAlign w:val="center"/>
          </w:tcPr>
          <w:p w14:paraId="1A67A93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86</w:t>
            </w:r>
          </w:p>
        </w:tc>
        <w:tc>
          <w:tcPr>
            <w:tcW w:w="851" w:type="dxa"/>
            <w:shd w:val="clear" w:color="auto" w:fill="EAF1DD" w:themeFill="accent3" w:themeFillTint="33"/>
            <w:vAlign w:val="center"/>
          </w:tcPr>
          <w:p w14:paraId="15D467F3"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35</w:t>
            </w:r>
          </w:p>
        </w:tc>
        <w:tc>
          <w:tcPr>
            <w:tcW w:w="1417" w:type="dxa"/>
            <w:shd w:val="clear" w:color="auto" w:fill="FFFDCF"/>
            <w:vAlign w:val="center"/>
          </w:tcPr>
          <w:p w14:paraId="10A48024"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65</w:t>
            </w:r>
          </w:p>
        </w:tc>
      </w:tr>
      <w:tr w:rsidR="0081426F" w:rsidRPr="00DD569A" w14:paraId="49F053DE" w14:textId="77777777" w:rsidTr="0081426F">
        <w:trPr>
          <w:jc w:val="center"/>
        </w:trPr>
        <w:tc>
          <w:tcPr>
            <w:tcW w:w="2269" w:type="dxa"/>
          </w:tcPr>
          <w:p w14:paraId="2357D7FC" w14:textId="7659C6AB" w:rsidR="0081426F" w:rsidRPr="00DD569A" w:rsidRDefault="0081426F" w:rsidP="0081426F">
            <w:pPr>
              <w:pStyle w:val="Tabletext9pt"/>
              <w:keepNext/>
              <w:keepLines/>
              <w:rPr>
                <w:rFonts w:ascii="Calibri" w:eastAsia="SimSun" w:hAnsi="Calibri" w:cs="Calibri"/>
                <w:sz w:val="20"/>
                <w:szCs w:val="20"/>
              </w:rPr>
            </w:pPr>
            <w:r w:rsidRPr="00DD569A">
              <w:rPr>
                <w:rFonts w:ascii="Calibri" w:eastAsia="SimSun" w:hAnsi="Calibri" w:cs="Calibri"/>
                <w:sz w:val="20"/>
                <w:szCs w:val="20"/>
                <w:lang w:eastAsia="zh-CN"/>
              </w:rPr>
              <w:t>SG1</w:t>
            </w:r>
            <w:r w:rsidRPr="00DD569A">
              <w:rPr>
                <w:rFonts w:ascii="Calibri" w:eastAsia="SimSun" w:hAnsi="Calibri" w:cs="Calibri"/>
                <w:sz w:val="20"/>
                <w:szCs w:val="20"/>
                <w:lang w:eastAsia="zh-CN"/>
              </w:rPr>
              <w:t>第三次</w:t>
            </w:r>
            <w:r w:rsidRPr="00DD569A">
              <w:rPr>
                <w:rFonts w:ascii="Calibri" w:eastAsia="SimSun" w:hAnsi="Calibri" w:cs="Calibri"/>
                <w:sz w:val="20"/>
                <w:szCs w:val="20"/>
                <w:lang w:eastAsia="zh-CN"/>
              </w:rPr>
              <w:t>RGQ</w:t>
            </w:r>
            <w:r w:rsidRPr="00DD569A">
              <w:rPr>
                <w:rFonts w:ascii="Calibri" w:eastAsia="SimSun" w:hAnsi="Calibri" w:cs="Calibri"/>
                <w:sz w:val="20"/>
                <w:szCs w:val="20"/>
                <w:lang w:eastAsia="zh-CN"/>
              </w:rPr>
              <w:t>会议</w:t>
            </w:r>
          </w:p>
        </w:tc>
        <w:tc>
          <w:tcPr>
            <w:tcW w:w="992" w:type="dxa"/>
            <w:shd w:val="clear" w:color="auto" w:fill="DBE5F1" w:themeFill="accent1" w:themeFillTint="33"/>
            <w:vAlign w:val="center"/>
          </w:tcPr>
          <w:p w14:paraId="7C05A80C"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125</w:t>
            </w:r>
          </w:p>
        </w:tc>
        <w:tc>
          <w:tcPr>
            <w:tcW w:w="993" w:type="dxa"/>
            <w:shd w:val="clear" w:color="auto" w:fill="DBE5F1" w:themeFill="accent1" w:themeFillTint="33"/>
            <w:vAlign w:val="center"/>
          </w:tcPr>
          <w:p w14:paraId="000CDBD5"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1</w:t>
            </w:r>
          </w:p>
        </w:tc>
        <w:tc>
          <w:tcPr>
            <w:tcW w:w="1134" w:type="dxa"/>
            <w:shd w:val="clear" w:color="auto" w:fill="DBE5F1" w:themeFill="accent1" w:themeFillTint="33"/>
            <w:vAlign w:val="center"/>
          </w:tcPr>
          <w:p w14:paraId="085A3D72"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11</w:t>
            </w:r>
          </w:p>
        </w:tc>
        <w:tc>
          <w:tcPr>
            <w:tcW w:w="1134" w:type="dxa"/>
            <w:shd w:val="clear" w:color="auto" w:fill="DBE5F1" w:themeFill="accent1" w:themeFillTint="33"/>
            <w:vAlign w:val="center"/>
          </w:tcPr>
          <w:p w14:paraId="08F3E156"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12</w:t>
            </w:r>
          </w:p>
        </w:tc>
        <w:tc>
          <w:tcPr>
            <w:tcW w:w="1701" w:type="dxa"/>
            <w:shd w:val="clear" w:color="auto" w:fill="DBE5F1" w:themeFill="accent1" w:themeFillTint="33"/>
            <w:vAlign w:val="center"/>
          </w:tcPr>
          <w:p w14:paraId="0F1853BD"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9</w:t>
            </w:r>
          </w:p>
        </w:tc>
        <w:tc>
          <w:tcPr>
            <w:tcW w:w="1275" w:type="dxa"/>
            <w:shd w:val="clear" w:color="auto" w:fill="DBE5F1" w:themeFill="accent1" w:themeFillTint="33"/>
            <w:vAlign w:val="center"/>
          </w:tcPr>
          <w:p w14:paraId="3351437C"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14</w:t>
            </w:r>
          </w:p>
        </w:tc>
        <w:tc>
          <w:tcPr>
            <w:tcW w:w="1134" w:type="dxa"/>
            <w:shd w:val="clear" w:color="auto" w:fill="DBE5F1" w:themeFill="accent1" w:themeFillTint="33"/>
            <w:vAlign w:val="center"/>
          </w:tcPr>
          <w:p w14:paraId="4F96BAD1"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0</w:t>
            </w:r>
          </w:p>
        </w:tc>
        <w:tc>
          <w:tcPr>
            <w:tcW w:w="1276" w:type="dxa"/>
            <w:shd w:val="clear" w:color="auto" w:fill="DBE5F1" w:themeFill="accent1" w:themeFillTint="33"/>
            <w:vAlign w:val="center"/>
          </w:tcPr>
          <w:p w14:paraId="6489B239"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5</w:t>
            </w:r>
          </w:p>
        </w:tc>
        <w:tc>
          <w:tcPr>
            <w:tcW w:w="709" w:type="dxa"/>
            <w:shd w:val="clear" w:color="auto" w:fill="DBE5F1" w:themeFill="accent1" w:themeFillTint="33"/>
            <w:vAlign w:val="center"/>
          </w:tcPr>
          <w:p w14:paraId="11872DCB"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7</w:t>
            </w:r>
          </w:p>
        </w:tc>
        <w:tc>
          <w:tcPr>
            <w:tcW w:w="850" w:type="dxa"/>
            <w:shd w:val="clear" w:color="auto" w:fill="EAF1DD" w:themeFill="accent3" w:themeFillTint="33"/>
            <w:vAlign w:val="center"/>
          </w:tcPr>
          <w:p w14:paraId="09F48C9B"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119</w:t>
            </w:r>
          </w:p>
        </w:tc>
        <w:tc>
          <w:tcPr>
            <w:tcW w:w="851" w:type="dxa"/>
            <w:shd w:val="clear" w:color="auto" w:fill="EAF1DD" w:themeFill="accent3" w:themeFillTint="33"/>
            <w:vAlign w:val="center"/>
          </w:tcPr>
          <w:p w14:paraId="05C2D135"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63</w:t>
            </w:r>
          </w:p>
        </w:tc>
        <w:tc>
          <w:tcPr>
            <w:tcW w:w="1417" w:type="dxa"/>
            <w:shd w:val="clear" w:color="auto" w:fill="FFFDCF"/>
            <w:vAlign w:val="center"/>
          </w:tcPr>
          <w:p w14:paraId="1DE088E4" w14:textId="77777777" w:rsidR="0081426F" w:rsidRPr="00DD569A" w:rsidRDefault="0081426F" w:rsidP="0081426F">
            <w:pPr>
              <w:pStyle w:val="Tabletext9pt"/>
              <w:keepNext/>
              <w:keepLines/>
              <w:jc w:val="center"/>
              <w:rPr>
                <w:rFonts w:ascii="Calibri" w:eastAsia="SimSun" w:hAnsi="Calibri" w:cs="Calibri"/>
                <w:sz w:val="20"/>
                <w:szCs w:val="20"/>
              </w:rPr>
            </w:pPr>
            <w:r w:rsidRPr="00DD569A">
              <w:rPr>
                <w:rFonts w:ascii="Calibri" w:eastAsia="SimSun" w:hAnsi="Calibri" w:cs="Calibri"/>
                <w:sz w:val="20"/>
                <w:szCs w:val="20"/>
              </w:rPr>
              <w:t>65</w:t>
            </w:r>
          </w:p>
        </w:tc>
      </w:tr>
      <w:tr w:rsidR="0081426F" w:rsidRPr="00DD569A" w14:paraId="785CF676" w14:textId="77777777" w:rsidTr="0081426F">
        <w:trPr>
          <w:jc w:val="center"/>
        </w:trPr>
        <w:tc>
          <w:tcPr>
            <w:tcW w:w="2269" w:type="dxa"/>
          </w:tcPr>
          <w:p w14:paraId="23CE389A" w14:textId="364C859D" w:rsidR="0081426F" w:rsidRPr="00DD569A" w:rsidRDefault="0081426F" w:rsidP="0081426F">
            <w:pPr>
              <w:pStyle w:val="Tabletext9pt"/>
              <w:rPr>
                <w:rFonts w:ascii="Calibri" w:eastAsia="SimSun" w:hAnsi="Calibri" w:cs="Calibri"/>
                <w:b/>
                <w:bCs/>
                <w:sz w:val="20"/>
                <w:szCs w:val="20"/>
              </w:rPr>
            </w:pPr>
            <w:r w:rsidRPr="00DD569A">
              <w:rPr>
                <w:rFonts w:ascii="Calibri" w:eastAsia="SimSun" w:hAnsi="Calibri" w:cs="Calibri"/>
                <w:b/>
                <w:bCs/>
                <w:sz w:val="20"/>
                <w:szCs w:val="20"/>
                <w:lang w:eastAsia="zh-CN"/>
              </w:rPr>
              <w:t>RGQ</w:t>
            </w:r>
            <w:r w:rsidRPr="00DD569A">
              <w:rPr>
                <w:rFonts w:ascii="Calibri" w:eastAsia="SimSun" w:hAnsi="Calibri" w:cs="Calibri"/>
                <w:b/>
                <w:bCs/>
                <w:sz w:val="20"/>
                <w:szCs w:val="20"/>
                <w:lang w:eastAsia="zh-CN"/>
              </w:rPr>
              <w:t>会议累计合计</w:t>
            </w:r>
          </w:p>
        </w:tc>
        <w:tc>
          <w:tcPr>
            <w:tcW w:w="992" w:type="dxa"/>
            <w:shd w:val="clear" w:color="auto" w:fill="DBE5F1" w:themeFill="accent1" w:themeFillTint="33"/>
            <w:vAlign w:val="center"/>
          </w:tcPr>
          <w:p w14:paraId="395E3454"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289</w:t>
            </w:r>
          </w:p>
        </w:tc>
        <w:tc>
          <w:tcPr>
            <w:tcW w:w="993" w:type="dxa"/>
            <w:shd w:val="clear" w:color="auto" w:fill="DBE5F1" w:themeFill="accent1" w:themeFillTint="33"/>
            <w:vAlign w:val="center"/>
          </w:tcPr>
          <w:p w14:paraId="6E0A3FD2"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2</w:t>
            </w:r>
          </w:p>
        </w:tc>
        <w:tc>
          <w:tcPr>
            <w:tcW w:w="1134" w:type="dxa"/>
            <w:shd w:val="clear" w:color="auto" w:fill="DBE5F1" w:themeFill="accent1" w:themeFillTint="33"/>
            <w:vAlign w:val="center"/>
          </w:tcPr>
          <w:p w14:paraId="1A3F5C2B"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21</w:t>
            </w:r>
          </w:p>
        </w:tc>
        <w:tc>
          <w:tcPr>
            <w:tcW w:w="1134" w:type="dxa"/>
            <w:shd w:val="clear" w:color="auto" w:fill="DBE5F1" w:themeFill="accent1" w:themeFillTint="33"/>
            <w:vAlign w:val="center"/>
          </w:tcPr>
          <w:p w14:paraId="0BBFA149"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24</w:t>
            </w:r>
          </w:p>
        </w:tc>
        <w:tc>
          <w:tcPr>
            <w:tcW w:w="1701" w:type="dxa"/>
            <w:shd w:val="clear" w:color="auto" w:fill="DBE5F1" w:themeFill="accent1" w:themeFillTint="33"/>
            <w:vAlign w:val="center"/>
          </w:tcPr>
          <w:p w14:paraId="519B21D2"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18</w:t>
            </w:r>
          </w:p>
        </w:tc>
        <w:tc>
          <w:tcPr>
            <w:tcW w:w="1275" w:type="dxa"/>
            <w:shd w:val="clear" w:color="auto" w:fill="DBE5F1" w:themeFill="accent1" w:themeFillTint="33"/>
            <w:vAlign w:val="center"/>
          </w:tcPr>
          <w:p w14:paraId="476D46E3"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30</w:t>
            </w:r>
          </w:p>
        </w:tc>
        <w:tc>
          <w:tcPr>
            <w:tcW w:w="1134" w:type="dxa"/>
            <w:shd w:val="clear" w:color="auto" w:fill="DBE5F1" w:themeFill="accent1" w:themeFillTint="33"/>
            <w:vAlign w:val="center"/>
          </w:tcPr>
          <w:p w14:paraId="464544E3"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2</w:t>
            </w:r>
          </w:p>
        </w:tc>
        <w:tc>
          <w:tcPr>
            <w:tcW w:w="1276" w:type="dxa"/>
            <w:shd w:val="clear" w:color="auto" w:fill="DBE5F1" w:themeFill="accent1" w:themeFillTint="33"/>
            <w:vAlign w:val="center"/>
          </w:tcPr>
          <w:p w14:paraId="6A708ACF"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13</w:t>
            </w:r>
          </w:p>
        </w:tc>
        <w:tc>
          <w:tcPr>
            <w:tcW w:w="709" w:type="dxa"/>
            <w:shd w:val="clear" w:color="auto" w:fill="DBE5F1" w:themeFill="accent1" w:themeFillTint="33"/>
            <w:vAlign w:val="center"/>
          </w:tcPr>
          <w:p w14:paraId="7A8A18F0"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13</w:t>
            </w:r>
          </w:p>
        </w:tc>
        <w:tc>
          <w:tcPr>
            <w:tcW w:w="850" w:type="dxa"/>
            <w:shd w:val="clear" w:color="auto" w:fill="EAF1DD" w:themeFill="accent3" w:themeFillTint="33"/>
            <w:vAlign w:val="center"/>
          </w:tcPr>
          <w:p w14:paraId="1EEBA50D"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276</w:t>
            </w:r>
          </w:p>
        </w:tc>
        <w:tc>
          <w:tcPr>
            <w:tcW w:w="851" w:type="dxa"/>
            <w:shd w:val="clear" w:color="auto" w:fill="EAF1DD" w:themeFill="accent3" w:themeFillTint="33"/>
            <w:vAlign w:val="center"/>
          </w:tcPr>
          <w:p w14:paraId="5127B2EC"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132</w:t>
            </w:r>
          </w:p>
        </w:tc>
        <w:tc>
          <w:tcPr>
            <w:tcW w:w="1417" w:type="dxa"/>
            <w:shd w:val="clear" w:color="auto" w:fill="FFFDCF"/>
            <w:vAlign w:val="center"/>
          </w:tcPr>
          <w:p w14:paraId="7B07E158"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176</w:t>
            </w:r>
          </w:p>
        </w:tc>
      </w:tr>
      <w:tr w:rsidR="0081426F" w:rsidRPr="00DD569A" w14:paraId="36DEAFB9" w14:textId="77777777" w:rsidTr="0081426F">
        <w:trPr>
          <w:jc w:val="center"/>
        </w:trPr>
        <w:tc>
          <w:tcPr>
            <w:tcW w:w="2269" w:type="dxa"/>
          </w:tcPr>
          <w:p w14:paraId="2167F2B2" w14:textId="07408DAA" w:rsidR="0081426F" w:rsidRPr="00DD569A" w:rsidRDefault="0081426F" w:rsidP="0081426F">
            <w:pPr>
              <w:pStyle w:val="Tabletext9pt"/>
              <w:rPr>
                <w:rFonts w:ascii="Calibri" w:eastAsia="SimSun" w:hAnsi="Calibri" w:cs="Calibri"/>
                <w:sz w:val="20"/>
                <w:szCs w:val="20"/>
              </w:rPr>
            </w:pPr>
            <w:r w:rsidRPr="00DD569A">
              <w:rPr>
                <w:rFonts w:ascii="Calibri" w:eastAsia="SimSun" w:hAnsi="Calibri" w:cs="Calibri"/>
                <w:sz w:val="20"/>
                <w:szCs w:val="20"/>
                <w:lang w:eastAsia="zh-CN"/>
              </w:rPr>
              <w:t>SG1</w:t>
            </w:r>
            <w:r w:rsidRPr="00DD569A">
              <w:rPr>
                <w:rFonts w:ascii="Calibri" w:eastAsia="SimSun" w:hAnsi="Calibri" w:cs="Calibri"/>
                <w:sz w:val="20"/>
                <w:szCs w:val="20"/>
                <w:lang w:eastAsia="zh-CN"/>
              </w:rPr>
              <w:t>和</w:t>
            </w:r>
            <w:r w:rsidRPr="00DD569A">
              <w:rPr>
                <w:rFonts w:ascii="Calibri" w:eastAsia="SimSun" w:hAnsi="Calibri" w:cs="Calibri"/>
                <w:sz w:val="20"/>
                <w:szCs w:val="20"/>
                <w:lang w:eastAsia="zh-CN"/>
              </w:rPr>
              <w:t>SG2</w:t>
            </w:r>
            <w:r w:rsidRPr="00DD569A">
              <w:rPr>
                <w:rFonts w:ascii="Calibri" w:eastAsia="SimSun" w:hAnsi="Calibri" w:cs="Calibri"/>
                <w:sz w:val="20"/>
                <w:szCs w:val="20"/>
                <w:lang w:eastAsia="zh-CN"/>
              </w:rPr>
              <w:t>联席会议</w:t>
            </w:r>
          </w:p>
        </w:tc>
        <w:tc>
          <w:tcPr>
            <w:tcW w:w="992" w:type="dxa"/>
            <w:shd w:val="clear" w:color="auto" w:fill="DBE5F1" w:themeFill="accent1" w:themeFillTint="33"/>
            <w:vAlign w:val="center"/>
          </w:tcPr>
          <w:p w14:paraId="2BD66ACF"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98</w:t>
            </w:r>
          </w:p>
        </w:tc>
        <w:tc>
          <w:tcPr>
            <w:tcW w:w="993" w:type="dxa"/>
            <w:shd w:val="clear" w:color="auto" w:fill="DBE5F1" w:themeFill="accent1" w:themeFillTint="33"/>
            <w:vAlign w:val="center"/>
          </w:tcPr>
          <w:p w14:paraId="5BCC605D"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0</w:t>
            </w:r>
          </w:p>
        </w:tc>
        <w:tc>
          <w:tcPr>
            <w:tcW w:w="1134" w:type="dxa"/>
            <w:shd w:val="clear" w:color="auto" w:fill="DBE5F1" w:themeFill="accent1" w:themeFillTint="33"/>
            <w:vAlign w:val="center"/>
          </w:tcPr>
          <w:p w14:paraId="4A99AF78"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9</w:t>
            </w:r>
          </w:p>
        </w:tc>
        <w:tc>
          <w:tcPr>
            <w:tcW w:w="1134" w:type="dxa"/>
            <w:shd w:val="clear" w:color="auto" w:fill="DBE5F1" w:themeFill="accent1" w:themeFillTint="33"/>
            <w:vAlign w:val="center"/>
          </w:tcPr>
          <w:p w14:paraId="04ED66B7"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10</w:t>
            </w:r>
          </w:p>
        </w:tc>
        <w:tc>
          <w:tcPr>
            <w:tcW w:w="1701" w:type="dxa"/>
            <w:shd w:val="clear" w:color="auto" w:fill="DBE5F1" w:themeFill="accent1" w:themeFillTint="33"/>
            <w:vAlign w:val="center"/>
          </w:tcPr>
          <w:p w14:paraId="228A1EF9"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3</w:t>
            </w:r>
          </w:p>
        </w:tc>
        <w:tc>
          <w:tcPr>
            <w:tcW w:w="1275" w:type="dxa"/>
            <w:shd w:val="clear" w:color="auto" w:fill="DBE5F1" w:themeFill="accent1" w:themeFillTint="33"/>
            <w:vAlign w:val="center"/>
          </w:tcPr>
          <w:p w14:paraId="27D2FB8B"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7</w:t>
            </w:r>
          </w:p>
        </w:tc>
        <w:tc>
          <w:tcPr>
            <w:tcW w:w="1134" w:type="dxa"/>
            <w:shd w:val="clear" w:color="auto" w:fill="DBE5F1" w:themeFill="accent1" w:themeFillTint="33"/>
            <w:vAlign w:val="center"/>
          </w:tcPr>
          <w:p w14:paraId="6408C91A"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w:t>
            </w:r>
          </w:p>
        </w:tc>
        <w:tc>
          <w:tcPr>
            <w:tcW w:w="1276" w:type="dxa"/>
            <w:shd w:val="clear" w:color="auto" w:fill="DBE5F1" w:themeFill="accent1" w:themeFillTint="33"/>
            <w:vAlign w:val="center"/>
          </w:tcPr>
          <w:p w14:paraId="4017E0D5"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3</w:t>
            </w:r>
          </w:p>
        </w:tc>
        <w:tc>
          <w:tcPr>
            <w:tcW w:w="709" w:type="dxa"/>
            <w:shd w:val="clear" w:color="auto" w:fill="DBE5F1" w:themeFill="accent1" w:themeFillTint="33"/>
            <w:vAlign w:val="center"/>
          </w:tcPr>
          <w:p w14:paraId="6F1924EA"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1</w:t>
            </w:r>
          </w:p>
        </w:tc>
        <w:tc>
          <w:tcPr>
            <w:tcW w:w="850" w:type="dxa"/>
            <w:shd w:val="clear" w:color="auto" w:fill="EAF1DD" w:themeFill="accent3" w:themeFillTint="33"/>
            <w:vAlign w:val="center"/>
          </w:tcPr>
          <w:p w14:paraId="32AA2789"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76</w:t>
            </w:r>
          </w:p>
        </w:tc>
        <w:tc>
          <w:tcPr>
            <w:tcW w:w="851" w:type="dxa"/>
            <w:shd w:val="clear" w:color="auto" w:fill="EAF1DD" w:themeFill="accent3" w:themeFillTint="33"/>
            <w:vAlign w:val="center"/>
          </w:tcPr>
          <w:p w14:paraId="44BB766E"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55</w:t>
            </w:r>
          </w:p>
        </w:tc>
        <w:tc>
          <w:tcPr>
            <w:tcW w:w="1417" w:type="dxa"/>
            <w:shd w:val="clear" w:color="auto" w:fill="FFFDCF"/>
            <w:vAlign w:val="center"/>
          </w:tcPr>
          <w:p w14:paraId="66BB349F" w14:textId="77777777" w:rsidR="0081426F" w:rsidRPr="00DD569A" w:rsidRDefault="0081426F" w:rsidP="0081426F">
            <w:pPr>
              <w:pStyle w:val="Tabletext9pt"/>
              <w:jc w:val="center"/>
              <w:rPr>
                <w:rFonts w:ascii="Calibri" w:eastAsia="SimSun" w:hAnsi="Calibri" w:cs="Calibri"/>
                <w:sz w:val="20"/>
                <w:szCs w:val="20"/>
              </w:rPr>
            </w:pPr>
            <w:r w:rsidRPr="00DD569A">
              <w:rPr>
                <w:rFonts w:ascii="Calibri" w:eastAsia="SimSun" w:hAnsi="Calibri" w:cs="Calibri"/>
                <w:sz w:val="20"/>
                <w:szCs w:val="20"/>
              </w:rPr>
              <w:t>55</w:t>
            </w:r>
          </w:p>
        </w:tc>
      </w:tr>
      <w:tr w:rsidR="0081426F" w:rsidRPr="00DD569A" w14:paraId="37D36557" w14:textId="77777777" w:rsidTr="0081426F">
        <w:trPr>
          <w:jc w:val="center"/>
        </w:trPr>
        <w:tc>
          <w:tcPr>
            <w:tcW w:w="2269" w:type="dxa"/>
          </w:tcPr>
          <w:p w14:paraId="18081EA2" w14:textId="794B308D" w:rsidR="0081426F" w:rsidRPr="00DD569A" w:rsidRDefault="0081426F" w:rsidP="0081426F">
            <w:pPr>
              <w:pStyle w:val="Tabletext9pt"/>
              <w:rPr>
                <w:rFonts w:ascii="Calibri" w:eastAsia="SimSun" w:hAnsi="Calibri" w:cs="Calibri"/>
                <w:b/>
                <w:bCs/>
                <w:sz w:val="20"/>
                <w:szCs w:val="20"/>
              </w:rPr>
            </w:pPr>
            <w:r w:rsidRPr="00DD569A">
              <w:rPr>
                <w:rFonts w:ascii="Calibri" w:eastAsia="SimSun" w:hAnsi="Calibri" w:cs="Calibri"/>
                <w:b/>
                <w:bCs/>
                <w:sz w:val="20"/>
                <w:szCs w:val="20"/>
                <w:lang w:eastAsia="zh-CN"/>
              </w:rPr>
              <w:t>所有会议累计</w:t>
            </w:r>
          </w:p>
        </w:tc>
        <w:tc>
          <w:tcPr>
            <w:tcW w:w="992" w:type="dxa"/>
            <w:shd w:val="clear" w:color="auto" w:fill="DBE5F1" w:themeFill="accent1" w:themeFillTint="33"/>
            <w:vAlign w:val="center"/>
          </w:tcPr>
          <w:p w14:paraId="0A8BD8D7"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801</w:t>
            </w:r>
          </w:p>
        </w:tc>
        <w:tc>
          <w:tcPr>
            <w:tcW w:w="993" w:type="dxa"/>
            <w:shd w:val="clear" w:color="auto" w:fill="DBE5F1" w:themeFill="accent1" w:themeFillTint="33"/>
            <w:vAlign w:val="center"/>
          </w:tcPr>
          <w:p w14:paraId="320A551F"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5</w:t>
            </w:r>
          </w:p>
        </w:tc>
        <w:tc>
          <w:tcPr>
            <w:tcW w:w="1134" w:type="dxa"/>
            <w:shd w:val="clear" w:color="auto" w:fill="DBE5F1" w:themeFill="accent1" w:themeFillTint="33"/>
            <w:vAlign w:val="center"/>
          </w:tcPr>
          <w:p w14:paraId="517055C3"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66</w:t>
            </w:r>
          </w:p>
        </w:tc>
        <w:tc>
          <w:tcPr>
            <w:tcW w:w="1134" w:type="dxa"/>
            <w:shd w:val="clear" w:color="auto" w:fill="DBE5F1" w:themeFill="accent1" w:themeFillTint="33"/>
            <w:vAlign w:val="center"/>
          </w:tcPr>
          <w:p w14:paraId="5D96E8F6"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67</w:t>
            </w:r>
          </w:p>
        </w:tc>
        <w:tc>
          <w:tcPr>
            <w:tcW w:w="1701" w:type="dxa"/>
            <w:shd w:val="clear" w:color="auto" w:fill="DBE5F1" w:themeFill="accent1" w:themeFillTint="33"/>
            <w:vAlign w:val="center"/>
          </w:tcPr>
          <w:p w14:paraId="01741E61"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41</w:t>
            </w:r>
          </w:p>
        </w:tc>
        <w:tc>
          <w:tcPr>
            <w:tcW w:w="1275" w:type="dxa"/>
            <w:shd w:val="clear" w:color="auto" w:fill="DBE5F1" w:themeFill="accent1" w:themeFillTint="33"/>
            <w:vAlign w:val="center"/>
          </w:tcPr>
          <w:p w14:paraId="5EBE3020"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76</w:t>
            </w:r>
          </w:p>
        </w:tc>
        <w:tc>
          <w:tcPr>
            <w:tcW w:w="1134" w:type="dxa"/>
            <w:shd w:val="clear" w:color="auto" w:fill="DBE5F1" w:themeFill="accent1" w:themeFillTint="33"/>
            <w:vAlign w:val="center"/>
          </w:tcPr>
          <w:p w14:paraId="41492101"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4</w:t>
            </w:r>
          </w:p>
        </w:tc>
        <w:tc>
          <w:tcPr>
            <w:tcW w:w="1276" w:type="dxa"/>
            <w:shd w:val="clear" w:color="auto" w:fill="DBE5F1" w:themeFill="accent1" w:themeFillTint="33"/>
            <w:vAlign w:val="center"/>
          </w:tcPr>
          <w:p w14:paraId="2D83FF74"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34</w:t>
            </w:r>
          </w:p>
        </w:tc>
        <w:tc>
          <w:tcPr>
            <w:tcW w:w="709" w:type="dxa"/>
            <w:shd w:val="clear" w:color="auto" w:fill="DBE5F1" w:themeFill="accent1" w:themeFillTint="33"/>
            <w:vAlign w:val="center"/>
          </w:tcPr>
          <w:p w14:paraId="3BEBC1AF"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17</w:t>
            </w:r>
          </w:p>
        </w:tc>
        <w:tc>
          <w:tcPr>
            <w:tcW w:w="850" w:type="dxa"/>
            <w:shd w:val="clear" w:color="auto" w:fill="EAF1DD" w:themeFill="accent3" w:themeFillTint="33"/>
            <w:vAlign w:val="center"/>
          </w:tcPr>
          <w:p w14:paraId="5E72276C"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725</w:t>
            </w:r>
          </w:p>
        </w:tc>
        <w:tc>
          <w:tcPr>
            <w:tcW w:w="851" w:type="dxa"/>
            <w:shd w:val="clear" w:color="auto" w:fill="EAF1DD" w:themeFill="accent3" w:themeFillTint="33"/>
            <w:vAlign w:val="center"/>
          </w:tcPr>
          <w:p w14:paraId="5C5F33B3"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380</w:t>
            </w:r>
          </w:p>
        </w:tc>
        <w:tc>
          <w:tcPr>
            <w:tcW w:w="1417" w:type="dxa"/>
            <w:shd w:val="clear" w:color="auto" w:fill="FFFDCF"/>
            <w:vAlign w:val="center"/>
          </w:tcPr>
          <w:p w14:paraId="4B4F2F38" w14:textId="77777777" w:rsidR="0081426F" w:rsidRPr="00DD569A" w:rsidRDefault="0081426F" w:rsidP="0081426F">
            <w:pPr>
              <w:pStyle w:val="Tabletext9pt"/>
              <w:jc w:val="center"/>
              <w:rPr>
                <w:rFonts w:ascii="Calibri" w:eastAsia="SimSun" w:hAnsi="Calibri" w:cs="Calibri"/>
                <w:b/>
                <w:bCs/>
                <w:sz w:val="20"/>
                <w:szCs w:val="20"/>
              </w:rPr>
            </w:pPr>
            <w:r w:rsidRPr="00DD569A">
              <w:rPr>
                <w:rFonts w:ascii="Calibri" w:eastAsia="SimSun" w:hAnsi="Calibri" w:cs="Calibri"/>
                <w:b/>
                <w:bCs/>
                <w:sz w:val="20"/>
                <w:szCs w:val="20"/>
              </w:rPr>
              <w:t>487</w:t>
            </w:r>
          </w:p>
        </w:tc>
      </w:tr>
    </w:tbl>
    <w:p w14:paraId="5A4EA6C3" w14:textId="16605A03" w:rsidR="0081426F" w:rsidRDefault="0081426F" w:rsidP="00F4132B">
      <w:pPr>
        <w:spacing w:after="120"/>
        <w:ind w:firstLineChars="200" w:firstLine="480"/>
        <w:rPr>
          <w:rFonts w:ascii="SimSun" w:eastAsia="SimSun" w:hAnsi="SimSun" w:cs="SimSun"/>
          <w:szCs w:val="24"/>
          <w:lang w:eastAsia="zh-CN"/>
        </w:rPr>
      </w:pPr>
    </w:p>
    <w:p w14:paraId="12C0B52D" w14:textId="77777777" w:rsidR="00807D31" w:rsidRDefault="00807D31" w:rsidP="00F4132B">
      <w:pPr>
        <w:spacing w:after="120"/>
        <w:ind w:firstLineChars="200" w:firstLine="480"/>
        <w:rPr>
          <w:rFonts w:ascii="SimSun" w:eastAsia="SimSun" w:hAnsi="SimSun" w:cs="SimSun"/>
          <w:szCs w:val="24"/>
          <w:lang w:eastAsia="zh-CN"/>
        </w:rPr>
      </w:pPr>
    </w:p>
    <w:p w14:paraId="66B29C48" w14:textId="77777777" w:rsidR="0081426F" w:rsidRDefault="0081426F" w:rsidP="00F4132B">
      <w:pPr>
        <w:spacing w:after="120"/>
        <w:ind w:firstLineChars="200" w:firstLine="480"/>
        <w:rPr>
          <w:rFonts w:ascii="SimSun" w:eastAsia="SimSun" w:hAnsi="SimSun" w:cs="SimSun"/>
          <w:szCs w:val="24"/>
          <w:lang w:eastAsia="zh-CN"/>
        </w:rPr>
        <w:sectPr w:rsidR="0081426F" w:rsidSect="0081426F">
          <w:headerReference w:type="first" r:id="rId24"/>
          <w:footerReference w:type="first" r:id="rId25"/>
          <w:pgSz w:w="16834" w:h="11907" w:orient="landscape" w:code="9"/>
          <w:pgMar w:top="1134" w:right="1418" w:bottom="1134" w:left="1418" w:header="720" w:footer="720" w:gutter="0"/>
          <w:paperSrc w:first="7" w:other="7"/>
          <w:cols w:space="720"/>
          <w:titlePg/>
          <w:docGrid w:linePitch="326"/>
        </w:sectPr>
      </w:pPr>
    </w:p>
    <w:p w14:paraId="1C644682" w14:textId="4F64BCFA" w:rsidR="00CD6666" w:rsidRPr="00CD6666" w:rsidRDefault="00FD47B9" w:rsidP="00F4132B">
      <w:pPr>
        <w:spacing w:after="120"/>
        <w:ind w:firstLineChars="200" w:firstLine="480"/>
        <w:rPr>
          <w:rFonts w:eastAsia="Times New Roman" w:cstheme="minorHAnsi"/>
          <w:szCs w:val="24"/>
          <w:lang w:eastAsia="zh-CN"/>
        </w:rPr>
      </w:pPr>
      <w:r w:rsidRPr="00FD47B9">
        <w:rPr>
          <w:rFonts w:ascii="SimSun" w:eastAsia="SimSun" w:hAnsi="SimSun" w:cs="SimSun" w:hint="eastAsia"/>
          <w:szCs w:val="24"/>
          <w:lang w:eastAsia="zh-CN"/>
        </w:rPr>
        <w:lastRenderedPageBreak/>
        <w:t>共有</w:t>
      </w:r>
      <w:r w:rsidR="003B4349" w:rsidRPr="00CD6666">
        <w:rPr>
          <w:rFonts w:eastAsia="Times New Roman" w:cstheme="minorHAnsi"/>
          <w:szCs w:val="24"/>
          <w:lang w:eastAsia="zh-CN"/>
        </w:rPr>
        <w:t>131</w:t>
      </w:r>
      <w:r w:rsidRPr="00FD47B9">
        <w:rPr>
          <w:rFonts w:ascii="SimSun" w:eastAsia="SimSun" w:hAnsi="SimSun" w:cs="SimSun" w:hint="eastAsia"/>
          <w:szCs w:val="24"/>
          <w:lang w:eastAsia="zh-CN"/>
        </w:rPr>
        <w:t>名代表参加了至少一次第</w:t>
      </w:r>
      <w:r w:rsidR="003B4349" w:rsidRPr="00CD6666">
        <w:rPr>
          <w:rFonts w:eastAsia="Times New Roman" w:cstheme="minorHAnsi"/>
          <w:szCs w:val="24"/>
          <w:lang w:eastAsia="zh-CN"/>
        </w:rPr>
        <w:t>1</w:t>
      </w:r>
      <w:r w:rsidRPr="00FD47B9">
        <w:rPr>
          <w:rFonts w:ascii="SimSun" w:eastAsia="SimSun" w:hAnsi="SimSun" w:cs="SimSun" w:hint="eastAsia"/>
          <w:szCs w:val="24"/>
          <w:lang w:eastAsia="zh-CN"/>
        </w:rPr>
        <w:t>研究组会议（</w:t>
      </w:r>
      <w:r w:rsidRPr="003B4349">
        <w:rPr>
          <w:rFonts w:ascii="SimSun" w:eastAsia="SimSun" w:hAnsi="SimSun" w:cs="SimSun" w:hint="eastAsia"/>
          <w:b/>
          <w:bCs/>
          <w:szCs w:val="24"/>
          <w:lang w:eastAsia="zh-CN"/>
        </w:rPr>
        <w:t>表</w:t>
      </w:r>
      <w:r w:rsidR="003B4349" w:rsidRPr="00CD6666">
        <w:rPr>
          <w:rFonts w:eastAsia="Times New Roman" w:cstheme="minorHAnsi"/>
          <w:b/>
          <w:bCs/>
          <w:szCs w:val="24"/>
          <w:lang w:eastAsia="zh-CN"/>
        </w:rPr>
        <w:t>1</w:t>
      </w:r>
      <w:r w:rsidRPr="00FD47B9">
        <w:rPr>
          <w:rFonts w:ascii="SimSun" w:eastAsia="SimSun" w:hAnsi="SimSun" w:cs="SimSun" w:hint="eastAsia"/>
          <w:szCs w:val="24"/>
          <w:lang w:eastAsia="zh-CN"/>
        </w:rPr>
        <w:t>）。</w:t>
      </w:r>
      <w:r w:rsidR="003B4349" w:rsidRPr="00CD6666">
        <w:rPr>
          <w:rFonts w:eastAsia="Times New Roman" w:cstheme="minorHAnsi"/>
          <w:szCs w:val="24"/>
          <w:lang w:eastAsia="zh-CN"/>
        </w:rPr>
        <w:t>SG1</w:t>
      </w:r>
      <w:r w:rsidRPr="00FD47B9">
        <w:rPr>
          <w:rFonts w:ascii="SimSun" w:eastAsia="SimSun" w:hAnsi="SimSun" w:cs="SimSun" w:hint="eastAsia"/>
          <w:szCs w:val="24"/>
          <w:lang w:eastAsia="zh-CN"/>
        </w:rPr>
        <w:t>年</w:t>
      </w:r>
      <w:r w:rsidR="003B4349">
        <w:rPr>
          <w:rFonts w:ascii="SimSun" w:eastAsia="SimSun" w:hAnsi="SimSun" w:cs="SimSun" w:hint="eastAsia"/>
          <w:szCs w:val="24"/>
          <w:lang w:eastAsia="zh-CN"/>
        </w:rPr>
        <w:t>度会议</w:t>
      </w:r>
      <w:r w:rsidRPr="00FD47B9">
        <w:rPr>
          <w:rFonts w:ascii="SimSun" w:eastAsia="SimSun" w:hAnsi="SimSun" w:cs="SimSun" w:hint="eastAsia"/>
          <w:szCs w:val="24"/>
          <w:lang w:eastAsia="zh-CN"/>
        </w:rPr>
        <w:t>平均有</w:t>
      </w:r>
      <w:r w:rsidR="003B4349">
        <w:rPr>
          <w:rFonts w:ascii="SimSun" w:eastAsia="SimSun" w:hAnsi="SimSun" w:cs="SimSun" w:hint="eastAsia"/>
          <w:szCs w:val="24"/>
          <w:lang w:eastAsia="zh-CN"/>
        </w:rPr>
        <w:t>来自</w:t>
      </w:r>
      <w:r w:rsidR="003B4349" w:rsidRPr="00CD6666">
        <w:rPr>
          <w:rFonts w:eastAsia="Times New Roman" w:cstheme="minorHAnsi"/>
          <w:szCs w:val="24"/>
          <w:lang w:eastAsia="zh-CN"/>
        </w:rPr>
        <w:t>64</w:t>
      </w:r>
      <w:r w:rsidRPr="00FD47B9">
        <w:rPr>
          <w:rFonts w:ascii="SimSun" w:eastAsia="SimSun" w:hAnsi="SimSun" w:cs="SimSun" w:hint="eastAsia"/>
          <w:szCs w:val="24"/>
          <w:lang w:eastAsia="zh-CN"/>
        </w:rPr>
        <w:t>个国家的</w:t>
      </w:r>
      <w:r w:rsidR="003B4349" w:rsidRPr="00CD6666">
        <w:rPr>
          <w:rFonts w:eastAsia="Times New Roman" w:cstheme="minorHAnsi"/>
          <w:szCs w:val="24"/>
          <w:lang w:eastAsia="zh-CN"/>
        </w:rPr>
        <w:t>142</w:t>
      </w:r>
      <w:r w:rsidRPr="00FD47B9">
        <w:rPr>
          <w:rFonts w:ascii="SimSun" w:eastAsia="SimSun" w:hAnsi="SimSun" w:cs="SimSun" w:hint="eastAsia"/>
          <w:szCs w:val="24"/>
          <w:lang w:eastAsia="zh-CN"/>
        </w:rPr>
        <w:t>名代表参加，而</w:t>
      </w:r>
      <w:r w:rsidR="003B4349" w:rsidRPr="00CD6666">
        <w:rPr>
          <w:rFonts w:eastAsia="Times New Roman" w:cstheme="minorHAnsi"/>
          <w:szCs w:val="24"/>
          <w:lang w:eastAsia="zh-CN"/>
        </w:rPr>
        <w:t>RGQ</w:t>
      </w:r>
      <w:r w:rsidRPr="00FD47B9">
        <w:rPr>
          <w:rFonts w:ascii="SimSun" w:eastAsia="SimSun" w:hAnsi="SimSun" w:cs="SimSun" w:hint="eastAsia"/>
          <w:szCs w:val="24"/>
          <w:lang w:eastAsia="zh-CN"/>
        </w:rPr>
        <w:t>年</w:t>
      </w:r>
      <w:r w:rsidR="003B4349">
        <w:rPr>
          <w:rFonts w:ascii="SimSun" w:eastAsia="SimSun" w:hAnsi="SimSun" w:cs="SimSun" w:hint="eastAsia"/>
          <w:szCs w:val="24"/>
          <w:lang w:eastAsia="zh-CN"/>
        </w:rPr>
        <w:t>度会议</w:t>
      </w:r>
      <w:r w:rsidRPr="00FD47B9">
        <w:rPr>
          <w:rFonts w:ascii="SimSun" w:eastAsia="SimSun" w:hAnsi="SimSun" w:cs="SimSun" w:hint="eastAsia"/>
          <w:szCs w:val="24"/>
          <w:lang w:eastAsia="zh-CN"/>
        </w:rPr>
        <w:t>平均有</w:t>
      </w:r>
      <w:r w:rsidR="003B4349">
        <w:rPr>
          <w:rFonts w:ascii="SimSun" w:eastAsia="SimSun" w:hAnsi="SimSun" w:cs="SimSun" w:hint="eastAsia"/>
          <w:szCs w:val="24"/>
          <w:lang w:eastAsia="zh-CN"/>
        </w:rPr>
        <w:t>来自</w:t>
      </w:r>
      <w:r w:rsidR="003B4349" w:rsidRPr="00CD6666">
        <w:rPr>
          <w:rFonts w:eastAsia="Times New Roman" w:cstheme="minorHAnsi"/>
          <w:szCs w:val="24"/>
          <w:lang w:eastAsia="zh-CN"/>
        </w:rPr>
        <w:t>59</w:t>
      </w:r>
      <w:r w:rsidRPr="00FD47B9">
        <w:rPr>
          <w:rFonts w:ascii="SimSun" w:eastAsia="SimSun" w:hAnsi="SimSun" w:cs="SimSun" w:hint="eastAsia"/>
          <w:szCs w:val="24"/>
          <w:lang w:eastAsia="zh-CN"/>
        </w:rPr>
        <w:t>个国家的</w:t>
      </w:r>
      <w:r w:rsidR="003B4349" w:rsidRPr="00CD6666">
        <w:rPr>
          <w:rFonts w:eastAsia="Times New Roman" w:cstheme="minorHAnsi"/>
          <w:szCs w:val="24"/>
          <w:lang w:eastAsia="zh-CN"/>
        </w:rPr>
        <w:t>136</w:t>
      </w:r>
      <w:r w:rsidRPr="00FD47B9">
        <w:rPr>
          <w:rFonts w:ascii="SimSun" w:eastAsia="SimSun" w:hAnsi="SimSun" w:cs="SimSun" w:hint="eastAsia"/>
          <w:szCs w:val="24"/>
          <w:lang w:eastAsia="zh-CN"/>
        </w:rPr>
        <w:t>名代表参加。成员国占</w:t>
      </w:r>
      <w:r w:rsidR="003B4349">
        <w:rPr>
          <w:rFonts w:ascii="SimSun" w:eastAsia="SimSun" w:hAnsi="SimSun" w:cs="SimSun" w:hint="eastAsia"/>
          <w:szCs w:val="24"/>
          <w:lang w:eastAsia="zh-CN"/>
        </w:rPr>
        <w:t>参会人数的</w:t>
      </w:r>
      <w:r w:rsidR="003B4349" w:rsidRPr="00CD6666">
        <w:rPr>
          <w:rFonts w:eastAsia="Times New Roman" w:cstheme="minorHAnsi"/>
          <w:szCs w:val="24"/>
          <w:lang w:eastAsia="zh-CN"/>
        </w:rPr>
        <w:t>72%</w:t>
      </w:r>
      <w:r w:rsidRPr="00FD47B9">
        <w:rPr>
          <w:rFonts w:ascii="SimSun" w:eastAsia="SimSun" w:hAnsi="SimSun" w:cs="SimSun" w:hint="eastAsia"/>
          <w:szCs w:val="24"/>
          <w:lang w:eastAsia="zh-CN"/>
        </w:rPr>
        <w:t>，学术</w:t>
      </w:r>
      <w:r w:rsidR="003B4349">
        <w:rPr>
          <w:rFonts w:ascii="SimSun" w:eastAsia="SimSun" w:hAnsi="SimSun" w:cs="SimSun" w:hint="eastAsia"/>
          <w:szCs w:val="24"/>
          <w:lang w:eastAsia="zh-CN"/>
        </w:rPr>
        <w:t>成员</w:t>
      </w:r>
      <w:r w:rsidRPr="00FD47B9">
        <w:rPr>
          <w:rFonts w:ascii="SimSun" w:eastAsia="SimSun" w:hAnsi="SimSun" w:cs="SimSun" w:hint="eastAsia"/>
          <w:szCs w:val="24"/>
          <w:lang w:eastAsia="zh-CN"/>
        </w:rPr>
        <w:t>占</w:t>
      </w:r>
      <w:r w:rsidR="003B4349" w:rsidRPr="00CD6666">
        <w:rPr>
          <w:rFonts w:eastAsia="Times New Roman" w:cstheme="minorHAnsi"/>
          <w:szCs w:val="24"/>
          <w:lang w:eastAsia="zh-CN"/>
        </w:rPr>
        <w:t>3%</w:t>
      </w:r>
      <w:r w:rsidRPr="00FD47B9">
        <w:rPr>
          <w:rFonts w:ascii="SimSun" w:eastAsia="SimSun" w:hAnsi="SimSun" w:cs="SimSun" w:hint="eastAsia"/>
          <w:szCs w:val="24"/>
          <w:lang w:eastAsia="zh-CN"/>
        </w:rPr>
        <w:t>。平均每个会议</w:t>
      </w:r>
      <w:r w:rsidR="00F4132B">
        <w:rPr>
          <w:rFonts w:ascii="SimSun" w:eastAsia="SimSun" w:hAnsi="SimSun" w:cs="SimSun" w:hint="eastAsia"/>
          <w:szCs w:val="24"/>
          <w:lang w:eastAsia="zh-CN"/>
        </w:rPr>
        <w:t>的参会者中</w:t>
      </w:r>
      <w:r w:rsidRPr="00FD47B9">
        <w:rPr>
          <w:rFonts w:ascii="SimSun" w:eastAsia="SimSun" w:hAnsi="SimSun" w:cs="SimSun" w:hint="eastAsia"/>
          <w:szCs w:val="24"/>
          <w:lang w:eastAsia="zh-CN"/>
        </w:rPr>
        <w:t>有</w:t>
      </w:r>
      <w:r w:rsidR="00F4132B" w:rsidRPr="00CD6666">
        <w:rPr>
          <w:rFonts w:eastAsia="Times New Roman" w:cstheme="minorHAnsi"/>
          <w:szCs w:val="24"/>
          <w:lang w:eastAsia="zh-CN"/>
        </w:rPr>
        <w:t>34%</w:t>
      </w:r>
      <w:r w:rsidR="00F4132B">
        <w:rPr>
          <w:rFonts w:ascii="SimSun" w:eastAsia="SimSun" w:hAnsi="SimSun" w:cs="SimSun" w:hint="eastAsia"/>
          <w:szCs w:val="24"/>
          <w:lang w:eastAsia="zh-CN"/>
        </w:rPr>
        <w:t>是</w:t>
      </w:r>
      <w:r w:rsidRPr="00FD47B9">
        <w:rPr>
          <w:rFonts w:ascii="SimSun" w:eastAsia="SimSun" w:hAnsi="SimSun" w:cs="SimSun" w:hint="eastAsia"/>
          <w:szCs w:val="24"/>
          <w:lang w:eastAsia="zh-CN"/>
        </w:rPr>
        <w:t>女性参</w:t>
      </w:r>
      <w:r w:rsidR="00F4132B">
        <w:rPr>
          <w:rFonts w:ascii="SimSun" w:eastAsia="SimSun" w:hAnsi="SimSun" w:cs="SimSun" w:hint="eastAsia"/>
          <w:szCs w:val="24"/>
          <w:lang w:eastAsia="zh-CN"/>
        </w:rPr>
        <w:t>会者</w:t>
      </w:r>
      <w:r w:rsidRPr="00FD47B9">
        <w:rPr>
          <w:rFonts w:ascii="SimSun" w:eastAsia="SimSun" w:hAnsi="SimSun" w:cs="SimSun" w:hint="eastAsia"/>
          <w:szCs w:val="24"/>
          <w:lang w:eastAsia="zh-CN"/>
        </w:rPr>
        <w:t>。</w:t>
      </w:r>
    </w:p>
    <w:p w14:paraId="4DF1A219" w14:textId="292B6B07" w:rsidR="00CD6666" w:rsidRPr="0081426F" w:rsidRDefault="00F4132B" w:rsidP="0081426F">
      <w:pPr>
        <w:pStyle w:val="Figuretitle"/>
        <w:rPr>
          <w:lang w:eastAsia="zh-CN"/>
        </w:rPr>
      </w:pPr>
      <w:bookmarkStart w:id="57" w:name="lt_pId112"/>
      <w:r>
        <w:rPr>
          <w:rFonts w:hint="eastAsia"/>
          <w:lang w:eastAsia="zh-CN"/>
        </w:rPr>
        <w:t>图</w:t>
      </w:r>
      <w:bookmarkEnd w:id="57"/>
      <w:r w:rsidR="00CD6666" w:rsidRPr="00CD6666">
        <w:rPr>
          <w:b w:val="0"/>
          <w:lang w:eastAsia="ja-JP"/>
        </w:rPr>
        <w:fldChar w:fldCharType="begin"/>
      </w:r>
      <w:r w:rsidR="00CD6666" w:rsidRPr="00CD6666">
        <w:rPr>
          <w:lang w:eastAsia="ja-JP"/>
        </w:rPr>
        <w:instrText xml:space="preserve"> SEQ Figure \* ARABIC </w:instrText>
      </w:r>
      <w:r w:rsidR="00CD6666" w:rsidRPr="00CD6666">
        <w:rPr>
          <w:b w:val="0"/>
          <w:lang w:eastAsia="ja-JP"/>
        </w:rPr>
        <w:fldChar w:fldCharType="separate"/>
      </w:r>
      <w:r w:rsidR="00CD6666" w:rsidRPr="00CD6666">
        <w:rPr>
          <w:noProof/>
          <w:lang w:eastAsia="ja-JP"/>
        </w:rPr>
        <w:t>1</w:t>
      </w:r>
      <w:r w:rsidR="00CD6666" w:rsidRPr="00CD6666">
        <w:rPr>
          <w:b w:val="0"/>
          <w:lang w:eastAsia="ja-JP"/>
        </w:rPr>
        <w:fldChar w:fldCharType="end"/>
      </w:r>
      <w:r>
        <w:rPr>
          <w:rFonts w:ascii="Calibri" w:eastAsia="SimSun" w:hAnsi="Calibri" w:cs="Microsoft YaHei" w:hint="eastAsia"/>
          <w:lang w:val="ru-RU" w:eastAsia="zh-CN"/>
        </w:rPr>
        <w:t>：参</w:t>
      </w:r>
      <w:r w:rsidR="000B2137" w:rsidRPr="00F4132B">
        <w:rPr>
          <w:rFonts w:ascii="Calibri" w:eastAsia="SimSun" w:hAnsi="Calibri" w:cs="Microsoft YaHei"/>
          <w:lang w:val="ru-RU" w:eastAsia="zh-CN"/>
        </w:rPr>
        <w:t>加第</w:t>
      </w:r>
      <w:r w:rsidRPr="00F4132B">
        <w:rPr>
          <w:lang w:eastAsia="ja-JP"/>
        </w:rPr>
        <w:t>1</w:t>
      </w:r>
      <w:r w:rsidR="000B2137" w:rsidRPr="00F4132B">
        <w:rPr>
          <w:rFonts w:ascii="Calibri" w:eastAsia="SimSun" w:hAnsi="Calibri" w:cs="Microsoft YaHei"/>
          <w:lang w:val="ru-RU" w:eastAsia="zh-CN"/>
        </w:rPr>
        <w:t>研究组会议的个人与会代表</w:t>
      </w:r>
      <w:r>
        <w:rPr>
          <w:rFonts w:ascii="Calibri" w:eastAsia="SimSun" w:hAnsi="Calibri" w:cs="Microsoft YaHei" w:hint="eastAsia"/>
          <w:lang w:val="ru-RU" w:eastAsia="zh-CN"/>
        </w:rPr>
        <w:t>数量</w:t>
      </w:r>
      <w:r w:rsidR="000B2137" w:rsidRPr="00F4132B">
        <w:rPr>
          <w:rFonts w:ascii="Calibri" w:eastAsia="SimSun" w:hAnsi="Calibri" w:cs="Microsoft YaHei"/>
          <w:lang w:val="ru-RU" w:eastAsia="zh-CN"/>
        </w:rPr>
        <w:t>（按区域分列）</w:t>
      </w:r>
    </w:p>
    <w:p w14:paraId="24E13109" w14:textId="368585A7" w:rsidR="0081426F" w:rsidRDefault="0081426F" w:rsidP="0081426F">
      <w:pPr>
        <w:pStyle w:val="Figure"/>
      </w:pPr>
      <w:r w:rsidRPr="0081426F">
        <w:rPr>
          <w:noProof/>
        </w:rPr>
        <w:drawing>
          <wp:inline distT="0" distB="0" distL="0" distR="0" wp14:anchorId="3B653B8C" wp14:editId="71928893">
            <wp:extent cx="4685665" cy="3014345"/>
            <wp:effectExtent l="0" t="0" r="635" b="14605"/>
            <wp:docPr id="6" name="Chart 6">
              <a:extLst xmlns:a="http://schemas.openxmlformats.org/drawingml/2006/main">
                <a:ext uri="{FF2B5EF4-FFF2-40B4-BE49-F238E27FC236}">
                  <a16:creationId xmlns:a16="http://schemas.microsoft.com/office/drawing/2014/main" id="{25A12321-1C55-4CFE-A2B6-448AB279E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B534254" w14:textId="3F172F28" w:rsidR="00CD6666" w:rsidRPr="00CD6666" w:rsidRDefault="00FD47B9" w:rsidP="00A921BE">
      <w:pPr>
        <w:keepNext/>
        <w:keepLines/>
        <w:spacing w:after="120"/>
        <w:ind w:firstLineChars="200" w:firstLine="480"/>
        <w:rPr>
          <w:rFonts w:eastAsia="Times New Roman" w:cstheme="minorHAnsi"/>
          <w:szCs w:val="24"/>
          <w:lang w:eastAsia="zh-CN"/>
        </w:rPr>
      </w:pPr>
      <w:r w:rsidRPr="00FD47B9">
        <w:rPr>
          <w:rFonts w:ascii="SimSun" w:eastAsia="SimSun" w:hAnsi="SimSun" w:cs="SimSun" w:hint="eastAsia"/>
          <w:szCs w:val="24"/>
          <w:lang w:eastAsia="zh-CN"/>
        </w:rPr>
        <w:t>如上图所示（</w:t>
      </w:r>
      <w:r w:rsidRPr="00E62BC9">
        <w:rPr>
          <w:rFonts w:ascii="SimSun" w:eastAsia="SimSun" w:hAnsi="SimSun" w:cs="SimSun" w:hint="eastAsia"/>
          <w:b/>
          <w:bCs/>
          <w:szCs w:val="24"/>
          <w:lang w:eastAsia="zh-CN"/>
        </w:rPr>
        <w:t>图</w:t>
      </w:r>
      <w:r w:rsidR="00E62BC9" w:rsidRPr="00CD6666">
        <w:rPr>
          <w:rFonts w:eastAsia="Times New Roman" w:cstheme="minorHAnsi"/>
          <w:b/>
          <w:bCs/>
          <w:szCs w:val="24"/>
          <w:lang w:eastAsia="zh-CN"/>
        </w:rPr>
        <w:t>1</w:t>
      </w:r>
      <w:r w:rsidRPr="00FD47B9">
        <w:rPr>
          <w:rFonts w:ascii="SimSun" w:eastAsia="SimSun" w:hAnsi="SimSun" w:cs="SimSun" w:hint="eastAsia"/>
          <w:szCs w:val="24"/>
          <w:lang w:eastAsia="zh-CN"/>
        </w:rPr>
        <w:t>），</w:t>
      </w:r>
      <w:r w:rsidR="00E62BC9">
        <w:rPr>
          <w:rFonts w:ascii="SimSun" w:eastAsia="SimSun" w:hAnsi="SimSun" w:cs="SimSun" w:hint="eastAsia"/>
          <w:szCs w:val="24"/>
          <w:lang w:eastAsia="zh-CN"/>
        </w:rPr>
        <w:t>参加</w:t>
      </w:r>
      <w:r w:rsidRPr="00FD47B9">
        <w:rPr>
          <w:rFonts w:ascii="SimSun" w:eastAsia="SimSun" w:hAnsi="SimSun" w:cs="SimSun" w:hint="eastAsia"/>
          <w:szCs w:val="24"/>
          <w:lang w:eastAsia="zh-CN"/>
        </w:rPr>
        <w:t>第</w:t>
      </w:r>
      <w:r w:rsidR="00E62BC9" w:rsidRPr="00CD6666">
        <w:rPr>
          <w:rFonts w:eastAsia="Times New Roman" w:cstheme="minorHAnsi"/>
          <w:szCs w:val="24"/>
          <w:lang w:eastAsia="zh-CN"/>
        </w:rPr>
        <w:t>2</w:t>
      </w:r>
      <w:r w:rsidRPr="00FD47B9">
        <w:rPr>
          <w:rFonts w:ascii="SimSun" w:eastAsia="SimSun" w:hAnsi="SimSun" w:cs="SimSun" w:hint="eastAsia"/>
          <w:szCs w:val="24"/>
          <w:lang w:eastAsia="zh-CN"/>
        </w:rPr>
        <w:t>次</w:t>
      </w:r>
      <w:r w:rsidR="00E62BC9" w:rsidRPr="00CD6666">
        <w:rPr>
          <w:rFonts w:eastAsia="Times New Roman" w:cstheme="minorHAnsi"/>
          <w:szCs w:val="24"/>
          <w:lang w:eastAsia="zh-CN"/>
        </w:rPr>
        <w:t>SG1</w:t>
      </w:r>
      <w:r w:rsidRPr="00FD47B9">
        <w:rPr>
          <w:rFonts w:ascii="SimSun" w:eastAsia="SimSun" w:hAnsi="SimSun" w:cs="SimSun" w:hint="eastAsia"/>
          <w:szCs w:val="24"/>
          <w:lang w:eastAsia="zh-CN"/>
        </w:rPr>
        <w:t>会议（</w:t>
      </w:r>
      <w:r w:rsidR="00E62BC9" w:rsidRPr="00CD6666">
        <w:rPr>
          <w:rFonts w:eastAsia="Times New Roman" w:cstheme="minorHAnsi"/>
          <w:szCs w:val="24"/>
          <w:lang w:eastAsia="zh-CN"/>
        </w:rPr>
        <w:t>2019</w:t>
      </w:r>
      <w:r w:rsidRPr="00FD47B9">
        <w:rPr>
          <w:rFonts w:ascii="SimSun" w:eastAsia="SimSun" w:hAnsi="SimSun" w:cs="SimSun" w:hint="eastAsia"/>
          <w:szCs w:val="24"/>
          <w:lang w:eastAsia="zh-CN"/>
        </w:rPr>
        <w:t>年）和第</w:t>
      </w:r>
      <w:r w:rsidR="00A921BE" w:rsidRPr="00CD6666">
        <w:rPr>
          <w:rFonts w:eastAsia="Times New Roman" w:cstheme="minorHAnsi"/>
          <w:szCs w:val="24"/>
          <w:lang w:eastAsia="zh-CN"/>
        </w:rPr>
        <w:t>3</w:t>
      </w:r>
      <w:r w:rsidRPr="00FD47B9">
        <w:rPr>
          <w:rFonts w:ascii="SimSun" w:eastAsia="SimSun" w:hAnsi="SimSun" w:cs="SimSun" w:hint="eastAsia"/>
          <w:szCs w:val="24"/>
          <w:lang w:eastAsia="zh-CN"/>
        </w:rPr>
        <w:t>次</w:t>
      </w:r>
      <w:r w:rsidR="00E62BC9" w:rsidRPr="00CD6666">
        <w:rPr>
          <w:rFonts w:eastAsia="Times New Roman" w:cstheme="minorHAnsi"/>
          <w:szCs w:val="24"/>
          <w:lang w:eastAsia="zh-CN"/>
        </w:rPr>
        <w:t>RGQ</w:t>
      </w:r>
      <w:r w:rsidRPr="00FD47B9">
        <w:rPr>
          <w:rFonts w:ascii="SimSun" w:eastAsia="SimSun" w:hAnsi="SimSun" w:cs="SimSun" w:hint="eastAsia"/>
          <w:szCs w:val="24"/>
          <w:lang w:eastAsia="zh-CN"/>
        </w:rPr>
        <w:t>会议（</w:t>
      </w:r>
      <w:r w:rsidR="00E62BC9" w:rsidRPr="00CD6666">
        <w:rPr>
          <w:rFonts w:eastAsia="Times New Roman" w:cstheme="minorHAnsi"/>
          <w:szCs w:val="24"/>
          <w:lang w:eastAsia="zh-CN"/>
        </w:rPr>
        <w:t>2020</w:t>
      </w:r>
      <w:r w:rsidRPr="00FD47B9">
        <w:rPr>
          <w:rFonts w:ascii="SimSun" w:eastAsia="SimSun" w:hAnsi="SimSun" w:cs="SimSun" w:hint="eastAsia"/>
          <w:szCs w:val="24"/>
          <w:lang w:eastAsia="zh-CN"/>
        </w:rPr>
        <w:t>年）的与会</w:t>
      </w:r>
      <w:r w:rsidR="00E62BC9">
        <w:rPr>
          <w:rFonts w:ascii="SimSun" w:eastAsia="SimSun" w:hAnsi="SimSun" w:cs="SimSun" w:hint="eastAsia"/>
          <w:szCs w:val="24"/>
          <w:lang w:eastAsia="zh-CN"/>
        </w:rPr>
        <w:t>代表</w:t>
      </w:r>
      <w:r w:rsidRPr="00FD47B9">
        <w:rPr>
          <w:rFonts w:ascii="SimSun" w:eastAsia="SimSun" w:hAnsi="SimSun" w:cs="SimSun" w:hint="eastAsia"/>
          <w:szCs w:val="24"/>
          <w:lang w:eastAsia="zh-CN"/>
        </w:rPr>
        <w:t>人数最多（</w:t>
      </w:r>
      <w:r w:rsidR="00E62BC9">
        <w:rPr>
          <w:rFonts w:ascii="SimSun" w:eastAsia="SimSun" w:hAnsi="SimSun" w:cs="SimSun" w:hint="eastAsia"/>
          <w:szCs w:val="24"/>
          <w:lang w:eastAsia="zh-CN"/>
        </w:rPr>
        <w:t>这次会议</w:t>
      </w:r>
      <w:r w:rsidRPr="00FD47B9">
        <w:rPr>
          <w:rFonts w:ascii="SimSun" w:eastAsia="SimSun" w:hAnsi="SimSun" w:cs="SimSun" w:hint="eastAsia"/>
          <w:szCs w:val="24"/>
          <w:lang w:eastAsia="zh-CN"/>
        </w:rPr>
        <w:t>因</w:t>
      </w:r>
      <w:r w:rsidR="00E62BC9">
        <w:rPr>
          <w:rFonts w:ascii="SimSun" w:eastAsia="SimSun" w:hAnsi="SimSun" w:cs="SimSun" w:hint="eastAsia"/>
          <w:szCs w:val="24"/>
          <w:lang w:eastAsia="zh-CN"/>
        </w:rPr>
        <w:t>为</w:t>
      </w:r>
      <w:r w:rsidR="00E62BC9" w:rsidRPr="00CD6666">
        <w:rPr>
          <w:rFonts w:eastAsia="Times New Roman" w:cstheme="minorHAnsi"/>
          <w:szCs w:val="24"/>
          <w:lang w:eastAsia="zh-CN"/>
        </w:rPr>
        <w:t>COVID-19</w:t>
      </w:r>
      <w:r w:rsidR="00E62BC9">
        <w:rPr>
          <w:rFonts w:ascii="SimSun" w:eastAsia="SimSun" w:hAnsi="SimSun" w:cs="SimSun" w:hint="eastAsia"/>
          <w:szCs w:val="24"/>
          <w:lang w:eastAsia="zh-CN"/>
        </w:rPr>
        <w:t>疫情</w:t>
      </w:r>
      <w:r w:rsidRPr="00FD47B9">
        <w:rPr>
          <w:rFonts w:ascii="SimSun" w:eastAsia="SimSun" w:hAnsi="SimSun" w:cs="SimSun" w:hint="eastAsia"/>
          <w:szCs w:val="24"/>
          <w:lang w:eastAsia="zh-CN"/>
        </w:rPr>
        <w:t>流行</w:t>
      </w:r>
      <w:r w:rsidR="00E62BC9">
        <w:rPr>
          <w:rFonts w:ascii="SimSun" w:eastAsia="SimSun" w:hAnsi="SimSun" w:cs="SimSun" w:hint="eastAsia"/>
          <w:szCs w:val="24"/>
          <w:lang w:eastAsia="zh-CN"/>
        </w:rPr>
        <w:t>而</w:t>
      </w:r>
      <w:r w:rsidRPr="00FD47B9">
        <w:rPr>
          <w:rFonts w:ascii="SimSun" w:eastAsia="SimSun" w:hAnsi="SimSun" w:cs="SimSun" w:hint="eastAsia"/>
          <w:szCs w:val="24"/>
          <w:lang w:eastAsia="zh-CN"/>
        </w:rPr>
        <w:t>第一次</w:t>
      </w:r>
      <w:r w:rsidR="00A921BE">
        <w:rPr>
          <w:rFonts w:ascii="SimSun" w:eastAsia="SimSun" w:hAnsi="SimSun" w:cs="SimSun" w:hint="eastAsia"/>
          <w:szCs w:val="24"/>
          <w:lang w:eastAsia="zh-CN"/>
        </w:rPr>
        <w:t>举行了全部</w:t>
      </w:r>
      <w:r w:rsidRPr="00FD47B9">
        <w:rPr>
          <w:rFonts w:ascii="SimSun" w:eastAsia="SimSun" w:hAnsi="SimSun" w:cs="SimSun" w:hint="eastAsia"/>
          <w:szCs w:val="24"/>
          <w:lang w:eastAsia="zh-CN"/>
        </w:rPr>
        <w:t>虚拟</w:t>
      </w:r>
      <w:r w:rsidR="00A921BE">
        <w:rPr>
          <w:rFonts w:ascii="SimSun" w:eastAsia="SimSun" w:hAnsi="SimSun" w:cs="SimSun" w:hint="eastAsia"/>
          <w:szCs w:val="24"/>
          <w:lang w:eastAsia="zh-CN"/>
        </w:rPr>
        <w:t>进行的</w:t>
      </w:r>
      <w:r w:rsidRPr="00FD47B9">
        <w:rPr>
          <w:rFonts w:ascii="SimSun" w:eastAsia="SimSun" w:hAnsi="SimSun" w:cs="SimSun" w:hint="eastAsia"/>
          <w:szCs w:val="24"/>
          <w:lang w:eastAsia="zh-CN"/>
        </w:rPr>
        <w:t>会议）。</w:t>
      </w:r>
    </w:p>
    <w:p w14:paraId="265E3C38" w14:textId="7F2D5A24" w:rsidR="00CD6666" w:rsidRPr="00EF2337" w:rsidRDefault="00FD47B9" w:rsidP="0081426F">
      <w:pPr>
        <w:pStyle w:val="Figuretitle"/>
        <w:rPr>
          <w:rFonts w:eastAsia="MS Mincho" w:cstheme="minorHAnsi"/>
          <w:b w:val="0"/>
          <w:bCs/>
          <w:szCs w:val="24"/>
          <w:lang w:eastAsia="zh-CN"/>
        </w:rPr>
      </w:pPr>
      <w:r w:rsidRPr="00FD47B9">
        <w:rPr>
          <w:rFonts w:cstheme="minorHAnsi" w:hint="eastAsia"/>
          <w:bCs/>
          <w:szCs w:val="24"/>
          <w:lang w:eastAsia="ja-JP"/>
        </w:rPr>
        <w:t>图</w:t>
      </w:r>
      <w:r w:rsidRPr="00FD47B9">
        <w:rPr>
          <w:rFonts w:cstheme="minorHAnsi" w:hint="eastAsia"/>
          <w:bCs/>
          <w:szCs w:val="24"/>
          <w:lang w:eastAsia="ja-JP"/>
        </w:rPr>
        <w:t>2</w:t>
      </w:r>
      <w:r w:rsidRPr="00FD47B9">
        <w:rPr>
          <w:rFonts w:cstheme="minorHAnsi" w:hint="eastAsia"/>
          <w:bCs/>
          <w:szCs w:val="24"/>
          <w:lang w:eastAsia="ja-JP"/>
        </w:rPr>
        <w:t>：</w:t>
      </w:r>
      <w:r w:rsidR="00EF2337">
        <w:rPr>
          <w:rFonts w:cstheme="minorHAnsi" w:hint="eastAsia"/>
          <w:bCs/>
          <w:szCs w:val="24"/>
          <w:lang w:eastAsia="zh-CN"/>
        </w:rPr>
        <w:t>第</w:t>
      </w:r>
      <w:r w:rsidRPr="00FD47B9">
        <w:rPr>
          <w:rFonts w:cstheme="minorHAnsi" w:hint="eastAsia"/>
          <w:bCs/>
          <w:szCs w:val="24"/>
          <w:lang w:eastAsia="ja-JP"/>
        </w:rPr>
        <w:t>1</w:t>
      </w:r>
      <w:r w:rsidR="00EF2337">
        <w:rPr>
          <w:rFonts w:cstheme="minorHAnsi" w:hint="eastAsia"/>
          <w:bCs/>
          <w:szCs w:val="24"/>
          <w:lang w:eastAsia="zh-CN"/>
        </w:rPr>
        <w:t>研究组</w:t>
      </w:r>
      <w:r w:rsidRPr="00FD47B9">
        <w:rPr>
          <w:rFonts w:cstheme="minorHAnsi" w:hint="eastAsia"/>
          <w:bCs/>
          <w:szCs w:val="24"/>
          <w:lang w:eastAsia="ja-JP"/>
        </w:rPr>
        <w:t>的累计参</w:t>
      </w:r>
      <w:r w:rsidR="00695F87">
        <w:rPr>
          <w:rFonts w:cstheme="minorHAnsi" w:hint="eastAsia"/>
          <w:bCs/>
          <w:szCs w:val="24"/>
          <w:lang w:eastAsia="zh-CN"/>
        </w:rPr>
        <w:t>会</w:t>
      </w:r>
      <w:r w:rsidRPr="00FD47B9">
        <w:rPr>
          <w:rFonts w:cstheme="minorHAnsi" w:hint="eastAsia"/>
          <w:bCs/>
          <w:szCs w:val="24"/>
          <w:lang w:eastAsia="ja-JP"/>
        </w:rPr>
        <w:t>人数（</w:t>
      </w:r>
      <w:r w:rsidR="00EF2337">
        <w:rPr>
          <w:rFonts w:cstheme="minorHAnsi" w:hint="eastAsia"/>
          <w:bCs/>
          <w:szCs w:val="24"/>
          <w:lang w:eastAsia="zh-CN"/>
        </w:rPr>
        <w:t>按区域</w:t>
      </w:r>
      <w:r w:rsidR="00807D31">
        <w:rPr>
          <w:rFonts w:cstheme="minorHAnsi" w:hint="eastAsia"/>
          <w:bCs/>
          <w:szCs w:val="24"/>
          <w:lang w:eastAsia="zh-CN"/>
        </w:rPr>
        <w:t>划分</w:t>
      </w:r>
      <w:r w:rsidRPr="00FD47B9">
        <w:rPr>
          <w:rFonts w:cstheme="minorHAnsi" w:hint="eastAsia"/>
          <w:bCs/>
          <w:szCs w:val="24"/>
          <w:lang w:eastAsia="ja-JP"/>
        </w:rPr>
        <w:t>）</w:t>
      </w:r>
    </w:p>
    <w:p w14:paraId="46EBFD2B" w14:textId="0ACECB02" w:rsidR="0081426F" w:rsidRDefault="0081426F" w:rsidP="0081426F">
      <w:pPr>
        <w:pStyle w:val="Figure"/>
      </w:pPr>
      <w:r w:rsidRPr="0081426F">
        <w:rPr>
          <w:noProof/>
        </w:rPr>
        <w:drawing>
          <wp:inline distT="0" distB="0" distL="0" distR="0" wp14:anchorId="3A4EBED4" wp14:editId="51147204">
            <wp:extent cx="4389120" cy="2750820"/>
            <wp:effectExtent l="0" t="0" r="11430" b="11430"/>
            <wp:docPr id="11" name="Chart 11">
              <a:extLst xmlns:a="http://schemas.openxmlformats.org/drawingml/2006/main">
                <a:ext uri="{FF2B5EF4-FFF2-40B4-BE49-F238E27FC236}">
                  <a16:creationId xmlns:a16="http://schemas.microsoft.com/office/drawing/2014/main" id="{250D903B-6FAE-4D20-8D76-CE6512CBE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F17A0F3" w14:textId="5EAD12D6" w:rsidR="005B0A84" w:rsidRDefault="00695F87" w:rsidP="0081426F">
      <w:pPr>
        <w:keepNext/>
        <w:keepLines/>
        <w:spacing w:before="240" w:after="120"/>
        <w:ind w:firstLineChars="200" w:firstLine="480"/>
        <w:rPr>
          <w:rFonts w:ascii="Calibri" w:eastAsia="SimSun" w:hAnsi="Calibri"/>
          <w:lang w:val="ru-RU" w:eastAsia="zh-CN"/>
        </w:rPr>
      </w:pPr>
      <w:r w:rsidRPr="00FD47B9">
        <w:rPr>
          <w:rFonts w:ascii="SimSun" w:eastAsia="SimSun" w:hAnsi="SimSun" w:cs="SimSun" w:hint="eastAsia"/>
          <w:szCs w:val="24"/>
          <w:lang w:eastAsia="zh-CN"/>
        </w:rPr>
        <w:t>如上图所示</w:t>
      </w:r>
      <w:r w:rsidR="00522AF6" w:rsidRPr="00522AF6">
        <w:rPr>
          <w:rFonts w:ascii="Calibri" w:eastAsia="SimSun" w:hAnsi="Calibri" w:hint="eastAsia"/>
          <w:lang w:val="fr-FR" w:eastAsia="zh-CN"/>
        </w:rPr>
        <w:t>（</w:t>
      </w:r>
      <w:r w:rsidR="00522AF6" w:rsidRPr="00522AF6">
        <w:rPr>
          <w:rFonts w:ascii="Calibri" w:eastAsia="SimSun" w:hAnsi="Calibri" w:hint="eastAsia"/>
          <w:b/>
          <w:bCs/>
          <w:lang w:val="fr-FR" w:eastAsia="zh-CN"/>
        </w:rPr>
        <w:t>图</w:t>
      </w:r>
      <w:r w:rsidR="00522AF6">
        <w:rPr>
          <w:rFonts w:ascii="Calibri" w:eastAsia="SimSun" w:hAnsi="Calibri" w:hint="eastAsia"/>
          <w:b/>
          <w:bCs/>
          <w:lang w:val="fr-FR" w:eastAsia="zh-CN"/>
        </w:rPr>
        <w:t>2</w:t>
      </w:r>
      <w:r w:rsidR="00522AF6" w:rsidRPr="00522AF6">
        <w:rPr>
          <w:rFonts w:ascii="Calibri" w:eastAsia="SimSun" w:hAnsi="Calibri" w:hint="eastAsia"/>
          <w:lang w:val="fr-FR" w:eastAsia="zh-CN"/>
        </w:rPr>
        <w:t>）</w:t>
      </w:r>
      <w:r>
        <w:rPr>
          <w:rFonts w:ascii="Calibri" w:eastAsia="SimSun" w:hAnsi="Calibri" w:hint="eastAsia"/>
          <w:lang w:val="fr-FR" w:eastAsia="zh-CN"/>
        </w:rPr>
        <w:t>，</w:t>
      </w:r>
      <w:r w:rsidR="00522AF6" w:rsidRPr="00522AF6">
        <w:rPr>
          <w:rFonts w:ascii="Calibri" w:eastAsia="SimSun" w:hAnsi="Calibri" w:hint="eastAsia"/>
          <w:lang w:val="ru-RU" w:eastAsia="zh-CN"/>
        </w:rPr>
        <w:t>非洲</w:t>
      </w:r>
      <w:r>
        <w:rPr>
          <w:rFonts w:ascii="Calibri" w:eastAsia="SimSun" w:hAnsi="Calibri" w:hint="eastAsia"/>
          <w:lang w:val="ru-RU" w:eastAsia="zh-CN"/>
        </w:rPr>
        <w:t>区</w:t>
      </w:r>
      <w:r w:rsidR="00522AF6" w:rsidRPr="00522AF6">
        <w:rPr>
          <w:rFonts w:ascii="Calibri" w:eastAsia="SimSun" w:hAnsi="Calibri" w:hint="eastAsia"/>
          <w:lang w:val="ru-RU" w:eastAsia="zh-CN"/>
        </w:rPr>
        <w:t>的</w:t>
      </w:r>
      <w:r>
        <w:rPr>
          <w:rFonts w:ascii="Calibri" w:eastAsia="SimSun" w:hAnsi="Calibri" w:hint="eastAsia"/>
          <w:lang w:val="ru-RU" w:eastAsia="zh-CN"/>
        </w:rPr>
        <w:t>参会</w:t>
      </w:r>
      <w:r w:rsidR="00522AF6" w:rsidRPr="00522AF6">
        <w:rPr>
          <w:rFonts w:ascii="Calibri" w:eastAsia="SimSun" w:hAnsi="Calibri" w:hint="eastAsia"/>
          <w:lang w:val="ru-RU" w:eastAsia="zh-CN"/>
        </w:rPr>
        <w:t>人数最多，随后依次为亚太</w:t>
      </w:r>
      <w:r>
        <w:rPr>
          <w:rFonts w:ascii="Calibri" w:eastAsia="SimSun" w:hAnsi="Calibri" w:hint="eastAsia"/>
          <w:lang w:val="ru-RU" w:eastAsia="zh-CN"/>
        </w:rPr>
        <w:t>区</w:t>
      </w:r>
      <w:r w:rsidR="00522AF6" w:rsidRPr="00522AF6">
        <w:rPr>
          <w:rFonts w:ascii="Calibri" w:eastAsia="SimSun" w:hAnsi="Calibri" w:hint="eastAsia"/>
          <w:lang w:val="ru-RU" w:eastAsia="zh-CN"/>
        </w:rPr>
        <w:t>，然后是美洲</w:t>
      </w:r>
      <w:r>
        <w:rPr>
          <w:rFonts w:ascii="Calibri" w:eastAsia="SimSun" w:hAnsi="Calibri" w:hint="eastAsia"/>
          <w:lang w:val="ru-RU" w:eastAsia="zh-CN"/>
        </w:rPr>
        <w:t>区</w:t>
      </w:r>
      <w:r w:rsidR="00522AF6" w:rsidRPr="00522AF6">
        <w:rPr>
          <w:rFonts w:ascii="Calibri" w:eastAsia="SimSun" w:hAnsi="Calibri" w:hint="eastAsia"/>
          <w:lang w:val="ru-RU" w:eastAsia="zh-CN"/>
        </w:rPr>
        <w:t>、欧洲</w:t>
      </w:r>
      <w:r>
        <w:rPr>
          <w:rFonts w:ascii="Calibri" w:eastAsia="SimSun" w:hAnsi="Calibri" w:hint="eastAsia"/>
          <w:lang w:val="ru-RU" w:eastAsia="zh-CN"/>
        </w:rPr>
        <w:t>区</w:t>
      </w:r>
      <w:r w:rsidR="00522AF6" w:rsidRPr="00522AF6">
        <w:rPr>
          <w:rFonts w:ascii="Calibri" w:eastAsia="SimSun" w:hAnsi="Calibri" w:hint="eastAsia"/>
          <w:lang w:val="ru-RU" w:eastAsia="zh-CN"/>
        </w:rPr>
        <w:t>、阿拉伯国家</w:t>
      </w:r>
      <w:r>
        <w:rPr>
          <w:rFonts w:ascii="Calibri" w:eastAsia="SimSun" w:hAnsi="Calibri" w:hint="eastAsia"/>
          <w:lang w:val="ru-RU" w:eastAsia="zh-CN"/>
        </w:rPr>
        <w:t>区</w:t>
      </w:r>
      <w:r w:rsidR="00522AF6" w:rsidRPr="00522AF6">
        <w:rPr>
          <w:rFonts w:ascii="Calibri" w:eastAsia="SimSun" w:hAnsi="Calibri" w:hint="eastAsia"/>
          <w:lang w:val="ru-RU" w:eastAsia="zh-CN"/>
        </w:rPr>
        <w:t>和独联体（</w:t>
      </w:r>
      <w:r w:rsidR="00522AF6" w:rsidRPr="00522AF6">
        <w:rPr>
          <w:rFonts w:ascii="Calibri" w:eastAsia="SimSun" w:hAnsi="Calibri" w:hint="eastAsia"/>
          <w:lang w:val="ru-RU" w:eastAsia="zh-CN"/>
        </w:rPr>
        <w:t>CIS</w:t>
      </w:r>
      <w:r w:rsidR="00522AF6" w:rsidRPr="00522AF6">
        <w:rPr>
          <w:rFonts w:ascii="Calibri" w:eastAsia="SimSun" w:hAnsi="Calibri" w:hint="eastAsia"/>
          <w:lang w:val="ru-RU" w:eastAsia="zh-CN"/>
        </w:rPr>
        <w:t>）</w:t>
      </w:r>
      <w:r>
        <w:rPr>
          <w:rFonts w:ascii="Calibri" w:eastAsia="SimSun" w:hAnsi="Calibri" w:hint="eastAsia"/>
          <w:lang w:val="ru-RU" w:eastAsia="zh-CN"/>
        </w:rPr>
        <w:t>地区</w:t>
      </w:r>
      <w:r w:rsidR="00522AF6" w:rsidRPr="00522AF6">
        <w:rPr>
          <w:rFonts w:ascii="Calibri" w:eastAsia="SimSun" w:hAnsi="Calibri" w:hint="eastAsia"/>
          <w:lang w:val="ru-RU" w:eastAsia="zh-CN"/>
        </w:rPr>
        <w:t>。</w:t>
      </w:r>
    </w:p>
    <w:p w14:paraId="30B87FB3" w14:textId="0FC4B71B" w:rsidR="005B0A84" w:rsidRDefault="005B0A84">
      <w:pPr>
        <w:tabs>
          <w:tab w:val="clear" w:pos="794"/>
          <w:tab w:val="clear" w:pos="1191"/>
          <w:tab w:val="clear" w:pos="1588"/>
          <w:tab w:val="clear" w:pos="1985"/>
        </w:tabs>
        <w:overflowPunct/>
        <w:autoSpaceDE/>
        <w:autoSpaceDN/>
        <w:adjustRightInd/>
        <w:spacing w:before="0"/>
        <w:textAlignment w:val="auto"/>
        <w:rPr>
          <w:rFonts w:ascii="Calibri" w:eastAsia="SimSun" w:hAnsi="Calibri"/>
          <w:lang w:val="ru-RU" w:eastAsia="zh-CN"/>
        </w:rPr>
      </w:pPr>
      <w:r>
        <w:rPr>
          <w:rFonts w:ascii="Calibri" w:eastAsia="SimSun" w:hAnsi="Calibri"/>
          <w:lang w:val="ru-RU" w:eastAsia="zh-CN"/>
        </w:rPr>
        <w:br w:type="page"/>
      </w:r>
    </w:p>
    <w:p w14:paraId="6FEAD312" w14:textId="29B196A9" w:rsidR="00CD6666" w:rsidRPr="0081426F" w:rsidRDefault="00EF2337" w:rsidP="0081426F">
      <w:pPr>
        <w:pStyle w:val="Figuretitle"/>
        <w:rPr>
          <w:rFonts w:cstheme="minorHAnsi"/>
          <w:b w:val="0"/>
          <w:bCs/>
          <w:szCs w:val="36"/>
          <w:lang w:eastAsia="ja-JP"/>
        </w:rPr>
      </w:pPr>
      <w:r w:rsidRPr="00FD47B9">
        <w:rPr>
          <w:rFonts w:cstheme="minorHAnsi" w:hint="eastAsia"/>
          <w:bCs/>
          <w:szCs w:val="24"/>
          <w:lang w:eastAsia="ja-JP"/>
        </w:rPr>
        <w:lastRenderedPageBreak/>
        <w:t>图</w:t>
      </w:r>
      <w:r w:rsidR="00B7188A" w:rsidRPr="00B7188A">
        <w:rPr>
          <w:rFonts w:cstheme="minorHAnsi"/>
          <w:szCs w:val="24"/>
          <w:lang w:eastAsia="ja-JP"/>
        </w:rPr>
        <w:t>3</w:t>
      </w:r>
      <w:r w:rsidRPr="00FD47B9">
        <w:rPr>
          <w:rFonts w:cstheme="minorHAnsi" w:hint="eastAsia"/>
          <w:bCs/>
          <w:szCs w:val="24"/>
          <w:lang w:eastAsia="ja-JP"/>
        </w:rPr>
        <w:t>：</w:t>
      </w:r>
      <w:r>
        <w:rPr>
          <w:rFonts w:cstheme="minorHAnsi" w:hint="eastAsia"/>
          <w:bCs/>
          <w:szCs w:val="24"/>
          <w:lang w:eastAsia="zh-CN"/>
        </w:rPr>
        <w:t>第</w:t>
      </w:r>
      <w:r w:rsidRPr="00FD47B9">
        <w:rPr>
          <w:rFonts w:cstheme="minorHAnsi" w:hint="eastAsia"/>
          <w:bCs/>
          <w:szCs w:val="24"/>
          <w:lang w:eastAsia="ja-JP"/>
        </w:rPr>
        <w:t>1</w:t>
      </w:r>
      <w:r>
        <w:rPr>
          <w:rFonts w:cstheme="minorHAnsi" w:hint="eastAsia"/>
          <w:bCs/>
          <w:szCs w:val="24"/>
          <w:lang w:eastAsia="zh-CN"/>
        </w:rPr>
        <w:t>研究组收到</w:t>
      </w:r>
      <w:r w:rsidRPr="00FD47B9">
        <w:rPr>
          <w:rFonts w:cstheme="minorHAnsi" w:hint="eastAsia"/>
          <w:bCs/>
          <w:szCs w:val="24"/>
          <w:lang w:eastAsia="ja-JP"/>
        </w:rPr>
        <w:t>的</w:t>
      </w:r>
      <w:r>
        <w:rPr>
          <w:rFonts w:cstheme="minorHAnsi" w:hint="eastAsia"/>
          <w:bCs/>
          <w:szCs w:val="24"/>
          <w:lang w:eastAsia="zh-CN"/>
        </w:rPr>
        <w:t>文稿</w:t>
      </w:r>
      <w:r w:rsidRPr="00FD47B9">
        <w:rPr>
          <w:rFonts w:cstheme="minorHAnsi" w:hint="eastAsia"/>
          <w:bCs/>
          <w:szCs w:val="24"/>
          <w:lang w:eastAsia="ja-JP"/>
        </w:rPr>
        <w:t>数</w:t>
      </w:r>
      <w:r>
        <w:rPr>
          <w:rFonts w:cstheme="minorHAnsi" w:hint="eastAsia"/>
          <w:bCs/>
          <w:szCs w:val="24"/>
          <w:lang w:eastAsia="zh-CN"/>
        </w:rPr>
        <w:t>量</w:t>
      </w:r>
      <w:r w:rsidRPr="00FD47B9">
        <w:rPr>
          <w:rFonts w:cstheme="minorHAnsi" w:hint="eastAsia"/>
          <w:bCs/>
          <w:szCs w:val="24"/>
          <w:lang w:eastAsia="ja-JP"/>
        </w:rPr>
        <w:t>（</w:t>
      </w:r>
      <w:r>
        <w:rPr>
          <w:rFonts w:cstheme="minorHAnsi" w:hint="eastAsia"/>
          <w:bCs/>
          <w:szCs w:val="24"/>
          <w:lang w:eastAsia="zh-CN"/>
        </w:rPr>
        <w:t>按区域</w:t>
      </w:r>
      <w:r w:rsidR="00807D31">
        <w:rPr>
          <w:rFonts w:cstheme="minorHAnsi" w:hint="eastAsia"/>
          <w:bCs/>
          <w:szCs w:val="24"/>
          <w:lang w:eastAsia="zh-CN"/>
        </w:rPr>
        <w:t>划分</w:t>
      </w:r>
      <w:r w:rsidRPr="00FD47B9">
        <w:rPr>
          <w:rFonts w:cstheme="minorHAnsi" w:hint="eastAsia"/>
          <w:bCs/>
          <w:szCs w:val="24"/>
          <w:lang w:eastAsia="ja-JP"/>
        </w:rPr>
        <w:t>）</w:t>
      </w:r>
    </w:p>
    <w:p w14:paraId="6563D101" w14:textId="008B54C9" w:rsidR="0081426F" w:rsidRDefault="0081426F" w:rsidP="00CD6666">
      <w:pPr>
        <w:spacing w:before="60" w:after="60"/>
        <w:jc w:val="center"/>
        <w:rPr>
          <w:rFonts w:eastAsia="Times New Roman"/>
          <w:b/>
          <w:bCs/>
          <w:szCs w:val="24"/>
        </w:rPr>
      </w:pPr>
      <w:r w:rsidRPr="0081426F">
        <w:rPr>
          <w:rFonts w:eastAsia="Times New Roman"/>
          <w:b/>
          <w:bCs/>
          <w:noProof/>
          <w:szCs w:val="24"/>
        </w:rPr>
        <w:drawing>
          <wp:inline distT="0" distB="0" distL="0" distR="0" wp14:anchorId="7C404988" wp14:editId="72C8EDBD">
            <wp:extent cx="4572000" cy="2842260"/>
            <wp:effectExtent l="0" t="0" r="0" b="15240"/>
            <wp:docPr id="12" name="Chart 12">
              <a:extLst xmlns:a="http://schemas.openxmlformats.org/drawingml/2006/main">
                <a:ext uri="{FF2B5EF4-FFF2-40B4-BE49-F238E27FC236}">
                  <a16:creationId xmlns:a16="http://schemas.microsoft.com/office/drawing/2014/main" id="{4BF3A656-EBA0-49AE-8139-067A4CAFC8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D3F5E9A" w14:textId="77777777" w:rsidR="0081426F" w:rsidRPr="00CD6666" w:rsidRDefault="0081426F" w:rsidP="00CD6666">
      <w:pPr>
        <w:spacing w:before="60" w:after="60"/>
        <w:jc w:val="center"/>
        <w:rPr>
          <w:rFonts w:eastAsia="Times New Roman"/>
          <w:b/>
          <w:bCs/>
          <w:szCs w:val="24"/>
        </w:rPr>
      </w:pPr>
    </w:p>
    <w:p w14:paraId="69CC7541" w14:textId="5CAD8450" w:rsidR="00CD6666" w:rsidRPr="005B0A84" w:rsidRDefault="00695F87" w:rsidP="005B0A84">
      <w:pPr>
        <w:spacing w:after="120"/>
        <w:ind w:firstLineChars="200" w:firstLine="480"/>
        <w:rPr>
          <w:rFonts w:eastAsia="Times New Roman" w:cstheme="minorHAnsi"/>
          <w:szCs w:val="24"/>
          <w:lang w:eastAsia="zh-CN"/>
        </w:rPr>
      </w:pPr>
      <w:bookmarkStart w:id="58" w:name="_Hlk69992688"/>
      <w:r>
        <w:rPr>
          <w:rFonts w:ascii="SimSun" w:eastAsia="SimSun" w:hAnsi="SimSun" w:cs="SimSun" w:hint="eastAsia"/>
          <w:szCs w:val="24"/>
          <w:lang w:eastAsia="zh-CN"/>
        </w:rPr>
        <w:t>第</w:t>
      </w:r>
      <w:r w:rsidRPr="00CD6666">
        <w:rPr>
          <w:rFonts w:eastAsia="Times New Roman" w:cstheme="minorHAnsi"/>
          <w:szCs w:val="24"/>
          <w:lang w:eastAsia="zh-CN"/>
        </w:rPr>
        <w:t>1</w:t>
      </w:r>
      <w:r w:rsidR="00FD47B9" w:rsidRPr="00FD47B9">
        <w:rPr>
          <w:rFonts w:ascii="SimSun" w:eastAsia="SimSun" w:hAnsi="SimSun" w:cs="SimSun" w:hint="eastAsia"/>
          <w:szCs w:val="24"/>
          <w:lang w:eastAsia="zh-CN"/>
        </w:rPr>
        <w:t>研究组</w:t>
      </w:r>
      <w:r>
        <w:rPr>
          <w:rFonts w:ascii="SimSun" w:eastAsia="SimSun" w:hAnsi="SimSun" w:cs="SimSun" w:hint="eastAsia"/>
          <w:szCs w:val="24"/>
          <w:lang w:eastAsia="zh-CN"/>
        </w:rPr>
        <w:t>（包括</w:t>
      </w:r>
      <w:r w:rsidR="00FD47B9" w:rsidRPr="00FD47B9">
        <w:rPr>
          <w:rFonts w:ascii="SimSun" w:eastAsia="SimSun" w:hAnsi="SimSun" w:cs="SimSun" w:hint="eastAsia"/>
          <w:szCs w:val="24"/>
          <w:lang w:eastAsia="zh-CN"/>
        </w:rPr>
        <w:t>研究组和</w:t>
      </w:r>
      <w:r w:rsidR="00F07560">
        <w:rPr>
          <w:rFonts w:ascii="SimSun" w:eastAsia="SimSun" w:hAnsi="SimSun" w:cs="SimSun" w:hint="eastAsia"/>
          <w:szCs w:val="24"/>
          <w:lang w:eastAsia="zh-CN"/>
        </w:rPr>
        <w:t>报告人</w:t>
      </w:r>
      <w:r w:rsidR="00FD47B9" w:rsidRPr="00FD47B9">
        <w:rPr>
          <w:rFonts w:ascii="SimSun" w:eastAsia="SimSun" w:hAnsi="SimSun" w:cs="SimSun" w:hint="eastAsia"/>
          <w:szCs w:val="24"/>
          <w:lang w:eastAsia="zh-CN"/>
        </w:rPr>
        <w:t>组</w:t>
      </w:r>
      <w:r>
        <w:rPr>
          <w:rFonts w:ascii="SimSun" w:eastAsia="SimSun" w:hAnsi="SimSun" w:cs="SimSun" w:hint="eastAsia"/>
          <w:szCs w:val="24"/>
          <w:lang w:eastAsia="zh-CN"/>
        </w:rPr>
        <w:t>）总共</w:t>
      </w:r>
      <w:r w:rsidRPr="00FD47B9">
        <w:rPr>
          <w:rFonts w:ascii="SimSun" w:eastAsia="SimSun" w:hAnsi="SimSun" w:cs="SimSun" w:hint="eastAsia"/>
          <w:szCs w:val="24"/>
          <w:lang w:eastAsia="zh-CN"/>
        </w:rPr>
        <w:t>收到了</w:t>
      </w:r>
      <w:r w:rsidR="00FD47B9" w:rsidRPr="00FD47B9">
        <w:rPr>
          <w:rFonts w:ascii="SimSun" w:eastAsia="SimSun" w:hAnsi="SimSun" w:cs="SimSun" w:hint="eastAsia"/>
          <w:szCs w:val="24"/>
          <w:lang w:eastAsia="zh-CN"/>
        </w:rPr>
        <w:t>来自成员的</w:t>
      </w:r>
      <w:r w:rsidRPr="00CD6666">
        <w:rPr>
          <w:rFonts w:eastAsia="Times New Roman" w:cstheme="minorHAnsi"/>
          <w:szCs w:val="24"/>
          <w:lang w:eastAsia="zh-CN"/>
        </w:rPr>
        <w:t>511</w:t>
      </w:r>
      <w:r w:rsidR="00FD47B9" w:rsidRPr="00FD47B9">
        <w:rPr>
          <w:rFonts w:ascii="SimSun" w:eastAsia="SimSun" w:hAnsi="SimSun" w:cs="SimSun" w:hint="eastAsia"/>
          <w:szCs w:val="24"/>
          <w:lang w:eastAsia="zh-CN"/>
        </w:rPr>
        <w:t>份</w:t>
      </w:r>
      <w:r>
        <w:rPr>
          <w:rFonts w:ascii="SimSun" w:eastAsia="SimSun" w:hAnsi="SimSun" w:cs="SimSun" w:hint="eastAsia"/>
          <w:szCs w:val="24"/>
          <w:lang w:eastAsia="zh-CN"/>
        </w:rPr>
        <w:t>文稿</w:t>
      </w:r>
      <w:r w:rsidR="00FD47B9" w:rsidRPr="00FD47B9">
        <w:rPr>
          <w:rFonts w:ascii="SimSun" w:eastAsia="SimSun" w:hAnsi="SimSun" w:cs="SimSun" w:hint="eastAsia"/>
          <w:szCs w:val="24"/>
          <w:lang w:eastAsia="zh-CN"/>
        </w:rPr>
        <w:t>，其区域分布如上面的饼图所示</w:t>
      </w:r>
      <w:r>
        <w:rPr>
          <w:rFonts w:ascii="SimSun" w:eastAsia="SimSun" w:hAnsi="SimSun" w:cs="SimSun" w:hint="eastAsia"/>
          <w:szCs w:val="24"/>
          <w:lang w:eastAsia="zh-CN"/>
        </w:rPr>
        <w:t>（</w:t>
      </w:r>
      <w:r w:rsidR="00FD47B9" w:rsidRPr="00695F87">
        <w:rPr>
          <w:rFonts w:ascii="SimSun" w:eastAsia="SimSun" w:hAnsi="SimSun" w:cs="SimSun" w:hint="eastAsia"/>
          <w:b/>
          <w:bCs/>
          <w:szCs w:val="24"/>
          <w:lang w:eastAsia="zh-CN"/>
        </w:rPr>
        <w:t>图</w:t>
      </w:r>
      <w:r w:rsidRPr="00CD6666">
        <w:rPr>
          <w:rFonts w:eastAsia="Times New Roman" w:cstheme="minorHAnsi"/>
          <w:b/>
          <w:bCs/>
          <w:szCs w:val="24"/>
          <w:lang w:eastAsia="zh-CN"/>
        </w:rPr>
        <w:t>3</w:t>
      </w:r>
      <w:r>
        <w:rPr>
          <w:rFonts w:ascii="SimSun" w:eastAsia="SimSun" w:hAnsi="SimSun" w:cs="SimSun" w:hint="eastAsia"/>
          <w:szCs w:val="24"/>
          <w:lang w:eastAsia="zh-CN"/>
        </w:rPr>
        <w:t>）</w:t>
      </w:r>
      <w:r w:rsidR="00FD47B9" w:rsidRPr="00FD47B9">
        <w:rPr>
          <w:rFonts w:ascii="SimSun" w:eastAsia="SimSun" w:hAnsi="SimSun" w:cs="SimSun" w:hint="eastAsia"/>
          <w:szCs w:val="24"/>
          <w:lang w:eastAsia="zh-CN"/>
        </w:rPr>
        <w:t>。非洲</w:t>
      </w:r>
      <w:r w:rsidR="00A84206">
        <w:rPr>
          <w:rFonts w:ascii="SimSun" w:eastAsia="SimSun" w:hAnsi="SimSun" w:cs="SimSun" w:hint="eastAsia"/>
          <w:szCs w:val="24"/>
          <w:lang w:eastAsia="zh-CN"/>
        </w:rPr>
        <w:t>区、</w:t>
      </w:r>
      <w:r w:rsidR="00FD47B9" w:rsidRPr="00FD47B9">
        <w:rPr>
          <w:rFonts w:ascii="SimSun" w:eastAsia="SimSun" w:hAnsi="SimSun" w:cs="SimSun" w:hint="eastAsia"/>
          <w:szCs w:val="24"/>
          <w:lang w:eastAsia="zh-CN"/>
        </w:rPr>
        <w:t>亚太</w:t>
      </w:r>
      <w:r w:rsidR="00A84206">
        <w:rPr>
          <w:rFonts w:ascii="SimSun" w:eastAsia="SimSun" w:hAnsi="SimSun" w:cs="SimSun" w:hint="eastAsia"/>
          <w:szCs w:val="24"/>
          <w:lang w:eastAsia="zh-CN"/>
        </w:rPr>
        <w:t>区</w:t>
      </w:r>
      <w:r w:rsidR="00FD47B9" w:rsidRPr="00FD47B9">
        <w:rPr>
          <w:rFonts w:ascii="SimSun" w:eastAsia="SimSun" w:hAnsi="SimSun" w:cs="SimSun" w:hint="eastAsia"/>
          <w:szCs w:val="24"/>
          <w:lang w:eastAsia="zh-CN"/>
        </w:rPr>
        <w:t>和美洲</w:t>
      </w:r>
      <w:r w:rsidR="00A84206">
        <w:rPr>
          <w:rFonts w:ascii="SimSun" w:eastAsia="SimSun" w:hAnsi="SimSun" w:cs="SimSun" w:hint="eastAsia"/>
          <w:szCs w:val="24"/>
          <w:lang w:eastAsia="zh-CN"/>
        </w:rPr>
        <w:t>区</w:t>
      </w:r>
      <w:r w:rsidR="00FD47B9" w:rsidRPr="00FD47B9">
        <w:rPr>
          <w:rFonts w:ascii="SimSun" w:eastAsia="SimSun" w:hAnsi="SimSun" w:cs="SimSun" w:hint="eastAsia"/>
          <w:szCs w:val="24"/>
          <w:lang w:eastAsia="zh-CN"/>
        </w:rPr>
        <w:t>的数量大致相同。我们需要注意参</w:t>
      </w:r>
      <w:r w:rsidR="00A84206">
        <w:rPr>
          <w:rFonts w:ascii="SimSun" w:eastAsia="SimSun" w:hAnsi="SimSun" w:cs="SimSun" w:hint="eastAsia"/>
          <w:szCs w:val="24"/>
          <w:lang w:eastAsia="zh-CN"/>
        </w:rPr>
        <w:t>会</w:t>
      </w:r>
      <w:r w:rsidR="00FD47B9" w:rsidRPr="00FD47B9">
        <w:rPr>
          <w:rFonts w:ascii="SimSun" w:eastAsia="SimSun" w:hAnsi="SimSun" w:cs="SimSun" w:hint="eastAsia"/>
          <w:szCs w:val="24"/>
          <w:lang w:eastAsia="zh-CN"/>
        </w:rPr>
        <w:t>者的分布</w:t>
      </w:r>
      <w:r w:rsidR="00A84206">
        <w:rPr>
          <w:rFonts w:ascii="SimSun" w:eastAsia="SimSun" w:hAnsi="SimSun" w:cs="SimSun" w:hint="eastAsia"/>
          <w:szCs w:val="24"/>
          <w:lang w:eastAsia="zh-CN"/>
        </w:rPr>
        <w:t>数量</w:t>
      </w:r>
      <w:r>
        <w:rPr>
          <w:rFonts w:ascii="SimSun" w:eastAsia="SimSun" w:hAnsi="SimSun" w:cs="SimSun" w:hint="eastAsia"/>
          <w:szCs w:val="24"/>
          <w:lang w:eastAsia="zh-CN"/>
        </w:rPr>
        <w:t>（</w:t>
      </w:r>
      <w:r w:rsidR="00FD47B9" w:rsidRPr="00FD47B9">
        <w:rPr>
          <w:rFonts w:ascii="SimSun" w:eastAsia="SimSun" w:hAnsi="SimSun" w:cs="SimSun" w:hint="eastAsia"/>
          <w:szCs w:val="24"/>
          <w:lang w:eastAsia="zh-CN"/>
        </w:rPr>
        <w:t>图</w:t>
      </w:r>
      <w:r w:rsidR="00A84206" w:rsidRPr="00CD6666">
        <w:rPr>
          <w:rFonts w:eastAsia="Times New Roman" w:cstheme="minorHAnsi"/>
          <w:szCs w:val="24"/>
          <w:lang w:eastAsia="zh-CN"/>
        </w:rPr>
        <w:t>2</w:t>
      </w:r>
      <w:r>
        <w:rPr>
          <w:rFonts w:ascii="SimSun" w:eastAsia="SimSun" w:hAnsi="SimSun" w:cs="SimSun" w:hint="eastAsia"/>
          <w:szCs w:val="24"/>
          <w:lang w:eastAsia="zh-CN"/>
        </w:rPr>
        <w:t>）</w:t>
      </w:r>
      <w:r w:rsidR="00FD47B9" w:rsidRPr="00FD47B9">
        <w:rPr>
          <w:rFonts w:ascii="SimSun" w:eastAsia="SimSun" w:hAnsi="SimSun" w:cs="SimSun" w:hint="eastAsia"/>
          <w:szCs w:val="24"/>
          <w:lang w:eastAsia="zh-CN"/>
        </w:rPr>
        <w:t>和</w:t>
      </w:r>
      <w:r w:rsidR="00A84206">
        <w:rPr>
          <w:rFonts w:ascii="SimSun" w:eastAsia="SimSun" w:hAnsi="SimSun" w:cs="SimSun" w:hint="eastAsia"/>
          <w:szCs w:val="24"/>
          <w:lang w:eastAsia="zh-CN"/>
        </w:rPr>
        <w:t>所有</w:t>
      </w:r>
      <w:r w:rsidR="00A84206" w:rsidRPr="00CD6666">
        <w:rPr>
          <w:rFonts w:eastAsia="Times New Roman" w:cstheme="minorHAnsi"/>
          <w:szCs w:val="24"/>
          <w:lang w:eastAsia="zh-CN"/>
        </w:rPr>
        <w:t>ITU-D</w:t>
      </w:r>
      <w:r w:rsidR="00FD47B9" w:rsidRPr="00FD47B9">
        <w:rPr>
          <w:rFonts w:ascii="SimSun" w:eastAsia="SimSun" w:hAnsi="SimSun" w:cs="SimSun" w:hint="eastAsia"/>
          <w:szCs w:val="24"/>
          <w:lang w:eastAsia="zh-CN"/>
        </w:rPr>
        <w:t>成员在每个</w:t>
      </w:r>
      <w:r w:rsidR="00A84206">
        <w:rPr>
          <w:rFonts w:ascii="SimSun" w:eastAsia="SimSun" w:hAnsi="SimSun" w:cs="SimSun" w:hint="eastAsia"/>
          <w:szCs w:val="24"/>
          <w:lang w:eastAsia="zh-CN"/>
        </w:rPr>
        <w:t>区域</w:t>
      </w:r>
      <w:r w:rsidR="00FD47B9" w:rsidRPr="00FD47B9">
        <w:rPr>
          <w:rFonts w:ascii="SimSun" w:eastAsia="SimSun" w:hAnsi="SimSun" w:cs="SimSun" w:hint="eastAsia"/>
          <w:szCs w:val="24"/>
          <w:lang w:eastAsia="zh-CN"/>
        </w:rPr>
        <w:t>的分布</w:t>
      </w:r>
      <w:r w:rsidR="00A84206">
        <w:rPr>
          <w:rFonts w:ascii="SimSun" w:eastAsia="SimSun" w:hAnsi="SimSun" w:cs="SimSun" w:hint="eastAsia"/>
          <w:szCs w:val="24"/>
          <w:lang w:eastAsia="zh-CN"/>
        </w:rPr>
        <w:t>数量</w:t>
      </w:r>
      <w:r w:rsidR="00FD47B9" w:rsidRPr="00FD47B9">
        <w:rPr>
          <w:rFonts w:ascii="SimSun" w:eastAsia="SimSun" w:hAnsi="SimSun" w:cs="SimSun" w:hint="eastAsia"/>
          <w:szCs w:val="24"/>
          <w:lang w:eastAsia="zh-CN"/>
        </w:rPr>
        <w:t>。</w:t>
      </w:r>
      <w:bookmarkEnd w:id="58"/>
    </w:p>
    <w:p w14:paraId="63BB33F3" w14:textId="2A77B867" w:rsidR="00CD6666" w:rsidRPr="00A84206" w:rsidRDefault="00A84206" w:rsidP="00CD6666">
      <w:pPr>
        <w:keepNext/>
        <w:spacing w:after="120"/>
        <w:rPr>
          <w:rFonts w:ascii="STKaiti" w:eastAsia="STKaiti" w:hAnsi="STKaiti" w:cstheme="minorHAnsi"/>
          <w:b/>
          <w:bCs/>
          <w:i/>
          <w:iCs/>
          <w:szCs w:val="24"/>
          <w:lang w:eastAsia="zh-CN"/>
        </w:rPr>
      </w:pPr>
      <w:bookmarkStart w:id="59" w:name="lt_pId123"/>
      <w:r w:rsidRPr="00A84206">
        <w:rPr>
          <w:rFonts w:ascii="STKaiti" w:eastAsia="STKaiti" w:hAnsi="STKaiti" w:cs="SimSun" w:hint="eastAsia"/>
          <w:b/>
          <w:bCs/>
          <w:szCs w:val="24"/>
          <w:lang w:eastAsia="zh-CN"/>
        </w:rPr>
        <w:t>表</w:t>
      </w:r>
      <w:bookmarkEnd w:id="59"/>
      <w:r w:rsidR="00B7188A">
        <w:rPr>
          <w:rFonts w:ascii="Calibri" w:eastAsia="STKaiti" w:hAnsi="Calibri" w:cs="Calibri"/>
          <w:b/>
          <w:bCs/>
          <w:szCs w:val="24"/>
          <w:lang w:eastAsia="zh-CN"/>
        </w:rPr>
        <w:t>2</w:t>
      </w:r>
      <w:r w:rsidRPr="00CD41EC">
        <w:rPr>
          <w:rFonts w:ascii="Calibri" w:eastAsia="STKaiti" w:hAnsi="Calibri" w:cs="Calibri"/>
          <w:b/>
          <w:bCs/>
          <w:lang w:val="ru-RU" w:eastAsia="zh-CN"/>
        </w:rPr>
        <w:t>：</w:t>
      </w:r>
      <w:r w:rsidRPr="00A84206">
        <w:rPr>
          <w:rFonts w:ascii="STKaiti" w:eastAsia="STKaiti" w:hAnsi="STKaiti" w:cs="Microsoft YaHei" w:hint="eastAsia"/>
          <w:b/>
          <w:bCs/>
          <w:lang w:val="ru-RU" w:eastAsia="zh-CN"/>
        </w:rPr>
        <w:t>第</w:t>
      </w:r>
      <w:r w:rsidR="00A63C2F" w:rsidRPr="00A84206">
        <w:rPr>
          <w:rFonts w:ascii="STKaiti" w:eastAsia="STKaiti" w:hAnsi="STKaiti" w:cs="Calibri"/>
          <w:b/>
          <w:bCs/>
          <w:lang w:val="ru-RU" w:eastAsia="zh-CN"/>
        </w:rPr>
        <w:t>1</w:t>
      </w:r>
      <w:r w:rsidR="00A63C2F" w:rsidRPr="00A84206">
        <w:rPr>
          <w:rFonts w:ascii="STKaiti" w:eastAsia="STKaiti" w:hAnsi="STKaiti" w:cs="Microsoft YaHei"/>
          <w:b/>
          <w:bCs/>
          <w:lang w:val="ru-RU" w:eastAsia="zh-CN"/>
        </w:rPr>
        <w:t>研究组按课题收到的文稿数量</w:t>
      </w:r>
    </w:p>
    <w:tbl>
      <w:tblPr>
        <w:tblStyle w:val="GridTable5Dark-Accent1"/>
        <w:tblW w:w="5000" w:type="pct"/>
        <w:tblLook w:val="04A0" w:firstRow="1" w:lastRow="0" w:firstColumn="1" w:lastColumn="0" w:noHBand="0" w:noVBand="1"/>
      </w:tblPr>
      <w:tblGrid>
        <w:gridCol w:w="4877"/>
        <w:gridCol w:w="944"/>
        <w:gridCol w:w="944"/>
        <w:gridCol w:w="1063"/>
        <w:gridCol w:w="940"/>
        <w:gridCol w:w="861"/>
      </w:tblGrid>
      <w:tr w:rsidR="00CD6666" w:rsidRPr="00CD6666" w14:paraId="2E50C1A6" w14:textId="77777777" w:rsidTr="00670AB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1FC4DC5A" w14:textId="42FA3BEE" w:rsidR="00CD6666" w:rsidRPr="00CD6666" w:rsidRDefault="00CD6666" w:rsidP="00CD6666">
            <w:pPr>
              <w:keepLines/>
              <w:rPr>
                <w:lang w:eastAsia="zh-CN"/>
              </w:rPr>
            </w:pPr>
            <w:bookmarkStart w:id="60" w:name="lt_pId125"/>
            <w:bookmarkStart w:id="61" w:name="_Hlk69474320"/>
            <w:r w:rsidRPr="00CD6666">
              <w:rPr>
                <w:lang w:eastAsia="zh-CN"/>
              </w:rPr>
              <w:t>SG1</w:t>
            </w:r>
            <w:r w:rsidR="00807D31">
              <w:rPr>
                <w:rFonts w:ascii="SimSun" w:eastAsia="SimSun" w:hAnsi="SimSun" w:cs="SimSun" w:hint="eastAsia"/>
                <w:lang w:eastAsia="zh-CN"/>
              </w:rPr>
              <w:t>和</w:t>
            </w:r>
            <w:r w:rsidRPr="00CD6666">
              <w:rPr>
                <w:lang w:eastAsia="zh-CN"/>
              </w:rPr>
              <w:t>RGQ</w:t>
            </w:r>
            <w:r w:rsidR="00807D31">
              <w:rPr>
                <w:rFonts w:ascii="SimSun" w:eastAsia="SimSun" w:hAnsi="SimSun" w:cs="SimSun" w:hint="eastAsia"/>
                <w:lang w:eastAsia="zh-CN"/>
              </w:rPr>
              <w:t>会议收到的成员文稿数量</w:t>
            </w:r>
            <w:r w:rsidRPr="00CD6666">
              <w:rPr>
                <w:lang w:eastAsia="zh-CN"/>
              </w:rPr>
              <w:t>*</w:t>
            </w:r>
            <w:bookmarkEnd w:id="60"/>
          </w:p>
        </w:tc>
        <w:tc>
          <w:tcPr>
            <w:tcW w:w="944" w:type="dxa"/>
          </w:tcPr>
          <w:p w14:paraId="5E4631D3" w14:textId="77777777" w:rsidR="00CD6666" w:rsidRPr="00CD6666" w:rsidRDefault="00CD6666" w:rsidP="00CD6666">
            <w:pPr>
              <w:keepLines/>
              <w:cnfStyle w:val="100000000000" w:firstRow="1" w:lastRow="0" w:firstColumn="0" w:lastColumn="0" w:oddVBand="0" w:evenVBand="0" w:oddHBand="0" w:evenHBand="0" w:firstRowFirstColumn="0" w:firstRowLastColumn="0" w:lastRowFirstColumn="0" w:lastRowLastColumn="0"/>
            </w:pPr>
            <w:r w:rsidRPr="00CD6666">
              <w:t>2018</w:t>
            </w:r>
          </w:p>
        </w:tc>
        <w:tc>
          <w:tcPr>
            <w:tcW w:w="944" w:type="dxa"/>
          </w:tcPr>
          <w:p w14:paraId="45F25048" w14:textId="77777777" w:rsidR="00CD6666" w:rsidRPr="00CD6666" w:rsidRDefault="00CD6666" w:rsidP="00CD6666">
            <w:pPr>
              <w:keepLines/>
              <w:cnfStyle w:val="100000000000" w:firstRow="1" w:lastRow="0" w:firstColumn="0" w:lastColumn="0" w:oddVBand="0" w:evenVBand="0" w:oddHBand="0" w:evenHBand="0" w:firstRowFirstColumn="0" w:firstRowLastColumn="0" w:lastRowFirstColumn="0" w:lastRowLastColumn="0"/>
            </w:pPr>
            <w:r w:rsidRPr="00CD6666">
              <w:t>2019</w:t>
            </w:r>
          </w:p>
        </w:tc>
        <w:tc>
          <w:tcPr>
            <w:tcW w:w="1063" w:type="dxa"/>
          </w:tcPr>
          <w:p w14:paraId="7BFEB1D2" w14:textId="77777777" w:rsidR="00CD6666" w:rsidRPr="00CD6666" w:rsidRDefault="00CD6666" w:rsidP="00CD6666">
            <w:pPr>
              <w:keepLines/>
              <w:cnfStyle w:val="100000000000" w:firstRow="1" w:lastRow="0" w:firstColumn="0" w:lastColumn="0" w:oddVBand="0" w:evenVBand="0" w:oddHBand="0" w:evenHBand="0" w:firstRowFirstColumn="0" w:firstRowLastColumn="0" w:lastRowFirstColumn="0" w:lastRowLastColumn="0"/>
            </w:pPr>
            <w:r w:rsidRPr="00CD6666">
              <w:t>2020</w:t>
            </w:r>
          </w:p>
        </w:tc>
        <w:tc>
          <w:tcPr>
            <w:tcW w:w="940" w:type="dxa"/>
          </w:tcPr>
          <w:p w14:paraId="74F8B30E" w14:textId="77777777" w:rsidR="00CD6666" w:rsidRPr="00CD6666" w:rsidRDefault="00CD6666" w:rsidP="00CD6666">
            <w:pPr>
              <w:keepLines/>
              <w:cnfStyle w:val="100000000000" w:firstRow="1" w:lastRow="0" w:firstColumn="0" w:lastColumn="0" w:oddVBand="0" w:evenVBand="0" w:oddHBand="0" w:evenHBand="0" w:firstRowFirstColumn="0" w:firstRowLastColumn="0" w:lastRowFirstColumn="0" w:lastRowLastColumn="0"/>
            </w:pPr>
            <w:r w:rsidRPr="00CD6666">
              <w:t>2021</w:t>
            </w:r>
          </w:p>
        </w:tc>
        <w:tc>
          <w:tcPr>
            <w:tcW w:w="861" w:type="dxa"/>
          </w:tcPr>
          <w:p w14:paraId="03FA2457" w14:textId="1705F001" w:rsidR="00CD6666" w:rsidRPr="00CD6666" w:rsidRDefault="005E1FED" w:rsidP="00CD6666">
            <w:pPr>
              <w:keepLines/>
              <w:cnfStyle w:val="100000000000" w:firstRow="1" w:lastRow="0" w:firstColumn="0" w:lastColumn="0" w:oddVBand="0" w:evenVBand="0" w:oddHBand="0" w:evenHBand="0" w:firstRowFirstColumn="0" w:firstRowLastColumn="0" w:lastRowFirstColumn="0" w:lastRowLastColumn="0"/>
            </w:pPr>
            <w:r>
              <w:rPr>
                <w:rFonts w:ascii="SimSun" w:eastAsia="SimSun" w:hAnsi="SimSun" w:cs="SimSun" w:hint="eastAsia"/>
                <w:lang w:eastAsia="zh-CN"/>
              </w:rPr>
              <w:t>合计</w:t>
            </w:r>
          </w:p>
        </w:tc>
      </w:tr>
      <w:tr w:rsidR="00CD6666" w:rsidRPr="00CD6666" w14:paraId="1E9A8057" w14:textId="77777777" w:rsidTr="00670A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6B21BEF1" w14:textId="77777777" w:rsidR="00CD6666" w:rsidRPr="00CD6666" w:rsidRDefault="00CD6666" w:rsidP="00CD6666">
            <w:pPr>
              <w:keepLines/>
              <w:rPr>
                <w:sz w:val="22"/>
              </w:rPr>
            </w:pPr>
            <w:bookmarkStart w:id="62" w:name="lt_pId131"/>
            <w:r w:rsidRPr="00CD6666">
              <w:rPr>
                <w:sz w:val="22"/>
              </w:rPr>
              <w:t>Q1/1</w:t>
            </w:r>
            <w:bookmarkEnd w:id="62"/>
          </w:p>
        </w:tc>
        <w:tc>
          <w:tcPr>
            <w:tcW w:w="944" w:type="dxa"/>
          </w:tcPr>
          <w:p w14:paraId="08A701E4"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35</w:t>
            </w:r>
          </w:p>
        </w:tc>
        <w:tc>
          <w:tcPr>
            <w:tcW w:w="944" w:type="dxa"/>
          </w:tcPr>
          <w:p w14:paraId="0A002F52"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37</w:t>
            </w:r>
          </w:p>
        </w:tc>
        <w:tc>
          <w:tcPr>
            <w:tcW w:w="1063" w:type="dxa"/>
          </w:tcPr>
          <w:p w14:paraId="442405B3"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28</w:t>
            </w:r>
          </w:p>
        </w:tc>
        <w:tc>
          <w:tcPr>
            <w:tcW w:w="940" w:type="dxa"/>
          </w:tcPr>
          <w:p w14:paraId="34FB849C"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5</w:t>
            </w:r>
          </w:p>
        </w:tc>
        <w:tc>
          <w:tcPr>
            <w:tcW w:w="861" w:type="dxa"/>
          </w:tcPr>
          <w:p w14:paraId="301B33AF"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105</w:t>
            </w:r>
          </w:p>
        </w:tc>
      </w:tr>
      <w:tr w:rsidR="00CD6666" w:rsidRPr="00CD6666" w14:paraId="263CE6C1" w14:textId="77777777" w:rsidTr="00670AB1">
        <w:trPr>
          <w:cantSplit/>
        </w:trPr>
        <w:tc>
          <w:tcPr>
            <w:cnfStyle w:val="001000000000" w:firstRow="0" w:lastRow="0" w:firstColumn="1" w:lastColumn="0" w:oddVBand="0" w:evenVBand="0" w:oddHBand="0" w:evenHBand="0" w:firstRowFirstColumn="0" w:firstRowLastColumn="0" w:lastRowFirstColumn="0" w:lastRowLastColumn="0"/>
            <w:tcW w:w="4877" w:type="dxa"/>
          </w:tcPr>
          <w:p w14:paraId="283A5330" w14:textId="77777777" w:rsidR="00CD6666" w:rsidRPr="00CD6666" w:rsidRDefault="00CD6666" w:rsidP="00CD6666">
            <w:pPr>
              <w:keepLines/>
              <w:rPr>
                <w:sz w:val="22"/>
              </w:rPr>
            </w:pPr>
            <w:bookmarkStart w:id="63" w:name="lt_pId137"/>
            <w:r w:rsidRPr="00CD6666">
              <w:rPr>
                <w:sz w:val="22"/>
              </w:rPr>
              <w:t>Q2/1</w:t>
            </w:r>
            <w:bookmarkEnd w:id="63"/>
          </w:p>
        </w:tc>
        <w:tc>
          <w:tcPr>
            <w:tcW w:w="944" w:type="dxa"/>
          </w:tcPr>
          <w:p w14:paraId="60961A26"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8</w:t>
            </w:r>
          </w:p>
        </w:tc>
        <w:tc>
          <w:tcPr>
            <w:tcW w:w="944" w:type="dxa"/>
          </w:tcPr>
          <w:p w14:paraId="7976091B"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33</w:t>
            </w:r>
          </w:p>
        </w:tc>
        <w:tc>
          <w:tcPr>
            <w:tcW w:w="1063" w:type="dxa"/>
          </w:tcPr>
          <w:p w14:paraId="404840D4"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8</w:t>
            </w:r>
          </w:p>
        </w:tc>
        <w:tc>
          <w:tcPr>
            <w:tcW w:w="940" w:type="dxa"/>
          </w:tcPr>
          <w:p w14:paraId="2EEBCDC6"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2</w:t>
            </w:r>
          </w:p>
        </w:tc>
        <w:tc>
          <w:tcPr>
            <w:tcW w:w="861" w:type="dxa"/>
          </w:tcPr>
          <w:p w14:paraId="2741E6B8"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51</w:t>
            </w:r>
          </w:p>
        </w:tc>
      </w:tr>
      <w:tr w:rsidR="00CD6666" w:rsidRPr="00CD6666" w14:paraId="2E831138" w14:textId="77777777" w:rsidTr="00670A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096D3FA7" w14:textId="77777777" w:rsidR="00CD6666" w:rsidRPr="00CD6666" w:rsidRDefault="00CD6666" w:rsidP="00CD6666">
            <w:pPr>
              <w:keepLines/>
              <w:rPr>
                <w:sz w:val="22"/>
              </w:rPr>
            </w:pPr>
            <w:bookmarkStart w:id="64" w:name="lt_pId143"/>
            <w:r w:rsidRPr="00CD6666">
              <w:rPr>
                <w:sz w:val="22"/>
              </w:rPr>
              <w:t>Q3/1</w:t>
            </w:r>
            <w:bookmarkEnd w:id="64"/>
          </w:p>
        </w:tc>
        <w:tc>
          <w:tcPr>
            <w:tcW w:w="944" w:type="dxa"/>
          </w:tcPr>
          <w:p w14:paraId="3F2F8C5C"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18</w:t>
            </w:r>
          </w:p>
        </w:tc>
        <w:tc>
          <w:tcPr>
            <w:tcW w:w="944" w:type="dxa"/>
          </w:tcPr>
          <w:p w14:paraId="1E288316"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24</w:t>
            </w:r>
          </w:p>
        </w:tc>
        <w:tc>
          <w:tcPr>
            <w:tcW w:w="1063" w:type="dxa"/>
          </w:tcPr>
          <w:p w14:paraId="1339986B"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20</w:t>
            </w:r>
          </w:p>
        </w:tc>
        <w:tc>
          <w:tcPr>
            <w:tcW w:w="940" w:type="dxa"/>
          </w:tcPr>
          <w:p w14:paraId="239907E8"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2</w:t>
            </w:r>
          </w:p>
        </w:tc>
        <w:tc>
          <w:tcPr>
            <w:tcW w:w="861" w:type="dxa"/>
          </w:tcPr>
          <w:p w14:paraId="40D10A40"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64</w:t>
            </w:r>
          </w:p>
        </w:tc>
      </w:tr>
      <w:tr w:rsidR="00CD6666" w:rsidRPr="00CD6666" w14:paraId="038CF438" w14:textId="77777777" w:rsidTr="00670AB1">
        <w:trPr>
          <w:cantSplit/>
        </w:trPr>
        <w:tc>
          <w:tcPr>
            <w:cnfStyle w:val="001000000000" w:firstRow="0" w:lastRow="0" w:firstColumn="1" w:lastColumn="0" w:oddVBand="0" w:evenVBand="0" w:oddHBand="0" w:evenHBand="0" w:firstRowFirstColumn="0" w:firstRowLastColumn="0" w:lastRowFirstColumn="0" w:lastRowLastColumn="0"/>
            <w:tcW w:w="4877" w:type="dxa"/>
          </w:tcPr>
          <w:p w14:paraId="75384E42" w14:textId="77777777" w:rsidR="00CD6666" w:rsidRPr="00CD6666" w:rsidRDefault="00CD6666" w:rsidP="00CD6666">
            <w:pPr>
              <w:keepLines/>
              <w:rPr>
                <w:sz w:val="22"/>
              </w:rPr>
            </w:pPr>
            <w:bookmarkStart w:id="65" w:name="lt_pId149"/>
            <w:r w:rsidRPr="00CD6666">
              <w:rPr>
                <w:sz w:val="22"/>
              </w:rPr>
              <w:t>Q4/1</w:t>
            </w:r>
            <w:bookmarkEnd w:id="65"/>
          </w:p>
        </w:tc>
        <w:tc>
          <w:tcPr>
            <w:tcW w:w="944" w:type="dxa"/>
          </w:tcPr>
          <w:p w14:paraId="0C1F2DAB"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8</w:t>
            </w:r>
          </w:p>
        </w:tc>
        <w:tc>
          <w:tcPr>
            <w:tcW w:w="944" w:type="dxa"/>
          </w:tcPr>
          <w:p w14:paraId="2327BDFB"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24</w:t>
            </w:r>
          </w:p>
        </w:tc>
        <w:tc>
          <w:tcPr>
            <w:tcW w:w="1063" w:type="dxa"/>
          </w:tcPr>
          <w:p w14:paraId="46B01D40"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4</w:t>
            </w:r>
          </w:p>
        </w:tc>
        <w:tc>
          <w:tcPr>
            <w:tcW w:w="940" w:type="dxa"/>
          </w:tcPr>
          <w:p w14:paraId="6D5EFCA2"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1</w:t>
            </w:r>
          </w:p>
        </w:tc>
        <w:tc>
          <w:tcPr>
            <w:tcW w:w="861" w:type="dxa"/>
          </w:tcPr>
          <w:p w14:paraId="700ED1A1"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37</w:t>
            </w:r>
          </w:p>
        </w:tc>
      </w:tr>
      <w:tr w:rsidR="00CD6666" w:rsidRPr="00CD6666" w14:paraId="2ACB526E" w14:textId="77777777" w:rsidTr="00670A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5181BD05" w14:textId="77777777" w:rsidR="00CD6666" w:rsidRPr="00CD6666" w:rsidRDefault="00CD6666" w:rsidP="00CD6666">
            <w:pPr>
              <w:keepLines/>
              <w:rPr>
                <w:sz w:val="22"/>
              </w:rPr>
            </w:pPr>
            <w:bookmarkStart w:id="66" w:name="lt_pId155"/>
            <w:r w:rsidRPr="00CD6666">
              <w:rPr>
                <w:sz w:val="22"/>
                <w:lang w:val="en-US"/>
              </w:rPr>
              <w:t>Q5/1</w:t>
            </w:r>
            <w:bookmarkEnd w:id="66"/>
          </w:p>
        </w:tc>
        <w:tc>
          <w:tcPr>
            <w:tcW w:w="944" w:type="dxa"/>
          </w:tcPr>
          <w:p w14:paraId="793D36E3"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23</w:t>
            </w:r>
          </w:p>
        </w:tc>
        <w:tc>
          <w:tcPr>
            <w:tcW w:w="944" w:type="dxa"/>
          </w:tcPr>
          <w:p w14:paraId="3C6FAD02"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670AB1">
              <w:rPr>
                <w:highlight w:val="green"/>
              </w:rPr>
              <w:t>49</w:t>
            </w:r>
          </w:p>
        </w:tc>
        <w:tc>
          <w:tcPr>
            <w:tcW w:w="1063" w:type="dxa"/>
          </w:tcPr>
          <w:p w14:paraId="234CFA06"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37</w:t>
            </w:r>
          </w:p>
        </w:tc>
        <w:tc>
          <w:tcPr>
            <w:tcW w:w="940" w:type="dxa"/>
          </w:tcPr>
          <w:p w14:paraId="5B2078EB"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5</w:t>
            </w:r>
          </w:p>
        </w:tc>
        <w:tc>
          <w:tcPr>
            <w:tcW w:w="861" w:type="dxa"/>
          </w:tcPr>
          <w:p w14:paraId="07CBA6D1"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670AB1">
              <w:rPr>
                <w:highlight w:val="green"/>
              </w:rPr>
              <w:t>114</w:t>
            </w:r>
          </w:p>
        </w:tc>
      </w:tr>
      <w:tr w:rsidR="00CD6666" w:rsidRPr="00CD6666" w14:paraId="5A9BD9C9" w14:textId="77777777" w:rsidTr="00670AB1">
        <w:trPr>
          <w:cantSplit/>
        </w:trPr>
        <w:tc>
          <w:tcPr>
            <w:cnfStyle w:val="001000000000" w:firstRow="0" w:lastRow="0" w:firstColumn="1" w:lastColumn="0" w:oddVBand="0" w:evenVBand="0" w:oddHBand="0" w:evenHBand="0" w:firstRowFirstColumn="0" w:firstRowLastColumn="0" w:lastRowFirstColumn="0" w:lastRowLastColumn="0"/>
            <w:tcW w:w="4877" w:type="dxa"/>
          </w:tcPr>
          <w:p w14:paraId="552609C5" w14:textId="77777777" w:rsidR="00CD6666" w:rsidRPr="00CD6666" w:rsidRDefault="00CD6666" w:rsidP="00CD6666">
            <w:pPr>
              <w:keepLines/>
              <w:rPr>
                <w:sz w:val="22"/>
                <w:lang w:val="en-US"/>
              </w:rPr>
            </w:pPr>
            <w:bookmarkStart w:id="67" w:name="lt_pId161"/>
            <w:r w:rsidRPr="00CD6666">
              <w:rPr>
                <w:sz w:val="22"/>
              </w:rPr>
              <w:t>Q6/1</w:t>
            </w:r>
            <w:bookmarkEnd w:id="67"/>
          </w:p>
        </w:tc>
        <w:tc>
          <w:tcPr>
            <w:tcW w:w="944" w:type="dxa"/>
          </w:tcPr>
          <w:p w14:paraId="2F51B32B"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17</w:t>
            </w:r>
          </w:p>
        </w:tc>
        <w:tc>
          <w:tcPr>
            <w:tcW w:w="944" w:type="dxa"/>
          </w:tcPr>
          <w:p w14:paraId="6C5341F9"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42</w:t>
            </w:r>
          </w:p>
        </w:tc>
        <w:tc>
          <w:tcPr>
            <w:tcW w:w="1063" w:type="dxa"/>
          </w:tcPr>
          <w:p w14:paraId="5116E6FD"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20</w:t>
            </w:r>
          </w:p>
        </w:tc>
        <w:tc>
          <w:tcPr>
            <w:tcW w:w="940" w:type="dxa"/>
          </w:tcPr>
          <w:p w14:paraId="76A869B9"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2</w:t>
            </w:r>
          </w:p>
        </w:tc>
        <w:tc>
          <w:tcPr>
            <w:tcW w:w="861" w:type="dxa"/>
          </w:tcPr>
          <w:p w14:paraId="35ECDB0A"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81</w:t>
            </w:r>
          </w:p>
        </w:tc>
      </w:tr>
      <w:tr w:rsidR="00CD6666" w:rsidRPr="00CD6666" w14:paraId="0AF73168" w14:textId="77777777" w:rsidTr="00670A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77" w:type="dxa"/>
          </w:tcPr>
          <w:p w14:paraId="27FED4FB" w14:textId="77777777" w:rsidR="00CD6666" w:rsidRPr="00CD6666" w:rsidRDefault="00CD6666" w:rsidP="00CD6666">
            <w:pPr>
              <w:keepLines/>
              <w:rPr>
                <w:sz w:val="22"/>
              </w:rPr>
            </w:pPr>
            <w:bookmarkStart w:id="68" w:name="lt_pId167"/>
            <w:r w:rsidRPr="00CD6666">
              <w:rPr>
                <w:sz w:val="22"/>
              </w:rPr>
              <w:t>Q7/1</w:t>
            </w:r>
            <w:bookmarkEnd w:id="68"/>
          </w:p>
        </w:tc>
        <w:tc>
          <w:tcPr>
            <w:tcW w:w="944" w:type="dxa"/>
          </w:tcPr>
          <w:p w14:paraId="763D564E"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23</w:t>
            </w:r>
          </w:p>
        </w:tc>
        <w:tc>
          <w:tcPr>
            <w:tcW w:w="944" w:type="dxa"/>
          </w:tcPr>
          <w:p w14:paraId="2A24E639"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42</w:t>
            </w:r>
          </w:p>
        </w:tc>
        <w:tc>
          <w:tcPr>
            <w:tcW w:w="1063" w:type="dxa"/>
          </w:tcPr>
          <w:p w14:paraId="64A0E428"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27</w:t>
            </w:r>
          </w:p>
        </w:tc>
        <w:tc>
          <w:tcPr>
            <w:tcW w:w="940" w:type="dxa"/>
          </w:tcPr>
          <w:p w14:paraId="0B5DCF5E"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7</w:t>
            </w:r>
          </w:p>
        </w:tc>
        <w:tc>
          <w:tcPr>
            <w:tcW w:w="861" w:type="dxa"/>
          </w:tcPr>
          <w:p w14:paraId="28E8EDCA"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99</w:t>
            </w:r>
          </w:p>
        </w:tc>
      </w:tr>
      <w:tr w:rsidR="00CD6666" w:rsidRPr="00CD6666" w14:paraId="197EE915" w14:textId="77777777" w:rsidTr="00670AB1">
        <w:trPr>
          <w:cantSplit/>
        </w:trPr>
        <w:tc>
          <w:tcPr>
            <w:cnfStyle w:val="001000000000" w:firstRow="0" w:lastRow="0" w:firstColumn="1" w:lastColumn="0" w:oddVBand="0" w:evenVBand="0" w:oddHBand="0" w:evenHBand="0" w:firstRowFirstColumn="0" w:firstRowLastColumn="0" w:lastRowFirstColumn="0" w:lastRowLastColumn="0"/>
            <w:tcW w:w="4877" w:type="dxa"/>
          </w:tcPr>
          <w:p w14:paraId="482F2026" w14:textId="7FDEA4AD" w:rsidR="00CD6666" w:rsidRPr="00CD6666" w:rsidRDefault="00807D31" w:rsidP="00CD6666">
            <w:pPr>
              <w:keepLines/>
              <w:rPr>
                <w:sz w:val="22"/>
              </w:rPr>
            </w:pPr>
            <w:r>
              <w:rPr>
                <w:rFonts w:ascii="SimSun" w:eastAsia="SimSun" w:hAnsi="SimSun" w:cs="SimSun" w:hint="eastAsia"/>
                <w:sz w:val="22"/>
                <w:lang w:eastAsia="zh-CN"/>
              </w:rPr>
              <w:t>年度累计合计</w:t>
            </w:r>
            <w:r w:rsidR="00CD6666" w:rsidRPr="00CD6666">
              <w:rPr>
                <w:sz w:val="22"/>
              </w:rPr>
              <w:t xml:space="preserve"> </w:t>
            </w:r>
          </w:p>
        </w:tc>
        <w:tc>
          <w:tcPr>
            <w:tcW w:w="944" w:type="dxa"/>
          </w:tcPr>
          <w:p w14:paraId="52F12294"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132</w:t>
            </w:r>
          </w:p>
        </w:tc>
        <w:tc>
          <w:tcPr>
            <w:tcW w:w="944" w:type="dxa"/>
          </w:tcPr>
          <w:p w14:paraId="07C85A44"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251</w:t>
            </w:r>
          </w:p>
        </w:tc>
        <w:tc>
          <w:tcPr>
            <w:tcW w:w="1063" w:type="dxa"/>
          </w:tcPr>
          <w:p w14:paraId="2C3B95A8"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144</w:t>
            </w:r>
          </w:p>
        </w:tc>
        <w:tc>
          <w:tcPr>
            <w:tcW w:w="940" w:type="dxa"/>
          </w:tcPr>
          <w:p w14:paraId="04E9154B"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24</w:t>
            </w:r>
          </w:p>
        </w:tc>
        <w:tc>
          <w:tcPr>
            <w:tcW w:w="861" w:type="dxa"/>
          </w:tcPr>
          <w:p w14:paraId="7CE287C1"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551</w:t>
            </w:r>
          </w:p>
        </w:tc>
      </w:tr>
      <w:tr w:rsidR="00CD6666" w:rsidRPr="00CD6666" w14:paraId="26453B8D" w14:textId="77777777" w:rsidTr="00670A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34C088BF" w14:textId="4D721D22" w:rsidR="00CD6666" w:rsidRPr="00CD6666" w:rsidRDefault="00807D31" w:rsidP="00CD6666">
            <w:pPr>
              <w:keepLines/>
              <w:rPr>
                <w:lang w:eastAsia="zh-CN"/>
              </w:rPr>
            </w:pPr>
            <w:r>
              <w:rPr>
                <w:rFonts w:ascii="SimSun" w:eastAsia="SimSun" w:hAnsi="SimSun" w:cs="SimSun" w:hint="eastAsia"/>
                <w:sz w:val="22"/>
                <w:lang w:eastAsia="zh-CN"/>
              </w:rPr>
              <w:t>（上面未计入的）所有课题的文稿</w:t>
            </w:r>
          </w:p>
        </w:tc>
        <w:tc>
          <w:tcPr>
            <w:tcW w:w="861" w:type="dxa"/>
          </w:tcPr>
          <w:p w14:paraId="594AD11D"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pPr>
            <w:r w:rsidRPr="00CD6666">
              <w:t>+19</w:t>
            </w:r>
          </w:p>
        </w:tc>
      </w:tr>
      <w:tr w:rsidR="00CD6666" w:rsidRPr="00CD6666" w14:paraId="4A3FA4B7" w14:textId="77777777" w:rsidTr="00670AB1">
        <w:trPr>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490A46EC" w14:textId="36F3881C" w:rsidR="00CD6666" w:rsidRPr="00CD6666" w:rsidRDefault="00807D31" w:rsidP="00CD6666">
            <w:pPr>
              <w:keepLines/>
              <w:rPr>
                <w:lang w:eastAsia="zh-CN"/>
              </w:rPr>
            </w:pPr>
            <w:r>
              <w:rPr>
                <w:rFonts w:ascii="SimSun" w:eastAsia="SimSun" w:hAnsi="SimSun" w:cs="SimSun" w:hint="eastAsia"/>
                <w:sz w:val="22"/>
                <w:lang w:eastAsia="zh-CN"/>
              </w:rPr>
              <w:t>（上面已统计的）提交给１个以上课题但不针对所有课题的文稿</w:t>
            </w:r>
          </w:p>
        </w:tc>
        <w:tc>
          <w:tcPr>
            <w:tcW w:w="861" w:type="dxa"/>
          </w:tcPr>
          <w:p w14:paraId="2A4F9624" w14:textId="77777777" w:rsidR="00CD6666" w:rsidRPr="00CD6666" w:rsidRDefault="00CD6666" w:rsidP="00CD6666">
            <w:pPr>
              <w:keepLines/>
              <w:cnfStyle w:val="000000000000" w:firstRow="0" w:lastRow="0" w:firstColumn="0" w:lastColumn="0" w:oddVBand="0" w:evenVBand="0" w:oddHBand="0" w:evenHBand="0" w:firstRowFirstColumn="0" w:firstRowLastColumn="0" w:lastRowFirstColumn="0" w:lastRowLastColumn="0"/>
            </w:pPr>
            <w:r w:rsidRPr="00CD6666">
              <w:t>- 59</w:t>
            </w:r>
          </w:p>
        </w:tc>
      </w:tr>
      <w:tr w:rsidR="00CD6666" w:rsidRPr="00CD6666" w14:paraId="256B52B3" w14:textId="77777777" w:rsidTr="00670A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68" w:type="dxa"/>
            <w:gridSpan w:val="5"/>
          </w:tcPr>
          <w:p w14:paraId="069EDED2" w14:textId="74979B29" w:rsidR="00CD6666" w:rsidRPr="00CD6666" w:rsidRDefault="00807D31" w:rsidP="00CD6666">
            <w:pPr>
              <w:keepLines/>
            </w:pPr>
            <w:r>
              <w:rPr>
                <w:rFonts w:ascii="SimSun" w:eastAsia="SimSun" w:hAnsi="SimSun" w:cs="SimSun" w:hint="eastAsia"/>
                <w:sz w:val="22"/>
                <w:lang w:eastAsia="zh-CN"/>
              </w:rPr>
              <w:t>文稿合计</w:t>
            </w:r>
          </w:p>
        </w:tc>
        <w:tc>
          <w:tcPr>
            <w:tcW w:w="861" w:type="dxa"/>
          </w:tcPr>
          <w:p w14:paraId="17D6C5B4" w14:textId="77777777" w:rsidR="00CD6666" w:rsidRPr="00CD6666" w:rsidRDefault="00CD6666" w:rsidP="00CD6666">
            <w:pPr>
              <w:keepLines/>
              <w:cnfStyle w:val="000000100000" w:firstRow="0" w:lastRow="0" w:firstColumn="0" w:lastColumn="0" w:oddVBand="0" w:evenVBand="0" w:oddHBand="1" w:evenHBand="0" w:firstRowFirstColumn="0" w:firstRowLastColumn="0" w:lastRowFirstColumn="0" w:lastRowLastColumn="0"/>
              <w:rPr>
                <w:b/>
                <w:bCs/>
              </w:rPr>
            </w:pPr>
            <w:r w:rsidRPr="00CD6666">
              <w:rPr>
                <w:b/>
                <w:bCs/>
              </w:rPr>
              <w:t>511</w:t>
            </w:r>
          </w:p>
        </w:tc>
      </w:tr>
    </w:tbl>
    <w:p w14:paraId="21505B5F" w14:textId="78FF23A1" w:rsidR="00CD6666" w:rsidRPr="00CD6666" w:rsidRDefault="00CD6666" w:rsidP="00CD6666">
      <w:pPr>
        <w:keepNext/>
        <w:spacing w:after="120"/>
        <w:rPr>
          <w:rFonts w:eastAsia="Times New Roman" w:cstheme="minorHAnsi"/>
          <w:b/>
          <w:bCs/>
          <w:szCs w:val="24"/>
          <w:lang w:eastAsia="zh-CN"/>
        </w:rPr>
      </w:pPr>
      <w:bookmarkStart w:id="69" w:name="lt_pId185"/>
      <w:bookmarkEnd w:id="61"/>
      <w:r w:rsidRPr="00CD6666">
        <w:rPr>
          <w:rFonts w:eastAsia="Times New Roman" w:cstheme="minorHAnsi"/>
          <w:b/>
          <w:bCs/>
          <w:szCs w:val="24"/>
          <w:lang w:eastAsia="zh-CN"/>
        </w:rPr>
        <w:lastRenderedPageBreak/>
        <w:t>*</w:t>
      </w:r>
      <w:bookmarkEnd w:id="69"/>
      <w:r w:rsidR="00AB33FF" w:rsidRPr="00AB33FF">
        <w:rPr>
          <w:rFonts w:ascii="SimSun" w:eastAsia="SimSun" w:hAnsi="SimSun" w:cs="SimSun" w:hint="eastAsia"/>
          <w:b/>
          <w:bCs/>
          <w:szCs w:val="24"/>
          <w:lang w:eastAsia="zh-CN"/>
        </w:rPr>
        <w:t>不包括联络声明、</w:t>
      </w:r>
      <w:r w:rsidR="009C77B7">
        <w:rPr>
          <w:rFonts w:ascii="SimSun" w:eastAsia="SimSun" w:hAnsi="SimSun" w:cs="SimSun" w:hint="eastAsia"/>
          <w:b/>
          <w:bCs/>
          <w:szCs w:val="24"/>
          <w:lang w:eastAsia="zh-CN"/>
        </w:rPr>
        <w:t>针</w:t>
      </w:r>
      <w:r w:rsidR="00AB33FF" w:rsidRPr="00AB33FF">
        <w:rPr>
          <w:rFonts w:ascii="SimSun" w:eastAsia="SimSun" w:hAnsi="SimSun" w:cs="SimSun" w:hint="eastAsia"/>
          <w:b/>
          <w:bCs/>
          <w:szCs w:val="24"/>
          <w:lang w:eastAsia="zh-CN"/>
        </w:rPr>
        <w:t>对所有</w:t>
      </w:r>
      <w:r w:rsidR="009C77B7">
        <w:rPr>
          <w:rFonts w:ascii="SimSun" w:eastAsia="SimSun" w:hAnsi="SimSun" w:cs="SimSun" w:hint="eastAsia"/>
          <w:b/>
          <w:bCs/>
          <w:szCs w:val="24"/>
          <w:lang w:eastAsia="zh-CN"/>
        </w:rPr>
        <w:t>课</w:t>
      </w:r>
      <w:r w:rsidR="00AB33FF" w:rsidRPr="00AB33FF">
        <w:rPr>
          <w:rFonts w:ascii="SimSun" w:eastAsia="SimSun" w:hAnsi="SimSun" w:cs="SimSun" w:hint="eastAsia"/>
          <w:b/>
          <w:bCs/>
          <w:szCs w:val="24"/>
          <w:lang w:eastAsia="zh-CN"/>
        </w:rPr>
        <w:t>题的</w:t>
      </w:r>
      <w:r w:rsidR="009C77B7">
        <w:rPr>
          <w:rFonts w:ascii="SimSun" w:eastAsia="SimSun" w:hAnsi="SimSun" w:cs="SimSun" w:hint="eastAsia"/>
          <w:b/>
          <w:bCs/>
          <w:szCs w:val="24"/>
          <w:lang w:eastAsia="zh-CN"/>
        </w:rPr>
        <w:t>文稿</w:t>
      </w:r>
      <w:r w:rsidR="00AB33FF" w:rsidRPr="00AB33FF">
        <w:rPr>
          <w:rFonts w:ascii="SimSun" w:eastAsia="SimSun" w:hAnsi="SimSun" w:cs="SimSun" w:hint="eastAsia"/>
          <w:b/>
          <w:bCs/>
          <w:szCs w:val="24"/>
          <w:lang w:eastAsia="zh-CN"/>
        </w:rPr>
        <w:t>和</w:t>
      </w:r>
      <w:r w:rsidR="009C77B7">
        <w:rPr>
          <w:rFonts w:ascii="SimSun" w:eastAsia="SimSun" w:hAnsi="SimSun" w:cs="SimSun" w:hint="eastAsia"/>
          <w:b/>
          <w:bCs/>
          <w:szCs w:val="24"/>
          <w:lang w:eastAsia="zh-CN"/>
        </w:rPr>
        <w:t>来自</w:t>
      </w:r>
      <w:r w:rsidR="009C77B7" w:rsidRPr="00CD6666">
        <w:rPr>
          <w:rFonts w:eastAsia="Times New Roman" w:cstheme="minorHAnsi"/>
          <w:b/>
          <w:bCs/>
          <w:szCs w:val="24"/>
          <w:lang w:eastAsia="zh-CN"/>
        </w:rPr>
        <w:t>BDT</w:t>
      </w:r>
      <w:r w:rsidR="009C77B7">
        <w:rPr>
          <w:rFonts w:ascii="SimSun" w:eastAsia="SimSun" w:hAnsi="SimSun" w:cs="SimSun" w:hint="eastAsia"/>
          <w:b/>
          <w:bCs/>
          <w:szCs w:val="24"/>
          <w:lang w:eastAsia="zh-CN"/>
        </w:rPr>
        <w:t>联络人</w:t>
      </w:r>
      <w:r w:rsidR="00AB33FF" w:rsidRPr="00AB33FF">
        <w:rPr>
          <w:rFonts w:ascii="SimSun" w:eastAsia="SimSun" w:hAnsi="SimSun" w:cs="SimSun" w:hint="eastAsia"/>
          <w:b/>
          <w:bCs/>
          <w:szCs w:val="24"/>
          <w:lang w:eastAsia="zh-CN"/>
        </w:rPr>
        <w:t>的</w:t>
      </w:r>
      <w:r w:rsidR="009C77B7">
        <w:rPr>
          <w:rFonts w:ascii="SimSun" w:eastAsia="SimSun" w:hAnsi="SimSun" w:cs="SimSun" w:hint="eastAsia"/>
          <w:b/>
          <w:bCs/>
          <w:szCs w:val="24"/>
          <w:lang w:eastAsia="zh-CN"/>
        </w:rPr>
        <w:t>文稿</w:t>
      </w:r>
    </w:p>
    <w:p w14:paraId="22CE03C9" w14:textId="35DF238F" w:rsidR="00CD6666" w:rsidRPr="00CD6666" w:rsidRDefault="00AB33FF" w:rsidP="0025111C">
      <w:pPr>
        <w:keepNext/>
        <w:spacing w:after="120"/>
        <w:ind w:firstLineChars="200" w:firstLine="480"/>
        <w:rPr>
          <w:rFonts w:eastAsia="Times New Roman" w:cstheme="minorHAnsi"/>
          <w:szCs w:val="24"/>
          <w:lang w:eastAsia="zh-CN"/>
        </w:rPr>
      </w:pPr>
      <w:r w:rsidRPr="00AB33FF">
        <w:rPr>
          <w:rFonts w:ascii="SimSun" w:eastAsia="SimSun" w:hAnsi="SimSun" w:cs="SimSun" w:hint="eastAsia"/>
          <w:szCs w:val="24"/>
          <w:lang w:eastAsia="zh-CN"/>
        </w:rPr>
        <w:t>上文</w:t>
      </w:r>
      <w:r w:rsidRPr="0025111C">
        <w:rPr>
          <w:rFonts w:ascii="SimSun" w:eastAsia="SimSun" w:hAnsi="SimSun" w:cs="SimSun" w:hint="eastAsia"/>
          <w:b/>
          <w:bCs/>
          <w:szCs w:val="24"/>
          <w:lang w:eastAsia="zh-CN"/>
        </w:rPr>
        <w:t>表</w:t>
      </w:r>
      <w:r w:rsidR="0025111C" w:rsidRPr="00CD6666">
        <w:rPr>
          <w:rFonts w:eastAsia="Times New Roman" w:cstheme="minorHAnsi"/>
          <w:b/>
          <w:bCs/>
          <w:szCs w:val="24"/>
          <w:lang w:eastAsia="zh-CN"/>
        </w:rPr>
        <w:t>2</w:t>
      </w:r>
      <w:r w:rsidRPr="00AB33FF">
        <w:rPr>
          <w:rFonts w:ascii="SimSun" w:eastAsia="SimSun" w:hAnsi="SimSun" w:cs="SimSun" w:hint="eastAsia"/>
          <w:szCs w:val="24"/>
          <w:lang w:eastAsia="zh-CN"/>
        </w:rPr>
        <w:t>提供了每个</w:t>
      </w:r>
      <w:r w:rsidR="0025111C">
        <w:rPr>
          <w:rFonts w:ascii="SimSun" w:eastAsia="SimSun" w:hAnsi="SimSun" w:cs="SimSun" w:hint="eastAsia"/>
          <w:szCs w:val="24"/>
          <w:lang w:eastAsia="zh-CN"/>
        </w:rPr>
        <w:t>课题</w:t>
      </w:r>
      <w:r w:rsidRPr="00AB33FF">
        <w:rPr>
          <w:rFonts w:ascii="SimSun" w:eastAsia="SimSun" w:hAnsi="SimSun" w:cs="SimSun" w:hint="eastAsia"/>
          <w:szCs w:val="24"/>
          <w:lang w:eastAsia="zh-CN"/>
        </w:rPr>
        <w:t>所收到的</w:t>
      </w:r>
      <w:r w:rsidR="0025111C">
        <w:rPr>
          <w:rFonts w:ascii="SimSun" w:eastAsia="SimSun" w:hAnsi="SimSun" w:cs="SimSun" w:hint="eastAsia"/>
          <w:szCs w:val="24"/>
          <w:lang w:eastAsia="zh-CN"/>
        </w:rPr>
        <w:t>文稿</w:t>
      </w:r>
      <w:r w:rsidRPr="00AB33FF">
        <w:rPr>
          <w:rFonts w:ascii="SimSun" w:eastAsia="SimSun" w:hAnsi="SimSun" w:cs="SimSun" w:hint="eastAsia"/>
          <w:szCs w:val="24"/>
          <w:lang w:eastAsia="zh-CN"/>
        </w:rPr>
        <w:t>的详情。</w:t>
      </w:r>
      <w:r w:rsidR="0025111C" w:rsidRPr="00AB33FF">
        <w:rPr>
          <w:rFonts w:ascii="SimSun" w:eastAsia="SimSun" w:hAnsi="SimSun" w:cs="SimSun" w:hint="eastAsia"/>
          <w:szCs w:val="24"/>
          <w:lang w:eastAsia="zh-CN"/>
        </w:rPr>
        <w:t>收到</w:t>
      </w:r>
      <w:r w:rsidR="0025111C">
        <w:rPr>
          <w:rFonts w:ascii="SimSun" w:eastAsia="SimSun" w:hAnsi="SimSun" w:cs="SimSun" w:hint="eastAsia"/>
          <w:szCs w:val="24"/>
          <w:lang w:eastAsia="zh-CN"/>
        </w:rPr>
        <w:t>文稿</w:t>
      </w:r>
      <w:r w:rsidR="0025111C" w:rsidRPr="00AB33FF">
        <w:rPr>
          <w:rFonts w:ascii="SimSun" w:eastAsia="SimSun" w:hAnsi="SimSun" w:cs="SimSun" w:hint="eastAsia"/>
          <w:szCs w:val="24"/>
          <w:lang w:eastAsia="zh-CN"/>
        </w:rPr>
        <w:t>数量最多</w:t>
      </w:r>
      <w:r w:rsidR="0025111C">
        <w:rPr>
          <w:rFonts w:ascii="SimSun" w:eastAsia="SimSun" w:hAnsi="SimSun" w:cs="SimSun" w:hint="eastAsia"/>
          <w:szCs w:val="24"/>
          <w:lang w:eastAsia="zh-CN"/>
        </w:rPr>
        <w:t>的是第</w:t>
      </w:r>
      <w:r w:rsidR="0025111C" w:rsidRPr="00CD6666">
        <w:rPr>
          <w:rFonts w:eastAsia="Times New Roman" w:cstheme="minorHAnsi"/>
          <w:szCs w:val="24"/>
          <w:lang w:eastAsia="zh-CN"/>
        </w:rPr>
        <w:t>5/1</w:t>
      </w:r>
      <w:r w:rsidR="0025111C">
        <w:rPr>
          <w:rFonts w:ascii="SimSun" w:eastAsia="SimSun" w:hAnsi="SimSun" w:cs="SimSun" w:hint="eastAsia"/>
          <w:szCs w:val="24"/>
          <w:lang w:eastAsia="zh-CN"/>
        </w:rPr>
        <w:t>号课题</w:t>
      </w:r>
      <w:r w:rsidR="0025111C" w:rsidRPr="00CD6666">
        <w:rPr>
          <w:rFonts w:eastAsia="Times New Roman" w:cstheme="minorHAnsi"/>
          <w:szCs w:val="24"/>
          <w:lang w:eastAsia="zh-CN"/>
        </w:rPr>
        <w:t>2019</w:t>
      </w:r>
      <w:r w:rsidR="0025111C" w:rsidRPr="00AB33FF">
        <w:rPr>
          <w:rFonts w:ascii="SimSun" w:eastAsia="SimSun" w:hAnsi="SimSun" w:cs="SimSun" w:hint="eastAsia"/>
          <w:szCs w:val="24"/>
          <w:lang w:eastAsia="zh-CN"/>
        </w:rPr>
        <w:t>年</w:t>
      </w:r>
      <w:r w:rsidR="0025111C">
        <w:rPr>
          <w:rFonts w:ascii="SimSun" w:eastAsia="SimSun" w:hAnsi="SimSun" w:cs="SimSun" w:hint="eastAsia"/>
          <w:szCs w:val="24"/>
          <w:lang w:eastAsia="zh-CN"/>
        </w:rPr>
        <w:t>收到的文稿</w:t>
      </w:r>
      <w:r w:rsidR="0025111C" w:rsidRPr="00AB33FF">
        <w:rPr>
          <w:rFonts w:ascii="SimSun" w:eastAsia="SimSun" w:hAnsi="SimSun" w:cs="SimSun" w:hint="eastAsia"/>
          <w:szCs w:val="24"/>
          <w:lang w:eastAsia="zh-CN"/>
        </w:rPr>
        <w:t>（</w:t>
      </w:r>
      <w:r w:rsidR="0025111C" w:rsidRPr="00CD6666">
        <w:rPr>
          <w:rFonts w:eastAsia="Times New Roman" w:cstheme="minorHAnsi"/>
          <w:szCs w:val="24"/>
          <w:lang w:eastAsia="zh-CN"/>
        </w:rPr>
        <w:t>49</w:t>
      </w:r>
      <w:r w:rsidR="0025111C" w:rsidRPr="00AB33FF">
        <w:rPr>
          <w:rFonts w:ascii="SimSun" w:eastAsia="SimSun" w:hAnsi="SimSun" w:cs="SimSun" w:hint="eastAsia"/>
          <w:szCs w:val="24"/>
          <w:lang w:eastAsia="zh-CN"/>
        </w:rPr>
        <w:t>）</w:t>
      </w:r>
      <w:r w:rsidR="0025111C">
        <w:rPr>
          <w:rFonts w:ascii="SimSun" w:eastAsia="SimSun" w:hAnsi="SimSun" w:cs="SimSun" w:hint="eastAsia"/>
          <w:szCs w:val="24"/>
          <w:lang w:eastAsia="zh-CN"/>
        </w:rPr>
        <w:t>。</w:t>
      </w:r>
      <w:r w:rsidR="0025111C" w:rsidRPr="00AB33FF">
        <w:rPr>
          <w:rFonts w:ascii="SimSun" w:eastAsia="SimSun" w:hAnsi="SimSun" w:cs="SimSun" w:hint="eastAsia"/>
          <w:szCs w:val="24"/>
          <w:lang w:eastAsia="zh-CN"/>
        </w:rPr>
        <w:t>在</w:t>
      </w:r>
      <w:r w:rsidR="0025111C" w:rsidRPr="00CD6666">
        <w:rPr>
          <w:rFonts w:eastAsia="Times New Roman" w:cstheme="minorHAnsi"/>
          <w:szCs w:val="24"/>
          <w:lang w:eastAsia="zh-CN"/>
        </w:rPr>
        <w:t>2018-2021</w:t>
      </w:r>
      <w:r w:rsidR="0025111C" w:rsidRPr="00AB33FF">
        <w:rPr>
          <w:rFonts w:ascii="SimSun" w:eastAsia="SimSun" w:hAnsi="SimSun" w:cs="SimSun" w:hint="eastAsia"/>
          <w:szCs w:val="24"/>
          <w:lang w:eastAsia="zh-CN"/>
        </w:rPr>
        <w:t>年</w:t>
      </w:r>
      <w:r w:rsidR="0025111C">
        <w:rPr>
          <w:rFonts w:ascii="SimSun" w:eastAsia="SimSun" w:hAnsi="SimSun" w:cs="SimSun" w:hint="eastAsia"/>
          <w:szCs w:val="24"/>
          <w:lang w:eastAsia="zh-CN"/>
        </w:rPr>
        <w:t>，第</w:t>
      </w:r>
      <w:r w:rsidR="0025111C" w:rsidRPr="00CD6666">
        <w:rPr>
          <w:rFonts w:eastAsia="Times New Roman" w:cstheme="minorHAnsi"/>
          <w:szCs w:val="24"/>
          <w:lang w:eastAsia="zh-CN"/>
        </w:rPr>
        <w:t>5/1</w:t>
      </w:r>
      <w:r w:rsidR="0025111C">
        <w:rPr>
          <w:rFonts w:ascii="SimSun" w:eastAsia="SimSun" w:hAnsi="SimSun" w:cs="SimSun" w:hint="eastAsia"/>
          <w:szCs w:val="24"/>
          <w:lang w:eastAsia="zh-CN"/>
        </w:rPr>
        <w:t>号课题</w:t>
      </w:r>
      <w:r w:rsidRPr="00AB33FF">
        <w:rPr>
          <w:rFonts w:ascii="SimSun" w:eastAsia="SimSun" w:hAnsi="SimSun" w:cs="SimSun" w:hint="eastAsia"/>
          <w:szCs w:val="24"/>
          <w:lang w:eastAsia="zh-CN"/>
        </w:rPr>
        <w:t>收到的</w:t>
      </w:r>
      <w:r w:rsidR="0025111C">
        <w:rPr>
          <w:rFonts w:ascii="SimSun" w:eastAsia="SimSun" w:hAnsi="SimSun" w:cs="SimSun" w:hint="eastAsia"/>
          <w:szCs w:val="24"/>
          <w:lang w:eastAsia="zh-CN"/>
        </w:rPr>
        <w:t>文稿</w:t>
      </w:r>
      <w:r w:rsidRPr="00AB33FF">
        <w:rPr>
          <w:rFonts w:ascii="SimSun" w:eastAsia="SimSun" w:hAnsi="SimSun" w:cs="SimSun" w:hint="eastAsia"/>
          <w:szCs w:val="24"/>
          <w:lang w:eastAsia="zh-CN"/>
        </w:rPr>
        <w:t>总数最</w:t>
      </w:r>
      <w:r w:rsidR="0025111C">
        <w:rPr>
          <w:rFonts w:ascii="SimSun" w:eastAsia="SimSun" w:hAnsi="SimSun" w:cs="SimSun" w:hint="eastAsia"/>
          <w:szCs w:val="24"/>
          <w:lang w:eastAsia="zh-CN"/>
        </w:rPr>
        <w:t>多</w:t>
      </w:r>
      <w:r w:rsidRPr="00AB33FF">
        <w:rPr>
          <w:rFonts w:ascii="SimSun" w:eastAsia="SimSun" w:hAnsi="SimSun" w:cs="SimSun" w:hint="eastAsia"/>
          <w:szCs w:val="24"/>
          <w:lang w:eastAsia="zh-CN"/>
        </w:rPr>
        <w:t>（</w:t>
      </w:r>
      <w:r w:rsidR="0025111C" w:rsidRPr="00CD6666">
        <w:rPr>
          <w:rFonts w:eastAsia="Times New Roman" w:cstheme="minorHAnsi"/>
          <w:szCs w:val="24"/>
          <w:lang w:eastAsia="zh-CN"/>
        </w:rPr>
        <w:t>114</w:t>
      </w:r>
      <w:r w:rsidRPr="00AB33FF">
        <w:rPr>
          <w:rFonts w:ascii="SimSun" w:eastAsia="SimSun" w:hAnsi="SimSun" w:cs="SimSun" w:hint="eastAsia"/>
          <w:szCs w:val="24"/>
          <w:lang w:eastAsia="zh-CN"/>
        </w:rPr>
        <w:t>），表明</w:t>
      </w:r>
      <w:r w:rsidR="0025111C">
        <w:rPr>
          <w:rFonts w:ascii="SimSun" w:eastAsia="SimSun" w:hAnsi="SimSun" w:cs="SimSun" w:hint="eastAsia"/>
          <w:szCs w:val="24"/>
          <w:lang w:eastAsia="zh-CN"/>
        </w:rPr>
        <w:t>了</w:t>
      </w:r>
      <w:r w:rsidRPr="00AB33FF">
        <w:rPr>
          <w:rFonts w:ascii="SimSun" w:eastAsia="SimSun" w:hAnsi="SimSun" w:cs="SimSun" w:hint="eastAsia"/>
          <w:szCs w:val="24"/>
          <w:lang w:eastAsia="zh-CN"/>
        </w:rPr>
        <w:t>该</w:t>
      </w:r>
      <w:r w:rsidR="0025111C">
        <w:rPr>
          <w:rFonts w:ascii="SimSun" w:eastAsia="SimSun" w:hAnsi="SimSun" w:cs="SimSun" w:hint="eastAsia"/>
          <w:szCs w:val="24"/>
          <w:lang w:eastAsia="zh-CN"/>
        </w:rPr>
        <w:t>课题受到</w:t>
      </w:r>
      <w:r w:rsidRPr="00AB33FF">
        <w:rPr>
          <w:rFonts w:ascii="SimSun" w:eastAsia="SimSun" w:hAnsi="SimSun" w:cs="SimSun" w:hint="eastAsia"/>
          <w:szCs w:val="24"/>
          <w:lang w:eastAsia="zh-CN"/>
        </w:rPr>
        <w:t>的关注度和相关性。</w:t>
      </w:r>
      <w:r w:rsidR="0025111C" w:rsidRPr="00CD6666">
        <w:rPr>
          <w:rFonts w:eastAsia="Times New Roman" w:cstheme="minorHAnsi"/>
          <w:szCs w:val="24"/>
          <w:lang w:eastAsia="zh-CN"/>
        </w:rPr>
        <w:t>2019</w:t>
      </w:r>
      <w:r w:rsidRPr="00AB33FF">
        <w:rPr>
          <w:rFonts w:ascii="SimSun" w:eastAsia="SimSun" w:hAnsi="SimSun" w:cs="SimSun" w:hint="eastAsia"/>
          <w:szCs w:val="24"/>
          <w:lang w:eastAsia="zh-CN"/>
        </w:rPr>
        <w:t>年收到的</w:t>
      </w:r>
      <w:r w:rsidR="0025111C">
        <w:rPr>
          <w:rFonts w:ascii="SimSun" w:eastAsia="SimSun" w:hAnsi="SimSun" w:cs="SimSun" w:hint="eastAsia"/>
          <w:szCs w:val="24"/>
          <w:lang w:eastAsia="zh-CN"/>
        </w:rPr>
        <w:t>文稿</w:t>
      </w:r>
      <w:r w:rsidR="00377AAA">
        <w:rPr>
          <w:rFonts w:ascii="SimSun" w:eastAsia="SimSun" w:hAnsi="SimSun" w:cs="SimSun" w:hint="eastAsia"/>
          <w:szCs w:val="24"/>
          <w:lang w:eastAsia="zh-CN"/>
        </w:rPr>
        <w:t>累计</w:t>
      </w:r>
      <w:r w:rsidRPr="00AB33FF">
        <w:rPr>
          <w:rFonts w:ascii="SimSun" w:eastAsia="SimSun" w:hAnsi="SimSun" w:cs="SimSun" w:hint="eastAsia"/>
          <w:szCs w:val="24"/>
          <w:lang w:eastAsia="zh-CN"/>
        </w:rPr>
        <w:t>总</w:t>
      </w:r>
      <w:r w:rsidR="00377AAA">
        <w:rPr>
          <w:rFonts w:ascii="SimSun" w:eastAsia="SimSun" w:hAnsi="SimSun" w:cs="SimSun" w:hint="eastAsia"/>
          <w:szCs w:val="24"/>
          <w:lang w:eastAsia="zh-CN"/>
        </w:rPr>
        <w:t>数</w:t>
      </w:r>
      <w:r w:rsidRPr="00AB33FF">
        <w:rPr>
          <w:rFonts w:ascii="SimSun" w:eastAsia="SimSun" w:hAnsi="SimSun" w:cs="SimSun" w:hint="eastAsia"/>
          <w:szCs w:val="24"/>
          <w:lang w:eastAsia="zh-CN"/>
        </w:rPr>
        <w:t>最高（</w:t>
      </w:r>
      <w:r w:rsidR="0025111C" w:rsidRPr="00CD6666">
        <w:rPr>
          <w:rFonts w:eastAsia="Times New Roman" w:cstheme="minorHAnsi"/>
          <w:szCs w:val="24"/>
          <w:lang w:eastAsia="zh-CN"/>
        </w:rPr>
        <w:t>251</w:t>
      </w:r>
      <w:r w:rsidRPr="00AB33FF">
        <w:rPr>
          <w:rFonts w:ascii="SimSun" w:eastAsia="SimSun" w:hAnsi="SimSun" w:cs="SimSun" w:hint="eastAsia"/>
          <w:szCs w:val="24"/>
          <w:lang w:eastAsia="zh-CN"/>
        </w:rPr>
        <w:t>）。</w:t>
      </w:r>
    </w:p>
    <w:p w14:paraId="5473F94E" w14:textId="4DEF93D6" w:rsidR="00CD6666" w:rsidRPr="00CD6666" w:rsidRDefault="00AB33FF" w:rsidP="005B0A84">
      <w:pPr>
        <w:pStyle w:val="Tabletitle"/>
        <w:rPr>
          <w:lang w:eastAsia="ja-JP"/>
        </w:rPr>
      </w:pPr>
      <w:r w:rsidRPr="00AB33FF">
        <w:rPr>
          <w:rFonts w:hint="eastAsia"/>
          <w:lang w:eastAsia="zh-CN"/>
        </w:rPr>
        <w:t>表</w:t>
      </w:r>
      <w:r w:rsidRPr="00AB33FF">
        <w:rPr>
          <w:rFonts w:hint="eastAsia"/>
          <w:lang w:eastAsia="zh-CN"/>
        </w:rPr>
        <w:t>3</w:t>
      </w:r>
      <w:r w:rsidRPr="00AB33FF">
        <w:rPr>
          <w:rFonts w:hint="eastAsia"/>
          <w:lang w:eastAsia="zh-CN"/>
        </w:rPr>
        <w:t>：</w:t>
      </w:r>
      <w:r w:rsidRPr="00AB33FF">
        <w:rPr>
          <w:rFonts w:hint="eastAsia"/>
          <w:lang w:eastAsia="zh-CN"/>
        </w:rPr>
        <w:t>2018-2021</w:t>
      </w:r>
      <w:r w:rsidRPr="00AB33FF">
        <w:rPr>
          <w:rFonts w:hint="eastAsia"/>
          <w:lang w:eastAsia="zh-CN"/>
        </w:rPr>
        <w:t>年</w:t>
      </w:r>
      <w:r w:rsidRPr="00AB33FF">
        <w:rPr>
          <w:rFonts w:hint="eastAsia"/>
          <w:lang w:eastAsia="zh-CN"/>
        </w:rPr>
        <w:t>SG1</w:t>
      </w:r>
      <w:r w:rsidRPr="00AB33FF">
        <w:rPr>
          <w:rFonts w:hint="eastAsia"/>
          <w:lang w:eastAsia="zh-CN"/>
        </w:rPr>
        <w:t>和</w:t>
      </w:r>
      <w:r w:rsidRPr="00AB33FF">
        <w:rPr>
          <w:rFonts w:hint="eastAsia"/>
          <w:lang w:eastAsia="zh-CN"/>
        </w:rPr>
        <w:t>RGQ</w:t>
      </w:r>
      <w:r w:rsidRPr="00AB33FF">
        <w:rPr>
          <w:rFonts w:hint="eastAsia"/>
          <w:lang w:eastAsia="zh-CN"/>
        </w:rPr>
        <w:t>每年的会议文件</w:t>
      </w:r>
    </w:p>
    <w:tbl>
      <w:tblPr>
        <w:tblStyle w:val="GridTable5Dark-Accent1"/>
        <w:tblW w:w="5000" w:type="pct"/>
        <w:tblLook w:val="04A0" w:firstRow="1" w:lastRow="0" w:firstColumn="1" w:lastColumn="0" w:noHBand="0" w:noVBand="1"/>
      </w:tblPr>
      <w:tblGrid>
        <w:gridCol w:w="5524"/>
        <w:gridCol w:w="992"/>
        <w:gridCol w:w="992"/>
        <w:gridCol w:w="1134"/>
        <w:gridCol w:w="987"/>
      </w:tblGrid>
      <w:tr w:rsidR="00CD6666" w:rsidRPr="00CD6666" w14:paraId="42C0D13F" w14:textId="77777777" w:rsidTr="00670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0300386" w14:textId="3D619DF2" w:rsidR="00CD6666" w:rsidRPr="00CD6666" w:rsidRDefault="00CD6666" w:rsidP="00CD6666">
            <w:pPr>
              <w:spacing w:before="40" w:after="40"/>
              <w:rPr>
                <w:lang w:eastAsia="zh-CN"/>
              </w:rPr>
            </w:pPr>
            <w:bookmarkStart w:id="70" w:name="lt_pId192"/>
            <w:bookmarkStart w:id="71" w:name="_Hlk69474411"/>
            <w:r w:rsidRPr="00CD6666">
              <w:rPr>
                <w:lang w:eastAsia="zh-CN"/>
              </w:rPr>
              <w:t>SG1</w:t>
            </w:r>
            <w:r w:rsidR="00807D31">
              <w:rPr>
                <w:rFonts w:ascii="SimSun" w:eastAsia="SimSun" w:hAnsi="SimSun" w:cs="SimSun" w:hint="eastAsia"/>
                <w:lang w:eastAsia="zh-CN"/>
              </w:rPr>
              <w:t>和</w:t>
            </w:r>
            <w:r w:rsidRPr="00CD6666">
              <w:rPr>
                <w:lang w:eastAsia="zh-CN"/>
              </w:rPr>
              <w:t>RGQ</w:t>
            </w:r>
            <w:r w:rsidR="00807D31">
              <w:rPr>
                <w:rFonts w:ascii="SimSun" w:eastAsia="SimSun" w:hAnsi="SimSun" w:cs="SimSun" w:hint="eastAsia"/>
                <w:lang w:eastAsia="zh-CN"/>
              </w:rPr>
              <w:t>会议的文件</w:t>
            </w:r>
            <w:bookmarkEnd w:id="70"/>
            <w:r w:rsidRPr="00CD6666">
              <w:rPr>
                <w:lang w:eastAsia="zh-CN"/>
              </w:rPr>
              <w:t xml:space="preserve"> </w:t>
            </w:r>
          </w:p>
        </w:tc>
        <w:tc>
          <w:tcPr>
            <w:tcW w:w="992" w:type="dxa"/>
          </w:tcPr>
          <w:p w14:paraId="4D03EB85" w14:textId="77777777" w:rsidR="00CD6666" w:rsidRPr="00CD6666" w:rsidRDefault="00CD6666" w:rsidP="00CD6666">
            <w:pPr>
              <w:spacing w:before="40" w:after="40"/>
              <w:cnfStyle w:val="100000000000" w:firstRow="1" w:lastRow="0" w:firstColumn="0" w:lastColumn="0" w:oddVBand="0" w:evenVBand="0" w:oddHBand="0" w:evenHBand="0" w:firstRowFirstColumn="0" w:firstRowLastColumn="0" w:lastRowFirstColumn="0" w:lastRowLastColumn="0"/>
            </w:pPr>
            <w:r w:rsidRPr="00CD6666">
              <w:t>2018</w:t>
            </w:r>
          </w:p>
        </w:tc>
        <w:tc>
          <w:tcPr>
            <w:tcW w:w="992" w:type="dxa"/>
          </w:tcPr>
          <w:p w14:paraId="2A6F1DDE" w14:textId="77777777" w:rsidR="00CD6666" w:rsidRPr="00CD6666" w:rsidRDefault="00CD6666" w:rsidP="00CD6666">
            <w:pPr>
              <w:spacing w:before="40" w:after="40"/>
              <w:cnfStyle w:val="100000000000" w:firstRow="1" w:lastRow="0" w:firstColumn="0" w:lastColumn="0" w:oddVBand="0" w:evenVBand="0" w:oddHBand="0" w:evenHBand="0" w:firstRowFirstColumn="0" w:firstRowLastColumn="0" w:lastRowFirstColumn="0" w:lastRowLastColumn="0"/>
            </w:pPr>
            <w:r w:rsidRPr="00CD6666">
              <w:t>2019</w:t>
            </w:r>
          </w:p>
        </w:tc>
        <w:tc>
          <w:tcPr>
            <w:tcW w:w="1134" w:type="dxa"/>
          </w:tcPr>
          <w:p w14:paraId="03D999A1" w14:textId="77777777" w:rsidR="00CD6666" w:rsidRPr="00CD6666" w:rsidRDefault="00CD6666" w:rsidP="00CD6666">
            <w:pPr>
              <w:spacing w:before="40" w:after="40"/>
              <w:cnfStyle w:val="100000000000" w:firstRow="1" w:lastRow="0" w:firstColumn="0" w:lastColumn="0" w:oddVBand="0" w:evenVBand="0" w:oddHBand="0" w:evenHBand="0" w:firstRowFirstColumn="0" w:firstRowLastColumn="0" w:lastRowFirstColumn="0" w:lastRowLastColumn="0"/>
            </w:pPr>
            <w:r w:rsidRPr="00CD6666">
              <w:t>2020</w:t>
            </w:r>
          </w:p>
        </w:tc>
        <w:tc>
          <w:tcPr>
            <w:tcW w:w="987" w:type="dxa"/>
          </w:tcPr>
          <w:p w14:paraId="4DE77002" w14:textId="77777777" w:rsidR="00CD6666" w:rsidRPr="00CD6666" w:rsidRDefault="00CD6666" w:rsidP="00CD6666">
            <w:pPr>
              <w:spacing w:before="40" w:after="40"/>
              <w:cnfStyle w:val="100000000000" w:firstRow="1" w:lastRow="0" w:firstColumn="0" w:lastColumn="0" w:oddVBand="0" w:evenVBand="0" w:oddHBand="0" w:evenHBand="0" w:firstRowFirstColumn="0" w:firstRowLastColumn="0" w:lastRowFirstColumn="0" w:lastRowLastColumn="0"/>
            </w:pPr>
            <w:r w:rsidRPr="00CD6666">
              <w:t>2021</w:t>
            </w:r>
          </w:p>
        </w:tc>
      </w:tr>
      <w:tr w:rsidR="00CD6666" w:rsidRPr="00CD6666" w14:paraId="36708BBD" w14:textId="77777777" w:rsidTr="00670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A283387" w14:textId="0B960ADE" w:rsidR="00CD6666" w:rsidRPr="00CD6666" w:rsidRDefault="00807D31" w:rsidP="00CD6666">
            <w:pPr>
              <w:spacing w:before="40" w:after="40"/>
              <w:rPr>
                <w:sz w:val="22"/>
                <w:lang w:eastAsia="zh-CN"/>
              </w:rPr>
            </w:pPr>
            <w:bookmarkStart w:id="72" w:name="lt_pId197"/>
            <w:r>
              <w:rPr>
                <w:rFonts w:ascii="SimSun" w:eastAsia="SimSun" w:hAnsi="SimSun" w:cs="SimSun" w:hint="eastAsia"/>
                <w:sz w:val="22"/>
                <w:lang w:val="en-US" w:eastAsia="zh-CN"/>
              </w:rPr>
              <w:t>提交给</w:t>
            </w:r>
            <w:r w:rsidR="00CD6666" w:rsidRPr="00CD6666">
              <w:rPr>
                <w:sz w:val="22"/>
                <w:lang w:val="en-US" w:eastAsia="zh-CN"/>
              </w:rPr>
              <w:t>SG1</w:t>
            </w:r>
            <w:r>
              <w:rPr>
                <w:rFonts w:ascii="SimSun" w:eastAsia="SimSun" w:hAnsi="SimSun" w:cs="SimSun" w:hint="eastAsia"/>
                <w:sz w:val="22"/>
                <w:lang w:val="en-US" w:eastAsia="zh-CN"/>
              </w:rPr>
              <w:t>会议</w:t>
            </w:r>
            <w:bookmarkEnd w:id="72"/>
            <w:r>
              <w:rPr>
                <w:rFonts w:ascii="SimSun" w:eastAsia="SimSun" w:hAnsi="SimSun" w:cs="SimSun" w:hint="eastAsia"/>
                <w:sz w:val="22"/>
                <w:lang w:val="en-US" w:eastAsia="zh-CN"/>
              </w:rPr>
              <w:t>的成员文稿</w:t>
            </w:r>
            <w:r w:rsidR="00CD6666" w:rsidRPr="00CD6666">
              <w:rPr>
                <w:sz w:val="22"/>
                <w:lang w:val="en-US" w:eastAsia="zh-CN"/>
              </w:rPr>
              <w:t xml:space="preserve"> </w:t>
            </w:r>
          </w:p>
        </w:tc>
        <w:tc>
          <w:tcPr>
            <w:tcW w:w="992" w:type="dxa"/>
          </w:tcPr>
          <w:p w14:paraId="734DB37B"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47</w:t>
            </w:r>
          </w:p>
        </w:tc>
        <w:tc>
          <w:tcPr>
            <w:tcW w:w="992" w:type="dxa"/>
          </w:tcPr>
          <w:p w14:paraId="06EB7630"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124</w:t>
            </w:r>
          </w:p>
        </w:tc>
        <w:tc>
          <w:tcPr>
            <w:tcW w:w="1134" w:type="dxa"/>
          </w:tcPr>
          <w:p w14:paraId="1221D6B3"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55</w:t>
            </w:r>
          </w:p>
        </w:tc>
        <w:tc>
          <w:tcPr>
            <w:tcW w:w="987" w:type="dxa"/>
          </w:tcPr>
          <w:p w14:paraId="37363A8A"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30</w:t>
            </w:r>
          </w:p>
        </w:tc>
      </w:tr>
      <w:tr w:rsidR="00CD6666" w:rsidRPr="00CD6666" w14:paraId="0AE2D298" w14:textId="77777777" w:rsidTr="00670AB1">
        <w:tc>
          <w:tcPr>
            <w:cnfStyle w:val="001000000000" w:firstRow="0" w:lastRow="0" w:firstColumn="1" w:lastColumn="0" w:oddVBand="0" w:evenVBand="0" w:oddHBand="0" w:evenHBand="0" w:firstRowFirstColumn="0" w:firstRowLastColumn="0" w:lastRowFirstColumn="0" w:lastRowLastColumn="0"/>
            <w:tcW w:w="5524" w:type="dxa"/>
          </w:tcPr>
          <w:p w14:paraId="16AD8FB4" w14:textId="1538DF56" w:rsidR="00CD6666" w:rsidRPr="00CD6666" w:rsidRDefault="00807D31" w:rsidP="00CD6666">
            <w:pPr>
              <w:spacing w:before="40" w:after="40"/>
              <w:rPr>
                <w:sz w:val="22"/>
                <w:lang w:eastAsia="zh-CN"/>
              </w:rPr>
            </w:pPr>
            <w:r>
              <w:rPr>
                <w:rFonts w:ascii="SimSun" w:eastAsia="SimSun" w:hAnsi="SimSun" w:cs="SimSun" w:hint="eastAsia"/>
                <w:sz w:val="22"/>
                <w:lang w:val="en-US" w:eastAsia="zh-CN"/>
              </w:rPr>
              <w:t>提交给</w:t>
            </w:r>
            <w:r w:rsidRPr="00CD6666">
              <w:rPr>
                <w:sz w:val="22"/>
                <w:lang w:val="en-US" w:eastAsia="zh-CN"/>
              </w:rPr>
              <w:t>SG1</w:t>
            </w:r>
            <w:r>
              <w:rPr>
                <w:rFonts w:ascii="SimSun" w:eastAsia="SimSun" w:hAnsi="SimSun" w:cs="SimSun" w:hint="eastAsia"/>
                <w:sz w:val="22"/>
                <w:lang w:val="en-US" w:eastAsia="zh-CN"/>
              </w:rPr>
              <w:t>会议的输入联络声明</w:t>
            </w:r>
          </w:p>
        </w:tc>
        <w:tc>
          <w:tcPr>
            <w:tcW w:w="992" w:type="dxa"/>
          </w:tcPr>
          <w:p w14:paraId="1B6EAF27"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29</w:t>
            </w:r>
          </w:p>
        </w:tc>
        <w:tc>
          <w:tcPr>
            <w:tcW w:w="992" w:type="dxa"/>
          </w:tcPr>
          <w:p w14:paraId="00423EF1"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23</w:t>
            </w:r>
          </w:p>
        </w:tc>
        <w:tc>
          <w:tcPr>
            <w:tcW w:w="1134" w:type="dxa"/>
          </w:tcPr>
          <w:p w14:paraId="087559E1"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14</w:t>
            </w:r>
          </w:p>
        </w:tc>
        <w:tc>
          <w:tcPr>
            <w:tcW w:w="987" w:type="dxa"/>
          </w:tcPr>
          <w:p w14:paraId="1905B44E"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6</w:t>
            </w:r>
          </w:p>
        </w:tc>
      </w:tr>
      <w:tr w:rsidR="00CD6666" w:rsidRPr="00CD6666" w14:paraId="6111AA0A" w14:textId="77777777" w:rsidTr="00670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AB5D9A3" w14:textId="0AA7524E" w:rsidR="00CD6666" w:rsidRPr="00CD6666" w:rsidRDefault="00807D31" w:rsidP="00CD6666">
            <w:pPr>
              <w:spacing w:before="40" w:after="40"/>
              <w:rPr>
                <w:sz w:val="22"/>
                <w:lang w:eastAsia="zh-CN"/>
              </w:rPr>
            </w:pPr>
            <w:r w:rsidRPr="00CD6666">
              <w:rPr>
                <w:sz w:val="22"/>
                <w:lang w:val="en-US" w:eastAsia="zh-CN"/>
              </w:rPr>
              <w:t>SG1</w:t>
            </w:r>
            <w:r>
              <w:rPr>
                <w:rFonts w:ascii="SimSun" w:eastAsia="SimSun" w:hAnsi="SimSun" w:cs="SimSun" w:hint="eastAsia"/>
                <w:sz w:val="22"/>
                <w:lang w:val="en-US" w:eastAsia="zh-CN"/>
              </w:rPr>
              <w:t>会议的输出联络声明</w:t>
            </w:r>
          </w:p>
        </w:tc>
        <w:tc>
          <w:tcPr>
            <w:tcW w:w="992" w:type="dxa"/>
          </w:tcPr>
          <w:p w14:paraId="6D6B1E30"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13</w:t>
            </w:r>
          </w:p>
        </w:tc>
        <w:tc>
          <w:tcPr>
            <w:tcW w:w="992" w:type="dxa"/>
          </w:tcPr>
          <w:p w14:paraId="41720309"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7</w:t>
            </w:r>
          </w:p>
        </w:tc>
        <w:tc>
          <w:tcPr>
            <w:tcW w:w="1134" w:type="dxa"/>
          </w:tcPr>
          <w:p w14:paraId="4DEB43D0"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6</w:t>
            </w:r>
          </w:p>
        </w:tc>
        <w:tc>
          <w:tcPr>
            <w:tcW w:w="987" w:type="dxa"/>
          </w:tcPr>
          <w:p w14:paraId="559570B5"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2</w:t>
            </w:r>
          </w:p>
        </w:tc>
      </w:tr>
      <w:tr w:rsidR="00CD6666" w:rsidRPr="00CD6666" w14:paraId="2218E939" w14:textId="77777777" w:rsidTr="00670AB1">
        <w:tc>
          <w:tcPr>
            <w:cnfStyle w:val="001000000000" w:firstRow="0" w:lastRow="0" w:firstColumn="1" w:lastColumn="0" w:oddVBand="0" w:evenVBand="0" w:oddHBand="0" w:evenHBand="0" w:firstRowFirstColumn="0" w:firstRowLastColumn="0" w:lastRowFirstColumn="0" w:lastRowLastColumn="0"/>
            <w:tcW w:w="5524" w:type="dxa"/>
          </w:tcPr>
          <w:p w14:paraId="7DB53D1C" w14:textId="5087E8BD" w:rsidR="00CD6666" w:rsidRPr="00CD6666" w:rsidRDefault="00807D31" w:rsidP="00CD6666">
            <w:pPr>
              <w:spacing w:before="40" w:after="40"/>
              <w:rPr>
                <w:sz w:val="22"/>
                <w:lang w:eastAsia="zh-CN"/>
              </w:rPr>
            </w:pPr>
            <w:bookmarkStart w:id="73" w:name="lt_pId212"/>
            <w:r w:rsidRPr="00CD6666">
              <w:rPr>
                <w:sz w:val="22"/>
                <w:lang w:val="en-US" w:eastAsia="zh-CN"/>
              </w:rPr>
              <w:t>SG1</w:t>
            </w:r>
            <w:r>
              <w:rPr>
                <w:rFonts w:ascii="SimSun" w:eastAsia="SimSun" w:hAnsi="SimSun" w:cs="SimSun" w:hint="eastAsia"/>
                <w:sz w:val="22"/>
                <w:lang w:val="en-US" w:eastAsia="zh-CN"/>
              </w:rPr>
              <w:t>会议的文件总数（包括国际电联文稿、会议和进度报告）</w:t>
            </w:r>
            <w:bookmarkEnd w:id="73"/>
          </w:p>
        </w:tc>
        <w:tc>
          <w:tcPr>
            <w:tcW w:w="992" w:type="dxa"/>
          </w:tcPr>
          <w:p w14:paraId="2CF66890"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142</w:t>
            </w:r>
          </w:p>
        </w:tc>
        <w:tc>
          <w:tcPr>
            <w:tcW w:w="992" w:type="dxa"/>
          </w:tcPr>
          <w:p w14:paraId="04162CDD"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198</w:t>
            </w:r>
          </w:p>
        </w:tc>
        <w:tc>
          <w:tcPr>
            <w:tcW w:w="1134" w:type="dxa"/>
          </w:tcPr>
          <w:p w14:paraId="61C3D7E0"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177</w:t>
            </w:r>
          </w:p>
        </w:tc>
        <w:tc>
          <w:tcPr>
            <w:tcW w:w="987" w:type="dxa"/>
          </w:tcPr>
          <w:p w14:paraId="313D920E"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132</w:t>
            </w:r>
          </w:p>
        </w:tc>
      </w:tr>
      <w:tr w:rsidR="00CD6666" w:rsidRPr="00670AB1" w14:paraId="1E93E2C5" w14:textId="77777777" w:rsidTr="00670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0B7E3C9" w14:textId="08E8494D" w:rsidR="00CD6666" w:rsidRPr="00CD6666" w:rsidRDefault="00807D31" w:rsidP="00CD6666">
            <w:pPr>
              <w:spacing w:before="40" w:after="40"/>
              <w:rPr>
                <w:sz w:val="22"/>
                <w:lang w:eastAsia="zh-CN"/>
              </w:rPr>
            </w:pPr>
            <w:bookmarkStart w:id="74" w:name="lt_pId217"/>
            <w:r>
              <w:rPr>
                <w:rFonts w:ascii="SimSun" w:eastAsia="SimSun" w:hAnsi="SimSun" w:cs="SimSun" w:hint="eastAsia"/>
                <w:sz w:val="22"/>
                <w:lang w:val="en-US" w:eastAsia="zh-CN"/>
              </w:rPr>
              <w:t>提交给</w:t>
            </w:r>
            <w:r w:rsidR="00CD6666" w:rsidRPr="00CD6666">
              <w:rPr>
                <w:sz w:val="22"/>
                <w:lang w:val="en-US" w:eastAsia="zh-CN"/>
              </w:rPr>
              <w:t>RGQ</w:t>
            </w:r>
            <w:r>
              <w:rPr>
                <w:rFonts w:ascii="SimSun" w:eastAsia="SimSun" w:hAnsi="SimSun" w:cs="SimSun" w:hint="eastAsia"/>
                <w:sz w:val="22"/>
                <w:lang w:val="en-US" w:eastAsia="zh-CN"/>
              </w:rPr>
              <w:t>会议的成员文稿</w:t>
            </w:r>
            <w:bookmarkEnd w:id="74"/>
          </w:p>
        </w:tc>
        <w:tc>
          <w:tcPr>
            <w:tcW w:w="992" w:type="dxa"/>
          </w:tcPr>
          <w:p w14:paraId="19AA52B7"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75</w:t>
            </w:r>
          </w:p>
        </w:tc>
        <w:tc>
          <w:tcPr>
            <w:tcW w:w="992" w:type="dxa"/>
          </w:tcPr>
          <w:p w14:paraId="3633EEE7"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106</w:t>
            </w:r>
          </w:p>
        </w:tc>
        <w:tc>
          <w:tcPr>
            <w:tcW w:w="1134" w:type="dxa"/>
          </w:tcPr>
          <w:p w14:paraId="0160E525"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74</w:t>
            </w:r>
          </w:p>
        </w:tc>
        <w:tc>
          <w:tcPr>
            <w:tcW w:w="987" w:type="dxa"/>
          </w:tcPr>
          <w:p w14:paraId="7D436C04" w14:textId="47DA1118" w:rsidR="00CD6666" w:rsidRPr="00670AB1" w:rsidRDefault="005E1FED" w:rsidP="00CD6666">
            <w:pPr>
              <w:spacing w:before="40" w:after="40"/>
              <w:cnfStyle w:val="000000100000" w:firstRow="0" w:lastRow="0" w:firstColumn="0" w:lastColumn="0" w:oddVBand="0" w:evenVBand="0" w:oddHBand="1" w:evenHBand="0" w:firstRowFirstColumn="0" w:firstRowLastColumn="0" w:lastRowFirstColumn="0" w:lastRowLastColumn="0"/>
            </w:pPr>
            <w:r w:rsidRPr="00670AB1">
              <w:rPr>
                <w:rFonts w:ascii="SimSun" w:eastAsia="SimSun" w:hAnsi="SimSun" w:cs="SimSun" w:hint="eastAsia"/>
                <w:lang w:eastAsia="zh-CN"/>
              </w:rPr>
              <w:t>不适用</w:t>
            </w:r>
          </w:p>
        </w:tc>
      </w:tr>
      <w:tr w:rsidR="00CD6666" w:rsidRPr="00670AB1" w14:paraId="56D70046" w14:textId="77777777" w:rsidTr="00670AB1">
        <w:tc>
          <w:tcPr>
            <w:cnfStyle w:val="001000000000" w:firstRow="0" w:lastRow="0" w:firstColumn="1" w:lastColumn="0" w:oddVBand="0" w:evenVBand="0" w:oddHBand="0" w:evenHBand="0" w:firstRowFirstColumn="0" w:firstRowLastColumn="0" w:lastRowFirstColumn="0" w:lastRowLastColumn="0"/>
            <w:tcW w:w="5524" w:type="dxa"/>
          </w:tcPr>
          <w:p w14:paraId="2A6F749D" w14:textId="5EC4F9AE" w:rsidR="00CD6666" w:rsidRPr="00CD6666" w:rsidRDefault="00807D31" w:rsidP="00CD6666">
            <w:pPr>
              <w:spacing w:before="40" w:after="40"/>
              <w:rPr>
                <w:sz w:val="22"/>
                <w:lang w:val="en-US" w:eastAsia="zh-CN"/>
              </w:rPr>
            </w:pPr>
            <w:bookmarkStart w:id="75" w:name="lt_pId222"/>
            <w:r>
              <w:rPr>
                <w:rFonts w:ascii="SimSun" w:eastAsia="SimSun" w:hAnsi="SimSun" w:cs="SimSun" w:hint="eastAsia"/>
                <w:sz w:val="22"/>
                <w:lang w:val="en-US" w:eastAsia="zh-CN"/>
              </w:rPr>
              <w:t>提交给</w:t>
            </w:r>
            <w:r w:rsidR="00CD6666" w:rsidRPr="00CD6666">
              <w:rPr>
                <w:sz w:val="22"/>
                <w:lang w:eastAsia="zh-CN"/>
              </w:rPr>
              <w:t>RGQ</w:t>
            </w:r>
            <w:bookmarkEnd w:id="75"/>
            <w:r>
              <w:rPr>
                <w:rFonts w:ascii="SimSun" w:eastAsia="SimSun" w:hAnsi="SimSun" w:cs="SimSun" w:hint="eastAsia"/>
                <w:sz w:val="22"/>
                <w:lang w:val="en-US" w:eastAsia="zh-CN"/>
              </w:rPr>
              <w:t>会议的输入联络声明</w:t>
            </w:r>
          </w:p>
        </w:tc>
        <w:tc>
          <w:tcPr>
            <w:tcW w:w="992" w:type="dxa"/>
          </w:tcPr>
          <w:p w14:paraId="10D964BC"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14</w:t>
            </w:r>
          </w:p>
        </w:tc>
        <w:tc>
          <w:tcPr>
            <w:tcW w:w="992" w:type="dxa"/>
          </w:tcPr>
          <w:p w14:paraId="7EFA2E86"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25</w:t>
            </w:r>
          </w:p>
        </w:tc>
        <w:tc>
          <w:tcPr>
            <w:tcW w:w="1134" w:type="dxa"/>
          </w:tcPr>
          <w:p w14:paraId="5ED7CDA7"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16</w:t>
            </w:r>
          </w:p>
        </w:tc>
        <w:tc>
          <w:tcPr>
            <w:tcW w:w="987" w:type="dxa"/>
          </w:tcPr>
          <w:p w14:paraId="17F96CFE" w14:textId="6D38A28E" w:rsidR="00CD6666" w:rsidRPr="00670AB1" w:rsidRDefault="005E1FED" w:rsidP="00CD6666">
            <w:pPr>
              <w:spacing w:before="40" w:after="40"/>
              <w:cnfStyle w:val="000000000000" w:firstRow="0" w:lastRow="0" w:firstColumn="0" w:lastColumn="0" w:oddVBand="0" w:evenVBand="0" w:oddHBand="0" w:evenHBand="0" w:firstRowFirstColumn="0" w:firstRowLastColumn="0" w:lastRowFirstColumn="0" w:lastRowLastColumn="0"/>
            </w:pPr>
            <w:r w:rsidRPr="00670AB1">
              <w:rPr>
                <w:rFonts w:ascii="SimSun" w:eastAsia="SimSun" w:hAnsi="SimSun" w:cs="SimSun" w:hint="eastAsia"/>
                <w:lang w:eastAsia="zh-CN"/>
              </w:rPr>
              <w:t>不适用</w:t>
            </w:r>
          </w:p>
        </w:tc>
      </w:tr>
      <w:tr w:rsidR="00CD6666" w:rsidRPr="00670AB1" w14:paraId="12EF4314" w14:textId="77777777" w:rsidTr="00670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1325985" w14:textId="383E3541" w:rsidR="00CD6666" w:rsidRPr="00CD6666" w:rsidRDefault="00CD6666" w:rsidP="00CD6666">
            <w:pPr>
              <w:spacing w:before="40" w:after="40"/>
              <w:rPr>
                <w:sz w:val="22"/>
                <w:lang w:eastAsia="zh-CN"/>
              </w:rPr>
            </w:pPr>
            <w:bookmarkStart w:id="76" w:name="lt_pId227"/>
            <w:r w:rsidRPr="00CD6666">
              <w:rPr>
                <w:sz w:val="22"/>
                <w:lang w:eastAsia="zh-CN"/>
              </w:rPr>
              <w:t>RGQ</w:t>
            </w:r>
            <w:r w:rsidR="00807D31">
              <w:rPr>
                <w:rFonts w:ascii="SimSun" w:eastAsia="SimSun" w:hAnsi="SimSun" w:cs="SimSun" w:hint="eastAsia"/>
                <w:sz w:val="22"/>
                <w:lang w:val="en-US" w:eastAsia="zh-CN"/>
              </w:rPr>
              <w:t>会议的输出联络声明</w:t>
            </w:r>
            <w:bookmarkEnd w:id="76"/>
          </w:p>
        </w:tc>
        <w:tc>
          <w:tcPr>
            <w:tcW w:w="992" w:type="dxa"/>
          </w:tcPr>
          <w:p w14:paraId="53A0FFDC"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21</w:t>
            </w:r>
          </w:p>
        </w:tc>
        <w:tc>
          <w:tcPr>
            <w:tcW w:w="992" w:type="dxa"/>
          </w:tcPr>
          <w:p w14:paraId="62846BC5"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15</w:t>
            </w:r>
          </w:p>
        </w:tc>
        <w:tc>
          <w:tcPr>
            <w:tcW w:w="1134" w:type="dxa"/>
          </w:tcPr>
          <w:p w14:paraId="0D273E09" w14:textId="77777777" w:rsidR="00CD6666" w:rsidRPr="00CD6666" w:rsidRDefault="00CD6666" w:rsidP="00CD6666">
            <w:pPr>
              <w:spacing w:before="40" w:after="40"/>
              <w:cnfStyle w:val="000000100000" w:firstRow="0" w:lastRow="0" w:firstColumn="0" w:lastColumn="0" w:oddVBand="0" w:evenVBand="0" w:oddHBand="1" w:evenHBand="0" w:firstRowFirstColumn="0" w:firstRowLastColumn="0" w:lastRowFirstColumn="0" w:lastRowLastColumn="0"/>
            </w:pPr>
            <w:r w:rsidRPr="00CD6666">
              <w:t>10</w:t>
            </w:r>
          </w:p>
        </w:tc>
        <w:tc>
          <w:tcPr>
            <w:tcW w:w="987" w:type="dxa"/>
          </w:tcPr>
          <w:p w14:paraId="35838E1A" w14:textId="7993B2A6" w:rsidR="00CD6666" w:rsidRPr="00670AB1" w:rsidRDefault="005E1FED" w:rsidP="00CD6666">
            <w:pPr>
              <w:spacing w:before="40" w:after="40"/>
              <w:cnfStyle w:val="000000100000" w:firstRow="0" w:lastRow="0" w:firstColumn="0" w:lastColumn="0" w:oddVBand="0" w:evenVBand="0" w:oddHBand="1" w:evenHBand="0" w:firstRowFirstColumn="0" w:firstRowLastColumn="0" w:lastRowFirstColumn="0" w:lastRowLastColumn="0"/>
            </w:pPr>
            <w:r w:rsidRPr="00670AB1">
              <w:rPr>
                <w:rFonts w:ascii="SimSun" w:eastAsia="SimSun" w:hAnsi="SimSun" w:cs="SimSun" w:hint="eastAsia"/>
                <w:lang w:eastAsia="zh-CN"/>
              </w:rPr>
              <w:t>不适用</w:t>
            </w:r>
          </w:p>
        </w:tc>
      </w:tr>
      <w:tr w:rsidR="00CD6666" w:rsidRPr="00670AB1" w14:paraId="2750E740" w14:textId="77777777" w:rsidTr="00670AB1">
        <w:tc>
          <w:tcPr>
            <w:cnfStyle w:val="001000000000" w:firstRow="0" w:lastRow="0" w:firstColumn="1" w:lastColumn="0" w:oddVBand="0" w:evenVBand="0" w:oddHBand="0" w:evenHBand="0" w:firstRowFirstColumn="0" w:firstRowLastColumn="0" w:lastRowFirstColumn="0" w:lastRowLastColumn="0"/>
            <w:tcW w:w="5524" w:type="dxa"/>
          </w:tcPr>
          <w:p w14:paraId="7FED229D" w14:textId="53082457" w:rsidR="00CD6666" w:rsidRPr="00CD6666" w:rsidRDefault="00CD6666" w:rsidP="00CD6666">
            <w:pPr>
              <w:spacing w:before="40" w:after="40"/>
              <w:rPr>
                <w:sz w:val="22"/>
                <w:lang w:eastAsia="zh-CN"/>
              </w:rPr>
            </w:pPr>
            <w:bookmarkStart w:id="77" w:name="lt_pId232"/>
            <w:r w:rsidRPr="00CD6666">
              <w:rPr>
                <w:sz w:val="22"/>
                <w:lang w:eastAsia="zh-CN"/>
              </w:rPr>
              <w:t>RGQ</w:t>
            </w:r>
            <w:r w:rsidR="00807D31">
              <w:rPr>
                <w:rFonts w:ascii="SimSun" w:eastAsia="SimSun" w:hAnsi="SimSun" w:cs="SimSun" w:hint="eastAsia"/>
                <w:sz w:val="22"/>
                <w:lang w:val="en-US" w:eastAsia="zh-CN"/>
              </w:rPr>
              <w:t>会议的文件总数（包括国际电联文稿、会议和进度报告）</w:t>
            </w:r>
            <w:r w:rsidRPr="00CD6666">
              <w:rPr>
                <w:sz w:val="22"/>
                <w:lang w:eastAsia="zh-CN"/>
              </w:rPr>
              <w:t xml:space="preserve"> </w:t>
            </w:r>
            <w:bookmarkEnd w:id="77"/>
          </w:p>
        </w:tc>
        <w:tc>
          <w:tcPr>
            <w:tcW w:w="992" w:type="dxa"/>
          </w:tcPr>
          <w:p w14:paraId="4755E4C2"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160</w:t>
            </w:r>
          </w:p>
        </w:tc>
        <w:tc>
          <w:tcPr>
            <w:tcW w:w="992" w:type="dxa"/>
          </w:tcPr>
          <w:p w14:paraId="4535CCE7"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185</w:t>
            </w:r>
          </w:p>
        </w:tc>
        <w:tc>
          <w:tcPr>
            <w:tcW w:w="1134" w:type="dxa"/>
          </w:tcPr>
          <w:p w14:paraId="3C029F5F" w14:textId="77777777" w:rsidR="00CD6666" w:rsidRPr="00CD6666" w:rsidRDefault="00CD6666" w:rsidP="00CD6666">
            <w:pPr>
              <w:spacing w:before="40" w:after="40"/>
              <w:cnfStyle w:val="000000000000" w:firstRow="0" w:lastRow="0" w:firstColumn="0" w:lastColumn="0" w:oddVBand="0" w:evenVBand="0" w:oddHBand="0" w:evenHBand="0" w:firstRowFirstColumn="0" w:firstRowLastColumn="0" w:lastRowFirstColumn="0" w:lastRowLastColumn="0"/>
            </w:pPr>
            <w:r w:rsidRPr="00CD6666">
              <w:t>183</w:t>
            </w:r>
          </w:p>
        </w:tc>
        <w:tc>
          <w:tcPr>
            <w:tcW w:w="987" w:type="dxa"/>
          </w:tcPr>
          <w:p w14:paraId="4BA8D71A" w14:textId="54507DBF" w:rsidR="00CD6666" w:rsidRPr="00670AB1" w:rsidRDefault="009208FE" w:rsidP="00CD6666">
            <w:pPr>
              <w:spacing w:before="40" w:after="40"/>
              <w:cnfStyle w:val="000000000000" w:firstRow="0" w:lastRow="0" w:firstColumn="0" w:lastColumn="0" w:oddVBand="0" w:evenVBand="0" w:oddHBand="0" w:evenHBand="0" w:firstRowFirstColumn="0" w:firstRowLastColumn="0" w:lastRowFirstColumn="0" w:lastRowLastColumn="0"/>
            </w:pPr>
            <w:r w:rsidRPr="00670AB1">
              <w:rPr>
                <w:rFonts w:ascii="SimSun" w:eastAsia="SimSun" w:hAnsi="SimSun" w:cs="SimSun" w:hint="eastAsia"/>
                <w:lang w:eastAsia="zh-CN"/>
              </w:rPr>
              <w:t>不</w:t>
            </w:r>
            <w:r w:rsidR="005E1FED" w:rsidRPr="00670AB1">
              <w:rPr>
                <w:rFonts w:ascii="SimSun" w:eastAsia="SimSun" w:hAnsi="SimSun" w:cs="SimSun" w:hint="eastAsia"/>
                <w:lang w:eastAsia="zh-CN"/>
              </w:rPr>
              <w:t>适用</w:t>
            </w:r>
          </w:p>
        </w:tc>
      </w:tr>
    </w:tbl>
    <w:p w14:paraId="65C43DD1" w14:textId="6A71158E" w:rsidR="00CD6666" w:rsidRPr="00CD6666" w:rsidRDefault="00377AAA" w:rsidP="00377AAA">
      <w:pPr>
        <w:spacing w:after="120"/>
        <w:ind w:firstLineChars="200" w:firstLine="480"/>
        <w:rPr>
          <w:rFonts w:eastAsia="Times New Roman" w:cstheme="minorHAnsi"/>
          <w:szCs w:val="24"/>
          <w:lang w:eastAsia="zh-CN"/>
        </w:rPr>
      </w:pPr>
      <w:bookmarkStart w:id="78" w:name="lt_pId237"/>
      <w:bookmarkEnd w:id="71"/>
      <w:r w:rsidRPr="00AB33FF">
        <w:rPr>
          <w:rFonts w:ascii="SimSun" w:eastAsia="SimSun" w:hAnsi="SimSun" w:cs="SimSun" w:hint="eastAsia"/>
          <w:szCs w:val="24"/>
          <w:lang w:eastAsia="zh-CN"/>
        </w:rPr>
        <w:t>上</w:t>
      </w:r>
      <w:r>
        <w:rPr>
          <w:rFonts w:ascii="SimSun" w:eastAsia="SimSun" w:hAnsi="SimSun" w:cs="SimSun" w:hint="eastAsia"/>
          <w:szCs w:val="24"/>
          <w:lang w:eastAsia="zh-CN"/>
        </w:rPr>
        <w:t>文</w:t>
      </w:r>
      <w:r w:rsidRPr="00AB33FF">
        <w:rPr>
          <w:rFonts w:ascii="SimSun" w:eastAsia="SimSun" w:hAnsi="SimSun" w:cs="SimSun" w:hint="eastAsia"/>
          <w:szCs w:val="24"/>
          <w:lang w:eastAsia="zh-CN"/>
        </w:rPr>
        <w:t>表</w:t>
      </w:r>
      <w:r w:rsidRPr="00CD6666">
        <w:rPr>
          <w:rFonts w:eastAsia="Times New Roman" w:cstheme="minorHAnsi"/>
          <w:szCs w:val="24"/>
          <w:lang w:eastAsia="zh-CN"/>
        </w:rPr>
        <w:t>3</w:t>
      </w:r>
      <w:r w:rsidRPr="00AB33FF">
        <w:rPr>
          <w:rFonts w:ascii="SimSun" w:eastAsia="SimSun" w:hAnsi="SimSun" w:cs="SimSun" w:hint="eastAsia"/>
          <w:szCs w:val="24"/>
          <w:lang w:eastAsia="zh-CN"/>
        </w:rPr>
        <w:t>显示了每次会议产生的文件总数（除了来自成员的</w:t>
      </w:r>
      <w:r>
        <w:rPr>
          <w:rFonts w:ascii="SimSun" w:eastAsia="SimSun" w:hAnsi="SimSun" w:cs="SimSun" w:hint="eastAsia"/>
          <w:szCs w:val="24"/>
          <w:lang w:eastAsia="zh-CN"/>
        </w:rPr>
        <w:t>文稿</w:t>
      </w:r>
      <w:r w:rsidRPr="00AB33FF">
        <w:rPr>
          <w:rFonts w:ascii="SimSun" w:eastAsia="SimSun" w:hAnsi="SimSun" w:cs="SimSun" w:hint="eastAsia"/>
          <w:szCs w:val="24"/>
          <w:lang w:eastAsia="zh-CN"/>
        </w:rPr>
        <w:t>），以及收到</w:t>
      </w:r>
      <w:r>
        <w:rPr>
          <w:rFonts w:ascii="SimSun" w:eastAsia="SimSun" w:hAnsi="SimSun" w:cs="SimSun" w:hint="eastAsia"/>
          <w:szCs w:val="24"/>
          <w:lang w:eastAsia="zh-CN"/>
        </w:rPr>
        <w:t>的</w:t>
      </w:r>
      <w:r w:rsidRPr="00AB33FF">
        <w:rPr>
          <w:rFonts w:ascii="SimSun" w:eastAsia="SimSun" w:hAnsi="SimSun" w:cs="SimSun" w:hint="eastAsia"/>
          <w:szCs w:val="24"/>
          <w:lang w:eastAsia="zh-CN"/>
        </w:rPr>
        <w:t>和</w:t>
      </w:r>
      <w:r>
        <w:rPr>
          <w:rFonts w:ascii="SimSun" w:eastAsia="SimSun" w:hAnsi="SimSun" w:cs="SimSun" w:hint="eastAsia"/>
          <w:szCs w:val="24"/>
          <w:lang w:eastAsia="zh-CN"/>
        </w:rPr>
        <w:t>撰</w:t>
      </w:r>
      <w:r w:rsidRPr="00AB33FF">
        <w:rPr>
          <w:rFonts w:ascii="SimSun" w:eastAsia="SimSun" w:hAnsi="SimSun" w:cs="SimSun" w:hint="eastAsia"/>
          <w:szCs w:val="24"/>
          <w:lang w:eastAsia="zh-CN"/>
        </w:rPr>
        <w:t>写的联络声明。大多数</w:t>
      </w:r>
      <w:r w:rsidR="0046215E">
        <w:rPr>
          <w:rFonts w:ascii="SimSun" w:eastAsia="SimSun" w:hAnsi="SimSun" w:cs="SimSun" w:hint="eastAsia"/>
          <w:szCs w:val="24"/>
          <w:lang w:eastAsia="zh-CN"/>
        </w:rPr>
        <w:t>来自成员</w:t>
      </w:r>
      <w:r w:rsidRPr="00AB33FF">
        <w:rPr>
          <w:rFonts w:ascii="SimSun" w:eastAsia="SimSun" w:hAnsi="SimSun" w:cs="SimSun" w:hint="eastAsia"/>
          <w:szCs w:val="24"/>
          <w:lang w:eastAsia="zh-CN"/>
        </w:rPr>
        <w:t>的</w:t>
      </w:r>
      <w:r>
        <w:rPr>
          <w:rFonts w:ascii="SimSun" w:eastAsia="SimSun" w:hAnsi="SimSun" w:cs="SimSun" w:hint="eastAsia"/>
          <w:szCs w:val="24"/>
          <w:lang w:eastAsia="zh-CN"/>
        </w:rPr>
        <w:t>文稿</w:t>
      </w:r>
      <w:r w:rsidRPr="00AB33FF">
        <w:rPr>
          <w:rFonts w:ascii="SimSun" w:eastAsia="SimSun" w:hAnsi="SimSun" w:cs="SimSun" w:hint="eastAsia"/>
          <w:szCs w:val="24"/>
          <w:lang w:eastAsia="zh-CN"/>
        </w:rPr>
        <w:t>来自</w:t>
      </w:r>
      <w:r w:rsidRPr="00CD6666">
        <w:rPr>
          <w:rFonts w:eastAsia="Times New Roman" w:cstheme="minorHAnsi"/>
          <w:szCs w:val="24"/>
          <w:lang w:eastAsia="zh-CN"/>
        </w:rPr>
        <w:t>ITU-D</w:t>
      </w:r>
      <w:r w:rsidRPr="00AB33FF">
        <w:rPr>
          <w:rFonts w:ascii="SimSun" w:eastAsia="SimSun" w:hAnsi="SimSun" w:cs="SimSun" w:hint="eastAsia"/>
          <w:szCs w:val="24"/>
          <w:lang w:eastAsia="zh-CN"/>
        </w:rPr>
        <w:t>研究组管理</w:t>
      </w:r>
      <w:r w:rsidR="0046215E">
        <w:rPr>
          <w:rFonts w:ascii="SimSun" w:eastAsia="SimSun" w:hAnsi="SimSun" w:cs="SimSun" w:hint="eastAsia"/>
          <w:szCs w:val="24"/>
          <w:lang w:eastAsia="zh-CN"/>
        </w:rPr>
        <w:t>班子</w:t>
      </w:r>
      <w:r w:rsidRPr="00AB33FF">
        <w:rPr>
          <w:rFonts w:ascii="SimSun" w:eastAsia="SimSun" w:hAnsi="SimSun" w:cs="SimSun" w:hint="eastAsia"/>
          <w:szCs w:val="24"/>
          <w:lang w:eastAsia="zh-CN"/>
        </w:rPr>
        <w:t>成员。</w:t>
      </w:r>
      <w:bookmarkStart w:id="79" w:name="lt_pId239"/>
      <w:bookmarkEnd w:id="78"/>
      <w:r w:rsidR="0046215E" w:rsidRPr="00AB33FF">
        <w:rPr>
          <w:rFonts w:ascii="SimSun" w:eastAsia="SimSun" w:hAnsi="SimSun" w:cs="SimSun" w:hint="eastAsia"/>
          <w:szCs w:val="24"/>
          <w:lang w:eastAsia="zh-CN"/>
        </w:rPr>
        <w:t>大多数来自总部的</w:t>
      </w:r>
      <w:r w:rsidR="0046215E" w:rsidRPr="00CD6666">
        <w:rPr>
          <w:rFonts w:eastAsia="Times New Roman" w:cstheme="minorHAnsi"/>
          <w:szCs w:val="24"/>
          <w:lang w:eastAsia="zh-CN"/>
        </w:rPr>
        <w:t>BDT</w:t>
      </w:r>
      <w:r w:rsidR="0046215E">
        <w:rPr>
          <w:rFonts w:ascii="SimSun" w:eastAsia="SimSun" w:hAnsi="SimSun" w:cs="SimSun" w:hint="eastAsia"/>
          <w:szCs w:val="24"/>
          <w:lang w:eastAsia="zh-CN"/>
        </w:rPr>
        <w:t>联络人</w:t>
      </w:r>
      <w:r w:rsidR="0046215E" w:rsidRPr="00AB33FF">
        <w:rPr>
          <w:rFonts w:ascii="SimSun" w:eastAsia="SimSun" w:hAnsi="SimSun" w:cs="SimSun" w:hint="eastAsia"/>
          <w:szCs w:val="24"/>
          <w:lang w:eastAsia="zh-CN"/>
        </w:rPr>
        <w:t>和一些来自区域的</w:t>
      </w:r>
      <w:r w:rsidR="0046215E">
        <w:rPr>
          <w:rFonts w:ascii="SimSun" w:eastAsia="SimSun" w:hAnsi="SimSun" w:cs="SimSun" w:hint="eastAsia"/>
          <w:szCs w:val="24"/>
          <w:lang w:eastAsia="zh-CN"/>
        </w:rPr>
        <w:t>联络人</w:t>
      </w:r>
      <w:r w:rsidR="0046215E" w:rsidRPr="00AB33FF">
        <w:rPr>
          <w:rFonts w:ascii="SimSun" w:eastAsia="SimSun" w:hAnsi="SimSun" w:cs="SimSun" w:hint="eastAsia"/>
          <w:szCs w:val="24"/>
          <w:lang w:eastAsia="zh-CN"/>
        </w:rPr>
        <w:t>也提交了关于他们在相关</w:t>
      </w:r>
      <w:r w:rsidR="0046215E">
        <w:rPr>
          <w:rFonts w:ascii="SimSun" w:eastAsia="SimSun" w:hAnsi="SimSun" w:cs="SimSun" w:hint="eastAsia"/>
          <w:szCs w:val="24"/>
          <w:lang w:eastAsia="zh-CN"/>
        </w:rPr>
        <w:t>研究课题</w:t>
      </w:r>
      <w:r w:rsidR="0046215E" w:rsidRPr="00AB33FF">
        <w:rPr>
          <w:rFonts w:ascii="SimSun" w:eastAsia="SimSun" w:hAnsi="SimSun" w:cs="SimSun" w:hint="eastAsia"/>
          <w:szCs w:val="24"/>
          <w:lang w:eastAsia="zh-CN"/>
        </w:rPr>
        <w:t>领域的</w:t>
      </w:r>
      <w:r w:rsidR="0046215E">
        <w:rPr>
          <w:rFonts w:ascii="SimSun" w:eastAsia="SimSun" w:hAnsi="SimSun" w:cs="SimSun" w:hint="eastAsia"/>
          <w:szCs w:val="24"/>
          <w:lang w:eastAsia="zh-CN"/>
        </w:rPr>
        <w:t>工作</w:t>
      </w:r>
      <w:r w:rsidR="0046215E" w:rsidRPr="00AB33FF">
        <w:rPr>
          <w:rFonts w:ascii="SimSun" w:eastAsia="SimSun" w:hAnsi="SimSun" w:cs="SimSun" w:hint="eastAsia"/>
          <w:szCs w:val="24"/>
          <w:lang w:eastAsia="zh-CN"/>
        </w:rPr>
        <w:t>的</w:t>
      </w:r>
      <w:r w:rsidR="0046215E">
        <w:rPr>
          <w:rFonts w:ascii="SimSun" w:eastAsia="SimSun" w:hAnsi="SimSun" w:cs="SimSun" w:hint="eastAsia"/>
          <w:szCs w:val="24"/>
          <w:lang w:eastAsia="zh-CN"/>
        </w:rPr>
        <w:t>文稿</w:t>
      </w:r>
      <w:r w:rsidR="0046215E" w:rsidRPr="00AB33FF">
        <w:rPr>
          <w:rFonts w:ascii="SimSun" w:eastAsia="SimSun" w:hAnsi="SimSun" w:cs="SimSun" w:hint="eastAsia"/>
          <w:szCs w:val="24"/>
          <w:lang w:eastAsia="zh-CN"/>
        </w:rPr>
        <w:t>。需要注意的是，</w:t>
      </w:r>
      <w:r w:rsidR="0046215E" w:rsidRPr="00CD6666">
        <w:rPr>
          <w:rFonts w:eastAsia="Times New Roman" w:cstheme="minorHAnsi"/>
          <w:szCs w:val="24"/>
          <w:lang w:eastAsia="zh-CN"/>
        </w:rPr>
        <w:t>2021</w:t>
      </w:r>
      <w:r w:rsidR="0046215E" w:rsidRPr="00AB33FF">
        <w:rPr>
          <w:rFonts w:ascii="SimSun" w:eastAsia="SimSun" w:hAnsi="SimSun" w:cs="SimSun" w:hint="eastAsia"/>
          <w:szCs w:val="24"/>
          <w:lang w:eastAsia="zh-CN"/>
        </w:rPr>
        <w:t>年</w:t>
      </w:r>
      <w:r w:rsidR="0046215E" w:rsidRPr="00CD6666">
        <w:rPr>
          <w:rFonts w:eastAsia="Times New Roman" w:cstheme="minorHAnsi"/>
          <w:szCs w:val="24"/>
          <w:lang w:eastAsia="zh-CN"/>
        </w:rPr>
        <w:t>1</w:t>
      </w:r>
      <w:r w:rsidR="0046215E" w:rsidRPr="00AB33FF">
        <w:rPr>
          <w:rFonts w:ascii="SimSun" w:eastAsia="SimSun" w:hAnsi="SimSun" w:cs="SimSun" w:hint="eastAsia"/>
          <w:szCs w:val="24"/>
          <w:lang w:eastAsia="zh-CN"/>
        </w:rPr>
        <w:t>月</w:t>
      </w:r>
      <w:r w:rsidR="0046215E" w:rsidRPr="00CD6666">
        <w:rPr>
          <w:rFonts w:eastAsia="Times New Roman" w:cstheme="minorHAnsi"/>
          <w:szCs w:val="24"/>
          <w:lang w:eastAsia="zh-CN"/>
        </w:rPr>
        <w:t>18</w:t>
      </w:r>
      <w:r w:rsidR="00CD41EC" w:rsidRPr="00CD6666">
        <w:rPr>
          <w:rFonts w:eastAsia="Times New Roman" w:cstheme="minorHAnsi"/>
          <w:szCs w:val="24"/>
          <w:lang w:eastAsia="zh-CN"/>
        </w:rPr>
        <w:t>-</w:t>
      </w:r>
      <w:r w:rsidR="0046215E" w:rsidRPr="00CD6666">
        <w:rPr>
          <w:rFonts w:eastAsia="Times New Roman" w:cstheme="minorHAnsi"/>
          <w:szCs w:val="24"/>
          <w:lang w:eastAsia="zh-CN"/>
        </w:rPr>
        <w:t>19</w:t>
      </w:r>
      <w:r w:rsidR="0046215E" w:rsidRPr="00AB33FF">
        <w:rPr>
          <w:rFonts w:ascii="SimSun" w:eastAsia="SimSun" w:hAnsi="SimSun" w:cs="SimSun" w:hint="eastAsia"/>
          <w:szCs w:val="24"/>
          <w:lang w:eastAsia="zh-CN"/>
        </w:rPr>
        <w:t>日举行的欧洲区域筹备会议（</w:t>
      </w:r>
      <w:r w:rsidR="0046215E" w:rsidRPr="00CD6666">
        <w:rPr>
          <w:rFonts w:eastAsia="Times New Roman" w:cstheme="minorHAnsi"/>
          <w:szCs w:val="24"/>
          <w:lang w:eastAsia="zh-CN"/>
        </w:rPr>
        <w:t>RPM</w:t>
      </w:r>
      <w:r w:rsidR="0046215E" w:rsidRPr="00AB33FF">
        <w:rPr>
          <w:rFonts w:ascii="SimSun" w:eastAsia="SimSun" w:hAnsi="SimSun" w:cs="SimSun" w:hint="eastAsia"/>
          <w:szCs w:val="24"/>
          <w:lang w:eastAsia="zh-CN"/>
        </w:rPr>
        <w:t>）</w:t>
      </w:r>
      <w:bookmarkStart w:id="80" w:name="lt_pId240"/>
      <w:bookmarkEnd w:id="79"/>
      <w:r w:rsidR="00CD6666" w:rsidRPr="00CD41EC">
        <w:rPr>
          <w:rStyle w:val="FootnoteReference"/>
          <w:rFonts w:eastAsia="SimSun" w:cs="SimSun"/>
          <w:lang w:eastAsia="zh-CN"/>
        </w:rPr>
        <w:footnoteReference w:id="13"/>
      </w:r>
      <w:bookmarkStart w:id="82" w:name="lt_pId241"/>
      <w:bookmarkEnd w:id="80"/>
      <w:r w:rsidR="0046215E" w:rsidRPr="00AB33FF">
        <w:rPr>
          <w:rFonts w:ascii="SimSun" w:eastAsia="SimSun" w:hAnsi="SimSun" w:cs="SimSun" w:hint="eastAsia"/>
          <w:szCs w:val="24"/>
          <w:lang w:eastAsia="zh-CN"/>
        </w:rPr>
        <w:t>收到了来自成员国与</w:t>
      </w:r>
      <w:r w:rsidR="0046215E">
        <w:rPr>
          <w:rFonts w:ascii="SimSun" w:eastAsia="SimSun" w:hAnsi="SimSun" w:cs="SimSun" w:hint="eastAsia"/>
          <w:szCs w:val="24"/>
          <w:lang w:eastAsia="zh-CN"/>
        </w:rPr>
        <w:t>研究课题</w:t>
      </w:r>
      <w:r w:rsidR="0046215E" w:rsidRPr="00AB33FF">
        <w:rPr>
          <w:rFonts w:ascii="SimSun" w:eastAsia="SimSun" w:hAnsi="SimSun" w:cs="SimSun" w:hint="eastAsia"/>
          <w:szCs w:val="24"/>
          <w:lang w:eastAsia="zh-CN"/>
        </w:rPr>
        <w:t>相关的</w:t>
      </w:r>
      <w:r w:rsidR="0046215E">
        <w:rPr>
          <w:rFonts w:ascii="SimSun" w:eastAsia="SimSun" w:hAnsi="SimSun" w:cs="SimSun" w:hint="eastAsia"/>
          <w:szCs w:val="24"/>
          <w:lang w:eastAsia="zh-CN"/>
        </w:rPr>
        <w:t>文稿</w:t>
      </w:r>
      <w:r w:rsidR="0046215E" w:rsidRPr="00AB33FF">
        <w:rPr>
          <w:rFonts w:ascii="SimSun" w:eastAsia="SimSun" w:hAnsi="SimSun" w:cs="SimSun" w:hint="eastAsia"/>
          <w:szCs w:val="24"/>
          <w:lang w:eastAsia="zh-CN"/>
        </w:rPr>
        <w:t>，并要求他们</w:t>
      </w:r>
      <w:r w:rsidR="0046215E">
        <w:rPr>
          <w:rFonts w:ascii="SimSun" w:eastAsia="SimSun" w:hAnsi="SimSun" w:cs="SimSun" w:hint="eastAsia"/>
          <w:szCs w:val="24"/>
          <w:lang w:eastAsia="zh-CN"/>
        </w:rPr>
        <w:t>把文稿再次</w:t>
      </w:r>
      <w:r w:rsidR="0046215E" w:rsidRPr="00AB33FF">
        <w:rPr>
          <w:rFonts w:ascii="SimSun" w:eastAsia="SimSun" w:hAnsi="SimSun" w:cs="SimSun" w:hint="eastAsia"/>
          <w:szCs w:val="24"/>
          <w:lang w:eastAsia="zh-CN"/>
        </w:rPr>
        <w:t>相应地提交给</w:t>
      </w:r>
      <w:r w:rsidR="0046215E" w:rsidRPr="00CD6666">
        <w:rPr>
          <w:rFonts w:eastAsia="Times New Roman" w:cstheme="minorHAnsi"/>
          <w:szCs w:val="24"/>
          <w:lang w:eastAsia="zh-CN"/>
        </w:rPr>
        <w:t>ITU-D</w:t>
      </w:r>
      <w:r w:rsidR="0046215E" w:rsidRPr="00AB33FF">
        <w:rPr>
          <w:rFonts w:ascii="SimSun" w:eastAsia="SimSun" w:hAnsi="SimSun" w:cs="SimSun" w:hint="eastAsia"/>
          <w:szCs w:val="24"/>
          <w:lang w:eastAsia="zh-CN"/>
        </w:rPr>
        <w:t>研究</w:t>
      </w:r>
      <w:r w:rsidR="0046215E">
        <w:rPr>
          <w:rFonts w:ascii="SimSun" w:eastAsia="SimSun" w:hAnsi="SimSun" w:cs="SimSun" w:hint="eastAsia"/>
          <w:szCs w:val="24"/>
          <w:lang w:eastAsia="zh-CN"/>
        </w:rPr>
        <w:t>组。</w:t>
      </w:r>
      <w:bookmarkEnd w:id="82"/>
      <w:r w:rsidR="00AB33FF" w:rsidRPr="00AB33FF">
        <w:rPr>
          <w:rFonts w:ascii="SimSun" w:eastAsia="SimSun" w:hAnsi="SimSun" w:cs="SimSun" w:hint="eastAsia"/>
          <w:szCs w:val="24"/>
          <w:lang w:eastAsia="zh-CN"/>
        </w:rPr>
        <w:t>对于未来</w:t>
      </w:r>
      <w:r w:rsidR="0046215E">
        <w:rPr>
          <w:rFonts w:ascii="SimSun" w:eastAsia="SimSun" w:hAnsi="SimSun" w:cs="SimSun" w:hint="eastAsia"/>
          <w:szCs w:val="24"/>
          <w:lang w:eastAsia="zh-CN"/>
        </w:rPr>
        <w:t>给</w:t>
      </w:r>
      <w:r w:rsidR="0046215E" w:rsidRPr="00CD6666">
        <w:rPr>
          <w:rFonts w:eastAsia="Times New Roman" w:cstheme="minorHAnsi"/>
          <w:szCs w:val="24"/>
          <w:lang w:eastAsia="zh-CN"/>
        </w:rPr>
        <w:t>RDF</w:t>
      </w:r>
      <w:r w:rsidR="00AB33FF" w:rsidRPr="00AB33FF">
        <w:rPr>
          <w:rFonts w:ascii="SimSun" w:eastAsia="SimSun" w:hAnsi="SimSun" w:cs="SimSun" w:hint="eastAsia"/>
          <w:szCs w:val="24"/>
          <w:lang w:eastAsia="zh-CN"/>
        </w:rPr>
        <w:t>中提交</w:t>
      </w:r>
      <w:r>
        <w:rPr>
          <w:rFonts w:ascii="SimSun" w:eastAsia="SimSun" w:hAnsi="SimSun" w:cs="SimSun" w:hint="eastAsia"/>
          <w:szCs w:val="24"/>
          <w:lang w:eastAsia="zh-CN"/>
        </w:rPr>
        <w:t>文稿</w:t>
      </w:r>
      <w:r w:rsidR="00AB33FF" w:rsidRPr="00AB33FF">
        <w:rPr>
          <w:rFonts w:ascii="SimSun" w:eastAsia="SimSun" w:hAnsi="SimSun" w:cs="SimSun" w:hint="eastAsia"/>
          <w:szCs w:val="24"/>
          <w:lang w:eastAsia="zh-CN"/>
        </w:rPr>
        <w:t>的成员来说，采用类似的方法可能是有益的。对于</w:t>
      </w:r>
      <w:r w:rsidR="00A050F8">
        <w:rPr>
          <w:rFonts w:ascii="SimSun" w:eastAsia="SimSun" w:hAnsi="SimSun" w:cs="SimSun" w:hint="eastAsia"/>
          <w:szCs w:val="24"/>
          <w:lang w:eastAsia="zh-CN"/>
        </w:rPr>
        <w:t>不是</w:t>
      </w:r>
      <w:r w:rsidR="00A050F8" w:rsidRPr="00CD6666">
        <w:rPr>
          <w:rFonts w:eastAsia="Times New Roman" w:cstheme="minorHAnsi"/>
          <w:szCs w:val="24"/>
          <w:lang w:eastAsia="zh-CN"/>
        </w:rPr>
        <w:t xml:space="preserve">ITU-D SG1 </w:t>
      </w:r>
      <w:r w:rsidR="00AB33FF" w:rsidRPr="00AB33FF">
        <w:rPr>
          <w:rFonts w:ascii="SimSun" w:eastAsia="SimSun" w:hAnsi="SimSun" w:cs="SimSun" w:hint="eastAsia"/>
          <w:szCs w:val="24"/>
          <w:lang w:eastAsia="zh-CN"/>
        </w:rPr>
        <w:t>管理</w:t>
      </w:r>
      <w:r w:rsidR="00A050F8">
        <w:rPr>
          <w:rFonts w:ascii="SimSun" w:eastAsia="SimSun" w:hAnsi="SimSun" w:cs="SimSun" w:hint="eastAsia"/>
          <w:szCs w:val="24"/>
          <w:lang w:eastAsia="zh-CN"/>
        </w:rPr>
        <w:t>班子</w:t>
      </w:r>
      <w:r w:rsidR="00AB33FF" w:rsidRPr="00AB33FF">
        <w:rPr>
          <w:rFonts w:ascii="SimSun" w:eastAsia="SimSun" w:hAnsi="SimSun" w:cs="SimSun" w:hint="eastAsia"/>
          <w:szCs w:val="24"/>
          <w:lang w:eastAsia="zh-CN"/>
        </w:rPr>
        <w:t>的</w:t>
      </w:r>
      <w:r w:rsidR="00A050F8">
        <w:rPr>
          <w:rFonts w:ascii="SimSun" w:eastAsia="SimSun" w:hAnsi="SimSun" w:cs="SimSun" w:hint="eastAsia"/>
          <w:szCs w:val="24"/>
          <w:lang w:eastAsia="zh-CN"/>
        </w:rPr>
        <w:t>成员而且</w:t>
      </w:r>
      <w:r w:rsidR="00AB33FF" w:rsidRPr="00AB33FF">
        <w:rPr>
          <w:rFonts w:ascii="SimSun" w:eastAsia="SimSun" w:hAnsi="SimSun" w:cs="SimSun" w:hint="eastAsia"/>
          <w:szCs w:val="24"/>
          <w:lang w:eastAsia="zh-CN"/>
        </w:rPr>
        <w:t>积极</w:t>
      </w:r>
      <w:r w:rsidR="00A050F8">
        <w:rPr>
          <w:rFonts w:ascii="SimSun" w:eastAsia="SimSun" w:hAnsi="SimSun" w:cs="SimSun" w:hint="eastAsia"/>
          <w:szCs w:val="24"/>
          <w:lang w:eastAsia="zh-CN"/>
        </w:rPr>
        <w:t>提交文稿</w:t>
      </w:r>
      <w:r w:rsidR="00AB33FF" w:rsidRPr="00AB33FF">
        <w:rPr>
          <w:rFonts w:ascii="SimSun" w:eastAsia="SimSun" w:hAnsi="SimSun" w:cs="SimSun" w:hint="eastAsia"/>
          <w:szCs w:val="24"/>
          <w:lang w:eastAsia="zh-CN"/>
        </w:rPr>
        <w:t>的</w:t>
      </w:r>
      <w:r w:rsidR="00A050F8">
        <w:rPr>
          <w:rFonts w:ascii="SimSun" w:eastAsia="SimSun" w:hAnsi="SimSun" w:cs="SimSun" w:hint="eastAsia"/>
          <w:szCs w:val="24"/>
          <w:lang w:eastAsia="zh-CN"/>
        </w:rPr>
        <w:t>代表，对于他们对工作的参与在此给予称赞</w:t>
      </w:r>
      <w:r w:rsidR="00AB33FF" w:rsidRPr="00AB33FF">
        <w:rPr>
          <w:rFonts w:ascii="SimSun" w:eastAsia="SimSun" w:hAnsi="SimSun" w:cs="SimSun" w:hint="eastAsia"/>
          <w:szCs w:val="24"/>
          <w:lang w:eastAsia="zh-CN"/>
        </w:rPr>
        <w:t>。</w:t>
      </w:r>
    </w:p>
    <w:p w14:paraId="34846447" w14:textId="2D9245AF" w:rsidR="00CD6666" w:rsidRPr="00CD6666" w:rsidRDefault="00A050F8" w:rsidP="00A050F8">
      <w:pPr>
        <w:spacing w:after="120"/>
        <w:ind w:firstLineChars="200" w:firstLine="480"/>
        <w:rPr>
          <w:rFonts w:eastAsia="Times New Roman" w:cstheme="minorHAnsi"/>
          <w:szCs w:val="24"/>
          <w:lang w:eastAsia="zh-CN"/>
        </w:rPr>
      </w:pPr>
      <w:r w:rsidRPr="00CD6666">
        <w:rPr>
          <w:rFonts w:eastAsia="Times New Roman" w:cstheme="minorHAnsi"/>
          <w:szCs w:val="24"/>
          <w:lang w:eastAsia="zh-CN"/>
        </w:rPr>
        <w:t>BDT</w:t>
      </w:r>
      <w:r w:rsidR="00AB33FF" w:rsidRPr="00AB33FF">
        <w:rPr>
          <w:rFonts w:ascii="SimSun" w:eastAsia="SimSun" w:hAnsi="SimSun" w:cs="SimSun" w:hint="eastAsia"/>
          <w:szCs w:val="24"/>
          <w:lang w:eastAsia="zh-CN"/>
        </w:rPr>
        <w:t>秘书处在网上发布之前，会对提交的每份</w:t>
      </w:r>
      <w:r w:rsidR="00377AAA">
        <w:rPr>
          <w:rFonts w:ascii="SimSun" w:eastAsia="SimSun" w:hAnsi="SimSun" w:cs="SimSun" w:hint="eastAsia"/>
          <w:szCs w:val="24"/>
          <w:lang w:eastAsia="zh-CN"/>
        </w:rPr>
        <w:t>文稿</w:t>
      </w:r>
      <w:r w:rsidR="00AB33FF" w:rsidRPr="00AB33FF">
        <w:rPr>
          <w:rFonts w:ascii="SimSun" w:eastAsia="SimSun" w:hAnsi="SimSun" w:cs="SimSun" w:hint="eastAsia"/>
          <w:szCs w:val="24"/>
          <w:lang w:eastAsia="zh-CN"/>
        </w:rPr>
        <w:t>的内容和</w:t>
      </w:r>
      <w:r>
        <w:rPr>
          <w:rFonts w:ascii="SimSun" w:eastAsia="SimSun" w:hAnsi="SimSun" w:cs="SimSun" w:hint="eastAsia"/>
          <w:szCs w:val="24"/>
          <w:lang w:eastAsia="zh-CN"/>
        </w:rPr>
        <w:t>准备</w:t>
      </w:r>
      <w:r w:rsidR="00AB33FF" w:rsidRPr="00AB33FF">
        <w:rPr>
          <w:rFonts w:ascii="SimSun" w:eastAsia="SimSun" w:hAnsi="SimSun" w:cs="SimSun" w:hint="eastAsia"/>
          <w:szCs w:val="24"/>
          <w:lang w:eastAsia="zh-CN"/>
        </w:rPr>
        <w:t>的每份文件进行审查。</w:t>
      </w:r>
      <w:r w:rsidR="00377AAA">
        <w:rPr>
          <w:rFonts w:ascii="SimSun" w:eastAsia="SimSun" w:hAnsi="SimSun" w:cs="SimSun" w:hint="eastAsia"/>
          <w:szCs w:val="24"/>
          <w:lang w:eastAsia="zh-CN"/>
        </w:rPr>
        <w:t>文稿</w:t>
      </w:r>
      <w:r w:rsidR="00AB33FF" w:rsidRPr="00AB33FF">
        <w:rPr>
          <w:rFonts w:ascii="SimSun" w:eastAsia="SimSun" w:hAnsi="SimSun" w:cs="SimSun" w:hint="eastAsia"/>
          <w:szCs w:val="24"/>
          <w:lang w:eastAsia="zh-CN"/>
        </w:rPr>
        <w:t>是</w:t>
      </w:r>
      <w:r>
        <w:rPr>
          <w:rFonts w:ascii="SimSun" w:eastAsia="SimSun" w:hAnsi="SimSun" w:cs="SimSun" w:hint="eastAsia"/>
          <w:szCs w:val="24"/>
          <w:lang w:eastAsia="zh-CN"/>
        </w:rPr>
        <w:t>会议上进行讨论的</w:t>
      </w:r>
      <w:r w:rsidR="00AB33FF" w:rsidRPr="00AB33FF">
        <w:rPr>
          <w:rFonts w:ascii="SimSun" w:eastAsia="SimSun" w:hAnsi="SimSun" w:cs="SimSun" w:hint="eastAsia"/>
          <w:szCs w:val="24"/>
          <w:lang w:eastAsia="zh-CN"/>
        </w:rPr>
        <w:t>关键的原材料，并由</w:t>
      </w:r>
      <w:r w:rsidR="0025111C">
        <w:rPr>
          <w:rFonts w:ascii="SimSun" w:eastAsia="SimSun" w:hAnsi="SimSun" w:cs="SimSun" w:hint="eastAsia"/>
          <w:szCs w:val="24"/>
          <w:lang w:eastAsia="zh-CN"/>
        </w:rPr>
        <w:t>课题</w:t>
      </w:r>
      <w:r w:rsidR="00AB33FF" w:rsidRPr="00AB33FF">
        <w:rPr>
          <w:rFonts w:ascii="SimSun" w:eastAsia="SimSun" w:hAnsi="SimSun" w:cs="SimSun" w:hint="eastAsia"/>
          <w:szCs w:val="24"/>
          <w:lang w:eastAsia="zh-CN"/>
        </w:rPr>
        <w:t>管理</w:t>
      </w:r>
      <w:r w:rsidR="00F07560">
        <w:rPr>
          <w:rFonts w:ascii="SimSun" w:eastAsia="SimSun" w:hAnsi="SimSun" w:cs="SimSun" w:hint="eastAsia"/>
          <w:szCs w:val="24"/>
          <w:lang w:eastAsia="zh-CN"/>
        </w:rPr>
        <w:t>组</w:t>
      </w:r>
      <w:r w:rsidR="00AB33FF" w:rsidRPr="00AB33FF">
        <w:rPr>
          <w:rFonts w:ascii="SimSun" w:eastAsia="SimSun" w:hAnsi="SimSun" w:cs="SimSun" w:hint="eastAsia"/>
          <w:szCs w:val="24"/>
          <w:lang w:eastAsia="zh-CN"/>
        </w:rPr>
        <w:t>进行分析，以纳入年度</w:t>
      </w:r>
      <w:r>
        <w:rPr>
          <w:rFonts w:ascii="SimSun" w:eastAsia="SimSun" w:hAnsi="SimSun" w:cs="SimSun" w:hint="eastAsia"/>
          <w:szCs w:val="24"/>
          <w:lang w:eastAsia="zh-CN"/>
        </w:rPr>
        <w:t>实际成果</w:t>
      </w:r>
      <w:r w:rsidR="00AB33FF" w:rsidRPr="00AB33FF">
        <w:rPr>
          <w:rFonts w:ascii="SimSun" w:eastAsia="SimSun" w:hAnsi="SimSun" w:cs="SimSun" w:hint="eastAsia"/>
          <w:szCs w:val="24"/>
          <w:lang w:eastAsia="zh-CN"/>
        </w:rPr>
        <w:t>和</w:t>
      </w:r>
      <w:r>
        <w:rPr>
          <w:rFonts w:ascii="SimSun" w:eastAsia="SimSun" w:hAnsi="SimSun" w:cs="SimSun" w:hint="eastAsia"/>
          <w:szCs w:val="24"/>
          <w:lang w:eastAsia="zh-CN"/>
        </w:rPr>
        <w:t>最后</w:t>
      </w:r>
      <w:r w:rsidR="000730CC">
        <w:rPr>
          <w:rFonts w:ascii="SimSun" w:eastAsia="SimSun" w:hAnsi="SimSun" w:cs="SimSun" w:hint="eastAsia"/>
          <w:szCs w:val="24"/>
          <w:lang w:eastAsia="zh-CN"/>
        </w:rPr>
        <w:t>输出报告</w:t>
      </w:r>
      <w:r w:rsidR="00AB33FF" w:rsidRPr="00AB33FF">
        <w:rPr>
          <w:rFonts w:ascii="SimSun" w:eastAsia="SimSun" w:hAnsi="SimSun" w:cs="SimSun" w:hint="eastAsia"/>
          <w:szCs w:val="24"/>
          <w:lang w:eastAsia="zh-CN"/>
        </w:rPr>
        <w:t>中。</w:t>
      </w:r>
      <w:r w:rsidR="00377AAA">
        <w:rPr>
          <w:rFonts w:ascii="SimSun" w:eastAsia="SimSun" w:hAnsi="SimSun" w:cs="SimSun" w:hint="eastAsia"/>
          <w:szCs w:val="24"/>
          <w:lang w:eastAsia="zh-CN"/>
        </w:rPr>
        <w:t>文稿</w:t>
      </w:r>
      <w:r w:rsidR="00AB33FF" w:rsidRPr="00AB33FF">
        <w:rPr>
          <w:rFonts w:ascii="SimSun" w:eastAsia="SimSun" w:hAnsi="SimSun" w:cs="SimSun" w:hint="eastAsia"/>
          <w:szCs w:val="24"/>
          <w:lang w:eastAsia="zh-CN"/>
        </w:rPr>
        <w:t>的相关性、质量和数量反映在</w:t>
      </w:r>
      <w:r>
        <w:rPr>
          <w:rFonts w:ascii="SimSun" w:eastAsia="SimSun" w:hAnsi="SimSun" w:cs="SimSun" w:hint="eastAsia"/>
          <w:szCs w:val="24"/>
          <w:lang w:eastAsia="zh-CN"/>
        </w:rPr>
        <w:t>了</w:t>
      </w:r>
      <w:r w:rsidR="00AB33FF" w:rsidRPr="00AB33FF">
        <w:rPr>
          <w:rFonts w:ascii="SimSun" w:eastAsia="SimSun" w:hAnsi="SimSun" w:cs="SimSun" w:hint="eastAsia"/>
          <w:szCs w:val="24"/>
          <w:lang w:eastAsia="zh-CN"/>
        </w:rPr>
        <w:t>研究</w:t>
      </w:r>
      <w:r w:rsidR="00F07560">
        <w:rPr>
          <w:rFonts w:ascii="SimSun" w:eastAsia="SimSun" w:hAnsi="SimSun" w:cs="SimSun" w:hint="eastAsia"/>
          <w:szCs w:val="24"/>
          <w:lang w:eastAsia="zh-CN"/>
        </w:rPr>
        <w:t>组</w:t>
      </w:r>
      <w:r w:rsidR="00AB33FF" w:rsidRPr="00AB33FF">
        <w:rPr>
          <w:rFonts w:ascii="SimSun" w:eastAsia="SimSun" w:hAnsi="SimSun" w:cs="SimSun" w:hint="eastAsia"/>
          <w:szCs w:val="24"/>
          <w:lang w:eastAsia="zh-CN"/>
        </w:rPr>
        <w:t>的年度</w:t>
      </w:r>
      <w:r>
        <w:rPr>
          <w:rFonts w:ascii="SimSun" w:eastAsia="SimSun" w:hAnsi="SimSun" w:cs="SimSun" w:hint="eastAsia"/>
          <w:szCs w:val="24"/>
          <w:lang w:eastAsia="zh-CN"/>
        </w:rPr>
        <w:t>实际</w:t>
      </w:r>
      <w:r w:rsidR="00AB33FF" w:rsidRPr="00AB33FF">
        <w:rPr>
          <w:rFonts w:ascii="SimSun" w:eastAsia="SimSun" w:hAnsi="SimSun" w:cs="SimSun" w:hint="eastAsia"/>
          <w:szCs w:val="24"/>
          <w:lang w:eastAsia="zh-CN"/>
        </w:rPr>
        <w:t>成果和</w:t>
      </w:r>
      <w:r>
        <w:rPr>
          <w:rFonts w:ascii="SimSun" w:eastAsia="SimSun" w:hAnsi="SimSun" w:cs="SimSun" w:hint="eastAsia"/>
          <w:szCs w:val="24"/>
          <w:lang w:eastAsia="zh-CN"/>
        </w:rPr>
        <w:t>最</w:t>
      </w:r>
      <w:r w:rsidR="00102EAF">
        <w:rPr>
          <w:rFonts w:ascii="SimSun" w:eastAsia="SimSun" w:hAnsi="SimSun" w:cs="SimSun" w:hint="eastAsia"/>
          <w:szCs w:val="24"/>
          <w:lang w:eastAsia="zh-CN"/>
        </w:rPr>
        <w:t>终</w:t>
      </w:r>
      <w:r w:rsidR="00AB33FF" w:rsidRPr="00AB33FF">
        <w:rPr>
          <w:rFonts w:ascii="SimSun" w:eastAsia="SimSun" w:hAnsi="SimSun" w:cs="SimSun" w:hint="eastAsia"/>
          <w:szCs w:val="24"/>
          <w:lang w:eastAsia="zh-CN"/>
        </w:rPr>
        <w:t>产品的质量上。</w:t>
      </w:r>
    </w:p>
    <w:p w14:paraId="5607BA1A" w14:textId="44BBDF46" w:rsidR="00CD6666" w:rsidRPr="00CD6666" w:rsidRDefault="00670AB1" w:rsidP="00670AB1">
      <w:pPr>
        <w:pStyle w:val="Heading1"/>
        <w:rPr>
          <w:rFonts w:eastAsia="Times New Roman" w:cstheme="minorHAnsi"/>
          <w:noProof/>
          <w:lang w:val="en-US"/>
        </w:rPr>
      </w:pPr>
      <w:r>
        <w:rPr>
          <w:rFonts w:hint="eastAsia"/>
          <w:lang w:val="ru-RU" w:eastAsia="zh-CN"/>
        </w:rPr>
        <w:t>2</w:t>
      </w:r>
      <w:r>
        <w:rPr>
          <w:lang w:val="ru-RU" w:eastAsia="zh-CN"/>
        </w:rPr>
        <w:tab/>
      </w:r>
      <w:r w:rsidR="00A63C2F" w:rsidRPr="00A63C2F">
        <w:rPr>
          <w:rFonts w:hint="eastAsia"/>
          <w:lang w:val="ru-RU" w:eastAsia="zh-CN"/>
        </w:rPr>
        <w:t>会议</w:t>
      </w:r>
    </w:p>
    <w:p w14:paraId="017B6E23" w14:textId="1112E75D" w:rsidR="00CD6666" w:rsidRPr="00CD6666" w:rsidRDefault="00670AB1" w:rsidP="00670AB1">
      <w:pPr>
        <w:pStyle w:val="Heading2"/>
        <w:rPr>
          <w:rFonts w:eastAsia="Times New Roman" w:cstheme="minorHAnsi"/>
          <w:bCs/>
          <w:szCs w:val="24"/>
        </w:rPr>
      </w:pPr>
      <w:r>
        <w:rPr>
          <w:rFonts w:hint="eastAsia"/>
          <w:lang w:val="ru-RU" w:eastAsia="zh-CN"/>
        </w:rPr>
        <w:t>2</w:t>
      </w:r>
      <w:r>
        <w:rPr>
          <w:lang w:val="ru-RU" w:eastAsia="zh-CN"/>
        </w:rPr>
        <w:t>.1</w:t>
      </w:r>
      <w:r>
        <w:rPr>
          <w:lang w:val="ru-RU" w:eastAsia="zh-CN"/>
        </w:rPr>
        <w:tab/>
      </w:r>
      <w:r w:rsidR="00A63C2F" w:rsidRPr="00A63C2F">
        <w:rPr>
          <w:rFonts w:hint="eastAsia"/>
          <w:lang w:val="ru-RU" w:eastAsia="zh-CN"/>
        </w:rPr>
        <w:t>管理班</w:t>
      </w:r>
      <w:r w:rsidR="00A63C2F" w:rsidRPr="00A63C2F">
        <w:rPr>
          <w:lang w:val="ru-RU" w:eastAsia="zh-CN"/>
        </w:rPr>
        <w:t>子</w:t>
      </w:r>
      <w:r w:rsidR="00A63C2F" w:rsidRPr="00A63C2F">
        <w:rPr>
          <w:rFonts w:hint="eastAsia"/>
          <w:lang w:val="ru-RU" w:eastAsia="zh-CN"/>
        </w:rPr>
        <w:t>会议</w:t>
      </w:r>
    </w:p>
    <w:p w14:paraId="773CDD66" w14:textId="0DD6AE0B" w:rsidR="00CD6666" w:rsidRPr="00FE0BDE" w:rsidRDefault="00A63C2F" w:rsidP="00A63C2F">
      <w:pPr>
        <w:tabs>
          <w:tab w:val="clear" w:pos="794"/>
          <w:tab w:val="clear" w:pos="1191"/>
          <w:tab w:val="clear" w:pos="1588"/>
          <w:tab w:val="clear" w:pos="1985"/>
        </w:tabs>
        <w:overflowPunct/>
        <w:autoSpaceDE/>
        <w:autoSpaceDN/>
        <w:adjustRightInd/>
        <w:spacing w:after="120"/>
        <w:ind w:firstLineChars="200" w:firstLine="480"/>
        <w:textAlignment w:val="auto"/>
        <w:rPr>
          <w:rFonts w:ascii="Calibri" w:eastAsia="SimSun" w:hAnsi="Calibri" w:cs="Calibri"/>
          <w:b/>
          <w:sz w:val="22"/>
          <w:szCs w:val="24"/>
          <w:highlight w:val="yellow"/>
          <w:lang w:eastAsia="zh-CN"/>
        </w:rPr>
      </w:pPr>
      <w:r w:rsidRPr="00A63C2F">
        <w:rPr>
          <w:rFonts w:ascii="Calibri" w:eastAsia="SimSun" w:hAnsi="Calibri" w:hint="eastAsia"/>
          <w:szCs w:val="24"/>
          <w:lang w:val="ru-RU" w:eastAsia="zh-CN"/>
        </w:rPr>
        <w:t>随着</w:t>
      </w:r>
      <w:r w:rsidRPr="00A63C2F">
        <w:rPr>
          <w:rFonts w:ascii="Calibri" w:eastAsia="SimSun" w:hAnsi="Calibri"/>
          <w:szCs w:val="24"/>
          <w:lang w:val="ru-RU" w:eastAsia="zh-CN"/>
        </w:rPr>
        <w:t>WTDC</w:t>
      </w:r>
      <w:r w:rsidRPr="00A63C2F">
        <w:rPr>
          <w:rFonts w:ascii="Calibri" w:eastAsia="SimSun" w:hAnsi="Calibri" w:hint="eastAsia"/>
          <w:szCs w:val="24"/>
          <w:lang w:val="ru-RU" w:eastAsia="zh-CN"/>
        </w:rPr>
        <w:t>在迪拜任命了正副主席，</w:t>
      </w:r>
      <w:r w:rsidRPr="00A63C2F">
        <w:rPr>
          <w:rFonts w:ascii="Calibri" w:eastAsia="SimSun" w:hAnsi="Calibri" w:cs="Calibri" w:hint="eastAsia"/>
          <w:szCs w:val="24"/>
          <w:lang w:val="ru-RU" w:eastAsia="zh-CN"/>
        </w:rPr>
        <w:t>管理班子在每次第</w:t>
      </w:r>
      <w:r w:rsidRPr="00A63C2F">
        <w:rPr>
          <w:rFonts w:ascii="Calibri" w:eastAsia="SimSun" w:hAnsi="Calibri" w:cs="Calibri" w:hint="eastAsia"/>
          <w:szCs w:val="24"/>
          <w:lang w:val="ru-RU" w:eastAsia="zh-CN"/>
        </w:rPr>
        <w:t>1</w:t>
      </w:r>
      <w:r w:rsidRPr="00A63C2F">
        <w:rPr>
          <w:rFonts w:ascii="Calibri" w:eastAsia="SimSun" w:hAnsi="Calibri" w:cs="Calibri" w:hint="eastAsia"/>
          <w:szCs w:val="24"/>
          <w:lang w:val="ru-RU" w:eastAsia="zh-CN"/>
        </w:rPr>
        <w:t>研究组年会前夕举行了四次会议。会上允许主席、副主席、报告人、副报告人、电信发展局</w:t>
      </w:r>
      <w:r w:rsidR="00C74CAB">
        <w:rPr>
          <w:rFonts w:ascii="Calibri" w:eastAsia="SimSun" w:hAnsi="Calibri" w:cs="Calibri" w:hint="eastAsia"/>
          <w:szCs w:val="24"/>
          <w:lang w:val="ru-RU" w:eastAsia="zh-CN"/>
        </w:rPr>
        <w:t>联络</w:t>
      </w:r>
      <w:r w:rsidRPr="00A63C2F">
        <w:rPr>
          <w:rFonts w:ascii="Calibri" w:eastAsia="SimSun" w:hAnsi="Calibri" w:cs="Calibri" w:hint="eastAsia"/>
          <w:szCs w:val="24"/>
          <w:lang w:val="ru-RU" w:eastAsia="zh-CN"/>
        </w:rPr>
        <w:t>人和秘书处开展会议筹备工作，如审议各项研究中课题的进展、商讨计划和进行中的活动、提出工作成果和人员的管理方法并讨论加强研究组成果和程序的思路。</w:t>
      </w:r>
    </w:p>
    <w:p w14:paraId="75068418" w14:textId="5E781795" w:rsidR="00CD6666" w:rsidRPr="00CD6666" w:rsidRDefault="00AB33FF" w:rsidP="00102EAF">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r w:rsidRPr="00AB33FF">
        <w:rPr>
          <w:rFonts w:eastAsia="SimSun" w:cstheme="minorHAnsi" w:hint="eastAsia"/>
          <w:szCs w:val="24"/>
          <w:lang w:eastAsia="zh-CN"/>
        </w:rPr>
        <w:t>由于</w:t>
      </w:r>
      <w:r w:rsidRPr="00AB33FF">
        <w:rPr>
          <w:rFonts w:eastAsia="SimSun" w:cstheme="minorHAnsi" w:hint="eastAsia"/>
          <w:szCs w:val="24"/>
          <w:lang w:eastAsia="zh-CN"/>
        </w:rPr>
        <w:t>2020</w:t>
      </w:r>
      <w:r w:rsidRPr="00AB33FF">
        <w:rPr>
          <w:rFonts w:eastAsia="SimSun" w:cstheme="minorHAnsi" w:hint="eastAsia"/>
          <w:szCs w:val="24"/>
          <w:lang w:eastAsia="zh-CN"/>
        </w:rPr>
        <w:t>年</w:t>
      </w:r>
      <w:r w:rsidRPr="00AB33FF">
        <w:rPr>
          <w:rFonts w:eastAsia="SimSun" w:cstheme="minorHAnsi" w:hint="eastAsia"/>
          <w:szCs w:val="24"/>
          <w:lang w:eastAsia="zh-CN"/>
        </w:rPr>
        <w:t>3</w:t>
      </w:r>
      <w:r w:rsidRPr="00AB33FF">
        <w:rPr>
          <w:rFonts w:eastAsia="SimSun" w:cstheme="minorHAnsi" w:hint="eastAsia"/>
          <w:szCs w:val="24"/>
          <w:lang w:eastAsia="zh-CN"/>
        </w:rPr>
        <w:t>月出现</w:t>
      </w:r>
      <w:r w:rsidR="00FB7346">
        <w:rPr>
          <w:rFonts w:eastAsia="SimSun" w:cstheme="minorHAnsi" w:hint="eastAsia"/>
          <w:szCs w:val="24"/>
          <w:lang w:eastAsia="zh-CN"/>
        </w:rPr>
        <w:t>了</w:t>
      </w:r>
      <w:r w:rsidRPr="00AB33FF">
        <w:rPr>
          <w:rFonts w:eastAsia="SimSun" w:cstheme="minorHAnsi" w:hint="eastAsia"/>
          <w:szCs w:val="24"/>
          <w:lang w:eastAsia="zh-CN"/>
        </w:rPr>
        <w:t>COVID-19</w:t>
      </w:r>
      <w:r w:rsidR="00FB7346">
        <w:rPr>
          <w:rFonts w:eastAsia="SimSun" w:cstheme="minorHAnsi" w:hint="eastAsia"/>
          <w:szCs w:val="24"/>
          <w:lang w:eastAsia="zh-CN"/>
        </w:rPr>
        <w:t>疫情</w:t>
      </w:r>
      <w:r w:rsidRPr="00AB33FF">
        <w:rPr>
          <w:rFonts w:eastAsia="SimSun" w:cstheme="minorHAnsi" w:hint="eastAsia"/>
          <w:szCs w:val="24"/>
          <w:lang w:eastAsia="zh-CN"/>
        </w:rPr>
        <w:t>，</w:t>
      </w:r>
      <w:r w:rsidRPr="00AB33FF">
        <w:rPr>
          <w:rFonts w:eastAsia="SimSun" w:cstheme="minorHAnsi" w:hint="eastAsia"/>
          <w:szCs w:val="24"/>
          <w:lang w:eastAsia="zh-CN"/>
        </w:rPr>
        <w:t>SG1</w:t>
      </w:r>
      <w:r w:rsidRPr="00AB33FF">
        <w:rPr>
          <w:rFonts w:eastAsia="SimSun" w:cstheme="minorHAnsi" w:hint="eastAsia"/>
          <w:szCs w:val="24"/>
          <w:lang w:eastAsia="zh-CN"/>
        </w:rPr>
        <w:t>管理</w:t>
      </w:r>
      <w:r w:rsidR="00FB7346">
        <w:rPr>
          <w:rFonts w:eastAsia="SimSun" w:cstheme="minorHAnsi" w:hint="eastAsia"/>
          <w:szCs w:val="24"/>
          <w:lang w:eastAsia="zh-CN"/>
        </w:rPr>
        <w:t>班子的</w:t>
      </w:r>
      <w:r w:rsidR="00FB7346" w:rsidRPr="00AB33FF">
        <w:rPr>
          <w:rFonts w:eastAsia="SimSun" w:cstheme="minorHAnsi" w:hint="eastAsia"/>
          <w:szCs w:val="24"/>
          <w:lang w:eastAsia="zh-CN"/>
        </w:rPr>
        <w:t>额外</w:t>
      </w:r>
      <w:r w:rsidRPr="00AB33FF">
        <w:rPr>
          <w:rFonts w:eastAsia="SimSun" w:cstheme="minorHAnsi" w:hint="eastAsia"/>
          <w:szCs w:val="24"/>
          <w:lang w:eastAsia="zh-CN"/>
        </w:rPr>
        <w:t>会议</w:t>
      </w:r>
      <w:r w:rsidR="00FB7346">
        <w:rPr>
          <w:rFonts w:eastAsia="SimSun" w:cstheme="minorHAnsi" w:hint="eastAsia"/>
          <w:szCs w:val="24"/>
          <w:lang w:eastAsia="zh-CN"/>
        </w:rPr>
        <w:t>都</w:t>
      </w:r>
      <w:r w:rsidRPr="00AB33FF">
        <w:rPr>
          <w:rFonts w:eastAsia="SimSun" w:cstheme="minorHAnsi" w:hint="eastAsia"/>
          <w:szCs w:val="24"/>
          <w:lang w:eastAsia="zh-CN"/>
        </w:rPr>
        <w:t>在网上举行（使用</w:t>
      </w:r>
      <w:r w:rsidRPr="00AB33FF">
        <w:rPr>
          <w:rFonts w:eastAsia="SimSun" w:cstheme="minorHAnsi" w:hint="eastAsia"/>
          <w:szCs w:val="24"/>
          <w:lang w:eastAsia="zh-CN"/>
        </w:rPr>
        <w:t>Ms Teams</w:t>
      </w:r>
      <w:r w:rsidRPr="00AB33FF">
        <w:rPr>
          <w:rFonts w:eastAsia="SimSun" w:cstheme="minorHAnsi" w:hint="eastAsia"/>
          <w:szCs w:val="24"/>
          <w:lang w:eastAsia="zh-CN"/>
        </w:rPr>
        <w:t>），以推进工作，为第一次</w:t>
      </w:r>
      <w:r w:rsidR="00FB7346">
        <w:rPr>
          <w:rFonts w:eastAsia="SimSun" w:cstheme="minorHAnsi" w:hint="eastAsia"/>
          <w:szCs w:val="24"/>
          <w:lang w:eastAsia="zh-CN"/>
        </w:rPr>
        <w:t>全部</w:t>
      </w:r>
      <w:r w:rsidRPr="00AB33FF">
        <w:rPr>
          <w:rFonts w:eastAsia="SimSun" w:cstheme="minorHAnsi" w:hint="eastAsia"/>
          <w:szCs w:val="24"/>
          <w:lang w:eastAsia="zh-CN"/>
        </w:rPr>
        <w:t>虚拟</w:t>
      </w:r>
      <w:r w:rsidR="00FB7346">
        <w:rPr>
          <w:rFonts w:eastAsia="SimSun" w:cstheme="minorHAnsi" w:hint="eastAsia"/>
          <w:szCs w:val="24"/>
          <w:lang w:eastAsia="zh-CN"/>
        </w:rPr>
        <w:t>进行</w:t>
      </w:r>
      <w:r w:rsidRPr="00AB33FF">
        <w:rPr>
          <w:rFonts w:eastAsia="SimSun" w:cstheme="minorHAnsi" w:hint="eastAsia"/>
          <w:szCs w:val="24"/>
          <w:lang w:eastAsia="zh-CN"/>
        </w:rPr>
        <w:t>的</w:t>
      </w:r>
      <w:r w:rsidRPr="00AB33FF">
        <w:rPr>
          <w:rFonts w:eastAsia="SimSun" w:cstheme="minorHAnsi" w:hint="eastAsia"/>
          <w:szCs w:val="24"/>
          <w:lang w:eastAsia="zh-CN"/>
        </w:rPr>
        <w:t>RGQ</w:t>
      </w:r>
      <w:r w:rsidRPr="00AB33FF">
        <w:rPr>
          <w:rFonts w:eastAsia="SimSun" w:cstheme="minorHAnsi" w:hint="eastAsia"/>
          <w:szCs w:val="24"/>
          <w:lang w:eastAsia="zh-CN"/>
        </w:rPr>
        <w:t>会议做准备。</w:t>
      </w:r>
      <w:r w:rsidR="00FB7346" w:rsidRPr="00AB33FF">
        <w:rPr>
          <w:rFonts w:eastAsia="SimSun" w:cstheme="minorHAnsi" w:hint="eastAsia"/>
          <w:szCs w:val="24"/>
          <w:lang w:eastAsia="zh-CN"/>
        </w:rPr>
        <w:t>成功</w:t>
      </w:r>
      <w:r w:rsidR="00FB7346">
        <w:rPr>
          <w:rFonts w:eastAsia="SimSun" w:cstheme="minorHAnsi" w:hint="eastAsia"/>
          <w:szCs w:val="24"/>
          <w:lang w:eastAsia="zh-CN"/>
        </w:rPr>
        <w:t>使用</w:t>
      </w:r>
      <w:r w:rsidRPr="00AB33FF">
        <w:rPr>
          <w:rFonts w:eastAsia="SimSun" w:cstheme="minorHAnsi" w:hint="eastAsia"/>
          <w:szCs w:val="24"/>
          <w:lang w:eastAsia="zh-CN"/>
        </w:rPr>
        <w:t>虚拟</w:t>
      </w:r>
      <w:r w:rsidR="00FB7346">
        <w:rPr>
          <w:rFonts w:eastAsia="SimSun" w:cstheme="minorHAnsi" w:hint="eastAsia"/>
          <w:szCs w:val="24"/>
          <w:lang w:eastAsia="zh-CN"/>
        </w:rPr>
        <w:t>技术开会</w:t>
      </w:r>
      <w:r w:rsidRPr="00AB33FF">
        <w:rPr>
          <w:rFonts w:eastAsia="SimSun" w:cstheme="minorHAnsi" w:hint="eastAsia"/>
          <w:szCs w:val="24"/>
          <w:lang w:eastAsia="zh-CN"/>
        </w:rPr>
        <w:t>，</w:t>
      </w:r>
      <w:r w:rsidR="00AA535A">
        <w:rPr>
          <w:rFonts w:eastAsia="SimSun" w:cstheme="minorHAnsi" w:hint="eastAsia"/>
          <w:szCs w:val="24"/>
          <w:lang w:eastAsia="zh-CN"/>
        </w:rPr>
        <w:t>所有会议都标准配备了</w:t>
      </w:r>
      <w:r w:rsidRPr="00AB33FF">
        <w:rPr>
          <w:rFonts w:eastAsia="SimSun" w:cstheme="minorHAnsi" w:hint="eastAsia"/>
          <w:szCs w:val="24"/>
          <w:lang w:eastAsia="zh-CN"/>
        </w:rPr>
        <w:t>字幕。每次会议的原始字幕文本和</w:t>
      </w:r>
      <w:r w:rsidR="00AA535A">
        <w:rPr>
          <w:rFonts w:eastAsia="SimSun" w:cstheme="minorHAnsi" w:hint="eastAsia"/>
          <w:szCs w:val="24"/>
          <w:lang w:eastAsia="zh-CN"/>
        </w:rPr>
        <w:t>会议中</w:t>
      </w:r>
      <w:r w:rsidRPr="00AB33FF">
        <w:rPr>
          <w:rFonts w:eastAsia="SimSun" w:cstheme="minorHAnsi" w:hint="eastAsia"/>
          <w:szCs w:val="24"/>
          <w:lang w:eastAsia="zh-CN"/>
        </w:rPr>
        <w:t>公共在线聊天文本都</w:t>
      </w:r>
      <w:r w:rsidRPr="00AB33FF">
        <w:rPr>
          <w:rFonts w:eastAsia="SimSun" w:cstheme="minorHAnsi" w:hint="eastAsia"/>
          <w:szCs w:val="24"/>
          <w:lang w:eastAsia="zh-CN"/>
        </w:rPr>
        <w:lastRenderedPageBreak/>
        <w:t>被记录在</w:t>
      </w:r>
      <w:r w:rsidRPr="00AB33FF">
        <w:rPr>
          <w:rFonts w:eastAsia="SimSun" w:cstheme="minorHAnsi" w:hint="eastAsia"/>
          <w:szCs w:val="24"/>
          <w:lang w:eastAsia="zh-CN"/>
        </w:rPr>
        <w:t>ADM</w:t>
      </w:r>
      <w:r w:rsidRPr="00AB33FF">
        <w:rPr>
          <w:rFonts w:eastAsia="SimSun" w:cstheme="minorHAnsi" w:hint="eastAsia"/>
          <w:szCs w:val="24"/>
          <w:lang w:eastAsia="zh-CN"/>
        </w:rPr>
        <w:t>文件中，并在</w:t>
      </w:r>
      <w:r w:rsidRPr="00AB33FF">
        <w:rPr>
          <w:rFonts w:eastAsia="SimSun" w:cstheme="minorHAnsi" w:hint="eastAsia"/>
          <w:szCs w:val="24"/>
          <w:lang w:eastAsia="zh-CN"/>
        </w:rPr>
        <w:t>2</w:t>
      </w:r>
      <w:r w:rsidRPr="00AB33FF">
        <w:rPr>
          <w:rFonts w:eastAsia="SimSun" w:cstheme="minorHAnsi" w:hint="eastAsia"/>
          <w:szCs w:val="24"/>
          <w:lang w:eastAsia="zh-CN"/>
        </w:rPr>
        <w:t>天内共享。这些文件对于参考</w:t>
      </w:r>
      <w:r w:rsidRPr="00AB33FF">
        <w:rPr>
          <w:rFonts w:eastAsia="SimSun" w:cstheme="minorHAnsi" w:hint="eastAsia"/>
          <w:szCs w:val="24"/>
          <w:lang w:eastAsia="zh-CN"/>
        </w:rPr>
        <w:t>/</w:t>
      </w:r>
      <w:r w:rsidRPr="00AB33FF">
        <w:rPr>
          <w:rFonts w:eastAsia="SimSun" w:cstheme="minorHAnsi" w:hint="eastAsia"/>
          <w:szCs w:val="24"/>
          <w:lang w:eastAsia="zh-CN"/>
        </w:rPr>
        <w:t>交叉检查和编写报告非常有用。在虚拟会议</w:t>
      </w:r>
      <w:r w:rsidR="00AA535A">
        <w:rPr>
          <w:rFonts w:eastAsia="SimSun" w:cstheme="minorHAnsi" w:hint="eastAsia"/>
          <w:szCs w:val="24"/>
          <w:lang w:eastAsia="zh-CN"/>
        </w:rPr>
        <w:t>举行</w:t>
      </w:r>
      <w:r w:rsidRPr="00AB33FF">
        <w:rPr>
          <w:rFonts w:eastAsia="SimSun" w:cstheme="minorHAnsi" w:hint="eastAsia"/>
          <w:szCs w:val="24"/>
          <w:lang w:eastAsia="zh-CN"/>
        </w:rPr>
        <w:t>之前，</w:t>
      </w:r>
      <w:r w:rsidR="00AA535A" w:rsidRPr="00AB33FF">
        <w:rPr>
          <w:rFonts w:eastAsia="SimSun" w:cstheme="minorHAnsi" w:hint="eastAsia"/>
          <w:szCs w:val="24"/>
          <w:lang w:eastAsia="zh-CN"/>
        </w:rPr>
        <w:t>邀请</w:t>
      </w:r>
      <w:r w:rsidRPr="00AB33FF">
        <w:rPr>
          <w:rFonts w:eastAsia="SimSun" w:cstheme="minorHAnsi" w:hint="eastAsia"/>
          <w:szCs w:val="24"/>
          <w:lang w:eastAsia="zh-CN"/>
        </w:rPr>
        <w:t>注册的参</w:t>
      </w:r>
      <w:r w:rsidR="00AA535A">
        <w:rPr>
          <w:rFonts w:eastAsia="SimSun" w:cstheme="minorHAnsi" w:hint="eastAsia"/>
          <w:szCs w:val="24"/>
          <w:lang w:eastAsia="zh-CN"/>
        </w:rPr>
        <w:t>会</w:t>
      </w:r>
      <w:r w:rsidRPr="00AB33FF">
        <w:rPr>
          <w:rFonts w:eastAsia="SimSun" w:cstheme="minorHAnsi" w:hint="eastAsia"/>
          <w:szCs w:val="24"/>
          <w:lang w:eastAsia="zh-CN"/>
        </w:rPr>
        <w:t>者参加测试会议，并提供有效的在线参</w:t>
      </w:r>
      <w:r w:rsidR="00EF7DDE">
        <w:rPr>
          <w:rFonts w:eastAsia="SimSun" w:cstheme="minorHAnsi" w:hint="eastAsia"/>
          <w:szCs w:val="24"/>
          <w:lang w:eastAsia="zh-CN"/>
        </w:rPr>
        <w:t>会导则</w:t>
      </w:r>
      <w:r w:rsidRPr="00AB33FF">
        <w:rPr>
          <w:rFonts w:eastAsia="SimSun" w:cstheme="minorHAnsi" w:hint="eastAsia"/>
          <w:szCs w:val="24"/>
          <w:lang w:eastAsia="zh-CN"/>
        </w:rPr>
        <w:t>。</w:t>
      </w:r>
      <w:r w:rsidR="00B867A2">
        <w:rPr>
          <w:rFonts w:eastAsia="SimSun" w:cstheme="minorHAnsi" w:hint="eastAsia"/>
          <w:szCs w:val="24"/>
          <w:lang w:eastAsia="zh-CN"/>
        </w:rPr>
        <w:t>还为提交文稿的与会者</w:t>
      </w:r>
      <w:r w:rsidRPr="00AB33FF">
        <w:rPr>
          <w:rFonts w:eastAsia="SimSun" w:cstheme="minorHAnsi" w:hint="eastAsia"/>
          <w:szCs w:val="24"/>
          <w:lang w:eastAsia="zh-CN"/>
        </w:rPr>
        <w:t>（</w:t>
      </w:r>
      <w:r w:rsidR="00B867A2">
        <w:rPr>
          <w:rFonts w:eastAsia="SimSun" w:cstheme="minorHAnsi" w:hint="eastAsia"/>
          <w:szCs w:val="24"/>
          <w:lang w:eastAsia="zh-CN"/>
        </w:rPr>
        <w:t>他们要</w:t>
      </w:r>
      <w:r w:rsidRPr="00AB33FF">
        <w:rPr>
          <w:rFonts w:eastAsia="SimSun" w:cstheme="minorHAnsi" w:hint="eastAsia"/>
          <w:szCs w:val="24"/>
          <w:lang w:eastAsia="zh-CN"/>
        </w:rPr>
        <w:t>在线</w:t>
      </w:r>
      <w:r w:rsidR="00B867A2">
        <w:rPr>
          <w:rFonts w:eastAsia="SimSun" w:cstheme="minorHAnsi" w:hint="eastAsia"/>
          <w:szCs w:val="24"/>
          <w:lang w:eastAsia="zh-CN"/>
        </w:rPr>
        <w:t>参与</w:t>
      </w:r>
      <w:r w:rsidRPr="00AB33FF">
        <w:rPr>
          <w:rFonts w:eastAsia="SimSun" w:cstheme="minorHAnsi" w:hint="eastAsia"/>
          <w:szCs w:val="24"/>
          <w:lang w:eastAsia="zh-CN"/>
        </w:rPr>
        <w:t>）和在线会议的主席（</w:t>
      </w:r>
      <w:r w:rsidR="00B867A2">
        <w:rPr>
          <w:rFonts w:eastAsia="SimSun" w:cstheme="minorHAnsi" w:hint="eastAsia"/>
          <w:szCs w:val="24"/>
          <w:lang w:eastAsia="zh-CN"/>
        </w:rPr>
        <w:t>他们需要</w:t>
      </w:r>
      <w:r w:rsidRPr="00AB33FF">
        <w:rPr>
          <w:rFonts w:eastAsia="SimSun" w:cstheme="minorHAnsi" w:hint="eastAsia"/>
          <w:szCs w:val="24"/>
          <w:lang w:eastAsia="zh-CN"/>
        </w:rPr>
        <w:t>明确的解释和明智地使用有限的在线时间</w:t>
      </w:r>
      <w:r w:rsidR="00B867A2">
        <w:rPr>
          <w:rFonts w:eastAsia="SimSun" w:cstheme="minorHAnsi" w:hint="eastAsia"/>
          <w:szCs w:val="24"/>
          <w:lang w:eastAsia="zh-CN"/>
        </w:rPr>
        <w:t>，这对会议都</w:t>
      </w:r>
      <w:r w:rsidRPr="00AB33FF">
        <w:rPr>
          <w:rFonts w:eastAsia="SimSun" w:cstheme="minorHAnsi" w:hint="eastAsia"/>
          <w:szCs w:val="24"/>
          <w:lang w:eastAsia="zh-CN"/>
        </w:rPr>
        <w:t>至关重要）</w:t>
      </w:r>
      <w:r w:rsidR="00B867A2">
        <w:rPr>
          <w:rFonts w:eastAsia="SimSun" w:cstheme="minorHAnsi" w:hint="eastAsia"/>
          <w:szCs w:val="24"/>
          <w:lang w:eastAsia="zh-CN"/>
        </w:rPr>
        <w:t>提供有针对性的不同版本的导则</w:t>
      </w:r>
      <w:r w:rsidRPr="00AB33FF">
        <w:rPr>
          <w:rFonts w:eastAsia="SimSun" w:cstheme="minorHAnsi" w:hint="eastAsia"/>
          <w:szCs w:val="24"/>
          <w:lang w:eastAsia="zh-CN"/>
        </w:rPr>
        <w:t>。</w:t>
      </w:r>
    </w:p>
    <w:p w14:paraId="160683A2" w14:textId="4226F9BB" w:rsidR="00CD6666" w:rsidRPr="00CD6666" w:rsidRDefault="00670AB1" w:rsidP="00670AB1">
      <w:pPr>
        <w:pStyle w:val="Heading2"/>
        <w:rPr>
          <w:rFonts w:eastAsia="Times New Roman" w:cstheme="minorHAnsi"/>
          <w:lang w:eastAsia="zh-CN"/>
        </w:rPr>
      </w:pPr>
      <w:r>
        <w:rPr>
          <w:rFonts w:hint="eastAsia"/>
          <w:lang w:val="ru-RU" w:eastAsia="zh-CN"/>
        </w:rPr>
        <w:t>2</w:t>
      </w:r>
      <w:r>
        <w:rPr>
          <w:lang w:val="ru-RU" w:eastAsia="zh-CN"/>
        </w:rPr>
        <w:t>.2</w:t>
      </w:r>
      <w:r>
        <w:rPr>
          <w:lang w:val="ru-RU" w:eastAsia="zh-CN"/>
        </w:rPr>
        <w:tab/>
      </w:r>
      <w:r w:rsidR="0052030B" w:rsidRPr="0052030B">
        <w:rPr>
          <w:rFonts w:hint="eastAsia"/>
          <w:lang w:val="ru-RU" w:eastAsia="zh-CN"/>
        </w:rPr>
        <w:t>第</w:t>
      </w:r>
      <w:r w:rsidR="0052030B" w:rsidRPr="0052030B">
        <w:rPr>
          <w:rFonts w:hint="eastAsia"/>
          <w:lang w:val="ru-RU" w:eastAsia="zh-CN"/>
        </w:rPr>
        <w:t>1</w:t>
      </w:r>
      <w:r w:rsidR="0052030B" w:rsidRPr="0052030B">
        <w:rPr>
          <w:rFonts w:hint="eastAsia"/>
          <w:lang w:val="ru-RU" w:eastAsia="zh-CN"/>
        </w:rPr>
        <w:t>研究组会议</w:t>
      </w:r>
    </w:p>
    <w:p w14:paraId="12F49B85" w14:textId="728CC4D2" w:rsidR="00CD6666" w:rsidRPr="00CD6666" w:rsidRDefault="00AB33FF" w:rsidP="00FB7346">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r w:rsidRPr="00AB33FF">
        <w:rPr>
          <w:rFonts w:eastAsia="SimSun" w:cstheme="minorHAnsi" w:hint="eastAsia"/>
          <w:szCs w:val="24"/>
          <w:lang w:eastAsia="zh-CN"/>
        </w:rPr>
        <w:t>在研究期，第</w:t>
      </w:r>
      <w:r w:rsidR="00B867A2" w:rsidRPr="00CD6666">
        <w:rPr>
          <w:rFonts w:eastAsia="SimSun" w:cstheme="minorHAnsi"/>
          <w:szCs w:val="24"/>
          <w:lang w:eastAsia="zh-CN"/>
        </w:rPr>
        <w:t>1</w:t>
      </w:r>
      <w:r w:rsidRPr="00AB33FF">
        <w:rPr>
          <w:rFonts w:eastAsia="SimSun" w:cstheme="minorHAnsi" w:hint="eastAsia"/>
          <w:szCs w:val="24"/>
          <w:lang w:eastAsia="zh-CN"/>
        </w:rPr>
        <w:t>研究组召开了四次会议：在每年的</w:t>
      </w:r>
      <w:r w:rsidRPr="00AB33FF">
        <w:rPr>
          <w:rFonts w:eastAsia="SimSun" w:cstheme="minorHAnsi" w:hint="eastAsia"/>
          <w:szCs w:val="24"/>
          <w:lang w:eastAsia="zh-CN"/>
        </w:rPr>
        <w:t>2</w:t>
      </w:r>
      <w:r w:rsidRPr="00AB33FF">
        <w:rPr>
          <w:rFonts w:eastAsia="SimSun" w:cstheme="minorHAnsi" w:hint="eastAsia"/>
          <w:szCs w:val="24"/>
          <w:lang w:eastAsia="zh-CN"/>
        </w:rPr>
        <w:t>月至</w:t>
      </w:r>
      <w:r w:rsidRPr="00AB33FF">
        <w:rPr>
          <w:rFonts w:eastAsia="SimSun" w:cstheme="minorHAnsi" w:hint="eastAsia"/>
          <w:szCs w:val="24"/>
          <w:lang w:eastAsia="zh-CN"/>
        </w:rPr>
        <w:t>5</w:t>
      </w:r>
      <w:r w:rsidRPr="00AB33FF">
        <w:rPr>
          <w:rFonts w:eastAsia="SimSun" w:cstheme="minorHAnsi" w:hint="eastAsia"/>
          <w:szCs w:val="24"/>
          <w:lang w:eastAsia="zh-CN"/>
        </w:rPr>
        <w:t>月之间（</w:t>
      </w:r>
      <w:r w:rsidRPr="00AB33FF">
        <w:rPr>
          <w:rFonts w:eastAsia="SimSun" w:cstheme="minorHAnsi" w:hint="eastAsia"/>
          <w:szCs w:val="24"/>
          <w:lang w:eastAsia="zh-CN"/>
        </w:rPr>
        <w:t>2018</w:t>
      </w:r>
      <w:r w:rsidRPr="00AB33FF">
        <w:rPr>
          <w:rFonts w:eastAsia="SimSun" w:cstheme="minorHAnsi" w:hint="eastAsia"/>
          <w:szCs w:val="24"/>
          <w:lang w:eastAsia="zh-CN"/>
        </w:rPr>
        <w:t>年至</w:t>
      </w:r>
      <w:r w:rsidRPr="00AB33FF">
        <w:rPr>
          <w:rFonts w:eastAsia="SimSun" w:cstheme="minorHAnsi" w:hint="eastAsia"/>
          <w:szCs w:val="24"/>
          <w:lang w:eastAsia="zh-CN"/>
        </w:rPr>
        <w:t>2021</w:t>
      </w:r>
      <w:r w:rsidRPr="00AB33FF">
        <w:rPr>
          <w:rFonts w:eastAsia="SimSun" w:cstheme="minorHAnsi" w:hint="eastAsia"/>
          <w:szCs w:val="24"/>
          <w:lang w:eastAsia="zh-CN"/>
        </w:rPr>
        <w:t>年）。</w:t>
      </w:r>
    </w:p>
    <w:p w14:paraId="4CFF0399" w14:textId="655958C4" w:rsidR="00CD6666" w:rsidRPr="00CD6666" w:rsidRDefault="00B867A2" w:rsidP="00FB7346">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bookmarkStart w:id="83" w:name="lt_pId258"/>
      <w:r w:rsidRPr="00AB33FF">
        <w:rPr>
          <w:rFonts w:eastAsia="SimSun" w:cstheme="minorHAnsi" w:hint="eastAsia"/>
          <w:szCs w:val="24"/>
          <w:lang w:eastAsia="zh-CN"/>
        </w:rPr>
        <w:t>还组织了</w:t>
      </w:r>
      <w:r>
        <w:rPr>
          <w:rFonts w:eastAsia="SimSun" w:cstheme="minorHAnsi" w:hint="eastAsia"/>
          <w:szCs w:val="24"/>
          <w:lang w:eastAsia="zh-CN"/>
        </w:rPr>
        <w:t>讲习班</w:t>
      </w:r>
      <w:r w:rsidR="00CD6666" w:rsidRPr="00CD41EC">
        <w:rPr>
          <w:rStyle w:val="FootnoteReference"/>
          <w:rFonts w:cs="SimSun"/>
          <w:lang w:eastAsia="zh-CN"/>
        </w:rPr>
        <w:footnoteReference w:id="14"/>
      </w:r>
      <w:r w:rsidRPr="00AB33FF">
        <w:rPr>
          <w:rFonts w:eastAsia="SimSun" w:cstheme="minorHAnsi" w:hint="eastAsia"/>
          <w:szCs w:val="24"/>
          <w:lang w:eastAsia="zh-CN"/>
        </w:rPr>
        <w:t>和网络研讨会</w:t>
      </w:r>
      <w:r w:rsidR="00CD6666" w:rsidRPr="00CD41EC">
        <w:rPr>
          <w:rStyle w:val="FootnoteReference"/>
          <w:rFonts w:cs="SimSun"/>
          <w:lang w:eastAsia="zh-CN"/>
        </w:rPr>
        <w:footnoteReference w:id="15"/>
      </w:r>
      <w:bookmarkEnd w:id="83"/>
      <w:r w:rsidR="00AB33FF" w:rsidRPr="00AB33FF">
        <w:rPr>
          <w:rFonts w:eastAsia="SimSun" w:cstheme="minorHAnsi" w:hint="eastAsia"/>
          <w:szCs w:val="24"/>
          <w:lang w:eastAsia="zh-CN"/>
        </w:rPr>
        <w:t>，</w:t>
      </w:r>
      <w:r>
        <w:rPr>
          <w:rFonts w:eastAsia="SimSun" w:cstheme="minorHAnsi" w:hint="eastAsia"/>
          <w:szCs w:val="24"/>
          <w:lang w:eastAsia="zh-CN"/>
        </w:rPr>
        <w:t>和</w:t>
      </w:r>
      <w:r w:rsidR="00AB33FF" w:rsidRPr="00AB33FF">
        <w:rPr>
          <w:rFonts w:eastAsia="SimSun" w:cstheme="minorHAnsi" w:hint="eastAsia"/>
          <w:szCs w:val="24"/>
          <w:lang w:eastAsia="zh-CN"/>
        </w:rPr>
        <w:t>ITU-D</w:t>
      </w:r>
      <w:r w:rsidR="00AB33FF" w:rsidRPr="00AB33FF">
        <w:rPr>
          <w:rFonts w:eastAsia="SimSun" w:cstheme="minorHAnsi" w:hint="eastAsia"/>
          <w:szCs w:val="24"/>
          <w:lang w:eastAsia="zh-CN"/>
        </w:rPr>
        <w:t>成员以外的</w:t>
      </w:r>
      <w:r w:rsidR="00414729">
        <w:rPr>
          <w:rFonts w:eastAsia="SimSun" w:cstheme="minorHAnsi" w:hint="eastAsia"/>
          <w:szCs w:val="24"/>
          <w:lang w:eastAsia="zh-CN"/>
        </w:rPr>
        <w:t>人员交流</w:t>
      </w:r>
      <w:r w:rsidR="00AB33FF" w:rsidRPr="00AB33FF">
        <w:rPr>
          <w:rFonts w:eastAsia="SimSun" w:cstheme="minorHAnsi" w:hint="eastAsia"/>
          <w:szCs w:val="24"/>
          <w:lang w:eastAsia="zh-CN"/>
        </w:rPr>
        <w:t>意见，并在需要时获取相关</w:t>
      </w:r>
      <w:r w:rsidR="00414729">
        <w:rPr>
          <w:rFonts w:eastAsia="SimSun" w:cstheme="minorHAnsi" w:hint="eastAsia"/>
          <w:szCs w:val="24"/>
          <w:lang w:eastAsia="zh-CN"/>
        </w:rPr>
        <w:t>输入文件</w:t>
      </w:r>
      <w:r w:rsidR="00AB33FF" w:rsidRPr="00AB33FF">
        <w:rPr>
          <w:rFonts w:eastAsia="SimSun" w:cstheme="minorHAnsi" w:hint="eastAsia"/>
          <w:szCs w:val="24"/>
          <w:lang w:eastAsia="zh-CN"/>
        </w:rPr>
        <w:t>，以</w:t>
      </w:r>
      <w:r w:rsidR="00414729">
        <w:rPr>
          <w:rFonts w:eastAsia="SimSun" w:cstheme="minorHAnsi" w:hint="eastAsia"/>
          <w:szCs w:val="24"/>
          <w:lang w:eastAsia="zh-CN"/>
        </w:rPr>
        <w:t>充实</w:t>
      </w:r>
      <w:r w:rsidR="00AB33FF" w:rsidRPr="00AB33FF">
        <w:rPr>
          <w:rFonts w:eastAsia="SimSun" w:cstheme="minorHAnsi" w:hint="eastAsia"/>
          <w:szCs w:val="24"/>
          <w:lang w:eastAsia="zh-CN"/>
        </w:rPr>
        <w:t>年度</w:t>
      </w:r>
      <w:r w:rsidR="00414729">
        <w:rPr>
          <w:rFonts w:eastAsia="SimSun" w:cstheme="minorHAnsi" w:hint="eastAsia"/>
          <w:szCs w:val="24"/>
          <w:lang w:eastAsia="zh-CN"/>
        </w:rPr>
        <w:t>实际成果</w:t>
      </w:r>
      <w:r w:rsidR="00AB33FF" w:rsidRPr="00AB33FF">
        <w:rPr>
          <w:rFonts w:eastAsia="SimSun" w:cstheme="minorHAnsi" w:hint="eastAsia"/>
          <w:szCs w:val="24"/>
          <w:lang w:eastAsia="zh-CN"/>
        </w:rPr>
        <w:t>和</w:t>
      </w:r>
      <w:r w:rsidR="00A050F8">
        <w:rPr>
          <w:rFonts w:eastAsia="SimSun" w:cstheme="minorHAnsi" w:hint="eastAsia"/>
          <w:szCs w:val="24"/>
          <w:lang w:eastAsia="zh-CN"/>
        </w:rPr>
        <w:t>最后</w:t>
      </w:r>
      <w:r w:rsidR="000730CC">
        <w:rPr>
          <w:rFonts w:eastAsia="SimSun" w:cstheme="minorHAnsi" w:hint="eastAsia"/>
          <w:szCs w:val="24"/>
          <w:lang w:eastAsia="zh-CN"/>
        </w:rPr>
        <w:t>输出报告</w:t>
      </w:r>
      <w:r w:rsidR="00AB33FF" w:rsidRPr="00AB33FF">
        <w:rPr>
          <w:rFonts w:eastAsia="SimSun" w:cstheme="minorHAnsi" w:hint="eastAsia"/>
          <w:szCs w:val="24"/>
          <w:lang w:eastAsia="zh-CN"/>
        </w:rPr>
        <w:t>。</w:t>
      </w:r>
    </w:p>
    <w:p w14:paraId="6E39ECF4" w14:textId="07565BCE" w:rsidR="00CD6666" w:rsidRPr="00CD6666" w:rsidRDefault="00670AB1" w:rsidP="00670AB1">
      <w:pPr>
        <w:rPr>
          <w:lang w:eastAsia="zh-CN"/>
        </w:rPr>
      </w:pPr>
      <w:bookmarkStart w:id="86" w:name="lt_pId259"/>
      <w:r>
        <w:rPr>
          <w:rFonts w:hint="eastAsia"/>
          <w:b/>
          <w:bCs/>
          <w:lang w:eastAsia="zh-CN"/>
        </w:rPr>
        <w:t>2</w:t>
      </w:r>
      <w:r>
        <w:rPr>
          <w:b/>
          <w:bCs/>
          <w:lang w:eastAsia="zh-CN"/>
        </w:rPr>
        <w:t>.2.1</w:t>
      </w:r>
      <w:r>
        <w:rPr>
          <w:b/>
          <w:bCs/>
          <w:lang w:eastAsia="zh-CN"/>
        </w:rPr>
        <w:tab/>
      </w:r>
      <w:r w:rsidR="00007B7E">
        <w:rPr>
          <w:rFonts w:hint="eastAsia"/>
          <w:b/>
          <w:bCs/>
          <w:lang w:eastAsia="zh-CN"/>
        </w:rPr>
        <w:t>第一次会议</w:t>
      </w:r>
      <w:r w:rsidR="00007B7E" w:rsidRPr="00CD41EC">
        <w:rPr>
          <w:rStyle w:val="FootnoteReference"/>
          <w:rFonts w:eastAsia="SimSun" w:cs="SimSun"/>
          <w:lang w:eastAsia="zh-CN"/>
        </w:rPr>
        <w:footnoteReference w:id="16"/>
      </w:r>
      <w:bookmarkEnd w:id="86"/>
      <w:r w:rsidR="00AB33FF" w:rsidRPr="00AB33FF">
        <w:rPr>
          <w:rFonts w:hint="eastAsia"/>
          <w:lang w:val="en-US" w:eastAsia="zh-CN"/>
        </w:rPr>
        <w:t>于</w:t>
      </w:r>
      <w:r w:rsidR="00AB33FF" w:rsidRPr="00AB33FF">
        <w:rPr>
          <w:rFonts w:hint="eastAsia"/>
          <w:lang w:val="en-US" w:eastAsia="zh-CN"/>
        </w:rPr>
        <w:t>2018</w:t>
      </w:r>
      <w:r w:rsidR="00AB33FF" w:rsidRPr="00AB33FF">
        <w:rPr>
          <w:rFonts w:hint="eastAsia"/>
          <w:lang w:val="en-US" w:eastAsia="zh-CN"/>
        </w:rPr>
        <w:t>年</w:t>
      </w:r>
      <w:r w:rsidR="00AB33FF" w:rsidRPr="00AB33FF">
        <w:rPr>
          <w:rFonts w:hint="eastAsia"/>
          <w:lang w:val="en-US" w:eastAsia="zh-CN"/>
        </w:rPr>
        <w:t>4</w:t>
      </w:r>
      <w:r w:rsidR="00AB33FF" w:rsidRPr="00AB33FF">
        <w:rPr>
          <w:rFonts w:hint="eastAsia"/>
          <w:lang w:val="en-US" w:eastAsia="zh-CN"/>
        </w:rPr>
        <w:t>月</w:t>
      </w:r>
      <w:r w:rsidR="00AB33FF" w:rsidRPr="00AB33FF">
        <w:rPr>
          <w:rFonts w:hint="eastAsia"/>
          <w:lang w:val="en-US" w:eastAsia="zh-CN"/>
        </w:rPr>
        <w:t>30</w:t>
      </w:r>
      <w:r w:rsidR="00AB33FF" w:rsidRPr="00AB33FF">
        <w:rPr>
          <w:rFonts w:hint="eastAsia"/>
          <w:lang w:val="en-US" w:eastAsia="zh-CN"/>
        </w:rPr>
        <w:t>日至</w:t>
      </w:r>
      <w:r w:rsidR="00AB33FF" w:rsidRPr="00AB33FF">
        <w:rPr>
          <w:rFonts w:hint="eastAsia"/>
          <w:lang w:val="en-US" w:eastAsia="zh-CN"/>
        </w:rPr>
        <w:t>5</w:t>
      </w:r>
      <w:r w:rsidR="00AB33FF" w:rsidRPr="00AB33FF">
        <w:rPr>
          <w:rFonts w:hint="eastAsia"/>
          <w:lang w:val="en-US" w:eastAsia="zh-CN"/>
        </w:rPr>
        <w:t>月</w:t>
      </w:r>
      <w:r w:rsidR="00AB33FF" w:rsidRPr="00AB33FF">
        <w:rPr>
          <w:rFonts w:hint="eastAsia"/>
          <w:lang w:val="en-US" w:eastAsia="zh-CN"/>
        </w:rPr>
        <w:t>4</w:t>
      </w:r>
      <w:r w:rsidR="00AB33FF" w:rsidRPr="00AB33FF">
        <w:rPr>
          <w:rFonts w:hint="eastAsia"/>
          <w:lang w:val="en-US" w:eastAsia="zh-CN"/>
        </w:rPr>
        <w:t>日在日内瓦举行。会议审</w:t>
      </w:r>
      <w:r w:rsidR="00BE7207">
        <w:rPr>
          <w:rFonts w:hint="eastAsia"/>
          <w:lang w:val="en-US" w:eastAsia="zh-CN"/>
        </w:rPr>
        <w:t>议</w:t>
      </w:r>
      <w:r w:rsidR="00AB33FF" w:rsidRPr="00AB33FF">
        <w:rPr>
          <w:rFonts w:hint="eastAsia"/>
          <w:lang w:val="en-US" w:eastAsia="zh-CN"/>
        </w:rPr>
        <w:t>并讨论了收到的</w:t>
      </w:r>
      <w:r w:rsidR="00AB33FF" w:rsidRPr="00AB33FF">
        <w:rPr>
          <w:rFonts w:hint="eastAsia"/>
          <w:lang w:val="en-US" w:eastAsia="zh-CN"/>
        </w:rPr>
        <w:t>84</w:t>
      </w:r>
      <w:r w:rsidR="00AB33FF" w:rsidRPr="00AB33FF">
        <w:rPr>
          <w:rFonts w:hint="eastAsia"/>
          <w:lang w:val="en-US" w:eastAsia="zh-CN"/>
        </w:rPr>
        <w:t>份</w:t>
      </w:r>
      <w:r w:rsidR="00BE7207">
        <w:rPr>
          <w:rFonts w:hint="eastAsia"/>
          <w:lang w:val="en-US" w:eastAsia="zh-CN"/>
        </w:rPr>
        <w:t>文稿</w:t>
      </w:r>
      <w:r w:rsidR="00AB33FF" w:rsidRPr="00AB33FF">
        <w:rPr>
          <w:rFonts w:hint="eastAsia"/>
          <w:lang w:val="en-US" w:eastAsia="zh-CN"/>
        </w:rPr>
        <w:t>，代表</w:t>
      </w:r>
      <w:r w:rsidR="00AB33FF" w:rsidRPr="00AB33FF">
        <w:rPr>
          <w:rFonts w:hint="eastAsia"/>
          <w:lang w:val="en-US" w:eastAsia="zh-CN"/>
        </w:rPr>
        <w:t>57</w:t>
      </w:r>
      <w:r w:rsidR="00AB33FF" w:rsidRPr="00AB33FF">
        <w:rPr>
          <w:rFonts w:hint="eastAsia"/>
          <w:lang w:val="en-US" w:eastAsia="zh-CN"/>
        </w:rPr>
        <w:t>个国家的</w:t>
      </w:r>
      <w:r w:rsidR="00AB33FF" w:rsidRPr="00AB33FF">
        <w:rPr>
          <w:rFonts w:hint="eastAsia"/>
          <w:lang w:val="en-US" w:eastAsia="zh-CN"/>
        </w:rPr>
        <w:t>131</w:t>
      </w:r>
      <w:r w:rsidR="00AB33FF" w:rsidRPr="00AB33FF">
        <w:rPr>
          <w:rFonts w:hint="eastAsia"/>
          <w:lang w:val="en-US" w:eastAsia="zh-CN"/>
        </w:rPr>
        <w:t>名与会者出席了会议。</w:t>
      </w:r>
      <w:r w:rsidR="00F07560">
        <w:rPr>
          <w:rFonts w:hint="eastAsia"/>
          <w:lang w:val="en-US" w:eastAsia="zh-CN"/>
        </w:rPr>
        <w:t>做出</w:t>
      </w:r>
      <w:r w:rsidR="00AB33FF" w:rsidRPr="00AB33FF">
        <w:rPr>
          <w:rFonts w:hint="eastAsia"/>
          <w:lang w:val="en-US" w:eastAsia="zh-CN"/>
        </w:rPr>
        <w:t>的决定包括</w:t>
      </w:r>
      <w:r w:rsidR="00AB33FF">
        <w:rPr>
          <w:rFonts w:hint="eastAsia"/>
          <w:lang w:val="en-US" w:eastAsia="zh-CN"/>
        </w:rPr>
        <w:t>：</w:t>
      </w:r>
    </w:p>
    <w:p w14:paraId="3F444DD1" w14:textId="0B562DE1" w:rsidR="00CD6666" w:rsidRPr="00CD6666" w:rsidRDefault="00670AB1" w:rsidP="00670AB1">
      <w:pPr>
        <w:pStyle w:val="enumlev1"/>
        <w:rPr>
          <w:rFonts w:eastAsia="Times New Roman" w:cstheme="minorHAnsi"/>
          <w:bCs/>
          <w:szCs w:val="24"/>
          <w:lang w:eastAsia="zh-CN"/>
        </w:rPr>
      </w:pPr>
      <w:r w:rsidRPr="00670AB1">
        <w:rPr>
          <w:lang w:val="fr-FR" w:eastAsia="zh-CN"/>
        </w:rPr>
        <w:t>–</w:t>
      </w:r>
      <w:r w:rsidRPr="00670AB1">
        <w:rPr>
          <w:lang w:val="fr-FR" w:eastAsia="zh-CN"/>
        </w:rPr>
        <w:tab/>
      </w:r>
      <w:r w:rsidR="00923EBE">
        <w:rPr>
          <w:rFonts w:hint="eastAsia"/>
          <w:lang w:eastAsia="zh-CN"/>
        </w:rPr>
        <w:t>任命</w:t>
      </w:r>
      <w:r w:rsidR="00923EBE">
        <w:rPr>
          <w:lang w:eastAsia="zh-CN"/>
        </w:rPr>
        <w:t>9</w:t>
      </w:r>
      <w:r w:rsidR="00923EBE">
        <w:rPr>
          <w:rFonts w:hint="eastAsia"/>
          <w:lang w:eastAsia="zh-CN"/>
        </w:rPr>
        <w:t>位报告人</w:t>
      </w:r>
      <w:r w:rsidR="00923EBE">
        <w:rPr>
          <w:lang w:eastAsia="zh-CN"/>
        </w:rPr>
        <w:t>/</w:t>
      </w:r>
      <w:r w:rsidR="00923EBE">
        <w:rPr>
          <w:rFonts w:hint="eastAsia"/>
          <w:lang w:eastAsia="zh-CN"/>
        </w:rPr>
        <w:t>共同报告人和</w:t>
      </w:r>
      <w:r w:rsidR="00923EBE">
        <w:rPr>
          <w:lang w:eastAsia="zh-CN"/>
        </w:rPr>
        <w:t>71</w:t>
      </w:r>
      <w:r w:rsidR="00923EBE">
        <w:rPr>
          <w:rFonts w:hint="eastAsia"/>
          <w:lang w:eastAsia="zh-CN"/>
        </w:rPr>
        <w:t>位副报告人牵头在研课题工作</w:t>
      </w:r>
    </w:p>
    <w:p w14:paraId="3A6A2A76" w14:textId="0D0F9237" w:rsidR="00CD6666" w:rsidRPr="00CD6666" w:rsidRDefault="00670AB1" w:rsidP="00670AB1">
      <w:pPr>
        <w:pStyle w:val="enumlev1"/>
        <w:rPr>
          <w:rFonts w:eastAsia="Times New Roman" w:cstheme="minorHAnsi"/>
          <w:bCs/>
          <w:szCs w:val="24"/>
          <w:lang w:eastAsia="zh-CN"/>
        </w:rPr>
      </w:pPr>
      <w:r w:rsidRPr="00670AB1">
        <w:rPr>
          <w:rFonts w:cs="Calibri"/>
          <w:lang w:val="fr-FR" w:eastAsia="zh-CN"/>
        </w:rPr>
        <w:t>–</w:t>
      </w:r>
      <w:r w:rsidRPr="00670AB1">
        <w:rPr>
          <w:rFonts w:cs="Calibri"/>
          <w:lang w:val="fr-FR" w:eastAsia="zh-CN"/>
        </w:rPr>
        <w:tab/>
      </w:r>
      <w:r w:rsidR="00923EBE" w:rsidRPr="00923EBE">
        <w:rPr>
          <w:rFonts w:cs="Calibri" w:hint="eastAsia"/>
          <w:lang w:eastAsia="zh-CN"/>
        </w:rPr>
        <w:t>回顾以往</w:t>
      </w:r>
      <w:r w:rsidR="00923EBE" w:rsidRPr="00923EBE">
        <w:rPr>
          <w:rFonts w:cs="Calibri"/>
          <w:lang w:eastAsia="zh-CN"/>
        </w:rPr>
        <w:t>2014-2017</w:t>
      </w:r>
      <w:r w:rsidR="00923EBE" w:rsidRPr="00923EBE">
        <w:rPr>
          <w:rFonts w:cs="Calibri" w:hint="eastAsia"/>
          <w:lang w:eastAsia="zh-CN"/>
        </w:rPr>
        <w:t>年研究期的主要成果及第</w:t>
      </w:r>
      <w:r w:rsidR="00923EBE" w:rsidRPr="00923EBE">
        <w:rPr>
          <w:rFonts w:cs="Calibri"/>
          <w:lang w:eastAsia="zh-CN"/>
        </w:rPr>
        <w:t>1</w:t>
      </w:r>
      <w:r w:rsidR="00923EBE" w:rsidRPr="00923EBE">
        <w:rPr>
          <w:rFonts w:cs="Calibri" w:hint="eastAsia"/>
          <w:lang w:eastAsia="zh-CN"/>
        </w:rPr>
        <w:t>研究组</w:t>
      </w:r>
      <w:r w:rsidR="00923EBE" w:rsidRPr="00923EBE">
        <w:rPr>
          <w:rFonts w:cs="Calibri"/>
          <w:lang w:eastAsia="zh-CN"/>
        </w:rPr>
        <w:t>2018-2021</w:t>
      </w:r>
      <w:r w:rsidR="00923EBE" w:rsidRPr="00923EBE">
        <w:rPr>
          <w:rFonts w:cs="Calibri" w:hint="eastAsia"/>
          <w:lang w:eastAsia="zh-CN"/>
        </w:rPr>
        <w:t>年研究期的工作计划和预期</w:t>
      </w:r>
    </w:p>
    <w:p w14:paraId="15EBBB0D" w14:textId="10EDEDA8" w:rsidR="00CD6666" w:rsidRPr="00CD6666" w:rsidRDefault="00670AB1" w:rsidP="00670AB1">
      <w:pPr>
        <w:pStyle w:val="enumlev1"/>
        <w:rPr>
          <w:rFonts w:eastAsia="Times New Roman" w:cstheme="minorHAnsi"/>
          <w:bCs/>
          <w:szCs w:val="24"/>
          <w:highlight w:val="cyan"/>
          <w:lang w:eastAsia="zh-CN"/>
        </w:rPr>
      </w:pPr>
      <w:r w:rsidRPr="00670AB1">
        <w:rPr>
          <w:rFonts w:cs="Calibri"/>
          <w:lang w:val="fr-FR" w:eastAsia="zh-CN"/>
        </w:rPr>
        <w:t>–</w:t>
      </w:r>
      <w:r w:rsidRPr="00670AB1">
        <w:rPr>
          <w:rFonts w:cs="Calibri"/>
          <w:lang w:val="fr-FR" w:eastAsia="zh-CN"/>
        </w:rPr>
        <w:tab/>
      </w:r>
      <w:r w:rsidR="00923EBE">
        <w:rPr>
          <w:rFonts w:cs="Calibri" w:hint="eastAsia"/>
          <w:lang w:eastAsia="zh-CN"/>
        </w:rPr>
        <w:t>批准</w:t>
      </w:r>
      <w:r w:rsidR="00772A6D" w:rsidRPr="00923EBE">
        <w:rPr>
          <w:rFonts w:cs="Calibri" w:hint="eastAsia"/>
          <w:lang w:eastAsia="zh-CN"/>
        </w:rPr>
        <w:t>及第</w:t>
      </w:r>
      <w:r w:rsidR="00772A6D" w:rsidRPr="00923EBE">
        <w:rPr>
          <w:rFonts w:cs="Calibri"/>
          <w:lang w:eastAsia="zh-CN"/>
        </w:rPr>
        <w:t>1</w:t>
      </w:r>
      <w:r w:rsidR="00772A6D" w:rsidRPr="00923EBE">
        <w:rPr>
          <w:rFonts w:cs="Calibri" w:hint="eastAsia"/>
          <w:lang w:eastAsia="zh-CN"/>
        </w:rPr>
        <w:t>研究组</w:t>
      </w:r>
      <w:r w:rsidR="00772A6D">
        <w:rPr>
          <w:rFonts w:cs="Calibri" w:hint="eastAsia"/>
          <w:lang w:eastAsia="zh-CN"/>
        </w:rPr>
        <w:t>和所有课题的</w:t>
      </w:r>
      <w:r w:rsidR="00923EBE">
        <w:rPr>
          <w:rFonts w:cs="Calibri" w:hint="eastAsia"/>
          <w:lang w:eastAsia="zh-CN"/>
        </w:rPr>
        <w:t>工作计划草案、</w:t>
      </w:r>
      <w:r w:rsidR="00772A6D">
        <w:rPr>
          <w:rFonts w:cs="Calibri" w:hint="eastAsia"/>
          <w:lang w:eastAsia="zh-CN"/>
        </w:rPr>
        <w:t>输出报告的</w:t>
      </w:r>
      <w:r w:rsidR="00923EBE">
        <w:rPr>
          <w:rFonts w:cs="Calibri" w:hint="eastAsia"/>
          <w:lang w:eastAsia="zh-CN"/>
        </w:rPr>
        <w:t>目录和详细的职责清单，以启动工作</w:t>
      </w:r>
    </w:p>
    <w:p w14:paraId="0F738E75" w14:textId="49CD57BB" w:rsidR="00CD6666" w:rsidRPr="00CD6666" w:rsidRDefault="00AB33FF" w:rsidP="00772A6D">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bookmarkStart w:id="88" w:name="lt_pId265"/>
      <w:r w:rsidRPr="00AB33FF">
        <w:rPr>
          <w:rFonts w:eastAsia="SimSun" w:cstheme="minorHAnsi" w:hint="eastAsia"/>
          <w:szCs w:val="24"/>
        </w:rPr>
        <w:t>本次会议的报告可参见</w:t>
      </w:r>
      <w:r w:rsidR="00772A6D">
        <w:rPr>
          <w:rFonts w:eastAsia="SimSun" w:cstheme="minorHAnsi" w:hint="eastAsia"/>
          <w:szCs w:val="24"/>
          <w:lang w:eastAsia="zh-CN"/>
        </w:rPr>
        <w:t>：</w:t>
      </w:r>
      <w:r w:rsidR="00CD6666" w:rsidRPr="00CD6666">
        <w:rPr>
          <w:rFonts w:eastAsia="SimSun" w:cstheme="minorHAnsi"/>
          <w:color w:val="0000FF" w:themeColor="hyperlink"/>
          <w:szCs w:val="24"/>
          <w:u w:val="single"/>
        </w:rPr>
        <w:t>https://www.itu.int/md/D18-SG01-R-0008/</w:t>
      </w:r>
      <w:bookmarkEnd w:id="88"/>
      <w:r w:rsidR="007D0049" w:rsidRPr="00AB33FF">
        <w:rPr>
          <w:rFonts w:eastAsia="SimSun" w:cstheme="minorHAnsi" w:hint="eastAsia"/>
          <w:szCs w:val="24"/>
          <w:lang w:eastAsia="zh-CN"/>
        </w:rPr>
        <w:t>。</w:t>
      </w:r>
    </w:p>
    <w:p w14:paraId="5F2CE2D6" w14:textId="40BCE06B" w:rsidR="00CD6666" w:rsidRPr="00CD6666" w:rsidRDefault="00670AB1" w:rsidP="00670AB1">
      <w:pPr>
        <w:tabs>
          <w:tab w:val="clear" w:pos="794"/>
          <w:tab w:val="clear" w:pos="1191"/>
          <w:tab w:val="clear" w:pos="1588"/>
          <w:tab w:val="clear" w:pos="1985"/>
        </w:tabs>
        <w:overflowPunct/>
        <w:autoSpaceDE/>
        <w:autoSpaceDN/>
        <w:adjustRightInd/>
        <w:spacing w:after="120"/>
        <w:textAlignment w:val="auto"/>
        <w:rPr>
          <w:rFonts w:eastAsia="SimSun" w:cstheme="minorHAnsi"/>
          <w:szCs w:val="24"/>
          <w:lang w:eastAsia="zh-CN"/>
        </w:rPr>
      </w:pPr>
      <w:bookmarkStart w:id="89" w:name="lt_pId266"/>
      <w:r>
        <w:rPr>
          <w:rFonts w:eastAsia="SimSun" w:cstheme="minorHAnsi" w:hint="eastAsia"/>
          <w:b/>
          <w:bCs/>
          <w:szCs w:val="24"/>
          <w:lang w:eastAsia="zh-CN"/>
        </w:rPr>
        <w:t>2</w:t>
      </w:r>
      <w:r>
        <w:rPr>
          <w:rFonts w:eastAsia="SimSun" w:cstheme="minorHAnsi"/>
          <w:b/>
          <w:bCs/>
          <w:szCs w:val="24"/>
          <w:lang w:eastAsia="zh-CN"/>
        </w:rPr>
        <w:t>.2.2</w:t>
      </w:r>
      <w:r>
        <w:rPr>
          <w:rFonts w:eastAsia="SimSun" w:cstheme="minorHAnsi"/>
          <w:b/>
          <w:bCs/>
          <w:szCs w:val="24"/>
          <w:lang w:eastAsia="zh-CN"/>
        </w:rPr>
        <w:tab/>
      </w:r>
      <w:r w:rsidR="00772A6D">
        <w:rPr>
          <w:rFonts w:eastAsia="SimSun" w:cstheme="minorHAnsi" w:hint="eastAsia"/>
          <w:b/>
          <w:bCs/>
          <w:szCs w:val="24"/>
          <w:lang w:eastAsia="zh-CN"/>
        </w:rPr>
        <w:t>第二次会议</w:t>
      </w:r>
      <w:r w:rsidR="00772A6D" w:rsidRPr="00CD41EC">
        <w:rPr>
          <w:rStyle w:val="FootnoteReference"/>
          <w:rFonts w:cs="SimSun"/>
          <w:lang w:eastAsia="zh-CN"/>
        </w:rPr>
        <w:footnoteReference w:id="17"/>
      </w:r>
      <w:bookmarkEnd w:id="89"/>
      <w:r w:rsidR="00AB33FF" w:rsidRPr="00AB33FF">
        <w:rPr>
          <w:rFonts w:eastAsia="SimSun" w:cstheme="minorHAnsi" w:hint="eastAsia"/>
          <w:szCs w:val="24"/>
          <w:lang w:val="en-US" w:eastAsia="zh-CN"/>
        </w:rPr>
        <w:t>于</w:t>
      </w:r>
      <w:r w:rsidR="00AB33FF" w:rsidRPr="00AB33FF">
        <w:rPr>
          <w:rFonts w:eastAsia="SimSun" w:cstheme="minorHAnsi" w:hint="eastAsia"/>
          <w:szCs w:val="24"/>
          <w:lang w:val="en-US" w:eastAsia="zh-CN"/>
        </w:rPr>
        <w:t>2019</w:t>
      </w:r>
      <w:r w:rsidR="00AB33FF" w:rsidRPr="00AB33FF">
        <w:rPr>
          <w:rFonts w:eastAsia="SimSun" w:cstheme="minorHAnsi" w:hint="eastAsia"/>
          <w:szCs w:val="24"/>
          <w:lang w:val="en-US" w:eastAsia="zh-CN"/>
        </w:rPr>
        <w:t>年</w:t>
      </w:r>
      <w:r w:rsidR="00AB33FF" w:rsidRPr="00AB33FF">
        <w:rPr>
          <w:rFonts w:eastAsia="SimSun" w:cstheme="minorHAnsi" w:hint="eastAsia"/>
          <w:szCs w:val="24"/>
          <w:lang w:val="en-US" w:eastAsia="zh-CN"/>
        </w:rPr>
        <w:t>3</w:t>
      </w:r>
      <w:r w:rsidR="00AB33FF" w:rsidRPr="00AB33FF">
        <w:rPr>
          <w:rFonts w:eastAsia="SimSun" w:cstheme="minorHAnsi" w:hint="eastAsia"/>
          <w:szCs w:val="24"/>
          <w:lang w:val="en-US" w:eastAsia="zh-CN"/>
        </w:rPr>
        <w:t>月</w:t>
      </w:r>
      <w:r w:rsidR="00AB33FF" w:rsidRPr="00AB33FF">
        <w:rPr>
          <w:rFonts w:eastAsia="SimSun" w:cstheme="minorHAnsi" w:hint="eastAsia"/>
          <w:szCs w:val="24"/>
          <w:lang w:val="en-US" w:eastAsia="zh-CN"/>
        </w:rPr>
        <w:t>18</w:t>
      </w:r>
      <w:r w:rsidR="00AB33FF" w:rsidRPr="00AB33FF">
        <w:rPr>
          <w:rFonts w:eastAsia="SimSun" w:cstheme="minorHAnsi" w:hint="eastAsia"/>
          <w:szCs w:val="24"/>
          <w:lang w:val="en-US" w:eastAsia="zh-CN"/>
        </w:rPr>
        <w:t>日至</w:t>
      </w:r>
      <w:r w:rsidR="00AB33FF" w:rsidRPr="00AB33FF">
        <w:rPr>
          <w:rFonts w:eastAsia="SimSun" w:cstheme="minorHAnsi" w:hint="eastAsia"/>
          <w:szCs w:val="24"/>
          <w:lang w:val="en-US" w:eastAsia="zh-CN"/>
        </w:rPr>
        <w:t>22</w:t>
      </w:r>
      <w:r w:rsidR="00AB33FF" w:rsidRPr="00AB33FF">
        <w:rPr>
          <w:rFonts w:eastAsia="SimSun" w:cstheme="minorHAnsi" w:hint="eastAsia"/>
          <w:szCs w:val="24"/>
          <w:lang w:val="en-US" w:eastAsia="zh-CN"/>
        </w:rPr>
        <w:t>日在日内瓦举行。会议审</w:t>
      </w:r>
      <w:r w:rsidR="00772A6D">
        <w:rPr>
          <w:rFonts w:eastAsia="SimSun" w:cstheme="minorHAnsi" w:hint="eastAsia"/>
          <w:szCs w:val="24"/>
          <w:lang w:val="en-US" w:eastAsia="zh-CN"/>
        </w:rPr>
        <w:t>议</w:t>
      </w:r>
      <w:r w:rsidR="00AB33FF" w:rsidRPr="00AB33FF">
        <w:rPr>
          <w:rFonts w:eastAsia="SimSun" w:cstheme="minorHAnsi" w:hint="eastAsia"/>
          <w:szCs w:val="24"/>
          <w:lang w:val="en-US" w:eastAsia="zh-CN"/>
        </w:rPr>
        <w:t>和讨论了收到的</w:t>
      </w:r>
      <w:r w:rsidR="00AB33FF" w:rsidRPr="00AB33FF">
        <w:rPr>
          <w:rFonts w:eastAsia="SimSun" w:cstheme="minorHAnsi" w:hint="eastAsia"/>
          <w:szCs w:val="24"/>
          <w:lang w:val="en-US" w:eastAsia="zh-CN"/>
        </w:rPr>
        <w:t>152</w:t>
      </w:r>
      <w:r w:rsidR="00AB33FF" w:rsidRPr="00AB33FF">
        <w:rPr>
          <w:rFonts w:eastAsia="SimSun" w:cstheme="minorHAnsi" w:hint="eastAsia"/>
          <w:szCs w:val="24"/>
          <w:lang w:val="en-US" w:eastAsia="zh-CN"/>
        </w:rPr>
        <w:t>份</w:t>
      </w:r>
      <w:r w:rsidR="00772A6D">
        <w:rPr>
          <w:rFonts w:eastAsia="SimSun" w:cstheme="minorHAnsi" w:hint="eastAsia"/>
          <w:szCs w:val="24"/>
          <w:lang w:val="en-US" w:eastAsia="zh-CN"/>
        </w:rPr>
        <w:t>文稿</w:t>
      </w:r>
      <w:r w:rsidR="00AB33FF" w:rsidRPr="00AB33FF">
        <w:rPr>
          <w:rFonts w:eastAsia="SimSun" w:cstheme="minorHAnsi" w:hint="eastAsia"/>
          <w:szCs w:val="24"/>
          <w:lang w:val="en-US" w:eastAsia="zh-CN"/>
        </w:rPr>
        <w:t>，代表</w:t>
      </w:r>
      <w:r w:rsidR="00AB33FF" w:rsidRPr="00AB33FF">
        <w:rPr>
          <w:rFonts w:eastAsia="SimSun" w:cstheme="minorHAnsi" w:hint="eastAsia"/>
          <w:szCs w:val="24"/>
          <w:lang w:val="en-US" w:eastAsia="zh-CN"/>
        </w:rPr>
        <w:t>57</w:t>
      </w:r>
      <w:r w:rsidR="00AB33FF" w:rsidRPr="00AB33FF">
        <w:rPr>
          <w:rFonts w:eastAsia="SimSun" w:cstheme="minorHAnsi" w:hint="eastAsia"/>
          <w:szCs w:val="24"/>
          <w:lang w:val="en-US" w:eastAsia="zh-CN"/>
        </w:rPr>
        <w:t>个国家的</w:t>
      </w:r>
      <w:r w:rsidR="00AB33FF" w:rsidRPr="00AB33FF">
        <w:rPr>
          <w:rFonts w:eastAsia="SimSun" w:cstheme="minorHAnsi" w:hint="eastAsia"/>
          <w:szCs w:val="24"/>
          <w:lang w:val="en-US" w:eastAsia="zh-CN"/>
        </w:rPr>
        <w:t>160</w:t>
      </w:r>
      <w:r w:rsidR="00AB33FF" w:rsidRPr="00AB33FF">
        <w:rPr>
          <w:rFonts w:eastAsia="SimSun" w:cstheme="minorHAnsi" w:hint="eastAsia"/>
          <w:szCs w:val="24"/>
          <w:lang w:val="en-US" w:eastAsia="zh-CN"/>
        </w:rPr>
        <w:t>名与会者出席了会议。</w:t>
      </w:r>
      <w:r w:rsidR="00F07560">
        <w:rPr>
          <w:rFonts w:eastAsia="SimSun" w:cstheme="minorHAnsi" w:hint="eastAsia"/>
          <w:szCs w:val="24"/>
          <w:lang w:val="en-US" w:eastAsia="zh-CN"/>
        </w:rPr>
        <w:t>做出</w:t>
      </w:r>
      <w:r w:rsidR="00AB33FF" w:rsidRPr="00AB33FF">
        <w:rPr>
          <w:rFonts w:eastAsia="SimSun" w:cstheme="minorHAnsi" w:hint="eastAsia"/>
          <w:szCs w:val="24"/>
          <w:lang w:val="en-US" w:eastAsia="zh-CN"/>
        </w:rPr>
        <w:t>的决定包括：</w:t>
      </w:r>
    </w:p>
    <w:p w14:paraId="58071EC2" w14:textId="67471BF6" w:rsidR="00CD6666" w:rsidRPr="00CD6666" w:rsidRDefault="00670AB1" w:rsidP="00670AB1">
      <w:pPr>
        <w:pStyle w:val="enumlev1"/>
        <w:rPr>
          <w:rFonts w:eastAsia="Times New Roman" w:cstheme="minorHAnsi"/>
          <w:bCs/>
          <w:szCs w:val="24"/>
          <w:lang w:eastAsia="zh-CN"/>
        </w:rPr>
      </w:pPr>
      <w:r w:rsidRPr="00670AB1">
        <w:rPr>
          <w:rFonts w:cs="Calibri"/>
          <w:lang w:val="fr-FR" w:eastAsia="zh-CN"/>
        </w:rPr>
        <w:t>–</w:t>
      </w:r>
      <w:r w:rsidRPr="00670AB1">
        <w:rPr>
          <w:rFonts w:cs="Calibri"/>
          <w:lang w:val="fr-FR" w:eastAsia="zh-CN"/>
        </w:rPr>
        <w:tab/>
      </w:r>
      <w:r w:rsidR="00772A6D" w:rsidRPr="00772A6D">
        <w:rPr>
          <w:rFonts w:ascii="SimSun" w:eastAsia="SimSun" w:hAnsi="SimSun" w:cs="SimSun" w:hint="eastAsia"/>
          <w:bCs/>
          <w:szCs w:val="24"/>
          <w:lang w:eastAsia="zh-CN"/>
        </w:rPr>
        <w:t>又</w:t>
      </w:r>
      <w:r w:rsidR="00923EBE" w:rsidRPr="00923EBE">
        <w:rPr>
          <w:rFonts w:ascii="Calibri" w:eastAsia="SimSun" w:hAnsi="Calibri" w:hint="eastAsia"/>
          <w:lang w:eastAsia="zh-CN"/>
        </w:rPr>
        <w:t>任命了</w:t>
      </w:r>
      <w:r w:rsidR="00923EBE" w:rsidRPr="00923EBE">
        <w:rPr>
          <w:rFonts w:ascii="Calibri" w:eastAsia="SimSun" w:hAnsi="Calibri"/>
          <w:lang w:eastAsia="zh-CN"/>
        </w:rPr>
        <w:t>9</w:t>
      </w:r>
      <w:r w:rsidR="00923EBE" w:rsidRPr="00923EBE">
        <w:rPr>
          <w:rFonts w:ascii="Calibri" w:eastAsia="SimSun" w:hAnsi="Calibri" w:hint="eastAsia"/>
          <w:lang w:eastAsia="zh-CN"/>
        </w:rPr>
        <w:t>位副报告人以</w:t>
      </w:r>
      <w:r w:rsidR="00772A6D">
        <w:rPr>
          <w:rFonts w:ascii="Calibri" w:eastAsia="SimSun" w:hAnsi="Calibri" w:hint="eastAsia"/>
          <w:lang w:eastAsia="zh-CN"/>
        </w:rPr>
        <w:t>支持</w:t>
      </w:r>
      <w:r w:rsidR="00923EBE" w:rsidRPr="00923EBE">
        <w:rPr>
          <w:rFonts w:ascii="Calibri" w:eastAsia="SimSun" w:hAnsi="Calibri" w:hint="eastAsia"/>
          <w:lang w:eastAsia="zh-CN"/>
        </w:rPr>
        <w:t>在研课题工作</w:t>
      </w:r>
    </w:p>
    <w:p w14:paraId="2433CB59" w14:textId="2E0893D8" w:rsidR="00CD6666" w:rsidRPr="00CD6666" w:rsidRDefault="00670AB1" w:rsidP="00670AB1">
      <w:pPr>
        <w:pStyle w:val="enumlev1"/>
        <w:rPr>
          <w:rFonts w:eastAsia="Times New Roman" w:cstheme="minorHAnsi"/>
          <w:bCs/>
          <w:szCs w:val="24"/>
          <w:lang w:eastAsia="zh-CN"/>
        </w:rPr>
      </w:pPr>
      <w:r w:rsidRPr="00670AB1">
        <w:rPr>
          <w:rFonts w:cs="Calibri"/>
          <w:lang w:val="fr-FR" w:eastAsia="zh-CN"/>
        </w:rPr>
        <w:t>–</w:t>
      </w:r>
      <w:r w:rsidRPr="00670AB1">
        <w:rPr>
          <w:rFonts w:cs="Calibri"/>
          <w:lang w:val="fr-FR" w:eastAsia="zh-CN"/>
        </w:rPr>
        <w:tab/>
      </w:r>
      <w:r w:rsidR="00AB33FF" w:rsidRPr="00AB33FF">
        <w:rPr>
          <w:rFonts w:ascii="SimSun" w:eastAsia="SimSun" w:hAnsi="SimSun" w:cs="SimSun" w:hint="eastAsia"/>
          <w:bCs/>
          <w:szCs w:val="24"/>
          <w:lang w:eastAsia="zh-CN"/>
        </w:rPr>
        <w:t>注意到</w:t>
      </w:r>
      <w:r w:rsidR="00772A6D" w:rsidRPr="00CD6666">
        <w:rPr>
          <w:rFonts w:eastAsia="Times New Roman" w:cstheme="minorHAnsi"/>
          <w:bCs/>
          <w:szCs w:val="24"/>
          <w:lang w:eastAsia="zh-CN"/>
        </w:rPr>
        <w:t>ITU-D SG1</w:t>
      </w:r>
      <w:r w:rsidR="00F07560">
        <w:rPr>
          <w:rFonts w:ascii="SimSun" w:eastAsia="SimSun" w:hAnsi="SimSun" w:cs="SimSun" w:hint="eastAsia"/>
          <w:bCs/>
          <w:szCs w:val="24"/>
          <w:lang w:eastAsia="zh-CN"/>
        </w:rPr>
        <w:t>研究课题</w:t>
      </w:r>
      <w:r w:rsidR="00AB33FF" w:rsidRPr="00AB33FF">
        <w:rPr>
          <w:rFonts w:ascii="SimSun" w:eastAsia="SimSun" w:hAnsi="SimSun" w:cs="SimSun" w:hint="eastAsia"/>
          <w:bCs/>
          <w:szCs w:val="24"/>
          <w:lang w:eastAsia="zh-CN"/>
        </w:rPr>
        <w:t>的</w:t>
      </w:r>
      <w:r w:rsidR="00A050F8">
        <w:rPr>
          <w:rFonts w:ascii="SimSun" w:eastAsia="SimSun" w:hAnsi="SimSun" w:cs="SimSun" w:hint="eastAsia"/>
          <w:bCs/>
          <w:szCs w:val="24"/>
          <w:lang w:eastAsia="zh-CN"/>
        </w:rPr>
        <w:t>实际成果</w:t>
      </w:r>
      <w:r w:rsidR="00AB33FF" w:rsidRPr="00AB33FF">
        <w:rPr>
          <w:rFonts w:ascii="SimSun" w:eastAsia="SimSun" w:hAnsi="SimSun" w:cs="SimSun" w:hint="eastAsia"/>
          <w:bCs/>
          <w:szCs w:val="24"/>
          <w:lang w:eastAsia="zh-CN"/>
        </w:rPr>
        <w:t>和报告方面</w:t>
      </w:r>
      <w:r w:rsidR="00772A6D">
        <w:rPr>
          <w:rFonts w:ascii="SimSun" w:eastAsia="SimSun" w:hAnsi="SimSun" w:cs="SimSun" w:hint="eastAsia"/>
          <w:bCs/>
          <w:szCs w:val="24"/>
          <w:lang w:eastAsia="zh-CN"/>
        </w:rPr>
        <w:t>都</w:t>
      </w:r>
      <w:r w:rsidR="00AB33FF" w:rsidRPr="00AB33FF">
        <w:rPr>
          <w:rFonts w:ascii="SimSun" w:eastAsia="SimSun" w:hAnsi="SimSun" w:cs="SimSun" w:hint="eastAsia"/>
          <w:bCs/>
          <w:szCs w:val="24"/>
          <w:lang w:eastAsia="zh-CN"/>
        </w:rPr>
        <w:t>取得</w:t>
      </w:r>
      <w:r w:rsidR="00772A6D">
        <w:rPr>
          <w:rFonts w:ascii="SimSun" w:eastAsia="SimSun" w:hAnsi="SimSun" w:cs="SimSun" w:hint="eastAsia"/>
          <w:bCs/>
          <w:szCs w:val="24"/>
          <w:lang w:eastAsia="zh-CN"/>
        </w:rPr>
        <w:t>了</w:t>
      </w:r>
      <w:r w:rsidR="00AB33FF" w:rsidRPr="00AB33FF">
        <w:rPr>
          <w:rFonts w:ascii="SimSun" w:eastAsia="SimSun" w:hAnsi="SimSun" w:cs="SimSun" w:hint="eastAsia"/>
          <w:bCs/>
          <w:szCs w:val="24"/>
          <w:lang w:eastAsia="zh-CN"/>
        </w:rPr>
        <w:t>进展</w:t>
      </w:r>
    </w:p>
    <w:p w14:paraId="720CEB1F" w14:textId="1A1C9964" w:rsidR="00CD6666" w:rsidRPr="00CD6666" w:rsidRDefault="00670AB1" w:rsidP="00670AB1">
      <w:pPr>
        <w:pStyle w:val="enumlev1"/>
        <w:rPr>
          <w:rFonts w:eastAsia="Times New Roman" w:cstheme="minorHAnsi"/>
          <w:bCs/>
          <w:szCs w:val="24"/>
          <w:lang w:eastAsia="zh-CN"/>
        </w:rPr>
      </w:pPr>
      <w:bookmarkStart w:id="91" w:name="lt_pId270"/>
      <w:r w:rsidRPr="00670AB1">
        <w:rPr>
          <w:rFonts w:cs="Calibri"/>
          <w:lang w:val="fr-FR" w:eastAsia="zh-CN"/>
        </w:rPr>
        <w:t>–</w:t>
      </w:r>
      <w:r w:rsidRPr="00670AB1">
        <w:rPr>
          <w:rFonts w:cs="Calibri"/>
          <w:lang w:val="fr-FR" w:eastAsia="zh-CN"/>
        </w:rPr>
        <w:tab/>
      </w:r>
      <w:r w:rsidR="002A6D20" w:rsidRPr="00AB33FF">
        <w:rPr>
          <w:rFonts w:ascii="SimSun" w:eastAsia="SimSun" w:hAnsi="SimSun" w:cs="SimSun" w:hint="eastAsia"/>
          <w:bCs/>
          <w:szCs w:val="24"/>
          <w:lang w:val="en-US" w:eastAsia="zh-CN"/>
        </w:rPr>
        <w:t>同意发布与</w:t>
      </w:r>
      <w:r w:rsidR="002A6D20" w:rsidRPr="00CD6666">
        <w:rPr>
          <w:rFonts w:eastAsia="Times New Roman" w:cstheme="minorHAnsi"/>
          <w:szCs w:val="24"/>
          <w:lang w:eastAsia="zh-CN"/>
        </w:rPr>
        <w:t>ITU-D SG1</w:t>
      </w:r>
      <w:r w:rsidR="002A6D20">
        <w:rPr>
          <w:rFonts w:ascii="SimSun" w:eastAsia="SimSun" w:hAnsi="SimSun" w:cs="SimSun" w:hint="eastAsia"/>
          <w:szCs w:val="24"/>
          <w:lang w:eastAsia="zh-CN"/>
        </w:rPr>
        <w:t>第</w:t>
      </w:r>
      <w:r w:rsidR="002A6D20" w:rsidRPr="00CD6666">
        <w:rPr>
          <w:rFonts w:eastAsia="Times New Roman" w:cstheme="minorHAnsi"/>
          <w:szCs w:val="24"/>
          <w:lang w:eastAsia="zh-CN"/>
        </w:rPr>
        <w:t>2/1</w:t>
      </w:r>
      <w:r w:rsidR="002A6D20">
        <w:rPr>
          <w:rFonts w:ascii="SimSun" w:eastAsia="SimSun" w:hAnsi="SimSun" w:cs="SimSun" w:hint="eastAsia"/>
          <w:szCs w:val="24"/>
          <w:lang w:eastAsia="zh-CN"/>
        </w:rPr>
        <w:t>号</w:t>
      </w:r>
      <w:r w:rsidR="002A6D20">
        <w:rPr>
          <w:rFonts w:ascii="SimSun" w:eastAsia="SimSun" w:hAnsi="SimSun" w:cs="SimSun" w:hint="eastAsia"/>
          <w:bCs/>
          <w:szCs w:val="24"/>
          <w:lang w:val="en-US" w:eastAsia="zh-CN"/>
        </w:rPr>
        <w:t>课题“</w:t>
      </w:r>
      <w:r w:rsidR="002A6D20" w:rsidRPr="002A6D20">
        <w:rPr>
          <w:rFonts w:ascii="SimSun" w:eastAsia="SimSun" w:hAnsi="SimSun" w:cs="SimSun" w:hint="eastAsia"/>
          <w:bCs/>
          <w:szCs w:val="24"/>
          <w:lang w:val="en-US" w:eastAsia="zh-CN"/>
        </w:rPr>
        <w:t>新广播技术、服务和应用的趋势</w:t>
      </w:r>
      <w:r w:rsidR="002A6D20">
        <w:rPr>
          <w:rFonts w:ascii="SimSun" w:eastAsia="SimSun" w:hAnsi="SimSun" w:cs="SimSun" w:hint="eastAsia"/>
          <w:bCs/>
          <w:szCs w:val="24"/>
          <w:lang w:val="en-US" w:eastAsia="zh-CN"/>
        </w:rPr>
        <w:t>”</w:t>
      </w:r>
      <w:r w:rsidR="002A6D20" w:rsidRPr="00AB33FF">
        <w:rPr>
          <w:rFonts w:ascii="SimSun" w:eastAsia="SimSun" w:hAnsi="SimSun" w:cs="SimSun" w:hint="eastAsia"/>
          <w:bCs/>
          <w:szCs w:val="24"/>
          <w:lang w:val="en-US" w:eastAsia="zh-CN"/>
        </w:rPr>
        <w:t>的工作有关的</w:t>
      </w:r>
      <w:r w:rsidR="002A6D20" w:rsidRPr="00CD6666">
        <w:rPr>
          <w:rFonts w:eastAsia="Times New Roman" w:cstheme="minorHAnsi"/>
          <w:szCs w:val="24"/>
          <w:lang w:eastAsia="zh-CN"/>
        </w:rPr>
        <w:t>ITU-D SG1</w:t>
      </w:r>
      <w:r w:rsidR="002A6D20" w:rsidRPr="00AB33FF">
        <w:rPr>
          <w:rFonts w:ascii="SimSun" w:eastAsia="SimSun" w:hAnsi="SimSun" w:cs="SimSun" w:hint="eastAsia"/>
          <w:bCs/>
          <w:szCs w:val="24"/>
          <w:lang w:val="en-US" w:eastAsia="zh-CN"/>
        </w:rPr>
        <w:t>第一份年度</w:t>
      </w:r>
      <w:r w:rsidR="002A6D20">
        <w:rPr>
          <w:rFonts w:ascii="SimSun" w:eastAsia="SimSun" w:hAnsi="SimSun" w:cs="SimSun" w:hint="eastAsia"/>
          <w:bCs/>
          <w:szCs w:val="24"/>
          <w:lang w:val="en-US" w:eastAsia="zh-CN"/>
        </w:rPr>
        <w:t>实际成果</w:t>
      </w:r>
      <w:r w:rsidR="00CD6666" w:rsidRPr="00CD41EC">
        <w:rPr>
          <w:rStyle w:val="FootnoteReference"/>
          <w:rFonts w:eastAsia="SimSun" w:cs="SimSun"/>
          <w:lang w:eastAsia="zh-CN"/>
        </w:rPr>
        <w:footnoteReference w:id="18"/>
      </w:r>
      <w:bookmarkEnd w:id="91"/>
    </w:p>
    <w:p w14:paraId="74A503A3" w14:textId="56355596" w:rsidR="00CD6666" w:rsidRPr="00CD6666" w:rsidRDefault="00670AB1" w:rsidP="00670AB1">
      <w:pPr>
        <w:pStyle w:val="enumlev1"/>
        <w:rPr>
          <w:rFonts w:eastAsia="Times New Roman" w:cstheme="minorHAnsi"/>
          <w:bCs/>
          <w:szCs w:val="24"/>
          <w:lang w:eastAsia="zh-CN"/>
        </w:rPr>
      </w:pPr>
      <w:r w:rsidRPr="00670AB1">
        <w:rPr>
          <w:rFonts w:cs="Calibri"/>
          <w:lang w:val="fr-FR" w:eastAsia="zh-CN"/>
        </w:rPr>
        <w:t>–</w:t>
      </w:r>
      <w:r w:rsidRPr="00670AB1">
        <w:rPr>
          <w:rFonts w:cs="Calibri"/>
          <w:lang w:val="fr-FR" w:eastAsia="zh-CN"/>
        </w:rPr>
        <w:tab/>
      </w:r>
      <w:r w:rsidR="00AB33FF" w:rsidRPr="00AB33FF">
        <w:rPr>
          <w:rFonts w:ascii="SimSun" w:eastAsia="SimSun" w:hAnsi="SimSun" w:cs="SimSun" w:hint="eastAsia"/>
          <w:bCs/>
          <w:szCs w:val="24"/>
          <w:lang w:eastAsia="zh-CN"/>
        </w:rPr>
        <w:t>注意到与以下方面有关的</w:t>
      </w:r>
      <w:r w:rsidR="00233078">
        <w:rPr>
          <w:rFonts w:ascii="SimSun" w:eastAsia="SimSun" w:hAnsi="SimSun" w:cs="SimSun" w:hint="eastAsia"/>
          <w:bCs/>
          <w:szCs w:val="24"/>
          <w:lang w:eastAsia="zh-CN"/>
        </w:rPr>
        <w:t>对照</w:t>
      </w:r>
      <w:r w:rsidR="00AB33FF" w:rsidRPr="00AB33FF">
        <w:rPr>
          <w:rFonts w:ascii="SimSun" w:eastAsia="SimSun" w:hAnsi="SimSun" w:cs="SimSun" w:hint="eastAsia"/>
          <w:bCs/>
          <w:szCs w:val="24"/>
          <w:lang w:eastAsia="zh-CN"/>
        </w:rPr>
        <w:t>工作取得</w:t>
      </w:r>
      <w:r w:rsidR="00233078">
        <w:rPr>
          <w:rFonts w:ascii="SimSun" w:eastAsia="SimSun" w:hAnsi="SimSun" w:cs="SimSun" w:hint="eastAsia"/>
          <w:bCs/>
          <w:szCs w:val="24"/>
          <w:lang w:eastAsia="zh-CN"/>
        </w:rPr>
        <w:t>了</w:t>
      </w:r>
      <w:r w:rsidR="00AB33FF" w:rsidRPr="00AB33FF">
        <w:rPr>
          <w:rFonts w:ascii="SimSun" w:eastAsia="SimSun" w:hAnsi="SimSun" w:cs="SimSun" w:hint="eastAsia"/>
          <w:bCs/>
          <w:szCs w:val="24"/>
          <w:lang w:eastAsia="zh-CN"/>
        </w:rPr>
        <w:t>进展</w:t>
      </w:r>
      <w:r w:rsidR="00233078">
        <w:rPr>
          <w:rFonts w:ascii="SimSun" w:eastAsia="SimSun" w:hAnsi="SimSun" w:cs="SimSun" w:hint="eastAsia"/>
          <w:bCs/>
          <w:szCs w:val="24"/>
          <w:lang w:eastAsia="zh-CN"/>
        </w:rPr>
        <w:t>：</w:t>
      </w:r>
      <w:r w:rsidR="00233078" w:rsidRPr="00CD6666">
        <w:rPr>
          <w:rFonts w:eastAsia="Times New Roman" w:cstheme="minorHAnsi"/>
          <w:bCs/>
          <w:szCs w:val="24"/>
          <w:lang w:eastAsia="zh-CN"/>
        </w:rPr>
        <w:t>1</w:t>
      </w:r>
      <w:r w:rsidR="00AB33FF" w:rsidRPr="00AB33FF">
        <w:rPr>
          <w:rFonts w:ascii="SimSun" w:eastAsia="SimSun" w:hAnsi="SimSun" w:cs="SimSun" w:hint="eastAsia"/>
          <w:bCs/>
          <w:szCs w:val="24"/>
          <w:lang w:eastAsia="zh-CN"/>
        </w:rPr>
        <w:t>）</w:t>
      </w:r>
      <w:r w:rsidR="00233078" w:rsidRPr="00CD6666">
        <w:rPr>
          <w:rFonts w:eastAsia="Times New Roman" w:cstheme="minorHAnsi"/>
          <w:bCs/>
          <w:szCs w:val="24"/>
          <w:lang w:eastAsia="zh-CN"/>
        </w:rPr>
        <w:t>ITU-D SG1</w:t>
      </w:r>
      <w:r w:rsidR="00AB33FF" w:rsidRPr="00AB33FF">
        <w:rPr>
          <w:rFonts w:ascii="SimSun" w:eastAsia="SimSun" w:hAnsi="SimSun" w:cs="SimSun" w:hint="eastAsia"/>
          <w:bCs/>
          <w:szCs w:val="24"/>
          <w:lang w:eastAsia="zh-CN"/>
        </w:rPr>
        <w:t>和</w:t>
      </w:r>
      <w:r w:rsidR="00233078" w:rsidRPr="00CD6666">
        <w:rPr>
          <w:rFonts w:eastAsia="Times New Roman" w:cstheme="minorHAnsi"/>
          <w:bCs/>
          <w:szCs w:val="24"/>
          <w:lang w:eastAsia="zh-CN"/>
        </w:rPr>
        <w:t>SG2</w:t>
      </w:r>
      <w:r w:rsidR="0025111C">
        <w:rPr>
          <w:rFonts w:ascii="SimSun" w:eastAsia="SimSun" w:hAnsi="SimSun" w:cs="SimSun" w:hint="eastAsia"/>
          <w:bCs/>
          <w:szCs w:val="24"/>
          <w:lang w:eastAsia="zh-CN"/>
        </w:rPr>
        <w:t>课题</w:t>
      </w:r>
      <w:r w:rsidR="00AB33FF" w:rsidRPr="00AB33FF">
        <w:rPr>
          <w:rFonts w:ascii="SimSun" w:eastAsia="SimSun" w:hAnsi="SimSun" w:cs="SimSun" w:hint="eastAsia"/>
          <w:bCs/>
          <w:szCs w:val="24"/>
          <w:lang w:eastAsia="zh-CN"/>
        </w:rPr>
        <w:t>之间的</w:t>
      </w:r>
      <w:r w:rsidR="00233078">
        <w:rPr>
          <w:rFonts w:ascii="SimSun" w:eastAsia="SimSun" w:hAnsi="SimSun" w:cs="SimSun" w:hint="eastAsia"/>
          <w:bCs/>
          <w:szCs w:val="24"/>
          <w:lang w:eastAsia="zh-CN"/>
        </w:rPr>
        <w:t>跨部门对应</w:t>
      </w:r>
      <w:r w:rsidR="00AB33FF" w:rsidRPr="00AB33FF">
        <w:rPr>
          <w:rFonts w:ascii="SimSun" w:eastAsia="SimSun" w:hAnsi="SimSun" w:cs="SimSun" w:hint="eastAsia"/>
          <w:bCs/>
          <w:szCs w:val="24"/>
          <w:lang w:eastAsia="zh-CN"/>
        </w:rPr>
        <w:t>；</w:t>
      </w:r>
      <w:r w:rsidR="00233078" w:rsidRPr="00CD6666">
        <w:rPr>
          <w:rFonts w:eastAsia="Times New Roman" w:cstheme="minorHAnsi"/>
          <w:bCs/>
          <w:szCs w:val="24"/>
          <w:lang w:eastAsia="zh-CN"/>
        </w:rPr>
        <w:t>2</w:t>
      </w:r>
      <w:r w:rsidR="00AB33FF" w:rsidRPr="00AB33FF">
        <w:rPr>
          <w:rFonts w:ascii="SimSun" w:eastAsia="SimSun" w:hAnsi="SimSun" w:cs="SimSun" w:hint="eastAsia"/>
          <w:bCs/>
          <w:szCs w:val="24"/>
          <w:lang w:eastAsia="zh-CN"/>
        </w:rPr>
        <w:t>）</w:t>
      </w:r>
      <w:r w:rsidR="00233078" w:rsidRPr="00CD6666">
        <w:rPr>
          <w:rFonts w:eastAsia="Times New Roman" w:cstheme="minorHAnsi"/>
          <w:bCs/>
          <w:szCs w:val="24"/>
          <w:lang w:eastAsia="zh-CN"/>
        </w:rPr>
        <w:t>ITU-D SG1</w:t>
      </w:r>
      <w:r w:rsidR="00AB33FF" w:rsidRPr="00AB33FF">
        <w:rPr>
          <w:rFonts w:ascii="SimSun" w:eastAsia="SimSun" w:hAnsi="SimSun" w:cs="SimSun" w:hint="eastAsia"/>
          <w:bCs/>
          <w:szCs w:val="24"/>
          <w:lang w:eastAsia="zh-CN"/>
        </w:rPr>
        <w:t>和</w:t>
      </w:r>
      <w:r w:rsidR="00233078" w:rsidRPr="00CD6666">
        <w:rPr>
          <w:rFonts w:eastAsia="Times New Roman" w:cstheme="minorHAnsi"/>
          <w:bCs/>
          <w:szCs w:val="24"/>
          <w:lang w:eastAsia="zh-CN"/>
        </w:rPr>
        <w:t>SG2</w:t>
      </w:r>
      <w:r w:rsidR="0025111C">
        <w:rPr>
          <w:rFonts w:ascii="SimSun" w:eastAsia="SimSun" w:hAnsi="SimSun" w:cs="SimSun" w:hint="eastAsia"/>
          <w:bCs/>
          <w:szCs w:val="24"/>
          <w:lang w:eastAsia="zh-CN"/>
        </w:rPr>
        <w:t>课题</w:t>
      </w:r>
      <w:r w:rsidR="00AB33FF" w:rsidRPr="00AB33FF">
        <w:rPr>
          <w:rFonts w:ascii="SimSun" w:eastAsia="SimSun" w:hAnsi="SimSun" w:cs="SimSun" w:hint="eastAsia"/>
          <w:bCs/>
          <w:szCs w:val="24"/>
          <w:lang w:eastAsia="zh-CN"/>
        </w:rPr>
        <w:t>与</w:t>
      </w:r>
      <w:r w:rsidR="00233078" w:rsidRPr="00CD6666">
        <w:rPr>
          <w:rFonts w:eastAsia="Times New Roman" w:cstheme="minorHAnsi"/>
          <w:bCs/>
          <w:szCs w:val="24"/>
          <w:lang w:eastAsia="zh-CN"/>
        </w:rPr>
        <w:t>ITU-R</w:t>
      </w:r>
      <w:r w:rsidR="00AB33FF" w:rsidRPr="00AB33FF">
        <w:rPr>
          <w:rFonts w:ascii="SimSun" w:eastAsia="SimSun" w:hAnsi="SimSun" w:cs="SimSun" w:hint="eastAsia"/>
          <w:bCs/>
          <w:szCs w:val="24"/>
          <w:lang w:eastAsia="zh-CN"/>
        </w:rPr>
        <w:t>工作组活动的</w:t>
      </w:r>
      <w:r w:rsidR="00233078">
        <w:rPr>
          <w:rFonts w:ascii="SimSun" w:eastAsia="SimSun" w:hAnsi="SimSun" w:cs="SimSun" w:hint="eastAsia"/>
          <w:bCs/>
          <w:szCs w:val="24"/>
          <w:lang w:eastAsia="zh-CN"/>
        </w:rPr>
        <w:t>对应</w:t>
      </w:r>
      <w:r w:rsidR="00AB33FF" w:rsidRPr="00AB33FF">
        <w:rPr>
          <w:rFonts w:ascii="SimSun" w:eastAsia="SimSun" w:hAnsi="SimSun" w:cs="SimSun" w:hint="eastAsia"/>
          <w:bCs/>
          <w:szCs w:val="24"/>
          <w:lang w:eastAsia="zh-CN"/>
        </w:rPr>
        <w:t>；以及</w:t>
      </w:r>
      <w:r w:rsidR="00233078" w:rsidRPr="00CD6666">
        <w:rPr>
          <w:rFonts w:eastAsia="Times New Roman" w:cstheme="minorHAnsi"/>
          <w:bCs/>
          <w:szCs w:val="24"/>
          <w:lang w:eastAsia="zh-CN"/>
        </w:rPr>
        <w:t>3</w:t>
      </w:r>
      <w:r w:rsidR="00AB33FF" w:rsidRPr="00AB33FF">
        <w:rPr>
          <w:rFonts w:ascii="SimSun" w:eastAsia="SimSun" w:hAnsi="SimSun" w:cs="SimSun" w:hint="eastAsia"/>
          <w:bCs/>
          <w:szCs w:val="24"/>
          <w:lang w:eastAsia="zh-CN"/>
        </w:rPr>
        <w:t>）</w:t>
      </w:r>
      <w:r w:rsidR="00233078" w:rsidRPr="00CD6666">
        <w:rPr>
          <w:rFonts w:eastAsia="Times New Roman" w:cstheme="minorHAnsi"/>
          <w:bCs/>
          <w:szCs w:val="24"/>
          <w:lang w:eastAsia="zh-CN"/>
        </w:rPr>
        <w:t>ITU-D SG1</w:t>
      </w:r>
      <w:r w:rsidR="00AB33FF" w:rsidRPr="00AB33FF">
        <w:rPr>
          <w:rFonts w:ascii="SimSun" w:eastAsia="SimSun" w:hAnsi="SimSun" w:cs="SimSun" w:hint="eastAsia"/>
          <w:bCs/>
          <w:szCs w:val="24"/>
          <w:lang w:eastAsia="zh-CN"/>
        </w:rPr>
        <w:t>和</w:t>
      </w:r>
      <w:r w:rsidR="00233078" w:rsidRPr="00CD6666">
        <w:rPr>
          <w:rFonts w:eastAsia="Times New Roman" w:cstheme="minorHAnsi"/>
          <w:bCs/>
          <w:szCs w:val="24"/>
          <w:lang w:eastAsia="zh-CN"/>
        </w:rPr>
        <w:t>SG2</w:t>
      </w:r>
      <w:r w:rsidR="0025111C">
        <w:rPr>
          <w:rFonts w:ascii="SimSun" w:eastAsia="SimSun" w:hAnsi="SimSun" w:cs="SimSun" w:hint="eastAsia"/>
          <w:bCs/>
          <w:szCs w:val="24"/>
          <w:lang w:eastAsia="zh-CN"/>
        </w:rPr>
        <w:t>课题</w:t>
      </w:r>
      <w:r w:rsidR="00AB33FF" w:rsidRPr="00AB33FF">
        <w:rPr>
          <w:rFonts w:ascii="SimSun" w:eastAsia="SimSun" w:hAnsi="SimSun" w:cs="SimSun" w:hint="eastAsia"/>
          <w:bCs/>
          <w:szCs w:val="24"/>
          <w:lang w:eastAsia="zh-CN"/>
        </w:rPr>
        <w:t>与</w:t>
      </w:r>
      <w:r w:rsidR="006C00CD" w:rsidRPr="00CD6666">
        <w:rPr>
          <w:rFonts w:eastAsia="Times New Roman" w:cstheme="minorHAnsi"/>
          <w:bCs/>
          <w:szCs w:val="24"/>
          <w:lang w:eastAsia="zh-CN"/>
        </w:rPr>
        <w:t>ITU-T</w:t>
      </w:r>
      <w:r w:rsidR="00AB33FF" w:rsidRPr="00AB33FF">
        <w:rPr>
          <w:rFonts w:ascii="SimSun" w:eastAsia="SimSun" w:hAnsi="SimSun" w:cs="SimSun" w:hint="eastAsia"/>
          <w:bCs/>
          <w:szCs w:val="24"/>
          <w:lang w:eastAsia="zh-CN"/>
        </w:rPr>
        <w:t>研究</w:t>
      </w:r>
      <w:r w:rsidR="00F07560">
        <w:rPr>
          <w:rFonts w:ascii="SimSun" w:eastAsia="SimSun" w:hAnsi="SimSun" w:cs="SimSun" w:hint="eastAsia"/>
          <w:bCs/>
          <w:szCs w:val="24"/>
          <w:lang w:eastAsia="zh-CN"/>
        </w:rPr>
        <w:t>组</w:t>
      </w:r>
      <w:r w:rsidR="00AB33FF" w:rsidRPr="00AB33FF">
        <w:rPr>
          <w:rFonts w:ascii="SimSun" w:eastAsia="SimSun" w:hAnsi="SimSun" w:cs="SimSun" w:hint="eastAsia"/>
          <w:bCs/>
          <w:szCs w:val="24"/>
          <w:lang w:eastAsia="zh-CN"/>
        </w:rPr>
        <w:t>的工作项目和</w:t>
      </w:r>
      <w:r w:rsidR="0025111C">
        <w:rPr>
          <w:rFonts w:ascii="SimSun" w:eastAsia="SimSun" w:hAnsi="SimSun" w:cs="SimSun" w:hint="eastAsia"/>
          <w:bCs/>
          <w:szCs w:val="24"/>
          <w:lang w:eastAsia="zh-CN"/>
        </w:rPr>
        <w:t>课题</w:t>
      </w:r>
      <w:r w:rsidR="00AB33FF" w:rsidRPr="00AB33FF">
        <w:rPr>
          <w:rFonts w:ascii="SimSun" w:eastAsia="SimSun" w:hAnsi="SimSun" w:cs="SimSun" w:hint="eastAsia"/>
          <w:bCs/>
          <w:szCs w:val="24"/>
          <w:lang w:eastAsia="zh-CN"/>
        </w:rPr>
        <w:t>的</w:t>
      </w:r>
      <w:r w:rsidR="006C00CD">
        <w:rPr>
          <w:rFonts w:ascii="SimSun" w:eastAsia="SimSun" w:hAnsi="SimSun" w:cs="SimSun" w:hint="eastAsia"/>
          <w:bCs/>
          <w:szCs w:val="24"/>
          <w:lang w:eastAsia="zh-CN"/>
        </w:rPr>
        <w:t>对应</w:t>
      </w:r>
    </w:p>
    <w:p w14:paraId="79897C52" w14:textId="5721478A" w:rsidR="00CD6666" w:rsidRPr="00CD6666" w:rsidRDefault="00670AB1" w:rsidP="00670AB1">
      <w:pPr>
        <w:pStyle w:val="enumlev1"/>
        <w:rPr>
          <w:rFonts w:eastAsia="Times New Roman" w:cstheme="minorHAnsi"/>
          <w:bCs/>
          <w:szCs w:val="24"/>
          <w:lang w:eastAsia="zh-CN"/>
        </w:rPr>
      </w:pPr>
      <w:r w:rsidRPr="00670AB1">
        <w:rPr>
          <w:rFonts w:cs="Calibri"/>
          <w:lang w:val="fr-FR" w:eastAsia="zh-CN"/>
        </w:rPr>
        <w:t>–</w:t>
      </w:r>
      <w:r w:rsidRPr="00670AB1">
        <w:rPr>
          <w:rFonts w:cs="Calibri"/>
          <w:lang w:val="fr-FR" w:eastAsia="zh-CN"/>
        </w:rPr>
        <w:tab/>
      </w:r>
      <w:r w:rsidR="00B62A5E" w:rsidRPr="00B62A5E">
        <w:rPr>
          <w:rFonts w:ascii="Calibri" w:eastAsia="SimSun" w:hAnsi="Calibri" w:hint="eastAsia"/>
          <w:lang w:eastAsia="zh-CN"/>
        </w:rPr>
        <w:t>会议同意</w:t>
      </w:r>
      <w:r w:rsidR="00B62A5E" w:rsidRPr="00B62A5E">
        <w:rPr>
          <w:rFonts w:ascii="Calibri" w:eastAsia="SimSun" w:hAnsi="Calibri"/>
          <w:lang w:eastAsia="zh-CN"/>
        </w:rPr>
        <w:t>ITU-D SG1</w:t>
      </w:r>
      <w:r w:rsidR="006C00CD">
        <w:rPr>
          <w:rFonts w:ascii="Calibri" w:eastAsia="SimSun" w:hAnsi="Calibri" w:hint="eastAsia"/>
          <w:lang w:eastAsia="zh-CN"/>
        </w:rPr>
        <w:t>第</w:t>
      </w:r>
      <w:r w:rsidR="00B62A5E" w:rsidRPr="00B62A5E">
        <w:rPr>
          <w:rFonts w:ascii="Calibri" w:eastAsia="SimSun" w:hAnsi="Calibri"/>
          <w:lang w:eastAsia="zh-CN"/>
        </w:rPr>
        <w:t>3/1</w:t>
      </w:r>
      <w:r w:rsidR="006C00CD">
        <w:rPr>
          <w:rFonts w:ascii="Calibri" w:eastAsia="SimSun" w:hAnsi="Calibri" w:hint="eastAsia"/>
          <w:lang w:eastAsia="zh-CN"/>
        </w:rPr>
        <w:t>号课题</w:t>
      </w:r>
      <w:r w:rsidR="00B62A5E" w:rsidRPr="00B62A5E">
        <w:rPr>
          <w:rFonts w:ascii="Calibri" w:eastAsia="SimSun" w:hAnsi="Calibri" w:hint="eastAsia"/>
          <w:lang w:eastAsia="zh-CN"/>
        </w:rPr>
        <w:t>和</w:t>
      </w:r>
      <w:r w:rsidR="006C00CD">
        <w:rPr>
          <w:rFonts w:ascii="Calibri" w:eastAsia="SimSun" w:hAnsi="Calibri" w:hint="eastAsia"/>
          <w:lang w:eastAsia="zh-CN"/>
        </w:rPr>
        <w:t>第</w:t>
      </w:r>
      <w:r w:rsidR="00B62A5E" w:rsidRPr="00B62A5E">
        <w:rPr>
          <w:rFonts w:ascii="Calibri" w:eastAsia="SimSun" w:hAnsi="Calibri"/>
          <w:lang w:eastAsia="zh-CN"/>
        </w:rPr>
        <w:t>4/1</w:t>
      </w:r>
      <w:r w:rsidR="006C00CD">
        <w:rPr>
          <w:rFonts w:ascii="Calibri" w:eastAsia="SimSun" w:hAnsi="Calibri" w:hint="eastAsia"/>
          <w:lang w:eastAsia="zh-CN"/>
        </w:rPr>
        <w:t>号课题</w:t>
      </w:r>
      <w:r w:rsidR="00AC563C">
        <w:rPr>
          <w:rFonts w:ascii="Calibri" w:eastAsia="SimSun" w:hAnsi="Calibri" w:hint="eastAsia"/>
          <w:lang w:eastAsia="zh-CN"/>
        </w:rPr>
        <w:t>联合</w:t>
      </w:r>
      <w:r w:rsidR="00AC563C" w:rsidRPr="00B62A5E">
        <w:rPr>
          <w:rFonts w:ascii="Calibri" w:eastAsia="SimSun" w:hAnsi="Calibri" w:hint="eastAsia"/>
          <w:lang w:eastAsia="zh-CN"/>
        </w:rPr>
        <w:t>举办焦点会议</w:t>
      </w:r>
      <w:r w:rsidR="00AC563C" w:rsidRPr="00B62A5E">
        <w:rPr>
          <w:rFonts w:ascii="Calibri" w:eastAsia="SimSun" w:hAnsi="Calibri"/>
          <w:lang w:eastAsia="zh-CN"/>
        </w:rPr>
        <w:t>/</w:t>
      </w:r>
      <w:r w:rsidR="00AC563C">
        <w:rPr>
          <w:rFonts w:ascii="Calibri" w:eastAsia="SimSun" w:hAnsi="Calibri" w:hint="eastAsia"/>
          <w:lang w:eastAsia="zh-CN"/>
        </w:rPr>
        <w:t>讲习班</w:t>
      </w:r>
      <w:r w:rsidR="00B62A5E" w:rsidRPr="00B62A5E">
        <w:rPr>
          <w:rFonts w:ascii="Calibri" w:eastAsia="SimSun" w:hAnsi="Calibri" w:hint="eastAsia"/>
          <w:lang w:eastAsia="zh-CN"/>
        </w:rPr>
        <w:t>，即在</w:t>
      </w:r>
      <w:r w:rsidR="00B62A5E" w:rsidRPr="00B62A5E">
        <w:rPr>
          <w:rFonts w:ascii="Calibri" w:eastAsia="SimSun" w:hAnsi="Calibri"/>
          <w:lang w:eastAsia="zh-CN"/>
        </w:rPr>
        <w:t>2019</w:t>
      </w:r>
      <w:r w:rsidR="00B62A5E" w:rsidRPr="00B62A5E">
        <w:rPr>
          <w:rFonts w:ascii="Calibri" w:eastAsia="SimSun" w:hAnsi="Calibri" w:hint="eastAsia"/>
          <w:lang w:eastAsia="zh-CN"/>
        </w:rPr>
        <w:t>年</w:t>
      </w:r>
      <w:r w:rsidR="00AC563C">
        <w:rPr>
          <w:rFonts w:ascii="Calibri" w:eastAsia="SimSun" w:hAnsi="Calibri" w:hint="eastAsia"/>
          <w:lang w:eastAsia="zh-CN"/>
        </w:rPr>
        <w:t>10</w:t>
      </w:r>
      <w:r w:rsidR="00AC563C">
        <w:rPr>
          <w:rFonts w:ascii="Calibri" w:eastAsia="SimSun" w:hAnsi="Calibri" w:hint="eastAsia"/>
          <w:lang w:eastAsia="zh-CN"/>
        </w:rPr>
        <w:t>月</w:t>
      </w:r>
      <w:r w:rsidR="00B62A5E" w:rsidRPr="00B62A5E">
        <w:rPr>
          <w:rFonts w:ascii="Calibri" w:eastAsia="SimSun" w:hAnsi="Calibri" w:hint="eastAsia"/>
          <w:lang w:eastAsia="zh-CN"/>
        </w:rPr>
        <w:t>召开的</w:t>
      </w:r>
      <w:r w:rsidR="00AC563C">
        <w:rPr>
          <w:rFonts w:ascii="Calibri" w:eastAsia="SimSun" w:hAnsi="Calibri" w:hint="eastAsia"/>
          <w:lang w:eastAsia="zh-CN"/>
        </w:rPr>
        <w:t>关于</w:t>
      </w:r>
      <w:r w:rsidR="00B62A5E" w:rsidRPr="00B62A5E">
        <w:rPr>
          <w:rFonts w:ascii="Calibri" w:eastAsia="SimSun" w:hAnsi="Calibri" w:hint="eastAsia"/>
          <w:lang w:eastAsia="zh-CN"/>
        </w:rPr>
        <w:t>“</w:t>
      </w:r>
      <w:r w:rsidR="00AC563C">
        <w:rPr>
          <w:rFonts w:ascii="Calibri" w:eastAsia="SimSun" w:hAnsi="Calibri" w:hint="eastAsia"/>
          <w:lang w:eastAsia="zh-CN"/>
        </w:rPr>
        <w:t>过顶服务（</w:t>
      </w:r>
      <w:r w:rsidR="00B62A5E" w:rsidRPr="00B62A5E">
        <w:rPr>
          <w:rFonts w:ascii="Calibri" w:eastAsia="SimSun" w:hAnsi="Calibri"/>
          <w:lang w:eastAsia="zh-CN"/>
        </w:rPr>
        <w:t>OTT</w:t>
      </w:r>
      <w:r w:rsidR="00AC563C">
        <w:rPr>
          <w:rFonts w:ascii="Calibri" w:eastAsia="SimSun" w:hAnsi="Calibri" w:hint="eastAsia"/>
          <w:lang w:eastAsia="zh-CN"/>
        </w:rPr>
        <w:t>）</w:t>
      </w:r>
      <w:r w:rsidR="00B62A5E" w:rsidRPr="00B62A5E">
        <w:rPr>
          <w:rFonts w:ascii="Calibri" w:eastAsia="SimSun" w:hAnsi="Calibri" w:hint="eastAsia"/>
          <w:lang w:eastAsia="zh-CN"/>
        </w:rPr>
        <w:t>对国家电信</w:t>
      </w:r>
      <w:r w:rsidR="00B62A5E" w:rsidRPr="00B62A5E">
        <w:rPr>
          <w:rFonts w:ascii="Calibri" w:eastAsia="SimSun" w:hAnsi="Calibri"/>
          <w:lang w:eastAsia="zh-CN"/>
        </w:rPr>
        <w:t>/ICT</w:t>
      </w:r>
      <w:r w:rsidR="00B62A5E" w:rsidRPr="00B62A5E">
        <w:rPr>
          <w:rFonts w:ascii="Calibri" w:eastAsia="SimSun" w:hAnsi="Calibri" w:hint="eastAsia"/>
          <w:lang w:eastAsia="zh-CN"/>
        </w:rPr>
        <w:t>市场的经济影响”的报告人组会议期间举办焦点会议</w:t>
      </w:r>
      <w:r w:rsidR="00B62A5E" w:rsidRPr="00B62A5E">
        <w:rPr>
          <w:rFonts w:ascii="Calibri" w:eastAsia="SimSun" w:hAnsi="Calibri"/>
          <w:lang w:eastAsia="zh-CN"/>
        </w:rPr>
        <w:t>/</w:t>
      </w:r>
      <w:r w:rsidR="00AC563C">
        <w:rPr>
          <w:rFonts w:ascii="Calibri" w:eastAsia="SimSun" w:hAnsi="Calibri" w:hint="eastAsia"/>
          <w:lang w:eastAsia="zh-CN"/>
        </w:rPr>
        <w:t>讲习班</w:t>
      </w:r>
    </w:p>
    <w:p w14:paraId="2A735C96" w14:textId="5911A5AA" w:rsidR="00CD6666" w:rsidRPr="00CD6666" w:rsidRDefault="00AB33FF" w:rsidP="006C00CD">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bookmarkStart w:id="93" w:name="lt_pId273"/>
      <w:r w:rsidRPr="00AB33FF">
        <w:rPr>
          <w:rFonts w:eastAsia="SimSun" w:cstheme="minorHAnsi" w:hint="eastAsia"/>
          <w:szCs w:val="24"/>
        </w:rPr>
        <w:t>本次会议的报告可参见</w:t>
      </w:r>
      <w:r w:rsidR="006C00CD">
        <w:rPr>
          <w:rFonts w:eastAsia="SimSun" w:cstheme="minorHAnsi" w:hint="eastAsia"/>
          <w:szCs w:val="24"/>
          <w:lang w:eastAsia="zh-CN"/>
        </w:rPr>
        <w:t>：</w:t>
      </w:r>
      <w:hyperlink r:id="rId29" w:history="1">
        <w:r w:rsidR="00CD6666" w:rsidRPr="00CD6666">
          <w:rPr>
            <w:rFonts w:eastAsia="SimSun" w:cstheme="minorHAnsi"/>
            <w:color w:val="0000FF" w:themeColor="hyperlink"/>
            <w:szCs w:val="24"/>
            <w:u w:val="single"/>
          </w:rPr>
          <w:t>https://www.itu.int/md/D18-SG01-R-0016/</w:t>
        </w:r>
      </w:hyperlink>
      <w:bookmarkEnd w:id="93"/>
      <w:r w:rsidR="006C00CD">
        <w:rPr>
          <w:rFonts w:eastAsia="SimSun" w:cstheme="minorHAnsi" w:hint="eastAsia"/>
          <w:szCs w:val="24"/>
          <w:lang w:eastAsia="zh-CN"/>
        </w:rPr>
        <w:t>。</w:t>
      </w:r>
    </w:p>
    <w:p w14:paraId="26B3B7A4" w14:textId="6F41B314" w:rsidR="00CD6666" w:rsidRPr="00CD6666" w:rsidRDefault="00670AB1" w:rsidP="00670AB1">
      <w:pPr>
        <w:tabs>
          <w:tab w:val="clear" w:pos="794"/>
          <w:tab w:val="clear" w:pos="1191"/>
          <w:tab w:val="clear" w:pos="1588"/>
          <w:tab w:val="clear" w:pos="1985"/>
        </w:tabs>
        <w:overflowPunct/>
        <w:autoSpaceDE/>
        <w:autoSpaceDN/>
        <w:adjustRightInd/>
        <w:spacing w:after="120"/>
        <w:textAlignment w:val="auto"/>
        <w:rPr>
          <w:rFonts w:eastAsia="SimSun" w:cstheme="minorHAnsi"/>
          <w:szCs w:val="24"/>
          <w:lang w:eastAsia="zh-CN"/>
        </w:rPr>
      </w:pPr>
      <w:bookmarkStart w:id="94" w:name="lt_pId274"/>
      <w:r>
        <w:rPr>
          <w:rFonts w:eastAsia="SimSun" w:cstheme="minorHAnsi" w:hint="eastAsia"/>
          <w:b/>
          <w:bCs/>
          <w:szCs w:val="24"/>
          <w:lang w:eastAsia="zh-CN"/>
        </w:rPr>
        <w:lastRenderedPageBreak/>
        <w:t>2</w:t>
      </w:r>
      <w:r>
        <w:rPr>
          <w:rFonts w:eastAsia="SimSun" w:cstheme="minorHAnsi"/>
          <w:b/>
          <w:bCs/>
          <w:szCs w:val="24"/>
          <w:lang w:eastAsia="zh-CN"/>
        </w:rPr>
        <w:t>.2.3</w:t>
      </w:r>
      <w:r>
        <w:rPr>
          <w:rFonts w:eastAsia="SimSun" w:cstheme="minorHAnsi"/>
          <w:b/>
          <w:bCs/>
          <w:szCs w:val="24"/>
          <w:lang w:eastAsia="zh-CN"/>
        </w:rPr>
        <w:tab/>
      </w:r>
      <w:r w:rsidR="007D0049">
        <w:rPr>
          <w:rFonts w:eastAsia="SimSun" w:cstheme="minorHAnsi" w:hint="eastAsia"/>
          <w:b/>
          <w:bCs/>
          <w:szCs w:val="24"/>
          <w:lang w:eastAsia="zh-CN"/>
        </w:rPr>
        <w:t>第三次会议</w:t>
      </w:r>
      <w:r w:rsidR="007D0049" w:rsidRPr="00CD41EC">
        <w:rPr>
          <w:rStyle w:val="FootnoteReference"/>
          <w:rFonts w:cs="SimSun"/>
          <w:lang w:eastAsia="zh-CN"/>
        </w:rPr>
        <w:footnoteReference w:id="19"/>
      </w:r>
      <w:bookmarkEnd w:id="94"/>
      <w:r w:rsidR="00E62E28" w:rsidRPr="00E62E28">
        <w:rPr>
          <w:rFonts w:eastAsia="SimSun" w:cstheme="minorHAnsi" w:hint="eastAsia"/>
          <w:szCs w:val="24"/>
          <w:lang w:val="en-US" w:eastAsia="zh-CN"/>
        </w:rPr>
        <w:t>于</w:t>
      </w:r>
      <w:r w:rsidR="00E62E28" w:rsidRPr="00E62E28">
        <w:rPr>
          <w:rFonts w:eastAsia="SimSun" w:cstheme="minorHAnsi" w:hint="eastAsia"/>
          <w:szCs w:val="24"/>
          <w:lang w:val="en-US" w:eastAsia="zh-CN"/>
        </w:rPr>
        <w:t>2020</w:t>
      </w:r>
      <w:r w:rsidR="00E62E28" w:rsidRPr="00E62E28">
        <w:rPr>
          <w:rFonts w:eastAsia="SimSun" w:cstheme="minorHAnsi" w:hint="eastAsia"/>
          <w:szCs w:val="24"/>
          <w:lang w:val="en-US" w:eastAsia="zh-CN"/>
        </w:rPr>
        <w:t>年</w:t>
      </w:r>
      <w:r w:rsidR="00E62E28" w:rsidRPr="00E62E28">
        <w:rPr>
          <w:rFonts w:eastAsia="SimSun" w:cstheme="minorHAnsi" w:hint="eastAsia"/>
          <w:szCs w:val="24"/>
          <w:lang w:val="en-US" w:eastAsia="zh-CN"/>
        </w:rPr>
        <w:t>2</w:t>
      </w:r>
      <w:r w:rsidR="00E62E28" w:rsidRPr="00E62E28">
        <w:rPr>
          <w:rFonts w:eastAsia="SimSun" w:cstheme="minorHAnsi" w:hint="eastAsia"/>
          <w:szCs w:val="24"/>
          <w:lang w:val="en-US" w:eastAsia="zh-CN"/>
        </w:rPr>
        <w:t>月</w:t>
      </w:r>
      <w:r w:rsidR="00E62E28" w:rsidRPr="00E62E28">
        <w:rPr>
          <w:rFonts w:eastAsia="SimSun" w:cstheme="minorHAnsi" w:hint="eastAsia"/>
          <w:szCs w:val="24"/>
          <w:lang w:val="en-US" w:eastAsia="zh-CN"/>
        </w:rPr>
        <w:t>17</w:t>
      </w:r>
      <w:r w:rsidR="00E62E28" w:rsidRPr="00E62E28">
        <w:rPr>
          <w:rFonts w:eastAsia="SimSun" w:cstheme="minorHAnsi" w:hint="eastAsia"/>
          <w:szCs w:val="24"/>
          <w:lang w:val="en-US" w:eastAsia="zh-CN"/>
        </w:rPr>
        <w:t>日至</w:t>
      </w:r>
      <w:r w:rsidR="00E62E28" w:rsidRPr="00E62E28">
        <w:rPr>
          <w:rFonts w:eastAsia="SimSun" w:cstheme="minorHAnsi" w:hint="eastAsia"/>
          <w:szCs w:val="24"/>
          <w:lang w:val="en-US" w:eastAsia="zh-CN"/>
        </w:rPr>
        <w:t>21</w:t>
      </w:r>
      <w:r w:rsidR="00E62E28" w:rsidRPr="00E62E28">
        <w:rPr>
          <w:rFonts w:eastAsia="SimSun" w:cstheme="minorHAnsi" w:hint="eastAsia"/>
          <w:szCs w:val="24"/>
          <w:lang w:val="en-US" w:eastAsia="zh-CN"/>
        </w:rPr>
        <w:t>日在日内瓦举行。会议审</w:t>
      </w:r>
      <w:r w:rsidR="007D0049">
        <w:rPr>
          <w:rFonts w:eastAsia="SimSun" w:cstheme="minorHAnsi" w:hint="eastAsia"/>
          <w:szCs w:val="24"/>
          <w:lang w:val="en-US" w:eastAsia="zh-CN"/>
        </w:rPr>
        <w:t>议</w:t>
      </w:r>
      <w:r w:rsidR="00E62E28" w:rsidRPr="00E62E28">
        <w:rPr>
          <w:rFonts w:eastAsia="SimSun" w:cstheme="minorHAnsi" w:hint="eastAsia"/>
          <w:szCs w:val="24"/>
          <w:lang w:val="en-US" w:eastAsia="zh-CN"/>
        </w:rPr>
        <w:t>并讨论了收到的</w:t>
      </w:r>
      <w:r w:rsidR="00E62E28" w:rsidRPr="00E62E28">
        <w:rPr>
          <w:rFonts w:eastAsia="SimSun" w:cstheme="minorHAnsi" w:hint="eastAsia"/>
          <w:szCs w:val="24"/>
          <w:lang w:val="en-US" w:eastAsia="zh-CN"/>
        </w:rPr>
        <w:t>134</w:t>
      </w:r>
      <w:r w:rsidR="00E62E28" w:rsidRPr="00E62E28">
        <w:rPr>
          <w:rFonts w:eastAsia="SimSun" w:cstheme="minorHAnsi" w:hint="eastAsia"/>
          <w:szCs w:val="24"/>
          <w:lang w:val="en-US" w:eastAsia="zh-CN"/>
        </w:rPr>
        <w:t>份</w:t>
      </w:r>
      <w:r w:rsidR="00772A6D">
        <w:rPr>
          <w:rFonts w:eastAsia="SimSun" w:cstheme="minorHAnsi" w:hint="eastAsia"/>
          <w:szCs w:val="24"/>
          <w:lang w:val="en-US" w:eastAsia="zh-CN"/>
        </w:rPr>
        <w:t>文稿</w:t>
      </w:r>
      <w:r w:rsidR="00E62E28" w:rsidRPr="00E62E28">
        <w:rPr>
          <w:rFonts w:eastAsia="SimSun" w:cstheme="minorHAnsi" w:hint="eastAsia"/>
          <w:szCs w:val="24"/>
          <w:lang w:val="en-US" w:eastAsia="zh-CN"/>
        </w:rPr>
        <w:t>，代表</w:t>
      </w:r>
      <w:r w:rsidR="00E62E28" w:rsidRPr="00E62E28">
        <w:rPr>
          <w:rFonts w:eastAsia="SimSun" w:cstheme="minorHAnsi" w:hint="eastAsia"/>
          <w:szCs w:val="24"/>
          <w:lang w:val="en-US" w:eastAsia="zh-CN"/>
        </w:rPr>
        <w:t>49</w:t>
      </w:r>
      <w:r w:rsidR="00E62E28" w:rsidRPr="00E62E28">
        <w:rPr>
          <w:rFonts w:eastAsia="SimSun" w:cstheme="minorHAnsi" w:hint="eastAsia"/>
          <w:szCs w:val="24"/>
          <w:lang w:val="en-US" w:eastAsia="zh-CN"/>
        </w:rPr>
        <w:t>个国家的</w:t>
      </w:r>
      <w:r w:rsidR="00E62E28" w:rsidRPr="00E62E28">
        <w:rPr>
          <w:rFonts w:eastAsia="SimSun" w:cstheme="minorHAnsi" w:hint="eastAsia"/>
          <w:szCs w:val="24"/>
          <w:lang w:val="en-US" w:eastAsia="zh-CN"/>
        </w:rPr>
        <w:t>132</w:t>
      </w:r>
      <w:r w:rsidR="00E62E28" w:rsidRPr="00E62E28">
        <w:rPr>
          <w:rFonts w:eastAsia="SimSun" w:cstheme="minorHAnsi" w:hint="eastAsia"/>
          <w:szCs w:val="24"/>
          <w:lang w:val="en-US" w:eastAsia="zh-CN"/>
        </w:rPr>
        <w:t>名与会者出席了会议。</w:t>
      </w:r>
      <w:r w:rsidR="00F07560">
        <w:rPr>
          <w:rFonts w:eastAsia="SimSun" w:cstheme="minorHAnsi" w:hint="eastAsia"/>
          <w:szCs w:val="24"/>
          <w:lang w:val="en-US" w:eastAsia="zh-CN"/>
        </w:rPr>
        <w:t>做出</w:t>
      </w:r>
      <w:r w:rsidR="00E62E28" w:rsidRPr="00E62E28">
        <w:rPr>
          <w:rFonts w:eastAsia="SimSun" w:cstheme="minorHAnsi" w:hint="eastAsia"/>
          <w:szCs w:val="24"/>
          <w:lang w:val="en-US" w:eastAsia="zh-CN"/>
        </w:rPr>
        <w:t>的决定包括：</w:t>
      </w:r>
    </w:p>
    <w:p w14:paraId="5798DD8D" w14:textId="29132A0B" w:rsidR="00CD6666" w:rsidRPr="00CD6666" w:rsidRDefault="00152A72" w:rsidP="00152A72">
      <w:pPr>
        <w:pStyle w:val="enumlev1"/>
        <w:rPr>
          <w:rFonts w:eastAsia="Times New Roman" w:cstheme="minorHAnsi"/>
          <w:bCs/>
          <w:szCs w:val="24"/>
          <w:lang w:eastAsia="zh-CN"/>
        </w:rPr>
      </w:pPr>
      <w:r w:rsidRPr="00152A72">
        <w:rPr>
          <w:rFonts w:cstheme="minorHAnsi"/>
          <w:lang w:eastAsia="zh-CN"/>
        </w:rPr>
        <w:t>–</w:t>
      </w:r>
      <w:r>
        <w:rPr>
          <w:rFonts w:cstheme="minorHAnsi"/>
          <w:lang w:eastAsia="zh-CN"/>
        </w:rPr>
        <w:tab/>
      </w:r>
      <w:r w:rsidR="007D0049">
        <w:rPr>
          <w:rFonts w:ascii="Calibri" w:eastAsia="SimSun" w:hAnsi="Calibri" w:hint="eastAsia"/>
          <w:lang w:eastAsia="zh-CN"/>
        </w:rPr>
        <w:t>分享了</w:t>
      </w:r>
      <w:r w:rsidR="00717112" w:rsidRPr="00717112">
        <w:rPr>
          <w:rFonts w:ascii="Calibri" w:eastAsia="SimSun" w:hAnsi="Calibri" w:hint="eastAsia"/>
          <w:lang w:eastAsia="zh-CN"/>
        </w:rPr>
        <w:t>第</w:t>
      </w:r>
      <w:r w:rsidR="00717112" w:rsidRPr="00717112">
        <w:rPr>
          <w:rFonts w:ascii="Calibri" w:eastAsia="SimSun" w:hAnsi="Calibri"/>
          <w:lang w:eastAsia="zh-CN"/>
        </w:rPr>
        <w:t>1</w:t>
      </w:r>
      <w:r w:rsidR="00717112" w:rsidRPr="00717112">
        <w:rPr>
          <w:rFonts w:ascii="Calibri" w:eastAsia="SimSun" w:hAnsi="Calibri" w:hint="eastAsia"/>
          <w:lang w:eastAsia="zh-CN"/>
        </w:rPr>
        <w:t>研究组</w:t>
      </w:r>
      <w:r w:rsidR="007D0049">
        <w:rPr>
          <w:rFonts w:ascii="Calibri" w:eastAsia="SimSun" w:hAnsi="Calibri" w:hint="eastAsia"/>
          <w:lang w:eastAsia="zh-CN"/>
        </w:rPr>
        <w:t>所有</w:t>
      </w:r>
      <w:r w:rsidR="007D0049">
        <w:rPr>
          <w:rFonts w:ascii="Calibri" w:eastAsia="SimSun" w:hAnsi="Calibri" w:hint="eastAsia"/>
          <w:lang w:eastAsia="zh-CN"/>
        </w:rPr>
        <w:t>7</w:t>
      </w:r>
      <w:r w:rsidR="007D0049">
        <w:rPr>
          <w:rFonts w:ascii="Calibri" w:eastAsia="SimSun" w:hAnsi="Calibri" w:hint="eastAsia"/>
          <w:lang w:eastAsia="zh-CN"/>
        </w:rPr>
        <w:t>个</w:t>
      </w:r>
      <w:r w:rsidR="00717112" w:rsidRPr="00717112">
        <w:rPr>
          <w:rFonts w:ascii="Calibri" w:eastAsia="SimSun" w:hAnsi="Calibri" w:hint="eastAsia"/>
          <w:lang w:eastAsia="zh-CN"/>
        </w:rPr>
        <w:t>课题的课题输出报告草案</w:t>
      </w:r>
    </w:p>
    <w:p w14:paraId="1E78554C" w14:textId="651544EC" w:rsidR="00CD6666" w:rsidRPr="00717112" w:rsidRDefault="00152A72" w:rsidP="00152A72">
      <w:pPr>
        <w:pStyle w:val="enumlev1"/>
        <w:rPr>
          <w:rFonts w:eastAsia="Times New Roman" w:cstheme="minorHAnsi"/>
          <w:bCs/>
          <w:szCs w:val="24"/>
          <w:lang w:eastAsia="zh-CN"/>
        </w:rPr>
      </w:pPr>
      <w:bookmarkStart w:id="96" w:name="lt_pId278"/>
      <w:r w:rsidRPr="00152A72">
        <w:rPr>
          <w:rFonts w:cstheme="minorHAnsi"/>
          <w:lang w:eastAsia="zh-CN"/>
        </w:rPr>
        <w:t>–</w:t>
      </w:r>
      <w:r>
        <w:rPr>
          <w:rFonts w:cstheme="minorHAnsi"/>
          <w:lang w:eastAsia="zh-CN"/>
        </w:rPr>
        <w:tab/>
      </w:r>
      <w:r w:rsidR="0037380F" w:rsidRPr="00717112">
        <w:rPr>
          <w:rFonts w:ascii="Calibri" w:eastAsia="SimSun" w:hAnsi="Calibri" w:hint="eastAsia"/>
          <w:lang w:eastAsia="zh-CN"/>
        </w:rPr>
        <w:t>在第</w:t>
      </w:r>
      <w:r w:rsidR="0037380F" w:rsidRPr="00717112">
        <w:rPr>
          <w:rFonts w:ascii="Calibri" w:eastAsia="SimSun" w:hAnsi="Calibri"/>
          <w:lang w:eastAsia="zh-CN"/>
        </w:rPr>
        <w:t>1</w:t>
      </w:r>
      <w:r w:rsidR="0037380F" w:rsidRPr="00717112">
        <w:rPr>
          <w:rFonts w:ascii="Calibri" w:eastAsia="SimSun" w:hAnsi="Calibri" w:hint="eastAsia"/>
          <w:lang w:eastAsia="zh-CN"/>
        </w:rPr>
        <w:t>研究组主席的</w:t>
      </w:r>
      <w:r w:rsidR="0037380F">
        <w:rPr>
          <w:rFonts w:ascii="Calibri" w:eastAsia="SimSun" w:hAnsi="Calibri" w:hint="eastAsia"/>
          <w:lang w:eastAsia="zh-CN"/>
        </w:rPr>
        <w:t>主持</w:t>
      </w:r>
      <w:r w:rsidR="0037380F" w:rsidRPr="00717112">
        <w:rPr>
          <w:rFonts w:ascii="Calibri" w:eastAsia="SimSun" w:hAnsi="Calibri" w:hint="eastAsia"/>
          <w:lang w:eastAsia="zh-CN"/>
        </w:rPr>
        <w:t>下</w:t>
      </w:r>
      <w:r w:rsidR="0037380F" w:rsidRPr="007D0049">
        <w:rPr>
          <w:rFonts w:ascii="SimSun" w:eastAsia="SimSun" w:hAnsi="SimSun" w:cs="SimSun" w:hint="eastAsia"/>
          <w:bCs/>
          <w:szCs w:val="24"/>
          <w:lang w:eastAsia="zh-CN"/>
        </w:rPr>
        <w:t>同意</w:t>
      </w:r>
      <w:r w:rsidR="0037380F" w:rsidRPr="00717112">
        <w:rPr>
          <w:rFonts w:ascii="Calibri" w:eastAsia="SimSun" w:hAnsi="Calibri" w:hint="eastAsia"/>
          <w:lang w:eastAsia="zh-CN"/>
        </w:rPr>
        <w:t>发布了</w:t>
      </w:r>
      <w:r w:rsidR="0037380F" w:rsidRPr="00717112">
        <w:rPr>
          <w:rFonts w:ascii="Calibri" w:eastAsia="SimSun" w:hAnsi="Calibri"/>
          <w:lang w:eastAsia="zh-CN"/>
        </w:rPr>
        <w:t>ITU-D</w:t>
      </w:r>
      <w:r w:rsidR="0037380F" w:rsidRPr="00717112">
        <w:rPr>
          <w:rFonts w:ascii="Calibri" w:eastAsia="SimSun" w:hAnsi="Calibri" w:hint="eastAsia"/>
          <w:lang w:eastAsia="zh-CN"/>
        </w:rPr>
        <w:t>第</w:t>
      </w:r>
      <w:r w:rsidR="0037380F" w:rsidRPr="00717112">
        <w:rPr>
          <w:rFonts w:ascii="Calibri" w:eastAsia="SimSun" w:hAnsi="Calibri"/>
          <w:lang w:eastAsia="zh-CN"/>
        </w:rPr>
        <w:t>1</w:t>
      </w:r>
      <w:r w:rsidR="0037380F" w:rsidRPr="00717112">
        <w:rPr>
          <w:rFonts w:ascii="Calibri" w:eastAsia="SimSun" w:hAnsi="Calibri" w:hint="eastAsia"/>
          <w:lang w:eastAsia="zh-CN"/>
        </w:rPr>
        <w:t>研究组的三份年度</w:t>
      </w:r>
      <w:r w:rsidR="0037380F">
        <w:rPr>
          <w:rFonts w:ascii="Calibri" w:eastAsia="SimSun" w:hAnsi="Calibri" w:hint="eastAsia"/>
          <w:lang w:eastAsia="zh-CN"/>
        </w:rPr>
        <w:t>实际成果</w:t>
      </w:r>
      <w:r w:rsidR="00CD6666" w:rsidRPr="00CD41EC">
        <w:rPr>
          <w:rStyle w:val="FootnoteReference"/>
          <w:rFonts w:eastAsia="SimSun" w:cs="SimSun"/>
          <w:lang w:eastAsia="zh-CN"/>
        </w:rPr>
        <w:footnoteReference w:id="20"/>
      </w:r>
      <w:bookmarkEnd w:id="96"/>
      <w:r w:rsidR="00717112" w:rsidRPr="00717112">
        <w:rPr>
          <w:rFonts w:ascii="Calibri" w:eastAsia="SimSun" w:hAnsi="Calibri" w:hint="eastAsia"/>
          <w:lang w:eastAsia="zh-CN"/>
        </w:rPr>
        <w:t>，向公众通报其工作情况并鼓励大家进一步提交文稿</w:t>
      </w:r>
    </w:p>
    <w:p w14:paraId="3C00BD2A" w14:textId="5E52597C" w:rsidR="00717112" w:rsidRPr="00152A72" w:rsidRDefault="00717112" w:rsidP="00152A72">
      <w:pPr>
        <w:pStyle w:val="enumlev2"/>
        <w:rPr>
          <w:lang w:eastAsia="zh-CN"/>
        </w:rPr>
      </w:pPr>
      <w:r w:rsidRPr="00717112">
        <w:rPr>
          <w:lang w:eastAsia="zh-CN"/>
        </w:rPr>
        <w:t>•</w:t>
      </w:r>
      <w:r w:rsidRPr="00717112">
        <w:rPr>
          <w:lang w:eastAsia="zh-CN"/>
        </w:rPr>
        <w:tab/>
      </w:r>
      <w:r w:rsidRPr="00717112">
        <w:rPr>
          <w:rFonts w:hint="eastAsia"/>
          <w:lang w:eastAsia="zh-CN"/>
        </w:rPr>
        <w:t>第</w:t>
      </w:r>
      <w:r w:rsidRPr="00717112">
        <w:rPr>
          <w:lang w:eastAsia="zh-CN"/>
        </w:rPr>
        <w:t>2/1</w:t>
      </w:r>
      <w:r w:rsidRPr="00717112">
        <w:rPr>
          <w:rFonts w:hint="eastAsia"/>
          <w:lang w:eastAsia="zh-CN"/>
        </w:rPr>
        <w:t>号课题年度</w:t>
      </w:r>
      <w:r w:rsidR="00414729">
        <w:rPr>
          <w:rFonts w:hint="eastAsia"/>
          <w:lang w:eastAsia="zh-CN"/>
        </w:rPr>
        <w:t>实际成果</w:t>
      </w:r>
      <w:r w:rsidRPr="00717112">
        <w:rPr>
          <w:rFonts w:hint="eastAsia"/>
          <w:lang w:eastAsia="zh-CN"/>
        </w:rPr>
        <w:t xml:space="preserve"> </w:t>
      </w:r>
      <w:r w:rsidRPr="00717112">
        <w:rPr>
          <w:lang w:eastAsia="zh-CN"/>
        </w:rPr>
        <w:t xml:space="preserve">– </w:t>
      </w:r>
      <w:r w:rsidRPr="00717112">
        <w:rPr>
          <w:rFonts w:hint="eastAsia"/>
          <w:lang w:eastAsia="zh-CN"/>
        </w:rPr>
        <w:t>对包括新业务和应用在内的数字过渡成本结构的</w:t>
      </w:r>
      <w:r w:rsidR="0037380F">
        <w:rPr>
          <w:rFonts w:hint="eastAsia"/>
          <w:lang w:eastAsia="zh-CN"/>
        </w:rPr>
        <w:t>审议</w:t>
      </w:r>
      <w:r w:rsidRPr="00717112">
        <w:rPr>
          <w:rFonts w:hint="eastAsia"/>
          <w:lang w:eastAsia="zh-CN"/>
        </w:rPr>
        <w:t>；</w:t>
      </w:r>
    </w:p>
    <w:p w14:paraId="0365C88E" w14:textId="366704A2" w:rsidR="00717112" w:rsidRPr="00717112" w:rsidRDefault="00717112" w:rsidP="00717112">
      <w:pPr>
        <w:pStyle w:val="enumlev2"/>
        <w:rPr>
          <w:lang w:eastAsia="zh-CN"/>
        </w:rPr>
      </w:pPr>
      <w:r w:rsidRPr="00717112">
        <w:rPr>
          <w:lang w:eastAsia="zh-CN"/>
        </w:rPr>
        <w:t>•</w:t>
      </w:r>
      <w:r w:rsidRPr="00717112">
        <w:rPr>
          <w:lang w:eastAsia="zh-CN"/>
        </w:rPr>
        <w:tab/>
      </w:r>
      <w:r w:rsidRPr="00717112">
        <w:rPr>
          <w:rFonts w:hint="eastAsia"/>
          <w:lang w:eastAsia="zh-CN"/>
        </w:rPr>
        <w:t>第</w:t>
      </w:r>
      <w:r w:rsidRPr="00717112">
        <w:rPr>
          <w:lang w:eastAsia="zh-CN"/>
        </w:rPr>
        <w:t>3/1</w:t>
      </w:r>
      <w:r w:rsidRPr="00717112">
        <w:rPr>
          <w:rFonts w:hint="eastAsia"/>
          <w:lang w:eastAsia="zh-CN"/>
        </w:rPr>
        <w:t>和</w:t>
      </w:r>
      <w:r w:rsidRPr="00717112">
        <w:rPr>
          <w:lang w:eastAsia="zh-CN"/>
        </w:rPr>
        <w:t>4/1</w:t>
      </w:r>
      <w:r w:rsidRPr="00717112">
        <w:rPr>
          <w:rFonts w:hint="eastAsia"/>
          <w:lang w:eastAsia="zh-CN"/>
        </w:rPr>
        <w:t>号课题联合年度</w:t>
      </w:r>
      <w:r w:rsidR="00414729">
        <w:rPr>
          <w:rFonts w:hint="eastAsia"/>
          <w:lang w:eastAsia="zh-CN"/>
        </w:rPr>
        <w:t>实际成果</w:t>
      </w:r>
      <w:r w:rsidRPr="00717112">
        <w:rPr>
          <w:lang w:eastAsia="zh-CN"/>
        </w:rPr>
        <w:t xml:space="preserve"> – OTT</w:t>
      </w:r>
      <w:r w:rsidRPr="00717112">
        <w:rPr>
          <w:rFonts w:hint="eastAsia"/>
          <w:lang w:eastAsia="zh-CN"/>
        </w:rPr>
        <w:t>（过顶业务）对各国电信</w:t>
      </w:r>
      <w:r w:rsidRPr="00717112">
        <w:rPr>
          <w:lang w:eastAsia="zh-CN"/>
        </w:rPr>
        <w:t>/ICT</w:t>
      </w:r>
      <w:r w:rsidRPr="00717112">
        <w:rPr>
          <w:rFonts w:hint="eastAsia"/>
          <w:lang w:eastAsia="zh-CN"/>
        </w:rPr>
        <w:t>市场的经济影响；</w:t>
      </w:r>
    </w:p>
    <w:p w14:paraId="72CBB052" w14:textId="50E08F3B" w:rsidR="00717112" w:rsidRPr="00717112" w:rsidRDefault="00717112" w:rsidP="00717112">
      <w:pPr>
        <w:pStyle w:val="enumlev2"/>
        <w:rPr>
          <w:lang w:eastAsia="zh-CN"/>
        </w:rPr>
      </w:pPr>
      <w:r w:rsidRPr="00717112">
        <w:rPr>
          <w:lang w:eastAsia="zh-CN"/>
        </w:rPr>
        <w:t>•</w:t>
      </w:r>
      <w:r w:rsidRPr="00717112">
        <w:rPr>
          <w:lang w:eastAsia="zh-CN"/>
        </w:rPr>
        <w:tab/>
      </w:r>
      <w:r w:rsidRPr="00717112">
        <w:rPr>
          <w:rFonts w:hint="eastAsia"/>
          <w:lang w:eastAsia="zh-CN"/>
        </w:rPr>
        <w:t>第</w:t>
      </w:r>
      <w:r w:rsidRPr="00717112">
        <w:rPr>
          <w:lang w:eastAsia="zh-CN"/>
        </w:rPr>
        <w:t>5/1</w:t>
      </w:r>
      <w:r w:rsidRPr="00717112">
        <w:rPr>
          <w:rFonts w:hint="eastAsia"/>
          <w:lang w:eastAsia="zh-CN"/>
        </w:rPr>
        <w:t>号课题年度</w:t>
      </w:r>
      <w:r w:rsidR="00414729">
        <w:rPr>
          <w:rFonts w:hint="eastAsia"/>
          <w:lang w:eastAsia="zh-CN"/>
        </w:rPr>
        <w:t>实际成果</w:t>
      </w:r>
      <w:r w:rsidRPr="00717112">
        <w:rPr>
          <w:rFonts w:hint="eastAsia"/>
          <w:lang w:eastAsia="zh-CN"/>
        </w:rPr>
        <w:t xml:space="preserve"> </w:t>
      </w:r>
      <w:r w:rsidRPr="00717112">
        <w:rPr>
          <w:lang w:eastAsia="zh-CN"/>
        </w:rPr>
        <w:t xml:space="preserve">– </w:t>
      </w:r>
      <w:r w:rsidRPr="00717112">
        <w:rPr>
          <w:rFonts w:hint="eastAsia"/>
          <w:lang w:eastAsia="zh-CN"/>
        </w:rPr>
        <w:t>农村及</w:t>
      </w:r>
      <w:r w:rsidR="0037380F">
        <w:rPr>
          <w:rFonts w:hint="eastAsia"/>
          <w:lang w:eastAsia="zh-CN"/>
        </w:rPr>
        <w:t>边</w:t>
      </w:r>
      <w:r w:rsidRPr="00717112">
        <w:rPr>
          <w:rFonts w:hint="eastAsia"/>
          <w:lang w:eastAsia="zh-CN"/>
        </w:rPr>
        <w:t>远地区的宽带发展和连接解决方案。</w:t>
      </w:r>
    </w:p>
    <w:p w14:paraId="6267CEA1" w14:textId="27A6FC65" w:rsidR="00CD6666" w:rsidRPr="00CD6666" w:rsidRDefault="00152A72" w:rsidP="00152A72">
      <w:pPr>
        <w:pStyle w:val="enumlev1"/>
        <w:rPr>
          <w:rFonts w:eastAsia="Times New Roman" w:cstheme="minorHAnsi"/>
          <w:bCs/>
          <w:szCs w:val="24"/>
          <w:lang w:eastAsia="zh-CN"/>
        </w:rPr>
      </w:pPr>
      <w:r w:rsidRPr="00152A72">
        <w:rPr>
          <w:rFonts w:cstheme="minorHAnsi"/>
          <w:lang w:eastAsia="zh-CN"/>
        </w:rPr>
        <w:t>–</w:t>
      </w:r>
      <w:r>
        <w:rPr>
          <w:rFonts w:cstheme="minorHAnsi"/>
          <w:lang w:eastAsia="zh-CN"/>
        </w:rPr>
        <w:tab/>
      </w:r>
      <w:r w:rsidR="00717112" w:rsidRPr="00717112">
        <w:rPr>
          <w:rFonts w:ascii="Calibri" w:eastAsia="SimSun" w:hAnsi="Calibri" w:cs="Calibri" w:hint="eastAsia"/>
          <w:lang w:eastAsia="zh-CN"/>
        </w:rPr>
        <w:t>就</w:t>
      </w:r>
      <w:r w:rsidR="00717112" w:rsidRPr="00717112">
        <w:rPr>
          <w:rFonts w:ascii="Calibri" w:eastAsia="SimSun" w:hAnsi="Calibri" w:cs="Calibri"/>
          <w:lang w:eastAsia="zh-CN"/>
        </w:rPr>
        <w:t>ITU-D</w:t>
      </w:r>
      <w:r w:rsidR="00717112" w:rsidRPr="00717112">
        <w:rPr>
          <w:rFonts w:ascii="Calibri" w:eastAsia="SimSun" w:hAnsi="Calibri" w:cs="Calibri" w:hint="eastAsia"/>
          <w:lang w:eastAsia="zh-CN"/>
        </w:rPr>
        <w:t>研究课题与指标专家组（</w:t>
      </w:r>
      <w:r w:rsidR="00717112" w:rsidRPr="00717112">
        <w:rPr>
          <w:rFonts w:ascii="Calibri" w:eastAsia="SimSun" w:hAnsi="Calibri" w:cs="Calibri"/>
          <w:lang w:eastAsia="zh-CN"/>
        </w:rPr>
        <w:t>ICT</w:t>
      </w:r>
      <w:r w:rsidR="00717112" w:rsidRPr="00717112">
        <w:rPr>
          <w:rFonts w:ascii="Calibri" w:eastAsia="SimSun" w:hAnsi="Calibri" w:cs="Calibri" w:hint="eastAsia"/>
          <w:lang w:eastAsia="zh-CN"/>
        </w:rPr>
        <w:t>家庭指标专家组（</w:t>
      </w:r>
      <w:r w:rsidR="00717112" w:rsidRPr="00717112">
        <w:rPr>
          <w:rFonts w:ascii="Calibri" w:eastAsia="SimSun" w:hAnsi="Calibri" w:cs="Calibri"/>
          <w:lang w:eastAsia="zh-CN"/>
        </w:rPr>
        <w:t>EGH</w:t>
      </w:r>
      <w:r w:rsidR="00717112" w:rsidRPr="00717112">
        <w:rPr>
          <w:rFonts w:ascii="Calibri" w:eastAsia="SimSun" w:hAnsi="Calibri" w:cs="Calibri" w:hint="eastAsia"/>
          <w:lang w:eastAsia="zh-CN"/>
        </w:rPr>
        <w:t>）和电信</w:t>
      </w:r>
      <w:r w:rsidR="00717112" w:rsidRPr="00717112">
        <w:rPr>
          <w:rFonts w:ascii="Calibri" w:eastAsia="SimSun" w:hAnsi="Calibri" w:cs="Calibri"/>
          <w:lang w:eastAsia="zh-CN"/>
        </w:rPr>
        <w:t>/ICT</w:t>
      </w:r>
      <w:r w:rsidR="00717112" w:rsidRPr="00717112">
        <w:rPr>
          <w:rFonts w:ascii="Calibri" w:eastAsia="SimSun" w:hAnsi="Calibri" w:cs="Calibri" w:hint="eastAsia"/>
          <w:lang w:eastAsia="zh-CN"/>
        </w:rPr>
        <w:t>指标专家组（</w:t>
      </w:r>
      <w:r w:rsidR="00717112" w:rsidRPr="00717112">
        <w:rPr>
          <w:rFonts w:ascii="Calibri" w:eastAsia="SimSun" w:hAnsi="Calibri" w:cs="Calibri"/>
          <w:lang w:eastAsia="zh-CN"/>
        </w:rPr>
        <w:t>EGTI</w:t>
      </w:r>
      <w:r w:rsidR="00717112" w:rsidRPr="00717112">
        <w:rPr>
          <w:rFonts w:ascii="Calibri" w:eastAsia="SimSun" w:hAnsi="Calibri" w:cs="Calibri" w:hint="eastAsia"/>
          <w:lang w:eastAsia="zh-CN"/>
        </w:rPr>
        <w:t>））活动之间的联系进行了讨论。第</w:t>
      </w:r>
      <w:r w:rsidR="00717112" w:rsidRPr="00717112">
        <w:rPr>
          <w:rFonts w:ascii="Calibri" w:eastAsia="SimSun" w:hAnsi="Calibri" w:cs="Calibri"/>
          <w:lang w:eastAsia="zh-CN"/>
        </w:rPr>
        <w:t>1</w:t>
      </w:r>
      <w:r w:rsidR="00717112" w:rsidRPr="00717112">
        <w:rPr>
          <w:rFonts w:ascii="Calibri" w:eastAsia="SimSun" w:hAnsi="Calibri" w:cs="Calibri" w:hint="eastAsia"/>
          <w:lang w:eastAsia="zh-CN"/>
        </w:rPr>
        <w:t>和第</w:t>
      </w:r>
      <w:r w:rsidR="00717112" w:rsidRPr="00717112">
        <w:rPr>
          <w:rFonts w:ascii="Calibri" w:eastAsia="SimSun" w:hAnsi="Calibri" w:cs="Calibri"/>
          <w:lang w:eastAsia="zh-CN"/>
        </w:rPr>
        <w:t>2</w:t>
      </w:r>
      <w:r w:rsidR="00717112" w:rsidRPr="00717112">
        <w:rPr>
          <w:rFonts w:ascii="Calibri" w:eastAsia="SimSun" w:hAnsi="Calibri" w:cs="Calibri" w:hint="eastAsia"/>
          <w:lang w:eastAsia="zh-CN"/>
        </w:rPr>
        <w:t>研究组联合向</w:t>
      </w:r>
      <w:r w:rsidR="00717112" w:rsidRPr="00717112">
        <w:rPr>
          <w:rFonts w:ascii="Calibri" w:eastAsia="SimSun" w:hAnsi="Calibri" w:cs="Calibri"/>
          <w:lang w:eastAsia="zh-CN"/>
        </w:rPr>
        <w:t>EGH</w:t>
      </w:r>
      <w:r w:rsidR="00717112" w:rsidRPr="00717112">
        <w:rPr>
          <w:rFonts w:ascii="Calibri" w:eastAsia="SimSun" w:hAnsi="Calibri" w:cs="Calibri" w:hint="eastAsia"/>
          <w:lang w:eastAsia="zh-CN"/>
        </w:rPr>
        <w:t>和</w:t>
      </w:r>
      <w:r w:rsidR="00717112" w:rsidRPr="00717112">
        <w:rPr>
          <w:rFonts w:ascii="Calibri" w:eastAsia="SimSun" w:hAnsi="Calibri" w:cs="Calibri"/>
          <w:lang w:eastAsia="zh-CN"/>
        </w:rPr>
        <w:t>EGTI</w:t>
      </w:r>
      <w:r w:rsidR="00717112" w:rsidRPr="00717112">
        <w:rPr>
          <w:rFonts w:ascii="Calibri" w:eastAsia="SimSun" w:hAnsi="Calibri" w:cs="Calibri" w:hint="eastAsia"/>
          <w:lang w:eastAsia="zh-CN"/>
        </w:rPr>
        <w:t>发出</w:t>
      </w:r>
      <w:r w:rsidR="009C707A">
        <w:rPr>
          <w:rFonts w:ascii="Calibri" w:eastAsia="SimSun" w:hAnsi="Calibri" w:cs="Calibri" w:hint="eastAsia"/>
          <w:lang w:eastAsia="zh-CN"/>
        </w:rPr>
        <w:t>了</w:t>
      </w:r>
      <w:r w:rsidR="00717112" w:rsidRPr="00717112">
        <w:rPr>
          <w:rFonts w:ascii="Calibri" w:eastAsia="SimSun" w:hAnsi="Calibri" w:cs="Calibri" w:hint="eastAsia"/>
          <w:lang w:eastAsia="zh-CN"/>
        </w:rPr>
        <w:t>联络声明将进一步加强各</w:t>
      </w:r>
      <w:r w:rsidR="009C707A">
        <w:rPr>
          <w:rFonts w:ascii="Calibri" w:eastAsia="SimSun" w:hAnsi="Calibri" w:cs="Calibri" w:hint="eastAsia"/>
          <w:lang w:eastAsia="zh-CN"/>
        </w:rPr>
        <w:t>研究</w:t>
      </w:r>
      <w:r w:rsidR="00717112" w:rsidRPr="00717112">
        <w:rPr>
          <w:rFonts w:ascii="Calibri" w:eastAsia="SimSun" w:hAnsi="Calibri" w:cs="Calibri" w:hint="eastAsia"/>
          <w:lang w:eastAsia="zh-CN"/>
        </w:rPr>
        <w:t>组之间的</w:t>
      </w:r>
      <w:r w:rsidR="009C707A">
        <w:rPr>
          <w:rFonts w:ascii="Calibri" w:eastAsia="SimSun" w:hAnsi="Calibri" w:cs="Calibri" w:hint="eastAsia"/>
          <w:lang w:eastAsia="zh-CN"/>
        </w:rPr>
        <w:t>协</w:t>
      </w:r>
      <w:r w:rsidR="00717112" w:rsidRPr="00717112">
        <w:rPr>
          <w:rFonts w:ascii="Calibri" w:eastAsia="SimSun" w:hAnsi="Calibri" w:cs="Calibri" w:hint="eastAsia"/>
          <w:lang w:eastAsia="zh-CN"/>
        </w:rPr>
        <w:t>作</w:t>
      </w:r>
    </w:p>
    <w:p w14:paraId="436ED44C" w14:textId="64EEFDD5" w:rsidR="00CD6666" w:rsidRPr="00CD6666" w:rsidRDefault="00152A72" w:rsidP="00152A72">
      <w:pPr>
        <w:pStyle w:val="enumlev1"/>
        <w:rPr>
          <w:rFonts w:eastAsia="Times New Roman" w:cstheme="minorHAnsi"/>
          <w:bCs/>
          <w:szCs w:val="24"/>
          <w:lang w:eastAsia="zh-CN"/>
        </w:rPr>
      </w:pPr>
      <w:r w:rsidRPr="00152A72">
        <w:rPr>
          <w:rFonts w:cstheme="minorHAnsi"/>
          <w:lang w:eastAsia="zh-CN"/>
        </w:rPr>
        <w:t>–</w:t>
      </w:r>
      <w:r>
        <w:rPr>
          <w:rFonts w:cstheme="minorHAnsi"/>
          <w:lang w:eastAsia="zh-CN"/>
        </w:rPr>
        <w:tab/>
      </w:r>
      <w:r w:rsidR="009C707A">
        <w:rPr>
          <w:rFonts w:ascii="Calibri" w:eastAsia="SimSun" w:hAnsi="Calibri" w:cs="Calibri" w:hint="eastAsia"/>
          <w:lang w:eastAsia="zh-CN"/>
        </w:rPr>
        <w:t>通过</w:t>
      </w:r>
      <w:r w:rsidR="00717112" w:rsidRPr="00717112">
        <w:rPr>
          <w:rFonts w:ascii="Calibri" w:eastAsia="SimSun" w:hAnsi="Calibri" w:cs="Calibri" w:hint="eastAsia"/>
          <w:lang w:eastAsia="zh-CN"/>
        </w:rPr>
        <w:t>协调</w:t>
      </w:r>
      <w:r w:rsidR="00717112" w:rsidRPr="00717112">
        <w:rPr>
          <w:rFonts w:ascii="Calibri" w:eastAsia="SimSun" w:hAnsi="Calibri" w:hint="eastAsia"/>
          <w:bCs/>
          <w:szCs w:val="24"/>
          <w:lang w:eastAsia="zh-CN"/>
        </w:rPr>
        <w:t>获取</w:t>
      </w:r>
      <w:r w:rsidR="00717112" w:rsidRPr="00717112">
        <w:rPr>
          <w:rFonts w:ascii="Calibri" w:eastAsia="SimSun" w:hAnsi="Calibri" w:cs="Calibri" w:hint="eastAsia"/>
          <w:lang w:eastAsia="zh-CN"/>
        </w:rPr>
        <w:t>与</w:t>
      </w:r>
      <w:r w:rsidR="00717112" w:rsidRPr="00717112">
        <w:rPr>
          <w:rFonts w:ascii="Calibri" w:eastAsia="SimSun" w:hAnsi="Calibri" w:cs="Calibri"/>
          <w:lang w:eastAsia="zh-CN"/>
        </w:rPr>
        <w:t>WTDC</w:t>
      </w:r>
      <w:r w:rsidR="00717112" w:rsidRPr="00717112">
        <w:rPr>
          <w:rFonts w:ascii="Calibri" w:eastAsia="SimSun" w:hAnsi="Calibri" w:cs="Calibri" w:hint="eastAsia"/>
          <w:lang w:eastAsia="zh-CN"/>
        </w:rPr>
        <w:t>第</w:t>
      </w:r>
      <w:r w:rsidR="00717112" w:rsidRPr="00717112">
        <w:rPr>
          <w:rFonts w:ascii="Calibri" w:eastAsia="SimSun" w:hAnsi="Calibri" w:cs="Calibri"/>
          <w:lang w:eastAsia="zh-CN"/>
        </w:rPr>
        <w:t>9</w:t>
      </w:r>
      <w:r w:rsidR="00717112" w:rsidRPr="00717112">
        <w:rPr>
          <w:rFonts w:ascii="Calibri" w:eastAsia="SimSun" w:hAnsi="Calibri" w:cs="Calibri" w:hint="eastAsia"/>
          <w:lang w:eastAsia="zh-CN"/>
        </w:rPr>
        <w:t>号决议（</w:t>
      </w:r>
      <w:r w:rsidR="00717112" w:rsidRPr="00717112">
        <w:rPr>
          <w:rFonts w:ascii="Calibri" w:eastAsia="SimSun" w:hAnsi="Calibri" w:cs="Calibri"/>
          <w:lang w:eastAsia="zh-CN"/>
        </w:rPr>
        <w:t>2017</w:t>
      </w:r>
      <w:r w:rsidR="00717112" w:rsidRPr="00717112">
        <w:rPr>
          <w:rFonts w:ascii="Calibri" w:eastAsia="SimSun" w:hAnsi="Calibri" w:cs="Calibri" w:hint="eastAsia"/>
          <w:lang w:eastAsia="zh-CN"/>
        </w:rPr>
        <w:t>年，布宜诺斯艾利斯，修订版）相关的课题主题，研究组主席</w:t>
      </w:r>
      <w:r w:rsidR="009C707A">
        <w:rPr>
          <w:rFonts w:ascii="Calibri" w:eastAsia="SimSun" w:hAnsi="Calibri" w:cs="Calibri" w:hint="eastAsia"/>
          <w:lang w:eastAsia="zh-CN"/>
        </w:rPr>
        <w:t>通过</w:t>
      </w:r>
      <w:r w:rsidR="00717112" w:rsidRPr="00717112">
        <w:rPr>
          <w:rFonts w:ascii="Calibri" w:eastAsia="SimSun" w:hAnsi="Calibri" w:cs="Calibri" w:hint="eastAsia"/>
          <w:lang w:eastAsia="zh-CN"/>
        </w:rPr>
        <w:t>使用新模板</w:t>
      </w:r>
      <w:r w:rsidR="009C707A">
        <w:rPr>
          <w:rFonts w:ascii="Calibri" w:eastAsia="SimSun" w:hAnsi="Calibri" w:cs="Calibri" w:hint="eastAsia"/>
          <w:lang w:eastAsia="zh-CN"/>
        </w:rPr>
        <w:t>可将</w:t>
      </w:r>
      <w:r w:rsidR="009C707A" w:rsidRPr="00717112">
        <w:rPr>
          <w:rFonts w:ascii="Calibri" w:eastAsia="SimSun" w:hAnsi="Calibri" w:cs="Calibri" w:hint="eastAsia"/>
          <w:lang w:eastAsia="zh-CN"/>
        </w:rPr>
        <w:t>这些主题</w:t>
      </w:r>
      <w:r w:rsidR="00717112" w:rsidRPr="00717112">
        <w:rPr>
          <w:rFonts w:ascii="Calibri" w:eastAsia="SimSun" w:hAnsi="Calibri" w:cs="Calibri" w:hint="eastAsia"/>
          <w:lang w:eastAsia="zh-CN"/>
        </w:rPr>
        <w:t>报告给</w:t>
      </w:r>
      <w:r w:rsidR="00717112" w:rsidRPr="00717112">
        <w:rPr>
          <w:rFonts w:ascii="Calibri" w:eastAsia="SimSun" w:hAnsi="Calibri" w:cs="Calibri"/>
          <w:lang w:eastAsia="zh-CN"/>
        </w:rPr>
        <w:t>TDAG</w:t>
      </w:r>
      <w:r w:rsidR="00717112" w:rsidRPr="00717112">
        <w:rPr>
          <w:rFonts w:ascii="Calibri" w:eastAsia="SimSun" w:hAnsi="Calibri" w:cs="Calibri" w:hint="eastAsia"/>
          <w:lang w:eastAsia="zh-CN"/>
        </w:rPr>
        <w:t>（电信发展顾问组），供</w:t>
      </w:r>
      <w:r w:rsidR="009C707A" w:rsidRPr="009C707A">
        <w:rPr>
          <w:rFonts w:eastAsia="Times New Roman" w:cstheme="minorHAnsi"/>
          <w:bCs/>
          <w:szCs w:val="24"/>
          <w:lang w:eastAsia="zh-CN"/>
        </w:rPr>
        <w:t>BDT</w:t>
      </w:r>
      <w:r w:rsidR="00717112" w:rsidRPr="00717112">
        <w:rPr>
          <w:rFonts w:ascii="Calibri" w:eastAsia="SimSun" w:hAnsi="Calibri" w:cs="Calibri" w:hint="eastAsia"/>
          <w:lang w:eastAsia="zh-CN"/>
        </w:rPr>
        <w:t>主任</w:t>
      </w:r>
      <w:r w:rsidR="009C707A">
        <w:rPr>
          <w:rFonts w:ascii="Calibri" w:eastAsia="SimSun" w:hAnsi="Calibri" w:cs="Calibri" w:hint="eastAsia"/>
          <w:lang w:eastAsia="zh-CN"/>
        </w:rPr>
        <w:t>审议</w:t>
      </w:r>
    </w:p>
    <w:p w14:paraId="0DD35156" w14:textId="19F718BC" w:rsidR="00CD6666" w:rsidRPr="00CD6666" w:rsidRDefault="00152A72" w:rsidP="00152A72">
      <w:pPr>
        <w:pStyle w:val="enumlev1"/>
        <w:rPr>
          <w:rFonts w:eastAsia="Times New Roman" w:cstheme="minorHAnsi"/>
          <w:bCs/>
          <w:szCs w:val="24"/>
          <w:lang w:eastAsia="zh-CN"/>
        </w:rPr>
      </w:pPr>
      <w:r w:rsidRPr="00152A72">
        <w:rPr>
          <w:rFonts w:cstheme="minorHAnsi"/>
          <w:lang w:eastAsia="zh-CN"/>
        </w:rPr>
        <w:t>–</w:t>
      </w:r>
      <w:r>
        <w:rPr>
          <w:rFonts w:cstheme="minorHAnsi"/>
          <w:lang w:eastAsia="zh-CN"/>
        </w:rPr>
        <w:tab/>
      </w:r>
      <w:r w:rsidR="009C707A" w:rsidRPr="009C707A">
        <w:rPr>
          <w:rFonts w:ascii="SimSun" w:eastAsia="SimSun" w:hAnsi="SimSun" w:cs="SimSun" w:hint="eastAsia"/>
          <w:bCs/>
          <w:szCs w:val="24"/>
          <w:lang w:eastAsia="zh-CN"/>
        </w:rPr>
        <w:t>注意到</w:t>
      </w:r>
      <w:r w:rsidR="00717112" w:rsidRPr="00717112">
        <w:rPr>
          <w:rFonts w:ascii="Calibri" w:eastAsia="SimSun" w:hAnsi="Calibri" w:cs="Calibri" w:hint="eastAsia"/>
          <w:lang w:eastAsia="zh-CN"/>
        </w:rPr>
        <w:t>就未来研究主题分享了初步方</w:t>
      </w:r>
      <w:r w:rsidR="009C707A">
        <w:rPr>
          <w:rFonts w:ascii="Calibri" w:eastAsia="SimSun" w:hAnsi="Calibri" w:cs="Calibri" w:hint="eastAsia"/>
          <w:lang w:eastAsia="zh-CN"/>
        </w:rPr>
        <w:t>法</w:t>
      </w:r>
      <w:r w:rsidR="00717112" w:rsidRPr="00717112">
        <w:rPr>
          <w:rFonts w:ascii="Calibri" w:eastAsia="SimSun" w:hAnsi="Calibri" w:cs="Calibri" w:hint="eastAsia"/>
          <w:lang w:eastAsia="zh-CN"/>
        </w:rPr>
        <w:t>和想法。</w:t>
      </w:r>
    </w:p>
    <w:p w14:paraId="7EE40F07" w14:textId="6D00A1C1" w:rsidR="00CD6666" w:rsidRPr="00CD6666" w:rsidRDefault="00152A72" w:rsidP="00152A72">
      <w:pPr>
        <w:pStyle w:val="enumlev1"/>
        <w:rPr>
          <w:rFonts w:eastAsia="Times New Roman" w:cstheme="minorHAnsi"/>
          <w:bCs/>
          <w:szCs w:val="24"/>
          <w:lang w:eastAsia="zh-CN"/>
        </w:rPr>
      </w:pPr>
      <w:r w:rsidRPr="00152A72">
        <w:rPr>
          <w:rFonts w:cstheme="minorHAnsi"/>
          <w:lang w:eastAsia="zh-CN"/>
        </w:rPr>
        <w:t>–</w:t>
      </w:r>
      <w:r>
        <w:rPr>
          <w:rFonts w:cstheme="minorHAnsi"/>
          <w:lang w:eastAsia="zh-CN"/>
        </w:rPr>
        <w:tab/>
      </w:r>
      <w:r w:rsidR="00E62E28" w:rsidRPr="00E62E28">
        <w:rPr>
          <w:rFonts w:ascii="SimSun" w:eastAsia="SimSun" w:hAnsi="SimSun" w:cs="SimSun" w:hint="eastAsia"/>
          <w:bCs/>
          <w:szCs w:val="24"/>
          <w:lang w:eastAsia="zh-CN"/>
        </w:rPr>
        <w:t>注意到</w:t>
      </w:r>
      <w:r w:rsidR="009C707A" w:rsidRPr="00CD6666">
        <w:rPr>
          <w:rFonts w:eastAsia="Times New Roman" w:cstheme="minorHAnsi"/>
          <w:bCs/>
          <w:szCs w:val="24"/>
          <w:lang w:eastAsia="zh-CN"/>
        </w:rPr>
        <w:t>ITU-D</w:t>
      </w:r>
      <w:r w:rsidR="00E62E28" w:rsidRPr="00E62E28">
        <w:rPr>
          <w:rFonts w:ascii="SimSun" w:eastAsia="SimSun" w:hAnsi="SimSun" w:cs="SimSun" w:hint="eastAsia"/>
          <w:bCs/>
          <w:szCs w:val="24"/>
          <w:lang w:eastAsia="zh-CN"/>
        </w:rPr>
        <w:t>研究</w:t>
      </w:r>
      <w:r w:rsidR="00F07560">
        <w:rPr>
          <w:rFonts w:ascii="SimSun" w:eastAsia="SimSun" w:hAnsi="SimSun" w:cs="SimSun" w:hint="eastAsia"/>
          <w:bCs/>
          <w:szCs w:val="24"/>
          <w:lang w:eastAsia="zh-CN"/>
        </w:rPr>
        <w:t>组</w:t>
      </w:r>
      <w:r w:rsidR="00504C6A">
        <w:rPr>
          <w:rFonts w:ascii="SimSun" w:eastAsia="SimSun" w:hAnsi="SimSun" w:cs="SimSun" w:hint="eastAsia"/>
          <w:bCs/>
          <w:szCs w:val="24"/>
          <w:lang w:eastAsia="zh-CN"/>
        </w:rPr>
        <w:t>在</w:t>
      </w:r>
      <w:r w:rsidR="009C707A">
        <w:rPr>
          <w:rFonts w:ascii="SimSun" w:eastAsia="SimSun" w:hAnsi="SimSun" w:cs="SimSun" w:hint="eastAsia"/>
          <w:bCs/>
          <w:szCs w:val="24"/>
          <w:lang w:eastAsia="zh-CN"/>
        </w:rPr>
        <w:t>输入</w:t>
      </w:r>
      <w:r w:rsidR="00504C6A">
        <w:rPr>
          <w:rFonts w:ascii="SimSun" w:eastAsia="SimSun" w:hAnsi="SimSun" w:cs="SimSun" w:hint="eastAsia"/>
          <w:bCs/>
          <w:szCs w:val="24"/>
          <w:lang w:eastAsia="zh-CN"/>
        </w:rPr>
        <w:t>文件的</w:t>
      </w:r>
      <w:r w:rsidR="009C707A">
        <w:rPr>
          <w:rFonts w:ascii="SimSun" w:eastAsia="SimSun" w:hAnsi="SimSun" w:cs="SimSun" w:hint="eastAsia"/>
          <w:bCs/>
          <w:szCs w:val="24"/>
          <w:lang w:eastAsia="zh-CN"/>
        </w:rPr>
        <w:t>对照</w:t>
      </w:r>
      <w:r w:rsidR="00E62E28" w:rsidRPr="00E62E28">
        <w:rPr>
          <w:rFonts w:ascii="SimSun" w:eastAsia="SimSun" w:hAnsi="SimSun" w:cs="SimSun" w:hint="eastAsia"/>
          <w:bCs/>
          <w:szCs w:val="24"/>
          <w:lang w:eastAsia="zh-CN"/>
        </w:rPr>
        <w:t>工作</w:t>
      </w:r>
      <w:r w:rsidR="00504C6A">
        <w:rPr>
          <w:rFonts w:ascii="SimSun" w:eastAsia="SimSun" w:hAnsi="SimSun" w:cs="SimSun" w:hint="eastAsia"/>
          <w:bCs/>
          <w:szCs w:val="24"/>
          <w:lang w:eastAsia="zh-CN"/>
        </w:rPr>
        <w:t>取得</w:t>
      </w:r>
      <w:r w:rsidR="00E62E28" w:rsidRPr="00E62E28">
        <w:rPr>
          <w:rFonts w:ascii="SimSun" w:eastAsia="SimSun" w:hAnsi="SimSun" w:cs="SimSun" w:hint="eastAsia"/>
          <w:bCs/>
          <w:szCs w:val="24"/>
          <w:lang w:eastAsia="zh-CN"/>
        </w:rPr>
        <w:t>的进展，并通过</w:t>
      </w:r>
      <w:r w:rsidR="00504C6A" w:rsidRPr="00CD6666">
        <w:rPr>
          <w:rFonts w:eastAsia="Times New Roman" w:cstheme="minorHAnsi"/>
          <w:bCs/>
          <w:szCs w:val="24"/>
          <w:lang w:eastAsia="zh-CN"/>
        </w:rPr>
        <w:t>2019</w:t>
      </w:r>
      <w:r w:rsidR="00E62E28" w:rsidRPr="00E62E28">
        <w:rPr>
          <w:rFonts w:ascii="SimSun" w:eastAsia="SimSun" w:hAnsi="SimSun" w:cs="SimSun" w:hint="eastAsia"/>
          <w:bCs/>
          <w:szCs w:val="24"/>
          <w:lang w:eastAsia="zh-CN"/>
        </w:rPr>
        <w:t>年的联合联络声明与</w:t>
      </w:r>
      <w:r w:rsidR="00504C6A" w:rsidRPr="00CD6666">
        <w:rPr>
          <w:rFonts w:eastAsia="Times New Roman" w:cstheme="minorHAnsi"/>
          <w:bCs/>
          <w:szCs w:val="24"/>
          <w:lang w:eastAsia="zh-CN"/>
        </w:rPr>
        <w:t>TDAG</w:t>
      </w:r>
      <w:r w:rsidR="00504C6A">
        <w:rPr>
          <w:rFonts w:ascii="SimSun" w:eastAsia="SimSun" w:hAnsi="SimSun" w:cs="SimSun" w:hint="eastAsia"/>
          <w:bCs/>
          <w:szCs w:val="24"/>
          <w:lang w:eastAsia="zh-CN"/>
        </w:rPr>
        <w:t>进行了</w:t>
      </w:r>
      <w:r w:rsidR="00E62E28" w:rsidRPr="00E62E28">
        <w:rPr>
          <w:rFonts w:ascii="SimSun" w:eastAsia="SimSun" w:hAnsi="SimSun" w:cs="SimSun" w:hint="eastAsia"/>
          <w:bCs/>
          <w:szCs w:val="24"/>
          <w:lang w:eastAsia="zh-CN"/>
        </w:rPr>
        <w:t>分享，需要对各部门和秘书处之间的工作进行一些澄清。</w:t>
      </w:r>
    </w:p>
    <w:p w14:paraId="0E2187FE" w14:textId="0A5E3B30" w:rsidR="00CD6666" w:rsidRPr="00CD6666" w:rsidRDefault="00152A72" w:rsidP="00152A72">
      <w:pPr>
        <w:pStyle w:val="enumlev1"/>
        <w:rPr>
          <w:rFonts w:eastAsia="Times New Roman" w:cstheme="minorHAnsi"/>
          <w:bCs/>
          <w:szCs w:val="24"/>
          <w:lang w:eastAsia="zh-CN"/>
        </w:rPr>
      </w:pPr>
      <w:r w:rsidRPr="00152A72">
        <w:rPr>
          <w:rFonts w:cstheme="minorHAnsi"/>
          <w:lang w:eastAsia="zh-CN"/>
        </w:rPr>
        <w:t>–</w:t>
      </w:r>
      <w:r>
        <w:rPr>
          <w:rFonts w:cstheme="minorHAnsi"/>
          <w:lang w:eastAsia="zh-CN"/>
        </w:rPr>
        <w:tab/>
      </w:r>
      <w:r w:rsidR="00717112" w:rsidRPr="00717112">
        <w:rPr>
          <w:rFonts w:ascii="Calibri" w:eastAsia="SimSun" w:hAnsi="Calibri" w:cs="Calibri" w:hint="eastAsia"/>
          <w:lang w:eastAsia="zh-CN"/>
        </w:rPr>
        <w:t>巴西提议于</w:t>
      </w:r>
      <w:r w:rsidR="00717112" w:rsidRPr="00717112">
        <w:rPr>
          <w:rFonts w:ascii="Calibri" w:eastAsia="SimSun" w:hAnsi="Calibri" w:cs="Calibri"/>
          <w:lang w:eastAsia="zh-CN"/>
        </w:rPr>
        <w:t>2020</w:t>
      </w:r>
      <w:r w:rsidR="00717112" w:rsidRPr="00717112">
        <w:rPr>
          <w:rFonts w:ascii="Calibri" w:eastAsia="SimSun" w:hAnsi="Calibri" w:cs="Calibri" w:hint="eastAsia"/>
          <w:lang w:eastAsia="zh-CN"/>
        </w:rPr>
        <w:t>年</w:t>
      </w:r>
      <w:r w:rsidR="00717112" w:rsidRPr="00717112">
        <w:rPr>
          <w:rFonts w:ascii="Calibri" w:eastAsia="SimSun" w:hAnsi="Calibri" w:cs="Calibri"/>
          <w:lang w:eastAsia="zh-CN"/>
        </w:rPr>
        <w:t>7</w:t>
      </w:r>
      <w:r w:rsidR="00717112" w:rsidRPr="00717112">
        <w:rPr>
          <w:rFonts w:ascii="Calibri" w:eastAsia="SimSun" w:hAnsi="Calibri" w:cs="Calibri" w:hint="eastAsia"/>
          <w:lang w:eastAsia="zh-CN"/>
        </w:rPr>
        <w:t>月</w:t>
      </w:r>
      <w:r w:rsidR="00717112" w:rsidRPr="00717112">
        <w:rPr>
          <w:rFonts w:ascii="Calibri" w:eastAsia="SimSun" w:hAnsi="Calibri" w:cs="Calibri"/>
          <w:lang w:eastAsia="zh-CN"/>
        </w:rPr>
        <w:t>1</w:t>
      </w:r>
      <w:r w:rsidR="00717112" w:rsidRPr="00717112">
        <w:rPr>
          <w:rFonts w:ascii="Calibri" w:eastAsia="SimSun" w:hAnsi="Calibri" w:cs="Calibri" w:hint="eastAsia"/>
          <w:lang w:eastAsia="zh-CN"/>
        </w:rPr>
        <w:t>日至</w:t>
      </w:r>
      <w:r w:rsidR="00717112" w:rsidRPr="00717112">
        <w:rPr>
          <w:rFonts w:ascii="Calibri" w:eastAsia="SimSun" w:hAnsi="Calibri" w:cs="Calibri"/>
          <w:lang w:eastAsia="zh-CN"/>
        </w:rPr>
        <w:t>3</w:t>
      </w:r>
      <w:r w:rsidR="00717112" w:rsidRPr="00717112">
        <w:rPr>
          <w:rFonts w:ascii="Calibri" w:eastAsia="SimSun" w:hAnsi="Calibri" w:cs="Calibri" w:hint="eastAsia"/>
          <w:lang w:eastAsia="zh-CN"/>
        </w:rPr>
        <w:t>日在巴西利亚（巴西）举办</w:t>
      </w:r>
      <w:r w:rsidR="00504C6A">
        <w:rPr>
          <w:rFonts w:ascii="Calibri" w:eastAsia="SimSun" w:hAnsi="Calibri" w:cs="Calibri" w:hint="eastAsia"/>
          <w:lang w:eastAsia="zh-CN"/>
        </w:rPr>
        <w:t>与</w:t>
      </w:r>
      <w:r w:rsidR="00504C6A" w:rsidRPr="00717112">
        <w:rPr>
          <w:rFonts w:ascii="Calibri" w:eastAsia="SimSun" w:hAnsi="Calibri" w:cs="Calibri" w:hint="eastAsia"/>
          <w:lang w:eastAsia="zh-CN"/>
        </w:rPr>
        <w:t>第</w:t>
      </w:r>
      <w:r w:rsidR="00504C6A" w:rsidRPr="00717112">
        <w:rPr>
          <w:rFonts w:ascii="Calibri" w:eastAsia="SimSun" w:hAnsi="Calibri" w:cs="Calibri"/>
          <w:lang w:eastAsia="zh-CN"/>
        </w:rPr>
        <w:t>6/1</w:t>
      </w:r>
      <w:r w:rsidR="00504C6A" w:rsidRPr="00717112">
        <w:rPr>
          <w:rFonts w:ascii="Calibri" w:eastAsia="SimSun" w:hAnsi="Calibri" w:cs="Calibri" w:hint="eastAsia"/>
          <w:lang w:eastAsia="zh-CN"/>
        </w:rPr>
        <w:t>号课题相关</w:t>
      </w:r>
      <w:r w:rsidR="00504C6A">
        <w:rPr>
          <w:rFonts w:ascii="Calibri" w:eastAsia="SimSun" w:hAnsi="Calibri" w:cs="Calibri" w:hint="eastAsia"/>
          <w:lang w:eastAsia="zh-CN"/>
        </w:rPr>
        <w:t>的</w:t>
      </w:r>
      <w:r w:rsidR="00717112" w:rsidRPr="00717112">
        <w:rPr>
          <w:rFonts w:ascii="Calibri" w:eastAsia="SimSun" w:hAnsi="Calibri" w:cs="Calibri" w:hint="eastAsia"/>
          <w:lang w:eastAsia="zh-CN"/>
        </w:rPr>
        <w:t>主题为“数字消费趋势”的讲习班，该提案获得批准。该讲习班还将有助于确定</w:t>
      </w:r>
      <w:r w:rsidR="00504C6A" w:rsidRPr="00717112">
        <w:rPr>
          <w:rFonts w:ascii="Calibri" w:eastAsia="SimSun" w:hAnsi="Calibri" w:cs="Calibri" w:hint="eastAsia"/>
          <w:lang w:eastAsia="zh-CN"/>
        </w:rPr>
        <w:t>第</w:t>
      </w:r>
      <w:r w:rsidR="00504C6A" w:rsidRPr="00717112">
        <w:rPr>
          <w:rFonts w:ascii="Calibri" w:eastAsia="SimSun" w:hAnsi="Calibri" w:cs="Calibri"/>
          <w:lang w:eastAsia="zh-CN"/>
        </w:rPr>
        <w:t>6/1</w:t>
      </w:r>
      <w:r w:rsidR="00504C6A" w:rsidRPr="00717112">
        <w:rPr>
          <w:rFonts w:ascii="Calibri" w:eastAsia="SimSun" w:hAnsi="Calibri" w:cs="Calibri" w:hint="eastAsia"/>
          <w:lang w:eastAsia="zh-CN"/>
        </w:rPr>
        <w:t>号课题</w:t>
      </w:r>
      <w:r w:rsidR="00504C6A">
        <w:rPr>
          <w:rFonts w:ascii="Calibri" w:eastAsia="SimSun" w:hAnsi="Calibri" w:cs="Calibri" w:hint="eastAsia"/>
          <w:lang w:eastAsia="zh-CN"/>
        </w:rPr>
        <w:t>的</w:t>
      </w:r>
      <w:r w:rsidR="00717112" w:rsidRPr="00717112">
        <w:rPr>
          <w:rFonts w:ascii="Calibri" w:eastAsia="SimSun" w:hAnsi="Calibri" w:cs="Calibri" w:hint="eastAsia"/>
          <w:lang w:eastAsia="zh-CN"/>
        </w:rPr>
        <w:t>年度</w:t>
      </w:r>
      <w:r w:rsidR="00414729">
        <w:rPr>
          <w:rFonts w:ascii="Calibri" w:eastAsia="SimSun" w:hAnsi="Calibri" w:cs="Calibri" w:hint="eastAsia"/>
          <w:lang w:eastAsia="zh-CN"/>
        </w:rPr>
        <w:t>实际成果</w:t>
      </w:r>
      <w:r w:rsidR="00504C6A">
        <w:rPr>
          <w:rFonts w:ascii="Calibri" w:eastAsia="SimSun" w:hAnsi="Calibri" w:cs="Calibri" w:hint="eastAsia"/>
          <w:lang w:eastAsia="zh-CN"/>
        </w:rPr>
        <w:t>最后</w:t>
      </w:r>
      <w:r w:rsidR="00717112" w:rsidRPr="00717112">
        <w:rPr>
          <w:rFonts w:ascii="Calibri" w:eastAsia="SimSun" w:hAnsi="Calibri" w:cs="Calibri" w:hint="eastAsia"/>
          <w:lang w:eastAsia="zh-CN"/>
        </w:rPr>
        <w:t>草案</w:t>
      </w:r>
      <w:r w:rsidR="00504C6A">
        <w:rPr>
          <w:rFonts w:ascii="Calibri" w:eastAsia="SimSun" w:hAnsi="Calibri" w:cs="Calibri" w:hint="eastAsia"/>
          <w:lang w:eastAsia="zh-CN"/>
        </w:rPr>
        <w:t>。</w:t>
      </w:r>
    </w:p>
    <w:p w14:paraId="376AC5E9" w14:textId="31E9E980" w:rsidR="00CD6666" w:rsidRPr="00CD6666" w:rsidRDefault="00152A72" w:rsidP="00152A72">
      <w:pPr>
        <w:pStyle w:val="enumlev1"/>
        <w:rPr>
          <w:rFonts w:eastAsia="Times New Roman" w:cstheme="minorHAnsi"/>
          <w:bCs/>
          <w:szCs w:val="24"/>
          <w:lang w:eastAsia="zh-CN"/>
        </w:rPr>
      </w:pPr>
      <w:r w:rsidRPr="00152A72">
        <w:rPr>
          <w:rFonts w:cstheme="minorHAnsi"/>
          <w:lang w:eastAsia="zh-CN"/>
        </w:rPr>
        <w:t>–</w:t>
      </w:r>
      <w:r>
        <w:rPr>
          <w:rFonts w:cstheme="minorHAnsi"/>
          <w:lang w:eastAsia="zh-CN"/>
        </w:rPr>
        <w:tab/>
      </w:r>
      <w:r w:rsidR="00717112" w:rsidRPr="00717112">
        <w:rPr>
          <w:rFonts w:ascii="Calibri" w:eastAsia="SimSun" w:hAnsi="Calibri" w:cs="Calibri" w:hint="eastAsia"/>
          <w:lang w:eastAsia="zh-CN"/>
        </w:rPr>
        <w:t>在</w:t>
      </w:r>
      <w:r w:rsidR="00717112" w:rsidRPr="00717112">
        <w:rPr>
          <w:rFonts w:ascii="Calibri" w:eastAsia="SimSun" w:hAnsi="Calibri" w:cs="Calibri"/>
          <w:lang w:eastAsia="zh-CN"/>
        </w:rPr>
        <w:t>2020</w:t>
      </w:r>
      <w:r w:rsidR="00717112" w:rsidRPr="00717112">
        <w:rPr>
          <w:rFonts w:ascii="Calibri" w:eastAsia="SimSun" w:hAnsi="Calibri" w:cs="Calibri" w:hint="eastAsia"/>
          <w:lang w:eastAsia="zh-CN"/>
        </w:rPr>
        <w:t>年</w:t>
      </w:r>
      <w:r w:rsidR="00717112" w:rsidRPr="00717112">
        <w:rPr>
          <w:rFonts w:ascii="Calibri" w:eastAsia="SimSun" w:hAnsi="Calibri" w:cs="Calibri"/>
          <w:lang w:eastAsia="zh-CN"/>
        </w:rPr>
        <w:t>WSIS</w:t>
      </w:r>
      <w:r w:rsidR="00717112" w:rsidRPr="00717112">
        <w:rPr>
          <w:rFonts w:ascii="Calibri" w:eastAsia="SimSun" w:hAnsi="Calibri" w:cs="Calibri" w:hint="eastAsia"/>
          <w:lang w:eastAsia="zh-CN"/>
        </w:rPr>
        <w:t>论坛期间举行关于</w:t>
      </w:r>
      <w:r w:rsidR="00717112" w:rsidRPr="00717112">
        <w:rPr>
          <w:rFonts w:ascii="Calibri" w:eastAsia="SimSun" w:hAnsi="Calibri" w:cs="Calibri"/>
          <w:lang w:eastAsia="zh-CN"/>
        </w:rPr>
        <w:t>ITU-D</w:t>
      </w:r>
      <w:r w:rsidR="00717112" w:rsidRPr="00717112">
        <w:rPr>
          <w:rFonts w:ascii="Calibri" w:eastAsia="SimSun" w:hAnsi="Calibri" w:cs="Calibri" w:hint="eastAsia"/>
          <w:lang w:eastAsia="zh-CN"/>
        </w:rPr>
        <w:t>研究组工作的专门会议及研究课题相关专题会议的讨论得到进一步推进。</w:t>
      </w:r>
    </w:p>
    <w:p w14:paraId="16373CAF" w14:textId="3C739935" w:rsidR="00CD6666" w:rsidRPr="00CD6666" w:rsidRDefault="00AB33FF" w:rsidP="001430B3">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color w:val="0000FF" w:themeColor="hyperlink"/>
          <w:szCs w:val="24"/>
          <w:u w:val="single"/>
        </w:rPr>
      </w:pPr>
      <w:bookmarkStart w:id="98" w:name="lt_pId290"/>
      <w:r w:rsidRPr="00AB33FF">
        <w:rPr>
          <w:rFonts w:eastAsia="SimSun" w:cstheme="minorHAnsi" w:hint="eastAsia"/>
          <w:szCs w:val="24"/>
        </w:rPr>
        <w:t>本次会议的报告可参见</w:t>
      </w:r>
      <w:r w:rsidR="001430B3">
        <w:rPr>
          <w:rFonts w:eastAsia="SimSun" w:cstheme="minorHAnsi" w:hint="eastAsia"/>
          <w:szCs w:val="24"/>
          <w:lang w:eastAsia="zh-CN"/>
        </w:rPr>
        <w:t>：</w:t>
      </w:r>
      <w:hyperlink r:id="rId30" w:history="1">
        <w:r w:rsidR="00CD6666" w:rsidRPr="00CD6666">
          <w:rPr>
            <w:rFonts w:eastAsia="SimSun" w:cstheme="minorHAnsi"/>
            <w:color w:val="0000FF" w:themeColor="hyperlink"/>
            <w:szCs w:val="24"/>
            <w:u w:val="single"/>
          </w:rPr>
          <w:t>https://www.itu.int/md/D18-SG01-R-0024/</w:t>
        </w:r>
      </w:hyperlink>
      <w:bookmarkEnd w:id="98"/>
      <w:r w:rsidR="001430B3">
        <w:rPr>
          <w:rFonts w:ascii="Calibri" w:eastAsia="SimSun" w:hAnsi="Calibri" w:cs="Calibri" w:hint="eastAsia"/>
          <w:lang w:eastAsia="zh-CN"/>
        </w:rPr>
        <w:t>。</w:t>
      </w:r>
    </w:p>
    <w:p w14:paraId="601FD286" w14:textId="7A5C0B81" w:rsidR="00CD6666" w:rsidRPr="00CD6666" w:rsidRDefault="00670AB1" w:rsidP="00670AB1">
      <w:pPr>
        <w:tabs>
          <w:tab w:val="clear" w:pos="794"/>
          <w:tab w:val="clear" w:pos="1191"/>
          <w:tab w:val="clear" w:pos="1588"/>
          <w:tab w:val="clear" w:pos="1985"/>
        </w:tabs>
        <w:overflowPunct/>
        <w:autoSpaceDE/>
        <w:autoSpaceDN/>
        <w:adjustRightInd/>
        <w:spacing w:after="120"/>
        <w:textAlignment w:val="auto"/>
        <w:rPr>
          <w:rFonts w:eastAsia="SimSun" w:cstheme="minorHAnsi"/>
          <w:szCs w:val="24"/>
          <w:lang w:eastAsia="zh-CN"/>
        </w:rPr>
      </w:pPr>
      <w:bookmarkStart w:id="99" w:name="lt_pId291"/>
      <w:r>
        <w:rPr>
          <w:rFonts w:eastAsia="SimSun" w:cstheme="minorHAnsi" w:hint="eastAsia"/>
          <w:b/>
          <w:bCs/>
          <w:szCs w:val="24"/>
          <w:lang w:eastAsia="zh-CN"/>
        </w:rPr>
        <w:t>2</w:t>
      </w:r>
      <w:r>
        <w:rPr>
          <w:rFonts w:eastAsia="SimSun" w:cstheme="minorHAnsi"/>
          <w:b/>
          <w:bCs/>
          <w:szCs w:val="24"/>
          <w:lang w:eastAsia="zh-CN"/>
        </w:rPr>
        <w:t>.2.4</w:t>
      </w:r>
      <w:r>
        <w:rPr>
          <w:rFonts w:eastAsia="SimSun" w:cstheme="minorHAnsi"/>
          <w:b/>
          <w:bCs/>
          <w:szCs w:val="24"/>
          <w:lang w:eastAsia="zh-CN"/>
        </w:rPr>
        <w:tab/>
      </w:r>
      <w:r w:rsidR="001548A8">
        <w:rPr>
          <w:rFonts w:eastAsia="SimSun" w:cstheme="minorHAnsi" w:hint="eastAsia"/>
          <w:b/>
          <w:bCs/>
          <w:szCs w:val="24"/>
          <w:lang w:eastAsia="zh-CN"/>
        </w:rPr>
        <w:t>第四次会议</w:t>
      </w:r>
      <w:r w:rsidR="001548A8" w:rsidRPr="00111FF0">
        <w:rPr>
          <w:rStyle w:val="FootnoteReference"/>
          <w:rFonts w:cs="SimSun"/>
          <w:lang w:eastAsia="zh-CN"/>
        </w:rPr>
        <w:footnoteReference w:id="21"/>
      </w:r>
      <w:bookmarkEnd w:id="99"/>
      <w:r w:rsidR="00E62E28" w:rsidRPr="00E62E28">
        <w:rPr>
          <w:rFonts w:eastAsia="SimSun" w:cstheme="minorHAnsi" w:hint="eastAsia"/>
          <w:szCs w:val="24"/>
          <w:lang w:val="en-US" w:eastAsia="zh-CN"/>
        </w:rPr>
        <w:t>第四次会议于</w:t>
      </w:r>
      <w:r w:rsidR="00E62E28" w:rsidRPr="00E62E28">
        <w:rPr>
          <w:rFonts w:eastAsia="SimSun" w:cstheme="minorHAnsi" w:hint="eastAsia"/>
          <w:szCs w:val="24"/>
          <w:lang w:val="en-US" w:eastAsia="zh-CN"/>
        </w:rPr>
        <w:t>2021</w:t>
      </w:r>
      <w:r w:rsidR="00E62E28" w:rsidRPr="00E62E28">
        <w:rPr>
          <w:rFonts w:eastAsia="SimSun" w:cstheme="minorHAnsi" w:hint="eastAsia"/>
          <w:szCs w:val="24"/>
          <w:lang w:val="en-US" w:eastAsia="zh-CN"/>
        </w:rPr>
        <w:t>年</w:t>
      </w:r>
      <w:r w:rsidR="00E62E28" w:rsidRPr="00E62E28">
        <w:rPr>
          <w:rFonts w:eastAsia="SimSun" w:cstheme="minorHAnsi" w:hint="eastAsia"/>
          <w:szCs w:val="24"/>
          <w:lang w:val="en-US" w:eastAsia="zh-CN"/>
        </w:rPr>
        <w:t>3</w:t>
      </w:r>
      <w:r w:rsidR="00E62E28" w:rsidRPr="00E62E28">
        <w:rPr>
          <w:rFonts w:eastAsia="SimSun" w:cstheme="minorHAnsi" w:hint="eastAsia"/>
          <w:szCs w:val="24"/>
          <w:lang w:val="en-US" w:eastAsia="zh-CN"/>
        </w:rPr>
        <w:t>月</w:t>
      </w:r>
      <w:r w:rsidR="00E62E28" w:rsidRPr="00E62E28">
        <w:rPr>
          <w:rFonts w:eastAsia="SimSun" w:cstheme="minorHAnsi" w:hint="eastAsia"/>
          <w:szCs w:val="24"/>
          <w:lang w:val="en-US" w:eastAsia="zh-CN"/>
        </w:rPr>
        <w:t>22</w:t>
      </w:r>
      <w:r w:rsidR="00E62E28" w:rsidRPr="00E62E28">
        <w:rPr>
          <w:rFonts w:eastAsia="SimSun" w:cstheme="minorHAnsi" w:hint="eastAsia"/>
          <w:szCs w:val="24"/>
          <w:lang w:val="en-US" w:eastAsia="zh-CN"/>
        </w:rPr>
        <w:t>日至</w:t>
      </w:r>
      <w:r w:rsidR="00E62E28" w:rsidRPr="00E62E28">
        <w:rPr>
          <w:rFonts w:eastAsia="SimSun" w:cstheme="minorHAnsi" w:hint="eastAsia"/>
          <w:szCs w:val="24"/>
          <w:lang w:val="en-US" w:eastAsia="zh-CN"/>
        </w:rPr>
        <w:t>26</w:t>
      </w:r>
      <w:r w:rsidR="00E62E28" w:rsidRPr="00E62E28">
        <w:rPr>
          <w:rFonts w:eastAsia="SimSun" w:cstheme="minorHAnsi" w:hint="eastAsia"/>
          <w:szCs w:val="24"/>
          <w:lang w:val="en-US" w:eastAsia="zh-CN"/>
        </w:rPr>
        <w:t>日以完全虚拟的形式在线举行。由于完全在线的会议持续时间有限，为了更好地准备和巩固</w:t>
      </w:r>
      <w:r w:rsidR="00E62E28" w:rsidRPr="00E62E28">
        <w:rPr>
          <w:rFonts w:eastAsia="SimSun" w:cstheme="minorHAnsi" w:hint="eastAsia"/>
          <w:szCs w:val="24"/>
          <w:lang w:val="en-US" w:eastAsia="zh-CN"/>
        </w:rPr>
        <w:t>SG1</w:t>
      </w:r>
      <w:r w:rsidR="00E62E28" w:rsidRPr="00E62E28">
        <w:rPr>
          <w:rFonts w:eastAsia="SimSun" w:cstheme="minorHAnsi" w:hint="eastAsia"/>
          <w:szCs w:val="24"/>
          <w:lang w:val="en-US" w:eastAsia="zh-CN"/>
        </w:rPr>
        <w:t>和</w:t>
      </w:r>
      <w:r w:rsidR="00E62E28" w:rsidRPr="00E62E28">
        <w:rPr>
          <w:rFonts w:eastAsia="SimSun" w:cstheme="minorHAnsi" w:hint="eastAsia"/>
          <w:szCs w:val="24"/>
          <w:lang w:val="en-US" w:eastAsia="zh-CN"/>
        </w:rPr>
        <w:t>SG2</w:t>
      </w:r>
      <w:r w:rsidR="00E62E28" w:rsidRPr="00E62E28">
        <w:rPr>
          <w:rFonts w:eastAsia="SimSun" w:cstheme="minorHAnsi" w:hint="eastAsia"/>
          <w:szCs w:val="24"/>
          <w:lang w:val="en-US" w:eastAsia="zh-CN"/>
        </w:rPr>
        <w:t>的共同方面</w:t>
      </w:r>
      <w:r w:rsidR="00152A72">
        <w:rPr>
          <w:rFonts w:eastAsia="SimSun" w:cstheme="minorHAnsi" w:hint="eastAsia"/>
          <w:szCs w:val="24"/>
          <w:lang w:val="en-US" w:eastAsia="zh-CN"/>
        </w:rPr>
        <w:t>：</w:t>
      </w:r>
    </w:p>
    <w:p w14:paraId="3FDC4D6D" w14:textId="5563EEA0" w:rsidR="00CD6666" w:rsidRPr="00CD6666" w:rsidRDefault="00152A72" w:rsidP="00152A72">
      <w:pPr>
        <w:pStyle w:val="enumlev1"/>
        <w:rPr>
          <w:rFonts w:eastAsia="SimSun" w:cstheme="minorHAnsi"/>
          <w:szCs w:val="24"/>
          <w:lang w:val="en-US" w:eastAsia="zh-CN"/>
        </w:rPr>
      </w:pPr>
      <w:r w:rsidRPr="00152A72">
        <w:rPr>
          <w:rFonts w:cstheme="minorHAnsi"/>
          <w:lang w:eastAsia="zh-CN"/>
        </w:rPr>
        <w:t>–</w:t>
      </w:r>
      <w:r>
        <w:rPr>
          <w:rFonts w:cstheme="minorHAnsi"/>
          <w:lang w:eastAsia="zh-CN"/>
        </w:rPr>
        <w:tab/>
      </w:r>
      <w:r w:rsidR="00E62E28" w:rsidRPr="00E62E28">
        <w:rPr>
          <w:rFonts w:eastAsia="SimSun" w:cstheme="minorHAnsi" w:hint="eastAsia"/>
          <w:szCs w:val="24"/>
          <w:lang w:val="en-US" w:eastAsia="zh-CN"/>
        </w:rPr>
        <w:t>在</w:t>
      </w:r>
      <w:r w:rsidR="00E62E28" w:rsidRPr="00E62E28">
        <w:rPr>
          <w:rFonts w:eastAsia="SimSun" w:cstheme="minorHAnsi" w:hint="eastAsia"/>
          <w:szCs w:val="24"/>
          <w:lang w:val="en-US" w:eastAsia="zh-CN"/>
        </w:rPr>
        <w:t>2020</w:t>
      </w:r>
      <w:r w:rsidR="00E62E28" w:rsidRPr="00E62E28">
        <w:rPr>
          <w:rFonts w:eastAsia="SimSun" w:cstheme="minorHAnsi" w:hint="eastAsia"/>
          <w:szCs w:val="24"/>
          <w:lang w:val="en-US" w:eastAsia="zh-CN"/>
        </w:rPr>
        <w:t>年</w:t>
      </w:r>
      <w:r w:rsidR="00E62E28" w:rsidRPr="00E62E28">
        <w:rPr>
          <w:rFonts w:eastAsia="SimSun" w:cstheme="minorHAnsi" w:hint="eastAsia"/>
          <w:szCs w:val="24"/>
          <w:lang w:val="en-US" w:eastAsia="zh-CN"/>
        </w:rPr>
        <w:t>9</w:t>
      </w:r>
      <w:r w:rsidR="00E62E28" w:rsidRPr="00E62E28">
        <w:rPr>
          <w:rFonts w:eastAsia="SimSun" w:cstheme="minorHAnsi" w:hint="eastAsia"/>
          <w:szCs w:val="24"/>
          <w:lang w:val="en-US" w:eastAsia="zh-CN"/>
        </w:rPr>
        <w:t>月至</w:t>
      </w:r>
      <w:r w:rsidR="00E62E28" w:rsidRPr="00E62E28">
        <w:rPr>
          <w:rFonts w:eastAsia="SimSun" w:cstheme="minorHAnsi" w:hint="eastAsia"/>
          <w:szCs w:val="24"/>
          <w:lang w:val="en-US" w:eastAsia="zh-CN"/>
        </w:rPr>
        <w:t>10</w:t>
      </w:r>
      <w:r w:rsidR="00E62E28" w:rsidRPr="00E62E28">
        <w:rPr>
          <w:rFonts w:eastAsia="SimSun" w:cstheme="minorHAnsi" w:hint="eastAsia"/>
          <w:szCs w:val="24"/>
          <w:lang w:val="en-US" w:eastAsia="zh-CN"/>
        </w:rPr>
        <w:t>月第一组完全虚拟的</w:t>
      </w:r>
      <w:r w:rsidR="00E62E28" w:rsidRPr="00E62E28">
        <w:rPr>
          <w:rFonts w:eastAsia="SimSun" w:cstheme="minorHAnsi" w:hint="eastAsia"/>
          <w:szCs w:val="24"/>
          <w:lang w:val="en-US" w:eastAsia="zh-CN"/>
        </w:rPr>
        <w:t>RGQ</w:t>
      </w:r>
      <w:r w:rsidR="00E62E28" w:rsidRPr="00E62E28">
        <w:rPr>
          <w:rFonts w:eastAsia="SimSun" w:cstheme="minorHAnsi" w:hint="eastAsia"/>
          <w:szCs w:val="24"/>
          <w:lang w:val="en-US" w:eastAsia="zh-CN"/>
        </w:rPr>
        <w:t>会议开始之前，于</w:t>
      </w:r>
      <w:r w:rsidR="00E62E28" w:rsidRPr="00E62E28">
        <w:rPr>
          <w:rFonts w:eastAsia="SimSun" w:cstheme="minorHAnsi" w:hint="eastAsia"/>
          <w:szCs w:val="24"/>
          <w:lang w:val="en-US" w:eastAsia="zh-CN"/>
        </w:rPr>
        <w:t>2020</w:t>
      </w:r>
      <w:r w:rsidR="00E62E28" w:rsidRPr="00E62E28">
        <w:rPr>
          <w:rFonts w:eastAsia="SimSun" w:cstheme="minorHAnsi" w:hint="eastAsia"/>
          <w:szCs w:val="24"/>
          <w:lang w:val="en-US" w:eastAsia="zh-CN"/>
        </w:rPr>
        <w:t>年</w:t>
      </w:r>
      <w:r w:rsidR="00E62E28" w:rsidRPr="00E62E28">
        <w:rPr>
          <w:rFonts w:eastAsia="SimSun" w:cstheme="minorHAnsi" w:hint="eastAsia"/>
          <w:szCs w:val="24"/>
          <w:lang w:val="en-US" w:eastAsia="zh-CN"/>
        </w:rPr>
        <w:t>9</w:t>
      </w:r>
      <w:r w:rsidR="00E62E28" w:rsidRPr="00E62E28">
        <w:rPr>
          <w:rFonts w:eastAsia="SimSun" w:cstheme="minorHAnsi" w:hint="eastAsia"/>
          <w:szCs w:val="24"/>
          <w:lang w:val="en-US" w:eastAsia="zh-CN"/>
        </w:rPr>
        <w:t>月</w:t>
      </w:r>
      <w:r w:rsidR="00E62E28" w:rsidRPr="00E62E28">
        <w:rPr>
          <w:rFonts w:eastAsia="SimSun" w:cstheme="minorHAnsi" w:hint="eastAsia"/>
          <w:szCs w:val="24"/>
          <w:lang w:val="en-US" w:eastAsia="zh-CN"/>
        </w:rPr>
        <w:t>24</w:t>
      </w:r>
      <w:r w:rsidR="00E62E28" w:rsidRPr="00E62E28">
        <w:rPr>
          <w:rFonts w:eastAsia="SimSun" w:cstheme="minorHAnsi" w:hint="eastAsia"/>
          <w:szCs w:val="24"/>
          <w:lang w:val="en-US" w:eastAsia="zh-CN"/>
        </w:rPr>
        <w:t>日举行</w:t>
      </w:r>
      <w:r w:rsidR="001548A8">
        <w:rPr>
          <w:rFonts w:eastAsia="SimSun" w:cstheme="minorHAnsi" w:hint="eastAsia"/>
          <w:szCs w:val="24"/>
          <w:lang w:val="en-US" w:eastAsia="zh-CN"/>
        </w:rPr>
        <w:t>了</w:t>
      </w:r>
      <w:r w:rsidR="00E62E28" w:rsidRPr="00E62E28">
        <w:rPr>
          <w:rFonts w:eastAsia="SimSun" w:cstheme="minorHAnsi" w:hint="eastAsia"/>
          <w:szCs w:val="24"/>
          <w:lang w:val="en-US" w:eastAsia="zh-CN"/>
        </w:rPr>
        <w:t>SG1</w:t>
      </w:r>
      <w:r w:rsidR="00E62E28" w:rsidRPr="00E62E28">
        <w:rPr>
          <w:rFonts w:eastAsia="SimSun" w:cstheme="minorHAnsi" w:hint="eastAsia"/>
          <w:szCs w:val="24"/>
          <w:lang w:val="en-US" w:eastAsia="zh-CN"/>
        </w:rPr>
        <w:t>完全虚拟</w:t>
      </w:r>
      <w:r w:rsidR="001548A8">
        <w:rPr>
          <w:rFonts w:eastAsia="SimSun" w:cstheme="minorHAnsi" w:hint="eastAsia"/>
          <w:szCs w:val="24"/>
          <w:lang w:val="en-US" w:eastAsia="zh-CN"/>
        </w:rPr>
        <w:t>的</w:t>
      </w:r>
      <w:r w:rsidR="001548A8" w:rsidRPr="00E62E28">
        <w:rPr>
          <w:rFonts w:eastAsia="SimSun" w:cstheme="minorHAnsi" w:hint="eastAsia"/>
          <w:szCs w:val="24"/>
          <w:lang w:val="en-US" w:eastAsia="zh-CN"/>
        </w:rPr>
        <w:t>特别</w:t>
      </w:r>
      <w:r w:rsidR="00E62E28" w:rsidRPr="00E62E28">
        <w:rPr>
          <w:rFonts w:eastAsia="SimSun" w:cstheme="minorHAnsi" w:hint="eastAsia"/>
          <w:szCs w:val="24"/>
          <w:lang w:val="en-US" w:eastAsia="zh-CN"/>
        </w:rPr>
        <w:t>全体会议</w:t>
      </w:r>
    </w:p>
    <w:p w14:paraId="019313E9" w14:textId="760203A9" w:rsidR="00CD6666" w:rsidRPr="00CD6666" w:rsidRDefault="00152A72" w:rsidP="00152A72">
      <w:pPr>
        <w:pStyle w:val="enumlev1"/>
        <w:rPr>
          <w:rFonts w:eastAsia="SimSun" w:cstheme="minorHAnsi"/>
          <w:szCs w:val="24"/>
          <w:lang w:val="en-US" w:eastAsia="zh-CN"/>
        </w:rPr>
      </w:pPr>
      <w:r w:rsidRPr="00152A72">
        <w:rPr>
          <w:rFonts w:cstheme="minorHAnsi"/>
          <w:lang w:eastAsia="zh-CN"/>
        </w:rPr>
        <w:t>–</w:t>
      </w:r>
      <w:r>
        <w:rPr>
          <w:rFonts w:cstheme="minorHAnsi"/>
          <w:lang w:eastAsia="zh-CN"/>
        </w:rPr>
        <w:tab/>
      </w:r>
      <w:r w:rsidR="00E62E28" w:rsidRPr="00E62E28">
        <w:rPr>
          <w:rFonts w:eastAsia="SimSun" w:cstheme="minorHAnsi" w:hint="eastAsia"/>
          <w:szCs w:val="24"/>
          <w:lang w:val="en-US" w:eastAsia="zh-CN"/>
        </w:rPr>
        <w:t>2021</w:t>
      </w:r>
      <w:r w:rsidR="00E62E28" w:rsidRPr="00E62E28">
        <w:rPr>
          <w:rFonts w:eastAsia="SimSun" w:cstheme="minorHAnsi" w:hint="eastAsia"/>
          <w:szCs w:val="24"/>
          <w:lang w:val="en-US" w:eastAsia="zh-CN"/>
        </w:rPr>
        <w:t>年</w:t>
      </w:r>
      <w:r w:rsidR="00E62E28" w:rsidRPr="00E62E28">
        <w:rPr>
          <w:rFonts w:eastAsia="SimSun" w:cstheme="minorHAnsi" w:hint="eastAsia"/>
          <w:szCs w:val="24"/>
          <w:lang w:val="en-US" w:eastAsia="zh-CN"/>
        </w:rPr>
        <w:t>3</w:t>
      </w:r>
      <w:r w:rsidR="00E62E28" w:rsidRPr="00E62E28">
        <w:rPr>
          <w:rFonts w:eastAsia="SimSun" w:cstheme="minorHAnsi" w:hint="eastAsia"/>
          <w:szCs w:val="24"/>
          <w:lang w:val="en-US" w:eastAsia="zh-CN"/>
        </w:rPr>
        <w:t>月</w:t>
      </w:r>
      <w:r w:rsidR="00E62E28" w:rsidRPr="00E62E28">
        <w:rPr>
          <w:rFonts w:eastAsia="SimSun" w:cstheme="minorHAnsi" w:hint="eastAsia"/>
          <w:szCs w:val="24"/>
          <w:lang w:val="en-US" w:eastAsia="zh-CN"/>
        </w:rPr>
        <w:t>1</w:t>
      </w:r>
      <w:r w:rsidR="00E62E28" w:rsidRPr="00E62E28">
        <w:rPr>
          <w:rFonts w:eastAsia="SimSun" w:cstheme="minorHAnsi" w:hint="eastAsia"/>
          <w:szCs w:val="24"/>
          <w:lang w:val="en-US" w:eastAsia="zh-CN"/>
        </w:rPr>
        <w:t>日至</w:t>
      </w:r>
      <w:r w:rsidR="00E62E28" w:rsidRPr="00E62E28">
        <w:rPr>
          <w:rFonts w:eastAsia="SimSun" w:cstheme="minorHAnsi" w:hint="eastAsia"/>
          <w:szCs w:val="24"/>
          <w:lang w:val="en-US" w:eastAsia="zh-CN"/>
        </w:rPr>
        <w:t>5</w:t>
      </w:r>
      <w:r w:rsidR="00E62E28" w:rsidRPr="00E62E28">
        <w:rPr>
          <w:rFonts w:eastAsia="SimSun" w:cstheme="minorHAnsi" w:hint="eastAsia"/>
          <w:szCs w:val="24"/>
          <w:lang w:val="en-US" w:eastAsia="zh-CN"/>
        </w:rPr>
        <w:t>日，</w:t>
      </w:r>
      <w:r w:rsidR="00E62E28" w:rsidRPr="00E62E28">
        <w:rPr>
          <w:rFonts w:eastAsia="SimSun" w:cstheme="minorHAnsi" w:hint="eastAsia"/>
          <w:szCs w:val="24"/>
          <w:lang w:val="en-US" w:eastAsia="zh-CN"/>
        </w:rPr>
        <w:t>SG1</w:t>
      </w:r>
      <w:r w:rsidR="00E62E28" w:rsidRPr="00E62E28">
        <w:rPr>
          <w:rFonts w:eastAsia="SimSun" w:cstheme="minorHAnsi" w:hint="eastAsia"/>
          <w:szCs w:val="24"/>
          <w:lang w:val="en-US" w:eastAsia="zh-CN"/>
        </w:rPr>
        <w:t>举行了一组非正式的</w:t>
      </w:r>
      <w:r w:rsidR="00E62E28" w:rsidRPr="00E62E28">
        <w:rPr>
          <w:rFonts w:eastAsia="SimSun" w:cstheme="minorHAnsi" w:hint="eastAsia"/>
          <w:szCs w:val="24"/>
          <w:lang w:val="en-US" w:eastAsia="zh-CN"/>
        </w:rPr>
        <w:t>RGQ</w:t>
      </w:r>
      <w:r w:rsidR="00E62E28" w:rsidRPr="00E62E28">
        <w:rPr>
          <w:rFonts w:eastAsia="SimSun" w:cstheme="minorHAnsi" w:hint="eastAsia"/>
          <w:szCs w:val="24"/>
          <w:lang w:val="en-US" w:eastAsia="zh-CN"/>
        </w:rPr>
        <w:t>电子会议</w:t>
      </w:r>
    </w:p>
    <w:p w14:paraId="026F85CC" w14:textId="0A26C587" w:rsidR="00CD6666" w:rsidRPr="00CD6666" w:rsidRDefault="00152A72" w:rsidP="00152A72">
      <w:pPr>
        <w:pStyle w:val="enumlev1"/>
        <w:rPr>
          <w:rFonts w:eastAsia="SimSun" w:cstheme="minorHAnsi"/>
          <w:szCs w:val="24"/>
          <w:lang w:eastAsia="zh-CN"/>
        </w:rPr>
      </w:pPr>
      <w:r w:rsidRPr="00152A72">
        <w:rPr>
          <w:rFonts w:cstheme="minorHAnsi"/>
          <w:lang w:eastAsia="zh-CN"/>
        </w:rPr>
        <w:t>–</w:t>
      </w:r>
      <w:r>
        <w:rPr>
          <w:rFonts w:cstheme="minorHAnsi"/>
          <w:lang w:eastAsia="zh-CN"/>
        </w:rPr>
        <w:tab/>
      </w:r>
      <w:r w:rsidR="00E62E28" w:rsidRPr="00E62E28">
        <w:rPr>
          <w:rFonts w:eastAsia="SimSun" w:cstheme="minorHAnsi" w:hint="eastAsia"/>
          <w:szCs w:val="24"/>
          <w:lang w:val="en-US" w:eastAsia="zh-CN"/>
        </w:rPr>
        <w:t>2021</w:t>
      </w:r>
      <w:r w:rsidR="00E62E28" w:rsidRPr="00E62E28">
        <w:rPr>
          <w:rFonts w:eastAsia="SimSun" w:cstheme="minorHAnsi" w:hint="eastAsia"/>
          <w:szCs w:val="24"/>
          <w:lang w:val="en-US" w:eastAsia="zh-CN"/>
        </w:rPr>
        <w:t>年</w:t>
      </w:r>
      <w:r w:rsidR="00E62E28" w:rsidRPr="00E62E28">
        <w:rPr>
          <w:rFonts w:eastAsia="SimSun" w:cstheme="minorHAnsi" w:hint="eastAsia"/>
          <w:szCs w:val="24"/>
          <w:lang w:val="en-US" w:eastAsia="zh-CN"/>
        </w:rPr>
        <w:t>3</w:t>
      </w:r>
      <w:r w:rsidR="00E62E28" w:rsidRPr="00E62E28">
        <w:rPr>
          <w:rFonts w:eastAsia="SimSun" w:cstheme="minorHAnsi" w:hint="eastAsia"/>
          <w:szCs w:val="24"/>
          <w:lang w:val="en-US" w:eastAsia="zh-CN"/>
        </w:rPr>
        <w:t>月</w:t>
      </w:r>
      <w:r w:rsidR="00E62E28" w:rsidRPr="00E62E28">
        <w:rPr>
          <w:rFonts w:eastAsia="SimSun" w:cstheme="minorHAnsi" w:hint="eastAsia"/>
          <w:szCs w:val="24"/>
          <w:lang w:val="en-US" w:eastAsia="zh-CN"/>
        </w:rPr>
        <w:t>31</w:t>
      </w:r>
      <w:r w:rsidR="00E62E28" w:rsidRPr="00E62E28">
        <w:rPr>
          <w:rFonts w:eastAsia="SimSun" w:cstheme="minorHAnsi" w:hint="eastAsia"/>
          <w:szCs w:val="24"/>
          <w:lang w:val="en-US" w:eastAsia="zh-CN"/>
        </w:rPr>
        <w:t>日和</w:t>
      </w:r>
      <w:r w:rsidR="00E62E28" w:rsidRPr="00E62E28">
        <w:rPr>
          <w:rFonts w:eastAsia="SimSun" w:cstheme="minorHAnsi" w:hint="eastAsia"/>
          <w:szCs w:val="24"/>
          <w:lang w:val="en-US" w:eastAsia="zh-CN"/>
        </w:rPr>
        <w:t>4</w:t>
      </w:r>
      <w:r w:rsidR="00E62E28" w:rsidRPr="00E62E28">
        <w:rPr>
          <w:rFonts w:eastAsia="SimSun" w:cstheme="minorHAnsi" w:hint="eastAsia"/>
          <w:szCs w:val="24"/>
          <w:lang w:val="en-US" w:eastAsia="zh-CN"/>
        </w:rPr>
        <w:t>月</w:t>
      </w:r>
      <w:r w:rsidR="00E62E28" w:rsidRPr="00E62E28">
        <w:rPr>
          <w:rFonts w:eastAsia="SimSun" w:cstheme="minorHAnsi" w:hint="eastAsia"/>
          <w:szCs w:val="24"/>
          <w:lang w:val="en-US" w:eastAsia="zh-CN"/>
        </w:rPr>
        <w:t>1</w:t>
      </w:r>
      <w:r w:rsidR="00E62E28" w:rsidRPr="00E62E28">
        <w:rPr>
          <w:rFonts w:eastAsia="SimSun" w:cstheme="minorHAnsi" w:hint="eastAsia"/>
          <w:szCs w:val="24"/>
          <w:lang w:val="en-US" w:eastAsia="zh-CN"/>
        </w:rPr>
        <w:t>日举行了</w:t>
      </w:r>
      <w:r w:rsidR="00E62E28" w:rsidRPr="00E62E28">
        <w:rPr>
          <w:rFonts w:eastAsia="SimSun" w:cstheme="minorHAnsi" w:hint="eastAsia"/>
          <w:szCs w:val="24"/>
          <w:lang w:val="en-US" w:eastAsia="zh-CN"/>
        </w:rPr>
        <w:t>SG1</w:t>
      </w:r>
      <w:r w:rsidR="00E62E28" w:rsidRPr="00E62E28">
        <w:rPr>
          <w:rFonts w:eastAsia="SimSun" w:cstheme="minorHAnsi" w:hint="eastAsia"/>
          <w:szCs w:val="24"/>
          <w:lang w:val="en-US" w:eastAsia="zh-CN"/>
        </w:rPr>
        <w:t>和</w:t>
      </w:r>
      <w:r w:rsidR="00E62E28" w:rsidRPr="00E62E28">
        <w:rPr>
          <w:rFonts w:eastAsia="SimSun" w:cstheme="minorHAnsi" w:hint="eastAsia"/>
          <w:szCs w:val="24"/>
          <w:lang w:val="en-US" w:eastAsia="zh-CN"/>
        </w:rPr>
        <w:t>SG2</w:t>
      </w:r>
      <w:r w:rsidR="00E62E28" w:rsidRPr="00E62E28">
        <w:rPr>
          <w:rFonts w:eastAsia="SimSun" w:cstheme="minorHAnsi" w:hint="eastAsia"/>
          <w:szCs w:val="24"/>
          <w:lang w:val="en-US" w:eastAsia="zh-CN"/>
        </w:rPr>
        <w:t>的</w:t>
      </w:r>
      <w:r w:rsidR="004C6763">
        <w:rPr>
          <w:rFonts w:eastAsia="SimSun" w:cstheme="minorHAnsi" w:hint="eastAsia"/>
          <w:szCs w:val="24"/>
          <w:lang w:val="en-US" w:eastAsia="zh-CN"/>
        </w:rPr>
        <w:t>完全虚拟的</w:t>
      </w:r>
      <w:r w:rsidR="00E62E28" w:rsidRPr="00E62E28">
        <w:rPr>
          <w:rFonts w:eastAsia="SimSun" w:cstheme="minorHAnsi" w:hint="eastAsia"/>
          <w:szCs w:val="24"/>
          <w:lang w:val="en-US" w:eastAsia="zh-CN"/>
        </w:rPr>
        <w:t>联合电子会议，讨论并整合将提交给</w:t>
      </w:r>
      <w:r w:rsidR="00E62E28" w:rsidRPr="00E62E28">
        <w:rPr>
          <w:rFonts w:eastAsia="SimSun" w:cstheme="minorHAnsi" w:hint="eastAsia"/>
          <w:szCs w:val="24"/>
          <w:lang w:val="en-US" w:eastAsia="zh-CN"/>
        </w:rPr>
        <w:t>TDAG-WG-RDTP</w:t>
      </w:r>
      <w:r w:rsidR="00E62E28" w:rsidRPr="00E62E28">
        <w:rPr>
          <w:rFonts w:eastAsia="SimSun" w:cstheme="minorHAnsi" w:hint="eastAsia"/>
          <w:szCs w:val="24"/>
          <w:lang w:val="en-US" w:eastAsia="zh-CN"/>
        </w:rPr>
        <w:t>的工作方法（</w:t>
      </w:r>
      <w:r w:rsidR="004C6763">
        <w:rPr>
          <w:rFonts w:eastAsia="SimSun" w:cstheme="minorHAnsi" w:hint="eastAsia"/>
          <w:szCs w:val="24"/>
          <w:lang w:val="en-US" w:eastAsia="zh-CN"/>
        </w:rPr>
        <w:t>第</w:t>
      </w:r>
      <w:r w:rsidR="00E62E28" w:rsidRPr="00E62E28">
        <w:rPr>
          <w:rFonts w:eastAsia="SimSun" w:cstheme="minorHAnsi" w:hint="eastAsia"/>
          <w:szCs w:val="24"/>
          <w:lang w:val="en-US" w:eastAsia="zh-CN"/>
        </w:rPr>
        <w:t>1</w:t>
      </w:r>
      <w:r w:rsidR="004C6763">
        <w:rPr>
          <w:rFonts w:eastAsia="SimSun" w:cstheme="minorHAnsi" w:hint="eastAsia"/>
          <w:szCs w:val="24"/>
          <w:lang w:val="en-US" w:eastAsia="zh-CN"/>
        </w:rPr>
        <w:t>号决议</w:t>
      </w:r>
      <w:r w:rsidR="00E62E28" w:rsidRPr="00E62E28">
        <w:rPr>
          <w:rFonts w:eastAsia="SimSun" w:cstheme="minorHAnsi" w:hint="eastAsia"/>
          <w:szCs w:val="24"/>
          <w:lang w:val="en-US" w:eastAsia="zh-CN"/>
        </w:rPr>
        <w:t>）和未来</w:t>
      </w:r>
      <w:r w:rsidR="0025111C">
        <w:rPr>
          <w:rFonts w:eastAsia="SimSun" w:cstheme="minorHAnsi" w:hint="eastAsia"/>
          <w:szCs w:val="24"/>
          <w:lang w:val="en-US" w:eastAsia="zh-CN"/>
        </w:rPr>
        <w:t>课题</w:t>
      </w:r>
      <w:r w:rsidR="00E62E28" w:rsidRPr="00E62E28">
        <w:rPr>
          <w:rFonts w:eastAsia="SimSun" w:cstheme="minorHAnsi" w:hint="eastAsia"/>
          <w:szCs w:val="24"/>
          <w:lang w:val="en-US" w:eastAsia="zh-CN"/>
        </w:rPr>
        <w:t>（</w:t>
      </w:r>
      <w:r w:rsidR="004C6763">
        <w:rPr>
          <w:rFonts w:eastAsia="SimSun" w:cstheme="minorHAnsi" w:hint="eastAsia"/>
          <w:szCs w:val="24"/>
          <w:lang w:val="en-US" w:eastAsia="zh-CN"/>
        </w:rPr>
        <w:t>第</w:t>
      </w:r>
      <w:r w:rsidR="00E62E28" w:rsidRPr="00E62E28">
        <w:rPr>
          <w:rFonts w:eastAsia="SimSun" w:cstheme="minorHAnsi" w:hint="eastAsia"/>
          <w:szCs w:val="24"/>
          <w:lang w:val="en-US" w:eastAsia="zh-CN"/>
        </w:rPr>
        <w:t>2</w:t>
      </w:r>
      <w:r w:rsidR="004C6763">
        <w:rPr>
          <w:rFonts w:eastAsia="SimSun" w:cstheme="minorHAnsi" w:hint="eastAsia"/>
          <w:szCs w:val="24"/>
          <w:lang w:val="en-US" w:eastAsia="zh-CN"/>
        </w:rPr>
        <w:t>号决议</w:t>
      </w:r>
      <w:r w:rsidR="00E62E28" w:rsidRPr="00E62E28">
        <w:rPr>
          <w:rFonts w:eastAsia="SimSun" w:cstheme="minorHAnsi" w:hint="eastAsia"/>
          <w:szCs w:val="24"/>
          <w:lang w:val="en-US" w:eastAsia="zh-CN"/>
        </w:rPr>
        <w:t>）的成果。</w:t>
      </w:r>
    </w:p>
    <w:p w14:paraId="0B6CA6C6" w14:textId="022AAD7E" w:rsidR="00CD6666" w:rsidRPr="00CD6666" w:rsidRDefault="00E62E28" w:rsidP="00B55E34">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r w:rsidRPr="00E62E28">
        <w:rPr>
          <w:rFonts w:eastAsia="SimSun" w:cstheme="minorHAnsi" w:hint="eastAsia"/>
          <w:szCs w:val="24"/>
          <w:lang w:val="en-US" w:eastAsia="zh-CN"/>
        </w:rPr>
        <w:lastRenderedPageBreak/>
        <w:t>第四次</w:t>
      </w:r>
      <w:r w:rsidRPr="00E62E28">
        <w:rPr>
          <w:rFonts w:eastAsia="SimSun" w:cstheme="minorHAnsi" w:hint="eastAsia"/>
          <w:szCs w:val="24"/>
          <w:lang w:val="en-US" w:eastAsia="zh-CN"/>
        </w:rPr>
        <w:t>SG1</w:t>
      </w:r>
      <w:r w:rsidRPr="00E62E28">
        <w:rPr>
          <w:rFonts w:eastAsia="SimSun" w:cstheme="minorHAnsi" w:hint="eastAsia"/>
          <w:szCs w:val="24"/>
          <w:lang w:val="en-US" w:eastAsia="zh-CN"/>
        </w:rPr>
        <w:t>会议审</w:t>
      </w:r>
      <w:r w:rsidR="00B55E34">
        <w:rPr>
          <w:rFonts w:eastAsia="SimSun" w:cstheme="minorHAnsi" w:hint="eastAsia"/>
          <w:szCs w:val="24"/>
          <w:lang w:val="en-US" w:eastAsia="zh-CN"/>
        </w:rPr>
        <w:t>议</w:t>
      </w:r>
      <w:r w:rsidRPr="00E62E28">
        <w:rPr>
          <w:rFonts w:eastAsia="SimSun" w:cstheme="minorHAnsi" w:hint="eastAsia"/>
          <w:szCs w:val="24"/>
          <w:lang w:val="en-US" w:eastAsia="zh-CN"/>
        </w:rPr>
        <w:t>并讨论了所收到的</w:t>
      </w:r>
      <w:r w:rsidRPr="00E62E28">
        <w:rPr>
          <w:rFonts w:eastAsia="SimSun" w:cstheme="minorHAnsi" w:hint="eastAsia"/>
          <w:szCs w:val="24"/>
          <w:lang w:val="en-US" w:eastAsia="zh-CN"/>
        </w:rPr>
        <w:t>61</w:t>
      </w:r>
      <w:r w:rsidRPr="00E62E28">
        <w:rPr>
          <w:rFonts w:eastAsia="SimSun" w:cstheme="minorHAnsi" w:hint="eastAsia"/>
          <w:szCs w:val="24"/>
          <w:lang w:val="en-US" w:eastAsia="zh-CN"/>
        </w:rPr>
        <w:t>份</w:t>
      </w:r>
      <w:r w:rsidR="00772A6D">
        <w:rPr>
          <w:rFonts w:eastAsia="SimSun" w:cstheme="minorHAnsi" w:hint="eastAsia"/>
          <w:szCs w:val="24"/>
          <w:lang w:val="en-US" w:eastAsia="zh-CN"/>
        </w:rPr>
        <w:t>文稿</w:t>
      </w:r>
      <w:r w:rsidRPr="00E62E28">
        <w:rPr>
          <w:rFonts w:eastAsia="SimSun" w:cstheme="minorHAnsi" w:hint="eastAsia"/>
          <w:szCs w:val="24"/>
          <w:lang w:val="en-US" w:eastAsia="zh-CN"/>
        </w:rPr>
        <w:t>，代表</w:t>
      </w:r>
      <w:r w:rsidRPr="00E62E28">
        <w:rPr>
          <w:rFonts w:eastAsia="SimSun" w:cstheme="minorHAnsi" w:hint="eastAsia"/>
          <w:szCs w:val="24"/>
          <w:lang w:val="en-US" w:eastAsia="zh-CN"/>
        </w:rPr>
        <w:t>63</w:t>
      </w:r>
      <w:r w:rsidRPr="00E62E28">
        <w:rPr>
          <w:rFonts w:eastAsia="SimSun" w:cstheme="minorHAnsi" w:hint="eastAsia"/>
          <w:szCs w:val="24"/>
          <w:lang w:val="en-US" w:eastAsia="zh-CN"/>
        </w:rPr>
        <w:t>个国家的</w:t>
      </w:r>
      <w:r w:rsidRPr="00E62E28">
        <w:rPr>
          <w:rFonts w:eastAsia="SimSun" w:cstheme="minorHAnsi" w:hint="eastAsia"/>
          <w:szCs w:val="24"/>
          <w:lang w:val="en-US" w:eastAsia="zh-CN"/>
        </w:rPr>
        <w:t>170</w:t>
      </w:r>
      <w:r w:rsidRPr="00E62E28">
        <w:rPr>
          <w:rFonts w:eastAsia="SimSun" w:cstheme="minorHAnsi" w:hint="eastAsia"/>
          <w:szCs w:val="24"/>
          <w:lang w:val="en-US" w:eastAsia="zh-CN"/>
        </w:rPr>
        <w:t>名与会者出席了会议。</w:t>
      </w:r>
      <w:r w:rsidR="00F07560">
        <w:rPr>
          <w:rFonts w:eastAsia="SimSun" w:cstheme="minorHAnsi" w:hint="eastAsia"/>
          <w:szCs w:val="24"/>
          <w:lang w:val="en-US" w:eastAsia="zh-CN"/>
        </w:rPr>
        <w:t>做出</w:t>
      </w:r>
      <w:r w:rsidRPr="00E62E28">
        <w:rPr>
          <w:rFonts w:eastAsia="SimSun" w:cstheme="minorHAnsi" w:hint="eastAsia"/>
          <w:szCs w:val="24"/>
          <w:lang w:val="en-US" w:eastAsia="zh-CN"/>
        </w:rPr>
        <w:t>的决定包括</w:t>
      </w:r>
      <w:r>
        <w:rPr>
          <w:rFonts w:eastAsia="SimSun" w:cstheme="minorHAnsi" w:hint="eastAsia"/>
          <w:szCs w:val="24"/>
          <w:lang w:val="en-US" w:eastAsia="zh-CN"/>
        </w:rPr>
        <w:t>：</w:t>
      </w:r>
    </w:p>
    <w:p w14:paraId="6246B9BA" w14:textId="6D06ADBF" w:rsidR="00CD6666" w:rsidRPr="00CD6666" w:rsidRDefault="00152A72" w:rsidP="00152A72">
      <w:pPr>
        <w:pStyle w:val="enumlev1"/>
        <w:rPr>
          <w:rFonts w:eastAsia="Times New Roman" w:cstheme="minorHAnsi"/>
          <w:szCs w:val="24"/>
          <w:lang w:eastAsia="zh-CN"/>
        </w:rPr>
      </w:pPr>
      <w:bookmarkStart w:id="101" w:name="lt_pId298"/>
      <w:r w:rsidRPr="00152A72">
        <w:rPr>
          <w:rFonts w:cstheme="minorHAnsi"/>
          <w:lang w:eastAsia="zh-CN"/>
        </w:rPr>
        <w:t>–</w:t>
      </w:r>
      <w:r>
        <w:rPr>
          <w:rFonts w:cstheme="minorHAnsi"/>
          <w:lang w:eastAsia="zh-CN"/>
        </w:rPr>
        <w:tab/>
      </w:r>
      <w:r w:rsidR="00B55E34" w:rsidRPr="00E62E28">
        <w:rPr>
          <w:rFonts w:eastAsia="SimSun" w:cstheme="minorHAnsi" w:hint="eastAsia"/>
          <w:szCs w:val="24"/>
          <w:lang w:val="en-US" w:eastAsia="zh-CN"/>
        </w:rPr>
        <w:t>批准了</w:t>
      </w:r>
      <w:r w:rsidR="00B55E34" w:rsidRPr="00E62E28">
        <w:rPr>
          <w:rFonts w:eastAsia="SimSun" w:cstheme="minorHAnsi" w:hint="eastAsia"/>
          <w:szCs w:val="24"/>
          <w:lang w:val="en-US" w:eastAsia="zh-CN"/>
        </w:rPr>
        <w:t>7</w:t>
      </w:r>
      <w:r w:rsidR="00B55E34" w:rsidRPr="00E62E28">
        <w:rPr>
          <w:rFonts w:eastAsia="SimSun" w:cstheme="minorHAnsi" w:hint="eastAsia"/>
          <w:szCs w:val="24"/>
          <w:lang w:val="en-US" w:eastAsia="zh-CN"/>
        </w:rPr>
        <w:t>份报告</w:t>
      </w:r>
      <w:r w:rsidR="00CD6666" w:rsidRPr="00111FF0">
        <w:rPr>
          <w:rStyle w:val="FootnoteReference"/>
          <w:rFonts w:cs="SimSun"/>
          <w:lang w:eastAsia="zh-CN"/>
        </w:rPr>
        <w:footnoteReference w:id="22"/>
      </w:r>
      <w:bookmarkEnd w:id="101"/>
      <w:r w:rsidR="00E62E28" w:rsidRPr="00E62E28">
        <w:rPr>
          <w:rFonts w:eastAsia="SimSun" w:cstheme="minorHAnsi" w:hint="eastAsia"/>
          <w:szCs w:val="24"/>
          <w:lang w:val="en-US" w:eastAsia="zh-CN"/>
        </w:rPr>
        <w:t>，其中包含</w:t>
      </w:r>
      <w:r w:rsidR="00B55E34">
        <w:rPr>
          <w:rFonts w:eastAsia="SimSun" w:cstheme="minorHAnsi" w:hint="eastAsia"/>
          <w:szCs w:val="24"/>
          <w:lang w:val="en-US" w:eastAsia="zh-CN"/>
        </w:rPr>
        <w:t>了</w:t>
      </w:r>
      <w:r w:rsidR="00E62E28" w:rsidRPr="00E62E28">
        <w:rPr>
          <w:rFonts w:eastAsia="SimSun" w:cstheme="minorHAnsi" w:hint="eastAsia"/>
          <w:szCs w:val="24"/>
          <w:lang w:val="en-US" w:eastAsia="zh-CN"/>
        </w:rPr>
        <w:t>WTDC-21</w:t>
      </w:r>
      <w:r w:rsidR="00E62E28" w:rsidRPr="00E62E28">
        <w:rPr>
          <w:rFonts w:eastAsia="SimSun" w:cstheme="minorHAnsi" w:hint="eastAsia"/>
          <w:szCs w:val="24"/>
          <w:lang w:val="en-US" w:eastAsia="zh-CN"/>
        </w:rPr>
        <w:t>要求的所有</w:t>
      </w:r>
      <w:r w:rsidR="00E62E28" w:rsidRPr="00E62E28">
        <w:rPr>
          <w:rFonts w:eastAsia="SimSun" w:cstheme="minorHAnsi" w:hint="eastAsia"/>
          <w:szCs w:val="24"/>
          <w:lang w:val="en-US" w:eastAsia="zh-CN"/>
        </w:rPr>
        <w:t>SG1</w:t>
      </w:r>
      <w:r w:rsidR="0025111C">
        <w:rPr>
          <w:rFonts w:eastAsia="SimSun" w:cstheme="minorHAnsi" w:hint="eastAsia"/>
          <w:szCs w:val="24"/>
          <w:lang w:val="en-US" w:eastAsia="zh-CN"/>
        </w:rPr>
        <w:t>课题</w:t>
      </w:r>
      <w:r w:rsidR="00E62E28" w:rsidRPr="00E62E28">
        <w:rPr>
          <w:rFonts w:eastAsia="SimSun" w:cstheme="minorHAnsi" w:hint="eastAsia"/>
          <w:szCs w:val="24"/>
          <w:lang w:val="en-US" w:eastAsia="zh-CN"/>
        </w:rPr>
        <w:t>的</w:t>
      </w:r>
      <w:r w:rsidR="00B55E34">
        <w:rPr>
          <w:rFonts w:eastAsia="SimSun" w:cstheme="minorHAnsi" w:hint="eastAsia"/>
          <w:szCs w:val="24"/>
          <w:lang w:val="en-US" w:eastAsia="zh-CN"/>
        </w:rPr>
        <w:t>输出成果</w:t>
      </w:r>
      <w:r w:rsidR="00E62E28" w:rsidRPr="00E62E28">
        <w:rPr>
          <w:rFonts w:eastAsia="SimSun" w:cstheme="minorHAnsi" w:hint="eastAsia"/>
          <w:szCs w:val="24"/>
          <w:lang w:val="en-US" w:eastAsia="zh-CN"/>
        </w:rPr>
        <w:t>，以及</w:t>
      </w:r>
      <w:r w:rsidR="00B55E34">
        <w:rPr>
          <w:rFonts w:eastAsia="SimSun" w:cstheme="minorHAnsi" w:hint="eastAsia"/>
          <w:szCs w:val="24"/>
          <w:lang w:val="en-US" w:eastAsia="zh-CN"/>
        </w:rPr>
        <w:t>第</w:t>
      </w:r>
      <w:r w:rsidR="00E62E28" w:rsidRPr="00E62E28">
        <w:rPr>
          <w:rFonts w:eastAsia="SimSun" w:cstheme="minorHAnsi" w:hint="eastAsia"/>
          <w:szCs w:val="24"/>
          <w:lang w:val="en-US" w:eastAsia="zh-CN"/>
        </w:rPr>
        <w:t>4/1</w:t>
      </w:r>
      <w:r w:rsidR="00B55E34">
        <w:rPr>
          <w:rFonts w:eastAsia="SimSun" w:cstheme="minorHAnsi" w:hint="eastAsia"/>
          <w:szCs w:val="24"/>
          <w:lang w:val="en-US" w:eastAsia="zh-CN"/>
        </w:rPr>
        <w:t>号课题</w:t>
      </w:r>
      <w:r w:rsidR="00E62E28" w:rsidRPr="00E62E28">
        <w:rPr>
          <w:rFonts w:eastAsia="SimSun" w:cstheme="minorHAnsi" w:hint="eastAsia"/>
          <w:szCs w:val="24"/>
          <w:lang w:val="en-US" w:eastAsia="zh-CN"/>
        </w:rPr>
        <w:t>的一份导则</w:t>
      </w:r>
    </w:p>
    <w:p w14:paraId="4E50042F" w14:textId="7BBDC285" w:rsidR="00CD6666" w:rsidRPr="00CD6666" w:rsidRDefault="00152A72" w:rsidP="00152A72">
      <w:pPr>
        <w:pStyle w:val="enumlev1"/>
        <w:rPr>
          <w:rFonts w:eastAsia="Times New Roman" w:cstheme="minorHAnsi"/>
          <w:szCs w:val="24"/>
          <w:lang w:eastAsia="zh-CN"/>
        </w:rPr>
      </w:pPr>
      <w:r w:rsidRPr="00152A72">
        <w:rPr>
          <w:rFonts w:cstheme="minorHAnsi"/>
          <w:lang w:eastAsia="zh-CN"/>
        </w:rPr>
        <w:t>–</w:t>
      </w:r>
      <w:r>
        <w:rPr>
          <w:rFonts w:cstheme="minorHAnsi"/>
          <w:lang w:eastAsia="zh-CN"/>
        </w:rPr>
        <w:tab/>
      </w:r>
      <w:r w:rsidR="00E62E28" w:rsidRPr="00E62E28">
        <w:rPr>
          <w:rFonts w:ascii="SimSun" w:eastAsia="SimSun" w:hAnsi="SimSun" w:cs="SimSun" w:hint="eastAsia"/>
          <w:szCs w:val="24"/>
          <w:lang w:val="en-US" w:eastAsia="zh-CN"/>
        </w:rPr>
        <w:t>批准</w:t>
      </w:r>
      <w:r w:rsidR="00B55E34">
        <w:rPr>
          <w:rFonts w:ascii="SimSun" w:eastAsia="SimSun" w:hAnsi="SimSun" w:cs="SimSun" w:hint="eastAsia"/>
          <w:szCs w:val="24"/>
          <w:lang w:val="en-US" w:eastAsia="zh-CN"/>
        </w:rPr>
        <w:t>第</w:t>
      </w:r>
      <w:r w:rsidR="00B55E34" w:rsidRPr="00CD6666">
        <w:rPr>
          <w:rFonts w:eastAsia="Times New Roman" w:cstheme="minorHAnsi"/>
          <w:szCs w:val="24"/>
          <w:lang w:val="en-US" w:eastAsia="zh-CN"/>
        </w:rPr>
        <w:t>6/1</w:t>
      </w:r>
      <w:r w:rsidR="00B55E34">
        <w:rPr>
          <w:rFonts w:ascii="SimSun" w:eastAsia="SimSun" w:hAnsi="SimSun" w:cs="SimSun" w:hint="eastAsia"/>
          <w:szCs w:val="24"/>
          <w:lang w:val="en-US" w:eastAsia="zh-CN"/>
        </w:rPr>
        <w:t>号</w:t>
      </w:r>
      <w:r w:rsidR="0025111C">
        <w:rPr>
          <w:rFonts w:ascii="SimSun" w:eastAsia="SimSun" w:hAnsi="SimSun" w:cs="SimSun" w:hint="eastAsia"/>
          <w:szCs w:val="24"/>
          <w:lang w:val="en-US" w:eastAsia="zh-CN"/>
        </w:rPr>
        <w:t>课题</w:t>
      </w:r>
      <w:r w:rsidR="00E62E28" w:rsidRPr="00E62E28">
        <w:rPr>
          <w:rFonts w:ascii="SimSun" w:eastAsia="SimSun" w:hAnsi="SimSun" w:cs="SimSun" w:hint="eastAsia"/>
          <w:szCs w:val="24"/>
          <w:lang w:val="en-US" w:eastAsia="zh-CN"/>
        </w:rPr>
        <w:t>管理</w:t>
      </w:r>
      <w:r w:rsidR="004872FA">
        <w:rPr>
          <w:rFonts w:ascii="SimSun" w:eastAsia="SimSun" w:hAnsi="SimSun" w:cs="SimSun" w:hint="eastAsia"/>
          <w:szCs w:val="24"/>
          <w:lang w:val="en-US" w:eastAsia="zh-CN"/>
        </w:rPr>
        <w:t>班子的更替</w:t>
      </w:r>
      <w:r w:rsidR="00E62E28" w:rsidRPr="00E62E28">
        <w:rPr>
          <w:rFonts w:ascii="SimSun" w:eastAsia="SimSun" w:hAnsi="SimSun" w:cs="SimSun" w:hint="eastAsia"/>
          <w:szCs w:val="24"/>
          <w:lang w:val="en-US" w:eastAsia="zh-CN"/>
        </w:rPr>
        <w:t>，任命</w:t>
      </w:r>
      <w:r w:rsidR="004872FA" w:rsidRPr="00CD6666">
        <w:rPr>
          <w:rFonts w:eastAsia="Times New Roman" w:cstheme="minorHAnsi"/>
          <w:szCs w:val="24"/>
          <w:lang w:val="en-US" w:eastAsia="zh-CN"/>
        </w:rPr>
        <w:t>Leonel</w:t>
      </w:r>
      <w:r w:rsidR="00E62E28" w:rsidRPr="00E62E28">
        <w:rPr>
          <w:rFonts w:ascii="SimSun" w:eastAsia="SimSun" w:hAnsi="SimSun" w:cs="SimSun" w:hint="eastAsia"/>
          <w:szCs w:val="24"/>
          <w:lang w:val="en-US" w:eastAsia="zh-CN"/>
        </w:rPr>
        <w:t>女士（巴西）和</w:t>
      </w:r>
      <w:r w:rsidR="004872FA" w:rsidRPr="00CD6666">
        <w:rPr>
          <w:rFonts w:eastAsia="Times New Roman" w:cstheme="minorHAnsi"/>
          <w:szCs w:val="24"/>
          <w:lang w:val="en-US" w:eastAsia="zh-CN"/>
        </w:rPr>
        <w:t>Gulati</w:t>
      </w:r>
      <w:r w:rsidR="00E62E28" w:rsidRPr="00E62E28">
        <w:rPr>
          <w:rFonts w:ascii="SimSun" w:eastAsia="SimSun" w:hAnsi="SimSun" w:cs="SimSun" w:hint="eastAsia"/>
          <w:szCs w:val="24"/>
          <w:lang w:val="en-US" w:eastAsia="zh-CN"/>
        </w:rPr>
        <w:t>女士（印度）为</w:t>
      </w:r>
      <w:r w:rsidR="00F07560">
        <w:rPr>
          <w:rFonts w:ascii="SimSun" w:eastAsia="SimSun" w:hAnsi="SimSun" w:cs="SimSun" w:hint="eastAsia"/>
          <w:szCs w:val="24"/>
          <w:lang w:val="en-US" w:eastAsia="zh-CN"/>
        </w:rPr>
        <w:t>共同报告人</w:t>
      </w:r>
    </w:p>
    <w:p w14:paraId="6EBD6A38" w14:textId="2143D9E4" w:rsidR="00CD6666" w:rsidRPr="00CD6666" w:rsidRDefault="00152A72" w:rsidP="00152A72">
      <w:pPr>
        <w:pStyle w:val="enumlev1"/>
        <w:rPr>
          <w:rFonts w:eastAsia="Times New Roman" w:cstheme="minorHAnsi"/>
          <w:szCs w:val="24"/>
          <w:lang w:eastAsia="zh-CN"/>
        </w:rPr>
      </w:pPr>
      <w:r w:rsidRPr="00152A72">
        <w:rPr>
          <w:rFonts w:cstheme="minorHAnsi"/>
          <w:lang w:eastAsia="zh-CN"/>
        </w:rPr>
        <w:t>–</w:t>
      </w:r>
      <w:r>
        <w:rPr>
          <w:rFonts w:cstheme="minorHAnsi"/>
          <w:lang w:eastAsia="zh-CN"/>
        </w:rPr>
        <w:tab/>
      </w:r>
      <w:r w:rsidR="00E62E28" w:rsidRPr="00E62E28">
        <w:rPr>
          <w:rFonts w:ascii="SimSun" w:eastAsia="SimSun" w:hAnsi="SimSun" w:cs="SimSun" w:hint="eastAsia"/>
          <w:szCs w:val="24"/>
          <w:lang w:val="en-US" w:eastAsia="zh-CN"/>
        </w:rPr>
        <w:t>同意</w:t>
      </w:r>
      <w:r w:rsidR="004872FA" w:rsidRPr="00CD6666">
        <w:rPr>
          <w:rFonts w:eastAsia="Times New Roman" w:cstheme="minorHAnsi"/>
          <w:szCs w:val="24"/>
          <w:lang w:val="en-US" w:eastAsia="zh-CN"/>
        </w:rPr>
        <w:t>SG1</w:t>
      </w:r>
      <w:r w:rsidR="00E62E28" w:rsidRPr="00E62E28">
        <w:rPr>
          <w:rFonts w:ascii="SimSun" w:eastAsia="SimSun" w:hAnsi="SimSun" w:cs="SimSun" w:hint="eastAsia"/>
          <w:szCs w:val="24"/>
          <w:lang w:val="en-US" w:eastAsia="zh-CN"/>
        </w:rPr>
        <w:t>和</w:t>
      </w:r>
      <w:r w:rsidR="004872FA" w:rsidRPr="00CD6666">
        <w:rPr>
          <w:rFonts w:eastAsia="Times New Roman" w:cstheme="minorHAnsi"/>
          <w:szCs w:val="24"/>
          <w:lang w:val="en-US" w:eastAsia="zh-CN"/>
        </w:rPr>
        <w:t>SG2</w:t>
      </w:r>
      <w:r w:rsidR="004872FA">
        <w:rPr>
          <w:rFonts w:ascii="SimSun" w:eastAsia="SimSun" w:hAnsi="SimSun" w:cs="SimSun" w:hint="eastAsia"/>
          <w:szCs w:val="24"/>
          <w:lang w:val="en-US" w:eastAsia="zh-CN"/>
        </w:rPr>
        <w:t>提交</w:t>
      </w:r>
      <w:r w:rsidR="004872FA" w:rsidRPr="00CD6666">
        <w:rPr>
          <w:rFonts w:eastAsia="Times New Roman" w:cstheme="minorHAnsi"/>
          <w:szCs w:val="24"/>
          <w:lang w:val="en-US" w:eastAsia="zh-CN"/>
        </w:rPr>
        <w:t>EaPeReg</w:t>
      </w:r>
      <w:r w:rsidR="00E62E28" w:rsidRPr="00E62E28">
        <w:rPr>
          <w:rFonts w:ascii="SimSun" w:eastAsia="SimSun" w:hAnsi="SimSun" w:cs="SimSun" w:hint="eastAsia"/>
          <w:szCs w:val="24"/>
          <w:lang w:val="en-US" w:eastAsia="zh-CN"/>
        </w:rPr>
        <w:t>的联合联络声明</w:t>
      </w:r>
    </w:p>
    <w:p w14:paraId="73A0DCCD" w14:textId="694FBC15" w:rsidR="00CD6666" w:rsidRPr="00CD6666" w:rsidRDefault="00152A72" w:rsidP="00152A72">
      <w:pPr>
        <w:pStyle w:val="enumlev1"/>
        <w:rPr>
          <w:rFonts w:eastAsia="Times New Roman" w:cstheme="minorHAnsi"/>
          <w:szCs w:val="24"/>
          <w:lang w:val="en-US" w:eastAsia="zh-CN"/>
        </w:rPr>
      </w:pPr>
      <w:r w:rsidRPr="00152A72">
        <w:rPr>
          <w:rFonts w:cstheme="minorHAnsi"/>
          <w:lang w:eastAsia="zh-CN"/>
        </w:rPr>
        <w:t>–</w:t>
      </w:r>
      <w:r>
        <w:rPr>
          <w:rFonts w:cstheme="minorHAnsi"/>
          <w:lang w:eastAsia="zh-CN"/>
        </w:rPr>
        <w:tab/>
      </w:r>
      <w:r w:rsidR="00E62E28" w:rsidRPr="00152A72">
        <w:rPr>
          <w:rFonts w:cstheme="minorHAnsi" w:hint="eastAsia"/>
          <w:lang w:eastAsia="zh-CN"/>
        </w:rPr>
        <w:t>注意</w:t>
      </w:r>
      <w:r w:rsidR="00E62E28" w:rsidRPr="00E62E28">
        <w:rPr>
          <w:rFonts w:ascii="SimSun" w:eastAsia="SimSun" w:hAnsi="SimSun" w:cs="SimSun" w:hint="eastAsia"/>
          <w:szCs w:val="24"/>
          <w:lang w:val="en-US" w:eastAsia="zh-CN"/>
        </w:rPr>
        <w:t>到所有</w:t>
      </w:r>
      <w:r w:rsidR="004872FA" w:rsidRPr="00E62E28">
        <w:rPr>
          <w:rFonts w:eastAsia="SimSun" w:cstheme="minorHAnsi" w:hint="eastAsia"/>
          <w:szCs w:val="24"/>
          <w:lang w:val="en-US" w:eastAsia="zh-CN"/>
        </w:rPr>
        <w:t>7</w:t>
      </w:r>
      <w:r w:rsidR="00E62E28" w:rsidRPr="00E62E28">
        <w:rPr>
          <w:rFonts w:ascii="SimSun" w:eastAsia="SimSun" w:hAnsi="SimSun" w:cs="SimSun" w:hint="eastAsia"/>
          <w:szCs w:val="24"/>
          <w:lang w:val="en-US" w:eastAsia="zh-CN"/>
        </w:rPr>
        <w:t>个</w:t>
      </w:r>
      <w:r w:rsidR="0025111C">
        <w:rPr>
          <w:rFonts w:ascii="SimSun" w:eastAsia="SimSun" w:hAnsi="SimSun" w:cs="SimSun" w:hint="eastAsia"/>
          <w:szCs w:val="24"/>
          <w:lang w:val="en-US" w:eastAsia="zh-CN"/>
        </w:rPr>
        <w:t>课题</w:t>
      </w:r>
      <w:r w:rsidR="00E62E28" w:rsidRPr="00E62E28">
        <w:rPr>
          <w:rFonts w:ascii="SimSun" w:eastAsia="SimSun" w:hAnsi="SimSun" w:cs="SimSun" w:hint="eastAsia"/>
          <w:szCs w:val="24"/>
          <w:lang w:val="en-US" w:eastAsia="zh-CN"/>
        </w:rPr>
        <w:t>提交</w:t>
      </w:r>
      <w:r w:rsidR="004872FA">
        <w:rPr>
          <w:rFonts w:ascii="SimSun" w:eastAsia="SimSun" w:hAnsi="SimSun" w:cs="SimSun" w:hint="eastAsia"/>
          <w:szCs w:val="24"/>
          <w:lang w:val="en-US" w:eastAsia="zh-CN"/>
        </w:rPr>
        <w:t>的</w:t>
      </w:r>
      <w:r w:rsidR="00E62E28" w:rsidRPr="00E62E28">
        <w:rPr>
          <w:rFonts w:ascii="SimSun" w:eastAsia="SimSun" w:hAnsi="SimSun" w:cs="SimSun" w:hint="eastAsia"/>
          <w:szCs w:val="24"/>
          <w:lang w:val="en-US" w:eastAsia="zh-CN"/>
        </w:rPr>
        <w:t>关于其</w:t>
      </w:r>
      <w:r w:rsidR="0025111C">
        <w:rPr>
          <w:rFonts w:ascii="SimSun" w:eastAsia="SimSun" w:hAnsi="SimSun" w:cs="SimSun" w:hint="eastAsia"/>
          <w:szCs w:val="24"/>
          <w:lang w:val="en-US" w:eastAsia="zh-CN"/>
        </w:rPr>
        <w:t>课题</w:t>
      </w:r>
      <w:r w:rsidR="00E62E28" w:rsidRPr="00E62E28">
        <w:rPr>
          <w:rFonts w:ascii="SimSun" w:eastAsia="SimSun" w:hAnsi="SimSun" w:cs="SimSun" w:hint="eastAsia"/>
          <w:szCs w:val="24"/>
          <w:lang w:val="en-US" w:eastAsia="zh-CN"/>
        </w:rPr>
        <w:t>的最新职</w:t>
      </w:r>
      <w:r w:rsidR="004872FA">
        <w:rPr>
          <w:rFonts w:ascii="SimSun" w:eastAsia="SimSun" w:hAnsi="SimSun" w:cs="SimSun" w:hint="eastAsia"/>
          <w:szCs w:val="24"/>
          <w:lang w:val="en-US" w:eastAsia="zh-CN"/>
        </w:rPr>
        <w:t>责</w:t>
      </w:r>
      <w:r w:rsidR="00E62E28" w:rsidRPr="00E62E28">
        <w:rPr>
          <w:rFonts w:ascii="SimSun" w:eastAsia="SimSun" w:hAnsi="SimSun" w:cs="SimSun" w:hint="eastAsia"/>
          <w:szCs w:val="24"/>
          <w:lang w:val="en-US" w:eastAsia="zh-CN"/>
        </w:rPr>
        <w:t>范围草案，供</w:t>
      </w:r>
      <w:r w:rsidR="004872FA" w:rsidRPr="00CD6666">
        <w:rPr>
          <w:rFonts w:eastAsia="Times New Roman" w:cstheme="minorHAnsi"/>
          <w:szCs w:val="24"/>
          <w:lang w:val="en-US" w:eastAsia="zh-CN"/>
        </w:rPr>
        <w:t>TDAG</w:t>
      </w:r>
      <w:r w:rsidR="00E62E28" w:rsidRPr="00E62E28">
        <w:rPr>
          <w:rFonts w:ascii="SimSun" w:eastAsia="SimSun" w:hAnsi="SimSun" w:cs="SimSun" w:hint="eastAsia"/>
          <w:szCs w:val="24"/>
          <w:lang w:val="en-US" w:eastAsia="zh-CN"/>
        </w:rPr>
        <w:t>和成员审议</w:t>
      </w:r>
    </w:p>
    <w:p w14:paraId="7D43AB6A" w14:textId="164FE979" w:rsidR="00CD6666" w:rsidRPr="00CD6666" w:rsidRDefault="00152A72" w:rsidP="00152A72">
      <w:pPr>
        <w:pStyle w:val="enumlev1"/>
        <w:rPr>
          <w:rFonts w:eastAsia="Times New Roman" w:cstheme="minorHAnsi"/>
          <w:szCs w:val="24"/>
          <w:lang w:val="en-US" w:eastAsia="zh-CN"/>
        </w:rPr>
      </w:pPr>
      <w:r w:rsidRPr="00152A72">
        <w:rPr>
          <w:rFonts w:cstheme="minorHAnsi"/>
          <w:lang w:eastAsia="zh-CN"/>
        </w:rPr>
        <w:t>–</w:t>
      </w:r>
      <w:r>
        <w:rPr>
          <w:rFonts w:cstheme="minorHAnsi"/>
          <w:lang w:eastAsia="zh-CN"/>
        </w:rPr>
        <w:tab/>
      </w:r>
      <w:r w:rsidR="004872FA" w:rsidRPr="004872FA">
        <w:rPr>
          <w:rFonts w:ascii="SimSun" w:eastAsia="SimSun" w:hAnsi="SimSun" w:cs="SimSun" w:hint="eastAsia"/>
          <w:bCs/>
          <w:szCs w:val="24"/>
          <w:lang w:eastAsia="zh-CN"/>
        </w:rPr>
        <w:t>注意到</w:t>
      </w:r>
      <w:r w:rsidR="004872FA">
        <w:rPr>
          <w:rFonts w:hint="eastAsia"/>
          <w:lang w:eastAsia="zh-CN"/>
        </w:rPr>
        <w:t>第</w:t>
      </w:r>
      <w:r w:rsidR="00592AFF" w:rsidRPr="00CF15C4">
        <w:rPr>
          <w:lang w:eastAsia="zh-CN"/>
        </w:rPr>
        <w:t>6/1</w:t>
      </w:r>
      <w:r w:rsidR="004872FA">
        <w:rPr>
          <w:rFonts w:hint="eastAsia"/>
          <w:lang w:eastAsia="zh-CN"/>
        </w:rPr>
        <w:t>号课题</w:t>
      </w:r>
      <w:r w:rsidR="00592AFF" w:rsidRPr="006242CB">
        <w:rPr>
          <w:rFonts w:asciiTheme="minorEastAsia" w:hAnsiTheme="minorEastAsia" w:hint="eastAsia"/>
          <w:bdr w:val="none" w:sz="0" w:space="0" w:color="auto" w:frame="1"/>
          <w:lang w:eastAsia="zh-CN"/>
        </w:rPr>
        <w:t>关于</w:t>
      </w:r>
      <w:r w:rsidR="00592AFF">
        <w:rPr>
          <w:rFonts w:asciiTheme="minorEastAsia" w:hAnsiTheme="minorEastAsia" w:hint="eastAsia"/>
          <w:bdr w:val="none" w:sz="0" w:space="0" w:color="auto" w:frame="1"/>
          <w:lang w:eastAsia="zh-CN"/>
        </w:rPr>
        <w:t>“</w:t>
      </w:r>
      <w:r w:rsidR="00592AFF" w:rsidRPr="003E212D">
        <w:rPr>
          <w:rFonts w:ascii="STKaiti" w:eastAsia="STKaiti" w:hAnsi="STKaiti" w:hint="eastAsia"/>
          <w:bdr w:val="none" w:sz="0" w:space="0" w:color="auto" w:frame="1"/>
          <w:lang w:eastAsia="zh-CN"/>
        </w:rPr>
        <w:t>推介性商业通信</w:t>
      </w:r>
      <w:r w:rsidR="00592AFF">
        <w:rPr>
          <w:rFonts w:asciiTheme="minorEastAsia" w:hAnsiTheme="minorEastAsia" w:hint="eastAsia"/>
          <w:bdr w:val="none" w:sz="0" w:space="0" w:color="auto" w:frame="1"/>
          <w:lang w:eastAsia="zh-CN"/>
        </w:rPr>
        <w:t>”的</w:t>
      </w:r>
      <w:r w:rsidR="00592AFF" w:rsidRPr="006242CB">
        <w:rPr>
          <w:rFonts w:asciiTheme="minorEastAsia" w:hAnsiTheme="minorEastAsia" w:hint="eastAsia"/>
          <w:bdr w:val="none" w:sz="0" w:space="0" w:color="auto" w:frame="1"/>
          <w:lang w:eastAsia="zh-CN"/>
        </w:rPr>
        <w:t>年度</w:t>
      </w:r>
      <w:r w:rsidR="00592AFF">
        <w:rPr>
          <w:rFonts w:asciiTheme="minorEastAsia" w:hAnsiTheme="minorEastAsia" w:hint="eastAsia"/>
          <w:bdr w:val="none" w:sz="0" w:space="0" w:color="auto" w:frame="1"/>
          <w:lang w:eastAsia="zh-CN"/>
        </w:rPr>
        <w:t>实际成果</w:t>
      </w:r>
      <w:r w:rsidR="00592AFF" w:rsidRPr="00111FF0">
        <w:rPr>
          <w:rStyle w:val="FootnoteReference"/>
          <w:rFonts w:cstheme="minorHAnsi"/>
          <w:szCs w:val="24"/>
          <w:lang w:val="fr-FR"/>
        </w:rPr>
        <w:footnoteReference w:id="23"/>
      </w:r>
      <w:r w:rsidR="00592AFF" w:rsidRPr="006242CB">
        <w:rPr>
          <w:rFonts w:asciiTheme="minorEastAsia" w:hAnsiTheme="minorEastAsia" w:hint="eastAsia"/>
          <w:bdr w:val="none" w:sz="0" w:space="0" w:color="auto" w:frame="1"/>
          <w:lang w:eastAsia="zh-CN"/>
        </w:rPr>
        <w:t>已于</w:t>
      </w:r>
      <w:r w:rsidR="00592AFF" w:rsidRPr="003E212D">
        <w:rPr>
          <w:bdr w:val="none" w:sz="0" w:space="0" w:color="auto" w:frame="1"/>
          <w:lang w:eastAsia="zh-CN"/>
        </w:rPr>
        <w:t>2021</w:t>
      </w:r>
      <w:r w:rsidR="00592AFF" w:rsidRPr="006242CB">
        <w:rPr>
          <w:rFonts w:asciiTheme="minorEastAsia" w:hAnsiTheme="minorEastAsia" w:hint="eastAsia"/>
          <w:bdr w:val="none" w:sz="0" w:space="0" w:color="auto" w:frame="1"/>
          <w:lang w:eastAsia="zh-CN"/>
        </w:rPr>
        <w:t>年</w:t>
      </w:r>
      <w:r w:rsidR="00592AFF" w:rsidRPr="003E212D">
        <w:rPr>
          <w:rFonts w:hint="eastAsia"/>
          <w:bdr w:val="none" w:sz="0" w:space="0" w:color="auto" w:frame="1"/>
          <w:lang w:eastAsia="zh-CN"/>
        </w:rPr>
        <w:t>2</w:t>
      </w:r>
      <w:r w:rsidR="00592AFF" w:rsidRPr="006242CB">
        <w:rPr>
          <w:rFonts w:asciiTheme="minorEastAsia" w:hAnsiTheme="minorEastAsia" w:hint="eastAsia"/>
          <w:bdr w:val="none" w:sz="0" w:space="0" w:color="auto" w:frame="1"/>
          <w:lang w:eastAsia="zh-CN"/>
        </w:rPr>
        <w:t>月发布，同时发布的还有</w:t>
      </w:r>
      <w:r w:rsidR="00592AFF" w:rsidRPr="003E212D">
        <w:rPr>
          <w:rFonts w:asciiTheme="minorEastAsia" w:hAnsiTheme="minorEastAsia" w:hint="eastAsia"/>
          <w:bdr w:val="none" w:sz="0" w:space="0" w:color="auto" w:frame="1"/>
          <w:lang w:eastAsia="zh-CN"/>
        </w:rPr>
        <w:t>《国际电联新闻》</w:t>
      </w:r>
      <w:r w:rsidR="00592AFF" w:rsidRPr="006242CB">
        <w:rPr>
          <w:rFonts w:asciiTheme="minorEastAsia" w:hAnsiTheme="minorEastAsia" w:hint="eastAsia"/>
          <w:bdr w:val="none" w:sz="0" w:space="0" w:color="auto" w:frame="1"/>
          <w:lang w:eastAsia="zh-CN"/>
        </w:rPr>
        <w:t>博客和作者访谈。在</w:t>
      </w:r>
      <w:r w:rsidR="00592AFF" w:rsidRPr="003E212D">
        <w:rPr>
          <w:rFonts w:hint="eastAsia"/>
          <w:bdr w:val="none" w:sz="0" w:space="0" w:color="auto" w:frame="1"/>
          <w:lang w:eastAsia="zh-CN"/>
        </w:rPr>
        <w:t>2020</w:t>
      </w:r>
      <w:r w:rsidR="00592AFF" w:rsidRPr="006242CB">
        <w:rPr>
          <w:rFonts w:asciiTheme="minorEastAsia" w:hAnsiTheme="minorEastAsia" w:hint="eastAsia"/>
          <w:bdr w:val="none" w:sz="0" w:space="0" w:color="auto" w:frame="1"/>
          <w:lang w:eastAsia="zh-CN"/>
        </w:rPr>
        <w:t>年</w:t>
      </w:r>
      <w:r w:rsidR="00592AFF" w:rsidRPr="003E212D">
        <w:rPr>
          <w:rFonts w:hint="eastAsia"/>
          <w:bdr w:val="none" w:sz="0" w:space="0" w:color="auto" w:frame="1"/>
          <w:lang w:eastAsia="zh-CN"/>
        </w:rPr>
        <w:t>9</w:t>
      </w:r>
      <w:r w:rsidR="00592AFF" w:rsidRPr="006242CB">
        <w:rPr>
          <w:rFonts w:asciiTheme="minorEastAsia" w:hAnsiTheme="minorEastAsia" w:hint="eastAsia"/>
          <w:bdr w:val="none" w:sz="0" w:space="0" w:color="auto" w:frame="1"/>
          <w:lang w:eastAsia="zh-CN"/>
        </w:rPr>
        <w:t>月</w:t>
      </w:r>
      <w:r w:rsidR="00592AFF" w:rsidRPr="003E212D">
        <w:rPr>
          <w:rFonts w:hint="eastAsia"/>
          <w:bdr w:val="none" w:sz="0" w:space="0" w:color="auto" w:frame="1"/>
          <w:lang w:eastAsia="zh-CN"/>
        </w:rPr>
        <w:t>24</w:t>
      </w:r>
      <w:r w:rsidR="00592AFF" w:rsidRPr="006242CB">
        <w:rPr>
          <w:rFonts w:asciiTheme="minorEastAsia" w:hAnsiTheme="minorEastAsia" w:hint="eastAsia"/>
          <w:bdr w:val="none" w:sz="0" w:space="0" w:color="auto" w:frame="1"/>
          <w:lang w:eastAsia="zh-CN"/>
        </w:rPr>
        <w:t>日的</w:t>
      </w:r>
      <w:r w:rsidR="00592AFF" w:rsidRPr="003E212D">
        <w:rPr>
          <w:rFonts w:hint="eastAsia"/>
          <w:bdr w:val="none" w:sz="0" w:space="0" w:color="auto" w:frame="1"/>
          <w:lang w:eastAsia="zh-CN"/>
        </w:rPr>
        <w:t>SG1</w:t>
      </w:r>
      <w:r w:rsidR="00592AFF" w:rsidRPr="006242CB">
        <w:rPr>
          <w:rFonts w:asciiTheme="minorEastAsia" w:hAnsiTheme="minorEastAsia" w:hint="eastAsia"/>
          <w:bdr w:val="none" w:sz="0" w:space="0" w:color="auto" w:frame="1"/>
          <w:lang w:eastAsia="zh-CN"/>
        </w:rPr>
        <w:t>全体会议上，该文件</w:t>
      </w:r>
      <w:r w:rsidR="00592AFF">
        <w:rPr>
          <w:rFonts w:asciiTheme="minorEastAsia" w:hAnsiTheme="minorEastAsia" w:hint="eastAsia"/>
          <w:bdr w:val="none" w:sz="0" w:space="0" w:color="auto" w:frame="1"/>
          <w:lang w:eastAsia="zh-CN"/>
        </w:rPr>
        <w:t>已</w:t>
      </w:r>
      <w:r w:rsidR="00592AFF" w:rsidRPr="006242CB">
        <w:rPr>
          <w:rFonts w:asciiTheme="minorEastAsia" w:hAnsiTheme="minorEastAsia" w:hint="eastAsia"/>
          <w:bdr w:val="none" w:sz="0" w:space="0" w:color="auto" w:frame="1"/>
          <w:lang w:eastAsia="zh-CN"/>
        </w:rPr>
        <w:t>预先</w:t>
      </w:r>
      <w:r w:rsidR="00592AFF">
        <w:rPr>
          <w:rFonts w:asciiTheme="minorEastAsia" w:hAnsiTheme="minorEastAsia" w:hint="eastAsia"/>
          <w:bdr w:val="none" w:sz="0" w:space="0" w:color="auto" w:frame="1"/>
          <w:lang w:eastAsia="zh-CN"/>
        </w:rPr>
        <w:t>获得</w:t>
      </w:r>
      <w:r w:rsidR="00592AFF" w:rsidRPr="006242CB">
        <w:rPr>
          <w:rFonts w:asciiTheme="minorEastAsia" w:hAnsiTheme="minorEastAsia" w:hint="eastAsia"/>
          <w:bdr w:val="none" w:sz="0" w:space="0" w:color="auto" w:frame="1"/>
          <w:lang w:eastAsia="zh-CN"/>
        </w:rPr>
        <w:t>批准发布，并在随后的</w:t>
      </w:r>
      <w:r w:rsidR="00592AFF" w:rsidRPr="003E212D">
        <w:rPr>
          <w:rFonts w:hint="eastAsia"/>
          <w:bdr w:val="none" w:sz="0" w:space="0" w:color="auto" w:frame="1"/>
          <w:lang w:eastAsia="zh-CN"/>
        </w:rPr>
        <w:t>2020</w:t>
      </w:r>
      <w:r w:rsidR="00592AFF" w:rsidRPr="006242CB">
        <w:rPr>
          <w:rFonts w:asciiTheme="minorEastAsia" w:hAnsiTheme="minorEastAsia" w:hint="eastAsia"/>
          <w:bdr w:val="none" w:sz="0" w:space="0" w:color="auto" w:frame="1"/>
          <w:lang w:eastAsia="zh-CN"/>
        </w:rPr>
        <w:t>年</w:t>
      </w:r>
      <w:r w:rsidR="00592AFF" w:rsidRPr="00CF15C4">
        <w:rPr>
          <w:lang w:eastAsia="zh-CN"/>
        </w:rPr>
        <w:t>RGQ6/1</w:t>
      </w:r>
      <w:r w:rsidR="00592AFF" w:rsidRPr="006242CB">
        <w:rPr>
          <w:rFonts w:asciiTheme="minorEastAsia" w:hAnsiTheme="minorEastAsia" w:hint="eastAsia"/>
          <w:bdr w:val="none" w:sz="0" w:space="0" w:color="auto" w:frame="1"/>
          <w:lang w:eastAsia="zh-CN"/>
        </w:rPr>
        <w:t>会议上</w:t>
      </w:r>
      <w:r w:rsidR="00592AFF">
        <w:rPr>
          <w:rFonts w:asciiTheme="minorEastAsia" w:hAnsiTheme="minorEastAsia" w:hint="eastAsia"/>
          <w:bdr w:val="none" w:sz="0" w:space="0" w:color="auto" w:frame="1"/>
          <w:lang w:eastAsia="zh-CN"/>
        </w:rPr>
        <w:t>以</w:t>
      </w:r>
      <w:r w:rsidR="00592AFF" w:rsidRPr="006242CB">
        <w:rPr>
          <w:rFonts w:asciiTheme="minorEastAsia" w:hAnsiTheme="minorEastAsia" w:hint="eastAsia"/>
          <w:bdr w:val="none" w:sz="0" w:space="0" w:color="auto" w:frame="1"/>
          <w:lang w:eastAsia="zh-CN"/>
        </w:rPr>
        <w:t>收到</w:t>
      </w:r>
      <w:r w:rsidR="00592AFF">
        <w:rPr>
          <w:rFonts w:asciiTheme="minorEastAsia" w:hAnsiTheme="minorEastAsia" w:hint="eastAsia"/>
          <w:bdr w:val="none" w:sz="0" w:space="0" w:color="auto" w:frame="1"/>
          <w:lang w:eastAsia="zh-CN"/>
        </w:rPr>
        <w:t>的文稿得到了</w:t>
      </w:r>
      <w:r w:rsidR="00592AFF" w:rsidRPr="006242CB">
        <w:rPr>
          <w:rFonts w:asciiTheme="minorEastAsia" w:hAnsiTheme="minorEastAsia" w:hint="eastAsia"/>
          <w:bdr w:val="none" w:sz="0" w:space="0" w:color="auto" w:frame="1"/>
          <w:lang w:eastAsia="zh-CN"/>
        </w:rPr>
        <w:t>进一步充实。</w:t>
      </w:r>
    </w:p>
    <w:p w14:paraId="281406F5" w14:textId="74D3F4C7" w:rsidR="00CD6666" w:rsidRPr="00CD6666" w:rsidRDefault="00152A72" w:rsidP="00152A72">
      <w:pPr>
        <w:pStyle w:val="enumlev1"/>
        <w:rPr>
          <w:rFonts w:eastAsia="Times New Roman" w:cstheme="minorHAnsi"/>
          <w:szCs w:val="24"/>
          <w:lang w:val="en-US" w:eastAsia="zh-CN"/>
        </w:rPr>
      </w:pPr>
      <w:r w:rsidRPr="00152A72">
        <w:rPr>
          <w:rFonts w:cstheme="minorHAnsi"/>
          <w:lang w:eastAsia="zh-CN"/>
        </w:rPr>
        <w:t>–</w:t>
      </w:r>
      <w:r>
        <w:rPr>
          <w:rFonts w:cstheme="minorHAnsi"/>
          <w:lang w:eastAsia="zh-CN"/>
        </w:rPr>
        <w:tab/>
      </w:r>
      <w:r w:rsidR="00434685" w:rsidRPr="00152A72">
        <w:rPr>
          <w:rFonts w:cstheme="minorHAnsi" w:hint="eastAsia"/>
          <w:lang w:eastAsia="zh-CN"/>
        </w:rPr>
        <w:t>会</w:t>
      </w:r>
      <w:r w:rsidR="00434685" w:rsidRPr="00152A72">
        <w:rPr>
          <w:rFonts w:cs="Microsoft YaHei" w:hint="eastAsia"/>
          <w:lang w:eastAsia="zh-CN"/>
        </w:rPr>
        <w:t>议</w:t>
      </w:r>
      <w:r w:rsidR="00434685" w:rsidRPr="00BA67A1">
        <w:rPr>
          <w:rFonts w:asciiTheme="minorEastAsia" w:hAnsiTheme="minorEastAsia" w:cs="MS Mincho" w:hint="eastAsia"/>
          <w:szCs w:val="24"/>
          <w:lang w:eastAsia="zh-CN"/>
        </w:rPr>
        <w:t>商定，授</w:t>
      </w:r>
      <w:r w:rsidR="00434685" w:rsidRPr="00BA67A1">
        <w:rPr>
          <w:rFonts w:asciiTheme="minorEastAsia" w:hAnsiTheme="minorEastAsia" w:cs="Microsoft YaHei" w:hint="eastAsia"/>
          <w:szCs w:val="24"/>
          <w:lang w:eastAsia="zh-CN"/>
        </w:rPr>
        <w:t>权</w:t>
      </w:r>
      <w:r w:rsidR="00434685" w:rsidRPr="00BA67A1">
        <w:rPr>
          <w:rFonts w:asciiTheme="minorEastAsia" w:hAnsiTheme="minorEastAsia" w:cs="MS Mincho" w:hint="eastAsia"/>
          <w:szCs w:val="24"/>
          <w:lang w:eastAsia="zh-CN"/>
        </w:rPr>
        <w:t>秘</w:t>
      </w:r>
      <w:r w:rsidR="00434685" w:rsidRPr="00BA67A1">
        <w:rPr>
          <w:rFonts w:asciiTheme="minorEastAsia" w:hAnsiTheme="minorEastAsia" w:cs="Microsoft YaHei" w:hint="eastAsia"/>
          <w:szCs w:val="24"/>
          <w:lang w:eastAsia="zh-CN"/>
        </w:rPr>
        <w:t>书处</w:t>
      </w:r>
      <w:r w:rsidR="00434685" w:rsidRPr="00BA67A1">
        <w:rPr>
          <w:rFonts w:asciiTheme="minorEastAsia" w:hAnsiTheme="minorEastAsia" w:cs="MS Mincho" w:hint="eastAsia"/>
          <w:szCs w:val="24"/>
          <w:lang w:eastAsia="zh-CN"/>
        </w:rPr>
        <w:t>和</w:t>
      </w:r>
      <w:r w:rsidR="00434685" w:rsidRPr="00C83242">
        <w:rPr>
          <w:rFonts w:eastAsia="MS Mincho" w:cstheme="minorHAnsi"/>
          <w:szCs w:val="24"/>
          <w:lang w:eastAsia="zh-CN"/>
        </w:rPr>
        <w:t>BDT</w:t>
      </w:r>
      <w:r w:rsidR="00434685" w:rsidRPr="00BA67A1">
        <w:rPr>
          <w:rFonts w:asciiTheme="minorEastAsia" w:hAnsiTheme="minorEastAsia" w:cs="MS Mincho" w:hint="eastAsia"/>
          <w:szCs w:val="24"/>
          <w:lang w:eastAsia="zh-CN"/>
        </w:rPr>
        <w:t>改</w:t>
      </w:r>
      <w:r w:rsidR="00434685" w:rsidRPr="00BA67A1">
        <w:rPr>
          <w:rFonts w:asciiTheme="minorEastAsia" w:hAnsiTheme="minorEastAsia" w:cs="Microsoft YaHei" w:hint="eastAsia"/>
          <w:szCs w:val="24"/>
          <w:lang w:eastAsia="zh-CN"/>
        </w:rPr>
        <w:t>进</w:t>
      </w:r>
      <w:r w:rsidR="00434685">
        <w:rPr>
          <w:rFonts w:asciiTheme="minorEastAsia" w:hAnsiTheme="minorEastAsia" w:cs="Microsoft YaHei" w:hint="eastAsia"/>
          <w:szCs w:val="24"/>
          <w:lang w:eastAsia="zh-CN"/>
        </w:rPr>
        <w:t>已</w:t>
      </w:r>
      <w:r w:rsidR="00434685" w:rsidRPr="00BA67A1">
        <w:rPr>
          <w:rFonts w:asciiTheme="minorEastAsia" w:hAnsiTheme="minorEastAsia" w:cs="Microsoft YaHei" w:hint="eastAsia"/>
          <w:szCs w:val="24"/>
          <w:lang w:eastAsia="zh-CN"/>
        </w:rPr>
        <w:t>经</w:t>
      </w:r>
      <w:r w:rsidR="00434685">
        <w:rPr>
          <w:rFonts w:asciiTheme="minorEastAsia" w:hAnsiTheme="minorEastAsia" w:cs="MS Mincho" w:hint="eastAsia"/>
          <w:szCs w:val="24"/>
          <w:lang w:eastAsia="zh-CN"/>
        </w:rPr>
        <w:t>批准</w:t>
      </w:r>
      <w:r w:rsidR="00434685" w:rsidRPr="00BA67A1">
        <w:rPr>
          <w:rFonts w:asciiTheme="minorEastAsia" w:hAnsiTheme="minorEastAsia" w:cs="MS Mincho" w:hint="eastAsia"/>
          <w:szCs w:val="24"/>
          <w:lang w:eastAsia="zh-CN"/>
        </w:rPr>
        <w:t>的最后</w:t>
      </w:r>
      <w:r w:rsidR="00434685">
        <w:rPr>
          <w:rFonts w:asciiTheme="minorEastAsia" w:hAnsiTheme="minorEastAsia" w:cs="Microsoft YaHei" w:hint="eastAsia"/>
          <w:szCs w:val="24"/>
          <w:lang w:eastAsia="zh-CN"/>
        </w:rPr>
        <w:t>输出</w:t>
      </w:r>
      <w:r w:rsidR="00434685" w:rsidRPr="00BA67A1">
        <w:rPr>
          <w:rFonts w:asciiTheme="minorEastAsia" w:hAnsiTheme="minorEastAsia" w:cs="Microsoft YaHei" w:hint="eastAsia"/>
          <w:szCs w:val="24"/>
          <w:lang w:eastAsia="zh-CN"/>
        </w:rPr>
        <w:t>报</w:t>
      </w:r>
      <w:r w:rsidR="00434685" w:rsidRPr="00BA67A1">
        <w:rPr>
          <w:rFonts w:asciiTheme="minorEastAsia" w:hAnsiTheme="minorEastAsia" w:cs="MS Mincho" w:hint="eastAsia"/>
          <w:szCs w:val="24"/>
          <w:lang w:eastAsia="zh-CN"/>
        </w:rPr>
        <w:t>告和</w:t>
      </w:r>
      <w:r w:rsidR="00434685">
        <w:rPr>
          <w:rFonts w:asciiTheme="minorEastAsia" w:hAnsiTheme="minorEastAsia" w:cs="MS Mincho" w:hint="eastAsia"/>
          <w:szCs w:val="24"/>
          <w:lang w:eastAsia="zh-CN"/>
        </w:rPr>
        <w:t>导</w:t>
      </w:r>
      <w:r w:rsidR="00434685" w:rsidRPr="00BA67A1">
        <w:rPr>
          <w:rFonts w:asciiTheme="minorEastAsia" w:hAnsiTheme="minorEastAsia" w:cs="Microsoft YaHei" w:hint="eastAsia"/>
          <w:szCs w:val="24"/>
          <w:lang w:eastAsia="zh-CN"/>
        </w:rPr>
        <w:t>则</w:t>
      </w:r>
      <w:r w:rsidR="00434685" w:rsidRPr="00BA67A1">
        <w:rPr>
          <w:rFonts w:asciiTheme="minorEastAsia" w:hAnsiTheme="minorEastAsia" w:cs="MS Mincho" w:hint="eastAsia"/>
          <w:szCs w:val="24"/>
          <w:lang w:eastAsia="zh-CN"/>
        </w:rPr>
        <w:t>的外</w:t>
      </w:r>
      <w:r w:rsidR="00434685" w:rsidRPr="00BA67A1">
        <w:rPr>
          <w:rFonts w:asciiTheme="minorEastAsia" w:hAnsiTheme="minorEastAsia" w:cs="Microsoft YaHei" w:hint="eastAsia"/>
          <w:szCs w:val="24"/>
          <w:lang w:eastAsia="zh-CN"/>
        </w:rPr>
        <w:t>观</w:t>
      </w:r>
      <w:r w:rsidR="00434685" w:rsidRPr="00BA67A1">
        <w:rPr>
          <w:rFonts w:asciiTheme="minorEastAsia" w:hAnsiTheme="minorEastAsia" w:cs="MS Mincho" w:hint="eastAsia"/>
          <w:szCs w:val="24"/>
          <w:lang w:eastAsia="zh-CN"/>
        </w:rPr>
        <w:t>和</w:t>
      </w:r>
      <w:r w:rsidR="00434685">
        <w:rPr>
          <w:rFonts w:asciiTheme="minorEastAsia" w:hAnsiTheme="minorEastAsia" w:cs="MS Mincho" w:hint="eastAsia"/>
          <w:szCs w:val="24"/>
          <w:lang w:eastAsia="zh-CN"/>
        </w:rPr>
        <w:t>文风</w:t>
      </w:r>
      <w:r w:rsidR="00434685" w:rsidRPr="00BA67A1">
        <w:rPr>
          <w:rFonts w:asciiTheme="minorEastAsia" w:hAnsiTheme="minorEastAsia" w:cs="MS Mincho" w:hint="eastAsia"/>
          <w:szCs w:val="24"/>
          <w:lang w:eastAsia="zh-CN"/>
        </w:rPr>
        <w:t>，因</w:t>
      </w:r>
      <w:r w:rsidR="00434685" w:rsidRPr="00BA67A1">
        <w:rPr>
          <w:rFonts w:asciiTheme="minorEastAsia" w:hAnsiTheme="minorEastAsia" w:cs="Microsoft YaHei" w:hint="eastAsia"/>
          <w:szCs w:val="24"/>
          <w:lang w:eastAsia="zh-CN"/>
        </w:rPr>
        <w:t>为这</w:t>
      </w:r>
      <w:r w:rsidR="00434685" w:rsidRPr="00BA67A1">
        <w:rPr>
          <w:rFonts w:asciiTheme="minorEastAsia" w:hAnsiTheme="minorEastAsia" w:cs="MS Mincho" w:hint="eastAsia"/>
          <w:szCs w:val="24"/>
          <w:lang w:eastAsia="zh-CN"/>
        </w:rPr>
        <w:t>些</w:t>
      </w:r>
      <w:r w:rsidR="00434685" w:rsidRPr="00BA67A1">
        <w:rPr>
          <w:rFonts w:asciiTheme="minorEastAsia" w:hAnsiTheme="minorEastAsia" w:cs="Microsoft YaHei" w:hint="eastAsia"/>
          <w:szCs w:val="24"/>
          <w:lang w:eastAsia="zh-CN"/>
        </w:rPr>
        <w:t>报</w:t>
      </w:r>
      <w:r w:rsidR="00434685" w:rsidRPr="00BA67A1">
        <w:rPr>
          <w:rFonts w:asciiTheme="minorEastAsia" w:hAnsiTheme="minorEastAsia" w:cs="MS Mincho" w:hint="eastAsia"/>
          <w:szCs w:val="24"/>
          <w:lang w:eastAsia="zh-CN"/>
        </w:rPr>
        <w:t>告和</w:t>
      </w:r>
      <w:r w:rsidR="00434685">
        <w:rPr>
          <w:rFonts w:asciiTheme="minorEastAsia" w:hAnsiTheme="minorEastAsia" w:cs="MS Mincho" w:hint="eastAsia"/>
          <w:szCs w:val="24"/>
          <w:lang w:eastAsia="zh-CN"/>
        </w:rPr>
        <w:t>导</w:t>
      </w:r>
      <w:r w:rsidR="00434685" w:rsidRPr="00BA67A1">
        <w:rPr>
          <w:rFonts w:asciiTheme="minorEastAsia" w:hAnsiTheme="minorEastAsia" w:cs="Microsoft YaHei" w:hint="eastAsia"/>
          <w:szCs w:val="24"/>
          <w:lang w:eastAsia="zh-CN"/>
        </w:rPr>
        <w:t>则</w:t>
      </w:r>
      <w:r w:rsidR="00434685">
        <w:rPr>
          <w:rFonts w:asciiTheme="minorEastAsia" w:hAnsiTheme="minorEastAsia" w:cs="Microsoft YaHei" w:hint="eastAsia"/>
          <w:szCs w:val="24"/>
          <w:lang w:eastAsia="zh-CN"/>
        </w:rPr>
        <w:t>要做成</w:t>
      </w:r>
      <w:r w:rsidR="00434685" w:rsidRPr="00BA67A1">
        <w:rPr>
          <w:rFonts w:asciiTheme="minorEastAsia" w:hAnsiTheme="minorEastAsia" w:cs="MS Mincho" w:hint="eastAsia"/>
          <w:szCs w:val="24"/>
          <w:lang w:eastAsia="zh-CN"/>
        </w:rPr>
        <w:t>国</w:t>
      </w:r>
      <w:r w:rsidR="00434685" w:rsidRPr="00BA67A1">
        <w:rPr>
          <w:rFonts w:asciiTheme="minorEastAsia" w:hAnsiTheme="minorEastAsia" w:cs="Microsoft YaHei" w:hint="eastAsia"/>
          <w:szCs w:val="24"/>
          <w:lang w:eastAsia="zh-CN"/>
        </w:rPr>
        <w:t>际电联</w:t>
      </w:r>
      <w:r w:rsidR="00434685" w:rsidRPr="00BA67A1">
        <w:rPr>
          <w:rFonts w:asciiTheme="minorEastAsia" w:hAnsiTheme="minorEastAsia" w:cs="MS Mincho" w:hint="eastAsia"/>
          <w:szCs w:val="24"/>
          <w:lang w:eastAsia="zh-CN"/>
        </w:rPr>
        <w:t>出版物</w:t>
      </w:r>
      <w:r w:rsidR="00434685">
        <w:rPr>
          <w:rFonts w:asciiTheme="minorEastAsia" w:hAnsiTheme="minorEastAsia" w:cs="MS Mincho" w:hint="eastAsia"/>
          <w:szCs w:val="24"/>
          <w:lang w:eastAsia="zh-CN"/>
        </w:rPr>
        <w:t>的形式</w:t>
      </w:r>
      <w:r w:rsidR="00434685" w:rsidRPr="00BA67A1">
        <w:rPr>
          <w:rFonts w:asciiTheme="minorEastAsia" w:hAnsiTheme="minorEastAsia" w:cs="MS Mincho" w:hint="eastAsia"/>
          <w:szCs w:val="24"/>
          <w:lang w:eastAsia="zh-CN"/>
        </w:rPr>
        <w:t>。每份</w:t>
      </w:r>
      <w:r w:rsidR="00434685" w:rsidRPr="00BA67A1">
        <w:rPr>
          <w:rFonts w:asciiTheme="minorEastAsia" w:hAnsiTheme="minorEastAsia" w:cs="Microsoft YaHei" w:hint="eastAsia"/>
          <w:szCs w:val="24"/>
          <w:lang w:eastAsia="zh-CN"/>
        </w:rPr>
        <w:t>报</w:t>
      </w:r>
      <w:r w:rsidR="00434685" w:rsidRPr="00BA67A1">
        <w:rPr>
          <w:rFonts w:asciiTheme="minorEastAsia" w:hAnsiTheme="minorEastAsia" w:cs="MS Mincho" w:hint="eastAsia"/>
          <w:szCs w:val="24"/>
          <w:lang w:eastAsia="zh-CN"/>
        </w:rPr>
        <w:t>告</w:t>
      </w:r>
      <w:r w:rsidR="00434685">
        <w:rPr>
          <w:rFonts w:asciiTheme="minorEastAsia" w:hAnsiTheme="minorEastAsia" w:cs="MS Mincho" w:hint="eastAsia"/>
          <w:szCs w:val="24"/>
          <w:lang w:eastAsia="zh-CN"/>
        </w:rPr>
        <w:t>完成</w:t>
      </w:r>
      <w:r w:rsidR="00434685" w:rsidRPr="00BA67A1">
        <w:rPr>
          <w:rFonts w:asciiTheme="minorEastAsia" w:hAnsiTheme="minorEastAsia" w:cs="MS Mincho" w:hint="eastAsia"/>
          <w:szCs w:val="24"/>
          <w:lang w:eastAsia="zh-CN"/>
        </w:rPr>
        <w:t>后，</w:t>
      </w:r>
      <w:r w:rsidR="00434685">
        <w:rPr>
          <w:rFonts w:asciiTheme="minorEastAsia" w:hAnsiTheme="minorEastAsia" w:cs="MS Mincho" w:hint="eastAsia"/>
          <w:szCs w:val="24"/>
          <w:lang w:eastAsia="zh-CN"/>
        </w:rPr>
        <w:t>在发布之前将会给</w:t>
      </w:r>
      <w:r w:rsidR="00434685" w:rsidRPr="00C83242">
        <w:rPr>
          <w:rFonts w:eastAsia="MS Mincho" w:cstheme="minorHAnsi"/>
          <w:szCs w:val="24"/>
          <w:lang w:eastAsia="zh-CN"/>
        </w:rPr>
        <w:t>SG1</w:t>
      </w:r>
      <w:r w:rsidR="00434685">
        <w:rPr>
          <w:rFonts w:asciiTheme="minorEastAsia" w:hAnsiTheme="minorEastAsia" w:cstheme="minorHAnsi" w:hint="eastAsia"/>
          <w:szCs w:val="24"/>
          <w:lang w:eastAsia="zh-CN"/>
        </w:rPr>
        <w:t>管理班子提供</w:t>
      </w:r>
      <w:r w:rsidR="00434685" w:rsidRPr="00BA67A1">
        <w:rPr>
          <w:rFonts w:asciiTheme="minorEastAsia" w:hAnsiTheme="minorEastAsia" w:cs="MS Mincho" w:hint="eastAsia"/>
          <w:szCs w:val="24"/>
          <w:lang w:eastAsia="zh-CN"/>
        </w:rPr>
        <w:t>一份副本。</w:t>
      </w:r>
    </w:p>
    <w:p w14:paraId="235BABD0" w14:textId="24303D72" w:rsidR="00CD6666" w:rsidRPr="00CD6666" w:rsidRDefault="0052030B" w:rsidP="00E51E15">
      <w:pPr>
        <w:spacing w:after="120"/>
        <w:ind w:firstLineChars="200" w:firstLine="480"/>
        <w:textAlignment w:val="auto"/>
        <w:rPr>
          <w:rFonts w:ascii="Calibri" w:eastAsia="Times New Roman" w:hAnsi="Calibri" w:cs="Calibri"/>
          <w:b/>
          <w:color w:val="800000"/>
          <w:sz w:val="22"/>
          <w:szCs w:val="24"/>
          <w:highlight w:val="yellow"/>
          <w:lang w:eastAsia="zh-CN"/>
        </w:rPr>
      </w:pPr>
      <w:r w:rsidRPr="0052030B">
        <w:rPr>
          <w:rFonts w:ascii="Calibri" w:eastAsia="SimSun" w:hAnsi="Calibri" w:hint="eastAsia"/>
          <w:bCs/>
          <w:szCs w:val="24"/>
          <w:lang w:val="en-US" w:eastAsia="zh-CN"/>
        </w:rPr>
        <w:t>会议还就</w:t>
      </w:r>
      <w:r w:rsidR="00E51E15">
        <w:rPr>
          <w:rFonts w:ascii="Calibri" w:eastAsia="SimSun" w:hAnsi="Calibri" w:hint="eastAsia"/>
          <w:bCs/>
          <w:szCs w:val="24"/>
          <w:lang w:val="en-US" w:eastAsia="zh-CN"/>
        </w:rPr>
        <w:t>未来的</w:t>
      </w:r>
      <w:r w:rsidRPr="0052030B">
        <w:rPr>
          <w:rFonts w:ascii="Calibri" w:eastAsia="SimSun" w:hAnsi="Calibri" w:hint="eastAsia"/>
          <w:bCs/>
          <w:szCs w:val="24"/>
          <w:lang w:val="en-US" w:eastAsia="zh-CN"/>
        </w:rPr>
        <w:t>研究课题开展了富有建设性的讨论</w:t>
      </w:r>
      <w:r w:rsidR="00E51E15">
        <w:rPr>
          <w:rFonts w:ascii="Calibri" w:eastAsia="SimSun" w:hAnsi="Calibri" w:hint="eastAsia"/>
          <w:bCs/>
          <w:szCs w:val="24"/>
          <w:lang w:val="en-US" w:eastAsia="zh-CN"/>
        </w:rPr>
        <w:t>。</w:t>
      </w:r>
      <w:r w:rsidRPr="0052030B">
        <w:rPr>
          <w:rFonts w:ascii="Calibri" w:eastAsia="SimSun" w:hAnsi="Calibri" w:hint="eastAsia"/>
          <w:bCs/>
          <w:szCs w:val="24"/>
          <w:lang w:val="en-US" w:eastAsia="zh-CN"/>
        </w:rPr>
        <w:t>这些讨论可为成员国筹备</w:t>
      </w:r>
      <w:r w:rsidRPr="0052030B">
        <w:rPr>
          <w:rFonts w:ascii="Calibri" w:eastAsia="SimSun" w:hAnsi="Calibri"/>
          <w:bCs/>
          <w:szCs w:val="24"/>
          <w:lang w:val="en-US" w:eastAsia="zh-CN"/>
        </w:rPr>
        <w:t>WTDC-17</w:t>
      </w:r>
      <w:r w:rsidRPr="0052030B">
        <w:rPr>
          <w:rFonts w:ascii="Calibri" w:eastAsia="SimSun" w:hAnsi="Calibri" w:hint="eastAsia"/>
          <w:bCs/>
          <w:szCs w:val="24"/>
          <w:lang w:val="en-US" w:eastAsia="zh-CN"/>
        </w:rPr>
        <w:t>提供信息。还</w:t>
      </w:r>
      <w:r w:rsidR="00E51E15">
        <w:rPr>
          <w:rFonts w:ascii="Calibri" w:eastAsia="SimSun" w:hAnsi="Calibri" w:hint="eastAsia"/>
          <w:bCs/>
          <w:szCs w:val="24"/>
          <w:lang w:val="en-US" w:eastAsia="zh-CN"/>
        </w:rPr>
        <w:t>审议</w:t>
      </w:r>
      <w:r w:rsidRPr="0052030B">
        <w:rPr>
          <w:rFonts w:ascii="Calibri" w:eastAsia="SimSun" w:hAnsi="Calibri" w:hint="eastAsia"/>
          <w:bCs/>
          <w:szCs w:val="24"/>
          <w:lang w:val="en-US" w:eastAsia="zh-CN"/>
        </w:rPr>
        <w:t>了</w:t>
      </w:r>
      <w:r w:rsidR="00E51E15">
        <w:rPr>
          <w:rFonts w:ascii="Calibri" w:eastAsia="SimSun" w:hAnsi="Calibri" w:hint="eastAsia"/>
          <w:bCs/>
          <w:szCs w:val="24"/>
          <w:lang w:val="en-US" w:eastAsia="zh-CN"/>
        </w:rPr>
        <w:t>下</w:t>
      </w:r>
      <w:r w:rsidRPr="0052030B">
        <w:rPr>
          <w:rFonts w:ascii="Calibri" w:eastAsia="SimSun" w:hAnsi="Calibri" w:hint="eastAsia"/>
          <w:bCs/>
          <w:szCs w:val="24"/>
          <w:lang w:val="en-US" w:eastAsia="zh-CN"/>
        </w:rPr>
        <w:t>一个研究期</w:t>
      </w:r>
      <w:r w:rsidR="00E51E15">
        <w:rPr>
          <w:rFonts w:ascii="Calibri" w:eastAsia="SimSun" w:hAnsi="Calibri" w:hint="eastAsia"/>
          <w:bCs/>
          <w:szCs w:val="24"/>
          <w:lang w:val="en-US" w:eastAsia="zh-CN"/>
        </w:rPr>
        <w:t>（</w:t>
      </w:r>
      <w:r w:rsidR="00E51E15" w:rsidRPr="00E51E15">
        <w:rPr>
          <w:rFonts w:eastAsia="Times New Roman" w:cstheme="minorHAnsi"/>
          <w:bCs/>
          <w:szCs w:val="24"/>
          <w:lang w:eastAsia="zh-CN"/>
        </w:rPr>
        <w:t>2022 –2025</w:t>
      </w:r>
      <w:r w:rsidR="00E51E15" w:rsidRPr="0052030B">
        <w:rPr>
          <w:rFonts w:ascii="Calibri" w:eastAsia="SimSun" w:hAnsi="Calibri" w:hint="eastAsia"/>
          <w:bCs/>
          <w:szCs w:val="24"/>
          <w:lang w:val="en-US" w:eastAsia="zh-CN"/>
        </w:rPr>
        <w:t>年</w:t>
      </w:r>
      <w:r w:rsidR="00E51E15">
        <w:rPr>
          <w:rFonts w:ascii="Calibri" w:eastAsia="SimSun" w:hAnsi="Calibri" w:hint="eastAsia"/>
          <w:bCs/>
          <w:szCs w:val="24"/>
          <w:lang w:val="en-US" w:eastAsia="zh-CN"/>
        </w:rPr>
        <w:t>）</w:t>
      </w:r>
      <w:r w:rsidRPr="0052030B">
        <w:rPr>
          <w:rFonts w:ascii="Calibri" w:eastAsia="SimSun" w:hAnsi="Calibri" w:hint="eastAsia"/>
          <w:bCs/>
          <w:szCs w:val="24"/>
          <w:lang w:val="en-US" w:eastAsia="zh-CN"/>
        </w:rPr>
        <w:t>第</w:t>
      </w:r>
      <w:r w:rsidRPr="0052030B">
        <w:rPr>
          <w:rFonts w:ascii="Calibri" w:eastAsia="SimSun" w:hAnsi="Calibri" w:hint="eastAsia"/>
          <w:bCs/>
          <w:szCs w:val="24"/>
          <w:lang w:val="en-US" w:eastAsia="zh-CN"/>
        </w:rPr>
        <w:t>1</w:t>
      </w:r>
      <w:r w:rsidRPr="0052030B">
        <w:rPr>
          <w:rFonts w:ascii="Calibri" w:eastAsia="SimSun" w:hAnsi="Calibri" w:hint="eastAsia"/>
          <w:bCs/>
          <w:szCs w:val="24"/>
          <w:lang w:val="en-US" w:eastAsia="zh-CN"/>
        </w:rPr>
        <w:t>研究组会议的日期。</w:t>
      </w:r>
    </w:p>
    <w:p w14:paraId="0EDB16FE" w14:textId="3BC67772" w:rsidR="00CD6666" w:rsidRPr="00CD6666" w:rsidRDefault="00E62E28" w:rsidP="00E51E15">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rPr>
      </w:pPr>
      <w:bookmarkStart w:id="104" w:name="lt_pId308"/>
      <w:r w:rsidRPr="00E62E28">
        <w:rPr>
          <w:rFonts w:eastAsia="SimSun" w:cstheme="minorHAnsi" w:hint="eastAsia"/>
          <w:szCs w:val="24"/>
        </w:rPr>
        <w:t>本次会议的报告可参见</w:t>
      </w:r>
      <w:r w:rsidR="00E51E15">
        <w:rPr>
          <w:rFonts w:eastAsia="SimSun" w:cstheme="minorHAnsi" w:hint="eastAsia"/>
          <w:szCs w:val="24"/>
          <w:lang w:eastAsia="zh-CN"/>
        </w:rPr>
        <w:t>：</w:t>
      </w:r>
      <w:hyperlink r:id="rId31" w:history="1">
        <w:r w:rsidR="00CD6666" w:rsidRPr="00CD6666">
          <w:rPr>
            <w:rFonts w:eastAsia="SimSun" w:cstheme="minorHAnsi"/>
            <w:color w:val="0000FF" w:themeColor="hyperlink"/>
            <w:szCs w:val="24"/>
            <w:u w:val="single"/>
          </w:rPr>
          <w:t>https://www.itu.int/md/D18-SG01-R-0032/</w:t>
        </w:r>
      </w:hyperlink>
      <w:bookmarkEnd w:id="104"/>
      <w:r w:rsidR="00E51E15">
        <w:rPr>
          <w:rFonts w:ascii="Calibri" w:eastAsia="SimSun" w:hAnsi="Calibri" w:cs="Calibri" w:hint="eastAsia"/>
          <w:lang w:eastAsia="zh-CN"/>
        </w:rPr>
        <w:t>。</w:t>
      </w:r>
    </w:p>
    <w:p w14:paraId="060DCC3E" w14:textId="3AD6EB67" w:rsidR="00CD6666" w:rsidRPr="00CD6666" w:rsidRDefault="00606FAD" w:rsidP="00E51E15">
      <w:pPr>
        <w:spacing w:after="120"/>
        <w:ind w:firstLineChars="200" w:firstLine="482"/>
        <w:rPr>
          <w:rFonts w:eastAsia="Times New Roman" w:cstheme="minorHAnsi"/>
          <w:szCs w:val="24"/>
          <w:lang w:val="en-US" w:eastAsia="zh-CN"/>
        </w:rPr>
      </w:pPr>
      <w:bookmarkStart w:id="105" w:name="lt_pId309"/>
      <w:r>
        <w:rPr>
          <w:rFonts w:ascii="SimSun" w:eastAsia="SimSun" w:hAnsi="SimSun" w:cs="SimSun" w:hint="eastAsia"/>
          <w:b/>
          <w:bCs/>
          <w:szCs w:val="24"/>
          <w:lang w:val="en-US" w:eastAsia="zh-CN"/>
        </w:rPr>
        <w:t>附件</w:t>
      </w:r>
      <w:r w:rsidR="00CD6666" w:rsidRPr="00CD6666">
        <w:rPr>
          <w:rFonts w:eastAsia="Times New Roman" w:cstheme="minorHAnsi"/>
          <w:b/>
          <w:bCs/>
          <w:szCs w:val="24"/>
          <w:lang w:val="en-US" w:eastAsia="zh-CN"/>
        </w:rPr>
        <w:t>5</w:t>
      </w:r>
      <w:bookmarkEnd w:id="105"/>
      <w:r w:rsidR="00E62E28" w:rsidRPr="00E62E28">
        <w:rPr>
          <w:rFonts w:ascii="SimSun" w:eastAsia="SimSun" w:hAnsi="SimSun" w:cs="SimSun" w:hint="eastAsia"/>
          <w:szCs w:val="24"/>
          <w:lang w:val="en-US" w:eastAsia="zh-CN"/>
        </w:rPr>
        <w:t>列出了研究组和</w:t>
      </w:r>
      <w:r w:rsidR="00F07560">
        <w:rPr>
          <w:rFonts w:ascii="SimSun" w:eastAsia="SimSun" w:hAnsi="SimSun" w:cs="SimSun" w:hint="eastAsia"/>
          <w:szCs w:val="24"/>
          <w:lang w:val="en-US" w:eastAsia="zh-CN"/>
        </w:rPr>
        <w:t>报告人组</w:t>
      </w:r>
      <w:r w:rsidR="00E62E28" w:rsidRPr="00E62E28">
        <w:rPr>
          <w:rFonts w:ascii="SimSun" w:eastAsia="SimSun" w:hAnsi="SimSun" w:cs="SimSun" w:hint="eastAsia"/>
          <w:szCs w:val="24"/>
          <w:lang w:val="en-US" w:eastAsia="zh-CN"/>
        </w:rPr>
        <w:t>在</w:t>
      </w:r>
      <w:r>
        <w:rPr>
          <w:rFonts w:ascii="SimSun" w:eastAsia="SimSun" w:hAnsi="SimSun" w:cs="SimSun" w:hint="eastAsia"/>
          <w:szCs w:val="24"/>
          <w:lang w:val="en-US" w:eastAsia="zh-CN"/>
        </w:rPr>
        <w:t>该研究</w:t>
      </w:r>
      <w:r w:rsidR="00E62E28" w:rsidRPr="00E62E28">
        <w:rPr>
          <w:rFonts w:ascii="SimSun" w:eastAsia="SimSun" w:hAnsi="SimSun" w:cs="SimSun" w:hint="eastAsia"/>
          <w:szCs w:val="24"/>
          <w:lang w:val="en-US" w:eastAsia="zh-CN"/>
        </w:rPr>
        <w:t>期间的会议日期。大量的工作是在</w:t>
      </w:r>
      <w:r w:rsidR="0010669F">
        <w:rPr>
          <w:rFonts w:ascii="SimSun" w:eastAsia="SimSun" w:hAnsi="SimSun" w:cs="SimSun" w:hint="eastAsia"/>
          <w:szCs w:val="24"/>
          <w:lang w:val="en-US" w:eastAsia="zh-CN"/>
        </w:rPr>
        <w:t>各次</w:t>
      </w:r>
      <w:r w:rsidR="00E62E28" w:rsidRPr="00E62E28">
        <w:rPr>
          <w:rFonts w:ascii="SimSun" w:eastAsia="SimSun" w:hAnsi="SimSun" w:cs="SimSun" w:hint="eastAsia"/>
          <w:szCs w:val="24"/>
          <w:lang w:val="en-US" w:eastAsia="zh-CN"/>
        </w:rPr>
        <w:t>实</w:t>
      </w:r>
      <w:r>
        <w:rPr>
          <w:rFonts w:ascii="SimSun" w:eastAsia="SimSun" w:hAnsi="SimSun" w:cs="SimSun" w:hint="eastAsia"/>
          <w:szCs w:val="24"/>
          <w:lang w:val="en-US" w:eastAsia="zh-CN"/>
        </w:rPr>
        <w:t>体</w:t>
      </w:r>
      <w:r w:rsidR="00E62E28" w:rsidRPr="00E62E28">
        <w:rPr>
          <w:rFonts w:ascii="SimSun" w:eastAsia="SimSun" w:hAnsi="SimSun" w:cs="SimSun" w:hint="eastAsia"/>
          <w:szCs w:val="24"/>
          <w:lang w:val="en-US" w:eastAsia="zh-CN"/>
        </w:rPr>
        <w:t>会议之间</w:t>
      </w:r>
      <w:r w:rsidR="0010669F">
        <w:rPr>
          <w:rFonts w:ascii="SimSun" w:eastAsia="SimSun" w:hAnsi="SimSun" w:cs="SimSun" w:hint="eastAsia"/>
          <w:szCs w:val="24"/>
          <w:lang w:val="en-US" w:eastAsia="zh-CN"/>
        </w:rPr>
        <w:t>的时间</w:t>
      </w:r>
      <w:r w:rsidR="00E62E28" w:rsidRPr="00E62E28">
        <w:rPr>
          <w:rFonts w:ascii="SimSun" w:eastAsia="SimSun" w:hAnsi="SimSun" w:cs="SimSun" w:hint="eastAsia"/>
          <w:szCs w:val="24"/>
          <w:lang w:val="en-US" w:eastAsia="zh-CN"/>
        </w:rPr>
        <w:t>以电子和通信方式进行的，主要</w:t>
      </w:r>
      <w:r w:rsidR="0010669F">
        <w:rPr>
          <w:rFonts w:ascii="SimSun" w:eastAsia="SimSun" w:hAnsi="SimSun" w:cs="SimSun" w:hint="eastAsia"/>
          <w:szCs w:val="24"/>
          <w:lang w:val="en-US" w:eastAsia="zh-CN"/>
        </w:rPr>
        <w:t>的工作包括</w:t>
      </w:r>
      <w:r w:rsidR="00E62E28" w:rsidRPr="00E62E28">
        <w:rPr>
          <w:rFonts w:ascii="SimSun" w:eastAsia="SimSun" w:hAnsi="SimSun" w:cs="SimSun" w:hint="eastAsia"/>
          <w:szCs w:val="24"/>
          <w:lang w:val="en-US" w:eastAsia="zh-CN"/>
        </w:rPr>
        <w:t>确定年度</w:t>
      </w:r>
      <w:r w:rsidR="0010669F">
        <w:rPr>
          <w:rFonts w:ascii="SimSun" w:eastAsia="SimSun" w:hAnsi="SimSun" w:cs="SimSun" w:hint="eastAsia"/>
          <w:szCs w:val="24"/>
          <w:lang w:val="en-US" w:eastAsia="zh-CN"/>
        </w:rPr>
        <w:t>的</w:t>
      </w:r>
      <w:r w:rsidR="00A050F8">
        <w:rPr>
          <w:rFonts w:ascii="SimSun" w:eastAsia="SimSun" w:hAnsi="SimSun" w:cs="SimSun" w:hint="eastAsia"/>
          <w:szCs w:val="24"/>
          <w:lang w:val="en-US" w:eastAsia="zh-CN"/>
        </w:rPr>
        <w:t>实际成果</w:t>
      </w:r>
      <w:r w:rsidR="00E62E28" w:rsidRPr="00E62E28">
        <w:rPr>
          <w:rFonts w:ascii="SimSun" w:eastAsia="SimSun" w:hAnsi="SimSun" w:cs="SimSun" w:hint="eastAsia"/>
          <w:szCs w:val="24"/>
          <w:lang w:val="en-US" w:eastAsia="zh-CN"/>
        </w:rPr>
        <w:t>、</w:t>
      </w:r>
      <w:r w:rsidR="000730CC">
        <w:rPr>
          <w:rFonts w:ascii="SimSun" w:eastAsia="SimSun" w:hAnsi="SimSun" w:cs="SimSun" w:hint="eastAsia"/>
          <w:szCs w:val="24"/>
          <w:lang w:val="en-US" w:eastAsia="zh-CN"/>
        </w:rPr>
        <w:t>输出报告</w:t>
      </w:r>
      <w:r w:rsidR="00E62E28" w:rsidRPr="00E62E28">
        <w:rPr>
          <w:rFonts w:ascii="SimSun" w:eastAsia="SimSun" w:hAnsi="SimSun" w:cs="SimSun" w:hint="eastAsia"/>
          <w:szCs w:val="24"/>
          <w:lang w:val="en-US" w:eastAsia="zh-CN"/>
        </w:rPr>
        <w:t>以及筹备</w:t>
      </w:r>
      <w:r w:rsidR="0010669F">
        <w:rPr>
          <w:rFonts w:ascii="SimSun" w:eastAsia="SimSun" w:hAnsi="SimSun" w:cs="SimSun" w:hint="eastAsia"/>
          <w:szCs w:val="24"/>
          <w:lang w:val="en-US" w:eastAsia="zh-CN"/>
        </w:rPr>
        <w:t>讲习班</w:t>
      </w:r>
      <w:r w:rsidR="00E62E28" w:rsidRPr="00E62E28">
        <w:rPr>
          <w:rFonts w:ascii="SimSun" w:eastAsia="SimSun" w:hAnsi="SimSun" w:cs="SimSun" w:hint="eastAsia"/>
          <w:szCs w:val="24"/>
          <w:lang w:val="en-US" w:eastAsia="zh-CN"/>
        </w:rPr>
        <w:t>和网络研讨会。</w:t>
      </w:r>
    </w:p>
    <w:p w14:paraId="5A612251" w14:textId="1B3F4A0F" w:rsidR="00CD6666" w:rsidRPr="00CD6666" w:rsidRDefault="00CD6666" w:rsidP="00670AB1">
      <w:pPr>
        <w:pStyle w:val="Heading2"/>
        <w:rPr>
          <w:lang w:eastAsia="zh-CN"/>
        </w:rPr>
      </w:pPr>
      <w:r w:rsidRPr="00CD6666">
        <w:rPr>
          <w:lang w:eastAsia="zh-CN"/>
        </w:rPr>
        <w:t>2.3</w:t>
      </w:r>
      <w:r w:rsidR="00670AB1">
        <w:rPr>
          <w:lang w:eastAsia="zh-CN"/>
        </w:rPr>
        <w:tab/>
      </w:r>
      <w:r w:rsidR="00E62E28" w:rsidRPr="00E62E28">
        <w:rPr>
          <w:rFonts w:hint="eastAsia"/>
          <w:lang w:eastAsia="zh-CN"/>
        </w:rPr>
        <w:t>SG1</w:t>
      </w:r>
      <w:r w:rsidR="00E62E28" w:rsidRPr="00E62E28">
        <w:rPr>
          <w:rFonts w:ascii="SimSun" w:eastAsia="SimSun" w:hAnsi="SimSun" w:cs="SimSun" w:hint="eastAsia"/>
          <w:lang w:eastAsia="zh-CN"/>
        </w:rPr>
        <w:t>和</w:t>
      </w:r>
      <w:r w:rsidR="00E62E28" w:rsidRPr="00E62E28">
        <w:rPr>
          <w:rFonts w:hint="eastAsia"/>
          <w:lang w:eastAsia="zh-CN"/>
        </w:rPr>
        <w:t>SG2</w:t>
      </w:r>
      <w:r w:rsidR="00E62E28" w:rsidRPr="00E62E28">
        <w:rPr>
          <w:rFonts w:ascii="SimSun" w:eastAsia="SimSun" w:hAnsi="SimSun" w:cs="SimSun" w:hint="eastAsia"/>
          <w:lang w:eastAsia="zh-CN"/>
        </w:rPr>
        <w:t>联席全体会议</w:t>
      </w:r>
    </w:p>
    <w:p w14:paraId="5B6E5551" w14:textId="0329B3D8" w:rsidR="00CD6666" w:rsidRPr="00CD6666" w:rsidRDefault="00CD6666" w:rsidP="00E51E15">
      <w:pPr>
        <w:tabs>
          <w:tab w:val="clear" w:pos="794"/>
          <w:tab w:val="clear" w:pos="1191"/>
          <w:tab w:val="clear" w:pos="1588"/>
          <w:tab w:val="clear" w:pos="1985"/>
        </w:tabs>
        <w:overflowPunct/>
        <w:autoSpaceDE/>
        <w:autoSpaceDN/>
        <w:adjustRightInd/>
        <w:spacing w:after="120"/>
        <w:ind w:firstLineChars="200" w:firstLine="482"/>
        <w:textAlignment w:val="auto"/>
        <w:rPr>
          <w:rFonts w:eastAsia="SimSun" w:cstheme="minorHAnsi"/>
          <w:szCs w:val="24"/>
          <w:lang w:val="en-US" w:eastAsia="zh-CN"/>
        </w:rPr>
      </w:pPr>
      <w:bookmarkStart w:id="106" w:name="lt_pId313"/>
      <w:r w:rsidRPr="00CD6666">
        <w:rPr>
          <w:rFonts w:eastAsia="SimSun" w:cstheme="minorHAnsi"/>
          <w:b/>
          <w:bCs/>
          <w:szCs w:val="24"/>
          <w:lang w:eastAsia="zh-CN"/>
        </w:rPr>
        <w:t>SG1</w:t>
      </w:r>
      <w:r w:rsidR="0010669F">
        <w:rPr>
          <w:rFonts w:eastAsia="SimSun" w:cstheme="minorHAnsi" w:hint="eastAsia"/>
          <w:b/>
          <w:bCs/>
          <w:szCs w:val="24"/>
          <w:lang w:eastAsia="zh-CN"/>
        </w:rPr>
        <w:t>和</w:t>
      </w:r>
      <w:r w:rsidRPr="00CD6666">
        <w:rPr>
          <w:rFonts w:eastAsia="SimSun" w:cstheme="minorHAnsi"/>
          <w:b/>
          <w:bCs/>
          <w:szCs w:val="24"/>
          <w:lang w:eastAsia="zh-CN"/>
        </w:rPr>
        <w:t>SG2</w:t>
      </w:r>
      <w:r w:rsidR="0010669F">
        <w:rPr>
          <w:rFonts w:eastAsia="SimSun" w:cstheme="minorHAnsi" w:hint="eastAsia"/>
          <w:b/>
          <w:bCs/>
          <w:szCs w:val="24"/>
          <w:lang w:eastAsia="zh-CN"/>
        </w:rPr>
        <w:t>联席会议</w:t>
      </w:r>
      <w:r w:rsidRPr="00111FF0">
        <w:rPr>
          <w:rStyle w:val="FootnoteReference"/>
          <w:lang w:val="fr-FR"/>
        </w:rPr>
        <w:footnoteReference w:id="24"/>
      </w:r>
      <w:bookmarkEnd w:id="106"/>
      <w:r w:rsidR="00F0260A" w:rsidRPr="00F0260A">
        <w:rPr>
          <w:rFonts w:eastAsia="SimSun" w:cstheme="minorHAnsi" w:hint="eastAsia"/>
          <w:szCs w:val="24"/>
          <w:lang w:eastAsia="zh-CN"/>
        </w:rPr>
        <w:t>于</w:t>
      </w:r>
      <w:r w:rsidR="00E62E28" w:rsidRPr="00E62E28">
        <w:rPr>
          <w:rFonts w:eastAsia="SimSun" w:cstheme="minorHAnsi" w:hint="eastAsia"/>
          <w:szCs w:val="24"/>
          <w:lang w:val="en-US" w:eastAsia="zh-CN"/>
        </w:rPr>
        <w:t>2021</w:t>
      </w:r>
      <w:r w:rsidR="00E62E28" w:rsidRPr="00E62E28">
        <w:rPr>
          <w:rFonts w:eastAsia="SimSun" w:cstheme="minorHAnsi" w:hint="eastAsia"/>
          <w:szCs w:val="24"/>
          <w:lang w:val="en-US" w:eastAsia="zh-CN"/>
        </w:rPr>
        <w:t>年</w:t>
      </w:r>
      <w:r w:rsidR="00E62E28" w:rsidRPr="00E62E28">
        <w:rPr>
          <w:rFonts w:eastAsia="SimSun" w:cstheme="minorHAnsi" w:hint="eastAsia"/>
          <w:szCs w:val="24"/>
          <w:lang w:val="en-US" w:eastAsia="zh-CN"/>
        </w:rPr>
        <w:t>3</w:t>
      </w:r>
      <w:r w:rsidR="00E62E28" w:rsidRPr="00E62E28">
        <w:rPr>
          <w:rFonts w:eastAsia="SimSun" w:cstheme="minorHAnsi" w:hint="eastAsia"/>
          <w:szCs w:val="24"/>
          <w:lang w:val="en-US" w:eastAsia="zh-CN"/>
        </w:rPr>
        <w:t>月</w:t>
      </w:r>
      <w:r w:rsidR="00E62E28" w:rsidRPr="00E62E28">
        <w:rPr>
          <w:rFonts w:eastAsia="SimSun" w:cstheme="minorHAnsi" w:hint="eastAsia"/>
          <w:szCs w:val="24"/>
          <w:lang w:val="en-US" w:eastAsia="zh-CN"/>
        </w:rPr>
        <w:t>31</w:t>
      </w:r>
      <w:r w:rsidR="00E62E28" w:rsidRPr="00E62E28">
        <w:rPr>
          <w:rFonts w:eastAsia="SimSun" w:cstheme="minorHAnsi" w:hint="eastAsia"/>
          <w:szCs w:val="24"/>
          <w:lang w:val="en-US" w:eastAsia="zh-CN"/>
        </w:rPr>
        <w:t>日和</w:t>
      </w:r>
      <w:r w:rsidR="00E62E28" w:rsidRPr="00E62E28">
        <w:rPr>
          <w:rFonts w:eastAsia="SimSun" w:cstheme="minorHAnsi" w:hint="eastAsia"/>
          <w:szCs w:val="24"/>
          <w:lang w:val="en-US" w:eastAsia="zh-CN"/>
        </w:rPr>
        <w:t>4</w:t>
      </w:r>
      <w:r w:rsidR="00E62E28" w:rsidRPr="00E62E28">
        <w:rPr>
          <w:rFonts w:eastAsia="SimSun" w:cstheme="minorHAnsi" w:hint="eastAsia"/>
          <w:szCs w:val="24"/>
          <w:lang w:val="en-US" w:eastAsia="zh-CN"/>
        </w:rPr>
        <w:t>月</w:t>
      </w:r>
      <w:r w:rsidR="00E62E28" w:rsidRPr="00E62E28">
        <w:rPr>
          <w:rFonts w:eastAsia="SimSun" w:cstheme="minorHAnsi" w:hint="eastAsia"/>
          <w:szCs w:val="24"/>
          <w:lang w:val="en-US" w:eastAsia="zh-CN"/>
        </w:rPr>
        <w:t>1</w:t>
      </w:r>
      <w:r w:rsidR="00E62E28" w:rsidRPr="00E62E28">
        <w:rPr>
          <w:rFonts w:eastAsia="SimSun" w:cstheme="minorHAnsi" w:hint="eastAsia"/>
          <w:szCs w:val="24"/>
          <w:lang w:val="en-US" w:eastAsia="zh-CN"/>
        </w:rPr>
        <w:t>日举行，讨论和</w:t>
      </w:r>
      <w:r w:rsidR="0010669F">
        <w:rPr>
          <w:rFonts w:eastAsia="SimSun" w:cstheme="minorHAnsi" w:hint="eastAsia"/>
          <w:szCs w:val="24"/>
          <w:lang w:val="en-US" w:eastAsia="zh-CN"/>
        </w:rPr>
        <w:t>整合</w:t>
      </w:r>
      <w:r w:rsidR="00E62E28" w:rsidRPr="00E62E28">
        <w:rPr>
          <w:rFonts w:eastAsia="SimSun" w:cstheme="minorHAnsi" w:hint="eastAsia"/>
          <w:szCs w:val="24"/>
          <w:lang w:val="en-US" w:eastAsia="zh-CN"/>
        </w:rPr>
        <w:t>将提交给</w:t>
      </w:r>
      <w:r w:rsidR="00E62E28" w:rsidRPr="00E62E28">
        <w:rPr>
          <w:rFonts w:eastAsia="SimSun" w:cstheme="minorHAnsi" w:hint="eastAsia"/>
          <w:szCs w:val="24"/>
          <w:lang w:val="en-US" w:eastAsia="zh-CN"/>
        </w:rPr>
        <w:t>TDAG-WG-RDTP</w:t>
      </w:r>
      <w:r w:rsidR="00E62E28" w:rsidRPr="00E62E28">
        <w:rPr>
          <w:rFonts w:eastAsia="SimSun" w:cstheme="minorHAnsi" w:hint="eastAsia"/>
          <w:szCs w:val="24"/>
          <w:lang w:val="en-US" w:eastAsia="zh-CN"/>
        </w:rPr>
        <w:t>的工作方法（</w:t>
      </w:r>
      <w:r w:rsidR="0010669F">
        <w:rPr>
          <w:rFonts w:eastAsia="SimSun" w:cstheme="minorHAnsi" w:hint="eastAsia"/>
          <w:szCs w:val="24"/>
          <w:lang w:val="en-US" w:eastAsia="zh-CN"/>
        </w:rPr>
        <w:t>第</w:t>
      </w:r>
      <w:r w:rsidR="00E62E28" w:rsidRPr="00E62E28">
        <w:rPr>
          <w:rFonts w:eastAsia="SimSun" w:cstheme="minorHAnsi" w:hint="eastAsia"/>
          <w:szCs w:val="24"/>
          <w:lang w:val="en-US" w:eastAsia="zh-CN"/>
        </w:rPr>
        <w:t>1</w:t>
      </w:r>
      <w:r w:rsidR="0010669F">
        <w:rPr>
          <w:rFonts w:eastAsia="SimSun" w:cstheme="minorHAnsi" w:hint="eastAsia"/>
          <w:szCs w:val="24"/>
          <w:lang w:val="en-US" w:eastAsia="zh-CN"/>
        </w:rPr>
        <w:t>号决议</w:t>
      </w:r>
      <w:r w:rsidR="00E62E28" w:rsidRPr="00E62E28">
        <w:rPr>
          <w:rFonts w:eastAsia="SimSun" w:cstheme="minorHAnsi" w:hint="eastAsia"/>
          <w:szCs w:val="24"/>
          <w:lang w:val="en-US" w:eastAsia="zh-CN"/>
        </w:rPr>
        <w:t>）和未来</w:t>
      </w:r>
      <w:r w:rsidR="0025111C">
        <w:rPr>
          <w:rFonts w:eastAsia="SimSun" w:cstheme="minorHAnsi" w:hint="eastAsia"/>
          <w:szCs w:val="24"/>
          <w:lang w:val="en-US" w:eastAsia="zh-CN"/>
        </w:rPr>
        <w:t>课题</w:t>
      </w:r>
      <w:r w:rsidR="00E62E28" w:rsidRPr="00E62E28">
        <w:rPr>
          <w:rFonts w:eastAsia="SimSun" w:cstheme="minorHAnsi" w:hint="eastAsia"/>
          <w:szCs w:val="24"/>
          <w:lang w:val="en-US" w:eastAsia="zh-CN"/>
        </w:rPr>
        <w:t>（</w:t>
      </w:r>
      <w:r w:rsidR="0010669F">
        <w:rPr>
          <w:rFonts w:eastAsia="SimSun" w:cstheme="minorHAnsi" w:hint="eastAsia"/>
          <w:szCs w:val="24"/>
          <w:lang w:val="en-US" w:eastAsia="zh-CN"/>
        </w:rPr>
        <w:t>第</w:t>
      </w:r>
      <w:r w:rsidR="00E62E28" w:rsidRPr="00E62E28">
        <w:rPr>
          <w:rFonts w:eastAsia="SimSun" w:cstheme="minorHAnsi" w:hint="eastAsia"/>
          <w:szCs w:val="24"/>
          <w:lang w:val="en-US" w:eastAsia="zh-CN"/>
        </w:rPr>
        <w:t>2</w:t>
      </w:r>
      <w:r w:rsidR="0010669F">
        <w:rPr>
          <w:rFonts w:eastAsia="SimSun" w:cstheme="minorHAnsi" w:hint="eastAsia"/>
          <w:szCs w:val="24"/>
          <w:lang w:val="en-US" w:eastAsia="zh-CN"/>
        </w:rPr>
        <w:t>号决议</w:t>
      </w:r>
      <w:r w:rsidR="00E62E28" w:rsidRPr="00E62E28">
        <w:rPr>
          <w:rFonts w:eastAsia="SimSun" w:cstheme="minorHAnsi" w:hint="eastAsia"/>
          <w:szCs w:val="24"/>
          <w:lang w:val="en-US" w:eastAsia="zh-CN"/>
        </w:rPr>
        <w:t>）的成果。会议审</w:t>
      </w:r>
      <w:r w:rsidR="0010669F">
        <w:rPr>
          <w:rFonts w:eastAsia="SimSun" w:cstheme="minorHAnsi" w:hint="eastAsia"/>
          <w:szCs w:val="24"/>
          <w:lang w:val="en-US" w:eastAsia="zh-CN"/>
        </w:rPr>
        <w:t>议</w:t>
      </w:r>
      <w:r w:rsidR="00E62E28" w:rsidRPr="00E62E28">
        <w:rPr>
          <w:rFonts w:eastAsia="SimSun" w:cstheme="minorHAnsi" w:hint="eastAsia"/>
          <w:szCs w:val="24"/>
          <w:lang w:val="en-US" w:eastAsia="zh-CN"/>
        </w:rPr>
        <w:t>和讨论了</w:t>
      </w:r>
      <w:r w:rsidR="00E62E28" w:rsidRPr="00E62E28">
        <w:rPr>
          <w:rFonts w:eastAsia="SimSun" w:cstheme="minorHAnsi" w:hint="eastAsia"/>
          <w:szCs w:val="24"/>
          <w:lang w:val="en-US" w:eastAsia="zh-CN"/>
        </w:rPr>
        <w:t>18</w:t>
      </w:r>
      <w:r w:rsidR="00E62E28" w:rsidRPr="00E62E28">
        <w:rPr>
          <w:rFonts w:eastAsia="SimSun" w:cstheme="minorHAnsi" w:hint="eastAsia"/>
          <w:szCs w:val="24"/>
          <w:lang w:val="en-US" w:eastAsia="zh-CN"/>
        </w:rPr>
        <w:t>份文</w:t>
      </w:r>
      <w:r w:rsidR="0010669F">
        <w:rPr>
          <w:rFonts w:eastAsia="SimSun" w:cstheme="minorHAnsi" w:hint="eastAsia"/>
          <w:szCs w:val="24"/>
          <w:lang w:val="en-US" w:eastAsia="zh-CN"/>
        </w:rPr>
        <w:t>稿</w:t>
      </w:r>
      <w:r w:rsidR="00E62E28" w:rsidRPr="00E62E28">
        <w:rPr>
          <w:rFonts w:eastAsia="SimSun" w:cstheme="minorHAnsi" w:hint="eastAsia"/>
          <w:szCs w:val="24"/>
          <w:lang w:val="en-US" w:eastAsia="zh-CN"/>
        </w:rPr>
        <w:t>（包括</w:t>
      </w:r>
      <w:r w:rsidR="00F0260A">
        <w:rPr>
          <w:rFonts w:eastAsia="SimSun" w:cstheme="minorHAnsi" w:hint="eastAsia"/>
          <w:szCs w:val="24"/>
          <w:lang w:val="en-US" w:eastAsia="zh-CN"/>
        </w:rPr>
        <w:t>临时文件</w:t>
      </w:r>
      <w:r w:rsidR="00E62E28" w:rsidRPr="00E62E28">
        <w:rPr>
          <w:rFonts w:eastAsia="SimSun" w:cstheme="minorHAnsi" w:hint="eastAsia"/>
          <w:szCs w:val="24"/>
          <w:lang w:val="en-US" w:eastAsia="zh-CN"/>
        </w:rPr>
        <w:t>），代表</w:t>
      </w:r>
      <w:r w:rsidR="00E62E28" w:rsidRPr="00E62E28">
        <w:rPr>
          <w:rFonts w:eastAsia="SimSun" w:cstheme="minorHAnsi" w:hint="eastAsia"/>
          <w:szCs w:val="24"/>
          <w:lang w:val="en-US" w:eastAsia="zh-CN"/>
        </w:rPr>
        <w:t>55</w:t>
      </w:r>
      <w:r w:rsidR="00E62E28" w:rsidRPr="00E62E28">
        <w:rPr>
          <w:rFonts w:eastAsia="SimSun" w:cstheme="minorHAnsi" w:hint="eastAsia"/>
          <w:szCs w:val="24"/>
          <w:lang w:val="en-US" w:eastAsia="zh-CN"/>
        </w:rPr>
        <w:t>个国家的</w:t>
      </w:r>
      <w:r w:rsidR="00E62E28" w:rsidRPr="00E62E28">
        <w:rPr>
          <w:rFonts w:eastAsia="SimSun" w:cstheme="minorHAnsi" w:hint="eastAsia"/>
          <w:szCs w:val="24"/>
          <w:lang w:val="en-US" w:eastAsia="zh-CN"/>
        </w:rPr>
        <w:t>131</w:t>
      </w:r>
      <w:r w:rsidR="00E62E28" w:rsidRPr="00E62E28">
        <w:rPr>
          <w:rFonts w:eastAsia="SimSun" w:cstheme="minorHAnsi" w:hint="eastAsia"/>
          <w:szCs w:val="24"/>
          <w:lang w:val="en-US" w:eastAsia="zh-CN"/>
        </w:rPr>
        <w:t>名（</w:t>
      </w:r>
      <w:r w:rsidR="00E62E28" w:rsidRPr="00E62E28">
        <w:rPr>
          <w:rFonts w:eastAsia="SimSun" w:cstheme="minorHAnsi" w:hint="eastAsia"/>
          <w:szCs w:val="24"/>
          <w:lang w:val="en-US" w:eastAsia="zh-CN"/>
        </w:rPr>
        <w:t>42%</w:t>
      </w:r>
      <w:r w:rsidR="00E62E28" w:rsidRPr="00E62E28">
        <w:rPr>
          <w:rFonts w:eastAsia="SimSun" w:cstheme="minorHAnsi" w:hint="eastAsia"/>
          <w:szCs w:val="24"/>
          <w:lang w:val="en-US" w:eastAsia="zh-CN"/>
        </w:rPr>
        <w:t>为女性代表）</w:t>
      </w:r>
      <w:r w:rsidR="00F0260A">
        <w:rPr>
          <w:rFonts w:eastAsia="SimSun" w:cstheme="minorHAnsi" w:hint="eastAsia"/>
          <w:szCs w:val="24"/>
          <w:lang w:val="en-US" w:eastAsia="zh-CN"/>
        </w:rPr>
        <w:t>与会者出席</w:t>
      </w:r>
      <w:r w:rsidR="00E62E28" w:rsidRPr="00E62E28">
        <w:rPr>
          <w:rFonts w:eastAsia="SimSun" w:cstheme="minorHAnsi" w:hint="eastAsia"/>
          <w:szCs w:val="24"/>
          <w:lang w:val="en-US" w:eastAsia="zh-CN"/>
        </w:rPr>
        <w:t>了会议。</w:t>
      </w:r>
    </w:p>
    <w:p w14:paraId="32CBE0BD" w14:textId="096D4A85" w:rsidR="00CD6666" w:rsidRPr="00CD6666" w:rsidRDefault="00F07560" w:rsidP="00111FF0">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r>
        <w:rPr>
          <w:rFonts w:eastAsia="SimSun" w:cstheme="minorHAnsi" w:hint="eastAsia"/>
          <w:szCs w:val="24"/>
          <w:lang w:val="en-US" w:eastAsia="zh-CN"/>
        </w:rPr>
        <w:t>做出</w:t>
      </w:r>
      <w:r w:rsidR="00E62E28" w:rsidRPr="00E62E28">
        <w:rPr>
          <w:rFonts w:eastAsia="SimSun" w:cstheme="minorHAnsi" w:hint="eastAsia"/>
          <w:szCs w:val="24"/>
          <w:lang w:val="en-US" w:eastAsia="zh-CN"/>
        </w:rPr>
        <w:t>的决定包括</w:t>
      </w:r>
      <w:r w:rsidR="00E62E28">
        <w:rPr>
          <w:rFonts w:eastAsia="SimSun" w:cstheme="minorHAnsi" w:hint="eastAsia"/>
          <w:szCs w:val="24"/>
          <w:lang w:val="en-US" w:eastAsia="zh-CN"/>
        </w:rPr>
        <w:t>：</w:t>
      </w:r>
    </w:p>
    <w:p w14:paraId="5279841B" w14:textId="1E6BF9EB" w:rsidR="00CD6666" w:rsidRPr="00CD6666" w:rsidRDefault="00152A72" w:rsidP="00152A72">
      <w:pPr>
        <w:pStyle w:val="enumlev1"/>
        <w:rPr>
          <w:rFonts w:eastAsia="Batang" w:cstheme="minorHAnsi"/>
          <w:bCs/>
          <w:szCs w:val="24"/>
          <w:lang w:eastAsia="zh-CN"/>
        </w:rPr>
      </w:pPr>
      <w:bookmarkStart w:id="108" w:name="lt_pId316"/>
      <w:r w:rsidRPr="00152A72">
        <w:rPr>
          <w:rFonts w:cstheme="minorHAnsi"/>
          <w:lang w:eastAsia="zh-CN"/>
        </w:rPr>
        <w:t>–</w:t>
      </w:r>
      <w:r>
        <w:rPr>
          <w:rFonts w:cstheme="minorHAnsi"/>
          <w:lang w:eastAsia="zh-CN"/>
        </w:rPr>
        <w:tab/>
      </w:r>
      <w:r w:rsidR="00F0260A" w:rsidRPr="00F0260A">
        <w:rPr>
          <w:rFonts w:ascii="SimSun" w:eastAsia="SimSun" w:hAnsi="SimSun" w:cs="SimSun" w:hint="eastAsia"/>
          <w:szCs w:val="24"/>
          <w:lang w:eastAsia="zh-CN"/>
        </w:rPr>
        <w:t>注意到（第</w:t>
      </w:r>
      <w:hyperlink r:id="rId32" w:history="1">
        <w:r w:rsidR="00F0260A" w:rsidRPr="00F0260A">
          <w:rPr>
            <w:rFonts w:eastAsia="Times New Roman" w:cstheme="minorHAnsi"/>
            <w:color w:val="0000FF" w:themeColor="hyperlink"/>
            <w:szCs w:val="24"/>
            <w:u w:val="single"/>
            <w:lang w:eastAsia="zh-CN"/>
          </w:rPr>
          <w:t>1/477</w:t>
        </w:r>
      </w:hyperlink>
      <w:r w:rsidR="00F0260A">
        <w:rPr>
          <w:rFonts w:hint="eastAsia"/>
          <w:szCs w:val="24"/>
          <w:lang w:eastAsia="zh-CN"/>
        </w:rPr>
        <w:t>号文件）</w:t>
      </w:r>
      <w:bookmarkEnd w:id="108"/>
      <w:r w:rsidR="007873EF" w:rsidRPr="00D95801">
        <w:rPr>
          <w:rFonts w:hint="eastAsia"/>
          <w:lang w:eastAsia="zh-CN"/>
        </w:rPr>
        <w:t>介绍了</w:t>
      </w:r>
      <w:r w:rsidR="007873EF" w:rsidRPr="003C2E18">
        <w:rPr>
          <w:rFonts w:cstheme="minorHAnsi"/>
          <w:szCs w:val="24"/>
          <w:lang w:eastAsia="zh-CN"/>
        </w:rPr>
        <w:t>TDAG</w:t>
      </w:r>
      <w:r w:rsidR="007873EF">
        <w:rPr>
          <w:rFonts w:hint="eastAsia"/>
          <w:lang w:eastAsia="zh-CN"/>
        </w:rPr>
        <w:t>决议、宣言</w:t>
      </w:r>
      <w:r w:rsidR="007873EF" w:rsidRPr="00502D63">
        <w:rPr>
          <w:rFonts w:hint="eastAsia"/>
          <w:lang w:eastAsia="zh-CN"/>
        </w:rPr>
        <w:t>和主题重点工作组（</w:t>
      </w:r>
      <w:r w:rsidR="007873EF" w:rsidRPr="00502D63">
        <w:rPr>
          <w:rFonts w:hint="eastAsia"/>
          <w:lang w:eastAsia="zh-CN"/>
        </w:rPr>
        <w:t>TDAG-WG-RDTP</w:t>
      </w:r>
      <w:r w:rsidR="007873EF" w:rsidRPr="00502D63">
        <w:rPr>
          <w:rFonts w:hint="eastAsia"/>
          <w:lang w:eastAsia="zh-CN"/>
        </w:rPr>
        <w:t>）</w:t>
      </w:r>
      <w:r w:rsidR="007873EF">
        <w:rPr>
          <w:rFonts w:hint="eastAsia"/>
          <w:lang w:eastAsia="zh-CN"/>
        </w:rPr>
        <w:t>目前</w:t>
      </w:r>
      <w:r w:rsidR="007873EF" w:rsidRPr="00502D63">
        <w:rPr>
          <w:rFonts w:hint="eastAsia"/>
          <w:lang w:eastAsia="zh-CN"/>
        </w:rPr>
        <w:t>的</w:t>
      </w:r>
      <w:r w:rsidR="007873EF">
        <w:rPr>
          <w:rFonts w:hint="eastAsia"/>
          <w:lang w:eastAsia="zh-CN"/>
        </w:rPr>
        <w:t>进展情况。</w:t>
      </w:r>
    </w:p>
    <w:p w14:paraId="1ACDEAA9" w14:textId="5C33B445" w:rsidR="00CD6666" w:rsidRPr="00CD6666" w:rsidRDefault="00152A72" w:rsidP="00152A72">
      <w:pPr>
        <w:pStyle w:val="enumlev1"/>
        <w:rPr>
          <w:rFonts w:eastAsia="Times New Roman" w:cstheme="minorHAnsi"/>
          <w:szCs w:val="24"/>
          <w:lang w:eastAsia="zh-CN"/>
        </w:rPr>
      </w:pPr>
      <w:bookmarkStart w:id="109" w:name="lt_pId317"/>
      <w:r w:rsidRPr="00152A72">
        <w:rPr>
          <w:rFonts w:cstheme="minorHAnsi"/>
          <w:lang w:eastAsia="zh-CN"/>
        </w:rPr>
        <w:t>–</w:t>
      </w:r>
      <w:r>
        <w:rPr>
          <w:rFonts w:cstheme="minorHAnsi"/>
          <w:lang w:eastAsia="zh-CN"/>
        </w:rPr>
        <w:tab/>
      </w:r>
      <w:r w:rsidR="00704491" w:rsidRPr="00E62E28">
        <w:rPr>
          <w:rFonts w:ascii="SimSun" w:eastAsia="SimSun" w:hAnsi="SimSun" w:cs="SimSun" w:hint="eastAsia"/>
          <w:szCs w:val="24"/>
          <w:lang w:eastAsia="zh-CN"/>
        </w:rPr>
        <w:t>注意到</w:t>
      </w:r>
      <w:r w:rsidR="00704491">
        <w:rPr>
          <w:rFonts w:ascii="SimSun" w:eastAsia="SimSun" w:hAnsi="SimSun" w:cs="SimSun" w:hint="eastAsia"/>
          <w:szCs w:val="24"/>
          <w:lang w:eastAsia="zh-CN"/>
        </w:rPr>
        <w:t>（第</w:t>
      </w:r>
      <w:hyperlink r:id="rId33" w:history="1">
        <w:r w:rsidR="00CD6666" w:rsidRPr="00CD6666">
          <w:rPr>
            <w:rFonts w:eastAsia="Times New Roman" w:cstheme="minorHAnsi"/>
            <w:color w:val="0000FF" w:themeColor="hyperlink"/>
            <w:szCs w:val="24"/>
            <w:u w:val="single"/>
            <w:lang w:eastAsia="zh-CN"/>
          </w:rPr>
          <w:t>1/474</w:t>
        </w:r>
      </w:hyperlink>
      <w:r w:rsidR="00704491">
        <w:rPr>
          <w:rFonts w:ascii="SimSun" w:eastAsia="SimSun" w:hAnsi="SimSun" w:cs="SimSun" w:hint="eastAsia"/>
          <w:szCs w:val="24"/>
          <w:lang w:eastAsia="zh-CN"/>
        </w:rPr>
        <w:t>号文件），该文件</w:t>
      </w:r>
      <w:r w:rsidR="00704491" w:rsidRPr="00E62E28">
        <w:rPr>
          <w:rFonts w:ascii="SimSun" w:eastAsia="SimSun" w:hAnsi="SimSun" w:cs="SimSun" w:hint="eastAsia"/>
          <w:szCs w:val="24"/>
          <w:lang w:eastAsia="zh-CN"/>
        </w:rPr>
        <w:t>向</w:t>
      </w:r>
      <w:r w:rsidR="00704491" w:rsidRPr="00CD6666">
        <w:rPr>
          <w:rFonts w:eastAsia="Times New Roman" w:cstheme="minorHAnsi"/>
          <w:szCs w:val="24"/>
          <w:lang w:eastAsia="zh-CN"/>
        </w:rPr>
        <w:t>TDAG</w:t>
      </w:r>
      <w:r w:rsidR="00704491" w:rsidRPr="00E62E28">
        <w:rPr>
          <w:rFonts w:ascii="SimSun" w:eastAsia="SimSun" w:hAnsi="SimSun" w:cs="SimSun" w:hint="eastAsia"/>
          <w:szCs w:val="24"/>
          <w:lang w:eastAsia="zh-CN"/>
        </w:rPr>
        <w:t>提交</w:t>
      </w:r>
      <w:r w:rsidR="00704491">
        <w:rPr>
          <w:rFonts w:ascii="SimSun" w:eastAsia="SimSun" w:hAnsi="SimSun" w:cs="SimSun" w:hint="eastAsia"/>
          <w:szCs w:val="24"/>
          <w:lang w:eastAsia="zh-CN"/>
        </w:rPr>
        <w:t>研究</w:t>
      </w:r>
      <w:r w:rsidR="00704491" w:rsidRPr="00E62E28">
        <w:rPr>
          <w:rFonts w:ascii="SimSun" w:eastAsia="SimSun" w:hAnsi="SimSun" w:cs="SimSun" w:hint="eastAsia"/>
          <w:szCs w:val="24"/>
          <w:lang w:eastAsia="zh-CN"/>
        </w:rPr>
        <w:t>期末联合调查的结果以供参考</w:t>
      </w:r>
      <w:r w:rsidR="00704491">
        <w:rPr>
          <w:rFonts w:ascii="SimSun" w:eastAsia="SimSun" w:hAnsi="SimSun" w:cs="SimSun" w:hint="eastAsia"/>
          <w:szCs w:val="24"/>
          <w:lang w:eastAsia="zh-CN"/>
        </w:rPr>
        <w:t>，</w:t>
      </w:r>
      <w:bookmarkEnd w:id="109"/>
      <w:r w:rsidR="00E62E28" w:rsidRPr="00E62E28">
        <w:rPr>
          <w:rFonts w:ascii="SimSun" w:eastAsia="SimSun" w:hAnsi="SimSun" w:cs="SimSun" w:hint="eastAsia"/>
          <w:szCs w:val="24"/>
          <w:lang w:eastAsia="zh-CN"/>
        </w:rPr>
        <w:t>并向与会者介绍最近研究组启动的</w:t>
      </w:r>
      <w:r w:rsidR="00F0260A">
        <w:rPr>
          <w:rFonts w:ascii="SimSun" w:eastAsia="SimSun" w:hAnsi="SimSun" w:cs="SimSun" w:hint="eastAsia"/>
          <w:szCs w:val="24"/>
          <w:lang w:eastAsia="zh-CN"/>
        </w:rPr>
        <w:t>基于结</w:t>
      </w:r>
      <w:r w:rsidR="00E62E28" w:rsidRPr="00E62E28">
        <w:rPr>
          <w:rFonts w:ascii="SimSun" w:eastAsia="SimSun" w:hAnsi="SimSun" w:cs="SimSun" w:hint="eastAsia"/>
          <w:szCs w:val="24"/>
          <w:lang w:eastAsia="zh-CN"/>
        </w:rPr>
        <w:t>果</w:t>
      </w:r>
      <w:r w:rsidR="00F0260A">
        <w:rPr>
          <w:rFonts w:ascii="SimSun" w:eastAsia="SimSun" w:hAnsi="SimSun" w:cs="SimSun" w:hint="eastAsia"/>
          <w:szCs w:val="24"/>
          <w:lang w:eastAsia="zh-CN"/>
        </w:rPr>
        <w:t>的</w:t>
      </w:r>
      <w:r w:rsidR="00E62E28" w:rsidRPr="00E62E28">
        <w:rPr>
          <w:rFonts w:ascii="SimSun" w:eastAsia="SimSun" w:hAnsi="SimSun" w:cs="SimSun" w:hint="eastAsia"/>
          <w:szCs w:val="24"/>
          <w:lang w:eastAsia="zh-CN"/>
        </w:rPr>
        <w:t>管理（</w:t>
      </w:r>
      <w:r w:rsidR="00F0260A" w:rsidRPr="00CD6666">
        <w:rPr>
          <w:rFonts w:eastAsia="Times New Roman" w:cstheme="minorHAnsi"/>
          <w:szCs w:val="24"/>
          <w:lang w:eastAsia="zh-CN"/>
        </w:rPr>
        <w:t>RBM</w:t>
      </w:r>
      <w:r w:rsidR="00E62E28" w:rsidRPr="00E62E28">
        <w:rPr>
          <w:rFonts w:ascii="SimSun" w:eastAsia="SimSun" w:hAnsi="SimSun" w:cs="SimSun" w:hint="eastAsia"/>
          <w:szCs w:val="24"/>
          <w:lang w:eastAsia="zh-CN"/>
        </w:rPr>
        <w:t>）</w:t>
      </w:r>
      <w:r w:rsidR="00704491">
        <w:rPr>
          <w:rFonts w:ascii="SimSun" w:eastAsia="SimSun" w:hAnsi="SimSun" w:cs="SimSun" w:hint="eastAsia"/>
          <w:szCs w:val="24"/>
          <w:lang w:eastAsia="zh-CN"/>
        </w:rPr>
        <w:t>举措</w:t>
      </w:r>
      <w:r w:rsidR="00E62E28" w:rsidRPr="00E62E28">
        <w:rPr>
          <w:rFonts w:ascii="SimSun" w:eastAsia="SimSun" w:hAnsi="SimSun" w:cs="SimSun" w:hint="eastAsia"/>
          <w:szCs w:val="24"/>
          <w:lang w:eastAsia="zh-CN"/>
        </w:rPr>
        <w:t>，并</w:t>
      </w:r>
      <w:r w:rsidR="00704491">
        <w:rPr>
          <w:rFonts w:ascii="SimSun" w:eastAsia="SimSun" w:hAnsi="SimSun" w:cs="SimSun" w:hint="eastAsia"/>
          <w:szCs w:val="24"/>
          <w:lang w:eastAsia="zh-CN"/>
        </w:rPr>
        <w:t>请</w:t>
      </w:r>
      <w:r w:rsidR="00704491" w:rsidRPr="00CD6666">
        <w:rPr>
          <w:rFonts w:eastAsia="Times New Roman" w:cstheme="minorHAnsi"/>
          <w:szCs w:val="24"/>
          <w:lang w:eastAsia="zh-CN"/>
        </w:rPr>
        <w:t>TDAG</w:t>
      </w:r>
      <w:r w:rsidR="00E62E28" w:rsidRPr="00E62E28">
        <w:rPr>
          <w:rFonts w:ascii="SimSun" w:eastAsia="SimSun" w:hAnsi="SimSun" w:cs="SimSun" w:hint="eastAsia"/>
          <w:szCs w:val="24"/>
          <w:lang w:eastAsia="zh-CN"/>
        </w:rPr>
        <w:t>进一步告知成员，以</w:t>
      </w:r>
      <w:r w:rsidR="00B43DB2">
        <w:rPr>
          <w:rFonts w:ascii="SimSun" w:eastAsia="SimSun" w:hAnsi="SimSun" w:cs="SimSun" w:hint="eastAsia"/>
          <w:szCs w:val="24"/>
          <w:lang w:eastAsia="zh-CN"/>
        </w:rPr>
        <w:t>便</w:t>
      </w:r>
      <w:r w:rsidR="00E62E28" w:rsidRPr="00E62E28">
        <w:rPr>
          <w:rFonts w:ascii="SimSun" w:eastAsia="SimSun" w:hAnsi="SimSun" w:cs="SimSun" w:hint="eastAsia"/>
          <w:szCs w:val="24"/>
          <w:lang w:eastAsia="zh-CN"/>
        </w:rPr>
        <w:t>筹备</w:t>
      </w:r>
      <w:r w:rsidR="00704491" w:rsidRPr="00CD6666">
        <w:rPr>
          <w:rFonts w:eastAsia="Times New Roman" w:cstheme="minorHAnsi"/>
          <w:szCs w:val="24"/>
          <w:lang w:eastAsia="zh-CN"/>
        </w:rPr>
        <w:t>WTDC-21</w:t>
      </w:r>
    </w:p>
    <w:p w14:paraId="68B0099E" w14:textId="132A85F0" w:rsidR="00CD6666" w:rsidRPr="00CD6666" w:rsidRDefault="00152A72" w:rsidP="00152A72">
      <w:pPr>
        <w:pStyle w:val="enumlev1"/>
        <w:rPr>
          <w:rFonts w:eastAsia="Times New Roman" w:cstheme="minorHAnsi"/>
          <w:szCs w:val="24"/>
          <w:lang w:eastAsia="zh-CN"/>
        </w:rPr>
      </w:pPr>
      <w:bookmarkStart w:id="110" w:name="lt_pId318"/>
      <w:r w:rsidRPr="00152A72">
        <w:rPr>
          <w:rFonts w:cstheme="minorHAnsi"/>
          <w:lang w:eastAsia="zh-CN"/>
        </w:rPr>
        <w:lastRenderedPageBreak/>
        <w:t>–</w:t>
      </w:r>
      <w:r>
        <w:rPr>
          <w:rFonts w:cstheme="minorHAnsi"/>
          <w:lang w:eastAsia="zh-CN"/>
        </w:rPr>
        <w:tab/>
      </w:r>
      <w:r w:rsidR="00A85AFD" w:rsidRPr="00DB1F7B">
        <w:rPr>
          <w:rFonts w:ascii="SimSun" w:eastAsia="SimSun" w:hAnsi="SimSun" w:cs="SimSun" w:hint="eastAsia"/>
          <w:szCs w:val="24"/>
          <w:lang w:eastAsia="zh-CN"/>
        </w:rPr>
        <w:t>同意提交（</w:t>
      </w:r>
      <w:r w:rsidR="00A85AFD">
        <w:rPr>
          <w:rFonts w:ascii="SimSun" w:eastAsia="SimSun" w:hAnsi="SimSun" w:cs="SimSun" w:hint="eastAsia"/>
          <w:szCs w:val="24"/>
          <w:lang w:eastAsia="zh-CN"/>
        </w:rPr>
        <w:t>第</w:t>
      </w:r>
      <w:hyperlink r:id="rId34" w:history="1">
        <w:r w:rsidR="00CD6666" w:rsidRPr="00CD6666">
          <w:rPr>
            <w:rFonts w:eastAsia="Times New Roman" w:cstheme="minorHAnsi"/>
            <w:color w:val="0000FF" w:themeColor="hyperlink"/>
            <w:szCs w:val="24"/>
            <w:u w:val="single"/>
            <w:lang w:eastAsia="zh-CN"/>
          </w:rPr>
          <w:t>1/471</w:t>
        </w:r>
      </w:hyperlink>
      <w:r w:rsidR="00B43DB2">
        <w:rPr>
          <w:rFonts w:ascii="SimSun" w:eastAsia="SimSun" w:hAnsi="SimSun" w:cs="SimSun" w:hint="eastAsia"/>
          <w:szCs w:val="24"/>
          <w:lang w:eastAsia="zh-CN"/>
        </w:rPr>
        <w:t>号文件</w:t>
      </w:r>
      <w:r w:rsidR="00A85AFD">
        <w:rPr>
          <w:rFonts w:ascii="SimSun" w:eastAsia="SimSun" w:hAnsi="SimSun" w:cs="SimSun" w:hint="eastAsia"/>
          <w:szCs w:val="24"/>
          <w:lang w:eastAsia="zh-CN"/>
        </w:rPr>
        <w:t>）</w:t>
      </w:r>
      <w:bookmarkEnd w:id="110"/>
      <w:r w:rsidR="00DB1F7B" w:rsidRPr="00DB1F7B">
        <w:rPr>
          <w:rFonts w:ascii="SimSun" w:eastAsia="SimSun" w:hAnsi="SimSun" w:cs="SimSun" w:hint="eastAsia"/>
          <w:szCs w:val="24"/>
          <w:lang w:eastAsia="zh-CN"/>
        </w:rPr>
        <w:t>关于更新</w:t>
      </w:r>
      <w:r w:rsidR="00593E28" w:rsidRPr="00CD6666">
        <w:rPr>
          <w:rFonts w:eastAsia="Times New Roman" w:cstheme="minorHAnsi"/>
          <w:szCs w:val="24"/>
          <w:lang w:eastAsia="ja-JP"/>
        </w:rPr>
        <w:t>ITU-D</w:t>
      </w:r>
      <w:r w:rsidR="00B65A0D">
        <w:rPr>
          <w:rFonts w:ascii="SimSun" w:eastAsia="SimSun" w:hAnsi="SimSun" w:cs="SimSun" w:hint="eastAsia"/>
          <w:szCs w:val="24"/>
          <w:lang w:eastAsia="zh-CN"/>
        </w:rPr>
        <w:t>与研究组有关的</w:t>
      </w:r>
      <w:r w:rsidR="00DB1F7B" w:rsidRPr="00DB1F7B">
        <w:rPr>
          <w:rFonts w:ascii="SimSun" w:eastAsia="SimSun" w:hAnsi="SimSun" w:cs="SimSun" w:hint="eastAsia"/>
          <w:szCs w:val="24"/>
          <w:lang w:eastAsia="zh-CN"/>
        </w:rPr>
        <w:t>规则和程序（</w:t>
      </w:r>
      <w:r w:rsidR="005A1892" w:rsidRPr="00CD6666">
        <w:rPr>
          <w:rFonts w:eastAsia="Times New Roman" w:cstheme="minorHAnsi"/>
          <w:szCs w:val="24"/>
          <w:lang w:eastAsia="ja-JP"/>
        </w:rPr>
        <w:t>WTDC</w:t>
      </w:r>
      <w:r w:rsidR="005A1892">
        <w:rPr>
          <w:rFonts w:ascii="SimSun" w:eastAsia="SimSun" w:hAnsi="SimSun" w:cs="SimSun" w:hint="eastAsia"/>
          <w:szCs w:val="24"/>
          <w:lang w:eastAsia="zh-CN"/>
        </w:rPr>
        <w:t>第</w:t>
      </w:r>
      <w:r w:rsidR="005A1892" w:rsidRPr="00CD6666">
        <w:rPr>
          <w:rFonts w:eastAsia="Times New Roman" w:cstheme="minorHAnsi"/>
          <w:szCs w:val="24"/>
          <w:lang w:eastAsia="ja-JP"/>
        </w:rPr>
        <w:t>1</w:t>
      </w:r>
      <w:r w:rsidR="005A1892">
        <w:rPr>
          <w:rFonts w:ascii="SimSun" w:eastAsia="SimSun" w:hAnsi="SimSun" w:cs="SimSun" w:hint="eastAsia"/>
          <w:szCs w:val="24"/>
          <w:lang w:eastAsia="zh-CN"/>
        </w:rPr>
        <w:t>号决议，</w:t>
      </w:r>
      <w:r w:rsidR="00593E28" w:rsidRPr="00CD6666">
        <w:rPr>
          <w:rFonts w:eastAsia="Times New Roman" w:cstheme="minorHAnsi"/>
          <w:szCs w:val="24"/>
          <w:lang w:eastAsia="ja-JP"/>
        </w:rPr>
        <w:t>2021</w:t>
      </w:r>
      <w:r w:rsidR="00593E28">
        <w:rPr>
          <w:rFonts w:ascii="SimSun" w:eastAsia="SimSun" w:hAnsi="SimSun" w:cs="SimSun" w:hint="eastAsia"/>
          <w:szCs w:val="24"/>
          <w:lang w:eastAsia="zh-CN"/>
        </w:rPr>
        <w:t>年</w:t>
      </w:r>
      <w:r w:rsidR="00DB1F7B" w:rsidRPr="00DB1F7B">
        <w:rPr>
          <w:rFonts w:ascii="SimSun" w:eastAsia="SimSun" w:hAnsi="SimSun" w:cs="SimSun" w:hint="eastAsia"/>
          <w:szCs w:val="24"/>
          <w:lang w:eastAsia="zh-CN"/>
        </w:rPr>
        <w:t>修订版）的建议，这些建议将通过联络声明</w:t>
      </w:r>
      <w:r w:rsidR="00B65A0D">
        <w:rPr>
          <w:rFonts w:ascii="SimSun" w:eastAsia="SimSun" w:hAnsi="SimSun" w:cs="SimSun" w:hint="eastAsia"/>
          <w:szCs w:val="24"/>
          <w:lang w:eastAsia="zh-CN"/>
        </w:rPr>
        <w:t>传</w:t>
      </w:r>
      <w:r w:rsidR="00DB1F7B" w:rsidRPr="00DB1F7B">
        <w:rPr>
          <w:rFonts w:ascii="SimSun" w:eastAsia="SimSun" w:hAnsi="SimSun" w:cs="SimSun" w:hint="eastAsia"/>
          <w:szCs w:val="24"/>
          <w:lang w:eastAsia="zh-CN"/>
        </w:rPr>
        <w:t>达给</w:t>
      </w:r>
      <w:r w:rsidR="00B65A0D" w:rsidRPr="00CD6666">
        <w:rPr>
          <w:rFonts w:eastAsia="Times New Roman" w:cstheme="minorHAnsi"/>
          <w:szCs w:val="24"/>
          <w:lang w:eastAsia="ja-JP"/>
        </w:rPr>
        <w:t>TDAG WG-</w:t>
      </w:r>
      <w:r w:rsidR="00B65A0D" w:rsidRPr="00B65A0D">
        <w:rPr>
          <w:rFonts w:eastAsia="Times New Roman" w:cstheme="minorHAnsi"/>
          <w:szCs w:val="24"/>
          <w:lang w:eastAsia="ja-JP"/>
        </w:rPr>
        <w:t xml:space="preserve"> </w:t>
      </w:r>
      <w:r w:rsidR="00B65A0D" w:rsidRPr="00CD6666">
        <w:rPr>
          <w:rFonts w:eastAsia="Times New Roman" w:cstheme="minorHAnsi"/>
          <w:szCs w:val="24"/>
          <w:lang w:eastAsia="ja-JP"/>
        </w:rPr>
        <w:t>RTDP</w:t>
      </w:r>
      <w:r w:rsidR="00DB1F7B" w:rsidRPr="00DB1F7B">
        <w:rPr>
          <w:rFonts w:ascii="SimSun" w:eastAsia="SimSun" w:hAnsi="SimSun" w:cs="SimSun" w:hint="eastAsia"/>
          <w:szCs w:val="24"/>
          <w:lang w:eastAsia="zh-CN"/>
        </w:rPr>
        <w:t>，以便在</w:t>
      </w:r>
      <w:r w:rsidR="00B65A0D" w:rsidRPr="00CD6666">
        <w:rPr>
          <w:rFonts w:eastAsia="Times New Roman" w:cstheme="minorHAnsi"/>
          <w:szCs w:val="24"/>
          <w:lang w:eastAsia="ja-JP"/>
        </w:rPr>
        <w:t>TDAG</w:t>
      </w:r>
      <w:r w:rsidR="00DB1F7B" w:rsidRPr="00DB1F7B">
        <w:rPr>
          <w:rFonts w:ascii="SimSun" w:eastAsia="SimSun" w:hAnsi="SimSun" w:cs="SimSun" w:hint="eastAsia"/>
          <w:szCs w:val="24"/>
          <w:lang w:eastAsia="zh-CN"/>
        </w:rPr>
        <w:t>进一步讨论</w:t>
      </w:r>
    </w:p>
    <w:p w14:paraId="446DE364" w14:textId="6EF514C0" w:rsidR="00CD6666" w:rsidRPr="00CD6666" w:rsidRDefault="00152A72" w:rsidP="00152A72">
      <w:pPr>
        <w:pStyle w:val="enumlev1"/>
        <w:rPr>
          <w:rFonts w:eastAsia="Times New Roman" w:cstheme="minorHAnsi"/>
          <w:szCs w:val="24"/>
          <w:lang w:eastAsia="zh-CN"/>
        </w:rPr>
      </w:pPr>
      <w:bookmarkStart w:id="111" w:name="lt_pId319"/>
      <w:r w:rsidRPr="00152A72">
        <w:rPr>
          <w:rFonts w:cstheme="minorHAnsi"/>
          <w:lang w:eastAsia="zh-CN"/>
        </w:rPr>
        <w:t>–</w:t>
      </w:r>
      <w:r>
        <w:rPr>
          <w:rFonts w:cstheme="minorHAnsi"/>
          <w:lang w:eastAsia="zh-CN"/>
        </w:rPr>
        <w:tab/>
      </w:r>
      <w:r w:rsidR="00C216F9" w:rsidRPr="00DB1F7B">
        <w:rPr>
          <w:rFonts w:ascii="SimSun" w:eastAsia="SimSun" w:hAnsi="SimSun" w:cs="SimSun" w:hint="eastAsia"/>
          <w:szCs w:val="24"/>
          <w:lang w:eastAsia="zh-CN"/>
        </w:rPr>
        <w:t>同意提交（</w:t>
      </w:r>
      <w:r w:rsidR="00C216F9">
        <w:rPr>
          <w:rFonts w:ascii="SimSun" w:eastAsia="SimSun" w:hAnsi="SimSun" w:cs="SimSun" w:hint="eastAsia"/>
          <w:szCs w:val="24"/>
          <w:lang w:eastAsia="zh-CN"/>
        </w:rPr>
        <w:t>第</w:t>
      </w:r>
      <w:hyperlink r:id="rId35" w:history="1">
        <w:r w:rsidR="00CD6666" w:rsidRPr="00C216F9">
          <w:rPr>
            <w:rFonts w:eastAsia="Times New Roman" w:cstheme="minorHAnsi"/>
            <w:color w:val="0000FF" w:themeColor="hyperlink"/>
            <w:szCs w:val="24"/>
            <w:u w:val="single"/>
            <w:lang w:eastAsia="zh-CN"/>
          </w:rPr>
          <w:t>1/472</w:t>
        </w:r>
      </w:hyperlink>
      <w:r w:rsidR="00C216F9">
        <w:rPr>
          <w:rFonts w:ascii="SimSun" w:eastAsia="SimSun" w:hAnsi="SimSun" w:cs="SimSun" w:hint="eastAsia"/>
          <w:szCs w:val="24"/>
          <w:lang w:eastAsia="zh-CN"/>
        </w:rPr>
        <w:t>号文件）关于</w:t>
      </w:r>
      <w:r w:rsidR="00C216F9" w:rsidRPr="00A26638">
        <w:rPr>
          <w:lang w:eastAsia="zh-CN"/>
        </w:rPr>
        <w:t>ITU-D</w:t>
      </w:r>
      <w:r w:rsidR="00C216F9">
        <w:rPr>
          <w:rFonts w:hint="eastAsia"/>
          <w:lang w:eastAsia="zh-CN"/>
        </w:rPr>
        <w:t>未来</w:t>
      </w:r>
      <w:r w:rsidR="00C216F9" w:rsidRPr="00A26638">
        <w:rPr>
          <w:rFonts w:cs="Calibri" w:hint="eastAsia"/>
          <w:lang w:eastAsia="zh-CN"/>
        </w:rPr>
        <w:t>研究课题</w:t>
      </w:r>
      <w:r w:rsidR="00C216F9">
        <w:rPr>
          <w:rFonts w:cs="Calibri" w:hint="eastAsia"/>
          <w:lang w:eastAsia="zh-CN"/>
        </w:rPr>
        <w:t>的</w:t>
      </w:r>
      <w:r w:rsidR="00C216F9" w:rsidRPr="00A26638">
        <w:rPr>
          <w:rFonts w:cs="Calibri" w:hint="eastAsia"/>
          <w:lang w:eastAsia="zh-CN"/>
        </w:rPr>
        <w:t>概述和分析</w:t>
      </w:r>
      <w:r w:rsidR="00C216F9">
        <w:rPr>
          <w:rFonts w:cs="Calibri" w:hint="eastAsia"/>
          <w:lang w:eastAsia="zh-CN"/>
        </w:rPr>
        <w:t>，</w:t>
      </w:r>
      <w:r w:rsidR="00651C39">
        <w:rPr>
          <w:rFonts w:cs="Calibri" w:hint="eastAsia"/>
          <w:lang w:eastAsia="zh-CN"/>
        </w:rPr>
        <w:t>这是基于</w:t>
      </w:r>
      <w:r w:rsidR="00651C39" w:rsidRPr="00C216F9">
        <w:rPr>
          <w:rFonts w:cs="Calibri" w:hint="eastAsia"/>
          <w:lang w:eastAsia="zh-CN"/>
        </w:rPr>
        <w:t>2021</w:t>
      </w:r>
      <w:r w:rsidR="00651C39" w:rsidRPr="00C216F9">
        <w:rPr>
          <w:rFonts w:cs="Calibri" w:hint="eastAsia"/>
          <w:lang w:eastAsia="zh-CN"/>
        </w:rPr>
        <w:t>年</w:t>
      </w:r>
      <w:r w:rsidR="00651C39" w:rsidRPr="00C216F9">
        <w:rPr>
          <w:rFonts w:cs="Calibri" w:hint="eastAsia"/>
          <w:lang w:eastAsia="zh-CN"/>
        </w:rPr>
        <w:t>3</w:t>
      </w:r>
      <w:r w:rsidR="00651C39" w:rsidRPr="00C216F9">
        <w:rPr>
          <w:rFonts w:cs="Calibri" w:hint="eastAsia"/>
          <w:lang w:eastAsia="zh-CN"/>
        </w:rPr>
        <w:t>月最后一次研究组会议的讨论</w:t>
      </w:r>
      <w:r w:rsidR="00651C39">
        <w:rPr>
          <w:rFonts w:cs="Calibri" w:hint="eastAsia"/>
          <w:lang w:eastAsia="zh-CN"/>
        </w:rPr>
        <w:t>结果并在联席会议上进行了整合</w:t>
      </w:r>
      <w:bookmarkEnd w:id="111"/>
    </w:p>
    <w:p w14:paraId="46B949DF" w14:textId="222D0F2D" w:rsidR="00CD6666" w:rsidRPr="00CD6666" w:rsidRDefault="00152A72" w:rsidP="00152A72">
      <w:pPr>
        <w:pStyle w:val="enumlev1"/>
        <w:rPr>
          <w:rFonts w:eastAsia="Times New Roman" w:cstheme="minorHAnsi"/>
          <w:szCs w:val="24"/>
          <w:lang w:eastAsia="zh-CN"/>
        </w:rPr>
      </w:pPr>
      <w:bookmarkStart w:id="112" w:name="lt_pId320"/>
      <w:r w:rsidRPr="00152A72">
        <w:rPr>
          <w:rFonts w:cstheme="minorHAnsi"/>
          <w:lang w:eastAsia="zh-CN"/>
        </w:rPr>
        <w:t>–</w:t>
      </w:r>
      <w:r>
        <w:rPr>
          <w:rFonts w:cstheme="minorHAnsi"/>
          <w:lang w:eastAsia="zh-CN"/>
        </w:rPr>
        <w:tab/>
      </w:r>
      <w:r w:rsidR="00651C39">
        <w:rPr>
          <w:rFonts w:ascii="SimSun" w:eastAsia="SimSun" w:hAnsi="SimSun" w:cs="SimSun" w:hint="eastAsia"/>
          <w:szCs w:val="24"/>
          <w:lang w:eastAsia="zh-CN"/>
        </w:rPr>
        <w:t>注意到</w:t>
      </w:r>
      <w:r w:rsidR="00651C39" w:rsidRPr="00DB1F7B">
        <w:rPr>
          <w:rFonts w:ascii="SimSun" w:eastAsia="SimSun" w:hAnsi="SimSun" w:cs="SimSun" w:hint="eastAsia"/>
          <w:szCs w:val="24"/>
          <w:lang w:eastAsia="zh-CN"/>
        </w:rPr>
        <w:t>（</w:t>
      </w:r>
      <w:r w:rsidR="00651C39">
        <w:rPr>
          <w:rFonts w:ascii="SimSun" w:eastAsia="SimSun" w:hAnsi="SimSun" w:cs="SimSun" w:hint="eastAsia"/>
          <w:szCs w:val="24"/>
          <w:lang w:eastAsia="zh-CN"/>
        </w:rPr>
        <w:t>第</w:t>
      </w:r>
      <w:hyperlink r:id="rId36" w:history="1">
        <w:r w:rsidR="00651C39" w:rsidRPr="00CD6666">
          <w:rPr>
            <w:rFonts w:eastAsia="Times New Roman" w:cstheme="minorHAnsi"/>
            <w:color w:val="0000FF" w:themeColor="hyperlink"/>
            <w:szCs w:val="24"/>
            <w:u w:val="single"/>
            <w:lang w:eastAsia="zh-CN"/>
          </w:rPr>
          <w:t>1/473</w:t>
        </w:r>
      </w:hyperlink>
      <w:r w:rsidR="00651C39">
        <w:rPr>
          <w:rFonts w:ascii="SimSun" w:eastAsia="SimSun" w:hAnsi="SimSun" w:cs="SimSun" w:hint="eastAsia"/>
          <w:szCs w:val="24"/>
          <w:lang w:eastAsia="zh-CN"/>
        </w:rPr>
        <w:t>号文件）归纳整理</w:t>
      </w:r>
      <w:r w:rsidR="00651C39" w:rsidRPr="00CD6666">
        <w:rPr>
          <w:rFonts w:eastAsia="Times New Roman" w:cstheme="minorHAnsi"/>
          <w:szCs w:val="24"/>
          <w:lang w:eastAsia="zh-CN"/>
        </w:rPr>
        <w:t>WTDC</w:t>
      </w:r>
      <w:r w:rsidR="00651C39">
        <w:rPr>
          <w:rFonts w:ascii="SimSun" w:eastAsia="SimSun" w:hAnsi="SimSun" w:cs="SimSun" w:hint="eastAsia"/>
          <w:szCs w:val="24"/>
          <w:lang w:eastAsia="zh-CN"/>
        </w:rPr>
        <w:t>决议的现状</w:t>
      </w:r>
      <w:bookmarkEnd w:id="112"/>
    </w:p>
    <w:p w14:paraId="4D53C1FC" w14:textId="2BDC174B" w:rsidR="00CD6666" w:rsidRPr="00CD6666" w:rsidRDefault="00152A72" w:rsidP="00152A72">
      <w:pPr>
        <w:pStyle w:val="enumlev1"/>
        <w:rPr>
          <w:rFonts w:eastAsia="Times New Roman" w:cstheme="minorHAnsi"/>
          <w:szCs w:val="24"/>
          <w:lang w:val="en-US" w:eastAsia="zh-CN"/>
        </w:rPr>
      </w:pPr>
      <w:bookmarkStart w:id="113" w:name="lt_pId321"/>
      <w:r w:rsidRPr="00152A72">
        <w:rPr>
          <w:rFonts w:cstheme="minorHAnsi"/>
          <w:lang w:eastAsia="zh-CN"/>
        </w:rPr>
        <w:t>–</w:t>
      </w:r>
      <w:r>
        <w:rPr>
          <w:rFonts w:cstheme="minorHAnsi"/>
          <w:lang w:eastAsia="zh-CN"/>
        </w:rPr>
        <w:tab/>
      </w:r>
      <w:r w:rsidR="00651C39">
        <w:rPr>
          <w:rFonts w:ascii="SimSun" w:eastAsia="SimSun" w:hAnsi="SimSun" w:cs="SimSun" w:hint="eastAsia"/>
          <w:szCs w:val="24"/>
          <w:lang w:eastAsia="zh-CN"/>
        </w:rPr>
        <w:t>注意到</w:t>
      </w:r>
      <w:r w:rsidR="00651C39" w:rsidRPr="00DB1F7B">
        <w:rPr>
          <w:rFonts w:ascii="SimSun" w:eastAsia="SimSun" w:hAnsi="SimSun" w:cs="SimSun" w:hint="eastAsia"/>
          <w:szCs w:val="24"/>
          <w:lang w:eastAsia="zh-CN"/>
        </w:rPr>
        <w:t>（</w:t>
      </w:r>
      <w:r w:rsidR="00651C39">
        <w:rPr>
          <w:rFonts w:ascii="SimSun" w:eastAsia="SimSun" w:hAnsi="SimSun" w:cs="SimSun" w:hint="eastAsia"/>
          <w:szCs w:val="24"/>
          <w:lang w:eastAsia="zh-CN"/>
        </w:rPr>
        <w:t>第</w:t>
      </w:r>
      <w:hyperlink r:id="rId37" w:history="1">
        <w:r w:rsidR="00CD6666" w:rsidRPr="00CD6666">
          <w:rPr>
            <w:rFonts w:eastAsia="Times New Roman" w:cstheme="minorHAnsi"/>
            <w:color w:val="0000FF" w:themeColor="hyperlink"/>
            <w:szCs w:val="24"/>
            <w:u w:val="single"/>
            <w:lang w:eastAsia="zh-CN"/>
          </w:rPr>
          <w:t>1/478</w:t>
        </w:r>
      </w:hyperlink>
      <w:r w:rsidR="00651C39">
        <w:rPr>
          <w:rFonts w:ascii="SimSun" w:eastAsia="SimSun" w:hAnsi="SimSun" w:cs="SimSun" w:hint="eastAsia"/>
          <w:szCs w:val="24"/>
          <w:lang w:eastAsia="zh-CN"/>
        </w:rPr>
        <w:t>号文件）</w:t>
      </w:r>
      <w:r w:rsidR="00AB6AE4" w:rsidRPr="00CD6666">
        <w:rPr>
          <w:rFonts w:eastAsia="Times New Roman" w:cstheme="minorHAnsi"/>
          <w:szCs w:val="24"/>
          <w:lang w:eastAsia="zh-CN"/>
        </w:rPr>
        <w:t xml:space="preserve">TDAG WG-RDTP </w:t>
      </w:r>
      <w:r w:rsidR="00AB6AE4" w:rsidRPr="00DB1F7B">
        <w:rPr>
          <w:rFonts w:ascii="SimSun" w:eastAsia="SimSun" w:hAnsi="SimSun" w:cs="SimSun" w:hint="eastAsia"/>
          <w:szCs w:val="24"/>
          <w:lang w:eastAsia="zh-CN"/>
        </w:rPr>
        <w:t>正在讨论</w:t>
      </w:r>
      <w:r w:rsidR="00AB6AE4">
        <w:rPr>
          <w:rFonts w:ascii="SimSun" w:eastAsia="SimSun" w:hAnsi="SimSun" w:cs="SimSun" w:hint="eastAsia"/>
          <w:szCs w:val="24"/>
          <w:lang w:eastAsia="zh-CN"/>
        </w:rPr>
        <w:t>的</w:t>
      </w:r>
      <w:r w:rsidR="00AB6AE4" w:rsidRPr="00DB1F7B">
        <w:rPr>
          <w:rFonts w:ascii="SimSun" w:eastAsia="SimSun" w:hAnsi="SimSun" w:cs="SimSun" w:hint="eastAsia"/>
          <w:szCs w:val="24"/>
          <w:lang w:eastAsia="zh-CN"/>
        </w:rPr>
        <w:t>《亚的斯亚贝巴宣言》草案</w:t>
      </w:r>
      <w:bookmarkEnd w:id="113"/>
    </w:p>
    <w:p w14:paraId="2145AF73" w14:textId="7B948A7B" w:rsidR="00CD6666" w:rsidRPr="00CD6666" w:rsidRDefault="00670AB1" w:rsidP="00670AB1">
      <w:pPr>
        <w:keepNext/>
        <w:keepLines/>
        <w:tabs>
          <w:tab w:val="clear" w:pos="794"/>
          <w:tab w:val="clear" w:pos="1191"/>
          <w:tab w:val="clear" w:pos="1588"/>
          <w:tab w:val="clear" w:pos="1985"/>
          <w:tab w:val="left" w:pos="1134"/>
          <w:tab w:val="left" w:pos="1871"/>
          <w:tab w:val="left" w:pos="2268"/>
        </w:tabs>
        <w:spacing w:after="120"/>
        <w:outlineLvl w:val="0"/>
        <w:rPr>
          <w:rFonts w:eastAsia="Times New Roman" w:cstheme="minorHAnsi"/>
          <w:b/>
          <w:bCs/>
          <w:noProof/>
          <w:szCs w:val="24"/>
          <w:lang w:val="en-US" w:eastAsia="zh-CN"/>
        </w:rPr>
      </w:pPr>
      <w:r>
        <w:rPr>
          <w:rFonts w:ascii="Calibri" w:eastAsia="SimSun" w:hAnsi="Calibri" w:hint="eastAsia"/>
          <w:b/>
          <w:bCs/>
          <w:lang w:val="ru-RU" w:eastAsia="zh-CN"/>
        </w:rPr>
        <w:t>3</w:t>
      </w:r>
      <w:r>
        <w:rPr>
          <w:rFonts w:ascii="Calibri" w:eastAsia="SimSun" w:hAnsi="Calibri"/>
          <w:b/>
          <w:bCs/>
          <w:lang w:val="ru-RU" w:eastAsia="zh-CN"/>
        </w:rPr>
        <w:tab/>
      </w:r>
      <w:r w:rsidR="0052030B" w:rsidRPr="0052030B">
        <w:rPr>
          <w:rFonts w:ascii="Calibri" w:eastAsia="SimSun" w:hAnsi="Calibri" w:hint="eastAsia"/>
          <w:b/>
          <w:bCs/>
          <w:lang w:val="ru-RU" w:eastAsia="zh-CN"/>
        </w:rPr>
        <w:t>主要成果摘要</w:t>
      </w:r>
    </w:p>
    <w:p w14:paraId="09688C86" w14:textId="7B541D0F" w:rsidR="00CD6666" w:rsidRPr="00670AB1" w:rsidRDefault="00670AB1" w:rsidP="00670AB1">
      <w:pPr>
        <w:pStyle w:val="Heading2"/>
        <w:rPr>
          <w:rFonts w:ascii="Calibri" w:eastAsia="Times New Roman" w:hAnsi="Calibri" w:cs="Calibri"/>
          <w:color w:val="800000"/>
          <w:szCs w:val="24"/>
          <w:lang w:eastAsia="zh-CN"/>
        </w:rPr>
      </w:pPr>
      <w:bookmarkStart w:id="114" w:name="lt_pId323"/>
      <w:r w:rsidRPr="00670AB1">
        <w:rPr>
          <w:rFonts w:ascii="Calibri" w:eastAsia="SimSun" w:hAnsi="Calibri" w:cs="Calibri"/>
          <w:szCs w:val="24"/>
          <w:lang w:eastAsia="zh-CN"/>
        </w:rPr>
        <w:t>3.1</w:t>
      </w:r>
      <w:r w:rsidRPr="00670AB1">
        <w:rPr>
          <w:rFonts w:ascii="Calibri" w:eastAsia="SimSun" w:hAnsi="Calibri" w:cs="Calibri"/>
          <w:szCs w:val="24"/>
          <w:lang w:eastAsia="zh-CN"/>
        </w:rPr>
        <w:tab/>
      </w:r>
      <w:r w:rsidR="00AB6AE4" w:rsidRPr="00670AB1">
        <w:rPr>
          <w:rFonts w:ascii="Calibri" w:eastAsia="SimSun" w:hAnsi="Calibri" w:cs="Calibri"/>
          <w:szCs w:val="24"/>
          <w:lang w:eastAsia="zh-CN"/>
        </w:rPr>
        <w:t>第</w:t>
      </w:r>
      <w:r w:rsidR="00CD6666" w:rsidRPr="00670AB1">
        <w:rPr>
          <w:rFonts w:ascii="Calibri" w:eastAsia="Times New Roman" w:hAnsi="Calibri" w:cs="Calibri"/>
          <w:szCs w:val="24"/>
          <w:lang w:eastAsia="zh-CN"/>
        </w:rPr>
        <w:t>1/1</w:t>
      </w:r>
      <w:r w:rsidR="00AB6AE4" w:rsidRPr="00670AB1">
        <w:rPr>
          <w:rFonts w:ascii="Calibri" w:eastAsia="SimSun" w:hAnsi="Calibri" w:cs="Calibri"/>
          <w:szCs w:val="24"/>
          <w:lang w:eastAsia="zh-CN"/>
        </w:rPr>
        <w:t>号课题</w:t>
      </w:r>
      <w:r w:rsidR="00CD6666" w:rsidRPr="00670AB1">
        <w:rPr>
          <w:rFonts w:ascii="Calibri" w:eastAsia="Times New Roman" w:hAnsi="Calibri" w:cs="Calibri"/>
          <w:szCs w:val="24"/>
          <w:lang w:eastAsia="zh-CN"/>
        </w:rPr>
        <w:t xml:space="preserve"> – </w:t>
      </w:r>
      <w:r w:rsidR="00AB6AE4" w:rsidRPr="00670AB1">
        <w:rPr>
          <w:rFonts w:ascii="Calibri" w:hAnsi="Calibri" w:cs="Calibri"/>
          <w:lang w:eastAsia="zh-CN"/>
        </w:rPr>
        <w:t>发展中国家的宽带部署战略和政策</w:t>
      </w:r>
      <w:bookmarkEnd w:id="114"/>
    </w:p>
    <w:p w14:paraId="0AE39792" w14:textId="7E46D4AD" w:rsidR="00CD6666" w:rsidRPr="00CD6666" w:rsidRDefault="003467C6" w:rsidP="005A6312">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bookmarkStart w:id="115" w:name="lt_pId324"/>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25</w:t>
      </w:r>
      <w:r w:rsidRPr="00DB1F7B">
        <w:rPr>
          <w:rFonts w:eastAsia="SimSun" w:cstheme="minorHAnsi" w:hint="eastAsia"/>
          <w:szCs w:val="24"/>
          <w:lang w:eastAsia="zh-CN"/>
        </w:rPr>
        <w:t>日举行的</w:t>
      </w:r>
      <w:r>
        <w:rPr>
          <w:rFonts w:eastAsia="SimSun" w:cstheme="minorHAnsi" w:hint="eastAsia"/>
          <w:szCs w:val="24"/>
          <w:lang w:eastAsia="zh-CN"/>
        </w:rPr>
        <w:t>报告人组</w:t>
      </w:r>
      <w:r w:rsidRPr="00DB1F7B">
        <w:rPr>
          <w:rFonts w:eastAsia="SimSun" w:cstheme="minorHAnsi" w:hint="eastAsia"/>
          <w:szCs w:val="24"/>
          <w:lang w:eastAsia="zh-CN"/>
        </w:rPr>
        <w:t>会议</w:t>
      </w:r>
      <w:r>
        <w:rPr>
          <w:rFonts w:eastAsia="SimSun" w:cstheme="minorHAnsi" w:hint="eastAsia"/>
          <w:szCs w:val="24"/>
          <w:lang w:eastAsia="zh-CN"/>
        </w:rPr>
        <w:t>批准了关于第</w:t>
      </w:r>
      <w:r w:rsidRPr="00DB1F7B">
        <w:rPr>
          <w:rFonts w:eastAsia="SimSun" w:cstheme="minorHAnsi" w:hint="eastAsia"/>
          <w:szCs w:val="24"/>
          <w:lang w:eastAsia="zh-CN"/>
        </w:rPr>
        <w:t>1/1</w:t>
      </w:r>
      <w:r>
        <w:rPr>
          <w:rFonts w:eastAsia="SimSun" w:cstheme="minorHAnsi" w:hint="eastAsia"/>
          <w:szCs w:val="24"/>
          <w:lang w:eastAsia="zh-CN"/>
        </w:rPr>
        <w:t>号课题</w:t>
      </w:r>
      <w:r w:rsidRPr="00DB1F7B">
        <w:rPr>
          <w:rFonts w:eastAsia="SimSun" w:cstheme="minorHAnsi" w:hint="eastAsia"/>
          <w:szCs w:val="24"/>
          <w:lang w:eastAsia="zh-CN"/>
        </w:rPr>
        <w:t>的报告</w:t>
      </w:r>
      <w:r>
        <w:rPr>
          <w:rFonts w:eastAsia="SimSun" w:cstheme="minorHAnsi" w:hint="eastAsia"/>
          <w:szCs w:val="24"/>
          <w:lang w:eastAsia="zh-CN"/>
        </w:rPr>
        <w:t>，载于第</w:t>
      </w:r>
      <w:hyperlink r:id="rId38" w:history="1">
        <w:r w:rsidR="00CD6666" w:rsidRPr="00CD6666">
          <w:rPr>
            <w:rFonts w:eastAsia="SimSun" w:cstheme="minorHAnsi"/>
            <w:bCs/>
            <w:color w:val="0000FF" w:themeColor="hyperlink"/>
            <w:szCs w:val="24"/>
            <w:u w:val="single"/>
            <w:lang w:val="es-ES" w:eastAsia="zh-CN"/>
          </w:rPr>
          <w:t>1/REP/25</w:t>
        </w:r>
      </w:hyperlink>
      <w:r w:rsidR="00CD6666" w:rsidRPr="00CD6666">
        <w:rPr>
          <w:rFonts w:eastAsia="SimSun" w:cstheme="minorHAnsi"/>
          <w:bCs/>
          <w:szCs w:val="24"/>
          <w:lang w:eastAsia="zh-CN"/>
        </w:rPr>
        <w:t>(</w:t>
      </w:r>
      <w:r w:rsidR="00CD6666" w:rsidRPr="00E26EB4">
        <w:rPr>
          <w:rFonts w:eastAsia="SimSun" w:cstheme="minorHAnsi"/>
          <w:bCs/>
          <w:szCs w:val="24"/>
          <w:lang w:eastAsia="zh-CN"/>
        </w:rPr>
        <w:t>Rev.1</w:t>
      </w:r>
      <w:r w:rsidR="00CD6666" w:rsidRPr="00CD6666">
        <w:rPr>
          <w:rFonts w:eastAsia="SimSun" w:cstheme="minorHAnsi"/>
          <w:bCs/>
          <w:szCs w:val="24"/>
          <w:lang w:eastAsia="zh-CN"/>
        </w:rPr>
        <w:t>)</w:t>
      </w:r>
      <w:r>
        <w:rPr>
          <w:rFonts w:eastAsia="SimSun" w:cstheme="minorHAnsi" w:hint="eastAsia"/>
          <w:bCs/>
          <w:szCs w:val="24"/>
          <w:lang w:eastAsia="zh-CN"/>
        </w:rPr>
        <w:t>号文件，</w:t>
      </w:r>
      <w:r w:rsidR="00E26EB4" w:rsidRPr="00DB1F7B">
        <w:rPr>
          <w:rFonts w:eastAsia="SimSun" w:cstheme="minorHAnsi" w:hint="eastAsia"/>
          <w:szCs w:val="24"/>
          <w:lang w:eastAsia="zh-CN"/>
        </w:rPr>
        <w:t>也记录了</w:t>
      </w:r>
      <w:r w:rsidR="00E26EB4" w:rsidRPr="00DB1F7B">
        <w:rPr>
          <w:rFonts w:eastAsia="SimSun" w:cstheme="minorHAnsi" w:hint="eastAsia"/>
          <w:szCs w:val="24"/>
          <w:lang w:eastAsia="zh-CN"/>
        </w:rPr>
        <w:t>2021</w:t>
      </w:r>
      <w:r w:rsidR="00E26EB4" w:rsidRPr="00DB1F7B">
        <w:rPr>
          <w:rFonts w:eastAsia="SimSun" w:cstheme="minorHAnsi" w:hint="eastAsia"/>
          <w:szCs w:val="24"/>
          <w:lang w:eastAsia="zh-CN"/>
        </w:rPr>
        <w:t>年</w:t>
      </w:r>
      <w:r w:rsidR="00E26EB4" w:rsidRPr="00DB1F7B">
        <w:rPr>
          <w:rFonts w:eastAsia="SimSun" w:cstheme="minorHAnsi" w:hint="eastAsia"/>
          <w:szCs w:val="24"/>
          <w:lang w:eastAsia="zh-CN"/>
        </w:rPr>
        <w:t>3</w:t>
      </w:r>
      <w:r w:rsidR="00E26EB4" w:rsidRPr="00DB1F7B">
        <w:rPr>
          <w:rFonts w:eastAsia="SimSun" w:cstheme="minorHAnsi" w:hint="eastAsia"/>
          <w:szCs w:val="24"/>
          <w:lang w:eastAsia="zh-CN"/>
        </w:rPr>
        <w:t>月</w:t>
      </w:r>
      <w:r w:rsidR="00E26EB4" w:rsidRPr="00DB1F7B">
        <w:rPr>
          <w:rFonts w:eastAsia="SimSun" w:cstheme="minorHAnsi" w:hint="eastAsia"/>
          <w:szCs w:val="24"/>
          <w:lang w:eastAsia="zh-CN"/>
        </w:rPr>
        <w:t>1</w:t>
      </w:r>
      <w:r w:rsidR="00E26EB4" w:rsidRPr="00DB1F7B">
        <w:rPr>
          <w:rFonts w:eastAsia="SimSun" w:cstheme="minorHAnsi" w:hint="eastAsia"/>
          <w:szCs w:val="24"/>
          <w:lang w:eastAsia="zh-CN"/>
        </w:rPr>
        <w:t>日举行的非正式会议的讨论。</w:t>
      </w:r>
      <w:bookmarkStart w:id="116" w:name="lt_pId325"/>
      <w:bookmarkEnd w:id="115"/>
      <w:r w:rsidR="00E26EB4">
        <w:rPr>
          <w:rFonts w:eastAsia="SimSun" w:cstheme="minorHAnsi" w:hint="eastAsia"/>
          <w:szCs w:val="24"/>
          <w:lang w:val="en-US" w:eastAsia="zh-CN"/>
        </w:rPr>
        <w:t>第</w:t>
      </w:r>
      <w:hyperlink r:id="rId39" w:history="1">
        <w:r w:rsidR="00CD6666" w:rsidRPr="00CD6666">
          <w:rPr>
            <w:rFonts w:eastAsia="SimSun" w:cstheme="minorHAnsi"/>
            <w:bCs/>
            <w:color w:val="0000FF" w:themeColor="hyperlink"/>
            <w:szCs w:val="24"/>
            <w:u w:val="single"/>
            <w:lang w:eastAsia="zh-CN"/>
          </w:rPr>
          <w:t>1/414</w:t>
        </w:r>
      </w:hyperlink>
      <w:r w:rsidR="00CD6666" w:rsidRPr="00CD6666">
        <w:rPr>
          <w:rFonts w:eastAsia="SimSun" w:cstheme="minorHAnsi"/>
          <w:bCs/>
          <w:szCs w:val="24"/>
          <w:lang w:eastAsia="zh-CN"/>
        </w:rPr>
        <w:t>(Rev.3)</w:t>
      </w:r>
      <w:r w:rsidR="00E26EB4" w:rsidRPr="00DB1F7B">
        <w:rPr>
          <w:rFonts w:eastAsia="SimSun" w:cstheme="minorHAnsi" w:hint="eastAsia"/>
          <w:szCs w:val="24"/>
          <w:lang w:eastAsia="zh-CN"/>
        </w:rPr>
        <w:t>号文件中的</w:t>
      </w:r>
      <w:r w:rsidR="00E26EB4">
        <w:rPr>
          <w:rFonts w:eastAsia="SimSun" w:cstheme="minorHAnsi" w:hint="eastAsia"/>
          <w:szCs w:val="24"/>
          <w:lang w:eastAsia="zh-CN"/>
        </w:rPr>
        <w:t>输出报告</w:t>
      </w:r>
      <w:r w:rsidR="00E26EB4" w:rsidRPr="00DB1F7B">
        <w:rPr>
          <w:rFonts w:eastAsia="SimSun" w:cstheme="minorHAnsi" w:hint="eastAsia"/>
          <w:szCs w:val="24"/>
          <w:lang w:eastAsia="zh-CN"/>
        </w:rPr>
        <w:t>包</w:t>
      </w:r>
      <w:r w:rsidR="00E26EB4">
        <w:rPr>
          <w:rFonts w:eastAsia="SimSun" w:cstheme="minorHAnsi" w:hint="eastAsia"/>
          <w:szCs w:val="24"/>
          <w:lang w:eastAsia="zh-CN"/>
        </w:rPr>
        <w:t>含了报告人组</w:t>
      </w:r>
      <w:r w:rsidR="00E26EB4" w:rsidRPr="00DB1F7B">
        <w:rPr>
          <w:rFonts w:eastAsia="SimSun" w:cstheme="minorHAnsi" w:hint="eastAsia"/>
          <w:szCs w:val="24"/>
          <w:lang w:eastAsia="zh-CN"/>
        </w:rPr>
        <w:t>会议要求的修改。</w:t>
      </w:r>
      <w:bookmarkStart w:id="117" w:name="lt_pId326"/>
      <w:bookmarkEnd w:id="116"/>
      <w:r w:rsidR="00E26EB4" w:rsidRPr="00DB1F7B">
        <w:rPr>
          <w:rFonts w:eastAsia="SimSun" w:cstheme="minorHAnsi" w:hint="eastAsia"/>
          <w:szCs w:val="24"/>
          <w:lang w:eastAsia="zh-CN"/>
        </w:rPr>
        <w:t>该文件在</w:t>
      </w:r>
      <w:r w:rsidR="00E26EB4" w:rsidRPr="00DB1F7B">
        <w:rPr>
          <w:rFonts w:eastAsia="SimSun" w:cstheme="minorHAnsi" w:hint="eastAsia"/>
          <w:szCs w:val="24"/>
          <w:lang w:eastAsia="zh-CN"/>
        </w:rPr>
        <w:t>2021</w:t>
      </w:r>
      <w:r w:rsidR="00E26EB4" w:rsidRPr="00DB1F7B">
        <w:rPr>
          <w:rFonts w:eastAsia="SimSun" w:cstheme="minorHAnsi" w:hint="eastAsia"/>
          <w:szCs w:val="24"/>
          <w:lang w:eastAsia="zh-CN"/>
        </w:rPr>
        <w:t>年</w:t>
      </w:r>
      <w:r w:rsidR="00E26EB4" w:rsidRPr="00DB1F7B">
        <w:rPr>
          <w:rFonts w:eastAsia="SimSun" w:cstheme="minorHAnsi" w:hint="eastAsia"/>
          <w:szCs w:val="24"/>
          <w:lang w:eastAsia="zh-CN"/>
        </w:rPr>
        <w:t>3</w:t>
      </w:r>
      <w:r w:rsidR="00E26EB4" w:rsidRPr="00DB1F7B">
        <w:rPr>
          <w:rFonts w:eastAsia="SimSun" w:cstheme="minorHAnsi" w:hint="eastAsia"/>
          <w:szCs w:val="24"/>
          <w:lang w:eastAsia="zh-CN"/>
        </w:rPr>
        <w:t>月</w:t>
      </w:r>
      <w:r w:rsidR="00E26EB4" w:rsidRPr="00DB1F7B">
        <w:rPr>
          <w:rFonts w:eastAsia="SimSun" w:cstheme="minorHAnsi" w:hint="eastAsia"/>
          <w:szCs w:val="24"/>
          <w:lang w:eastAsia="zh-CN"/>
        </w:rPr>
        <w:t>26</w:t>
      </w:r>
      <w:r w:rsidR="00E26EB4" w:rsidRPr="00DB1F7B">
        <w:rPr>
          <w:rFonts w:eastAsia="SimSun" w:cstheme="minorHAnsi" w:hint="eastAsia"/>
          <w:szCs w:val="24"/>
          <w:lang w:eastAsia="zh-CN"/>
        </w:rPr>
        <w:t>日的</w:t>
      </w:r>
      <w:r w:rsidR="00E26EB4" w:rsidRPr="00DB1F7B">
        <w:rPr>
          <w:rFonts w:eastAsia="SimSun" w:cstheme="minorHAnsi" w:hint="eastAsia"/>
          <w:szCs w:val="24"/>
          <w:lang w:eastAsia="zh-CN"/>
        </w:rPr>
        <w:t>SG1</w:t>
      </w:r>
      <w:r w:rsidR="00E26EB4" w:rsidRPr="00DB1F7B">
        <w:rPr>
          <w:rFonts w:eastAsia="SimSun" w:cstheme="minorHAnsi" w:hint="eastAsia"/>
          <w:szCs w:val="24"/>
          <w:lang w:eastAsia="zh-CN"/>
        </w:rPr>
        <w:t>第四次会议上得到了同意和批准。</w:t>
      </w:r>
      <w:bookmarkStart w:id="118" w:name="lt_pId327"/>
      <w:bookmarkEnd w:id="117"/>
      <w:r w:rsidR="00E26EB4">
        <w:rPr>
          <w:rFonts w:eastAsia="SimSun" w:cstheme="minorHAnsi" w:hint="eastAsia"/>
          <w:szCs w:val="24"/>
          <w:lang w:eastAsia="zh-CN"/>
        </w:rPr>
        <w:t>第</w:t>
      </w:r>
      <w:hyperlink r:id="rId40" w:history="1">
        <w:r w:rsidR="00E26EB4" w:rsidRPr="00CD6666">
          <w:rPr>
            <w:rFonts w:eastAsia="SimSun" w:cstheme="minorHAnsi"/>
            <w:color w:val="0000FF" w:themeColor="hyperlink"/>
            <w:szCs w:val="24"/>
            <w:u w:val="single"/>
            <w:lang w:eastAsia="zh-CN"/>
          </w:rPr>
          <w:t>1/454</w:t>
        </w:r>
      </w:hyperlink>
      <w:r w:rsidR="00E26EB4">
        <w:rPr>
          <w:rFonts w:eastAsia="SimSun" w:cstheme="minorHAnsi" w:hint="eastAsia"/>
          <w:szCs w:val="24"/>
          <w:lang w:eastAsia="zh-CN"/>
        </w:rPr>
        <w:t>号</w:t>
      </w:r>
      <w:r w:rsidR="00E26EB4" w:rsidRPr="00DB1F7B">
        <w:rPr>
          <w:rFonts w:eastAsia="SimSun" w:cstheme="minorHAnsi" w:hint="eastAsia"/>
          <w:szCs w:val="24"/>
          <w:lang w:eastAsia="zh-CN"/>
        </w:rPr>
        <w:t>文件提供了对</w:t>
      </w:r>
      <w:r w:rsidR="00E26EB4">
        <w:rPr>
          <w:rFonts w:eastAsia="SimSun" w:cstheme="minorHAnsi" w:hint="eastAsia"/>
          <w:szCs w:val="24"/>
          <w:lang w:eastAsia="zh-CN"/>
        </w:rPr>
        <w:t>第</w:t>
      </w:r>
      <w:r w:rsidR="00E26EB4" w:rsidRPr="00DB1F7B">
        <w:rPr>
          <w:rFonts w:eastAsia="SimSun" w:cstheme="minorHAnsi" w:hint="eastAsia"/>
          <w:szCs w:val="24"/>
          <w:lang w:eastAsia="zh-CN"/>
        </w:rPr>
        <w:t>1/1</w:t>
      </w:r>
      <w:r w:rsidR="00E26EB4">
        <w:rPr>
          <w:rFonts w:eastAsia="SimSun" w:cstheme="minorHAnsi" w:hint="eastAsia"/>
          <w:szCs w:val="24"/>
          <w:lang w:eastAsia="zh-CN"/>
        </w:rPr>
        <w:t>号课题</w:t>
      </w:r>
      <w:r w:rsidR="00E26EB4" w:rsidRPr="00DB1F7B">
        <w:rPr>
          <w:rFonts w:eastAsia="SimSun" w:cstheme="minorHAnsi" w:hint="eastAsia"/>
          <w:szCs w:val="24"/>
          <w:lang w:eastAsia="zh-CN"/>
        </w:rPr>
        <w:t>未来职</w:t>
      </w:r>
      <w:r w:rsidR="00E26EB4">
        <w:rPr>
          <w:rFonts w:eastAsia="SimSun" w:cstheme="minorHAnsi" w:hint="eastAsia"/>
          <w:szCs w:val="24"/>
          <w:lang w:eastAsia="zh-CN"/>
        </w:rPr>
        <w:t>责</w:t>
      </w:r>
      <w:r w:rsidR="00E26EB4" w:rsidRPr="00DB1F7B">
        <w:rPr>
          <w:rFonts w:eastAsia="SimSun" w:cstheme="minorHAnsi" w:hint="eastAsia"/>
          <w:szCs w:val="24"/>
          <w:lang w:eastAsia="zh-CN"/>
        </w:rPr>
        <w:t>范围的</w:t>
      </w:r>
      <w:r w:rsidR="00E26EB4">
        <w:rPr>
          <w:rFonts w:eastAsia="SimSun" w:cstheme="minorHAnsi" w:hint="eastAsia"/>
          <w:szCs w:val="24"/>
          <w:lang w:eastAsia="zh-CN"/>
        </w:rPr>
        <w:t>分析</w:t>
      </w:r>
      <w:r w:rsidR="00E26EB4" w:rsidRPr="00DB1F7B">
        <w:rPr>
          <w:rFonts w:eastAsia="SimSun" w:cstheme="minorHAnsi" w:hint="eastAsia"/>
          <w:szCs w:val="24"/>
          <w:lang w:eastAsia="zh-CN"/>
        </w:rPr>
        <w:t>，</w:t>
      </w:r>
      <w:bookmarkEnd w:id="118"/>
      <w:r w:rsidR="00DB1F7B" w:rsidRPr="00DB1F7B">
        <w:rPr>
          <w:rFonts w:eastAsia="SimSun" w:cstheme="minorHAnsi" w:hint="eastAsia"/>
          <w:szCs w:val="24"/>
          <w:lang w:eastAsia="zh-CN"/>
        </w:rPr>
        <w:t>供</w:t>
      </w:r>
      <w:r w:rsidR="00DB1F7B" w:rsidRPr="00DB1F7B">
        <w:rPr>
          <w:rFonts w:eastAsia="SimSun" w:cstheme="minorHAnsi" w:hint="eastAsia"/>
          <w:szCs w:val="24"/>
          <w:lang w:eastAsia="zh-CN"/>
        </w:rPr>
        <w:t>TDAG</w:t>
      </w:r>
      <w:r w:rsidR="00DB1F7B" w:rsidRPr="00DB1F7B">
        <w:rPr>
          <w:rFonts w:eastAsia="SimSun" w:cstheme="minorHAnsi" w:hint="eastAsia"/>
          <w:szCs w:val="24"/>
          <w:lang w:eastAsia="zh-CN"/>
        </w:rPr>
        <w:t>和成员</w:t>
      </w:r>
      <w:r>
        <w:rPr>
          <w:rFonts w:eastAsia="SimSun" w:cstheme="minorHAnsi" w:hint="eastAsia"/>
          <w:szCs w:val="24"/>
          <w:lang w:eastAsia="zh-CN"/>
        </w:rPr>
        <w:t>用于</w:t>
      </w:r>
      <w:r w:rsidR="00DB1F7B" w:rsidRPr="00DB1F7B">
        <w:rPr>
          <w:rFonts w:eastAsia="SimSun" w:cstheme="minorHAnsi" w:hint="eastAsia"/>
          <w:szCs w:val="24"/>
          <w:lang w:eastAsia="zh-CN"/>
        </w:rPr>
        <w:t>WTDC-21</w:t>
      </w:r>
      <w:r>
        <w:rPr>
          <w:rFonts w:eastAsia="SimSun" w:cstheme="minorHAnsi" w:hint="eastAsia"/>
          <w:szCs w:val="24"/>
          <w:lang w:eastAsia="zh-CN"/>
        </w:rPr>
        <w:t>的筹备工作</w:t>
      </w:r>
      <w:r w:rsidR="00DB1F7B" w:rsidRPr="00DB1F7B">
        <w:rPr>
          <w:rFonts w:eastAsia="SimSun" w:cstheme="minorHAnsi" w:hint="eastAsia"/>
          <w:szCs w:val="24"/>
          <w:lang w:eastAsia="zh-CN"/>
        </w:rPr>
        <w:t>。</w:t>
      </w:r>
    </w:p>
    <w:p w14:paraId="583A79EE" w14:textId="4C5DB2E4" w:rsidR="00CD6666" w:rsidRPr="00CD6666" w:rsidRDefault="00670AB1" w:rsidP="00670AB1">
      <w:pPr>
        <w:pStyle w:val="Heading2"/>
        <w:rPr>
          <w:rFonts w:eastAsia="Times New Roman" w:cstheme="minorHAnsi"/>
          <w:b w:val="0"/>
          <w:bCs/>
          <w:szCs w:val="24"/>
          <w:lang w:eastAsia="zh-CN"/>
        </w:rPr>
      </w:pPr>
      <w:bookmarkStart w:id="119" w:name="lt_pId328"/>
      <w:r w:rsidRPr="00670AB1">
        <w:rPr>
          <w:rFonts w:ascii="Calibri" w:eastAsia="SimSun" w:hAnsi="Calibri" w:cs="Calibri" w:hint="eastAsia"/>
          <w:szCs w:val="24"/>
          <w:lang w:eastAsia="zh-CN"/>
        </w:rPr>
        <w:t>3</w:t>
      </w:r>
      <w:r w:rsidRPr="00670AB1">
        <w:rPr>
          <w:rFonts w:ascii="Calibri" w:eastAsia="SimSun" w:hAnsi="Calibri" w:cs="Calibri"/>
          <w:szCs w:val="24"/>
          <w:lang w:eastAsia="zh-CN"/>
        </w:rPr>
        <w:t>.2</w:t>
      </w:r>
      <w:r w:rsidRPr="00670AB1">
        <w:rPr>
          <w:rFonts w:ascii="Calibri" w:eastAsia="SimSun" w:hAnsi="Calibri" w:cs="Calibri"/>
          <w:szCs w:val="24"/>
          <w:lang w:eastAsia="zh-CN"/>
        </w:rPr>
        <w:tab/>
      </w:r>
      <w:r w:rsidR="00AB6AE4" w:rsidRPr="00670AB1">
        <w:rPr>
          <w:rFonts w:ascii="Calibri" w:eastAsia="SimSun" w:hAnsi="Calibri" w:cs="Calibri" w:hint="eastAsia"/>
          <w:szCs w:val="24"/>
          <w:lang w:eastAsia="zh-CN"/>
        </w:rPr>
        <w:t>第</w:t>
      </w:r>
      <w:r w:rsidR="00CD6666" w:rsidRPr="00670AB1">
        <w:rPr>
          <w:rFonts w:ascii="Calibri" w:eastAsia="SimSun" w:hAnsi="Calibri" w:cs="Calibri"/>
          <w:szCs w:val="24"/>
          <w:lang w:eastAsia="zh-CN"/>
        </w:rPr>
        <w:t>2/1</w:t>
      </w:r>
      <w:r w:rsidR="00AB6AE4" w:rsidRPr="00670AB1">
        <w:rPr>
          <w:rFonts w:ascii="Calibri" w:eastAsia="SimSun" w:hAnsi="Calibri" w:cs="Calibri" w:hint="eastAsia"/>
          <w:szCs w:val="24"/>
          <w:lang w:eastAsia="zh-CN"/>
        </w:rPr>
        <w:t>号课题</w:t>
      </w:r>
      <w:r w:rsidR="00CD6666" w:rsidRPr="00670AB1">
        <w:rPr>
          <w:rFonts w:ascii="Calibri" w:eastAsia="SimSun" w:hAnsi="Calibri" w:cs="Calibri"/>
          <w:szCs w:val="24"/>
          <w:lang w:eastAsia="zh-CN"/>
        </w:rPr>
        <w:t xml:space="preserve"> – </w:t>
      </w:r>
      <w:r w:rsidR="00AB6AE4" w:rsidRPr="00670AB1">
        <w:rPr>
          <w:rFonts w:ascii="Calibri" w:eastAsia="SimSun" w:hAnsi="Calibri" w:cs="Calibri" w:hint="eastAsia"/>
          <w:szCs w:val="24"/>
          <w:lang w:eastAsia="zh-CN"/>
        </w:rPr>
        <w:t>迁移和采用数字广播及实施新业务的战略、政策、规则和方法</w:t>
      </w:r>
      <w:bookmarkEnd w:id="119"/>
    </w:p>
    <w:p w14:paraId="56647AA6" w14:textId="0ED45751" w:rsidR="00CD6666" w:rsidRPr="00CD6666" w:rsidRDefault="00E26EB4" w:rsidP="00E26EB4">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bookmarkStart w:id="120" w:name="lt_pId329"/>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23</w:t>
      </w:r>
      <w:r w:rsidRPr="00DB1F7B">
        <w:rPr>
          <w:rFonts w:eastAsia="SimSun" w:cstheme="minorHAnsi" w:hint="eastAsia"/>
          <w:szCs w:val="24"/>
          <w:lang w:eastAsia="zh-CN"/>
        </w:rPr>
        <w:t>日举行的</w:t>
      </w:r>
      <w:r>
        <w:rPr>
          <w:rFonts w:eastAsia="SimSun" w:cstheme="minorHAnsi" w:hint="eastAsia"/>
          <w:szCs w:val="24"/>
          <w:lang w:eastAsia="zh-CN"/>
        </w:rPr>
        <w:t>报告人组</w:t>
      </w:r>
      <w:r w:rsidRPr="00DB1F7B">
        <w:rPr>
          <w:rFonts w:eastAsia="SimSun" w:cstheme="minorHAnsi" w:hint="eastAsia"/>
          <w:szCs w:val="24"/>
          <w:lang w:eastAsia="zh-CN"/>
        </w:rPr>
        <w:t>会议</w:t>
      </w:r>
      <w:r>
        <w:rPr>
          <w:rFonts w:eastAsia="SimSun" w:cstheme="minorHAnsi" w:hint="eastAsia"/>
          <w:szCs w:val="24"/>
          <w:lang w:eastAsia="zh-CN"/>
        </w:rPr>
        <w:t>批准了关于第</w:t>
      </w:r>
      <w:r>
        <w:rPr>
          <w:rFonts w:eastAsia="SimSun" w:cstheme="minorHAnsi" w:hint="eastAsia"/>
          <w:szCs w:val="24"/>
          <w:lang w:eastAsia="zh-CN"/>
        </w:rPr>
        <w:t>2</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的报告</w:t>
      </w:r>
      <w:r>
        <w:rPr>
          <w:rFonts w:eastAsia="SimSun" w:cstheme="minorHAnsi" w:hint="eastAsia"/>
          <w:szCs w:val="24"/>
          <w:lang w:eastAsia="zh-CN"/>
        </w:rPr>
        <w:t>，载于第</w:t>
      </w:r>
      <w:hyperlink r:id="rId41" w:history="1">
        <w:r w:rsidR="00CD6666" w:rsidRPr="00E26EB4">
          <w:rPr>
            <w:rFonts w:eastAsia="SimSun" w:cstheme="minorHAnsi"/>
            <w:bCs/>
            <w:color w:val="0000FF" w:themeColor="hyperlink"/>
            <w:szCs w:val="24"/>
            <w:u w:val="single"/>
            <w:lang w:val="es-ES" w:eastAsia="zh-CN"/>
          </w:rPr>
          <w:t>1/REP/26</w:t>
        </w:r>
      </w:hyperlink>
      <w:r w:rsidR="00CD6666" w:rsidRPr="00E26EB4">
        <w:rPr>
          <w:rFonts w:eastAsia="SimSun" w:cstheme="minorHAnsi"/>
          <w:bCs/>
          <w:szCs w:val="24"/>
          <w:lang w:eastAsia="zh-CN"/>
        </w:rPr>
        <w:t>(Rev.1)</w:t>
      </w:r>
      <w:r>
        <w:rPr>
          <w:rFonts w:eastAsia="SimSun" w:cstheme="minorHAnsi" w:hint="eastAsia"/>
          <w:bCs/>
          <w:szCs w:val="24"/>
          <w:lang w:eastAsia="zh-CN"/>
        </w:rPr>
        <w:t>号文件，</w:t>
      </w:r>
      <w:r w:rsidRPr="00DB1F7B">
        <w:rPr>
          <w:rFonts w:eastAsia="SimSun" w:cstheme="minorHAnsi" w:hint="eastAsia"/>
          <w:szCs w:val="24"/>
          <w:lang w:eastAsia="zh-CN"/>
        </w:rPr>
        <w:t>也记录了</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Pr>
          <w:rFonts w:eastAsia="SimSun" w:cstheme="minorHAnsi" w:hint="eastAsia"/>
          <w:szCs w:val="24"/>
          <w:lang w:eastAsia="zh-CN"/>
        </w:rPr>
        <w:t>2</w:t>
      </w:r>
      <w:r w:rsidRPr="00DB1F7B">
        <w:rPr>
          <w:rFonts w:eastAsia="SimSun" w:cstheme="minorHAnsi" w:hint="eastAsia"/>
          <w:szCs w:val="24"/>
          <w:lang w:eastAsia="zh-CN"/>
        </w:rPr>
        <w:t>日举行的非正式会议的讨论。</w:t>
      </w:r>
      <w:bookmarkStart w:id="121" w:name="lt_pId330"/>
      <w:bookmarkEnd w:id="120"/>
      <w:r w:rsidR="00AF18F9">
        <w:rPr>
          <w:rFonts w:eastAsia="SimSun" w:cstheme="minorHAnsi" w:hint="eastAsia"/>
          <w:szCs w:val="24"/>
          <w:lang w:val="en-US" w:eastAsia="zh-CN"/>
        </w:rPr>
        <w:t>第</w:t>
      </w:r>
      <w:hyperlink r:id="rId42" w:history="1">
        <w:r w:rsidR="00CD6666" w:rsidRPr="00AF18F9">
          <w:rPr>
            <w:rFonts w:eastAsia="SimSun" w:cstheme="minorHAnsi"/>
            <w:bCs/>
            <w:color w:val="0000FF" w:themeColor="hyperlink"/>
            <w:szCs w:val="24"/>
            <w:u w:val="single"/>
            <w:lang w:eastAsia="zh-CN"/>
          </w:rPr>
          <w:t>1/415</w:t>
        </w:r>
      </w:hyperlink>
      <w:r w:rsidR="00CD6666" w:rsidRPr="00AF18F9">
        <w:rPr>
          <w:rFonts w:eastAsia="SimSun" w:cstheme="minorHAnsi"/>
          <w:bCs/>
          <w:szCs w:val="24"/>
          <w:lang w:eastAsia="zh-CN"/>
        </w:rPr>
        <w:t>(Rev.2)</w:t>
      </w:r>
      <w:r w:rsidR="00AF18F9" w:rsidRPr="00DB1F7B">
        <w:rPr>
          <w:rFonts w:eastAsia="SimSun" w:cstheme="minorHAnsi" w:hint="eastAsia"/>
          <w:szCs w:val="24"/>
          <w:lang w:eastAsia="zh-CN"/>
        </w:rPr>
        <w:t>号文件中的</w:t>
      </w:r>
      <w:r w:rsidR="00AF18F9">
        <w:rPr>
          <w:rFonts w:eastAsia="SimSun" w:cstheme="minorHAnsi" w:hint="eastAsia"/>
          <w:szCs w:val="24"/>
          <w:lang w:eastAsia="zh-CN"/>
        </w:rPr>
        <w:t>输出报告</w:t>
      </w:r>
      <w:r w:rsidR="00AF18F9" w:rsidRPr="00DB1F7B">
        <w:rPr>
          <w:rFonts w:eastAsia="SimSun" w:cstheme="minorHAnsi" w:hint="eastAsia"/>
          <w:szCs w:val="24"/>
          <w:lang w:eastAsia="zh-CN"/>
        </w:rPr>
        <w:t>包</w:t>
      </w:r>
      <w:r w:rsidR="00AF18F9">
        <w:rPr>
          <w:rFonts w:eastAsia="SimSun" w:cstheme="minorHAnsi" w:hint="eastAsia"/>
          <w:szCs w:val="24"/>
          <w:lang w:eastAsia="zh-CN"/>
        </w:rPr>
        <w:t>含了报告人组</w:t>
      </w:r>
      <w:r w:rsidR="00AF18F9" w:rsidRPr="00DB1F7B">
        <w:rPr>
          <w:rFonts w:eastAsia="SimSun" w:cstheme="minorHAnsi" w:hint="eastAsia"/>
          <w:szCs w:val="24"/>
          <w:lang w:eastAsia="zh-CN"/>
        </w:rPr>
        <w:t>会议要求的修改。该文件在</w:t>
      </w:r>
      <w:r w:rsidR="00AF18F9" w:rsidRPr="00DB1F7B">
        <w:rPr>
          <w:rFonts w:eastAsia="SimSun" w:cstheme="minorHAnsi" w:hint="eastAsia"/>
          <w:szCs w:val="24"/>
          <w:lang w:eastAsia="zh-CN"/>
        </w:rPr>
        <w:t>2021</w:t>
      </w:r>
      <w:r w:rsidR="00AF18F9" w:rsidRPr="00DB1F7B">
        <w:rPr>
          <w:rFonts w:eastAsia="SimSun" w:cstheme="minorHAnsi" w:hint="eastAsia"/>
          <w:szCs w:val="24"/>
          <w:lang w:eastAsia="zh-CN"/>
        </w:rPr>
        <w:t>年</w:t>
      </w:r>
      <w:r w:rsidR="00AF18F9" w:rsidRPr="00DB1F7B">
        <w:rPr>
          <w:rFonts w:eastAsia="SimSun" w:cstheme="minorHAnsi" w:hint="eastAsia"/>
          <w:szCs w:val="24"/>
          <w:lang w:eastAsia="zh-CN"/>
        </w:rPr>
        <w:t>3</w:t>
      </w:r>
      <w:r w:rsidR="00AF18F9" w:rsidRPr="00DB1F7B">
        <w:rPr>
          <w:rFonts w:eastAsia="SimSun" w:cstheme="minorHAnsi" w:hint="eastAsia"/>
          <w:szCs w:val="24"/>
          <w:lang w:eastAsia="zh-CN"/>
        </w:rPr>
        <w:t>月</w:t>
      </w:r>
      <w:r w:rsidR="00AF18F9" w:rsidRPr="00DB1F7B">
        <w:rPr>
          <w:rFonts w:eastAsia="SimSun" w:cstheme="minorHAnsi" w:hint="eastAsia"/>
          <w:szCs w:val="24"/>
          <w:lang w:eastAsia="zh-CN"/>
        </w:rPr>
        <w:t>26</w:t>
      </w:r>
      <w:r w:rsidR="00AF18F9" w:rsidRPr="00DB1F7B">
        <w:rPr>
          <w:rFonts w:eastAsia="SimSun" w:cstheme="minorHAnsi" w:hint="eastAsia"/>
          <w:szCs w:val="24"/>
          <w:lang w:eastAsia="zh-CN"/>
        </w:rPr>
        <w:t>日的</w:t>
      </w:r>
      <w:r w:rsidR="00AF18F9" w:rsidRPr="00DB1F7B">
        <w:rPr>
          <w:rFonts w:eastAsia="SimSun" w:cstheme="minorHAnsi" w:hint="eastAsia"/>
          <w:szCs w:val="24"/>
          <w:lang w:eastAsia="zh-CN"/>
        </w:rPr>
        <w:t>SG1</w:t>
      </w:r>
      <w:r w:rsidR="00AF18F9" w:rsidRPr="00DB1F7B">
        <w:rPr>
          <w:rFonts w:eastAsia="SimSun" w:cstheme="minorHAnsi" w:hint="eastAsia"/>
          <w:szCs w:val="24"/>
          <w:lang w:eastAsia="zh-CN"/>
        </w:rPr>
        <w:t>第四次会议上得到了同意和批准。</w:t>
      </w:r>
      <w:bookmarkStart w:id="122" w:name="lt_pId332"/>
      <w:bookmarkEnd w:id="121"/>
      <w:r w:rsidR="00AF18F9">
        <w:rPr>
          <w:rFonts w:eastAsia="SimSun" w:cstheme="minorHAnsi" w:hint="eastAsia"/>
          <w:szCs w:val="24"/>
          <w:lang w:eastAsia="zh-CN"/>
        </w:rPr>
        <w:t>第</w:t>
      </w:r>
      <w:hyperlink r:id="rId43" w:history="1">
        <w:r w:rsidR="00CD6666" w:rsidRPr="00AF18F9">
          <w:rPr>
            <w:rFonts w:eastAsia="SimSun" w:cstheme="minorHAnsi"/>
            <w:bCs/>
            <w:color w:val="0000FF" w:themeColor="hyperlink"/>
            <w:szCs w:val="24"/>
            <w:u w:val="single"/>
            <w:lang w:eastAsia="zh-CN"/>
          </w:rPr>
          <w:t>1/460</w:t>
        </w:r>
      </w:hyperlink>
      <w:r w:rsidR="00AF18F9">
        <w:rPr>
          <w:rFonts w:eastAsia="SimSun" w:cstheme="minorHAnsi" w:hint="eastAsia"/>
          <w:szCs w:val="24"/>
          <w:lang w:eastAsia="zh-CN"/>
        </w:rPr>
        <w:t>号</w:t>
      </w:r>
      <w:r w:rsidR="00AF18F9" w:rsidRPr="00DB1F7B">
        <w:rPr>
          <w:rFonts w:eastAsia="SimSun" w:cstheme="minorHAnsi" w:hint="eastAsia"/>
          <w:szCs w:val="24"/>
          <w:lang w:eastAsia="zh-CN"/>
        </w:rPr>
        <w:t>文件提供了对</w:t>
      </w:r>
      <w:r w:rsidR="00AF18F9">
        <w:rPr>
          <w:rFonts w:eastAsia="SimSun" w:cstheme="minorHAnsi" w:hint="eastAsia"/>
          <w:szCs w:val="24"/>
          <w:lang w:eastAsia="zh-CN"/>
        </w:rPr>
        <w:t>第</w:t>
      </w:r>
      <w:r w:rsidR="00AF18F9">
        <w:rPr>
          <w:rFonts w:eastAsia="SimSun" w:cstheme="minorHAnsi" w:hint="eastAsia"/>
          <w:szCs w:val="24"/>
          <w:lang w:eastAsia="zh-CN"/>
        </w:rPr>
        <w:t>2</w:t>
      </w:r>
      <w:r w:rsidR="00AF18F9" w:rsidRPr="00DB1F7B">
        <w:rPr>
          <w:rFonts w:eastAsia="SimSun" w:cstheme="minorHAnsi" w:hint="eastAsia"/>
          <w:szCs w:val="24"/>
          <w:lang w:eastAsia="zh-CN"/>
        </w:rPr>
        <w:t>/1</w:t>
      </w:r>
      <w:r w:rsidR="00AF18F9">
        <w:rPr>
          <w:rFonts w:eastAsia="SimSun" w:cstheme="minorHAnsi" w:hint="eastAsia"/>
          <w:szCs w:val="24"/>
          <w:lang w:eastAsia="zh-CN"/>
        </w:rPr>
        <w:t>号课题</w:t>
      </w:r>
      <w:r w:rsidR="00AF18F9" w:rsidRPr="00DB1F7B">
        <w:rPr>
          <w:rFonts w:eastAsia="SimSun" w:cstheme="minorHAnsi" w:hint="eastAsia"/>
          <w:szCs w:val="24"/>
          <w:lang w:eastAsia="zh-CN"/>
        </w:rPr>
        <w:t>未来职</w:t>
      </w:r>
      <w:r w:rsidR="00AF18F9">
        <w:rPr>
          <w:rFonts w:eastAsia="SimSun" w:cstheme="minorHAnsi" w:hint="eastAsia"/>
          <w:szCs w:val="24"/>
          <w:lang w:eastAsia="zh-CN"/>
        </w:rPr>
        <w:t>责</w:t>
      </w:r>
      <w:r w:rsidR="00AF18F9" w:rsidRPr="00DB1F7B">
        <w:rPr>
          <w:rFonts w:eastAsia="SimSun" w:cstheme="minorHAnsi" w:hint="eastAsia"/>
          <w:szCs w:val="24"/>
          <w:lang w:eastAsia="zh-CN"/>
        </w:rPr>
        <w:t>范围的</w:t>
      </w:r>
      <w:r w:rsidR="00AF18F9">
        <w:rPr>
          <w:rFonts w:eastAsia="SimSun" w:cstheme="minorHAnsi" w:hint="eastAsia"/>
          <w:szCs w:val="24"/>
          <w:lang w:eastAsia="zh-CN"/>
        </w:rPr>
        <w:t>分析</w:t>
      </w:r>
      <w:r w:rsidR="00AF18F9" w:rsidRPr="00DB1F7B">
        <w:rPr>
          <w:rFonts w:eastAsia="SimSun" w:cstheme="minorHAnsi" w:hint="eastAsia"/>
          <w:szCs w:val="24"/>
          <w:lang w:eastAsia="zh-CN"/>
        </w:rPr>
        <w:t>，供</w:t>
      </w:r>
      <w:r w:rsidR="00AF18F9" w:rsidRPr="00DB1F7B">
        <w:rPr>
          <w:rFonts w:eastAsia="SimSun" w:cstheme="minorHAnsi" w:hint="eastAsia"/>
          <w:szCs w:val="24"/>
          <w:lang w:eastAsia="zh-CN"/>
        </w:rPr>
        <w:t>TDAG</w:t>
      </w:r>
      <w:r w:rsidR="00AF18F9" w:rsidRPr="00DB1F7B">
        <w:rPr>
          <w:rFonts w:eastAsia="SimSun" w:cstheme="minorHAnsi" w:hint="eastAsia"/>
          <w:szCs w:val="24"/>
          <w:lang w:eastAsia="zh-CN"/>
        </w:rPr>
        <w:t>和成员</w:t>
      </w:r>
      <w:r w:rsidR="00AF18F9">
        <w:rPr>
          <w:rFonts w:eastAsia="SimSun" w:cstheme="minorHAnsi" w:hint="eastAsia"/>
          <w:szCs w:val="24"/>
          <w:lang w:eastAsia="zh-CN"/>
        </w:rPr>
        <w:t>用于</w:t>
      </w:r>
      <w:r w:rsidR="00AF18F9" w:rsidRPr="00DB1F7B">
        <w:rPr>
          <w:rFonts w:eastAsia="SimSun" w:cstheme="minorHAnsi" w:hint="eastAsia"/>
          <w:szCs w:val="24"/>
          <w:lang w:eastAsia="zh-CN"/>
        </w:rPr>
        <w:t>WTDC-21</w:t>
      </w:r>
      <w:r w:rsidR="00AF18F9">
        <w:rPr>
          <w:rFonts w:eastAsia="SimSun" w:cstheme="minorHAnsi" w:hint="eastAsia"/>
          <w:szCs w:val="24"/>
          <w:lang w:eastAsia="zh-CN"/>
        </w:rPr>
        <w:t>的筹备工作</w:t>
      </w:r>
      <w:r w:rsidR="00AF18F9" w:rsidRPr="00DB1F7B">
        <w:rPr>
          <w:rFonts w:eastAsia="SimSun" w:cstheme="minorHAnsi" w:hint="eastAsia"/>
          <w:szCs w:val="24"/>
          <w:lang w:eastAsia="zh-CN"/>
        </w:rPr>
        <w:t>。</w:t>
      </w:r>
      <w:bookmarkEnd w:id="122"/>
    </w:p>
    <w:p w14:paraId="67C20E51" w14:textId="7DF2FCA2" w:rsidR="00CD6666" w:rsidRPr="00CD6666" w:rsidRDefault="00670AB1" w:rsidP="00152A72">
      <w:pPr>
        <w:pStyle w:val="Heading2"/>
        <w:rPr>
          <w:rFonts w:eastAsia="Times New Roman" w:cstheme="minorHAnsi"/>
          <w:b w:val="0"/>
          <w:bCs/>
          <w:szCs w:val="24"/>
          <w:lang w:eastAsia="zh-CN"/>
        </w:rPr>
      </w:pPr>
      <w:bookmarkStart w:id="123" w:name="lt_pId333"/>
      <w:r w:rsidRPr="00152A72">
        <w:rPr>
          <w:rFonts w:ascii="Calibri" w:eastAsia="SimSun" w:hAnsi="Calibri" w:cs="Calibri" w:hint="eastAsia"/>
          <w:szCs w:val="24"/>
          <w:lang w:eastAsia="zh-CN"/>
        </w:rPr>
        <w:t>3</w:t>
      </w:r>
      <w:r w:rsidRPr="00152A72">
        <w:rPr>
          <w:rFonts w:ascii="Calibri" w:eastAsia="SimSun" w:hAnsi="Calibri" w:cs="Calibri"/>
          <w:szCs w:val="24"/>
          <w:lang w:eastAsia="zh-CN"/>
        </w:rPr>
        <w:t>.3</w:t>
      </w:r>
      <w:r w:rsidRPr="00152A72">
        <w:rPr>
          <w:rFonts w:ascii="Calibri" w:eastAsia="SimSun" w:hAnsi="Calibri" w:cs="Calibri"/>
          <w:szCs w:val="24"/>
          <w:lang w:eastAsia="zh-CN"/>
        </w:rPr>
        <w:tab/>
      </w:r>
      <w:r w:rsidR="00E431B8" w:rsidRPr="00152A72">
        <w:rPr>
          <w:rFonts w:ascii="Calibri" w:eastAsia="SimSun" w:hAnsi="Calibri" w:cs="Calibri" w:hint="eastAsia"/>
          <w:szCs w:val="24"/>
          <w:lang w:eastAsia="zh-CN"/>
        </w:rPr>
        <w:t>第</w:t>
      </w:r>
      <w:r w:rsidR="00CD6666" w:rsidRPr="00152A72">
        <w:rPr>
          <w:rFonts w:ascii="Calibri" w:eastAsia="SimSun" w:hAnsi="Calibri" w:cs="Calibri"/>
          <w:szCs w:val="24"/>
          <w:lang w:eastAsia="zh-CN"/>
        </w:rPr>
        <w:t>3/1</w:t>
      </w:r>
      <w:r w:rsidR="00AB6AE4" w:rsidRPr="00152A72">
        <w:rPr>
          <w:rFonts w:ascii="Calibri" w:eastAsia="SimSun" w:hAnsi="Calibri" w:cs="Calibri" w:hint="eastAsia"/>
          <w:szCs w:val="24"/>
          <w:lang w:eastAsia="zh-CN"/>
        </w:rPr>
        <w:t>号课题</w:t>
      </w:r>
      <w:r w:rsidR="00CD6666" w:rsidRPr="00152A72">
        <w:rPr>
          <w:rFonts w:ascii="Calibri" w:eastAsia="SimSun" w:hAnsi="Calibri" w:cs="Calibri"/>
          <w:szCs w:val="24"/>
          <w:lang w:eastAsia="zh-CN"/>
        </w:rPr>
        <w:t xml:space="preserve"> – </w:t>
      </w:r>
      <w:r w:rsidR="00E431B8" w:rsidRPr="00152A72">
        <w:rPr>
          <w:rFonts w:ascii="Calibri" w:eastAsia="SimSun" w:hAnsi="Calibri" w:cs="Calibri" w:hint="eastAsia"/>
          <w:szCs w:val="24"/>
          <w:lang w:eastAsia="zh-CN"/>
        </w:rPr>
        <w:t>提供包括</w:t>
      </w:r>
      <w:r w:rsidR="00E431B8" w:rsidRPr="00152A72">
        <w:rPr>
          <w:rFonts w:ascii="Calibri" w:eastAsia="SimSun" w:hAnsi="Calibri" w:cs="Calibri"/>
          <w:szCs w:val="24"/>
          <w:lang w:eastAsia="zh-CN"/>
        </w:rPr>
        <w:t>云计算</w:t>
      </w:r>
      <w:r w:rsidR="00E431B8" w:rsidRPr="00152A72">
        <w:rPr>
          <w:rFonts w:ascii="Calibri" w:eastAsia="SimSun" w:hAnsi="Calibri" w:cs="Calibri" w:hint="eastAsia"/>
          <w:szCs w:val="24"/>
          <w:lang w:eastAsia="zh-CN"/>
        </w:rPr>
        <w:t>、移动服务和过顶业务（</w:t>
      </w:r>
      <w:r w:rsidR="00E431B8" w:rsidRPr="00152A72">
        <w:rPr>
          <w:rFonts w:ascii="Calibri" w:eastAsia="SimSun" w:hAnsi="Calibri" w:cs="Calibri" w:hint="eastAsia"/>
          <w:szCs w:val="24"/>
          <w:lang w:eastAsia="zh-CN"/>
        </w:rPr>
        <w:t>OTT</w:t>
      </w:r>
      <w:r w:rsidR="00E431B8" w:rsidRPr="00152A72">
        <w:rPr>
          <w:rFonts w:ascii="Calibri" w:eastAsia="SimSun" w:hAnsi="Calibri" w:cs="Calibri" w:hint="eastAsia"/>
          <w:szCs w:val="24"/>
          <w:lang w:eastAsia="zh-CN"/>
        </w:rPr>
        <w:t>）在内的新兴技术</w:t>
      </w:r>
      <w:r w:rsidR="00E431B8" w:rsidRPr="00152A72">
        <w:rPr>
          <w:rFonts w:ascii="Calibri" w:eastAsia="SimSun" w:hAnsi="Calibri" w:cs="Calibri"/>
          <w:szCs w:val="24"/>
          <w:lang w:eastAsia="zh-CN"/>
        </w:rPr>
        <w:t>：发展中国家</w:t>
      </w:r>
      <w:r w:rsidR="00E431B8" w:rsidRPr="00152A72">
        <w:rPr>
          <w:rFonts w:ascii="Calibri" w:eastAsia="SimSun" w:hAnsi="Calibri" w:cs="Calibri" w:hint="eastAsia"/>
          <w:szCs w:val="24"/>
          <w:lang w:eastAsia="zh-CN"/>
        </w:rPr>
        <w:t>所面临</w:t>
      </w:r>
      <w:r w:rsidR="00E431B8" w:rsidRPr="00152A72">
        <w:rPr>
          <w:rFonts w:ascii="Calibri" w:eastAsia="SimSun" w:hAnsi="Calibri" w:cs="Calibri"/>
          <w:szCs w:val="24"/>
          <w:lang w:eastAsia="zh-CN"/>
        </w:rPr>
        <w:t>的挑战和机遇</w:t>
      </w:r>
      <w:r w:rsidR="00E431B8" w:rsidRPr="00152A72">
        <w:rPr>
          <w:rFonts w:ascii="Calibri" w:eastAsia="SimSun" w:hAnsi="Calibri" w:cs="Calibri" w:hint="eastAsia"/>
          <w:szCs w:val="24"/>
          <w:lang w:eastAsia="zh-CN"/>
        </w:rPr>
        <w:t>以及经济和政策影响</w:t>
      </w:r>
      <w:bookmarkEnd w:id="123"/>
    </w:p>
    <w:p w14:paraId="1AAC155E" w14:textId="1A0AF675" w:rsidR="00CD6666" w:rsidRPr="00CD6666" w:rsidRDefault="00452A4F" w:rsidP="00452A4F">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highlight w:val="cyan"/>
          <w:lang w:eastAsia="zh-CN"/>
        </w:rPr>
      </w:pPr>
      <w:bookmarkStart w:id="124" w:name="lt_pId334"/>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23</w:t>
      </w:r>
      <w:r w:rsidRPr="00DB1F7B">
        <w:rPr>
          <w:rFonts w:eastAsia="SimSun" w:cstheme="minorHAnsi" w:hint="eastAsia"/>
          <w:szCs w:val="24"/>
          <w:lang w:eastAsia="zh-CN"/>
        </w:rPr>
        <w:t>日举行的</w:t>
      </w:r>
      <w:r>
        <w:rPr>
          <w:rFonts w:eastAsia="SimSun" w:cstheme="minorHAnsi" w:hint="eastAsia"/>
          <w:szCs w:val="24"/>
          <w:lang w:eastAsia="zh-CN"/>
        </w:rPr>
        <w:t>报告人组</w:t>
      </w:r>
      <w:r w:rsidRPr="00DB1F7B">
        <w:rPr>
          <w:rFonts w:eastAsia="SimSun" w:cstheme="minorHAnsi" w:hint="eastAsia"/>
          <w:szCs w:val="24"/>
          <w:lang w:eastAsia="zh-CN"/>
        </w:rPr>
        <w:t>会议</w:t>
      </w:r>
      <w:r>
        <w:rPr>
          <w:rFonts w:eastAsia="SimSun" w:cstheme="minorHAnsi" w:hint="eastAsia"/>
          <w:szCs w:val="24"/>
          <w:lang w:eastAsia="zh-CN"/>
        </w:rPr>
        <w:t>批准了关于第</w:t>
      </w:r>
      <w:r>
        <w:rPr>
          <w:rFonts w:eastAsia="SimSun" w:cstheme="minorHAnsi" w:hint="eastAsia"/>
          <w:szCs w:val="24"/>
          <w:lang w:eastAsia="zh-CN"/>
        </w:rPr>
        <w:t>3</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的报告</w:t>
      </w:r>
      <w:r>
        <w:rPr>
          <w:rFonts w:eastAsia="SimSun" w:cstheme="minorHAnsi" w:hint="eastAsia"/>
          <w:szCs w:val="24"/>
          <w:lang w:eastAsia="zh-CN"/>
        </w:rPr>
        <w:t>，载于第</w:t>
      </w:r>
      <w:hyperlink r:id="rId44" w:history="1">
        <w:r w:rsidR="00CD6666" w:rsidRPr="00452A4F">
          <w:rPr>
            <w:rFonts w:eastAsia="SimSun" w:cstheme="minorHAnsi"/>
            <w:bCs/>
            <w:color w:val="0000FF" w:themeColor="hyperlink"/>
            <w:szCs w:val="24"/>
            <w:u w:val="single"/>
            <w:lang w:val="es-ES" w:eastAsia="zh-CN"/>
          </w:rPr>
          <w:t>1/REP/27</w:t>
        </w:r>
      </w:hyperlink>
      <w:r w:rsidR="00CD6666" w:rsidRPr="00452A4F">
        <w:rPr>
          <w:rFonts w:eastAsia="SimSun" w:cstheme="minorHAnsi"/>
          <w:bCs/>
          <w:szCs w:val="24"/>
          <w:lang w:eastAsia="zh-CN"/>
        </w:rPr>
        <w:t>(Rev.1)</w:t>
      </w:r>
      <w:r>
        <w:rPr>
          <w:rFonts w:eastAsia="SimSun" w:cstheme="minorHAnsi" w:hint="eastAsia"/>
          <w:bCs/>
          <w:szCs w:val="24"/>
          <w:lang w:eastAsia="zh-CN"/>
        </w:rPr>
        <w:t>号文件，</w:t>
      </w:r>
      <w:r w:rsidRPr="00DB1F7B">
        <w:rPr>
          <w:rFonts w:eastAsia="SimSun" w:cstheme="minorHAnsi" w:hint="eastAsia"/>
          <w:szCs w:val="24"/>
          <w:lang w:eastAsia="zh-CN"/>
        </w:rPr>
        <w:t>也记录了</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Pr>
          <w:rFonts w:eastAsia="SimSun" w:cstheme="minorHAnsi" w:hint="eastAsia"/>
          <w:szCs w:val="24"/>
          <w:lang w:eastAsia="zh-CN"/>
        </w:rPr>
        <w:t>2</w:t>
      </w:r>
      <w:r w:rsidRPr="00DB1F7B">
        <w:rPr>
          <w:rFonts w:eastAsia="SimSun" w:cstheme="minorHAnsi" w:hint="eastAsia"/>
          <w:szCs w:val="24"/>
          <w:lang w:eastAsia="zh-CN"/>
        </w:rPr>
        <w:t>日举行的非正式会议的讨论。</w:t>
      </w:r>
      <w:r>
        <w:rPr>
          <w:rFonts w:eastAsia="SimSun" w:cstheme="minorHAnsi" w:hint="eastAsia"/>
          <w:szCs w:val="24"/>
          <w:lang w:val="en-US" w:eastAsia="zh-CN"/>
        </w:rPr>
        <w:t>第</w:t>
      </w:r>
      <w:bookmarkStart w:id="125" w:name="lt_pId335"/>
      <w:bookmarkEnd w:id="124"/>
      <w:r w:rsidR="0025208C" w:rsidRPr="00452A4F">
        <w:fldChar w:fldCharType="begin"/>
      </w:r>
      <w:r w:rsidR="0025208C" w:rsidRPr="00452A4F">
        <w:rPr>
          <w:lang w:eastAsia="zh-CN"/>
        </w:rPr>
        <w:instrText xml:space="preserve"> HYPERLINK "https://www.itu.int/md/D18-SG01-C-0416/en" </w:instrText>
      </w:r>
      <w:r w:rsidR="0025208C" w:rsidRPr="00452A4F">
        <w:fldChar w:fldCharType="separate"/>
      </w:r>
      <w:r w:rsidR="00CD6666" w:rsidRPr="00452A4F">
        <w:rPr>
          <w:rFonts w:eastAsia="SimSun" w:cstheme="minorHAnsi"/>
          <w:bCs/>
          <w:color w:val="0000FF" w:themeColor="hyperlink"/>
          <w:szCs w:val="24"/>
          <w:u w:val="single"/>
          <w:lang w:eastAsia="zh-CN"/>
        </w:rPr>
        <w:t>1/416</w:t>
      </w:r>
      <w:r w:rsidR="0025208C" w:rsidRPr="00452A4F">
        <w:rPr>
          <w:rFonts w:eastAsia="SimSun" w:cstheme="minorHAnsi"/>
          <w:bCs/>
          <w:color w:val="0000FF" w:themeColor="hyperlink"/>
          <w:szCs w:val="24"/>
          <w:u w:val="single"/>
        </w:rPr>
        <w:fldChar w:fldCharType="end"/>
      </w:r>
      <w:r w:rsidR="00CD6666" w:rsidRPr="00452A4F">
        <w:rPr>
          <w:rFonts w:eastAsia="SimSun" w:cstheme="minorHAnsi"/>
          <w:bCs/>
          <w:szCs w:val="24"/>
          <w:lang w:eastAsia="zh-CN"/>
        </w:rPr>
        <w:t>(Rev.1)</w:t>
      </w:r>
      <w:r w:rsidRPr="00DB1F7B">
        <w:rPr>
          <w:rFonts w:eastAsia="SimSun" w:cstheme="minorHAnsi" w:hint="eastAsia"/>
          <w:szCs w:val="24"/>
          <w:lang w:eastAsia="zh-CN"/>
        </w:rPr>
        <w:t>号文件中的</w:t>
      </w:r>
      <w:r>
        <w:rPr>
          <w:rFonts w:eastAsia="SimSun" w:cstheme="minorHAnsi" w:hint="eastAsia"/>
          <w:szCs w:val="24"/>
          <w:lang w:eastAsia="zh-CN"/>
        </w:rPr>
        <w:t>输出报告</w:t>
      </w:r>
      <w:r w:rsidRPr="00DB1F7B">
        <w:rPr>
          <w:rFonts w:eastAsia="SimSun" w:cstheme="minorHAnsi" w:hint="eastAsia"/>
          <w:szCs w:val="24"/>
          <w:lang w:eastAsia="zh-CN"/>
        </w:rPr>
        <w:t>包</w:t>
      </w:r>
      <w:r>
        <w:rPr>
          <w:rFonts w:eastAsia="SimSun" w:cstheme="minorHAnsi" w:hint="eastAsia"/>
          <w:szCs w:val="24"/>
          <w:lang w:eastAsia="zh-CN"/>
        </w:rPr>
        <w:t>含了报告人组</w:t>
      </w:r>
      <w:r w:rsidRPr="00DB1F7B">
        <w:rPr>
          <w:rFonts w:eastAsia="SimSun" w:cstheme="minorHAnsi" w:hint="eastAsia"/>
          <w:szCs w:val="24"/>
          <w:lang w:eastAsia="zh-CN"/>
        </w:rPr>
        <w:t>会议要求的修改</w:t>
      </w:r>
      <w:r w:rsidR="001E5302">
        <w:rPr>
          <w:rFonts w:eastAsia="SimSun" w:cstheme="minorHAnsi" w:hint="eastAsia"/>
          <w:szCs w:val="24"/>
          <w:lang w:eastAsia="zh-CN"/>
        </w:rPr>
        <w:t>，</w:t>
      </w:r>
      <w:r w:rsidRPr="00DB1F7B">
        <w:rPr>
          <w:rFonts w:eastAsia="SimSun" w:cstheme="minorHAnsi" w:hint="eastAsia"/>
          <w:szCs w:val="24"/>
          <w:lang w:eastAsia="zh-CN"/>
        </w:rPr>
        <w:t>该文件在</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26</w:t>
      </w:r>
      <w:r w:rsidRPr="00DB1F7B">
        <w:rPr>
          <w:rFonts w:eastAsia="SimSun" w:cstheme="minorHAnsi" w:hint="eastAsia"/>
          <w:szCs w:val="24"/>
          <w:lang w:eastAsia="zh-CN"/>
        </w:rPr>
        <w:t>日的</w:t>
      </w:r>
      <w:r w:rsidRPr="00DB1F7B">
        <w:rPr>
          <w:rFonts w:eastAsia="SimSun" w:cstheme="minorHAnsi" w:hint="eastAsia"/>
          <w:szCs w:val="24"/>
          <w:lang w:eastAsia="zh-CN"/>
        </w:rPr>
        <w:t>SG1</w:t>
      </w:r>
      <w:r w:rsidRPr="00DB1F7B">
        <w:rPr>
          <w:rFonts w:eastAsia="SimSun" w:cstheme="minorHAnsi" w:hint="eastAsia"/>
          <w:szCs w:val="24"/>
          <w:lang w:eastAsia="zh-CN"/>
        </w:rPr>
        <w:t>第四次会议上得到了同意和批准。</w:t>
      </w:r>
      <w:r>
        <w:rPr>
          <w:rFonts w:eastAsia="SimSun" w:cstheme="minorHAnsi" w:hint="eastAsia"/>
          <w:szCs w:val="24"/>
          <w:lang w:eastAsia="zh-CN"/>
        </w:rPr>
        <w:t>第</w:t>
      </w:r>
      <w:bookmarkStart w:id="126" w:name="lt_pId336"/>
      <w:bookmarkEnd w:id="125"/>
      <w:r w:rsidR="0025208C" w:rsidRPr="001E5302">
        <w:fldChar w:fldCharType="begin"/>
      </w:r>
      <w:r w:rsidR="0025208C" w:rsidRPr="001E5302">
        <w:rPr>
          <w:lang w:eastAsia="zh-CN"/>
        </w:rPr>
        <w:instrText xml:space="preserve"> HYPERLINK "https://www.itu.int/md/D18-SG01-C-0468/en" </w:instrText>
      </w:r>
      <w:r w:rsidR="0025208C" w:rsidRPr="001E5302">
        <w:fldChar w:fldCharType="separate"/>
      </w:r>
      <w:r w:rsidR="00CD6666" w:rsidRPr="001E5302">
        <w:rPr>
          <w:rFonts w:eastAsia="SimSun" w:cstheme="minorHAnsi"/>
          <w:bCs/>
          <w:color w:val="0000FF" w:themeColor="hyperlink"/>
          <w:szCs w:val="24"/>
          <w:u w:val="single"/>
          <w:lang w:eastAsia="zh-CN"/>
        </w:rPr>
        <w:t>1/468</w:t>
      </w:r>
      <w:r w:rsidR="0025208C" w:rsidRPr="001E5302">
        <w:rPr>
          <w:rFonts w:eastAsia="SimSun" w:cstheme="minorHAnsi"/>
          <w:bCs/>
          <w:color w:val="0000FF" w:themeColor="hyperlink"/>
          <w:szCs w:val="24"/>
          <w:u w:val="single"/>
        </w:rPr>
        <w:fldChar w:fldCharType="end"/>
      </w:r>
      <w:bookmarkEnd w:id="126"/>
      <w:r>
        <w:rPr>
          <w:rFonts w:eastAsia="SimSun" w:cstheme="minorHAnsi" w:hint="eastAsia"/>
          <w:szCs w:val="24"/>
          <w:lang w:eastAsia="zh-CN"/>
        </w:rPr>
        <w:t>号</w:t>
      </w:r>
      <w:r w:rsidRPr="00DB1F7B">
        <w:rPr>
          <w:rFonts w:eastAsia="SimSun" w:cstheme="minorHAnsi" w:hint="eastAsia"/>
          <w:szCs w:val="24"/>
          <w:lang w:eastAsia="zh-CN"/>
        </w:rPr>
        <w:t>文件提供了对</w:t>
      </w:r>
      <w:r>
        <w:rPr>
          <w:rFonts w:eastAsia="SimSun" w:cstheme="minorHAnsi" w:hint="eastAsia"/>
          <w:szCs w:val="24"/>
          <w:lang w:eastAsia="zh-CN"/>
        </w:rPr>
        <w:t>第</w:t>
      </w:r>
      <w:r w:rsidR="001E5302">
        <w:rPr>
          <w:rFonts w:eastAsia="SimSun" w:cstheme="minorHAnsi" w:hint="eastAsia"/>
          <w:szCs w:val="24"/>
          <w:lang w:eastAsia="zh-CN"/>
        </w:rPr>
        <w:t>3</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未来职</w:t>
      </w:r>
      <w:r>
        <w:rPr>
          <w:rFonts w:eastAsia="SimSun" w:cstheme="minorHAnsi" w:hint="eastAsia"/>
          <w:szCs w:val="24"/>
          <w:lang w:eastAsia="zh-CN"/>
        </w:rPr>
        <w:t>责</w:t>
      </w:r>
      <w:r w:rsidRPr="00DB1F7B">
        <w:rPr>
          <w:rFonts w:eastAsia="SimSun" w:cstheme="minorHAnsi" w:hint="eastAsia"/>
          <w:szCs w:val="24"/>
          <w:lang w:eastAsia="zh-CN"/>
        </w:rPr>
        <w:t>范围的</w:t>
      </w:r>
      <w:r>
        <w:rPr>
          <w:rFonts w:eastAsia="SimSun" w:cstheme="minorHAnsi" w:hint="eastAsia"/>
          <w:szCs w:val="24"/>
          <w:lang w:eastAsia="zh-CN"/>
        </w:rPr>
        <w:t>分析</w:t>
      </w:r>
      <w:r w:rsidRPr="00DB1F7B">
        <w:rPr>
          <w:rFonts w:eastAsia="SimSun" w:cstheme="minorHAnsi" w:hint="eastAsia"/>
          <w:szCs w:val="24"/>
          <w:lang w:eastAsia="zh-CN"/>
        </w:rPr>
        <w:t>，供</w:t>
      </w:r>
      <w:r w:rsidRPr="00DB1F7B">
        <w:rPr>
          <w:rFonts w:eastAsia="SimSun" w:cstheme="minorHAnsi" w:hint="eastAsia"/>
          <w:szCs w:val="24"/>
          <w:lang w:eastAsia="zh-CN"/>
        </w:rPr>
        <w:t>TDAG</w:t>
      </w:r>
      <w:r w:rsidRPr="00DB1F7B">
        <w:rPr>
          <w:rFonts w:eastAsia="SimSun" w:cstheme="minorHAnsi" w:hint="eastAsia"/>
          <w:szCs w:val="24"/>
          <w:lang w:eastAsia="zh-CN"/>
        </w:rPr>
        <w:t>和成员</w:t>
      </w:r>
      <w:r>
        <w:rPr>
          <w:rFonts w:eastAsia="SimSun" w:cstheme="minorHAnsi" w:hint="eastAsia"/>
          <w:szCs w:val="24"/>
          <w:lang w:eastAsia="zh-CN"/>
        </w:rPr>
        <w:t>用于</w:t>
      </w:r>
      <w:r w:rsidRPr="00DB1F7B">
        <w:rPr>
          <w:rFonts w:eastAsia="SimSun" w:cstheme="minorHAnsi" w:hint="eastAsia"/>
          <w:szCs w:val="24"/>
          <w:lang w:eastAsia="zh-CN"/>
        </w:rPr>
        <w:t>WTDC-21</w:t>
      </w:r>
      <w:r>
        <w:rPr>
          <w:rFonts w:eastAsia="SimSun" w:cstheme="minorHAnsi" w:hint="eastAsia"/>
          <w:szCs w:val="24"/>
          <w:lang w:eastAsia="zh-CN"/>
        </w:rPr>
        <w:t>的筹备工作</w:t>
      </w:r>
      <w:r w:rsidRPr="00DB1F7B">
        <w:rPr>
          <w:rFonts w:eastAsia="SimSun" w:cstheme="minorHAnsi" w:hint="eastAsia"/>
          <w:szCs w:val="24"/>
          <w:lang w:eastAsia="zh-CN"/>
        </w:rPr>
        <w:t>。</w:t>
      </w:r>
    </w:p>
    <w:p w14:paraId="56BC65C1" w14:textId="5BFCB6A9" w:rsidR="00CD6666" w:rsidRPr="00CD6666" w:rsidRDefault="00670AB1" w:rsidP="00152A72">
      <w:pPr>
        <w:pStyle w:val="Heading2"/>
        <w:rPr>
          <w:rFonts w:eastAsia="Times New Roman" w:cstheme="minorHAnsi"/>
          <w:b w:val="0"/>
          <w:bCs/>
          <w:szCs w:val="24"/>
          <w:lang w:eastAsia="zh-CN"/>
        </w:rPr>
      </w:pPr>
      <w:bookmarkStart w:id="127" w:name="lt_pId337"/>
      <w:r w:rsidRPr="00152A72">
        <w:rPr>
          <w:rFonts w:ascii="Calibri" w:eastAsia="SimSun" w:hAnsi="Calibri" w:cs="Calibri" w:hint="eastAsia"/>
          <w:szCs w:val="24"/>
          <w:lang w:eastAsia="zh-CN"/>
        </w:rPr>
        <w:t>3</w:t>
      </w:r>
      <w:r w:rsidRPr="00152A72">
        <w:rPr>
          <w:rFonts w:ascii="Calibri" w:eastAsia="SimSun" w:hAnsi="Calibri" w:cs="Calibri"/>
          <w:szCs w:val="24"/>
          <w:lang w:eastAsia="zh-CN"/>
        </w:rPr>
        <w:t>.4</w:t>
      </w:r>
      <w:r w:rsidRPr="00152A72">
        <w:rPr>
          <w:rFonts w:ascii="Calibri" w:eastAsia="SimSun" w:hAnsi="Calibri" w:cs="Calibri"/>
          <w:szCs w:val="24"/>
          <w:lang w:eastAsia="zh-CN"/>
        </w:rPr>
        <w:tab/>
      </w:r>
      <w:r w:rsidR="00E431B8" w:rsidRPr="00152A72">
        <w:rPr>
          <w:rFonts w:ascii="Calibri" w:eastAsia="SimSun" w:hAnsi="Calibri" w:cs="Calibri" w:hint="eastAsia"/>
          <w:szCs w:val="24"/>
          <w:lang w:eastAsia="zh-CN"/>
        </w:rPr>
        <w:t>第</w:t>
      </w:r>
      <w:r w:rsidR="00CD6666" w:rsidRPr="00152A72">
        <w:rPr>
          <w:rFonts w:ascii="Calibri" w:eastAsia="SimSun" w:hAnsi="Calibri" w:cs="Calibri"/>
          <w:szCs w:val="24"/>
          <w:lang w:eastAsia="zh-CN"/>
        </w:rPr>
        <w:t>4/1</w:t>
      </w:r>
      <w:r w:rsidR="00AB6AE4" w:rsidRPr="00152A72">
        <w:rPr>
          <w:rFonts w:ascii="Calibri" w:eastAsia="SimSun" w:hAnsi="Calibri" w:cs="Calibri" w:hint="eastAsia"/>
          <w:szCs w:val="24"/>
          <w:lang w:eastAsia="zh-CN"/>
        </w:rPr>
        <w:t>号课题</w:t>
      </w:r>
      <w:r w:rsidR="00CD6666" w:rsidRPr="00152A72">
        <w:rPr>
          <w:rFonts w:ascii="Calibri" w:eastAsia="SimSun" w:hAnsi="Calibri" w:cs="Calibri"/>
          <w:szCs w:val="24"/>
          <w:lang w:eastAsia="zh-CN"/>
        </w:rPr>
        <w:t xml:space="preserve"> – </w:t>
      </w:r>
      <w:r w:rsidR="00E431B8" w:rsidRPr="00152A72">
        <w:rPr>
          <w:rFonts w:ascii="Calibri" w:eastAsia="SimSun" w:hAnsi="Calibri" w:cs="Calibri" w:hint="eastAsia"/>
          <w:szCs w:val="24"/>
          <w:lang w:eastAsia="zh-CN"/>
        </w:rPr>
        <w:t>确定与</w:t>
      </w:r>
      <w:r w:rsidR="00E431B8" w:rsidRPr="00152A72">
        <w:rPr>
          <w:rFonts w:ascii="Calibri" w:eastAsia="SimSun" w:hAnsi="Calibri" w:cs="Calibri"/>
          <w:szCs w:val="24"/>
          <w:lang w:eastAsia="zh-CN"/>
        </w:rPr>
        <w:t>各国电信</w:t>
      </w:r>
      <w:r w:rsidR="00E431B8" w:rsidRPr="00152A72">
        <w:rPr>
          <w:rFonts w:ascii="Calibri" w:eastAsia="SimSun" w:hAnsi="Calibri" w:cs="Calibri"/>
          <w:szCs w:val="24"/>
          <w:lang w:eastAsia="zh-CN"/>
        </w:rPr>
        <w:t>/</w:t>
      </w:r>
      <w:r w:rsidR="00E431B8" w:rsidRPr="00152A72">
        <w:rPr>
          <w:rFonts w:ascii="Calibri" w:eastAsia="SimSun" w:hAnsi="Calibri" w:cs="Calibri" w:hint="eastAsia"/>
          <w:szCs w:val="24"/>
          <w:lang w:eastAsia="zh-CN"/>
        </w:rPr>
        <w:t>信息通信技术</w:t>
      </w:r>
      <w:r w:rsidR="00E431B8" w:rsidRPr="00152A72">
        <w:rPr>
          <w:rFonts w:ascii="Calibri" w:eastAsia="SimSun" w:hAnsi="Calibri" w:cs="Calibri"/>
          <w:szCs w:val="24"/>
          <w:lang w:eastAsia="zh-CN"/>
        </w:rPr>
        <w:t>网络服务成本相关的经济政策和方法</w:t>
      </w:r>
      <w:bookmarkEnd w:id="127"/>
    </w:p>
    <w:p w14:paraId="14987635" w14:textId="6A2711F0" w:rsidR="00CD6666" w:rsidRPr="00CD6666" w:rsidRDefault="00452A4F" w:rsidP="001E5302">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lang w:eastAsia="zh-CN"/>
        </w:rPr>
      </w:pPr>
      <w:bookmarkStart w:id="128" w:name="lt_pId338"/>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w:t>
      </w:r>
      <w:r w:rsidR="00923E93">
        <w:rPr>
          <w:rFonts w:eastAsia="SimSun" w:cstheme="minorHAnsi" w:hint="eastAsia"/>
          <w:szCs w:val="24"/>
          <w:lang w:eastAsia="zh-CN"/>
        </w:rPr>
        <w:t>4</w:t>
      </w:r>
      <w:r w:rsidRPr="00DB1F7B">
        <w:rPr>
          <w:rFonts w:eastAsia="SimSun" w:cstheme="minorHAnsi" w:hint="eastAsia"/>
          <w:szCs w:val="24"/>
          <w:lang w:eastAsia="zh-CN"/>
        </w:rPr>
        <w:t>日举行的</w:t>
      </w:r>
      <w:r>
        <w:rPr>
          <w:rFonts w:eastAsia="SimSun" w:cstheme="minorHAnsi" w:hint="eastAsia"/>
          <w:szCs w:val="24"/>
          <w:lang w:eastAsia="zh-CN"/>
        </w:rPr>
        <w:t>报告人组</w:t>
      </w:r>
      <w:r w:rsidRPr="00DB1F7B">
        <w:rPr>
          <w:rFonts w:eastAsia="SimSun" w:cstheme="minorHAnsi" w:hint="eastAsia"/>
          <w:szCs w:val="24"/>
          <w:lang w:eastAsia="zh-CN"/>
        </w:rPr>
        <w:t>会议</w:t>
      </w:r>
      <w:r>
        <w:rPr>
          <w:rFonts w:eastAsia="SimSun" w:cstheme="minorHAnsi" w:hint="eastAsia"/>
          <w:szCs w:val="24"/>
          <w:lang w:eastAsia="zh-CN"/>
        </w:rPr>
        <w:t>批准了关于第</w:t>
      </w:r>
      <w:r w:rsidR="00923E93">
        <w:rPr>
          <w:rFonts w:eastAsia="SimSun" w:cstheme="minorHAnsi" w:hint="eastAsia"/>
          <w:szCs w:val="24"/>
          <w:lang w:eastAsia="zh-CN"/>
        </w:rPr>
        <w:t>4</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的报告</w:t>
      </w:r>
      <w:r>
        <w:rPr>
          <w:rFonts w:eastAsia="SimSun" w:cstheme="minorHAnsi" w:hint="eastAsia"/>
          <w:szCs w:val="24"/>
          <w:lang w:eastAsia="zh-CN"/>
        </w:rPr>
        <w:t>，载于第</w:t>
      </w:r>
      <w:hyperlink r:id="rId45" w:history="1">
        <w:r w:rsidR="00CD6666" w:rsidRPr="00CD6666">
          <w:rPr>
            <w:rFonts w:eastAsia="SimSun" w:cstheme="minorHAnsi"/>
            <w:bCs/>
            <w:color w:val="0000FF" w:themeColor="hyperlink"/>
            <w:szCs w:val="24"/>
            <w:u w:val="single"/>
            <w:lang w:eastAsia="zh-CN"/>
          </w:rPr>
          <w:t>1/REP/28</w:t>
        </w:r>
      </w:hyperlink>
      <w:r w:rsidR="00CD6666" w:rsidRPr="00CD6666">
        <w:rPr>
          <w:rFonts w:eastAsia="SimSun" w:cstheme="minorHAnsi"/>
          <w:bCs/>
          <w:szCs w:val="24"/>
          <w:lang w:eastAsia="zh-CN"/>
        </w:rPr>
        <w:t>(Rev.1)</w:t>
      </w:r>
      <w:r>
        <w:rPr>
          <w:rFonts w:eastAsia="SimSun" w:cstheme="minorHAnsi" w:hint="eastAsia"/>
          <w:bCs/>
          <w:szCs w:val="24"/>
          <w:lang w:eastAsia="zh-CN"/>
        </w:rPr>
        <w:t>号文件，</w:t>
      </w:r>
      <w:r w:rsidRPr="00DB1F7B">
        <w:rPr>
          <w:rFonts w:eastAsia="SimSun" w:cstheme="minorHAnsi" w:hint="eastAsia"/>
          <w:szCs w:val="24"/>
          <w:lang w:eastAsia="zh-CN"/>
        </w:rPr>
        <w:t>也记录了</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00923E93">
        <w:rPr>
          <w:rFonts w:eastAsia="SimSun" w:cstheme="minorHAnsi" w:hint="eastAsia"/>
          <w:szCs w:val="24"/>
          <w:lang w:eastAsia="zh-CN"/>
        </w:rPr>
        <w:t>1</w:t>
      </w:r>
      <w:r w:rsidRPr="00DB1F7B">
        <w:rPr>
          <w:rFonts w:eastAsia="SimSun" w:cstheme="minorHAnsi" w:hint="eastAsia"/>
          <w:szCs w:val="24"/>
          <w:lang w:eastAsia="zh-CN"/>
        </w:rPr>
        <w:t>日举行的非正式会议的讨论。</w:t>
      </w:r>
      <w:r>
        <w:rPr>
          <w:rFonts w:eastAsia="SimSun" w:cstheme="minorHAnsi" w:hint="eastAsia"/>
          <w:szCs w:val="24"/>
          <w:lang w:val="en-US" w:eastAsia="zh-CN"/>
        </w:rPr>
        <w:t>第</w:t>
      </w:r>
      <w:bookmarkStart w:id="129" w:name="lt_pId339"/>
      <w:bookmarkEnd w:id="128"/>
      <w:r w:rsidR="0025208C">
        <w:fldChar w:fldCharType="begin"/>
      </w:r>
      <w:r w:rsidR="0025208C">
        <w:rPr>
          <w:lang w:eastAsia="zh-CN"/>
        </w:rPr>
        <w:instrText xml:space="preserve"> HYPERLINK "https://www.itu.int/md/D18-SG01-C-0417/en" </w:instrText>
      </w:r>
      <w:r w:rsidR="0025208C">
        <w:fldChar w:fldCharType="separate"/>
      </w:r>
      <w:r w:rsidR="00CD6666" w:rsidRPr="00CD6666">
        <w:rPr>
          <w:rFonts w:eastAsia="SimSun" w:cstheme="minorHAnsi"/>
          <w:bCs/>
          <w:color w:val="0000FF" w:themeColor="hyperlink"/>
          <w:szCs w:val="24"/>
          <w:u w:val="single"/>
          <w:lang w:eastAsia="zh-CN"/>
        </w:rPr>
        <w:t>1/417</w:t>
      </w:r>
      <w:r w:rsidR="0025208C">
        <w:rPr>
          <w:rFonts w:eastAsia="SimSun" w:cstheme="minorHAnsi"/>
          <w:bCs/>
          <w:color w:val="0000FF" w:themeColor="hyperlink"/>
          <w:szCs w:val="24"/>
          <w:u w:val="single"/>
        </w:rPr>
        <w:fldChar w:fldCharType="end"/>
      </w:r>
      <w:r w:rsidR="00CD6666" w:rsidRPr="00CD6666">
        <w:rPr>
          <w:rFonts w:eastAsia="SimSun" w:cstheme="minorHAnsi"/>
          <w:bCs/>
          <w:szCs w:val="24"/>
          <w:lang w:eastAsia="zh-CN"/>
        </w:rPr>
        <w:t>(Rev.1)</w:t>
      </w:r>
      <w:r w:rsidRPr="00DB1F7B">
        <w:rPr>
          <w:rFonts w:eastAsia="SimSun" w:cstheme="minorHAnsi" w:hint="eastAsia"/>
          <w:szCs w:val="24"/>
          <w:lang w:eastAsia="zh-CN"/>
        </w:rPr>
        <w:t>号文件中的</w:t>
      </w:r>
      <w:r>
        <w:rPr>
          <w:rFonts w:eastAsia="SimSun" w:cstheme="minorHAnsi" w:hint="eastAsia"/>
          <w:szCs w:val="24"/>
          <w:lang w:eastAsia="zh-CN"/>
        </w:rPr>
        <w:t>输出报告</w:t>
      </w:r>
      <w:r w:rsidR="00923E93">
        <w:rPr>
          <w:rFonts w:eastAsia="SimSun" w:cstheme="minorHAnsi" w:hint="eastAsia"/>
          <w:szCs w:val="24"/>
          <w:lang w:eastAsia="zh-CN"/>
        </w:rPr>
        <w:t>和成本建模导则文件第</w:t>
      </w:r>
      <w:hyperlink r:id="rId46" w:history="1">
        <w:r w:rsidR="00CD6666" w:rsidRPr="00CD6666">
          <w:rPr>
            <w:rFonts w:eastAsia="SimSun" w:cstheme="minorHAnsi"/>
            <w:bCs/>
            <w:color w:val="0000FF" w:themeColor="hyperlink"/>
            <w:szCs w:val="24"/>
            <w:u w:val="single"/>
            <w:lang w:eastAsia="zh-CN"/>
          </w:rPr>
          <w:t>1/422</w:t>
        </w:r>
      </w:hyperlink>
      <w:r w:rsidR="00CD6666" w:rsidRPr="00CD6666">
        <w:rPr>
          <w:rFonts w:eastAsia="SimSun" w:cstheme="minorHAnsi"/>
          <w:b/>
          <w:color w:val="0000FF" w:themeColor="hyperlink"/>
          <w:szCs w:val="24"/>
          <w:u w:val="single"/>
          <w:lang w:eastAsia="zh-CN"/>
        </w:rPr>
        <w:t xml:space="preserve"> </w:t>
      </w:r>
      <w:r w:rsidR="00923E93">
        <w:rPr>
          <w:rFonts w:eastAsia="SimSun" w:cstheme="minorHAnsi" w:hint="eastAsia"/>
          <w:szCs w:val="24"/>
          <w:lang w:eastAsia="zh-CN"/>
        </w:rPr>
        <w:t>号</w:t>
      </w:r>
      <w:r w:rsidR="00923E93" w:rsidRPr="00DB1F7B">
        <w:rPr>
          <w:rFonts w:eastAsia="SimSun" w:cstheme="minorHAnsi" w:hint="eastAsia"/>
          <w:szCs w:val="24"/>
          <w:lang w:eastAsia="zh-CN"/>
        </w:rPr>
        <w:t>文件</w:t>
      </w:r>
      <w:r w:rsidR="00923E93">
        <w:rPr>
          <w:rFonts w:eastAsia="SimSun" w:cstheme="minorHAnsi" w:hint="eastAsia"/>
          <w:szCs w:val="24"/>
          <w:lang w:eastAsia="zh-CN"/>
        </w:rPr>
        <w:t>（在相关处）</w:t>
      </w:r>
      <w:bookmarkStart w:id="130" w:name="lt_pId340"/>
      <w:bookmarkEnd w:id="129"/>
      <w:r w:rsidR="00923E93" w:rsidRPr="00DB1F7B">
        <w:rPr>
          <w:rFonts w:eastAsia="SimSun" w:cstheme="minorHAnsi" w:hint="eastAsia"/>
          <w:szCs w:val="24"/>
          <w:lang w:eastAsia="zh-CN"/>
        </w:rPr>
        <w:t>包</w:t>
      </w:r>
      <w:r w:rsidR="00923E93">
        <w:rPr>
          <w:rFonts w:eastAsia="SimSun" w:cstheme="minorHAnsi" w:hint="eastAsia"/>
          <w:szCs w:val="24"/>
          <w:lang w:eastAsia="zh-CN"/>
        </w:rPr>
        <w:t>含了报告人组</w:t>
      </w:r>
      <w:r w:rsidR="00923E93" w:rsidRPr="00DB1F7B">
        <w:rPr>
          <w:rFonts w:eastAsia="SimSun" w:cstheme="minorHAnsi" w:hint="eastAsia"/>
          <w:szCs w:val="24"/>
          <w:lang w:eastAsia="zh-CN"/>
        </w:rPr>
        <w:t>会议要求的修改。该文件在</w:t>
      </w:r>
      <w:r w:rsidR="00923E93" w:rsidRPr="00DB1F7B">
        <w:rPr>
          <w:rFonts w:eastAsia="SimSun" w:cstheme="minorHAnsi" w:hint="eastAsia"/>
          <w:szCs w:val="24"/>
          <w:lang w:eastAsia="zh-CN"/>
        </w:rPr>
        <w:t>2021</w:t>
      </w:r>
      <w:r w:rsidR="00923E93" w:rsidRPr="00DB1F7B">
        <w:rPr>
          <w:rFonts w:eastAsia="SimSun" w:cstheme="minorHAnsi" w:hint="eastAsia"/>
          <w:szCs w:val="24"/>
          <w:lang w:eastAsia="zh-CN"/>
        </w:rPr>
        <w:t>年</w:t>
      </w:r>
      <w:r w:rsidR="00923E93" w:rsidRPr="00DB1F7B">
        <w:rPr>
          <w:rFonts w:eastAsia="SimSun" w:cstheme="minorHAnsi" w:hint="eastAsia"/>
          <w:szCs w:val="24"/>
          <w:lang w:eastAsia="zh-CN"/>
        </w:rPr>
        <w:t>3</w:t>
      </w:r>
      <w:r w:rsidR="00923E93" w:rsidRPr="00DB1F7B">
        <w:rPr>
          <w:rFonts w:eastAsia="SimSun" w:cstheme="minorHAnsi" w:hint="eastAsia"/>
          <w:szCs w:val="24"/>
          <w:lang w:eastAsia="zh-CN"/>
        </w:rPr>
        <w:t>月</w:t>
      </w:r>
      <w:r w:rsidR="00923E93" w:rsidRPr="00DB1F7B">
        <w:rPr>
          <w:rFonts w:eastAsia="SimSun" w:cstheme="minorHAnsi" w:hint="eastAsia"/>
          <w:szCs w:val="24"/>
          <w:lang w:eastAsia="zh-CN"/>
        </w:rPr>
        <w:t>26</w:t>
      </w:r>
      <w:r w:rsidR="00923E93" w:rsidRPr="00DB1F7B">
        <w:rPr>
          <w:rFonts w:eastAsia="SimSun" w:cstheme="minorHAnsi" w:hint="eastAsia"/>
          <w:szCs w:val="24"/>
          <w:lang w:eastAsia="zh-CN"/>
        </w:rPr>
        <w:t>日的</w:t>
      </w:r>
      <w:r w:rsidR="00923E93" w:rsidRPr="00DB1F7B">
        <w:rPr>
          <w:rFonts w:eastAsia="SimSun" w:cstheme="minorHAnsi" w:hint="eastAsia"/>
          <w:szCs w:val="24"/>
          <w:lang w:eastAsia="zh-CN"/>
        </w:rPr>
        <w:t>SG1</w:t>
      </w:r>
      <w:r w:rsidR="00923E93" w:rsidRPr="00DB1F7B">
        <w:rPr>
          <w:rFonts w:eastAsia="SimSun" w:cstheme="minorHAnsi" w:hint="eastAsia"/>
          <w:szCs w:val="24"/>
          <w:lang w:eastAsia="zh-CN"/>
        </w:rPr>
        <w:t>第四次会议上得到了同意和批准。</w:t>
      </w:r>
      <w:r w:rsidR="008759EE">
        <w:rPr>
          <w:rFonts w:eastAsia="SimSun" w:cstheme="minorHAnsi" w:hint="eastAsia"/>
          <w:szCs w:val="24"/>
          <w:lang w:eastAsia="zh-CN"/>
        </w:rPr>
        <w:t>这些</w:t>
      </w:r>
      <w:r w:rsidR="008759EE" w:rsidRPr="00DB1F7B">
        <w:rPr>
          <w:rFonts w:eastAsia="SimSun" w:cstheme="minorHAnsi" w:hint="eastAsia"/>
          <w:szCs w:val="24"/>
          <w:lang w:eastAsia="zh-CN"/>
        </w:rPr>
        <w:t>文件在</w:t>
      </w:r>
      <w:r w:rsidR="008759EE" w:rsidRPr="00DB1F7B">
        <w:rPr>
          <w:rFonts w:eastAsia="SimSun" w:cstheme="minorHAnsi" w:hint="eastAsia"/>
          <w:szCs w:val="24"/>
          <w:lang w:eastAsia="zh-CN"/>
        </w:rPr>
        <w:t>2021</w:t>
      </w:r>
      <w:r w:rsidR="008759EE" w:rsidRPr="00DB1F7B">
        <w:rPr>
          <w:rFonts w:eastAsia="SimSun" w:cstheme="minorHAnsi" w:hint="eastAsia"/>
          <w:szCs w:val="24"/>
          <w:lang w:eastAsia="zh-CN"/>
        </w:rPr>
        <w:t>年</w:t>
      </w:r>
      <w:r w:rsidR="008759EE" w:rsidRPr="00DB1F7B">
        <w:rPr>
          <w:rFonts w:eastAsia="SimSun" w:cstheme="minorHAnsi" w:hint="eastAsia"/>
          <w:szCs w:val="24"/>
          <w:lang w:eastAsia="zh-CN"/>
        </w:rPr>
        <w:t>3</w:t>
      </w:r>
      <w:r w:rsidR="008759EE" w:rsidRPr="00DB1F7B">
        <w:rPr>
          <w:rFonts w:eastAsia="SimSun" w:cstheme="minorHAnsi" w:hint="eastAsia"/>
          <w:szCs w:val="24"/>
          <w:lang w:eastAsia="zh-CN"/>
        </w:rPr>
        <w:t>月</w:t>
      </w:r>
      <w:r w:rsidR="008759EE" w:rsidRPr="00DB1F7B">
        <w:rPr>
          <w:rFonts w:eastAsia="SimSun" w:cstheme="minorHAnsi" w:hint="eastAsia"/>
          <w:szCs w:val="24"/>
          <w:lang w:eastAsia="zh-CN"/>
        </w:rPr>
        <w:t>26</w:t>
      </w:r>
      <w:r w:rsidR="008759EE" w:rsidRPr="00DB1F7B">
        <w:rPr>
          <w:rFonts w:eastAsia="SimSun" w:cstheme="minorHAnsi" w:hint="eastAsia"/>
          <w:szCs w:val="24"/>
          <w:lang w:eastAsia="zh-CN"/>
        </w:rPr>
        <w:t>日的</w:t>
      </w:r>
      <w:r w:rsidR="008759EE" w:rsidRPr="00DB1F7B">
        <w:rPr>
          <w:rFonts w:eastAsia="SimSun" w:cstheme="minorHAnsi" w:hint="eastAsia"/>
          <w:szCs w:val="24"/>
          <w:lang w:eastAsia="zh-CN"/>
        </w:rPr>
        <w:t>SG1</w:t>
      </w:r>
      <w:r w:rsidR="008759EE" w:rsidRPr="00DB1F7B">
        <w:rPr>
          <w:rFonts w:eastAsia="SimSun" w:cstheme="minorHAnsi" w:hint="eastAsia"/>
          <w:szCs w:val="24"/>
          <w:lang w:eastAsia="zh-CN"/>
        </w:rPr>
        <w:t>第四次会议上得到了同意和批准。</w:t>
      </w:r>
      <w:r w:rsidR="008759EE">
        <w:rPr>
          <w:rFonts w:eastAsia="SimSun" w:cstheme="minorHAnsi" w:hint="eastAsia"/>
          <w:szCs w:val="24"/>
          <w:lang w:eastAsia="zh-CN"/>
        </w:rPr>
        <w:t>第</w:t>
      </w:r>
      <w:bookmarkStart w:id="131" w:name="lt_pId341"/>
      <w:bookmarkEnd w:id="130"/>
      <w:r w:rsidR="0025208C">
        <w:fldChar w:fldCharType="begin"/>
      </w:r>
      <w:r w:rsidR="0025208C">
        <w:rPr>
          <w:lang w:eastAsia="zh-CN"/>
        </w:rPr>
        <w:instrText xml:space="preserve"> HYPERLINK "https://www.itu.int/md/D18-SG01-C-0444/en" </w:instrText>
      </w:r>
      <w:r w:rsidR="0025208C">
        <w:fldChar w:fldCharType="separate"/>
      </w:r>
      <w:r w:rsidR="00CD6666" w:rsidRPr="00CD6666">
        <w:rPr>
          <w:rFonts w:eastAsia="SimSun" w:cstheme="minorHAnsi"/>
          <w:bCs/>
          <w:color w:val="0000FF" w:themeColor="hyperlink"/>
          <w:szCs w:val="24"/>
          <w:u w:val="single"/>
          <w:lang w:eastAsia="zh-CN"/>
        </w:rPr>
        <w:t>1/444</w:t>
      </w:r>
      <w:r w:rsidR="0025208C">
        <w:rPr>
          <w:rFonts w:eastAsia="SimSun" w:cstheme="minorHAnsi"/>
          <w:bCs/>
          <w:color w:val="0000FF" w:themeColor="hyperlink"/>
          <w:szCs w:val="24"/>
          <w:u w:val="single"/>
        </w:rPr>
        <w:fldChar w:fldCharType="end"/>
      </w:r>
      <w:bookmarkEnd w:id="131"/>
      <w:r>
        <w:rPr>
          <w:rFonts w:eastAsia="SimSun" w:cstheme="minorHAnsi" w:hint="eastAsia"/>
          <w:szCs w:val="24"/>
          <w:lang w:eastAsia="zh-CN"/>
        </w:rPr>
        <w:t>号</w:t>
      </w:r>
      <w:r w:rsidRPr="00DB1F7B">
        <w:rPr>
          <w:rFonts w:eastAsia="SimSun" w:cstheme="minorHAnsi" w:hint="eastAsia"/>
          <w:szCs w:val="24"/>
          <w:lang w:eastAsia="zh-CN"/>
        </w:rPr>
        <w:t>文件提供了对</w:t>
      </w:r>
      <w:r>
        <w:rPr>
          <w:rFonts w:eastAsia="SimSun" w:cstheme="minorHAnsi" w:hint="eastAsia"/>
          <w:szCs w:val="24"/>
          <w:lang w:eastAsia="zh-CN"/>
        </w:rPr>
        <w:t>第</w:t>
      </w:r>
      <w:r w:rsidR="008759EE">
        <w:rPr>
          <w:rFonts w:eastAsia="SimSun" w:cstheme="minorHAnsi" w:hint="eastAsia"/>
          <w:szCs w:val="24"/>
          <w:lang w:eastAsia="zh-CN"/>
        </w:rPr>
        <w:t>4</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未来职</w:t>
      </w:r>
      <w:r>
        <w:rPr>
          <w:rFonts w:eastAsia="SimSun" w:cstheme="minorHAnsi" w:hint="eastAsia"/>
          <w:szCs w:val="24"/>
          <w:lang w:eastAsia="zh-CN"/>
        </w:rPr>
        <w:t>责</w:t>
      </w:r>
      <w:r w:rsidRPr="00DB1F7B">
        <w:rPr>
          <w:rFonts w:eastAsia="SimSun" w:cstheme="minorHAnsi" w:hint="eastAsia"/>
          <w:szCs w:val="24"/>
          <w:lang w:eastAsia="zh-CN"/>
        </w:rPr>
        <w:t>范围的</w:t>
      </w:r>
      <w:r>
        <w:rPr>
          <w:rFonts w:eastAsia="SimSun" w:cstheme="minorHAnsi" w:hint="eastAsia"/>
          <w:szCs w:val="24"/>
          <w:lang w:eastAsia="zh-CN"/>
        </w:rPr>
        <w:t>分析</w:t>
      </w:r>
      <w:r w:rsidRPr="00DB1F7B">
        <w:rPr>
          <w:rFonts w:eastAsia="SimSun" w:cstheme="minorHAnsi" w:hint="eastAsia"/>
          <w:szCs w:val="24"/>
          <w:lang w:eastAsia="zh-CN"/>
        </w:rPr>
        <w:t>，供</w:t>
      </w:r>
      <w:r w:rsidRPr="00DB1F7B">
        <w:rPr>
          <w:rFonts w:eastAsia="SimSun" w:cstheme="minorHAnsi" w:hint="eastAsia"/>
          <w:szCs w:val="24"/>
          <w:lang w:eastAsia="zh-CN"/>
        </w:rPr>
        <w:t>TDAG</w:t>
      </w:r>
      <w:r w:rsidRPr="00DB1F7B">
        <w:rPr>
          <w:rFonts w:eastAsia="SimSun" w:cstheme="minorHAnsi" w:hint="eastAsia"/>
          <w:szCs w:val="24"/>
          <w:lang w:eastAsia="zh-CN"/>
        </w:rPr>
        <w:t>和成员</w:t>
      </w:r>
      <w:r>
        <w:rPr>
          <w:rFonts w:eastAsia="SimSun" w:cstheme="minorHAnsi" w:hint="eastAsia"/>
          <w:szCs w:val="24"/>
          <w:lang w:eastAsia="zh-CN"/>
        </w:rPr>
        <w:t>用于</w:t>
      </w:r>
      <w:r w:rsidRPr="00DB1F7B">
        <w:rPr>
          <w:rFonts w:eastAsia="SimSun" w:cstheme="minorHAnsi" w:hint="eastAsia"/>
          <w:szCs w:val="24"/>
          <w:lang w:eastAsia="zh-CN"/>
        </w:rPr>
        <w:t>WTDC-21</w:t>
      </w:r>
      <w:r>
        <w:rPr>
          <w:rFonts w:eastAsia="SimSun" w:cstheme="minorHAnsi" w:hint="eastAsia"/>
          <w:szCs w:val="24"/>
          <w:lang w:eastAsia="zh-CN"/>
        </w:rPr>
        <w:t>的筹备工作</w:t>
      </w:r>
      <w:r w:rsidR="00DB1F7B" w:rsidRPr="00DB1F7B">
        <w:rPr>
          <w:rFonts w:eastAsia="SimSun" w:cstheme="minorHAnsi" w:hint="eastAsia"/>
          <w:szCs w:val="24"/>
          <w:lang w:eastAsia="zh-CN"/>
        </w:rPr>
        <w:t>。</w:t>
      </w:r>
    </w:p>
    <w:p w14:paraId="37FB819B" w14:textId="627493D8" w:rsidR="00CD6666" w:rsidRPr="00152A72" w:rsidRDefault="00670AB1" w:rsidP="00152A72">
      <w:pPr>
        <w:pStyle w:val="Heading2"/>
        <w:rPr>
          <w:rFonts w:ascii="Calibri" w:eastAsia="Times New Roman" w:hAnsi="Calibri" w:cs="Calibri"/>
          <w:szCs w:val="24"/>
          <w:lang w:eastAsia="zh-CN"/>
        </w:rPr>
      </w:pPr>
      <w:bookmarkStart w:id="132" w:name="lt_pId342"/>
      <w:r w:rsidRPr="00152A72">
        <w:rPr>
          <w:rFonts w:ascii="Calibri" w:eastAsia="SimSun" w:hAnsi="Calibri" w:cs="Calibri"/>
          <w:szCs w:val="24"/>
          <w:lang w:eastAsia="zh-CN"/>
        </w:rPr>
        <w:t>3.5</w:t>
      </w:r>
      <w:r w:rsidRPr="00152A72">
        <w:rPr>
          <w:rFonts w:ascii="Calibri" w:eastAsia="SimSun" w:hAnsi="Calibri" w:cs="Calibri"/>
          <w:szCs w:val="24"/>
          <w:lang w:eastAsia="zh-CN"/>
        </w:rPr>
        <w:tab/>
      </w:r>
      <w:r w:rsidR="00E431B8" w:rsidRPr="00152A72">
        <w:rPr>
          <w:rFonts w:ascii="Calibri" w:eastAsia="SimSun" w:hAnsi="Calibri" w:cs="Calibri"/>
          <w:szCs w:val="24"/>
          <w:lang w:eastAsia="zh-CN"/>
        </w:rPr>
        <w:t>第</w:t>
      </w:r>
      <w:r w:rsidR="00CD6666" w:rsidRPr="00152A72">
        <w:rPr>
          <w:rFonts w:ascii="Calibri" w:eastAsia="Times New Roman" w:hAnsi="Calibri" w:cs="Calibri"/>
          <w:szCs w:val="24"/>
          <w:lang w:eastAsia="zh-CN"/>
        </w:rPr>
        <w:t>5/1</w:t>
      </w:r>
      <w:r w:rsidR="00AB6AE4" w:rsidRPr="00152A72">
        <w:rPr>
          <w:rFonts w:ascii="Calibri" w:eastAsia="SimSun" w:hAnsi="Calibri" w:cs="Calibri"/>
          <w:szCs w:val="24"/>
          <w:lang w:eastAsia="zh-CN"/>
        </w:rPr>
        <w:t>号课题</w:t>
      </w:r>
      <w:r w:rsidR="00CD6666" w:rsidRPr="00152A72">
        <w:rPr>
          <w:rFonts w:ascii="Calibri" w:eastAsia="Times New Roman" w:hAnsi="Calibri" w:cs="Calibri"/>
          <w:szCs w:val="24"/>
          <w:lang w:eastAsia="zh-CN"/>
        </w:rPr>
        <w:t xml:space="preserve"> – </w:t>
      </w:r>
      <w:r w:rsidR="00E431B8" w:rsidRPr="00152A72">
        <w:rPr>
          <w:rFonts w:ascii="Calibri" w:hAnsi="Calibri" w:cs="Calibri"/>
          <w:lang w:val="en-US" w:eastAsia="zh-CN"/>
        </w:rPr>
        <w:t>农村和边远地区的电信</w:t>
      </w:r>
      <w:r w:rsidR="00E431B8" w:rsidRPr="00152A72">
        <w:rPr>
          <w:rFonts w:ascii="Calibri" w:hAnsi="Calibri" w:cs="Calibri"/>
          <w:lang w:val="en-US" w:eastAsia="zh-CN"/>
        </w:rPr>
        <w:t>/</w:t>
      </w:r>
      <w:r w:rsidR="00E431B8" w:rsidRPr="00152A72">
        <w:rPr>
          <w:rFonts w:ascii="Calibri" w:hAnsi="Calibri" w:cs="Calibri"/>
          <w:lang w:val="en-US" w:eastAsia="zh-CN"/>
        </w:rPr>
        <w:t>信息通信技术</w:t>
      </w:r>
      <w:bookmarkEnd w:id="132"/>
    </w:p>
    <w:p w14:paraId="46A7F38C" w14:textId="0EA6EDAA" w:rsidR="00CD6666" w:rsidRPr="00CD6666" w:rsidRDefault="00452A4F" w:rsidP="00923E93">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highlight w:val="cyan"/>
          <w:lang w:eastAsia="zh-CN"/>
        </w:rPr>
      </w:pPr>
      <w:bookmarkStart w:id="133" w:name="lt_pId343"/>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w:t>
      </w:r>
      <w:r w:rsidR="008759EE">
        <w:rPr>
          <w:rFonts w:eastAsia="SimSun" w:cstheme="minorHAnsi" w:hint="eastAsia"/>
          <w:szCs w:val="24"/>
          <w:lang w:eastAsia="zh-CN"/>
        </w:rPr>
        <w:t>4</w:t>
      </w:r>
      <w:r w:rsidRPr="00DB1F7B">
        <w:rPr>
          <w:rFonts w:eastAsia="SimSun" w:cstheme="minorHAnsi" w:hint="eastAsia"/>
          <w:szCs w:val="24"/>
          <w:lang w:eastAsia="zh-CN"/>
        </w:rPr>
        <w:t>日举行的</w:t>
      </w:r>
      <w:r>
        <w:rPr>
          <w:rFonts w:eastAsia="SimSun" w:cstheme="minorHAnsi" w:hint="eastAsia"/>
          <w:szCs w:val="24"/>
          <w:lang w:eastAsia="zh-CN"/>
        </w:rPr>
        <w:t>报告人组</w:t>
      </w:r>
      <w:r w:rsidRPr="00DB1F7B">
        <w:rPr>
          <w:rFonts w:eastAsia="SimSun" w:cstheme="minorHAnsi" w:hint="eastAsia"/>
          <w:szCs w:val="24"/>
          <w:lang w:eastAsia="zh-CN"/>
        </w:rPr>
        <w:t>会议</w:t>
      </w:r>
      <w:r>
        <w:rPr>
          <w:rFonts w:eastAsia="SimSun" w:cstheme="minorHAnsi" w:hint="eastAsia"/>
          <w:szCs w:val="24"/>
          <w:lang w:eastAsia="zh-CN"/>
        </w:rPr>
        <w:t>批准了关于第</w:t>
      </w:r>
      <w:r w:rsidR="008759EE">
        <w:rPr>
          <w:rFonts w:eastAsia="SimSun" w:cstheme="minorHAnsi" w:hint="eastAsia"/>
          <w:szCs w:val="24"/>
          <w:lang w:eastAsia="zh-CN"/>
        </w:rPr>
        <w:t>5</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的报告</w:t>
      </w:r>
      <w:r>
        <w:rPr>
          <w:rFonts w:eastAsia="SimSun" w:cstheme="minorHAnsi" w:hint="eastAsia"/>
          <w:szCs w:val="24"/>
          <w:lang w:eastAsia="zh-CN"/>
        </w:rPr>
        <w:t>，载于第</w:t>
      </w:r>
      <w:hyperlink r:id="rId47" w:history="1">
        <w:r w:rsidR="00CD6666" w:rsidRPr="008759EE">
          <w:rPr>
            <w:rFonts w:eastAsia="SimSun" w:cstheme="minorHAnsi"/>
            <w:bCs/>
            <w:color w:val="0000FF" w:themeColor="hyperlink"/>
            <w:szCs w:val="24"/>
            <w:u w:val="single"/>
            <w:lang w:eastAsia="zh-CN"/>
          </w:rPr>
          <w:t>1/REP/29</w:t>
        </w:r>
      </w:hyperlink>
      <w:r w:rsidR="00CD6666" w:rsidRPr="008759EE">
        <w:rPr>
          <w:rFonts w:eastAsia="SimSun" w:cstheme="minorHAnsi"/>
          <w:bCs/>
          <w:szCs w:val="24"/>
          <w:lang w:eastAsia="zh-CN"/>
        </w:rPr>
        <w:t>(Rev.1)</w:t>
      </w:r>
      <w:r>
        <w:rPr>
          <w:rFonts w:eastAsia="SimSun" w:cstheme="minorHAnsi" w:hint="eastAsia"/>
          <w:bCs/>
          <w:szCs w:val="24"/>
          <w:lang w:eastAsia="zh-CN"/>
        </w:rPr>
        <w:t>号文件，</w:t>
      </w:r>
      <w:r w:rsidRPr="00DB1F7B">
        <w:rPr>
          <w:rFonts w:eastAsia="SimSun" w:cstheme="minorHAnsi" w:hint="eastAsia"/>
          <w:szCs w:val="24"/>
          <w:lang w:eastAsia="zh-CN"/>
        </w:rPr>
        <w:t>也记录了</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008759EE">
        <w:rPr>
          <w:rFonts w:eastAsia="SimSun" w:cstheme="minorHAnsi" w:hint="eastAsia"/>
          <w:szCs w:val="24"/>
          <w:lang w:eastAsia="zh-CN"/>
        </w:rPr>
        <w:t>3</w:t>
      </w:r>
      <w:r w:rsidRPr="00DB1F7B">
        <w:rPr>
          <w:rFonts w:eastAsia="SimSun" w:cstheme="minorHAnsi" w:hint="eastAsia"/>
          <w:szCs w:val="24"/>
          <w:lang w:eastAsia="zh-CN"/>
        </w:rPr>
        <w:t>日举行的非正式会议的讨论。</w:t>
      </w:r>
      <w:r>
        <w:rPr>
          <w:rFonts w:eastAsia="SimSun" w:cstheme="minorHAnsi" w:hint="eastAsia"/>
          <w:szCs w:val="24"/>
          <w:lang w:val="en-US" w:eastAsia="zh-CN"/>
        </w:rPr>
        <w:t>第</w:t>
      </w:r>
      <w:bookmarkStart w:id="134" w:name="lt_pId344"/>
      <w:bookmarkEnd w:id="133"/>
      <w:r w:rsidR="0025208C" w:rsidRPr="008759EE">
        <w:fldChar w:fldCharType="begin"/>
      </w:r>
      <w:r w:rsidR="0025208C" w:rsidRPr="008759EE">
        <w:rPr>
          <w:lang w:eastAsia="zh-CN"/>
        </w:rPr>
        <w:instrText xml:space="preserve"> HYPERLINK "https://www.itu.int/md/D18-SG01-C-0418/en" </w:instrText>
      </w:r>
      <w:r w:rsidR="0025208C" w:rsidRPr="008759EE">
        <w:fldChar w:fldCharType="separate"/>
      </w:r>
      <w:r w:rsidR="00CD6666" w:rsidRPr="008759EE">
        <w:rPr>
          <w:rFonts w:eastAsia="SimSun" w:cstheme="minorHAnsi"/>
          <w:bCs/>
          <w:color w:val="0000FF" w:themeColor="hyperlink"/>
          <w:szCs w:val="24"/>
          <w:u w:val="single"/>
          <w:lang w:eastAsia="zh-CN"/>
        </w:rPr>
        <w:t>1/418</w:t>
      </w:r>
      <w:r w:rsidR="0025208C" w:rsidRPr="008759EE">
        <w:rPr>
          <w:rFonts w:eastAsia="SimSun" w:cstheme="minorHAnsi"/>
          <w:bCs/>
          <w:color w:val="0000FF" w:themeColor="hyperlink"/>
          <w:szCs w:val="24"/>
          <w:u w:val="single"/>
        </w:rPr>
        <w:fldChar w:fldCharType="end"/>
      </w:r>
      <w:r w:rsidR="00CD6666" w:rsidRPr="008759EE">
        <w:rPr>
          <w:rFonts w:eastAsia="SimSun" w:cstheme="minorHAnsi"/>
          <w:bCs/>
          <w:szCs w:val="24"/>
          <w:lang w:eastAsia="zh-CN"/>
        </w:rPr>
        <w:t>(Rev.4)</w:t>
      </w:r>
      <w:r w:rsidRPr="00DB1F7B">
        <w:rPr>
          <w:rFonts w:eastAsia="SimSun" w:cstheme="minorHAnsi" w:hint="eastAsia"/>
          <w:szCs w:val="24"/>
          <w:lang w:eastAsia="zh-CN"/>
        </w:rPr>
        <w:t>号文件中的</w:t>
      </w:r>
      <w:r>
        <w:rPr>
          <w:rFonts w:eastAsia="SimSun" w:cstheme="minorHAnsi" w:hint="eastAsia"/>
          <w:szCs w:val="24"/>
          <w:lang w:eastAsia="zh-CN"/>
        </w:rPr>
        <w:t>输出报告</w:t>
      </w:r>
      <w:r w:rsidRPr="00DB1F7B">
        <w:rPr>
          <w:rFonts w:eastAsia="SimSun" w:cstheme="minorHAnsi" w:hint="eastAsia"/>
          <w:szCs w:val="24"/>
          <w:lang w:eastAsia="zh-CN"/>
        </w:rPr>
        <w:t>包</w:t>
      </w:r>
      <w:r>
        <w:rPr>
          <w:rFonts w:eastAsia="SimSun" w:cstheme="minorHAnsi" w:hint="eastAsia"/>
          <w:szCs w:val="24"/>
          <w:lang w:eastAsia="zh-CN"/>
        </w:rPr>
        <w:t>含了报告人组</w:t>
      </w:r>
      <w:r w:rsidRPr="00DB1F7B">
        <w:rPr>
          <w:rFonts w:eastAsia="SimSun" w:cstheme="minorHAnsi" w:hint="eastAsia"/>
          <w:szCs w:val="24"/>
          <w:lang w:eastAsia="zh-CN"/>
        </w:rPr>
        <w:t>会议要求的修改</w:t>
      </w:r>
      <w:r w:rsidR="008759EE">
        <w:rPr>
          <w:rFonts w:eastAsia="SimSun" w:cstheme="minorHAnsi" w:hint="eastAsia"/>
          <w:szCs w:val="24"/>
          <w:lang w:eastAsia="zh-CN"/>
        </w:rPr>
        <w:t>，</w:t>
      </w:r>
      <w:r w:rsidRPr="00DB1F7B">
        <w:rPr>
          <w:rFonts w:eastAsia="SimSun" w:cstheme="minorHAnsi" w:hint="eastAsia"/>
          <w:szCs w:val="24"/>
          <w:lang w:eastAsia="zh-CN"/>
        </w:rPr>
        <w:t>该文件在</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26</w:t>
      </w:r>
      <w:r w:rsidRPr="00DB1F7B">
        <w:rPr>
          <w:rFonts w:eastAsia="SimSun" w:cstheme="minorHAnsi" w:hint="eastAsia"/>
          <w:szCs w:val="24"/>
          <w:lang w:eastAsia="zh-CN"/>
        </w:rPr>
        <w:lastRenderedPageBreak/>
        <w:t>日的</w:t>
      </w:r>
      <w:r w:rsidRPr="00DB1F7B">
        <w:rPr>
          <w:rFonts w:eastAsia="SimSun" w:cstheme="minorHAnsi" w:hint="eastAsia"/>
          <w:szCs w:val="24"/>
          <w:lang w:eastAsia="zh-CN"/>
        </w:rPr>
        <w:t>SG1</w:t>
      </w:r>
      <w:r w:rsidRPr="00DB1F7B">
        <w:rPr>
          <w:rFonts w:eastAsia="SimSun" w:cstheme="minorHAnsi" w:hint="eastAsia"/>
          <w:szCs w:val="24"/>
          <w:lang w:eastAsia="zh-CN"/>
        </w:rPr>
        <w:t>第四次会议上得到了同意和批准。</w:t>
      </w:r>
      <w:r>
        <w:rPr>
          <w:rFonts w:eastAsia="SimSun" w:cstheme="minorHAnsi" w:hint="eastAsia"/>
          <w:szCs w:val="24"/>
          <w:lang w:eastAsia="zh-CN"/>
        </w:rPr>
        <w:t>第</w:t>
      </w:r>
      <w:bookmarkStart w:id="135" w:name="lt_pId345"/>
      <w:bookmarkEnd w:id="134"/>
      <w:r w:rsidR="0025208C" w:rsidRPr="008759EE">
        <w:fldChar w:fldCharType="begin"/>
      </w:r>
      <w:r w:rsidR="0025208C" w:rsidRPr="008759EE">
        <w:rPr>
          <w:lang w:eastAsia="zh-CN"/>
        </w:rPr>
        <w:instrText xml:space="preserve"> HYPERLINK "https://www.itu.int/md/D18-SG01-C-0435/en" </w:instrText>
      </w:r>
      <w:r w:rsidR="0025208C" w:rsidRPr="008759EE">
        <w:fldChar w:fldCharType="separate"/>
      </w:r>
      <w:r w:rsidR="00CD6666" w:rsidRPr="008759EE">
        <w:rPr>
          <w:rFonts w:eastAsia="SimSun" w:cstheme="minorHAnsi"/>
          <w:bCs/>
          <w:color w:val="0000FF" w:themeColor="hyperlink"/>
          <w:szCs w:val="24"/>
          <w:u w:val="single"/>
          <w:lang w:eastAsia="zh-CN"/>
        </w:rPr>
        <w:t>1/435</w:t>
      </w:r>
      <w:r w:rsidR="0025208C" w:rsidRPr="008759EE">
        <w:rPr>
          <w:rFonts w:eastAsia="SimSun" w:cstheme="minorHAnsi"/>
          <w:bCs/>
          <w:color w:val="0000FF" w:themeColor="hyperlink"/>
          <w:szCs w:val="24"/>
          <w:u w:val="single"/>
        </w:rPr>
        <w:fldChar w:fldCharType="end"/>
      </w:r>
      <w:bookmarkEnd w:id="135"/>
      <w:r>
        <w:rPr>
          <w:rFonts w:eastAsia="SimSun" w:cstheme="minorHAnsi" w:hint="eastAsia"/>
          <w:szCs w:val="24"/>
          <w:lang w:eastAsia="zh-CN"/>
        </w:rPr>
        <w:t>号</w:t>
      </w:r>
      <w:r w:rsidRPr="00DB1F7B">
        <w:rPr>
          <w:rFonts w:eastAsia="SimSun" w:cstheme="minorHAnsi" w:hint="eastAsia"/>
          <w:szCs w:val="24"/>
          <w:lang w:eastAsia="zh-CN"/>
        </w:rPr>
        <w:t>文件提供了对</w:t>
      </w:r>
      <w:r>
        <w:rPr>
          <w:rFonts w:eastAsia="SimSun" w:cstheme="minorHAnsi" w:hint="eastAsia"/>
          <w:szCs w:val="24"/>
          <w:lang w:eastAsia="zh-CN"/>
        </w:rPr>
        <w:t>第</w:t>
      </w:r>
      <w:r w:rsidR="008759EE">
        <w:rPr>
          <w:rFonts w:eastAsia="SimSun" w:cstheme="minorHAnsi" w:hint="eastAsia"/>
          <w:szCs w:val="24"/>
          <w:lang w:eastAsia="zh-CN"/>
        </w:rPr>
        <w:t>5</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未来职</w:t>
      </w:r>
      <w:r>
        <w:rPr>
          <w:rFonts w:eastAsia="SimSun" w:cstheme="minorHAnsi" w:hint="eastAsia"/>
          <w:szCs w:val="24"/>
          <w:lang w:eastAsia="zh-CN"/>
        </w:rPr>
        <w:t>责</w:t>
      </w:r>
      <w:r w:rsidRPr="00DB1F7B">
        <w:rPr>
          <w:rFonts w:eastAsia="SimSun" w:cstheme="minorHAnsi" w:hint="eastAsia"/>
          <w:szCs w:val="24"/>
          <w:lang w:eastAsia="zh-CN"/>
        </w:rPr>
        <w:t>范围的</w:t>
      </w:r>
      <w:r>
        <w:rPr>
          <w:rFonts w:eastAsia="SimSun" w:cstheme="minorHAnsi" w:hint="eastAsia"/>
          <w:szCs w:val="24"/>
          <w:lang w:eastAsia="zh-CN"/>
        </w:rPr>
        <w:t>分析</w:t>
      </w:r>
      <w:r w:rsidRPr="00DB1F7B">
        <w:rPr>
          <w:rFonts w:eastAsia="SimSun" w:cstheme="minorHAnsi" w:hint="eastAsia"/>
          <w:szCs w:val="24"/>
          <w:lang w:eastAsia="zh-CN"/>
        </w:rPr>
        <w:t>，供</w:t>
      </w:r>
      <w:r w:rsidRPr="00DB1F7B">
        <w:rPr>
          <w:rFonts w:eastAsia="SimSun" w:cstheme="minorHAnsi" w:hint="eastAsia"/>
          <w:szCs w:val="24"/>
          <w:lang w:eastAsia="zh-CN"/>
        </w:rPr>
        <w:t>TDAG</w:t>
      </w:r>
      <w:r w:rsidRPr="00DB1F7B">
        <w:rPr>
          <w:rFonts w:eastAsia="SimSun" w:cstheme="minorHAnsi" w:hint="eastAsia"/>
          <w:szCs w:val="24"/>
          <w:lang w:eastAsia="zh-CN"/>
        </w:rPr>
        <w:t>和成员</w:t>
      </w:r>
      <w:r>
        <w:rPr>
          <w:rFonts w:eastAsia="SimSun" w:cstheme="minorHAnsi" w:hint="eastAsia"/>
          <w:szCs w:val="24"/>
          <w:lang w:eastAsia="zh-CN"/>
        </w:rPr>
        <w:t>用于</w:t>
      </w:r>
      <w:r w:rsidRPr="00DB1F7B">
        <w:rPr>
          <w:rFonts w:eastAsia="SimSun" w:cstheme="minorHAnsi" w:hint="eastAsia"/>
          <w:szCs w:val="24"/>
          <w:lang w:eastAsia="zh-CN"/>
        </w:rPr>
        <w:t>WTDC-21</w:t>
      </w:r>
      <w:r>
        <w:rPr>
          <w:rFonts w:eastAsia="SimSun" w:cstheme="minorHAnsi" w:hint="eastAsia"/>
          <w:szCs w:val="24"/>
          <w:lang w:eastAsia="zh-CN"/>
        </w:rPr>
        <w:t>的筹备工作</w:t>
      </w:r>
      <w:r w:rsidRPr="00DB1F7B">
        <w:rPr>
          <w:rFonts w:eastAsia="SimSun" w:cstheme="minorHAnsi" w:hint="eastAsia"/>
          <w:szCs w:val="24"/>
          <w:lang w:eastAsia="zh-CN"/>
        </w:rPr>
        <w:t>。</w:t>
      </w:r>
    </w:p>
    <w:p w14:paraId="34370C57" w14:textId="43EB1734" w:rsidR="00CD6666" w:rsidRPr="00152A72" w:rsidRDefault="00670AB1" w:rsidP="00152A72">
      <w:pPr>
        <w:pStyle w:val="Heading2"/>
        <w:rPr>
          <w:rFonts w:ascii="Calibri" w:eastAsia="Times New Roman" w:hAnsi="Calibri" w:cs="Calibri"/>
          <w:szCs w:val="24"/>
          <w:highlight w:val="lightGray"/>
          <w:lang w:eastAsia="zh-CN"/>
        </w:rPr>
      </w:pPr>
      <w:bookmarkStart w:id="136" w:name="lt_pId346"/>
      <w:r w:rsidRPr="00152A72">
        <w:rPr>
          <w:rFonts w:ascii="Calibri" w:eastAsia="SimSun" w:hAnsi="Calibri" w:cs="Calibri"/>
          <w:szCs w:val="24"/>
          <w:lang w:eastAsia="zh-CN"/>
        </w:rPr>
        <w:t>3.6</w:t>
      </w:r>
      <w:r w:rsidRPr="00152A72">
        <w:rPr>
          <w:rFonts w:ascii="Calibri" w:eastAsia="SimSun" w:hAnsi="Calibri" w:cs="Calibri"/>
          <w:szCs w:val="24"/>
          <w:lang w:eastAsia="zh-CN"/>
        </w:rPr>
        <w:tab/>
      </w:r>
      <w:r w:rsidR="00E431B8" w:rsidRPr="00152A72">
        <w:rPr>
          <w:rFonts w:ascii="Calibri" w:eastAsia="SimSun" w:hAnsi="Calibri" w:cs="Calibri"/>
          <w:szCs w:val="24"/>
          <w:lang w:eastAsia="zh-CN"/>
        </w:rPr>
        <w:t>第</w:t>
      </w:r>
      <w:r w:rsidR="00CD6666" w:rsidRPr="00152A72">
        <w:rPr>
          <w:rFonts w:ascii="Calibri" w:eastAsia="Times New Roman" w:hAnsi="Calibri" w:cs="Calibri"/>
          <w:szCs w:val="24"/>
          <w:lang w:eastAsia="zh-CN"/>
        </w:rPr>
        <w:t>6/1</w:t>
      </w:r>
      <w:r w:rsidR="00AB6AE4" w:rsidRPr="00152A72">
        <w:rPr>
          <w:rFonts w:ascii="Calibri" w:eastAsia="SimSun" w:hAnsi="Calibri" w:cs="Calibri"/>
          <w:szCs w:val="24"/>
          <w:lang w:eastAsia="zh-CN"/>
        </w:rPr>
        <w:t>号课题</w:t>
      </w:r>
      <w:r w:rsidR="00CD6666" w:rsidRPr="00152A72">
        <w:rPr>
          <w:rFonts w:ascii="Calibri" w:eastAsia="Times New Roman" w:hAnsi="Calibri" w:cs="Calibri"/>
          <w:szCs w:val="24"/>
          <w:lang w:eastAsia="zh-CN"/>
        </w:rPr>
        <w:t xml:space="preserve"> – </w:t>
      </w:r>
      <w:r w:rsidR="00E431B8" w:rsidRPr="00152A72">
        <w:rPr>
          <w:rFonts w:ascii="Calibri" w:hAnsi="Calibri" w:cs="Calibri"/>
          <w:lang w:eastAsia="zh-CN"/>
        </w:rPr>
        <w:t>消费者信息、保护和权利：法律、监管、经济基础、消费者网络</w:t>
      </w:r>
      <w:bookmarkEnd w:id="136"/>
    </w:p>
    <w:p w14:paraId="3EE12E36" w14:textId="06109ABD" w:rsidR="00CD6666" w:rsidRPr="00CD6666" w:rsidRDefault="00452A4F" w:rsidP="008759EE">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highlight w:val="cyan"/>
          <w:lang w:eastAsia="zh-CN"/>
        </w:rPr>
      </w:pPr>
      <w:bookmarkStart w:id="137" w:name="lt_pId347"/>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w:t>
      </w:r>
      <w:r w:rsidR="008759EE">
        <w:rPr>
          <w:rFonts w:eastAsia="SimSun" w:cstheme="minorHAnsi" w:hint="eastAsia"/>
          <w:szCs w:val="24"/>
          <w:lang w:eastAsia="zh-CN"/>
        </w:rPr>
        <w:t>5</w:t>
      </w:r>
      <w:r w:rsidRPr="00DB1F7B">
        <w:rPr>
          <w:rFonts w:eastAsia="SimSun" w:cstheme="minorHAnsi" w:hint="eastAsia"/>
          <w:szCs w:val="24"/>
          <w:lang w:eastAsia="zh-CN"/>
        </w:rPr>
        <w:t>日举行的</w:t>
      </w:r>
      <w:r>
        <w:rPr>
          <w:rFonts w:eastAsia="SimSun" w:cstheme="minorHAnsi" w:hint="eastAsia"/>
          <w:szCs w:val="24"/>
          <w:lang w:eastAsia="zh-CN"/>
        </w:rPr>
        <w:t>报告人组</w:t>
      </w:r>
      <w:r w:rsidRPr="00DB1F7B">
        <w:rPr>
          <w:rFonts w:eastAsia="SimSun" w:cstheme="minorHAnsi" w:hint="eastAsia"/>
          <w:szCs w:val="24"/>
          <w:lang w:eastAsia="zh-CN"/>
        </w:rPr>
        <w:t>会议</w:t>
      </w:r>
      <w:r>
        <w:rPr>
          <w:rFonts w:eastAsia="SimSun" w:cstheme="minorHAnsi" w:hint="eastAsia"/>
          <w:szCs w:val="24"/>
          <w:lang w:eastAsia="zh-CN"/>
        </w:rPr>
        <w:t>批准了关于第</w:t>
      </w:r>
      <w:r w:rsidR="008759EE">
        <w:rPr>
          <w:rFonts w:eastAsia="SimSun" w:cstheme="minorHAnsi" w:hint="eastAsia"/>
          <w:szCs w:val="24"/>
          <w:lang w:eastAsia="zh-CN"/>
        </w:rPr>
        <w:t>6</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的报告</w:t>
      </w:r>
      <w:r>
        <w:rPr>
          <w:rFonts w:eastAsia="SimSun" w:cstheme="minorHAnsi" w:hint="eastAsia"/>
          <w:szCs w:val="24"/>
          <w:lang w:eastAsia="zh-CN"/>
        </w:rPr>
        <w:t>，载于第</w:t>
      </w:r>
      <w:hyperlink r:id="rId48" w:history="1">
        <w:r w:rsidR="00CD6666" w:rsidRPr="008759EE">
          <w:rPr>
            <w:rFonts w:eastAsia="SimSun" w:cstheme="minorHAnsi"/>
            <w:bCs/>
            <w:color w:val="0000FF" w:themeColor="hyperlink"/>
            <w:szCs w:val="24"/>
            <w:u w:val="single"/>
            <w:lang w:eastAsia="zh-CN"/>
          </w:rPr>
          <w:t>1/REP/30</w:t>
        </w:r>
      </w:hyperlink>
      <w:r w:rsidR="00CD6666" w:rsidRPr="008759EE">
        <w:rPr>
          <w:rFonts w:eastAsia="SimSun" w:cstheme="minorHAnsi"/>
          <w:bCs/>
          <w:szCs w:val="24"/>
          <w:lang w:eastAsia="zh-CN"/>
        </w:rPr>
        <w:t>(Rev.1)</w:t>
      </w:r>
      <w:r>
        <w:rPr>
          <w:rFonts w:eastAsia="SimSun" w:cstheme="minorHAnsi" w:hint="eastAsia"/>
          <w:bCs/>
          <w:szCs w:val="24"/>
          <w:lang w:eastAsia="zh-CN"/>
        </w:rPr>
        <w:t>号文件，</w:t>
      </w:r>
      <w:r w:rsidRPr="00DB1F7B">
        <w:rPr>
          <w:rFonts w:eastAsia="SimSun" w:cstheme="minorHAnsi" w:hint="eastAsia"/>
          <w:szCs w:val="24"/>
          <w:lang w:eastAsia="zh-CN"/>
        </w:rPr>
        <w:t>也记录了</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008759EE">
        <w:rPr>
          <w:rFonts w:eastAsia="SimSun" w:cstheme="minorHAnsi" w:hint="eastAsia"/>
          <w:szCs w:val="24"/>
          <w:lang w:eastAsia="zh-CN"/>
        </w:rPr>
        <w:t>4</w:t>
      </w:r>
      <w:r w:rsidRPr="00DB1F7B">
        <w:rPr>
          <w:rFonts w:eastAsia="SimSun" w:cstheme="minorHAnsi" w:hint="eastAsia"/>
          <w:szCs w:val="24"/>
          <w:lang w:eastAsia="zh-CN"/>
        </w:rPr>
        <w:t>日举行的非正式会议的讨论。</w:t>
      </w:r>
      <w:r>
        <w:rPr>
          <w:rFonts w:eastAsia="SimSun" w:cstheme="minorHAnsi" w:hint="eastAsia"/>
          <w:szCs w:val="24"/>
          <w:lang w:val="en-US" w:eastAsia="zh-CN"/>
        </w:rPr>
        <w:t>第</w:t>
      </w:r>
      <w:bookmarkStart w:id="138" w:name="lt_pId348"/>
      <w:bookmarkEnd w:id="137"/>
      <w:r w:rsidR="0025208C" w:rsidRPr="00860959">
        <w:fldChar w:fldCharType="begin"/>
      </w:r>
      <w:r w:rsidR="0025208C" w:rsidRPr="00860959">
        <w:rPr>
          <w:lang w:eastAsia="zh-CN"/>
        </w:rPr>
        <w:instrText xml:space="preserve"> HYPERLINK "https://www.itu.int/md/D18-SG01-C-0419/en" </w:instrText>
      </w:r>
      <w:r w:rsidR="0025208C" w:rsidRPr="00860959">
        <w:fldChar w:fldCharType="separate"/>
      </w:r>
      <w:r w:rsidR="00CD6666" w:rsidRPr="00860959">
        <w:rPr>
          <w:rFonts w:eastAsia="SimSun" w:cstheme="minorHAnsi"/>
          <w:bCs/>
          <w:color w:val="0000FF" w:themeColor="hyperlink"/>
          <w:szCs w:val="24"/>
          <w:u w:val="single"/>
          <w:lang w:eastAsia="zh-CN"/>
        </w:rPr>
        <w:t>1/419</w:t>
      </w:r>
      <w:r w:rsidR="0025208C" w:rsidRPr="00860959">
        <w:rPr>
          <w:rFonts w:eastAsia="SimSun" w:cstheme="minorHAnsi"/>
          <w:bCs/>
          <w:color w:val="0000FF" w:themeColor="hyperlink"/>
          <w:szCs w:val="24"/>
          <w:u w:val="single"/>
        </w:rPr>
        <w:fldChar w:fldCharType="end"/>
      </w:r>
      <w:r w:rsidR="00CD6666" w:rsidRPr="00860959">
        <w:rPr>
          <w:rFonts w:eastAsia="SimSun" w:cstheme="minorHAnsi"/>
          <w:bCs/>
          <w:szCs w:val="24"/>
          <w:lang w:eastAsia="zh-CN"/>
        </w:rPr>
        <w:t>(Rev.1)</w:t>
      </w:r>
      <w:r w:rsidRPr="00DB1F7B">
        <w:rPr>
          <w:rFonts w:eastAsia="SimSun" w:cstheme="minorHAnsi" w:hint="eastAsia"/>
          <w:szCs w:val="24"/>
          <w:lang w:eastAsia="zh-CN"/>
        </w:rPr>
        <w:t>号文件中的</w:t>
      </w:r>
      <w:r>
        <w:rPr>
          <w:rFonts w:eastAsia="SimSun" w:cstheme="minorHAnsi" w:hint="eastAsia"/>
          <w:szCs w:val="24"/>
          <w:lang w:eastAsia="zh-CN"/>
        </w:rPr>
        <w:t>输出报告</w:t>
      </w:r>
      <w:r w:rsidRPr="00DB1F7B">
        <w:rPr>
          <w:rFonts w:eastAsia="SimSun" w:cstheme="minorHAnsi" w:hint="eastAsia"/>
          <w:szCs w:val="24"/>
          <w:lang w:eastAsia="zh-CN"/>
        </w:rPr>
        <w:t>包</w:t>
      </w:r>
      <w:r>
        <w:rPr>
          <w:rFonts w:eastAsia="SimSun" w:cstheme="minorHAnsi" w:hint="eastAsia"/>
          <w:szCs w:val="24"/>
          <w:lang w:eastAsia="zh-CN"/>
        </w:rPr>
        <w:t>含了报告人组</w:t>
      </w:r>
      <w:r w:rsidRPr="00DB1F7B">
        <w:rPr>
          <w:rFonts w:eastAsia="SimSun" w:cstheme="minorHAnsi" w:hint="eastAsia"/>
          <w:szCs w:val="24"/>
          <w:lang w:eastAsia="zh-CN"/>
        </w:rPr>
        <w:t>会议要求的修改</w:t>
      </w:r>
      <w:r w:rsidR="00860959">
        <w:rPr>
          <w:rFonts w:eastAsia="SimSun" w:cstheme="minorHAnsi" w:hint="eastAsia"/>
          <w:szCs w:val="24"/>
          <w:lang w:eastAsia="zh-CN"/>
        </w:rPr>
        <w:t>，</w:t>
      </w:r>
      <w:r w:rsidRPr="00DB1F7B">
        <w:rPr>
          <w:rFonts w:eastAsia="SimSun" w:cstheme="minorHAnsi" w:hint="eastAsia"/>
          <w:szCs w:val="24"/>
          <w:lang w:eastAsia="zh-CN"/>
        </w:rPr>
        <w:t>该文件在</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26</w:t>
      </w:r>
      <w:r w:rsidRPr="00DB1F7B">
        <w:rPr>
          <w:rFonts w:eastAsia="SimSun" w:cstheme="minorHAnsi" w:hint="eastAsia"/>
          <w:szCs w:val="24"/>
          <w:lang w:eastAsia="zh-CN"/>
        </w:rPr>
        <w:t>日的</w:t>
      </w:r>
      <w:r w:rsidRPr="00DB1F7B">
        <w:rPr>
          <w:rFonts w:eastAsia="SimSun" w:cstheme="minorHAnsi" w:hint="eastAsia"/>
          <w:szCs w:val="24"/>
          <w:lang w:eastAsia="zh-CN"/>
        </w:rPr>
        <w:t>SG1</w:t>
      </w:r>
      <w:r w:rsidRPr="00DB1F7B">
        <w:rPr>
          <w:rFonts w:eastAsia="SimSun" w:cstheme="minorHAnsi" w:hint="eastAsia"/>
          <w:szCs w:val="24"/>
          <w:lang w:eastAsia="zh-CN"/>
        </w:rPr>
        <w:t>第四次会议上得到了同意和批准。</w:t>
      </w:r>
      <w:r>
        <w:rPr>
          <w:rFonts w:eastAsia="SimSun" w:cstheme="minorHAnsi" w:hint="eastAsia"/>
          <w:szCs w:val="24"/>
          <w:lang w:eastAsia="zh-CN"/>
        </w:rPr>
        <w:t>第</w:t>
      </w:r>
      <w:bookmarkStart w:id="139" w:name="lt_pId349"/>
      <w:bookmarkEnd w:id="138"/>
      <w:r w:rsidR="0025208C" w:rsidRPr="00860959">
        <w:fldChar w:fldCharType="begin"/>
      </w:r>
      <w:r w:rsidR="0025208C" w:rsidRPr="00860959">
        <w:rPr>
          <w:lang w:eastAsia="zh-CN"/>
        </w:rPr>
        <w:instrText xml:space="preserve"> HYPERLINK "https://www.itu.int/md/D18-SG01-C-0467/en" </w:instrText>
      </w:r>
      <w:r w:rsidR="0025208C" w:rsidRPr="00860959">
        <w:fldChar w:fldCharType="separate"/>
      </w:r>
      <w:r w:rsidR="00CD6666" w:rsidRPr="00860959">
        <w:rPr>
          <w:rFonts w:eastAsia="SimSun" w:cstheme="minorHAnsi"/>
          <w:bCs/>
          <w:color w:val="0000FF" w:themeColor="hyperlink"/>
          <w:szCs w:val="24"/>
          <w:u w:val="single"/>
          <w:lang w:eastAsia="zh-CN"/>
        </w:rPr>
        <w:t>1/467</w:t>
      </w:r>
      <w:r w:rsidR="0025208C" w:rsidRPr="00860959">
        <w:rPr>
          <w:rFonts w:eastAsia="SimSun" w:cstheme="minorHAnsi"/>
          <w:bCs/>
          <w:color w:val="0000FF" w:themeColor="hyperlink"/>
          <w:szCs w:val="24"/>
          <w:u w:val="single"/>
        </w:rPr>
        <w:fldChar w:fldCharType="end"/>
      </w:r>
      <w:bookmarkEnd w:id="139"/>
      <w:r>
        <w:rPr>
          <w:rFonts w:eastAsia="SimSun" w:cstheme="minorHAnsi" w:hint="eastAsia"/>
          <w:szCs w:val="24"/>
          <w:lang w:eastAsia="zh-CN"/>
        </w:rPr>
        <w:t>号</w:t>
      </w:r>
      <w:r w:rsidRPr="00DB1F7B">
        <w:rPr>
          <w:rFonts w:eastAsia="SimSun" w:cstheme="minorHAnsi" w:hint="eastAsia"/>
          <w:szCs w:val="24"/>
          <w:lang w:eastAsia="zh-CN"/>
        </w:rPr>
        <w:t>文件提供了对</w:t>
      </w:r>
      <w:r>
        <w:rPr>
          <w:rFonts w:eastAsia="SimSun" w:cstheme="minorHAnsi" w:hint="eastAsia"/>
          <w:szCs w:val="24"/>
          <w:lang w:eastAsia="zh-CN"/>
        </w:rPr>
        <w:t>第</w:t>
      </w:r>
      <w:r w:rsidR="00860959">
        <w:rPr>
          <w:rFonts w:eastAsia="SimSun" w:cstheme="minorHAnsi" w:hint="eastAsia"/>
          <w:szCs w:val="24"/>
          <w:lang w:eastAsia="zh-CN"/>
        </w:rPr>
        <w:t>6</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未来职</w:t>
      </w:r>
      <w:r>
        <w:rPr>
          <w:rFonts w:eastAsia="SimSun" w:cstheme="minorHAnsi" w:hint="eastAsia"/>
          <w:szCs w:val="24"/>
          <w:lang w:eastAsia="zh-CN"/>
        </w:rPr>
        <w:t>责</w:t>
      </w:r>
      <w:r w:rsidRPr="00DB1F7B">
        <w:rPr>
          <w:rFonts w:eastAsia="SimSun" w:cstheme="minorHAnsi" w:hint="eastAsia"/>
          <w:szCs w:val="24"/>
          <w:lang w:eastAsia="zh-CN"/>
        </w:rPr>
        <w:t>范围的</w:t>
      </w:r>
      <w:r>
        <w:rPr>
          <w:rFonts w:eastAsia="SimSun" w:cstheme="minorHAnsi" w:hint="eastAsia"/>
          <w:szCs w:val="24"/>
          <w:lang w:eastAsia="zh-CN"/>
        </w:rPr>
        <w:t>分析</w:t>
      </w:r>
      <w:r w:rsidRPr="00DB1F7B">
        <w:rPr>
          <w:rFonts w:eastAsia="SimSun" w:cstheme="minorHAnsi" w:hint="eastAsia"/>
          <w:szCs w:val="24"/>
          <w:lang w:eastAsia="zh-CN"/>
        </w:rPr>
        <w:t>，供</w:t>
      </w:r>
      <w:r w:rsidRPr="00DB1F7B">
        <w:rPr>
          <w:rFonts w:eastAsia="SimSun" w:cstheme="minorHAnsi" w:hint="eastAsia"/>
          <w:szCs w:val="24"/>
          <w:lang w:eastAsia="zh-CN"/>
        </w:rPr>
        <w:t>TDAG</w:t>
      </w:r>
      <w:r w:rsidRPr="00DB1F7B">
        <w:rPr>
          <w:rFonts w:eastAsia="SimSun" w:cstheme="minorHAnsi" w:hint="eastAsia"/>
          <w:szCs w:val="24"/>
          <w:lang w:eastAsia="zh-CN"/>
        </w:rPr>
        <w:t>和成员</w:t>
      </w:r>
      <w:r>
        <w:rPr>
          <w:rFonts w:eastAsia="SimSun" w:cstheme="minorHAnsi" w:hint="eastAsia"/>
          <w:szCs w:val="24"/>
          <w:lang w:eastAsia="zh-CN"/>
        </w:rPr>
        <w:t>用于</w:t>
      </w:r>
      <w:r w:rsidRPr="00DB1F7B">
        <w:rPr>
          <w:rFonts w:eastAsia="SimSun" w:cstheme="minorHAnsi" w:hint="eastAsia"/>
          <w:szCs w:val="24"/>
          <w:lang w:eastAsia="zh-CN"/>
        </w:rPr>
        <w:t>WTDC-21</w:t>
      </w:r>
      <w:r>
        <w:rPr>
          <w:rFonts w:eastAsia="SimSun" w:cstheme="minorHAnsi" w:hint="eastAsia"/>
          <w:szCs w:val="24"/>
          <w:lang w:eastAsia="zh-CN"/>
        </w:rPr>
        <w:t>的筹备工作</w:t>
      </w:r>
      <w:r w:rsidRPr="00DB1F7B">
        <w:rPr>
          <w:rFonts w:eastAsia="SimSun" w:cstheme="minorHAnsi" w:hint="eastAsia"/>
          <w:szCs w:val="24"/>
          <w:lang w:eastAsia="zh-CN"/>
        </w:rPr>
        <w:t>。</w:t>
      </w:r>
    </w:p>
    <w:p w14:paraId="5FB6A7D4" w14:textId="2E5F9E62" w:rsidR="00CD6666" w:rsidRPr="00152A72" w:rsidRDefault="00670AB1" w:rsidP="00152A72">
      <w:pPr>
        <w:pStyle w:val="Heading2"/>
        <w:rPr>
          <w:rFonts w:ascii="Calibri" w:eastAsia="Times New Roman" w:hAnsi="Calibri" w:cs="Calibri"/>
          <w:szCs w:val="24"/>
          <w:lang w:eastAsia="zh-CN"/>
        </w:rPr>
      </w:pPr>
      <w:bookmarkStart w:id="140" w:name="lt_pId350"/>
      <w:r w:rsidRPr="00152A72">
        <w:rPr>
          <w:rFonts w:ascii="Calibri" w:eastAsia="SimSun" w:hAnsi="Calibri" w:cs="Calibri"/>
          <w:szCs w:val="24"/>
          <w:lang w:eastAsia="zh-CN"/>
        </w:rPr>
        <w:t>3.7</w:t>
      </w:r>
      <w:r w:rsidRPr="00152A72">
        <w:rPr>
          <w:rFonts w:ascii="Calibri" w:eastAsia="SimSun" w:hAnsi="Calibri" w:cs="Calibri"/>
          <w:szCs w:val="24"/>
          <w:lang w:eastAsia="zh-CN"/>
        </w:rPr>
        <w:tab/>
      </w:r>
      <w:r w:rsidR="00E431B8" w:rsidRPr="00152A72">
        <w:rPr>
          <w:rFonts w:ascii="Calibri" w:eastAsia="SimSun" w:hAnsi="Calibri" w:cs="Calibri"/>
          <w:szCs w:val="24"/>
          <w:lang w:eastAsia="zh-CN"/>
        </w:rPr>
        <w:t>第</w:t>
      </w:r>
      <w:r w:rsidR="00CD6666" w:rsidRPr="00152A72">
        <w:rPr>
          <w:rFonts w:ascii="Calibri" w:eastAsia="Times New Roman" w:hAnsi="Calibri" w:cs="Calibri"/>
          <w:szCs w:val="24"/>
          <w:lang w:eastAsia="zh-CN"/>
        </w:rPr>
        <w:t>7/1</w:t>
      </w:r>
      <w:r w:rsidR="00AB6AE4" w:rsidRPr="00152A72">
        <w:rPr>
          <w:rFonts w:ascii="Calibri" w:eastAsia="SimSun" w:hAnsi="Calibri" w:cs="Calibri"/>
          <w:szCs w:val="24"/>
          <w:lang w:eastAsia="zh-CN"/>
        </w:rPr>
        <w:t>号课题</w:t>
      </w:r>
      <w:r w:rsidR="00CD6666" w:rsidRPr="00152A72">
        <w:rPr>
          <w:rFonts w:ascii="Calibri" w:eastAsia="Times New Roman" w:hAnsi="Calibri" w:cs="Calibri"/>
          <w:szCs w:val="24"/>
          <w:lang w:eastAsia="zh-CN"/>
        </w:rPr>
        <w:t xml:space="preserve"> – </w:t>
      </w:r>
      <w:r w:rsidR="00E431B8" w:rsidRPr="00152A72">
        <w:rPr>
          <w:rFonts w:ascii="Calibri" w:hAnsi="Calibri" w:cs="Calibri"/>
          <w:lang w:eastAsia="zh-CN"/>
        </w:rPr>
        <w:t>残疾人和有具体需求的其他群体无障碍获取电信</w:t>
      </w:r>
      <w:r w:rsidR="00E431B8" w:rsidRPr="00152A72">
        <w:rPr>
          <w:rFonts w:ascii="Calibri" w:hAnsi="Calibri" w:cs="Calibri"/>
          <w:lang w:eastAsia="zh-CN"/>
        </w:rPr>
        <w:t>/</w:t>
      </w:r>
      <w:r w:rsidR="00E431B8" w:rsidRPr="00152A72">
        <w:rPr>
          <w:rFonts w:ascii="Calibri" w:hAnsi="Calibri" w:cs="Calibri"/>
          <w:lang w:eastAsia="zh-CN"/>
        </w:rPr>
        <w:t>信息通信技术服务</w:t>
      </w:r>
      <w:bookmarkEnd w:id="140"/>
    </w:p>
    <w:p w14:paraId="7D516487" w14:textId="4E19BC88" w:rsidR="00CD6666" w:rsidRPr="00CD6666" w:rsidRDefault="00452A4F" w:rsidP="008759EE">
      <w:pPr>
        <w:tabs>
          <w:tab w:val="clear" w:pos="794"/>
          <w:tab w:val="clear" w:pos="1191"/>
          <w:tab w:val="clear" w:pos="1588"/>
          <w:tab w:val="clear" w:pos="1985"/>
        </w:tabs>
        <w:overflowPunct/>
        <w:autoSpaceDE/>
        <w:autoSpaceDN/>
        <w:adjustRightInd/>
        <w:spacing w:after="120"/>
        <w:ind w:firstLineChars="200" w:firstLine="480"/>
        <w:textAlignment w:val="auto"/>
        <w:rPr>
          <w:rFonts w:eastAsia="SimSun" w:cstheme="minorHAnsi"/>
          <w:szCs w:val="24"/>
          <w:highlight w:val="cyan"/>
          <w:lang w:eastAsia="zh-CN"/>
        </w:rPr>
      </w:pPr>
      <w:bookmarkStart w:id="141" w:name="lt_pId351"/>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w:t>
      </w:r>
      <w:r w:rsidR="00860959">
        <w:rPr>
          <w:rFonts w:eastAsia="SimSun" w:cstheme="minorHAnsi" w:hint="eastAsia"/>
          <w:szCs w:val="24"/>
          <w:lang w:eastAsia="zh-CN"/>
        </w:rPr>
        <w:t>2</w:t>
      </w:r>
      <w:r w:rsidRPr="00DB1F7B">
        <w:rPr>
          <w:rFonts w:eastAsia="SimSun" w:cstheme="minorHAnsi" w:hint="eastAsia"/>
          <w:szCs w:val="24"/>
          <w:lang w:eastAsia="zh-CN"/>
        </w:rPr>
        <w:t>日举行的</w:t>
      </w:r>
      <w:r>
        <w:rPr>
          <w:rFonts w:eastAsia="SimSun" w:cstheme="minorHAnsi" w:hint="eastAsia"/>
          <w:szCs w:val="24"/>
          <w:lang w:eastAsia="zh-CN"/>
        </w:rPr>
        <w:t>报告人组</w:t>
      </w:r>
      <w:r w:rsidRPr="00DB1F7B">
        <w:rPr>
          <w:rFonts w:eastAsia="SimSun" w:cstheme="minorHAnsi" w:hint="eastAsia"/>
          <w:szCs w:val="24"/>
          <w:lang w:eastAsia="zh-CN"/>
        </w:rPr>
        <w:t>会议</w:t>
      </w:r>
      <w:r>
        <w:rPr>
          <w:rFonts w:eastAsia="SimSun" w:cstheme="minorHAnsi" w:hint="eastAsia"/>
          <w:szCs w:val="24"/>
          <w:lang w:eastAsia="zh-CN"/>
        </w:rPr>
        <w:t>批准了关于第</w:t>
      </w:r>
      <w:r w:rsidR="00610664">
        <w:rPr>
          <w:rFonts w:eastAsia="SimSun" w:cstheme="minorHAnsi"/>
          <w:szCs w:val="24"/>
          <w:lang w:eastAsia="zh-CN"/>
        </w:rPr>
        <w:t>7</w:t>
      </w:r>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的报告</w:t>
      </w:r>
      <w:r>
        <w:rPr>
          <w:rFonts w:eastAsia="SimSun" w:cstheme="minorHAnsi" w:hint="eastAsia"/>
          <w:szCs w:val="24"/>
          <w:lang w:eastAsia="zh-CN"/>
        </w:rPr>
        <w:t>，载于第</w:t>
      </w:r>
      <w:hyperlink r:id="rId49" w:history="1">
        <w:r w:rsidR="00CD6666" w:rsidRPr="00860959">
          <w:rPr>
            <w:rFonts w:eastAsia="SimSun" w:cstheme="minorHAnsi"/>
            <w:bCs/>
            <w:color w:val="0000FF" w:themeColor="hyperlink"/>
            <w:szCs w:val="24"/>
            <w:u w:val="single"/>
            <w:lang w:eastAsia="zh-CN"/>
          </w:rPr>
          <w:t>1/REP/31</w:t>
        </w:r>
      </w:hyperlink>
      <w:r w:rsidR="00CD6666" w:rsidRPr="00860959">
        <w:rPr>
          <w:rFonts w:eastAsia="SimSun" w:cstheme="minorHAnsi"/>
          <w:bCs/>
          <w:szCs w:val="24"/>
          <w:lang w:eastAsia="zh-CN"/>
        </w:rPr>
        <w:t>(Rev.1)</w:t>
      </w:r>
      <w:r>
        <w:rPr>
          <w:rFonts w:eastAsia="SimSun" w:cstheme="minorHAnsi" w:hint="eastAsia"/>
          <w:bCs/>
          <w:szCs w:val="24"/>
          <w:lang w:eastAsia="zh-CN"/>
        </w:rPr>
        <w:t>号文件，</w:t>
      </w:r>
      <w:r w:rsidRPr="00DB1F7B">
        <w:rPr>
          <w:rFonts w:eastAsia="SimSun" w:cstheme="minorHAnsi" w:hint="eastAsia"/>
          <w:szCs w:val="24"/>
          <w:lang w:eastAsia="zh-CN"/>
        </w:rPr>
        <w:t>也记录了</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00860959">
        <w:rPr>
          <w:rFonts w:eastAsia="SimSun" w:cstheme="minorHAnsi" w:hint="eastAsia"/>
          <w:szCs w:val="24"/>
          <w:lang w:eastAsia="zh-CN"/>
        </w:rPr>
        <w:t>4</w:t>
      </w:r>
      <w:r w:rsidRPr="00DB1F7B">
        <w:rPr>
          <w:rFonts w:eastAsia="SimSun" w:cstheme="minorHAnsi" w:hint="eastAsia"/>
          <w:szCs w:val="24"/>
          <w:lang w:eastAsia="zh-CN"/>
        </w:rPr>
        <w:t>日举行的非正式会议的讨论。</w:t>
      </w:r>
      <w:r>
        <w:rPr>
          <w:rFonts w:eastAsia="SimSun" w:cstheme="minorHAnsi" w:hint="eastAsia"/>
          <w:szCs w:val="24"/>
          <w:lang w:val="en-US" w:eastAsia="zh-CN"/>
        </w:rPr>
        <w:t>第</w:t>
      </w:r>
      <w:bookmarkStart w:id="142" w:name="lt_pId352"/>
      <w:bookmarkEnd w:id="141"/>
      <w:r w:rsidR="0025208C" w:rsidRPr="00860959">
        <w:fldChar w:fldCharType="begin"/>
      </w:r>
      <w:r w:rsidR="0025208C" w:rsidRPr="00860959">
        <w:rPr>
          <w:lang w:eastAsia="zh-CN"/>
        </w:rPr>
        <w:instrText xml:space="preserve"> HYPERLINK "https://www.itu.int/md/D18-SG01-C-0420/en" </w:instrText>
      </w:r>
      <w:r w:rsidR="0025208C" w:rsidRPr="00860959">
        <w:fldChar w:fldCharType="separate"/>
      </w:r>
      <w:r w:rsidR="00CD6666" w:rsidRPr="00860959">
        <w:rPr>
          <w:rFonts w:eastAsia="SimSun" w:cstheme="minorHAnsi"/>
          <w:bCs/>
          <w:color w:val="0000FF" w:themeColor="hyperlink"/>
          <w:szCs w:val="24"/>
          <w:u w:val="single"/>
          <w:lang w:eastAsia="zh-CN"/>
        </w:rPr>
        <w:t>1/420</w:t>
      </w:r>
      <w:r w:rsidR="0025208C" w:rsidRPr="00860959">
        <w:rPr>
          <w:rFonts w:eastAsia="SimSun" w:cstheme="minorHAnsi"/>
          <w:bCs/>
          <w:color w:val="0000FF" w:themeColor="hyperlink"/>
          <w:szCs w:val="24"/>
          <w:u w:val="single"/>
        </w:rPr>
        <w:fldChar w:fldCharType="end"/>
      </w:r>
      <w:r w:rsidR="00CD6666" w:rsidRPr="00860959">
        <w:rPr>
          <w:rFonts w:eastAsia="SimSun" w:cstheme="minorHAnsi"/>
          <w:bCs/>
          <w:szCs w:val="24"/>
          <w:lang w:eastAsia="zh-CN"/>
        </w:rPr>
        <w:t>(Rev.2)</w:t>
      </w:r>
      <w:r w:rsidRPr="00DB1F7B">
        <w:rPr>
          <w:rFonts w:eastAsia="SimSun" w:cstheme="minorHAnsi" w:hint="eastAsia"/>
          <w:szCs w:val="24"/>
          <w:lang w:eastAsia="zh-CN"/>
        </w:rPr>
        <w:t>号文件中的</w:t>
      </w:r>
      <w:r>
        <w:rPr>
          <w:rFonts w:eastAsia="SimSun" w:cstheme="minorHAnsi" w:hint="eastAsia"/>
          <w:szCs w:val="24"/>
          <w:lang w:eastAsia="zh-CN"/>
        </w:rPr>
        <w:t>输出报告</w:t>
      </w:r>
      <w:r w:rsidRPr="00DB1F7B">
        <w:rPr>
          <w:rFonts w:eastAsia="SimSun" w:cstheme="minorHAnsi" w:hint="eastAsia"/>
          <w:szCs w:val="24"/>
          <w:lang w:eastAsia="zh-CN"/>
        </w:rPr>
        <w:t>包</w:t>
      </w:r>
      <w:r>
        <w:rPr>
          <w:rFonts w:eastAsia="SimSun" w:cstheme="minorHAnsi" w:hint="eastAsia"/>
          <w:szCs w:val="24"/>
          <w:lang w:eastAsia="zh-CN"/>
        </w:rPr>
        <w:t>含了报告人组</w:t>
      </w:r>
      <w:r w:rsidRPr="00DB1F7B">
        <w:rPr>
          <w:rFonts w:eastAsia="SimSun" w:cstheme="minorHAnsi" w:hint="eastAsia"/>
          <w:szCs w:val="24"/>
          <w:lang w:eastAsia="zh-CN"/>
        </w:rPr>
        <w:t>会议要求的修改</w:t>
      </w:r>
      <w:r w:rsidR="00860959">
        <w:rPr>
          <w:rFonts w:eastAsia="SimSun" w:cstheme="minorHAnsi" w:hint="eastAsia"/>
          <w:szCs w:val="24"/>
          <w:lang w:eastAsia="zh-CN"/>
        </w:rPr>
        <w:t>，</w:t>
      </w:r>
      <w:r w:rsidRPr="00DB1F7B">
        <w:rPr>
          <w:rFonts w:eastAsia="SimSun" w:cstheme="minorHAnsi" w:hint="eastAsia"/>
          <w:szCs w:val="24"/>
          <w:lang w:eastAsia="zh-CN"/>
        </w:rPr>
        <w:t>该文件在</w:t>
      </w:r>
      <w:r w:rsidRPr="00DB1F7B">
        <w:rPr>
          <w:rFonts w:eastAsia="SimSun" w:cstheme="minorHAnsi" w:hint="eastAsia"/>
          <w:szCs w:val="24"/>
          <w:lang w:eastAsia="zh-CN"/>
        </w:rPr>
        <w:t>2021</w:t>
      </w:r>
      <w:r w:rsidRPr="00DB1F7B">
        <w:rPr>
          <w:rFonts w:eastAsia="SimSun" w:cstheme="minorHAnsi" w:hint="eastAsia"/>
          <w:szCs w:val="24"/>
          <w:lang w:eastAsia="zh-CN"/>
        </w:rPr>
        <w:t>年</w:t>
      </w:r>
      <w:r w:rsidRPr="00DB1F7B">
        <w:rPr>
          <w:rFonts w:eastAsia="SimSun" w:cstheme="minorHAnsi" w:hint="eastAsia"/>
          <w:szCs w:val="24"/>
          <w:lang w:eastAsia="zh-CN"/>
        </w:rPr>
        <w:t>3</w:t>
      </w:r>
      <w:r w:rsidRPr="00DB1F7B">
        <w:rPr>
          <w:rFonts w:eastAsia="SimSun" w:cstheme="minorHAnsi" w:hint="eastAsia"/>
          <w:szCs w:val="24"/>
          <w:lang w:eastAsia="zh-CN"/>
        </w:rPr>
        <w:t>月</w:t>
      </w:r>
      <w:r w:rsidRPr="00DB1F7B">
        <w:rPr>
          <w:rFonts w:eastAsia="SimSun" w:cstheme="minorHAnsi" w:hint="eastAsia"/>
          <w:szCs w:val="24"/>
          <w:lang w:eastAsia="zh-CN"/>
        </w:rPr>
        <w:t>26</w:t>
      </w:r>
      <w:r w:rsidRPr="00DB1F7B">
        <w:rPr>
          <w:rFonts w:eastAsia="SimSun" w:cstheme="minorHAnsi" w:hint="eastAsia"/>
          <w:szCs w:val="24"/>
          <w:lang w:eastAsia="zh-CN"/>
        </w:rPr>
        <w:t>日的</w:t>
      </w:r>
      <w:r w:rsidRPr="00DB1F7B">
        <w:rPr>
          <w:rFonts w:eastAsia="SimSun" w:cstheme="minorHAnsi" w:hint="eastAsia"/>
          <w:szCs w:val="24"/>
          <w:lang w:eastAsia="zh-CN"/>
        </w:rPr>
        <w:t>SG1</w:t>
      </w:r>
      <w:r w:rsidRPr="00DB1F7B">
        <w:rPr>
          <w:rFonts w:eastAsia="SimSun" w:cstheme="minorHAnsi" w:hint="eastAsia"/>
          <w:szCs w:val="24"/>
          <w:lang w:eastAsia="zh-CN"/>
        </w:rPr>
        <w:t>第四次会议上得到了同意和批准。</w:t>
      </w:r>
      <w:r>
        <w:rPr>
          <w:rFonts w:eastAsia="SimSun" w:cstheme="minorHAnsi" w:hint="eastAsia"/>
          <w:szCs w:val="24"/>
          <w:lang w:eastAsia="zh-CN"/>
        </w:rPr>
        <w:t>第</w:t>
      </w:r>
      <w:bookmarkStart w:id="143" w:name="lt_pId353"/>
      <w:bookmarkEnd w:id="142"/>
      <w:r w:rsidR="0025208C" w:rsidRPr="00860959">
        <w:fldChar w:fldCharType="begin"/>
      </w:r>
      <w:r w:rsidR="0025208C" w:rsidRPr="00860959">
        <w:rPr>
          <w:lang w:eastAsia="zh-CN"/>
        </w:rPr>
        <w:instrText xml:space="preserve"> HYPERLINK "https://www.itu.int/md/D18-SG01-C-0445/en" </w:instrText>
      </w:r>
      <w:r w:rsidR="0025208C" w:rsidRPr="00860959">
        <w:fldChar w:fldCharType="separate"/>
      </w:r>
      <w:r w:rsidR="00CD6666" w:rsidRPr="00860959">
        <w:rPr>
          <w:rFonts w:eastAsia="SimSun" w:cstheme="minorHAnsi"/>
          <w:bCs/>
          <w:color w:val="0000FF" w:themeColor="hyperlink"/>
          <w:szCs w:val="24"/>
          <w:u w:val="single"/>
          <w:lang w:eastAsia="zh-CN"/>
        </w:rPr>
        <w:t>1/445</w:t>
      </w:r>
      <w:r w:rsidR="0025208C" w:rsidRPr="00860959">
        <w:rPr>
          <w:rFonts w:eastAsia="SimSun" w:cstheme="minorHAnsi"/>
          <w:bCs/>
          <w:color w:val="0000FF" w:themeColor="hyperlink"/>
          <w:szCs w:val="24"/>
          <w:u w:val="single"/>
        </w:rPr>
        <w:fldChar w:fldCharType="end"/>
      </w:r>
      <w:bookmarkEnd w:id="143"/>
      <w:r>
        <w:rPr>
          <w:rFonts w:eastAsia="SimSun" w:cstheme="minorHAnsi" w:hint="eastAsia"/>
          <w:szCs w:val="24"/>
          <w:lang w:eastAsia="zh-CN"/>
        </w:rPr>
        <w:t>号</w:t>
      </w:r>
      <w:r w:rsidRPr="00DB1F7B">
        <w:rPr>
          <w:rFonts w:eastAsia="SimSun" w:cstheme="minorHAnsi" w:hint="eastAsia"/>
          <w:szCs w:val="24"/>
          <w:lang w:eastAsia="zh-CN"/>
        </w:rPr>
        <w:t>文件提供了对</w:t>
      </w:r>
      <w:r>
        <w:rPr>
          <w:rFonts w:eastAsia="SimSun" w:cstheme="minorHAnsi" w:hint="eastAsia"/>
          <w:szCs w:val="24"/>
          <w:lang w:eastAsia="zh-CN"/>
        </w:rPr>
        <w:t>第</w:t>
      </w:r>
      <w:r w:rsidR="00610664">
        <w:rPr>
          <w:rFonts w:eastAsia="SimSun" w:cstheme="minorHAnsi"/>
          <w:szCs w:val="24"/>
          <w:lang w:eastAsia="zh-CN"/>
        </w:rPr>
        <w:t>7</w:t>
      </w:r>
      <w:bookmarkStart w:id="144" w:name="_GoBack"/>
      <w:bookmarkEnd w:id="144"/>
      <w:r w:rsidRPr="00DB1F7B">
        <w:rPr>
          <w:rFonts w:eastAsia="SimSun" w:cstheme="minorHAnsi" w:hint="eastAsia"/>
          <w:szCs w:val="24"/>
          <w:lang w:eastAsia="zh-CN"/>
        </w:rPr>
        <w:t>/1</w:t>
      </w:r>
      <w:r>
        <w:rPr>
          <w:rFonts w:eastAsia="SimSun" w:cstheme="minorHAnsi" w:hint="eastAsia"/>
          <w:szCs w:val="24"/>
          <w:lang w:eastAsia="zh-CN"/>
        </w:rPr>
        <w:t>号课题</w:t>
      </w:r>
      <w:r w:rsidRPr="00DB1F7B">
        <w:rPr>
          <w:rFonts w:eastAsia="SimSun" w:cstheme="minorHAnsi" w:hint="eastAsia"/>
          <w:szCs w:val="24"/>
          <w:lang w:eastAsia="zh-CN"/>
        </w:rPr>
        <w:t>未来职</w:t>
      </w:r>
      <w:r>
        <w:rPr>
          <w:rFonts w:eastAsia="SimSun" w:cstheme="minorHAnsi" w:hint="eastAsia"/>
          <w:szCs w:val="24"/>
          <w:lang w:eastAsia="zh-CN"/>
        </w:rPr>
        <w:t>责</w:t>
      </w:r>
      <w:r w:rsidRPr="00DB1F7B">
        <w:rPr>
          <w:rFonts w:eastAsia="SimSun" w:cstheme="minorHAnsi" w:hint="eastAsia"/>
          <w:szCs w:val="24"/>
          <w:lang w:eastAsia="zh-CN"/>
        </w:rPr>
        <w:t>范围的</w:t>
      </w:r>
      <w:r>
        <w:rPr>
          <w:rFonts w:eastAsia="SimSun" w:cstheme="minorHAnsi" w:hint="eastAsia"/>
          <w:szCs w:val="24"/>
          <w:lang w:eastAsia="zh-CN"/>
        </w:rPr>
        <w:t>分析</w:t>
      </w:r>
      <w:r w:rsidRPr="00DB1F7B">
        <w:rPr>
          <w:rFonts w:eastAsia="SimSun" w:cstheme="minorHAnsi" w:hint="eastAsia"/>
          <w:szCs w:val="24"/>
          <w:lang w:eastAsia="zh-CN"/>
        </w:rPr>
        <w:t>，供</w:t>
      </w:r>
      <w:r w:rsidRPr="00DB1F7B">
        <w:rPr>
          <w:rFonts w:eastAsia="SimSun" w:cstheme="minorHAnsi" w:hint="eastAsia"/>
          <w:szCs w:val="24"/>
          <w:lang w:eastAsia="zh-CN"/>
        </w:rPr>
        <w:t>TDAG</w:t>
      </w:r>
      <w:r w:rsidRPr="00DB1F7B">
        <w:rPr>
          <w:rFonts w:eastAsia="SimSun" w:cstheme="minorHAnsi" w:hint="eastAsia"/>
          <w:szCs w:val="24"/>
          <w:lang w:eastAsia="zh-CN"/>
        </w:rPr>
        <w:t>和成员</w:t>
      </w:r>
      <w:r>
        <w:rPr>
          <w:rFonts w:eastAsia="SimSun" w:cstheme="minorHAnsi" w:hint="eastAsia"/>
          <w:szCs w:val="24"/>
          <w:lang w:eastAsia="zh-CN"/>
        </w:rPr>
        <w:t>用于</w:t>
      </w:r>
      <w:r w:rsidRPr="00DB1F7B">
        <w:rPr>
          <w:rFonts w:eastAsia="SimSun" w:cstheme="minorHAnsi" w:hint="eastAsia"/>
          <w:szCs w:val="24"/>
          <w:lang w:eastAsia="zh-CN"/>
        </w:rPr>
        <w:t>WTDC-21</w:t>
      </w:r>
      <w:r>
        <w:rPr>
          <w:rFonts w:eastAsia="SimSun" w:cstheme="minorHAnsi" w:hint="eastAsia"/>
          <w:szCs w:val="24"/>
          <w:lang w:eastAsia="zh-CN"/>
        </w:rPr>
        <w:t>的筹备工作</w:t>
      </w:r>
      <w:r w:rsidRPr="00DB1F7B">
        <w:rPr>
          <w:rFonts w:eastAsia="SimSun" w:cstheme="minorHAnsi" w:hint="eastAsia"/>
          <w:szCs w:val="24"/>
          <w:lang w:eastAsia="zh-CN"/>
        </w:rPr>
        <w:t>。</w:t>
      </w:r>
    </w:p>
    <w:p w14:paraId="368A7A31" w14:textId="433C46CA" w:rsidR="00CD6666" w:rsidRPr="005B0A84" w:rsidRDefault="00DB1F7B" w:rsidP="00860959">
      <w:pPr>
        <w:tabs>
          <w:tab w:val="clear" w:pos="794"/>
          <w:tab w:val="clear" w:pos="1191"/>
          <w:tab w:val="clear" w:pos="1588"/>
          <w:tab w:val="clear" w:pos="1985"/>
        </w:tabs>
        <w:overflowPunct/>
        <w:autoSpaceDE/>
        <w:autoSpaceDN/>
        <w:adjustRightInd/>
        <w:spacing w:after="120"/>
        <w:ind w:firstLineChars="200" w:firstLine="480"/>
        <w:textAlignment w:val="auto"/>
        <w:rPr>
          <w:rFonts w:ascii="Calibri" w:eastAsia="SimSun" w:hAnsi="Calibri" w:cs="Calibri"/>
          <w:b/>
          <w:bCs/>
          <w:i/>
          <w:iCs/>
          <w:sz w:val="22"/>
          <w:szCs w:val="24"/>
          <w:lang w:eastAsia="zh-CN"/>
        </w:rPr>
      </w:pPr>
      <w:bookmarkStart w:id="145" w:name="lt_pId354"/>
      <w:r w:rsidRPr="005B0A84">
        <w:rPr>
          <w:rFonts w:ascii="Calibri" w:eastAsia="STKaiti" w:hAnsi="Calibri" w:cs="Calibri"/>
          <w:bCs/>
          <w:szCs w:val="24"/>
          <w:lang w:eastAsia="zh-CN"/>
        </w:rPr>
        <w:t>7</w:t>
      </w:r>
      <w:r w:rsidRPr="005B0A84">
        <w:rPr>
          <w:rFonts w:ascii="Calibri" w:eastAsia="STKaiti" w:hAnsi="Calibri" w:cs="Calibri"/>
          <w:bCs/>
          <w:szCs w:val="24"/>
          <w:lang w:eastAsia="zh-CN"/>
        </w:rPr>
        <w:t>份经批准的</w:t>
      </w:r>
      <w:r w:rsidR="000730CC" w:rsidRPr="005B0A84">
        <w:rPr>
          <w:rFonts w:ascii="Calibri" w:eastAsia="STKaiti" w:hAnsi="Calibri" w:cs="Calibri"/>
          <w:bCs/>
          <w:szCs w:val="24"/>
          <w:lang w:eastAsia="zh-CN"/>
        </w:rPr>
        <w:t>输出报告</w:t>
      </w:r>
      <w:r w:rsidRPr="005B0A84">
        <w:rPr>
          <w:rFonts w:ascii="Calibri" w:eastAsia="STKaiti" w:hAnsi="Calibri" w:cs="Calibri"/>
          <w:bCs/>
          <w:szCs w:val="24"/>
          <w:lang w:eastAsia="zh-CN"/>
        </w:rPr>
        <w:t>以及经批准的</w:t>
      </w:r>
      <w:r w:rsidR="00860959" w:rsidRPr="005B0A84">
        <w:rPr>
          <w:rFonts w:ascii="Calibri" w:eastAsia="STKaiti" w:hAnsi="Calibri" w:cs="Calibri"/>
          <w:bCs/>
          <w:szCs w:val="24"/>
          <w:lang w:eastAsia="zh-CN"/>
        </w:rPr>
        <w:t>第</w:t>
      </w:r>
      <w:r w:rsidRPr="005B0A84">
        <w:rPr>
          <w:rFonts w:ascii="Calibri" w:eastAsia="STKaiti" w:hAnsi="Calibri" w:cs="Calibri"/>
          <w:bCs/>
          <w:szCs w:val="24"/>
          <w:lang w:eastAsia="zh-CN"/>
        </w:rPr>
        <w:t>4/1</w:t>
      </w:r>
      <w:r w:rsidR="00860959" w:rsidRPr="005B0A84">
        <w:rPr>
          <w:rFonts w:ascii="Calibri" w:eastAsia="STKaiti" w:hAnsi="Calibri" w:cs="Calibri"/>
          <w:bCs/>
          <w:szCs w:val="24"/>
          <w:lang w:eastAsia="zh-CN"/>
        </w:rPr>
        <w:t>号课题</w:t>
      </w:r>
      <w:r w:rsidRPr="005B0A84">
        <w:rPr>
          <w:rFonts w:ascii="Calibri" w:eastAsia="STKaiti" w:hAnsi="Calibri" w:cs="Calibri"/>
          <w:bCs/>
          <w:szCs w:val="24"/>
          <w:lang w:eastAsia="zh-CN"/>
        </w:rPr>
        <w:t>成本建模</w:t>
      </w:r>
      <w:r w:rsidR="00860959" w:rsidRPr="005B0A84">
        <w:rPr>
          <w:rFonts w:ascii="Calibri" w:eastAsia="STKaiti" w:hAnsi="Calibri" w:cs="Calibri"/>
          <w:bCs/>
          <w:szCs w:val="24"/>
          <w:lang w:eastAsia="zh-CN"/>
        </w:rPr>
        <w:t>导则</w:t>
      </w:r>
      <w:r w:rsidRPr="005B0A84">
        <w:rPr>
          <w:rFonts w:ascii="Calibri" w:eastAsia="STKaiti" w:hAnsi="Calibri" w:cs="Calibri"/>
          <w:bCs/>
          <w:szCs w:val="24"/>
          <w:lang w:eastAsia="zh-CN"/>
        </w:rPr>
        <w:t>现在将</w:t>
      </w:r>
      <w:r w:rsidR="004202FB" w:rsidRPr="005B0A84">
        <w:rPr>
          <w:rFonts w:ascii="Calibri" w:eastAsia="STKaiti" w:hAnsi="Calibri" w:cs="Calibri"/>
          <w:bCs/>
          <w:szCs w:val="24"/>
          <w:lang w:eastAsia="zh-CN"/>
        </w:rPr>
        <w:t>按照国际电联出版物的格式完成编排后，</w:t>
      </w:r>
      <w:r w:rsidRPr="005B0A84">
        <w:rPr>
          <w:rFonts w:ascii="Calibri" w:eastAsia="STKaiti" w:hAnsi="Calibri" w:cs="Calibri"/>
          <w:bCs/>
          <w:szCs w:val="24"/>
          <w:lang w:eastAsia="zh-CN"/>
        </w:rPr>
        <w:t>以联合国所有</w:t>
      </w:r>
      <w:r w:rsidR="00860959" w:rsidRPr="005B0A84">
        <w:rPr>
          <w:rFonts w:ascii="Calibri" w:eastAsia="STKaiti" w:hAnsi="Calibri" w:cs="Calibri"/>
          <w:bCs/>
          <w:szCs w:val="24"/>
          <w:lang w:eastAsia="zh-CN"/>
        </w:rPr>
        <w:t>正式语文</w:t>
      </w:r>
      <w:r w:rsidRPr="005B0A84">
        <w:rPr>
          <w:rFonts w:ascii="Calibri" w:eastAsia="STKaiti" w:hAnsi="Calibri" w:cs="Calibri"/>
          <w:bCs/>
          <w:szCs w:val="24"/>
          <w:lang w:eastAsia="zh-CN"/>
        </w:rPr>
        <w:t>出版。第四次会议的</w:t>
      </w:r>
      <w:r w:rsidRPr="005B0A84">
        <w:rPr>
          <w:rFonts w:ascii="Calibri" w:eastAsia="STKaiti" w:hAnsi="Calibri" w:cs="Calibri"/>
          <w:bCs/>
          <w:szCs w:val="24"/>
          <w:lang w:eastAsia="zh-CN"/>
        </w:rPr>
        <w:t>SG1</w:t>
      </w:r>
      <w:r w:rsidRPr="005B0A84">
        <w:rPr>
          <w:rFonts w:ascii="Calibri" w:eastAsia="STKaiti" w:hAnsi="Calibri" w:cs="Calibri"/>
          <w:bCs/>
          <w:szCs w:val="24"/>
          <w:lang w:eastAsia="zh-CN"/>
        </w:rPr>
        <w:t>闭幕全体会议商定，授权秘书处和</w:t>
      </w:r>
      <w:r w:rsidRPr="005B0A84">
        <w:rPr>
          <w:rFonts w:ascii="Calibri" w:eastAsia="STKaiti" w:hAnsi="Calibri" w:cs="Calibri"/>
          <w:bCs/>
          <w:szCs w:val="24"/>
          <w:lang w:eastAsia="zh-CN"/>
        </w:rPr>
        <w:t>BDT</w:t>
      </w:r>
      <w:r w:rsidRPr="005B0A84">
        <w:rPr>
          <w:rFonts w:ascii="Calibri" w:eastAsia="STKaiti" w:hAnsi="Calibri" w:cs="Calibri"/>
          <w:bCs/>
          <w:szCs w:val="24"/>
          <w:lang w:eastAsia="zh-CN"/>
        </w:rPr>
        <w:t>改善已批准的</w:t>
      </w:r>
      <w:r w:rsidR="00A050F8" w:rsidRPr="005B0A84">
        <w:rPr>
          <w:rFonts w:ascii="Calibri" w:eastAsia="STKaiti" w:hAnsi="Calibri" w:cs="Calibri"/>
          <w:bCs/>
          <w:szCs w:val="24"/>
          <w:lang w:eastAsia="zh-CN"/>
        </w:rPr>
        <w:t>最后</w:t>
      </w:r>
      <w:r w:rsidR="000730CC" w:rsidRPr="005B0A84">
        <w:rPr>
          <w:rFonts w:ascii="Calibri" w:eastAsia="STKaiti" w:hAnsi="Calibri" w:cs="Calibri"/>
          <w:bCs/>
          <w:szCs w:val="24"/>
          <w:lang w:eastAsia="zh-CN"/>
        </w:rPr>
        <w:t>输出报告</w:t>
      </w:r>
      <w:r w:rsidRPr="005B0A84">
        <w:rPr>
          <w:rFonts w:ascii="Calibri" w:eastAsia="STKaiti" w:hAnsi="Calibri" w:cs="Calibri"/>
          <w:bCs/>
          <w:szCs w:val="24"/>
          <w:lang w:eastAsia="zh-CN"/>
        </w:rPr>
        <w:t>和准则的外观和感觉，因为它们将被编入国际电联的出版物。</w:t>
      </w:r>
      <w:bookmarkEnd w:id="145"/>
      <w:r w:rsidR="004202FB" w:rsidRPr="005B0A84">
        <w:rPr>
          <w:rFonts w:ascii="Calibri" w:eastAsia="STKaiti" w:hAnsi="Calibri" w:cs="Calibri"/>
          <w:szCs w:val="24"/>
          <w:lang w:eastAsia="zh-CN"/>
        </w:rPr>
        <w:t>在</w:t>
      </w:r>
      <w:r w:rsidR="004202FB" w:rsidRPr="005B0A84">
        <w:rPr>
          <w:rFonts w:ascii="Calibri" w:eastAsia="STKaiti" w:hAnsi="Calibri" w:cs="Calibri"/>
          <w:szCs w:val="24"/>
          <w:lang w:eastAsia="zh-CN"/>
        </w:rPr>
        <w:t>SG1</w:t>
      </w:r>
      <w:r w:rsidR="004202FB" w:rsidRPr="005B0A84">
        <w:rPr>
          <w:rFonts w:ascii="Calibri" w:eastAsia="STKaiti" w:hAnsi="Calibri" w:cs="Calibri"/>
          <w:szCs w:val="24"/>
          <w:lang w:eastAsia="zh-CN"/>
        </w:rPr>
        <w:t>结束的第四次会议全体会</w:t>
      </w:r>
      <w:r w:rsidR="00592AFF" w:rsidRPr="005B0A84">
        <w:rPr>
          <w:rFonts w:ascii="Calibri" w:eastAsia="STKaiti" w:hAnsi="Calibri" w:cs="Calibri"/>
          <w:szCs w:val="24"/>
          <w:lang w:eastAsia="zh-CN"/>
        </w:rPr>
        <w:t>议</w:t>
      </w:r>
      <w:r w:rsidR="004202FB" w:rsidRPr="005B0A84">
        <w:rPr>
          <w:rFonts w:ascii="Calibri" w:eastAsia="STKaiti" w:hAnsi="Calibri" w:cs="Calibri"/>
          <w:szCs w:val="24"/>
          <w:lang w:eastAsia="zh-CN"/>
        </w:rPr>
        <w:t>上</w:t>
      </w:r>
      <w:r w:rsidR="00592AFF" w:rsidRPr="005B0A84">
        <w:rPr>
          <w:rFonts w:ascii="Calibri" w:eastAsia="STKaiti" w:hAnsi="Calibri" w:cs="Calibri"/>
          <w:szCs w:val="24"/>
          <w:lang w:eastAsia="zh-CN"/>
        </w:rPr>
        <w:t>商定，授权秘书处和</w:t>
      </w:r>
      <w:r w:rsidR="00592AFF" w:rsidRPr="005B0A84">
        <w:rPr>
          <w:rFonts w:ascii="Calibri" w:eastAsia="STKaiti" w:hAnsi="Calibri" w:cs="Calibri"/>
          <w:szCs w:val="24"/>
          <w:lang w:eastAsia="zh-CN"/>
        </w:rPr>
        <w:t>BDT</w:t>
      </w:r>
      <w:r w:rsidR="00592AFF" w:rsidRPr="005B0A84">
        <w:rPr>
          <w:rFonts w:ascii="Calibri" w:eastAsia="STKaiti" w:hAnsi="Calibri" w:cs="Calibri"/>
          <w:szCs w:val="24"/>
          <w:lang w:eastAsia="zh-CN"/>
        </w:rPr>
        <w:t>改进已经批准的最后输出报告和导则的外观和文风，因为这些报告和导则要做成国际电联出版物的形式。每份报告完成后，在发布之前将会给</w:t>
      </w:r>
      <w:r w:rsidR="00592AFF" w:rsidRPr="005B0A84">
        <w:rPr>
          <w:rFonts w:ascii="Calibri" w:eastAsia="STKaiti" w:hAnsi="Calibri" w:cs="Calibri"/>
          <w:szCs w:val="24"/>
          <w:lang w:eastAsia="zh-CN"/>
        </w:rPr>
        <w:t>SG1</w:t>
      </w:r>
      <w:r w:rsidR="00592AFF" w:rsidRPr="005B0A84">
        <w:rPr>
          <w:rFonts w:ascii="Calibri" w:eastAsia="STKaiti" w:hAnsi="Calibri" w:cs="Calibri"/>
          <w:szCs w:val="24"/>
          <w:lang w:eastAsia="zh-CN"/>
        </w:rPr>
        <w:t>管理班子提供一份副本</w:t>
      </w:r>
      <w:r w:rsidR="00592AFF" w:rsidRPr="005B0A84">
        <w:rPr>
          <w:rFonts w:ascii="Calibri" w:hAnsi="Calibri" w:cs="Calibri"/>
          <w:szCs w:val="24"/>
          <w:lang w:eastAsia="zh-CN"/>
        </w:rPr>
        <w:t>。</w:t>
      </w:r>
    </w:p>
    <w:p w14:paraId="797E7A0C" w14:textId="6B0B6C4B" w:rsidR="00CD6666" w:rsidRPr="00CD6666" w:rsidRDefault="00670AB1" w:rsidP="00152A72">
      <w:pPr>
        <w:pStyle w:val="Heading1"/>
        <w:rPr>
          <w:rFonts w:eastAsia="Times New Roman" w:cstheme="minorHAnsi"/>
          <w:lang w:eastAsia="zh-CN"/>
        </w:rPr>
      </w:pPr>
      <w:r>
        <w:rPr>
          <w:rFonts w:hint="eastAsia"/>
          <w:lang w:eastAsia="zh-CN"/>
        </w:rPr>
        <w:t>4</w:t>
      </w:r>
      <w:r>
        <w:rPr>
          <w:lang w:eastAsia="zh-CN"/>
        </w:rPr>
        <w:tab/>
      </w:r>
      <w:r w:rsidR="00DB1F7B" w:rsidRPr="00DB1F7B">
        <w:rPr>
          <w:rFonts w:hint="eastAsia"/>
          <w:lang w:eastAsia="zh-CN"/>
        </w:rPr>
        <w:t>与其他</w:t>
      </w:r>
      <w:r w:rsidR="005A1892">
        <w:rPr>
          <w:rFonts w:hint="eastAsia"/>
          <w:lang w:eastAsia="zh-CN"/>
        </w:rPr>
        <w:t>组</w:t>
      </w:r>
      <w:r w:rsidR="00DB1F7B" w:rsidRPr="00DB1F7B">
        <w:rPr>
          <w:rFonts w:hint="eastAsia"/>
          <w:lang w:eastAsia="zh-CN"/>
        </w:rPr>
        <w:t>的</w:t>
      </w:r>
      <w:r w:rsidR="00BF2DAD">
        <w:rPr>
          <w:rFonts w:hint="eastAsia"/>
          <w:lang w:eastAsia="zh-CN"/>
        </w:rPr>
        <w:t>协</w:t>
      </w:r>
      <w:r w:rsidR="00DB1F7B" w:rsidRPr="00DB1F7B">
        <w:rPr>
          <w:rFonts w:hint="eastAsia"/>
          <w:lang w:eastAsia="zh-CN"/>
        </w:rPr>
        <w:t>作</w:t>
      </w:r>
    </w:p>
    <w:p w14:paraId="041D0CCF" w14:textId="4AAE5E49" w:rsidR="00CD6666" w:rsidRPr="00CD6666" w:rsidRDefault="00670AB1" w:rsidP="00152A72">
      <w:pPr>
        <w:pStyle w:val="Heading2"/>
        <w:rPr>
          <w:rFonts w:eastAsia="Times New Roman" w:cstheme="minorHAnsi"/>
          <w:b w:val="0"/>
          <w:bCs/>
          <w:szCs w:val="24"/>
          <w:lang w:eastAsia="zh-CN"/>
        </w:rPr>
      </w:pPr>
      <w:r w:rsidRPr="00152A72">
        <w:rPr>
          <w:rFonts w:hint="eastAsia"/>
          <w:lang w:eastAsia="zh-CN"/>
        </w:rPr>
        <w:t>4</w:t>
      </w:r>
      <w:r w:rsidRPr="00152A72">
        <w:rPr>
          <w:lang w:eastAsia="zh-CN"/>
        </w:rPr>
        <w:t>.1</w:t>
      </w:r>
      <w:r w:rsidRPr="00152A72">
        <w:rPr>
          <w:lang w:eastAsia="zh-CN"/>
        </w:rPr>
        <w:tab/>
      </w:r>
      <w:r w:rsidR="009C3992" w:rsidRPr="00152A72">
        <w:rPr>
          <w:rFonts w:hint="eastAsia"/>
          <w:lang w:eastAsia="zh-CN"/>
        </w:rPr>
        <w:t>跨</w:t>
      </w:r>
      <w:r w:rsidR="00DB1F7B" w:rsidRPr="00152A72">
        <w:rPr>
          <w:rFonts w:hint="eastAsia"/>
          <w:lang w:eastAsia="zh-CN"/>
        </w:rPr>
        <w:t>部门的</w:t>
      </w:r>
      <w:r w:rsidR="009C3992" w:rsidRPr="00152A72">
        <w:rPr>
          <w:rFonts w:hint="eastAsia"/>
          <w:lang w:eastAsia="zh-CN"/>
        </w:rPr>
        <w:t>对</w:t>
      </w:r>
      <w:r w:rsidR="005A1892" w:rsidRPr="00152A72">
        <w:rPr>
          <w:rFonts w:hint="eastAsia"/>
          <w:lang w:eastAsia="zh-CN"/>
        </w:rPr>
        <w:t>照</w:t>
      </w:r>
    </w:p>
    <w:p w14:paraId="69810AC8" w14:textId="00DEF05C" w:rsidR="00CD6666" w:rsidRPr="00CD6666" w:rsidRDefault="00DB1F7B" w:rsidP="00DD569A">
      <w:pPr>
        <w:widowControl w:val="0"/>
        <w:tabs>
          <w:tab w:val="clear" w:pos="794"/>
          <w:tab w:val="clear" w:pos="1191"/>
          <w:tab w:val="clear" w:pos="1588"/>
          <w:tab w:val="clear" w:pos="1985"/>
        </w:tabs>
        <w:overflowPunct/>
        <w:spacing w:after="120"/>
        <w:ind w:firstLineChars="200" w:firstLine="480"/>
        <w:textAlignment w:val="auto"/>
        <w:rPr>
          <w:rFonts w:eastAsia="Times New Roman" w:cstheme="minorHAnsi"/>
          <w:color w:val="000000"/>
          <w:szCs w:val="24"/>
          <w:shd w:val="clear" w:color="auto" w:fill="FFFFFF"/>
          <w:lang w:eastAsia="zh-CN"/>
        </w:rPr>
      </w:pPr>
      <w:bookmarkStart w:id="146" w:name="lt_pId359"/>
      <w:r w:rsidRPr="00DB1F7B">
        <w:rPr>
          <w:rFonts w:ascii="SimSun" w:eastAsia="SimSun" w:hAnsi="SimSun" w:cs="SimSun" w:hint="eastAsia"/>
          <w:color w:val="000000"/>
          <w:szCs w:val="24"/>
          <w:shd w:val="clear" w:color="auto" w:fill="FFFFFF"/>
          <w:lang w:eastAsia="zh-CN"/>
        </w:rPr>
        <w:t>正在</w:t>
      </w:r>
      <w:r w:rsidR="00BF2DAD">
        <w:rPr>
          <w:rFonts w:ascii="SimSun" w:eastAsia="SimSun" w:hAnsi="SimSun" w:cs="SimSun" w:hint="eastAsia"/>
          <w:color w:val="000000"/>
          <w:szCs w:val="24"/>
          <w:shd w:val="clear" w:color="auto" w:fill="FFFFFF"/>
          <w:lang w:eastAsia="zh-CN"/>
        </w:rPr>
        <w:t>通过</w:t>
      </w:r>
      <w:r w:rsidRPr="00DB1F7B">
        <w:rPr>
          <w:rFonts w:ascii="SimSun" w:eastAsia="SimSun" w:hAnsi="SimSun" w:cs="SimSun" w:hint="eastAsia"/>
          <w:color w:val="000000"/>
          <w:szCs w:val="24"/>
          <w:shd w:val="clear" w:color="auto" w:fill="FFFFFF"/>
          <w:lang w:eastAsia="zh-CN"/>
        </w:rPr>
        <w:t>参加研究</w:t>
      </w:r>
      <w:r w:rsidR="00F07560">
        <w:rPr>
          <w:rFonts w:ascii="SimSun" w:eastAsia="SimSun" w:hAnsi="SimSun" w:cs="SimSun" w:hint="eastAsia"/>
          <w:color w:val="000000"/>
          <w:szCs w:val="24"/>
          <w:shd w:val="clear" w:color="auto" w:fill="FFFFFF"/>
          <w:lang w:eastAsia="zh-CN"/>
        </w:rPr>
        <w:t>组</w:t>
      </w:r>
      <w:r w:rsidRPr="00DB1F7B">
        <w:rPr>
          <w:rFonts w:ascii="SimSun" w:eastAsia="SimSun" w:hAnsi="SimSun" w:cs="SimSun" w:hint="eastAsia"/>
          <w:color w:val="000000"/>
          <w:szCs w:val="24"/>
          <w:shd w:val="clear" w:color="auto" w:fill="FFFFFF"/>
          <w:lang w:eastAsia="zh-CN"/>
        </w:rPr>
        <w:t>会议和活动的形式</w:t>
      </w:r>
      <w:r w:rsidR="00BF2DAD">
        <w:rPr>
          <w:rFonts w:ascii="SimSun" w:eastAsia="SimSun" w:hAnsi="SimSun" w:cs="SimSun" w:hint="eastAsia"/>
          <w:color w:val="000000"/>
          <w:szCs w:val="24"/>
          <w:shd w:val="clear" w:color="auto" w:fill="FFFFFF"/>
          <w:lang w:eastAsia="zh-CN"/>
        </w:rPr>
        <w:t>推进与其他组织的</w:t>
      </w:r>
      <w:r w:rsidR="00BF2DAD" w:rsidRPr="00DB1F7B">
        <w:rPr>
          <w:rFonts w:ascii="SimSun" w:eastAsia="SimSun" w:hAnsi="SimSun" w:cs="SimSun" w:hint="eastAsia"/>
          <w:color w:val="000000"/>
          <w:szCs w:val="24"/>
          <w:shd w:val="clear" w:color="auto" w:fill="FFFFFF"/>
          <w:lang w:eastAsia="zh-CN"/>
        </w:rPr>
        <w:t>积极</w:t>
      </w:r>
      <w:r w:rsidR="00BF2DAD">
        <w:rPr>
          <w:rFonts w:ascii="SimSun" w:eastAsia="SimSun" w:hAnsi="SimSun" w:cs="SimSun" w:hint="eastAsia"/>
          <w:color w:val="000000"/>
          <w:szCs w:val="24"/>
          <w:shd w:val="clear" w:color="auto" w:fill="FFFFFF"/>
          <w:lang w:eastAsia="zh-CN"/>
        </w:rPr>
        <w:t>协作</w:t>
      </w:r>
      <w:r w:rsidRPr="00DB1F7B">
        <w:rPr>
          <w:rFonts w:ascii="SimSun" w:eastAsia="SimSun" w:hAnsi="SimSun" w:cs="SimSun" w:hint="eastAsia"/>
          <w:color w:val="000000"/>
          <w:szCs w:val="24"/>
          <w:shd w:val="clear" w:color="auto" w:fill="FFFFFF"/>
          <w:lang w:eastAsia="zh-CN"/>
        </w:rPr>
        <w:t>，以便在研究</w:t>
      </w:r>
      <w:r w:rsidR="00F07560">
        <w:rPr>
          <w:rFonts w:ascii="SimSun" w:eastAsia="SimSun" w:hAnsi="SimSun" w:cs="SimSun" w:hint="eastAsia"/>
          <w:color w:val="000000"/>
          <w:szCs w:val="24"/>
          <w:shd w:val="clear" w:color="auto" w:fill="FFFFFF"/>
          <w:lang w:eastAsia="zh-CN"/>
        </w:rPr>
        <w:t>组</w:t>
      </w:r>
      <w:r w:rsidRPr="00DB1F7B">
        <w:rPr>
          <w:rFonts w:ascii="SimSun" w:eastAsia="SimSun" w:hAnsi="SimSun" w:cs="SimSun" w:hint="eastAsia"/>
          <w:color w:val="000000"/>
          <w:szCs w:val="24"/>
          <w:shd w:val="clear" w:color="auto" w:fill="FFFFFF"/>
          <w:lang w:eastAsia="zh-CN"/>
        </w:rPr>
        <w:t>之间交流信息和寻求具体的</w:t>
      </w:r>
      <w:r w:rsidR="00BF2DAD">
        <w:rPr>
          <w:rFonts w:ascii="SimSun" w:eastAsia="SimSun" w:hAnsi="SimSun" w:cs="SimSun" w:hint="eastAsia"/>
          <w:color w:val="000000"/>
          <w:szCs w:val="24"/>
          <w:shd w:val="clear" w:color="auto" w:fill="FFFFFF"/>
          <w:lang w:eastAsia="zh-CN"/>
        </w:rPr>
        <w:t>输入意见</w:t>
      </w:r>
      <w:r w:rsidRPr="00DB1F7B">
        <w:rPr>
          <w:rFonts w:ascii="SimSun" w:eastAsia="SimSun" w:hAnsi="SimSun" w:cs="SimSun" w:hint="eastAsia"/>
          <w:color w:val="000000"/>
          <w:szCs w:val="24"/>
          <w:shd w:val="clear" w:color="auto" w:fill="FFFFFF"/>
          <w:lang w:eastAsia="zh-CN"/>
        </w:rPr>
        <w:t>。</w:t>
      </w:r>
      <w:r w:rsidR="00BF2DAD">
        <w:rPr>
          <w:rFonts w:ascii="SimSun" w:eastAsia="SimSun" w:hAnsi="SimSun" w:cs="SimSun" w:hint="eastAsia"/>
          <w:color w:val="000000"/>
          <w:szCs w:val="24"/>
          <w:shd w:val="clear" w:color="auto" w:fill="FFFFFF"/>
          <w:lang w:eastAsia="zh-CN"/>
        </w:rPr>
        <w:t>跨</w:t>
      </w:r>
      <w:r w:rsidRPr="00DB1F7B">
        <w:rPr>
          <w:rFonts w:ascii="SimSun" w:eastAsia="SimSun" w:hAnsi="SimSun" w:cs="SimSun" w:hint="eastAsia"/>
          <w:color w:val="000000"/>
          <w:szCs w:val="24"/>
          <w:shd w:val="clear" w:color="auto" w:fill="FFFFFF"/>
          <w:lang w:eastAsia="zh-CN"/>
        </w:rPr>
        <w:t>部门</w:t>
      </w:r>
      <w:r w:rsidR="00BF2DAD">
        <w:rPr>
          <w:rFonts w:ascii="SimSun" w:eastAsia="SimSun" w:hAnsi="SimSun" w:cs="SimSun" w:hint="eastAsia"/>
          <w:color w:val="000000"/>
          <w:szCs w:val="24"/>
          <w:shd w:val="clear" w:color="auto" w:fill="FFFFFF"/>
          <w:lang w:eastAsia="zh-CN"/>
        </w:rPr>
        <w:t>对照</w:t>
      </w:r>
      <w:r w:rsidRPr="00DB1F7B">
        <w:rPr>
          <w:rFonts w:ascii="SimSun" w:eastAsia="SimSun" w:hAnsi="SimSun" w:cs="SimSun" w:hint="eastAsia"/>
          <w:color w:val="000000"/>
          <w:szCs w:val="24"/>
          <w:shd w:val="clear" w:color="auto" w:fill="FFFFFF"/>
          <w:lang w:eastAsia="zh-CN"/>
        </w:rPr>
        <w:t>表</w:t>
      </w:r>
      <w:r w:rsidR="00BF2DAD">
        <w:rPr>
          <w:rFonts w:ascii="SimSun" w:eastAsia="SimSun" w:hAnsi="SimSun" w:cs="SimSun" w:hint="eastAsia"/>
          <w:color w:val="000000"/>
          <w:szCs w:val="24"/>
          <w:shd w:val="clear" w:color="auto" w:fill="FFFFFF"/>
          <w:lang w:eastAsia="zh-CN"/>
        </w:rPr>
        <w:t>对比</w:t>
      </w:r>
      <w:r w:rsidRPr="00DB1F7B">
        <w:rPr>
          <w:rFonts w:ascii="SimSun" w:eastAsia="SimSun" w:hAnsi="SimSun" w:cs="SimSun" w:hint="eastAsia"/>
          <w:color w:val="000000"/>
          <w:szCs w:val="24"/>
          <w:shd w:val="clear" w:color="auto" w:fill="FFFFFF"/>
          <w:lang w:eastAsia="zh-CN"/>
        </w:rPr>
        <w:t>了</w:t>
      </w:r>
      <w:r w:rsidRPr="00DB1F7B">
        <w:rPr>
          <w:rFonts w:eastAsia="Times New Roman" w:cstheme="minorHAnsi" w:hint="eastAsia"/>
          <w:color w:val="000000"/>
          <w:szCs w:val="24"/>
          <w:shd w:val="clear" w:color="auto" w:fill="FFFFFF"/>
          <w:lang w:eastAsia="zh-CN"/>
        </w:rPr>
        <w:t>ITU-D</w:t>
      </w:r>
      <w:r w:rsidRPr="00DB1F7B">
        <w:rPr>
          <w:rFonts w:ascii="SimSun" w:eastAsia="SimSun" w:hAnsi="SimSun" w:cs="SimSun" w:hint="eastAsia"/>
          <w:color w:val="000000"/>
          <w:szCs w:val="24"/>
          <w:shd w:val="clear" w:color="auto" w:fill="FFFFFF"/>
          <w:lang w:eastAsia="zh-CN"/>
        </w:rPr>
        <w:t>和</w:t>
      </w:r>
      <w:r w:rsidRPr="00DB1F7B">
        <w:rPr>
          <w:rFonts w:eastAsia="Times New Roman" w:cstheme="minorHAnsi" w:hint="eastAsia"/>
          <w:color w:val="000000"/>
          <w:szCs w:val="24"/>
          <w:shd w:val="clear" w:color="auto" w:fill="FFFFFF"/>
          <w:lang w:eastAsia="zh-CN"/>
        </w:rPr>
        <w:t>ITU-T</w:t>
      </w:r>
      <w:r w:rsidRPr="00DB1F7B">
        <w:rPr>
          <w:rFonts w:ascii="SimSun" w:eastAsia="SimSun" w:hAnsi="SimSun" w:cs="SimSun" w:hint="eastAsia"/>
          <w:color w:val="000000"/>
          <w:szCs w:val="24"/>
          <w:shd w:val="clear" w:color="auto" w:fill="FFFFFF"/>
          <w:lang w:eastAsia="zh-CN"/>
        </w:rPr>
        <w:t>研究组之间以及</w:t>
      </w:r>
      <w:r w:rsidRPr="00DB1F7B">
        <w:rPr>
          <w:rFonts w:eastAsia="Times New Roman" w:cstheme="minorHAnsi" w:hint="eastAsia"/>
          <w:color w:val="000000"/>
          <w:szCs w:val="24"/>
          <w:shd w:val="clear" w:color="auto" w:fill="FFFFFF"/>
          <w:lang w:eastAsia="zh-CN"/>
        </w:rPr>
        <w:t>ITU-R</w:t>
      </w:r>
      <w:r w:rsidRPr="00DB1F7B">
        <w:rPr>
          <w:rFonts w:ascii="SimSun" w:eastAsia="SimSun" w:hAnsi="SimSun" w:cs="SimSun" w:hint="eastAsia"/>
          <w:color w:val="000000"/>
          <w:szCs w:val="24"/>
          <w:shd w:val="clear" w:color="auto" w:fill="FFFFFF"/>
          <w:lang w:eastAsia="zh-CN"/>
        </w:rPr>
        <w:t>和</w:t>
      </w:r>
      <w:r w:rsidRPr="00DB1F7B">
        <w:rPr>
          <w:rFonts w:eastAsia="Times New Roman" w:cstheme="minorHAnsi" w:hint="eastAsia"/>
          <w:color w:val="000000"/>
          <w:szCs w:val="24"/>
          <w:shd w:val="clear" w:color="auto" w:fill="FFFFFF"/>
          <w:lang w:eastAsia="zh-CN"/>
        </w:rPr>
        <w:t>ITU-T</w:t>
      </w:r>
      <w:r w:rsidRPr="00DB1F7B">
        <w:rPr>
          <w:rFonts w:ascii="SimSun" w:eastAsia="SimSun" w:hAnsi="SimSun" w:cs="SimSun" w:hint="eastAsia"/>
          <w:color w:val="000000"/>
          <w:szCs w:val="24"/>
          <w:shd w:val="clear" w:color="auto" w:fill="FFFFFF"/>
          <w:lang w:eastAsia="zh-CN"/>
        </w:rPr>
        <w:t>研究组之间的共同工作领域，为</w:t>
      </w:r>
      <w:r w:rsidR="00BF2DAD">
        <w:rPr>
          <w:rFonts w:ascii="SimSun" w:eastAsia="SimSun" w:hAnsi="SimSun" w:cs="SimSun" w:hint="eastAsia"/>
          <w:color w:val="000000"/>
          <w:szCs w:val="24"/>
          <w:shd w:val="clear" w:color="auto" w:fill="FFFFFF"/>
          <w:lang w:eastAsia="zh-CN"/>
        </w:rPr>
        <w:t>制作对照表</w:t>
      </w:r>
      <w:r w:rsidRPr="00DB1F7B">
        <w:rPr>
          <w:rFonts w:ascii="SimSun" w:eastAsia="SimSun" w:hAnsi="SimSun" w:cs="SimSun" w:hint="eastAsia"/>
          <w:color w:val="000000"/>
          <w:szCs w:val="24"/>
          <w:shd w:val="clear" w:color="auto" w:fill="FFFFFF"/>
          <w:lang w:eastAsia="zh-CN"/>
        </w:rPr>
        <w:t>任命</w:t>
      </w:r>
      <w:r w:rsidR="00BF2DAD">
        <w:rPr>
          <w:rFonts w:ascii="SimSun" w:eastAsia="SimSun" w:hAnsi="SimSun" w:cs="SimSun" w:hint="eastAsia"/>
          <w:color w:val="000000"/>
          <w:szCs w:val="24"/>
          <w:shd w:val="clear" w:color="auto" w:fill="FFFFFF"/>
          <w:lang w:eastAsia="zh-CN"/>
        </w:rPr>
        <w:t>了</w:t>
      </w:r>
      <w:r w:rsidRPr="00DB1F7B">
        <w:rPr>
          <w:rFonts w:ascii="SimSun" w:eastAsia="SimSun" w:hAnsi="SimSun" w:cs="SimSun" w:hint="eastAsia"/>
          <w:color w:val="000000"/>
          <w:szCs w:val="24"/>
          <w:shd w:val="clear" w:color="auto" w:fill="FFFFFF"/>
          <w:lang w:eastAsia="zh-CN"/>
        </w:rPr>
        <w:t>协调员，现在由</w:t>
      </w:r>
      <w:bookmarkStart w:id="147" w:name="lt_pId360"/>
      <w:bookmarkEnd w:id="146"/>
      <w:r w:rsidR="00806206">
        <w:fldChar w:fldCharType="begin"/>
      </w:r>
      <w:r w:rsidR="006F2ADE">
        <w:rPr>
          <w:lang w:eastAsia="zh-CN"/>
        </w:rPr>
        <w:instrText>HYPERLINK "https://www.itu.int/en/general-secretariat/Pages/ISCG/default.aspx" \t "_blank"</w:instrText>
      </w:r>
      <w:r w:rsidR="00806206">
        <w:fldChar w:fldCharType="separate"/>
      </w:r>
      <w:r w:rsidR="006F2ADE">
        <w:rPr>
          <w:rFonts w:ascii="SimSun" w:eastAsia="SimSun" w:hAnsi="SimSun" w:cs="SimSun" w:hint="eastAsia"/>
          <w:color w:val="0000FF"/>
          <w:szCs w:val="24"/>
          <w:u w:val="single"/>
          <w:shd w:val="clear" w:color="auto" w:fill="FFFFFF"/>
          <w:lang w:eastAsia="zh-CN"/>
        </w:rPr>
        <w:t>跨部门协调组</w:t>
      </w:r>
      <w:r w:rsidR="00806206">
        <w:rPr>
          <w:rFonts w:eastAsia="Times New Roman" w:cstheme="minorHAnsi"/>
          <w:color w:val="0000FF"/>
          <w:szCs w:val="24"/>
          <w:u w:val="single"/>
          <w:shd w:val="clear" w:color="auto" w:fill="FFFFFF"/>
        </w:rPr>
        <w:fldChar w:fldCharType="end"/>
      </w:r>
      <w:r w:rsidR="006F2ADE" w:rsidRPr="00DB1F7B">
        <w:rPr>
          <w:rFonts w:ascii="SimSun" w:eastAsia="SimSun" w:hAnsi="SimSun" w:cs="SimSun" w:hint="eastAsia"/>
          <w:color w:val="000000"/>
          <w:szCs w:val="24"/>
          <w:shd w:val="clear" w:color="auto" w:fill="FFFFFF"/>
          <w:lang w:eastAsia="zh-CN"/>
        </w:rPr>
        <w:t>（</w:t>
      </w:r>
      <w:r w:rsidR="006F2ADE" w:rsidRPr="00DB1F7B">
        <w:rPr>
          <w:rFonts w:eastAsia="Times New Roman" w:cstheme="minorHAnsi" w:hint="eastAsia"/>
          <w:color w:val="000000"/>
          <w:szCs w:val="24"/>
          <w:shd w:val="clear" w:color="auto" w:fill="FFFFFF"/>
          <w:lang w:eastAsia="zh-CN"/>
        </w:rPr>
        <w:t>ISCG</w:t>
      </w:r>
      <w:r w:rsidR="006F2ADE" w:rsidRPr="00DB1F7B">
        <w:rPr>
          <w:rFonts w:ascii="SimSun" w:eastAsia="SimSun" w:hAnsi="SimSun" w:cs="SimSun" w:hint="eastAsia"/>
          <w:color w:val="000000"/>
          <w:szCs w:val="24"/>
          <w:shd w:val="clear" w:color="auto" w:fill="FFFFFF"/>
          <w:lang w:eastAsia="zh-CN"/>
        </w:rPr>
        <w:t>）</w:t>
      </w:r>
      <w:bookmarkEnd w:id="147"/>
      <w:r w:rsidR="006F2ADE" w:rsidRPr="00DB1F7B">
        <w:rPr>
          <w:rFonts w:ascii="SimSun" w:eastAsia="SimSun" w:hAnsi="SimSun" w:cs="SimSun" w:hint="eastAsia"/>
          <w:color w:val="000000"/>
          <w:szCs w:val="24"/>
          <w:shd w:val="clear" w:color="auto" w:fill="FFFFFF"/>
          <w:lang w:eastAsia="zh-CN"/>
        </w:rPr>
        <w:t>秘书处与</w:t>
      </w:r>
      <w:r w:rsidR="006F2ADE">
        <w:rPr>
          <w:rFonts w:ascii="SimSun" w:eastAsia="SimSun" w:hAnsi="SimSun" w:cs="SimSun" w:hint="eastAsia"/>
          <w:color w:val="000000"/>
          <w:szCs w:val="24"/>
          <w:shd w:val="clear" w:color="auto" w:fill="FFFFFF"/>
          <w:lang w:eastAsia="zh-CN"/>
        </w:rPr>
        <w:t>国际电联</w:t>
      </w:r>
      <w:r w:rsidR="006F2ADE" w:rsidRPr="00DB1F7B">
        <w:rPr>
          <w:rFonts w:ascii="SimSun" w:eastAsia="SimSun" w:hAnsi="SimSun" w:cs="SimSun" w:hint="eastAsia"/>
          <w:color w:val="000000"/>
          <w:szCs w:val="24"/>
          <w:shd w:val="clear" w:color="auto" w:fill="FFFFFF"/>
          <w:lang w:eastAsia="zh-CN"/>
        </w:rPr>
        <w:t>所有三个部门的</w:t>
      </w:r>
      <w:r w:rsidR="006F2ADE">
        <w:rPr>
          <w:rFonts w:ascii="SimSun" w:eastAsia="SimSun" w:hAnsi="SimSun" w:cs="SimSun" w:hint="eastAsia"/>
          <w:color w:val="000000"/>
          <w:szCs w:val="24"/>
          <w:shd w:val="clear" w:color="auto" w:fill="FFFFFF"/>
          <w:lang w:eastAsia="zh-CN"/>
        </w:rPr>
        <w:t>各</w:t>
      </w:r>
      <w:r w:rsidR="006F2ADE" w:rsidRPr="00DB1F7B">
        <w:rPr>
          <w:rFonts w:ascii="SimSun" w:eastAsia="SimSun" w:hAnsi="SimSun" w:cs="SimSun" w:hint="eastAsia"/>
          <w:color w:val="000000"/>
          <w:szCs w:val="24"/>
          <w:shd w:val="clear" w:color="auto" w:fill="FFFFFF"/>
          <w:lang w:eastAsia="zh-CN"/>
        </w:rPr>
        <w:t>研究组秘书处合作，就共同关心的</w:t>
      </w:r>
      <w:r w:rsidR="006F2ADE">
        <w:rPr>
          <w:rFonts w:ascii="SimSun" w:eastAsia="SimSun" w:hAnsi="SimSun" w:cs="SimSun" w:hint="eastAsia"/>
          <w:color w:val="000000"/>
          <w:szCs w:val="24"/>
          <w:shd w:val="clear" w:color="auto" w:fill="FFFFFF"/>
          <w:lang w:eastAsia="zh-CN"/>
        </w:rPr>
        <w:t>问题对该表</w:t>
      </w:r>
      <w:r w:rsidR="006F2ADE" w:rsidRPr="00DB1F7B">
        <w:rPr>
          <w:rFonts w:ascii="SimSun" w:eastAsia="SimSun" w:hAnsi="SimSun" w:cs="SimSun" w:hint="eastAsia"/>
          <w:color w:val="000000"/>
          <w:szCs w:val="24"/>
          <w:shd w:val="clear" w:color="auto" w:fill="FFFFFF"/>
          <w:lang w:eastAsia="zh-CN"/>
        </w:rPr>
        <w:t>进行维护。</w:t>
      </w:r>
      <w:r w:rsidR="006F2ADE" w:rsidRPr="00DB1F7B">
        <w:rPr>
          <w:rFonts w:eastAsia="Times New Roman" w:cstheme="minorHAnsi" w:hint="eastAsia"/>
          <w:color w:val="000000"/>
          <w:szCs w:val="24"/>
          <w:shd w:val="clear" w:color="auto" w:fill="FFFFFF"/>
          <w:lang w:eastAsia="zh-CN"/>
        </w:rPr>
        <w:t>ITU-D</w:t>
      </w:r>
      <w:r w:rsidR="006F2ADE">
        <w:rPr>
          <w:rFonts w:ascii="SimSun" w:eastAsia="SimSun" w:hAnsi="SimSun" w:cs="SimSun" w:hint="eastAsia"/>
          <w:color w:val="000000"/>
          <w:szCs w:val="24"/>
          <w:shd w:val="clear" w:color="auto" w:fill="FFFFFF"/>
          <w:lang w:eastAsia="zh-CN"/>
        </w:rPr>
        <w:t>第</w:t>
      </w:r>
      <w:r w:rsidR="006F2ADE" w:rsidRPr="00DB1F7B">
        <w:rPr>
          <w:rFonts w:eastAsia="Times New Roman" w:cstheme="minorHAnsi" w:hint="eastAsia"/>
          <w:color w:val="000000"/>
          <w:szCs w:val="24"/>
          <w:shd w:val="clear" w:color="auto" w:fill="FFFFFF"/>
          <w:lang w:eastAsia="zh-CN"/>
        </w:rPr>
        <w:t>1</w:t>
      </w:r>
      <w:r w:rsidR="006F2ADE">
        <w:rPr>
          <w:rFonts w:ascii="SimSun" w:eastAsia="SimSun" w:hAnsi="SimSun" w:cs="SimSun" w:hint="eastAsia"/>
          <w:color w:val="000000"/>
          <w:szCs w:val="24"/>
          <w:shd w:val="clear" w:color="auto" w:fill="FFFFFF"/>
          <w:lang w:eastAsia="zh-CN"/>
        </w:rPr>
        <w:t>研究组</w:t>
      </w:r>
      <w:r w:rsidR="006F2ADE" w:rsidRPr="00DB1F7B">
        <w:rPr>
          <w:rFonts w:ascii="SimSun" w:eastAsia="SimSun" w:hAnsi="SimSun" w:cs="SimSun" w:hint="eastAsia"/>
          <w:color w:val="000000"/>
          <w:szCs w:val="24"/>
          <w:shd w:val="clear" w:color="auto" w:fill="FFFFFF"/>
          <w:lang w:eastAsia="zh-CN"/>
        </w:rPr>
        <w:t>方面的协调员是</w:t>
      </w:r>
      <w:r w:rsidR="006F2ADE">
        <w:rPr>
          <w:rFonts w:ascii="SimSun" w:eastAsia="SimSun" w:hAnsi="SimSun" w:cs="SimSun" w:hint="eastAsia"/>
          <w:color w:val="000000"/>
          <w:szCs w:val="24"/>
          <w:shd w:val="clear" w:color="auto" w:fill="FFFFFF"/>
          <w:lang w:eastAsia="zh-CN"/>
        </w:rPr>
        <w:t>第</w:t>
      </w:r>
      <w:r w:rsidR="006F2ADE" w:rsidRPr="00DB1F7B">
        <w:rPr>
          <w:rFonts w:eastAsia="Times New Roman" w:cstheme="minorHAnsi" w:hint="eastAsia"/>
          <w:color w:val="000000"/>
          <w:szCs w:val="24"/>
          <w:shd w:val="clear" w:color="auto" w:fill="FFFFFF"/>
          <w:lang w:eastAsia="zh-CN"/>
        </w:rPr>
        <w:t>4/1</w:t>
      </w:r>
      <w:r w:rsidR="006F2ADE">
        <w:rPr>
          <w:rFonts w:ascii="SimSun" w:eastAsia="SimSun" w:hAnsi="SimSun" w:cs="SimSun" w:hint="eastAsia"/>
          <w:color w:val="000000"/>
          <w:szCs w:val="24"/>
          <w:shd w:val="clear" w:color="auto" w:fill="FFFFFF"/>
          <w:lang w:eastAsia="zh-CN"/>
        </w:rPr>
        <w:t>号课题的报告人</w:t>
      </w:r>
      <w:r w:rsidR="006F2ADE" w:rsidRPr="00DB1F7B">
        <w:rPr>
          <w:rFonts w:eastAsia="Times New Roman" w:cstheme="minorHAnsi" w:hint="eastAsia"/>
          <w:color w:val="000000"/>
          <w:szCs w:val="24"/>
          <w:shd w:val="clear" w:color="auto" w:fill="FFFFFF"/>
          <w:lang w:eastAsia="zh-CN"/>
        </w:rPr>
        <w:t>Arseny Plossky</w:t>
      </w:r>
      <w:r w:rsidR="006F2ADE" w:rsidRPr="00DB1F7B">
        <w:rPr>
          <w:rFonts w:ascii="SimSun" w:eastAsia="SimSun" w:hAnsi="SimSun" w:cs="SimSun" w:hint="eastAsia"/>
          <w:color w:val="000000"/>
          <w:szCs w:val="24"/>
          <w:shd w:val="clear" w:color="auto" w:fill="FFFFFF"/>
          <w:lang w:eastAsia="zh-CN"/>
        </w:rPr>
        <w:t>先生（俄罗斯联邦），他在该领域的辛勤工作值得称赞。</w:t>
      </w:r>
      <w:r w:rsidR="006F2ADE" w:rsidRPr="009C3992">
        <w:rPr>
          <w:rFonts w:eastAsia="Times New Roman" w:cstheme="minorHAnsi"/>
          <w:color w:val="FF0000"/>
          <w:szCs w:val="24"/>
          <w:shd w:val="clear" w:color="auto" w:fill="FFFFFF"/>
          <w:lang w:eastAsia="zh-CN"/>
        </w:rPr>
        <w:t xml:space="preserve"> </w:t>
      </w:r>
    </w:p>
    <w:p w14:paraId="16879398" w14:textId="6337A4F4" w:rsidR="00CD6666" w:rsidRPr="00CD6666" w:rsidRDefault="00670AB1" w:rsidP="00152A72">
      <w:pPr>
        <w:pStyle w:val="Heading2"/>
        <w:rPr>
          <w:rFonts w:eastAsia="Times New Roman" w:cstheme="minorHAnsi"/>
          <w:b w:val="0"/>
          <w:bCs/>
          <w:szCs w:val="24"/>
          <w:lang w:eastAsia="zh-CN"/>
        </w:rPr>
      </w:pPr>
      <w:bookmarkStart w:id="148" w:name="lt_pId362"/>
      <w:r w:rsidRPr="00152A72">
        <w:rPr>
          <w:rFonts w:hint="eastAsia"/>
          <w:lang w:eastAsia="zh-CN"/>
        </w:rPr>
        <w:t>4</w:t>
      </w:r>
      <w:r w:rsidRPr="00152A72">
        <w:rPr>
          <w:lang w:eastAsia="zh-CN"/>
        </w:rPr>
        <w:t>.2</w:t>
      </w:r>
      <w:r w:rsidRPr="00152A72">
        <w:rPr>
          <w:lang w:eastAsia="zh-CN"/>
        </w:rPr>
        <w:tab/>
      </w:r>
      <w:r w:rsidR="00A56E7E" w:rsidRPr="00152A72">
        <w:rPr>
          <w:rFonts w:hint="eastAsia"/>
          <w:lang w:eastAsia="zh-CN"/>
        </w:rPr>
        <w:t>第</w:t>
      </w:r>
      <w:r w:rsidR="00CD6666" w:rsidRPr="00152A72">
        <w:rPr>
          <w:lang w:eastAsia="zh-CN"/>
        </w:rPr>
        <w:t>9</w:t>
      </w:r>
      <w:r w:rsidR="00A56E7E" w:rsidRPr="00152A72">
        <w:rPr>
          <w:rFonts w:hint="eastAsia"/>
          <w:lang w:eastAsia="zh-CN"/>
        </w:rPr>
        <w:t>号决议</w:t>
      </w:r>
      <w:r w:rsidR="00CD6666" w:rsidRPr="00152A72">
        <w:rPr>
          <w:lang w:eastAsia="zh-CN"/>
        </w:rPr>
        <w:t xml:space="preserve"> –</w:t>
      </w:r>
      <w:bookmarkStart w:id="149" w:name="_Toc403138140"/>
      <w:bookmarkStart w:id="150" w:name="_Toc505610281"/>
      <w:bookmarkEnd w:id="148"/>
      <w:r w:rsidR="00AF6870" w:rsidRPr="00152A72">
        <w:rPr>
          <w:lang w:eastAsia="zh-CN"/>
        </w:rPr>
        <w:t xml:space="preserve"> </w:t>
      </w:r>
      <w:r w:rsidR="00AF6870" w:rsidRPr="00152A72">
        <w:rPr>
          <w:lang w:eastAsia="zh-CN"/>
        </w:rPr>
        <w:t>各国，特别是发展中国家对频谱管理的参与</w:t>
      </w:r>
      <w:bookmarkEnd w:id="149"/>
      <w:bookmarkEnd w:id="150"/>
    </w:p>
    <w:p w14:paraId="6A35E823" w14:textId="6D09ADBF" w:rsidR="00CD6666" w:rsidRPr="00CD6666" w:rsidRDefault="006F2ADE" w:rsidP="006F2ADE">
      <w:pPr>
        <w:widowControl w:val="0"/>
        <w:tabs>
          <w:tab w:val="clear" w:pos="794"/>
          <w:tab w:val="clear" w:pos="1191"/>
          <w:tab w:val="clear" w:pos="1588"/>
          <w:tab w:val="clear" w:pos="1985"/>
        </w:tabs>
        <w:overflowPunct/>
        <w:spacing w:after="120"/>
        <w:ind w:firstLineChars="200" w:firstLine="480"/>
        <w:textAlignment w:val="auto"/>
        <w:rPr>
          <w:rFonts w:cstheme="minorHAnsi"/>
          <w:color w:val="000000"/>
          <w:szCs w:val="24"/>
          <w:lang w:val="en-US" w:eastAsia="zh-CN"/>
        </w:rPr>
      </w:pPr>
      <w:bookmarkStart w:id="151" w:name="lt_pId363"/>
      <w:r>
        <w:rPr>
          <w:rFonts w:cstheme="minorHAnsi" w:hint="eastAsia"/>
          <w:color w:val="000000"/>
          <w:szCs w:val="24"/>
          <w:lang w:val="en-US" w:eastAsia="zh-CN"/>
        </w:rPr>
        <w:t>在</w:t>
      </w:r>
      <w:r w:rsidRPr="009E63AF">
        <w:rPr>
          <w:rFonts w:cstheme="minorHAnsi" w:hint="eastAsia"/>
          <w:color w:val="000000"/>
          <w:szCs w:val="24"/>
          <w:lang w:val="en-US" w:eastAsia="zh-CN"/>
        </w:rPr>
        <w:t>2019</w:t>
      </w:r>
      <w:r w:rsidRPr="009E63AF">
        <w:rPr>
          <w:rFonts w:cstheme="minorHAnsi" w:hint="eastAsia"/>
          <w:color w:val="000000"/>
          <w:szCs w:val="24"/>
          <w:lang w:val="en-US" w:eastAsia="zh-CN"/>
        </w:rPr>
        <w:t>年，</w:t>
      </w:r>
      <w:r w:rsidRPr="009E63AF">
        <w:rPr>
          <w:rFonts w:cstheme="minorHAnsi" w:hint="eastAsia"/>
          <w:color w:val="000000"/>
          <w:szCs w:val="24"/>
          <w:lang w:val="en-US" w:eastAsia="zh-CN"/>
        </w:rPr>
        <w:t>ITU-D</w:t>
      </w:r>
      <w:r w:rsidRPr="009E63AF">
        <w:rPr>
          <w:rFonts w:cstheme="minorHAnsi" w:hint="eastAsia"/>
          <w:color w:val="000000"/>
          <w:szCs w:val="24"/>
          <w:lang w:val="en-US" w:eastAsia="zh-CN"/>
        </w:rPr>
        <w:t>研究</w:t>
      </w:r>
      <w:r>
        <w:rPr>
          <w:rFonts w:cstheme="minorHAnsi" w:hint="eastAsia"/>
          <w:color w:val="000000"/>
          <w:szCs w:val="24"/>
          <w:lang w:val="en-US" w:eastAsia="zh-CN"/>
        </w:rPr>
        <w:t>组</w:t>
      </w:r>
      <w:r w:rsidRPr="009E63AF">
        <w:rPr>
          <w:rFonts w:cstheme="minorHAnsi" w:hint="eastAsia"/>
          <w:color w:val="000000"/>
          <w:szCs w:val="24"/>
          <w:lang w:val="en-US" w:eastAsia="zh-CN"/>
        </w:rPr>
        <w:t>同意，为满足第</w:t>
      </w:r>
      <w:r w:rsidRPr="009E63AF">
        <w:rPr>
          <w:rFonts w:cstheme="minorHAnsi" w:hint="eastAsia"/>
          <w:color w:val="000000"/>
          <w:szCs w:val="24"/>
          <w:lang w:val="en-US" w:eastAsia="zh-CN"/>
        </w:rPr>
        <w:t>9</w:t>
      </w:r>
      <w:r w:rsidRPr="009E63AF">
        <w:rPr>
          <w:rFonts w:cstheme="minorHAnsi" w:hint="eastAsia"/>
          <w:color w:val="000000"/>
          <w:szCs w:val="24"/>
          <w:lang w:val="en-US" w:eastAsia="zh-CN"/>
        </w:rPr>
        <w:t>号决议（</w:t>
      </w:r>
      <w:r w:rsidRPr="009E63AF">
        <w:rPr>
          <w:rFonts w:cstheme="minorHAnsi" w:hint="eastAsia"/>
          <w:color w:val="000000"/>
          <w:szCs w:val="24"/>
          <w:lang w:val="en-US" w:eastAsia="zh-CN"/>
        </w:rPr>
        <w:t>2017</w:t>
      </w:r>
      <w:r w:rsidRPr="009E63AF">
        <w:rPr>
          <w:rFonts w:cstheme="minorHAnsi" w:hint="eastAsia"/>
          <w:color w:val="000000"/>
          <w:szCs w:val="24"/>
          <w:lang w:val="en-US" w:eastAsia="zh-CN"/>
        </w:rPr>
        <w:t>年</w:t>
      </w:r>
      <w:r>
        <w:rPr>
          <w:rFonts w:cstheme="minorHAnsi" w:hint="eastAsia"/>
          <w:color w:val="000000"/>
          <w:szCs w:val="24"/>
          <w:lang w:val="en-US" w:eastAsia="zh-CN"/>
        </w:rPr>
        <w:t>，</w:t>
      </w:r>
      <w:r w:rsidRPr="009E63AF">
        <w:rPr>
          <w:rFonts w:cstheme="minorHAnsi" w:hint="eastAsia"/>
          <w:color w:val="000000"/>
          <w:szCs w:val="24"/>
          <w:lang w:val="en-US" w:eastAsia="zh-CN"/>
        </w:rPr>
        <w:t>布宜诺斯艾利斯</w:t>
      </w:r>
      <w:r>
        <w:rPr>
          <w:rFonts w:cstheme="minorHAnsi" w:hint="eastAsia"/>
          <w:color w:val="000000"/>
          <w:szCs w:val="24"/>
          <w:lang w:val="en-US" w:eastAsia="zh-CN"/>
        </w:rPr>
        <w:t>，</w:t>
      </w:r>
      <w:r w:rsidRPr="009E63AF">
        <w:rPr>
          <w:rFonts w:cstheme="minorHAnsi" w:hint="eastAsia"/>
          <w:color w:val="000000"/>
          <w:szCs w:val="24"/>
          <w:lang w:val="en-US" w:eastAsia="zh-CN"/>
        </w:rPr>
        <w:t>修订版）中所述的发展中国家的需求，确定与</w:t>
      </w:r>
      <w:r w:rsidRPr="009E63AF">
        <w:rPr>
          <w:rFonts w:cstheme="minorHAnsi" w:hint="eastAsia"/>
          <w:color w:val="000000"/>
          <w:szCs w:val="24"/>
          <w:lang w:val="en-US" w:eastAsia="zh-CN"/>
        </w:rPr>
        <w:t>ITU</w:t>
      </w:r>
      <w:r>
        <w:rPr>
          <w:rFonts w:cstheme="minorHAnsi"/>
          <w:color w:val="000000"/>
          <w:szCs w:val="24"/>
          <w:lang w:val="en-US" w:eastAsia="zh-CN"/>
        </w:rPr>
        <w:t>-</w:t>
      </w:r>
      <w:r w:rsidRPr="009E63AF">
        <w:rPr>
          <w:rFonts w:cstheme="minorHAnsi" w:hint="eastAsia"/>
          <w:color w:val="000000"/>
          <w:szCs w:val="24"/>
          <w:lang w:val="en-US" w:eastAsia="zh-CN"/>
        </w:rPr>
        <w:t>R</w:t>
      </w:r>
      <w:r w:rsidRPr="009E63AF">
        <w:rPr>
          <w:rFonts w:cstheme="minorHAnsi" w:hint="eastAsia"/>
          <w:color w:val="000000"/>
          <w:szCs w:val="24"/>
          <w:lang w:val="en-US" w:eastAsia="zh-CN"/>
        </w:rPr>
        <w:t>密切</w:t>
      </w:r>
      <w:r>
        <w:rPr>
          <w:rFonts w:cstheme="minorHAnsi" w:hint="eastAsia"/>
          <w:color w:val="000000"/>
          <w:szCs w:val="24"/>
          <w:lang w:val="en-US" w:eastAsia="zh-CN"/>
        </w:rPr>
        <w:t>协作共同开展研究课题</w:t>
      </w:r>
      <w:r w:rsidRPr="009E63AF">
        <w:rPr>
          <w:rFonts w:cstheme="minorHAnsi" w:hint="eastAsia"/>
          <w:color w:val="000000"/>
          <w:szCs w:val="24"/>
          <w:lang w:val="en-US" w:eastAsia="zh-CN"/>
        </w:rPr>
        <w:t>。为此任命</w:t>
      </w:r>
      <w:r w:rsidR="00D236D7">
        <w:rPr>
          <w:rFonts w:cstheme="minorHAnsi" w:hint="eastAsia"/>
          <w:color w:val="000000"/>
          <w:szCs w:val="24"/>
          <w:lang w:val="en-US" w:eastAsia="zh-CN"/>
        </w:rPr>
        <w:t>了</w:t>
      </w:r>
      <w:r w:rsidRPr="009E63AF">
        <w:rPr>
          <w:rFonts w:cstheme="minorHAnsi" w:hint="eastAsia"/>
          <w:color w:val="000000"/>
          <w:szCs w:val="24"/>
          <w:lang w:val="en-US" w:eastAsia="zh-CN"/>
        </w:rPr>
        <w:t>SG1</w:t>
      </w:r>
      <w:r w:rsidRPr="009E63AF">
        <w:rPr>
          <w:rFonts w:cstheme="minorHAnsi" w:hint="eastAsia"/>
          <w:color w:val="000000"/>
          <w:szCs w:val="24"/>
          <w:lang w:val="en-US" w:eastAsia="zh-CN"/>
        </w:rPr>
        <w:t>和</w:t>
      </w:r>
      <w:r w:rsidRPr="009E63AF">
        <w:rPr>
          <w:rFonts w:cstheme="minorHAnsi" w:hint="eastAsia"/>
          <w:color w:val="000000"/>
          <w:szCs w:val="24"/>
          <w:lang w:val="en-US" w:eastAsia="zh-CN"/>
        </w:rPr>
        <w:t>SG2</w:t>
      </w:r>
      <w:r w:rsidRPr="009E63AF">
        <w:rPr>
          <w:rFonts w:cstheme="minorHAnsi" w:hint="eastAsia"/>
          <w:color w:val="000000"/>
          <w:szCs w:val="24"/>
          <w:lang w:val="en-US" w:eastAsia="zh-CN"/>
        </w:rPr>
        <w:t>的协调员</w:t>
      </w:r>
      <w:r w:rsidR="00D236D7">
        <w:rPr>
          <w:rFonts w:cstheme="minorHAnsi" w:hint="eastAsia"/>
          <w:color w:val="000000"/>
          <w:szCs w:val="24"/>
          <w:lang w:val="en-US" w:eastAsia="zh-CN"/>
        </w:rPr>
        <w:t>，分别</w:t>
      </w:r>
      <w:r w:rsidRPr="009E63AF">
        <w:rPr>
          <w:rFonts w:cstheme="minorHAnsi" w:hint="eastAsia"/>
          <w:color w:val="000000"/>
          <w:szCs w:val="24"/>
          <w:lang w:val="en-US" w:eastAsia="zh-CN"/>
        </w:rPr>
        <w:t>是</w:t>
      </w:r>
      <w:r w:rsidRPr="009E63AF">
        <w:rPr>
          <w:rFonts w:cstheme="minorHAnsi" w:hint="eastAsia"/>
          <w:color w:val="000000"/>
          <w:szCs w:val="24"/>
          <w:lang w:val="en-US" w:eastAsia="zh-CN"/>
        </w:rPr>
        <w:t>SG1</w:t>
      </w:r>
      <w:r w:rsidRPr="009E63AF">
        <w:rPr>
          <w:rFonts w:cstheme="minorHAnsi" w:hint="eastAsia"/>
          <w:color w:val="000000"/>
          <w:szCs w:val="24"/>
          <w:lang w:val="en-US" w:eastAsia="zh-CN"/>
        </w:rPr>
        <w:t>副主席</w:t>
      </w:r>
      <w:r w:rsidRPr="009E63AF">
        <w:rPr>
          <w:rFonts w:cstheme="minorHAnsi" w:hint="eastAsia"/>
          <w:color w:val="000000"/>
          <w:szCs w:val="24"/>
          <w:lang w:val="en-US" w:eastAsia="zh-CN"/>
        </w:rPr>
        <w:t>Roberto Hirayama</w:t>
      </w:r>
      <w:r w:rsidRPr="009E63AF">
        <w:rPr>
          <w:rFonts w:cstheme="minorHAnsi" w:hint="eastAsia"/>
          <w:color w:val="000000"/>
          <w:szCs w:val="24"/>
          <w:lang w:val="en-US" w:eastAsia="zh-CN"/>
        </w:rPr>
        <w:t>先生（巴西）和</w:t>
      </w:r>
      <w:r w:rsidR="00D236D7">
        <w:rPr>
          <w:rFonts w:cstheme="minorHAnsi" w:hint="eastAsia"/>
          <w:color w:val="000000"/>
          <w:szCs w:val="24"/>
          <w:lang w:val="en-US" w:eastAsia="zh-CN"/>
        </w:rPr>
        <w:t>第</w:t>
      </w:r>
      <w:r w:rsidRPr="009E63AF">
        <w:rPr>
          <w:rFonts w:cstheme="minorHAnsi" w:hint="eastAsia"/>
          <w:color w:val="000000"/>
          <w:szCs w:val="24"/>
          <w:lang w:val="en-US" w:eastAsia="zh-CN"/>
        </w:rPr>
        <w:t>1/2</w:t>
      </w:r>
      <w:r w:rsidR="00D236D7">
        <w:rPr>
          <w:rFonts w:cstheme="minorHAnsi" w:hint="eastAsia"/>
          <w:color w:val="000000"/>
          <w:szCs w:val="24"/>
          <w:lang w:val="en-US" w:eastAsia="zh-CN"/>
        </w:rPr>
        <w:t>号课题</w:t>
      </w:r>
      <w:r w:rsidRPr="009E63AF">
        <w:rPr>
          <w:rFonts w:cstheme="minorHAnsi" w:hint="eastAsia"/>
          <w:color w:val="000000"/>
          <w:szCs w:val="24"/>
          <w:lang w:val="en-US" w:eastAsia="zh-CN"/>
        </w:rPr>
        <w:t>的</w:t>
      </w:r>
      <w:r>
        <w:rPr>
          <w:rFonts w:cstheme="minorHAnsi" w:hint="eastAsia"/>
          <w:color w:val="000000"/>
          <w:szCs w:val="24"/>
          <w:lang w:val="en-US" w:eastAsia="zh-CN"/>
        </w:rPr>
        <w:t>共同报告人</w:t>
      </w:r>
      <w:r w:rsidRPr="009E63AF">
        <w:rPr>
          <w:rFonts w:cstheme="minorHAnsi" w:hint="eastAsia"/>
          <w:color w:val="000000"/>
          <w:szCs w:val="24"/>
          <w:lang w:val="en-US" w:eastAsia="zh-CN"/>
        </w:rPr>
        <w:t>Fadel Digham</w:t>
      </w:r>
      <w:r w:rsidRPr="009E63AF">
        <w:rPr>
          <w:rFonts w:cstheme="minorHAnsi" w:hint="eastAsia"/>
          <w:color w:val="000000"/>
          <w:szCs w:val="24"/>
          <w:lang w:val="en-US" w:eastAsia="zh-CN"/>
        </w:rPr>
        <w:t>先生（埃及）。</w:t>
      </w:r>
      <w:bookmarkStart w:id="152" w:name="lt_pId368"/>
      <w:bookmarkEnd w:id="151"/>
      <w:r w:rsidR="007873EF">
        <w:rPr>
          <w:rFonts w:hint="eastAsia"/>
          <w:lang w:eastAsia="zh-CN"/>
        </w:rPr>
        <w:t>正如在</w:t>
      </w:r>
      <w:r w:rsidR="007873EF">
        <w:rPr>
          <w:lang w:eastAsia="zh-CN"/>
        </w:rPr>
        <w:t>TDAG</w:t>
      </w:r>
      <w:r w:rsidR="007873EF">
        <w:rPr>
          <w:rFonts w:hint="eastAsia"/>
          <w:lang w:eastAsia="zh-CN"/>
        </w:rPr>
        <w:t>会议上所讨论的，在</w:t>
      </w:r>
      <w:r w:rsidR="00D236D7" w:rsidRPr="00D236D7">
        <w:rPr>
          <w:rFonts w:cstheme="minorHAnsi"/>
          <w:color w:val="000000"/>
          <w:szCs w:val="24"/>
          <w:lang w:val="en-US" w:eastAsia="zh-CN"/>
        </w:rPr>
        <w:t>BDT</w:t>
      </w:r>
      <w:r w:rsidR="00D236D7" w:rsidRPr="00D236D7">
        <w:rPr>
          <w:rFonts w:cstheme="minorHAnsi" w:hint="eastAsia"/>
          <w:color w:val="000000"/>
          <w:szCs w:val="24"/>
          <w:lang w:val="en-US" w:eastAsia="zh-CN"/>
        </w:rPr>
        <w:t>的</w:t>
      </w:r>
      <w:r w:rsidR="007873EF">
        <w:rPr>
          <w:rFonts w:hint="eastAsia"/>
          <w:lang w:eastAsia="zh-CN"/>
        </w:rPr>
        <w:t>第</w:t>
      </w:r>
      <w:r w:rsidR="007873EF">
        <w:rPr>
          <w:lang w:eastAsia="zh-CN"/>
        </w:rPr>
        <w:t>9</w:t>
      </w:r>
      <w:r w:rsidR="007873EF">
        <w:rPr>
          <w:rFonts w:hint="eastAsia"/>
          <w:lang w:eastAsia="zh-CN"/>
        </w:rPr>
        <w:t>号决议</w:t>
      </w:r>
      <w:r w:rsidR="00D236D7">
        <w:rPr>
          <w:rFonts w:hint="eastAsia"/>
          <w:lang w:eastAsia="zh-CN"/>
        </w:rPr>
        <w:t>联络</w:t>
      </w:r>
      <w:r w:rsidR="007873EF">
        <w:rPr>
          <w:rFonts w:hint="eastAsia"/>
          <w:lang w:eastAsia="zh-CN"/>
        </w:rPr>
        <w:t>人的支持下，这些</w:t>
      </w:r>
      <w:r w:rsidR="00D236D7">
        <w:rPr>
          <w:rFonts w:hint="eastAsia"/>
          <w:lang w:eastAsia="zh-CN"/>
        </w:rPr>
        <w:t>协调人</w:t>
      </w:r>
      <w:r w:rsidR="007873EF">
        <w:rPr>
          <w:rFonts w:hint="eastAsia"/>
          <w:lang w:eastAsia="zh-CN"/>
        </w:rPr>
        <w:t>将在每次年度研究组会议上向研究组主席提交一份关于</w:t>
      </w:r>
      <w:r w:rsidR="007873EF">
        <w:rPr>
          <w:lang w:eastAsia="zh-CN"/>
        </w:rPr>
        <w:t>WTDC</w:t>
      </w:r>
      <w:r w:rsidR="007873EF">
        <w:rPr>
          <w:rFonts w:hint="eastAsia"/>
          <w:lang w:eastAsia="zh-CN"/>
        </w:rPr>
        <w:t>第</w:t>
      </w:r>
      <w:r w:rsidR="007873EF">
        <w:rPr>
          <w:lang w:eastAsia="zh-CN"/>
        </w:rPr>
        <w:t>9</w:t>
      </w:r>
      <w:r w:rsidR="007873EF">
        <w:rPr>
          <w:rFonts w:hint="eastAsia"/>
          <w:lang w:eastAsia="zh-CN"/>
        </w:rPr>
        <w:t>号决议</w:t>
      </w:r>
      <w:r w:rsidR="00D236D7">
        <w:rPr>
          <w:rFonts w:hint="eastAsia"/>
          <w:lang w:eastAsia="zh-CN"/>
        </w:rPr>
        <w:t>问</w:t>
      </w:r>
      <w:r w:rsidR="0025111C">
        <w:rPr>
          <w:rFonts w:hint="eastAsia"/>
          <w:lang w:eastAsia="zh-CN"/>
        </w:rPr>
        <w:t>题</w:t>
      </w:r>
      <w:r w:rsidR="007873EF">
        <w:rPr>
          <w:rFonts w:hint="eastAsia"/>
          <w:lang w:eastAsia="zh-CN"/>
        </w:rPr>
        <w:t>的汇编调查结果摘要，由后者转交</w:t>
      </w:r>
      <w:r w:rsidR="00D236D7" w:rsidRPr="0054009F">
        <w:rPr>
          <w:rFonts w:cstheme="minorHAnsi"/>
          <w:color w:val="000000"/>
          <w:szCs w:val="24"/>
          <w:lang w:val="en-US" w:eastAsia="zh-CN"/>
        </w:rPr>
        <w:t>BDT</w:t>
      </w:r>
      <w:r w:rsidR="007873EF" w:rsidRPr="0054009F">
        <w:rPr>
          <w:rFonts w:hint="eastAsia"/>
          <w:lang w:eastAsia="zh-CN"/>
        </w:rPr>
        <w:t>主任。之后，</w:t>
      </w:r>
      <w:r w:rsidR="00D236D7" w:rsidRPr="0054009F">
        <w:rPr>
          <w:rFonts w:cstheme="minorHAnsi"/>
          <w:color w:val="000000"/>
          <w:szCs w:val="24"/>
          <w:lang w:val="en-US" w:eastAsia="zh-CN"/>
        </w:rPr>
        <w:t>BDT</w:t>
      </w:r>
      <w:r w:rsidR="007873EF" w:rsidRPr="0054009F">
        <w:rPr>
          <w:rFonts w:hint="eastAsia"/>
          <w:lang w:eastAsia="zh-CN"/>
        </w:rPr>
        <w:t>主任可酌情与</w:t>
      </w:r>
      <w:r w:rsidR="00D236D7" w:rsidRPr="0054009F">
        <w:rPr>
          <w:rFonts w:cstheme="minorHAnsi"/>
          <w:color w:val="000000"/>
          <w:szCs w:val="24"/>
          <w:lang w:val="en-US" w:eastAsia="zh-CN"/>
        </w:rPr>
        <w:t>BR</w:t>
      </w:r>
      <w:r w:rsidR="007873EF">
        <w:rPr>
          <w:rFonts w:hint="eastAsia"/>
          <w:lang w:eastAsia="zh-CN"/>
        </w:rPr>
        <w:t>主任协调。</w:t>
      </w:r>
      <w:r w:rsidR="007873EF">
        <w:rPr>
          <w:lang w:eastAsia="zh-CN"/>
        </w:rPr>
        <w:t>TDAG</w:t>
      </w:r>
      <w:r w:rsidR="007873EF">
        <w:rPr>
          <w:rFonts w:hint="eastAsia"/>
          <w:lang w:eastAsia="zh-CN"/>
        </w:rPr>
        <w:t>还注意到，</w:t>
      </w:r>
      <w:r w:rsidR="0054009F">
        <w:rPr>
          <w:rFonts w:hint="eastAsia"/>
          <w:lang w:eastAsia="zh-CN"/>
        </w:rPr>
        <w:t>也可以以上述</w:t>
      </w:r>
      <w:r w:rsidR="007873EF">
        <w:rPr>
          <w:rFonts w:hint="eastAsia"/>
          <w:lang w:eastAsia="zh-CN"/>
        </w:rPr>
        <w:t>研究组主席提</w:t>
      </w:r>
      <w:r w:rsidR="0054009F">
        <w:rPr>
          <w:rFonts w:hint="eastAsia"/>
          <w:lang w:eastAsia="zh-CN"/>
        </w:rPr>
        <w:t>交</w:t>
      </w:r>
      <w:r w:rsidR="007873EF">
        <w:rPr>
          <w:rFonts w:hint="eastAsia"/>
          <w:lang w:eastAsia="zh-CN"/>
        </w:rPr>
        <w:t>的摘要</w:t>
      </w:r>
      <w:r w:rsidR="0054009F">
        <w:rPr>
          <w:rFonts w:hint="eastAsia"/>
          <w:lang w:eastAsia="zh-CN"/>
        </w:rPr>
        <w:t>为基础向</w:t>
      </w:r>
      <w:r w:rsidR="0054009F">
        <w:rPr>
          <w:lang w:eastAsia="zh-CN"/>
        </w:rPr>
        <w:t>TDAG</w:t>
      </w:r>
      <w:r w:rsidR="0054009F">
        <w:rPr>
          <w:rFonts w:hint="eastAsia"/>
          <w:lang w:eastAsia="zh-CN"/>
        </w:rPr>
        <w:t>提交执行</w:t>
      </w:r>
      <w:r w:rsidR="007873EF">
        <w:rPr>
          <w:rFonts w:hint="eastAsia"/>
          <w:lang w:eastAsia="zh-CN"/>
        </w:rPr>
        <w:t>第</w:t>
      </w:r>
      <w:r w:rsidR="007873EF">
        <w:rPr>
          <w:lang w:eastAsia="zh-CN"/>
        </w:rPr>
        <w:t>9</w:t>
      </w:r>
      <w:r w:rsidR="007873EF">
        <w:rPr>
          <w:rFonts w:hint="eastAsia"/>
          <w:lang w:eastAsia="zh-CN"/>
        </w:rPr>
        <w:t>号决议</w:t>
      </w:r>
      <w:r w:rsidR="0054009F">
        <w:rPr>
          <w:rFonts w:hint="eastAsia"/>
          <w:lang w:eastAsia="zh-CN"/>
        </w:rPr>
        <w:t>的的文稿</w:t>
      </w:r>
      <w:r w:rsidR="007873EF">
        <w:rPr>
          <w:rFonts w:hint="eastAsia"/>
          <w:lang w:eastAsia="zh-CN"/>
        </w:rPr>
        <w:t>。</w:t>
      </w:r>
      <w:r w:rsidR="0054009F" w:rsidRPr="00432A86">
        <w:rPr>
          <w:rFonts w:cstheme="minorHAnsi" w:hint="eastAsia"/>
          <w:color w:val="000000"/>
          <w:szCs w:val="24"/>
          <w:lang w:val="en-US" w:eastAsia="zh-CN"/>
        </w:rPr>
        <w:t>已经分享</w:t>
      </w:r>
      <w:r w:rsidR="0054009F">
        <w:rPr>
          <w:rFonts w:cstheme="minorHAnsi" w:hint="eastAsia"/>
          <w:color w:val="000000"/>
          <w:szCs w:val="24"/>
          <w:lang w:val="en-US" w:eastAsia="zh-CN"/>
        </w:rPr>
        <w:t>了第</w:t>
      </w:r>
      <w:hyperlink r:id="rId50" w:history="1">
        <w:r w:rsidR="00CD6666" w:rsidRPr="00CD6666">
          <w:rPr>
            <w:rFonts w:cstheme="minorHAnsi"/>
            <w:color w:val="0000FF" w:themeColor="hyperlink"/>
            <w:szCs w:val="24"/>
            <w:u w:val="single"/>
            <w:lang w:val="en-US" w:eastAsia="zh-CN"/>
          </w:rPr>
          <w:t>TDAG-20/12</w:t>
        </w:r>
      </w:hyperlink>
      <w:r w:rsidR="0054009F">
        <w:rPr>
          <w:rFonts w:cstheme="minorHAnsi" w:hint="eastAsia"/>
          <w:szCs w:val="24"/>
          <w:lang w:val="en-US" w:eastAsia="zh-CN"/>
        </w:rPr>
        <w:t>号报告，</w:t>
      </w:r>
      <w:r w:rsidR="0054009F" w:rsidRPr="00432A86">
        <w:rPr>
          <w:rFonts w:cstheme="minorHAnsi" w:hint="eastAsia"/>
          <w:color w:val="000000"/>
          <w:szCs w:val="24"/>
          <w:lang w:val="en-US" w:eastAsia="zh-CN"/>
        </w:rPr>
        <w:t>协调员提交给</w:t>
      </w:r>
      <w:r w:rsidR="0054009F" w:rsidRPr="00432A86">
        <w:rPr>
          <w:rFonts w:cstheme="minorHAnsi" w:hint="eastAsia"/>
          <w:color w:val="000000"/>
          <w:szCs w:val="24"/>
          <w:lang w:val="en-US" w:eastAsia="zh-CN"/>
        </w:rPr>
        <w:t>2021</w:t>
      </w:r>
      <w:r w:rsidR="0054009F" w:rsidRPr="00432A86">
        <w:rPr>
          <w:rFonts w:cstheme="minorHAnsi" w:hint="eastAsia"/>
          <w:color w:val="000000"/>
          <w:szCs w:val="24"/>
          <w:lang w:val="en-US" w:eastAsia="zh-CN"/>
        </w:rPr>
        <w:t>年</w:t>
      </w:r>
      <w:r w:rsidR="0054009F" w:rsidRPr="00432A86">
        <w:rPr>
          <w:rFonts w:cstheme="minorHAnsi" w:hint="eastAsia"/>
          <w:color w:val="000000"/>
          <w:szCs w:val="24"/>
          <w:lang w:val="en-US" w:eastAsia="zh-CN"/>
        </w:rPr>
        <w:t>3</w:t>
      </w:r>
      <w:r w:rsidR="0054009F" w:rsidRPr="00432A86">
        <w:rPr>
          <w:rFonts w:cstheme="minorHAnsi" w:hint="eastAsia"/>
          <w:color w:val="000000"/>
          <w:szCs w:val="24"/>
          <w:lang w:val="en-US" w:eastAsia="zh-CN"/>
        </w:rPr>
        <w:t>月</w:t>
      </w:r>
      <w:r w:rsidR="0054009F" w:rsidRPr="00432A86">
        <w:rPr>
          <w:rFonts w:cstheme="minorHAnsi" w:hint="eastAsia"/>
          <w:color w:val="000000"/>
          <w:szCs w:val="24"/>
          <w:lang w:val="en-US" w:eastAsia="zh-CN"/>
        </w:rPr>
        <w:t>SG1</w:t>
      </w:r>
      <w:r w:rsidR="0054009F" w:rsidRPr="00432A86">
        <w:rPr>
          <w:rFonts w:cstheme="minorHAnsi" w:hint="eastAsia"/>
          <w:color w:val="000000"/>
          <w:szCs w:val="24"/>
          <w:lang w:val="en-US" w:eastAsia="zh-CN"/>
        </w:rPr>
        <w:t>会议的最新报告是</w:t>
      </w:r>
      <w:r w:rsidR="00B411D7">
        <w:rPr>
          <w:rFonts w:cstheme="minorHAnsi" w:hint="eastAsia"/>
          <w:color w:val="000000"/>
          <w:szCs w:val="24"/>
          <w:lang w:val="en-US" w:eastAsia="zh-CN"/>
        </w:rPr>
        <w:t>第</w:t>
      </w:r>
      <w:hyperlink r:id="rId51" w:history="1">
        <w:r w:rsidR="00CD6666" w:rsidRPr="00CD6666">
          <w:rPr>
            <w:rFonts w:cstheme="minorHAnsi"/>
            <w:color w:val="0000FF" w:themeColor="hyperlink"/>
            <w:szCs w:val="24"/>
            <w:u w:val="single"/>
            <w:lang w:val="en-US" w:eastAsia="zh-CN"/>
          </w:rPr>
          <w:t>1/448</w:t>
        </w:r>
      </w:hyperlink>
      <w:r w:rsidR="0054009F" w:rsidRPr="00432A86">
        <w:rPr>
          <w:rFonts w:cstheme="minorHAnsi" w:hint="eastAsia"/>
          <w:color w:val="000000"/>
          <w:szCs w:val="24"/>
          <w:lang w:val="en-US" w:eastAsia="zh-CN"/>
        </w:rPr>
        <w:t>号文件（</w:t>
      </w:r>
      <w:r w:rsidR="0054009F" w:rsidRPr="00432A86">
        <w:rPr>
          <w:rFonts w:cstheme="minorHAnsi" w:hint="eastAsia"/>
          <w:color w:val="000000"/>
          <w:szCs w:val="24"/>
          <w:lang w:val="en-US" w:eastAsia="zh-CN"/>
        </w:rPr>
        <w:t>SG1</w:t>
      </w:r>
      <w:r w:rsidR="0054009F" w:rsidRPr="00432A86">
        <w:rPr>
          <w:rFonts w:cstheme="minorHAnsi" w:hint="eastAsia"/>
          <w:color w:val="000000"/>
          <w:szCs w:val="24"/>
          <w:lang w:val="en-US" w:eastAsia="zh-CN"/>
        </w:rPr>
        <w:t>副主席</w:t>
      </w:r>
      <w:r w:rsidR="0007502A">
        <w:rPr>
          <w:rFonts w:cstheme="minorHAnsi" w:hint="eastAsia"/>
          <w:color w:val="000000"/>
          <w:szCs w:val="24"/>
          <w:lang w:val="en-US" w:eastAsia="zh-CN"/>
        </w:rPr>
        <w:t>兼第</w:t>
      </w:r>
      <w:r w:rsidR="0054009F" w:rsidRPr="00432A86">
        <w:rPr>
          <w:rFonts w:cstheme="minorHAnsi" w:hint="eastAsia"/>
          <w:color w:val="000000"/>
          <w:szCs w:val="24"/>
          <w:lang w:val="en-US" w:eastAsia="zh-CN"/>
        </w:rPr>
        <w:t>1/2</w:t>
      </w:r>
      <w:r w:rsidR="0007502A">
        <w:rPr>
          <w:rFonts w:cstheme="minorHAnsi" w:hint="eastAsia"/>
          <w:color w:val="000000"/>
          <w:szCs w:val="24"/>
          <w:lang w:val="en-US" w:eastAsia="zh-CN"/>
        </w:rPr>
        <w:t>号课题共同报告人（巴西）</w:t>
      </w:r>
      <w:r w:rsidR="0054009F" w:rsidRPr="00432A86">
        <w:rPr>
          <w:rFonts w:cstheme="minorHAnsi" w:hint="eastAsia"/>
          <w:color w:val="000000"/>
          <w:szCs w:val="24"/>
          <w:lang w:val="en-US" w:eastAsia="zh-CN"/>
        </w:rPr>
        <w:t>）。</w:t>
      </w:r>
      <w:bookmarkEnd w:id="152"/>
      <w:r w:rsidR="0007502A">
        <w:rPr>
          <w:rFonts w:cstheme="minorHAnsi" w:hint="eastAsia"/>
          <w:color w:val="000000"/>
          <w:szCs w:val="24"/>
          <w:lang w:val="en-US" w:eastAsia="zh-CN"/>
        </w:rPr>
        <w:t>并将该文件</w:t>
      </w:r>
      <w:r w:rsidR="00432A86" w:rsidRPr="00432A86">
        <w:rPr>
          <w:rFonts w:cstheme="minorHAnsi" w:hint="eastAsia"/>
          <w:color w:val="000000"/>
          <w:szCs w:val="24"/>
          <w:lang w:val="en-US" w:eastAsia="zh-CN"/>
        </w:rPr>
        <w:t>通</w:t>
      </w:r>
      <w:r w:rsidR="0007502A">
        <w:rPr>
          <w:rFonts w:cstheme="minorHAnsi" w:hint="eastAsia"/>
          <w:color w:val="000000"/>
          <w:szCs w:val="24"/>
          <w:lang w:val="en-US" w:eastAsia="zh-CN"/>
        </w:rPr>
        <w:t>报给</w:t>
      </w:r>
      <w:r w:rsidR="00432A86" w:rsidRPr="00432A86">
        <w:rPr>
          <w:rFonts w:cstheme="minorHAnsi" w:hint="eastAsia"/>
          <w:color w:val="000000"/>
          <w:szCs w:val="24"/>
          <w:lang w:val="en-US" w:eastAsia="zh-CN"/>
        </w:rPr>
        <w:t>TDAG</w:t>
      </w:r>
      <w:r w:rsidR="00432A86" w:rsidRPr="00432A86">
        <w:rPr>
          <w:rFonts w:cstheme="minorHAnsi" w:hint="eastAsia"/>
          <w:color w:val="000000"/>
          <w:szCs w:val="24"/>
          <w:lang w:val="en-US" w:eastAsia="zh-CN"/>
        </w:rPr>
        <w:t>，该文件</w:t>
      </w:r>
      <w:r w:rsidR="00432A86" w:rsidRPr="00432A86">
        <w:rPr>
          <w:rFonts w:cstheme="minorHAnsi" w:hint="eastAsia"/>
          <w:color w:val="000000"/>
          <w:szCs w:val="24"/>
          <w:lang w:val="en-US" w:eastAsia="zh-CN"/>
        </w:rPr>
        <w:lastRenderedPageBreak/>
        <w:t>考虑到了对</w:t>
      </w:r>
      <w:r w:rsidR="00432A86" w:rsidRPr="00432A86">
        <w:rPr>
          <w:rFonts w:cstheme="minorHAnsi" w:hint="eastAsia"/>
          <w:color w:val="000000"/>
          <w:szCs w:val="24"/>
          <w:lang w:val="en-US" w:eastAsia="zh-CN"/>
        </w:rPr>
        <w:t>ITU-D</w:t>
      </w:r>
      <w:r w:rsidR="0007502A">
        <w:rPr>
          <w:rFonts w:cstheme="minorHAnsi" w:hint="eastAsia"/>
          <w:color w:val="000000"/>
          <w:szCs w:val="24"/>
          <w:lang w:val="en-US" w:eastAsia="zh-CN"/>
        </w:rPr>
        <w:t>第</w:t>
      </w:r>
      <w:r w:rsidR="00432A86" w:rsidRPr="00432A86">
        <w:rPr>
          <w:rFonts w:cstheme="minorHAnsi" w:hint="eastAsia"/>
          <w:color w:val="000000"/>
          <w:szCs w:val="24"/>
          <w:lang w:val="en-US" w:eastAsia="zh-CN"/>
        </w:rPr>
        <w:t>1</w:t>
      </w:r>
      <w:r w:rsidR="0007502A">
        <w:rPr>
          <w:rFonts w:cstheme="minorHAnsi" w:hint="eastAsia"/>
          <w:color w:val="000000"/>
          <w:szCs w:val="24"/>
          <w:lang w:val="en-US" w:eastAsia="zh-CN"/>
        </w:rPr>
        <w:t>研究组</w:t>
      </w:r>
      <w:r w:rsidR="00432A86" w:rsidRPr="00432A86">
        <w:rPr>
          <w:rFonts w:cstheme="minorHAnsi" w:hint="eastAsia"/>
          <w:color w:val="000000"/>
          <w:szCs w:val="24"/>
          <w:lang w:val="en-US" w:eastAsia="zh-CN"/>
        </w:rPr>
        <w:t>继续进行的每个</w:t>
      </w:r>
      <w:r w:rsidR="0025111C">
        <w:rPr>
          <w:rFonts w:cstheme="minorHAnsi" w:hint="eastAsia"/>
          <w:color w:val="000000"/>
          <w:szCs w:val="24"/>
          <w:lang w:val="en-US" w:eastAsia="zh-CN"/>
        </w:rPr>
        <w:t>课题</w:t>
      </w:r>
      <w:r w:rsidR="00432A86" w:rsidRPr="00432A86">
        <w:rPr>
          <w:rFonts w:cstheme="minorHAnsi" w:hint="eastAsia"/>
          <w:color w:val="000000"/>
          <w:szCs w:val="24"/>
          <w:lang w:val="en-US" w:eastAsia="zh-CN"/>
        </w:rPr>
        <w:t>的</w:t>
      </w:r>
      <w:r w:rsidR="00A050F8">
        <w:rPr>
          <w:rFonts w:cstheme="minorHAnsi" w:hint="eastAsia"/>
          <w:color w:val="000000"/>
          <w:szCs w:val="24"/>
          <w:lang w:val="en-US" w:eastAsia="zh-CN"/>
        </w:rPr>
        <w:t>最后</w:t>
      </w:r>
      <w:r w:rsidR="000730CC">
        <w:rPr>
          <w:rFonts w:cstheme="minorHAnsi" w:hint="eastAsia"/>
          <w:color w:val="000000"/>
          <w:szCs w:val="24"/>
          <w:lang w:val="en-US" w:eastAsia="zh-CN"/>
        </w:rPr>
        <w:t>输出报告</w:t>
      </w:r>
      <w:r w:rsidR="00432A86" w:rsidRPr="00432A86">
        <w:rPr>
          <w:rFonts w:cstheme="minorHAnsi" w:hint="eastAsia"/>
          <w:color w:val="000000"/>
          <w:szCs w:val="24"/>
          <w:lang w:val="en-US" w:eastAsia="zh-CN"/>
        </w:rPr>
        <w:t>的讨论以及报告中包含的进一步内容。</w:t>
      </w:r>
      <w:r w:rsidR="00377AAA">
        <w:rPr>
          <w:rFonts w:cstheme="minorHAnsi" w:hint="eastAsia"/>
          <w:color w:val="000000"/>
          <w:szCs w:val="24"/>
          <w:lang w:val="en-US" w:eastAsia="zh-CN"/>
        </w:rPr>
        <w:t>文稿</w:t>
      </w:r>
      <w:r w:rsidR="00432A86" w:rsidRPr="00432A86">
        <w:rPr>
          <w:rFonts w:cstheme="minorHAnsi" w:hint="eastAsia"/>
          <w:color w:val="000000"/>
          <w:szCs w:val="24"/>
          <w:lang w:val="en-US" w:eastAsia="zh-CN"/>
        </w:rPr>
        <w:t>的主要重点仍与上述</w:t>
      </w:r>
      <w:r w:rsidR="00432A86" w:rsidRPr="00432A86">
        <w:rPr>
          <w:rFonts w:cstheme="minorHAnsi" w:hint="eastAsia"/>
          <w:color w:val="000000"/>
          <w:szCs w:val="24"/>
          <w:lang w:val="en-US" w:eastAsia="zh-CN"/>
        </w:rPr>
        <w:t>TDAG</w:t>
      </w:r>
      <w:r w:rsidR="00432A86" w:rsidRPr="00432A86">
        <w:rPr>
          <w:rFonts w:cstheme="minorHAnsi" w:hint="eastAsia"/>
          <w:color w:val="000000"/>
          <w:szCs w:val="24"/>
          <w:lang w:val="en-US" w:eastAsia="zh-CN"/>
        </w:rPr>
        <w:t>文件中所述相同，即</w:t>
      </w:r>
      <w:r w:rsidR="00432A86" w:rsidRPr="00432A86">
        <w:rPr>
          <w:rFonts w:cstheme="minorHAnsi" w:hint="eastAsia"/>
          <w:color w:val="000000"/>
          <w:szCs w:val="24"/>
          <w:lang w:val="en-US" w:eastAsia="zh-CN"/>
        </w:rPr>
        <w:t>ITU-D SG1</w:t>
      </w:r>
      <w:r w:rsidR="0007502A">
        <w:rPr>
          <w:rFonts w:cstheme="minorHAnsi" w:hint="eastAsia"/>
          <w:color w:val="000000"/>
          <w:szCs w:val="24"/>
          <w:lang w:val="en-US" w:eastAsia="zh-CN"/>
        </w:rPr>
        <w:t>的</w:t>
      </w:r>
      <w:r w:rsidR="00432A86" w:rsidRPr="00432A86">
        <w:rPr>
          <w:rFonts w:cstheme="minorHAnsi" w:hint="eastAsia"/>
          <w:color w:val="000000"/>
          <w:szCs w:val="24"/>
          <w:lang w:val="en-US" w:eastAsia="zh-CN"/>
        </w:rPr>
        <w:t>（按先</w:t>
      </w:r>
      <w:r w:rsidR="0007502A">
        <w:rPr>
          <w:rFonts w:cstheme="minorHAnsi" w:hint="eastAsia"/>
          <w:color w:val="000000"/>
          <w:szCs w:val="24"/>
          <w:lang w:val="en-US" w:eastAsia="zh-CN"/>
        </w:rPr>
        <w:t>后</w:t>
      </w:r>
      <w:r w:rsidR="00432A86" w:rsidRPr="00432A86">
        <w:rPr>
          <w:rFonts w:cstheme="minorHAnsi" w:hint="eastAsia"/>
          <w:color w:val="000000"/>
          <w:szCs w:val="24"/>
          <w:lang w:val="en-US" w:eastAsia="zh-CN"/>
        </w:rPr>
        <w:t>顺序）</w:t>
      </w:r>
      <w:r w:rsidR="00432A86">
        <w:rPr>
          <w:rFonts w:cstheme="minorHAnsi" w:hint="eastAsia"/>
          <w:color w:val="000000"/>
          <w:szCs w:val="24"/>
          <w:lang w:val="en-US" w:eastAsia="zh-CN"/>
        </w:rPr>
        <w:t>：</w:t>
      </w:r>
    </w:p>
    <w:p w14:paraId="31177037" w14:textId="62D7B333" w:rsidR="00CD6666" w:rsidRPr="00CD6666" w:rsidRDefault="00152A72" w:rsidP="00152A72">
      <w:pPr>
        <w:pStyle w:val="enumlev1"/>
        <w:rPr>
          <w:rFonts w:eastAsia="Times New Roman" w:cstheme="minorHAnsi"/>
          <w:bCs/>
          <w:szCs w:val="24"/>
          <w:lang w:val="en-US" w:eastAsia="zh-CN"/>
        </w:rPr>
      </w:pPr>
      <w:bookmarkStart w:id="153" w:name="lt_pId371"/>
      <w:r w:rsidRPr="00152A72">
        <w:rPr>
          <w:rFonts w:cstheme="minorHAnsi"/>
          <w:lang w:eastAsia="zh-CN"/>
        </w:rPr>
        <w:t>–</w:t>
      </w:r>
      <w:r>
        <w:rPr>
          <w:rFonts w:cstheme="minorHAnsi"/>
          <w:lang w:eastAsia="zh-CN"/>
        </w:rPr>
        <w:tab/>
      </w:r>
      <w:r w:rsidR="005A1892" w:rsidRPr="005A1892">
        <w:rPr>
          <w:rFonts w:ascii="SimSun" w:eastAsia="SimSun" w:hAnsi="SimSun" w:cs="SimSun" w:hint="eastAsia"/>
          <w:bCs/>
          <w:szCs w:val="24"/>
          <w:lang w:val="en-US" w:eastAsia="zh-CN"/>
        </w:rPr>
        <w:t>需求</w:t>
      </w:r>
      <w:r w:rsidR="005A1892" w:rsidRPr="005A1892">
        <w:rPr>
          <w:rFonts w:eastAsia="Times New Roman" w:cstheme="minorHAnsi"/>
          <w:bCs/>
          <w:szCs w:val="24"/>
          <w:lang w:val="en-US" w:eastAsia="zh-CN"/>
        </w:rPr>
        <w:t>10</w:t>
      </w:r>
      <w:bookmarkEnd w:id="153"/>
      <w:r w:rsidR="0007502A" w:rsidRPr="005A1892">
        <w:rPr>
          <w:rFonts w:ascii="SimSun" w:eastAsia="SimSun" w:hAnsi="SimSun" w:cs="SimSun" w:hint="eastAsia"/>
          <w:bCs/>
          <w:szCs w:val="24"/>
          <w:lang w:val="en-US" w:eastAsia="zh-CN"/>
        </w:rPr>
        <w:t>：</w:t>
      </w:r>
      <w:r w:rsidR="0076610B" w:rsidRPr="007050CA">
        <w:rPr>
          <w:rFonts w:cstheme="minorHAnsi"/>
          <w:lang w:eastAsia="zh-CN"/>
        </w:rPr>
        <w:t>频谱</w:t>
      </w:r>
      <w:r w:rsidR="0076610B">
        <w:rPr>
          <w:rFonts w:cstheme="minorHAnsi" w:hint="eastAsia"/>
          <w:lang w:eastAsia="zh-CN"/>
        </w:rPr>
        <w:t>使用方面的新兴技术和</w:t>
      </w:r>
      <w:r w:rsidR="0076610B" w:rsidRPr="007050CA">
        <w:rPr>
          <w:rFonts w:cstheme="minorHAnsi"/>
          <w:lang w:eastAsia="zh-CN"/>
        </w:rPr>
        <w:t>方法</w:t>
      </w:r>
      <w:r w:rsidR="00FE6D11">
        <w:rPr>
          <w:rFonts w:cstheme="minorHAnsi" w:hint="eastAsia"/>
          <w:lang w:eastAsia="zh-CN"/>
        </w:rPr>
        <w:t>。</w:t>
      </w:r>
    </w:p>
    <w:p w14:paraId="6B38BE3A" w14:textId="0802A07F" w:rsidR="00CD6666" w:rsidRPr="00CD6666" w:rsidRDefault="00152A72" w:rsidP="00152A72">
      <w:pPr>
        <w:pStyle w:val="enumlev1"/>
        <w:rPr>
          <w:rFonts w:eastAsia="Times New Roman" w:cstheme="minorHAnsi"/>
          <w:bCs/>
          <w:szCs w:val="24"/>
          <w:lang w:val="en-US" w:eastAsia="zh-CN"/>
        </w:rPr>
      </w:pPr>
      <w:bookmarkStart w:id="154" w:name="lt_pId372"/>
      <w:r w:rsidRPr="00152A72">
        <w:rPr>
          <w:rFonts w:cstheme="minorHAnsi"/>
          <w:lang w:eastAsia="zh-CN"/>
        </w:rPr>
        <w:t>–</w:t>
      </w:r>
      <w:r>
        <w:rPr>
          <w:rFonts w:cstheme="minorHAnsi"/>
          <w:lang w:eastAsia="zh-CN"/>
        </w:rPr>
        <w:tab/>
      </w:r>
      <w:r w:rsidR="005A1892" w:rsidRPr="005A1892">
        <w:rPr>
          <w:rFonts w:ascii="SimSun" w:eastAsia="SimSun" w:hAnsi="SimSun" w:cs="SimSun" w:hint="eastAsia"/>
          <w:bCs/>
          <w:szCs w:val="24"/>
          <w:lang w:val="en-US" w:eastAsia="zh-CN"/>
        </w:rPr>
        <w:t>需求</w:t>
      </w:r>
      <w:r w:rsidR="00CD6666" w:rsidRPr="005A1892">
        <w:rPr>
          <w:rFonts w:eastAsia="Times New Roman" w:cstheme="minorHAnsi"/>
          <w:bCs/>
          <w:szCs w:val="24"/>
          <w:lang w:val="en-US" w:eastAsia="zh-CN"/>
        </w:rPr>
        <w:t>8</w:t>
      </w:r>
      <w:bookmarkEnd w:id="154"/>
      <w:r w:rsidR="0007502A" w:rsidRPr="005A1892">
        <w:rPr>
          <w:rFonts w:cstheme="minorHAnsi" w:hint="eastAsia"/>
          <w:lang w:eastAsia="zh-CN"/>
        </w:rPr>
        <w:t>：</w:t>
      </w:r>
      <w:r w:rsidR="0007502A">
        <w:rPr>
          <w:rFonts w:cstheme="minorHAnsi" w:hint="eastAsia"/>
          <w:lang w:eastAsia="zh-CN"/>
        </w:rPr>
        <w:t>向</w:t>
      </w:r>
      <w:r w:rsidR="0076610B" w:rsidRPr="007050CA">
        <w:rPr>
          <w:rFonts w:cstheme="minorHAnsi"/>
          <w:lang w:eastAsia="zh-CN"/>
        </w:rPr>
        <w:t>数字地面电视广播过渡</w:t>
      </w:r>
      <w:r w:rsidR="00FE6D11">
        <w:rPr>
          <w:rFonts w:cstheme="minorHAnsi" w:hint="eastAsia"/>
          <w:lang w:eastAsia="zh-CN"/>
        </w:rPr>
        <w:t>。</w:t>
      </w:r>
    </w:p>
    <w:p w14:paraId="7AE6A583" w14:textId="67D3CA01" w:rsidR="00CD6666" w:rsidRPr="00CD6666" w:rsidRDefault="00152A72" w:rsidP="00152A72">
      <w:pPr>
        <w:pStyle w:val="enumlev1"/>
        <w:rPr>
          <w:rFonts w:eastAsia="Times New Roman" w:cstheme="minorHAnsi"/>
          <w:bCs/>
          <w:szCs w:val="24"/>
          <w:lang w:val="en-US" w:eastAsia="zh-CN"/>
        </w:rPr>
      </w:pPr>
      <w:bookmarkStart w:id="155" w:name="lt_pId373"/>
      <w:r w:rsidRPr="00152A72">
        <w:rPr>
          <w:rFonts w:cstheme="minorHAnsi"/>
          <w:lang w:eastAsia="zh-CN"/>
        </w:rPr>
        <w:t>–</w:t>
      </w:r>
      <w:r>
        <w:rPr>
          <w:rFonts w:cstheme="minorHAnsi"/>
          <w:lang w:eastAsia="zh-CN"/>
        </w:rPr>
        <w:tab/>
      </w:r>
      <w:r w:rsidR="005A1892" w:rsidRPr="005A1892">
        <w:rPr>
          <w:rFonts w:ascii="SimSun" w:eastAsia="SimSun" w:hAnsi="SimSun" w:cs="SimSun" w:hint="eastAsia"/>
          <w:bCs/>
          <w:szCs w:val="24"/>
          <w:lang w:val="en-US" w:eastAsia="zh-CN"/>
        </w:rPr>
        <w:t>需求</w:t>
      </w:r>
      <w:r w:rsidR="005A1892" w:rsidRPr="005A1892">
        <w:rPr>
          <w:rFonts w:eastAsia="Times New Roman" w:cstheme="minorHAnsi"/>
          <w:bCs/>
          <w:szCs w:val="24"/>
          <w:lang w:val="en-US" w:eastAsia="zh-CN"/>
        </w:rPr>
        <w:t>1</w:t>
      </w:r>
      <w:bookmarkEnd w:id="155"/>
      <w:r w:rsidR="0007502A" w:rsidRPr="005A1892">
        <w:rPr>
          <w:rFonts w:cstheme="minorHAnsi" w:hint="eastAsia"/>
          <w:lang w:eastAsia="zh-CN"/>
        </w:rPr>
        <w:t>：</w:t>
      </w:r>
      <w:r w:rsidR="0007502A">
        <w:rPr>
          <w:rFonts w:cstheme="minorHAnsi" w:hint="eastAsia"/>
          <w:lang w:eastAsia="zh-CN"/>
        </w:rPr>
        <w:t>帮助</w:t>
      </w:r>
      <w:r w:rsidR="0076610B" w:rsidRPr="007050CA">
        <w:rPr>
          <w:rFonts w:cstheme="minorHAnsi"/>
          <w:lang w:eastAsia="zh-CN"/>
        </w:rPr>
        <w:t>各国政策制定机构提高对频谱的有效管理在一国经济和社会发展中重要性的认识</w:t>
      </w:r>
      <w:r w:rsidR="00FE6D11">
        <w:rPr>
          <w:rFonts w:cstheme="minorHAnsi" w:hint="eastAsia"/>
          <w:lang w:eastAsia="zh-CN"/>
        </w:rPr>
        <w:t>。</w:t>
      </w:r>
    </w:p>
    <w:p w14:paraId="7D6888E6" w14:textId="42F96619" w:rsidR="00CD6666" w:rsidRPr="00CD6666" w:rsidRDefault="00152A72" w:rsidP="00152A72">
      <w:pPr>
        <w:pStyle w:val="enumlev1"/>
        <w:rPr>
          <w:rFonts w:eastAsia="Times New Roman" w:cstheme="minorHAnsi"/>
          <w:bCs/>
          <w:szCs w:val="24"/>
          <w:lang w:val="en-US" w:eastAsia="zh-CN"/>
        </w:rPr>
      </w:pPr>
      <w:bookmarkStart w:id="156" w:name="lt_pId374"/>
      <w:r w:rsidRPr="00152A72">
        <w:rPr>
          <w:rFonts w:cstheme="minorHAnsi"/>
          <w:lang w:eastAsia="zh-CN"/>
        </w:rPr>
        <w:t>–</w:t>
      </w:r>
      <w:r>
        <w:rPr>
          <w:rFonts w:cstheme="minorHAnsi"/>
          <w:lang w:eastAsia="zh-CN"/>
        </w:rPr>
        <w:tab/>
      </w:r>
      <w:r w:rsidR="005A1892" w:rsidRPr="005A1892">
        <w:rPr>
          <w:rFonts w:ascii="SimSun" w:eastAsia="SimSun" w:hAnsi="SimSun" w:cs="SimSun" w:hint="eastAsia"/>
          <w:bCs/>
          <w:szCs w:val="24"/>
          <w:lang w:val="en-US" w:eastAsia="zh-CN"/>
        </w:rPr>
        <w:t>需求</w:t>
      </w:r>
      <w:r w:rsidR="005A1892" w:rsidRPr="005A1892">
        <w:rPr>
          <w:rFonts w:eastAsia="Times New Roman" w:cstheme="minorHAnsi"/>
          <w:bCs/>
          <w:szCs w:val="24"/>
          <w:lang w:val="en-US" w:eastAsia="zh-CN"/>
        </w:rPr>
        <w:t>5</w:t>
      </w:r>
      <w:bookmarkEnd w:id="156"/>
      <w:r w:rsidR="0007502A" w:rsidRPr="005A1892">
        <w:rPr>
          <w:rFonts w:cstheme="minorHAnsi" w:hint="eastAsia"/>
          <w:lang w:eastAsia="zh-CN"/>
        </w:rPr>
        <w:t>：</w:t>
      </w:r>
      <w:r w:rsidR="0007502A">
        <w:rPr>
          <w:rFonts w:cstheme="minorHAnsi" w:hint="eastAsia"/>
          <w:lang w:eastAsia="zh-CN"/>
        </w:rPr>
        <w:t>频谱</w:t>
      </w:r>
      <w:r w:rsidR="0076610B" w:rsidRPr="007050CA">
        <w:rPr>
          <w:rFonts w:cstheme="minorHAnsi"/>
          <w:lang w:eastAsia="zh-CN"/>
        </w:rPr>
        <w:t>管理的经济和财务</w:t>
      </w:r>
      <w:r w:rsidR="0025111C">
        <w:rPr>
          <w:rFonts w:cstheme="minorHAnsi"/>
          <w:lang w:eastAsia="zh-CN"/>
        </w:rPr>
        <w:t>课题</w:t>
      </w:r>
      <w:r w:rsidR="00FE6D11">
        <w:rPr>
          <w:rFonts w:cstheme="minorHAnsi" w:hint="eastAsia"/>
          <w:lang w:eastAsia="zh-CN"/>
        </w:rPr>
        <w:t>。</w:t>
      </w:r>
    </w:p>
    <w:p w14:paraId="2E58D891" w14:textId="74CEAFD6" w:rsidR="00CD6666" w:rsidRPr="00CD6666" w:rsidRDefault="00152A72" w:rsidP="00152A72">
      <w:pPr>
        <w:pStyle w:val="enumlev1"/>
        <w:rPr>
          <w:rFonts w:eastAsia="Times New Roman" w:cstheme="minorHAnsi"/>
          <w:bCs/>
          <w:szCs w:val="24"/>
          <w:lang w:val="en-US" w:eastAsia="zh-CN"/>
        </w:rPr>
      </w:pPr>
      <w:bookmarkStart w:id="157" w:name="lt_pId375"/>
      <w:r w:rsidRPr="00152A72">
        <w:rPr>
          <w:rFonts w:cstheme="minorHAnsi"/>
          <w:lang w:eastAsia="zh-CN"/>
        </w:rPr>
        <w:t>–</w:t>
      </w:r>
      <w:r>
        <w:rPr>
          <w:rFonts w:cstheme="minorHAnsi"/>
          <w:lang w:eastAsia="zh-CN"/>
        </w:rPr>
        <w:tab/>
      </w:r>
      <w:r w:rsidR="005A1892" w:rsidRPr="005A1892">
        <w:rPr>
          <w:rFonts w:ascii="SimSun" w:eastAsia="SimSun" w:hAnsi="SimSun" w:cs="SimSun" w:hint="eastAsia"/>
          <w:bCs/>
          <w:szCs w:val="24"/>
          <w:lang w:val="en-US" w:eastAsia="zh-CN"/>
        </w:rPr>
        <w:t>需求</w:t>
      </w:r>
      <w:r w:rsidR="005A1892" w:rsidRPr="005A1892">
        <w:rPr>
          <w:rFonts w:eastAsia="Times New Roman" w:cstheme="minorHAnsi"/>
          <w:bCs/>
          <w:szCs w:val="24"/>
          <w:lang w:val="en-US" w:eastAsia="zh-CN"/>
        </w:rPr>
        <w:t>9</w:t>
      </w:r>
      <w:bookmarkEnd w:id="157"/>
      <w:r w:rsidR="00E40F07" w:rsidRPr="005A1892">
        <w:rPr>
          <w:rFonts w:cstheme="minorHAnsi" w:hint="eastAsia"/>
          <w:lang w:eastAsia="zh-CN"/>
        </w:rPr>
        <w:t>：</w:t>
      </w:r>
      <w:r w:rsidR="00E40F07">
        <w:rPr>
          <w:rFonts w:cstheme="minorHAnsi" w:hint="eastAsia"/>
          <w:lang w:eastAsia="zh-CN"/>
        </w:rPr>
        <w:t>在</w:t>
      </w:r>
      <w:r w:rsidR="00777F5C" w:rsidRPr="007050CA">
        <w:rPr>
          <w:rFonts w:cstheme="minorHAnsi"/>
          <w:lang w:eastAsia="zh-CN"/>
        </w:rPr>
        <w:t>确定利用数字红利最有效方法方面提供帮助</w:t>
      </w:r>
      <w:r w:rsidR="00FE6D11">
        <w:rPr>
          <w:rFonts w:cstheme="minorHAnsi" w:hint="eastAsia"/>
          <w:lang w:eastAsia="zh-CN"/>
        </w:rPr>
        <w:t>。</w:t>
      </w:r>
    </w:p>
    <w:p w14:paraId="2178F3A4" w14:textId="7BB6D75D" w:rsidR="00CD6666" w:rsidRPr="00CD6666" w:rsidRDefault="00432A86" w:rsidP="00E40F07">
      <w:pPr>
        <w:overflowPunct/>
        <w:autoSpaceDE/>
        <w:autoSpaceDN/>
        <w:adjustRightInd/>
        <w:spacing w:after="120"/>
        <w:ind w:firstLineChars="200" w:firstLine="480"/>
        <w:textAlignment w:val="auto"/>
        <w:rPr>
          <w:rFonts w:eastAsia="Times New Roman" w:cstheme="minorHAnsi"/>
          <w:bCs/>
          <w:szCs w:val="24"/>
          <w:lang w:eastAsia="zh-CN"/>
        </w:rPr>
      </w:pPr>
      <w:r w:rsidRPr="00432A86">
        <w:rPr>
          <w:rFonts w:ascii="SimSun" w:eastAsia="SimSun" w:hAnsi="SimSun" w:cs="SimSun" w:hint="eastAsia"/>
          <w:bCs/>
          <w:szCs w:val="24"/>
          <w:lang w:eastAsia="zh-CN"/>
        </w:rPr>
        <w:t>可以看出，</w:t>
      </w:r>
      <w:r w:rsidR="00E40F07">
        <w:rPr>
          <w:rFonts w:ascii="SimSun" w:eastAsia="SimSun" w:hAnsi="SimSun" w:cs="SimSun" w:hint="eastAsia"/>
          <w:bCs/>
          <w:szCs w:val="24"/>
          <w:lang w:eastAsia="zh-CN"/>
        </w:rPr>
        <w:t>“</w:t>
      </w:r>
      <w:r w:rsidRPr="00432A86">
        <w:rPr>
          <w:rFonts w:ascii="SimSun" w:eastAsia="SimSun" w:hAnsi="SimSun" w:cs="SimSun" w:hint="eastAsia"/>
          <w:bCs/>
          <w:szCs w:val="24"/>
          <w:lang w:eastAsia="zh-CN"/>
        </w:rPr>
        <w:t>新兴技术和频谱</w:t>
      </w:r>
      <w:r w:rsidR="00E40F07">
        <w:rPr>
          <w:rFonts w:ascii="SimSun" w:eastAsia="SimSun" w:hAnsi="SimSun" w:cs="SimSun" w:hint="eastAsia"/>
          <w:bCs/>
          <w:szCs w:val="24"/>
          <w:lang w:eastAsia="zh-CN"/>
        </w:rPr>
        <w:t>使用</w:t>
      </w:r>
      <w:r w:rsidRPr="00432A86">
        <w:rPr>
          <w:rFonts w:ascii="SimSun" w:eastAsia="SimSun" w:hAnsi="SimSun" w:cs="SimSun" w:hint="eastAsia"/>
          <w:bCs/>
          <w:szCs w:val="24"/>
          <w:lang w:eastAsia="zh-CN"/>
        </w:rPr>
        <w:t>方法</w:t>
      </w:r>
      <w:r w:rsidR="00E40F07">
        <w:rPr>
          <w:rFonts w:ascii="SimSun" w:eastAsia="SimSun" w:hAnsi="SimSun" w:cs="SimSun" w:hint="eastAsia"/>
          <w:bCs/>
          <w:szCs w:val="24"/>
          <w:lang w:eastAsia="zh-CN"/>
        </w:rPr>
        <w:t>”</w:t>
      </w:r>
      <w:r w:rsidRPr="00432A86">
        <w:rPr>
          <w:rFonts w:ascii="SimSun" w:eastAsia="SimSun" w:hAnsi="SimSun" w:cs="SimSun" w:hint="eastAsia"/>
          <w:bCs/>
          <w:szCs w:val="24"/>
          <w:lang w:eastAsia="zh-CN"/>
        </w:rPr>
        <w:t>是成员最感兴趣的</w:t>
      </w:r>
      <w:r w:rsidR="00E40F07">
        <w:rPr>
          <w:rFonts w:ascii="SimSun" w:eastAsia="SimSun" w:hAnsi="SimSun" w:cs="SimSun" w:hint="eastAsia"/>
          <w:bCs/>
          <w:szCs w:val="24"/>
          <w:lang w:eastAsia="zh-CN"/>
        </w:rPr>
        <w:t>议</w:t>
      </w:r>
      <w:r w:rsidRPr="00432A86">
        <w:rPr>
          <w:rFonts w:ascii="SimSun" w:eastAsia="SimSun" w:hAnsi="SimSun" w:cs="SimSun" w:hint="eastAsia"/>
          <w:bCs/>
          <w:szCs w:val="24"/>
          <w:lang w:eastAsia="zh-CN"/>
        </w:rPr>
        <w:t>题。因此，在提交给</w:t>
      </w:r>
      <w:r w:rsidR="00E40F07" w:rsidRPr="00CD6666">
        <w:rPr>
          <w:rFonts w:eastAsia="Times New Roman" w:cstheme="minorHAnsi"/>
          <w:bCs/>
          <w:szCs w:val="24"/>
          <w:lang w:eastAsia="zh-CN"/>
        </w:rPr>
        <w:t>WTDC-21</w:t>
      </w:r>
      <w:r w:rsidRPr="00432A86">
        <w:rPr>
          <w:rFonts w:ascii="SimSun" w:eastAsia="SimSun" w:hAnsi="SimSun" w:cs="SimSun" w:hint="eastAsia"/>
          <w:bCs/>
          <w:szCs w:val="24"/>
          <w:lang w:eastAsia="zh-CN"/>
        </w:rPr>
        <w:t>的关于第</w:t>
      </w:r>
      <w:r w:rsidR="00E40F07" w:rsidRPr="00CD6666">
        <w:rPr>
          <w:rFonts w:eastAsia="Times New Roman" w:cstheme="minorHAnsi"/>
          <w:bCs/>
          <w:szCs w:val="24"/>
          <w:lang w:eastAsia="zh-CN"/>
        </w:rPr>
        <w:t>9</w:t>
      </w:r>
      <w:r w:rsidRPr="00432A86">
        <w:rPr>
          <w:rFonts w:ascii="SimSun" w:eastAsia="SimSun" w:hAnsi="SimSun" w:cs="SimSun" w:hint="eastAsia"/>
          <w:bCs/>
          <w:szCs w:val="24"/>
          <w:lang w:eastAsia="zh-CN"/>
        </w:rPr>
        <w:t>号决议执行情况的联合报告中，</w:t>
      </w:r>
      <w:r w:rsidR="00E40F07">
        <w:rPr>
          <w:rFonts w:ascii="SimSun" w:eastAsia="SimSun" w:hAnsi="SimSun" w:cs="SimSun" w:hint="eastAsia"/>
          <w:bCs/>
          <w:szCs w:val="24"/>
          <w:lang w:eastAsia="zh-CN"/>
        </w:rPr>
        <w:t>有必要</w:t>
      </w:r>
      <w:r w:rsidRPr="00432A86">
        <w:rPr>
          <w:rFonts w:ascii="SimSun" w:eastAsia="SimSun" w:hAnsi="SimSun" w:cs="SimSun" w:hint="eastAsia"/>
          <w:bCs/>
          <w:szCs w:val="24"/>
          <w:lang w:eastAsia="zh-CN"/>
        </w:rPr>
        <w:t>强调</w:t>
      </w:r>
      <w:r w:rsidR="00E40F07" w:rsidRPr="00CD6666">
        <w:rPr>
          <w:rFonts w:eastAsia="Times New Roman" w:cstheme="minorHAnsi"/>
          <w:bCs/>
          <w:szCs w:val="24"/>
          <w:lang w:eastAsia="zh-CN"/>
        </w:rPr>
        <w:t>BDT</w:t>
      </w:r>
      <w:r w:rsidRPr="00432A86">
        <w:rPr>
          <w:rFonts w:ascii="SimSun" w:eastAsia="SimSun" w:hAnsi="SimSun" w:cs="SimSun" w:hint="eastAsia"/>
          <w:bCs/>
          <w:szCs w:val="24"/>
          <w:lang w:eastAsia="zh-CN"/>
        </w:rPr>
        <w:t>和</w:t>
      </w:r>
      <w:r w:rsidR="00E40F07" w:rsidRPr="00CD6666">
        <w:rPr>
          <w:rFonts w:eastAsia="Times New Roman" w:cstheme="minorHAnsi"/>
          <w:bCs/>
          <w:szCs w:val="24"/>
          <w:lang w:eastAsia="zh-CN"/>
        </w:rPr>
        <w:t>BR</w:t>
      </w:r>
      <w:r w:rsidRPr="00432A86">
        <w:rPr>
          <w:rFonts w:ascii="SimSun" w:eastAsia="SimSun" w:hAnsi="SimSun" w:cs="SimSun" w:hint="eastAsia"/>
          <w:bCs/>
          <w:szCs w:val="24"/>
          <w:lang w:eastAsia="zh-CN"/>
        </w:rPr>
        <w:t>两位主任处理这一重要</w:t>
      </w:r>
      <w:r w:rsidR="00E40F07">
        <w:rPr>
          <w:rFonts w:ascii="SimSun" w:eastAsia="SimSun" w:hAnsi="SimSun" w:cs="SimSun" w:hint="eastAsia"/>
          <w:bCs/>
          <w:szCs w:val="24"/>
          <w:lang w:eastAsia="zh-CN"/>
        </w:rPr>
        <w:t>问</w:t>
      </w:r>
      <w:r w:rsidR="0025111C">
        <w:rPr>
          <w:rFonts w:ascii="SimSun" w:eastAsia="SimSun" w:hAnsi="SimSun" w:cs="SimSun" w:hint="eastAsia"/>
          <w:bCs/>
          <w:szCs w:val="24"/>
          <w:lang w:eastAsia="zh-CN"/>
        </w:rPr>
        <w:t>题</w:t>
      </w:r>
      <w:r w:rsidRPr="00432A86">
        <w:rPr>
          <w:rFonts w:ascii="SimSun" w:eastAsia="SimSun" w:hAnsi="SimSun" w:cs="SimSun" w:hint="eastAsia"/>
          <w:bCs/>
          <w:szCs w:val="24"/>
          <w:lang w:eastAsia="zh-CN"/>
        </w:rPr>
        <w:t>的重要性。</w:t>
      </w:r>
    </w:p>
    <w:p w14:paraId="634780D0" w14:textId="4F5DC18D" w:rsidR="00CD6666" w:rsidRPr="00FE6D11" w:rsidRDefault="00670AB1" w:rsidP="00152A72">
      <w:pPr>
        <w:pStyle w:val="Heading2"/>
        <w:rPr>
          <w:rFonts w:eastAsia="Times New Roman" w:cstheme="minorHAnsi"/>
          <w:b w:val="0"/>
          <w:bCs/>
          <w:szCs w:val="24"/>
          <w:highlight w:val="green"/>
          <w:lang w:eastAsia="zh-CN"/>
        </w:rPr>
      </w:pPr>
      <w:r w:rsidRPr="00152A72">
        <w:rPr>
          <w:rFonts w:hint="eastAsia"/>
          <w:lang w:eastAsia="zh-CN"/>
        </w:rPr>
        <w:t>4</w:t>
      </w:r>
      <w:r w:rsidRPr="00152A72">
        <w:rPr>
          <w:lang w:eastAsia="zh-CN"/>
        </w:rPr>
        <w:t>.3</w:t>
      </w:r>
      <w:r w:rsidRPr="00152A72">
        <w:rPr>
          <w:lang w:eastAsia="zh-CN"/>
        </w:rPr>
        <w:tab/>
      </w:r>
      <w:r w:rsidR="00E40F07" w:rsidRPr="00152A72">
        <w:rPr>
          <w:rFonts w:hint="eastAsia"/>
          <w:lang w:eastAsia="zh-CN"/>
        </w:rPr>
        <w:t>国际电联术语协调委员会</w:t>
      </w:r>
      <w:r w:rsidR="007873EF" w:rsidRPr="00152A72">
        <w:rPr>
          <w:rFonts w:hint="eastAsia"/>
          <w:lang w:eastAsia="zh-CN"/>
        </w:rPr>
        <w:t>（</w:t>
      </w:r>
      <w:r w:rsidR="007873EF" w:rsidRPr="00152A72">
        <w:rPr>
          <w:rFonts w:hint="eastAsia"/>
          <w:lang w:eastAsia="zh-CN"/>
        </w:rPr>
        <w:t>ITU</w:t>
      </w:r>
      <w:r w:rsidR="007873EF" w:rsidRPr="00152A72">
        <w:rPr>
          <w:lang w:eastAsia="zh-CN"/>
        </w:rPr>
        <w:t xml:space="preserve"> CCT</w:t>
      </w:r>
      <w:r w:rsidR="007873EF" w:rsidRPr="00152A72">
        <w:rPr>
          <w:rFonts w:hint="eastAsia"/>
          <w:lang w:eastAsia="zh-CN"/>
        </w:rPr>
        <w:t>）</w:t>
      </w:r>
    </w:p>
    <w:p w14:paraId="492596DC" w14:textId="5AD71DAE" w:rsidR="00CD6666" w:rsidRPr="00432A86" w:rsidRDefault="007873EF" w:rsidP="00E40F07">
      <w:pPr>
        <w:spacing w:after="120"/>
        <w:ind w:firstLineChars="200" w:firstLine="480"/>
        <w:rPr>
          <w:rFonts w:eastAsia="Calibri"/>
          <w:lang w:eastAsia="zh-CN"/>
        </w:rPr>
      </w:pPr>
      <w:bookmarkStart w:id="158" w:name="lt_pId386"/>
      <w:bookmarkStart w:id="159" w:name="_Hlk71103933"/>
      <w:r w:rsidRPr="004C002A">
        <w:rPr>
          <w:rFonts w:ascii="Calibri" w:eastAsia="SimSun" w:hAnsi="Calibri" w:cs="Calibri"/>
          <w:color w:val="000000"/>
          <w:shd w:val="clear" w:color="auto" w:fill="FFFFFF"/>
          <w:lang w:eastAsia="zh-CN"/>
        </w:rPr>
        <w:t>国际电联术语协调委员会（</w:t>
      </w:r>
      <w:r w:rsidRPr="004C002A">
        <w:rPr>
          <w:rFonts w:ascii="Calibri" w:eastAsia="SimSun" w:hAnsi="Calibri" w:cs="Calibri"/>
          <w:color w:val="000000"/>
          <w:shd w:val="clear" w:color="auto" w:fill="FFFFFF"/>
          <w:lang w:eastAsia="zh-CN"/>
        </w:rPr>
        <w:t>ITU CCT</w:t>
      </w:r>
      <w:r w:rsidRPr="004C002A">
        <w:rPr>
          <w:rFonts w:ascii="Calibri" w:eastAsia="SimSun" w:hAnsi="Calibri" w:cs="Calibri" w:hint="eastAsia"/>
          <w:color w:val="000000"/>
          <w:shd w:val="clear" w:color="auto" w:fill="FFFFFF"/>
          <w:lang w:eastAsia="zh-CN"/>
        </w:rPr>
        <w:t>）</w:t>
      </w:r>
      <w:r>
        <w:rPr>
          <w:rFonts w:ascii="Calibri" w:eastAsia="SimSun" w:hAnsi="Calibri" w:cs="Calibri" w:hint="eastAsia"/>
          <w:color w:val="000000"/>
          <w:shd w:val="clear" w:color="auto" w:fill="FFFFFF"/>
          <w:lang w:eastAsia="zh-CN"/>
        </w:rPr>
        <w:t>是根据理事会第</w:t>
      </w:r>
      <w:r>
        <w:rPr>
          <w:rFonts w:ascii="Calibri" w:eastAsia="SimSun" w:hAnsi="Calibri" w:cs="Calibri" w:hint="eastAsia"/>
          <w:color w:val="000000"/>
          <w:shd w:val="clear" w:color="auto" w:fill="FFFFFF"/>
          <w:lang w:eastAsia="zh-CN"/>
        </w:rPr>
        <w:t>1386</w:t>
      </w:r>
      <w:r>
        <w:rPr>
          <w:rFonts w:ascii="Calibri" w:eastAsia="SimSun" w:hAnsi="Calibri" w:cs="Calibri" w:hint="eastAsia"/>
          <w:color w:val="000000"/>
          <w:shd w:val="clear" w:color="auto" w:fill="FFFFFF"/>
          <w:lang w:eastAsia="zh-CN"/>
        </w:rPr>
        <w:t>号决议于</w:t>
      </w:r>
      <w:r>
        <w:rPr>
          <w:rFonts w:ascii="Calibri" w:eastAsia="SimSun" w:hAnsi="Calibri" w:cs="Calibri" w:hint="eastAsia"/>
          <w:color w:val="000000"/>
          <w:shd w:val="clear" w:color="auto" w:fill="FFFFFF"/>
          <w:lang w:eastAsia="zh-CN"/>
        </w:rPr>
        <w:t>2017</w:t>
      </w:r>
      <w:r>
        <w:rPr>
          <w:rFonts w:ascii="Calibri" w:eastAsia="SimSun" w:hAnsi="Calibri" w:cs="Calibri" w:hint="eastAsia"/>
          <w:color w:val="000000"/>
          <w:shd w:val="clear" w:color="auto" w:fill="FFFFFF"/>
          <w:lang w:eastAsia="zh-CN"/>
        </w:rPr>
        <w:t>年建立，</w:t>
      </w:r>
      <w:r w:rsidR="006671AE">
        <w:rPr>
          <w:rFonts w:ascii="Calibri" w:eastAsia="SimSun" w:hAnsi="Calibri" w:cs="Calibri" w:hint="eastAsia"/>
          <w:color w:val="000000"/>
          <w:shd w:val="clear" w:color="auto" w:fill="FFFFFF"/>
          <w:lang w:eastAsia="zh-CN"/>
        </w:rPr>
        <w:t>是</w:t>
      </w:r>
      <w:r>
        <w:rPr>
          <w:rFonts w:ascii="Calibri" w:eastAsia="SimSun" w:hAnsi="Calibri" w:cs="Calibri" w:hint="eastAsia"/>
          <w:color w:val="000000"/>
          <w:shd w:val="clear" w:color="auto" w:fill="FFFFFF"/>
          <w:lang w:eastAsia="zh-CN"/>
        </w:rPr>
        <w:t>国际电联内部负责以国际电联所有六种正式语文通过电信</w:t>
      </w:r>
      <w:r>
        <w:rPr>
          <w:rFonts w:ascii="Calibri" w:eastAsia="SimSun" w:hAnsi="Calibri" w:cs="Calibri" w:hint="eastAsia"/>
          <w:color w:val="000000"/>
          <w:shd w:val="clear" w:color="auto" w:fill="FFFFFF"/>
          <w:lang w:eastAsia="zh-CN"/>
        </w:rPr>
        <w:t>/ICT</w:t>
      </w:r>
      <w:r>
        <w:rPr>
          <w:rFonts w:ascii="Calibri" w:eastAsia="SimSun" w:hAnsi="Calibri" w:cs="Calibri" w:hint="eastAsia"/>
          <w:color w:val="000000"/>
          <w:shd w:val="clear" w:color="auto" w:fill="FFFFFF"/>
          <w:lang w:eastAsia="zh-CN"/>
        </w:rPr>
        <w:t>术语和定义</w:t>
      </w:r>
      <w:r w:rsidR="006671AE">
        <w:rPr>
          <w:rFonts w:ascii="Calibri" w:eastAsia="SimSun" w:hAnsi="Calibri" w:cs="Calibri" w:hint="eastAsia"/>
          <w:color w:val="000000"/>
          <w:shd w:val="clear" w:color="auto" w:fill="FFFFFF"/>
          <w:lang w:eastAsia="zh-CN"/>
        </w:rPr>
        <w:t>并就其</w:t>
      </w:r>
      <w:r>
        <w:rPr>
          <w:rFonts w:ascii="Calibri" w:eastAsia="SimSun" w:hAnsi="Calibri" w:cs="Calibri" w:hint="eastAsia"/>
          <w:color w:val="000000"/>
          <w:shd w:val="clear" w:color="auto" w:fill="FFFFFF"/>
          <w:lang w:eastAsia="zh-CN"/>
        </w:rPr>
        <w:t>达成一致的工作机构。</w:t>
      </w:r>
      <w:r w:rsidRPr="000B066B">
        <w:rPr>
          <w:rFonts w:ascii="Calibri" w:hAnsi="Calibri" w:cs="Calibri" w:hint="eastAsia"/>
          <w:iCs/>
          <w:szCs w:val="24"/>
          <w:lang w:eastAsia="zh-CN" w:bidi="en-US"/>
        </w:rPr>
        <w:t>根据</w:t>
      </w:r>
      <w:r w:rsidRPr="000B066B">
        <w:rPr>
          <w:rFonts w:ascii="Calibri" w:hAnsi="Calibri" w:cs="Calibri"/>
          <w:iCs/>
          <w:szCs w:val="24"/>
          <w:lang w:eastAsia="zh-CN" w:bidi="en-US"/>
        </w:rPr>
        <w:t>WTDC</w:t>
      </w:r>
      <w:r w:rsidRPr="000B066B">
        <w:rPr>
          <w:rFonts w:ascii="Calibri" w:hAnsi="Calibri" w:cs="Calibri"/>
          <w:iCs/>
          <w:szCs w:val="24"/>
          <w:lang w:eastAsia="zh-CN" w:bidi="en-US"/>
        </w:rPr>
        <w:t>第</w:t>
      </w:r>
      <w:r w:rsidRPr="000B066B">
        <w:rPr>
          <w:rFonts w:ascii="Calibri" w:hAnsi="Calibri" w:cs="Calibri"/>
          <w:iCs/>
          <w:szCs w:val="24"/>
          <w:lang w:eastAsia="zh-CN" w:bidi="en-US"/>
        </w:rPr>
        <w:t>86</w:t>
      </w:r>
      <w:r w:rsidRPr="000B066B">
        <w:rPr>
          <w:rFonts w:ascii="Calibri" w:hAnsi="Calibri" w:cs="Calibri"/>
          <w:iCs/>
          <w:szCs w:val="24"/>
          <w:lang w:eastAsia="zh-CN" w:bidi="en-US"/>
        </w:rPr>
        <w:t>号决议（</w:t>
      </w:r>
      <w:r w:rsidRPr="000B066B">
        <w:rPr>
          <w:rFonts w:ascii="Calibri" w:hAnsi="Calibri" w:cs="Calibri"/>
          <w:iCs/>
          <w:szCs w:val="24"/>
          <w:lang w:eastAsia="zh-CN" w:bidi="en-US"/>
        </w:rPr>
        <w:t>2017</w:t>
      </w:r>
      <w:r w:rsidRPr="000B066B">
        <w:rPr>
          <w:rFonts w:ascii="Calibri" w:hAnsi="Calibri" w:cs="Calibri"/>
          <w:iCs/>
          <w:szCs w:val="24"/>
          <w:lang w:eastAsia="zh-CN" w:bidi="en-US"/>
        </w:rPr>
        <w:t>年，布宜诺斯艾利斯）</w:t>
      </w:r>
      <w:r w:rsidRPr="000B066B">
        <w:rPr>
          <w:rFonts w:ascii="Calibri" w:hAnsi="Calibri" w:cs="Calibri"/>
          <w:iCs/>
          <w:szCs w:val="24"/>
          <w:lang w:eastAsia="zh-CN" w:bidi="en-US"/>
        </w:rPr>
        <w:t xml:space="preserve">– </w:t>
      </w:r>
      <w:r>
        <w:rPr>
          <w:rFonts w:ascii="Calibri" w:hAnsi="Calibri" w:cs="Calibri" w:hint="eastAsia"/>
          <w:iCs/>
          <w:szCs w:val="24"/>
          <w:lang w:eastAsia="zh-CN" w:bidi="en-US"/>
        </w:rPr>
        <w:t>“</w:t>
      </w:r>
      <w:r w:rsidRPr="000B066B">
        <w:rPr>
          <w:rFonts w:ascii="Calibri" w:hAnsi="Calibri" w:cs="Calibri"/>
          <w:iCs/>
          <w:szCs w:val="24"/>
          <w:lang w:eastAsia="zh-CN" w:bidi="en-US"/>
        </w:rPr>
        <w:t>国际电联电信发展部门在同等地位上使用国际电联的各种语</w:t>
      </w:r>
      <w:r w:rsidRPr="000B066B">
        <w:rPr>
          <w:rFonts w:ascii="Calibri" w:hAnsi="Calibri" w:cs="Calibri" w:hint="eastAsia"/>
          <w:iCs/>
          <w:szCs w:val="24"/>
          <w:lang w:eastAsia="zh-CN" w:bidi="en-US"/>
        </w:rPr>
        <w:t>文”，</w:t>
      </w:r>
      <w:r w:rsidRPr="000B066B">
        <w:rPr>
          <w:rFonts w:ascii="Calibri" w:hAnsi="Calibri" w:cs="Calibri" w:hint="eastAsia"/>
          <w:iCs/>
          <w:szCs w:val="24"/>
          <w:lang w:eastAsia="zh-CN" w:bidi="en-US"/>
        </w:rPr>
        <w:t>2</w:t>
      </w:r>
      <w:r w:rsidRPr="000B066B">
        <w:rPr>
          <w:rFonts w:ascii="Calibri" w:hAnsi="Calibri" w:cs="Calibri"/>
          <w:iCs/>
          <w:szCs w:val="24"/>
          <w:lang w:eastAsia="zh-CN" w:bidi="en-US"/>
        </w:rPr>
        <w:t>018</w:t>
      </w:r>
      <w:r w:rsidRPr="000B066B">
        <w:rPr>
          <w:rFonts w:ascii="Calibri" w:hAnsi="Calibri" w:cs="Calibri"/>
          <w:iCs/>
          <w:szCs w:val="24"/>
          <w:lang w:eastAsia="zh-CN" w:bidi="en-US"/>
        </w:rPr>
        <w:t>年</w:t>
      </w:r>
      <w:r w:rsidRPr="000B066B">
        <w:rPr>
          <w:rFonts w:ascii="Calibri" w:hAnsi="Calibri" w:cs="Calibri" w:hint="eastAsia"/>
          <w:iCs/>
          <w:szCs w:val="24"/>
          <w:lang w:eastAsia="zh-CN" w:bidi="en-US"/>
        </w:rPr>
        <w:t>，</w:t>
      </w:r>
      <w:r w:rsidRPr="000B066B">
        <w:rPr>
          <w:rFonts w:ascii="Calibri" w:hAnsi="Calibri" w:cs="Calibri"/>
          <w:iCs/>
          <w:szCs w:val="24"/>
          <w:lang w:eastAsia="zh-CN" w:bidi="en-US"/>
        </w:rPr>
        <w:t>TDAG</w:t>
      </w:r>
      <w:r w:rsidRPr="000B066B">
        <w:rPr>
          <w:rFonts w:ascii="Calibri" w:hAnsi="Calibri" w:cs="Calibri"/>
          <w:iCs/>
          <w:szCs w:val="24"/>
          <w:lang w:eastAsia="zh-CN" w:bidi="en-US"/>
        </w:rPr>
        <w:t>任命</w:t>
      </w:r>
      <w:r w:rsidR="006671AE" w:rsidRPr="00CD6666">
        <w:rPr>
          <w:rFonts w:eastAsia="Calibri" w:cstheme="minorHAnsi"/>
          <w:szCs w:val="24"/>
          <w:lang w:eastAsia="zh-CN"/>
        </w:rPr>
        <w:t>ITU-D</w:t>
      </w:r>
      <w:r w:rsidRPr="000B066B">
        <w:rPr>
          <w:rFonts w:ascii="Calibri" w:hAnsi="Calibri" w:cs="Calibri"/>
          <w:iCs/>
          <w:szCs w:val="24"/>
          <w:lang w:eastAsia="zh-CN" w:bidi="en-US"/>
        </w:rPr>
        <w:t>第</w:t>
      </w:r>
      <w:r w:rsidRPr="000B066B">
        <w:rPr>
          <w:rFonts w:ascii="Calibri" w:hAnsi="Calibri" w:cs="Calibri" w:hint="eastAsia"/>
          <w:iCs/>
          <w:szCs w:val="24"/>
          <w:lang w:eastAsia="zh-CN" w:bidi="en-US"/>
        </w:rPr>
        <w:t>1</w:t>
      </w:r>
      <w:r w:rsidRPr="000B066B">
        <w:rPr>
          <w:rFonts w:ascii="Calibri" w:hAnsi="Calibri" w:cs="Calibri" w:hint="eastAsia"/>
          <w:iCs/>
          <w:szCs w:val="24"/>
          <w:lang w:eastAsia="zh-CN" w:bidi="en-US"/>
        </w:rPr>
        <w:t>研究组副主席</w:t>
      </w:r>
      <w:r w:rsidRPr="000B066B">
        <w:rPr>
          <w:rFonts w:ascii="Calibri" w:hAnsi="Calibri" w:cs="Calibri"/>
          <w:iCs/>
          <w:szCs w:val="24"/>
          <w:lang w:eastAsia="zh-CN" w:bidi="en-US"/>
        </w:rPr>
        <w:t>Peter Mbengie</w:t>
      </w:r>
      <w:r w:rsidRPr="000B066B">
        <w:rPr>
          <w:rFonts w:ascii="Calibri" w:hAnsi="Calibri" w:cs="Calibri"/>
          <w:iCs/>
          <w:szCs w:val="24"/>
          <w:lang w:eastAsia="zh-CN" w:bidi="en-US"/>
        </w:rPr>
        <w:t>先生</w:t>
      </w:r>
      <w:r w:rsidRPr="000B066B">
        <w:rPr>
          <w:rFonts w:ascii="Calibri" w:hAnsi="Calibri" w:cs="Calibri" w:hint="eastAsia"/>
          <w:iCs/>
          <w:szCs w:val="24"/>
          <w:lang w:eastAsia="zh-CN" w:bidi="en-US"/>
        </w:rPr>
        <w:t>（喀麦隆）和</w:t>
      </w:r>
      <w:r w:rsidR="006671AE" w:rsidRPr="00CD6666">
        <w:rPr>
          <w:rFonts w:eastAsia="Calibri" w:cstheme="minorHAnsi"/>
          <w:szCs w:val="24"/>
          <w:lang w:eastAsia="zh-CN"/>
        </w:rPr>
        <w:t>ITU-D</w:t>
      </w:r>
      <w:r w:rsidRPr="000B066B">
        <w:rPr>
          <w:rFonts w:ascii="Calibri" w:hAnsi="Calibri" w:cs="Calibri" w:hint="eastAsia"/>
          <w:iCs/>
          <w:szCs w:val="24"/>
          <w:lang w:eastAsia="zh-CN" w:bidi="en-US"/>
        </w:rPr>
        <w:t>第</w:t>
      </w:r>
      <w:r w:rsidRPr="000B066B">
        <w:rPr>
          <w:rFonts w:ascii="Calibri" w:hAnsi="Calibri" w:cs="Calibri" w:hint="eastAsia"/>
          <w:iCs/>
          <w:szCs w:val="24"/>
          <w:lang w:eastAsia="zh-CN" w:bidi="en-US"/>
        </w:rPr>
        <w:t>2</w:t>
      </w:r>
      <w:r w:rsidRPr="000B066B">
        <w:rPr>
          <w:rFonts w:ascii="Calibri" w:hAnsi="Calibri" w:cs="Calibri" w:hint="eastAsia"/>
          <w:iCs/>
          <w:szCs w:val="24"/>
          <w:lang w:eastAsia="zh-CN" w:bidi="en-US"/>
        </w:rPr>
        <w:t>研究组副主席王珂女士（中华人民共和国）作为</w:t>
      </w:r>
      <w:r w:rsidRPr="000B066B">
        <w:rPr>
          <w:rFonts w:ascii="Calibri" w:hAnsi="Calibri" w:cs="Calibri" w:hint="eastAsia"/>
          <w:iCs/>
          <w:szCs w:val="24"/>
          <w:lang w:eastAsia="zh-CN" w:bidi="en-US"/>
        </w:rPr>
        <w:t>ITU-D</w:t>
      </w:r>
      <w:r w:rsidRPr="000B066B">
        <w:rPr>
          <w:rFonts w:ascii="Calibri" w:hAnsi="Calibri" w:cs="Calibri" w:hint="eastAsia"/>
          <w:iCs/>
          <w:szCs w:val="24"/>
          <w:lang w:eastAsia="zh-CN" w:bidi="en-US"/>
        </w:rPr>
        <w:t>代表参加</w:t>
      </w:r>
      <w:r>
        <w:rPr>
          <w:rFonts w:ascii="Calibri" w:hAnsi="Calibri" w:cs="Calibri" w:hint="eastAsia"/>
          <w:iCs/>
          <w:szCs w:val="24"/>
          <w:lang w:eastAsia="zh-CN" w:bidi="en-US"/>
        </w:rPr>
        <w:t>国际电联</w:t>
      </w:r>
      <w:r w:rsidRPr="000B066B">
        <w:rPr>
          <w:rFonts w:ascii="Calibri" w:hAnsi="Calibri" w:cs="Calibri"/>
          <w:iCs/>
          <w:szCs w:val="24"/>
          <w:lang w:eastAsia="zh-CN" w:bidi="en-US"/>
        </w:rPr>
        <w:t>术语协调委员会</w:t>
      </w:r>
      <w:r w:rsidRPr="000B066B">
        <w:rPr>
          <w:rFonts w:ascii="Calibri" w:hAnsi="Calibri" w:cs="Calibri" w:hint="eastAsia"/>
          <w:iCs/>
          <w:szCs w:val="24"/>
          <w:lang w:eastAsia="zh-CN" w:bidi="en-US"/>
        </w:rPr>
        <w:t>（</w:t>
      </w:r>
      <w:r w:rsidRPr="000B066B">
        <w:rPr>
          <w:rFonts w:ascii="Calibri" w:hAnsi="Calibri" w:cs="Calibri" w:hint="eastAsia"/>
          <w:iCs/>
          <w:szCs w:val="24"/>
          <w:lang w:eastAsia="zh-CN" w:bidi="en-US"/>
        </w:rPr>
        <w:t>ITU</w:t>
      </w:r>
      <w:r w:rsidRPr="000B066B">
        <w:rPr>
          <w:rFonts w:ascii="Calibri" w:hAnsi="Calibri" w:cs="Calibri"/>
          <w:iCs/>
          <w:szCs w:val="24"/>
          <w:lang w:eastAsia="zh-CN" w:bidi="en-US"/>
        </w:rPr>
        <w:t xml:space="preserve"> CCT</w:t>
      </w:r>
      <w:r w:rsidRPr="000B066B">
        <w:rPr>
          <w:rFonts w:ascii="Calibri" w:hAnsi="Calibri" w:cs="Calibri" w:hint="eastAsia"/>
          <w:iCs/>
          <w:szCs w:val="24"/>
          <w:lang w:eastAsia="zh-CN" w:bidi="en-US"/>
        </w:rPr>
        <w:t>）。</w:t>
      </w:r>
    </w:p>
    <w:p w14:paraId="421953F5" w14:textId="7520C6FC" w:rsidR="00CD6666" w:rsidRPr="00CD6666" w:rsidRDefault="006671AE" w:rsidP="006671AE">
      <w:pPr>
        <w:spacing w:after="120"/>
        <w:ind w:firstLineChars="200" w:firstLine="480"/>
        <w:rPr>
          <w:rFonts w:eastAsia="Times New Roman" w:cstheme="minorHAnsi"/>
          <w:szCs w:val="24"/>
          <w:lang w:eastAsia="zh-CN"/>
        </w:rPr>
      </w:pPr>
      <w:bookmarkStart w:id="160" w:name="lt_pId381"/>
      <w:r w:rsidRPr="006671AE">
        <w:rPr>
          <w:rFonts w:hint="eastAsia"/>
          <w:lang w:eastAsia="zh-CN"/>
        </w:rPr>
        <w:t>在</w:t>
      </w:r>
      <w:r w:rsidRPr="006671AE">
        <w:rPr>
          <w:rFonts w:hint="eastAsia"/>
          <w:lang w:eastAsia="zh-CN"/>
        </w:rPr>
        <w:t>2018-2021</w:t>
      </w:r>
      <w:r w:rsidRPr="006671AE">
        <w:rPr>
          <w:rFonts w:hint="eastAsia"/>
          <w:lang w:eastAsia="zh-CN"/>
        </w:rPr>
        <w:t>年研究期，</w:t>
      </w:r>
      <w:r w:rsidRPr="006671AE">
        <w:rPr>
          <w:rFonts w:hint="eastAsia"/>
          <w:lang w:eastAsia="zh-CN"/>
        </w:rPr>
        <w:t>ITU CCT</w:t>
      </w:r>
      <w:r w:rsidRPr="006671AE">
        <w:rPr>
          <w:rFonts w:hint="eastAsia"/>
          <w:lang w:eastAsia="zh-CN"/>
        </w:rPr>
        <w:t>召开了六次会议</w:t>
      </w:r>
      <w:r w:rsidR="00CD6666" w:rsidRPr="00111FF0">
        <w:rPr>
          <w:rStyle w:val="FootnoteReference"/>
          <w:lang w:val="fr-FR"/>
        </w:rPr>
        <w:footnoteReference w:id="25"/>
      </w:r>
      <w:bookmarkStart w:id="162" w:name="lt_pId382"/>
      <w:bookmarkEnd w:id="160"/>
      <w:r w:rsidR="000530AD">
        <w:rPr>
          <w:rFonts w:hint="eastAsia"/>
          <w:lang w:eastAsia="zh-CN"/>
        </w:rPr>
        <w:t>。</w:t>
      </w:r>
      <w:bookmarkEnd w:id="162"/>
      <w:r w:rsidR="007873EF" w:rsidRPr="000B066B">
        <w:rPr>
          <w:rFonts w:hint="eastAsia"/>
          <w:lang w:eastAsia="zh-CN"/>
        </w:rPr>
        <w:t>会议审议</w:t>
      </w:r>
      <w:r w:rsidR="000530AD">
        <w:rPr>
          <w:rFonts w:hint="eastAsia"/>
          <w:lang w:eastAsia="zh-CN"/>
        </w:rPr>
        <w:t>了</w:t>
      </w:r>
      <w:r w:rsidR="007873EF" w:rsidRPr="000B066B">
        <w:rPr>
          <w:rFonts w:hint="eastAsia"/>
          <w:lang w:eastAsia="zh-CN"/>
        </w:rPr>
        <w:t>关于术语</w:t>
      </w:r>
      <w:r w:rsidR="0025111C">
        <w:rPr>
          <w:rFonts w:hint="eastAsia"/>
          <w:lang w:eastAsia="zh-CN"/>
        </w:rPr>
        <w:t>课题</w:t>
      </w:r>
      <w:r w:rsidR="007873EF" w:rsidRPr="000B066B">
        <w:rPr>
          <w:rFonts w:hint="eastAsia"/>
          <w:lang w:eastAsia="zh-CN"/>
        </w:rPr>
        <w:t>的联络声明和文稿，并商定国际电联术语数据库的更新，特别是有关术语、首字母缩略词和定义的第三部分。与</w:t>
      </w:r>
      <w:r w:rsidR="007873EF" w:rsidRPr="000B066B">
        <w:rPr>
          <w:rFonts w:hint="eastAsia"/>
          <w:lang w:eastAsia="zh-CN"/>
        </w:rPr>
        <w:t>ITU-D</w:t>
      </w:r>
      <w:r w:rsidR="007873EF" w:rsidRPr="000B066B">
        <w:rPr>
          <w:rFonts w:hint="eastAsia"/>
          <w:lang w:eastAsia="zh-CN"/>
        </w:rPr>
        <w:t>工作相关的事项包括以下内容：</w:t>
      </w:r>
    </w:p>
    <w:p w14:paraId="60B6B645" w14:textId="71C06F25" w:rsidR="00CD6666" w:rsidRPr="00CD6666" w:rsidRDefault="00152A72" w:rsidP="00152A72">
      <w:pPr>
        <w:pStyle w:val="enumlev1"/>
        <w:rPr>
          <w:rFonts w:eastAsia="Times New Roman" w:cstheme="minorHAnsi"/>
          <w:szCs w:val="24"/>
          <w:lang w:eastAsia="zh-CN"/>
        </w:rPr>
      </w:pPr>
      <w:r w:rsidRPr="00152A72">
        <w:rPr>
          <w:rFonts w:cstheme="minorHAnsi"/>
          <w:lang w:eastAsia="zh-CN"/>
        </w:rPr>
        <w:t>–</w:t>
      </w:r>
      <w:r>
        <w:rPr>
          <w:rFonts w:cstheme="minorHAnsi"/>
          <w:lang w:eastAsia="zh-CN"/>
        </w:rPr>
        <w:tab/>
      </w:r>
      <w:r w:rsidR="005137CE">
        <w:rPr>
          <w:rFonts w:hint="eastAsia"/>
          <w:lang w:eastAsia="zh-CN"/>
        </w:rPr>
        <w:t>没有</w:t>
      </w:r>
      <w:r w:rsidR="007873EF" w:rsidRPr="00B77B83">
        <w:rPr>
          <w:rFonts w:hint="eastAsia"/>
          <w:lang w:eastAsia="zh-CN"/>
        </w:rPr>
        <w:t>给出适合所有相关方工作背景的</w:t>
      </w:r>
      <w:r w:rsidR="007873EF">
        <w:rPr>
          <w:rFonts w:hint="eastAsia"/>
          <w:lang w:eastAsia="zh-CN"/>
        </w:rPr>
        <w:t>“</w:t>
      </w:r>
      <w:r w:rsidR="007873EF" w:rsidRPr="00B77B83">
        <w:rPr>
          <w:rFonts w:hint="eastAsia"/>
          <w:lang w:eastAsia="zh-CN"/>
        </w:rPr>
        <w:t>宽带接入</w:t>
      </w:r>
      <w:r w:rsidR="007873EF">
        <w:rPr>
          <w:rFonts w:hint="eastAsia"/>
          <w:lang w:eastAsia="zh-CN"/>
        </w:rPr>
        <w:t>”</w:t>
      </w:r>
      <w:r w:rsidR="007873EF" w:rsidRPr="00B77B83">
        <w:rPr>
          <w:rFonts w:hint="eastAsia"/>
          <w:lang w:eastAsia="zh-CN"/>
        </w:rPr>
        <w:t>的一般定义。</w:t>
      </w:r>
    </w:p>
    <w:p w14:paraId="5C7B4DDB" w14:textId="7DB70825" w:rsidR="00CD6666" w:rsidRPr="00CD6666" w:rsidRDefault="00152A72" w:rsidP="00152A72">
      <w:pPr>
        <w:pStyle w:val="enumlev1"/>
        <w:rPr>
          <w:rFonts w:eastAsia="Times New Roman" w:cstheme="minorHAnsi"/>
          <w:szCs w:val="24"/>
          <w:lang w:eastAsia="zh-CN"/>
        </w:rPr>
      </w:pPr>
      <w:r w:rsidRPr="00152A72">
        <w:rPr>
          <w:rFonts w:cstheme="minorHAnsi"/>
          <w:lang w:eastAsia="zh-CN"/>
        </w:rPr>
        <w:t>–</w:t>
      </w:r>
      <w:r>
        <w:rPr>
          <w:rFonts w:cstheme="minorHAnsi"/>
          <w:lang w:eastAsia="zh-CN"/>
        </w:rPr>
        <w:tab/>
      </w:r>
      <w:r w:rsidR="007873EF">
        <w:rPr>
          <w:lang w:eastAsia="zh-CN"/>
        </w:rPr>
        <w:t>ITU-R</w:t>
      </w:r>
      <w:r w:rsidR="007873EF" w:rsidRPr="00B77B83">
        <w:rPr>
          <w:rFonts w:hint="eastAsia"/>
          <w:lang w:eastAsia="zh-CN"/>
        </w:rPr>
        <w:t>和</w:t>
      </w:r>
      <w:r w:rsidR="007873EF" w:rsidRPr="00B77B83">
        <w:rPr>
          <w:lang w:eastAsia="zh-CN"/>
        </w:rPr>
        <w:t>ITU-T</w:t>
      </w:r>
      <w:r w:rsidR="007873EF" w:rsidRPr="00B77B83">
        <w:rPr>
          <w:rFonts w:hint="eastAsia"/>
          <w:lang w:eastAsia="zh-CN"/>
        </w:rPr>
        <w:t>研究组提出的</w:t>
      </w:r>
      <w:r w:rsidR="007873EF">
        <w:rPr>
          <w:rFonts w:hint="eastAsia"/>
          <w:lang w:eastAsia="zh-CN"/>
        </w:rPr>
        <w:t>若干</w:t>
      </w:r>
      <w:r w:rsidR="007873EF" w:rsidRPr="00B77B83">
        <w:rPr>
          <w:rFonts w:hint="eastAsia"/>
          <w:lang w:eastAsia="zh-CN"/>
        </w:rPr>
        <w:t>术语和定义与</w:t>
      </w:r>
      <w:r w:rsidR="007873EF" w:rsidRPr="00B77B83">
        <w:rPr>
          <w:lang w:eastAsia="zh-CN"/>
        </w:rPr>
        <w:t>ITU-D</w:t>
      </w:r>
      <w:r w:rsidR="007873EF" w:rsidRPr="00B77B83">
        <w:rPr>
          <w:rFonts w:hint="eastAsia"/>
          <w:lang w:eastAsia="zh-CN"/>
        </w:rPr>
        <w:t>研究</w:t>
      </w:r>
      <w:r w:rsidR="007873EF">
        <w:rPr>
          <w:rFonts w:hint="eastAsia"/>
          <w:lang w:eastAsia="zh-CN"/>
        </w:rPr>
        <w:t>课题</w:t>
      </w:r>
      <w:r w:rsidR="007873EF" w:rsidRPr="00B77B83">
        <w:rPr>
          <w:rFonts w:hint="eastAsia"/>
          <w:lang w:eastAsia="zh-CN"/>
        </w:rPr>
        <w:t>相关的活动有关</w:t>
      </w:r>
      <w:r w:rsidR="005137CE">
        <w:rPr>
          <w:rFonts w:hint="eastAsia"/>
          <w:lang w:eastAsia="zh-CN"/>
        </w:rPr>
        <w:t>，包括社区、</w:t>
      </w:r>
      <w:r w:rsidR="007873EF" w:rsidRPr="00B77B83">
        <w:rPr>
          <w:rFonts w:hint="eastAsia"/>
          <w:lang w:eastAsia="zh-CN"/>
        </w:rPr>
        <w:t>广播、云计算。</w:t>
      </w:r>
    </w:p>
    <w:bookmarkEnd w:id="158"/>
    <w:p w14:paraId="5B24FE8F" w14:textId="624EA258" w:rsidR="00CD6666" w:rsidRPr="00CD6666" w:rsidRDefault="00152A72" w:rsidP="00152A72">
      <w:pPr>
        <w:pStyle w:val="enumlev1"/>
        <w:rPr>
          <w:rFonts w:eastAsia="Times New Roman" w:cstheme="minorHAnsi"/>
          <w:szCs w:val="24"/>
          <w:lang w:eastAsia="zh-CN"/>
        </w:rPr>
      </w:pPr>
      <w:r w:rsidRPr="00152A72">
        <w:rPr>
          <w:rFonts w:cstheme="minorHAnsi"/>
          <w:lang w:eastAsia="zh-CN"/>
        </w:rPr>
        <w:t>–</w:t>
      </w:r>
      <w:r>
        <w:rPr>
          <w:rFonts w:cstheme="minorHAnsi"/>
          <w:lang w:eastAsia="zh-CN"/>
        </w:rPr>
        <w:tab/>
      </w:r>
      <w:r w:rsidR="00C335AF" w:rsidRPr="00C335AF">
        <w:rPr>
          <w:rFonts w:ascii="SimSun" w:eastAsia="SimSun" w:hAnsi="SimSun" w:cs="SimSun" w:hint="eastAsia"/>
          <w:szCs w:val="24"/>
          <w:lang w:val="en-US" w:eastAsia="zh-CN"/>
        </w:rPr>
        <w:t>会议鼓励</w:t>
      </w:r>
      <w:r w:rsidR="005137CE" w:rsidRPr="00CD6666">
        <w:rPr>
          <w:rFonts w:eastAsia="Times New Roman" w:cstheme="minorHAnsi"/>
          <w:szCs w:val="24"/>
          <w:lang w:val="en-US" w:eastAsia="zh-CN"/>
        </w:rPr>
        <w:t>ITU-D</w:t>
      </w:r>
      <w:r w:rsidR="00C335AF" w:rsidRPr="00C335AF">
        <w:rPr>
          <w:rFonts w:ascii="SimSun" w:eastAsia="SimSun" w:hAnsi="SimSun" w:cs="SimSun" w:hint="eastAsia"/>
          <w:szCs w:val="24"/>
          <w:lang w:val="en-US" w:eastAsia="zh-CN"/>
        </w:rPr>
        <w:t>研究</w:t>
      </w:r>
      <w:r w:rsidR="00F07560">
        <w:rPr>
          <w:rFonts w:ascii="SimSun" w:eastAsia="SimSun" w:hAnsi="SimSun" w:cs="SimSun" w:hint="eastAsia"/>
          <w:szCs w:val="24"/>
          <w:lang w:val="en-US" w:eastAsia="zh-CN"/>
        </w:rPr>
        <w:t>组</w:t>
      </w:r>
      <w:r w:rsidR="00C335AF" w:rsidRPr="00C335AF">
        <w:rPr>
          <w:rFonts w:ascii="SimSun" w:eastAsia="SimSun" w:hAnsi="SimSun" w:cs="SimSun" w:hint="eastAsia"/>
          <w:szCs w:val="24"/>
          <w:lang w:val="en-US" w:eastAsia="zh-CN"/>
        </w:rPr>
        <w:t>考虑到国际电联的既定术语使用和现有定义，特别是国际电联在线术语和定义数据库中出现的定义。</w:t>
      </w:r>
    </w:p>
    <w:p w14:paraId="3546A34B" w14:textId="1FBE4AF7" w:rsidR="00CD6666" w:rsidRPr="00CD6666" w:rsidRDefault="00152A72" w:rsidP="00152A72">
      <w:pPr>
        <w:pStyle w:val="enumlev1"/>
        <w:rPr>
          <w:rFonts w:eastAsia="Times New Roman" w:cstheme="minorHAnsi"/>
          <w:szCs w:val="24"/>
          <w:lang w:eastAsia="zh-CN"/>
        </w:rPr>
      </w:pPr>
      <w:r w:rsidRPr="00152A72">
        <w:rPr>
          <w:rFonts w:cstheme="minorHAnsi"/>
          <w:lang w:eastAsia="zh-CN"/>
        </w:rPr>
        <w:t>–</w:t>
      </w:r>
      <w:r>
        <w:rPr>
          <w:rFonts w:cstheme="minorHAnsi"/>
          <w:lang w:eastAsia="zh-CN"/>
        </w:rPr>
        <w:tab/>
      </w:r>
      <w:r w:rsidR="00ED0A5F" w:rsidRPr="00CD6666">
        <w:rPr>
          <w:rFonts w:eastAsia="Times New Roman" w:cstheme="minorHAnsi"/>
          <w:szCs w:val="24"/>
          <w:lang w:eastAsia="zh-CN"/>
        </w:rPr>
        <w:t>ITU-D</w:t>
      </w:r>
      <w:r w:rsidR="00C335AF" w:rsidRPr="00C335AF">
        <w:rPr>
          <w:rFonts w:ascii="SimSun" w:eastAsia="SimSun" w:hAnsi="SimSun" w:cs="SimSun" w:hint="eastAsia"/>
          <w:szCs w:val="24"/>
          <w:lang w:eastAsia="zh-CN"/>
        </w:rPr>
        <w:t>研究</w:t>
      </w:r>
      <w:r w:rsidR="00F07560">
        <w:rPr>
          <w:rFonts w:ascii="SimSun" w:eastAsia="SimSun" w:hAnsi="SimSun" w:cs="SimSun" w:hint="eastAsia"/>
          <w:szCs w:val="24"/>
          <w:lang w:eastAsia="zh-CN"/>
        </w:rPr>
        <w:t>组</w:t>
      </w:r>
      <w:r w:rsidR="00C335AF" w:rsidRPr="00C335AF">
        <w:rPr>
          <w:rFonts w:ascii="SimSun" w:eastAsia="SimSun" w:hAnsi="SimSun" w:cs="SimSun" w:hint="eastAsia"/>
          <w:szCs w:val="24"/>
          <w:lang w:eastAsia="zh-CN"/>
        </w:rPr>
        <w:t>成员</w:t>
      </w:r>
      <w:r w:rsidR="00ED0A5F">
        <w:rPr>
          <w:rFonts w:ascii="SimSun" w:eastAsia="SimSun" w:hAnsi="SimSun" w:cs="SimSun" w:hint="eastAsia"/>
          <w:szCs w:val="24"/>
          <w:lang w:eastAsia="zh-CN"/>
        </w:rPr>
        <w:t>确</w:t>
      </w:r>
      <w:r w:rsidR="00C335AF" w:rsidRPr="00C335AF">
        <w:rPr>
          <w:rFonts w:ascii="SimSun" w:eastAsia="SimSun" w:hAnsi="SimSun" w:cs="SimSun" w:hint="eastAsia"/>
          <w:szCs w:val="24"/>
          <w:lang w:eastAsia="zh-CN"/>
        </w:rPr>
        <w:t>认需要越来越多地参与</w:t>
      </w:r>
      <w:r w:rsidR="00ED0A5F" w:rsidRPr="00CD6666">
        <w:rPr>
          <w:rFonts w:eastAsia="Times New Roman" w:cstheme="minorHAnsi"/>
          <w:szCs w:val="24"/>
          <w:lang w:eastAsia="zh-CN"/>
        </w:rPr>
        <w:t>ITU-CCT</w:t>
      </w:r>
      <w:r w:rsidR="00C335AF" w:rsidRPr="00C335AF">
        <w:rPr>
          <w:rFonts w:ascii="SimSun" w:eastAsia="SimSun" w:hAnsi="SimSun" w:cs="SimSun" w:hint="eastAsia"/>
          <w:szCs w:val="24"/>
          <w:lang w:eastAsia="zh-CN"/>
        </w:rPr>
        <w:t>的工作，并在未来继续开展富有成效的合作。</w:t>
      </w:r>
    </w:p>
    <w:p w14:paraId="71F35666" w14:textId="3DCC53AE" w:rsidR="00CD6666" w:rsidRPr="00CD6666" w:rsidRDefault="00ED0A5F" w:rsidP="00690B56">
      <w:pPr>
        <w:spacing w:after="120"/>
        <w:ind w:firstLineChars="200" w:firstLine="480"/>
        <w:rPr>
          <w:rFonts w:eastAsia="Times New Roman" w:cstheme="minorHAnsi"/>
          <w:szCs w:val="24"/>
          <w:lang w:eastAsia="zh-CN"/>
        </w:rPr>
      </w:pPr>
      <w:bookmarkStart w:id="163" w:name="lt_pId388"/>
      <w:bookmarkEnd w:id="159"/>
      <w:r>
        <w:rPr>
          <w:rFonts w:ascii="SimSun" w:eastAsia="SimSun" w:hAnsi="SimSun" w:cs="SimSun" w:hint="eastAsia"/>
          <w:szCs w:val="24"/>
          <w:lang w:eastAsia="zh-CN"/>
        </w:rPr>
        <w:t>第</w:t>
      </w:r>
      <w:hyperlink r:id="rId52" w:history="1">
        <w:r w:rsidR="00CD6666" w:rsidRPr="00CD6666">
          <w:rPr>
            <w:rFonts w:eastAsia="Times New Roman" w:cstheme="minorHAnsi"/>
            <w:color w:val="0000FF" w:themeColor="hyperlink"/>
            <w:szCs w:val="24"/>
            <w:u w:val="single"/>
            <w:lang w:eastAsia="zh-CN"/>
          </w:rPr>
          <w:t>1/451</w:t>
        </w:r>
      </w:hyperlink>
      <w:r>
        <w:rPr>
          <w:rFonts w:ascii="SimSun" w:eastAsia="SimSun" w:hAnsi="SimSun" w:cs="SimSun" w:hint="eastAsia"/>
          <w:szCs w:val="24"/>
          <w:lang w:eastAsia="zh-CN"/>
        </w:rPr>
        <w:t>号文件</w:t>
      </w:r>
      <w:bookmarkEnd w:id="163"/>
      <w:r w:rsidR="00C335AF" w:rsidRPr="00C335AF">
        <w:rPr>
          <w:rFonts w:ascii="SimSun" w:eastAsia="SimSun" w:hAnsi="SimSun" w:cs="SimSun" w:hint="eastAsia"/>
          <w:szCs w:val="24"/>
          <w:lang w:eastAsia="zh-CN"/>
        </w:rPr>
        <w:t>是</w:t>
      </w:r>
      <w:r w:rsidRPr="00CD6666">
        <w:rPr>
          <w:rFonts w:eastAsia="Times New Roman" w:cstheme="minorHAnsi"/>
          <w:szCs w:val="24"/>
          <w:lang w:eastAsia="zh-CN"/>
        </w:rPr>
        <w:t>SG1</w:t>
      </w:r>
      <w:r w:rsidR="00C335AF" w:rsidRPr="00C335AF">
        <w:rPr>
          <w:rFonts w:ascii="SimSun" w:eastAsia="SimSun" w:hAnsi="SimSun" w:cs="SimSun" w:hint="eastAsia"/>
          <w:szCs w:val="24"/>
          <w:lang w:eastAsia="zh-CN"/>
        </w:rPr>
        <w:t>（和</w:t>
      </w:r>
      <w:r w:rsidRPr="00CD6666">
        <w:rPr>
          <w:rFonts w:eastAsia="Times New Roman" w:cstheme="minorHAnsi"/>
          <w:szCs w:val="24"/>
          <w:lang w:eastAsia="zh-CN"/>
        </w:rPr>
        <w:t>SG2</w:t>
      </w:r>
      <w:r w:rsidR="00C335AF" w:rsidRPr="00C335AF">
        <w:rPr>
          <w:rFonts w:ascii="SimSun" w:eastAsia="SimSun" w:hAnsi="SimSun" w:cs="SimSun" w:hint="eastAsia"/>
          <w:szCs w:val="24"/>
          <w:lang w:eastAsia="zh-CN"/>
        </w:rPr>
        <w:t>）协调员在</w:t>
      </w:r>
      <w:r w:rsidRPr="00CD6666">
        <w:rPr>
          <w:rFonts w:eastAsia="Times New Roman" w:cstheme="minorHAnsi"/>
          <w:szCs w:val="24"/>
          <w:lang w:eastAsia="zh-CN"/>
        </w:rPr>
        <w:t>SG1</w:t>
      </w:r>
      <w:r w:rsidR="00C335AF" w:rsidRPr="00C335AF">
        <w:rPr>
          <w:rFonts w:ascii="SimSun" w:eastAsia="SimSun" w:hAnsi="SimSun" w:cs="SimSun" w:hint="eastAsia"/>
          <w:szCs w:val="24"/>
          <w:lang w:eastAsia="zh-CN"/>
        </w:rPr>
        <w:t>第四次会议上提交的文稿。</w:t>
      </w:r>
    </w:p>
    <w:p w14:paraId="098CEEA6" w14:textId="77777777" w:rsidR="005B0A84" w:rsidRDefault="005B0A84">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1F468550" w14:textId="4112CE9B" w:rsidR="00CD6666" w:rsidRPr="00CD6666" w:rsidRDefault="00670AB1" w:rsidP="00152A72">
      <w:pPr>
        <w:pStyle w:val="Heading2"/>
        <w:rPr>
          <w:rFonts w:eastAsia="Times New Roman" w:cstheme="minorHAnsi"/>
          <w:b w:val="0"/>
          <w:bCs/>
          <w:szCs w:val="24"/>
          <w:lang w:eastAsia="zh-CN"/>
        </w:rPr>
      </w:pPr>
      <w:r w:rsidRPr="00152A72">
        <w:rPr>
          <w:rFonts w:hint="eastAsia"/>
          <w:lang w:eastAsia="zh-CN"/>
        </w:rPr>
        <w:lastRenderedPageBreak/>
        <w:t>4</w:t>
      </w:r>
      <w:r w:rsidRPr="00152A72">
        <w:rPr>
          <w:lang w:eastAsia="zh-CN"/>
        </w:rPr>
        <w:t>.4</w:t>
      </w:r>
      <w:r w:rsidRPr="00152A72">
        <w:rPr>
          <w:lang w:eastAsia="zh-CN"/>
        </w:rPr>
        <w:tab/>
      </w:r>
      <w:r w:rsidR="00C335AF" w:rsidRPr="00152A72">
        <w:rPr>
          <w:rFonts w:hint="eastAsia"/>
          <w:lang w:eastAsia="zh-CN"/>
        </w:rPr>
        <w:t>家庭指标专家组和电信</w:t>
      </w:r>
      <w:r w:rsidR="00C335AF" w:rsidRPr="00152A72">
        <w:rPr>
          <w:rFonts w:hint="eastAsia"/>
          <w:lang w:eastAsia="zh-CN"/>
        </w:rPr>
        <w:t>/ICT</w:t>
      </w:r>
      <w:r w:rsidR="00C335AF" w:rsidRPr="00152A72">
        <w:rPr>
          <w:rFonts w:hint="eastAsia"/>
          <w:lang w:eastAsia="zh-CN"/>
        </w:rPr>
        <w:t>指标专家组</w:t>
      </w:r>
    </w:p>
    <w:p w14:paraId="6F750415" w14:textId="14D81A8E" w:rsidR="00CD6666" w:rsidRPr="00CD6666" w:rsidRDefault="000F2032" w:rsidP="00690B56">
      <w:pPr>
        <w:spacing w:after="120"/>
        <w:ind w:firstLineChars="200" w:firstLine="480"/>
        <w:rPr>
          <w:rFonts w:eastAsia="Times New Roman" w:cstheme="minorHAnsi"/>
          <w:color w:val="000000"/>
          <w:szCs w:val="24"/>
          <w:lang w:eastAsia="zh-CN"/>
        </w:rPr>
      </w:pPr>
      <w:bookmarkStart w:id="164" w:name="lt_pId390"/>
      <w:r w:rsidRPr="00C335AF">
        <w:rPr>
          <w:rFonts w:ascii="SimSun" w:eastAsia="SimSun" w:hAnsi="SimSun" w:cs="SimSun" w:hint="eastAsia"/>
          <w:color w:val="000000"/>
          <w:szCs w:val="24"/>
          <w:lang w:eastAsia="zh-CN"/>
        </w:rPr>
        <w:t>在执行国际电联</w:t>
      </w:r>
      <w:r>
        <w:rPr>
          <w:rFonts w:ascii="SimSun" w:eastAsia="SimSun" w:hAnsi="SimSun" w:cs="SimSun" w:hint="eastAsia"/>
          <w:color w:val="000000"/>
          <w:szCs w:val="24"/>
          <w:lang w:eastAsia="zh-CN"/>
        </w:rPr>
        <w:t>全权代表大会</w:t>
      </w:r>
      <w:r w:rsidRPr="00C335AF">
        <w:rPr>
          <w:rFonts w:ascii="SimSun" w:eastAsia="SimSun" w:hAnsi="SimSun" w:cs="SimSun" w:hint="eastAsia"/>
          <w:color w:val="000000"/>
          <w:szCs w:val="24"/>
          <w:lang w:eastAsia="zh-CN"/>
        </w:rPr>
        <w:t>（</w:t>
      </w:r>
      <w:r w:rsidRPr="00FE6D11">
        <w:rPr>
          <w:rFonts w:eastAsia="Times New Roman" w:cstheme="minorHAnsi"/>
          <w:szCs w:val="24"/>
          <w:lang w:eastAsia="zh-CN"/>
        </w:rPr>
        <w:t>PP</w:t>
      </w:r>
      <w:r w:rsidRPr="00C335AF">
        <w:rPr>
          <w:rFonts w:ascii="SimSun" w:eastAsia="SimSun" w:hAnsi="SimSun" w:cs="SimSun" w:hint="eastAsia"/>
          <w:color w:val="000000"/>
          <w:szCs w:val="24"/>
          <w:lang w:eastAsia="zh-CN"/>
        </w:rPr>
        <w:t>）关于</w:t>
      </w:r>
      <w:r w:rsidRPr="000B60F2">
        <w:rPr>
          <w:rFonts w:ascii="SimSun" w:eastAsia="SimSun" w:hAnsi="SimSun" w:cs="SimSun" w:hint="eastAsia"/>
          <w:color w:val="000000"/>
          <w:szCs w:val="24"/>
          <w:lang w:eastAsia="zh-CN"/>
        </w:rPr>
        <w:t>“为建设综合型包容性信息社会进行信息通信技术的衡量”的第</w:t>
      </w:r>
      <w:r w:rsidRPr="00FE6D11">
        <w:rPr>
          <w:rFonts w:eastAsia="Times New Roman" w:cstheme="minorHAnsi"/>
          <w:szCs w:val="24"/>
          <w:lang w:eastAsia="zh-CN"/>
        </w:rPr>
        <w:t>131</w:t>
      </w:r>
      <w:r w:rsidRPr="000B60F2">
        <w:rPr>
          <w:rFonts w:ascii="SimSun" w:eastAsia="SimSun" w:hAnsi="SimSun" w:cs="SimSun" w:hint="eastAsia"/>
          <w:color w:val="000000"/>
          <w:szCs w:val="24"/>
          <w:lang w:eastAsia="zh-CN"/>
        </w:rPr>
        <w:t>号决议（</w:t>
      </w:r>
      <w:r w:rsidRPr="00FE6D11">
        <w:rPr>
          <w:rFonts w:eastAsia="Times New Roman" w:cstheme="minorHAnsi"/>
          <w:szCs w:val="24"/>
          <w:lang w:eastAsia="zh-CN"/>
        </w:rPr>
        <w:t>2018</w:t>
      </w:r>
      <w:r w:rsidRPr="000B60F2">
        <w:rPr>
          <w:rFonts w:ascii="SimSun" w:eastAsia="SimSun" w:hAnsi="SimSun" w:cs="SimSun" w:hint="eastAsia"/>
          <w:color w:val="000000"/>
          <w:szCs w:val="24"/>
          <w:lang w:eastAsia="zh-CN"/>
        </w:rPr>
        <w:t>年，迪拜，修订版）和世界电信发展大会（</w:t>
      </w:r>
      <w:r w:rsidRPr="00FE6D11">
        <w:rPr>
          <w:rFonts w:eastAsia="Times New Roman" w:cstheme="minorHAnsi"/>
          <w:szCs w:val="24"/>
          <w:lang w:eastAsia="zh-CN"/>
        </w:rPr>
        <w:t>WTDC</w:t>
      </w:r>
      <w:r w:rsidRPr="000B60F2">
        <w:rPr>
          <w:rFonts w:ascii="SimSun" w:eastAsia="SimSun" w:hAnsi="SimSun" w:cs="SimSun" w:hint="eastAsia"/>
          <w:color w:val="000000"/>
          <w:szCs w:val="24"/>
          <w:lang w:eastAsia="zh-CN"/>
        </w:rPr>
        <w:t>）</w:t>
      </w:r>
      <w:r>
        <w:rPr>
          <w:rFonts w:ascii="SimSun" w:eastAsia="SimSun" w:hAnsi="SimSun" w:cs="SimSun" w:hint="eastAsia"/>
          <w:color w:val="000000"/>
          <w:szCs w:val="24"/>
          <w:lang w:eastAsia="zh-CN"/>
        </w:rPr>
        <w:t>关于</w:t>
      </w:r>
      <w:r w:rsidRPr="000B60F2">
        <w:rPr>
          <w:rFonts w:ascii="SimSun" w:eastAsia="SimSun" w:hAnsi="SimSun" w:cs="SimSun" w:hint="eastAsia"/>
          <w:color w:val="000000"/>
          <w:szCs w:val="24"/>
          <w:lang w:eastAsia="zh-CN"/>
        </w:rPr>
        <w:t>“信息和统计数据的收集和散发”</w:t>
      </w:r>
      <w:r>
        <w:rPr>
          <w:rFonts w:ascii="SimSun" w:eastAsia="SimSun" w:hAnsi="SimSun" w:cs="SimSun" w:hint="eastAsia"/>
          <w:color w:val="000000"/>
          <w:szCs w:val="24"/>
          <w:lang w:eastAsia="zh-CN"/>
        </w:rPr>
        <w:t>的</w:t>
      </w:r>
      <w:r w:rsidRPr="000B60F2">
        <w:rPr>
          <w:rFonts w:ascii="SimSun" w:eastAsia="SimSun" w:hAnsi="SimSun" w:cs="SimSun" w:hint="eastAsia"/>
          <w:color w:val="000000"/>
          <w:szCs w:val="24"/>
          <w:lang w:eastAsia="zh-CN"/>
        </w:rPr>
        <w:t>第</w:t>
      </w:r>
      <w:r w:rsidRPr="00FE6D11">
        <w:rPr>
          <w:rFonts w:eastAsia="Times New Roman" w:cstheme="minorHAnsi"/>
          <w:szCs w:val="24"/>
          <w:lang w:eastAsia="zh-CN"/>
        </w:rPr>
        <w:t>8</w:t>
      </w:r>
      <w:r w:rsidRPr="000B60F2">
        <w:rPr>
          <w:rFonts w:ascii="SimSun" w:eastAsia="SimSun" w:hAnsi="SimSun" w:cs="SimSun" w:hint="eastAsia"/>
          <w:color w:val="000000"/>
          <w:szCs w:val="24"/>
          <w:lang w:eastAsia="zh-CN"/>
        </w:rPr>
        <w:t>号决议（</w:t>
      </w:r>
      <w:r w:rsidRPr="00FE6D11">
        <w:rPr>
          <w:rFonts w:eastAsia="Times New Roman" w:cstheme="minorHAnsi"/>
          <w:szCs w:val="24"/>
          <w:lang w:eastAsia="zh-CN"/>
        </w:rPr>
        <w:t>2017</w:t>
      </w:r>
      <w:r w:rsidRPr="000B60F2">
        <w:rPr>
          <w:rFonts w:ascii="SimSun" w:eastAsia="SimSun" w:hAnsi="SimSun" w:cs="SimSun" w:hint="eastAsia"/>
          <w:color w:val="000000"/>
          <w:szCs w:val="24"/>
          <w:lang w:eastAsia="zh-CN"/>
        </w:rPr>
        <w:t>年，布宜诺斯艾利斯，修订版）方面，分别收到了来自</w:t>
      </w:r>
      <w:r w:rsidRPr="00CD6666">
        <w:rPr>
          <w:rFonts w:eastAsia="Times New Roman" w:cstheme="minorHAnsi"/>
          <w:bCs/>
          <w:szCs w:val="24"/>
          <w:lang w:val="en-US" w:eastAsia="zh-CN"/>
        </w:rPr>
        <w:t>ICT</w:t>
      </w:r>
      <w:r>
        <w:rPr>
          <w:rFonts w:ascii="SimSun" w:eastAsia="SimSun" w:hAnsi="SimSun" w:cs="SimSun" w:hint="eastAsia"/>
          <w:bCs/>
          <w:szCs w:val="24"/>
          <w:lang w:val="en-US" w:eastAsia="zh-CN"/>
        </w:rPr>
        <w:t>家庭</w:t>
      </w:r>
      <w:r w:rsidRPr="000B60F2">
        <w:rPr>
          <w:rFonts w:ascii="SimSun" w:eastAsia="SimSun" w:hAnsi="SimSun" w:cs="SimSun" w:hint="eastAsia"/>
          <w:color w:val="000000"/>
          <w:szCs w:val="24"/>
          <w:lang w:eastAsia="zh-CN"/>
        </w:rPr>
        <w:t>指标专家组（</w:t>
      </w:r>
      <w:r w:rsidRPr="00CD6666">
        <w:rPr>
          <w:rFonts w:eastAsia="Times New Roman" w:cstheme="minorHAnsi"/>
          <w:bCs/>
          <w:szCs w:val="24"/>
          <w:lang w:val="en-US" w:eastAsia="zh-CN"/>
        </w:rPr>
        <w:t>EGH</w:t>
      </w:r>
      <w:r w:rsidRPr="000B60F2">
        <w:rPr>
          <w:rFonts w:ascii="SimSun" w:eastAsia="SimSun" w:hAnsi="SimSun" w:cs="SimSun" w:hint="eastAsia"/>
          <w:color w:val="000000"/>
          <w:szCs w:val="24"/>
          <w:lang w:eastAsia="zh-CN"/>
        </w:rPr>
        <w:t>）和电信/</w:t>
      </w:r>
      <w:r w:rsidRPr="00CD6666">
        <w:rPr>
          <w:rFonts w:eastAsia="Times New Roman" w:cstheme="minorHAnsi"/>
          <w:bCs/>
          <w:szCs w:val="24"/>
          <w:lang w:val="en-US" w:eastAsia="zh-CN"/>
        </w:rPr>
        <w:t>ICT</w:t>
      </w:r>
      <w:r w:rsidRPr="000B60F2">
        <w:rPr>
          <w:rFonts w:ascii="SimSun" w:eastAsia="SimSun" w:hAnsi="SimSun" w:cs="SimSun" w:hint="eastAsia"/>
          <w:color w:val="000000"/>
          <w:szCs w:val="24"/>
          <w:lang w:eastAsia="zh-CN"/>
        </w:rPr>
        <w:t>指标专家组（</w:t>
      </w:r>
      <w:r w:rsidRPr="00CD6666">
        <w:rPr>
          <w:rFonts w:eastAsia="Times New Roman" w:cstheme="minorHAnsi"/>
          <w:bCs/>
          <w:szCs w:val="24"/>
          <w:lang w:val="en-US" w:eastAsia="zh-CN"/>
        </w:rPr>
        <w:t>EGTI</w:t>
      </w:r>
      <w:r w:rsidRPr="000B60F2">
        <w:rPr>
          <w:rFonts w:ascii="SimSun" w:eastAsia="SimSun" w:hAnsi="SimSun" w:cs="SimSun" w:hint="eastAsia"/>
          <w:color w:val="000000"/>
          <w:szCs w:val="24"/>
          <w:lang w:eastAsia="zh-CN"/>
        </w:rPr>
        <w:t>）的两份联络声明，目的是建立一个工作机制，确保这些专家组与</w:t>
      </w:r>
      <w:r w:rsidRPr="00CD6666">
        <w:rPr>
          <w:rFonts w:eastAsia="Times New Roman" w:cstheme="minorHAnsi"/>
          <w:color w:val="000000"/>
          <w:szCs w:val="24"/>
          <w:lang w:eastAsia="zh-CN"/>
        </w:rPr>
        <w:t>ITU-D</w:t>
      </w:r>
      <w:r w:rsidRPr="000B60F2">
        <w:rPr>
          <w:rFonts w:ascii="SimSun" w:eastAsia="SimSun" w:hAnsi="SimSun" w:cs="SimSun" w:hint="eastAsia"/>
          <w:color w:val="000000"/>
          <w:szCs w:val="24"/>
          <w:lang w:eastAsia="zh-CN"/>
        </w:rPr>
        <w:t>研究组之间的合作，并分享共同感兴趣的</w:t>
      </w:r>
      <w:r>
        <w:rPr>
          <w:rFonts w:ascii="SimSun" w:eastAsia="SimSun" w:hAnsi="SimSun" w:cs="SimSun" w:hint="eastAsia"/>
          <w:color w:val="000000"/>
          <w:szCs w:val="24"/>
          <w:lang w:eastAsia="zh-CN"/>
        </w:rPr>
        <w:t>资料</w:t>
      </w:r>
      <w:r w:rsidRPr="000B60F2">
        <w:rPr>
          <w:rFonts w:ascii="SimSun" w:eastAsia="SimSun" w:hAnsi="SimSun" w:cs="SimSun" w:hint="eastAsia"/>
          <w:color w:val="000000"/>
          <w:szCs w:val="24"/>
          <w:lang w:eastAsia="zh-CN"/>
        </w:rPr>
        <w:t>。</w:t>
      </w:r>
      <w:r w:rsidRPr="00C335AF">
        <w:rPr>
          <w:rFonts w:ascii="SimSun" w:eastAsia="SimSun" w:hAnsi="SimSun" w:cs="SimSun" w:hint="eastAsia"/>
          <w:color w:val="000000"/>
          <w:szCs w:val="24"/>
          <w:lang w:eastAsia="zh-CN"/>
        </w:rPr>
        <w:t>根据这一提议，研究</w:t>
      </w:r>
      <w:r>
        <w:rPr>
          <w:rFonts w:ascii="SimSun" w:eastAsia="SimSun" w:hAnsi="SimSun" w:cs="SimSun" w:hint="eastAsia"/>
          <w:color w:val="000000"/>
          <w:szCs w:val="24"/>
          <w:lang w:eastAsia="zh-CN"/>
        </w:rPr>
        <w:t>组</w:t>
      </w:r>
      <w:r w:rsidRPr="00C335AF">
        <w:rPr>
          <w:rFonts w:ascii="SimSun" w:eastAsia="SimSun" w:hAnsi="SimSun" w:cs="SimSun" w:hint="eastAsia"/>
          <w:color w:val="000000"/>
          <w:szCs w:val="24"/>
          <w:lang w:eastAsia="zh-CN"/>
        </w:rPr>
        <w:t>任命</w:t>
      </w:r>
      <w:r w:rsidRPr="00CD6666">
        <w:rPr>
          <w:rFonts w:eastAsia="Times New Roman" w:cstheme="minorHAnsi"/>
          <w:szCs w:val="24"/>
          <w:lang w:eastAsia="zh-CN"/>
        </w:rPr>
        <w:t>ITU-D SG1</w:t>
      </w:r>
      <w:r w:rsidRPr="00C335AF">
        <w:rPr>
          <w:rFonts w:ascii="SimSun" w:eastAsia="SimSun" w:hAnsi="SimSun" w:cs="SimSun" w:hint="eastAsia"/>
          <w:color w:val="000000"/>
          <w:szCs w:val="24"/>
          <w:lang w:eastAsia="zh-CN"/>
        </w:rPr>
        <w:t>副主席</w:t>
      </w:r>
      <w:r w:rsidRPr="00CD6666">
        <w:rPr>
          <w:rFonts w:eastAsia="Times New Roman" w:cstheme="minorHAnsi"/>
          <w:szCs w:val="24"/>
          <w:lang w:eastAsia="zh-CN"/>
        </w:rPr>
        <w:t>Anastasia Konukhova</w:t>
      </w:r>
      <w:r w:rsidRPr="00C335AF">
        <w:rPr>
          <w:rFonts w:ascii="SimSun" w:eastAsia="SimSun" w:hAnsi="SimSun" w:cs="SimSun" w:hint="eastAsia"/>
          <w:color w:val="000000"/>
          <w:szCs w:val="24"/>
          <w:lang w:eastAsia="zh-CN"/>
        </w:rPr>
        <w:t>女士（俄罗斯联邦）和</w:t>
      </w:r>
      <w:r w:rsidRPr="00CD6666">
        <w:rPr>
          <w:rFonts w:eastAsia="Times New Roman" w:cstheme="minorHAnsi"/>
          <w:szCs w:val="24"/>
          <w:lang w:eastAsia="zh-CN"/>
        </w:rPr>
        <w:t>ITU-D SG2</w:t>
      </w:r>
      <w:r w:rsidRPr="00C335AF">
        <w:rPr>
          <w:rFonts w:ascii="SimSun" w:eastAsia="SimSun" w:hAnsi="SimSun" w:cs="SimSun" w:hint="eastAsia"/>
          <w:color w:val="000000"/>
          <w:szCs w:val="24"/>
          <w:lang w:eastAsia="zh-CN"/>
        </w:rPr>
        <w:t>副主席</w:t>
      </w:r>
      <w:r w:rsidRPr="00CD6666">
        <w:rPr>
          <w:rFonts w:eastAsia="Times New Roman" w:cstheme="minorHAnsi"/>
          <w:szCs w:val="24"/>
          <w:lang w:eastAsia="zh-CN"/>
        </w:rPr>
        <w:t>Roland Kudozia</w:t>
      </w:r>
      <w:r w:rsidRPr="00C335AF">
        <w:rPr>
          <w:rFonts w:ascii="SimSun" w:eastAsia="SimSun" w:hAnsi="SimSun" w:cs="SimSun" w:hint="eastAsia"/>
          <w:color w:val="000000"/>
          <w:szCs w:val="24"/>
          <w:lang w:eastAsia="zh-CN"/>
        </w:rPr>
        <w:t>先生（加纳）为协调员，通过启动关于</w:t>
      </w:r>
      <w:r w:rsidRPr="00CD6666">
        <w:rPr>
          <w:rFonts w:eastAsia="Times New Roman" w:cstheme="minorHAnsi"/>
          <w:color w:val="000000"/>
          <w:szCs w:val="24"/>
          <w:lang w:eastAsia="zh-CN"/>
        </w:rPr>
        <w:t>ITU-D</w:t>
      </w:r>
      <w:r>
        <w:rPr>
          <w:rFonts w:ascii="SimSun" w:eastAsia="SimSun" w:hAnsi="SimSun" w:cs="SimSun" w:hint="eastAsia"/>
          <w:color w:val="000000"/>
          <w:szCs w:val="24"/>
          <w:lang w:eastAsia="zh-CN"/>
        </w:rPr>
        <w:t>研究课题</w:t>
      </w:r>
      <w:r w:rsidRPr="00C335AF">
        <w:rPr>
          <w:rFonts w:ascii="SimSun" w:eastAsia="SimSun" w:hAnsi="SimSun" w:cs="SimSun" w:hint="eastAsia"/>
          <w:color w:val="000000"/>
          <w:szCs w:val="24"/>
          <w:lang w:eastAsia="zh-CN"/>
        </w:rPr>
        <w:t>与</w:t>
      </w:r>
      <w:r w:rsidRPr="00CD6666">
        <w:rPr>
          <w:rFonts w:eastAsia="Times New Roman" w:cstheme="minorHAnsi"/>
          <w:color w:val="000000"/>
          <w:szCs w:val="24"/>
          <w:lang w:eastAsia="zh-CN"/>
        </w:rPr>
        <w:t>EGH</w:t>
      </w:r>
      <w:r w:rsidRPr="00C335AF">
        <w:rPr>
          <w:rFonts w:ascii="SimSun" w:eastAsia="SimSun" w:hAnsi="SimSun" w:cs="SimSun" w:hint="eastAsia"/>
          <w:color w:val="000000"/>
          <w:szCs w:val="24"/>
          <w:lang w:eastAsia="zh-CN"/>
        </w:rPr>
        <w:t>和</w:t>
      </w:r>
      <w:r w:rsidRPr="00CD6666">
        <w:rPr>
          <w:rFonts w:eastAsia="Times New Roman" w:cstheme="minorHAnsi"/>
          <w:color w:val="000000"/>
          <w:szCs w:val="24"/>
          <w:lang w:eastAsia="zh-CN"/>
        </w:rPr>
        <w:t>EGTI</w:t>
      </w:r>
      <w:r w:rsidRPr="00C335AF">
        <w:rPr>
          <w:rFonts w:ascii="SimSun" w:eastAsia="SimSun" w:hAnsi="SimSun" w:cs="SimSun" w:hint="eastAsia"/>
          <w:color w:val="000000"/>
          <w:szCs w:val="24"/>
          <w:lang w:eastAsia="zh-CN"/>
        </w:rPr>
        <w:t>活动之间联系的研究，以及确定其当前研究和未来可能</w:t>
      </w:r>
      <w:r>
        <w:rPr>
          <w:rFonts w:ascii="SimSun" w:eastAsia="SimSun" w:hAnsi="SimSun" w:cs="SimSun" w:hint="eastAsia"/>
          <w:color w:val="000000"/>
          <w:szCs w:val="24"/>
          <w:lang w:eastAsia="zh-CN"/>
        </w:rPr>
        <w:t>的</w:t>
      </w:r>
      <w:r w:rsidRPr="00C335AF">
        <w:rPr>
          <w:rFonts w:ascii="SimSun" w:eastAsia="SimSun" w:hAnsi="SimSun" w:cs="SimSun" w:hint="eastAsia"/>
          <w:color w:val="000000"/>
          <w:szCs w:val="24"/>
          <w:lang w:eastAsia="zh-CN"/>
        </w:rPr>
        <w:t>工作中感兴趣的</w:t>
      </w:r>
      <w:r>
        <w:rPr>
          <w:rFonts w:ascii="SimSun" w:eastAsia="SimSun" w:hAnsi="SimSun" w:cs="SimSun" w:hint="eastAsia"/>
          <w:color w:val="000000"/>
          <w:szCs w:val="24"/>
          <w:lang w:eastAsia="zh-CN"/>
        </w:rPr>
        <w:t>议</w:t>
      </w:r>
      <w:r w:rsidRPr="00C335AF">
        <w:rPr>
          <w:rFonts w:ascii="SimSun" w:eastAsia="SimSun" w:hAnsi="SimSun" w:cs="SimSun" w:hint="eastAsia"/>
          <w:color w:val="000000"/>
          <w:szCs w:val="24"/>
          <w:lang w:eastAsia="zh-CN"/>
        </w:rPr>
        <w:t>题和指标，探讨与</w:t>
      </w:r>
      <w:r w:rsidRPr="00CD6666">
        <w:rPr>
          <w:rFonts w:eastAsia="Times New Roman" w:cstheme="minorHAnsi"/>
          <w:color w:val="000000"/>
          <w:szCs w:val="24"/>
          <w:lang w:eastAsia="zh-CN"/>
        </w:rPr>
        <w:t>EGH</w:t>
      </w:r>
      <w:r w:rsidRPr="00C335AF">
        <w:rPr>
          <w:rFonts w:ascii="SimSun" w:eastAsia="SimSun" w:hAnsi="SimSun" w:cs="SimSun" w:hint="eastAsia"/>
          <w:color w:val="000000"/>
          <w:szCs w:val="24"/>
          <w:lang w:eastAsia="zh-CN"/>
        </w:rPr>
        <w:t>和</w:t>
      </w:r>
      <w:r w:rsidRPr="00CD6666">
        <w:rPr>
          <w:rFonts w:eastAsia="Times New Roman" w:cstheme="minorHAnsi"/>
          <w:color w:val="000000"/>
          <w:szCs w:val="24"/>
          <w:lang w:eastAsia="zh-CN"/>
        </w:rPr>
        <w:t>EGTI</w:t>
      </w:r>
      <w:r w:rsidRPr="00C335AF">
        <w:rPr>
          <w:rFonts w:ascii="SimSun" w:eastAsia="SimSun" w:hAnsi="SimSun" w:cs="SimSun" w:hint="eastAsia"/>
          <w:color w:val="000000"/>
          <w:szCs w:val="24"/>
          <w:lang w:eastAsia="zh-CN"/>
        </w:rPr>
        <w:t>的更深层次的协同作用。双方相应地交换了联络声明</w:t>
      </w:r>
      <w:bookmarkStart w:id="165" w:name="lt_pId392"/>
      <w:bookmarkEnd w:id="164"/>
      <w:r w:rsidR="00CD6666" w:rsidRPr="00111FF0">
        <w:rPr>
          <w:rStyle w:val="FootnoteReference"/>
          <w:lang w:val="fr-FR"/>
        </w:rPr>
        <w:footnoteReference w:id="26"/>
      </w:r>
      <w:r>
        <w:rPr>
          <w:rFonts w:ascii="SimSun" w:eastAsia="SimSun" w:hAnsi="SimSun" w:cs="SimSun" w:hint="eastAsia"/>
          <w:color w:val="000000"/>
          <w:szCs w:val="24"/>
          <w:lang w:eastAsia="zh-CN"/>
        </w:rPr>
        <w:t>。</w:t>
      </w:r>
      <w:r w:rsidR="00CD6666" w:rsidRPr="00CD6666">
        <w:rPr>
          <w:rFonts w:eastAsia="Times New Roman" w:cstheme="minorHAnsi"/>
          <w:color w:val="000000"/>
          <w:szCs w:val="24"/>
          <w:lang w:eastAsia="zh-CN"/>
        </w:rPr>
        <w:t xml:space="preserve"> </w:t>
      </w:r>
      <w:bookmarkEnd w:id="165"/>
    </w:p>
    <w:p w14:paraId="772A9868" w14:textId="642438E8" w:rsidR="00CD6666" w:rsidRPr="00F91CC1" w:rsidRDefault="003C2D66" w:rsidP="00690B56">
      <w:pPr>
        <w:spacing w:after="120"/>
        <w:ind w:firstLineChars="200" w:firstLine="480"/>
        <w:rPr>
          <w:rFonts w:ascii="Calibri" w:eastAsia="Times New Roman" w:hAnsi="Calibri" w:cs="Calibri"/>
          <w:b/>
          <w:sz w:val="22"/>
          <w:szCs w:val="24"/>
          <w:lang w:eastAsia="zh-CN"/>
        </w:rPr>
      </w:pPr>
      <w:bookmarkStart w:id="168" w:name="lt_pId393"/>
      <w:r>
        <w:rPr>
          <w:rFonts w:ascii="SimSun" w:eastAsia="SimSun" w:hAnsi="SimSun" w:cs="SimSun" w:hint="eastAsia"/>
          <w:szCs w:val="24"/>
          <w:lang w:eastAsia="zh-CN"/>
        </w:rPr>
        <w:t>第</w:t>
      </w:r>
      <w:hyperlink r:id="rId53" w:history="1">
        <w:r w:rsidR="00CD6666" w:rsidRPr="00CD6666">
          <w:rPr>
            <w:rFonts w:eastAsia="Times New Roman" w:cstheme="minorHAnsi"/>
            <w:color w:val="0000FF" w:themeColor="hyperlink"/>
            <w:szCs w:val="24"/>
            <w:u w:val="single"/>
            <w:lang w:val="en-US" w:eastAsia="zh-CN"/>
          </w:rPr>
          <w:t>1/449</w:t>
        </w:r>
      </w:hyperlink>
      <w:r w:rsidRPr="00C335AF">
        <w:rPr>
          <w:rFonts w:ascii="SimSun" w:eastAsia="SimSun" w:hAnsi="SimSun" w:cs="SimSun" w:hint="eastAsia"/>
          <w:szCs w:val="24"/>
          <w:lang w:eastAsia="zh-CN"/>
        </w:rPr>
        <w:t>号文件是</w:t>
      </w:r>
      <w:r w:rsidRPr="00C335AF">
        <w:rPr>
          <w:rFonts w:eastAsia="Times New Roman" w:cstheme="minorHAnsi" w:hint="eastAsia"/>
          <w:szCs w:val="24"/>
          <w:lang w:eastAsia="zh-CN"/>
        </w:rPr>
        <w:t>SG1</w:t>
      </w:r>
      <w:r w:rsidRPr="00C335AF">
        <w:rPr>
          <w:rFonts w:ascii="SimSun" w:eastAsia="SimSun" w:hAnsi="SimSun" w:cs="SimSun" w:hint="eastAsia"/>
          <w:szCs w:val="24"/>
          <w:lang w:eastAsia="zh-CN"/>
        </w:rPr>
        <w:t>（和</w:t>
      </w:r>
      <w:r w:rsidRPr="00C335AF">
        <w:rPr>
          <w:rFonts w:eastAsia="Times New Roman" w:cstheme="minorHAnsi" w:hint="eastAsia"/>
          <w:szCs w:val="24"/>
          <w:lang w:eastAsia="zh-CN"/>
        </w:rPr>
        <w:t>SG2</w:t>
      </w:r>
      <w:r w:rsidRPr="00C335AF">
        <w:rPr>
          <w:rFonts w:ascii="SimSun" w:eastAsia="SimSun" w:hAnsi="SimSun" w:cs="SimSun" w:hint="eastAsia"/>
          <w:szCs w:val="24"/>
          <w:lang w:eastAsia="zh-CN"/>
        </w:rPr>
        <w:t>）协调员在</w:t>
      </w:r>
      <w:r w:rsidRPr="00C335AF">
        <w:rPr>
          <w:rFonts w:eastAsia="Times New Roman" w:cstheme="minorHAnsi" w:hint="eastAsia"/>
          <w:szCs w:val="24"/>
          <w:lang w:eastAsia="zh-CN"/>
        </w:rPr>
        <w:t>SG1</w:t>
      </w:r>
      <w:r w:rsidRPr="00C335AF">
        <w:rPr>
          <w:rFonts w:ascii="SimSun" w:eastAsia="SimSun" w:hAnsi="SimSun" w:cs="SimSun" w:hint="eastAsia"/>
          <w:szCs w:val="24"/>
          <w:lang w:eastAsia="zh-CN"/>
        </w:rPr>
        <w:t>第四次会议上提交的文稿。</w:t>
      </w:r>
      <w:bookmarkEnd w:id="168"/>
      <w:r>
        <w:rPr>
          <w:rFonts w:hint="eastAsia"/>
          <w:lang w:eastAsia="zh-CN"/>
        </w:rPr>
        <w:t>文件载有</w:t>
      </w:r>
      <w:r w:rsidRPr="00C50110">
        <w:rPr>
          <w:lang w:eastAsia="zh-CN"/>
        </w:rPr>
        <w:t>EGTI</w:t>
      </w:r>
      <w:r w:rsidR="00E90B26" w:rsidRPr="00C50110">
        <w:rPr>
          <w:rFonts w:hint="eastAsia"/>
          <w:lang w:eastAsia="zh-CN"/>
        </w:rPr>
        <w:t>第</w:t>
      </w:r>
      <w:r w:rsidR="00E90B26" w:rsidRPr="00C50110">
        <w:rPr>
          <w:lang w:eastAsia="zh-CN"/>
        </w:rPr>
        <w:t>11</w:t>
      </w:r>
      <w:r w:rsidR="00E90B26" w:rsidRPr="00C50110">
        <w:rPr>
          <w:rFonts w:hint="eastAsia"/>
          <w:lang w:eastAsia="zh-CN"/>
        </w:rPr>
        <w:t>次会议</w:t>
      </w:r>
      <w:r>
        <w:rPr>
          <w:rFonts w:hint="eastAsia"/>
          <w:lang w:eastAsia="zh-CN"/>
        </w:rPr>
        <w:t>（</w:t>
      </w:r>
      <w:r w:rsidRPr="003C2D66">
        <w:rPr>
          <w:rFonts w:eastAsia="Times New Roman" w:cstheme="minorHAnsi"/>
          <w:color w:val="000000"/>
          <w:szCs w:val="24"/>
          <w:lang w:eastAsia="zh-CN"/>
        </w:rPr>
        <w:t>2020</w:t>
      </w:r>
      <w:r w:rsidRPr="003C2D66">
        <w:rPr>
          <w:rFonts w:hint="eastAsia"/>
          <w:lang w:eastAsia="zh-CN"/>
        </w:rPr>
        <w:t>年）</w:t>
      </w:r>
      <w:r w:rsidR="00E90B26" w:rsidRPr="003C2D66">
        <w:rPr>
          <w:rFonts w:hint="eastAsia"/>
          <w:lang w:eastAsia="zh-CN"/>
        </w:rPr>
        <w:t>、</w:t>
      </w:r>
      <w:r w:rsidRPr="003C2D66">
        <w:rPr>
          <w:rFonts w:hint="eastAsia"/>
          <w:lang w:eastAsia="zh-CN"/>
        </w:rPr>
        <w:t>EGH</w:t>
      </w:r>
      <w:r w:rsidR="00E90B26" w:rsidRPr="003C2D66">
        <w:rPr>
          <w:rFonts w:hint="eastAsia"/>
          <w:lang w:eastAsia="zh-CN"/>
        </w:rPr>
        <w:t>第</w:t>
      </w:r>
      <w:r w:rsidR="00E90B26" w:rsidRPr="003C2D66">
        <w:rPr>
          <w:lang w:eastAsia="zh-CN"/>
        </w:rPr>
        <w:t>8</w:t>
      </w:r>
      <w:r w:rsidR="00E90B26" w:rsidRPr="003C2D66">
        <w:rPr>
          <w:rFonts w:hint="eastAsia"/>
          <w:lang w:eastAsia="zh-CN"/>
        </w:rPr>
        <w:t>次会议</w:t>
      </w:r>
      <w:r w:rsidRPr="003C2D66">
        <w:rPr>
          <w:rFonts w:hint="eastAsia"/>
          <w:lang w:eastAsia="zh-CN"/>
        </w:rPr>
        <w:t>（</w:t>
      </w:r>
      <w:r w:rsidRPr="003C2D66">
        <w:rPr>
          <w:rFonts w:eastAsia="Times New Roman" w:cstheme="minorHAnsi"/>
          <w:color w:val="000000"/>
          <w:szCs w:val="24"/>
          <w:lang w:eastAsia="zh-CN"/>
        </w:rPr>
        <w:t>2020</w:t>
      </w:r>
      <w:r w:rsidRPr="003C2D66">
        <w:rPr>
          <w:rFonts w:hint="eastAsia"/>
          <w:lang w:eastAsia="zh-CN"/>
        </w:rPr>
        <w:t>年）</w:t>
      </w:r>
      <w:r w:rsidR="00E90B26" w:rsidRPr="003C2D66">
        <w:rPr>
          <w:rFonts w:hint="eastAsia"/>
          <w:lang w:eastAsia="zh-CN"/>
        </w:rPr>
        <w:t>，以及主题为“实现具有包容性的数字化社会”的第</w:t>
      </w:r>
      <w:r w:rsidR="00E90B26" w:rsidRPr="003C2D66">
        <w:rPr>
          <w:bCs/>
          <w:lang w:eastAsia="zh-CN"/>
        </w:rPr>
        <w:t>17</w:t>
      </w:r>
      <w:r w:rsidR="00E90B26" w:rsidRPr="003C2D66">
        <w:rPr>
          <w:rFonts w:hint="eastAsia"/>
          <w:lang w:eastAsia="zh-CN"/>
        </w:rPr>
        <w:t>届世界电信</w:t>
      </w:r>
      <w:r w:rsidR="00E90B26" w:rsidRPr="003C2D66">
        <w:rPr>
          <w:rFonts w:hint="eastAsia"/>
          <w:lang w:eastAsia="zh-CN"/>
        </w:rPr>
        <w:t>/</w:t>
      </w:r>
      <w:r w:rsidR="00E90B26" w:rsidRPr="003C2D66">
        <w:rPr>
          <w:lang w:eastAsia="zh-CN"/>
        </w:rPr>
        <w:t>ICT</w:t>
      </w:r>
      <w:r w:rsidR="00E90B26" w:rsidRPr="003C2D66">
        <w:rPr>
          <w:rFonts w:hint="eastAsia"/>
          <w:lang w:eastAsia="zh-CN"/>
        </w:rPr>
        <w:t>指标专题研讨会</w:t>
      </w:r>
      <w:r w:rsidRPr="003C2D66">
        <w:rPr>
          <w:rFonts w:hint="eastAsia"/>
          <w:lang w:eastAsia="zh-CN"/>
        </w:rPr>
        <w:t>（</w:t>
      </w:r>
      <w:r w:rsidRPr="003C2D66">
        <w:rPr>
          <w:rFonts w:eastAsia="Times New Roman" w:cstheme="minorHAnsi"/>
          <w:color w:val="000000"/>
          <w:szCs w:val="24"/>
          <w:lang w:eastAsia="zh-CN"/>
        </w:rPr>
        <w:t>WTIS</w:t>
      </w:r>
      <w:r>
        <w:rPr>
          <w:rFonts w:hint="eastAsia"/>
          <w:lang w:eastAsia="zh-CN"/>
        </w:rPr>
        <w:t>）这些</w:t>
      </w:r>
      <w:r w:rsidR="00E90B26">
        <w:rPr>
          <w:rFonts w:hint="eastAsia"/>
          <w:lang w:eastAsia="zh-CN"/>
        </w:rPr>
        <w:t>会议的成果，</w:t>
      </w:r>
      <w:r w:rsidR="00E90B26" w:rsidRPr="00501531">
        <w:rPr>
          <w:rFonts w:hint="eastAsia"/>
          <w:lang w:eastAsia="zh-CN"/>
        </w:rPr>
        <w:t>以及</w:t>
      </w:r>
      <w:r w:rsidR="00E90B26">
        <w:rPr>
          <w:rFonts w:hint="eastAsia"/>
          <w:lang w:eastAsia="zh-CN"/>
        </w:rPr>
        <w:t>有关</w:t>
      </w:r>
      <w:r w:rsidR="00E90B26" w:rsidRPr="00C50110">
        <w:rPr>
          <w:lang w:eastAsia="zh-CN"/>
        </w:rPr>
        <w:t>ITU-D</w:t>
      </w:r>
      <w:r w:rsidR="00E90B26" w:rsidRPr="00501531">
        <w:rPr>
          <w:rFonts w:hint="eastAsia"/>
          <w:lang w:eastAsia="zh-CN"/>
        </w:rPr>
        <w:t>活动的</w:t>
      </w:r>
      <w:r w:rsidR="00E90B26" w:rsidRPr="00C50110">
        <w:rPr>
          <w:lang w:eastAsia="zh-CN"/>
        </w:rPr>
        <w:t>ICT</w:t>
      </w:r>
      <w:r w:rsidR="00E90B26" w:rsidRPr="00C50110">
        <w:rPr>
          <w:rFonts w:hint="eastAsia"/>
          <w:lang w:eastAsia="zh-CN"/>
        </w:rPr>
        <w:t>统计与数据分析</w:t>
      </w:r>
      <w:r w:rsidR="00E90B26">
        <w:rPr>
          <w:rFonts w:hint="eastAsia"/>
          <w:lang w:eastAsia="zh-CN"/>
        </w:rPr>
        <w:t>的</w:t>
      </w:r>
      <w:r w:rsidR="00E90B26" w:rsidRPr="00501531">
        <w:rPr>
          <w:rFonts w:hint="eastAsia"/>
          <w:lang w:eastAsia="zh-CN"/>
        </w:rPr>
        <w:t>有用链接和资源。</w:t>
      </w:r>
    </w:p>
    <w:p w14:paraId="3825B482" w14:textId="002023EA" w:rsidR="00CD6666" w:rsidRPr="00CD6666" w:rsidRDefault="00C335AF" w:rsidP="00690B56">
      <w:pPr>
        <w:spacing w:after="120"/>
        <w:ind w:firstLineChars="200" w:firstLine="480"/>
        <w:rPr>
          <w:rFonts w:eastAsia="Times New Roman" w:cstheme="minorHAnsi"/>
          <w:szCs w:val="24"/>
          <w:lang w:eastAsia="zh-CN"/>
        </w:rPr>
      </w:pPr>
      <w:r w:rsidRPr="00C335AF">
        <w:rPr>
          <w:rFonts w:ascii="SimSun" w:eastAsia="SimSun" w:hAnsi="SimSun" w:cs="SimSun" w:hint="eastAsia"/>
          <w:szCs w:val="24"/>
          <w:lang w:eastAsia="zh-CN"/>
        </w:rPr>
        <w:t>在这些会议上商定的与</w:t>
      </w:r>
      <w:r w:rsidR="003C2D66" w:rsidRPr="00CD6666">
        <w:rPr>
          <w:rFonts w:eastAsia="Times New Roman" w:cstheme="minorHAnsi"/>
          <w:szCs w:val="24"/>
          <w:lang w:eastAsia="zh-CN"/>
        </w:rPr>
        <w:t>SG1</w:t>
      </w:r>
      <w:r w:rsidR="0025111C">
        <w:rPr>
          <w:rFonts w:ascii="SimSun" w:eastAsia="SimSun" w:hAnsi="SimSun" w:cs="SimSun" w:hint="eastAsia"/>
          <w:szCs w:val="24"/>
          <w:lang w:eastAsia="zh-CN"/>
        </w:rPr>
        <w:t>课题</w:t>
      </w:r>
      <w:r w:rsidRPr="00C335AF">
        <w:rPr>
          <w:rFonts w:ascii="SimSun" w:eastAsia="SimSun" w:hAnsi="SimSun" w:cs="SimSun" w:hint="eastAsia"/>
          <w:szCs w:val="24"/>
          <w:lang w:eastAsia="zh-CN"/>
        </w:rPr>
        <w:t>相关的</w:t>
      </w:r>
      <w:r w:rsidR="003C2D66">
        <w:rPr>
          <w:rFonts w:ascii="SimSun" w:eastAsia="SimSun" w:hAnsi="SimSun" w:cs="SimSun" w:hint="eastAsia"/>
          <w:szCs w:val="24"/>
          <w:lang w:eastAsia="zh-CN"/>
        </w:rPr>
        <w:t>今后</w:t>
      </w:r>
      <w:r w:rsidRPr="00C335AF">
        <w:rPr>
          <w:rFonts w:ascii="SimSun" w:eastAsia="SimSun" w:hAnsi="SimSun" w:cs="SimSun" w:hint="eastAsia"/>
          <w:szCs w:val="24"/>
          <w:lang w:eastAsia="zh-CN"/>
        </w:rPr>
        <w:t>工作</w:t>
      </w:r>
      <w:r w:rsidR="003C2D66">
        <w:rPr>
          <w:rFonts w:ascii="SimSun" w:eastAsia="SimSun" w:hAnsi="SimSun" w:cs="SimSun" w:hint="eastAsia"/>
          <w:szCs w:val="24"/>
          <w:lang w:eastAsia="zh-CN"/>
        </w:rPr>
        <w:t>的议</w:t>
      </w:r>
      <w:r w:rsidRPr="00C335AF">
        <w:rPr>
          <w:rFonts w:ascii="SimSun" w:eastAsia="SimSun" w:hAnsi="SimSun" w:cs="SimSun" w:hint="eastAsia"/>
          <w:szCs w:val="24"/>
          <w:lang w:eastAsia="zh-CN"/>
        </w:rPr>
        <w:t>题包括：</w:t>
      </w:r>
      <w:r w:rsidR="003C2D66">
        <w:rPr>
          <w:rFonts w:ascii="SimSun" w:eastAsia="SimSun" w:hAnsi="SimSun" w:cs="SimSun" w:hint="eastAsia"/>
          <w:szCs w:val="24"/>
          <w:lang w:eastAsia="zh-CN"/>
        </w:rPr>
        <w:t>“</w:t>
      </w:r>
      <w:r w:rsidR="00807D31" w:rsidRPr="00807D31">
        <w:rPr>
          <w:rFonts w:ascii="STKaiti" w:eastAsia="STKaiti" w:hAnsi="STKaiti" w:cs="SimSun" w:hint="eastAsia"/>
          <w:szCs w:val="24"/>
          <w:lang w:eastAsia="zh-CN"/>
        </w:rPr>
        <w:t>衡量过顶业务（OTT）对移动业务的影响</w:t>
      </w:r>
      <w:r w:rsidR="003C2D66">
        <w:rPr>
          <w:rFonts w:ascii="SimSun" w:eastAsia="SimSun" w:hAnsi="SimSun" w:cs="SimSun" w:hint="eastAsia"/>
          <w:szCs w:val="24"/>
          <w:lang w:eastAsia="zh-CN"/>
        </w:rPr>
        <w:t>”</w:t>
      </w:r>
      <w:r w:rsidRPr="00C335AF">
        <w:rPr>
          <w:rFonts w:ascii="SimSun" w:eastAsia="SimSun" w:hAnsi="SimSun" w:cs="SimSun" w:hint="eastAsia"/>
          <w:szCs w:val="24"/>
          <w:lang w:eastAsia="zh-CN"/>
        </w:rPr>
        <w:t>、</w:t>
      </w:r>
      <w:r w:rsidR="003C2D66">
        <w:rPr>
          <w:rFonts w:ascii="SimSun" w:eastAsia="SimSun" w:hAnsi="SimSun" w:cs="SimSun" w:hint="eastAsia"/>
          <w:szCs w:val="24"/>
          <w:lang w:eastAsia="zh-CN"/>
        </w:rPr>
        <w:t>“</w:t>
      </w:r>
      <w:r w:rsidR="00807D31" w:rsidRPr="00807D31">
        <w:rPr>
          <w:rFonts w:ascii="STKaiti" w:eastAsia="STKaiti" w:hAnsi="STKaiti" w:cs="SimSun" w:hint="eastAsia"/>
          <w:szCs w:val="24"/>
          <w:lang w:eastAsia="zh-CN"/>
        </w:rPr>
        <w:t>新冠肺炎大流行对电信的影响以及将ICT用于缓解这一影响的方式</w:t>
      </w:r>
      <w:r w:rsidR="003C2D66">
        <w:rPr>
          <w:rFonts w:ascii="SimSun" w:eastAsia="SimSun" w:hAnsi="SimSun" w:cs="SimSun" w:hint="eastAsia"/>
          <w:szCs w:val="24"/>
          <w:lang w:eastAsia="zh-CN"/>
        </w:rPr>
        <w:t>”</w:t>
      </w:r>
      <w:r w:rsidRPr="00C335AF">
        <w:rPr>
          <w:rFonts w:ascii="SimSun" w:eastAsia="SimSun" w:hAnsi="SimSun" w:cs="SimSun" w:hint="eastAsia"/>
          <w:szCs w:val="24"/>
          <w:lang w:eastAsia="zh-CN"/>
        </w:rPr>
        <w:t>和</w:t>
      </w:r>
      <w:r w:rsidR="003C2D66">
        <w:rPr>
          <w:rFonts w:ascii="SimSun" w:eastAsia="SimSun" w:hAnsi="SimSun" w:cs="SimSun" w:hint="eastAsia"/>
          <w:szCs w:val="24"/>
          <w:lang w:eastAsia="zh-CN"/>
        </w:rPr>
        <w:t>“</w:t>
      </w:r>
      <w:r w:rsidRPr="003C2D66">
        <w:rPr>
          <w:rFonts w:ascii="STKaiti" w:eastAsia="STKaiti" w:hAnsi="STKaiti" w:cs="SimSun" w:hint="eastAsia"/>
          <w:szCs w:val="24"/>
          <w:lang w:eastAsia="zh-CN"/>
        </w:rPr>
        <w:t>衡量数字包容性</w:t>
      </w:r>
      <w:r w:rsidR="003C2D66">
        <w:rPr>
          <w:rFonts w:ascii="SimSun" w:eastAsia="SimSun" w:hAnsi="SimSun" w:cs="SimSun" w:hint="eastAsia"/>
          <w:szCs w:val="24"/>
          <w:lang w:eastAsia="zh-CN"/>
        </w:rPr>
        <w:t>”</w:t>
      </w:r>
      <w:r w:rsidRPr="00C335AF">
        <w:rPr>
          <w:rFonts w:ascii="SimSun" w:eastAsia="SimSun" w:hAnsi="SimSun" w:cs="SimSun" w:hint="eastAsia"/>
          <w:szCs w:val="24"/>
          <w:lang w:eastAsia="zh-CN"/>
        </w:rPr>
        <w:t>。两个专家组都强调了</w:t>
      </w:r>
      <w:r w:rsidR="003C2D66" w:rsidRPr="00CD6666">
        <w:rPr>
          <w:rFonts w:eastAsia="Times New Roman" w:cstheme="minorHAnsi"/>
          <w:szCs w:val="24"/>
          <w:lang w:eastAsia="zh-CN"/>
        </w:rPr>
        <w:t>ITU</w:t>
      </w:r>
      <w:r w:rsidR="003C2D66" w:rsidRPr="00CD6666">
        <w:rPr>
          <w:rFonts w:eastAsia="Times New Roman" w:cstheme="minorHAnsi"/>
          <w:szCs w:val="24"/>
          <w:lang w:eastAsia="zh-CN"/>
        </w:rPr>
        <w:noBreakHyphen/>
        <w:t>D</w:t>
      </w:r>
      <w:r w:rsidR="003C2D66">
        <w:rPr>
          <w:rFonts w:ascii="SimSun" w:eastAsia="SimSun" w:hAnsi="SimSun" w:cs="SimSun" w:hint="eastAsia"/>
          <w:szCs w:val="24"/>
          <w:lang w:eastAsia="zh-CN"/>
        </w:rPr>
        <w:t>各研究组之间</w:t>
      </w:r>
      <w:r w:rsidRPr="00C335AF">
        <w:rPr>
          <w:rFonts w:ascii="SimSun" w:eastAsia="SimSun" w:hAnsi="SimSun" w:cs="SimSun" w:hint="eastAsia"/>
          <w:szCs w:val="24"/>
          <w:lang w:eastAsia="zh-CN"/>
        </w:rPr>
        <w:t>进一步合作的重要性，并鼓励</w:t>
      </w:r>
      <w:r w:rsidR="003C2D66" w:rsidRPr="00CD6666">
        <w:rPr>
          <w:rFonts w:eastAsia="Times New Roman" w:cstheme="minorHAnsi"/>
          <w:szCs w:val="24"/>
          <w:lang w:eastAsia="zh-CN"/>
        </w:rPr>
        <w:t>ITU</w:t>
      </w:r>
      <w:r w:rsidR="003C2D66" w:rsidRPr="00CD6666">
        <w:rPr>
          <w:rFonts w:eastAsia="Times New Roman" w:cstheme="minorHAnsi"/>
          <w:szCs w:val="24"/>
          <w:lang w:eastAsia="zh-CN"/>
        </w:rPr>
        <w:noBreakHyphen/>
        <w:t>D</w:t>
      </w:r>
      <w:r w:rsidRPr="00C335AF">
        <w:rPr>
          <w:rFonts w:ascii="SimSun" w:eastAsia="SimSun" w:hAnsi="SimSun" w:cs="SimSun" w:hint="eastAsia"/>
          <w:szCs w:val="24"/>
          <w:lang w:eastAsia="zh-CN"/>
        </w:rPr>
        <w:t>成员积极参加会议和在线讨论论坛，</w:t>
      </w:r>
      <w:r w:rsidR="003C2D66">
        <w:rPr>
          <w:rFonts w:ascii="SimSun" w:eastAsia="SimSun" w:hAnsi="SimSun" w:cs="SimSun" w:hint="eastAsia"/>
          <w:szCs w:val="24"/>
          <w:lang w:eastAsia="zh-CN"/>
        </w:rPr>
        <w:t>开展有关今后</w:t>
      </w:r>
      <w:r w:rsidRPr="00C335AF">
        <w:rPr>
          <w:rFonts w:ascii="SimSun" w:eastAsia="SimSun" w:hAnsi="SimSun" w:cs="SimSun" w:hint="eastAsia"/>
          <w:szCs w:val="24"/>
          <w:lang w:eastAsia="zh-CN"/>
        </w:rPr>
        <w:t>工作</w:t>
      </w:r>
      <w:r w:rsidR="003C2D66">
        <w:rPr>
          <w:rFonts w:ascii="SimSun" w:eastAsia="SimSun" w:hAnsi="SimSun" w:cs="SimSun" w:hint="eastAsia"/>
          <w:szCs w:val="24"/>
          <w:lang w:eastAsia="zh-CN"/>
        </w:rPr>
        <w:t>议题</w:t>
      </w:r>
      <w:r w:rsidRPr="00C335AF">
        <w:rPr>
          <w:rFonts w:ascii="SimSun" w:eastAsia="SimSun" w:hAnsi="SimSun" w:cs="SimSun" w:hint="eastAsia"/>
          <w:szCs w:val="24"/>
          <w:lang w:eastAsia="zh-CN"/>
        </w:rPr>
        <w:t>的</w:t>
      </w:r>
      <w:r w:rsidR="003C2D66">
        <w:rPr>
          <w:rFonts w:ascii="SimSun" w:eastAsia="SimSun" w:hAnsi="SimSun" w:cs="SimSun" w:hint="eastAsia"/>
          <w:szCs w:val="24"/>
          <w:lang w:eastAsia="zh-CN"/>
        </w:rPr>
        <w:t>讨论</w:t>
      </w:r>
      <w:r w:rsidRPr="00C335AF">
        <w:rPr>
          <w:rFonts w:ascii="SimSun" w:eastAsia="SimSun" w:hAnsi="SimSun" w:cs="SimSun" w:hint="eastAsia"/>
          <w:szCs w:val="24"/>
          <w:lang w:eastAsia="zh-CN"/>
        </w:rPr>
        <w:t>。</w:t>
      </w:r>
    </w:p>
    <w:p w14:paraId="198ABA44" w14:textId="7C65B952" w:rsidR="00CD6666" w:rsidRPr="00CD6666" w:rsidRDefault="00670AB1" w:rsidP="00152A72">
      <w:pPr>
        <w:pStyle w:val="Heading2"/>
        <w:rPr>
          <w:rFonts w:eastAsia="Times New Roman" w:cstheme="minorHAnsi"/>
          <w:lang w:eastAsia="zh-CN"/>
        </w:rPr>
      </w:pPr>
      <w:r>
        <w:rPr>
          <w:rFonts w:hint="eastAsia"/>
          <w:lang w:eastAsia="zh-CN"/>
        </w:rPr>
        <w:t>4</w:t>
      </w:r>
      <w:r>
        <w:rPr>
          <w:lang w:eastAsia="zh-CN"/>
        </w:rPr>
        <w:t>.5</w:t>
      </w:r>
      <w:r>
        <w:rPr>
          <w:lang w:eastAsia="zh-CN"/>
        </w:rPr>
        <w:tab/>
      </w:r>
      <w:r w:rsidR="00C335AF" w:rsidRPr="00C335AF">
        <w:rPr>
          <w:rFonts w:hint="eastAsia"/>
          <w:lang w:eastAsia="zh-CN"/>
        </w:rPr>
        <w:t>与</w:t>
      </w:r>
      <w:r w:rsidR="00C335AF" w:rsidRPr="00C335AF">
        <w:rPr>
          <w:rFonts w:eastAsia="Times New Roman" w:cstheme="minorHAnsi" w:hint="eastAsia"/>
          <w:lang w:eastAsia="zh-CN"/>
        </w:rPr>
        <w:t>BDT</w:t>
      </w:r>
      <w:r w:rsidR="00C335AF" w:rsidRPr="00C335AF">
        <w:rPr>
          <w:rFonts w:hint="eastAsia"/>
          <w:lang w:eastAsia="zh-CN"/>
        </w:rPr>
        <w:t>项目的协同作用</w:t>
      </w:r>
    </w:p>
    <w:p w14:paraId="7A1890C6" w14:textId="79FAB423" w:rsidR="00CD6666" w:rsidRPr="00CD6666" w:rsidRDefault="00C335AF" w:rsidP="00690B56">
      <w:pPr>
        <w:spacing w:after="120"/>
        <w:ind w:firstLineChars="200" w:firstLine="480"/>
        <w:rPr>
          <w:rFonts w:eastAsia="Times New Roman" w:cstheme="minorHAnsi"/>
          <w:szCs w:val="24"/>
          <w:lang w:val="en-US" w:eastAsia="zh-CN"/>
        </w:rPr>
      </w:pPr>
      <w:r w:rsidRPr="00C335AF">
        <w:rPr>
          <w:rFonts w:ascii="SimSun" w:eastAsia="SimSun" w:hAnsi="SimSun" w:cs="SimSun" w:hint="eastAsia"/>
          <w:szCs w:val="24"/>
          <w:lang w:val="en-US" w:eastAsia="zh-CN"/>
        </w:rPr>
        <w:t>为了加强研究</w:t>
      </w:r>
      <w:r w:rsidR="00F07560">
        <w:rPr>
          <w:rFonts w:ascii="SimSun" w:eastAsia="SimSun" w:hAnsi="SimSun" w:cs="SimSun" w:hint="eastAsia"/>
          <w:szCs w:val="24"/>
          <w:lang w:val="en-US" w:eastAsia="zh-CN"/>
        </w:rPr>
        <w:t>组</w:t>
      </w:r>
      <w:r w:rsidRPr="00C335AF">
        <w:rPr>
          <w:rFonts w:ascii="SimSun" w:eastAsia="SimSun" w:hAnsi="SimSun" w:cs="SimSun" w:hint="eastAsia"/>
          <w:szCs w:val="24"/>
          <w:lang w:val="en-US" w:eastAsia="zh-CN"/>
        </w:rPr>
        <w:t>与</w:t>
      </w:r>
      <w:r w:rsidRPr="00C335AF">
        <w:rPr>
          <w:rFonts w:eastAsia="Times New Roman" w:cstheme="minorHAnsi" w:hint="eastAsia"/>
          <w:szCs w:val="24"/>
          <w:lang w:val="en-US" w:eastAsia="zh-CN"/>
        </w:rPr>
        <w:t>BDT</w:t>
      </w:r>
      <w:r w:rsidRPr="00C335AF">
        <w:rPr>
          <w:rFonts w:ascii="SimSun" w:eastAsia="SimSun" w:hAnsi="SimSun" w:cs="SimSun" w:hint="eastAsia"/>
          <w:szCs w:val="24"/>
          <w:lang w:val="en-US" w:eastAsia="zh-CN"/>
        </w:rPr>
        <w:t>项目之间的协同作用，自</w:t>
      </w:r>
      <w:r w:rsidRPr="00C335AF">
        <w:rPr>
          <w:rFonts w:eastAsia="Times New Roman" w:cstheme="minorHAnsi" w:hint="eastAsia"/>
          <w:szCs w:val="24"/>
          <w:lang w:val="en-US" w:eastAsia="zh-CN"/>
        </w:rPr>
        <w:t>2020</w:t>
      </w:r>
      <w:r w:rsidRPr="00C335AF">
        <w:rPr>
          <w:rFonts w:ascii="SimSun" w:eastAsia="SimSun" w:hAnsi="SimSun" w:cs="SimSun" w:hint="eastAsia"/>
          <w:szCs w:val="24"/>
          <w:lang w:val="en-US" w:eastAsia="zh-CN"/>
        </w:rPr>
        <w:t>年</w:t>
      </w:r>
      <w:r w:rsidRPr="00C335AF">
        <w:rPr>
          <w:rFonts w:eastAsia="Times New Roman" w:cstheme="minorHAnsi" w:hint="eastAsia"/>
          <w:szCs w:val="24"/>
          <w:lang w:val="en-US" w:eastAsia="zh-CN"/>
        </w:rPr>
        <w:t>9</w:t>
      </w:r>
      <w:r w:rsidRPr="00C335AF">
        <w:rPr>
          <w:rFonts w:ascii="SimSun" w:eastAsia="SimSun" w:hAnsi="SimSun" w:cs="SimSun" w:hint="eastAsia"/>
          <w:szCs w:val="24"/>
          <w:lang w:val="en-US" w:eastAsia="zh-CN"/>
        </w:rPr>
        <w:t>月起为两个项目任命了探索性</w:t>
      </w:r>
      <w:r w:rsidR="003C2D66">
        <w:rPr>
          <w:rFonts w:ascii="SimSun" w:eastAsia="SimSun" w:hAnsi="SimSun" w:cs="SimSun" w:hint="eastAsia"/>
          <w:szCs w:val="24"/>
          <w:lang w:val="en-US" w:eastAsia="zh-CN"/>
        </w:rPr>
        <w:t>质</w:t>
      </w:r>
      <w:r w:rsidRPr="00C335AF">
        <w:rPr>
          <w:rFonts w:ascii="SimSun" w:eastAsia="SimSun" w:hAnsi="SimSun" w:cs="SimSun" w:hint="eastAsia"/>
          <w:szCs w:val="24"/>
          <w:lang w:val="en-US" w:eastAsia="zh-CN"/>
        </w:rPr>
        <w:t>的</w:t>
      </w:r>
      <w:r w:rsidR="003C2D66">
        <w:rPr>
          <w:rFonts w:ascii="SimSun" w:eastAsia="SimSun" w:hAnsi="SimSun" w:cs="SimSun" w:hint="eastAsia"/>
          <w:szCs w:val="24"/>
          <w:lang w:val="en-US" w:eastAsia="zh-CN"/>
        </w:rPr>
        <w:t>研究组</w:t>
      </w:r>
      <w:r w:rsidRPr="00C335AF">
        <w:rPr>
          <w:rFonts w:ascii="SimSun" w:eastAsia="SimSun" w:hAnsi="SimSun" w:cs="SimSun" w:hint="eastAsia"/>
          <w:szCs w:val="24"/>
          <w:lang w:val="en-US" w:eastAsia="zh-CN"/>
        </w:rPr>
        <w:t>协调员。这两个项目是：</w:t>
      </w:r>
    </w:p>
    <w:p w14:paraId="1B77067A" w14:textId="229167DC" w:rsidR="00CD6666" w:rsidRPr="00CD6666" w:rsidRDefault="00152A72" w:rsidP="00152A72">
      <w:pPr>
        <w:pStyle w:val="enumlev1"/>
        <w:rPr>
          <w:rFonts w:eastAsia="Times New Roman" w:cstheme="minorHAnsi"/>
          <w:lang w:val="en-US" w:eastAsia="zh-CN"/>
        </w:rPr>
      </w:pPr>
      <w:bookmarkStart w:id="169" w:name="lt_pId400"/>
      <w:r w:rsidRPr="00152A72">
        <w:rPr>
          <w:rFonts w:cstheme="minorHAnsi"/>
          <w:lang w:eastAsia="zh-CN"/>
        </w:rPr>
        <w:t>–</w:t>
      </w:r>
      <w:r>
        <w:rPr>
          <w:rFonts w:cstheme="minorHAnsi"/>
          <w:lang w:eastAsia="zh-CN"/>
        </w:rPr>
        <w:tab/>
      </w:r>
      <w:r w:rsidR="00CD6666" w:rsidRPr="00CD6666">
        <w:rPr>
          <w:rFonts w:eastAsia="Times New Roman" w:cstheme="minorHAnsi"/>
          <w:lang w:eastAsia="zh-CN"/>
        </w:rPr>
        <w:t>FIGI</w:t>
      </w:r>
      <w:r w:rsidR="003C2D66" w:rsidRPr="00C335AF">
        <w:rPr>
          <w:rFonts w:hint="eastAsia"/>
          <w:lang w:eastAsia="zh-CN"/>
        </w:rPr>
        <w:t>（</w:t>
      </w:r>
      <w:r w:rsidR="00807D31" w:rsidRPr="00807D31">
        <w:rPr>
          <w:rFonts w:hint="eastAsia"/>
          <w:lang w:eastAsia="zh-CN"/>
        </w:rPr>
        <w:t>普惠金融全球举措</w:t>
      </w:r>
      <w:r w:rsidR="003C2D66" w:rsidRPr="00C335AF">
        <w:rPr>
          <w:rFonts w:hint="eastAsia"/>
          <w:lang w:eastAsia="zh-CN"/>
        </w:rPr>
        <w:t>）</w:t>
      </w:r>
      <w:r w:rsidR="00CD6666" w:rsidRPr="00111FF0">
        <w:rPr>
          <w:rStyle w:val="FootnoteReference"/>
          <w:szCs w:val="24"/>
          <w:lang w:val="fr-FR"/>
        </w:rPr>
        <w:footnoteReference w:id="27"/>
      </w:r>
      <w:bookmarkEnd w:id="169"/>
      <w:r w:rsidR="00C335AF" w:rsidRPr="00C335AF">
        <w:rPr>
          <w:rFonts w:hint="eastAsia"/>
          <w:lang w:eastAsia="zh-CN"/>
        </w:rPr>
        <w:t>，旨在利用</w:t>
      </w:r>
      <w:r w:rsidR="003C2D66" w:rsidRPr="00CD6666">
        <w:rPr>
          <w:rFonts w:eastAsia="Times New Roman" w:cstheme="minorHAnsi"/>
          <w:lang w:eastAsia="zh-CN"/>
        </w:rPr>
        <w:t>ICT</w:t>
      </w:r>
      <w:r w:rsidR="00C335AF" w:rsidRPr="00C335AF">
        <w:rPr>
          <w:rFonts w:hint="eastAsia"/>
          <w:lang w:eastAsia="zh-CN"/>
        </w:rPr>
        <w:t>促进金融服务，实现数字金融包容性，</w:t>
      </w:r>
      <w:r w:rsidR="003C2D66" w:rsidRPr="00CD6666">
        <w:rPr>
          <w:rFonts w:eastAsia="Times New Roman" w:cstheme="minorHAnsi"/>
          <w:lang w:eastAsia="zh-CN"/>
        </w:rPr>
        <w:t>SG</w:t>
      </w:r>
      <w:r w:rsidR="00C335AF" w:rsidRPr="00C335AF">
        <w:rPr>
          <w:rFonts w:hint="eastAsia"/>
          <w:lang w:eastAsia="zh-CN"/>
        </w:rPr>
        <w:t>协调员是</w:t>
      </w:r>
      <w:r w:rsidR="003C2D66" w:rsidRPr="00CD6666">
        <w:rPr>
          <w:rFonts w:eastAsia="Times New Roman" w:cstheme="minorHAnsi"/>
          <w:lang w:eastAsia="zh-CN"/>
        </w:rPr>
        <w:t>ITU</w:t>
      </w:r>
      <w:r w:rsidR="003C2D66" w:rsidRPr="00CD6666">
        <w:rPr>
          <w:rFonts w:eastAsia="Times New Roman" w:cstheme="minorHAnsi"/>
          <w:lang w:eastAsia="zh-CN"/>
        </w:rPr>
        <w:noBreakHyphen/>
        <w:t>D SG1</w:t>
      </w:r>
      <w:r w:rsidR="00C335AF" w:rsidRPr="00C335AF">
        <w:rPr>
          <w:rFonts w:hint="eastAsia"/>
          <w:lang w:eastAsia="zh-CN"/>
        </w:rPr>
        <w:t>副主席</w:t>
      </w:r>
      <w:r w:rsidR="003C2D66" w:rsidRPr="00CD6666">
        <w:rPr>
          <w:rFonts w:eastAsia="Times New Roman" w:cstheme="minorHAnsi"/>
          <w:lang w:eastAsia="zh-CN"/>
        </w:rPr>
        <w:t>Ahmad Gad</w:t>
      </w:r>
      <w:r w:rsidR="00C335AF" w:rsidRPr="00C335AF">
        <w:rPr>
          <w:rFonts w:hint="eastAsia"/>
          <w:lang w:eastAsia="zh-CN"/>
        </w:rPr>
        <w:t>先生（埃及）和</w:t>
      </w:r>
      <w:r w:rsidR="003C2D66">
        <w:rPr>
          <w:rFonts w:hint="eastAsia"/>
          <w:lang w:eastAsia="zh-CN"/>
        </w:rPr>
        <w:t>第</w:t>
      </w:r>
      <w:r w:rsidR="003C2D66" w:rsidRPr="00CD6666">
        <w:rPr>
          <w:rFonts w:eastAsia="Times New Roman" w:cstheme="minorHAnsi"/>
          <w:lang w:eastAsia="zh-CN"/>
        </w:rPr>
        <w:t>1/2</w:t>
      </w:r>
      <w:r w:rsidR="003C2D66">
        <w:rPr>
          <w:rFonts w:hint="eastAsia"/>
          <w:lang w:eastAsia="zh-CN"/>
        </w:rPr>
        <w:t>号</w:t>
      </w:r>
      <w:r w:rsidR="0025111C">
        <w:rPr>
          <w:rFonts w:hint="eastAsia"/>
          <w:lang w:eastAsia="zh-CN"/>
        </w:rPr>
        <w:t>课题</w:t>
      </w:r>
      <w:r w:rsidR="00C335AF" w:rsidRPr="00C335AF">
        <w:rPr>
          <w:rFonts w:hint="eastAsia"/>
          <w:lang w:eastAsia="zh-CN"/>
        </w:rPr>
        <w:t>的</w:t>
      </w:r>
      <w:r w:rsidR="00F07560">
        <w:rPr>
          <w:rFonts w:hint="eastAsia"/>
          <w:lang w:eastAsia="zh-CN"/>
        </w:rPr>
        <w:t>共同报告人</w:t>
      </w:r>
      <w:r w:rsidR="003C2D66" w:rsidRPr="00CD6666">
        <w:rPr>
          <w:rFonts w:eastAsia="Times New Roman" w:cstheme="minorHAnsi"/>
          <w:lang w:eastAsia="zh-CN"/>
        </w:rPr>
        <w:t>Fadel Digham</w:t>
      </w:r>
      <w:r w:rsidR="00C335AF" w:rsidRPr="00C335AF">
        <w:rPr>
          <w:rFonts w:hint="eastAsia"/>
          <w:lang w:eastAsia="zh-CN"/>
        </w:rPr>
        <w:t>先生（埃及）。</w:t>
      </w:r>
    </w:p>
    <w:p w14:paraId="40402440" w14:textId="7EA2586D" w:rsidR="00CD6666" w:rsidRPr="00CD6666" w:rsidRDefault="00152A72" w:rsidP="00152A72">
      <w:pPr>
        <w:pStyle w:val="enumlev1"/>
        <w:rPr>
          <w:rFonts w:eastAsia="Times New Roman" w:cstheme="minorHAnsi"/>
          <w:lang w:val="en-US" w:eastAsia="zh-CN"/>
        </w:rPr>
      </w:pPr>
      <w:bookmarkStart w:id="171" w:name="lt_pId401"/>
      <w:r w:rsidRPr="00152A72">
        <w:rPr>
          <w:rFonts w:cstheme="minorHAnsi"/>
          <w:lang w:eastAsia="zh-CN"/>
        </w:rPr>
        <w:t>–</w:t>
      </w:r>
      <w:r>
        <w:rPr>
          <w:rFonts w:cstheme="minorHAnsi"/>
          <w:lang w:eastAsia="zh-CN"/>
        </w:rPr>
        <w:tab/>
      </w:r>
      <w:r w:rsidR="00CD6666" w:rsidRPr="00CD6666">
        <w:rPr>
          <w:rFonts w:eastAsia="Times New Roman" w:cstheme="minorHAnsi"/>
          <w:lang w:eastAsia="zh-CN"/>
        </w:rPr>
        <w:t>PRIDA</w:t>
      </w:r>
      <w:r w:rsidR="003C2D66" w:rsidRPr="00C335AF">
        <w:rPr>
          <w:rFonts w:hint="eastAsia"/>
          <w:lang w:eastAsia="zh-CN"/>
        </w:rPr>
        <w:t>（数字非洲政策</w:t>
      </w:r>
      <w:r w:rsidR="00807D31">
        <w:rPr>
          <w:rFonts w:hint="eastAsia"/>
          <w:lang w:eastAsia="zh-CN"/>
        </w:rPr>
        <w:t>与</w:t>
      </w:r>
      <w:r w:rsidR="003C2D66" w:rsidRPr="00C335AF">
        <w:rPr>
          <w:rFonts w:hint="eastAsia"/>
          <w:lang w:eastAsia="zh-CN"/>
        </w:rPr>
        <w:t>监管</w:t>
      </w:r>
      <w:r w:rsidR="003C2D66">
        <w:rPr>
          <w:rFonts w:hint="eastAsia"/>
          <w:lang w:eastAsia="zh-CN"/>
        </w:rPr>
        <w:t>举措</w:t>
      </w:r>
      <w:r w:rsidR="003C2D66" w:rsidRPr="00C335AF">
        <w:rPr>
          <w:rFonts w:hint="eastAsia"/>
          <w:lang w:eastAsia="zh-CN"/>
        </w:rPr>
        <w:t>）</w:t>
      </w:r>
      <w:r w:rsidR="00CD6666" w:rsidRPr="00111FF0">
        <w:rPr>
          <w:rStyle w:val="FootnoteReference"/>
          <w:szCs w:val="24"/>
          <w:lang w:val="fr-FR"/>
        </w:rPr>
        <w:footnoteReference w:id="28"/>
      </w:r>
      <w:bookmarkEnd w:id="171"/>
      <w:r w:rsidR="00C335AF" w:rsidRPr="00C335AF">
        <w:rPr>
          <w:rFonts w:hint="eastAsia"/>
          <w:lang w:eastAsia="zh-CN"/>
        </w:rPr>
        <w:t>，旨在</w:t>
      </w:r>
      <w:r w:rsidR="003C2D66">
        <w:rPr>
          <w:rFonts w:hint="eastAsia"/>
          <w:lang w:eastAsia="zh-CN"/>
        </w:rPr>
        <w:t>进行能力</w:t>
      </w:r>
      <w:r w:rsidR="00C335AF" w:rsidRPr="00C335AF">
        <w:rPr>
          <w:rFonts w:hint="eastAsia"/>
          <w:lang w:eastAsia="zh-CN"/>
        </w:rPr>
        <w:t>建设，在整个非洲大陆促进普遍可及和负担得起的宽带，</w:t>
      </w:r>
      <w:r w:rsidR="003C2D66">
        <w:rPr>
          <w:rFonts w:hint="eastAsia"/>
          <w:lang w:eastAsia="zh-CN"/>
        </w:rPr>
        <w:t>利用</w:t>
      </w:r>
      <w:r w:rsidR="00C335AF" w:rsidRPr="00C335AF">
        <w:rPr>
          <w:rFonts w:hint="eastAsia"/>
          <w:lang w:eastAsia="zh-CN"/>
        </w:rPr>
        <w:t>基于互联网的服务</w:t>
      </w:r>
      <w:r w:rsidR="003C2D66">
        <w:rPr>
          <w:rFonts w:hint="eastAsia"/>
          <w:lang w:eastAsia="zh-CN"/>
        </w:rPr>
        <w:t>造福</w:t>
      </w:r>
      <w:r w:rsidR="00C335AF" w:rsidRPr="00C335AF">
        <w:rPr>
          <w:rFonts w:hint="eastAsia"/>
          <w:lang w:eastAsia="zh-CN"/>
        </w:rPr>
        <w:t>未来，</w:t>
      </w:r>
      <w:r w:rsidR="003C2D66" w:rsidRPr="00CD6666">
        <w:rPr>
          <w:rFonts w:eastAsia="Times New Roman" w:cstheme="minorHAnsi"/>
          <w:lang w:eastAsia="zh-CN"/>
        </w:rPr>
        <w:t>SG</w:t>
      </w:r>
      <w:r w:rsidR="00C335AF" w:rsidRPr="00C335AF">
        <w:rPr>
          <w:rFonts w:hint="eastAsia"/>
          <w:lang w:eastAsia="zh-CN"/>
        </w:rPr>
        <w:t>协调员是</w:t>
      </w:r>
      <w:r w:rsidR="003C2D66">
        <w:rPr>
          <w:rFonts w:hint="eastAsia"/>
          <w:lang w:eastAsia="zh-CN"/>
        </w:rPr>
        <w:t>第</w:t>
      </w:r>
      <w:r w:rsidR="003C2D66" w:rsidRPr="00CD6666">
        <w:rPr>
          <w:rFonts w:eastAsia="Times New Roman" w:cstheme="minorHAnsi"/>
          <w:lang w:eastAsia="zh-CN"/>
        </w:rPr>
        <w:t>7/2</w:t>
      </w:r>
      <w:r w:rsidR="003C2D66">
        <w:rPr>
          <w:rFonts w:hint="eastAsia"/>
          <w:lang w:eastAsia="zh-CN"/>
        </w:rPr>
        <w:t>号课题共同被告人</w:t>
      </w:r>
      <w:r w:rsidR="003C2D66" w:rsidRPr="00CD6666">
        <w:rPr>
          <w:rFonts w:eastAsia="Times New Roman" w:cstheme="minorHAnsi"/>
          <w:lang w:eastAsia="zh-CN"/>
        </w:rPr>
        <w:t>Haim Mazar</w:t>
      </w:r>
      <w:r w:rsidR="00C335AF" w:rsidRPr="00C335AF">
        <w:rPr>
          <w:rFonts w:hint="eastAsia"/>
          <w:lang w:eastAsia="zh-CN"/>
        </w:rPr>
        <w:t>先生（法国</w:t>
      </w:r>
      <w:r w:rsidR="003C2D66" w:rsidRPr="00CD6666">
        <w:rPr>
          <w:rFonts w:eastAsia="Times New Roman" w:cstheme="minorHAnsi"/>
          <w:lang w:eastAsia="zh-CN"/>
        </w:rPr>
        <w:t>ATDI</w:t>
      </w:r>
      <w:r w:rsidR="00C335AF" w:rsidRPr="00C335AF">
        <w:rPr>
          <w:rFonts w:hint="eastAsia"/>
          <w:lang w:eastAsia="zh-CN"/>
        </w:rPr>
        <w:t>）。</w:t>
      </w:r>
    </w:p>
    <w:p w14:paraId="77BB9259" w14:textId="1E3BA8D6" w:rsidR="00CD6666" w:rsidRPr="00CD6666" w:rsidRDefault="00551799" w:rsidP="00690B56">
      <w:pPr>
        <w:spacing w:after="120"/>
        <w:ind w:firstLineChars="200" w:firstLine="480"/>
        <w:rPr>
          <w:rFonts w:eastAsia="Times New Roman" w:cstheme="minorHAnsi"/>
          <w:szCs w:val="24"/>
          <w:lang w:val="en-US" w:eastAsia="zh-CN"/>
        </w:rPr>
      </w:pPr>
      <w:bookmarkStart w:id="173" w:name="lt_pId402"/>
      <w:r>
        <w:rPr>
          <w:rFonts w:ascii="SimSun" w:eastAsia="SimSun" w:hAnsi="SimSun" w:cs="SimSun" w:hint="eastAsia"/>
          <w:szCs w:val="24"/>
          <w:lang w:eastAsia="zh-CN"/>
        </w:rPr>
        <w:t>第</w:t>
      </w:r>
      <w:hyperlink r:id="rId54" w:history="1">
        <w:r>
          <w:rPr>
            <w:rFonts w:eastAsia="Times New Roman" w:cstheme="minorHAnsi"/>
            <w:color w:val="0000FF" w:themeColor="hyperlink"/>
            <w:szCs w:val="24"/>
            <w:u w:val="single"/>
          </w:rPr>
          <w:t xml:space="preserve">SG1RGQ/383 + </w:t>
        </w:r>
        <w:r>
          <w:rPr>
            <w:rFonts w:ascii="SimSun" w:eastAsia="SimSun" w:hAnsi="SimSun" w:cs="SimSun" w:hint="eastAsia"/>
            <w:color w:val="0000FF" w:themeColor="hyperlink"/>
            <w:szCs w:val="24"/>
            <w:u w:val="single"/>
          </w:rPr>
          <w:t>附件</w:t>
        </w:r>
      </w:hyperlink>
      <w:r w:rsidRPr="00C335AF">
        <w:rPr>
          <w:rFonts w:ascii="SimSun" w:eastAsia="SimSun" w:hAnsi="SimSun" w:cs="SimSun" w:hint="eastAsia"/>
          <w:szCs w:val="24"/>
          <w:lang w:val="en-US" w:eastAsia="zh-CN"/>
        </w:rPr>
        <w:t>号文件</w:t>
      </w:r>
      <w:r>
        <w:rPr>
          <w:rFonts w:ascii="SimSun" w:eastAsia="SimSun" w:hAnsi="SimSun" w:cs="SimSun" w:hint="eastAsia"/>
          <w:szCs w:val="24"/>
          <w:lang w:val="en-US" w:eastAsia="zh-CN"/>
        </w:rPr>
        <w:t>（</w:t>
      </w:r>
      <w:r w:rsidR="00CD6666" w:rsidRPr="00CD6666">
        <w:rPr>
          <w:rFonts w:eastAsia="Times New Roman" w:cstheme="minorHAnsi"/>
          <w:szCs w:val="24"/>
          <w:lang w:eastAsia="zh-CN"/>
        </w:rPr>
        <w:t>FIGI</w:t>
      </w:r>
      <w:r>
        <w:rPr>
          <w:rFonts w:ascii="SimSun" w:eastAsia="SimSun" w:hAnsi="SimSun" w:cs="SimSun" w:hint="eastAsia"/>
          <w:szCs w:val="24"/>
          <w:lang w:eastAsia="zh-CN"/>
        </w:rPr>
        <w:t>）、第</w:t>
      </w:r>
      <w:hyperlink r:id="rId55" w:history="1">
        <w:r>
          <w:rPr>
            <w:rFonts w:eastAsia="Times New Roman" w:cstheme="minorHAnsi"/>
            <w:color w:val="0000FF" w:themeColor="hyperlink"/>
            <w:szCs w:val="24"/>
            <w:u w:val="single"/>
          </w:rPr>
          <w:t xml:space="preserve">SG1RGQ/359 + </w:t>
        </w:r>
        <w:r>
          <w:rPr>
            <w:rFonts w:ascii="SimSun" w:eastAsia="SimSun" w:hAnsi="SimSun" w:cs="SimSun" w:hint="eastAsia"/>
            <w:color w:val="0000FF" w:themeColor="hyperlink"/>
            <w:szCs w:val="24"/>
            <w:u w:val="single"/>
          </w:rPr>
          <w:t>附件</w:t>
        </w:r>
      </w:hyperlink>
      <w:r w:rsidRPr="00C335AF">
        <w:rPr>
          <w:rFonts w:ascii="SimSun" w:eastAsia="SimSun" w:hAnsi="SimSun" w:cs="SimSun" w:hint="eastAsia"/>
          <w:szCs w:val="24"/>
          <w:lang w:val="en-US" w:eastAsia="zh-CN"/>
        </w:rPr>
        <w:t>号文件</w:t>
      </w:r>
      <w:r>
        <w:rPr>
          <w:rFonts w:ascii="SimSun" w:eastAsia="SimSun" w:hAnsi="SimSun" w:cs="SimSun" w:hint="eastAsia"/>
          <w:szCs w:val="24"/>
          <w:lang w:val="en-US" w:eastAsia="zh-CN"/>
        </w:rPr>
        <w:t>（</w:t>
      </w:r>
      <w:r w:rsidR="00CD6666" w:rsidRPr="00CD6666">
        <w:rPr>
          <w:rFonts w:eastAsia="Times New Roman" w:cstheme="minorHAnsi"/>
          <w:szCs w:val="24"/>
          <w:lang w:eastAsia="zh-CN"/>
        </w:rPr>
        <w:t>PRIDA</w:t>
      </w:r>
      <w:r>
        <w:rPr>
          <w:rFonts w:ascii="SimSun" w:eastAsia="SimSun" w:hAnsi="SimSun" w:cs="SimSun" w:hint="eastAsia"/>
          <w:szCs w:val="24"/>
          <w:lang w:eastAsia="zh-CN"/>
        </w:rPr>
        <w:t>）和第</w:t>
      </w:r>
      <w:hyperlink r:id="rId56" w:history="1">
        <w:r w:rsidR="00CD6666" w:rsidRPr="00CD6666">
          <w:rPr>
            <w:rFonts w:eastAsia="Times New Roman" w:cstheme="minorHAnsi"/>
            <w:color w:val="0000FF" w:themeColor="hyperlink"/>
            <w:szCs w:val="24"/>
            <w:u w:val="single"/>
            <w:lang w:val="en-US"/>
          </w:rPr>
          <w:t>1/438</w:t>
        </w:r>
      </w:hyperlink>
      <w:r w:rsidRPr="00C335AF">
        <w:rPr>
          <w:rFonts w:ascii="SimSun" w:eastAsia="SimSun" w:hAnsi="SimSun" w:cs="SimSun" w:hint="eastAsia"/>
          <w:szCs w:val="24"/>
          <w:lang w:val="en-US" w:eastAsia="zh-CN"/>
        </w:rPr>
        <w:t>号文件</w:t>
      </w:r>
      <w:r>
        <w:rPr>
          <w:rFonts w:ascii="SimSun" w:eastAsia="SimSun" w:hAnsi="SimSun" w:cs="SimSun" w:hint="eastAsia"/>
          <w:szCs w:val="24"/>
          <w:lang w:val="en-US" w:eastAsia="zh-CN"/>
        </w:rPr>
        <w:t>（</w:t>
      </w:r>
      <w:r w:rsidR="00CD6666" w:rsidRPr="00CD6666">
        <w:rPr>
          <w:rFonts w:eastAsia="Times New Roman" w:cstheme="minorHAnsi"/>
          <w:szCs w:val="24"/>
          <w:lang w:eastAsia="zh-CN"/>
        </w:rPr>
        <w:t>PRIDA</w:t>
      </w:r>
      <w:r>
        <w:rPr>
          <w:rFonts w:ascii="SimSun" w:eastAsia="SimSun" w:hAnsi="SimSun" w:cs="SimSun" w:hint="eastAsia"/>
          <w:szCs w:val="24"/>
          <w:lang w:eastAsia="zh-CN"/>
        </w:rPr>
        <w:t>）</w:t>
      </w:r>
      <w:bookmarkEnd w:id="173"/>
      <w:r w:rsidR="00C335AF" w:rsidRPr="00C335AF">
        <w:rPr>
          <w:rFonts w:ascii="SimSun" w:eastAsia="SimSun" w:hAnsi="SimSun" w:cs="SimSun" w:hint="eastAsia"/>
          <w:szCs w:val="24"/>
          <w:lang w:val="en-US" w:eastAsia="zh-CN"/>
        </w:rPr>
        <w:t>是由协调员提交的</w:t>
      </w:r>
      <w:r>
        <w:rPr>
          <w:rFonts w:ascii="SimSun" w:eastAsia="SimSun" w:hAnsi="SimSun" w:cs="SimSun" w:hint="eastAsia"/>
          <w:szCs w:val="24"/>
          <w:lang w:val="en-US" w:eastAsia="zh-CN"/>
        </w:rPr>
        <w:t>文稿</w:t>
      </w:r>
      <w:r w:rsidR="00C335AF" w:rsidRPr="00C335AF">
        <w:rPr>
          <w:rFonts w:ascii="SimSun" w:eastAsia="SimSun" w:hAnsi="SimSun" w:cs="SimSun" w:hint="eastAsia"/>
          <w:szCs w:val="24"/>
          <w:lang w:val="en-US" w:eastAsia="zh-CN"/>
        </w:rPr>
        <w:t>。协调员在全体会议上分享了这些项目的背景和执行情况，包括</w:t>
      </w:r>
      <w:r>
        <w:rPr>
          <w:rFonts w:ascii="SimSun" w:eastAsia="SimSun" w:hAnsi="SimSun" w:cs="SimSun" w:hint="eastAsia"/>
          <w:szCs w:val="24"/>
          <w:lang w:val="en-US" w:eastAsia="zh-CN"/>
        </w:rPr>
        <w:t>与</w:t>
      </w:r>
      <w:r w:rsidR="00C335AF" w:rsidRPr="00C335AF">
        <w:rPr>
          <w:rFonts w:ascii="SimSun" w:eastAsia="SimSun" w:hAnsi="SimSun" w:cs="SimSun" w:hint="eastAsia"/>
          <w:szCs w:val="24"/>
          <w:lang w:val="en-US" w:eastAsia="zh-CN"/>
        </w:rPr>
        <w:t>相关</w:t>
      </w:r>
      <w:r w:rsidR="00F07560">
        <w:rPr>
          <w:rFonts w:ascii="SimSun" w:eastAsia="SimSun" w:hAnsi="SimSun" w:cs="SimSun" w:hint="eastAsia"/>
          <w:szCs w:val="24"/>
          <w:lang w:val="en-US" w:eastAsia="zh-CN"/>
        </w:rPr>
        <w:t>研究课题</w:t>
      </w:r>
      <w:r>
        <w:rPr>
          <w:rFonts w:ascii="SimSun" w:eastAsia="SimSun" w:hAnsi="SimSun" w:cs="SimSun" w:hint="eastAsia"/>
          <w:szCs w:val="24"/>
          <w:lang w:val="en-US" w:eastAsia="zh-CN"/>
        </w:rPr>
        <w:t>的对应以及</w:t>
      </w:r>
      <w:r w:rsidRPr="00CD6666">
        <w:rPr>
          <w:rFonts w:eastAsia="Times New Roman" w:cstheme="minorHAnsi"/>
          <w:szCs w:val="24"/>
          <w:lang w:val="en-US" w:eastAsia="zh-CN"/>
        </w:rPr>
        <w:t>ITU-D SG</w:t>
      </w:r>
      <w:r w:rsidR="00C335AF" w:rsidRPr="00C335AF">
        <w:rPr>
          <w:rFonts w:ascii="SimSun" w:eastAsia="SimSun" w:hAnsi="SimSun" w:cs="SimSun" w:hint="eastAsia"/>
          <w:szCs w:val="24"/>
          <w:lang w:val="en-US" w:eastAsia="zh-CN"/>
        </w:rPr>
        <w:t>参与者可能感兴趣的事件/活动（能力建设讲习班和制定技术</w:t>
      </w:r>
      <w:r>
        <w:rPr>
          <w:rFonts w:ascii="SimSun" w:eastAsia="SimSun" w:hAnsi="SimSun" w:cs="SimSun" w:hint="eastAsia"/>
          <w:szCs w:val="24"/>
          <w:lang w:val="en-US" w:eastAsia="zh-CN"/>
        </w:rPr>
        <w:t>导则</w:t>
      </w:r>
      <w:r w:rsidR="00C335AF" w:rsidRPr="00C335AF">
        <w:rPr>
          <w:rFonts w:ascii="SimSun" w:eastAsia="SimSun" w:hAnsi="SimSun" w:cs="SimSun" w:hint="eastAsia"/>
          <w:szCs w:val="24"/>
          <w:lang w:val="en-US" w:eastAsia="zh-CN"/>
        </w:rPr>
        <w:t>）。</w:t>
      </w:r>
      <w:r>
        <w:rPr>
          <w:rFonts w:ascii="SimSun" w:eastAsia="SimSun" w:hAnsi="SimSun" w:cs="SimSun" w:hint="eastAsia"/>
          <w:szCs w:val="24"/>
          <w:lang w:val="en-US" w:eastAsia="zh-CN"/>
        </w:rPr>
        <w:t>并</w:t>
      </w:r>
      <w:r w:rsidR="00C335AF" w:rsidRPr="00C335AF">
        <w:rPr>
          <w:rFonts w:ascii="SimSun" w:eastAsia="SimSun" w:hAnsi="SimSun" w:cs="SimSun" w:hint="eastAsia"/>
          <w:szCs w:val="24"/>
          <w:lang w:val="en-US" w:eastAsia="zh-CN"/>
        </w:rPr>
        <w:t>呼吁专家</w:t>
      </w:r>
      <w:r>
        <w:rPr>
          <w:rFonts w:ascii="SimSun" w:eastAsia="SimSun" w:hAnsi="SimSun" w:cs="SimSun" w:hint="eastAsia"/>
          <w:szCs w:val="24"/>
          <w:lang w:val="en-US" w:eastAsia="zh-CN"/>
        </w:rPr>
        <w:t>在可能的情况下</w:t>
      </w:r>
      <w:r w:rsidR="00C335AF" w:rsidRPr="00C335AF">
        <w:rPr>
          <w:rFonts w:ascii="SimSun" w:eastAsia="SimSun" w:hAnsi="SimSun" w:cs="SimSun" w:hint="eastAsia"/>
          <w:szCs w:val="24"/>
          <w:lang w:val="en-US" w:eastAsia="zh-CN"/>
        </w:rPr>
        <w:t>为这些项目工作。</w:t>
      </w:r>
    </w:p>
    <w:p w14:paraId="71EA5E22" w14:textId="003E6CF0" w:rsidR="00CD6666" w:rsidRPr="00CD6666" w:rsidRDefault="00670AB1" w:rsidP="00152A72">
      <w:pPr>
        <w:pStyle w:val="Heading1"/>
        <w:rPr>
          <w:rFonts w:eastAsia="Times New Roman"/>
          <w:lang w:eastAsia="zh-CN"/>
        </w:rPr>
      </w:pPr>
      <w:r>
        <w:rPr>
          <w:rFonts w:eastAsia="Malgun Gothic"/>
          <w:lang w:eastAsia="ko-KR"/>
        </w:rPr>
        <w:t>5</w:t>
      </w:r>
      <w:r>
        <w:rPr>
          <w:rFonts w:eastAsia="Malgun Gothic"/>
          <w:lang w:eastAsia="ko-KR"/>
        </w:rPr>
        <w:tab/>
      </w:r>
      <w:r w:rsidR="00953535" w:rsidRPr="00953535">
        <w:rPr>
          <w:rFonts w:eastAsia="Malgun Gothic" w:hint="eastAsia"/>
          <w:lang w:eastAsia="ko-KR"/>
        </w:rPr>
        <w:t>ITU-D</w:t>
      </w:r>
      <w:r w:rsidR="00953535" w:rsidRPr="00551799">
        <w:rPr>
          <w:rFonts w:cs="Microsoft YaHei" w:hint="eastAsia"/>
          <w:lang w:eastAsia="ko-KR"/>
        </w:rPr>
        <w:t>研</w:t>
      </w:r>
      <w:r w:rsidR="00953535" w:rsidRPr="00551799">
        <w:rPr>
          <w:rFonts w:hint="eastAsia"/>
          <w:lang w:eastAsia="ko-KR"/>
        </w:rPr>
        <w:t>究</w:t>
      </w:r>
      <w:r w:rsidR="00953535" w:rsidRPr="00551799">
        <w:rPr>
          <w:rFonts w:cs="Microsoft YaHei" w:hint="eastAsia"/>
          <w:lang w:eastAsia="ko-KR"/>
        </w:rPr>
        <w:t>组</w:t>
      </w:r>
      <w:r w:rsidR="00953535" w:rsidRPr="00551799">
        <w:rPr>
          <w:rFonts w:cs="Malgun Gothic" w:hint="eastAsia"/>
          <w:lang w:eastAsia="ko-KR"/>
        </w:rPr>
        <w:t>工作的</w:t>
      </w:r>
      <w:r w:rsidR="00953535" w:rsidRPr="00551799">
        <w:rPr>
          <w:rFonts w:cs="Microsoft YaHei" w:hint="eastAsia"/>
          <w:lang w:eastAsia="ko-KR"/>
        </w:rPr>
        <w:t>调查结</w:t>
      </w:r>
      <w:r w:rsidR="00953535" w:rsidRPr="00551799">
        <w:rPr>
          <w:rFonts w:cs="Malgun Gothic" w:hint="eastAsia"/>
          <w:lang w:eastAsia="ko-KR"/>
        </w:rPr>
        <w:t>果</w:t>
      </w:r>
      <w:r w:rsidR="00551799">
        <w:rPr>
          <w:rFonts w:cs="Malgun Gothic" w:hint="eastAsia"/>
          <w:lang w:eastAsia="zh-CN"/>
        </w:rPr>
        <w:t>（</w:t>
      </w:r>
      <w:r w:rsidR="00953535" w:rsidRPr="00551799">
        <w:rPr>
          <w:rFonts w:cs="Malgun Gothic" w:hint="eastAsia"/>
          <w:lang w:eastAsia="ko-KR"/>
        </w:rPr>
        <w:t>第七</w:t>
      </w:r>
      <w:r w:rsidR="00953535" w:rsidRPr="00551799">
        <w:rPr>
          <w:rFonts w:cs="Microsoft YaHei" w:hint="eastAsia"/>
          <w:lang w:eastAsia="ko-KR"/>
        </w:rPr>
        <w:t>个研</w:t>
      </w:r>
      <w:r w:rsidR="00953535" w:rsidRPr="00551799">
        <w:rPr>
          <w:rFonts w:cs="Malgun Gothic" w:hint="eastAsia"/>
          <w:lang w:eastAsia="ko-KR"/>
        </w:rPr>
        <w:t>究期，</w:t>
      </w:r>
      <w:r w:rsidR="00953535" w:rsidRPr="00953535">
        <w:rPr>
          <w:rFonts w:eastAsia="Malgun Gothic" w:hint="eastAsia"/>
          <w:lang w:eastAsia="ko-KR"/>
        </w:rPr>
        <w:t>2018-2021</w:t>
      </w:r>
      <w:r w:rsidR="00953535" w:rsidRPr="00551799">
        <w:rPr>
          <w:rFonts w:hint="eastAsia"/>
          <w:lang w:eastAsia="ko-KR"/>
        </w:rPr>
        <w:t>年</w:t>
      </w:r>
      <w:r w:rsidR="00551799">
        <w:rPr>
          <w:rFonts w:hint="eastAsia"/>
          <w:lang w:eastAsia="zh-CN"/>
        </w:rPr>
        <w:t>）</w:t>
      </w:r>
    </w:p>
    <w:p w14:paraId="472A3DA8" w14:textId="11582F25" w:rsidR="00CD6666" w:rsidRPr="00F91CC1" w:rsidRDefault="00551799" w:rsidP="00551799">
      <w:pPr>
        <w:spacing w:after="120"/>
        <w:ind w:firstLineChars="200" w:firstLine="480"/>
        <w:rPr>
          <w:rFonts w:ascii="Calibri" w:eastAsia="Times New Roman" w:hAnsi="Calibri" w:cs="Calibri"/>
          <w:b/>
          <w:sz w:val="22"/>
          <w:szCs w:val="24"/>
          <w:lang w:val="en-US" w:eastAsia="zh-CN"/>
        </w:rPr>
      </w:pPr>
      <w:r w:rsidRPr="00551799">
        <w:rPr>
          <w:rFonts w:cstheme="minorHAnsi" w:hint="eastAsia"/>
          <w:lang w:eastAsia="zh-CN"/>
        </w:rPr>
        <w:t>根据第</w:t>
      </w:r>
      <w:r w:rsidRPr="00551799">
        <w:rPr>
          <w:rFonts w:cstheme="minorHAnsi" w:hint="eastAsia"/>
          <w:lang w:eastAsia="zh-CN"/>
        </w:rPr>
        <w:t>1</w:t>
      </w:r>
      <w:r w:rsidRPr="00551799">
        <w:rPr>
          <w:rFonts w:cstheme="minorHAnsi" w:hint="eastAsia"/>
          <w:lang w:eastAsia="zh-CN"/>
        </w:rPr>
        <w:t>号决议（</w:t>
      </w:r>
      <w:r w:rsidRPr="00551799">
        <w:rPr>
          <w:rFonts w:cstheme="minorHAnsi" w:hint="eastAsia"/>
          <w:lang w:eastAsia="zh-CN"/>
        </w:rPr>
        <w:t>2017</w:t>
      </w:r>
      <w:r w:rsidRPr="00551799">
        <w:rPr>
          <w:rFonts w:cstheme="minorHAnsi" w:hint="eastAsia"/>
          <w:lang w:eastAsia="zh-CN"/>
        </w:rPr>
        <w:t>年</w:t>
      </w:r>
      <w:r>
        <w:rPr>
          <w:rFonts w:cstheme="minorHAnsi" w:hint="eastAsia"/>
          <w:lang w:eastAsia="zh-CN"/>
        </w:rPr>
        <w:t>，</w:t>
      </w:r>
      <w:r w:rsidRPr="00551799">
        <w:rPr>
          <w:rFonts w:cstheme="minorHAnsi" w:hint="eastAsia"/>
          <w:lang w:eastAsia="zh-CN"/>
        </w:rPr>
        <w:t>布宜诺斯艾利斯</w:t>
      </w:r>
      <w:r>
        <w:rPr>
          <w:rFonts w:cstheme="minorHAnsi" w:hint="eastAsia"/>
          <w:lang w:eastAsia="zh-CN"/>
        </w:rPr>
        <w:t>，</w:t>
      </w:r>
      <w:r w:rsidRPr="00551799">
        <w:rPr>
          <w:rFonts w:cstheme="minorHAnsi" w:hint="eastAsia"/>
          <w:lang w:eastAsia="zh-CN"/>
        </w:rPr>
        <w:t>修订版）第</w:t>
      </w:r>
      <w:r w:rsidRPr="00551799">
        <w:rPr>
          <w:rFonts w:cstheme="minorHAnsi" w:hint="eastAsia"/>
          <w:lang w:eastAsia="zh-CN"/>
        </w:rPr>
        <w:t>12.4.3</w:t>
      </w:r>
      <w:r w:rsidRPr="00551799">
        <w:rPr>
          <w:rFonts w:cstheme="minorHAnsi" w:hint="eastAsia"/>
          <w:lang w:eastAsia="zh-CN"/>
        </w:rPr>
        <w:t>节，</w:t>
      </w:r>
      <w:r w:rsidRPr="00551799">
        <w:rPr>
          <w:rFonts w:cstheme="minorHAnsi" w:hint="eastAsia"/>
          <w:lang w:eastAsia="zh-CN"/>
        </w:rPr>
        <w:t>ITU-D</w:t>
      </w:r>
      <w:r w:rsidRPr="00551799">
        <w:rPr>
          <w:rFonts w:cstheme="minorHAnsi" w:hint="eastAsia"/>
          <w:lang w:eastAsia="zh-CN"/>
        </w:rPr>
        <w:t>研究组</w:t>
      </w:r>
      <w:r>
        <w:rPr>
          <w:rFonts w:cstheme="minorHAnsi" w:hint="eastAsia"/>
          <w:lang w:eastAsia="zh-CN"/>
        </w:rPr>
        <w:t>开展</w:t>
      </w:r>
      <w:r w:rsidRPr="00551799">
        <w:rPr>
          <w:rFonts w:cstheme="minorHAnsi" w:hint="eastAsia"/>
          <w:lang w:eastAsia="zh-CN"/>
        </w:rPr>
        <w:t>了一项联合调查，以帮助确定</w:t>
      </w:r>
      <w:r w:rsidRPr="00551799">
        <w:rPr>
          <w:rFonts w:cstheme="minorHAnsi" w:hint="eastAsia"/>
          <w:lang w:eastAsia="zh-CN"/>
        </w:rPr>
        <w:t>ITU-D</w:t>
      </w:r>
      <w:r w:rsidRPr="00551799">
        <w:rPr>
          <w:rFonts w:cstheme="minorHAnsi" w:hint="eastAsia"/>
          <w:lang w:eastAsia="zh-CN"/>
        </w:rPr>
        <w:t>成员</w:t>
      </w:r>
      <w:r>
        <w:rPr>
          <w:rFonts w:hint="eastAsia"/>
          <w:lang w:eastAsia="zh-CN"/>
        </w:rPr>
        <w:t>（</w:t>
      </w:r>
      <w:r w:rsidRPr="004F0D73">
        <w:rPr>
          <w:rFonts w:cstheme="minorHAnsi"/>
          <w:lang w:eastAsia="zh-CN"/>
        </w:rPr>
        <w:t>尤其是发展中国家</w:t>
      </w:r>
      <w:r>
        <w:rPr>
          <w:rFonts w:cstheme="minorHAnsi" w:hint="eastAsia"/>
          <w:lang w:eastAsia="zh-CN"/>
        </w:rPr>
        <w:t>）从</w:t>
      </w:r>
      <w:r w:rsidRPr="004F0D73">
        <w:rPr>
          <w:rFonts w:cstheme="minorHAnsi"/>
          <w:lang w:eastAsia="zh-CN"/>
        </w:rPr>
        <w:t>研究的输出成果</w:t>
      </w:r>
      <w:r>
        <w:rPr>
          <w:rFonts w:cstheme="minorHAnsi" w:hint="eastAsia"/>
          <w:lang w:eastAsia="zh-CN"/>
        </w:rPr>
        <w:t>中受益的程度</w:t>
      </w:r>
      <w:r w:rsidRPr="00551799">
        <w:rPr>
          <w:rFonts w:cstheme="minorHAnsi" w:hint="eastAsia"/>
          <w:lang w:eastAsia="zh-CN"/>
        </w:rPr>
        <w:t>。</w:t>
      </w:r>
    </w:p>
    <w:p w14:paraId="4DB9EC87" w14:textId="741D134B" w:rsidR="009C7535" w:rsidRPr="009C7535" w:rsidRDefault="00551799" w:rsidP="009C7535">
      <w:pPr>
        <w:spacing w:after="120"/>
        <w:ind w:firstLineChars="200" w:firstLine="480"/>
        <w:rPr>
          <w:rFonts w:eastAsia="Times New Roman" w:cstheme="minorHAnsi"/>
          <w:szCs w:val="24"/>
          <w:lang w:val="en-US" w:eastAsia="zh-CN"/>
        </w:rPr>
      </w:pPr>
      <w:bookmarkStart w:id="174" w:name="lt_pId407"/>
      <w:r w:rsidRPr="00953535">
        <w:rPr>
          <w:rFonts w:ascii="SimSun" w:eastAsia="SimSun" w:hAnsi="SimSun" w:cs="SimSun" w:hint="eastAsia"/>
          <w:szCs w:val="24"/>
          <w:lang w:val="en-US" w:eastAsia="zh-CN"/>
        </w:rPr>
        <w:lastRenderedPageBreak/>
        <w:t>在</w:t>
      </w:r>
      <w:r w:rsidRPr="00CD6666">
        <w:rPr>
          <w:rFonts w:eastAsia="Times New Roman" w:cstheme="minorHAnsi"/>
          <w:szCs w:val="24"/>
          <w:lang w:val="en-US" w:eastAsia="zh-CN"/>
        </w:rPr>
        <w:t>2020</w:t>
      </w:r>
      <w:r w:rsidRPr="00953535">
        <w:rPr>
          <w:rFonts w:ascii="SimSun" w:eastAsia="SimSun" w:hAnsi="SimSun" w:cs="SimSun" w:hint="eastAsia"/>
          <w:szCs w:val="24"/>
          <w:lang w:val="en-US" w:eastAsia="zh-CN"/>
        </w:rPr>
        <w:t>年</w:t>
      </w:r>
      <w:r w:rsidRPr="00CD6666">
        <w:rPr>
          <w:rFonts w:eastAsia="Times New Roman" w:cstheme="minorHAnsi"/>
          <w:szCs w:val="24"/>
          <w:lang w:eastAsia="zh-CN"/>
        </w:rPr>
        <w:t>9</w:t>
      </w:r>
      <w:r w:rsidRPr="00953535">
        <w:rPr>
          <w:rFonts w:ascii="SimSun" w:eastAsia="SimSun" w:hAnsi="SimSun" w:cs="SimSun" w:hint="eastAsia"/>
          <w:szCs w:val="24"/>
          <w:lang w:val="en-US" w:eastAsia="zh-CN"/>
        </w:rPr>
        <w:t>月至</w:t>
      </w:r>
      <w:r w:rsidRPr="00CD6666">
        <w:rPr>
          <w:rFonts w:eastAsia="Times New Roman" w:cstheme="minorHAnsi"/>
          <w:szCs w:val="24"/>
          <w:lang w:eastAsia="zh-CN"/>
        </w:rPr>
        <w:t>10</w:t>
      </w:r>
      <w:r w:rsidRPr="00953535">
        <w:rPr>
          <w:rFonts w:ascii="SimSun" w:eastAsia="SimSun" w:hAnsi="SimSun" w:cs="SimSun" w:hint="eastAsia"/>
          <w:szCs w:val="24"/>
          <w:lang w:val="en-US" w:eastAsia="zh-CN"/>
        </w:rPr>
        <w:t>月的</w:t>
      </w:r>
      <w:r w:rsidRPr="00CD6666">
        <w:rPr>
          <w:rFonts w:eastAsia="Times New Roman" w:cstheme="minorHAnsi"/>
          <w:szCs w:val="24"/>
          <w:lang w:val="en-US" w:eastAsia="zh-CN"/>
        </w:rPr>
        <w:t>ITU-D</w:t>
      </w:r>
      <w:r w:rsidRPr="00953535">
        <w:rPr>
          <w:rFonts w:ascii="SimSun" w:eastAsia="SimSun" w:hAnsi="SimSun" w:cs="SimSun" w:hint="eastAsia"/>
          <w:szCs w:val="24"/>
          <w:lang w:val="en-US" w:eastAsia="zh-CN"/>
        </w:rPr>
        <w:t>第</w:t>
      </w:r>
      <w:r w:rsidRPr="00CD6666">
        <w:rPr>
          <w:rFonts w:eastAsia="Times New Roman" w:cstheme="minorHAnsi"/>
          <w:szCs w:val="24"/>
          <w:lang w:val="en-US" w:eastAsia="zh-CN"/>
        </w:rPr>
        <w:t>1</w:t>
      </w:r>
      <w:r w:rsidRPr="00953535">
        <w:rPr>
          <w:rFonts w:ascii="SimSun" w:eastAsia="SimSun" w:hAnsi="SimSun" w:cs="SimSun" w:hint="eastAsia"/>
          <w:szCs w:val="24"/>
          <w:lang w:val="en-US" w:eastAsia="zh-CN"/>
        </w:rPr>
        <w:t>和第</w:t>
      </w:r>
      <w:r w:rsidRPr="00CD6666">
        <w:rPr>
          <w:rFonts w:eastAsia="Times New Roman" w:cstheme="minorHAnsi"/>
          <w:szCs w:val="24"/>
          <w:lang w:val="en-US" w:eastAsia="zh-CN"/>
        </w:rPr>
        <w:t>2</w:t>
      </w:r>
      <w:r w:rsidRPr="00953535">
        <w:rPr>
          <w:rFonts w:ascii="SimSun" w:eastAsia="SimSun" w:hAnsi="SimSun" w:cs="SimSun" w:hint="eastAsia"/>
          <w:szCs w:val="24"/>
          <w:lang w:val="en-US" w:eastAsia="zh-CN"/>
        </w:rPr>
        <w:t>研究组的</w:t>
      </w:r>
      <w:r>
        <w:rPr>
          <w:rFonts w:ascii="SimSun" w:eastAsia="SimSun" w:hAnsi="SimSun" w:cs="SimSun" w:hint="eastAsia"/>
          <w:szCs w:val="24"/>
          <w:lang w:val="en-US" w:eastAsia="zh-CN"/>
        </w:rPr>
        <w:t>报告人组</w:t>
      </w:r>
      <w:r w:rsidRPr="00953535">
        <w:rPr>
          <w:rFonts w:ascii="SimSun" w:eastAsia="SimSun" w:hAnsi="SimSun" w:cs="SimSun" w:hint="eastAsia"/>
          <w:szCs w:val="24"/>
          <w:lang w:val="en-US" w:eastAsia="zh-CN"/>
        </w:rPr>
        <w:t>会议上，提交了一份</w:t>
      </w:r>
      <w:r>
        <w:rPr>
          <w:rFonts w:ascii="SimSun" w:eastAsia="SimSun" w:hAnsi="SimSun" w:cs="SimSun" w:hint="eastAsia"/>
          <w:szCs w:val="24"/>
          <w:lang w:val="en-US" w:eastAsia="zh-CN"/>
        </w:rPr>
        <w:t>调查</w:t>
      </w:r>
      <w:r w:rsidRPr="00953535">
        <w:rPr>
          <w:rFonts w:ascii="SimSun" w:eastAsia="SimSun" w:hAnsi="SimSun" w:cs="SimSun" w:hint="eastAsia"/>
          <w:szCs w:val="24"/>
          <w:lang w:val="en-US" w:eastAsia="zh-CN"/>
        </w:rPr>
        <w:t>问卷草案以征求意见。</w:t>
      </w:r>
      <w:r>
        <w:rPr>
          <w:rFonts w:ascii="SimSun" w:eastAsia="SimSun" w:hAnsi="SimSun" w:cs="SimSun" w:hint="eastAsia"/>
          <w:szCs w:val="24"/>
          <w:lang w:val="en-US" w:eastAsia="zh-CN"/>
        </w:rPr>
        <w:t>调查</w:t>
      </w:r>
      <w:r w:rsidRPr="00953535">
        <w:rPr>
          <w:rFonts w:ascii="SimSun" w:eastAsia="SimSun" w:hAnsi="SimSun" w:cs="SimSun" w:hint="eastAsia"/>
          <w:szCs w:val="24"/>
          <w:lang w:val="en-US" w:eastAsia="zh-CN"/>
        </w:rPr>
        <w:t>问卷的</w:t>
      </w:r>
      <w:r>
        <w:rPr>
          <w:rFonts w:ascii="SimSun" w:eastAsia="SimSun" w:hAnsi="SimSun" w:cs="SimSun" w:hint="eastAsia"/>
          <w:szCs w:val="24"/>
          <w:lang w:val="en-US" w:eastAsia="zh-CN"/>
        </w:rPr>
        <w:t>最终</w:t>
      </w:r>
      <w:r w:rsidRPr="00953535">
        <w:rPr>
          <w:rFonts w:ascii="SimSun" w:eastAsia="SimSun" w:hAnsi="SimSun" w:cs="SimSun" w:hint="eastAsia"/>
          <w:szCs w:val="24"/>
          <w:lang w:val="en-US" w:eastAsia="zh-CN"/>
        </w:rPr>
        <w:t>版本于</w:t>
      </w:r>
      <w:r w:rsidRPr="00CD6666">
        <w:rPr>
          <w:rFonts w:eastAsia="Times New Roman" w:cstheme="minorHAnsi"/>
          <w:szCs w:val="24"/>
          <w:lang w:eastAsia="zh-CN"/>
        </w:rPr>
        <w:t>2020</w:t>
      </w:r>
      <w:r w:rsidRPr="00953535">
        <w:rPr>
          <w:rFonts w:ascii="SimSun" w:eastAsia="SimSun" w:hAnsi="SimSun" w:cs="SimSun" w:hint="eastAsia"/>
          <w:szCs w:val="24"/>
          <w:lang w:val="en-US" w:eastAsia="zh-CN"/>
        </w:rPr>
        <w:t>年</w:t>
      </w:r>
      <w:r w:rsidRPr="00CD6666">
        <w:rPr>
          <w:rFonts w:eastAsia="Times New Roman" w:cstheme="minorHAnsi"/>
          <w:szCs w:val="24"/>
          <w:lang w:eastAsia="zh-CN"/>
        </w:rPr>
        <w:t>12</w:t>
      </w:r>
      <w:r w:rsidRPr="00953535">
        <w:rPr>
          <w:rFonts w:ascii="SimSun" w:eastAsia="SimSun" w:hAnsi="SimSun" w:cs="SimSun" w:hint="eastAsia"/>
          <w:szCs w:val="24"/>
          <w:lang w:val="en-US" w:eastAsia="zh-CN"/>
        </w:rPr>
        <w:t>月</w:t>
      </w:r>
      <w:r w:rsidRPr="00CD6666">
        <w:rPr>
          <w:rFonts w:eastAsia="Times New Roman" w:cstheme="minorHAnsi"/>
          <w:szCs w:val="24"/>
          <w:lang w:eastAsia="zh-CN"/>
        </w:rPr>
        <w:t>18</w:t>
      </w:r>
      <w:r w:rsidRPr="00953535">
        <w:rPr>
          <w:rFonts w:ascii="SimSun" w:eastAsia="SimSun" w:hAnsi="SimSun" w:cs="SimSun" w:hint="eastAsia"/>
          <w:szCs w:val="24"/>
          <w:lang w:val="en-US" w:eastAsia="zh-CN"/>
        </w:rPr>
        <w:t>日以在线调查的形式向</w:t>
      </w:r>
      <w:r w:rsidRPr="00CD6666">
        <w:rPr>
          <w:rFonts w:eastAsia="Times New Roman" w:cstheme="minorHAnsi"/>
          <w:szCs w:val="24"/>
          <w:lang w:eastAsia="zh-CN"/>
        </w:rPr>
        <w:t>ITU-D</w:t>
      </w:r>
      <w:r w:rsidRPr="00953535">
        <w:rPr>
          <w:rFonts w:ascii="SimSun" w:eastAsia="SimSun" w:hAnsi="SimSun" w:cs="SimSun" w:hint="eastAsia"/>
          <w:szCs w:val="24"/>
          <w:lang w:val="en-US" w:eastAsia="zh-CN"/>
        </w:rPr>
        <w:t>成员发布（见</w:t>
      </w:r>
      <w:hyperlink r:id="rId57" w:history="1">
        <w:r>
          <w:rPr>
            <w:rFonts w:eastAsia="Times New Roman" w:cstheme="minorHAnsi"/>
            <w:color w:val="0000FF" w:themeColor="hyperlink"/>
            <w:szCs w:val="24"/>
            <w:u w:val="single"/>
            <w:lang w:eastAsia="zh-CN"/>
          </w:rPr>
          <w:t>ITU-D</w:t>
        </w:r>
        <w:r>
          <w:rPr>
            <w:rFonts w:ascii="SimSun" w:eastAsia="SimSun" w:hAnsi="SimSun" w:cs="SimSun" w:hint="eastAsia"/>
            <w:color w:val="0000FF" w:themeColor="hyperlink"/>
            <w:szCs w:val="24"/>
            <w:u w:val="single"/>
            <w:lang w:eastAsia="zh-CN"/>
          </w:rPr>
          <w:t>第</w:t>
        </w:r>
        <w:r>
          <w:rPr>
            <w:rFonts w:eastAsia="Times New Roman" w:cstheme="minorHAnsi"/>
            <w:color w:val="0000FF" w:themeColor="hyperlink"/>
            <w:szCs w:val="24"/>
            <w:u w:val="single"/>
            <w:lang w:eastAsia="zh-CN"/>
          </w:rPr>
          <w:t>11</w:t>
        </w:r>
        <w:r>
          <w:rPr>
            <w:rFonts w:ascii="SimSun" w:eastAsia="SimSun" w:hAnsi="SimSun" w:cs="SimSun" w:hint="eastAsia"/>
            <w:color w:val="0000FF" w:themeColor="hyperlink"/>
            <w:szCs w:val="24"/>
            <w:u w:val="single"/>
            <w:lang w:eastAsia="zh-CN"/>
          </w:rPr>
          <w:t>号通函</w:t>
        </w:r>
      </w:hyperlink>
      <w:r w:rsidRPr="00953535">
        <w:rPr>
          <w:rFonts w:ascii="SimSun" w:eastAsia="SimSun" w:hAnsi="SimSun" w:cs="SimSun" w:hint="eastAsia"/>
          <w:szCs w:val="24"/>
          <w:lang w:val="en-US" w:eastAsia="zh-CN"/>
        </w:rPr>
        <w:t>），截止日期为</w:t>
      </w:r>
      <w:r w:rsidRPr="00CD6666">
        <w:rPr>
          <w:rFonts w:eastAsia="Times New Roman" w:cstheme="minorHAnsi"/>
          <w:szCs w:val="24"/>
          <w:lang w:eastAsia="zh-CN"/>
        </w:rPr>
        <w:t>2021</w:t>
      </w:r>
      <w:r w:rsidRPr="00953535">
        <w:rPr>
          <w:rFonts w:ascii="SimSun" w:eastAsia="SimSun" w:hAnsi="SimSun" w:cs="SimSun" w:hint="eastAsia"/>
          <w:szCs w:val="24"/>
          <w:lang w:val="en-US" w:eastAsia="zh-CN"/>
        </w:rPr>
        <w:t>年</w:t>
      </w:r>
      <w:r w:rsidRPr="00CD6666">
        <w:rPr>
          <w:rFonts w:eastAsia="Times New Roman" w:cstheme="minorHAnsi"/>
          <w:szCs w:val="24"/>
          <w:lang w:eastAsia="zh-CN"/>
        </w:rPr>
        <w:t>1</w:t>
      </w:r>
      <w:r w:rsidRPr="00953535">
        <w:rPr>
          <w:rFonts w:ascii="SimSun" w:eastAsia="SimSun" w:hAnsi="SimSun" w:cs="SimSun" w:hint="eastAsia"/>
          <w:szCs w:val="24"/>
          <w:lang w:val="en-US" w:eastAsia="zh-CN"/>
        </w:rPr>
        <w:t>月</w:t>
      </w:r>
      <w:r w:rsidRPr="00CD6666">
        <w:rPr>
          <w:rFonts w:eastAsia="Times New Roman" w:cstheme="minorHAnsi"/>
          <w:szCs w:val="24"/>
          <w:lang w:eastAsia="zh-CN"/>
        </w:rPr>
        <w:t>15</w:t>
      </w:r>
      <w:r w:rsidRPr="00953535">
        <w:rPr>
          <w:rFonts w:ascii="SimSun" w:eastAsia="SimSun" w:hAnsi="SimSun" w:cs="SimSun" w:hint="eastAsia"/>
          <w:szCs w:val="24"/>
          <w:lang w:val="en-US" w:eastAsia="zh-CN"/>
        </w:rPr>
        <w:t>日。截止日期</w:t>
      </w:r>
      <w:r>
        <w:rPr>
          <w:rFonts w:ascii="SimSun" w:eastAsia="SimSun" w:hAnsi="SimSun" w:cs="SimSun" w:hint="eastAsia"/>
          <w:szCs w:val="24"/>
          <w:lang w:val="en-US" w:eastAsia="zh-CN"/>
        </w:rPr>
        <w:t>后</w:t>
      </w:r>
      <w:r w:rsidRPr="00953535">
        <w:rPr>
          <w:rFonts w:ascii="SimSun" w:eastAsia="SimSun" w:hAnsi="SimSun" w:cs="SimSun" w:hint="eastAsia"/>
          <w:szCs w:val="24"/>
          <w:lang w:val="en-US" w:eastAsia="zh-CN"/>
        </w:rPr>
        <w:t>延长至</w:t>
      </w:r>
      <w:r w:rsidRPr="00CD6666">
        <w:rPr>
          <w:rFonts w:eastAsia="Times New Roman" w:cstheme="minorHAnsi"/>
          <w:szCs w:val="24"/>
          <w:lang w:eastAsia="zh-CN"/>
        </w:rPr>
        <w:t>2021</w:t>
      </w:r>
      <w:r w:rsidRPr="00953535">
        <w:rPr>
          <w:rFonts w:ascii="SimSun" w:eastAsia="SimSun" w:hAnsi="SimSun" w:cs="SimSun" w:hint="eastAsia"/>
          <w:szCs w:val="24"/>
          <w:lang w:val="en-US" w:eastAsia="zh-CN"/>
        </w:rPr>
        <w:t>年</w:t>
      </w:r>
      <w:r w:rsidRPr="00CD6666">
        <w:rPr>
          <w:rFonts w:eastAsia="Times New Roman" w:cstheme="minorHAnsi"/>
          <w:szCs w:val="24"/>
          <w:lang w:eastAsia="zh-CN"/>
        </w:rPr>
        <w:t>1</w:t>
      </w:r>
      <w:r w:rsidRPr="00953535">
        <w:rPr>
          <w:rFonts w:ascii="SimSun" w:eastAsia="SimSun" w:hAnsi="SimSun" w:cs="SimSun" w:hint="eastAsia"/>
          <w:szCs w:val="24"/>
          <w:lang w:val="en-US" w:eastAsia="zh-CN"/>
        </w:rPr>
        <w:t>月</w:t>
      </w:r>
      <w:r w:rsidRPr="00CD6666">
        <w:rPr>
          <w:rFonts w:eastAsia="Times New Roman" w:cstheme="minorHAnsi"/>
          <w:szCs w:val="24"/>
          <w:lang w:eastAsia="zh-CN"/>
        </w:rPr>
        <w:t>29</w:t>
      </w:r>
      <w:r w:rsidRPr="00953535">
        <w:rPr>
          <w:rFonts w:ascii="SimSun" w:eastAsia="SimSun" w:hAnsi="SimSun" w:cs="SimSun" w:hint="eastAsia"/>
          <w:szCs w:val="24"/>
          <w:lang w:val="en-US" w:eastAsia="zh-CN"/>
        </w:rPr>
        <w:t>日。</w:t>
      </w:r>
      <w:bookmarkEnd w:id="174"/>
      <w:r w:rsidRPr="00551799">
        <w:rPr>
          <w:rFonts w:ascii="SimSun" w:eastAsia="SimSun" w:hAnsi="SimSun" w:cs="SimSun" w:hint="eastAsia"/>
          <w:szCs w:val="24"/>
          <w:lang w:val="en-US" w:eastAsia="zh-CN"/>
        </w:rPr>
        <w:t>对联合调查的结果进行了分析，并通过本报告提交给</w:t>
      </w:r>
      <w:r>
        <w:rPr>
          <w:rFonts w:ascii="SimSun" w:eastAsia="SimSun" w:hAnsi="SimSun" w:cs="SimSun" w:hint="eastAsia"/>
          <w:szCs w:val="24"/>
          <w:lang w:val="en-US" w:eastAsia="zh-CN"/>
        </w:rPr>
        <w:t>了</w:t>
      </w:r>
      <w:r w:rsidRPr="00551799">
        <w:rPr>
          <w:rFonts w:ascii="SimSun" w:eastAsia="SimSun" w:hAnsi="SimSun" w:cs="SimSun" w:hint="eastAsia"/>
          <w:szCs w:val="24"/>
          <w:lang w:val="en-US" w:eastAsia="zh-CN"/>
        </w:rPr>
        <w:t>研究组会议</w:t>
      </w:r>
      <w:r>
        <w:rPr>
          <w:rFonts w:ascii="SimSun" w:eastAsia="SimSun" w:hAnsi="SimSun" w:cs="SimSun" w:hint="eastAsia"/>
          <w:szCs w:val="24"/>
          <w:lang w:val="en-US" w:eastAsia="zh-CN"/>
        </w:rPr>
        <w:t>，</w:t>
      </w:r>
      <w:r w:rsidRPr="00CD6666">
        <w:rPr>
          <w:rFonts w:eastAsia="Times New Roman" w:cstheme="minorHAnsi"/>
          <w:szCs w:val="24"/>
          <w:lang w:val="en-US" w:eastAsia="zh-CN"/>
        </w:rPr>
        <w:t>SG1</w:t>
      </w:r>
      <w:bookmarkStart w:id="175" w:name="lt_pId409"/>
      <w:r w:rsidRPr="00953535">
        <w:rPr>
          <w:rFonts w:ascii="SimSun" w:eastAsia="SimSun" w:hAnsi="SimSun" w:cs="SimSun" w:hint="eastAsia"/>
          <w:szCs w:val="24"/>
          <w:lang w:val="en-US" w:eastAsia="zh-CN"/>
        </w:rPr>
        <w:t>希望向</w:t>
      </w:r>
      <w:r w:rsidRPr="00CD6666">
        <w:rPr>
          <w:rFonts w:eastAsia="Times New Roman" w:cstheme="minorHAnsi"/>
          <w:szCs w:val="24"/>
          <w:lang w:val="en-US" w:eastAsia="zh-CN"/>
        </w:rPr>
        <w:t>TDAG</w:t>
      </w:r>
      <w:r w:rsidRPr="00953535">
        <w:rPr>
          <w:rFonts w:ascii="SimSun" w:eastAsia="SimSun" w:hAnsi="SimSun" w:cs="SimSun" w:hint="eastAsia"/>
          <w:szCs w:val="24"/>
          <w:lang w:val="en-US" w:eastAsia="zh-CN"/>
        </w:rPr>
        <w:t>通报</w:t>
      </w:r>
      <w:r>
        <w:rPr>
          <w:rFonts w:ascii="SimSun" w:eastAsia="SimSun" w:hAnsi="SimSun" w:cs="SimSun" w:hint="eastAsia"/>
          <w:szCs w:val="24"/>
          <w:lang w:eastAsia="zh-CN"/>
        </w:rPr>
        <w:t>第</w:t>
      </w:r>
      <w:hyperlink r:id="rId58" w:history="1">
        <w:r w:rsidR="00CD6666" w:rsidRPr="00CD6666">
          <w:rPr>
            <w:rFonts w:eastAsia="Times New Roman" w:cstheme="minorHAnsi"/>
            <w:color w:val="0000FF" w:themeColor="hyperlink"/>
            <w:szCs w:val="24"/>
            <w:u w:val="single"/>
            <w:lang w:eastAsia="zh-CN"/>
          </w:rPr>
          <w:t>1/474</w:t>
        </w:r>
      </w:hyperlink>
      <w:r w:rsidR="00CD6666" w:rsidRPr="00CD6666">
        <w:rPr>
          <w:rFonts w:eastAsia="Times New Roman" w:cstheme="minorHAnsi"/>
          <w:szCs w:val="24"/>
          <w:lang w:eastAsia="zh-CN"/>
        </w:rPr>
        <w:t>*</w:t>
      </w:r>
      <w:r w:rsidRPr="00953535">
        <w:rPr>
          <w:rFonts w:ascii="SimSun" w:eastAsia="SimSun" w:hAnsi="SimSun" w:cs="SimSun" w:hint="eastAsia"/>
          <w:szCs w:val="24"/>
          <w:lang w:val="en-US" w:eastAsia="zh-CN"/>
        </w:rPr>
        <w:t>（</w:t>
      </w:r>
      <w:r w:rsidRPr="00CD6666">
        <w:rPr>
          <w:rFonts w:eastAsia="Times New Roman" w:cstheme="minorHAnsi"/>
          <w:szCs w:val="24"/>
          <w:lang w:eastAsia="zh-CN"/>
        </w:rPr>
        <w:t>BDT</w:t>
      </w:r>
      <w:r w:rsidRPr="00953535">
        <w:rPr>
          <w:rFonts w:ascii="SimSun" w:eastAsia="SimSun" w:hAnsi="SimSun" w:cs="SimSun" w:hint="eastAsia"/>
          <w:szCs w:val="24"/>
          <w:lang w:val="en-US" w:eastAsia="zh-CN"/>
        </w:rPr>
        <w:t>）号文件</w:t>
      </w:r>
      <w:bookmarkEnd w:id="175"/>
      <w:r w:rsidR="00953535" w:rsidRPr="00953535">
        <w:rPr>
          <w:rFonts w:ascii="SimSun" w:eastAsia="SimSun" w:hAnsi="SimSun" w:cs="SimSun" w:hint="eastAsia"/>
          <w:szCs w:val="24"/>
          <w:lang w:val="en-US" w:eastAsia="zh-CN"/>
        </w:rPr>
        <w:t>，该文件的附件是调查报告和对</w:t>
      </w:r>
      <w:r>
        <w:rPr>
          <w:rFonts w:ascii="SimSun" w:eastAsia="SimSun" w:hAnsi="SimSun" w:cs="SimSun" w:hint="eastAsia"/>
          <w:szCs w:val="24"/>
          <w:lang w:val="en-US" w:eastAsia="zh-CN"/>
        </w:rPr>
        <w:t>关键</w:t>
      </w:r>
      <w:r w:rsidR="00953535" w:rsidRPr="00953535">
        <w:rPr>
          <w:rFonts w:ascii="SimSun" w:eastAsia="SimSun" w:hAnsi="SimSun" w:cs="SimSun" w:hint="eastAsia"/>
          <w:szCs w:val="24"/>
          <w:lang w:val="en-US" w:eastAsia="zh-CN"/>
        </w:rPr>
        <w:t>调查结果的简短介绍，以便根据需要转</w:t>
      </w:r>
      <w:r>
        <w:rPr>
          <w:rFonts w:ascii="SimSun" w:eastAsia="SimSun" w:hAnsi="SimSun" w:cs="SimSun" w:hint="eastAsia"/>
          <w:szCs w:val="24"/>
          <w:lang w:val="en-US" w:eastAsia="zh-CN"/>
        </w:rPr>
        <w:t>交</w:t>
      </w:r>
      <w:r w:rsidR="00953535" w:rsidRPr="00953535">
        <w:rPr>
          <w:rFonts w:ascii="SimSun" w:eastAsia="SimSun" w:hAnsi="SimSun" w:cs="SimSun" w:hint="eastAsia"/>
          <w:szCs w:val="24"/>
          <w:lang w:val="en-US" w:eastAsia="zh-CN"/>
        </w:rPr>
        <w:t>给下一届</w:t>
      </w:r>
      <w:r w:rsidRPr="00CD6666">
        <w:rPr>
          <w:rFonts w:eastAsia="Times New Roman" w:cstheme="minorHAnsi"/>
          <w:szCs w:val="24"/>
          <w:lang w:val="en-US" w:eastAsia="zh-CN"/>
        </w:rPr>
        <w:t>WTDC</w:t>
      </w:r>
      <w:r w:rsidR="00953535" w:rsidRPr="00953535">
        <w:rPr>
          <w:rFonts w:ascii="SimSun" w:eastAsia="SimSun" w:hAnsi="SimSun" w:cs="SimSun" w:hint="eastAsia"/>
          <w:szCs w:val="24"/>
          <w:lang w:val="en-US" w:eastAsia="zh-CN"/>
        </w:rPr>
        <w:t>。</w:t>
      </w:r>
    </w:p>
    <w:p w14:paraId="2296A1A9" w14:textId="5742A0C3" w:rsidR="00807D31" w:rsidRPr="009C7535" w:rsidRDefault="009C7535" w:rsidP="009C7535">
      <w:pPr>
        <w:pStyle w:val="Figure"/>
      </w:pPr>
      <w:r w:rsidRPr="002E671F">
        <w:rPr>
          <w:noProof/>
          <w:lang w:val="en-US"/>
        </w:rPr>
        <mc:AlternateContent>
          <mc:Choice Requires="wps">
            <w:drawing>
              <wp:anchor distT="0" distB="0" distL="114300" distR="114300" simplePos="0" relativeHeight="251660288" behindDoc="0" locked="0" layoutInCell="1" allowOverlap="1" wp14:anchorId="6F35949A" wp14:editId="210D975F">
                <wp:simplePos x="0" y="0"/>
                <wp:positionH relativeFrom="column">
                  <wp:posOffset>605790</wp:posOffset>
                </wp:positionH>
                <wp:positionV relativeFrom="paragraph">
                  <wp:posOffset>41275</wp:posOffset>
                </wp:positionV>
                <wp:extent cx="981075" cy="2286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981075" cy="228600"/>
                        </a:xfrm>
                        <a:prstGeom prst="rect">
                          <a:avLst/>
                        </a:prstGeom>
                        <a:solidFill>
                          <a:schemeClr val="lt1"/>
                        </a:solidFill>
                        <a:ln w="6350">
                          <a:noFill/>
                        </a:ln>
                      </wps:spPr>
                      <wps:txbx>
                        <w:txbxContent>
                          <w:p w14:paraId="374CEE47" w14:textId="47741663" w:rsidR="009C7535" w:rsidRPr="0064275F" w:rsidRDefault="009C7535" w:rsidP="009C7535">
                            <w:pPr>
                              <w:spacing w:before="0"/>
                              <w:rPr>
                                <w:b/>
                                <w:bCs/>
                                <w:lang w:val="fr-FR"/>
                              </w:rPr>
                            </w:pPr>
                            <w:r w:rsidRPr="009C7535">
                              <w:rPr>
                                <w:rFonts w:hint="eastAsia"/>
                                <w:b/>
                                <w:bCs/>
                                <w:lang w:val="fr-FR"/>
                              </w:rPr>
                              <w:t>最重要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F35949A" id="_x0000_t202" coordsize="21600,21600" o:spt="202" path="m,l,21600r21600,l21600,xe">
                <v:stroke joinstyle="miter"/>
                <v:path gradientshapeok="t" o:connecttype="rect"/>
              </v:shapetype>
              <v:shape id="Text Box 14" o:spid="_x0000_s1026" type="#_x0000_t202" style="position:absolute;left:0;text-align:left;margin-left:47.7pt;margin-top:3.25pt;width:7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" fillcolor="white [3201]" stroked="f" strokeweight=".5pt">
                <v:textbox inset="0,0,0,0">
                  <w:txbxContent>
                    <w:p w14:paraId="374CEE47" w14:textId="47741663" w:rsidR="009C7535" w:rsidRPr="0064275F" w:rsidRDefault="009C7535" w:rsidP="009C7535">
                      <w:pPr>
                        <w:spacing w:before="0"/>
                        <w:rPr>
                          <w:b/>
                          <w:bCs/>
                          <w:lang w:val="fr-FR"/>
                        </w:rPr>
                      </w:pPr>
                      <w:proofErr w:type="spellStart"/>
                      <w:r w:rsidRPr="009C7535">
                        <w:rPr>
                          <w:rFonts w:hint="eastAsia"/>
                          <w:b/>
                          <w:bCs/>
                          <w:lang w:val="fr-FR"/>
                        </w:rPr>
                        <w:t>最重要</w:t>
                      </w:r>
                      <w:proofErr w:type="spellEnd"/>
                    </w:p>
                  </w:txbxContent>
                </v:textbox>
              </v:shape>
            </w:pict>
          </mc:Fallback>
        </mc:AlternateContent>
      </w:r>
      <w:r w:rsidRPr="002E671F">
        <w:rPr>
          <w:noProof/>
          <w:lang w:val="en-US"/>
        </w:rPr>
        <mc:AlternateContent>
          <mc:Choice Requires="wps">
            <w:drawing>
              <wp:anchor distT="0" distB="0" distL="114300" distR="114300" simplePos="0" relativeHeight="251661312" behindDoc="0" locked="0" layoutInCell="1" allowOverlap="1" wp14:anchorId="37EC45D5" wp14:editId="64FBBCD9">
                <wp:simplePos x="0" y="0"/>
                <wp:positionH relativeFrom="column">
                  <wp:posOffset>1451610</wp:posOffset>
                </wp:positionH>
                <wp:positionV relativeFrom="paragraph">
                  <wp:posOffset>317500</wp:posOffset>
                </wp:positionV>
                <wp:extent cx="352425" cy="18383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352425" cy="1838325"/>
                        </a:xfrm>
                        <a:prstGeom prst="rect">
                          <a:avLst/>
                        </a:prstGeom>
                        <a:solidFill>
                          <a:schemeClr val="lt1"/>
                        </a:solidFill>
                        <a:ln w="6350">
                          <a:noFill/>
                        </a:ln>
                      </wps:spPr>
                      <wps:txbx>
                        <w:txbxContent>
                          <w:p w14:paraId="0B303FF8" w14:textId="77777777" w:rsidR="009C7535" w:rsidRPr="0064275F" w:rsidRDefault="009C7535" w:rsidP="009C7535">
                            <w:pPr>
                              <w:spacing w:before="0"/>
                              <w:jc w:val="right"/>
                              <w:rPr>
                                <w:sz w:val="18"/>
                                <w:szCs w:val="18"/>
                                <w:lang w:val="fr-FR"/>
                              </w:rPr>
                            </w:pPr>
                            <w:r w:rsidRPr="0064275F">
                              <w:rPr>
                                <w:sz w:val="18"/>
                                <w:szCs w:val="18"/>
                                <w:lang w:val="fr-FR"/>
                              </w:rPr>
                              <w:t>12,00</w:t>
                            </w:r>
                          </w:p>
                          <w:p w14:paraId="5512C5AA" w14:textId="77777777" w:rsidR="009C7535" w:rsidRPr="0064275F" w:rsidRDefault="009C7535" w:rsidP="009C7535">
                            <w:pPr>
                              <w:spacing w:before="240"/>
                              <w:jc w:val="right"/>
                              <w:rPr>
                                <w:sz w:val="18"/>
                                <w:szCs w:val="18"/>
                                <w:lang w:val="fr-FR"/>
                              </w:rPr>
                            </w:pPr>
                            <w:r w:rsidRPr="0064275F">
                              <w:rPr>
                                <w:sz w:val="18"/>
                                <w:szCs w:val="18"/>
                                <w:lang w:val="fr-FR"/>
                              </w:rPr>
                              <w:t>10,00</w:t>
                            </w:r>
                          </w:p>
                          <w:p w14:paraId="4C35E9EB" w14:textId="77777777" w:rsidR="009C7535" w:rsidRPr="0064275F" w:rsidRDefault="009C7535" w:rsidP="009C7535">
                            <w:pPr>
                              <w:spacing w:before="240"/>
                              <w:jc w:val="right"/>
                              <w:rPr>
                                <w:sz w:val="18"/>
                                <w:szCs w:val="18"/>
                                <w:lang w:val="fr-FR"/>
                              </w:rPr>
                            </w:pPr>
                            <w:r w:rsidRPr="0064275F">
                              <w:rPr>
                                <w:sz w:val="18"/>
                                <w:szCs w:val="18"/>
                                <w:lang w:val="fr-FR"/>
                              </w:rPr>
                              <w:t>8,00</w:t>
                            </w:r>
                          </w:p>
                          <w:p w14:paraId="4B5BAA12" w14:textId="77777777" w:rsidR="009C7535" w:rsidRPr="0064275F" w:rsidRDefault="009C7535" w:rsidP="009C7535">
                            <w:pPr>
                              <w:spacing w:before="240"/>
                              <w:jc w:val="right"/>
                              <w:rPr>
                                <w:sz w:val="18"/>
                                <w:szCs w:val="18"/>
                                <w:lang w:val="fr-FR"/>
                              </w:rPr>
                            </w:pPr>
                            <w:r w:rsidRPr="0064275F">
                              <w:rPr>
                                <w:sz w:val="18"/>
                                <w:szCs w:val="18"/>
                                <w:lang w:val="fr-FR"/>
                              </w:rPr>
                              <w:t>6,00</w:t>
                            </w:r>
                          </w:p>
                          <w:p w14:paraId="16985C3E" w14:textId="77777777" w:rsidR="009C7535" w:rsidRPr="0064275F" w:rsidRDefault="009C7535" w:rsidP="009C7535">
                            <w:pPr>
                              <w:spacing w:before="240"/>
                              <w:jc w:val="right"/>
                              <w:rPr>
                                <w:sz w:val="18"/>
                                <w:szCs w:val="18"/>
                                <w:lang w:val="fr-FR"/>
                              </w:rPr>
                            </w:pPr>
                            <w:r w:rsidRPr="0064275F">
                              <w:rPr>
                                <w:sz w:val="18"/>
                                <w:szCs w:val="18"/>
                                <w:lang w:val="fr-FR"/>
                              </w:rPr>
                              <w:t>4,00</w:t>
                            </w:r>
                          </w:p>
                          <w:p w14:paraId="6E1778FB" w14:textId="77777777" w:rsidR="009C7535" w:rsidRPr="0064275F" w:rsidRDefault="009C7535" w:rsidP="009C7535">
                            <w:pPr>
                              <w:spacing w:before="180"/>
                              <w:jc w:val="right"/>
                              <w:rPr>
                                <w:sz w:val="18"/>
                                <w:szCs w:val="18"/>
                                <w:lang w:val="fr-FR"/>
                              </w:rPr>
                            </w:pPr>
                            <w:r w:rsidRPr="0064275F">
                              <w:rPr>
                                <w:sz w:val="18"/>
                                <w:szCs w:val="18"/>
                                <w:lang w:val="fr-FR"/>
                              </w:rPr>
                              <w:t>2,00</w:t>
                            </w:r>
                          </w:p>
                          <w:p w14:paraId="158939CF" w14:textId="77777777" w:rsidR="009C7535" w:rsidRPr="0064275F" w:rsidRDefault="009C7535" w:rsidP="009C7535">
                            <w:pPr>
                              <w:spacing w:before="200"/>
                              <w:jc w:val="right"/>
                              <w:rPr>
                                <w:lang w:val="fr-FR"/>
                              </w:rPr>
                            </w:pPr>
                            <w:r w:rsidRPr="0064275F">
                              <w:rPr>
                                <w:sz w:val="18"/>
                                <w:szCs w:val="18"/>
                                <w:lang w:val="fr-FR"/>
                              </w:rPr>
                              <w:t>0,00</w:t>
                            </w:r>
                          </w:p>
                          <w:p w14:paraId="4C7B8128" w14:textId="77777777" w:rsidR="009C7535" w:rsidRPr="0064275F" w:rsidRDefault="009C7535" w:rsidP="009C7535">
                            <w:pPr>
                              <w:spacing w:before="0"/>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7EC45D5" id="Text Box 15" o:spid="_x0000_s1027" type="#_x0000_t202" style="position:absolute;left:0;text-align:left;margin-left:114.3pt;margin-top:25pt;width:27.7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" fillcolor="white [3201]" stroked="f" strokeweight=".5pt">
                <v:textbox inset="0,0,0,0">
                  <w:txbxContent>
                    <w:p w14:paraId="0B303FF8" w14:textId="77777777" w:rsidR="009C7535" w:rsidRPr="0064275F" w:rsidRDefault="009C7535" w:rsidP="009C7535">
                      <w:pPr>
                        <w:spacing w:before="0"/>
                        <w:jc w:val="right"/>
                        <w:rPr>
                          <w:sz w:val="18"/>
                          <w:szCs w:val="18"/>
                          <w:lang w:val="fr-FR"/>
                        </w:rPr>
                      </w:pPr>
                      <w:r w:rsidRPr="0064275F">
                        <w:rPr>
                          <w:sz w:val="18"/>
                          <w:szCs w:val="18"/>
                          <w:lang w:val="fr-FR"/>
                        </w:rPr>
                        <w:t>12,00</w:t>
                      </w:r>
                    </w:p>
                    <w:p w14:paraId="5512C5AA" w14:textId="77777777" w:rsidR="009C7535" w:rsidRPr="0064275F" w:rsidRDefault="009C7535" w:rsidP="009C7535">
                      <w:pPr>
                        <w:spacing w:before="240"/>
                        <w:jc w:val="right"/>
                        <w:rPr>
                          <w:sz w:val="18"/>
                          <w:szCs w:val="18"/>
                          <w:lang w:val="fr-FR"/>
                        </w:rPr>
                      </w:pPr>
                      <w:r w:rsidRPr="0064275F">
                        <w:rPr>
                          <w:sz w:val="18"/>
                          <w:szCs w:val="18"/>
                          <w:lang w:val="fr-FR"/>
                        </w:rPr>
                        <w:t>10,00</w:t>
                      </w:r>
                    </w:p>
                    <w:p w14:paraId="4C35E9EB" w14:textId="77777777" w:rsidR="009C7535" w:rsidRPr="0064275F" w:rsidRDefault="009C7535" w:rsidP="009C7535">
                      <w:pPr>
                        <w:spacing w:before="240"/>
                        <w:jc w:val="right"/>
                        <w:rPr>
                          <w:sz w:val="18"/>
                          <w:szCs w:val="18"/>
                          <w:lang w:val="fr-FR"/>
                        </w:rPr>
                      </w:pPr>
                      <w:r w:rsidRPr="0064275F">
                        <w:rPr>
                          <w:sz w:val="18"/>
                          <w:szCs w:val="18"/>
                          <w:lang w:val="fr-FR"/>
                        </w:rPr>
                        <w:t>8,00</w:t>
                      </w:r>
                    </w:p>
                    <w:p w14:paraId="4B5BAA12" w14:textId="77777777" w:rsidR="009C7535" w:rsidRPr="0064275F" w:rsidRDefault="009C7535" w:rsidP="009C7535">
                      <w:pPr>
                        <w:spacing w:before="240"/>
                        <w:jc w:val="right"/>
                        <w:rPr>
                          <w:sz w:val="18"/>
                          <w:szCs w:val="18"/>
                          <w:lang w:val="fr-FR"/>
                        </w:rPr>
                      </w:pPr>
                      <w:r w:rsidRPr="0064275F">
                        <w:rPr>
                          <w:sz w:val="18"/>
                          <w:szCs w:val="18"/>
                          <w:lang w:val="fr-FR"/>
                        </w:rPr>
                        <w:t>6,00</w:t>
                      </w:r>
                    </w:p>
                    <w:p w14:paraId="16985C3E" w14:textId="77777777" w:rsidR="009C7535" w:rsidRPr="0064275F" w:rsidRDefault="009C7535" w:rsidP="009C7535">
                      <w:pPr>
                        <w:spacing w:before="240"/>
                        <w:jc w:val="right"/>
                        <w:rPr>
                          <w:sz w:val="18"/>
                          <w:szCs w:val="18"/>
                          <w:lang w:val="fr-FR"/>
                        </w:rPr>
                      </w:pPr>
                      <w:r w:rsidRPr="0064275F">
                        <w:rPr>
                          <w:sz w:val="18"/>
                          <w:szCs w:val="18"/>
                          <w:lang w:val="fr-FR"/>
                        </w:rPr>
                        <w:t>4,00</w:t>
                      </w:r>
                    </w:p>
                    <w:p w14:paraId="6E1778FB" w14:textId="77777777" w:rsidR="009C7535" w:rsidRPr="0064275F" w:rsidRDefault="009C7535" w:rsidP="009C7535">
                      <w:pPr>
                        <w:spacing w:before="180"/>
                        <w:jc w:val="right"/>
                        <w:rPr>
                          <w:sz w:val="18"/>
                          <w:szCs w:val="18"/>
                          <w:lang w:val="fr-FR"/>
                        </w:rPr>
                      </w:pPr>
                      <w:r w:rsidRPr="0064275F">
                        <w:rPr>
                          <w:sz w:val="18"/>
                          <w:szCs w:val="18"/>
                          <w:lang w:val="fr-FR"/>
                        </w:rPr>
                        <w:t>2,00</w:t>
                      </w:r>
                    </w:p>
                    <w:p w14:paraId="158939CF" w14:textId="77777777" w:rsidR="009C7535" w:rsidRPr="0064275F" w:rsidRDefault="009C7535" w:rsidP="009C7535">
                      <w:pPr>
                        <w:spacing w:before="200"/>
                        <w:jc w:val="right"/>
                        <w:rPr>
                          <w:lang w:val="fr-FR"/>
                        </w:rPr>
                      </w:pPr>
                      <w:r w:rsidRPr="0064275F">
                        <w:rPr>
                          <w:sz w:val="18"/>
                          <w:szCs w:val="18"/>
                          <w:lang w:val="fr-FR"/>
                        </w:rPr>
                        <w:t>0,00</w:t>
                      </w:r>
                    </w:p>
                    <w:p w14:paraId="4C7B8128" w14:textId="77777777" w:rsidR="009C7535" w:rsidRPr="0064275F" w:rsidRDefault="009C7535" w:rsidP="009C7535">
                      <w:pPr>
                        <w:spacing w:before="0"/>
                        <w:rPr>
                          <w:lang w:val="fr-FR"/>
                        </w:rPr>
                      </w:pPr>
                    </w:p>
                  </w:txbxContent>
                </v:textbox>
              </v:shape>
            </w:pict>
          </mc:Fallback>
        </mc:AlternateContent>
      </w:r>
      <w:r w:rsidRPr="002E671F">
        <w:rPr>
          <w:noProof/>
          <w:lang w:val="en-US"/>
        </w:rPr>
        <mc:AlternateContent>
          <mc:Choice Requires="wps">
            <w:drawing>
              <wp:anchor distT="0" distB="0" distL="114300" distR="114300" simplePos="0" relativeHeight="251659264" behindDoc="0" locked="0" layoutInCell="1" allowOverlap="1" wp14:anchorId="1DD6F76A" wp14:editId="5ADE6D28">
                <wp:simplePos x="0" y="0"/>
                <wp:positionH relativeFrom="column">
                  <wp:posOffset>1994535</wp:posOffset>
                </wp:positionH>
                <wp:positionV relativeFrom="paragraph">
                  <wp:posOffset>88900</wp:posOffset>
                </wp:positionV>
                <wp:extent cx="3048000"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48000" cy="228600"/>
                        </a:xfrm>
                        <a:prstGeom prst="rect">
                          <a:avLst/>
                        </a:prstGeom>
                        <a:solidFill>
                          <a:schemeClr val="lt1"/>
                        </a:solidFill>
                        <a:ln w="6350">
                          <a:noFill/>
                        </a:ln>
                      </wps:spPr>
                      <wps:txbx>
                        <w:txbxContent>
                          <w:p w14:paraId="39B42FE0" w14:textId="239EB7FF" w:rsidR="009C7535" w:rsidRPr="0064275F" w:rsidRDefault="009C7535" w:rsidP="009C7535">
                            <w:pPr>
                              <w:spacing w:before="0"/>
                              <w:jc w:val="center"/>
                              <w:rPr>
                                <w:lang w:val="fr-FR" w:eastAsia="zh-CN"/>
                              </w:rPr>
                            </w:pPr>
                            <w:r w:rsidRPr="009C7535">
                              <w:rPr>
                                <w:rFonts w:hint="eastAsia"/>
                                <w:lang w:val="fr-FR" w:eastAsia="zh-CN"/>
                              </w:rPr>
                              <w:t>对课题平均重要性的看法</w:t>
                            </w:r>
                          </w:p>
                          <w:p w14:paraId="509D7DD7" w14:textId="77777777" w:rsidR="009C7535" w:rsidRPr="0064275F" w:rsidRDefault="009C7535" w:rsidP="009C7535">
                            <w:pPr>
                              <w:spacing w:before="0"/>
                              <w:rPr>
                                <w:lang w:val="fr-FR" w:eastAsia="zh-C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1DD6F76A" id="Text Box 13" o:spid="_x0000_s1028" type="#_x0000_t202" style="position:absolute;left:0;text-align:left;margin-left:157.05pt;margin-top:7pt;width:240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" fillcolor="white [3201]" stroked="f" strokeweight=".5pt">
                <v:textbox inset="0,0,0,0">
                  <w:txbxContent>
                    <w:p w14:paraId="39B42FE0" w14:textId="239EB7FF" w:rsidR="009C7535" w:rsidRPr="0064275F" w:rsidRDefault="009C7535" w:rsidP="009C7535">
                      <w:pPr>
                        <w:spacing w:before="0"/>
                        <w:jc w:val="center"/>
                        <w:rPr>
                          <w:lang w:val="fr-FR" w:eastAsia="zh-CN"/>
                        </w:rPr>
                      </w:pPr>
                      <w:r w:rsidRPr="009C7535">
                        <w:rPr>
                          <w:rFonts w:hint="eastAsia"/>
                          <w:lang w:val="fr-FR" w:eastAsia="zh-CN"/>
                        </w:rPr>
                        <w:t>对课题平均重要性的看法</w:t>
                      </w:r>
                    </w:p>
                    <w:p w14:paraId="509D7DD7" w14:textId="77777777" w:rsidR="009C7535" w:rsidRPr="0064275F" w:rsidRDefault="009C7535" w:rsidP="009C7535">
                      <w:pPr>
                        <w:spacing w:before="0"/>
                        <w:rPr>
                          <w:lang w:val="fr-FR" w:eastAsia="zh-CN"/>
                        </w:rPr>
                      </w:pPr>
                    </w:p>
                  </w:txbxContent>
                </v:textbox>
              </v:shape>
            </w:pict>
          </mc:Fallback>
        </mc:AlternateContent>
      </w:r>
      <w:r w:rsidRPr="002E671F">
        <w:rPr>
          <w:noProof/>
          <w:lang w:val="en-US"/>
        </w:rPr>
        <w:drawing>
          <wp:inline distT="0" distB="0" distL="0" distR="0" wp14:anchorId="220E7498" wp14:editId="1F9BB5A0">
            <wp:extent cx="4997707" cy="2235315"/>
            <wp:effectExtent l="19050" t="19050" r="12700" b="12700"/>
            <wp:docPr id="16" name="Picture 1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59"/>
                    <a:stretch>
                      <a:fillRect/>
                    </a:stretch>
                  </pic:blipFill>
                  <pic:spPr>
                    <a:xfrm>
                      <a:off x="0" y="0"/>
                      <a:ext cx="4997707" cy="2235315"/>
                    </a:xfrm>
                    <a:prstGeom prst="rect">
                      <a:avLst/>
                    </a:prstGeom>
                    <a:ln w="3175">
                      <a:solidFill>
                        <a:schemeClr val="tx1"/>
                      </a:solidFill>
                    </a:ln>
                  </pic:spPr>
                </pic:pic>
              </a:graphicData>
            </a:graphic>
          </wp:inline>
        </w:drawing>
      </w:r>
      <w:bookmarkStart w:id="176" w:name="_Hlk71104411"/>
    </w:p>
    <w:p w14:paraId="07C49C87" w14:textId="77777777" w:rsidR="00807D31" w:rsidRPr="00CD6666" w:rsidRDefault="00807D31" w:rsidP="009C7535">
      <w:pPr>
        <w:spacing w:after="120"/>
        <w:ind w:firstLineChars="200" w:firstLine="480"/>
        <w:rPr>
          <w:rFonts w:ascii="Calibri" w:eastAsia="Times New Roman" w:hAnsi="Calibri"/>
          <w:szCs w:val="24"/>
          <w:lang w:eastAsia="zh-CN"/>
        </w:rPr>
      </w:pPr>
      <w:r w:rsidRPr="00953535">
        <w:rPr>
          <w:rFonts w:ascii="SimSun" w:eastAsia="SimSun" w:hAnsi="SimSun" w:cs="SimSun" w:hint="eastAsia"/>
          <w:szCs w:val="24"/>
          <w:lang w:eastAsia="zh-CN"/>
        </w:rPr>
        <w:t>一些需要考虑的结果</w:t>
      </w:r>
    </w:p>
    <w:p w14:paraId="1CB58923" w14:textId="554DF943" w:rsidR="00807D31" w:rsidRPr="00CD6666" w:rsidRDefault="00DD569A" w:rsidP="00A26638">
      <w:pPr>
        <w:pStyle w:val="enumlev1"/>
        <w:rPr>
          <w:rFonts w:cs="Simplified Arabic"/>
          <w:lang w:eastAsia="zh-CN"/>
        </w:rPr>
      </w:pPr>
      <w:bookmarkStart w:id="177" w:name="lt_pId411"/>
      <w:r>
        <w:rPr>
          <w:lang w:eastAsia="zh-CN"/>
        </w:rPr>
        <w:t>–</w:t>
      </w:r>
      <w:r w:rsidR="00807D31" w:rsidRPr="00A26638">
        <w:rPr>
          <w:lang w:eastAsia="zh-CN"/>
        </w:rPr>
        <w:tab/>
      </w:r>
      <w:bookmarkEnd w:id="177"/>
      <w:r w:rsidR="00807D31" w:rsidRPr="00953535">
        <w:rPr>
          <w:rFonts w:hint="eastAsia"/>
          <w:lang w:eastAsia="zh-CN"/>
        </w:rPr>
        <w:t>收到</w:t>
      </w:r>
      <w:r w:rsidR="00807D31" w:rsidRPr="00953535">
        <w:rPr>
          <w:rFonts w:hint="eastAsia"/>
          <w:lang w:eastAsia="zh-CN"/>
        </w:rPr>
        <w:t>68</w:t>
      </w:r>
      <w:r w:rsidR="00807D31" w:rsidRPr="00953535">
        <w:rPr>
          <w:rFonts w:hint="eastAsia"/>
          <w:lang w:eastAsia="zh-CN"/>
        </w:rPr>
        <w:t>份答复（上次调查</w:t>
      </w:r>
      <w:r w:rsidR="00807D31">
        <w:rPr>
          <w:rFonts w:hint="eastAsia"/>
          <w:lang w:eastAsia="zh-CN"/>
        </w:rPr>
        <w:t>收到了</w:t>
      </w:r>
      <w:r w:rsidR="00807D31" w:rsidRPr="00953535">
        <w:rPr>
          <w:rFonts w:hint="eastAsia"/>
          <w:lang w:eastAsia="zh-CN"/>
        </w:rPr>
        <w:t>37</w:t>
      </w:r>
      <w:r w:rsidR="00807D31" w:rsidRPr="00953535">
        <w:rPr>
          <w:rFonts w:hint="eastAsia"/>
          <w:lang w:eastAsia="zh-CN"/>
        </w:rPr>
        <w:t>份</w:t>
      </w:r>
      <w:r w:rsidR="00807D31">
        <w:rPr>
          <w:rFonts w:hint="eastAsia"/>
          <w:lang w:eastAsia="zh-CN"/>
        </w:rPr>
        <w:t>答复</w:t>
      </w:r>
      <w:r w:rsidR="00807D31" w:rsidRPr="00953535">
        <w:rPr>
          <w:rFonts w:hint="eastAsia"/>
          <w:lang w:eastAsia="zh-CN"/>
        </w:rPr>
        <w:t>）</w:t>
      </w:r>
    </w:p>
    <w:p w14:paraId="7B5ACFFD" w14:textId="2C169A21" w:rsidR="00807D31" w:rsidRPr="00A26638" w:rsidRDefault="00DD569A" w:rsidP="00A26638">
      <w:pPr>
        <w:pStyle w:val="enumlev1"/>
        <w:rPr>
          <w:lang w:eastAsia="zh-CN"/>
        </w:rPr>
      </w:pPr>
      <w:bookmarkStart w:id="178" w:name="lt_pId422"/>
      <w:bookmarkEnd w:id="176"/>
      <w:r>
        <w:rPr>
          <w:lang w:eastAsia="zh-CN"/>
        </w:rPr>
        <w:t>–</w:t>
      </w:r>
      <w:r w:rsidR="00807D31" w:rsidRPr="00A26638">
        <w:rPr>
          <w:lang w:eastAsia="zh-CN"/>
        </w:rPr>
        <w:tab/>
      </w:r>
      <w:r w:rsidR="00807D31" w:rsidRPr="00A26638">
        <w:rPr>
          <w:rFonts w:hint="eastAsia"/>
          <w:lang w:eastAsia="zh-CN"/>
        </w:rPr>
        <w:t>发展中国家的答复率最高，而答复者的地域分布相当一致。</w:t>
      </w:r>
    </w:p>
    <w:p w14:paraId="65EA19AA" w14:textId="246213E0" w:rsidR="00807D31" w:rsidRPr="00A26638" w:rsidRDefault="00DD569A" w:rsidP="00A26638">
      <w:pPr>
        <w:pStyle w:val="enumlev1"/>
        <w:rPr>
          <w:lang w:eastAsia="zh-CN"/>
        </w:rPr>
      </w:pPr>
      <w:r>
        <w:rPr>
          <w:lang w:eastAsia="zh-CN"/>
        </w:rPr>
        <w:t>–</w:t>
      </w:r>
      <w:r w:rsidR="00807D31" w:rsidRPr="00A26638">
        <w:rPr>
          <w:lang w:eastAsia="zh-CN"/>
        </w:rPr>
        <w:tab/>
      </w:r>
      <w:r w:rsidR="00807D31" w:rsidRPr="00A26638">
        <w:rPr>
          <w:rFonts w:hint="eastAsia"/>
          <w:lang w:eastAsia="zh-CN"/>
        </w:rPr>
        <w:t>虚拟会议的出席率很高，因为虚拟会议的资源密集度较低，成本较低。</w:t>
      </w:r>
      <w:r w:rsidR="00807D31">
        <w:rPr>
          <w:rFonts w:hint="eastAsia"/>
          <w:lang w:eastAsia="zh-CN"/>
        </w:rPr>
        <w:t>网络</w:t>
      </w:r>
      <w:r w:rsidR="00807D31" w:rsidRPr="00A26638">
        <w:rPr>
          <w:rFonts w:hint="eastAsia"/>
          <w:lang w:eastAsia="zh-CN"/>
        </w:rPr>
        <w:t>连</w:t>
      </w:r>
      <w:r w:rsidR="00807D31">
        <w:rPr>
          <w:rFonts w:hint="eastAsia"/>
          <w:lang w:eastAsia="zh-CN"/>
        </w:rPr>
        <w:t>通</w:t>
      </w:r>
      <w:r w:rsidR="00807D31" w:rsidRPr="00A26638">
        <w:rPr>
          <w:rFonts w:hint="eastAsia"/>
          <w:lang w:eastAsia="zh-CN"/>
        </w:rPr>
        <w:t>是虚拟会议的一个挑战。以前不参加实体会议的主要原因是缺乏预算。</w:t>
      </w:r>
    </w:p>
    <w:p w14:paraId="60E7793B" w14:textId="4311BAEB" w:rsidR="00807D31" w:rsidRPr="00A26638" w:rsidRDefault="00DD569A" w:rsidP="00A26638">
      <w:pPr>
        <w:pStyle w:val="enumlev1"/>
        <w:rPr>
          <w:lang w:eastAsia="zh-CN"/>
        </w:rPr>
      </w:pPr>
      <w:r>
        <w:rPr>
          <w:lang w:eastAsia="zh-CN"/>
        </w:rPr>
        <w:t>–</w:t>
      </w:r>
      <w:r w:rsidR="00807D31" w:rsidRPr="00A26638">
        <w:rPr>
          <w:lang w:eastAsia="zh-CN"/>
        </w:rPr>
        <w:tab/>
      </w:r>
      <w:r w:rsidR="00807D31" w:rsidRPr="00A26638">
        <w:rPr>
          <w:rFonts w:hint="eastAsia"/>
          <w:lang w:eastAsia="zh-CN"/>
        </w:rPr>
        <w:t>人们认为政府对中小企业、学术成员和产业成员参与研究组的工作持鼓励态度（受访者分享了具体例子）。</w:t>
      </w:r>
    </w:p>
    <w:p w14:paraId="2B22AA8C" w14:textId="02FEAF20" w:rsidR="00807D31" w:rsidRPr="00A26638" w:rsidRDefault="00DD569A" w:rsidP="00A26638">
      <w:pPr>
        <w:pStyle w:val="enumlev1"/>
        <w:rPr>
          <w:lang w:eastAsia="zh-CN"/>
        </w:rPr>
      </w:pPr>
      <w:r>
        <w:rPr>
          <w:lang w:eastAsia="zh-CN"/>
        </w:rPr>
        <w:t>–</w:t>
      </w:r>
      <w:r w:rsidR="00807D31" w:rsidRPr="00A26638">
        <w:rPr>
          <w:lang w:eastAsia="zh-CN"/>
        </w:rPr>
        <w:tab/>
      </w:r>
      <w:r w:rsidR="00807D31" w:rsidRPr="00A26638">
        <w:rPr>
          <w:rFonts w:hint="eastAsia"/>
          <w:lang w:eastAsia="zh-CN"/>
        </w:rPr>
        <w:t>与</w:t>
      </w:r>
      <w:r w:rsidR="00807D31" w:rsidRPr="00A26638">
        <w:rPr>
          <w:rFonts w:hint="eastAsia"/>
          <w:lang w:eastAsia="zh-CN"/>
        </w:rPr>
        <w:t>ITU-T</w:t>
      </w:r>
      <w:r w:rsidR="00807D31" w:rsidRPr="00A26638">
        <w:rPr>
          <w:rFonts w:hint="eastAsia"/>
          <w:lang w:eastAsia="zh-CN"/>
        </w:rPr>
        <w:t>和</w:t>
      </w:r>
      <w:r w:rsidR="00807D31" w:rsidRPr="00A26638">
        <w:rPr>
          <w:rFonts w:hint="eastAsia"/>
          <w:lang w:eastAsia="zh-CN"/>
        </w:rPr>
        <w:t>ITU-R</w:t>
      </w:r>
      <w:r w:rsidR="00807D31" w:rsidRPr="00A26638">
        <w:rPr>
          <w:rFonts w:hint="eastAsia"/>
          <w:lang w:eastAsia="zh-CN"/>
        </w:rPr>
        <w:t>的合作受到称赞，并将进一步加强。</w:t>
      </w:r>
    </w:p>
    <w:p w14:paraId="6BF575BA" w14:textId="77C0315E" w:rsidR="00807D31" w:rsidRPr="00A26638" w:rsidRDefault="00DD569A" w:rsidP="00A26638">
      <w:pPr>
        <w:pStyle w:val="enumlev1"/>
        <w:rPr>
          <w:lang w:eastAsia="zh-CN"/>
        </w:rPr>
      </w:pPr>
      <w:r>
        <w:rPr>
          <w:lang w:eastAsia="zh-CN"/>
        </w:rPr>
        <w:t>–</w:t>
      </w:r>
      <w:r w:rsidR="00807D31" w:rsidRPr="00A26638">
        <w:rPr>
          <w:lang w:eastAsia="zh-CN"/>
        </w:rPr>
        <w:tab/>
      </w:r>
      <w:r w:rsidR="00807D31" w:rsidRPr="00A26638">
        <w:rPr>
          <w:rFonts w:hint="eastAsia"/>
          <w:lang w:eastAsia="zh-CN"/>
        </w:rPr>
        <w:t>虽然大多数受访者理解课题的结构，但近半数受访者认为某些重要议题没有涉及。</w:t>
      </w:r>
    </w:p>
    <w:p w14:paraId="42B25B9A" w14:textId="7A67CD04" w:rsidR="00807D31" w:rsidRPr="00A26638" w:rsidRDefault="00DD569A" w:rsidP="00A26638">
      <w:pPr>
        <w:pStyle w:val="enumlev1"/>
        <w:rPr>
          <w:lang w:eastAsia="zh-CN"/>
        </w:rPr>
      </w:pPr>
      <w:r>
        <w:rPr>
          <w:lang w:eastAsia="zh-CN"/>
        </w:rPr>
        <w:t>–</w:t>
      </w:r>
      <w:r w:rsidR="00807D31" w:rsidRPr="00A26638">
        <w:rPr>
          <w:lang w:eastAsia="zh-CN"/>
        </w:rPr>
        <w:tab/>
      </w:r>
      <w:r w:rsidR="00807D31" w:rsidRPr="00A26638">
        <w:rPr>
          <w:rFonts w:hint="eastAsia"/>
          <w:lang w:eastAsia="zh-CN"/>
        </w:rPr>
        <w:t>被认为最重要的课题是</w:t>
      </w:r>
      <w:r w:rsidR="00807D31" w:rsidRPr="00A26638">
        <w:rPr>
          <w:rFonts w:hint="eastAsia"/>
          <w:lang w:eastAsia="zh-CN"/>
        </w:rPr>
        <w:t>Q1/1</w:t>
      </w:r>
      <w:r w:rsidR="00807D31" w:rsidRPr="00A26638">
        <w:rPr>
          <w:rFonts w:hint="eastAsia"/>
          <w:lang w:eastAsia="zh-CN"/>
        </w:rPr>
        <w:t>、</w:t>
      </w:r>
      <w:r w:rsidR="00807D31" w:rsidRPr="00A26638">
        <w:rPr>
          <w:rFonts w:hint="eastAsia"/>
          <w:lang w:eastAsia="zh-CN"/>
        </w:rPr>
        <w:t>Q</w:t>
      </w:r>
      <w:r w:rsidR="00807D31" w:rsidRPr="00A26638">
        <w:rPr>
          <w:lang w:eastAsia="zh-CN"/>
        </w:rPr>
        <w:t>3</w:t>
      </w:r>
      <w:r w:rsidR="00807D31" w:rsidRPr="00A26638">
        <w:rPr>
          <w:rFonts w:hint="eastAsia"/>
          <w:lang w:eastAsia="zh-CN"/>
        </w:rPr>
        <w:t>/1</w:t>
      </w:r>
      <w:r w:rsidR="00807D31" w:rsidRPr="00A26638">
        <w:rPr>
          <w:rFonts w:hint="eastAsia"/>
          <w:lang w:eastAsia="zh-CN"/>
        </w:rPr>
        <w:t>、</w:t>
      </w:r>
      <w:r w:rsidR="00807D31" w:rsidRPr="00A26638">
        <w:rPr>
          <w:rFonts w:hint="eastAsia"/>
          <w:lang w:eastAsia="zh-CN"/>
        </w:rPr>
        <w:t>Q5/1</w:t>
      </w:r>
      <w:r w:rsidR="00807D31" w:rsidRPr="00A26638">
        <w:rPr>
          <w:rFonts w:hint="eastAsia"/>
          <w:lang w:eastAsia="zh-CN"/>
        </w:rPr>
        <w:t>和</w:t>
      </w:r>
      <w:r w:rsidR="00807D31" w:rsidRPr="00A26638">
        <w:rPr>
          <w:rFonts w:hint="eastAsia"/>
          <w:lang w:eastAsia="zh-CN"/>
        </w:rPr>
        <w:t>Q3/2</w:t>
      </w:r>
      <w:r w:rsidR="00807D31" w:rsidRPr="00A26638">
        <w:rPr>
          <w:rFonts w:hint="eastAsia"/>
          <w:lang w:eastAsia="zh-CN"/>
        </w:rPr>
        <w:t>。</w:t>
      </w:r>
    </w:p>
    <w:p w14:paraId="4F7106AD" w14:textId="48FA8BE5" w:rsidR="00807D31" w:rsidRPr="00A26638" w:rsidRDefault="00DD569A" w:rsidP="00A26638">
      <w:pPr>
        <w:pStyle w:val="enumlev1"/>
        <w:rPr>
          <w:lang w:eastAsia="zh-CN"/>
        </w:rPr>
      </w:pPr>
      <w:r>
        <w:rPr>
          <w:lang w:eastAsia="zh-CN"/>
        </w:rPr>
        <w:t>–</w:t>
      </w:r>
      <w:r w:rsidR="00807D31" w:rsidRPr="00A26638">
        <w:rPr>
          <w:lang w:eastAsia="zh-CN"/>
        </w:rPr>
        <w:tab/>
      </w:r>
      <w:r w:rsidR="00807D31" w:rsidRPr="00A26638">
        <w:rPr>
          <w:rFonts w:hint="eastAsia"/>
          <w:lang w:eastAsia="zh-CN"/>
        </w:rPr>
        <w:t>85%</w:t>
      </w:r>
      <w:r w:rsidR="00807D31" w:rsidRPr="00A26638">
        <w:rPr>
          <w:rFonts w:hint="eastAsia"/>
          <w:lang w:eastAsia="zh-CN"/>
        </w:rPr>
        <w:t>的受访者在起草政策和法规时使用了研究组的工作成果，报告中提供了具体的例子（含</w:t>
      </w:r>
      <w:r w:rsidR="00807D31" w:rsidRPr="00A26638">
        <w:rPr>
          <w:rFonts w:hint="eastAsia"/>
          <w:lang w:eastAsia="zh-CN"/>
        </w:rPr>
        <w:t>URL</w:t>
      </w:r>
      <w:r w:rsidR="00807D31" w:rsidRPr="00A26638">
        <w:rPr>
          <w:rFonts w:hint="eastAsia"/>
          <w:lang w:eastAsia="zh-CN"/>
        </w:rPr>
        <w:t>）。</w:t>
      </w:r>
    </w:p>
    <w:p w14:paraId="3E19EB9F" w14:textId="219D6BB3" w:rsidR="00807D31" w:rsidRPr="00A26638" w:rsidRDefault="00DD569A" w:rsidP="00A26638">
      <w:pPr>
        <w:pStyle w:val="enumlev1"/>
        <w:rPr>
          <w:lang w:eastAsia="zh-CN"/>
        </w:rPr>
      </w:pPr>
      <w:r>
        <w:rPr>
          <w:lang w:eastAsia="zh-CN"/>
        </w:rPr>
        <w:t>–</w:t>
      </w:r>
      <w:r w:rsidR="00807D31" w:rsidRPr="00A26638">
        <w:rPr>
          <w:lang w:eastAsia="zh-CN"/>
        </w:rPr>
        <w:tab/>
      </w:r>
      <w:r w:rsidR="00807D31" w:rsidRPr="00A26638">
        <w:rPr>
          <w:rFonts w:hint="eastAsia"/>
          <w:lang w:eastAsia="zh-CN"/>
        </w:rPr>
        <w:t>当被问及如何提高输出成果的使用率时，在研究期内举办更多的讲习班、更多的年度实际成果在受访者的意见中排名靠前。</w:t>
      </w:r>
    </w:p>
    <w:bookmarkEnd w:id="178"/>
    <w:p w14:paraId="655C0A8C" w14:textId="5AE04ECD" w:rsidR="00CD6666" w:rsidRPr="00CD6666" w:rsidRDefault="00953535" w:rsidP="00690B56">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eastAsia="zh-CN"/>
        </w:rPr>
      </w:pPr>
      <w:r w:rsidRPr="00953535">
        <w:rPr>
          <w:rFonts w:ascii="SimSun" w:eastAsia="SimSun" w:hAnsi="SimSun" w:cs="SimSun" w:hint="eastAsia"/>
          <w:szCs w:val="24"/>
          <w:lang w:eastAsia="zh-CN"/>
        </w:rPr>
        <w:t>调查结果对成员来说是有用的，因为它是</w:t>
      </w:r>
      <w:r w:rsidR="00551799" w:rsidRPr="00CD6666">
        <w:rPr>
          <w:rFonts w:eastAsia="Times New Roman" w:cstheme="minorHAnsi"/>
          <w:szCs w:val="24"/>
          <w:lang w:eastAsia="zh-CN"/>
        </w:rPr>
        <w:t>WTDC-21</w:t>
      </w:r>
      <w:r w:rsidRPr="00953535">
        <w:rPr>
          <w:rFonts w:ascii="SimSun" w:eastAsia="SimSun" w:hAnsi="SimSun" w:cs="SimSun" w:hint="eastAsia"/>
          <w:szCs w:val="24"/>
          <w:lang w:eastAsia="zh-CN"/>
        </w:rPr>
        <w:t>筹备工作的一部分，特别是与讨论</w:t>
      </w:r>
      <w:r w:rsidR="00551799">
        <w:rPr>
          <w:rFonts w:ascii="SimSun" w:eastAsia="SimSun" w:hAnsi="SimSun" w:cs="SimSun" w:hint="eastAsia"/>
          <w:szCs w:val="24"/>
          <w:lang w:eastAsia="zh-CN"/>
        </w:rPr>
        <w:t>未来的</w:t>
      </w:r>
      <w:r w:rsidR="0025111C">
        <w:rPr>
          <w:rFonts w:ascii="SimSun" w:eastAsia="SimSun" w:hAnsi="SimSun" w:cs="SimSun" w:hint="eastAsia"/>
          <w:szCs w:val="24"/>
          <w:lang w:eastAsia="zh-CN"/>
        </w:rPr>
        <w:t>课题</w:t>
      </w:r>
      <w:r w:rsidRPr="00953535">
        <w:rPr>
          <w:rFonts w:ascii="SimSun" w:eastAsia="SimSun" w:hAnsi="SimSun" w:cs="SimSun" w:hint="eastAsia"/>
          <w:szCs w:val="24"/>
          <w:lang w:eastAsia="zh-CN"/>
        </w:rPr>
        <w:t>和研究</w:t>
      </w:r>
      <w:r w:rsidR="00F07560">
        <w:rPr>
          <w:rFonts w:ascii="SimSun" w:eastAsia="SimSun" w:hAnsi="SimSun" w:cs="SimSun" w:hint="eastAsia"/>
          <w:szCs w:val="24"/>
          <w:lang w:eastAsia="zh-CN"/>
        </w:rPr>
        <w:t>组</w:t>
      </w:r>
      <w:r w:rsidRPr="00953535">
        <w:rPr>
          <w:rFonts w:ascii="SimSun" w:eastAsia="SimSun" w:hAnsi="SimSun" w:cs="SimSun" w:hint="eastAsia"/>
          <w:szCs w:val="24"/>
          <w:lang w:eastAsia="zh-CN"/>
        </w:rPr>
        <w:t>的工作方法有关的部分。</w:t>
      </w:r>
    </w:p>
    <w:p w14:paraId="170D8FA7" w14:textId="60194194" w:rsidR="00CD6666" w:rsidRPr="00CD6666" w:rsidRDefault="00152A72" w:rsidP="00152A72">
      <w:pPr>
        <w:pStyle w:val="Heading1"/>
        <w:rPr>
          <w:rFonts w:eastAsia="Times New Roman"/>
        </w:rPr>
      </w:pPr>
      <w:bookmarkStart w:id="179" w:name="lt_pId423"/>
      <w:r>
        <w:rPr>
          <w:rFonts w:hint="eastAsia"/>
          <w:lang w:eastAsia="zh-CN"/>
        </w:rPr>
        <w:t>6</w:t>
      </w:r>
      <w:r>
        <w:rPr>
          <w:lang w:eastAsia="zh-CN"/>
        </w:rPr>
        <w:tab/>
      </w:r>
      <w:r w:rsidR="00690B56">
        <w:rPr>
          <w:rFonts w:hint="eastAsia"/>
          <w:lang w:eastAsia="zh-CN"/>
        </w:rPr>
        <w:t>第</w:t>
      </w:r>
      <w:r w:rsidR="00CD6666" w:rsidRPr="00CD6666">
        <w:rPr>
          <w:rFonts w:eastAsia="Times New Roman"/>
        </w:rPr>
        <w:t>1</w:t>
      </w:r>
      <w:bookmarkEnd w:id="179"/>
      <w:r w:rsidR="00953535" w:rsidRPr="00953535">
        <w:rPr>
          <w:rFonts w:hint="eastAsia"/>
        </w:rPr>
        <w:t>研究组的</w:t>
      </w:r>
      <w:r w:rsidR="00690B56">
        <w:rPr>
          <w:rFonts w:hint="eastAsia"/>
          <w:lang w:eastAsia="zh-CN"/>
        </w:rPr>
        <w:t>“</w:t>
      </w:r>
      <w:r w:rsidR="00953535" w:rsidRPr="00953535">
        <w:rPr>
          <w:rFonts w:eastAsia="Times New Roman" w:hint="eastAsia"/>
        </w:rPr>
        <w:t>3I</w:t>
      </w:r>
      <w:r w:rsidR="00690B56">
        <w:rPr>
          <w:rFonts w:asciiTheme="minorEastAsia" w:hAnsiTheme="minorEastAsia" w:hint="eastAsia"/>
          <w:lang w:eastAsia="zh-CN"/>
        </w:rPr>
        <w:t>”</w:t>
      </w:r>
      <w:r w:rsidR="00953535" w:rsidRPr="00953535">
        <w:rPr>
          <w:rFonts w:hint="eastAsia"/>
        </w:rPr>
        <w:t>愿景</w:t>
      </w:r>
    </w:p>
    <w:p w14:paraId="7E4CB7A1" w14:textId="62884EC7" w:rsidR="00CD6666" w:rsidRPr="00CD6666" w:rsidRDefault="00953535" w:rsidP="00690B56">
      <w:pPr>
        <w:spacing w:after="120"/>
        <w:ind w:firstLineChars="200" w:firstLine="480"/>
        <w:rPr>
          <w:rFonts w:eastAsia="Times New Roman"/>
          <w:szCs w:val="24"/>
          <w:lang w:eastAsia="zh-CN"/>
        </w:rPr>
      </w:pPr>
      <w:r w:rsidRPr="00953535">
        <w:rPr>
          <w:rFonts w:ascii="SimSun" w:eastAsia="SimSun" w:hAnsi="SimSun" w:cs="SimSun" w:hint="eastAsia"/>
          <w:szCs w:val="24"/>
          <w:lang w:val="en-US" w:eastAsia="zh-CN"/>
        </w:rPr>
        <w:t>在</w:t>
      </w:r>
      <w:r w:rsidR="00551799" w:rsidRPr="00CD6666">
        <w:rPr>
          <w:rFonts w:eastAsia="Times New Roman"/>
          <w:szCs w:val="24"/>
          <w:lang w:eastAsia="zh-CN"/>
        </w:rPr>
        <w:t>2018-2021</w:t>
      </w:r>
      <w:r w:rsidRPr="00953535">
        <w:rPr>
          <w:rFonts w:ascii="SimSun" w:eastAsia="SimSun" w:hAnsi="SimSun" w:cs="SimSun" w:hint="eastAsia"/>
          <w:szCs w:val="24"/>
          <w:lang w:val="en-US" w:eastAsia="zh-CN"/>
        </w:rPr>
        <w:t>年研究周期中尝试的创新方面可以归纳为</w:t>
      </w:r>
      <w:r w:rsidR="00551799" w:rsidRPr="00CD6666">
        <w:rPr>
          <w:rFonts w:eastAsia="Times New Roman"/>
          <w:szCs w:val="24"/>
          <w:lang w:eastAsia="zh-CN"/>
        </w:rPr>
        <w:t>3I</w:t>
      </w:r>
      <w:r w:rsidRPr="00953535">
        <w:rPr>
          <w:rFonts w:ascii="SimSun" w:eastAsia="SimSun" w:hAnsi="SimSun" w:cs="SimSun" w:hint="eastAsia"/>
          <w:szCs w:val="24"/>
          <w:lang w:val="en-US" w:eastAsia="zh-CN"/>
        </w:rPr>
        <w:t>愿景，该愿景由</w:t>
      </w:r>
      <w:r w:rsidR="00551799" w:rsidRPr="00CD6666">
        <w:rPr>
          <w:rFonts w:eastAsia="Times New Roman"/>
          <w:szCs w:val="24"/>
          <w:lang w:eastAsia="zh-CN"/>
        </w:rPr>
        <w:t>SG1</w:t>
      </w:r>
      <w:r w:rsidRPr="00953535">
        <w:rPr>
          <w:rFonts w:ascii="SimSun" w:eastAsia="SimSun" w:hAnsi="SimSun" w:cs="SimSun" w:hint="eastAsia"/>
          <w:szCs w:val="24"/>
          <w:lang w:val="en-US" w:eastAsia="zh-CN"/>
        </w:rPr>
        <w:t>主席在</w:t>
      </w:r>
      <w:r w:rsidR="00551799" w:rsidRPr="00CD6666">
        <w:rPr>
          <w:rFonts w:eastAsia="Times New Roman"/>
          <w:szCs w:val="24"/>
          <w:lang w:eastAsia="zh-CN"/>
        </w:rPr>
        <w:t>SG1</w:t>
      </w:r>
      <w:r w:rsidRPr="00953535">
        <w:rPr>
          <w:rFonts w:ascii="SimSun" w:eastAsia="SimSun" w:hAnsi="SimSun" w:cs="SimSun" w:hint="eastAsia"/>
          <w:szCs w:val="24"/>
          <w:lang w:val="en-US" w:eastAsia="zh-CN"/>
        </w:rPr>
        <w:t>第一次会议上提出，并在</w:t>
      </w:r>
      <w:r w:rsidR="00551799" w:rsidRPr="00CD6666">
        <w:rPr>
          <w:rFonts w:eastAsia="Times New Roman"/>
          <w:szCs w:val="24"/>
          <w:lang w:eastAsia="zh-CN"/>
        </w:rPr>
        <w:t>SG1</w:t>
      </w:r>
      <w:r w:rsidRPr="00953535">
        <w:rPr>
          <w:rFonts w:ascii="SimSun" w:eastAsia="SimSun" w:hAnsi="SimSun" w:cs="SimSun" w:hint="eastAsia"/>
          <w:szCs w:val="24"/>
          <w:lang w:val="en-US" w:eastAsia="zh-CN"/>
        </w:rPr>
        <w:t>第四次会议闭幕时进行了回顾。共同的愿景指导着我们的工作，我们利用了所有利益</w:t>
      </w:r>
      <w:r w:rsidR="00551799">
        <w:rPr>
          <w:rFonts w:ascii="SimSun" w:eastAsia="SimSun" w:hAnsi="SimSun" w:cs="SimSun" w:hint="eastAsia"/>
          <w:szCs w:val="24"/>
          <w:lang w:val="en-US" w:eastAsia="zh-CN"/>
        </w:rPr>
        <w:t>攸关方</w:t>
      </w:r>
      <w:r w:rsidRPr="00953535">
        <w:rPr>
          <w:rFonts w:ascii="SimSun" w:eastAsia="SimSun" w:hAnsi="SimSun" w:cs="SimSun" w:hint="eastAsia"/>
          <w:szCs w:val="24"/>
          <w:lang w:val="en-US" w:eastAsia="zh-CN"/>
        </w:rPr>
        <w:t>的专业知识。</w:t>
      </w:r>
    </w:p>
    <w:p w14:paraId="1FA2E164" w14:textId="77777777" w:rsidR="00111FF0" w:rsidRDefault="00111FF0">
      <w:pPr>
        <w:tabs>
          <w:tab w:val="clear" w:pos="794"/>
          <w:tab w:val="clear" w:pos="1191"/>
          <w:tab w:val="clear" w:pos="1588"/>
          <w:tab w:val="clear" w:pos="1985"/>
        </w:tabs>
        <w:overflowPunct/>
        <w:autoSpaceDE/>
        <w:autoSpaceDN/>
        <w:adjustRightInd/>
        <w:spacing w:before="0"/>
        <w:textAlignment w:val="auto"/>
        <w:rPr>
          <w:rFonts w:eastAsia="SimSun" w:cstheme="minorHAnsi"/>
          <w:szCs w:val="24"/>
          <w:lang w:eastAsia="zh-CN"/>
        </w:rPr>
      </w:pPr>
      <w:r>
        <w:rPr>
          <w:rFonts w:eastAsia="SimSun" w:cstheme="minorHAnsi"/>
          <w:szCs w:val="24"/>
          <w:lang w:eastAsia="zh-CN"/>
        </w:rPr>
        <w:br w:type="page"/>
      </w:r>
    </w:p>
    <w:p w14:paraId="602DA402" w14:textId="031D8C7A" w:rsidR="00CD6666" w:rsidRPr="00CD6666" w:rsidRDefault="00152A72" w:rsidP="00152A72">
      <w:pPr>
        <w:pStyle w:val="enumlev1"/>
        <w:rPr>
          <w:rFonts w:eastAsia="Times New Roman"/>
          <w:szCs w:val="24"/>
        </w:rPr>
      </w:pPr>
      <w:r w:rsidRPr="00152A72">
        <w:rPr>
          <w:rFonts w:eastAsia="SimSun" w:cstheme="minorHAnsi"/>
          <w:szCs w:val="24"/>
          <w:lang w:eastAsia="zh-CN"/>
        </w:rPr>
        <w:lastRenderedPageBreak/>
        <w:t>–</w:t>
      </w:r>
      <w:r>
        <w:rPr>
          <w:rFonts w:eastAsia="SimSun" w:cstheme="minorHAnsi"/>
          <w:szCs w:val="24"/>
          <w:lang w:eastAsia="zh-CN"/>
        </w:rPr>
        <w:tab/>
      </w:r>
      <w:r w:rsidR="009237FA" w:rsidRPr="009237FA">
        <w:rPr>
          <w:rFonts w:ascii="Calibri" w:eastAsia="SimSun" w:hAnsi="Calibri" w:cs="Calibri" w:hint="eastAsia"/>
          <w:lang w:eastAsia="zh-CN"/>
        </w:rPr>
        <w:t>增强利益攸关方在工作</w:t>
      </w:r>
      <w:r w:rsidR="00551799" w:rsidRPr="009237FA">
        <w:rPr>
          <w:rFonts w:ascii="Calibri" w:eastAsia="SimSun" w:hAnsi="Calibri" w:cs="Calibri" w:hint="eastAsia"/>
          <w:lang w:eastAsia="zh-CN"/>
        </w:rPr>
        <w:t>（提交文稿、经验共享等）</w:t>
      </w:r>
      <w:r w:rsidR="009237FA" w:rsidRPr="009237FA">
        <w:rPr>
          <w:rFonts w:ascii="Calibri" w:eastAsia="SimSun" w:hAnsi="Calibri" w:cs="Calibri" w:hint="eastAsia"/>
          <w:lang w:eastAsia="zh-CN"/>
        </w:rPr>
        <w:t>过程中的</w:t>
      </w:r>
      <w:r w:rsidR="009237FA" w:rsidRPr="00551799">
        <w:rPr>
          <w:rFonts w:ascii="Calibri" w:eastAsia="SimSun" w:hAnsi="Calibri" w:cs="Calibri" w:hint="eastAsia"/>
          <w:b/>
          <w:bCs/>
          <w:lang w:eastAsia="zh-CN"/>
        </w:rPr>
        <w:t>互动性</w:t>
      </w:r>
      <w:r w:rsidR="009237FA" w:rsidRPr="009237FA">
        <w:rPr>
          <w:rFonts w:ascii="Calibri" w:eastAsia="SimSun" w:hAnsi="Calibri" w:cs="Calibri" w:hint="eastAsia"/>
          <w:lang w:eastAsia="zh-CN"/>
        </w:rPr>
        <w:t>（</w:t>
      </w:r>
      <w:r w:rsidR="009237FA" w:rsidRPr="009237FA">
        <w:rPr>
          <w:rFonts w:ascii="Calibri" w:eastAsia="SimSun" w:hAnsi="Calibri" w:cs="Calibri"/>
          <w:b/>
          <w:lang w:eastAsia="zh-CN"/>
        </w:rPr>
        <w:t>Interaction</w:t>
      </w:r>
      <w:r w:rsidR="009237FA" w:rsidRPr="009237FA">
        <w:rPr>
          <w:rFonts w:ascii="Calibri" w:eastAsia="SimSun" w:hAnsi="Calibri" w:cs="Calibri" w:hint="eastAsia"/>
          <w:lang w:eastAsia="zh-CN"/>
        </w:rPr>
        <w:t>）</w:t>
      </w:r>
    </w:p>
    <w:p w14:paraId="51F9B8C4" w14:textId="3ED890E1" w:rsidR="00CD6666" w:rsidRPr="00CD6666" w:rsidRDefault="00152A72" w:rsidP="00152A72">
      <w:pPr>
        <w:pStyle w:val="enumlev1"/>
        <w:rPr>
          <w:rFonts w:eastAsia="Times New Roman"/>
          <w:szCs w:val="24"/>
        </w:rPr>
      </w:pPr>
      <w:r w:rsidRPr="00152A72">
        <w:rPr>
          <w:rFonts w:eastAsia="SimSun" w:cstheme="minorHAnsi"/>
          <w:szCs w:val="24"/>
          <w:lang w:eastAsia="zh-CN"/>
        </w:rPr>
        <w:t>–</w:t>
      </w:r>
      <w:r>
        <w:rPr>
          <w:rFonts w:eastAsia="SimSun" w:cstheme="minorHAnsi"/>
          <w:szCs w:val="24"/>
          <w:lang w:eastAsia="zh-CN"/>
        </w:rPr>
        <w:tab/>
      </w:r>
      <w:r w:rsidR="009237FA" w:rsidRPr="009237FA">
        <w:rPr>
          <w:rFonts w:ascii="Calibri" w:eastAsia="SimSun" w:hAnsi="Calibri" w:cs="Calibri" w:hint="eastAsia"/>
          <w:lang w:eastAsia="zh-CN"/>
        </w:rPr>
        <w:t>提升工作方法的</w:t>
      </w:r>
      <w:r w:rsidR="009237FA" w:rsidRPr="00551799">
        <w:rPr>
          <w:rFonts w:ascii="Calibri" w:eastAsia="SimSun" w:hAnsi="Calibri" w:cs="Calibri" w:hint="eastAsia"/>
          <w:b/>
          <w:bCs/>
          <w:lang w:eastAsia="zh-CN"/>
        </w:rPr>
        <w:t>创新性</w:t>
      </w:r>
      <w:r w:rsidR="009237FA" w:rsidRPr="009237FA">
        <w:rPr>
          <w:rFonts w:ascii="Calibri" w:eastAsia="SimSun" w:hAnsi="Calibri" w:cs="Calibri" w:hint="eastAsia"/>
          <w:lang w:eastAsia="zh-CN"/>
        </w:rPr>
        <w:t>（</w:t>
      </w:r>
      <w:r w:rsidR="009237FA" w:rsidRPr="009237FA">
        <w:rPr>
          <w:rFonts w:ascii="Calibri" w:eastAsia="SimSun" w:hAnsi="Calibri" w:cs="Calibri"/>
          <w:b/>
          <w:lang w:eastAsia="zh-CN"/>
        </w:rPr>
        <w:t>Innovation</w:t>
      </w:r>
      <w:r w:rsidR="009237FA" w:rsidRPr="009237FA">
        <w:rPr>
          <w:rFonts w:ascii="Calibri" w:eastAsia="SimSun" w:hAnsi="Calibri" w:cs="Calibri" w:hint="eastAsia"/>
          <w:lang w:eastAsia="zh-CN"/>
        </w:rPr>
        <w:t>）</w:t>
      </w:r>
    </w:p>
    <w:p w14:paraId="74322173" w14:textId="1CF98D94" w:rsidR="00CD6666" w:rsidRPr="00CD6666" w:rsidRDefault="00152A72" w:rsidP="00152A72">
      <w:pPr>
        <w:pStyle w:val="enumlev1"/>
        <w:rPr>
          <w:rFonts w:eastAsia="Times New Roman"/>
          <w:szCs w:val="24"/>
        </w:rPr>
      </w:pPr>
      <w:r w:rsidRPr="00152A72">
        <w:rPr>
          <w:rFonts w:eastAsia="SimSun" w:cstheme="minorHAnsi"/>
          <w:szCs w:val="24"/>
          <w:lang w:eastAsia="zh-CN"/>
        </w:rPr>
        <w:t>–</w:t>
      </w:r>
      <w:r>
        <w:rPr>
          <w:rFonts w:eastAsia="SimSun" w:cstheme="minorHAnsi"/>
          <w:szCs w:val="24"/>
          <w:lang w:eastAsia="zh-CN"/>
        </w:rPr>
        <w:tab/>
      </w:r>
      <w:r w:rsidR="009237FA" w:rsidRPr="009237FA">
        <w:rPr>
          <w:rFonts w:ascii="Calibri" w:eastAsia="SimSun" w:hAnsi="Calibri" w:cs="Calibri" w:hint="eastAsia"/>
          <w:lang w:eastAsia="zh-CN"/>
        </w:rPr>
        <w:t>促进成员国在</w:t>
      </w:r>
      <w:r w:rsidR="009237FA" w:rsidRPr="00551799">
        <w:rPr>
          <w:rFonts w:ascii="Calibri" w:eastAsia="SimSun" w:hAnsi="Calibri" w:cs="Calibri" w:hint="eastAsia"/>
          <w:b/>
          <w:bCs/>
          <w:lang w:eastAsia="zh-CN"/>
        </w:rPr>
        <w:t>落实</w:t>
      </w:r>
      <w:r w:rsidR="009237FA" w:rsidRPr="009237FA">
        <w:rPr>
          <w:rFonts w:ascii="Calibri" w:eastAsia="SimSun" w:hAnsi="Calibri" w:cs="Calibri" w:hint="eastAsia"/>
          <w:lang w:eastAsia="zh-CN"/>
        </w:rPr>
        <w:t>（</w:t>
      </w:r>
      <w:r w:rsidR="009237FA" w:rsidRPr="009237FA">
        <w:rPr>
          <w:rFonts w:ascii="Calibri" w:eastAsia="SimSun" w:hAnsi="Calibri" w:cs="Calibri"/>
          <w:b/>
          <w:lang w:eastAsia="zh-CN"/>
        </w:rPr>
        <w:t>Implementation</w:t>
      </w:r>
      <w:r w:rsidR="009237FA" w:rsidRPr="009237FA">
        <w:rPr>
          <w:rFonts w:ascii="Calibri" w:eastAsia="SimSun" w:hAnsi="Calibri" w:cs="Calibri" w:hint="eastAsia"/>
          <w:lang w:eastAsia="zh-CN"/>
        </w:rPr>
        <w:t>）</w:t>
      </w:r>
      <w:r w:rsidR="009237FA" w:rsidRPr="009237FA">
        <w:rPr>
          <w:rFonts w:ascii="Calibri" w:eastAsia="SimSun" w:hAnsi="Calibri" w:cs="Calibri"/>
          <w:lang w:eastAsia="zh-CN"/>
        </w:rPr>
        <w:t>ITU-D</w:t>
      </w:r>
      <w:r w:rsidR="009237FA" w:rsidRPr="009237FA">
        <w:rPr>
          <w:rFonts w:ascii="Calibri" w:eastAsia="SimSun" w:hAnsi="Calibri" w:cs="Calibri" w:hint="eastAsia"/>
          <w:lang w:eastAsia="zh-CN"/>
        </w:rPr>
        <w:t>研究组成果方面取得更优异的成绩</w:t>
      </w:r>
    </w:p>
    <w:p w14:paraId="423A2859" w14:textId="668A290D" w:rsidR="00CD6666" w:rsidRPr="00CD6666" w:rsidRDefault="00953535" w:rsidP="00152A72">
      <w:pPr>
        <w:spacing w:after="120"/>
        <w:ind w:firstLineChars="200" w:firstLine="480"/>
        <w:rPr>
          <w:rFonts w:eastAsia="Times New Roman"/>
          <w:szCs w:val="24"/>
          <w:lang w:eastAsia="zh-CN"/>
        </w:rPr>
      </w:pPr>
      <w:r w:rsidRPr="00953535">
        <w:rPr>
          <w:rFonts w:ascii="SimSun" w:eastAsia="SimSun" w:hAnsi="SimSun" w:cs="SimSun" w:hint="eastAsia"/>
          <w:szCs w:val="24"/>
          <w:lang w:eastAsia="zh-CN"/>
        </w:rPr>
        <w:t>正在通过以下方式</w:t>
      </w:r>
      <w:r w:rsidR="00551799">
        <w:rPr>
          <w:rFonts w:ascii="SimSun" w:eastAsia="SimSun" w:hAnsi="SimSun" w:cs="SimSun" w:hint="eastAsia"/>
          <w:szCs w:val="24"/>
          <w:lang w:eastAsia="zh-CN"/>
        </w:rPr>
        <w:t>增强</w:t>
      </w:r>
      <w:r w:rsidRPr="00551799">
        <w:rPr>
          <w:rFonts w:ascii="SimSun" w:eastAsia="SimSun" w:hAnsi="SimSun" w:cs="SimSun" w:hint="eastAsia"/>
          <w:b/>
          <w:bCs/>
          <w:szCs w:val="24"/>
          <w:lang w:eastAsia="zh-CN"/>
        </w:rPr>
        <w:t>互动</w:t>
      </w:r>
      <w:r w:rsidR="00551799" w:rsidRPr="00551799">
        <w:rPr>
          <w:rFonts w:ascii="SimSun" w:eastAsia="SimSun" w:hAnsi="SimSun" w:cs="SimSun" w:hint="eastAsia"/>
          <w:b/>
          <w:bCs/>
          <w:szCs w:val="24"/>
          <w:lang w:eastAsia="zh-CN"/>
        </w:rPr>
        <w:t>性</w:t>
      </w:r>
    </w:p>
    <w:p w14:paraId="4C2AA3A4" w14:textId="08FD312C"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953535" w:rsidRPr="00953535">
        <w:rPr>
          <w:rFonts w:ascii="SimSun" w:eastAsia="SimSun" w:hAnsi="SimSun" w:cs="SimSun" w:hint="eastAsia"/>
          <w:szCs w:val="24"/>
          <w:lang w:eastAsia="zh-CN"/>
        </w:rPr>
        <w:t>更多的管理</w:t>
      </w:r>
      <w:r w:rsidR="00551799">
        <w:rPr>
          <w:rFonts w:ascii="SimSun" w:eastAsia="SimSun" w:hAnsi="SimSun" w:cs="SimSun" w:hint="eastAsia"/>
          <w:szCs w:val="24"/>
          <w:lang w:eastAsia="zh-CN"/>
        </w:rPr>
        <w:t>班子</w:t>
      </w:r>
      <w:r w:rsidR="00953535" w:rsidRPr="00953535">
        <w:rPr>
          <w:rFonts w:ascii="SimSun" w:eastAsia="SimSun" w:hAnsi="SimSun" w:cs="SimSun" w:hint="eastAsia"/>
          <w:szCs w:val="24"/>
          <w:lang w:eastAsia="zh-CN"/>
        </w:rPr>
        <w:t>（电子）会议</w:t>
      </w:r>
      <w:r w:rsidR="00551799">
        <w:rPr>
          <w:rFonts w:ascii="SimSun" w:eastAsia="SimSun" w:hAnsi="SimSun" w:cs="SimSun" w:hint="eastAsia"/>
          <w:szCs w:val="24"/>
          <w:lang w:eastAsia="zh-CN"/>
        </w:rPr>
        <w:t>：</w:t>
      </w:r>
      <w:r w:rsidR="0025111C">
        <w:rPr>
          <w:rFonts w:ascii="SimSun" w:eastAsia="SimSun" w:hAnsi="SimSun" w:cs="SimSun" w:hint="eastAsia"/>
          <w:szCs w:val="24"/>
          <w:lang w:eastAsia="zh-CN"/>
        </w:rPr>
        <w:t>课题</w:t>
      </w:r>
      <w:r w:rsidR="00953535" w:rsidRPr="00953535">
        <w:rPr>
          <w:rFonts w:ascii="SimSun" w:eastAsia="SimSun" w:hAnsi="SimSun" w:cs="SimSun" w:hint="eastAsia"/>
          <w:szCs w:val="24"/>
          <w:lang w:eastAsia="zh-CN"/>
        </w:rPr>
        <w:t>、研究</w:t>
      </w:r>
      <w:r w:rsidR="00F07560">
        <w:rPr>
          <w:rFonts w:ascii="SimSun" w:eastAsia="SimSun" w:hAnsi="SimSun" w:cs="SimSun" w:hint="eastAsia"/>
          <w:szCs w:val="24"/>
          <w:lang w:eastAsia="zh-CN"/>
        </w:rPr>
        <w:t>组</w:t>
      </w:r>
      <w:r w:rsidR="00953535" w:rsidRPr="00953535">
        <w:rPr>
          <w:rFonts w:ascii="SimSun" w:eastAsia="SimSun" w:hAnsi="SimSun" w:cs="SimSun" w:hint="eastAsia"/>
          <w:szCs w:val="24"/>
          <w:lang w:eastAsia="zh-CN"/>
        </w:rPr>
        <w:t>和联合</w:t>
      </w:r>
      <w:r w:rsidR="00551799">
        <w:rPr>
          <w:rFonts w:ascii="SimSun" w:eastAsia="SimSun" w:hAnsi="SimSun" w:cs="SimSun" w:hint="eastAsia"/>
          <w:szCs w:val="24"/>
          <w:lang w:eastAsia="zh-CN"/>
        </w:rPr>
        <w:t>会议</w:t>
      </w:r>
      <w:r w:rsidR="00953535" w:rsidRPr="00953535">
        <w:rPr>
          <w:rFonts w:eastAsia="Times New Roman" w:hint="eastAsia"/>
          <w:szCs w:val="24"/>
          <w:lang w:eastAsia="zh-CN"/>
        </w:rPr>
        <w:t xml:space="preserve"> </w:t>
      </w:r>
    </w:p>
    <w:p w14:paraId="1AD4A518" w14:textId="74541F80"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551799">
        <w:rPr>
          <w:rFonts w:ascii="SimSun" w:eastAsia="SimSun" w:hAnsi="SimSun" w:cs="SimSun" w:hint="eastAsia"/>
          <w:szCs w:val="24"/>
          <w:lang w:eastAsia="zh-CN"/>
        </w:rPr>
        <w:t>建立</w:t>
      </w:r>
      <w:r w:rsidR="00551799" w:rsidRPr="00CD6666">
        <w:rPr>
          <w:rFonts w:eastAsia="SimSun" w:cstheme="minorHAnsi"/>
          <w:szCs w:val="24"/>
          <w:lang w:eastAsia="zh-CN"/>
        </w:rPr>
        <w:t>Whats</w:t>
      </w:r>
      <w:r w:rsidR="00551799">
        <w:rPr>
          <w:rFonts w:eastAsia="SimSun" w:cstheme="minorHAnsi" w:hint="eastAsia"/>
          <w:szCs w:val="24"/>
          <w:lang w:eastAsia="zh-CN"/>
        </w:rPr>
        <w:t>A</w:t>
      </w:r>
      <w:r w:rsidR="00551799" w:rsidRPr="00CD6666">
        <w:rPr>
          <w:rFonts w:eastAsia="SimSun" w:cstheme="minorHAnsi"/>
          <w:szCs w:val="24"/>
          <w:lang w:eastAsia="zh-CN"/>
        </w:rPr>
        <w:t>pp</w:t>
      </w:r>
      <w:r w:rsidR="00953535" w:rsidRPr="00953535">
        <w:rPr>
          <w:rFonts w:ascii="SimSun" w:eastAsia="SimSun" w:hAnsi="SimSun" w:cs="SimSun" w:hint="eastAsia"/>
          <w:szCs w:val="24"/>
          <w:lang w:eastAsia="zh-CN"/>
        </w:rPr>
        <w:t>应用程序</w:t>
      </w:r>
      <w:r w:rsidR="00551799">
        <w:rPr>
          <w:rFonts w:ascii="SimSun" w:eastAsia="SimSun" w:hAnsi="SimSun" w:cs="SimSun" w:hint="eastAsia"/>
          <w:szCs w:val="24"/>
          <w:lang w:eastAsia="zh-CN"/>
        </w:rPr>
        <w:t>群</w:t>
      </w:r>
      <w:r w:rsidR="00953535" w:rsidRPr="00953535">
        <w:rPr>
          <w:rFonts w:ascii="SimSun" w:eastAsia="SimSun" w:hAnsi="SimSun" w:cs="SimSun" w:hint="eastAsia"/>
          <w:szCs w:val="24"/>
          <w:lang w:eastAsia="zh-CN"/>
        </w:rPr>
        <w:t>组，</w:t>
      </w:r>
      <w:r w:rsidR="00551799">
        <w:rPr>
          <w:rFonts w:ascii="SimSun" w:eastAsia="SimSun" w:hAnsi="SimSun" w:cs="SimSun" w:hint="eastAsia"/>
          <w:szCs w:val="24"/>
          <w:lang w:eastAsia="zh-CN"/>
        </w:rPr>
        <w:t>为</w:t>
      </w:r>
      <w:r w:rsidR="00551799" w:rsidRPr="00953535">
        <w:rPr>
          <w:rFonts w:ascii="SimSun" w:eastAsia="SimSun" w:hAnsi="SimSun" w:cs="SimSun" w:hint="eastAsia"/>
          <w:szCs w:val="24"/>
          <w:lang w:eastAsia="zh-CN"/>
        </w:rPr>
        <w:t>电子会议</w:t>
      </w:r>
      <w:r w:rsidR="00953535" w:rsidRPr="00953535">
        <w:rPr>
          <w:rFonts w:ascii="SimSun" w:eastAsia="SimSun" w:hAnsi="SimSun" w:cs="SimSun" w:hint="eastAsia"/>
          <w:szCs w:val="24"/>
          <w:lang w:eastAsia="zh-CN"/>
        </w:rPr>
        <w:t>实现高效的幕后协调</w:t>
      </w:r>
    </w:p>
    <w:p w14:paraId="6ACE4D60" w14:textId="5A496C62"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953535" w:rsidRPr="00953535">
        <w:rPr>
          <w:rFonts w:eastAsia="SimSun" w:cstheme="minorHAnsi" w:hint="eastAsia"/>
          <w:szCs w:val="24"/>
          <w:lang w:eastAsia="zh-CN"/>
        </w:rPr>
        <w:t>与</w:t>
      </w:r>
      <w:r w:rsidR="00953535" w:rsidRPr="00953535">
        <w:rPr>
          <w:rFonts w:eastAsia="SimSun" w:cstheme="minorHAnsi" w:hint="eastAsia"/>
          <w:szCs w:val="24"/>
          <w:lang w:eastAsia="zh-CN"/>
        </w:rPr>
        <w:t>SG2</w:t>
      </w:r>
      <w:r w:rsidR="00953535" w:rsidRPr="00953535">
        <w:rPr>
          <w:rFonts w:eastAsia="SimSun" w:cstheme="minorHAnsi" w:hint="eastAsia"/>
          <w:szCs w:val="24"/>
          <w:lang w:eastAsia="zh-CN"/>
        </w:rPr>
        <w:t>更紧密的</w:t>
      </w:r>
      <w:r w:rsidR="00551799">
        <w:rPr>
          <w:rFonts w:eastAsia="SimSun" w:cstheme="minorHAnsi" w:hint="eastAsia"/>
          <w:szCs w:val="24"/>
          <w:lang w:eastAsia="zh-CN"/>
        </w:rPr>
        <w:t>协作</w:t>
      </w:r>
      <w:r w:rsidR="00953535" w:rsidRPr="00953535">
        <w:rPr>
          <w:rFonts w:eastAsia="SimSun" w:cstheme="minorHAnsi" w:hint="eastAsia"/>
          <w:szCs w:val="24"/>
          <w:lang w:eastAsia="zh-CN"/>
        </w:rPr>
        <w:t>（联席会议、管理</w:t>
      </w:r>
      <w:r w:rsidR="00551799">
        <w:rPr>
          <w:rFonts w:eastAsia="SimSun" w:cstheme="minorHAnsi" w:hint="eastAsia"/>
          <w:szCs w:val="24"/>
          <w:lang w:eastAsia="zh-CN"/>
        </w:rPr>
        <w:t>班子</w:t>
      </w:r>
      <w:r w:rsidR="00953535" w:rsidRPr="00953535">
        <w:rPr>
          <w:rFonts w:eastAsia="SimSun" w:cstheme="minorHAnsi" w:hint="eastAsia"/>
          <w:szCs w:val="24"/>
          <w:lang w:eastAsia="zh-CN"/>
        </w:rPr>
        <w:t>联席会议和</w:t>
      </w:r>
      <w:r w:rsidR="00953535" w:rsidRPr="00953535">
        <w:rPr>
          <w:rFonts w:eastAsia="SimSun" w:cstheme="minorHAnsi" w:hint="eastAsia"/>
          <w:szCs w:val="24"/>
          <w:lang w:eastAsia="zh-CN"/>
        </w:rPr>
        <w:t>SG</w:t>
      </w:r>
      <w:r w:rsidR="00953535" w:rsidRPr="00953535">
        <w:rPr>
          <w:rFonts w:eastAsia="SimSun" w:cstheme="minorHAnsi" w:hint="eastAsia"/>
          <w:szCs w:val="24"/>
          <w:lang w:eastAsia="zh-CN"/>
        </w:rPr>
        <w:t>主席与秘书处的</w:t>
      </w:r>
      <w:r w:rsidR="00551799" w:rsidRPr="00953535">
        <w:rPr>
          <w:rFonts w:eastAsia="SimSun" w:cstheme="minorHAnsi" w:hint="eastAsia"/>
          <w:szCs w:val="24"/>
          <w:lang w:eastAsia="zh-CN"/>
        </w:rPr>
        <w:t>联席</w:t>
      </w:r>
      <w:r w:rsidR="00953535" w:rsidRPr="00953535">
        <w:rPr>
          <w:rFonts w:eastAsia="SimSun" w:cstheme="minorHAnsi" w:hint="eastAsia"/>
          <w:szCs w:val="24"/>
          <w:lang w:eastAsia="zh-CN"/>
        </w:rPr>
        <w:t>磋商）</w:t>
      </w:r>
    </w:p>
    <w:p w14:paraId="077B5CE8" w14:textId="4DCFC13E"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551799">
        <w:rPr>
          <w:rFonts w:eastAsia="SimSun" w:cstheme="minorHAnsi" w:hint="eastAsia"/>
          <w:szCs w:val="24"/>
          <w:lang w:eastAsia="zh-CN"/>
        </w:rPr>
        <w:t>向</w:t>
      </w:r>
      <w:r w:rsidR="00953535" w:rsidRPr="00953535">
        <w:rPr>
          <w:rFonts w:eastAsia="SimSun" w:cstheme="minorHAnsi" w:hint="eastAsia"/>
          <w:szCs w:val="24"/>
          <w:lang w:eastAsia="zh-CN"/>
        </w:rPr>
        <w:t>其他部门的相关</w:t>
      </w:r>
      <w:r w:rsidR="00F07560">
        <w:rPr>
          <w:rFonts w:eastAsia="SimSun" w:cstheme="minorHAnsi" w:hint="eastAsia"/>
          <w:szCs w:val="24"/>
          <w:lang w:eastAsia="zh-CN"/>
        </w:rPr>
        <w:t>组</w:t>
      </w:r>
      <w:r w:rsidR="00953535" w:rsidRPr="00953535">
        <w:rPr>
          <w:rFonts w:eastAsia="SimSun" w:cstheme="minorHAnsi" w:hint="eastAsia"/>
          <w:szCs w:val="24"/>
          <w:lang w:eastAsia="zh-CN"/>
        </w:rPr>
        <w:t>以及其他联合国机构</w:t>
      </w:r>
      <w:r w:rsidR="00551799">
        <w:rPr>
          <w:rFonts w:eastAsia="SimSun" w:cstheme="minorHAnsi" w:hint="eastAsia"/>
          <w:szCs w:val="24"/>
          <w:lang w:eastAsia="zh-CN"/>
        </w:rPr>
        <w:t>发出</w:t>
      </w:r>
      <w:r w:rsidR="00953535" w:rsidRPr="00953535">
        <w:rPr>
          <w:rFonts w:eastAsia="SimSun" w:cstheme="minorHAnsi" w:hint="eastAsia"/>
          <w:szCs w:val="24"/>
          <w:lang w:eastAsia="zh-CN"/>
        </w:rPr>
        <w:t>更多的联络</w:t>
      </w:r>
      <w:r w:rsidR="00551799">
        <w:rPr>
          <w:rFonts w:eastAsia="SimSun" w:cstheme="minorHAnsi" w:hint="eastAsia"/>
          <w:szCs w:val="24"/>
          <w:lang w:eastAsia="zh-CN"/>
        </w:rPr>
        <w:t>声明</w:t>
      </w:r>
    </w:p>
    <w:p w14:paraId="22A7DBAB" w14:textId="363558F7"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953535">
        <w:rPr>
          <w:rFonts w:eastAsia="SimSun" w:cstheme="minorHAnsi" w:hint="eastAsia"/>
          <w:szCs w:val="24"/>
          <w:lang w:eastAsia="zh-CN"/>
        </w:rPr>
        <w:t>指定</w:t>
      </w:r>
      <w:r w:rsidR="00551799">
        <w:rPr>
          <w:rFonts w:eastAsia="SimSun" w:cstheme="minorHAnsi" w:hint="eastAsia"/>
          <w:szCs w:val="24"/>
          <w:lang w:eastAsia="zh-CN"/>
        </w:rPr>
        <w:t>相应的</w:t>
      </w:r>
      <w:r w:rsidR="00B77312" w:rsidRPr="00953535">
        <w:rPr>
          <w:rFonts w:eastAsia="SimSun" w:cstheme="minorHAnsi" w:hint="eastAsia"/>
          <w:szCs w:val="24"/>
          <w:lang w:eastAsia="zh-CN"/>
        </w:rPr>
        <w:t>协调员（</w:t>
      </w:r>
      <w:r w:rsidR="00B77312" w:rsidRPr="00953535">
        <w:rPr>
          <w:rFonts w:eastAsia="SimSun" w:cstheme="minorHAnsi" w:hint="eastAsia"/>
          <w:szCs w:val="24"/>
          <w:lang w:eastAsia="zh-CN"/>
        </w:rPr>
        <w:t>EGH</w:t>
      </w:r>
      <w:r w:rsidR="00B77312" w:rsidRPr="00953535">
        <w:rPr>
          <w:rFonts w:eastAsia="SimSun" w:cstheme="minorHAnsi" w:hint="eastAsia"/>
          <w:szCs w:val="24"/>
          <w:lang w:eastAsia="zh-CN"/>
        </w:rPr>
        <w:t>、</w:t>
      </w:r>
      <w:r w:rsidR="00B77312" w:rsidRPr="00953535">
        <w:rPr>
          <w:rFonts w:eastAsia="SimSun" w:cstheme="minorHAnsi" w:hint="eastAsia"/>
          <w:szCs w:val="24"/>
          <w:lang w:eastAsia="zh-CN"/>
        </w:rPr>
        <w:t>EGTI</w:t>
      </w:r>
      <w:r w:rsidR="00B77312" w:rsidRPr="00953535">
        <w:rPr>
          <w:rFonts w:eastAsia="SimSun" w:cstheme="minorHAnsi" w:hint="eastAsia"/>
          <w:szCs w:val="24"/>
          <w:lang w:eastAsia="zh-CN"/>
        </w:rPr>
        <w:t>、</w:t>
      </w:r>
      <w:r w:rsidR="00B77312" w:rsidRPr="00953535">
        <w:rPr>
          <w:rFonts w:eastAsia="SimSun" w:cstheme="minorHAnsi" w:hint="eastAsia"/>
          <w:szCs w:val="24"/>
          <w:lang w:eastAsia="zh-CN"/>
        </w:rPr>
        <w:t>CCT</w:t>
      </w:r>
      <w:r w:rsidR="00B77312" w:rsidRPr="00953535">
        <w:rPr>
          <w:rFonts w:eastAsia="SimSun" w:cstheme="minorHAnsi" w:hint="eastAsia"/>
          <w:szCs w:val="24"/>
          <w:lang w:eastAsia="zh-CN"/>
        </w:rPr>
        <w:t>、</w:t>
      </w:r>
      <w:r w:rsidR="00B77312" w:rsidRPr="00953535">
        <w:rPr>
          <w:rFonts w:eastAsia="SimSun" w:cstheme="minorHAnsi" w:hint="eastAsia"/>
          <w:szCs w:val="24"/>
          <w:lang w:eastAsia="zh-CN"/>
        </w:rPr>
        <w:t>PRIDA</w:t>
      </w:r>
      <w:r w:rsidR="00B77312" w:rsidRPr="00953535">
        <w:rPr>
          <w:rFonts w:eastAsia="SimSun" w:cstheme="minorHAnsi" w:hint="eastAsia"/>
          <w:szCs w:val="24"/>
          <w:lang w:eastAsia="zh-CN"/>
        </w:rPr>
        <w:t>、</w:t>
      </w:r>
      <w:r w:rsidR="00B77312" w:rsidRPr="00953535">
        <w:rPr>
          <w:rFonts w:eastAsia="SimSun" w:cstheme="minorHAnsi" w:hint="eastAsia"/>
          <w:szCs w:val="24"/>
          <w:lang w:eastAsia="zh-CN"/>
        </w:rPr>
        <w:t>FIGI</w:t>
      </w:r>
      <w:r w:rsidR="00B77312" w:rsidRPr="00953535">
        <w:rPr>
          <w:rFonts w:eastAsia="SimSun" w:cstheme="minorHAnsi" w:hint="eastAsia"/>
          <w:szCs w:val="24"/>
          <w:lang w:eastAsia="zh-CN"/>
        </w:rPr>
        <w:t>、</w:t>
      </w:r>
      <w:r w:rsidR="00551799">
        <w:rPr>
          <w:rFonts w:eastAsia="SimSun" w:cstheme="minorHAnsi" w:hint="eastAsia"/>
          <w:szCs w:val="24"/>
          <w:lang w:eastAsia="zh-CN"/>
        </w:rPr>
        <w:t>第</w:t>
      </w:r>
      <w:r w:rsidR="00B77312" w:rsidRPr="00953535">
        <w:rPr>
          <w:rFonts w:eastAsia="SimSun" w:cstheme="minorHAnsi" w:hint="eastAsia"/>
          <w:szCs w:val="24"/>
          <w:lang w:eastAsia="zh-CN"/>
        </w:rPr>
        <w:t>9</w:t>
      </w:r>
      <w:r w:rsidR="00551799">
        <w:rPr>
          <w:rFonts w:eastAsia="SimSun" w:cstheme="minorHAnsi" w:hint="eastAsia"/>
          <w:szCs w:val="24"/>
          <w:lang w:eastAsia="zh-CN"/>
        </w:rPr>
        <w:t>号决议</w:t>
      </w:r>
      <w:r w:rsidR="00B77312" w:rsidRPr="00953535">
        <w:rPr>
          <w:rFonts w:eastAsia="SimSun" w:cstheme="minorHAnsi" w:hint="eastAsia"/>
          <w:szCs w:val="24"/>
          <w:lang w:eastAsia="zh-CN"/>
        </w:rPr>
        <w:t>、</w:t>
      </w:r>
      <w:r w:rsidR="00B77312" w:rsidRPr="00953535">
        <w:rPr>
          <w:rFonts w:eastAsia="SimSun" w:cstheme="minorHAnsi" w:hint="eastAsia"/>
          <w:szCs w:val="24"/>
          <w:lang w:eastAsia="zh-CN"/>
        </w:rPr>
        <w:t>WTDC</w:t>
      </w:r>
      <w:r w:rsidR="00B77312" w:rsidRPr="00953535">
        <w:rPr>
          <w:rFonts w:eastAsia="SimSun" w:cstheme="minorHAnsi" w:hint="eastAsia"/>
          <w:szCs w:val="24"/>
          <w:lang w:eastAsia="zh-CN"/>
        </w:rPr>
        <w:t>宣言、</w:t>
      </w:r>
      <w:r w:rsidR="00551799">
        <w:rPr>
          <w:rFonts w:eastAsia="SimSun" w:cstheme="minorHAnsi" w:hint="eastAsia"/>
          <w:szCs w:val="24"/>
          <w:lang w:eastAsia="zh-CN"/>
        </w:rPr>
        <w:t>第</w:t>
      </w:r>
      <w:r w:rsidR="00B77312" w:rsidRPr="00953535">
        <w:rPr>
          <w:rFonts w:eastAsia="SimSun" w:cstheme="minorHAnsi" w:hint="eastAsia"/>
          <w:szCs w:val="24"/>
          <w:lang w:eastAsia="zh-CN"/>
        </w:rPr>
        <w:t>1</w:t>
      </w:r>
      <w:r w:rsidR="00551799">
        <w:rPr>
          <w:rFonts w:eastAsia="SimSun" w:cstheme="minorHAnsi" w:hint="eastAsia"/>
          <w:szCs w:val="24"/>
          <w:lang w:eastAsia="zh-CN"/>
        </w:rPr>
        <w:t>号决议</w:t>
      </w:r>
      <w:r w:rsidR="00B77312" w:rsidRPr="00953535">
        <w:rPr>
          <w:rFonts w:eastAsia="SimSun" w:cstheme="minorHAnsi" w:hint="eastAsia"/>
          <w:szCs w:val="24"/>
          <w:lang w:eastAsia="zh-CN"/>
        </w:rPr>
        <w:t>工作方法、</w:t>
      </w:r>
      <w:r w:rsidR="00551799">
        <w:rPr>
          <w:rFonts w:eastAsia="SimSun" w:cstheme="minorHAnsi" w:hint="eastAsia"/>
          <w:szCs w:val="24"/>
          <w:lang w:eastAsia="zh-CN"/>
        </w:rPr>
        <w:t>第</w:t>
      </w:r>
      <w:r w:rsidR="00B77312" w:rsidRPr="00953535">
        <w:rPr>
          <w:rFonts w:eastAsia="SimSun" w:cstheme="minorHAnsi" w:hint="eastAsia"/>
          <w:szCs w:val="24"/>
          <w:lang w:eastAsia="zh-CN"/>
        </w:rPr>
        <w:t>2</w:t>
      </w:r>
      <w:r w:rsidR="00551799">
        <w:rPr>
          <w:rFonts w:eastAsia="SimSun" w:cstheme="minorHAnsi" w:hint="eastAsia"/>
          <w:szCs w:val="24"/>
          <w:lang w:eastAsia="zh-CN"/>
        </w:rPr>
        <w:t>号决议未来的</w:t>
      </w:r>
      <w:r w:rsidR="0025111C">
        <w:rPr>
          <w:rFonts w:eastAsia="SimSun" w:cstheme="minorHAnsi" w:hint="eastAsia"/>
          <w:szCs w:val="24"/>
          <w:lang w:eastAsia="zh-CN"/>
        </w:rPr>
        <w:t>课题</w:t>
      </w:r>
      <w:r w:rsidR="00B77312" w:rsidRPr="00953535">
        <w:rPr>
          <w:rFonts w:eastAsia="SimSun" w:cstheme="minorHAnsi" w:hint="eastAsia"/>
          <w:szCs w:val="24"/>
          <w:lang w:eastAsia="zh-CN"/>
        </w:rPr>
        <w:t>、</w:t>
      </w:r>
      <w:r w:rsidR="00551799">
        <w:rPr>
          <w:rFonts w:eastAsia="SimSun" w:cstheme="minorHAnsi" w:hint="eastAsia"/>
          <w:szCs w:val="24"/>
          <w:lang w:eastAsia="zh-CN"/>
        </w:rPr>
        <w:t>归纳整理</w:t>
      </w:r>
      <w:r w:rsidR="00B77312" w:rsidRPr="00953535">
        <w:rPr>
          <w:rFonts w:eastAsia="SimSun" w:cstheme="minorHAnsi" w:hint="eastAsia"/>
          <w:szCs w:val="24"/>
          <w:lang w:eastAsia="zh-CN"/>
        </w:rPr>
        <w:t>决议），加强协同作用</w:t>
      </w:r>
    </w:p>
    <w:p w14:paraId="1CA2E91E" w14:textId="05529866"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ITU-D</w:t>
      </w:r>
      <w:r w:rsidR="00B77312" w:rsidRPr="00B77312">
        <w:rPr>
          <w:rFonts w:eastAsia="SimSun" w:cstheme="minorHAnsi" w:hint="eastAsia"/>
          <w:szCs w:val="24"/>
          <w:lang w:eastAsia="zh-CN"/>
        </w:rPr>
        <w:t>成员积极参与</w:t>
      </w:r>
      <w:r w:rsidR="0025111C">
        <w:rPr>
          <w:rFonts w:eastAsia="SimSun" w:cstheme="minorHAnsi" w:hint="eastAsia"/>
          <w:szCs w:val="24"/>
          <w:lang w:eastAsia="zh-CN"/>
        </w:rPr>
        <w:t>课题</w:t>
      </w:r>
      <w:r w:rsidR="00B77312" w:rsidRPr="00B77312">
        <w:rPr>
          <w:rFonts w:eastAsia="SimSun" w:cstheme="minorHAnsi" w:hint="eastAsia"/>
          <w:szCs w:val="24"/>
          <w:lang w:eastAsia="zh-CN"/>
        </w:rPr>
        <w:t>，也作为专家参与开发</w:t>
      </w:r>
      <w:r w:rsidR="00B77312" w:rsidRPr="00B77312">
        <w:rPr>
          <w:rFonts w:eastAsia="SimSun" w:cstheme="minorHAnsi" w:hint="eastAsia"/>
          <w:szCs w:val="24"/>
          <w:lang w:eastAsia="zh-CN"/>
        </w:rPr>
        <w:t>BDT</w:t>
      </w:r>
      <w:r w:rsidR="00B77312" w:rsidRPr="00B77312">
        <w:rPr>
          <w:rFonts w:eastAsia="SimSun" w:cstheme="minorHAnsi" w:hint="eastAsia"/>
          <w:szCs w:val="24"/>
          <w:lang w:eastAsia="zh-CN"/>
        </w:rPr>
        <w:t>产品，如最后一英里连接、数字监管手册和支持</w:t>
      </w:r>
      <w:r w:rsidR="00B77312" w:rsidRPr="00B77312">
        <w:rPr>
          <w:rFonts w:eastAsia="SimSun" w:cstheme="minorHAnsi" w:hint="eastAsia"/>
          <w:szCs w:val="24"/>
          <w:lang w:eastAsia="zh-CN"/>
        </w:rPr>
        <w:t>BDT</w:t>
      </w:r>
      <w:r w:rsidR="00B77312" w:rsidRPr="00B77312">
        <w:rPr>
          <w:rFonts w:eastAsia="SimSun" w:cstheme="minorHAnsi" w:hint="eastAsia"/>
          <w:szCs w:val="24"/>
          <w:lang w:eastAsia="zh-CN"/>
        </w:rPr>
        <w:t>活动（</w:t>
      </w:r>
      <w:r w:rsidR="00B77312" w:rsidRPr="00B77312">
        <w:rPr>
          <w:rFonts w:eastAsia="SimSun" w:cstheme="minorHAnsi" w:hint="eastAsia"/>
          <w:szCs w:val="24"/>
          <w:lang w:eastAsia="zh-CN"/>
        </w:rPr>
        <w:t>RDF</w:t>
      </w:r>
      <w:r w:rsidR="00B77312" w:rsidRPr="00B77312">
        <w:rPr>
          <w:rFonts w:eastAsia="SimSun" w:cstheme="minorHAnsi" w:hint="eastAsia"/>
          <w:szCs w:val="24"/>
          <w:lang w:eastAsia="zh-CN"/>
        </w:rPr>
        <w:t>、</w:t>
      </w:r>
      <w:r w:rsidR="00B77312" w:rsidRPr="00B77312">
        <w:rPr>
          <w:rFonts w:eastAsia="SimSun" w:cstheme="minorHAnsi" w:hint="eastAsia"/>
          <w:szCs w:val="24"/>
          <w:lang w:eastAsia="zh-CN"/>
        </w:rPr>
        <w:t>RPM</w:t>
      </w:r>
      <w:r w:rsidR="00B77312" w:rsidRPr="00B77312">
        <w:rPr>
          <w:rFonts w:eastAsia="SimSun" w:cstheme="minorHAnsi" w:hint="eastAsia"/>
          <w:szCs w:val="24"/>
          <w:lang w:eastAsia="zh-CN"/>
        </w:rPr>
        <w:t>、</w:t>
      </w:r>
      <w:r w:rsidR="00B77312" w:rsidRPr="00B77312">
        <w:rPr>
          <w:rFonts w:eastAsia="SimSun" w:cstheme="minorHAnsi" w:hint="eastAsia"/>
          <w:szCs w:val="24"/>
          <w:lang w:eastAsia="zh-CN"/>
        </w:rPr>
        <w:t>RED</w:t>
      </w:r>
      <w:r w:rsidR="00B77312" w:rsidRPr="00B77312">
        <w:rPr>
          <w:rFonts w:eastAsia="SimSun" w:cstheme="minorHAnsi" w:hint="eastAsia"/>
          <w:szCs w:val="24"/>
          <w:lang w:eastAsia="zh-CN"/>
        </w:rPr>
        <w:t>）</w:t>
      </w:r>
    </w:p>
    <w:p w14:paraId="30D5EE01" w14:textId="77D70627" w:rsidR="00CD6666" w:rsidRPr="00CD6666" w:rsidRDefault="00B77312" w:rsidP="00152A72">
      <w:pPr>
        <w:spacing w:after="120"/>
        <w:ind w:firstLineChars="200" w:firstLine="480"/>
        <w:rPr>
          <w:rFonts w:eastAsia="Times New Roman"/>
          <w:szCs w:val="24"/>
          <w:lang w:eastAsia="zh-CN"/>
        </w:rPr>
      </w:pPr>
      <w:r w:rsidRPr="00B77312">
        <w:rPr>
          <w:rFonts w:ascii="SimSun" w:eastAsia="SimSun" w:hAnsi="SimSun" w:cs="SimSun" w:hint="eastAsia"/>
          <w:szCs w:val="24"/>
          <w:lang w:eastAsia="zh-CN"/>
        </w:rPr>
        <w:t>正在通过以下方式</w:t>
      </w:r>
      <w:r w:rsidR="00551799">
        <w:rPr>
          <w:rFonts w:ascii="SimSun" w:eastAsia="SimSun" w:hAnsi="SimSun" w:cs="SimSun" w:hint="eastAsia"/>
          <w:szCs w:val="24"/>
          <w:lang w:eastAsia="zh-CN"/>
        </w:rPr>
        <w:t>提升</w:t>
      </w:r>
      <w:r w:rsidRPr="00551799">
        <w:rPr>
          <w:rFonts w:ascii="SimSun" w:eastAsia="SimSun" w:hAnsi="SimSun" w:cs="SimSun" w:hint="eastAsia"/>
          <w:b/>
          <w:bCs/>
          <w:szCs w:val="24"/>
          <w:lang w:eastAsia="zh-CN"/>
        </w:rPr>
        <w:t>创新</w:t>
      </w:r>
      <w:r w:rsidR="00551799" w:rsidRPr="00551799">
        <w:rPr>
          <w:rFonts w:ascii="SimSun" w:eastAsia="SimSun" w:hAnsi="SimSun" w:cs="SimSun" w:hint="eastAsia"/>
          <w:b/>
          <w:bCs/>
          <w:szCs w:val="24"/>
          <w:lang w:eastAsia="zh-CN"/>
        </w:rPr>
        <w:t>性</w:t>
      </w:r>
    </w:p>
    <w:p w14:paraId="1A18687E" w14:textId="37859CB8"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更多的电子会议，从非正式会议到正式会议，从</w:t>
      </w:r>
      <w:r w:rsidR="00B77312" w:rsidRPr="00B77312">
        <w:rPr>
          <w:rFonts w:eastAsia="SimSun" w:cstheme="minorHAnsi" w:hint="eastAsia"/>
          <w:szCs w:val="24"/>
          <w:lang w:eastAsia="zh-CN"/>
        </w:rPr>
        <w:t>2</w:t>
      </w:r>
      <w:r w:rsidR="00B77312" w:rsidRPr="00B77312">
        <w:rPr>
          <w:rFonts w:eastAsia="SimSun" w:cstheme="minorHAnsi" w:hint="eastAsia"/>
          <w:szCs w:val="24"/>
          <w:lang w:eastAsia="zh-CN"/>
        </w:rPr>
        <w:t>人的会议到</w:t>
      </w:r>
      <w:r w:rsidR="00B77312" w:rsidRPr="00B77312">
        <w:rPr>
          <w:rFonts w:eastAsia="SimSun" w:cstheme="minorHAnsi" w:hint="eastAsia"/>
          <w:szCs w:val="24"/>
          <w:lang w:eastAsia="zh-CN"/>
        </w:rPr>
        <w:t>200</w:t>
      </w:r>
      <w:r w:rsidR="00B77312" w:rsidRPr="00B77312">
        <w:rPr>
          <w:rFonts w:eastAsia="SimSun" w:cstheme="minorHAnsi" w:hint="eastAsia"/>
          <w:szCs w:val="24"/>
          <w:lang w:eastAsia="zh-CN"/>
        </w:rPr>
        <w:t>多人的会议</w:t>
      </w:r>
    </w:p>
    <w:p w14:paraId="356D723B" w14:textId="1BDA0DF8"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使用新技术进行文件共享和共同编辑</w:t>
      </w:r>
    </w:p>
    <w:p w14:paraId="42C40DB6" w14:textId="1756B5BE"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启动并成功完成由各秘书处维护的国际电联所有部门的</w:t>
      </w:r>
      <w:r w:rsidR="0025111C">
        <w:rPr>
          <w:rFonts w:eastAsia="SimSun" w:cstheme="minorHAnsi" w:hint="eastAsia"/>
          <w:szCs w:val="24"/>
          <w:lang w:eastAsia="zh-CN"/>
        </w:rPr>
        <w:t>课题</w:t>
      </w:r>
      <w:r w:rsidR="00551799">
        <w:rPr>
          <w:rFonts w:eastAsia="SimSun" w:cstheme="minorHAnsi" w:hint="eastAsia"/>
          <w:szCs w:val="24"/>
          <w:lang w:eastAsia="zh-CN"/>
        </w:rPr>
        <w:t>对照</w:t>
      </w:r>
    </w:p>
    <w:p w14:paraId="764ED582" w14:textId="7486FAE9"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重新审视</w:t>
      </w:r>
      <w:r w:rsidR="00551799">
        <w:rPr>
          <w:rFonts w:eastAsia="SimSun" w:cstheme="minorHAnsi" w:hint="eastAsia"/>
          <w:szCs w:val="24"/>
          <w:lang w:eastAsia="zh-CN"/>
        </w:rPr>
        <w:t>关于</w:t>
      </w:r>
      <w:r w:rsidR="00B77312" w:rsidRPr="00B77312">
        <w:rPr>
          <w:rFonts w:eastAsia="SimSun" w:cstheme="minorHAnsi" w:hint="eastAsia"/>
          <w:szCs w:val="24"/>
          <w:lang w:eastAsia="zh-CN"/>
        </w:rPr>
        <w:t>各</w:t>
      </w:r>
      <w:r w:rsidR="00551799">
        <w:rPr>
          <w:rFonts w:eastAsia="SimSun" w:cstheme="minorHAnsi" w:hint="eastAsia"/>
          <w:szCs w:val="24"/>
          <w:lang w:eastAsia="zh-CN"/>
        </w:rPr>
        <w:t>区域</w:t>
      </w:r>
      <w:r w:rsidR="00B77312" w:rsidRPr="00B77312">
        <w:rPr>
          <w:rFonts w:eastAsia="SimSun" w:cstheme="minorHAnsi" w:hint="eastAsia"/>
          <w:szCs w:val="24"/>
          <w:lang w:eastAsia="zh-CN"/>
        </w:rPr>
        <w:t>副主席角色</w:t>
      </w:r>
      <w:r w:rsidR="00551799">
        <w:rPr>
          <w:rFonts w:eastAsia="SimSun" w:cstheme="minorHAnsi" w:hint="eastAsia"/>
          <w:szCs w:val="24"/>
          <w:lang w:eastAsia="zh-CN"/>
        </w:rPr>
        <w:t>的导则</w:t>
      </w:r>
    </w:p>
    <w:p w14:paraId="4961C6A0" w14:textId="0EFDBE99"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在</w:t>
      </w:r>
      <w:r w:rsidR="00B77312" w:rsidRPr="00B77312">
        <w:rPr>
          <w:rFonts w:eastAsia="SimSun" w:cstheme="minorHAnsi" w:hint="eastAsia"/>
          <w:szCs w:val="24"/>
          <w:lang w:eastAsia="zh-CN"/>
        </w:rPr>
        <w:t>RPM</w:t>
      </w:r>
      <w:r w:rsidR="00B77312" w:rsidRPr="00B77312">
        <w:rPr>
          <w:rFonts w:eastAsia="SimSun" w:cstheme="minorHAnsi" w:hint="eastAsia"/>
          <w:szCs w:val="24"/>
          <w:lang w:eastAsia="zh-CN"/>
        </w:rPr>
        <w:t>、</w:t>
      </w:r>
      <w:r w:rsidR="00B77312" w:rsidRPr="00B77312">
        <w:rPr>
          <w:rFonts w:eastAsia="SimSun" w:cstheme="minorHAnsi" w:hint="eastAsia"/>
          <w:szCs w:val="24"/>
          <w:lang w:eastAsia="zh-CN"/>
        </w:rPr>
        <w:t>RDF</w:t>
      </w:r>
      <w:r w:rsidR="00B77312" w:rsidRPr="00B77312">
        <w:rPr>
          <w:rFonts w:eastAsia="SimSun" w:cstheme="minorHAnsi" w:hint="eastAsia"/>
          <w:szCs w:val="24"/>
          <w:lang w:eastAsia="zh-CN"/>
        </w:rPr>
        <w:t>、</w:t>
      </w:r>
      <w:r w:rsidR="00B77312" w:rsidRPr="00B77312">
        <w:rPr>
          <w:rFonts w:eastAsia="SimSun" w:cstheme="minorHAnsi" w:hint="eastAsia"/>
          <w:szCs w:val="24"/>
          <w:lang w:eastAsia="zh-CN"/>
        </w:rPr>
        <w:t>RED</w:t>
      </w:r>
      <w:r w:rsidR="00B77312" w:rsidRPr="00B77312">
        <w:rPr>
          <w:rFonts w:eastAsia="SimSun" w:cstheme="minorHAnsi" w:hint="eastAsia"/>
          <w:szCs w:val="24"/>
          <w:lang w:eastAsia="zh-CN"/>
        </w:rPr>
        <w:t>上举办更多的</w:t>
      </w:r>
      <w:r w:rsidR="00551799">
        <w:rPr>
          <w:rFonts w:eastAsia="SimSun" w:cstheme="minorHAnsi" w:hint="eastAsia"/>
          <w:szCs w:val="24"/>
          <w:lang w:eastAsia="zh-CN"/>
        </w:rPr>
        <w:t>讲习班</w:t>
      </w:r>
      <w:r w:rsidR="00B77312" w:rsidRPr="00B77312">
        <w:rPr>
          <w:rFonts w:eastAsia="SimSun" w:cstheme="minorHAnsi" w:hint="eastAsia"/>
          <w:szCs w:val="24"/>
          <w:lang w:eastAsia="zh-CN"/>
        </w:rPr>
        <w:t>、新的网络研讨会、</w:t>
      </w:r>
      <w:r w:rsidR="00B77312" w:rsidRPr="00B77312">
        <w:rPr>
          <w:rFonts w:eastAsia="SimSun" w:cstheme="minorHAnsi" w:hint="eastAsia"/>
          <w:szCs w:val="24"/>
          <w:lang w:eastAsia="zh-CN"/>
        </w:rPr>
        <w:t>WSIS</w:t>
      </w:r>
      <w:r w:rsidR="00B77312" w:rsidRPr="00B77312">
        <w:rPr>
          <w:rFonts w:eastAsia="SimSun" w:cstheme="minorHAnsi" w:hint="eastAsia"/>
          <w:szCs w:val="24"/>
          <w:lang w:eastAsia="zh-CN"/>
        </w:rPr>
        <w:t>研讨会、会议或</w:t>
      </w:r>
      <w:r w:rsidR="00551799">
        <w:rPr>
          <w:rFonts w:eastAsia="SimSun" w:cstheme="minorHAnsi" w:hint="eastAsia"/>
          <w:szCs w:val="24"/>
          <w:lang w:eastAsia="zh-CN"/>
        </w:rPr>
        <w:t>邀请更多</w:t>
      </w:r>
      <w:r w:rsidR="00B77312" w:rsidRPr="00B77312">
        <w:rPr>
          <w:rFonts w:eastAsia="SimSun" w:cstheme="minorHAnsi" w:hint="eastAsia"/>
          <w:szCs w:val="24"/>
          <w:lang w:eastAsia="zh-CN"/>
        </w:rPr>
        <w:t>发言人，这有助于为</w:t>
      </w:r>
      <w:r w:rsidR="00B77312" w:rsidRPr="00B77312">
        <w:rPr>
          <w:rFonts w:eastAsia="SimSun" w:cstheme="minorHAnsi" w:hint="eastAsia"/>
          <w:szCs w:val="24"/>
          <w:lang w:eastAsia="zh-CN"/>
        </w:rPr>
        <w:t>SG1</w:t>
      </w:r>
      <w:r w:rsidR="00B77312" w:rsidRPr="00B77312">
        <w:rPr>
          <w:rFonts w:eastAsia="SimSun" w:cstheme="minorHAnsi" w:hint="eastAsia"/>
          <w:szCs w:val="24"/>
          <w:lang w:eastAsia="zh-CN"/>
        </w:rPr>
        <w:t>的所有工作提供信息，并获得</w:t>
      </w:r>
      <w:r w:rsidR="00551799">
        <w:rPr>
          <w:rFonts w:eastAsia="SimSun" w:cstheme="minorHAnsi" w:hint="eastAsia"/>
          <w:szCs w:val="24"/>
          <w:lang w:eastAsia="zh-CN"/>
        </w:rPr>
        <w:t>输入文稿</w:t>
      </w:r>
      <w:r w:rsidR="00B77312" w:rsidRPr="00B77312">
        <w:rPr>
          <w:rFonts w:eastAsia="SimSun" w:cstheme="minorHAnsi" w:hint="eastAsia"/>
          <w:szCs w:val="24"/>
          <w:lang w:eastAsia="zh-CN"/>
        </w:rPr>
        <w:t>以</w:t>
      </w:r>
      <w:r w:rsidR="00551799">
        <w:rPr>
          <w:rFonts w:eastAsia="SimSun" w:cstheme="minorHAnsi" w:hint="eastAsia"/>
          <w:szCs w:val="24"/>
          <w:lang w:eastAsia="zh-CN"/>
        </w:rPr>
        <w:t>充实</w:t>
      </w:r>
      <w:r w:rsidR="00B77312" w:rsidRPr="00B77312">
        <w:rPr>
          <w:rFonts w:eastAsia="SimSun" w:cstheme="minorHAnsi" w:hint="eastAsia"/>
          <w:szCs w:val="24"/>
          <w:lang w:eastAsia="zh-CN"/>
        </w:rPr>
        <w:t>SG1</w:t>
      </w:r>
      <w:r w:rsidR="00B77312" w:rsidRPr="00B77312">
        <w:rPr>
          <w:rFonts w:eastAsia="SimSun" w:cstheme="minorHAnsi" w:hint="eastAsia"/>
          <w:szCs w:val="24"/>
          <w:lang w:eastAsia="zh-CN"/>
        </w:rPr>
        <w:t>的</w:t>
      </w:r>
      <w:r w:rsidR="00551799">
        <w:rPr>
          <w:rFonts w:eastAsia="SimSun" w:cstheme="minorHAnsi" w:hint="eastAsia"/>
          <w:szCs w:val="24"/>
          <w:lang w:eastAsia="zh-CN"/>
        </w:rPr>
        <w:t>输出成果</w:t>
      </w:r>
    </w:p>
    <w:p w14:paraId="470DBF44" w14:textId="6CBC4DB3"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551799">
        <w:rPr>
          <w:rFonts w:eastAsia="SimSun" w:cstheme="minorHAnsi" w:hint="eastAsia"/>
          <w:szCs w:val="24"/>
          <w:lang w:eastAsia="zh-CN"/>
        </w:rPr>
        <w:t>配合</w:t>
      </w:r>
      <w:r w:rsidR="00B77312" w:rsidRPr="00B77312">
        <w:rPr>
          <w:rFonts w:eastAsia="SimSun" w:cstheme="minorHAnsi" w:hint="eastAsia"/>
          <w:szCs w:val="24"/>
          <w:lang w:eastAsia="zh-CN"/>
        </w:rPr>
        <w:t>年度</w:t>
      </w:r>
      <w:r w:rsidR="00551799">
        <w:rPr>
          <w:rFonts w:eastAsia="SimSun" w:cstheme="minorHAnsi" w:hint="eastAsia"/>
          <w:szCs w:val="24"/>
          <w:lang w:eastAsia="zh-CN"/>
        </w:rPr>
        <w:t>实际</w:t>
      </w:r>
      <w:r w:rsidR="00B77312" w:rsidRPr="00B77312">
        <w:rPr>
          <w:rFonts w:eastAsia="SimSun" w:cstheme="minorHAnsi" w:hint="eastAsia"/>
          <w:szCs w:val="24"/>
          <w:lang w:eastAsia="zh-CN"/>
        </w:rPr>
        <w:t>成果（也称为论文）</w:t>
      </w:r>
      <w:r w:rsidR="00551799">
        <w:rPr>
          <w:rFonts w:eastAsia="SimSun" w:cstheme="minorHAnsi" w:hint="eastAsia"/>
          <w:szCs w:val="24"/>
          <w:lang w:eastAsia="zh-CN"/>
        </w:rPr>
        <w:t>提供</w:t>
      </w:r>
      <w:r w:rsidR="00B77312" w:rsidRPr="00B77312">
        <w:rPr>
          <w:rFonts w:eastAsia="SimSun" w:cstheme="minorHAnsi" w:hint="eastAsia"/>
          <w:szCs w:val="24"/>
          <w:lang w:eastAsia="zh-CN"/>
        </w:rPr>
        <w:t>相关的国际电联新闻博客、访</w:t>
      </w:r>
      <w:r w:rsidR="00551799">
        <w:rPr>
          <w:rFonts w:eastAsia="SimSun" w:cstheme="minorHAnsi" w:hint="eastAsia"/>
          <w:szCs w:val="24"/>
          <w:lang w:eastAsia="zh-CN"/>
        </w:rPr>
        <w:t>谈</w:t>
      </w:r>
      <w:r w:rsidR="00B77312" w:rsidRPr="00B77312">
        <w:rPr>
          <w:rFonts w:eastAsia="SimSun" w:cstheme="minorHAnsi" w:hint="eastAsia"/>
          <w:szCs w:val="24"/>
          <w:lang w:eastAsia="zh-CN"/>
        </w:rPr>
        <w:t>和网站推广，因为它们是免费的，供公众使用，并以联合国所有正式</w:t>
      </w:r>
      <w:r w:rsidR="00551799">
        <w:rPr>
          <w:rFonts w:eastAsia="SimSun" w:cstheme="minorHAnsi" w:hint="eastAsia"/>
          <w:szCs w:val="24"/>
          <w:lang w:eastAsia="zh-CN"/>
        </w:rPr>
        <w:t>语文</w:t>
      </w:r>
      <w:r w:rsidR="00B77312" w:rsidRPr="00B77312">
        <w:rPr>
          <w:rFonts w:eastAsia="SimSun" w:cstheme="minorHAnsi" w:hint="eastAsia"/>
          <w:szCs w:val="24"/>
          <w:lang w:eastAsia="zh-CN"/>
        </w:rPr>
        <w:t>提供</w:t>
      </w:r>
    </w:p>
    <w:p w14:paraId="756F770E" w14:textId="1936F75C"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对</w:t>
      </w:r>
      <w:r w:rsidR="00A050F8">
        <w:rPr>
          <w:rFonts w:eastAsia="SimSun" w:cstheme="minorHAnsi" w:hint="eastAsia"/>
          <w:szCs w:val="24"/>
          <w:lang w:eastAsia="zh-CN"/>
        </w:rPr>
        <w:t>最后</w:t>
      </w:r>
      <w:r w:rsidR="000730CC">
        <w:rPr>
          <w:rFonts w:eastAsia="SimSun" w:cstheme="minorHAnsi" w:hint="eastAsia"/>
          <w:szCs w:val="24"/>
          <w:lang w:eastAsia="zh-CN"/>
        </w:rPr>
        <w:t>输出报告</w:t>
      </w:r>
      <w:r w:rsidR="00B77312" w:rsidRPr="00B77312">
        <w:rPr>
          <w:rFonts w:eastAsia="SimSun" w:cstheme="minorHAnsi" w:hint="eastAsia"/>
          <w:szCs w:val="24"/>
          <w:lang w:eastAsia="zh-CN"/>
        </w:rPr>
        <w:t>进行专业编辑，</w:t>
      </w:r>
      <w:r w:rsidR="00551799">
        <w:rPr>
          <w:rFonts w:eastAsia="SimSun" w:cstheme="minorHAnsi" w:hint="eastAsia"/>
          <w:szCs w:val="24"/>
          <w:lang w:eastAsia="zh-CN"/>
        </w:rPr>
        <w:t>这</w:t>
      </w:r>
      <w:r w:rsidR="00B77312" w:rsidRPr="00B77312">
        <w:rPr>
          <w:rFonts w:eastAsia="SimSun" w:cstheme="minorHAnsi" w:hint="eastAsia"/>
          <w:szCs w:val="24"/>
          <w:lang w:eastAsia="zh-CN"/>
        </w:rPr>
        <w:t>受到管理</w:t>
      </w:r>
      <w:r w:rsidR="00551799">
        <w:rPr>
          <w:rFonts w:eastAsia="SimSun" w:cstheme="minorHAnsi" w:hint="eastAsia"/>
          <w:szCs w:val="24"/>
          <w:lang w:eastAsia="zh-CN"/>
        </w:rPr>
        <w:t>班子</w:t>
      </w:r>
      <w:r w:rsidR="00B77312" w:rsidRPr="00B77312">
        <w:rPr>
          <w:rFonts w:eastAsia="SimSun" w:cstheme="minorHAnsi" w:hint="eastAsia"/>
          <w:szCs w:val="24"/>
          <w:lang w:eastAsia="zh-CN"/>
        </w:rPr>
        <w:t>和广大会员的</w:t>
      </w:r>
      <w:r w:rsidR="00551799">
        <w:rPr>
          <w:rFonts w:eastAsia="SimSun" w:cstheme="minorHAnsi" w:hint="eastAsia"/>
          <w:szCs w:val="24"/>
          <w:lang w:eastAsia="zh-CN"/>
        </w:rPr>
        <w:t>广泛</w:t>
      </w:r>
      <w:r w:rsidR="00B77312" w:rsidRPr="00B77312">
        <w:rPr>
          <w:rFonts w:eastAsia="SimSun" w:cstheme="minorHAnsi" w:hint="eastAsia"/>
          <w:szCs w:val="24"/>
          <w:lang w:eastAsia="zh-CN"/>
        </w:rPr>
        <w:t>好评</w:t>
      </w:r>
    </w:p>
    <w:p w14:paraId="50374EBE" w14:textId="4855A8BB"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为所有会议提供字幕，这不仅对有听力障碍的人有用，而且对有音频连接</w:t>
      </w:r>
      <w:r w:rsidR="00551799">
        <w:rPr>
          <w:rFonts w:eastAsia="SimSun" w:cstheme="minorHAnsi" w:hint="eastAsia"/>
          <w:szCs w:val="24"/>
          <w:lang w:eastAsia="zh-CN"/>
        </w:rPr>
        <w:t>问</w:t>
      </w:r>
      <w:r w:rsidR="0025111C">
        <w:rPr>
          <w:rFonts w:eastAsia="SimSun" w:cstheme="minorHAnsi" w:hint="eastAsia"/>
          <w:szCs w:val="24"/>
          <w:lang w:eastAsia="zh-CN"/>
        </w:rPr>
        <w:t>题</w:t>
      </w:r>
      <w:r w:rsidR="00B77312" w:rsidRPr="00B77312">
        <w:rPr>
          <w:rFonts w:eastAsia="SimSun" w:cstheme="minorHAnsi" w:hint="eastAsia"/>
          <w:szCs w:val="24"/>
          <w:lang w:eastAsia="zh-CN"/>
        </w:rPr>
        <w:t>和口音理解</w:t>
      </w:r>
      <w:r w:rsidR="00551799">
        <w:rPr>
          <w:rFonts w:eastAsia="SimSun" w:cstheme="minorHAnsi" w:hint="eastAsia"/>
          <w:szCs w:val="24"/>
          <w:lang w:eastAsia="zh-CN"/>
        </w:rPr>
        <w:t>困难</w:t>
      </w:r>
      <w:r w:rsidR="00B77312" w:rsidRPr="00B77312">
        <w:rPr>
          <w:rFonts w:eastAsia="SimSun" w:cstheme="minorHAnsi" w:hint="eastAsia"/>
          <w:szCs w:val="24"/>
          <w:lang w:eastAsia="zh-CN"/>
        </w:rPr>
        <w:t>的人也有用</w:t>
      </w:r>
      <w:r w:rsidR="00551799">
        <w:rPr>
          <w:rFonts w:eastAsia="SimSun" w:cstheme="minorHAnsi" w:hint="eastAsia"/>
          <w:szCs w:val="24"/>
          <w:lang w:eastAsia="zh-CN"/>
        </w:rPr>
        <w:t>。</w:t>
      </w:r>
    </w:p>
    <w:p w14:paraId="74D4B632" w14:textId="7E9C2C1F"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在会议期间，可以在网上看到会议</w:t>
      </w:r>
      <w:r w:rsidR="00551799">
        <w:rPr>
          <w:rFonts w:eastAsia="SimSun" w:cstheme="minorHAnsi" w:hint="eastAsia"/>
          <w:szCs w:val="24"/>
          <w:lang w:eastAsia="zh-CN"/>
        </w:rPr>
        <w:t>的字幕</w:t>
      </w:r>
      <w:r w:rsidR="00B77312" w:rsidRPr="00B77312">
        <w:rPr>
          <w:rFonts w:eastAsia="SimSun" w:cstheme="minorHAnsi" w:hint="eastAsia"/>
          <w:szCs w:val="24"/>
          <w:lang w:eastAsia="zh-CN"/>
        </w:rPr>
        <w:t>和公共聊天的原始文本，这使会议更加清晰、透明，并有利于为撰写报告</w:t>
      </w:r>
      <w:r w:rsidR="00551799">
        <w:rPr>
          <w:rFonts w:eastAsia="SimSun" w:cstheme="minorHAnsi" w:hint="eastAsia"/>
          <w:szCs w:val="24"/>
          <w:lang w:eastAsia="zh-CN"/>
        </w:rPr>
        <w:t>时</w:t>
      </w:r>
      <w:r w:rsidR="00B77312" w:rsidRPr="00B77312">
        <w:rPr>
          <w:rFonts w:eastAsia="SimSun" w:cstheme="minorHAnsi" w:hint="eastAsia"/>
          <w:szCs w:val="24"/>
          <w:lang w:eastAsia="zh-CN"/>
        </w:rPr>
        <w:t>核对信息</w:t>
      </w:r>
    </w:p>
    <w:p w14:paraId="1F5EA0F0" w14:textId="4B1BA52A"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551799">
        <w:rPr>
          <w:rFonts w:eastAsia="SimSun" w:cstheme="minorHAnsi" w:hint="eastAsia"/>
          <w:szCs w:val="24"/>
          <w:lang w:eastAsia="zh-CN"/>
        </w:rPr>
        <w:t>举行</w:t>
      </w:r>
      <w:r w:rsidR="00B77312" w:rsidRPr="00B77312">
        <w:rPr>
          <w:rFonts w:eastAsia="SimSun" w:cstheme="minorHAnsi" w:hint="eastAsia"/>
          <w:szCs w:val="24"/>
          <w:lang w:eastAsia="zh-CN"/>
        </w:rPr>
        <w:t>完全虚拟的</w:t>
      </w:r>
      <w:r w:rsidR="00B77312" w:rsidRPr="00B77312">
        <w:rPr>
          <w:rFonts w:eastAsia="SimSun" w:cstheme="minorHAnsi" w:hint="eastAsia"/>
          <w:szCs w:val="24"/>
          <w:lang w:eastAsia="zh-CN"/>
        </w:rPr>
        <w:t>RGQ</w:t>
      </w:r>
      <w:r w:rsidR="00B77312" w:rsidRPr="00B77312">
        <w:rPr>
          <w:rFonts w:eastAsia="SimSun" w:cstheme="minorHAnsi" w:hint="eastAsia"/>
          <w:szCs w:val="24"/>
          <w:lang w:eastAsia="zh-CN"/>
        </w:rPr>
        <w:t>和全会</w:t>
      </w:r>
    </w:p>
    <w:p w14:paraId="0C50EBEF" w14:textId="3BA885A3"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551799">
        <w:rPr>
          <w:rFonts w:eastAsia="SimSun" w:cstheme="minorHAnsi" w:hint="eastAsia"/>
          <w:szCs w:val="24"/>
          <w:lang w:eastAsia="zh-CN"/>
        </w:rPr>
        <w:t>基于结</w:t>
      </w:r>
      <w:r w:rsidR="00B77312" w:rsidRPr="00B77312">
        <w:rPr>
          <w:rFonts w:eastAsia="SimSun" w:cstheme="minorHAnsi" w:hint="eastAsia"/>
          <w:szCs w:val="24"/>
          <w:lang w:eastAsia="zh-CN"/>
        </w:rPr>
        <w:t>果</w:t>
      </w:r>
      <w:r w:rsidR="00551799">
        <w:rPr>
          <w:rFonts w:eastAsia="SimSun" w:cstheme="minorHAnsi" w:hint="eastAsia"/>
          <w:szCs w:val="24"/>
          <w:lang w:eastAsia="zh-CN"/>
        </w:rPr>
        <w:t>的</w:t>
      </w:r>
      <w:r w:rsidR="00B77312" w:rsidRPr="00B77312">
        <w:rPr>
          <w:rFonts w:eastAsia="SimSun" w:cstheme="minorHAnsi" w:hint="eastAsia"/>
          <w:szCs w:val="24"/>
          <w:lang w:eastAsia="zh-CN"/>
        </w:rPr>
        <w:t>管理（</w:t>
      </w:r>
      <w:r w:rsidR="00B77312" w:rsidRPr="00B77312">
        <w:rPr>
          <w:rFonts w:eastAsia="SimSun" w:cstheme="minorHAnsi" w:hint="eastAsia"/>
          <w:szCs w:val="24"/>
          <w:lang w:eastAsia="zh-CN"/>
        </w:rPr>
        <w:t>RBM</w:t>
      </w:r>
      <w:r w:rsidR="00B77312" w:rsidRPr="00B77312">
        <w:rPr>
          <w:rFonts w:eastAsia="SimSun" w:cstheme="minorHAnsi" w:hint="eastAsia"/>
          <w:szCs w:val="24"/>
          <w:lang w:eastAsia="zh-CN"/>
        </w:rPr>
        <w:t>）是秘书处正在进行的一项工作，他们将在下一个周期分享更多信息。</w:t>
      </w:r>
      <w:r w:rsidR="00551799" w:rsidRPr="00CD6666">
        <w:rPr>
          <w:rFonts w:eastAsia="SimSun" w:cstheme="minorHAnsi"/>
          <w:szCs w:val="24"/>
          <w:lang w:eastAsia="zh-CN"/>
        </w:rPr>
        <w:t>RBM</w:t>
      </w:r>
      <w:r w:rsidR="00B77312" w:rsidRPr="00B77312">
        <w:rPr>
          <w:rFonts w:eastAsia="SimSun" w:cstheme="minorHAnsi" w:hint="eastAsia"/>
          <w:szCs w:val="24"/>
          <w:lang w:eastAsia="zh-CN"/>
        </w:rPr>
        <w:t>使目标明确，并将重点放在对我们的目标受众有影响的核心活动上。</w:t>
      </w:r>
    </w:p>
    <w:p w14:paraId="6EAB2F15" w14:textId="77777777" w:rsidR="00DD569A" w:rsidRDefault="00DD569A">
      <w:pPr>
        <w:tabs>
          <w:tab w:val="clear" w:pos="794"/>
          <w:tab w:val="clear" w:pos="1191"/>
          <w:tab w:val="clear" w:pos="1588"/>
          <w:tab w:val="clear" w:pos="1985"/>
        </w:tabs>
        <w:overflowPunct/>
        <w:autoSpaceDE/>
        <w:autoSpaceDN/>
        <w:adjustRightInd/>
        <w:spacing w:before="0"/>
        <w:textAlignment w:val="auto"/>
        <w:rPr>
          <w:rFonts w:ascii="SimSun" w:eastAsia="SimSun" w:hAnsi="SimSun" w:cs="SimSun"/>
          <w:b/>
          <w:bCs/>
          <w:szCs w:val="24"/>
          <w:lang w:eastAsia="zh-CN"/>
        </w:rPr>
      </w:pPr>
      <w:r>
        <w:rPr>
          <w:rFonts w:ascii="SimSun" w:eastAsia="SimSun" w:hAnsi="SimSun" w:cs="SimSun"/>
          <w:b/>
          <w:bCs/>
          <w:szCs w:val="24"/>
          <w:lang w:eastAsia="zh-CN"/>
        </w:rPr>
        <w:br w:type="page"/>
      </w:r>
    </w:p>
    <w:p w14:paraId="1777F403" w14:textId="2332CB3A" w:rsidR="00CD6666" w:rsidRPr="00CD6666" w:rsidRDefault="00551799" w:rsidP="00690B56">
      <w:pPr>
        <w:spacing w:after="120"/>
        <w:ind w:firstLineChars="200" w:firstLine="482"/>
        <w:rPr>
          <w:rFonts w:eastAsia="Times New Roman"/>
          <w:szCs w:val="24"/>
          <w:lang w:eastAsia="zh-CN"/>
        </w:rPr>
      </w:pPr>
      <w:r w:rsidRPr="00551799">
        <w:rPr>
          <w:rFonts w:ascii="SimSun" w:eastAsia="SimSun" w:hAnsi="SimSun" w:cs="SimSun" w:hint="eastAsia"/>
          <w:b/>
          <w:bCs/>
          <w:szCs w:val="24"/>
          <w:lang w:eastAsia="zh-CN"/>
        </w:rPr>
        <w:lastRenderedPageBreak/>
        <w:t>落</w:t>
      </w:r>
      <w:r w:rsidR="00B77312" w:rsidRPr="00551799">
        <w:rPr>
          <w:rFonts w:eastAsia="SimSun" w:cstheme="minorHAnsi" w:hint="eastAsia"/>
          <w:b/>
          <w:bCs/>
          <w:szCs w:val="24"/>
          <w:lang w:eastAsia="zh-CN"/>
        </w:rPr>
        <w:t>实</w:t>
      </w:r>
      <w:r w:rsidR="00B77312" w:rsidRPr="00B77312">
        <w:rPr>
          <w:rFonts w:eastAsia="SimSun" w:cstheme="minorHAnsi" w:hint="eastAsia"/>
          <w:szCs w:val="24"/>
          <w:lang w:eastAsia="zh-CN"/>
        </w:rPr>
        <w:t>是一个持续的过程，通过以下方式将</w:t>
      </w:r>
      <w:r w:rsidR="00B77312" w:rsidRPr="00B77312">
        <w:rPr>
          <w:rFonts w:eastAsia="SimSun" w:cstheme="minorHAnsi" w:hint="eastAsia"/>
          <w:szCs w:val="24"/>
          <w:lang w:eastAsia="zh-CN"/>
        </w:rPr>
        <w:t>SG1</w:t>
      </w:r>
      <w:r w:rsidR="00B77312" w:rsidRPr="00B77312">
        <w:rPr>
          <w:rFonts w:eastAsia="SimSun" w:cstheme="minorHAnsi" w:hint="eastAsia"/>
          <w:szCs w:val="24"/>
          <w:lang w:eastAsia="zh-CN"/>
        </w:rPr>
        <w:t>的</w:t>
      </w:r>
      <w:r>
        <w:rPr>
          <w:rFonts w:eastAsia="SimSun" w:cstheme="minorHAnsi" w:hint="eastAsia"/>
          <w:szCs w:val="24"/>
          <w:lang w:eastAsia="zh-CN"/>
        </w:rPr>
        <w:t>输出成果</w:t>
      </w:r>
      <w:r w:rsidR="00B77312" w:rsidRPr="00B77312">
        <w:rPr>
          <w:rFonts w:eastAsia="SimSun" w:cstheme="minorHAnsi" w:hint="eastAsia"/>
          <w:szCs w:val="24"/>
          <w:lang w:eastAsia="zh-CN"/>
        </w:rPr>
        <w:t>（报告结果和导</w:t>
      </w:r>
      <w:r>
        <w:rPr>
          <w:rFonts w:eastAsia="SimSun" w:cstheme="minorHAnsi" w:hint="eastAsia"/>
          <w:szCs w:val="24"/>
          <w:lang w:eastAsia="zh-CN"/>
        </w:rPr>
        <w:t>则</w:t>
      </w:r>
      <w:r w:rsidR="00B77312" w:rsidRPr="00B77312">
        <w:rPr>
          <w:rFonts w:eastAsia="SimSun" w:cstheme="minorHAnsi" w:hint="eastAsia"/>
          <w:szCs w:val="24"/>
          <w:lang w:eastAsia="zh-CN"/>
        </w:rPr>
        <w:t>）转化为</w:t>
      </w:r>
      <w:r>
        <w:rPr>
          <w:rFonts w:eastAsia="SimSun" w:cstheme="minorHAnsi" w:hint="eastAsia"/>
          <w:szCs w:val="24"/>
          <w:lang w:eastAsia="zh-CN"/>
        </w:rPr>
        <w:t>各国的</w:t>
      </w:r>
      <w:r w:rsidR="00B77312" w:rsidRPr="00B77312">
        <w:rPr>
          <w:rFonts w:eastAsia="SimSun" w:cstheme="minorHAnsi" w:hint="eastAsia"/>
          <w:szCs w:val="24"/>
          <w:lang w:eastAsia="zh-CN"/>
        </w:rPr>
        <w:t>国内</w:t>
      </w:r>
      <w:r>
        <w:rPr>
          <w:rFonts w:eastAsia="SimSun" w:cstheme="minorHAnsi" w:hint="eastAsia"/>
          <w:szCs w:val="24"/>
          <w:lang w:eastAsia="zh-CN"/>
        </w:rPr>
        <w:t>落</w:t>
      </w:r>
      <w:r w:rsidR="00B77312" w:rsidRPr="00B77312">
        <w:rPr>
          <w:rFonts w:eastAsia="SimSun" w:cstheme="minorHAnsi" w:hint="eastAsia"/>
          <w:szCs w:val="24"/>
          <w:lang w:eastAsia="zh-CN"/>
        </w:rPr>
        <w:t>实和</w:t>
      </w:r>
      <w:r>
        <w:rPr>
          <w:rFonts w:eastAsia="SimSun" w:cstheme="minorHAnsi" w:hint="eastAsia"/>
          <w:szCs w:val="24"/>
          <w:lang w:eastAsia="zh-CN"/>
        </w:rPr>
        <w:t>适当的</w:t>
      </w:r>
      <w:r w:rsidR="00B77312" w:rsidRPr="00B77312">
        <w:rPr>
          <w:rFonts w:eastAsia="SimSun" w:cstheme="minorHAnsi" w:hint="eastAsia"/>
          <w:szCs w:val="24"/>
          <w:lang w:eastAsia="zh-CN"/>
        </w:rPr>
        <w:t>ITU-D</w:t>
      </w:r>
      <w:r w:rsidR="00B77312" w:rsidRPr="00B77312">
        <w:rPr>
          <w:rFonts w:eastAsia="SimSun" w:cstheme="minorHAnsi" w:hint="eastAsia"/>
          <w:szCs w:val="24"/>
          <w:lang w:eastAsia="zh-CN"/>
        </w:rPr>
        <w:t>的建议</w:t>
      </w:r>
      <w:r>
        <w:rPr>
          <w:rFonts w:eastAsia="SimSun" w:cstheme="minorHAnsi" w:hint="eastAsia"/>
          <w:szCs w:val="24"/>
          <w:lang w:eastAsia="zh-CN"/>
        </w:rPr>
        <w:t>书</w:t>
      </w:r>
      <w:r w:rsidR="00152A72">
        <w:rPr>
          <w:rFonts w:eastAsia="SimSun" w:cstheme="minorHAnsi" w:hint="eastAsia"/>
          <w:szCs w:val="24"/>
          <w:lang w:eastAsia="zh-CN"/>
        </w:rPr>
        <w:t>：</w:t>
      </w:r>
    </w:p>
    <w:p w14:paraId="6FD8D5CD" w14:textId="7BE48C29" w:rsidR="00CD6666" w:rsidRPr="00CD6666" w:rsidRDefault="00152A72" w:rsidP="00152A72">
      <w:pPr>
        <w:pStyle w:val="enumlev1"/>
        <w:rPr>
          <w:lang w:eastAsia="zh-CN"/>
        </w:rPr>
      </w:pPr>
      <w:r w:rsidRPr="00152A72">
        <w:rPr>
          <w:lang w:eastAsia="zh-CN"/>
        </w:rPr>
        <w:t>–</w:t>
      </w:r>
      <w:r>
        <w:rPr>
          <w:lang w:eastAsia="zh-CN"/>
        </w:rPr>
        <w:tab/>
      </w:r>
      <w:r w:rsidR="00B77312" w:rsidRPr="00B77312">
        <w:rPr>
          <w:rFonts w:hint="eastAsia"/>
          <w:lang w:eastAsia="zh-CN"/>
        </w:rPr>
        <w:t>在</w:t>
      </w:r>
      <w:r w:rsidR="00B77312" w:rsidRPr="00B77312">
        <w:rPr>
          <w:rFonts w:hint="eastAsia"/>
          <w:lang w:eastAsia="zh-CN"/>
        </w:rPr>
        <w:t>6</w:t>
      </w:r>
      <w:r w:rsidR="00B77312" w:rsidRPr="00B77312">
        <w:rPr>
          <w:rFonts w:hint="eastAsia"/>
          <w:lang w:eastAsia="zh-CN"/>
        </w:rPr>
        <w:t>月底之前，</w:t>
      </w:r>
      <w:r w:rsidR="00551799">
        <w:rPr>
          <w:rFonts w:hint="eastAsia"/>
          <w:lang w:eastAsia="zh-CN"/>
        </w:rPr>
        <w:t>以</w:t>
      </w:r>
      <w:r w:rsidR="00B77312" w:rsidRPr="00B77312">
        <w:rPr>
          <w:rFonts w:hint="eastAsia"/>
          <w:lang w:eastAsia="zh-CN"/>
        </w:rPr>
        <w:t>联合国</w:t>
      </w:r>
      <w:r w:rsidR="00551799">
        <w:rPr>
          <w:rFonts w:hint="eastAsia"/>
          <w:lang w:eastAsia="zh-CN"/>
        </w:rPr>
        <w:t>所有语文将国际电联</w:t>
      </w:r>
      <w:r w:rsidR="00B77312" w:rsidRPr="00B77312">
        <w:rPr>
          <w:rFonts w:hint="eastAsia"/>
          <w:lang w:eastAsia="zh-CN"/>
        </w:rPr>
        <w:t>出版物</w:t>
      </w:r>
      <w:r w:rsidR="00551799">
        <w:rPr>
          <w:rFonts w:hint="eastAsia"/>
          <w:lang w:eastAsia="zh-CN"/>
        </w:rPr>
        <w:t>作为免费报告</w:t>
      </w:r>
      <w:r w:rsidR="00B77312" w:rsidRPr="00B77312">
        <w:rPr>
          <w:rFonts w:hint="eastAsia"/>
          <w:lang w:eastAsia="zh-CN"/>
        </w:rPr>
        <w:t>及时发布</w:t>
      </w:r>
    </w:p>
    <w:p w14:paraId="6C8F1AF2" w14:textId="2A445D75"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制定并实施一项交流计划，以</w:t>
      </w:r>
      <w:r w:rsidR="00551799">
        <w:rPr>
          <w:rFonts w:eastAsia="SimSun" w:cstheme="minorHAnsi" w:hint="eastAsia"/>
          <w:szCs w:val="24"/>
          <w:lang w:eastAsia="zh-CN"/>
        </w:rPr>
        <w:t>推广</w:t>
      </w:r>
      <w:r w:rsidR="00B77312" w:rsidRPr="00B77312">
        <w:rPr>
          <w:rFonts w:eastAsia="SimSun" w:cstheme="minorHAnsi" w:hint="eastAsia"/>
          <w:szCs w:val="24"/>
          <w:lang w:eastAsia="zh-CN"/>
        </w:rPr>
        <w:t>SG1</w:t>
      </w:r>
      <w:r w:rsidR="00B77312" w:rsidRPr="00B77312">
        <w:rPr>
          <w:rFonts w:eastAsia="SimSun" w:cstheme="minorHAnsi" w:hint="eastAsia"/>
          <w:szCs w:val="24"/>
          <w:lang w:eastAsia="zh-CN"/>
        </w:rPr>
        <w:t>的</w:t>
      </w:r>
      <w:r w:rsidR="00551799">
        <w:rPr>
          <w:rFonts w:eastAsia="SimSun" w:cstheme="minorHAnsi" w:hint="eastAsia"/>
          <w:szCs w:val="24"/>
          <w:lang w:eastAsia="zh-CN"/>
        </w:rPr>
        <w:t>输出成果</w:t>
      </w:r>
      <w:r w:rsidR="00B77312" w:rsidRPr="00B77312">
        <w:rPr>
          <w:rFonts w:eastAsia="SimSun" w:cstheme="minorHAnsi" w:hint="eastAsia"/>
          <w:szCs w:val="24"/>
          <w:lang w:eastAsia="zh-CN"/>
        </w:rPr>
        <w:t>和未来的工作兴趣，包括网络研讨会和与</w:t>
      </w:r>
      <w:r w:rsidR="00B77312" w:rsidRPr="00B77312">
        <w:rPr>
          <w:rFonts w:eastAsia="SimSun" w:cstheme="minorHAnsi" w:hint="eastAsia"/>
          <w:szCs w:val="24"/>
          <w:lang w:eastAsia="zh-CN"/>
        </w:rPr>
        <w:t>BDT</w:t>
      </w:r>
      <w:r w:rsidR="00B77312" w:rsidRPr="00B77312">
        <w:rPr>
          <w:rFonts w:eastAsia="SimSun" w:cstheme="minorHAnsi" w:hint="eastAsia"/>
          <w:szCs w:val="24"/>
          <w:lang w:eastAsia="zh-CN"/>
        </w:rPr>
        <w:t>、</w:t>
      </w:r>
      <w:r w:rsidR="00551799">
        <w:rPr>
          <w:rFonts w:eastAsia="SimSun" w:cstheme="minorHAnsi" w:hint="eastAsia"/>
          <w:szCs w:val="24"/>
          <w:lang w:eastAsia="zh-CN"/>
        </w:rPr>
        <w:t>国际电联</w:t>
      </w:r>
      <w:r w:rsidR="00B77312" w:rsidRPr="00B77312">
        <w:rPr>
          <w:rFonts w:eastAsia="SimSun" w:cstheme="minorHAnsi" w:hint="eastAsia"/>
          <w:szCs w:val="24"/>
          <w:lang w:eastAsia="zh-CN"/>
        </w:rPr>
        <w:t>及其他机构的联合行动</w:t>
      </w:r>
    </w:p>
    <w:p w14:paraId="4909B152" w14:textId="1BC210D2"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ITU-D</w:t>
      </w:r>
      <w:r w:rsidR="00B77312" w:rsidRPr="00B77312">
        <w:rPr>
          <w:rFonts w:eastAsia="SimSun" w:cstheme="minorHAnsi" w:hint="eastAsia"/>
          <w:szCs w:val="24"/>
          <w:lang w:eastAsia="zh-CN"/>
        </w:rPr>
        <w:t>研究组管理</w:t>
      </w:r>
      <w:r w:rsidR="00551799">
        <w:rPr>
          <w:rFonts w:eastAsia="SimSun" w:cstheme="minorHAnsi" w:hint="eastAsia"/>
          <w:szCs w:val="24"/>
          <w:lang w:eastAsia="zh-CN"/>
        </w:rPr>
        <w:t>班子</w:t>
      </w:r>
      <w:r w:rsidR="00B77312" w:rsidRPr="00B77312">
        <w:rPr>
          <w:rFonts w:eastAsia="SimSun" w:cstheme="minorHAnsi" w:hint="eastAsia"/>
          <w:szCs w:val="24"/>
          <w:lang w:eastAsia="zh-CN"/>
        </w:rPr>
        <w:t>和撰稿人要积极推广</w:t>
      </w:r>
      <w:r w:rsidR="00B77312" w:rsidRPr="00B77312">
        <w:rPr>
          <w:rFonts w:eastAsia="SimSun" w:cstheme="minorHAnsi" w:hint="eastAsia"/>
          <w:szCs w:val="24"/>
          <w:lang w:eastAsia="zh-CN"/>
        </w:rPr>
        <w:t>SG1</w:t>
      </w:r>
      <w:r w:rsidR="00B77312" w:rsidRPr="00B77312">
        <w:rPr>
          <w:rFonts w:eastAsia="SimSun" w:cstheme="minorHAnsi" w:hint="eastAsia"/>
          <w:szCs w:val="24"/>
          <w:lang w:eastAsia="zh-CN"/>
        </w:rPr>
        <w:t>的</w:t>
      </w:r>
      <w:r w:rsidR="00551799">
        <w:rPr>
          <w:rFonts w:eastAsia="SimSun" w:cstheme="minorHAnsi" w:hint="eastAsia"/>
          <w:szCs w:val="24"/>
          <w:lang w:eastAsia="zh-CN"/>
        </w:rPr>
        <w:t>输出成果</w:t>
      </w:r>
      <w:r w:rsidR="00B77312" w:rsidRPr="00B77312">
        <w:rPr>
          <w:rFonts w:eastAsia="SimSun" w:cstheme="minorHAnsi" w:hint="eastAsia"/>
          <w:szCs w:val="24"/>
          <w:lang w:eastAsia="zh-CN"/>
        </w:rPr>
        <w:t>，并</w:t>
      </w:r>
      <w:r w:rsidR="00551799">
        <w:rPr>
          <w:rFonts w:eastAsia="SimSun" w:cstheme="minorHAnsi" w:hint="eastAsia"/>
          <w:szCs w:val="24"/>
          <w:lang w:eastAsia="zh-CN"/>
        </w:rPr>
        <w:t>成为</w:t>
      </w:r>
      <w:r w:rsidR="00B77312" w:rsidRPr="00B77312">
        <w:rPr>
          <w:rFonts w:eastAsia="SimSun" w:cstheme="minorHAnsi" w:hint="eastAsia"/>
          <w:szCs w:val="24"/>
          <w:lang w:eastAsia="zh-CN"/>
        </w:rPr>
        <w:t>利用这些</w:t>
      </w:r>
      <w:r w:rsidR="00551799">
        <w:rPr>
          <w:rFonts w:eastAsia="SimSun" w:cstheme="minorHAnsi" w:hint="eastAsia"/>
          <w:szCs w:val="24"/>
          <w:lang w:eastAsia="zh-CN"/>
        </w:rPr>
        <w:t>成果的</w:t>
      </w:r>
      <w:r w:rsidR="00B77312" w:rsidRPr="00B77312">
        <w:rPr>
          <w:rFonts w:eastAsia="SimSun" w:cstheme="minorHAnsi" w:hint="eastAsia"/>
          <w:szCs w:val="24"/>
          <w:lang w:eastAsia="zh-CN"/>
        </w:rPr>
        <w:t>榜样，让大家都知道</w:t>
      </w:r>
    </w:p>
    <w:p w14:paraId="13E476ED" w14:textId="7F0C0E6B"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区域活动（特别呼吁</w:t>
      </w:r>
      <w:r w:rsidR="00B77312" w:rsidRPr="00B77312">
        <w:rPr>
          <w:rFonts w:eastAsia="SimSun" w:cstheme="minorHAnsi" w:hint="eastAsia"/>
          <w:szCs w:val="24"/>
          <w:lang w:eastAsia="zh-CN"/>
        </w:rPr>
        <w:t>SG</w:t>
      </w:r>
      <w:r w:rsidR="00B77312" w:rsidRPr="00B77312">
        <w:rPr>
          <w:rFonts w:eastAsia="SimSun" w:cstheme="minorHAnsi" w:hint="eastAsia"/>
          <w:szCs w:val="24"/>
          <w:lang w:eastAsia="zh-CN"/>
        </w:rPr>
        <w:t>管理</w:t>
      </w:r>
      <w:r w:rsidR="00551799">
        <w:rPr>
          <w:rFonts w:eastAsia="SimSun" w:cstheme="minorHAnsi" w:hint="eastAsia"/>
          <w:szCs w:val="24"/>
          <w:lang w:eastAsia="zh-CN"/>
        </w:rPr>
        <w:t>班子</w:t>
      </w:r>
      <w:r w:rsidR="00B77312" w:rsidRPr="00B77312">
        <w:rPr>
          <w:rFonts w:eastAsia="SimSun" w:cstheme="minorHAnsi" w:hint="eastAsia"/>
          <w:szCs w:val="24"/>
          <w:lang w:eastAsia="zh-CN"/>
        </w:rPr>
        <w:t>中的女士们更多地参与妇女</w:t>
      </w:r>
      <w:r w:rsidR="00551799">
        <w:rPr>
          <w:rFonts w:eastAsia="SimSun" w:cstheme="minorHAnsi" w:hint="eastAsia"/>
          <w:szCs w:val="24"/>
          <w:lang w:eastAsia="zh-CN"/>
        </w:rPr>
        <w:t>联谊会</w:t>
      </w:r>
      <w:r w:rsidR="00B77312" w:rsidRPr="00B77312">
        <w:rPr>
          <w:rFonts w:eastAsia="SimSun" w:cstheme="minorHAnsi" w:hint="eastAsia"/>
          <w:szCs w:val="24"/>
          <w:lang w:eastAsia="zh-CN"/>
        </w:rPr>
        <w:t>（</w:t>
      </w:r>
      <w:r w:rsidR="00B77312" w:rsidRPr="00B77312">
        <w:rPr>
          <w:rFonts w:eastAsia="SimSun" w:cstheme="minorHAnsi" w:hint="eastAsia"/>
          <w:szCs w:val="24"/>
          <w:lang w:eastAsia="zh-CN"/>
        </w:rPr>
        <w:t>NOW</w:t>
      </w:r>
      <w:r w:rsidR="00B77312" w:rsidRPr="00B77312">
        <w:rPr>
          <w:rFonts w:eastAsia="SimSun" w:cstheme="minorHAnsi" w:hint="eastAsia"/>
          <w:szCs w:val="24"/>
          <w:lang w:eastAsia="zh-CN"/>
        </w:rPr>
        <w:t>）的</w:t>
      </w:r>
      <w:r w:rsidR="00551799">
        <w:rPr>
          <w:rFonts w:eastAsia="SimSun" w:cstheme="minorHAnsi" w:hint="eastAsia"/>
          <w:szCs w:val="24"/>
          <w:lang w:eastAsia="zh-CN"/>
        </w:rPr>
        <w:t>举措</w:t>
      </w:r>
      <w:r w:rsidR="00B77312" w:rsidRPr="00B77312">
        <w:rPr>
          <w:rFonts w:eastAsia="SimSun" w:cstheme="minorHAnsi" w:hint="eastAsia"/>
          <w:szCs w:val="24"/>
          <w:lang w:eastAsia="zh-CN"/>
        </w:rPr>
        <w:t>和区域活动</w:t>
      </w:r>
      <w:r w:rsidR="00551799">
        <w:rPr>
          <w:rFonts w:eastAsia="SimSun" w:cstheme="minorHAnsi" w:hint="eastAsia"/>
          <w:szCs w:val="24"/>
          <w:lang w:eastAsia="zh-CN"/>
        </w:rPr>
        <w:t>）</w:t>
      </w:r>
    </w:p>
    <w:p w14:paraId="3EB3174C" w14:textId="0C921FAD" w:rsidR="00CD6666" w:rsidRPr="00CD6666" w:rsidRDefault="00152A72" w:rsidP="00152A72">
      <w:pPr>
        <w:pStyle w:val="enumlev1"/>
        <w:rPr>
          <w:rFonts w:eastAsia="SimSun" w:cstheme="minorHAnsi"/>
          <w:szCs w:val="24"/>
          <w:lang w:eastAsia="zh-CN"/>
        </w:rPr>
      </w:pPr>
      <w:r w:rsidRPr="00152A72">
        <w:rPr>
          <w:rFonts w:eastAsia="SimSun" w:cstheme="minorHAnsi"/>
          <w:szCs w:val="24"/>
          <w:lang w:eastAsia="zh-CN"/>
        </w:rPr>
        <w:t>–</w:t>
      </w:r>
      <w:r>
        <w:rPr>
          <w:rFonts w:eastAsia="SimSun" w:cstheme="minorHAnsi"/>
          <w:szCs w:val="24"/>
          <w:lang w:eastAsia="zh-CN"/>
        </w:rPr>
        <w:tab/>
      </w:r>
      <w:r w:rsidR="00B77312" w:rsidRPr="00B77312">
        <w:rPr>
          <w:rFonts w:eastAsia="SimSun" w:cstheme="minorHAnsi" w:hint="eastAsia"/>
          <w:szCs w:val="24"/>
          <w:lang w:eastAsia="zh-CN"/>
        </w:rPr>
        <w:t>呼吁</w:t>
      </w:r>
      <w:r w:rsidR="00551799">
        <w:rPr>
          <w:rFonts w:eastAsia="SimSun" w:cstheme="minorHAnsi" w:hint="eastAsia"/>
          <w:szCs w:val="24"/>
          <w:lang w:eastAsia="zh-CN"/>
        </w:rPr>
        <w:t>由</w:t>
      </w:r>
      <w:r w:rsidR="00B77312" w:rsidRPr="00B77312">
        <w:rPr>
          <w:rFonts w:eastAsia="SimSun" w:cstheme="minorHAnsi" w:hint="eastAsia"/>
          <w:szCs w:val="24"/>
          <w:lang w:eastAsia="zh-CN"/>
        </w:rPr>
        <w:t>成员推动的活动（在区域和国家层面），利用</w:t>
      </w:r>
      <w:r w:rsidR="00B77312" w:rsidRPr="00B77312">
        <w:rPr>
          <w:rFonts w:eastAsia="SimSun" w:cstheme="minorHAnsi" w:hint="eastAsia"/>
          <w:szCs w:val="24"/>
          <w:lang w:eastAsia="zh-CN"/>
        </w:rPr>
        <w:t>SG1</w:t>
      </w:r>
      <w:r w:rsidR="00B77312" w:rsidRPr="00B77312">
        <w:rPr>
          <w:rFonts w:eastAsia="SimSun" w:cstheme="minorHAnsi" w:hint="eastAsia"/>
          <w:szCs w:val="24"/>
          <w:lang w:eastAsia="zh-CN"/>
        </w:rPr>
        <w:t>的</w:t>
      </w:r>
      <w:r w:rsidR="00551799">
        <w:rPr>
          <w:rFonts w:eastAsia="SimSun" w:cstheme="minorHAnsi" w:hint="eastAsia"/>
          <w:szCs w:val="24"/>
          <w:lang w:eastAsia="zh-CN"/>
        </w:rPr>
        <w:t>输出成果</w:t>
      </w:r>
      <w:r w:rsidR="00B77312" w:rsidRPr="00B77312">
        <w:rPr>
          <w:rFonts w:eastAsia="SimSun" w:cstheme="minorHAnsi" w:hint="eastAsia"/>
          <w:szCs w:val="24"/>
          <w:lang w:eastAsia="zh-CN"/>
        </w:rPr>
        <w:t>促进</w:t>
      </w:r>
      <w:r w:rsidR="00551799" w:rsidRPr="00CD6666">
        <w:rPr>
          <w:rFonts w:eastAsia="SimSun" w:cstheme="minorHAnsi"/>
          <w:szCs w:val="24"/>
          <w:lang w:eastAsia="zh-CN"/>
        </w:rPr>
        <w:t>ICT</w:t>
      </w:r>
      <w:r w:rsidR="00551799">
        <w:rPr>
          <w:rFonts w:eastAsia="SimSun" w:cstheme="minorHAnsi" w:hint="eastAsia"/>
          <w:szCs w:val="24"/>
          <w:lang w:eastAsia="zh-CN"/>
        </w:rPr>
        <w:t>在以下行业的发展</w:t>
      </w:r>
    </w:p>
    <w:p w14:paraId="77919719" w14:textId="535BB737" w:rsidR="00CD6666" w:rsidRPr="00CD6666" w:rsidRDefault="00152A72" w:rsidP="00152A72">
      <w:pPr>
        <w:pStyle w:val="enumlev2"/>
        <w:rPr>
          <w:rFonts w:eastAsia="Times New Roman"/>
          <w:lang w:eastAsia="zh-CN"/>
        </w:rPr>
      </w:pPr>
      <w:r w:rsidRPr="00152A72">
        <w:rPr>
          <w:lang w:eastAsia="zh-CN"/>
        </w:rPr>
        <w:t>•</w:t>
      </w:r>
      <w:r>
        <w:rPr>
          <w:lang w:eastAsia="zh-CN"/>
        </w:rPr>
        <w:tab/>
      </w:r>
      <w:r w:rsidR="00B77312" w:rsidRPr="00B77312">
        <w:rPr>
          <w:rFonts w:hint="eastAsia"/>
          <w:lang w:eastAsia="zh-CN"/>
        </w:rPr>
        <w:t>政府</w:t>
      </w:r>
    </w:p>
    <w:p w14:paraId="275E87C7" w14:textId="3782E12A" w:rsidR="00CD6666" w:rsidRPr="00CD6666" w:rsidRDefault="00152A72" w:rsidP="00152A72">
      <w:pPr>
        <w:pStyle w:val="enumlev2"/>
        <w:rPr>
          <w:rFonts w:eastAsia="Times New Roman"/>
          <w:lang w:eastAsia="zh-CN"/>
        </w:rPr>
      </w:pPr>
      <w:r w:rsidRPr="00152A72">
        <w:rPr>
          <w:lang w:eastAsia="zh-CN"/>
        </w:rPr>
        <w:t>•</w:t>
      </w:r>
      <w:r>
        <w:rPr>
          <w:lang w:eastAsia="zh-CN"/>
        </w:rPr>
        <w:tab/>
      </w:r>
      <w:r w:rsidR="00EF10D8" w:rsidRPr="00B77312">
        <w:rPr>
          <w:rFonts w:hint="eastAsia"/>
          <w:lang w:eastAsia="zh-CN"/>
        </w:rPr>
        <w:t>学术界</w:t>
      </w:r>
    </w:p>
    <w:p w14:paraId="708BB422" w14:textId="3304CCBE" w:rsidR="00CD6666" w:rsidRPr="00CD6666" w:rsidRDefault="00152A72" w:rsidP="00152A72">
      <w:pPr>
        <w:pStyle w:val="enumlev2"/>
        <w:rPr>
          <w:rFonts w:eastAsia="Times New Roman"/>
          <w:lang w:eastAsia="zh-CN"/>
        </w:rPr>
      </w:pPr>
      <w:r w:rsidRPr="00152A72">
        <w:rPr>
          <w:lang w:eastAsia="zh-CN"/>
        </w:rPr>
        <w:t>•</w:t>
      </w:r>
      <w:r>
        <w:rPr>
          <w:lang w:eastAsia="zh-CN"/>
        </w:rPr>
        <w:tab/>
      </w:r>
      <w:r w:rsidR="00EF10D8" w:rsidRPr="00EF10D8">
        <w:rPr>
          <w:rFonts w:ascii="SimSun" w:hAnsi="SimSun" w:cs="SimSun" w:hint="eastAsia"/>
          <w:lang w:val="en-US" w:eastAsia="zh-CN"/>
        </w:rPr>
        <w:t>中小企业</w:t>
      </w:r>
    </w:p>
    <w:p w14:paraId="3A8A6A32" w14:textId="5A2F6F9C" w:rsidR="00CD6666" w:rsidRPr="00CD6666" w:rsidRDefault="00152A72" w:rsidP="00152A72">
      <w:pPr>
        <w:pStyle w:val="enumlev2"/>
        <w:rPr>
          <w:rFonts w:eastAsia="Times New Roman"/>
          <w:lang w:eastAsia="zh-CN"/>
        </w:rPr>
      </w:pPr>
      <w:r w:rsidRPr="00152A72">
        <w:rPr>
          <w:lang w:eastAsia="zh-CN"/>
        </w:rPr>
        <w:t>•</w:t>
      </w:r>
      <w:r>
        <w:rPr>
          <w:lang w:eastAsia="zh-CN"/>
        </w:rPr>
        <w:tab/>
      </w:r>
      <w:r w:rsidR="00551799">
        <w:rPr>
          <w:rFonts w:ascii="SimSun" w:hAnsi="SimSun" w:cs="SimSun" w:hint="eastAsia"/>
          <w:lang w:val="en-US" w:eastAsia="zh-CN"/>
        </w:rPr>
        <w:t>产</w:t>
      </w:r>
      <w:r w:rsidR="00EF10D8" w:rsidRPr="00EF10D8">
        <w:rPr>
          <w:rFonts w:ascii="SimSun" w:hAnsi="SimSun" w:cs="SimSun" w:hint="eastAsia"/>
          <w:lang w:val="en-US" w:eastAsia="zh-CN"/>
        </w:rPr>
        <w:t>业界</w:t>
      </w:r>
    </w:p>
    <w:p w14:paraId="6B18E517" w14:textId="434DEDBF" w:rsidR="00CD6666" w:rsidRPr="00CD6666" w:rsidRDefault="00152A72" w:rsidP="00152A72">
      <w:pPr>
        <w:pStyle w:val="Heading1"/>
        <w:rPr>
          <w:rFonts w:eastAsia="Times New Roman"/>
          <w:noProof/>
          <w:lang w:val="en-US" w:eastAsia="zh-CN"/>
        </w:rPr>
      </w:pPr>
      <w:r>
        <w:rPr>
          <w:rFonts w:hint="eastAsia"/>
          <w:lang w:val="ru-RU" w:eastAsia="zh-CN"/>
        </w:rPr>
        <w:t>7</w:t>
      </w:r>
      <w:r>
        <w:rPr>
          <w:lang w:val="ru-RU" w:eastAsia="zh-CN"/>
        </w:rPr>
        <w:tab/>
      </w:r>
      <w:r w:rsidR="00437FAB" w:rsidRPr="00437FAB">
        <w:rPr>
          <w:rFonts w:hint="eastAsia"/>
          <w:lang w:val="ru-RU" w:eastAsia="zh-CN"/>
        </w:rPr>
        <w:t>结论</w:t>
      </w:r>
    </w:p>
    <w:p w14:paraId="351996E5" w14:textId="23912AE5" w:rsidR="00CD6666" w:rsidRPr="00CD6666" w:rsidRDefault="00437FAB" w:rsidP="00690B56">
      <w:pPr>
        <w:tabs>
          <w:tab w:val="clear" w:pos="794"/>
          <w:tab w:val="clear" w:pos="1191"/>
          <w:tab w:val="clear" w:pos="1588"/>
          <w:tab w:val="clear" w:pos="1985"/>
        </w:tabs>
        <w:overflowPunct/>
        <w:autoSpaceDE/>
        <w:autoSpaceDN/>
        <w:snapToGrid w:val="0"/>
        <w:spacing w:after="120"/>
        <w:ind w:firstLineChars="200" w:firstLine="480"/>
        <w:textAlignment w:val="auto"/>
        <w:rPr>
          <w:rFonts w:ascii="Calibri" w:eastAsia="SimHei" w:hAnsi="Calibri" w:cs="Simplified Arabic"/>
          <w:bCs/>
          <w:szCs w:val="24"/>
          <w:lang w:val="en-US" w:eastAsia="zh-CN"/>
        </w:rPr>
      </w:pPr>
      <w:r w:rsidRPr="00437FAB">
        <w:rPr>
          <w:rFonts w:ascii="Calibri" w:eastAsia="SimSun" w:hAnsi="Calibri" w:hint="eastAsia"/>
          <w:bCs/>
          <w:szCs w:val="24"/>
          <w:lang w:val="en-US" w:eastAsia="zh-CN"/>
        </w:rPr>
        <w:t>由于</w:t>
      </w:r>
      <w:r w:rsidRPr="00437FAB">
        <w:rPr>
          <w:rFonts w:ascii="Calibri" w:eastAsia="SimSun" w:hAnsi="Calibri"/>
          <w:bCs/>
          <w:szCs w:val="24"/>
          <w:lang w:val="en-US" w:eastAsia="zh-CN"/>
        </w:rPr>
        <w:t>第</w:t>
      </w:r>
      <w:r w:rsidRPr="00437FAB">
        <w:rPr>
          <w:rFonts w:ascii="Calibri" w:eastAsia="SimSun" w:hAnsi="Calibri" w:hint="eastAsia"/>
          <w:bCs/>
          <w:szCs w:val="24"/>
          <w:lang w:val="en-US" w:eastAsia="zh-CN"/>
        </w:rPr>
        <w:t>1</w:t>
      </w:r>
      <w:r w:rsidRPr="00437FAB">
        <w:rPr>
          <w:rFonts w:ascii="Calibri" w:eastAsia="SimSun" w:hAnsi="Calibri" w:hint="eastAsia"/>
          <w:bCs/>
          <w:szCs w:val="24"/>
          <w:lang w:val="en-US" w:eastAsia="zh-CN"/>
        </w:rPr>
        <w:t>研究组</w:t>
      </w:r>
      <w:r w:rsidRPr="00437FAB">
        <w:rPr>
          <w:rFonts w:ascii="Calibri" w:eastAsia="SimSun" w:hAnsi="Calibri"/>
          <w:bCs/>
          <w:szCs w:val="24"/>
          <w:lang w:val="en-US" w:eastAsia="zh-CN"/>
        </w:rPr>
        <w:t>管理</w:t>
      </w:r>
      <w:r w:rsidR="00551799">
        <w:rPr>
          <w:rFonts w:ascii="Calibri" w:eastAsia="SimSun" w:hAnsi="Calibri" w:hint="eastAsia"/>
          <w:bCs/>
          <w:szCs w:val="24"/>
          <w:lang w:val="en-US" w:eastAsia="zh-CN"/>
        </w:rPr>
        <w:t>班子</w:t>
      </w:r>
      <w:r w:rsidRPr="00437FAB">
        <w:rPr>
          <w:rFonts w:ascii="Calibri" w:eastAsia="SimSun" w:hAnsi="Calibri"/>
          <w:bCs/>
          <w:szCs w:val="24"/>
          <w:lang w:val="en-US" w:eastAsia="zh-CN"/>
        </w:rPr>
        <w:t>、副主席、报告人、副报告人、</w:t>
      </w:r>
      <w:r w:rsidR="00551799">
        <w:rPr>
          <w:rFonts w:ascii="Calibri" w:eastAsia="SimSun" w:hAnsi="Calibri" w:hint="eastAsia"/>
          <w:bCs/>
          <w:szCs w:val="24"/>
          <w:lang w:val="en-US" w:eastAsia="zh-CN"/>
        </w:rPr>
        <w:t>联络</w:t>
      </w:r>
      <w:r w:rsidRPr="00437FAB">
        <w:rPr>
          <w:rFonts w:ascii="Calibri" w:eastAsia="SimSun" w:hAnsi="Calibri"/>
          <w:bCs/>
          <w:szCs w:val="24"/>
          <w:lang w:val="en-US" w:eastAsia="zh-CN"/>
        </w:rPr>
        <w:t>人、</w:t>
      </w:r>
      <w:r w:rsidR="00551799" w:rsidRPr="00EF10D8">
        <w:rPr>
          <w:rFonts w:ascii="Calibri" w:eastAsia="SimSun" w:hAnsi="Calibri" w:hint="eastAsia"/>
          <w:bCs/>
          <w:szCs w:val="24"/>
          <w:lang w:val="en-US" w:eastAsia="zh-CN"/>
        </w:rPr>
        <w:t>BDT</w:t>
      </w:r>
      <w:r w:rsidRPr="00437FAB">
        <w:rPr>
          <w:rFonts w:ascii="Calibri" w:eastAsia="SimSun" w:hAnsi="Calibri"/>
          <w:bCs/>
          <w:szCs w:val="24"/>
          <w:lang w:val="en-US" w:eastAsia="zh-CN"/>
        </w:rPr>
        <w:t>秘书处、积极的文稿提供方、实体和远程会议与会者、</w:t>
      </w:r>
      <w:r w:rsidR="00551799" w:rsidRPr="00551799">
        <w:rPr>
          <w:rFonts w:ascii="Calibri" w:eastAsia="SimSun" w:hAnsi="Calibri" w:hint="eastAsia"/>
          <w:bCs/>
          <w:szCs w:val="24"/>
          <w:lang w:val="en-US" w:eastAsia="zh-CN"/>
        </w:rPr>
        <w:t>信息服务部协调人员</w:t>
      </w:r>
      <w:r w:rsidR="00551799">
        <w:rPr>
          <w:rFonts w:ascii="Calibri" w:eastAsia="SimSun" w:hAnsi="Calibri" w:hint="eastAsia"/>
          <w:bCs/>
          <w:szCs w:val="24"/>
          <w:lang w:val="en-US" w:eastAsia="zh-CN"/>
        </w:rPr>
        <w:t>、</w:t>
      </w:r>
      <w:r w:rsidRPr="00437FAB">
        <w:rPr>
          <w:rFonts w:ascii="Calibri" w:eastAsia="SimSun" w:hAnsi="Calibri"/>
          <w:bCs/>
          <w:szCs w:val="24"/>
          <w:lang w:val="en-US" w:eastAsia="zh-CN"/>
        </w:rPr>
        <w:t>口译和笔译人员以及信息技术</w:t>
      </w:r>
      <w:r w:rsidRPr="00437FAB">
        <w:rPr>
          <w:rFonts w:ascii="Calibri" w:eastAsia="SimSun" w:hAnsi="Calibri" w:hint="eastAsia"/>
          <w:bCs/>
          <w:szCs w:val="24"/>
          <w:lang w:val="en-US" w:eastAsia="zh-CN"/>
        </w:rPr>
        <w:t>支持</w:t>
      </w:r>
      <w:r w:rsidRPr="00437FAB">
        <w:rPr>
          <w:rFonts w:ascii="Calibri" w:eastAsia="SimSun" w:hAnsi="Calibri"/>
          <w:bCs/>
          <w:szCs w:val="24"/>
          <w:lang w:val="en-US" w:eastAsia="zh-CN"/>
        </w:rPr>
        <w:t>人员</w:t>
      </w:r>
      <w:r w:rsidR="00551799">
        <w:rPr>
          <w:rFonts w:ascii="Calibri" w:eastAsia="SimSun" w:hAnsi="Calibri" w:hint="eastAsia"/>
          <w:bCs/>
          <w:szCs w:val="24"/>
          <w:lang w:val="en-US" w:eastAsia="zh-CN"/>
        </w:rPr>
        <w:t>各方通过</w:t>
      </w:r>
      <w:r w:rsidR="00551799" w:rsidRPr="00EF10D8">
        <w:rPr>
          <w:rFonts w:ascii="Calibri" w:eastAsia="SimSun" w:hAnsi="Calibri" w:hint="eastAsia"/>
          <w:bCs/>
          <w:szCs w:val="24"/>
          <w:lang w:val="en-US" w:eastAsia="zh-CN"/>
        </w:rPr>
        <w:t>热情的讨论、辛勤的工作、执着的精神、坚持不懈的努力、灵活</w:t>
      </w:r>
      <w:r w:rsidR="00551799" w:rsidRPr="00EF10D8">
        <w:rPr>
          <w:rFonts w:ascii="Calibri" w:eastAsia="SimSun" w:hAnsi="Calibri" w:hint="eastAsia"/>
          <w:bCs/>
          <w:szCs w:val="24"/>
          <w:lang w:val="en-US" w:eastAsia="zh-CN"/>
        </w:rPr>
        <w:t>/</w:t>
      </w:r>
      <w:r w:rsidR="00551799" w:rsidRPr="00EF10D8">
        <w:rPr>
          <w:rFonts w:ascii="Calibri" w:eastAsia="SimSun" w:hAnsi="Calibri" w:hint="eastAsia"/>
          <w:bCs/>
          <w:szCs w:val="24"/>
          <w:lang w:val="en-US" w:eastAsia="zh-CN"/>
        </w:rPr>
        <w:t>协商一致的态度以及所有相关方</w:t>
      </w:r>
      <w:r w:rsidR="00551799">
        <w:rPr>
          <w:rFonts w:ascii="Calibri" w:eastAsia="SimSun" w:hAnsi="Calibri" w:hint="eastAsia"/>
          <w:bCs/>
          <w:szCs w:val="24"/>
          <w:lang w:val="en-US" w:eastAsia="zh-CN"/>
        </w:rPr>
        <w:t>奉献的</w:t>
      </w:r>
      <w:r w:rsidR="00551799" w:rsidRPr="00EF10D8">
        <w:rPr>
          <w:rFonts w:ascii="Calibri" w:eastAsia="SimSun" w:hAnsi="Calibri" w:hint="eastAsia"/>
          <w:bCs/>
          <w:szCs w:val="24"/>
          <w:lang w:val="en-US" w:eastAsia="zh-CN"/>
        </w:rPr>
        <w:t>专业知识</w:t>
      </w:r>
      <w:r w:rsidR="00551799">
        <w:rPr>
          <w:rFonts w:ascii="Calibri" w:eastAsia="SimSun" w:hAnsi="Calibri" w:hint="eastAsia"/>
          <w:bCs/>
          <w:szCs w:val="24"/>
          <w:lang w:val="en-US" w:eastAsia="zh-CN"/>
        </w:rPr>
        <w:t>，使</w:t>
      </w:r>
      <w:r w:rsidR="00551799" w:rsidRPr="00437FAB">
        <w:rPr>
          <w:rFonts w:ascii="Calibri" w:eastAsia="SimSun" w:hAnsi="Calibri" w:hint="eastAsia"/>
          <w:bCs/>
          <w:szCs w:val="24"/>
          <w:lang w:val="en-US" w:eastAsia="zh-CN"/>
        </w:rPr>
        <w:t>第</w:t>
      </w:r>
      <w:r w:rsidR="00551799" w:rsidRPr="00437FAB">
        <w:rPr>
          <w:rFonts w:ascii="Calibri" w:eastAsia="SimSun" w:hAnsi="Calibri" w:hint="eastAsia"/>
          <w:bCs/>
          <w:szCs w:val="24"/>
          <w:lang w:val="en-US" w:eastAsia="zh-CN"/>
        </w:rPr>
        <w:t>1</w:t>
      </w:r>
      <w:r w:rsidR="00551799" w:rsidRPr="00437FAB">
        <w:rPr>
          <w:rFonts w:ascii="Calibri" w:eastAsia="SimSun" w:hAnsi="Calibri"/>
          <w:bCs/>
          <w:szCs w:val="24"/>
          <w:lang w:val="en-US" w:eastAsia="zh-CN"/>
        </w:rPr>
        <w:t>研究组</w:t>
      </w:r>
      <w:r w:rsidR="00551799">
        <w:rPr>
          <w:rFonts w:ascii="Calibri" w:eastAsia="SimSun" w:hAnsi="Calibri" w:hint="eastAsia"/>
          <w:bCs/>
          <w:szCs w:val="24"/>
          <w:lang w:val="en-US" w:eastAsia="zh-CN"/>
        </w:rPr>
        <w:t>获得了高质量的</w:t>
      </w:r>
      <w:r w:rsidRPr="00437FAB">
        <w:rPr>
          <w:rFonts w:ascii="Calibri" w:eastAsia="SimSun" w:hAnsi="Calibri"/>
          <w:bCs/>
          <w:szCs w:val="24"/>
          <w:lang w:val="en-US" w:eastAsia="zh-CN"/>
        </w:rPr>
        <w:t>文稿</w:t>
      </w:r>
      <w:r w:rsidR="00551799">
        <w:rPr>
          <w:rFonts w:ascii="Calibri" w:eastAsia="SimSun" w:hAnsi="Calibri" w:hint="eastAsia"/>
          <w:bCs/>
          <w:szCs w:val="24"/>
          <w:lang w:val="en-US" w:eastAsia="zh-CN"/>
        </w:rPr>
        <w:t>，最终</w:t>
      </w:r>
      <w:r w:rsidR="00551799" w:rsidRPr="00437FAB">
        <w:rPr>
          <w:rFonts w:ascii="Calibri" w:eastAsia="SimSun" w:hAnsi="Calibri"/>
          <w:bCs/>
          <w:szCs w:val="24"/>
          <w:lang w:val="en-US" w:eastAsia="zh-CN"/>
        </w:rPr>
        <w:t>圆满</w:t>
      </w:r>
      <w:r w:rsidR="00551799">
        <w:rPr>
          <w:rFonts w:ascii="Calibri" w:eastAsia="SimSun" w:hAnsi="Calibri" w:hint="eastAsia"/>
          <w:bCs/>
          <w:szCs w:val="24"/>
          <w:lang w:val="en-US" w:eastAsia="zh-CN"/>
        </w:rPr>
        <w:t>地</w:t>
      </w:r>
      <w:r w:rsidR="00551799" w:rsidRPr="00437FAB">
        <w:rPr>
          <w:rFonts w:ascii="Calibri" w:eastAsia="SimSun" w:hAnsi="Calibri"/>
          <w:bCs/>
          <w:szCs w:val="24"/>
          <w:lang w:val="en-US" w:eastAsia="zh-CN"/>
        </w:rPr>
        <w:t>完成</w:t>
      </w:r>
      <w:r w:rsidR="00551799">
        <w:rPr>
          <w:rFonts w:ascii="Calibri" w:eastAsia="SimSun" w:hAnsi="Calibri" w:hint="eastAsia"/>
          <w:bCs/>
          <w:szCs w:val="24"/>
          <w:lang w:val="en-US" w:eastAsia="zh-CN"/>
        </w:rPr>
        <w:t>了任务</w:t>
      </w:r>
      <w:r w:rsidRPr="00437FAB">
        <w:rPr>
          <w:rFonts w:ascii="Calibri" w:eastAsia="SimSun" w:hAnsi="Calibri"/>
          <w:bCs/>
          <w:szCs w:val="24"/>
          <w:lang w:val="en-US" w:eastAsia="zh-CN"/>
        </w:rPr>
        <w:t>。</w:t>
      </w:r>
      <w:r w:rsidR="00551799" w:rsidRPr="00437FAB">
        <w:rPr>
          <w:rFonts w:ascii="Calibri" w:eastAsia="SimSun" w:hAnsi="Calibri" w:hint="eastAsia"/>
          <w:bCs/>
          <w:szCs w:val="24"/>
          <w:lang w:val="en-US" w:eastAsia="zh-CN"/>
        </w:rPr>
        <w:t>第</w:t>
      </w:r>
      <w:r w:rsidR="00551799" w:rsidRPr="00437FAB">
        <w:rPr>
          <w:rFonts w:ascii="Calibri" w:eastAsia="SimSun" w:hAnsi="Calibri" w:hint="eastAsia"/>
          <w:bCs/>
          <w:szCs w:val="24"/>
          <w:lang w:val="en-US" w:eastAsia="zh-CN"/>
        </w:rPr>
        <w:t>1</w:t>
      </w:r>
      <w:r w:rsidR="00551799" w:rsidRPr="00437FAB">
        <w:rPr>
          <w:rFonts w:ascii="Calibri" w:eastAsia="SimSun" w:hAnsi="Calibri"/>
          <w:bCs/>
          <w:szCs w:val="24"/>
          <w:lang w:val="en-US" w:eastAsia="zh-CN"/>
        </w:rPr>
        <w:t>研究组</w:t>
      </w:r>
      <w:r w:rsidR="00551799">
        <w:rPr>
          <w:rFonts w:ascii="Calibri" w:eastAsia="SimSun" w:hAnsi="Calibri" w:hint="eastAsia"/>
          <w:bCs/>
          <w:szCs w:val="24"/>
          <w:lang w:val="en-US" w:eastAsia="zh-CN"/>
        </w:rPr>
        <w:t>能成功地完成使命也离不开</w:t>
      </w:r>
      <w:r w:rsidR="00551799" w:rsidRPr="00EF10D8">
        <w:rPr>
          <w:rFonts w:ascii="Calibri" w:eastAsia="SimSun" w:hAnsi="Calibri" w:hint="eastAsia"/>
          <w:bCs/>
          <w:szCs w:val="24"/>
          <w:lang w:val="en-US" w:eastAsia="zh-CN"/>
        </w:rPr>
        <w:t>BDT</w:t>
      </w:r>
      <w:r w:rsidR="00551799" w:rsidRPr="00EF10D8">
        <w:rPr>
          <w:rFonts w:ascii="Calibri" w:eastAsia="SimSun" w:hAnsi="Calibri" w:hint="eastAsia"/>
          <w:bCs/>
          <w:szCs w:val="24"/>
          <w:lang w:val="en-US" w:eastAsia="zh-CN"/>
        </w:rPr>
        <w:t>主任及其工作人员、</w:t>
      </w:r>
      <w:r w:rsidR="00551799" w:rsidRPr="00EF10D8">
        <w:rPr>
          <w:rFonts w:ascii="Calibri" w:eastAsia="SimSun" w:hAnsi="Calibri" w:hint="eastAsia"/>
          <w:bCs/>
          <w:szCs w:val="24"/>
          <w:lang w:val="en-US" w:eastAsia="zh-CN"/>
        </w:rPr>
        <w:t>TDAG</w:t>
      </w:r>
      <w:r w:rsidR="00551799" w:rsidRPr="00EF10D8">
        <w:rPr>
          <w:rFonts w:ascii="Calibri" w:eastAsia="SimSun" w:hAnsi="Calibri" w:hint="eastAsia"/>
          <w:bCs/>
          <w:szCs w:val="24"/>
          <w:lang w:val="en-US" w:eastAsia="zh-CN"/>
        </w:rPr>
        <w:t>主席和</w:t>
      </w:r>
      <w:r w:rsidR="00551799" w:rsidRPr="00437FAB">
        <w:rPr>
          <w:rFonts w:ascii="Calibri" w:eastAsia="SimSun" w:hAnsi="Calibri"/>
          <w:bCs/>
          <w:szCs w:val="24"/>
          <w:lang w:val="en-US" w:eastAsia="zh-CN"/>
        </w:rPr>
        <w:t>电信发展局</w:t>
      </w:r>
      <w:r w:rsidR="00551799" w:rsidRPr="00EF10D8">
        <w:rPr>
          <w:rFonts w:ascii="Calibri" w:eastAsia="SimSun" w:hAnsi="Calibri" w:hint="eastAsia"/>
          <w:bCs/>
          <w:szCs w:val="24"/>
          <w:lang w:val="en-US" w:eastAsia="zh-CN"/>
        </w:rPr>
        <w:t>以及其他部门（</w:t>
      </w:r>
      <w:r w:rsidR="00551799" w:rsidRPr="00EF10D8">
        <w:rPr>
          <w:rFonts w:ascii="Calibri" w:eastAsia="SimSun" w:hAnsi="Calibri" w:hint="eastAsia"/>
          <w:bCs/>
          <w:szCs w:val="24"/>
          <w:lang w:val="en-US" w:eastAsia="zh-CN"/>
        </w:rPr>
        <w:t>ITU-T</w:t>
      </w:r>
      <w:r w:rsidR="00551799" w:rsidRPr="00EF10D8">
        <w:rPr>
          <w:rFonts w:ascii="Calibri" w:eastAsia="SimSun" w:hAnsi="Calibri" w:hint="eastAsia"/>
          <w:bCs/>
          <w:szCs w:val="24"/>
          <w:lang w:val="en-US" w:eastAsia="zh-CN"/>
        </w:rPr>
        <w:t>和</w:t>
      </w:r>
      <w:r w:rsidR="00551799" w:rsidRPr="00EF10D8">
        <w:rPr>
          <w:rFonts w:ascii="Calibri" w:eastAsia="SimSun" w:hAnsi="Calibri" w:hint="eastAsia"/>
          <w:bCs/>
          <w:szCs w:val="24"/>
          <w:lang w:val="en-US" w:eastAsia="zh-CN"/>
        </w:rPr>
        <w:t>ITU-R</w:t>
      </w:r>
      <w:r w:rsidR="00551799" w:rsidRPr="00EF10D8">
        <w:rPr>
          <w:rFonts w:ascii="Calibri" w:eastAsia="SimSun" w:hAnsi="Calibri" w:hint="eastAsia"/>
          <w:bCs/>
          <w:szCs w:val="24"/>
          <w:lang w:val="en-US" w:eastAsia="zh-CN"/>
        </w:rPr>
        <w:t>）的</w:t>
      </w:r>
      <w:r w:rsidR="00551799">
        <w:rPr>
          <w:rFonts w:ascii="Calibri" w:eastAsia="SimSun" w:hAnsi="Calibri" w:hint="eastAsia"/>
          <w:bCs/>
          <w:szCs w:val="24"/>
          <w:lang w:val="en-US" w:eastAsia="zh-CN"/>
        </w:rPr>
        <w:t>长期大</w:t>
      </w:r>
      <w:r w:rsidR="00551799" w:rsidRPr="00EF10D8">
        <w:rPr>
          <w:rFonts w:ascii="Calibri" w:eastAsia="SimSun" w:hAnsi="Calibri" w:hint="eastAsia"/>
          <w:bCs/>
          <w:szCs w:val="24"/>
          <w:lang w:val="en-US" w:eastAsia="zh-CN"/>
        </w:rPr>
        <w:t>力支持</w:t>
      </w:r>
      <w:r w:rsidR="00551799">
        <w:rPr>
          <w:rFonts w:ascii="Calibri" w:eastAsia="SimSun" w:hAnsi="Calibri" w:hint="eastAsia"/>
          <w:bCs/>
          <w:szCs w:val="24"/>
          <w:lang w:val="en-US" w:eastAsia="zh-CN"/>
        </w:rPr>
        <w:t>。</w:t>
      </w:r>
    </w:p>
    <w:p w14:paraId="31BEACA1" w14:textId="77777777" w:rsidR="00CD6666" w:rsidRPr="00CD6666" w:rsidRDefault="00CD6666" w:rsidP="00CD6666">
      <w:pPr>
        <w:overflowPunct/>
        <w:autoSpaceDE/>
        <w:autoSpaceDN/>
        <w:adjustRightInd/>
        <w:spacing w:after="120"/>
        <w:textAlignment w:val="auto"/>
        <w:rPr>
          <w:rFonts w:eastAsia="Times New Roman"/>
          <w:b/>
          <w:bCs/>
          <w:szCs w:val="24"/>
          <w:lang w:val="en-US" w:eastAsia="zh-CN"/>
        </w:rPr>
        <w:sectPr w:rsidR="00CD6666" w:rsidRPr="00CD6666" w:rsidSect="00365576">
          <w:headerReference w:type="first" r:id="rId60"/>
          <w:pgSz w:w="11907" w:h="16834" w:code="9"/>
          <w:pgMar w:top="1418" w:right="1134" w:bottom="1418" w:left="1134" w:header="720" w:footer="720" w:gutter="0"/>
          <w:paperSrc w:first="7" w:other="7"/>
          <w:cols w:space="720"/>
          <w:titlePg/>
          <w:docGrid w:linePitch="326"/>
        </w:sectPr>
      </w:pPr>
    </w:p>
    <w:p w14:paraId="7AF1635E" w14:textId="77777777" w:rsidR="00CD6666" w:rsidRPr="00CD6666" w:rsidRDefault="00CD6666" w:rsidP="00CD6666">
      <w:pPr>
        <w:keepNext/>
        <w:keepLines/>
        <w:spacing w:after="120"/>
        <w:jc w:val="center"/>
        <w:rPr>
          <w:rFonts w:eastAsia="Times New Roman"/>
          <w:b/>
          <w:szCs w:val="24"/>
        </w:rPr>
      </w:pPr>
      <w:bookmarkStart w:id="180" w:name="lt_pId466"/>
      <w:r w:rsidRPr="00CD6666">
        <w:rPr>
          <w:rFonts w:eastAsia="Times New Roman"/>
          <w:b/>
          <w:szCs w:val="24"/>
        </w:rPr>
        <w:lastRenderedPageBreak/>
        <w:t>Annex 1: Appointed Chairman, Vice-Chairmen, Rapporteurs and Vice-Rapporteurs of ITU-D Study Group 1 Questions</w:t>
      </w:r>
      <w:bookmarkEnd w:id="180"/>
      <w:r w:rsidRPr="00CD6666">
        <w:rPr>
          <w:rFonts w:eastAsia="Times New Roman"/>
          <w:b/>
          <w:szCs w:val="24"/>
        </w:rPr>
        <w:t xml:space="preserve"> </w:t>
      </w:r>
    </w:p>
    <w:p w14:paraId="197E06E9" w14:textId="77777777" w:rsidR="00CD6666" w:rsidRPr="00CD6666" w:rsidRDefault="00CD6666" w:rsidP="00CD6666">
      <w:pPr>
        <w:keepNext/>
        <w:keepLines/>
        <w:spacing w:after="120"/>
        <w:jc w:val="center"/>
        <w:rPr>
          <w:rFonts w:eastAsia="Times New Roman"/>
          <w:b/>
          <w:szCs w:val="24"/>
        </w:rPr>
      </w:pPr>
      <w:bookmarkStart w:id="181" w:name="lt_pId467"/>
      <w:r w:rsidRPr="00CD6666">
        <w:rPr>
          <w:rFonts w:eastAsia="Times New Roman"/>
          <w:b/>
          <w:szCs w:val="24"/>
        </w:rPr>
        <w:t>for the 2018-2021 period</w:t>
      </w:r>
      <w:bookmarkEnd w:id="181"/>
    </w:p>
    <w:p w14:paraId="12DBD291" w14:textId="77777777" w:rsidR="00CD6666" w:rsidRPr="00CD6666" w:rsidRDefault="00CD6666" w:rsidP="00CD6666">
      <w:pPr>
        <w:spacing w:after="120"/>
        <w:rPr>
          <w:rFonts w:eastAsia="Times New Roman"/>
          <w:bCs/>
          <w:szCs w:val="24"/>
        </w:rPr>
      </w:pPr>
      <w:bookmarkStart w:id="182" w:name="lt_pId468"/>
      <w:r w:rsidRPr="00CD6666">
        <w:rPr>
          <w:rFonts w:eastAsia="Times New Roman"/>
          <w:bCs/>
          <w:szCs w:val="24"/>
        </w:rPr>
        <w:t xml:space="preserve">Chairman and vice-chairmen (also available at: </w:t>
      </w:r>
      <w:hyperlink r:id="rId61" w:history="1">
        <w:r w:rsidRPr="00CD6666">
          <w:rPr>
            <w:rFonts w:eastAsia="Times New Roman"/>
            <w:bCs/>
            <w:color w:val="0000FF" w:themeColor="hyperlink"/>
            <w:szCs w:val="24"/>
            <w:u w:val="single"/>
          </w:rPr>
          <w:t>https://www.itu.int/net4/ITU-D/CDS/sg/chairmen.asp?lg=1&amp;sp=2018</w:t>
        </w:r>
      </w:hyperlink>
      <w:r w:rsidRPr="00CD6666">
        <w:rPr>
          <w:rFonts w:eastAsia="Times New Roman"/>
          <w:bCs/>
          <w:szCs w:val="24"/>
        </w:rPr>
        <w:t>)</w:t>
      </w:r>
      <w:bookmarkEnd w:id="182"/>
    </w:p>
    <w:tbl>
      <w:tblPr>
        <w:tblW w:w="7549" w:type="dxa"/>
        <w:jc w:val="center"/>
        <w:tblCellMar>
          <w:left w:w="0" w:type="dxa"/>
          <w:right w:w="0" w:type="dxa"/>
        </w:tblCellMar>
        <w:tblLook w:val="04A0" w:firstRow="1" w:lastRow="0" w:firstColumn="1" w:lastColumn="0" w:noHBand="0" w:noVBand="1"/>
      </w:tblPr>
      <w:tblGrid>
        <w:gridCol w:w="1199"/>
        <w:gridCol w:w="6350"/>
      </w:tblGrid>
      <w:tr w:rsidR="00CD6666" w:rsidRPr="00CD6666" w14:paraId="392061A5" w14:textId="77777777" w:rsidTr="00EF1CFA">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629C7D0"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BE346CF" w14:textId="77777777" w:rsidR="00CD6666" w:rsidRPr="00CD6666" w:rsidRDefault="00CD6666" w:rsidP="00CD6666">
            <w:pPr>
              <w:spacing w:before="0"/>
              <w:rPr>
                <w:rFonts w:eastAsia="Times New Roman"/>
                <w:bCs/>
                <w:sz w:val="22"/>
                <w:szCs w:val="22"/>
              </w:rPr>
            </w:pPr>
            <w:bookmarkStart w:id="183" w:name="lt_pId469"/>
            <w:r w:rsidRPr="00CD6666">
              <w:rPr>
                <w:rFonts w:eastAsia="Times New Roman"/>
                <w:b/>
                <w:bCs/>
                <w:sz w:val="22"/>
                <w:szCs w:val="22"/>
              </w:rPr>
              <w:t>ITU-D STUDY GROUP 1</w:t>
            </w:r>
            <w:bookmarkEnd w:id="183"/>
          </w:p>
        </w:tc>
      </w:tr>
      <w:tr w:rsidR="00CD6666" w:rsidRPr="00B7188A" w14:paraId="3236B48F" w14:textId="77777777" w:rsidTr="00EF1CFA">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A4EC6BE" w14:textId="77777777" w:rsidR="00CD6666" w:rsidRPr="00CD6666" w:rsidRDefault="00CD6666" w:rsidP="00CD6666">
            <w:pPr>
              <w:spacing w:before="0"/>
              <w:rPr>
                <w:rFonts w:eastAsia="Times New Roman"/>
                <w:bCs/>
                <w:sz w:val="22"/>
                <w:szCs w:val="22"/>
              </w:rPr>
            </w:pPr>
            <w:bookmarkStart w:id="184" w:name="lt_pId470"/>
            <w:r w:rsidRPr="00CD6666">
              <w:rPr>
                <w:rFonts w:eastAsia="Times New Roman"/>
                <w:b/>
                <w:bCs/>
                <w:sz w:val="22"/>
                <w:szCs w:val="22"/>
                <w:lang w:val="en-US"/>
              </w:rPr>
              <w:t>Chairman</w:t>
            </w:r>
            <w:bookmarkEnd w:id="184"/>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B2BA9" w14:textId="77777777" w:rsidR="00CD6666" w:rsidRPr="00CD6666" w:rsidRDefault="00CD6666" w:rsidP="00CD6666">
            <w:pPr>
              <w:spacing w:before="0"/>
              <w:rPr>
                <w:rFonts w:eastAsia="Times New Roman"/>
                <w:bCs/>
                <w:sz w:val="22"/>
                <w:szCs w:val="22"/>
                <w:lang w:val="fr-CH"/>
              </w:rPr>
            </w:pPr>
            <w:bookmarkStart w:id="185" w:name="lt_pId471"/>
            <w:r w:rsidRPr="00CD6666">
              <w:rPr>
                <w:rFonts w:eastAsia="Times New Roman"/>
                <w:bCs/>
                <w:sz w:val="22"/>
                <w:szCs w:val="22"/>
                <w:lang w:val="fr-CH"/>
              </w:rPr>
              <w:t xml:space="preserve">Ms Regina Fleur </w:t>
            </w:r>
            <w:r w:rsidRPr="00CD6666">
              <w:rPr>
                <w:rFonts w:eastAsia="Times New Roman"/>
                <w:bCs/>
                <w:caps/>
                <w:sz w:val="22"/>
                <w:szCs w:val="22"/>
                <w:lang w:val="fr-CH"/>
              </w:rPr>
              <w:t>Assoumou BESSOU</w:t>
            </w:r>
            <w:r w:rsidRPr="00CD6666">
              <w:rPr>
                <w:rFonts w:eastAsia="Times New Roman"/>
                <w:bCs/>
                <w:sz w:val="22"/>
                <w:szCs w:val="22"/>
                <w:lang w:val="fr-CH"/>
              </w:rPr>
              <w:t xml:space="preserve"> (Côte d’Ivoire)</w:t>
            </w:r>
            <w:bookmarkEnd w:id="185"/>
            <w:r w:rsidRPr="00CD6666">
              <w:rPr>
                <w:rFonts w:eastAsia="Times New Roman"/>
                <w:bCs/>
                <w:sz w:val="22"/>
                <w:szCs w:val="22"/>
                <w:lang w:val="fr-CH"/>
              </w:rPr>
              <w:t xml:space="preserve"> </w:t>
            </w:r>
          </w:p>
        </w:tc>
      </w:tr>
      <w:tr w:rsidR="00CD6666" w:rsidRPr="00CD6666" w14:paraId="340F18C6" w14:textId="77777777" w:rsidTr="00EF1CFA">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77B99455" w14:textId="77777777" w:rsidR="00CD6666" w:rsidRPr="00CD6666" w:rsidRDefault="00CD6666" w:rsidP="00CD6666">
            <w:pPr>
              <w:spacing w:before="0"/>
              <w:rPr>
                <w:rFonts w:eastAsia="Times New Roman"/>
                <w:bCs/>
                <w:sz w:val="22"/>
                <w:szCs w:val="22"/>
              </w:rPr>
            </w:pPr>
            <w:bookmarkStart w:id="186" w:name="lt_pId472"/>
            <w:r w:rsidRPr="00CD6666">
              <w:rPr>
                <w:rFonts w:eastAsia="Times New Roman"/>
                <w:b/>
                <w:bCs/>
                <w:sz w:val="22"/>
                <w:szCs w:val="22"/>
                <w:lang w:val="en-US"/>
              </w:rPr>
              <w:t>Vice-Chairmen</w:t>
            </w:r>
            <w:bookmarkEnd w:id="186"/>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C7E89" w14:textId="77777777" w:rsidR="00CD6666" w:rsidRPr="00CD6666" w:rsidRDefault="00CD6666" w:rsidP="00CD6666">
            <w:pPr>
              <w:spacing w:before="0"/>
              <w:rPr>
                <w:rFonts w:eastAsia="Times New Roman"/>
                <w:bCs/>
                <w:sz w:val="22"/>
                <w:szCs w:val="22"/>
              </w:rPr>
            </w:pPr>
            <w:bookmarkStart w:id="187" w:name="lt_pId473"/>
            <w:r w:rsidRPr="00CD6666">
              <w:rPr>
                <w:rFonts w:eastAsia="Times New Roman"/>
                <w:bCs/>
                <w:sz w:val="22"/>
                <w:szCs w:val="22"/>
              </w:rPr>
              <w:t>Mr Peter Ngwan MBENGIE (Cameroon)</w:t>
            </w:r>
            <w:bookmarkEnd w:id="187"/>
          </w:p>
        </w:tc>
      </w:tr>
      <w:tr w:rsidR="00CD6666" w:rsidRPr="00CD6666" w14:paraId="19F8D980"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23636F3"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6EC02" w14:textId="77777777" w:rsidR="00CD6666" w:rsidRPr="00CD6666" w:rsidRDefault="00CD6666" w:rsidP="00CD6666">
            <w:pPr>
              <w:spacing w:before="0"/>
              <w:rPr>
                <w:rFonts w:eastAsia="Times New Roman"/>
                <w:bCs/>
                <w:sz w:val="22"/>
                <w:szCs w:val="22"/>
              </w:rPr>
            </w:pPr>
            <w:bookmarkStart w:id="188" w:name="lt_pId474"/>
            <w:r w:rsidRPr="00CD6666">
              <w:rPr>
                <w:rFonts w:eastAsia="Times New Roman"/>
                <w:bCs/>
                <w:sz w:val="22"/>
                <w:szCs w:val="22"/>
              </w:rPr>
              <w:t>Mr Amah Vinyo CAPO (Togo)</w:t>
            </w:r>
            <w:bookmarkEnd w:id="188"/>
          </w:p>
        </w:tc>
      </w:tr>
      <w:tr w:rsidR="00CD6666" w:rsidRPr="00CD6666" w14:paraId="437C07E6"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ABCD5FE"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6A70F4" w14:textId="77777777" w:rsidR="00CD6666" w:rsidRPr="00CD6666" w:rsidRDefault="00CD6666" w:rsidP="00CD6666">
            <w:pPr>
              <w:spacing w:before="0"/>
              <w:rPr>
                <w:rFonts w:eastAsia="Times New Roman"/>
                <w:bCs/>
                <w:sz w:val="22"/>
                <w:szCs w:val="22"/>
              </w:rPr>
            </w:pPr>
            <w:bookmarkStart w:id="189" w:name="lt_pId475"/>
            <w:r w:rsidRPr="00CD6666">
              <w:rPr>
                <w:rFonts w:eastAsia="Times New Roman"/>
                <w:bCs/>
                <w:sz w:val="22"/>
                <w:szCs w:val="22"/>
              </w:rPr>
              <w:t>Mr Roberto Mitsuake HIRAYAMA (Brazil)</w:t>
            </w:r>
            <w:bookmarkEnd w:id="189"/>
          </w:p>
        </w:tc>
      </w:tr>
      <w:tr w:rsidR="00CD6666" w:rsidRPr="00B7188A" w14:paraId="01BD25B8"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847D26F"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09190" w14:textId="77777777" w:rsidR="00CD6666" w:rsidRPr="00CD6666" w:rsidRDefault="00CD6666" w:rsidP="00CD6666">
            <w:pPr>
              <w:spacing w:before="0"/>
              <w:rPr>
                <w:rFonts w:eastAsia="Times New Roman"/>
                <w:bCs/>
                <w:sz w:val="22"/>
                <w:szCs w:val="22"/>
                <w:lang w:val="es-ES"/>
              </w:rPr>
            </w:pPr>
            <w:bookmarkStart w:id="190" w:name="lt_pId476"/>
            <w:r w:rsidRPr="00CD6666">
              <w:rPr>
                <w:rFonts w:eastAsia="Times New Roman"/>
                <w:bCs/>
                <w:sz w:val="22"/>
                <w:szCs w:val="22"/>
                <w:lang w:val="es-ES_tradnl"/>
              </w:rPr>
              <w:t xml:space="preserve">Mr Víctor Antonio MARTÍNEZ SÁNCHEZ </w:t>
            </w:r>
            <w:r w:rsidRPr="00CD6666">
              <w:rPr>
                <w:rFonts w:eastAsia="Times New Roman"/>
                <w:bCs/>
                <w:sz w:val="22"/>
                <w:szCs w:val="22"/>
                <w:lang w:val="es-ES"/>
              </w:rPr>
              <w:t>(Paraguay)</w:t>
            </w:r>
            <w:bookmarkEnd w:id="190"/>
          </w:p>
        </w:tc>
      </w:tr>
      <w:tr w:rsidR="00CD6666" w:rsidRPr="00CD6666" w14:paraId="22427EF5"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05CC69B" w14:textId="77777777" w:rsidR="00CD6666" w:rsidRPr="00CD6666" w:rsidRDefault="00CD6666" w:rsidP="00CD6666">
            <w:pPr>
              <w:spacing w:before="0"/>
              <w:rPr>
                <w:rFonts w:eastAsia="Times New Roman"/>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BFC15" w14:textId="77777777" w:rsidR="00CD6666" w:rsidRPr="00CD6666" w:rsidRDefault="00CD6666" w:rsidP="00CD6666">
            <w:pPr>
              <w:spacing w:before="0"/>
              <w:rPr>
                <w:rFonts w:eastAsia="Times New Roman"/>
                <w:bCs/>
                <w:sz w:val="22"/>
                <w:szCs w:val="22"/>
              </w:rPr>
            </w:pPr>
            <w:bookmarkStart w:id="191" w:name="lt_pId477"/>
            <w:r w:rsidRPr="00CD6666">
              <w:rPr>
                <w:rFonts w:eastAsia="Times New Roman"/>
                <w:bCs/>
                <w:sz w:val="22"/>
                <w:szCs w:val="22"/>
              </w:rPr>
              <w:t>Mr Ahmed Abdel Aziz GAD (Egypt)</w:t>
            </w:r>
            <w:bookmarkEnd w:id="191"/>
            <w:r w:rsidRPr="00CD6666">
              <w:rPr>
                <w:rFonts w:eastAsia="Times New Roman"/>
                <w:bCs/>
                <w:sz w:val="22"/>
                <w:szCs w:val="22"/>
              </w:rPr>
              <w:t xml:space="preserve"> </w:t>
            </w:r>
          </w:p>
        </w:tc>
      </w:tr>
      <w:tr w:rsidR="00CD6666" w:rsidRPr="00CD6666" w14:paraId="6B8F633B"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C0D41DC"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4925A" w14:textId="77777777" w:rsidR="00CD6666" w:rsidRPr="00CD6666" w:rsidRDefault="00CD6666" w:rsidP="00CD6666">
            <w:pPr>
              <w:spacing w:before="0"/>
              <w:rPr>
                <w:rFonts w:eastAsia="Times New Roman"/>
                <w:bCs/>
                <w:sz w:val="22"/>
                <w:szCs w:val="22"/>
              </w:rPr>
            </w:pPr>
            <w:bookmarkStart w:id="192" w:name="lt_pId478"/>
            <w:r w:rsidRPr="00CD6666">
              <w:rPr>
                <w:rFonts w:eastAsia="Times New Roman"/>
                <w:bCs/>
                <w:sz w:val="22"/>
                <w:szCs w:val="22"/>
                <w:lang w:val="en-US"/>
              </w:rPr>
              <w:t xml:space="preserve">Ms Sameera </w:t>
            </w:r>
            <w:r w:rsidRPr="00CD6666">
              <w:rPr>
                <w:rFonts w:eastAsia="Times New Roman"/>
                <w:bCs/>
                <w:sz w:val="22"/>
                <w:szCs w:val="22"/>
              </w:rPr>
              <w:t xml:space="preserve">Belal Momen </w:t>
            </w:r>
            <w:r w:rsidRPr="00CD6666">
              <w:rPr>
                <w:rFonts w:eastAsia="Times New Roman"/>
                <w:bCs/>
                <w:sz w:val="22"/>
                <w:szCs w:val="22"/>
                <w:lang w:val="en-US"/>
              </w:rPr>
              <w:t>MOHAMMAD (Kuwait)</w:t>
            </w:r>
            <w:bookmarkEnd w:id="192"/>
          </w:p>
        </w:tc>
      </w:tr>
      <w:tr w:rsidR="00CD6666" w:rsidRPr="00CD6666" w14:paraId="67112D64"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76DEB4C8"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A61A7" w14:textId="77777777" w:rsidR="00CD6666" w:rsidRPr="00CD6666" w:rsidRDefault="00CD6666" w:rsidP="00CD6666">
            <w:pPr>
              <w:spacing w:before="0"/>
              <w:rPr>
                <w:rFonts w:eastAsia="Times New Roman"/>
                <w:bCs/>
                <w:sz w:val="22"/>
                <w:szCs w:val="22"/>
              </w:rPr>
            </w:pPr>
            <w:bookmarkStart w:id="193" w:name="lt_pId479"/>
            <w:r w:rsidRPr="00CD6666">
              <w:rPr>
                <w:rFonts w:eastAsia="Times New Roman"/>
                <w:bCs/>
                <w:sz w:val="22"/>
                <w:szCs w:val="22"/>
                <w:lang w:val="fr-CH"/>
              </w:rPr>
              <w:t xml:space="preserve">Mr Yasuhiko KAWASUMI </w:t>
            </w:r>
            <w:r w:rsidRPr="00CD6666">
              <w:rPr>
                <w:rFonts w:eastAsia="Times New Roman"/>
                <w:bCs/>
                <w:sz w:val="22"/>
                <w:szCs w:val="22"/>
              </w:rPr>
              <w:t>(Japan)</w:t>
            </w:r>
            <w:bookmarkEnd w:id="193"/>
          </w:p>
        </w:tc>
      </w:tr>
      <w:tr w:rsidR="00CD6666" w:rsidRPr="00CD6666" w14:paraId="5DE8CA20"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19073A7C"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5B62C4" w14:textId="77777777" w:rsidR="00CD6666" w:rsidRPr="00CD6666" w:rsidRDefault="00CD6666" w:rsidP="00CD6666">
            <w:pPr>
              <w:spacing w:before="0"/>
              <w:rPr>
                <w:rFonts w:eastAsia="Times New Roman"/>
                <w:bCs/>
                <w:sz w:val="22"/>
                <w:szCs w:val="22"/>
              </w:rPr>
            </w:pPr>
            <w:bookmarkStart w:id="194" w:name="lt_pId480"/>
            <w:r w:rsidRPr="00CD6666">
              <w:rPr>
                <w:rFonts w:eastAsia="Times New Roman"/>
                <w:bCs/>
                <w:sz w:val="22"/>
                <w:szCs w:val="22"/>
              </w:rPr>
              <w:t>Mr Sangwon KO (Republic of Korea)</w:t>
            </w:r>
            <w:bookmarkEnd w:id="194"/>
          </w:p>
        </w:tc>
      </w:tr>
      <w:tr w:rsidR="00CD6666" w:rsidRPr="00CD6666" w14:paraId="7E31AAAF"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69F0E0F"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B2685" w14:textId="77777777" w:rsidR="00CD6666" w:rsidRPr="00CD6666" w:rsidRDefault="00CD6666" w:rsidP="00CD6666">
            <w:pPr>
              <w:spacing w:before="0"/>
              <w:rPr>
                <w:rFonts w:eastAsia="Times New Roman"/>
                <w:bCs/>
                <w:sz w:val="22"/>
                <w:szCs w:val="22"/>
              </w:rPr>
            </w:pPr>
            <w:bookmarkStart w:id="195" w:name="lt_pId481"/>
            <w:r w:rsidRPr="00CD6666">
              <w:rPr>
                <w:rFonts w:eastAsia="Times New Roman"/>
                <w:bCs/>
                <w:sz w:val="22"/>
                <w:szCs w:val="22"/>
                <w:lang w:val="fr-CH"/>
              </w:rPr>
              <w:t xml:space="preserve">Mr Almaz TILENBAEV </w:t>
            </w:r>
            <w:r w:rsidRPr="00CD6666">
              <w:rPr>
                <w:rFonts w:eastAsia="Times New Roman"/>
                <w:bCs/>
                <w:sz w:val="22"/>
                <w:szCs w:val="22"/>
              </w:rPr>
              <w:t>(Kyrgyzstan)</w:t>
            </w:r>
            <w:bookmarkEnd w:id="195"/>
          </w:p>
        </w:tc>
      </w:tr>
      <w:tr w:rsidR="00CD6666" w:rsidRPr="00CD6666" w14:paraId="351A41F1"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526DEAC4"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45052" w14:textId="77777777" w:rsidR="00CD6666" w:rsidRPr="00CD6666" w:rsidRDefault="00CD6666" w:rsidP="00CD6666">
            <w:pPr>
              <w:spacing w:before="0"/>
              <w:rPr>
                <w:rFonts w:eastAsia="Times New Roman"/>
                <w:bCs/>
                <w:sz w:val="22"/>
                <w:szCs w:val="22"/>
                <w:lang w:val="en-US"/>
              </w:rPr>
            </w:pPr>
            <w:bookmarkStart w:id="196" w:name="lt_pId482"/>
            <w:r w:rsidRPr="00CD6666">
              <w:rPr>
                <w:rFonts w:eastAsia="Times New Roman"/>
                <w:bCs/>
                <w:sz w:val="22"/>
                <w:szCs w:val="22"/>
                <w:lang w:val="en-US"/>
              </w:rPr>
              <w:t>Ms Anastasia Sergeyevna KONUKHOVA (Russian Federation)</w:t>
            </w:r>
            <w:bookmarkEnd w:id="196"/>
          </w:p>
        </w:tc>
      </w:tr>
      <w:tr w:rsidR="00CD6666" w:rsidRPr="00CD6666" w14:paraId="67A8DC79"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B608075"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2CF466" w14:textId="77777777" w:rsidR="00CD6666" w:rsidRPr="00CD6666" w:rsidRDefault="00CD6666" w:rsidP="00CD6666">
            <w:pPr>
              <w:spacing w:before="0"/>
              <w:rPr>
                <w:rFonts w:eastAsia="Times New Roman"/>
                <w:bCs/>
                <w:sz w:val="22"/>
                <w:szCs w:val="22"/>
              </w:rPr>
            </w:pPr>
            <w:bookmarkStart w:id="197" w:name="lt_pId483"/>
            <w:r w:rsidRPr="00CD6666">
              <w:rPr>
                <w:rFonts w:eastAsia="Times New Roman"/>
                <w:bCs/>
                <w:sz w:val="22"/>
                <w:szCs w:val="22"/>
                <w:lang w:val="fr-CH"/>
              </w:rPr>
              <w:t xml:space="preserve">Mr Vadym KAPTUR </w:t>
            </w:r>
            <w:r w:rsidRPr="00CD6666">
              <w:rPr>
                <w:rFonts w:eastAsia="Times New Roman"/>
                <w:bCs/>
                <w:sz w:val="22"/>
                <w:szCs w:val="22"/>
              </w:rPr>
              <w:t>(Ukraine)</w:t>
            </w:r>
            <w:bookmarkEnd w:id="197"/>
          </w:p>
        </w:tc>
      </w:tr>
      <w:tr w:rsidR="00CD6666" w:rsidRPr="00CD6666" w14:paraId="18754079"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41EEB9E"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41E830" w14:textId="77777777" w:rsidR="00CD6666" w:rsidRPr="00CD6666" w:rsidRDefault="00CD6666" w:rsidP="00CD6666">
            <w:pPr>
              <w:spacing w:before="0"/>
              <w:rPr>
                <w:rFonts w:eastAsia="Times New Roman"/>
                <w:bCs/>
                <w:sz w:val="22"/>
                <w:szCs w:val="22"/>
              </w:rPr>
            </w:pPr>
            <w:bookmarkStart w:id="198" w:name="lt_pId484"/>
            <w:r w:rsidRPr="00CD6666">
              <w:rPr>
                <w:rFonts w:eastAsia="Times New Roman"/>
                <w:bCs/>
                <w:sz w:val="22"/>
                <w:szCs w:val="22"/>
              </w:rPr>
              <w:t>Ms Amela ODOBASIC (Bosnia and Herzegovina)</w:t>
            </w:r>
            <w:bookmarkEnd w:id="198"/>
          </w:p>
        </w:tc>
      </w:tr>
      <w:tr w:rsidR="00CD6666" w:rsidRPr="00CD6666" w14:paraId="3539B118" w14:textId="77777777" w:rsidTr="00EF1CF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5371CEC" w14:textId="77777777" w:rsidR="00CD6666" w:rsidRPr="00CD6666" w:rsidRDefault="00CD6666" w:rsidP="00CD6666">
            <w:pPr>
              <w:spacing w:before="0"/>
              <w:rPr>
                <w:rFonts w:eastAsia="Times New Roman"/>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5D8811" w14:textId="77777777" w:rsidR="00CD6666" w:rsidRPr="00CD6666" w:rsidRDefault="00CD6666" w:rsidP="00CD6666">
            <w:pPr>
              <w:spacing w:before="0"/>
              <w:rPr>
                <w:rFonts w:eastAsia="Times New Roman"/>
                <w:bCs/>
                <w:sz w:val="22"/>
                <w:szCs w:val="22"/>
              </w:rPr>
            </w:pPr>
            <w:bookmarkStart w:id="199" w:name="lt_pId485"/>
            <w:r w:rsidRPr="00CD6666">
              <w:rPr>
                <w:rFonts w:eastAsia="Times New Roman"/>
                <w:bCs/>
                <w:sz w:val="22"/>
                <w:szCs w:val="22"/>
              </w:rPr>
              <w:t>Mr Krisztián STEFANICS (Hungary)</w:t>
            </w:r>
            <w:r w:rsidRPr="00CD6666">
              <w:rPr>
                <w:rFonts w:eastAsia="Times New Roman"/>
                <w:bCs/>
                <w:i/>
                <w:iCs/>
                <w:sz w:val="22"/>
                <w:szCs w:val="22"/>
              </w:rPr>
              <w:t>(Stepped down in October 2018)</w:t>
            </w:r>
            <w:bookmarkEnd w:id="199"/>
          </w:p>
        </w:tc>
      </w:tr>
    </w:tbl>
    <w:p w14:paraId="014BB30D" w14:textId="77777777" w:rsidR="00CD6666" w:rsidRPr="00CD6666" w:rsidRDefault="00CD6666" w:rsidP="00CD6666">
      <w:pPr>
        <w:spacing w:after="120"/>
        <w:rPr>
          <w:rFonts w:eastAsia="Times New Roman"/>
          <w:bCs/>
          <w:szCs w:val="24"/>
        </w:rPr>
      </w:pPr>
    </w:p>
    <w:p w14:paraId="50209838"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imes New Roman"/>
          <w:bCs/>
          <w:szCs w:val="24"/>
        </w:rPr>
      </w:pPr>
      <w:r w:rsidRPr="00CD6666">
        <w:rPr>
          <w:rFonts w:eastAsia="Times New Roman"/>
          <w:bCs/>
          <w:szCs w:val="24"/>
        </w:rPr>
        <w:br w:type="page"/>
      </w:r>
    </w:p>
    <w:p w14:paraId="0D7C736A" w14:textId="77777777" w:rsidR="00CD6666" w:rsidRPr="00CD6666" w:rsidRDefault="00CD6666" w:rsidP="00CD6666">
      <w:pPr>
        <w:spacing w:after="120"/>
        <w:rPr>
          <w:rFonts w:eastAsia="Times New Roman"/>
          <w:bCs/>
          <w:szCs w:val="24"/>
        </w:rPr>
      </w:pPr>
      <w:bookmarkStart w:id="200" w:name="lt_pId486"/>
      <w:bookmarkStart w:id="201" w:name="_Hlk69334455"/>
      <w:r w:rsidRPr="00CD6666">
        <w:rPr>
          <w:rFonts w:eastAsia="Times New Roman"/>
          <w:bCs/>
          <w:szCs w:val="24"/>
        </w:rPr>
        <w:lastRenderedPageBreak/>
        <w:t xml:space="preserve">List of (Co-)Rapporteurs and Vice-Rapporteurs (also available at: </w:t>
      </w:r>
      <w:hyperlink r:id="rId62" w:history="1">
        <w:r w:rsidRPr="00CD6666">
          <w:rPr>
            <w:rFonts w:eastAsia="Times New Roman"/>
            <w:color w:val="0000FF" w:themeColor="hyperlink"/>
            <w:u w:val="single"/>
          </w:rPr>
          <w:t xml:space="preserve"> https://www.itu.int/net4/ITU-D/CDS/sg/rapporteurs.asp?lg=1&amp;sp=2018)</w:t>
        </w:r>
      </w:hyperlink>
      <w:bookmarkEnd w:id="200"/>
      <w:r w:rsidRPr="00CD6666">
        <w:rPr>
          <w:rFonts w:eastAsia="Times New Roman"/>
        </w:rPr>
        <w:fldChar w:fldCharType="begin"/>
      </w:r>
      <w:r w:rsidRPr="00CD6666">
        <w:rPr>
          <w:rFonts w:eastAsia="Times New Roman"/>
        </w:rPr>
        <w:instrText xml:space="preserve"> HYPERLINK "%20https://www.itu.int/net4/ITU-D/CDS/sg/rapporteurs.asp?lg=1&amp;sp=2018)(Updated" </w:instrText>
      </w:r>
      <w:r w:rsidRPr="00CD6666">
        <w:rPr>
          <w:rFonts w:eastAsia="Times New Roman"/>
        </w:rPr>
        <w:fldChar w:fldCharType="separate"/>
      </w:r>
      <w:r w:rsidRPr="00CD6666">
        <w:rPr>
          <w:rFonts w:eastAsia="Times New Roman"/>
          <w:color w:val="0000FF" w:themeColor="hyperlink"/>
          <w:u w:val="single"/>
        </w:rPr>
        <w:br/>
      </w:r>
      <w:r w:rsidRPr="00CD6666">
        <w:rPr>
          <w:rFonts w:eastAsia="Times New Roman"/>
          <w:color w:val="0000FF" w:themeColor="hyperlink"/>
          <w:u w:val="single"/>
        </w:rPr>
        <w:fldChar w:fldCharType="end"/>
      </w:r>
      <w:bookmarkStart w:id="202" w:name="lt_pId487"/>
      <w:r w:rsidRPr="00CD6666">
        <w:rPr>
          <w:rFonts w:eastAsia="Times New Roman"/>
        </w:rPr>
        <w:fldChar w:fldCharType="begin"/>
      </w:r>
      <w:r w:rsidRPr="00CD6666">
        <w:rPr>
          <w:rFonts w:eastAsia="Times New Roman"/>
        </w:rPr>
        <w:instrText xml:space="preserve"> HYPERLINK "%20https://www.itu.int/net4/ITU-D/CDS/sg/rapporteurs.asp?lg=1&amp;sp=2018)(Updated" </w:instrText>
      </w:r>
      <w:r w:rsidRPr="00CD6666">
        <w:rPr>
          <w:rFonts w:eastAsia="Times New Roman"/>
        </w:rPr>
        <w:fldChar w:fldCharType="separate"/>
      </w:r>
      <w:r w:rsidRPr="00CD6666">
        <w:rPr>
          <w:rFonts w:eastAsia="Times New Roman"/>
          <w:color w:val="0000FF" w:themeColor="hyperlink"/>
          <w:u w:val="single"/>
        </w:rPr>
        <w:t>(Updated</w:t>
      </w:r>
      <w:r w:rsidRPr="00CD6666">
        <w:rPr>
          <w:rFonts w:eastAsia="Times New Roman"/>
          <w:color w:val="0000FF" w:themeColor="hyperlink"/>
          <w:u w:val="single"/>
        </w:rPr>
        <w:fldChar w:fldCharType="end"/>
      </w:r>
      <w:r w:rsidRPr="00CD6666">
        <w:rPr>
          <w:rFonts w:eastAsia="Times New Roman"/>
          <w:bCs/>
          <w:szCs w:val="24"/>
        </w:rPr>
        <w:t xml:space="preserve"> on 26 March 2021)</w:t>
      </w:r>
      <w:bookmarkEnd w:id="202"/>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465"/>
        <w:gridCol w:w="1664"/>
        <w:gridCol w:w="543"/>
        <w:gridCol w:w="1771"/>
        <w:gridCol w:w="1771"/>
        <w:gridCol w:w="2862"/>
        <w:gridCol w:w="1500"/>
        <w:gridCol w:w="2412"/>
      </w:tblGrid>
      <w:tr w:rsidR="00CD6666" w:rsidRPr="00CD6666" w14:paraId="6AD7280D" w14:textId="77777777" w:rsidTr="00EF1CFA">
        <w:trPr>
          <w:trHeight w:val="300"/>
          <w:tblHeader/>
        </w:trPr>
        <w:tc>
          <w:tcPr>
            <w:tcW w:w="524" w:type="pct"/>
            <w:shd w:val="clear" w:color="5B9BD5" w:fill="5B9BD5"/>
            <w:noWrap/>
            <w:hideMark/>
          </w:tcPr>
          <w:p w14:paraId="7A646AFE"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FFFFFF"/>
                <w:sz w:val="22"/>
                <w:szCs w:val="22"/>
              </w:rPr>
            </w:pPr>
            <w:bookmarkStart w:id="203" w:name="lt_pId488"/>
            <w:bookmarkEnd w:id="201"/>
            <w:r w:rsidRPr="00CD6666">
              <w:rPr>
                <w:rFonts w:ascii="Calibri" w:eastAsia="Times New Roman" w:hAnsi="Calibri" w:cs="Calibri"/>
                <w:b/>
                <w:color w:val="FFFFFF"/>
                <w:sz w:val="22"/>
                <w:szCs w:val="22"/>
              </w:rPr>
              <w:t>ITU-D Question</w:t>
            </w:r>
            <w:bookmarkEnd w:id="203"/>
          </w:p>
        </w:tc>
        <w:tc>
          <w:tcPr>
            <w:tcW w:w="595" w:type="pct"/>
            <w:shd w:val="clear" w:color="000000" w:fill="C00000"/>
            <w:noWrap/>
            <w:hideMark/>
          </w:tcPr>
          <w:p w14:paraId="79698908"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4F81BD" w:themeColor="accent1"/>
                <w:sz w:val="22"/>
                <w:szCs w:val="22"/>
              </w:rPr>
            </w:pPr>
            <w:bookmarkStart w:id="204" w:name="lt_pId489"/>
            <w:r w:rsidRPr="00CD6666">
              <w:rPr>
                <w:rFonts w:ascii="Calibri" w:eastAsia="Times New Roman" w:hAnsi="Calibri" w:cs="Calibri"/>
                <w:b/>
                <w:color w:val="FFFFFF"/>
                <w:sz w:val="22"/>
                <w:szCs w:val="22"/>
              </w:rPr>
              <w:t>Role</w:t>
            </w:r>
            <w:bookmarkEnd w:id="204"/>
          </w:p>
        </w:tc>
        <w:tc>
          <w:tcPr>
            <w:tcW w:w="194" w:type="pct"/>
            <w:shd w:val="clear" w:color="5B9BD5" w:fill="5B9BD5"/>
            <w:noWrap/>
            <w:hideMark/>
          </w:tcPr>
          <w:p w14:paraId="60BAF45C"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FFFFFF"/>
                <w:sz w:val="22"/>
                <w:szCs w:val="22"/>
              </w:rPr>
            </w:pPr>
          </w:p>
        </w:tc>
        <w:tc>
          <w:tcPr>
            <w:tcW w:w="633" w:type="pct"/>
            <w:shd w:val="clear" w:color="5B9BD5" w:fill="5B9BD5"/>
            <w:noWrap/>
            <w:hideMark/>
          </w:tcPr>
          <w:p w14:paraId="7F3D6262"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FFFFFF"/>
                <w:sz w:val="22"/>
                <w:szCs w:val="22"/>
              </w:rPr>
            </w:pPr>
            <w:bookmarkStart w:id="205" w:name="lt_pId490"/>
            <w:r w:rsidRPr="00CD6666">
              <w:rPr>
                <w:rFonts w:ascii="Calibri" w:eastAsia="Times New Roman" w:hAnsi="Calibri" w:cs="Calibri"/>
                <w:b/>
                <w:color w:val="FFFFFF"/>
                <w:sz w:val="22"/>
                <w:szCs w:val="22"/>
              </w:rPr>
              <w:t>Firstname</w:t>
            </w:r>
            <w:bookmarkEnd w:id="205"/>
          </w:p>
        </w:tc>
        <w:tc>
          <w:tcPr>
            <w:tcW w:w="633" w:type="pct"/>
            <w:shd w:val="clear" w:color="5B9BD5" w:fill="5B9BD5"/>
            <w:noWrap/>
            <w:hideMark/>
          </w:tcPr>
          <w:p w14:paraId="70F43831"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FFFFFF"/>
                <w:sz w:val="22"/>
                <w:szCs w:val="22"/>
              </w:rPr>
            </w:pPr>
            <w:bookmarkStart w:id="206" w:name="lt_pId491"/>
            <w:r w:rsidRPr="00CD6666">
              <w:rPr>
                <w:rFonts w:ascii="Calibri" w:eastAsia="Times New Roman" w:hAnsi="Calibri" w:cs="Calibri"/>
                <w:b/>
                <w:color w:val="FFFFFF"/>
                <w:sz w:val="22"/>
                <w:szCs w:val="22"/>
              </w:rPr>
              <w:t>Lastname</w:t>
            </w:r>
            <w:bookmarkEnd w:id="206"/>
          </w:p>
        </w:tc>
        <w:tc>
          <w:tcPr>
            <w:tcW w:w="1023" w:type="pct"/>
            <w:shd w:val="clear" w:color="5B9BD5" w:fill="5B9BD5"/>
            <w:noWrap/>
            <w:hideMark/>
          </w:tcPr>
          <w:p w14:paraId="641CB3E6"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FFFFFF"/>
                <w:sz w:val="22"/>
                <w:szCs w:val="22"/>
              </w:rPr>
            </w:pPr>
            <w:bookmarkStart w:id="207" w:name="lt_pId492"/>
            <w:r w:rsidRPr="00CD6666">
              <w:rPr>
                <w:rFonts w:ascii="Calibri" w:eastAsia="Times New Roman" w:hAnsi="Calibri" w:cs="Calibri"/>
                <w:b/>
                <w:color w:val="FFFFFF"/>
                <w:sz w:val="22"/>
                <w:szCs w:val="22"/>
              </w:rPr>
              <w:t>Country</w:t>
            </w:r>
            <w:bookmarkEnd w:id="207"/>
          </w:p>
        </w:tc>
        <w:tc>
          <w:tcPr>
            <w:tcW w:w="536" w:type="pct"/>
            <w:shd w:val="clear" w:color="5B9BD5" w:fill="5B9BD5"/>
            <w:noWrap/>
            <w:hideMark/>
          </w:tcPr>
          <w:p w14:paraId="3C2E6163"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FFFFFF"/>
                <w:sz w:val="22"/>
                <w:szCs w:val="22"/>
              </w:rPr>
            </w:pPr>
            <w:bookmarkStart w:id="208" w:name="lt_pId493"/>
            <w:r w:rsidRPr="00CD6666">
              <w:rPr>
                <w:rFonts w:ascii="Calibri" w:eastAsia="Times New Roman" w:hAnsi="Calibri" w:cs="Calibri"/>
                <w:b/>
                <w:color w:val="FFFFFF"/>
                <w:sz w:val="22"/>
                <w:szCs w:val="22"/>
              </w:rPr>
              <w:t>Region</w:t>
            </w:r>
            <w:bookmarkEnd w:id="208"/>
          </w:p>
        </w:tc>
        <w:tc>
          <w:tcPr>
            <w:tcW w:w="863" w:type="pct"/>
            <w:shd w:val="clear" w:color="5B9BD5" w:fill="5B9BD5"/>
            <w:noWrap/>
            <w:hideMark/>
          </w:tcPr>
          <w:p w14:paraId="5A5ADCD8"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FFFFFF"/>
                <w:sz w:val="22"/>
                <w:szCs w:val="22"/>
              </w:rPr>
            </w:pPr>
            <w:bookmarkStart w:id="209" w:name="lt_pId494"/>
            <w:r w:rsidRPr="00CD6666">
              <w:rPr>
                <w:rFonts w:ascii="Calibri" w:eastAsia="Times New Roman" w:hAnsi="Calibri" w:cs="Calibri"/>
                <w:b/>
                <w:color w:val="FFFFFF"/>
                <w:sz w:val="22"/>
                <w:szCs w:val="22"/>
              </w:rPr>
              <w:t>Organization</w:t>
            </w:r>
            <w:bookmarkEnd w:id="209"/>
          </w:p>
        </w:tc>
      </w:tr>
      <w:tr w:rsidR="00CD6666" w:rsidRPr="00CD6666" w14:paraId="794CE718" w14:textId="77777777" w:rsidTr="00EF1CFA">
        <w:trPr>
          <w:trHeight w:val="300"/>
        </w:trPr>
        <w:tc>
          <w:tcPr>
            <w:tcW w:w="524" w:type="pct"/>
            <w:shd w:val="clear" w:color="auto" w:fill="FDE9D9" w:themeFill="accent6" w:themeFillTint="33"/>
            <w:noWrap/>
            <w:hideMark/>
          </w:tcPr>
          <w:p w14:paraId="5B2875E7"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210" w:name="lt_pId495"/>
            <w:r w:rsidRPr="00CD6666">
              <w:rPr>
                <w:rFonts w:ascii="Calibri" w:eastAsia="Times New Roman" w:hAnsi="Calibri" w:cs="Calibri"/>
                <w:b/>
                <w:color w:val="000000"/>
                <w:sz w:val="22"/>
                <w:szCs w:val="22"/>
              </w:rPr>
              <w:t>Question 1/1</w:t>
            </w:r>
            <w:bookmarkEnd w:id="210"/>
          </w:p>
        </w:tc>
        <w:tc>
          <w:tcPr>
            <w:tcW w:w="595" w:type="pct"/>
            <w:shd w:val="clear" w:color="auto" w:fill="FDE9D9" w:themeFill="accent6" w:themeFillTint="33"/>
            <w:noWrap/>
            <w:hideMark/>
          </w:tcPr>
          <w:p w14:paraId="3A40106F"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211" w:name="lt_pId496"/>
            <w:r w:rsidRPr="00CD6666">
              <w:rPr>
                <w:rFonts w:ascii="Calibri" w:eastAsia="Times New Roman" w:hAnsi="Calibri" w:cs="Calibri"/>
                <w:b/>
                <w:color w:val="000000"/>
                <w:sz w:val="22"/>
                <w:szCs w:val="22"/>
              </w:rPr>
              <w:t>Co-Rapporteur</w:t>
            </w:r>
            <w:bookmarkEnd w:id="211"/>
          </w:p>
        </w:tc>
        <w:tc>
          <w:tcPr>
            <w:tcW w:w="194" w:type="pct"/>
            <w:shd w:val="clear" w:color="auto" w:fill="FDE9D9" w:themeFill="accent6" w:themeFillTint="33"/>
            <w:noWrap/>
            <w:hideMark/>
          </w:tcPr>
          <w:p w14:paraId="46C3534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12" w:name="lt_pId497"/>
            <w:r w:rsidRPr="00CD6666">
              <w:rPr>
                <w:rFonts w:ascii="Calibri" w:eastAsia="Times New Roman" w:hAnsi="Calibri" w:cs="Calibri"/>
                <w:color w:val="000000"/>
                <w:sz w:val="22"/>
                <w:szCs w:val="22"/>
              </w:rPr>
              <w:t>Mr</w:t>
            </w:r>
            <w:bookmarkEnd w:id="212"/>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hideMark/>
          </w:tcPr>
          <w:p w14:paraId="4E5ECCA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13" w:name="lt_pId498"/>
            <w:r w:rsidRPr="00CD6666">
              <w:rPr>
                <w:rFonts w:ascii="Calibri" w:eastAsia="Times New Roman" w:hAnsi="Calibri" w:cs="Calibri"/>
                <w:color w:val="000000"/>
                <w:sz w:val="22"/>
                <w:szCs w:val="22"/>
              </w:rPr>
              <w:t>Fred</w:t>
            </w:r>
            <w:bookmarkEnd w:id="213"/>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hideMark/>
          </w:tcPr>
          <w:p w14:paraId="25DDA77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14" w:name="lt_pId499"/>
            <w:r w:rsidRPr="00CD6666">
              <w:rPr>
                <w:rFonts w:ascii="Calibri" w:eastAsia="Times New Roman" w:hAnsi="Calibri" w:cs="Calibri"/>
                <w:color w:val="000000"/>
                <w:sz w:val="22"/>
                <w:szCs w:val="22"/>
              </w:rPr>
              <w:t>Ongaro</w:t>
            </w:r>
            <w:bookmarkEnd w:id="214"/>
            <w:r w:rsidRPr="00CD6666">
              <w:rPr>
                <w:rFonts w:ascii="Calibri" w:eastAsia="Times New Roman" w:hAnsi="Calibri" w:cs="Calibri"/>
                <w:color w:val="000000"/>
                <w:sz w:val="22"/>
                <w:szCs w:val="22"/>
              </w:rPr>
              <w:t xml:space="preserve"> </w:t>
            </w:r>
          </w:p>
        </w:tc>
        <w:tc>
          <w:tcPr>
            <w:tcW w:w="1023" w:type="pct"/>
            <w:shd w:val="clear" w:color="auto" w:fill="FDE9D9" w:themeFill="accent6" w:themeFillTint="33"/>
            <w:noWrap/>
            <w:hideMark/>
          </w:tcPr>
          <w:p w14:paraId="436E4BA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15" w:name="lt_pId500"/>
            <w:r w:rsidRPr="00CD6666">
              <w:rPr>
                <w:rFonts w:ascii="Calibri" w:eastAsia="Times New Roman" w:hAnsi="Calibri" w:cs="Calibri"/>
                <w:color w:val="000000"/>
                <w:sz w:val="22"/>
                <w:szCs w:val="22"/>
              </w:rPr>
              <w:t>Kenya</w:t>
            </w:r>
            <w:bookmarkEnd w:id="215"/>
          </w:p>
        </w:tc>
        <w:tc>
          <w:tcPr>
            <w:tcW w:w="536" w:type="pct"/>
            <w:shd w:val="clear" w:color="auto" w:fill="FDE9D9" w:themeFill="accent6" w:themeFillTint="33"/>
            <w:noWrap/>
            <w:hideMark/>
          </w:tcPr>
          <w:p w14:paraId="795A4F0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16" w:name="lt_pId501"/>
            <w:r w:rsidRPr="00CD6666">
              <w:rPr>
                <w:rFonts w:ascii="Calibri" w:eastAsia="Times New Roman" w:hAnsi="Calibri" w:cs="Calibri"/>
                <w:color w:val="000000"/>
                <w:sz w:val="22"/>
                <w:szCs w:val="22"/>
              </w:rPr>
              <w:t>Africa</w:t>
            </w:r>
            <w:bookmarkEnd w:id="216"/>
          </w:p>
        </w:tc>
        <w:tc>
          <w:tcPr>
            <w:tcW w:w="863" w:type="pct"/>
            <w:shd w:val="clear" w:color="auto" w:fill="FDE9D9" w:themeFill="accent6" w:themeFillTint="33"/>
            <w:hideMark/>
          </w:tcPr>
          <w:p w14:paraId="1897240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17" w:name="lt_pId502"/>
            <w:r w:rsidRPr="00CD6666">
              <w:rPr>
                <w:rFonts w:ascii="Calibri" w:eastAsia="Times New Roman" w:hAnsi="Calibri" w:cs="Calibri"/>
                <w:color w:val="000000"/>
                <w:sz w:val="22"/>
                <w:szCs w:val="22"/>
              </w:rPr>
              <w:t>Administration</w:t>
            </w:r>
            <w:bookmarkEnd w:id="217"/>
          </w:p>
        </w:tc>
      </w:tr>
      <w:tr w:rsidR="00CD6666" w:rsidRPr="00CD6666" w14:paraId="6163A5C2" w14:textId="77777777" w:rsidTr="00EF1CFA">
        <w:trPr>
          <w:trHeight w:val="330"/>
        </w:trPr>
        <w:tc>
          <w:tcPr>
            <w:tcW w:w="524" w:type="pct"/>
            <w:shd w:val="clear" w:color="auto" w:fill="FDE9D9" w:themeFill="accent6" w:themeFillTint="33"/>
            <w:noWrap/>
            <w:hideMark/>
          </w:tcPr>
          <w:p w14:paraId="164A6E6B"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218" w:name="lt_pId503"/>
            <w:r w:rsidRPr="00CD6666">
              <w:rPr>
                <w:rFonts w:ascii="Calibri" w:eastAsia="Times New Roman" w:hAnsi="Calibri" w:cs="Calibri"/>
                <w:b/>
                <w:color w:val="000000"/>
                <w:sz w:val="22"/>
                <w:szCs w:val="22"/>
              </w:rPr>
              <w:t>Question 1/1</w:t>
            </w:r>
            <w:bookmarkEnd w:id="218"/>
          </w:p>
        </w:tc>
        <w:tc>
          <w:tcPr>
            <w:tcW w:w="595" w:type="pct"/>
            <w:shd w:val="clear" w:color="auto" w:fill="FDE9D9" w:themeFill="accent6" w:themeFillTint="33"/>
            <w:noWrap/>
            <w:hideMark/>
          </w:tcPr>
          <w:p w14:paraId="407ACB86"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219" w:name="lt_pId504"/>
            <w:r w:rsidRPr="00CD6666">
              <w:rPr>
                <w:rFonts w:ascii="Calibri" w:eastAsia="Times New Roman" w:hAnsi="Calibri" w:cs="Calibri"/>
                <w:b/>
                <w:color w:val="000000"/>
                <w:sz w:val="22"/>
                <w:szCs w:val="22"/>
              </w:rPr>
              <w:t>Co-Rapporteur</w:t>
            </w:r>
            <w:bookmarkEnd w:id="219"/>
          </w:p>
        </w:tc>
        <w:tc>
          <w:tcPr>
            <w:tcW w:w="194" w:type="pct"/>
            <w:shd w:val="clear" w:color="auto" w:fill="FDE9D9" w:themeFill="accent6" w:themeFillTint="33"/>
            <w:noWrap/>
            <w:hideMark/>
          </w:tcPr>
          <w:p w14:paraId="41DEA68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0" w:name="lt_pId505"/>
            <w:r w:rsidRPr="00CD6666">
              <w:rPr>
                <w:rFonts w:ascii="Calibri" w:eastAsia="Times New Roman" w:hAnsi="Calibri" w:cs="Calibri"/>
                <w:color w:val="000000"/>
                <w:sz w:val="22"/>
                <w:szCs w:val="22"/>
              </w:rPr>
              <w:t>Mr</w:t>
            </w:r>
            <w:bookmarkEnd w:id="220"/>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hideMark/>
          </w:tcPr>
          <w:p w14:paraId="15A8450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1" w:name="lt_pId506"/>
            <w:r w:rsidRPr="00CD6666">
              <w:rPr>
                <w:rFonts w:ascii="Calibri" w:eastAsia="Times New Roman" w:hAnsi="Calibri" w:cs="Calibri"/>
                <w:color w:val="000000"/>
                <w:sz w:val="22"/>
                <w:szCs w:val="22"/>
              </w:rPr>
              <w:t>Vadim</w:t>
            </w:r>
            <w:bookmarkEnd w:id="221"/>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hideMark/>
          </w:tcPr>
          <w:p w14:paraId="736C837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2" w:name="lt_pId507"/>
            <w:r w:rsidRPr="00CD6666">
              <w:rPr>
                <w:rFonts w:ascii="Calibri" w:eastAsia="Times New Roman" w:hAnsi="Calibri" w:cs="Calibri"/>
                <w:color w:val="000000"/>
                <w:sz w:val="22"/>
                <w:szCs w:val="22"/>
              </w:rPr>
              <w:t>Kaptur</w:t>
            </w:r>
            <w:bookmarkEnd w:id="222"/>
          </w:p>
        </w:tc>
        <w:tc>
          <w:tcPr>
            <w:tcW w:w="1023" w:type="pct"/>
            <w:shd w:val="clear" w:color="auto" w:fill="FDE9D9" w:themeFill="accent6" w:themeFillTint="33"/>
            <w:noWrap/>
            <w:hideMark/>
          </w:tcPr>
          <w:p w14:paraId="24FC645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3" w:name="lt_pId508"/>
            <w:r w:rsidRPr="00CD6666">
              <w:rPr>
                <w:rFonts w:ascii="Calibri" w:eastAsia="Times New Roman" w:hAnsi="Calibri" w:cs="Calibri"/>
                <w:color w:val="000000"/>
                <w:sz w:val="22"/>
                <w:szCs w:val="22"/>
              </w:rPr>
              <w:t>Ukraine</w:t>
            </w:r>
            <w:bookmarkEnd w:id="223"/>
          </w:p>
        </w:tc>
        <w:tc>
          <w:tcPr>
            <w:tcW w:w="536" w:type="pct"/>
            <w:shd w:val="clear" w:color="auto" w:fill="FDE9D9" w:themeFill="accent6" w:themeFillTint="33"/>
            <w:noWrap/>
            <w:hideMark/>
          </w:tcPr>
          <w:p w14:paraId="01A23E0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4" w:name="lt_pId509"/>
            <w:r w:rsidRPr="00CD6666">
              <w:rPr>
                <w:rFonts w:ascii="Calibri" w:eastAsia="Times New Roman" w:hAnsi="Calibri" w:cs="Calibri"/>
                <w:color w:val="000000"/>
                <w:sz w:val="22"/>
                <w:szCs w:val="22"/>
              </w:rPr>
              <w:t>CIS countries</w:t>
            </w:r>
            <w:bookmarkEnd w:id="224"/>
          </w:p>
        </w:tc>
        <w:tc>
          <w:tcPr>
            <w:tcW w:w="863" w:type="pct"/>
            <w:shd w:val="clear" w:color="auto" w:fill="FDE9D9" w:themeFill="accent6" w:themeFillTint="33"/>
            <w:hideMark/>
          </w:tcPr>
          <w:p w14:paraId="4832D6B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5" w:name="lt_pId510"/>
            <w:r w:rsidRPr="00CD6666">
              <w:rPr>
                <w:rFonts w:ascii="Calibri" w:eastAsia="Times New Roman" w:hAnsi="Calibri" w:cs="Calibri"/>
                <w:color w:val="000000"/>
                <w:sz w:val="22"/>
                <w:szCs w:val="22"/>
              </w:rPr>
              <w:t>Administration</w:t>
            </w:r>
            <w:bookmarkEnd w:id="225"/>
          </w:p>
        </w:tc>
      </w:tr>
      <w:tr w:rsidR="00CD6666" w:rsidRPr="00CD6666" w14:paraId="24C8268E" w14:textId="77777777" w:rsidTr="00EF1CFA">
        <w:trPr>
          <w:trHeight w:val="300"/>
        </w:trPr>
        <w:tc>
          <w:tcPr>
            <w:tcW w:w="524" w:type="pct"/>
            <w:shd w:val="clear" w:color="auto" w:fill="FFFFFF" w:themeFill="background1"/>
            <w:noWrap/>
          </w:tcPr>
          <w:p w14:paraId="46DAFE2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5A54457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6" w:name="lt_pId511"/>
            <w:r w:rsidRPr="00CD6666">
              <w:rPr>
                <w:rFonts w:ascii="Calibri" w:eastAsia="Times New Roman" w:hAnsi="Calibri" w:cs="Calibri"/>
                <w:color w:val="000000"/>
                <w:sz w:val="22"/>
                <w:szCs w:val="22"/>
              </w:rPr>
              <w:t>Vice-Rapporteur</w:t>
            </w:r>
            <w:bookmarkEnd w:id="226"/>
          </w:p>
        </w:tc>
        <w:tc>
          <w:tcPr>
            <w:tcW w:w="194" w:type="pct"/>
            <w:shd w:val="clear" w:color="auto" w:fill="FFFFFF" w:themeFill="background1"/>
            <w:noWrap/>
            <w:hideMark/>
          </w:tcPr>
          <w:p w14:paraId="6DF94A9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7" w:name="lt_pId512"/>
            <w:r w:rsidRPr="00CD6666">
              <w:rPr>
                <w:rFonts w:ascii="Calibri" w:eastAsia="Times New Roman" w:hAnsi="Calibri" w:cs="Calibri"/>
                <w:color w:val="000000"/>
                <w:sz w:val="22"/>
                <w:szCs w:val="22"/>
              </w:rPr>
              <w:t>Mr</w:t>
            </w:r>
            <w:bookmarkEnd w:id="227"/>
          </w:p>
        </w:tc>
        <w:tc>
          <w:tcPr>
            <w:tcW w:w="633" w:type="pct"/>
            <w:shd w:val="clear" w:color="auto" w:fill="FFFFFF" w:themeFill="background1"/>
            <w:noWrap/>
            <w:hideMark/>
          </w:tcPr>
          <w:p w14:paraId="0FAF0EF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8" w:name="lt_pId513"/>
            <w:r w:rsidRPr="00CD6666">
              <w:rPr>
                <w:rFonts w:ascii="Calibri" w:eastAsia="Times New Roman" w:hAnsi="Calibri" w:cs="Calibri"/>
                <w:color w:val="000000"/>
                <w:sz w:val="22"/>
                <w:szCs w:val="22"/>
              </w:rPr>
              <w:t>Issoufi K.</w:t>
            </w:r>
            <w:bookmarkEnd w:id="228"/>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49DF109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29" w:name="lt_pId514"/>
            <w:r w:rsidRPr="00CD6666">
              <w:rPr>
                <w:rFonts w:ascii="Calibri" w:eastAsia="Times New Roman" w:hAnsi="Calibri" w:cs="Calibri"/>
                <w:color w:val="000000"/>
                <w:sz w:val="22"/>
                <w:szCs w:val="22"/>
              </w:rPr>
              <w:t>Maiga</w:t>
            </w:r>
            <w:bookmarkEnd w:id="229"/>
          </w:p>
        </w:tc>
        <w:tc>
          <w:tcPr>
            <w:tcW w:w="1023" w:type="pct"/>
            <w:shd w:val="clear" w:color="auto" w:fill="FFFFFF" w:themeFill="background1"/>
            <w:noWrap/>
            <w:hideMark/>
          </w:tcPr>
          <w:p w14:paraId="0D8C8DC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0" w:name="lt_pId515"/>
            <w:r w:rsidRPr="00CD6666">
              <w:rPr>
                <w:rFonts w:ascii="Calibri" w:eastAsia="Times New Roman" w:hAnsi="Calibri" w:cs="Calibri"/>
                <w:color w:val="000000"/>
                <w:sz w:val="22"/>
                <w:szCs w:val="22"/>
              </w:rPr>
              <w:t>Mali</w:t>
            </w:r>
            <w:bookmarkEnd w:id="230"/>
          </w:p>
        </w:tc>
        <w:tc>
          <w:tcPr>
            <w:tcW w:w="536" w:type="pct"/>
            <w:shd w:val="clear" w:color="auto" w:fill="FFFFFF" w:themeFill="background1"/>
            <w:noWrap/>
            <w:hideMark/>
          </w:tcPr>
          <w:p w14:paraId="64270C9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1" w:name="lt_pId516"/>
            <w:r w:rsidRPr="00CD6666">
              <w:rPr>
                <w:rFonts w:ascii="Calibri" w:eastAsia="Times New Roman" w:hAnsi="Calibri" w:cs="Calibri"/>
                <w:color w:val="000000"/>
                <w:sz w:val="22"/>
                <w:szCs w:val="22"/>
              </w:rPr>
              <w:t>Africa</w:t>
            </w:r>
            <w:bookmarkEnd w:id="231"/>
          </w:p>
        </w:tc>
        <w:tc>
          <w:tcPr>
            <w:tcW w:w="863" w:type="pct"/>
            <w:shd w:val="clear" w:color="auto" w:fill="FFFFFF" w:themeFill="background1"/>
            <w:hideMark/>
          </w:tcPr>
          <w:p w14:paraId="491AD0C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2" w:name="lt_pId517"/>
            <w:r w:rsidRPr="00CD6666">
              <w:rPr>
                <w:rFonts w:ascii="Calibri" w:eastAsia="Times New Roman" w:hAnsi="Calibri" w:cs="Calibri"/>
                <w:color w:val="000000"/>
                <w:sz w:val="22"/>
                <w:szCs w:val="22"/>
              </w:rPr>
              <w:t>Administration</w:t>
            </w:r>
            <w:bookmarkEnd w:id="232"/>
          </w:p>
        </w:tc>
      </w:tr>
      <w:tr w:rsidR="00CD6666" w:rsidRPr="00CD6666" w14:paraId="77E8AFBA" w14:textId="77777777" w:rsidTr="00EF1CFA">
        <w:trPr>
          <w:trHeight w:val="300"/>
        </w:trPr>
        <w:tc>
          <w:tcPr>
            <w:tcW w:w="524" w:type="pct"/>
            <w:shd w:val="clear" w:color="auto" w:fill="DBE5F1" w:themeFill="accent1" w:themeFillTint="33"/>
            <w:noWrap/>
          </w:tcPr>
          <w:p w14:paraId="2D7BDB4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0397BD1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3" w:name="lt_pId518"/>
            <w:r w:rsidRPr="00CD6666">
              <w:rPr>
                <w:rFonts w:ascii="Calibri" w:eastAsia="Times New Roman" w:hAnsi="Calibri" w:cs="Calibri"/>
                <w:color w:val="000000"/>
                <w:sz w:val="22"/>
                <w:szCs w:val="22"/>
              </w:rPr>
              <w:t>Vice-Rapporteur</w:t>
            </w:r>
            <w:bookmarkEnd w:id="233"/>
          </w:p>
        </w:tc>
        <w:tc>
          <w:tcPr>
            <w:tcW w:w="194" w:type="pct"/>
            <w:shd w:val="clear" w:color="auto" w:fill="DBE5F1" w:themeFill="accent1" w:themeFillTint="33"/>
            <w:noWrap/>
            <w:hideMark/>
          </w:tcPr>
          <w:p w14:paraId="6F3CBDD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4" w:name="lt_pId519"/>
            <w:r w:rsidRPr="00CD6666">
              <w:rPr>
                <w:rFonts w:ascii="Calibri" w:eastAsia="Times New Roman" w:hAnsi="Calibri" w:cs="Calibri"/>
                <w:color w:val="000000"/>
                <w:sz w:val="22"/>
                <w:szCs w:val="22"/>
              </w:rPr>
              <w:t>Mr</w:t>
            </w:r>
            <w:bookmarkEnd w:id="234"/>
          </w:p>
        </w:tc>
        <w:tc>
          <w:tcPr>
            <w:tcW w:w="633" w:type="pct"/>
            <w:shd w:val="clear" w:color="auto" w:fill="DBE5F1" w:themeFill="accent1" w:themeFillTint="33"/>
            <w:noWrap/>
            <w:hideMark/>
          </w:tcPr>
          <w:p w14:paraId="084CCA3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5" w:name="lt_pId520"/>
            <w:r w:rsidRPr="00CD6666">
              <w:rPr>
                <w:rFonts w:ascii="Calibri" w:eastAsia="Times New Roman" w:hAnsi="Calibri" w:cs="Calibri"/>
                <w:color w:val="000000"/>
                <w:sz w:val="22"/>
                <w:szCs w:val="22"/>
              </w:rPr>
              <w:t>Luc Servais</w:t>
            </w:r>
            <w:bookmarkEnd w:id="235"/>
          </w:p>
        </w:tc>
        <w:tc>
          <w:tcPr>
            <w:tcW w:w="633" w:type="pct"/>
            <w:shd w:val="clear" w:color="auto" w:fill="DBE5F1" w:themeFill="accent1" w:themeFillTint="33"/>
            <w:noWrap/>
            <w:hideMark/>
          </w:tcPr>
          <w:p w14:paraId="04F5538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6" w:name="lt_pId521"/>
            <w:r w:rsidRPr="00CD6666">
              <w:rPr>
                <w:rFonts w:ascii="Calibri" w:eastAsia="Times New Roman" w:hAnsi="Calibri" w:cs="Calibri"/>
                <w:color w:val="000000"/>
                <w:sz w:val="22"/>
                <w:szCs w:val="22"/>
              </w:rPr>
              <w:t>Missidimbazi</w:t>
            </w:r>
            <w:bookmarkEnd w:id="236"/>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52913AF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7" w:name="lt_pId522"/>
            <w:r w:rsidRPr="00CD6666">
              <w:rPr>
                <w:rFonts w:ascii="Calibri" w:eastAsia="Times New Roman" w:hAnsi="Calibri" w:cs="Calibri"/>
                <w:color w:val="000000"/>
                <w:sz w:val="22"/>
                <w:szCs w:val="22"/>
              </w:rPr>
              <w:t>Congo</w:t>
            </w:r>
            <w:bookmarkEnd w:id="237"/>
          </w:p>
        </w:tc>
        <w:tc>
          <w:tcPr>
            <w:tcW w:w="536" w:type="pct"/>
            <w:shd w:val="clear" w:color="auto" w:fill="DBE5F1" w:themeFill="accent1" w:themeFillTint="33"/>
            <w:noWrap/>
            <w:hideMark/>
          </w:tcPr>
          <w:p w14:paraId="288F7A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8" w:name="lt_pId523"/>
            <w:r w:rsidRPr="00CD6666">
              <w:rPr>
                <w:rFonts w:ascii="Calibri" w:eastAsia="Times New Roman" w:hAnsi="Calibri" w:cs="Calibri"/>
                <w:color w:val="000000"/>
                <w:sz w:val="22"/>
                <w:szCs w:val="22"/>
              </w:rPr>
              <w:t>Africa</w:t>
            </w:r>
            <w:bookmarkEnd w:id="238"/>
          </w:p>
        </w:tc>
        <w:tc>
          <w:tcPr>
            <w:tcW w:w="863" w:type="pct"/>
            <w:shd w:val="clear" w:color="auto" w:fill="DBE5F1" w:themeFill="accent1" w:themeFillTint="33"/>
            <w:hideMark/>
          </w:tcPr>
          <w:p w14:paraId="2351103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39" w:name="lt_pId524"/>
            <w:r w:rsidRPr="00CD6666">
              <w:rPr>
                <w:rFonts w:ascii="Calibri" w:eastAsia="Times New Roman" w:hAnsi="Calibri" w:cs="Calibri"/>
                <w:color w:val="000000"/>
                <w:sz w:val="22"/>
                <w:szCs w:val="22"/>
              </w:rPr>
              <w:t>Administration</w:t>
            </w:r>
            <w:bookmarkEnd w:id="239"/>
          </w:p>
        </w:tc>
      </w:tr>
      <w:tr w:rsidR="00CD6666" w:rsidRPr="00CD6666" w14:paraId="4E5B9475" w14:textId="77777777" w:rsidTr="00EF1CFA">
        <w:trPr>
          <w:trHeight w:val="285"/>
        </w:trPr>
        <w:tc>
          <w:tcPr>
            <w:tcW w:w="524" w:type="pct"/>
            <w:shd w:val="clear" w:color="auto" w:fill="FFFFFF" w:themeFill="background1"/>
            <w:noWrap/>
          </w:tcPr>
          <w:p w14:paraId="34AA5BE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06952F3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0" w:name="lt_pId525"/>
            <w:r w:rsidRPr="00CD6666">
              <w:rPr>
                <w:rFonts w:ascii="Calibri" w:eastAsia="Times New Roman" w:hAnsi="Calibri" w:cs="Calibri"/>
                <w:color w:val="000000"/>
                <w:sz w:val="22"/>
                <w:szCs w:val="22"/>
              </w:rPr>
              <w:t>Vice-Rapporteur</w:t>
            </w:r>
            <w:bookmarkEnd w:id="240"/>
          </w:p>
        </w:tc>
        <w:tc>
          <w:tcPr>
            <w:tcW w:w="194" w:type="pct"/>
            <w:shd w:val="clear" w:color="auto" w:fill="FFFFFF" w:themeFill="background1"/>
            <w:noWrap/>
            <w:hideMark/>
          </w:tcPr>
          <w:p w14:paraId="24406F6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1" w:name="lt_pId526"/>
            <w:r w:rsidRPr="00CD6666">
              <w:rPr>
                <w:rFonts w:ascii="Calibri" w:eastAsia="Times New Roman" w:hAnsi="Calibri" w:cs="Calibri"/>
                <w:color w:val="000000"/>
                <w:sz w:val="22"/>
                <w:szCs w:val="22"/>
              </w:rPr>
              <w:t>Mr</w:t>
            </w:r>
            <w:bookmarkEnd w:id="241"/>
          </w:p>
        </w:tc>
        <w:tc>
          <w:tcPr>
            <w:tcW w:w="633" w:type="pct"/>
            <w:shd w:val="clear" w:color="auto" w:fill="FFFFFF" w:themeFill="background1"/>
            <w:noWrap/>
            <w:hideMark/>
          </w:tcPr>
          <w:p w14:paraId="56FF6F6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2" w:name="lt_pId527"/>
            <w:r w:rsidRPr="00CD6666">
              <w:rPr>
                <w:rFonts w:ascii="Calibri" w:eastAsia="Times New Roman" w:hAnsi="Calibri" w:cs="Calibri"/>
                <w:color w:val="000000"/>
                <w:sz w:val="22"/>
                <w:szCs w:val="22"/>
              </w:rPr>
              <w:t>Charles Zoë</w:t>
            </w:r>
            <w:bookmarkEnd w:id="242"/>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2061B53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3" w:name="lt_pId528"/>
            <w:r w:rsidRPr="00CD6666">
              <w:rPr>
                <w:rFonts w:ascii="Calibri" w:eastAsia="Times New Roman" w:hAnsi="Calibri" w:cs="Calibri"/>
                <w:color w:val="000000"/>
                <w:sz w:val="22"/>
                <w:szCs w:val="22"/>
              </w:rPr>
              <w:t>Banga</w:t>
            </w:r>
            <w:bookmarkEnd w:id="243"/>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5F71969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4" w:name="lt_pId529"/>
            <w:r w:rsidRPr="00CD6666">
              <w:rPr>
                <w:rFonts w:ascii="Calibri" w:eastAsia="Times New Roman" w:hAnsi="Calibri" w:cs="Calibri"/>
                <w:color w:val="000000"/>
                <w:sz w:val="22"/>
                <w:szCs w:val="22"/>
              </w:rPr>
              <w:t>Central African Rep.</w:t>
            </w:r>
            <w:bookmarkEnd w:id="244"/>
          </w:p>
        </w:tc>
        <w:tc>
          <w:tcPr>
            <w:tcW w:w="536" w:type="pct"/>
            <w:shd w:val="clear" w:color="auto" w:fill="FFFFFF" w:themeFill="background1"/>
            <w:noWrap/>
            <w:hideMark/>
          </w:tcPr>
          <w:p w14:paraId="23AAB44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5" w:name="lt_pId530"/>
            <w:r w:rsidRPr="00CD6666">
              <w:rPr>
                <w:rFonts w:ascii="Calibri" w:eastAsia="Times New Roman" w:hAnsi="Calibri" w:cs="Calibri"/>
                <w:color w:val="000000"/>
                <w:sz w:val="22"/>
                <w:szCs w:val="22"/>
              </w:rPr>
              <w:t>Africa</w:t>
            </w:r>
            <w:bookmarkEnd w:id="245"/>
          </w:p>
        </w:tc>
        <w:tc>
          <w:tcPr>
            <w:tcW w:w="863" w:type="pct"/>
            <w:shd w:val="clear" w:color="auto" w:fill="FFFFFF" w:themeFill="background1"/>
            <w:hideMark/>
          </w:tcPr>
          <w:p w14:paraId="66D32C6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6" w:name="lt_pId531"/>
            <w:r w:rsidRPr="00CD6666">
              <w:rPr>
                <w:rFonts w:ascii="Calibri" w:eastAsia="Times New Roman" w:hAnsi="Calibri" w:cs="Calibri"/>
                <w:color w:val="000000"/>
                <w:sz w:val="22"/>
                <w:szCs w:val="22"/>
              </w:rPr>
              <w:t>Administration</w:t>
            </w:r>
            <w:bookmarkEnd w:id="246"/>
          </w:p>
        </w:tc>
      </w:tr>
      <w:tr w:rsidR="00CD6666" w:rsidRPr="00CD6666" w14:paraId="4DAB9869" w14:textId="77777777" w:rsidTr="00EF1CFA">
        <w:trPr>
          <w:trHeight w:val="300"/>
        </w:trPr>
        <w:tc>
          <w:tcPr>
            <w:tcW w:w="524" w:type="pct"/>
            <w:shd w:val="clear" w:color="auto" w:fill="DBE5F1" w:themeFill="accent1" w:themeFillTint="33"/>
            <w:noWrap/>
          </w:tcPr>
          <w:p w14:paraId="2A5B1DF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0498DE2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7" w:name="lt_pId532"/>
            <w:r w:rsidRPr="00CD6666">
              <w:rPr>
                <w:rFonts w:ascii="Calibri" w:eastAsia="Times New Roman" w:hAnsi="Calibri" w:cs="Calibri"/>
                <w:color w:val="000000"/>
                <w:sz w:val="22"/>
                <w:szCs w:val="22"/>
              </w:rPr>
              <w:t>Vice-Rapporteur</w:t>
            </w:r>
            <w:bookmarkEnd w:id="247"/>
          </w:p>
        </w:tc>
        <w:tc>
          <w:tcPr>
            <w:tcW w:w="194" w:type="pct"/>
            <w:shd w:val="clear" w:color="auto" w:fill="DBE5F1" w:themeFill="accent1" w:themeFillTint="33"/>
            <w:noWrap/>
            <w:hideMark/>
          </w:tcPr>
          <w:p w14:paraId="778E4C3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8" w:name="lt_pId533"/>
            <w:r w:rsidRPr="00CD6666">
              <w:rPr>
                <w:rFonts w:ascii="Calibri" w:eastAsia="Times New Roman" w:hAnsi="Calibri" w:cs="Calibri"/>
                <w:color w:val="000000"/>
                <w:sz w:val="22"/>
                <w:szCs w:val="22"/>
              </w:rPr>
              <w:t>Mr</w:t>
            </w:r>
            <w:bookmarkEnd w:id="248"/>
          </w:p>
        </w:tc>
        <w:tc>
          <w:tcPr>
            <w:tcW w:w="633" w:type="pct"/>
            <w:shd w:val="clear" w:color="auto" w:fill="DBE5F1" w:themeFill="accent1" w:themeFillTint="33"/>
            <w:noWrap/>
            <w:hideMark/>
          </w:tcPr>
          <w:p w14:paraId="290EA49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49" w:name="lt_pId534"/>
            <w:r w:rsidRPr="00CD6666">
              <w:rPr>
                <w:rFonts w:ascii="Calibri" w:eastAsia="Times New Roman" w:hAnsi="Calibri" w:cs="Calibri"/>
                <w:color w:val="000000"/>
                <w:sz w:val="22"/>
                <w:szCs w:val="22"/>
              </w:rPr>
              <w:t>Abdoulaye</w:t>
            </w:r>
            <w:bookmarkEnd w:id="249"/>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31CDCB3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0" w:name="lt_pId535"/>
            <w:r w:rsidRPr="00CD6666">
              <w:rPr>
                <w:rFonts w:ascii="Calibri" w:eastAsia="Times New Roman" w:hAnsi="Calibri" w:cs="Calibri"/>
                <w:color w:val="000000"/>
                <w:sz w:val="22"/>
                <w:szCs w:val="22"/>
              </w:rPr>
              <w:t>Ouedraogo</w:t>
            </w:r>
            <w:bookmarkEnd w:id="250"/>
          </w:p>
        </w:tc>
        <w:tc>
          <w:tcPr>
            <w:tcW w:w="1023" w:type="pct"/>
            <w:shd w:val="clear" w:color="auto" w:fill="DBE5F1" w:themeFill="accent1" w:themeFillTint="33"/>
            <w:noWrap/>
            <w:hideMark/>
          </w:tcPr>
          <w:p w14:paraId="3EF9CEF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1" w:name="lt_pId536"/>
            <w:r w:rsidRPr="00CD6666">
              <w:rPr>
                <w:rFonts w:ascii="Calibri" w:eastAsia="Times New Roman" w:hAnsi="Calibri" w:cs="Calibri"/>
                <w:color w:val="000000"/>
                <w:sz w:val="22"/>
                <w:szCs w:val="22"/>
              </w:rPr>
              <w:t>Burkina Faso</w:t>
            </w:r>
            <w:bookmarkEnd w:id="251"/>
          </w:p>
        </w:tc>
        <w:tc>
          <w:tcPr>
            <w:tcW w:w="536" w:type="pct"/>
            <w:shd w:val="clear" w:color="auto" w:fill="DBE5F1" w:themeFill="accent1" w:themeFillTint="33"/>
            <w:noWrap/>
            <w:hideMark/>
          </w:tcPr>
          <w:p w14:paraId="1085358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2" w:name="lt_pId537"/>
            <w:r w:rsidRPr="00CD6666">
              <w:rPr>
                <w:rFonts w:ascii="Calibri" w:eastAsia="Times New Roman" w:hAnsi="Calibri" w:cs="Calibri"/>
                <w:color w:val="000000"/>
                <w:sz w:val="22"/>
                <w:szCs w:val="22"/>
              </w:rPr>
              <w:t>Africa</w:t>
            </w:r>
            <w:bookmarkEnd w:id="252"/>
          </w:p>
        </w:tc>
        <w:tc>
          <w:tcPr>
            <w:tcW w:w="863" w:type="pct"/>
            <w:shd w:val="clear" w:color="auto" w:fill="DBE5F1" w:themeFill="accent1" w:themeFillTint="33"/>
            <w:hideMark/>
          </w:tcPr>
          <w:p w14:paraId="6163D3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3" w:name="lt_pId538"/>
            <w:r w:rsidRPr="00CD6666">
              <w:rPr>
                <w:rFonts w:ascii="Calibri" w:eastAsia="Times New Roman" w:hAnsi="Calibri" w:cs="Calibri"/>
                <w:color w:val="000000"/>
                <w:sz w:val="22"/>
                <w:szCs w:val="22"/>
              </w:rPr>
              <w:t>Administration</w:t>
            </w:r>
            <w:bookmarkEnd w:id="253"/>
          </w:p>
        </w:tc>
      </w:tr>
      <w:tr w:rsidR="00CD6666" w:rsidRPr="00CD6666" w14:paraId="41EE1FB3" w14:textId="77777777" w:rsidTr="00EF1CFA">
        <w:trPr>
          <w:trHeight w:val="300"/>
        </w:trPr>
        <w:tc>
          <w:tcPr>
            <w:tcW w:w="524" w:type="pct"/>
            <w:shd w:val="clear" w:color="auto" w:fill="FFFFFF" w:themeFill="background1"/>
            <w:noWrap/>
          </w:tcPr>
          <w:p w14:paraId="4B02D86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47349C3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4" w:name="lt_pId539"/>
            <w:r w:rsidRPr="00CD6666">
              <w:rPr>
                <w:rFonts w:ascii="Calibri" w:eastAsia="Times New Roman" w:hAnsi="Calibri" w:cs="Calibri"/>
                <w:color w:val="000000"/>
                <w:sz w:val="22"/>
                <w:szCs w:val="22"/>
              </w:rPr>
              <w:t>Vice-Rapporteur</w:t>
            </w:r>
            <w:bookmarkEnd w:id="254"/>
          </w:p>
        </w:tc>
        <w:tc>
          <w:tcPr>
            <w:tcW w:w="194" w:type="pct"/>
            <w:shd w:val="clear" w:color="auto" w:fill="FFFFFF" w:themeFill="background1"/>
            <w:noWrap/>
            <w:hideMark/>
          </w:tcPr>
          <w:p w14:paraId="485AD28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5" w:name="lt_pId540"/>
            <w:r w:rsidRPr="00CD6666">
              <w:rPr>
                <w:rFonts w:ascii="Calibri" w:eastAsia="Times New Roman" w:hAnsi="Calibri" w:cs="Calibri"/>
                <w:color w:val="000000"/>
                <w:sz w:val="22"/>
                <w:szCs w:val="22"/>
              </w:rPr>
              <w:t>Ms</w:t>
            </w:r>
            <w:bookmarkEnd w:id="255"/>
          </w:p>
        </w:tc>
        <w:tc>
          <w:tcPr>
            <w:tcW w:w="633" w:type="pct"/>
            <w:shd w:val="clear" w:color="auto" w:fill="FFFFFF" w:themeFill="background1"/>
            <w:noWrap/>
            <w:hideMark/>
          </w:tcPr>
          <w:p w14:paraId="5F4BADB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6" w:name="lt_pId541"/>
            <w:r w:rsidRPr="00CD6666">
              <w:rPr>
                <w:rFonts w:ascii="Calibri" w:eastAsia="Times New Roman" w:hAnsi="Calibri" w:cs="Calibri"/>
                <w:color w:val="000000"/>
                <w:sz w:val="22"/>
                <w:szCs w:val="22"/>
              </w:rPr>
              <w:t>Aminata Niang</w:t>
            </w:r>
            <w:bookmarkEnd w:id="256"/>
          </w:p>
        </w:tc>
        <w:tc>
          <w:tcPr>
            <w:tcW w:w="633" w:type="pct"/>
            <w:shd w:val="clear" w:color="auto" w:fill="FFFFFF" w:themeFill="background1"/>
            <w:noWrap/>
            <w:hideMark/>
          </w:tcPr>
          <w:p w14:paraId="7553CDB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7" w:name="lt_pId542"/>
            <w:r w:rsidRPr="00CD6666">
              <w:rPr>
                <w:rFonts w:ascii="Calibri" w:eastAsia="Times New Roman" w:hAnsi="Calibri" w:cs="Calibri"/>
                <w:color w:val="000000"/>
                <w:sz w:val="22"/>
                <w:szCs w:val="22"/>
              </w:rPr>
              <w:t>Diagne</w:t>
            </w:r>
            <w:bookmarkEnd w:id="257"/>
          </w:p>
        </w:tc>
        <w:tc>
          <w:tcPr>
            <w:tcW w:w="1023" w:type="pct"/>
            <w:shd w:val="clear" w:color="auto" w:fill="FFFFFF" w:themeFill="background1"/>
            <w:noWrap/>
            <w:hideMark/>
          </w:tcPr>
          <w:p w14:paraId="2B080B4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8" w:name="lt_pId543"/>
            <w:r w:rsidRPr="00CD6666">
              <w:rPr>
                <w:rFonts w:ascii="Calibri" w:eastAsia="Times New Roman" w:hAnsi="Calibri" w:cs="Calibri"/>
                <w:color w:val="000000"/>
                <w:sz w:val="22"/>
                <w:szCs w:val="22"/>
              </w:rPr>
              <w:t>Senegal</w:t>
            </w:r>
            <w:bookmarkEnd w:id="258"/>
          </w:p>
        </w:tc>
        <w:tc>
          <w:tcPr>
            <w:tcW w:w="536" w:type="pct"/>
            <w:shd w:val="clear" w:color="auto" w:fill="FFFFFF" w:themeFill="background1"/>
            <w:noWrap/>
            <w:hideMark/>
          </w:tcPr>
          <w:p w14:paraId="6EA63B6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59" w:name="lt_pId544"/>
            <w:r w:rsidRPr="00CD6666">
              <w:rPr>
                <w:rFonts w:ascii="Calibri" w:eastAsia="Times New Roman" w:hAnsi="Calibri" w:cs="Calibri"/>
                <w:color w:val="000000"/>
                <w:sz w:val="22"/>
                <w:szCs w:val="22"/>
              </w:rPr>
              <w:t>Africa</w:t>
            </w:r>
            <w:bookmarkEnd w:id="259"/>
          </w:p>
        </w:tc>
        <w:tc>
          <w:tcPr>
            <w:tcW w:w="863" w:type="pct"/>
            <w:shd w:val="clear" w:color="auto" w:fill="FFFFFF" w:themeFill="background1"/>
            <w:hideMark/>
          </w:tcPr>
          <w:p w14:paraId="7A419B4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0" w:name="lt_pId545"/>
            <w:r w:rsidRPr="00CD6666">
              <w:rPr>
                <w:rFonts w:ascii="Calibri" w:eastAsia="Times New Roman" w:hAnsi="Calibri" w:cs="Calibri"/>
                <w:color w:val="000000"/>
                <w:sz w:val="22"/>
                <w:szCs w:val="22"/>
              </w:rPr>
              <w:t>Administration</w:t>
            </w:r>
            <w:bookmarkEnd w:id="260"/>
          </w:p>
        </w:tc>
      </w:tr>
      <w:tr w:rsidR="00CD6666" w:rsidRPr="00CD6666" w14:paraId="4E6BDC54" w14:textId="77777777" w:rsidTr="00EF1CFA">
        <w:trPr>
          <w:trHeight w:val="300"/>
        </w:trPr>
        <w:tc>
          <w:tcPr>
            <w:tcW w:w="524" w:type="pct"/>
            <w:shd w:val="clear" w:color="auto" w:fill="DBE5F1" w:themeFill="accent1" w:themeFillTint="33"/>
            <w:noWrap/>
          </w:tcPr>
          <w:p w14:paraId="6742DF1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0B75064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1" w:name="lt_pId546"/>
            <w:r w:rsidRPr="00CD6666">
              <w:rPr>
                <w:rFonts w:ascii="Calibri" w:eastAsia="Times New Roman" w:hAnsi="Calibri" w:cs="Calibri"/>
                <w:color w:val="000000"/>
                <w:sz w:val="22"/>
                <w:szCs w:val="22"/>
              </w:rPr>
              <w:t>Vice-Rapporteur</w:t>
            </w:r>
            <w:bookmarkEnd w:id="261"/>
          </w:p>
        </w:tc>
        <w:tc>
          <w:tcPr>
            <w:tcW w:w="194" w:type="pct"/>
            <w:shd w:val="clear" w:color="auto" w:fill="DBE5F1" w:themeFill="accent1" w:themeFillTint="33"/>
            <w:noWrap/>
            <w:hideMark/>
          </w:tcPr>
          <w:p w14:paraId="237F20A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2" w:name="lt_pId547"/>
            <w:r w:rsidRPr="00CD6666">
              <w:rPr>
                <w:rFonts w:ascii="Calibri" w:eastAsia="Times New Roman" w:hAnsi="Calibri" w:cs="Calibri"/>
                <w:color w:val="000000"/>
                <w:sz w:val="22"/>
                <w:szCs w:val="22"/>
              </w:rPr>
              <w:t>Mr</w:t>
            </w:r>
            <w:bookmarkEnd w:id="262"/>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5F152D8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3" w:name="lt_pId548"/>
            <w:r w:rsidRPr="00CD6666">
              <w:rPr>
                <w:rFonts w:ascii="Calibri" w:eastAsia="Times New Roman" w:hAnsi="Calibri" w:cs="Calibri"/>
                <w:color w:val="000000"/>
                <w:sz w:val="22"/>
                <w:szCs w:val="22"/>
              </w:rPr>
              <w:t>Jean Marie</w:t>
            </w:r>
            <w:bookmarkEnd w:id="263"/>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4A80024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4" w:name="lt_pId549"/>
            <w:r w:rsidRPr="00CD6666">
              <w:rPr>
                <w:rFonts w:ascii="Calibri" w:eastAsia="Times New Roman" w:hAnsi="Calibri" w:cs="Calibri"/>
                <w:color w:val="000000"/>
                <w:sz w:val="22"/>
                <w:szCs w:val="22"/>
              </w:rPr>
              <w:t>Maignan</w:t>
            </w:r>
            <w:bookmarkEnd w:id="264"/>
          </w:p>
        </w:tc>
        <w:tc>
          <w:tcPr>
            <w:tcW w:w="1023" w:type="pct"/>
            <w:shd w:val="clear" w:color="auto" w:fill="DBE5F1" w:themeFill="accent1" w:themeFillTint="33"/>
            <w:noWrap/>
            <w:hideMark/>
          </w:tcPr>
          <w:p w14:paraId="2BE4827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5" w:name="lt_pId550"/>
            <w:r w:rsidRPr="00CD6666">
              <w:rPr>
                <w:rFonts w:ascii="Calibri" w:eastAsia="Times New Roman" w:hAnsi="Calibri" w:cs="Calibri"/>
                <w:color w:val="000000"/>
                <w:sz w:val="22"/>
                <w:szCs w:val="22"/>
              </w:rPr>
              <w:t>Haiti</w:t>
            </w:r>
            <w:bookmarkEnd w:id="265"/>
          </w:p>
        </w:tc>
        <w:tc>
          <w:tcPr>
            <w:tcW w:w="536" w:type="pct"/>
            <w:shd w:val="clear" w:color="auto" w:fill="DBE5F1" w:themeFill="accent1" w:themeFillTint="33"/>
            <w:noWrap/>
            <w:hideMark/>
          </w:tcPr>
          <w:p w14:paraId="786EB25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6" w:name="lt_pId551"/>
            <w:r w:rsidRPr="00CD6666">
              <w:rPr>
                <w:rFonts w:ascii="Calibri" w:eastAsia="Times New Roman" w:hAnsi="Calibri" w:cs="Calibri"/>
                <w:color w:val="000000"/>
                <w:sz w:val="22"/>
                <w:szCs w:val="22"/>
              </w:rPr>
              <w:t>Americas</w:t>
            </w:r>
            <w:bookmarkEnd w:id="266"/>
          </w:p>
        </w:tc>
        <w:tc>
          <w:tcPr>
            <w:tcW w:w="863" w:type="pct"/>
            <w:shd w:val="clear" w:color="auto" w:fill="DBE5F1" w:themeFill="accent1" w:themeFillTint="33"/>
            <w:hideMark/>
          </w:tcPr>
          <w:p w14:paraId="49BC0DD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7" w:name="lt_pId552"/>
            <w:r w:rsidRPr="00CD6666">
              <w:rPr>
                <w:rFonts w:ascii="Calibri" w:eastAsia="Times New Roman" w:hAnsi="Calibri" w:cs="Calibri"/>
                <w:color w:val="000000"/>
                <w:sz w:val="22"/>
                <w:szCs w:val="22"/>
              </w:rPr>
              <w:t>Administration</w:t>
            </w:r>
            <w:bookmarkEnd w:id="267"/>
          </w:p>
        </w:tc>
      </w:tr>
      <w:tr w:rsidR="00CD6666" w:rsidRPr="00CD6666" w14:paraId="48576B23" w14:textId="77777777" w:rsidTr="00EF1CFA">
        <w:trPr>
          <w:trHeight w:val="300"/>
        </w:trPr>
        <w:tc>
          <w:tcPr>
            <w:tcW w:w="524" w:type="pct"/>
            <w:shd w:val="clear" w:color="auto" w:fill="FFFFFF" w:themeFill="background1"/>
            <w:noWrap/>
          </w:tcPr>
          <w:p w14:paraId="1AF0599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11A9858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8" w:name="lt_pId553"/>
            <w:r w:rsidRPr="00CD6666">
              <w:rPr>
                <w:rFonts w:ascii="Calibri" w:eastAsia="Times New Roman" w:hAnsi="Calibri" w:cs="Calibri"/>
                <w:color w:val="000000"/>
                <w:sz w:val="22"/>
                <w:szCs w:val="22"/>
              </w:rPr>
              <w:t>Vice-Rapporteur</w:t>
            </w:r>
            <w:bookmarkEnd w:id="268"/>
          </w:p>
        </w:tc>
        <w:tc>
          <w:tcPr>
            <w:tcW w:w="194" w:type="pct"/>
            <w:shd w:val="clear" w:color="auto" w:fill="FFFFFF" w:themeFill="background1"/>
            <w:noWrap/>
            <w:hideMark/>
          </w:tcPr>
          <w:p w14:paraId="2F73F15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69" w:name="lt_pId554"/>
            <w:r w:rsidRPr="00CD6666">
              <w:rPr>
                <w:rFonts w:ascii="Calibri" w:eastAsia="Times New Roman" w:hAnsi="Calibri" w:cs="Calibri"/>
                <w:color w:val="000000"/>
                <w:sz w:val="22"/>
                <w:szCs w:val="22"/>
              </w:rPr>
              <w:t>Mr</w:t>
            </w:r>
            <w:bookmarkEnd w:id="269"/>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0DFF89E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70" w:name="lt_pId555"/>
            <w:r w:rsidRPr="00CD6666">
              <w:rPr>
                <w:rFonts w:ascii="Calibri" w:eastAsia="Times New Roman" w:hAnsi="Calibri" w:cs="Calibri"/>
                <w:color w:val="000000"/>
                <w:sz w:val="22"/>
                <w:szCs w:val="22"/>
              </w:rPr>
              <w:t>Turhan</w:t>
            </w:r>
            <w:bookmarkEnd w:id="270"/>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1F59315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71" w:name="lt_pId556"/>
            <w:r w:rsidRPr="00CD6666">
              <w:rPr>
                <w:rFonts w:ascii="Calibri" w:eastAsia="Times New Roman" w:hAnsi="Calibri" w:cs="Calibri"/>
                <w:color w:val="000000"/>
                <w:sz w:val="22"/>
                <w:szCs w:val="22"/>
              </w:rPr>
              <w:t>Muluk</w:t>
            </w:r>
            <w:bookmarkEnd w:id="271"/>
          </w:p>
        </w:tc>
        <w:tc>
          <w:tcPr>
            <w:tcW w:w="1023" w:type="pct"/>
            <w:shd w:val="clear" w:color="auto" w:fill="FFFFFF" w:themeFill="background1"/>
            <w:noWrap/>
            <w:hideMark/>
          </w:tcPr>
          <w:p w14:paraId="3BC69DB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72" w:name="lt_pId557"/>
            <w:r w:rsidRPr="00CD6666">
              <w:rPr>
                <w:rFonts w:ascii="Calibri" w:eastAsia="Times New Roman" w:hAnsi="Calibri" w:cs="Calibri"/>
                <w:color w:val="000000"/>
                <w:sz w:val="22"/>
                <w:szCs w:val="22"/>
              </w:rPr>
              <w:t>United States</w:t>
            </w:r>
            <w:bookmarkEnd w:id="272"/>
          </w:p>
        </w:tc>
        <w:tc>
          <w:tcPr>
            <w:tcW w:w="536" w:type="pct"/>
            <w:shd w:val="clear" w:color="auto" w:fill="FFFFFF" w:themeFill="background1"/>
            <w:noWrap/>
            <w:hideMark/>
          </w:tcPr>
          <w:p w14:paraId="4D9D376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73" w:name="lt_pId558"/>
            <w:r w:rsidRPr="00CD6666">
              <w:rPr>
                <w:rFonts w:ascii="Calibri" w:eastAsia="Times New Roman" w:hAnsi="Calibri" w:cs="Calibri"/>
                <w:color w:val="000000"/>
                <w:sz w:val="22"/>
                <w:szCs w:val="22"/>
              </w:rPr>
              <w:t>Americas</w:t>
            </w:r>
            <w:bookmarkEnd w:id="273"/>
          </w:p>
        </w:tc>
        <w:tc>
          <w:tcPr>
            <w:tcW w:w="863" w:type="pct"/>
            <w:shd w:val="clear" w:color="auto" w:fill="FFFFFF" w:themeFill="background1"/>
            <w:hideMark/>
          </w:tcPr>
          <w:p w14:paraId="2363D7B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74" w:name="lt_pId559"/>
            <w:r w:rsidRPr="00CD6666">
              <w:rPr>
                <w:rFonts w:ascii="Calibri" w:eastAsia="Times New Roman" w:hAnsi="Calibri" w:cs="Calibri"/>
                <w:color w:val="000000"/>
                <w:sz w:val="22"/>
                <w:szCs w:val="22"/>
              </w:rPr>
              <w:t>Intel Corporation</w:t>
            </w:r>
            <w:bookmarkEnd w:id="274"/>
          </w:p>
        </w:tc>
      </w:tr>
      <w:tr w:rsidR="00CD6666" w:rsidRPr="00CD6666" w14:paraId="2A112C25" w14:textId="77777777" w:rsidTr="00EF1CFA">
        <w:trPr>
          <w:trHeight w:val="319"/>
        </w:trPr>
        <w:tc>
          <w:tcPr>
            <w:tcW w:w="524" w:type="pct"/>
            <w:shd w:val="clear" w:color="auto" w:fill="DBE5F1" w:themeFill="accent1" w:themeFillTint="33"/>
            <w:noWrap/>
          </w:tcPr>
          <w:p w14:paraId="5CB5E785" w14:textId="77777777" w:rsidR="00CD6666" w:rsidRPr="00CD6666" w:rsidRDefault="00CD6666" w:rsidP="00CD6666">
            <w:pPr>
              <w:overflowPunct/>
              <w:autoSpaceDE/>
              <w:autoSpaceDN/>
              <w:adjustRightInd/>
              <w:spacing w:before="0"/>
              <w:jc w:val="both"/>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497FAFEF" w14:textId="77777777" w:rsidR="00CD6666" w:rsidRPr="00CD6666" w:rsidRDefault="00CD6666" w:rsidP="00CD6666">
            <w:pPr>
              <w:overflowPunct/>
              <w:autoSpaceDE/>
              <w:autoSpaceDN/>
              <w:adjustRightInd/>
              <w:spacing w:before="0"/>
              <w:jc w:val="both"/>
              <w:textAlignment w:val="auto"/>
              <w:rPr>
                <w:rFonts w:ascii="Calibri" w:eastAsia="Times New Roman" w:hAnsi="Calibri" w:cs="Calibri"/>
                <w:color w:val="000000"/>
                <w:sz w:val="22"/>
                <w:szCs w:val="22"/>
              </w:rPr>
            </w:pPr>
            <w:bookmarkStart w:id="275" w:name="lt_pId560"/>
            <w:r w:rsidRPr="00CD6666">
              <w:rPr>
                <w:rFonts w:ascii="Calibri" w:eastAsia="Times New Roman" w:hAnsi="Calibri" w:cs="Calibri"/>
                <w:color w:val="000000"/>
                <w:sz w:val="22"/>
                <w:szCs w:val="22"/>
              </w:rPr>
              <w:t>Vice-Rapporteur</w:t>
            </w:r>
            <w:bookmarkEnd w:id="275"/>
          </w:p>
        </w:tc>
        <w:tc>
          <w:tcPr>
            <w:tcW w:w="194" w:type="pct"/>
            <w:shd w:val="clear" w:color="auto" w:fill="DBE5F1" w:themeFill="accent1" w:themeFillTint="33"/>
            <w:noWrap/>
            <w:hideMark/>
          </w:tcPr>
          <w:p w14:paraId="428D3CC4" w14:textId="77777777" w:rsidR="00CD6666" w:rsidRPr="00CD6666" w:rsidRDefault="00CD6666" w:rsidP="00CD6666">
            <w:pPr>
              <w:overflowPunct/>
              <w:autoSpaceDE/>
              <w:autoSpaceDN/>
              <w:adjustRightInd/>
              <w:spacing w:before="0"/>
              <w:jc w:val="both"/>
              <w:textAlignment w:val="auto"/>
              <w:rPr>
                <w:rFonts w:ascii="Calibri" w:eastAsia="Times New Roman" w:hAnsi="Calibri" w:cs="Calibri"/>
                <w:color w:val="000000"/>
                <w:sz w:val="22"/>
                <w:szCs w:val="22"/>
              </w:rPr>
            </w:pPr>
            <w:bookmarkStart w:id="276" w:name="lt_pId561"/>
            <w:r w:rsidRPr="00CD6666">
              <w:rPr>
                <w:rFonts w:ascii="Calibri" w:eastAsia="Times New Roman" w:hAnsi="Calibri" w:cs="Calibri"/>
                <w:color w:val="000000"/>
                <w:sz w:val="22"/>
                <w:szCs w:val="22"/>
              </w:rPr>
              <w:t>Mr</w:t>
            </w:r>
            <w:bookmarkEnd w:id="276"/>
          </w:p>
        </w:tc>
        <w:tc>
          <w:tcPr>
            <w:tcW w:w="633" w:type="pct"/>
            <w:shd w:val="clear" w:color="auto" w:fill="DBE5F1" w:themeFill="accent1" w:themeFillTint="33"/>
            <w:noWrap/>
            <w:hideMark/>
          </w:tcPr>
          <w:p w14:paraId="3F60F5FB" w14:textId="77777777" w:rsidR="00CD6666" w:rsidRPr="00CD6666" w:rsidRDefault="00CD6666" w:rsidP="00CD6666">
            <w:pPr>
              <w:overflowPunct/>
              <w:autoSpaceDE/>
              <w:autoSpaceDN/>
              <w:adjustRightInd/>
              <w:spacing w:before="0"/>
              <w:jc w:val="both"/>
              <w:textAlignment w:val="auto"/>
              <w:rPr>
                <w:rFonts w:ascii="Calibri" w:eastAsia="Times New Roman" w:hAnsi="Calibri" w:cs="Calibri"/>
                <w:color w:val="000000"/>
                <w:sz w:val="22"/>
                <w:szCs w:val="22"/>
              </w:rPr>
            </w:pPr>
            <w:bookmarkStart w:id="277" w:name="lt_pId562"/>
            <w:r w:rsidRPr="00CD6666">
              <w:rPr>
                <w:rFonts w:ascii="Calibri" w:eastAsia="Times New Roman" w:hAnsi="Calibri" w:cs="Calibri"/>
                <w:color w:val="000000"/>
                <w:sz w:val="22"/>
                <w:szCs w:val="22"/>
              </w:rPr>
              <w:t>Mohamed Amine</w:t>
            </w:r>
            <w:bookmarkEnd w:id="277"/>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05C982AB" w14:textId="77777777" w:rsidR="00CD6666" w:rsidRPr="00CD6666" w:rsidRDefault="00CD6666" w:rsidP="00CD6666">
            <w:pPr>
              <w:overflowPunct/>
              <w:autoSpaceDE/>
              <w:autoSpaceDN/>
              <w:adjustRightInd/>
              <w:spacing w:before="0"/>
              <w:jc w:val="both"/>
              <w:textAlignment w:val="auto"/>
              <w:rPr>
                <w:rFonts w:ascii="Calibri" w:eastAsia="Times New Roman" w:hAnsi="Calibri" w:cs="Calibri"/>
                <w:color w:val="000000"/>
                <w:sz w:val="22"/>
                <w:szCs w:val="22"/>
              </w:rPr>
            </w:pPr>
            <w:bookmarkStart w:id="278" w:name="lt_pId563"/>
            <w:r w:rsidRPr="00CD6666">
              <w:rPr>
                <w:rFonts w:ascii="Calibri" w:eastAsia="Times New Roman" w:hAnsi="Calibri" w:cs="Calibri"/>
                <w:color w:val="000000"/>
                <w:sz w:val="22"/>
                <w:szCs w:val="22"/>
              </w:rPr>
              <w:t>Benziane</w:t>
            </w:r>
            <w:bookmarkEnd w:id="278"/>
          </w:p>
        </w:tc>
        <w:tc>
          <w:tcPr>
            <w:tcW w:w="1023" w:type="pct"/>
            <w:shd w:val="clear" w:color="auto" w:fill="DBE5F1" w:themeFill="accent1" w:themeFillTint="33"/>
            <w:noWrap/>
            <w:hideMark/>
          </w:tcPr>
          <w:p w14:paraId="1EA67D7D" w14:textId="77777777" w:rsidR="00CD6666" w:rsidRPr="00CD6666" w:rsidRDefault="00CD6666" w:rsidP="00CD6666">
            <w:pPr>
              <w:overflowPunct/>
              <w:autoSpaceDE/>
              <w:autoSpaceDN/>
              <w:adjustRightInd/>
              <w:spacing w:before="0"/>
              <w:jc w:val="both"/>
              <w:textAlignment w:val="auto"/>
              <w:rPr>
                <w:rFonts w:ascii="Calibri" w:eastAsia="Times New Roman" w:hAnsi="Calibri" w:cs="Calibri"/>
                <w:color w:val="000000"/>
                <w:sz w:val="22"/>
                <w:szCs w:val="22"/>
              </w:rPr>
            </w:pPr>
            <w:bookmarkStart w:id="279" w:name="lt_pId564"/>
            <w:r w:rsidRPr="00CD6666">
              <w:rPr>
                <w:rFonts w:ascii="Calibri" w:eastAsia="Times New Roman" w:hAnsi="Calibri" w:cs="Calibri"/>
                <w:color w:val="000000"/>
                <w:sz w:val="22"/>
                <w:szCs w:val="22"/>
              </w:rPr>
              <w:t>Algeria</w:t>
            </w:r>
            <w:bookmarkEnd w:id="279"/>
          </w:p>
        </w:tc>
        <w:tc>
          <w:tcPr>
            <w:tcW w:w="536" w:type="pct"/>
            <w:shd w:val="clear" w:color="auto" w:fill="DBE5F1" w:themeFill="accent1" w:themeFillTint="33"/>
            <w:noWrap/>
            <w:hideMark/>
          </w:tcPr>
          <w:p w14:paraId="7428F40E" w14:textId="77777777" w:rsidR="00CD6666" w:rsidRPr="00CD6666" w:rsidRDefault="00CD6666" w:rsidP="00CD6666">
            <w:pPr>
              <w:overflowPunct/>
              <w:autoSpaceDE/>
              <w:autoSpaceDN/>
              <w:adjustRightInd/>
              <w:spacing w:before="0"/>
              <w:jc w:val="both"/>
              <w:textAlignment w:val="auto"/>
              <w:rPr>
                <w:rFonts w:ascii="Calibri" w:eastAsia="Times New Roman" w:hAnsi="Calibri" w:cs="Calibri"/>
                <w:color w:val="000000"/>
                <w:sz w:val="22"/>
                <w:szCs w:val="22"/>
              </w:rPr>
            </w:pPr>
            <w:bookmarkStart w:id="280" w:name="lt_pId565"/>
            <w:r w:rsidRPr="00CD6666">
              <w:rPr>
                <w:rFonts w:ascii="Calibri" w:eastAsia="Times New Roman" w:hAnsi="Calibri" w:cs="Calibri"/>
                <w:color w:val="000000"/>
                <w:sz w:val="22"/>
                <w:szCs w:val="22"/>
              </w:rPr>
              <w:t>Arab States</w:t>
            </w:r>
            <w:bookmarkEnd w:id="280"/>
          </w:p>
        </w:tc>
        <w:tc>
          <w:tcPr>
            <w:tcW w:w="863" w:type="pct"/>
            <w:shd w:val="clear" w:color="auto" w:fill="DBE5F1" w:themeFill="accent1" w:themeFillTint="33"/>
            <w:hideMark/>
          </w:tcPr>
          <w:p w14:paraId="6227C082" w14:textId="77777777" w:rsidR="00CD6666" w:rsidRPr="00CD6666" w:rsidRDefault="00CD6666" w:rsidP="00CD6666">
            <w:pPr>
              <w:overflowPunct/>
              <w:autoSpaceDE/>
              <w:autoSpaceDN/>
              <w:adjustRightInd/>
              <w:spacing w:before="0"/>
              <w:jc w:val="both"/>
              <w:textAlignment w:val="auto"/>
              <w:rPr>
                <w:rFonts w:ascii="Calibri" w:eastAsia="Times New Roman" w:hAnsi="Calibri" w:cs="Calibri"/>
                <w:color w:val="000000"/>
                <w:sz w:val="22"/>
                <w:szCs w:val="22"/>
              </w:rPr>
            </w:pPr>
            <w:bookmarkStart w:id="281" w:name="lt_pId566"/>
            <w:r w:rsidRPr="00CD6666">
              <w:rPr>
                <w:rFonts w:ascii="Calibri" w:eastAsia="Times New Roman" w:hAnsi="Calibri" w:cs="Calibri"/>
                <w:color w:val="000000"/>
                <w:sz w:val="22"/>
                <w:szCs w:val="22"/>
              </w:rPr>
              <w:t>Administration</w:t>
            </w:r>
            <w:bookmarkEnd w:id="281"/>
          </w:p>
        </w:tc>
      </w:tr>
      <w:tr w:rsidR="00CD6666" w:rsidRPr="00CD6666" w14:paraId="79F9788E" w14:textId="77777777" w:rsidTr="00EF1CFA">
        <w:trPr>
          <w:trHeight w:val="300"/>
        </w:trPr>
        <w:tc>
          <w:tcPr>
            <w:tcW w:w="524" w:type="pct"/>
            <w:shd w:val="clear" w:color="auto" w:fill="FFFFFF" w:themeFill="background1"/>
            <w:noWrap/>
          </w:tcPr>
          <w:p w14:paraId="6FD7570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33320A8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82" w:name="lt_pId567"/>
            <w:r w:rsidRPr="00CD6666">
              <w:rPr>
                <w:rFonts w:ascii="Calibri" w:eastAsia="Times New Roman" w:hAnsi="Calibri" w:cs="Calibri"/>
                <w:color w:val="000000"/>
                <w:sz w:val="22"/>
                <w:szCs w:val="22"/>
              </w:rPr>
              <w:t>Vice-Rapporteur</w:t>
            </w:r>
            <w:bookmarkEnd w:id="282"/>
          </w:p>
        </w:tc>
        <w:tc>
          <w:tcPr>
            <w:tcW w:w="194" w:type="pct"/>
            <w:shd w:val="clear" w:color="auto" w:fill="FFFFFF" w:themeFill="background1"/>
            <w:noWrap/>
            <w:hideMark/>
          </w:tcPr>
          <w:p w14:paraId="21CB6B7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83" w:name="lt_pId568"/>
            <w:r w:rsidRPr="00CD6666">
              <w:rPr>
                <w:rFonts w:ascii="Calibri" w:eastAsia="Times New Roman" w:hAnsi="Calibri" w:cs="Calibri"/>
                <w:color w:val="000000"/>
                <w:sz w:val="22"/>
                <w:szCs w:val="22"/>
              </w:rPr>
              <w:t>Mr</w:t>
            </w:r>
            <w:bookmarkEnd w:id="283"/>
          </w:p>
        </w:tc>
        <w:tc>
          <w:tcPr>
            <w:tcW w:w="633" w:type="pct"/>
            <w:shd w:val="clear" w:color="auto" w:fill="FFFFFF" w:themeFill="background1"/>
            <w:noWrap/>
            <w:hideMark/>
          </w:tcPr>
          <w:p w14:paraId="13E6561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84" w:name="lt_pId569"/>
            <w:r w:rsidRPr="00CD6666">
              <w:rPr>
                <w:rFonts w:ascii="Calibri" w:eastAsia="Times New Roman" w:hAnsi="Calibri" w:cs="Calibri"/>
                <w:color w:val="000000"/>
                <w:sz w:val="22"/>
                <w:szCs w:val="22"/>
              </w:rPr>
              <w:t>Karma</w:t>
            </w:r>
            <w:bookmarkEnd w:id="284"/>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0681DAD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85" w:name="lt_pId570"/>
            <w:r w:rsidRPr="00CD6666">
              <w:rPr>
                <w:rFonts w:ascii="Calibri" w:eastAsia="Times New Roman" w:hAnsi="Calibri" w:cs="Calibri"/>
                <w:color w:val="000000"/>
                <w:sz w:val="22"/>
                <w:szCs w:val="22"/>
              </w:rPr>
              <w:t>Jamyang</w:t>
            </w:r>
            <w:bookmarkEnd w:id="285"/>
          </w:p>
        </w:tc>
        <w:tc>
          <w:tcPr>
            <w:tcW w:w="1023" w:type="pct"/>
            <w:shd w:val="clear" w:color="auto" w:fill="FFFFFF" w:themeFill="background1"/>
            <w:noWrap/>
            <w:hideMark/>
          </w:tcPr>
          <w:p w14:paraId="3EB466A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86" w:name="lt_pId571"/>
            <w:r w:rsidRPr="00CD6666">
              <w:rPr>
                <w:rFonts w:ascii="Calibri" w:eastAsia="Times New Roman" w:hAnsi="Calibri" w:cs="Calibri"/>
                <w:color w:val="000000"/>
                <w:sz w:val="22"/>
                <w:szCs w:val="22"/>
              </w:rPr>
              <w:t>Bhutan</w:t>
            </w:r>
            <w:bookmarkEnd w:id="286"/>
          </w:p>
        </w:tc>
        <w:tc>
          <w:tcPr>
            <w:tcW w:w="536" w:type="pct"/>
            <w:shd w:val="clear" w:color="auto" w:fill="FFFFFF" w:themeFill="background1"/>
            <w:noWrap/>
            <w:hideMark/>
          </w:tcPr>
          <w:p w14:paraId="29D40A7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87" w:name="lt_pId572"/>
            <w:r w:rsidRPr="00CD6666">
              <w:rPr>
                <w:rFonts w:ascii="Calibri" w:eastAsia="Times New Roman" w:hAnsi="Calibri" w:cs="Calibri"/>
                <w:color w:val="000000"/>
                <w:sz w:val="22"/>
                <w:szCs w:val="22"/>
              </w:rPr>
              <w:t>Asia &amp; Pacific</w:t>
            </w:r>
            <w:bookmarkEnd w:id="287"/>
          </w:p>
        </w:tc>
        <w:tc>
          <w:tcPr>
            <w:tcW w:w="863" w:type="pct"/>
            <w:shd w:val="clear" w:color="auto" w:fill="FFFFFF" w:themeFill="background1"/>
            <w:hideMark/>
          </w:tcPr>
          <w:p w14:paraId="46A318C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88" w:name="lt_pId573"/>
            <w:r w:rsidRPr="00CD6666">
              <w:rPr>
                <w:rFonts w:ascii="Calibri" w:eastAsia="Times New Roman" w:hAnsi="Calibri" w:cs="Calibri"/>
                <w:color w:val="000000"/>
                <w:sz w:val="22"/>
                <w:szCs w:val="22"/>
              </w:rPr>
              <w:t>Administration</w:t>
            </w:r>
            <w:bookmarkEnd w:id="288"/>
          </w:p>
        </w:tc>
      </w:tr>
      <w:tr w:rsidR="00CD6666" w:rsidRPr="00CD6666" w14:paraId="1CD9FB54" w14:textId="77777777" w:rsidTr="00EF1CFA">
        <w:trPr>
          <w:trHeight w:val="300"/>
        </w:trPr>
        <w:tc>
          <w:tcPr>
            <w:tcW w:w="524" w:type="pct"/>
            <w:shd w:val="clear" w:color="auto" w:fill="DBE5F1" w:themeFill="accent1" w:themeFillTint="33"/>
            <w:noWrap/>
          </w:tcPr>
          <w:p w14:paraId="7292D49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89" w:name="lt_pId574"/>
            <w:r w:rsidRPr="00CD6666">
              <w:rPr>
                <w:rFonts w:ascii="Calibri" w:eastAsia="Times New Roman" w:hAnsi="Calibri" w:cs="Calibri"/>
                <w:color w:val="000000"/>
                <w:sz w:val="22"/>
                <w:szCs w:val="22"/>
              </w:rPr>
              <w:t>until 2019</w:t>
            </w:r>
            <w:bookmarkEnd w:id="289"/>
          </w:p>
        </w:tc>
        <w:tc>
          <w:tcPr>
            <w:tcW w:w="595" w:type="pct"/>
            <w:shd w:val="clear" w:color="auto" w:fill="DBE5F1" w:themeFill="accent1" w:themeFillTint="33"/>
            <w:noWrap/>
            <w:hideMark/>
          </w:tcPr>
          <w:p w14:paraId="05F3CD7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90" w:name="lt_pId575"/>
            <w:r w:rsidRPr="00CD6666">
              <w:rPr>
                <w:rFonts w:ascii="Calibri" w:eastAsia="Times New Roman" w:hAnsi="Calibri" w:cs="Calibri"/>
                <w:color w:val="000000"/>
                <w:sz w:val="22"/>
                <w:szCs w:val="22"/>
              </w:rPr>
              <w:t>Vice-Rapporteur</w:t>
            </w:r>
            <w:bookmarkEnd w:id="290"/>
            <w:r w:rsidRPr="00CD6666">
              <w:rPr>
                <w:rFonts w:ascii="Calibri" w:eastAsia="Times New Roman" w:hAnsi="Calibri" w:cs="Calibri"/>
                <w:color w:val="000000"/>
                <w:sz w:val="22"/>
                <w:szCs w:val="22"/>
              </w:rPr>
              <w:t xml:space="preserve"> </w:t>
            </w:r>
          </w:p>
        </w:tc>
        <w:tc>
          <w:tcPr>
            <w:tcW w:w="194" w:type="pct"/>
            <w:shd w:val="clear" w:color="auto" w:fill="DBE5F1" w:themeFill="accent1" w:themeFillTint="33"/>
            <w:noWrap/>
            <w:hideMark/>
          </w:tcPr>
          <w:p w14:paraId="751E829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91" w:name="lt_pId576"/>
            <w:r w:rsidRPr="00CD6666">
              <w:rPr>
                <w:rFonts w:ascii="Calibri" w:eastAsia="Times New Roman" w:hAnsi="Calibri" w:cs="Calibri"/>
                <w:color w:val="000000"/>
                <w:sz w:val="22"/>
                <w:szCs w:val="22"/>
              </w:rPr>
              <w:t>Mr</w:t>
            </w:r>
            <w:bookmarkEnd w:id="291"/>
          </w:p>
        </w:tc>
        <w:tc>
          <w:tcPr>
            <w:tcW w:w="633" w:type="pct"/>
            <w:shd w:val="clear" w:color="auto" w:fill="DBE5F1" w:themeFill="accent1" w:themeFillTint="33"/>
            <w:noWrap/>
            <w:hideMark/>
          </w:tcPr>
          <w:p w14:paraId="2E846F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92" w:name="lt_pId577"/>
            <w:r w:rsidRPr="00CD6666">
              <w:rPr>
                <w:rFonts w:ascii="Calibri" w:eastAsia="Times New Roman" w:hAnsi="Calibri" w:cs="Calibri"/>
                <w:color w:val="000000"/>
                <w:sz w:val="22"/>
                <w:szCs w:val="22"/>
              </w:rPr>
              <w:t>Chunfei</w:t>
            </w:r>
            <w:bookmarkEnd w:id="292"/>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29C8F91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93" w:name="lt_pId578"/>
            <w:r w:rsidRPr="00CD6666">
              <w:rPr>
                <w:rFonts w:ascii="Calibri" w:eastAsia="Times New Roman" w:hAnsi="Calibri" w:cs="Calibri"/>
                <w:color w:val="000000"/>
                <w:sz w:val="22"/>
                <w:szCs w:val="22"/>
              </w:rPr>
              <w:t>Zhang</w:t>
            </w:r>
            <w:bookmarkEnd w:id="293"/>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1E0848A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94" w:name="lt_pId579"/>
            <w:r w:rsidRPr="00CD6666">
              <w:rPr>
                <w:rFonts w:ascii="Calibri" w:eastAsia="Times New Roman" w:hAnsi="Calibri" w:cs="Calibri"/>
                <w:color w:val="000000"/>
                <w:sz w:val="22"/>
                <w:szCs w:val="22"/>
                <w:lang w:eastAsia="zh-CN"/>
              </w:rPr>
              <w:t xml:space="preserve">People’s Republic of </w:t>
            </w:r>
            <w:r w:rsidRPr="00CD6666">
              <w:rPr>
                <w:rFonts w:ascii="Calibri" w:eastAsia="Times New Roman" w:hAnsi="Calibri" w:cs="Calibri"/>
                <w:color w:val="000000"/>
                <w:sz w:val="22"/>
                <w:szCs w:val="22"/>
              </w:rPr>
              <w:t>China</w:t>
            </w:r>
            <w:bookmarkEnd w:id="294"/>
          </w:p>
        </w:tc>
        <w:tc>
          <w:tcPr>
            <w:tcW w:w="536" w:type="pct"/>
            <w:shd w:val="clear" w:color="auto" w:fill="DBE5F1" w:themeFill="accent1" w:themeFillTint="33"/>
            <w:noWrap/>
            <w:hideMark/>
          </w:tcPr>
          <w:p w14:paraId="3ED75CE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95" w:name="lt_pId580"/>
            <w:r w:rsidRPr="00CD6666">
              <w:rPr>
                <w:rFonts w:ascii="Calibri" w:eastAsia="Times New Roman" w:hAnsi="Calibri" w:cs="Calibri"/>
                <w:color w:val="000000"/>
                <w:sz w:val="22"/>
                <w:szCs w:val="22"/>
              </w:rPr>
              <w:t>Asia &amp; Pacific</w:t>
            </w:r>
            <w:bookmarkEnd w:id="295"/>
          </w:p>
        </w:tc>
        <w:tc>
          <w:tcPr>
            <w:tcW w:w="863" w:type="pct"/>
            <w:shd w:val="clear" w:color="auto" w:fill="DBE5F1" w:themeFill="accent1" w:themeFillTint="33"/>
            <w:hideMark/>
          </w:tcPr>
          <w:p w14:paraId="67149D0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296" w:name="lt_pId581"/>
            <w:r w:rsidRPr="00CD6666">
              <w:rPr>
                <w:rFonts w:ascii="Calibri" w:eastAsia="Times New Roman" w:hAnsi="Calibri" w:cs="Calibri"/>
                <w:color w:val="000000"/>
                <w:sz w:val="22"/>
                <w:szCs w:val="22"/>
              </w:rPr>
              <w:t>Administration</w:t>
            </w:r>
            <w:bookmarkEnd w:id="296"/>
          </w:p>
        </w:tc>
      </w:tr>
      <w:tr w:rsidR="00CD6666" w:rsidRPr="00CD6666" w14:paraId="184882C1" w14:textId="77777777" w:rsidTr="00EF1CFA">
        <w:trPr>
          <w:trHeight w:val="300"/>
        </w:trPr>
        <w:tc>
          <w:tcPr>
            <w:tcW w:w="524" w:type="pct"/>
            <w:shd w:val="clear" w:color="auto" w:fill="FFFFFF" w:themeFill="background1"/>
            <w:noWrap/>
          </w:tcPr>
          <w:p w14:paraId="718B85C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p>
        </w:tc>
        <w:tc>
          <w:tcPr>
            <w:tcW w:w="595" w:type="pct"/>
            <w:shd w:val="clear" w:color="auto" w:fill="FFFFFF" w:themeFill="background1"/>
            <w:noWrap/>
          </w:tcPr>
          <w:p w14:paraId="109903D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297" w:name="lt_pId582"/>
            <w:r w:rsidRPr="00CD6666">
              <w:rPr>
                <w:rFonts w:ascii="Calibri" w:eastAsia="Times New Roman" w:hAnsi="Calibri" w:cs="Calibri"/>
                <w:color w:val="000000"/>
                <w:sz w:val="22"/>
                <w:szCs w:val="22"/>
                <w:lang w:eastAsia="zh-CN"/>
              </w:rPr>
              <w:t>Vice-Rapporteur</w:t>
            </w:r>
            <w:bookmarkEnd w:id="297"/>
          </w:p>
        </w:tc>
        <w:tc>
          <w:tcPr>
            <w:tcW w:w="194" w:type="pct"/>
            <w:shd w:val="clear" w:color="auto" w:fill="FFFFFF" w:themeFill="background1"/>
            <w:noWrap/>
          </w:tcPr>
          <w:p w14:paraId="5934CDA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298" w:name="lt_pId583"/>
            <w:r w:rsidRPr="00CD6666">
              <w:rPr>
                <w:rFonts w:ascii="Calibri" w:eastAsia="Times New Roman" w:hAnsi="Calibri" w:cs="Calibri"/>
                <w:color w:val="000000"/>
                <w:sz w:val="22"/>
                <w:szCs w:val="22"/>
                <w:lang w:eastAsia="zh-CN"/>
              </w:rPr>
              <w:t>Ms</w:t>
            </w:r>
            <w:bookmarkEnd w:id="298"/>
          </w:p>
        </w:tc>
        <w:tc>
          <w:tcPr>
            <w:tcW w:w="633" w:type="pct"/>
            <w:shd w:val="clear" w:color="auto" w:fill="FFFFFF" w:themeFill="background1"/>
            <w:noWrap/>
          </w:tcPr>
          <w:p w14:paraId="59C37B1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299" w:name="lt_pId584"/>
            <w:r w:rsidRPr="00CD6666">
              <w:rPr>
                <w:rFonts w:ascii="Calibri" w:eastAsia="Times New Roman" w:hAnsi="Calibri" w:cs="Calibri"/>
                <w:color w:val="000000"/>
                <w:sz w:val="22"/>
                <w:szCs w:val="22"/>
                <w:lang w:eastAsia="zh-CN"/>
              </w:rPr>
              <w:t>Qian</w:t>
            </w:r>
            <w:bookmarkEnd w:id="299"/>
          </w:p>
        </w:tc>
        <w:tc>
          <w:tcPr>
            <w:tcW w:w="633" w:type="pct"/>
            <w:shd w:val="clear" w:color="auto" w:fill="FFFFFF" w:themeFill="background1"/>
            <w:noWrap/>
          </w:tcPr>
          <w:p w14:paraId="3B568E0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300" w:name="lt_pId585"/>
            <w:r w:rsidRPr="00CD6666">
              <w:rPr>
                <w:rFonts w:ascii="Calibri" w:eastAsia="Times New Roman" w:hAnsi="Calibri" w:cs="Calibri"/>
                <w:color w:val="000000"/>
                <w:sz w:val="22"/>
                <w:szCs w:val="22"/>
                <w:lang w:eastAsia="zh-CN"/>
              </w:rPr>
              <w:t>Zhang</w:t>
            </w:r>
            <w:bookmarkEnd w:id="300"/>
          </w:p>
        </w:tc>
        <w:tc>
          <w:tcPr>
            <w:tcW w:w="1023" w:type="pct"/>
            <w:shd w:val="clear" w:color="auto" w:fill="FFFFFF" w:themeFill="background1"/>
            <w:noWrap/>
          </w:tcPr>
          <w:p w14:paraId="0294815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301" w:name="lt_pId586"/>
            <w:r w:rsidRPr="00CD6666">
              <w:rPr>
                <w:rFonts w:ascii="Calibri" w:eastAsia="Times New Roman" w:hAnsi="Calibri" w:cs="Calibri"/>
                <w:color w:val="000000"/>
                <w:sz w:val="22"/>
                <w:szCs w:val="22"/>
                <w:lang w:eastAsia="zh-CN"/>
              </w:rPr>
              <w:t>People’s Republic of China</w:t>
            </w:r>
            <w:bookmarkEnd w:id="301"/>
          </w:p>
        </w:tc>
        <w:tc>
          <w:tcPr>
            <w:tcW w:w="536" w:type="pct"/>
            <w:shd w:val="clear" w:color="auto" w:fill="FFFFFF" w:themeFill="background1"/>
            <w:noWrap/>
          </w:tcPr>
          <w:p w14:paraId="16336AD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302" w:name="lt_pId587"/>
            <w:r w:rsidRPr="00CD6666">
              <w:rPr>
                <w:rFonts w:ascii="Calibri" w:eastAsia="Times New Roman" w:hAnsi="Calibri" w:cs="Calibri"/>
                <w:color w:val="000000"/>
                <w:sz w:val="22"/>
                <w:szCs w:val="22"/>
                <w:lang w:eastAsia="zh-CN"/>
              </w:rPr>
              <w:t>Asia &amp; Pacific</w:t>
            </w:r>
            <w:bookmarkEnd w:id="302"/>
          </w:p>
        </w:tc>
        <w:tc>
          <w:tcPr>
            <w:tcW w:w="863" w:type="pct"/>
            <w:shd w:val="clear" w:color="auto" w:fill="FFFFFF" w:themeFill="background1"/>
          </w:tcPr>
          <w:p w14:paraId="4D96410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303" w:name="lt_pId588"/>
            <w:r w:rsidRPr="00CD6666">
              <w:rPr>
                <w:rFonts w:ascii="Calibri" w:eastAsia="Times New Roman" w:hAnsi="Calibri" w:cs="Calibri"/>
                <w:color w:val="000000"/>
                <w:sz w:val="22"/>
                <w:szCs w:val="22"/>
                <w:lang w:eastAsia="zh-CN"/>
              </w:rPr>
              <w:t>Administration</w:t>
            </w:r>
            <w:bookmarkEnd w:id="303"/>
          </w:p>
        </w:tc>
      </w:tr>
      <w:tr w:rsidR="00CD6666" w:rsidRPr="00CD6666" w14:paraId="4954E805" w14:textId="77777777" w:rsidTr="00EF1CFA">
        <w:trPr>
          <w:trHeight w:val="300"/>
        </w:trPr>
        <w:tc>
          <w:tcPr>
            <w:tcW w:w="524" w:type="pct"/>
            <w:shd w:val="clear" w:color="auto" w:fill="DBE5F1" w:themeFill="accent1" w:themeFillTint="33"/>
            <w:noWrap/>
          </w:tcPr>
          <w:p w14:paraId="30CCF33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419B5B4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04" w:name="lt_pId589"/>
            <w:r w:rsidRPr="00CD6666">
              <w:rPr>
                <w:rFonts w:ascii="Calibri" w:eastAsia="Times New Roman" w:hAnsi="Calibri" w:cs="Calibri"/>
                <w:color w:val="000000"/>
                <w:sz w:val="22"/>
                <w:szCs w:val="22"/>
              </w:rPr>
              <w:t>Vice-Rapporteur</w:t>
            </w:r>
            <w:bookmarkEnd w:id="304"/>
          </w:p>
        </w:tc>
        <w:tc>
          <w:tcPr>
            <w:tcW w:w="194" w:type="pct"/>
            <w:shd w:val="clear" w:color="auto" w:fill="DBE5F1" w:themeFill="accent1" w:themeFillTint="33"/>
            <w:noWrap/>
            <w:hideMark/>
          </w:tcPr>
          <w:p w14:paraId="000A560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05" w:name="lt_pId590"/>
            <w:r w:rsidRPr="00CD6666">
              <w:rPr>
                <w:rFonts w:ascii="Calibri" w:eastAsia="Times New Roman" w:hAnsi="Calibri" w:cs="Calibri"/>
                <w:color w:val="000000"/>
                <w:sz w:val="22"/>
                <w:szCs w:val="22"/>
              </w:rPr>
              <w:t>Mr</w:t>
            </w:r>
            <w:bookmarkEnd w:id="305"/>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279398E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06" w:name="lt_pId591"/>
            <w:r w:rsidRPr="00CD6666">
              <w:rPr>
                <w:rFonts w:ascii="Calibri" w:eastAsia="Times New Roman" w:hAnsi="Calibri" w:cs="Calibri"/>
                <w:color w:val="000000"/>
                <w:sz w:val="22"/>
                <w:szCs w:val="22"/>
              </w:rPr>
              <w:t>Ümit Nevruz</w:t>
            </w:r>
            <w:bookmarkEnd w:id="306"/>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645D6C2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07" w:name="lt_pId592"/>
            <w:r w:rsidRPr="00CD6666">
              <w:rPr>
                <w:rFonts w:ascii="Calibri" w:eastAsia="Times New Roman" w:hAnsi="Calibri" w:cs="Calibri"/>
                <w:color w:val="000000"/>
                <w:sz w:val="22"/>
                <w:szCs w:val="22"/>
              </w:rPr>
              <w:t>Özdemir</w:t>
            </w:r>
            <w:bookmarkEnd w:id="307"/>
          </w:p>
        </w:tc>
        <w:tc>
          <w:tcPr>
            <w:tcW w:w="1023" w:type="pct"/>
            <w:shd w:val="clear" w:color="auto" w:fill="DBE5F1" w:themeFill="accent1" w:themeFillTint="33"/>
            <w:noWrap/>
            <w:hideMark/>
          </w:tcPr>
          <w:p w14:paraId="6F0BB96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08" w:name="lt_pId593"/>
            <w:r w:rsidRPr="00CD6666">
              <w:rPr>
                <w:rFonts w:ascii="Calibri" w:eastAsia="Times New Roman" w:hAnsi="Calibri" w:cs="Calibri"/>
                <w:color w:val="000000"/>
                <w:sz w:val="22"/>
                <w:szCs w:val="22"/>
              </w:rPr>
              <w:t>Turkey</w:t>
            </w:r>
            <w:bookmarkEnd w:id="308"/>
          </w:p>
        </w:tc>
        <w:tc>
          <w:tcPr>
            <w:tcW w:w="536" w:type="pct"/>
            <w:shd w:val="clear" w:color="auto" w:fill="DBE5F1" w:themeFill="accent1" w:themeFillTint="33"/>
            <w:noWrap/>
            <w:hideMark/>
          </w:tcPr>
          <w:p w14:paraId="2FD5D54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09" w:name="lt_pId594"/>
            <w:r w:rsidRPr="00CD6666">
              <w:rPr>
                <w:rFonts w:ascii="Calibri" w:eastAsia="Times New Roman" w:hAnsi="Calibri" w:cs="Calibri"/>
                <w:color w:val="000000"/>
                <w:sz w:val="22"/>
                <w:szCs w:val="22"/>
              </w:rPr>
              <w:t>Europe</w:t>
            </w:r>
            <w:bookmarkEnd w:id="309"/>
          </w:p>
        </w:tc>
        <w:tc>
          <w:tcPr>
            <w:tcW w:w="863" w:type="pct"/>
            <w:shd w:val="clear" w:color="auto" w:fill="DBE5F1" w:themeFill="accent1" w:themeFillTint="33"/>
            <w:hideMark/>
          </w:tcPr>
          <w:p w14:paraId="3963EBA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0" w:name="lt_pId595"/>
            <w:r w:rsidRPr="00CD6666">
              <w:rPr>
                <w:rFonts w:ascii="Calibri" w:eastAsia="Times New Roman" w:hAnsi="Calibri" w:cs="Calibri"/>
                <w:color w:val="000000"/>
                <w:sz w:val="22"/>
                <w:szCs w:val="22"/>
              </w:rPr>
              <w:t>Türk Telekom</w:t>
            </w:r>
            <w:bookmarkEnd w:id="310"/>
          </w:p>
        </w:tc>
      </w:tr>
      <w:tr w:rsidR="00CD6666" w:rsidRPr="00CD6666" w14:paraId="3829D5DD" w14:textId="77777777" w:rsidTr="00EF1CFA">
        <w:trPr>
          <w:trHeight w:val="300"/>
        </w:trPr>
        <w:tc>
          <w:tcPr>
            <w:tcW w:w="524" w:type="pct"/>
            <w:shd w:val="clear" w:color="auto" w:fill="FFFFFF" w:themeFill="background1"/>
            <w:noWrap/>
          </w:tcPr>
          <w:p w14:paraId="5955ED0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5073A80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1" w:name="lt_pId596"/>
            <w:r w:rsidRPr="00CD6666">
              <w:rPr>
                <w:rFonts w:ascii="Calibri" w:eastAsia="Times New Roman" w:hAnsi="Calibri" w:cs="Calibri"/>
                <w:color w:val="000000"/>
                <w:sz w:val="22"/>
                <w:szCs w:val="22"/>
              </w:rPr>
              <w:t>Vice-Rapporteur</w:t>
            </w:r>
            <w:bookmarkEnd w:id="311"/>
          </w:p>
        </w:tc>
        <w:tc>
          <w:tcPr>
            <w:tcW w:w="194" w:type="pct"/>
            <w:shd w:val="clear" w:color="auto" w:fill="FFFFFF" w:themeFill="background1"/>
            <w:noWrap/>
            <w:hideMark/>
          </w:tcPr>
          <w:p w14:paraId="0002A12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2" w:name="lt_pId597"/>
            <w:r w:rsidRPr="00CD6666">
              <w:rPr>
                <w:rFonts w:ascii="Calibri" w:eastAsia="Times New Roman" w:hAnsi="Calibri" w:cs="Calibri"/>
                <w:color w:val="000000"/>
                <w:sz w:val="22"/>
                <w:szCs w:val="22"/>
              </w:rPr>
              <w:t>Ms</w:t>
            </w:r>
            <w:bookmarkEnd w:id="312"/>
          </w:p>
        </w:tc>
        <w:tc>
          <w:tcPr>
            <w:tcW w:w="633" w:type="pct"/>
            <w:shd w:val="clear" w:color="auto" w:fill="FFFFFF" w:themeFill="background1"/>
            <w:noWrap/>
            <w:hideMark/>
          </w:tcPr>
          <w:p w14:paraId="7FED82B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3" w:name="lt_pId598"/>
            <w:r w:rsidRPr="00CD6666">
              <w:rPr>
                <w:rFonts w:ascii="Calibri" w:eastAsia="Times New Roman" w:hAnsi="Calibri" w:cs="Calibri"/>
                <w:color w:val="000000"/>
                <w:sz w:val="22"/>
                <w:szCs w:val="22"/>
              </w:rPr>
              <w:t>Jane</w:t>
            </w:r>
            <w:bookmarkEnd w:id="313"/>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55BC00F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4" w:name="lt_pId599"/>
            <w:r w:rsidRPr="00CD6666">
              <w:rPr>
                <w:rFonts w:ascii="Calibri" w:eastAsia="Times New Roman" w:hAnsi="Calibri" w:cs="Calibri"/>
                <w:color w:val="000000"/>
                <w:sz w:val="22"/>
                <w:szCs w:val="22"/>
              </w:rPr>
              <w:t>Coffin</w:t>
            </w:r>
            <w:bookmarkEnd w:id="314"/>
          </w:p>
        </w:tc>
        <w:tc>
          <w:tcPr>
            <w:tcW w:w="1023" w:type="pct"/>
            <w:shd w:val="clear" w:color="auto" w:fill="FFFFFF" w:themeFill="background1"/>
            <w:noWrap/>
            <w:hideMark/>
          </w:tcPr>
          <w:p w14:paraId="287D052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36" w:type="pct"/>
            <w:shd w:val="clear" w:color="auto" w:fill="FFFFFF" w:themeFill="background1"/>
            <w:noWrap/>
            <w:hideMark/>
          </w:tcPr>
          <w:p w14:paraId="5F3C713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5" w:name="lt_pId600"/>
            <w:r w:rsidRPr="00CD6666">
              <w:rPr>
                <w:rFonts w:ascii="Calibri" w:eastAsia="Times New Roman" w:hAnsi="Calibri" w:cs="Calibri"/>
                <w:color w:val="000000"/>
                <w:sz w:val="22"/>
                <w:szCs w:val="22"/>
              </w:rPr>
              <w:t>World/Multi-Regional</w:t>
            </w:r>
            <w:bookmarkEnd w:id="315"/>
          </w:p>
        </w:tc>
        <w:tc>
          <w:tcPr>
            <w:tcW w:w="863" w:type="pct"/>
            <w:shd w:val="clear" w:color="auto" w:fill="FFFFFF" w:themeFill="background1"/>
            <w:hideMark/>
          </w:tcPr>
          <w:p w14:paraId="2CCFBA4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6" w:name="lt_pId601"/>
            <w:r w:rsidRPr="00CD6666">
              <w:rPr>
                <w:rFonts w:ascii="Calibri" w:eastAsia="Times New Roman" w:hAnsi="Calibri" w:cs="Calibri"/>
                <w:color w:val="000000"/>
                <w:sz w:val="22"/>
                <w:szCs w:val="22"/>
              </w:rPr>
              <w:t>Internet Society (ISOC)</w:t>
            </w:r>
            <w:bookmarkEnd w:id="316"/>
          </w:p>
        </w:tc>
      </w:tr>
      <w:tr w:rsidR="00CD6666" w:rsidRPr="00CD6666" w14:paraId="68FA2804" w14:textId="77777777" w:rsidTr="00EF1CFA">
        <w:trPr>
          <w:trHeight w:val="300"/>
        </w:trPr>
        <w:tc>
          <w:tcPr>
            <w:tcW w:w="524" w:type="pct"/>
            <w:shd w:val="clear" w:color="auto" w:fill="DBE5F1" w:themeFill="accent1" w:themeFillTint="33"/>
            <w:noWrap/>
          </w:tcPr>
          <w:p w14:paraId="37FE4F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7" w:name="_Hlk69219970"/>
          </w:p>
        </w:tc>
        <w:tc>
          <w:tcPr>
            <w:tcW w:w="595" w:type="pct"/>
            <w:shd w:val="clear" w:color="auto" w:fill="DBE5F1" w:themeFill="accent1" w:themeFillTint="33"/>
            <w:noWrap/>
          </w:tcPr>
          <w:p w14:paraId="3232835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8" w:name="lt_pId602"/>
            <w:r w:rsidRPr="00CD6666">
              <w:rPr>
                <w:rFonts w:ascii="Calibri" w:eastAsia="Times New Roman" w:hAnsi="Calibri" w:cs="Calibri"/>
                <w:color w:val="000000"/>
                <w:sz w:val="22"/>
                <w:szCs w:val="22"/>
              </w:rPr>
              <w:t>BDT Focal Point</w:t>
            </w:r>
            <w:bookmarkEnd w:id="318"/>
          </w:p>
        </w:tc>
        <w:tc>
          <w:tcPr>
            <w:tcW w:w="194" w:type="pct"/>
            <w:shd w:val="clear" w:color="auto" w:fill="DBE5F1" w:themeFill="accent1" w:themeFillTint="33"/>
            <w:noWrap/>
          </w:tcPr>
          <w:p w14:paraId="56E68D6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19" w:name="lt_pId603"/>
            <w:r w:rsidRPr="00CD6666">
              <w:rPr>
                <w:rFonts w:ascii="Calibri" w:eastAsia="Times New Roman" w:hAnsi="Calibri" w:cs="Calibri"/>
                <w:color w:val="000000"/>
                <w:sz w:val="22"/>
                <w:szCs w:val="22"/>
              </w:rPr>
              <w:t>Mr</w:t>
            </w:r>
            <w:bookmarkEnd w:id="319"/>
          </w:p>
        </w:tc>
        <w:tc>
          <w:tcPr>
            <w:tcW w:w="633" w:type="pct"/>
            <w:shd w:val="clear" w:color="auto" w:fill="DBE5F1" w:themeFill="accent1" w:themeFillTint="33"/>
            <w:noWrap/>
          </w:tcPr>
          <w:p w14:paraId="65CC9E7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0" w:name="lt_pId604"/>
            <w:r w:rsidRPr="00CD6666">
              <w:rPr>
                <w:rFonts w:ascii="Calibri" w:eastAsia="Times New Roman" w:hAnsi="Calibri" w:cs="Calibri"/>
                <w:color w:val="000000"/>
                <w:sz w:val="22"/>
                <w:szCs w:val="22"/>
              </w:rPr>
              <w:t>Sylvester</w:t>
            </w:r>
            <w:bookmarkEnd w:id="320"/>
          </w:p>
        </w:tc>
        <w:tc>
          <w:tcPr>
            <w:tcW w:w="633" w:type="pct"/>
            <w:shd w:val="clear" w:color="auto" w:fill="DBE5F1" w:themeFill="accent1" w:themeFillTint="33"/>
            <w:noWrap/>
          </w:tcPr>
          <w:p w14:paraId="75E7E51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1" w:name="lt_pId605"/>
            <w:r w:rsidRPr="00CD6666">
              <w:rPr>
                <w:rFonts w:ascii="Calibri" w:eastAsia="Times New Roman" w:hAnsi="Calibri" w:cs="Calibri"/>
                <w:color w:val="000000"/>
                <w:sz w:val="22"/>
                <w:szCs w:val="22"/>
              </w:rPr>
              <w:t>Cadette</w:t>
            </w:r>
            <w:bookmarkEnd w:id="321"/>
          </w:p>
        </w:tc>
        <w:tc>
          <w:tcPr>
            <w:tcW w:w="1023" w:type="pct"/>
            <w:shd w:val="clear" w:color="auto" w:fill="DBE5F1" w:themeFill="accent1" w:themeFillTint="33"/>
            <w:noWrap/>
          </w:tcPr>
          <w:p w14:paraId="5C4D77F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2" w:name="lt_pId606"/>
            <w:r w:rsidRPr="00CD6666">
              <w:rPr>
                <w:rFonts w:ascii="Calibri" w:eastAsia="Times New Roman" w:hAnsi="Calibri" w:cs="Calibri"/>
                <w:color w:val="000000"/>
                <w:sz w:val="22"/>
                <w:szCs w:val="22"/>
              </w:rPr>
              <w:t>DDR/RO-AMS</w:t>
            </w:r>
            <w:bookmarkEnd w:id="322"/>
          </w:p>
        </w:tc>
        <w:tc>
          <w:tcPr>
            <w:tcW w:w="536" w:type="pct"/>
            <w:shd w:val="clear" w:color="auto" w:fill="DBE5F1" w:themeFill="accent1" w:themeFillTint="33"/>
            <w:noWrap/>
          </w:tcPr>
          <w:p w14:paraId="2300A82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3" w:name="lt_pId607"/>
            <w:r w:rsidRPr="00CD6666">
              <w:rPr>
                <w:rFonts w:ascii="Calibri" w:eastAsia="Times New Roman" w:hAnsi="Calibri" w:cs="Calibri"/>
                <w:color w:val="000000"/>
                <w:sz w:val="22"/>
                <w:szCs w:val="22"/>
              </w:rPr>
              <w:t>Americas</w:t>
            </w:r>
            <w:bookmarkEnd w:id="323"/>
          </w:p>
        </w:tc>
        <w:tc>
          <w:tcPr>
            <w:tcW w:w="863" w:type="pct"/>
            <w:shd w:val="clear" w:color="auto" w:fill="DBE5F1" w:themeFill="accent1" w:themeFillTint="33"/>
          </w:tcPr>
          <w:p w14:paraId="6B3EF2E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4" w:name="lt_pId608"/>
            <w:r w:rsidRPr="00CD6666">
              <w:rPr>
                <w:rFonts w:ascii="Calibri" w:eastAsia="Times New Roman" w:hAnsi="Calibri" w:cs="Calibri"/>
                <w:color w:val="000000"/>
                <w:sz w:val="22"/>
                <w:szCs w:val="22"/>
              </w:rPr>
              <w:t>ITU</w:t>
            </w:r>
            <w:bookmarkEnd w:id="324"/>
          </w:p>
        </w:tc>
      </w:tr>
      <w:tr w:rsidR="00CD6666" w:rsidRPr="00CD6666" w14:paraId="7640E856" w14:textId="77777777" w:rsidTr="00EF1CFA">
        <w:trPr>
          <w:trHeight w:val="300"/>
        </w:trPr>
        <w:tc>
          <w:tcPr>
            <w:tcW w:w="524" w:type="pct"/>
            <w:shd w:val="clear" w:color="auto" w:fill="FFFFFF" w:themeFill="background1"/>
            <w:noWrap/>
          </w:tcPr>
          <w:p w14:paraId="5FDE0B0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6459E2C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5" w:name="lt_pId609"/>
            <w:r w:rsidRPr="00CD6666">
              <w:rPr>
                <w:rFonts w:ascii="Calibri" w:eastAsia="Times New Roman" w:hAnsi="Calibri" w:cs="Calibri"/>
                <w:color w:val="000000"/>
                <w:sz w:val="22"/>
                <w:szCs w:val="22"/>
              </w:rPr>
              <w:t>BDT Focal Point</w:t>
            </w:r>
            <w:bookmarkEnd w:id="325"/>
          </w:p>
        </w:tc>
        <w:tc>
          <w:tcPr>
            <w:tcW w:w="194" w:type="pct"/>
            <w:shd w:val="clear" w:color="auto" w:fill="FFFFFF" w:themeFill="background1"/>
            <w:noWrap/>
          </w:tcPr>
          <w:p w14:paraId="675D16C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6" w:name="lt_pId610"/>
            <w:r w:rsidRPr="00CD6666">
              <w:rPr>
                <w:rFonts w:ascii="Calibri" w:eastAsia="Times New Roman" w:hAnsi="Calibri" w:cs="Calibri"/>
                <w:color w:val="000000"/>
                <w:sz w:val="22"/>
                <w:szCs w:val="22"/>
              </w:rPr>
              <w:t>Mr</w:t>
            </w:r>
            <w:bookmarkEnd w:id="326"/>
          </w:p>
        </w:tc>
        <w:tc>
          <w:tcPr>
            <w:tcW w:w="633" w:type="pct"/>
            <w:shd w:val="clear" w:color="auto" w:fill="FFFFFF" w:themeFill="background1"/>
            <w:noWrap/>
          </w:tcPr>
          <w:p w14:paraId="794086A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7" w:name="lt_pId611"/>
            <w:r w:rsidRPr="00CD6666">
              <w:rPr>
                <w:rFonts w:ascii="Calibri" w:eastAsia="Times New Roman" w:hAnsi="Calibri" w:cs="Calibri"/>
                <w:color w:val="000000"/>
                <w:sz w:val="22"/>
                <w:szCs w:val="22"/>
              </w:rPr>
              <w:t>Vladimir</w:t>
            </w:r>
            <w:bookmarkEnd w:id="327"/>
            <w:r w:rsidRPr="00CD6666">
              <w:rPr>
                <w:rFonts w:ascii="Calibri" w:eastAsia="Times New Roman" w:hAnsi="Calibri" w:cs="Calibri"/>
                <w:color w:val="000000"/>
                <w:sz w:val="22"/>
                <w:szCs w:val="22"/>
              </w:rPr>
              <w:t xml:space="preserve"> </w:t>
            </w:r>
          </w:p>
        </w:tc>
        <w:tc>
          <w:tcPr>
            <w:tcW w:w="633" w:type="pct"/>
            <w:shd w:val="clear" w:color="auto" w:fill="FFFFFF" w:themeFill="background1"/>
            <w:noWrap/>
          </w:tcPr>
          <w:p w14:paraId="3B7A4F6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8" w:name="lt_pId612"/>
            <w:r w:rsidRPr="00CD6666">
              <w:rPr>
                <w:rFonts w:ascii="Calibri" w:eastAsia="Times New Roman" w:hAnsi="Calibri" w:cs="Calibri"/>
                <w:color w:val="000000"/>
                <w:sz w:val="22"/>
                <w:szCs w:val="22"/>
              </w:rPr>
              <w:t>Daigele</w:t>
            </w:r>
            <w:bookmarkEnd w:id="328"/>
          </w:p>
        </w:tc>
        <w:tc>
          <w:tcPr>
            <w:tcW w:w="1023" w:type="pct"/>
            <w:shd w:val="clear" w:color="auto" w:fill="FFFFFF" w:themeFill="background1"/>
            <w:noWrap/>
          </w:tcPr>
          <w:p w14:paraId="5E458FD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29" w:name="lt_pId613"/>
            <w:r w:rsidRPr="00CD6666">
              <w:rPr>
                <w:rFonts w:ascii="Calibri" w:eastAsia="Times New Roman" w:hAnsi="Calibri" w:cs="Calibri"/>
                <w:color w:val="000000"/>
                <w:sz w:val="22"/>
                <w:szCs w:val="22"/>
              </w:rPr>
              <w:t>DNS/FNS</w:t>
            </w:r>
            <w:bookmarkEnd w:id="329"/>
          </w:p>
        </w:tc>
        <w:tc>
          <w:tcPr>
            <w:tcW w:w="536" w:type="pct"/>
            <w:shd w:val="clear" w:color="auto" w:fill="FFFFFF" w:themeFill="background1"/>
            <w:noWrap/>
          </w:tcPr>
          <w:p w14:paraId="2DAD02E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0" w:name="lt_pId614"/>
            <w:r w:rsidRPr="00CD6666">
              <w:rPr>
                <w:rFonts w:ascii="Calibri" w:eastAsia="Times New Roman" w:hAnsi="Calibri" w:cs="Calibri"/>
                <w:color w:val="000000"/>
                <w:sz w:val="22"/>
                <w:szCs w:val="22"/>
              </w:rPr>
              <w:t>Headquarters</w:t>
            </w:r>
            <w:bookmarkEnd w:id="330"/>
          </w:p>
        </w:tc>
        <w:tc>
          <w:tcPr>
            <w:tcW w:w="863" w:type="pct"/>
            <w:shd w:val="clear" w:color="auto" w:fill="FFFFFF" w:themeFill="background1"/>
          </w:tcPr>
          <w:p w14:paraId="6154334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1" w:name="lt_pId615"/>
            <w:r w:rsidRPr="00CD6666">
              <w:rPr>
                <w:rFonts w:ascii="Calibri" w:eastAsia="Times New Roman" w:hAnsi="Calibri" w:cs="Calibri"/>
                <w:color w:val="000000"/>
                <w:sz w:val="22"/>
                <w:szCs w:val="22"/>
              </w:rPr>
              <w:t>ITU</w:t>
            </w:r>
            <w:bookmarkEnd w:id="331"/>
          </w:p>
        </w:tc>
      </w:tr>
      <w:tr w:rsidR="00CD6666" w:rsidRPr="00CD6666" w14:paraId="25E6CD7A" w14:textId="77777777" w:rsidTr="00EF1CFA">
        <w:trPr>
          <w:trHeight w:val="300"/>
        </w:trPr>
        <w:tc>
          <w:tcPr>
            <w:tcW w:w="524" w:type="pct"/>
            <w:shd w:val="clear" w:color="auto" w:fill="DBE5F1" w:themeFill="accent1" w:themeFillTint="33"/>
            <w:noWrap/>
          </w:tcPr>
          <w:p w14:paraId="331E238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2644D3D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2" w:name="lt_pId616"/>
            <w:r w:rsidRPr="00CD6666">
              <w:rPr>
                <w:rFonts w:ascii="Calibri" w:eastAsia="Times New Roman" w:hAnsi="Calibri" w:cs="Calibri"/>
                <w:color w:val="000000"/>
                <w:sz w:val="22"/>
                <w:szCs w:val="22"/>
              </w:rPr>
              <w:t>BDT Focal Point</w:t>
            </w:r>
            <w:bookmarkEnd w:id="332"/>
          </w:p>
        </w:tc>
        <w:tc>
          <w:tcPr>
            <w:tcW w:w="194" w:type="pct"/>
            <w:shd w:val="clear" w:color="auto" w:fill="DBE5F1" w:themeFill="accent1" w:themeFillTint="33"/>
            <w:noWrap/>
          </w:tcPr>
          <w:p w14:paraId="3980DAD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3" w:name="lt_pId617"/>
            <w:r w:rsidRPr="00CD6666">
              <w:rPr>
                <w:rFonts w:ascii="Calibri" w:eastAsia="Times New Roman" w:hAnsi="Calibri" w:cs="Calibri"/>
                <w:color w:val="000000"/>
                <w:sz w:val="22"/>
                <w:szCs w:val="22"/>
              </w:rPr>
              <w:t>Mr</w:t>
            </w:r>
            <w:bookmarkEnd w:id="333"/>
          </w:p>
        </w:tc>
        <w:tc>
          <w:tcPr>
            <w:tcW w:w="633" w:type="pct"/>
            <w:shd w:val="clear" w:color="auto" w:fill="DBE5F1" w:themeFill="accent1" w:themeFillTint="33"/>
            <w:noWrap/>
          </w:tcPr>
          <w:p w14:paraId="1F58593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4" w:name="lt_pId618"/>
            <w:r w:rsidRPr="00CD6666">
              <w:rPr>
                <w:rFonts w:ascii="Calibri" w:eastAsia="Times New Roman" w:hAnsi="Calibri" w:cs="Calibri"/>
                <w:color w:val="000000"/>
                <w:sz w:val="22"/>
                <w:szCs w:val="22"/>
                <w:lang w:val="en-US" w:eastAsia="zh-CN"/>
              </w:rPr>
              <w:t>Jean-Jacques</w:t>
            </w:r>
            <w:bookmarkEnd w:id="334"/>
            <w:r w:rsidRPr="00CD6666">
              <w:rPr>
                <w:rFonts w:ascii="Calibri" w:eastAsia="Times New Roman" w:hAnsi="Calibri" w:cs="Calibri"/>
                <w:color w:val="000000"/>
                <w:sz w:val="22"/>
                <w:szCs w:val="22"/>
                <w:lang w:val="en-US" w:eastAsia="zh-CN"/>
              </w:rPr>
              <w:t xml:space="preserve"> </w:t>
            </w:r>
          </w:p>
        </w:tc>
        <w:tc>
          <w:tcPr>
            <w:tcW w:w="633" w:type="pct"/>
            <w:shd w:val="clear" w:color="auto" w:fill="DBE5F1" w:themeFill="accent1" w:themeFillTint="33"/>
            <w:noWrap/>
          </w:tcPr>
          <w:p w14:paraId="1B63C7D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5" w:name="lt_pId619"/>
            <w:r w:rsidRPr="00CD6666">
              <w:rPr>
                <w:rFonts w:ascii="Calibri" w:eastAsia="Times New Roman" w:hAnsi="Calibri" w:cs="Calibri"/>
                <w:color w:val="000000"/>
                <w:sz w:val="22"/>
                <w:szCs w:val="22"/>
                <w:lang w:val="en-US" w:eastAsia="zh-CN"/>
              </w:rPr>
              <w:t>Massima</w:t>
            </w:r>
            <w:bookmarkEnd w:id="335"/>
          </w:p>
        </w:tc>
        <w:tc>
          <w:tcPr>
            <w:tcW w:w="1023" w:type="pct"/>
            <w:shd w:val="clear" w:color="auto" w:fill="DBE5F1" w:themeFill="accent1" w:themeFillTint="33"/>
            <w:noWrap/>
          </w:tcPr>
          <w:p w14:paraId="5DF708D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6" w:name="lt_pId620"/>
            <w:r w:rsidRPr="00CD6666">
              <w:rPr>
                <w:rFonts w:ascii="Calibri" w:eastAsia="Times New Roman" w:hAnsi="Calibri" w:cs="Calibri"/>
                <w:color w:val="000000"/>
                <w:sz w:val="22"/>
                <w:szCs w:val="22"/>
              </w:rPr>
              <w:t>DDR/RO-AFR</w:t>
            </w:r>
            <w:bookmarkEnd w:id="336"/>
          </w:p>
        </w:tc>
        <w:tc>
          <w:tcPr>
            <w:tcW w:w="536" w:type="pct"/>
            <w:shd w:val="clear" w:color="auto" w:fill="DBE5F1" w:themeFill="accent1" w:themeFillTint="33"/>
            <w:noWrap/>
          </w:tcPr>
          <w:p w14:paraId="691A98E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7" w:name="lt_pId621"/>
            <w:r w:rsidRPr="00CD6666">
              <w:rPr>
                <w:rFonts w:ascii="Calibri" w:eastAsia="Times New Roman" w:hAnsi="Calibri" w:cs="Calibri"/>
                <w:color w:val="000000"/>
                <w:sz w:val="22"/>
                <w:szCs w:val="22"/>
              </w:rPr>
              <w:t>Africa</w:t>
            </w:r>
            <w:bookmarkEnd w:id="337"/>
          </w:p>
        </w:tc>
        <w:tc>
          <w:tcPr>
            <w:tcW w:w="863" w:type="pct"/>
            <w:shd w:val="clear" w:color="auto" w:fill="DBE5F1" w:themeFill="accent1" w:themeFillTint="33"/>
          </w:tcPr>
          <w:p w14:paraId="3C69121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8" w:name="lt_pId622"/>
            <w:r w:rsidRPr="00CD6666">
              <w:rPr>
                <w:rFonts w:ascii="Calibri" w:eastAsia="Times New Roman" w:hAnsi="Calibri" w:cs="Calibri"/>
                <w:color w:val="000000"/>
                <w:sz w:val="22"/>
                <w:szCs w:val="22"/>
              </w:rPr>
              <w:t>ITU</w:t>
            </w:r>
            <w:bookmarkEnd w:id="338"/>
          </w:p>
        </w:tc>
      </w:tr>
      <w:tr w:rsidR="00CD6666" w:rsidRPr="00CD6666" w14:paraId="760CFFAA" w14:textId="77777777" w:rsidTr="00EF1CFA">
        <w:trPr>
          <w:trHeight w:val="300"/>
        </w:trPr>
        <w:tc>
          <w:tcPr>
            <w:tcW w:w="524" w:type="pct"/>
            <w:shd w:val="clear" w:color="auto" w:fill="FFFFFF" w:themeFill="background1"/>
            <w:noWrap/>
          </w:tcPr>
          <w:p w14:paraId="226576B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2989446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39" w:name="lt_pId623"/>
            <w:r w:rsidRPr="00CD6666">
              <w:rPr>
                <w:rFonts w:ascii="Calibri" w:eastAsia="Times New Roman" w:hAnsi="Calibri" w:cs="Calibri"/>
                <w:color w:val="000000"/>
                <w:sz w:val="22"/>
                <w:szCs w:val="22"/>
              </w:rPr>
              <w:t>BDT Focal Point</w:t>
            </w:r>
            <w:bookmarkEnd w:id="339"/>
          </w:p>
        </w:tc>
        <w:tc>
          <w:tcPr>
            <w:tcW w:w="194" w:type="pct"/>
            <w:shd w:val="clear" w:color="auto" w:fill="FFFFFF" w:themeFill="background1"/>
            <w:noWrap/>
          </w:tcPr>
          <w:p w14:paraId="12129E3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0" w:name="lt_pId624"/>
            <w:r w:rsidRPr="00CD6666">
              <w:rPr>
                <w:rFonts w:ascii="Calibri" w:eastAsia="Times New Roman" w:hAnsi="Calibri" w:cs="Calibri"/>
                <w:color w:val="000000"/>
                <w:sz w:val="22"/>
                <w:szCs w:val="22"/>
              </w:rPr>
              <w:t>Mr</w:t>
            </w:r>
            <w:bookmarkEnd w:id="340"/>
          </w:p>
        </w:tc>
        <w:tc>
          <w:tcPr>
            <w:tcW w:w="633" w:type="pct"/>
            <w:shd w:val="clear" w:color="auto" w:fill="FFFFFF" w:themeFill="background1"/>
            <w:noWrap/>
          </w:tcPr>
          <w:p w14:paraId="6F4C08D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1" w:name="lt_pId625"/>
            <w:r w:rsidRPr="00CD6666">
              <w:rPr>
                <w:rFonts w:ascii="Calibri" w:eastAsia="Times New Roman" w:hAnsi="Calibri" w:cs="Calibri"/>
                <w:color w:val="000000"/>
                <w:sz w:val="22"/>
                <w:szCs w:val="22"/>
              </w:rPr>
              <w:t>Farid</w:t>
            </w:r>
            <w:bookmarkEnd w:id="341"/>
          </w:p>
        </w:tc>
        <w:tc>
          <w:tcPr>
            <w:tcW w:w="633" w:type="pct"/>
            <w:shd w:val="clear" w:color="auto" w:fill="FFFFFF" w:themeFill="background1"/>
            <w:noWrap/>
          </w:tcPr>
          <w:p w14:paraId="52FC9CD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2" w:name="lt_pId626"/>
            <w:r w:rsidRPr="00CD6666">
              <w:rPr>
                <w:rFonts w:ascii="Calibri" w:eastAsia="Times New Roman" w:hAnsi="Calibri" w:cs="Calibri"/>
                <w:color w:val="000000"/>
                <w:sz w:val="22"/>
                <w:szCs w:val="22"/>
              </w:rPr>
              <w:t>Nakhli</w:t>
            </w:r>
            <w:bookmarkEnd w:id="342"/>
          </w:p>
        </w:tc>
        <w:tc>
          <w:tcPr>
            <w:tcW w:w="1023" w:type="pct"/>
            <w:shd w:val="clear" w:color="auto" w:fill="FFFFFF" w:themeFill="background1"/>
            <w:noWrap/>
          </w:tcPr>
          <w:p w14:paraId="4019B18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3" w:name="lt_pId627"/>
            <w:r w:rsidRPr="00CD6666">
              <w:rPr>
                <w:rFonts w:ascii="Calibri" w:eastAsia="Times New Roman" w:hAnsi="Calibri" w:cs="Calibri"/>
                <w:color w:val="000000"/>
                <w:sz w:val="22"/>
                <w:szCs w:val="22"/>
              </w:rPr>
              <w:t>DDR/RO-CIS</w:t>
            </w:r>
            <w:bookmarkEnd w:id="343"/>
          </w:p>
        </w:tc>
        <w:tc>
          <w:tcPr>
            <w:tcW w:w="536" w:type="pct"/>
            <w:shd w:val="clear" w:color="auto" w:fill="FFFFFF" w:themeFill="background1"/>
            <w:noWrap/>
          </w:tcPr>
          <w:p w14:paraId="34BB940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4" w:name="lt_pId628"/>
            <w:r w:rsidRPr="00CD6666">
              <w:rPr>
                <w:rFonts w:ascii="Calibri" w:eastAsia="Times New Roman" w:hAnsi="Calibri" w:cs="Calibri"/>
                <w:color w:val="000000"/>
                <w:sz w:val="22"/>
                <w:szCs w:val="22"/>
              </w:rPr>
              <w:t>CIS countries</w:t>
            </w:r>
            <w:bookmarkEnd w:id="344"/>
          </w:p>
        </w:tc>
        <w:tc>
          <w:tcPr>
            <w:tcW w:w="863" w:type="pct"/>
            <w:shd w:val="clear" w:color="auto" w:fill="FFFFFF" w:themeFill="background1"/>
          </w:tcPr>
          <w:p w14:paraId="1B2BB00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5" w:name="lt_pId629"/>
            <w:r w:rsidRPr="00CD6666">
              <w:rPr>
                <w:rFonts w:ascii="Calibri" w:eastAsia="Times New Roman" w:hAnsi="Calibri" w:cs="Calibri"/>
                <w:color w:val="000000"/>
                <w:sz w:val="22"/>
                <w:szCs w:val="22"/>
              </w:rPr>
              <w:t>ITU</w:t>
            </w:r>
            <w:bookmarkEnd w:id="345"/>
          </w:p>
        </w:tc>
      </w:tr>
      <w:tr w:rsidR="00CD6666" w:rsidRPr="00CD6666" w14:paraId="14298D57" w14:textId="77777777" w:rsidTr="00EF1CFA">
        <w:trPr>
          <w:trHeight w:val="300"/>
        </w:trPr>
        <w:tc>
          <w:tcPr>
            <w:tcW w:w="524" w:type="pct"/>
            <w:shd w:val="clear" w:color="auto" w:fill="DBE5F1" w:themeFill="accent1" w:themeFillTint="33"/>
            <w:noWrap/>
          </w:tcPr>
          <w:p w14:paraId="6BB9180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36DB23A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6" w:name="lt_pId630"/>
            <w:r w:rsidRPr="00CD6666">
              <w:rPr>
                <w:rFonts w:ascii="Calibri" w:eastAsia="Times New Roman" w:hAnsi="Calibri" w:cs="Calibri"/>
                <w:color w:val="000000"/>
                <w:sz w:val="22"/>
                <w:szCs w:val="22"/>
              </w:rPr>
              <w:t>BDT Focal Point</w:t>
            </w:r>
            <w:bookmarkEnd w:id="346"/>
            <w:r w:rsidRPr="00CD6666">
              <w:rPr>
                <w:rFonts w:ascii="Calibri" w:eastAsia="Times New Roman" w:hAnsi="Calibri" w:cs="Calibri"/>
                <w:color w:val="000000"/>
                <w:sz w:val="22"/>
                <w:szCs w:val="22"/>
              </w:rPr>
              <w:t xml:space="preserve"> </w:t>
            </w:r>
          </w:p>
        </w:tc>
        <w:tc>
          <w:tcPr>
            <w:tcW w:w="194" w:type="pct"/>
            <w:shd w:val="clear" w:color="auto" w:fill="DBE5F1" w:themeFill="accent1" w:themeFillTint="33"/>
            <w:noWrap/>
          </w:tcPr>
          <w:p w14:paraId="0FF37B3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7" w:name="lt_pId631"/>
            <w:r w:rsidRPr="00CD6666">
              <w:rPr>
                <w:rFonts w:ascii="Calibri" w:eastAsia="Times New Roman" w:hAnsi="Calibri" w:cs="Calibri"/>
                <w:color w:val="000000"/>
                <w:sz w:val="22"/>
                <w:szCs w:val="22"/>
              </w:rPr>
              <w:t>Mr</w:t>
            </w:r>
            <w:bookmarkEnd w:id="347"/>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tcPr>
          <w:p w14:paraId="0AC998C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8" w:name="lt_pId632"/>
            <w:r w:rsidRPr="00CD6666">
              <w:rPr>
                <w:rFonts w:ascii="Calibri" w:eastAsia="Times New Roman" w:hAnsi="Calibri" w:cs="Calibri"/>
                <w:color w:val="000000"/>
                <w:sz w:val="22"/>
                <w:szCs w:val="22"/>
              </w:rPr>
              <w:t>Jaroslaw</w:t>
            </w:r>
            <w:bookmarkEnd w:id="348"/>
          </w:p>
        </w:tc>
        <w:tc>
          <w:tcPr>
            <w:tcW w:w="633" w:type="pct"/>
            <w:shd w:val="clear" w:color="auto" w:fill="DBE5F1" w:themeFill="accent1" w:themeFillTint="33"/>
            <w:noWrap/>
          </w:tcPr>
          <w:p w14:paraId="72F7214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49" w:name="lt_pId633"/>
            <w:r w:rsidRPr="00CD6666">
              <w:rPr>
                <w:rFonts w:ascii="Calibri" w:eastAsia="Times New Roman" w:hAnsi="Calibri" w:cs="Calibri"/>
                <w:color w:val="000000"/>
                <w:sz w:val="22"/>
                <w:szCs w:val="22"/>
              </w:rPr>
              <w:t>Ponder</w:t>
            </w:r>
            <w:bookmarkEnd w:id="349"/>
          </w:p>
        </w:tc>
        <w:tc>
          <w:tcPr>
            <w:tcW w:w="1023" w:type="pct"/>
            <w:shd w:val="clear" w:color="auto" w:fill="DBE5F1" w:themeFill="accent1" w:themeFillTint="33"/>
            <w:noWrap/>
          </w:tcPr>
          <w:p w14:paraId="0DC4547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0" w:name="lt_pId634"/>
            <w:r w:rsidRPr="00CD6666">
              <w:rPr>
                <w:rFonts w:ascii="Calibri" w:eastAsia="Times New Roman" w:hAnsi="Calibri" w:cs="Calibri"/>
                <w:color w:val="000000"/>
                <w:sz w:val="22"/>
                <w:szCs w:val="22"/>
              </w:rPr>
              <w:t>DDR/EUR</w:t>
            </w:r>
            <w:bookmarkEnd w:id="350"/>
          </w:p>
        </w:tc>
        <w:tc>
          <w:tcPr>
            <w:tcW w:w="536" w:type="pct"/>
            <w:shd w:val="clear" w:color="auto" w:fill="DBE5F1" w:themeFill="accent1" w:themeFillTint="33"/>
            <w:noWrap/>
          </w:tcPr>
          <w:p w14:paraId="3FEA4C8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1" w:name="lt_pId635"/>
            <w:r w:rsidRPr="00CD6666">
              <w:rPr>
                <w:rFonts w:ascii="Calibri" w:eastAsia="Times New Roman" w:hAnsi="Calibri" w:cs="Calibri"/>
                <w:color w:val="000000"/>
                <w:sz w:val="22"/>
                <w:szCs w:val="22"/>
              </w:rPr>
              <w:t>Europe</w:t>
            </w:r>
            <w:bookmarkEnd w:id="351"/>
          </w:p>
        </w:tc>
        <w:tc>
          <w:tcPr>
            <w:tcW w:w="863" w:type="pct"/>
            <w:shd w:val="clear" w:color="auto" w:fill="DBE5F1" w:themeFill="accent1" w:themeFillTint="33"/>
          </w:tcPr>
          <w:p w14:paraId="1A85A57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2" w:name="lt_pId636"/>
            <w:r w:rsidRPr="00CD6666">
              <w:rPr>
                <w:rFonts w:ascii="Calibri" w:eastAsia="Times New Roman" w:hAnsi="Calibri" w:cs="Calibri"/>
                <w:color w:val="000000"/>
                <w:sz w:val="22"/>
                <w:szCs w:val="22"/>
              </w:rPr>
              <w:t>ITU</w:t>
            </w:r>
            <w:bookmarkEnd w:id="352"/>
          </w:p>
        </w:tc>
      </w:tr>
      <w:tr w:rsidR="00CD6666" w:rsidRPr="00CD6666" w14:paraId="39E90480" w14:textId="77777777" w:rsidTr="00EF1CFA">
        <w:trPr>
          <w:trHeight w:val="300"/>
        </w:trPr>
        <w:tc>
          <w:tcPr>
            <w:tcW w:w="524" w:type="pct"/>
            <w:shd w:val="clear" w:color="auto" w:fill="FFFFFF" w:themeFill="background1"/>
            <w:noWrap/>
          </w:tcPr>
          <w:p w14:paraId="1920048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7C5B1C5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3" w:name="lt_pId637"/>
            <w:r w:rsidRPr="00CD6666">
              <w:rPr>
                <w:rFonts w:ascii="Calibri" w:eastAsia="Times New Roman" w:hAnsi="Calibri" w:cs="Calibri"/>
                <w:color w:val="000000"/>
                <w:sz w:val="22"/>
                <w:szCs w:val="22"/>
              </w:rPr>
              <w:t>BDT Focal Point</w:t>
            </w:r>
            <w:bookmarkEnd w:id="353"/>
          </w:p>
        </w:tc>
        <w:tc>
          <w:tcPr>
            <w:tcW w:w="194" w:type="pct"/>
            <w:shd w:val="clear" w:color="auto" w:fill="FFFFFF" w:themeFill="background1"/>
            <w:noWrap/>
          </w:tcPr>
          <w:p w14:paraId="4E5B194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4" w:name="lt_pId638"/>
            <w:r w:rsidRPr="00CD6666">
              <w:rPr>
                <w:rFonts w:ascii="Calibri" w:eastAsia="Times New Roman" w:hAnsi="Calibri" w:cs="Calibri"/>
                <w:color w:val="000000"/>
                <w:sz w:val="22"/>
                <w:szCs w:val="22"/>
              </w:rPr>
              <w:t>Mr</w:t>
            </w:r>
            <w:bookmarkEnd w:id="354"/>
            <w:r w:rsidRPr="00CD6666">
              <w:rPr>
                <w:rFonts w:ascii="Calibri" w:eastAsia="Times New Roman" w:hAnsi="Calibri" w:cs="Calibri"/>
                <w:color w:val="000000"/>
                <w:sz w:val="22"/>
                <w:szCs w:val="22"/>
              </w:rPr>
              <w:t xml:space="preserve"> </w:t>
            </w:r>
          </w:p>
        </w:tc>
        <w:tc>
          <w:tcPr>
            <w:tcW w:w="633" w:type="pct"/>
            <w:shd w:val="clear" w:color="auto" w:fill="FFFFFF" w:themeFill="background1"/>
            <w:noWrap/>
          </w:tcPr>
          <w:p w14:paraId="17E4E94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5" w:name="lt_pId639"/>
            <w:r w:rsidRPr="00CD6666">
              <w:rPr>
                <w:rFonts w:ascii="Calibri" w:eastAsia="Times New Roman" w:hAnsi="Calibri" w:cs="Calibri"/>
                <w:color w:val="000000"/>
                <w:sz w:val="22"/>
                <w:szCs w:val="22"/>
              </w:rPr>
              <w:t>Aamir</w:t>
            </w:r>
            <w:bookmarkEnd w:id="355"/>
          </w:p>
        </w:tc>
        <w:tc>
          <w:tcPr>
            <w:tcW w:w="633" w:type="pct"/>
            <w:shd w:val="clear" w:color="auto" w:fill="FFFFFF" w:themeFill="background1"/>
            <w:noWrap/>
          </w:tcPr>
          <w:p w14:paraId="43D6C6C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6" w:name="lt_pId640"/>
            <w:r w:rsidRPr="00CD6666">
              <w:rPr>
                <w:rFonts w:ascii="Calibri" w:eastAsia="Times New Roman" w:hAnsi="Calibri" w:cs="Calibri"/>
                <w:color w:val="000000"/>
                <w:sz w:val="22"/>
                <w:szCs w:val="22"/>
              </w:rPr>
              <w:t>Riaz</w:t>
            </w:r>
            <w:bookmarkEnd w:id="356"/>
          </w:p>
        </w:tc>
        <w:tc>
          <w:tcPr>
            <w:tcW w:w="1023" w:type="pct"/>
            <w:shd w:val="clear" w:color="auto" w:fill="FFFFFF" w:themeFill="background1"/>
            <w:noWrap/>
          </w:tcPr>
          <w:p w14:paraId="2195772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7" w:name="lt_pId641"/>
            <w:r w:rsidRPr="00CD6666">
              <w:rPr>
                <w:rFonts w:ascii="Calibri" w:eastAsia="Times New Roman" w:hAnsi="Calibri" w:cs="Calibri"/>
                <w:color w:val="000000"/>
                <w:sz w:val="22"/>
                <w:szCs w:val="22"/>
              </w:rPr>
              <w:t>DDR/RO-ASP</w:t>
            </w:r>
            <w:bookmarkEnd w:id="357"/>
          </w:p>
        </w:tc>
        <w:tc>
          <w:tcPr>
            <w:tcW w:w="536" w:type="pct"/>
            <w:shd w:val="clear" w:color="auto" w:fill="FFFFFF" w:themeFill="background1"/>
            <w:noWrap/>
          </w:tcPr>
          <w:p w14:paraId="7E099E8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8" w:name="lt_pId642"/>
            <w:r w:rsidRPr="00CD6666">
              <w:rPr>
                <w:rFonts w:ascii="Calibri" w:eastAsia="Times New Roman" w:hAnsi="Calibri" w:cs="Calibri"/>
                <w:color w:val="000000"/>
                <w:sz w:val="22"/>
                <w:szCs w:val="22"/>
              </w:rPr>
              <w:t>Asia &amp; Pacific</w:t>
            </w:r>
            <w:bookmarkEnd w:id="358"/>
          </w:p>
        </w:tc>
        <w:tc>
          <w:tcPr>
            <w:tcW w:w="863" w:type="pct"/>
            <w:shd w:val="clear" w:color="auto" w:fill="FFFFFF" w:themeFill="background1"/>
          </w:tcPr>
          <w:p w14:paraId="5212E50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59" w:name="lt_pId643"/>
            <w:r w:rsidRPr="00CD6666">
              <w:rPr>
                <w:rFonts w:ascii="Calibri" w:eastAsia="Times New Roman" w:hAnsi="Calibri" w:cs="Calibri"/>
                <w:color w:val="000000"/>
                <w:sz w:val="22"/>
                <w:szCs w:val="22"/>
              </w:rPr>
              <w:t>ITU</w:t>
            </w:r>
            <w:bookmarkEnd w:id="359"/>
          </w:p>
        </w:tc>
      </w:tr>
      <w:tr w:rsidR="00CD6666" w:rsidRPr="00CD6666" w14:paraId="71C24820" w14:textId="77777777" w:rsidTr="00EF1CFA">
        <w:trPr>
          <w:trHeight w:val="300"/>
        </w:trPr>
        <w:tc>
          <w:tcPr>
            <w:tcW w:w="524" w:type="pct"/>
            <w:shd w:val="clear" w:color="auto" w:fill="DBE5F1" w:themeFill="accent1" w:themeFillTint="33"/>
            <w:noWrap/>
          </w:tcPr>
          <w:p w14:paraId="3B5E7CD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32E9066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60" w:name="lt_pId644"/>
            <w:r w:rsidRPr="00CD6666">
              <w:rPr>
                <w:rFonts w:ascii="Calibri" w:eastAsia="Times New Roman" w:hAnsi="Calibri" w:cs="Calibri"/>
                <w:color w:val="000000"/>
                <w:sz w:val="22"/>
                <w:szCs w:val="22"/>
              </w:rPr>
              <w:t>BDT Focal Point</w:t>
            </w:r>
            <w:bookmarkEnd w:id="360"/>
          </w:p>
        </w:tc>
        <w:tc>
          <w:tcPr>
            <w:tcW w:w="194" w:type="pct"/>
            <w:shd w:val="clear" w:color="auto" w:fill="DBE5F1" w:themeFill="accent1" w:themeFillTint="33"/>
            <w:noWrap/>
          </w:tcPr>
          <w:p w14:paraId="30A64D6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61" w:name="lt_pId645"/>
            <w:r w:rsidRPr="00CD6666">
              <w:rPr>
                <w:rFonts w:ascii="Calibri" w:eastAsia="Times New Roman" w:hAnsi="Calibri" w:cs="Calibri"/>
                <w:color w:val="000000"/>
                <w:sz w:val="22"/>
                <w:szCs w:val="22"/>
              </w:rPr>
              <w:t>Ms</w:t>
            </w:r>
            <w:bookmarkEnd w:id="361"/>
          </w:p>
        </w:tc>
        <w:tc>
          <w:tcPr>
            <w:tcW w:w="633" w:type="pct"/>
            <w:shd w:val="clear" w:color="auto" w:fill="DBE5F1" w:themeFill="accent1" w:themeFillTint="33"/>
            <w:noWrap/>
          </w:tcPr>
          <w:p w14:paraId="76F4D2B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62" w:name="lt_pId646"/>
            <w:r w:rsidRPr="00CD6666">
              <w:rPr>
                <w:rFonts w:ascii="Calibri" w:eastAsia="Times New Roman" w:hAnsi="Calibri" w:cs="Calibri"/>
                <w:color w:val="000000"/>
                <w:sz w:val="22"/>
                <w:szCs w:val="22"/>
              </w:rPr>
              <w:t>Nancy</w:t>
            </w:r>
            <w:bookmarkEnd w:id="362"/>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tcPr>
          <w:p w14:paraId="2944B64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63" w:name="lt_pId647"/>
            <w:r w:rsidRPr="00CD6666">
              <w:rPr>
                <w:rFonts w:ascii="Calibri" w:eastAsia="Times New Roman" w:hAnsi="Calibri" w:cs="Calibri"/>
                <w:color w:val="000000"/>
                <w:sz w:val="22"/>
                <w:szCs w:val="22"/>
              </w:rPr>
              <w:t>Sundberg</w:t>
            </w:r>
            <w:bookmarkEnd w:id="363"/>
          </w:p>
        </w:tc>
        <w:tc>
          <w:tcPr>
            <w:tcW w:w="1023" w:type="pct"/>
            <w:shd w:val="clear" w:color="auto" w:fill="DBE5F1" w:themeFill="accent1" w:themeFillTint="33"/>
            <w:noWrap/>
          </w:tcPr>
          <w:p w14:paraId="4C12CA0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64" w:name="lt_pId648"/>
            <w:r w:rsidRPr="00CD6666">
              <w:rPr>
                <w:rFonts w:ascii="Calibri" w:eastAsia="Times New Roman" w:hAnsi="Calibri" w:cs="Calibri"/>
                <w:color w:val="000000"/>
                <w:sz w:val="22"/>
                <w:szCs w:val="22"/>
              </w:rPr>
              <w:t>DKH/RME</w:t>
            </w:r>
            <w:bookmarkEnd w:id="364"/>
          </w:p>
        </w:tc>
        <w:tc>
          <w:tcPr>
            <w:tcW w:w="536" w:type="pct"/>
            <w:shd w:val="clear" w:color="auto" w:fill="DBE5F1" w:themeFill="accent1" w:themeFillTint="33"/>
            <w:noWrap/>
          </w:tcPr>
          <w:p w14:paraId="07DDDD91" w14:textId="77777777" w:rsidR="00CD6666" w:rsidRPr="00CD6666" w:rsidRDefault="00CD6666" w:rsidP="00CD6666">
            <w:pPr>
              <w:overflowPunct/>
              <w:autoSpaceDE/>
              <w:autoSpaceDN/>
              <w:adjustRightInd/>
              <w:spacing w:before="0"/>
              <w:textAlignment w:val="auto"/>
              <w:rPr>
                <w:rFonts w:ascii="Calibri" w:eastAsia="Times New Roman" w:hAnsi="Calibri" w:cs="Calibri"/>
                <w:b/>
                <w:bCs/>
                <w:color w:val="000000"/>
                <w:sz w:val="22"/>
                <w:szCs w:val="22"/>
              </w:rPr>
            </w:pPr>
            <w:bookmarkStart w:id="365" w:name="lt_pId649"/>
            <w:r w:rsidRPr="00CD6666">
              <w:rPr>
                <w:rFonts w:ascii="Calibri" w:eastAsia="Times New Roman" w:hAnsi="Calibri" w:cs="Calibri"/>
                <w:color w:val="000000"/>
                <w:sz w:val="22"/>
                <w:szCs w:val="22"/>
              </w:rPr>
              <w:t>Headquarters</w:t>
            </w:r>
            <w:bookmarkEnd w:id="365"/>
          </w:p>
        </w:tc>
        <w:tc>
          <w:tcPr>
            <w:tcW w:w="863" w:type="pct"/>
            <w:shd w:val="clear" w:color="auto" w:fill="DBE5F1" w:themeFill="accent1" w:themeFillTint="33"/>
          </w:tcPr>
          <w:p w14:paraId="6589C7C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66" w:name="lt_pId650"/>
            <w:r w:rsidRPr="00CD6666">
              <w:rPr>
                <w:rFonts w:ascii="Calibri" w:eastAsia="Times New Roman" w:hAnsi="Calibri" w:cs="Calibri"/>
                <w:color w:val="000000"/>
                <w:sz w:val="22"/>
                <w:szCs w:val="22"/>
              </w:rPr>
              <w:t>ITU</w:t>
            </w:r>
            <w:bookmarkEnd w:id="366"/>
          </w:p>
        </w:tc>
      </w:tr>
      <w:tr w:rsidR="00CD6666" w:rsidRPr="00CD6666" w14:paraId="12FEB503" w14:textId="77777777" w:rsidTr="00EF1CFA">
        <w:trPr>
          <w:trHeight w:val="300"/>
        </w:trPr>
        <w:tc>
          <w:tcPr>
            <w:tcW w:w="524" w:type="pct"/>
            <w:shd w:val="clear" w:color="auto" w:fill="FFFFFF" w:themeFill="background1"/>
            <w:noWrap/>
          </w:tcPr>
          <w:p w14:paraId="4555F93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0E46D47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67" w:name="lt_pId651"/>
            <w:r w:rsidRPr="00CD6666">
              <w:rPr>
                <w:rFonts w:ascii="Calibri" w:eastAsia="Times New Roman" w:hAnsi="Calibri" w:cs="Calibri"/>
                <w:color w:val="000000"/>
                <w:sz w:val="22"/>
                <w:szCs w:val="22"/>
              </w:rPr>
              <w:t>BDT Focal Point</w:t>
            </w:r>
            <w:bookmarkEnd w:id="367"/>
          </w:p>
        </w:tc>
        <w:tc>
          <w:tcPr>
            <w:tcW w:w="194" w:type="pct"/>
            <w:shd w:val="clear" w:color="auto" w:fill="FFFFFF" w:themeFill="background1"/>
            <w:noWrap/>
          </w:tcPr>
          <w:p w14:paraId="4E512A5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68" w:name="lt_pId652"/>
            <w:r w:rsidRPr="00CD6666">
              <w:rPr>
                <w:rFonts w:ascii="Calibri" w:eastAsia="Times New Roman" w:hAnsi="Calibri" w:cs="Calibri"/>
                <w:color w:val="000000"/>
                <w:sz w:val="22"/>
                <w:szCs w:val="22"/>
              </w:rPr>
              <w:t>Ms</w:t>
            </w:r>
            <w:bookmarkEnd w:id="368"/>
          </w:p>
        </w:tc>
        <w:tc>
          <w:tcPr>
            <w:tcW w:w="633" w:type="pct"/>
            <w:shd w:val="clear" w:color="auto" w:fill="FFFFFF" w:themeFill="background1"/>
            <w:noWrap/>
          </w:tcPr>
          <w:p w14:paraId="1AD197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69" w:name="lt_pId653"/>
            <w:r w:rsidRPr="00CD6666">
              <w:rPr>
                <w:rFonts w:ascii="Calibri" w:eastAsia="Times New Roman" w:hAnsi="Calibri" w:cs="Calibri"/>
                <w:color w:val="000000"/>
                <w:sz w:val="22"/>
                <w:szCs w:val="22"/>
              </w:rPr>
              <w:t>Chali</w:t>
            </w:r>
            <w:bookmarkEnd w:id="369"/>
          </w:p>
        </w:tc>
        <w:tc>
          <w:tcPr>
            <w:tcW w:w="633" w:type="pct"/>
            <w:shd w:val="clear" w:color="auto" w:fill="FFFFFF" w:themeFill="background1"/>
            <w:noWrap/>
          </w:tcPr>
          <w:p w14:paraId="75A38D8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70" w:name="lt_pId654"/>
            <w:r w:rsidRPr="00CD6666">
              <w:rPr>
                <w:rFonts w:ascii="Calibri" w:eastAsia="Times New Roman" w:hAnsi="Calibri" w:cs="Calibri"/>
                <w:color w:val="000000"/>
                <w:sz w:val="22"/>
                <w:szCs w:val="22"/>
              </w:rPr>
              <w:t>Tumelo</w:t>
            </w:r>
            <w:bookmarkEnd w:id="370"/>
          </w:p>
        </w:tc>
        <w:tc>
          <w:tcPr>
            <w:tcW w:w="1023" w:type="pct"/>
            <w:shd w:val="clear" w:color="auto" w:fill="FFFFFF" w:themeFill="background1"/>
            <w:noWrap/>
          </w:tcPr>
          <w:p w14:paraId="1E7A08E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71" w:name="lt_pId655"/>
            <w:r w:rsidRPr="00CD6666">
              <w:rPr>
                <w:rFonts w:ascii="Calibri" w:eastAsia="Times New Roman" w:hAnsi="Calibri" w:cs="Calibri"/>
                <w:color w:val="000000"/>
                <w:sz w:val="22"/>
                <w:szCs w:val="22"/>
              </w:rPr>
              <w:t>DDR/RO-AFR</w:t>
            </w:r>
            <w:bookmarkEnd w:id="371"/>
          </w:p>
        </w:tc>
        <w:tc>
          <w:tcPr>
            <w:tcW w:w="536" w:type="pct"/>
            <w:shd w:val="clear" w:color="auto" w:fill="FFFFFF" w:themeFill="background1"/>
            <w:noWrap/>
          </w:tcPr>
          <w:p w14:paraId="4AB4660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72" w:name="lt_pId656"/>
            <w:r w:rsidRPr="00CD6666">
              <w:rPr>
                <w:rFonts w:ascii="Calibri" w:eastAsia="Times New Roman" w:hAnsi="Calibri" w:cs="Calibri"/>
                <w:color w:val="000000"/>
                <w:sz w:val="22"/>
                <w:szCs w:val="22"/>
              </w:rPr>
              <w:t>Africa</w:t>
            </w:r>
            <w:bookmarkEnd w:id="372"/>
          </w:p>
        </w:tc>
        <w:tc>
          <w:tcPr>
            <w:tcW w:w="863" w:type="pct"/>
            <w:shd w:val="clear" w:color="auto" w:fill="FFFFFF" w:themeFill="background1"/>
          </w:tcPr>
          <w:p w14:paraId="05BBDC4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73" w:name="lt_pId657"/>
            <w:r w:rsidRPr="00CD6666">
              <w:rPr>
                <w:rFonts w:ascii="Calibri" w:eastAsia="Times New Roman" w:hAnsi="Calibri" w:cs="Calibri"/>
                <w:color w:val="000000"/>
                <w:sz w:val="22"/>
                <w:szCs w:val="22"/>
              </w:rPr>
              <w:t>ITU</w:t>
            </w:r>
            <w:bookmarkEnd w:id="373"/>
          </w:p>
        </w:tc>
      </w:tr>
      <w:tr w:rsidR="00CD6666" w:rsidRPr="00CD6666" w14:paraId="42439F0A" w14:textId="77777777" w:rsidTr="00EF1CFA">
        <w:trPr>
          <w:trHeight w:val="330"/>
        </w:trPr>
        <w:tc>
          <w:tcPr>
            <w:tcW w:w="524" w:type="pct"/>
            <w:shd w:val="clear" w:color="auto" w:fill="FDE9D9" w:themeFill="accent6" w:themeFillTint="33"/>
            <w:noWrap/>
            <w:hideMark/>
          </w:tcPr>
          <w:p w14:paraId="5072FB6C"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374" w:name="lt_pId658"/>
            <w:bookmarkEnd w:id="317"/>
            <w:r w:rsidRPr="00CD6666">
              <w:rPr>
                <w:rFonts w:ascii="Calibri" w:eastAsia="Times New Roman" w:hAnsi="Calibri" w:cs="Calibri"/>
                <w:b/>
                <w:color w:val="000000"/>
                <w:sz w:val="22"/>
                <w:szCs w:val="22"/>
              </w:rPr>
              <w:t>Question 2/1</w:t>
            </w:r>
            <w:bookmarkEnd w:id="374"/>
          </w:p>
        </w:tc>
        <w:tc>
          <w:tcPr>
            <w:tcW w:w="595" w:type="pct"/>
            <w:shd w:val="clear" w:color="auto" w:fill="FDE9D9" w:themeFill="accent6" w:themeFillTint="33"/>
            <w:noWrap/>
            <w:hideMark/>
          </w:tcPr>
          <w:p w14:paraId="66243513"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375" w:name="lt_pId659"/>
            <w:r w:rsidRPr="00CD6666">
              <w:rPr>
                <w:rFonts w:ascii="Calibri" w:eastAsia="Times New Roman" w:hAnsi="Calibri" w:cs="Calibri"/>
                <w:b/>
                <w:color w:val="000000"/>
                <w:sz w:val="22"/>
                <w:szCs w:val="22"/>
              </w:rPr>
              <w:t>Rapporteur</w:t>
            </w:r>
            <w:bookmarkEnd w:id="375"/>
          </w:p>
        </w:tc>
        <w:tc>
          <w:tcPr>
            <w:tcW w:w="194" w:type="pct"/>
            <w:shd w:val="clear" w:color="auto" w:fill="FDE9D9" w:themeFill="accent6" w:themeFillTint="33"/>
            <w:noWrap/>
            <w:hideMark/>
          </w:tcPr>
          <w:p w14:paraId="161507C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76" w:name="lt_pId660"/>
            <w:r w:rsidRPr="00CD6666">
              <w:rPr>
                <w:rFonts w:ascii="Calibri" w:eastAsia="Times New Roman" w:hAnsi="Calibri" w:cs="Calibri"/>
                <w:color w:val="000000"/>
                <w:sz w:val="22"/>
                <w:szCs w:val="22"/>
              </w:rPr>
              <w:t>Mr</w:t>
            </w:r>
            <w:bookmarkEnd w:id="376"/>
          </w:p>
        </w:tc>
        <w:tc>
          <w:tcPr>
            <w:tcW w:w="633" w:type="pct"/>
            <w:shd w:val="clear" w:color="auto" w:fill="FDE9D9" w:themeFill="accent6" w:themeFillTint="33"/>
            <w:noWrap/>
            <w:hideMark/>
          </w:tcPr>
          <w:p w14:paraId="3FD70F2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77" w:name="lt_pId661"/>
            <w:r w:rsidRPr="00CD6666">
              <w:rPr>
                <w:rFonts w:ascii="Calibri" w:eastAsia="Times New Roman" w:hAnsi="Calibri" w:cs="Calibri"/>
                <w:color w:val="000000"/>
                <w:sz w:val="22"/>
                <w:szCs w:val="22"/>
              </w:rPr>
              <w:t>Roberto Mitsuake</w:t>
            </w:r>
            <w:bookmarkEnd w:id="377"/>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hideMark/>
          </w:tcPr>
          <w:p w14:paraId="386DA3D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78" w:name="lt_pId662"/>
            <w:r w:rsidRPr="00CD6666">
              <w:rPr>
                <w:rFonts w:ascii="Calibri" w:eastAsia="Times New Roman" w:hAnsi="Calibri" w:cs="Calibri"/>
                <w:color w:val="000000"/>
                <w:sz w:val="22"/>
                <w:szCs w:val="22"/>
              </w:rPr>
              <w:t>Hirayama</w:t>
            </w:r>
            <w:bookmarkEnd w:id="378"/>
          </w:p>
        </w:tc>
        <w:tc>
          <w:tcPr>
            <w:tcW w:w="1023" w:type="pct"/>
            <w:shd w:val="clear" w:color="auto" w:fill="FDE9D9" w:themeFill="accent6" w:themeFillTint="33"/>
            <w:noWrap/>
            <w:hideMark/>
          </w:tcPr>
          <w:p w14:paraId="6134147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79" w:name="lt_pId663"/>
            <w:r w:rsidRPr="00CD6666">
              <w:rPr>
                <w:rFonts w:ascii="Calibri" w:eastAsia="Times New Roman" w:hAnsi="Calibri" w:cs="Calibri"/>
                <w:color w:val="000000"/>
                <w:sz w:val="22"/>
                <w:szCs w:val="22"/>
              </w:rPr>
              <w:t>Brazil</w:t>
            </w:r>
            <w:bookmarkEnd w:id="379"/>
          </w:p>
        </w:tc>
        <w:tc>
          <w:tcPr>
            <w:tcW w:w="536" w:type="pct"/>
            <w:shd w:val="clear" w:color="auto" w:fill="FDE9D9" w:themeFill="accent6" w:themeFillTint="33"/>
            <w:noWrap/>
            <w:hideMark/>
          </w:tcPr>
          <w:p w14:paraId="26015E5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0" w:name="lt_pId664"/>
            <w:r w:rsidRPr="00CD6666">
              <w:rPr>
                <w:rFonts w:ascii="Calibri" w:eastAsia="Times New Roman" w:hAnsi="Calibri" w:cs="Calibri"/>
                <w:color w:val="000000"/>
                <w:sz w:val="22"/>
                <w:szCs w:val="22"/>
              </w:rPr>
              <w:t>Americas</w:t>
            </w:r>
            <w:bookmarkEnd w:id="380"/>
          </w:p>
        </w:tc>
        <w:tc>
          <w:tcPr>
            <w:tcW w:w="863" w:type="pct"/>
            <w:shd w:val="clear" w:color="auto" w:fill="FDE9D9" w:themeFill="accent6" w:themeFillTint="33"/>
            <w:hideMark/>
          </w:tcPr>
          <w:p w14:paraId="1D8CEBE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1" w:name="lt_pId665"/>
            <w:r w:rsidRPr="00CD6666">
              <w:rPr>
                <w:rFonts w:ascii="Calibri" w:eastAsia="Times New Roman" w:hAnsi="Calibri" w:cs="Calibri"/>
                <w:color w:val="000000"/>
                <w:sz w:val="22"/>
                <w:szCs w:val="22"/>
              </w:rPr>
              <w:t>Administration</w:t>
            </w:r>
            <w:bookmarkEnd w:id="381"/>
          </w:p>
        </w:tc>
      </w:tr>
      <w:tr w:rsidR="00CD6666" w:rsidRPr="00CD6666" w14:paraId="7CA937F4" w14:textId="77777777" w:rsidTr="00EF1CFA">
        <w:trPr>
          <w:trHeight w:val="300"/>
        </w:trPr>
        <w:tc>
          <w:tcPr>
            <w:tcW w:w="524" w:type="pct"/>
            <w:shd w:val="clear" w:color="auto" w:fill="FFFFFF" w:themeFill="background1"/>
            <w:noWrap/>
          </w:tcPr>
          <w:p w14:paraId="3739287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26D20AF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2" w:name="lt_pId666"/>
            <w:r w:rsidRPr="00CD6666">
              <w:rPr>
                <w:rFonts w:ascii="Calibri" w:eastAsia="Times New Roman" w:hAnsi="Calibri" w:cs="Calibri"/>
                <w:color w:val="000000"/>
                <w:sz w:val="22"/>
                <w:szCs w:val="22"/>
              </w:rPr>
              <w:t>Vice-Rapporteur</w:t>
            </w:r>
            <w:bookmarkEnd w:id="382"/>
          </w:p>
        </w:tc>
        <w:tc>
          <w:tcPr>
            <w:tcW w:w="194" w:type="pct"/>
            <w:shd w:val="clear" w:color="auto" w:fill="FFFFFF" w:themeFill="background1"/>
            <w:noWrap/>
            <w:hideMark/>
          </w:tcPr>
          <w:p w14:paraId="62FA6B6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3" w:name="lt_pId667"/>
            <w:r w:rsidRPr="00CD6666">
              <w:rPr>
                <w:rFonts w:ascii="Calibri" w:eastAsia="Times New Roman" w:hAnsi="Calibri" w:cs="Calibri"/>
                <w:color w:val="000000"/>
                <w:sz w:val="22"/>
                <w:szCs w:val="22"/>
              </w:rPr>
              <w:t>Mr</w:t>
            </w:r>
            <w:bookmarkEnd w:id="383"/>
          </w:p>
        </w:tc>
        <w:tc>
          <w:tcPr>
            <w:tcW w:w="633" w:type="pct"/>
            <w:shd w:val="clear" w:color="auto" w:fill="FFFFFF" w:themeFill="background1"/>
            <w:noWrap/>
            <w:hideMark/>
          </w:tcPr>
          <w:p w14:paraId="3BF6726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4" w:name="lt_pId668"/>
            <w:r w:rsidRPr="00CD6666">
              <w:rPr>
                <w:rFonts w:ascii="Calibri" w:eastAsia="Times New Roman" w:hAnsi="Calibri" w:cs="Calibri"/>
                <w:color w:val="000000"/>
                <w:sz w:val="22"/>
                <w:szCs w:val="22"/>
              </w:rPr>
              <w:t>Siaka</w:t>
            </w:r>
            <w:bookmarkEnd w:id="384"/>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788FD78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5" w:name="lt_pId669"/>
            <w:r w:rsidRPr="00CD6666">
              <w:rPr>
                <w:rFonts w:ascii="Calibri" w:eastAsia="Times New Roman" w:hAnsi="Calibri" w:cs="Calibri"/>
                <w:color w:val="000000"/>
                <w:sz w:val="22"/>
                <w:szCs w:val="22"/>
              </w:rPr>
              <w:t>Coulibaly</w:t>
            </w:r>
            <w:bookmarkEnd w:id="385"/>
          </w:p>
        </w:tc>
        <w:tc>
          <w:tcPr>
            <w:tcW w:w="1023" w:type="pct"/>
            <w:shd w:val="clear" w:color="auto" w:fill="FFFFFF" w:themeFill="background1"/>
            <w:noWrap/>
            <w:hideMark/>
          </w:tcPr>
          <w:p w14:paraId="414BFE0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6" w:name="lt_pId670"/>
            <w:r w:rsidRPr="00CD6666">
              <w:rPr>
                <w:rFonts w:ascii="Calibri" w:eastAsia="Times New Roman" w:hAnsi="Calibri" w:cs="Calibri"/>
                <w:color w:val="000000"/>
                <w:sz w:val="22"/>
                <w:szCs w:val="22"/>
              </w:rPr>
              <w:t>Mali</w:t>
            </w:r>
            <w:bookmarkEnd w:id="386"/>
          </w:p>
        </w:tc>
        <w:tc>
          <w:tcPr>
            <w:tcW w:w="536" w:type="pct"/>
            <w:shd w:val="clear" w:color="auto" w:fill="FFFFFF" w:themeFill="background1"/>
            <w:noWrap/>
            <w:hideMark/>
          </w:tcPr>
          <w:p w14:paraId="1B5E38E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7" w:name="lt_pId671"/>
            <w:r w:rsidRPr="00CD6666">
              <w:rPr>
                <w:rFonts w:ascii="Calibri" w:eastAsia="Times New Roman" w:hAnsi="Calibri" w:cs="Calibri"/>
                <w:color w:val="000000"/>
                <w:sz w:val="22"/>
                <w:szCs w:val="22"/>
              </w:rPr>
              <w:t>Africa</w:t>
            </w:r>
            <w:bookmarkEnd w:id="387"/>
          </w:p>
        </w:tc>
        <w:tc>
          <w:tcPr>
            <w:tcW w:w="863" w:type="pct"/>
            <w:shd w:val="clear" w:color="auto" w:fill="FFFFFF" w:themeFill="background1"/>
            <w:hideMark/>
          </w:tcPr>
          <w:p w14:paraId="08BAADC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8" w:name="lt_pId672"/>
            <w:r w:rsidRPr="00CD6666">
              <w:rPr>
                <w:rFonts w:ascii="Calibri" w:eastAsia="Times New Roman" w:hAnsi="Calibri" w:cs="Calibri"/>
                <w:color w:val="000000"/>
                <w:sz w:val="22"/>
                <w:szCs w:val="22"/>
              </w:rPr>
              <w:t>Administration</w:t>
            </w:r>
            <w:bookmarkEnd w:id="388"/>
          </w:p>
        </w:tc>
      </w:tr>
      <w:tr w:rsidR="00CD6666" w:rsidRPr="00CD6666" w14:paraId="643010E1" w14:textId="77777777" w:rsidTr="00EF1CFA">
        <w:trPr>
          <w:trHeight w:val="300"/>
        </w:trPr>
        <w:tc>
          <w:tcPr>
            <w:tcW w:w="524" w:type="pct"/>
            <w:shd w:val="clear" w:color="auto" w:fill="DBE5F1" w:themeFill="accent1" w:themeFillTint="33"/>
            <w:noWrap/>
          </w:tcPr>
          <w:p w14:paraId="02D480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2D48233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89" w:name="lt_pId673"/>
            <w:r w:rsidRPr="00CD6666">
              <w:rPr>
                <w:rFonts w:ascii="Calibri" w:eastAsia="Times New Roman" w:hAnsi="Calibri" w:cs="Calibri"/>
                <w:color w:val="000000"/>
                <w:sz w:val="22"/>
                <w:szCs w:val="22"/>
              </w:rPr>
              <w:t>Vice-Rapporteur</w:t>
            </w:r>
            <w:bookmarkEnd w:id="389"/>
          </w:p>
        </w:tc>
        <w:tc>
          <w:tcPr>
            <w:tcW w:w="194" w:type="pct"/>
            <w:shd w:val="clear" w:color="auto" w:fill="DBE5F1" w:themeFill="accent1" w:themeFillTint="33"/>
            <w:noWrap/>
            <w:hideMark/>
          </w:tcPr>
          <w:p w14:paraId="437AB46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90" w:name="lt_pId674"/>
            <w:r w:rsidRPr="00CD6666">
              <w:rPr>
                <w:rFonts w:ascii="Calibri" w:eastAsia="Times New Roman" w:hAnsi="Calibri" w:cs="Calibri"/>
                <w:color w:val="000000"/>
                <w:sz w:val="22"/>
                <w:szCs w:val="22"/>
              </w:rPr>
              <w:t>Mr</w:t>
            </w:r>
            <w:bookmarkEnd w:id="390"/>
          </w:p>
        </w:tc>
        <w:tc>
          <w:tcPr>
            <w:tcW w:w="633" w:type="pct"/>
            <w:shd w:val="clear" w:color="auto" w:fill="DBE5F1" w:themeFill="accent1" w:themeFillTint="33"/>
            <w:noWrap/>
            <w:hideMark/>
          </w:tcPr>
          <w:p w14:paraId="55683E6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91" w:name="lt_pId675"/>
            <w:r w:rsidRPr="00CD6666">
              <w:rPr>
                <w:rFonts w:ascii="Calibri" w:eastAsia="Times New Roman" w:hAnsi="Calibri" w:cs="Calibri"/>
                <w:color w:val="000000"/>
                <w:sz w:val="22"/>
                <w:szCs w:val="22"/>
              </w:rPr>
              <w:t>Hassan</w:t>
            </w:r>
            <w:bookmarkEnd w:id="391"/>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1B2E742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92" w:name="lt_pId676"/>
            <w:r w:rsidRPr="00CD6666">
              <w:rPr>
                <w:rFonts w:ascii="Calibri" w:eastAsia="Times New Roman" w:hAnsi="Calibri" w:cs="Calibri"/>
                <w:color w:val="000000"/>
                <w:sz w:val="22"/>
                <w:szCs w:val="22"/>
              </w:rPr>
              <w:t>Issaka</w:t>
            </w:r>
            <w:bookmarkEnd w:id="392"/>
          </w:p>
        </w:tc>
        <w:tc>
          <w:tcPr>
            <w:tcW w:w="1023" w:type="pct"/>
            <w:shd w:val="clear" w:color="auto" w:fill="DBE5F1" w:themeFill="accent1" w:themeFillTint="33"/>
            <w:noWrap/>
            <w:hideMark/>
          </w:tcPr>
          <w:p w14:paraId="602A85E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93" w:name="lt_pId677"/>
            <w:r w:rsidRPr="00CD6666">
              <w:rPr>
                <w:rFonts w:ascii="Calibri" w:eastAsia="Times New Roman" w:hAnsi="Calibri" w:cs="Calibri"/>
                <w:color w:val="000000"/>
                <w:sz w:val="22"/>
                <w:szCs w:val="22"/>
              </w:rPr>
              <w:t>Chad</w:t>
            </w:r>
            <w:bookmarkEnd w:id="393"/>
          </w:p>
        </w:tc>
        <w:tc>
          <w:tcPr>
            <w:tcW w:w="536" w:type="pct"/>
            <w:shd w:val="clear" w:color="auto" w:fill="DBE5F1" w:themeFill="accent1" w:themeFillTint="33"/>
            <w:noWrap/>
            <w:hideMark/>
          </w:tcPr>
          <w:p w14:paraId="5A6006A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94" w:name="lt_pId678"/>
            <w:r w:rsidRPr="00CD6666">
              <w:rPr>
                <w:rFonts w:ascii="Calibri" w:eastAsia="Times New Roman" w:hAnsi="Calibri" w:cs="Calibri"/>
                <w:color w:val="000000"/>
                <w:sz w:val="22"/>
                <w:szCs w:val="22"/>
              </w:rPr>
              <w:t>Africa</w:t>
            </w:r>
            <w:bookmarkEnd w:id="394"/>
          </w:p>
        </w:tc>
        <w:tc>
          <w:tcPr>
            <w:tcW w:w="863" w:type="pct"/>
            <w:shd w:val="clear" w:color="auto" w:fill="DBE5F1" w:themeFill="accent1" w:themeFillTint="33"/>
            <w:hideMark/>
          </w:tcPr>
          <w:p w14:paraId="30EBE15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395" w:name="lt_pId679"/>
            <w:r w:rsidRPr="00CD6666">
              <w:rPr>
                <w:rFonts w:ascii="Calibri" w:eastAsia="Times New Roman" w:hAnsi="Calibri" w:cs="Calibri"/>
                <w:color w:val="000000"/>
                <w:sz w:val="22"/>
                <w:szCs w:val="22"/>
              </w:rPr>
              <w:t>Administration</w:t>
            </w:r>
            <w:bookmarkEnd w:id="395"/>
          </w:p>
        </w:tc>
      </w:tr>
      <w:tr w:rsidR="00CD6666" w:rsidRPr="00CD6666" w14:paraId="22C14738" w14:textId="77777777" w:rsidTr="00EF1CFA">
        <w:trPr>
          <w:trHeight w:val="300"/>
        </w:trPr>
        <w:tc>
          <w:tcPr>
            <w:tcW w:w="524" w:type="pct"/>
            <w:shd w:val="clear" w:color="auto" w:fill="FFFFFF" w:themeFill="background1"/>
            <w:noWrap/>
          </w:tcPr>
          <w:p w14:paraId="23047EE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p>
        </w:tc>
        <w:tc>
          <w:tcPr>
            <w:tcW w:w="595" w:type="pct"/>
            <w:shd w:val="clear" w:color="auto" w:fill="FFFFFF" w:themeFill="background1"/>
            <w:noWrap/>
          </w:tcPr>
          <w:p w14:paraId="7E8429D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396" w:name="lt_pId680"/>
            <w:r w:rsidRPr="00CD6666">
              <w:rPr>
                <w:rFonts w:ascii="Calibri" w:eastAsia="Times New Roman" w:hAnsi="Calibri" w:cs="Calibri"/>
                <w:color w:val="000000"/>
                <w:sz w:val="22"/>
                <w:szCs w:val="22"/>
                <w:lang w:eastAsia="zh-CN"/>
              </w:rPr>
              <w:t>Vice-Rapporteur</w:t>
            </w:r>
            <w:bookmarkEnd w:id="396"/>
          </w:p>
        </w:tc>
        <w:tc>
          <w:tcPr>
            <w:tcW w:w="194" w:type="pct"/>
            <w:shd w:val="clear" w:color="auto" w:fill="FFFFFF" w:themeFill="background1"/>
            <w:noWrap/>
          </w:tcPr>
          <w:p w14:paraId="2F47295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397" w:name="lt_pId681"/>
            <w:r w:rsidRPr="00CD6666">
              <w:rPr>
                <w:rFonts w:ascii="Calibri" w:eastAsia="Times New Roman" w:hAnsi="Calibri" w:cs="Calibri"/>
                <w:color w:val="000000"/>
                <w:sz w:val="22"/>
                <w:szCs w:val="22"/>
                <w:lang w:eastAsia="zh-CN"/>
              </w:rPr>
              <w:t>Ms</w:t>
            </w:r>
            <w:bookmarkEnd w:id="397"/>
          </w:p>
        </w:tc>
        <w:tc>
          <w:tcPr>
            <w:tcW w:w="633" w:type="pct"/>
            <w:shd w:val="clear" w:color="auto" w:fill="FFFFFF" w:themeFill="background1"/>
            <w:noWrap/>
          </w:tcPr>
          <w:p w14:paraId="580942C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398" w:name="lt_pId682"/>
            <w:r w:rsidRPr="00CD6666">
              <w:rPr>
                <w:rFonts w:ascii="Calibri" w:eastAsia="Times New Roman" w:hAnsi="Calibri" w:cs="Calibri"/>
                <w:color w:val="000000"/>
                <w:sz w:val="22"/>
                <w:szCs w:val="22"/>
                <w:lang w:eastAsia="zh-CN"/>
              </w:rPr>
              <w:t>Laetitia Kilega Lega</w:t>
            </w:r>
            <w:bookmarkEnd w:id="398"/>
          </w:p>
        </w:tc>
        <w:tc>
          <w:tcPr>
            <w:tcW w:w="633" w:type="pct"/>
            <w:shd w:val="clear" w:color="auto" w:fill="FFFFFF" w:themeFill="background1"/>
            <w:noWrap/>
          </w:tcPr>
          <w:p w14:paraId="765375C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399" w:name="lt_pId683"/>
            <w:r w:rsidRPr="00CD6666">
              <w:rPr>
                <w:rFonts w:ascii="Calibri" w:eastAsia="Times New Roman" w:hAnsi="Calibri" w:cs="Calibri"/>
                <w:color w:val="000000"/>
                <w:sz w:val="22"/>
                <w:szCs w:val="22"/>
                <w:lang w:eastAsia="zh-CN"/>
              </w:rPr>
              <w:t>Lubaga</w:t>
            </w:r>
            <w:bookmarkEnd w:id="399"/>
          </w:p>
        </w:tc>
        <w:tc>
          <w:tcPr>
            <w:tcW w:w="1023" w:type="pct"/>
            <w:shd w:val="clear" w:color="auto" w:fill="FFFFFF" w:themeFill="background1"/>
            <w:noWrap/>
          </w:tcPr>
          <w:p w14:paraId="7ADB2B6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400" w:name="lt_pId684"/>
            <w:r w:rsidRPr="00CD6666">
              <w:rPr>
                <w:rFonts w:ascii="Calibri" w:eastAsia="Times New Roman" w:hAnsi="Calibri" w:cs="Calibri"/>
                <w:color w:val="000000"/>
                <w:sz w:val="22"/>
                <w:szCs w:val="22"/>
                <w:lang w:eastAsia="zh-CN"/>
              </w:rPr>
              <w:t>Madagascar</w:t>
            </w:r>
            <w:bookmarkEnd w:id="400"/>
          </w:p>
        </w:tc>
        <w:tc>
          <w:tcPr>
            <w:tcW w:w="536" w:type="pct"/>
            <w:shd w:val="clear" w:color="auto" w:fill="FFFFFF" w:themeFill="background1"/>
            <w:noWrap/>
          </w:tcPr>
          <w:p w14:paraId="451E4C2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401" w:name="lt_pId685"/>
            <w:r w:rsidRPr="00CD6666">
              <w:rPr>
                <w:rFonts w:ascii="Calibri" w:eastAsia="Times New Roman" w:hAnsi="Calibri" w:cs="Calibri"/>
                <w:color w:val="000000"/>
                <w:sz w:val="22"/>
                <w:szCs w:val="22"/>
                <w:lang w:eastAsia="zh-CN"/>
              </w:rPr>
              <w:t>Africa</w:t>
            </w:r>
            <w:bookmarkEnd w:id="401"/>
          </w:p>
        </w:tc>
        <w:tc>
          <w:tcPr>
            <w:tcW w:w="863" w:type="pct"/>
            <w:shd w:val="clear" w:color="auto" w:fill="FFFFFF" w:themeFill="background1"/>
          </w:tcPr>
          <w:p w14:paraId="365CD76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402" w:name="lt_pId686"/>
            <w:r w:rsidRPr="00CD6666">
              <w:rPr>
                <w:rFonts w:ascii="Calibri" w:eastAsia="Times New Roman" w:hAnsi="Calibri" w:cs="Calibri"/>
                <w:color w:val="000000"/>
                <w:sz w:val="22"/>
                <w:szCs w:val="22"/>
                <w:lang w:eastAsia="zh-CN"/>
              </w:rPr>
              <w:t>Administration</w:t>
            </w:r>
            <w:bookmarkEnd w:id="402"/>
          </w:p>
        </w:tc>
      </w:tr>
      <w:tr w:rsidR="00CD6666" w:rsidRPr="00CD6666" w14:paraId="51C05561" w14:textId="77777777" w:rsidTr="00EF1CFA">
        <w:trPr>
          <w:trHeight w:val="300"/>
        </w:trPr>
        <w:tc>
          <w:tcPr>
            <w:tcW w:w="524" w:type="pct"/>
            <w:shd w:val="clear" w:color="auto" w:fill="DBE5F1" w:themeFill="accent1" w:themeFillTint="33"/>
            <w:noWrap/>
          </w:tcPr>
          <w:p w14:paraId="6BD5E1E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0748E58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03" w:name="lt_pId687"/>
            <w:r w:rsidRPr="00CD6666">
              <w:rPr>
                <w:rFonts w:ascii="Calibri" w:eastAsia="Times New Roman" w:hAnsi="Calibri" w:cs="Calibri"/>
                <w:color w:val="000000"/>
                <w:sz w:val="22"/>
                <w:szCs w:val="22"/>
              </w:rPr>
              <w:t>Vice-Rapporteur</w:t>
            </w:r>
            <w:bookmarkEnd w:id="403"/>
          </w:p>
        </w:tc>
        <w:tc>
          <w:tcPr>
            <w:tcW w:w="194" w:type="pct"/>
            <w:shd w:val="clear" w:color="auto" w:fill="DBE5F1" w:themeFill="accent1" w:themeFillTint="33"/>
            <w:noWrap/>
            <w:hideMark/>
          </w:tcPr>
          <w:p w14:paraId="1299B73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04" w:name="lt_pId688"/>
            <w:r w:rsidRPr="00CD6666">
              <w:rPr>
                <w:rFonts w:ascii="Calibri" w:eastAsia="Times New Roman" w:hAnsi="Calibri" w:cs="Calibri"/>
                <w:color w:val="000000"/>
                <w:sz w:val="22"/>
                <w:szCs w:val="22"/>
              </w:rPr>
              <w:t>Mr</w:t>
            </w:r>
            <w:bookmarkEnd w:id="404"/>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2E16B70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05" w:name="lt_pId689"/>
            <w:r w:rsidRPr="00CD6666">
              <w:rPr>
                <w:rFonts w:ascii="Calibri" w:eastAsia="Times New Roman" w:hAnsi="Calibri" w:cs="Calibri"/>
                <w:color w:val="000000"/>
                <w:sz w:val="22"/>
                <w:szCs w:val="22"/>
              </w:rPr>
              <w:t>Jean Marie</w:t>
            </w:r>
            <w:bookmarkEnd w:id="405"/>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3877B57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06" w:name="lt_pId690"/>
            <w:r w:rsidRPr="00CD6666">
              <w:rPr>
                <w:rFonts w:ascii="Calibri" w:eastAsia="Times New Roman" w:hAnsi="Calibri" w:cs="Calibri"/>
                <w:color w:val="000000"/>
                <w:sz w:val="22"/>
                <w:szCs w:val="22"/>
              </w:rPr>
              <w:t>Maignan</w:t>
            </w:r>
            <w:bookmarkEnd w:id="406"/>
          </w:p>
        </w:tc>
        <w:tc>
          <w:tcPr>
            <w:tcW w:w="1023" w:type="pct"/>
            <w:shd w:val="clear" w:color="auto" w:fill="DBE5F1" w:themeFill="accent1" w:themeFillTint="33"/>
            <w:noWrap/>
            <w:hideMark/>
          </w:tcPr>
          <w:p w14:paraId="637AA6F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07" w:name="lt_pId691"/>
            <w:r w:rsidRPr="00CD6666">
              <w:rPr>
                <w:rFonts w:ascii="Calibri" w:eastAsia="Times New Roman" w:hAnsi="Calibri" w:cs="Calibri"/>
                <w:color w:val="000000"/>
                <w:sz w:val="22"/>
                <w:szCs w:val="22"/>
              </w:rPr>
              <w:t>Haiti</w:t>
            </w:r>
            <w:bookmarkEnd w:id="407"/>
          </w:p>
        </w:tc>
        <w:tc>
          <w:tcPr>
            <w:tcW w:w="536" w:type="pct"/>
            <w:shd w:val="clear" w:color="auto" w:fill="DBE5F1" w:themeFill="accent1" w:themeFillTint="33"/>
            <w:noWrap/>
            <w:hideMark/>
          </w:tcPr>
          <w:p w14:paraId="73637BA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08" w:name="lt_pId692"/>
            <w:r w:rsidRPr="00CD6666">
              <w:rPr>
                <w:rFonts w:ascii="Calibri" w:eastAsia="Times New Roman" w:hAnsi="Calibri" w:cs="Calibri"/>
                <w:color w:val="000000"/>
                <w:sz w:val="22"/>
                <w:szCs w:val="22"/>
              </w:rPr>
              <w:t>Americas</w:t>
            </w:r>
            <w:bookmarkEnd w:id="408"/>
          </w:p>
        </w:tc>
        <w:tc>
          <w:tcPr>
            <w:tcW w:w="863" w:type="pct"/>
            <w:shd w:val="clear" w:color="auto" w:fill="DBE5F1" w:themeFill="accent1" w:themeFillTint="33"/>
            <w:hideMark/>
          </w:tcPr>
          <w:p w14:paraId="4A8B015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09" w:name="lt_pId693"/>
            <w:r w:rsidRPr="00CD6666">
              <w:rPr>
                <w:rFonts w:ascii="Calibri" w:eastAsia="Times New Roman" w:hAnsi="Calibri" w:cs="Calibri"/>
                <w:color w:val="000000"/>
                <w:sz w:val="22"/>
                <w:szCs w:val="22"/>
              </w:rPr>
              <w:t>Administration</w:t>
            </w:r>
            <w:bookmarkEnd w:id="409"/>
          </w:p>
        </w:tc>
      </w:tr>
      <w:tr w:rsidR="00CD6666" w:rsidRPr="00CD6666" w14:paraId="65E23953" w14:textId="77777777" w:rsidTr="00EF1CFA">
        <w:trPr>
          <w:trHeight w:val="300"/>
        </w:trPr>
        <w:tc>
          <w:tcPr>
            <w:tcW w:w="524" w:type="pct"/>
            <w:shd w:val="clear" w:color="auto" w:fill="FFFFFF" w:themeFill="background1"/>
            <w:noWrap/>
          </w:tcPr>
          <w:p w14:paraId="5A98491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1F391C4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0" w:name="lt_pId694"/>
            <w:r w:rsidRPr="00CD6666">
              <w:rPr>
                <w:rFonts w:ascii="Calibri" w:eastAsia="Times New Roman" w:hAnsi="Calibri" w:cs="Calibri"/>
                <w:color w:val="000000"/>
                <w:sz w:val="22"/>
                <w:szCs w:val="22"/>
              </w:rPr>
              <w:t>Vice-Rapporteur</w:t>
            </w:r>
            <w:bookmarkEnd w:id="410"/>
          </w:p>
        </w:tc>
        <w:tc>
          <w:tcPr>
            <w:tcW w:w="194" w:type="pct"/>
            <w:shd w:val="clear" w:color="auto" w:fill="FFFFFF" w:themeFill="background1"/>
            <w:noWrap/>
            <w:hideMark/>
          </w:tcPr>
          <w:p w14:paraId="6CFE7B4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1" w:name="lt_pId695"/>
            <w:r w:rsidRPr="00CD6666">
              <w:rPr>
                <w:rFonts w:ascii="Calibri" w:eastAsia="Times New Roman" w:hAnsi="Calibri" w:cs="Calibri"/>
                <w:color w:val="000000"/>
                <w:sz w:val="22"/>
                <w:szCs w:val="22"/>
              </w:rPr>
              <w:t>Ms</w:t>
            </w:r>
            <w:bookmarkEnd w:id="411"/>
          </w:p>
        </w:tc>
        <w:tc>
          <w:tcPr>
            <w:tcW w:w="633" w:type="pct"/>
            <w:shd w:val="clear" w:color="auto" w:fill="FFFFFF" w:themeFill="background1"/>
            <w:noWrap/>
            <w:hideMark/>
          </w:tcPr>
          <w:p w14:paraId="79CB2D9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2" w:name="lt_pId696"/>
            <w:r w:rsidRPr="00CD6666">
              <w:rPr>
                <w:rFonts w:ascii="Calibri" w:eastAsia="Times New Roman" w:hAnsi="Calibri" w:cs="Calibri"/>
                <w:color w:val="000000"/>
                <w:sz w:val="22"/>
                <w:szCs w:val="22"/>
              </w:rPr>
              <w:t>Jinane</w:t>
            </w:r>
            <w:bookmarkEnd w:id="412"/>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02A04CD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3" w:name="lt_pId697"/>
            <w:r w:rsidRPr="00CD6666">
              <w:rPr>
                <w:rFonts w:ascii="Calibri" w:eastAsia="Times New Roman" w:hAnsi="Calibri" w:cs="Calibri"/>
                <w:color w:val="000000"/>
                <w:sz w:val="22"/>
                <w:szCs w:val="22"/>
              </w:rPr>
              <w:t>Karam</w:t>
            </w:r>
            <w:bookmarkEnd w:id="413"/>
          </w:p>
        </w:tc>
        <w:tc>
          <w:tcPr>
            <w:tcW w:w="1023" w:type="pct"/>
            <w:shd w:val="clear" w:color="auto" w:fill="FFFFFF" w:themeFill="background1"/>
            <w:noWrap/>
            <w:hideMark/>
          </w:tcPr>
          <w:p w14:paraId="5AB00E3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4" w:name="lt_pId698"/>
            <w:r w:rsidRPr="00CD6666">
              <w:rPr>
                <w:rFonts w:ascii="Calibri" w:eastAsia="Times New Roman" w:hAnsi="Calibri" w:cs="Calibri"/>
                <w:color w:val="000000"/>
                <w:sz w:val="22"/>
                <w:szCs w:val="22"/>
              </w:rPr>
              <w:t>Lebanon</w:t>
            </w:r>
            <w:bookmarkEnd w:id="414"/>
          </w:p>
        </w:tc>
        <w:tc>
          <w:tcPr>
            <w:tcW w:w="536" w:type="pct"/>
            <w:shd w:val="clear" w:color="auto" w:fill="FFFFFF" w:themeFill="background1"/>
            <w:noWrap/>
            <w:hideMark/>
          </w:tcPr>
          <w:p w14:paraId="2F1D825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5" w:name="lt_pId699"/>
            <w:r w:rsidRPr="00CD6666">
              <w:rPr>
                <w:rFonts w:ascii="Calibri" w:eastAsia="Times New Roman" w:hAnsi="Calibri" w:cs="Calibri"/>
                <w:color w:val="000000"/>
                <w:sz w:val="22"/>
                <w:szCs w:val="22"/>
              </w:rPr>
              <w:t>Arab States</w:t>
            </w:r>
            <w:bookmarkEnd w:id="415"/>
          </w:p>
        </w:tc>
        <w:tc>
          <w:tcPr>
            <w:tcW w:w="863" w:type="pct"/>
            <w:shd w:val="clear" w:color="auto" w:fill="FFFFFF" w:themeFill="background1"/>
            <w:hideMark/>
          </w:tcPr>
          <w:p w14:paraId="1A1D01F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6" w:name="lt_pId700"/>
            <w:r w:rsidRPr="00CD6666">
              <w:rPr>
                <w:rFonts w:ascii="Calibri" w:eastAsia="Times New Roman" w:hAnsi="Calibri" w:cs="Calibri"/>
                <w:color w:val="000000"/>
                <w:sz w:val="22"/>
                <w:szCs w:val="22"/>
              </w:rPr>
              <w:t>Administration</w:t>
            </w:r>
            <w:bookmarkEnd w:id="416"/>
          </w:p>
        </w:tc>
      </w:tr>
      <w:tr w:rsidR="00CD6666" w:rsidRPr="00CD6666" w14:paraId="5AD84E5C" w14:textId="77777777" w:rsidTr="00EF1CFA">
        <w:trPr>
          <w:trHeight w:val="300"/>
        </w:trPr>
        <w:tc>
          <w:tcPr>
            <w:tcW w:w="524" w:type="pct"/>
            <w:shd w:val="clear" w:color="auto" w:fill="DBE5F1" w:themeFill="accent1" w:themeFillTint="33"/>
            <w:noWrap/>
          </w:tcPr>
          <w:p w14:paraId="32BE0D0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4005AFC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7" w:name="lt_pId701"/>
            <w:r w:rsidRPr="00CD6666">
              <w:rPr>
                <w:rFonts w:ascii="Calibri" w:eastAsia="Times New Roman" w:hAnsi="Calibri" w:cs="Calibri"/>
                <w:color w:val="000000"/>
                <w:sz w:val="22"/>
                <w:szCs w:val="22"/>
              </w:rPr>
              <w:t>Vice-Rapporteur</w:t>
            </w:r>
            <w:bookmarkEnd w:id="417"/>
          </w:p>
        </w:tc>
        <w:tc>
          <w:tcPr>
            <w:tcW w:w="194" w:type="pct"/>
            <w:shd w:val="clear" w:color="auto" w:fill="DBE5F1" w:themeFill="accent1" w:themeFillTint="33"/>
            <w:noWrap/>
            <w:hideMark/>
          </w:tcPr>
          <w:p w14:paraId="3534A1D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8" w:name="lt_pId702"/>
            <w:r w:rsidRPr="00CD6666">
              <w:rPr>
                <w:rFonts w:ascii="Calibri" w:eastAsia="Times New Roman" w:hAnsi="Calibri" w:cs="Calibri"/>
                <w:color w:val="000000"/>
                <w:sz w:val="22"/>
                <w:szCs w:val="22"/>
              </w:rPr>
              <w:t>Mr</w:t>
            </w:r>
            <w:bookmarkEnd w:id="418"/>
          </w:p>
        </w:tc>
        <w:tc>
          <w:tcPr>
            <w:tcW w:w="633" w:type="pct"/>
            <w:shd w:val="clear" w:color="auto" w:fill="DBE5F1" w:themeFill="accent1" w:themeFillTint="33"/>
            <w:noWrap/>
            <w:hideMark/>
          </w:tcPr>
          <w:p w14:paraId="3F323C7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19" w:name="lt_pId703"/>
            <w:r w:rsidRPr="00CD6666">
              <w:rPr>
                <w:rFonts w:ascii="Calibri" w:eastAsia="Times New Roman" w:hAnsi="Calibri" w:cs="Calibri"/>
                <w:color w:val="000000"/>
                <w:sz w:val="22"/>
                <w:szCs w:val="22"/>
              </w:rPr>
              <w:t>Gang</w:t>
            </w:r>
            <w:bookmarkEnd w:id="419"/>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0547001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0" w:name="lt_pId704"/>
            <w:r w:rsidRPr="00CD6666">
              <w:rPr>
                <w:rFonts w:ascii="Calibri" w:eastAsia="Times New Roman" w:hAnsi="Calibri" w:cs="Calibri"/>
                <w:color w:val="000000"/>
                <w:sz w:val="22"/>
                <w:szCs w:val="22"/>
              </w:rPr>
              <w:t>Wu</w:t>
            </w:r>
            <w:bookmarkEnd w:id="420"/>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0FDA6DA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1" w:name="lt_pId705"/>
            <w:r w:rsidRPr="00CD6666">
              <w:rPr>
                <w:rFonts w:ascii="Calibri" w:eastAsia="Times New Roman" w:hAnsi="Calibri" w:cs="Calibri"/>
                <w:color w:val="000000"/>
                <w:sz w:val="22"/>
                <w:szCs w:val="22"/>
                <w:lang w:eastAsia="zh-CN"/>
              </w:rPr>
              <w:t xml:space="preserve">People’s Republic of </w:t>
            </w:r>
            <w:r w:rsidRPr="00CD6666">
              <w:rPr>
                <w:rFonts w:ascii="Calibri" w:eastAsia="Times New Roman" w:hAnsi="Calibri" w:cs="Calibri"/>
                <w:color w:val="000000"/>
                <w:sz w:val="22"/>
                <w:szCs w:val="22"/>
              </w:rPr>
              <w:t>China</w:t>
            </w:r>
            <w:bookmarkEnd w:id="421"/>
          </w:p>
        </w:tc>
        <w:tc>
          <w:tcPr>
            <w:tcW w:w="536" w:type="pct"/>
            <w:shd w:val="clear" w:color="auto" w:fill="DBE5F1" w:themeFill="accent1" w:themeFillTint="33"/>
            <w:noWrap/>
            <w:hideMark/>
          </w:tcPr>
          <w:p w14:paraId="49ADABE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2" w:name="lt_pId706"/>
            <w:r w:rsidRPr="00CD6666">
              <w:rPr>
                <w:rFonts w:ascii="Calibri" w:eastAsia="Times New Roman" w:hAnsi="Calibri" w:cs="Calibri"/>
                <w:color w:val="000000"/>
                <w:sz w:val="22"/>
                <w:szCs w:val="22"/>
              </w:rPr>
              <w:t>Asia &amp; Pacific</w:t>
            </w:r>
            <w:bookmarkEnd w:id="422"/>
          </w:p>
        </w:tc>
        <w:tc>
          <w:tcPr>
            <w:tcW w:w="863" w:type="pct"/>
            <w:shd w:val="clear" w:color="auto" w:fill="DBE5F1" w:themeFill="accent1" w:themeFillTint="33"/>
            <w:hideMark/>
          </w:tcPr>
          <w:p w14:paraId="26A9CAD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3" w:name="lt_pId707"/>
            <w:r w:rsidRPr="00CD6666">
              <w:rPr>
                <w:rFonts w:ascii="Calibri" w:eastAsia="Times New Roman" w:hAnsi="Calibri" w:cs="Calibri"/>
                <w:color w:val="000000"/>
                <w:sz w:val="22"/>
                <w:szCs w:val="22"/>
              </w:rPr>
              <w:t>Administration</w:t>
            </w:r>
            <w:bookmarkEnd w:id="423"/>
          </w:p>
        </w:tc>
      </w:tr>
      <w:tr w:rsidR="00CD6666" w:rsidRPr="00CD6666" w14:paraId="18D8EFAA" w14:textId="77777777" w:rsidTr="00EF1CFA">
        <w:trPr>
          <w:trHeight w:val="300"/>
        </w:trPr>
        <w:tc>
          <w:tcPr>
            <w:tcW w:w="524" w:type="pct"/>
            <w:shd w:val="clear" w:color="auto" w:fill="FFFFFF" w:themeFill="background1"/>
            <w:noWrap/>
          </w:tcPr>
          <w:p w14:paraId="3743039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20EDFF2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4" w:name="lt_pId708"/>
            <w:r w:rsidRPr="00CD6666">
              <w:rPr>
                <w:rFonts w:ascii="Calibri" w:eastAsia="Times New Roman" w:hAnsi="Calibri" w:cs="Calibri"/>
                <w:color w:val="000000"/>
                <w:sz w:val="22"/>
                <w:szCs w:val="22"/>
              </w:rPr>
              <w:t>Vice-Rapporteur</w:t>
            </w:r>
            <w:bookmarkEnd w:id="424"/>
          </w:p>
        </w:tc>
        <w:tc>
          <w:tcPr>
            <w:tcW w:w="194" w:type="pct"/>
            <w:shd w:val="clear" w:color="auto" w:fill="FFFFFF" w:themeFill="background1"/>
            <w:noWrap/>
            <w:hideMark/>
          </w:tcPr>
          <w:p w14:paraId="6562CE6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5" w:name="lt_pId709"/>
            <w:r w:rsidRPr="00CD6666">
              <w:rPr>
                <w:rFonts w:ascii="Calibri" w:eastAsia="Times New Roman" w:hAnsi="Calibri" w:cs="Calibri"/>
                <w:color w:val="000000"/>
                <w:sz w:val="22"/>
                <w:szCs w:val="22"/>
              </w:rPr>
              <w:t>Mr</w:t>
            </w:r>
            <w:bookmarkEnd w:id="425"/>
          </w:p>
        </w:tc>
        <w:tc>
          <w:tcPr>
            <w:tcW w:w="633" w:type="pct"/>
            <w:shd w:val="clear" w:color="auto" w:fill="FFFFFF" w:themeFill="background1"/>
            <w:noWrap/>
            <w:hideMark/>
          </w:tcPr>
          <w:p w14:paraId="1A94ADE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6" w:name="lt_pId710"/>
            <w:r w:rsidRPr="00CD6666">
              <w:rPr>
                <w:rFonts w:ascii="Calibri" w:eastAsia="Times New Roman" w:hAnsi="Calibri" w:cs="Calibri"/>
                <w:color w:val="000000"/>
                <w:sz w:val="22"/>
                <w:szCs w:val="22"/>
              </w:rPr>
              <w:t>Gülcihan</w:t>
            </w:r>
            <w:bookmarkEnd w:id="426"/>
          </w:p>
        </w:tc>
        <w:tc>
          <w:tcPr>
            <w:tcW w:w="633" w:type="pct"/>
            <w:shd w:val="clear" w:color="auto" w:fill="FFFFFF" w:themeFill="background1"/>
            <w:noWrap/>
            <w:hideMark/>
          </w:tcPr>
          <w:p w14:paraId="54DFDC5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7" w:name="lt_pId711"/>
            <w:r w:rsidRPr="00CD6666">
              <w:rPr>
                <w:rFonts w:ascii="Calibri" w:eastAsia="Times New Roman" w:hAnsi="Calibri" w:cs="Calibri"/>
                <w:color w:val="000000"/>
                <w:sz w:val="22"/>
                <w:szCs w:val="22"/>
              </w:rPr>
              <w:t>Kurnaz</w:t>
            </w:r>
            <w:bookmarkEnd w:id="427"/>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2B13FD1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8" w:name="lt_pId712"/>
            <w:r w:rsidRPr="00CD6666">
              <w:rPr>
                <w:rFonts w:ascii="Calibri" w:eastAsia="Times New Roman" w:hAnsi="Calibri" w:cs="Calibri"/>
                <w:color w:val="000000"/>
                <w:sz w:val="22"/>
                <w:szCs w:val="22"/>
              </w:rPr>
              <w:t>Turkey</w:t>
            </w:r>
            <w:bookmarkEnd w:id="428"/>
          </w:p>
        </w:tc>
        <w:tc>
          <w:tcPr>
            <w:tcW w:w="536" w:type="pct"/>
            <w:shd w:val="clear" w:color="auto" w:fill="FFFFFF" w:themeFill="background1"/>
            <w:noWrap/>
            <w:hideMark/>
          </w:tcPr>
          <w:p w14:paraId="38E2651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29" w:name="lt_pId713"/>
            <w:r w:rsidRPr="00CD6666">
              <w:rPr>
                <w:rFonts w:ascii="Calibri" w:eastAsia="Times New Roman" w:hAnsi="Calibri" w:cs="Calibri"/>
                <w:color w:val="000000"/>
                <w:sz w:val="22"/>
                <w:szCs w:val="22"/>
              </w:rPr>
              <w:t>Europe</w:t>
            </w:r>
            <w:bookmarkEnd w:id="429"/>
          </w:p>
        </w:tc>
        <w:tc>
          <w:tcPr>
            <w:tcW w:w="863" w:type="pct"/>
            <w:shd w:val="clear" w:color="auto" w:fill="FFFFFF" w:themeFill="background1"/>
            <w:hideMark/>
          </w:tcPr>
          <w:p w14:paraId="604D844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0" w:name="lt_pId714"/>
            <w:r w:rsidRPr="00CD6666">
              <w:rPr>
                <w:rFonts w:ascii="Calibri" w:eastAsia="Times New Roman" w:hAnsi="Calibri" w:cs="Calibri"/>
                <w:color w:val="000000"/>
                <w:sz w:val="22"/>
                <w:szCs w:val="22"/>
              </w:rPr>
              <w:t>Türk Telekom</w:t>
            </w:r>
            <w:bookmarkEnd w:id="430"/>
          </w:p>
        </w:tc>
      </w:tr>
      <w:tr w:rsidR="00CD6666" w:rsidRPr="00CD6666" w14:paraId="1AE1786C" w14:textId="77777777" w:rsidTr="00EF1CFA">
        <w:trPr>
          <w:trHeight w:val="300"/>
        </w:trPr>
        <w:tc>
          <w:tcPr>
            <w:tcW w:w="524" w:type="pct"/>
            <w:shd w:val="clear" w:color="auto" w:fill="DBE5F1" w:themeFill="accent1" w:themeFillTint="33"/>
            <w:noWrap/>
          </w:tcPr>
          <w:p w14:paraId="556F0BF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1" w:name="_Hlk69220197"/>
          </w:p>
        </w:tc>
        <w:tc>
          <w:tcPr>
            <w:tcW w:w="595" w:type="pct"/>
            <w:shd w:val="clear" w:color="auto" w:fill="DBE5F1" w:themeFill="accent1" w:themeFillTint="33"/>
            <w:noWrap/>
          </w:tcPr>
          <w:p w14:paraId="202C1B2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2" w:name="lt_pId715"/>
            <w:r w:rsidRPr="00CD6666">
              <w:rPr>
                <w:rFonts w:ascii="Calibri" w:eastAsia="Times New Roman" w:hAnsi="Calibri" w:cs="Calibri"/>
                <w:color w:val="000000"/>
                <w:sz w:val="22"/>
                <w:szCs w:val="22"/>
              </w:rPr>
              <w:t>BDT Focal Point</w:t>
            </w:r>
            <w:bookmarkEnd w:id="432"/>
          </w:p>
        </w:tc>
        <w:tc>
          <w:tcPr>
            <w:tcW w:w="194" w:type="pct"/>
            <w:shd w:val="clear" w:color="auto" w:fill="DBE5F1" w:themeFill="accent1" w:themeFillTint="33"/>
            <w:noWrap/>
          </w:tcPr>
          <w:p w14:paraId="571AF8D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3" w:name="lt_pId716"/>
            <w:r w:rsidRPr="00CD6666">
              <w:rPr>
                <w:rFonts w:ascii="Calibri" w:eastAsia="Times New Roman" w:hAnsi="Calibri" w:cs="Calibri"/>
                <w:color w:val="000000"/>
                <w:sz w:val="22"/>
                <w:szCs w:val="22"/>
              </w:rPr>
              <w:t>Ms</w:t>
            </w:r>
            <w:bookmarkEnd w:id="433"/>
          </w:p>
        </w:tc>
        <w:tc>
          <w:tcPr>
            <w:tcW w:w="633" w:type="pct"/>
            <w:shd w:val="clear" w:color="auto" w:fill="DBE5F1" w:themeFill="accent1" w:themeFillTint="33"/>
            <w:noWrap/>
          </w:tcPr>
          <w:p w14:paraId="40C84C9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4" w:name="lt_pId717"/>
            <w:r w:rsidRPr="00CD6666">
              <w:rPr>
                <w:rFonts w:ascii="Calibri" w:eastAsia="Times New Roman" w:hAnsi="Calibri" w:cs="Calibri"/>
                <w:sz w:val="22"/>
                <w:szCs w:val="22"/>
              </w:rPr>
              <w:t>Rouda</w:t>
            </w:r>
            <w:bookmarkEnd w:id="434"/>
          </w:p>
        </w:tc>
        <w:tc>
          <w:tcPr>
            <w:tcW w:w="633" w:type="pct"/>
            <w:shd w:val="clear" w:color="auto" w:fill="DBE5F1" w:themeFill="accent1" w:themeFillTint="33"/>
            <w:noWrap/>
          </w:tcPr>
          <w:p w14:paraId="5F2FB89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5" w:name="lt_pId718"/>
            <w:r w:rsidRPr="00CD6666">
              <w:rPr>
                <w:rFonts w:ascii="Calibri" w:eastAsia="Times New Roman" w:hAnsi="Calibri" w:cs="Calibri"/>
                <w:color w:val="000000"/>
                <w:sz w:val="22"/>
                <w:szCs w:val="22"/>
              </w:rPr>
              <w:t>Alamir Ali</w:t>
            </w:r>
            <w:bookmarkEnd w:id="435"/>
          </w:p>
        </w:tc>
        <w:tc>
          <w:tcPr>
            <w:tcW w:w="1023" w:type="pct"/>
            <w:shd w:val="clear" w:color="auto" w:fill="DBE5F1" w:themeFill="accent1" w:themeFillTint="33"/>
            <w:noWrap/>
          </w:tcPr>
          <w:p w14:paraId="44CA44D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6" w:name="lt_pId719"/>
            <w:r w:rsidRPr="00CD6666">
              <w:rPr>
                <w:rFonts w:ascii="Calibri" w:eastAsia="Times New Roman" w:hAnsi="Calibri" w:cs="Calibri"/>
                <w:color w:val="000000"/>
                <w:sz w:val="22"/>
                <w:szCs w:val="22"/>
              </w:rPr>
              <w:t>DDR/RO-ARB</w:t>
            </w:r>
            <w:bookmarkEnd w:id="436"/>
          </w:p>
        </w:tc>
        <w:tc>
          <w:tcPr>
            <w:tcW w:w="536" w:type="pct"/>
            <w:shd w:val="clear" w:color="auto" w:fill="DBE5F1" w:themeFill="accent1" w:themeFillTint="33"/>
            <w:noWrap/>
          </w:tcPr>
          <w:p w14:paraId="1EC0A65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7" w:name="lt_pId720"/>
            <w:r w:rsidRPr="00CD6666">
              <w:rPr>
                <w:rFonts w:ascii="Calibri" w:eastAsia="Times New Roman" w:hAnsi="Calibri" w:cs="Calibri"/>
                <w:color w:val="000000"/>
                <w:sz w:val="22"/>
                <w:szCs w:val="22"/>
              </w:rPr>
              <w:t>Arab States</w:t>
            </w:r>
            <w:bookmarkEnd w:id="437"/>
          </w:p>
        </w:tc>
        <w:tc>
          <w:tcPr>
            <w:tcW w:w="863" w:type="pct"/>
            <w:shd w:val="clear" w:color="auto" w:fill="DBE5F1" w:themeFill="accent1" w:themeFillTint="33"/>
          </w:tcPr>
          <w:p w14:paraId="5FBAC34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8" w:name="lt_pId721"/>
            <w:r w:rsidRPr="00CD6666">
              <w:rPr>
                <w:rFonts w:ascii="Calibri" w:eastAsia="Times New Roman" w:hAnsi="Calibri" w:cs="Calibri"/>
                <w:color w:val="000000"/>
                <w:sz w:val="22"/>
                <w:szCs w:val="22"/>
              </w:rPr>
              <w:t>ITU</w:t>
            </w:r>
            <w:bookmarkEnd w:id="438"/>
          </w:p>
        </w:tc>
      </w:tr>
      <w:tr w:rsidR="00CD6666" w:rsidRPr="00CD6666" w14:paraId="0F80327B" w14:textId="77777777" w:rsidTr="00EF1CFA">
        <w:trPr>
          <w:trHeight w:val="300"/>
        </w:trPr>
        <w:tc>
          <w:tcPr>
            <w:tcW w:w="524" w:type="pct"/>
            <w:shd w:val="clear" w:color="auto" w:fill="FFFFFF" w:themeFill="background1"/>
            <w:noWrap/>
          </w:tcPr>
          <w:p w14:paraId="56D5789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5680ED6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39" w:name="lt_pId722"/>
            <w:r w:rsidRPr="00CD6666">
              <w:rPr>
                <w:rFonts w:ascii="Calibri" w:eastAsia="Times New Roman" w:hAnsi="Calibri" w:cs="Calibri"/>
                <w:color w:val="000000"/>
                <w:sz w:val="22"/>
                <w:szCs w:val="22"/>
              </w:rPr>
              <w:t>BDT Focal Point</w:t>
            </w:r>
            <w:bookmarkEnd w:id="439"/>
          </w:p>
        </w:tc>
        <w:tc>
          <w:tcPr>
            <w:tcW w:w="194" w:type="pct"/>
            <w:shd w:val="clear" w:color="auto" w:fill="FFFFFF" w:themeFill="background1"/>
            <w:noWrap/>
          </w:tcPr>
          <w:p w14:paraId="2B20AED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0" w:name="lt_pId723"/>
            <w:r w:rsidRPr="00CD6666">
              <w:rPr>
                <w:rFonts w:ascii="Calibri" w:eastAsia="Times New Roman" w:hAnsi="Calibri" w:cs="Calibri"/>
                <w:color w:val="000000"/>
                <w:sz w:val="22"/>
                <w:szCs w:val="22"/>
              </w:rPr>
              <w:t>Mr</w:t>
            </w:r>
            <w:bookmarkEnd w:id="440"/>
          </w:p>
        </w:tc>
        <w:tc>
          <w:tcPr>
            <w:tcW w:w="633" w:type="pct"/>
            <w:shd w:val="clear" w:color="auto" w:fill="FFFFFF" w:themeFill="background1"/>
            <w:noWrap/>
          </w:tcPr>
          <w:p w14:paraId="1FE00B7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1" w:name="lt_pId724"/>
            <w:r w:rsidRPr="00CD6666">
              <w:rPr>
                <w:rFonts w:ascii="Calibri" w:eastAsia="Times New Roman" w:hAnsi="Calibri" w:cs="Calibri"/>
                <w:color w:val="000000"/>
                <w:sz w:val="22"/>
                <w:szCs w:val="22"/>
              </w:rPr>
              <w:t>Istvan</w:t>
            </w:r>
            <w:bookmarkEnd w:id="441"/>
          </w:p>
        </w:tc>
        <w:tc>
          <w:tcPr>
            <w:tcW w:w="633" w:type="pct"/>
            <w:shd w:val="clear" w:color="auto" w:fill="FFFFFF" w:themeFill="background1"/>
            <w:noWrap/>
          </w:tcPr>
          <w:p w14:paraId="712528F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2" w:name="lt_pId725"/>
            <w:r w:rsidRPr="00CD6666">
              <w:rPr>
                <w:rFonts w:ascii="Calibri" w:eastAsia="Times New Roman" w:hAnsi="Calibri" w:cs="Calibri"/>
                <w:color w:val="000000"/>
                <w:sz w:val="22"/>
                <w:szCs w:val="22"/>
              </w:rPr>
              <w:t>Bozsoki</w:t>
            </w:r>
            <w:bookmarkEnd w:id="442"/>
          </w:p>
        </w:tc>
        <w:tc>
          <w:tcPr>
            <w:tcW w:w="1023" w:type="pct"/>
            <w:shd w:val="clear" w:color="auto" w:fill="FFFFFF" w:themeFill="background1"/>
            <w:noWrap/>
          </w:tcPr>
          <w:p w14:paraId="39A0E61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3" w:name="lt_pId726"/>
            <w:r w:rsidRPr="00CD6666">
              <w:rPr>
                <w:rFonts w:ascii="Calibri" w:eastAsia="Times New Roman" w:hAnsi="Calibri" w:cs="Calibri"/>
                <w:color w:val="000000"/>
                <w:sz w:val="22"/>
                <w:szCs w:val="22"/>
              </w:rPr>
              <w:t>DNS/FNS</w:t>
            </w:r>
            <w:bookmarkEnd w:id="443"/>
          </w:p>
        </w:tc>
        <w:tc>
          <w:tcPr>
            <w:tcW w:w="536" w:type="pct"/>
            <w:shd w:val="clear" w:color="auto" w:fill="FFFFFF" w:themeFill="background1"/>
            <w:noWrap/>
          </w:tcPr>
          <w:p w14:paraId="6CA8DFD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4" w:name="lt_pId727"/>
            <w:r w:rsidRPr="00CD6666">
              <w:rPr>
                <w:rFonts w:ascii="Calibri" w:eastAsia="Times New Roman" w:hAnsi="Calibri" w:cs="Calibri"/>
                <w:color w:val="000000"/>
                <w:sz w:val="22"/>
                <w:szCs w:val="22"/>
              </w:rPr>
              <w:t>Headquarters</w:t>
            </w:r>
            <w:bookmarkEnd w:id="444"/>
          </w:p>
        </w:tc>
        <w:tc>
          <w:tcPr>
            <w:tcW w:w="863" w:type="pct"/>
            <w:shd w:val="clear" w:color="auto" w:fill="FFFFFF" w:themeFill="background1"/>
          </w:tcPr>
          <w:p w14:paraId="25A03E3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5" w:name="lt_pId728"/>
            <w:r w:rsidRPr="00CD6666">
              <w:rPr>
                <w:rFonts w:ascii="Calibri" w:eastAsia="Times New Roman" w:hAnsi="Calibri" w:cs="Calibri"/>
                <w:color w:val="000000"/>
                <w:sz w:val="22"/>
                <w:szCs w:val="22"/>
              </w:rPr>
              <w:t>ITU</w:t>
            </w:r>
            <w:bookmarkEnd w:id="445"/>
          </w:p>
        </w:tc>
      </w:tr>
      <w:tr w:rsidR="00CD6666" w:rsidRPr="00CD6666" w14:paraId="5419C36E" w14:textId="77777777" w:rsidTr="00EF1CFA">
        <w:trPr>
          <w:trHeight w:val="300"/>
        </w:trPr>
        <w:tc>
          <w:tcPr>
            <w:tcW w:w="524" w:type="pct"/>
            <w:shd w:val="clear" w:color="auto" w:fill="DBE5F1" w:themeFill="accent1" w:themeFillTint="33"/>
            <w:noWrap/>
          </w:tcPr>
          <w:p w14:paraId="441D526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33EE27D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6" w:name="lt_pId729"/>
            <w:r w:rsidRPr="00CD6666">
              <w:rPr>
                <w:rFonts w:ascii="Calibri" w:eastAsia="Times New Roman" w:hAnsi="Calibri" w:cs="Calibri"/>
                <w:color w:val="000000"/>
                <w:sz w:val="22"/>
                <w:szCs w:val="22"/>
              </w:rPr>
              <w:t>BDT Focal Point</w:t>
            </w:r>
            <w:bookmarkEnd w:id="446"/>
          </w:p>
        </w:tc>
        <w:tc>
          <w:tcPr>
            <w:tcW w:w="194" w:type="pct"/>
            <w:shd w:val="clear" w:color="auto" w:fill="DBE5F1" w:themeFill="accent1" w:themeFillTint="33"/>
            <w:noWrap/>
          </w:tcPr>
          <w:p w14:paraId="527AF2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7" w:name="lt_pId730"/>
            <w:r w:rsidRPr="00CD6666">
              <w:rPr>
                <w:rFonts w:ascii="Calibri" w:eastAsia="Times New Roman" w:hAnsi="Calibri" w:cs="Calibri"/>
                <w:color w:val="000000"/>
                <w:sz w:val="22"/>
                <w:szCs w:val="22"/>
              </w:rPr>
              <w:t>Mr</w:t>
            </w:r>
            <w:bookmarkEnd w:id="447"/>
          </w:p>
        </w:tc>
        <w:tc>
          <w:tcPr>
            <w:tcW w:w="633" w:type="pct"/>
            <w:shd w:val="clear" w:color="auto" w:fill="DBE5F1" w:themeFill="accent1" w:themeFillTint="33"/>
            <w:noWrap/>
          </w:tcPr>
          <w:p w14:paraId="51C8C13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8" w:name="lt_pId731"/>
            <w:r w:rsidRPr="00CD6666">
              <w:rPr>
                <w:rFonts w:ascii="Calibri" w:eastAsia="Times New Roman" w:hAnsi="Calibri" w:cs="Calibri"/>
                <w:color w:val="000000"/>
                <w:sz w:val="22"/>
                <w:szCs w:val="22"/>
                <w:lang w:val="en-US" w:eastAsia="zh-CN"/>
              </w:rPr>
              <w:t>Jean-Jacques</w:t>
            </w:r>
            <w:bookmarkEnd w:id="448"/>
            <w:r w:rsidRPr="00CD6666">
              <w:rPr>
                <w:rFonts w:ascii="Calibri" w:eastAsia="Times New Roman" w:hAnsi="Calibri" w:cs="Calibri"/>
                <w:color w:val="000000"/>
                <w:sz w:val="22"/>
                <w:szCs w:val="22"/>
                <w:lang w:val="en-US" w:eastAsia="zh-CN"/>
              </w:rPr>
              <w:t xml:space="preserve"> </w:t>
            </w:r>
          </w:p>
        </w:tc>
        <w:tc>
          <w:tcPr>
            <w:tcW w:w="633" w:type="pct"/>
            <w:shd w:val="clear" w:color="auto" w:fill="DBE5F1" w:themeFill="accent1" w:themeFillTint="33"/>
            <w:noWrap/>
          </w:tcPr>
          <w:p w14:paraId="1DA9CEC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49" w:name="lt_pId732"/>
            <w:r w:rsidRPr="00CD6666">
              <w:rPr>
                <w:rFonts w:ascii="Calibri" w:eastAsia="Times New Roman" w:hAnsi="Calibri" w:cs="Calibri"/>
                <w:color w:val="000000"/>
                <w:sz w:val="22"/>
                <w:szCs w:val="22"/>
                <w:lang w:val="en-US" w:eastAsia="zh-CN"/>
              </w:rPr>
              <w:t>Massima</w:t>
            </w:r>
            <w:bookmarkEnd w:id="449"/>
          </w:p>
        </w:tc>
        <w:tc>
          <w:tcPr>
            <w:tcW w:w="1023" w:type="pct"/>
            <w:shd w:val="clear" w:color="auto" w:fill="DBE5F1" w:themeFill="accent1" w:themeFillTint="33"/>
            <w:noWrap/>
          </w:tcPr>
          <w:p w14:paraId="166F443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0" w:name="lt_pId733"/>
            <w:r w:rsidRPr="00CD6666">
              <w:rPr>
                <w:rFonts w:ascii="Calibri" w:eastAsia="Times New Roman" w:hAnsi="Calibri" w:cs="Calibri"/>
                <w:color w:val="000000"/>
                <w:sz w:val="22"/>
                <w:szCs w:val="22"/>
              </w:rPr>
              <w:t>DDR/RO-AFR</w:t>
            </w:r>
            <w:bookmarkEnd w:id="450"/>
          </w:p>
        </w:tc>
        <w:tc>
          <w:tcPr>
            <w:tcW w:w="536" w:type="pct"/>
            <w:shd w:val="clear" w:color="auto" w:fill="DBE5F1" w:themeFill="accent1" w:themeFillTint="33"/>
            <w:noWrap/>
          </w:tcPr>
          <w:p w14:paraId="4598151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1" w:name="lt_pId734"/>
            <w:r w:rsidRPr="00CD6666">
              <w:rPr>
                <w:rFonts w:ascii="Calibri" w:eastAsia="Times New Roman" w:hAnsi="Calibri" w:cs="Calibri"/>
                <w:color w:val="000000"/>
                <w:sz w:val="22"/>
                <w:szCs w:val="22"/>
              </w:rPr>
              <w:t>Africa</w:t>
            </w:r>
            <w:bookmarkEnd w:id="451"/>
          </w:p>
        </w:tc>
        <w:tc>
          <w:tcPr>
            <w:tcW w:w="863" w:type="pct"/>
            <w:shd w:val="clear" w:color="auto" w:fill="DBE5F1" w:themeFill="accent1" w:themeFillTint="33"/>
          </w:tcPr>
          <w:p w14:paraId="766D246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2" w:name="lt_pId735"/>
            <w:r w:rsidRPr="00CD6666">
              <w:rPr>
                <w:rFonts w:ascii="Calibri" w:eastAsia="Times New Roman" w:hAnsi="Calibri" w:cs="Calibri"/>
                <w:color w:val="000000"/>
                <w:sz w:val="22"/>
                <w:szCs w:val="22"/>
              </w:rPr>
              <w:t>ITU</w:t>
            </w:r>
            <w:bookmarkEnd w:id="452"/>
          </w:p>
        </w:tc>
      </w:tr>
      <w:tr w:rsidR="00CD6666" w:rsidRPr="00CD6666" w14:paraId="2E293C88" w14:textId="77777777" w:rsidTr="00EF1CFA">
        <w:trPr>
          <w:trHeight w:val="300"/>
        </w:trPr>
        <w:tc>
          <w:tcPr>
            <w:tcW w:w="524" w:type="pct"/>
            <w:shd w:val="clear" w:color="auto" w:fill="FFFFFF" w:themeFill="background1"/>
            <w:noWrap/>
          </w:tcPr>
          <w:p w14:paraId="7B6B284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58F60DE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3" w:name="lt_pId736"/>
            <w:r w:rsidRPr="00CD6666">
              <w:rPr>
                <w:rFonts w:ascii="Calibri" w:eastAsia="Times New Roman" w:hAnsi="Calibri" w:cs="Calibri"/>
                <w:color w:val="000000"/>
                <w:sz w:val="22"/>
                <w:szCs w:val="22"/>
              </w:rPr>
              <w:t>BDT Focal Point</w:t>
            </w:r>
            <w:bookmarkEnd w:id="453"/>
          </w:p>
        </w:tc>
        <w:tc>
          <w:tcPr>
            <w:tcW w:w="194" w:type="pct"/>
            <w:shd w:val="clear" w:color="auto" w:fill="FFFFFF" w:themeFill="background1"/>
            <w:noWrap/>
          </w:tcPr>
          <w:p w14:paraId="7280418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4" w:name="lt_pId737"/>
            <w:r w:rsidRPr="00CD6666">
              <w:rPr>
                <w:rFonts w:ascii="Calibri" w:eastAsia="Times New Roman" w:hAnsi="Calibri" w:cs="Calibri"/>
                <w:color w:val="000000"/>
                <w:sz w:val="22"/>
                <w:szCs w:val="22"/>
              </w:rPr>
              <w:t>Mr</w:t>
            </w:r>
            <w:bookmarkEnd w:id="454"/>
          </w:p>
        </w:tc>
        <w:tc>
          <w:tcPr>
            <w:tcW w:w="633" w:type="pct"/>
            <w:shd w:val="clear" w:color="auto" w:fill="FFFFFF" w:themeFill="background1"/>
            <w:noWrap/>
          </w:tcPr>
          <w:p w14:paraId="3D5F372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5" w:name="lt_pId738"/>
            <w:r w:rsidRPr="00CD6666">
              <w:rPr>
                <w:rFonts w:ascii="Calibri" w:eastAsia="Times New Roman" w:hAnsi="Calibri" w:cs="Calibri"/>
                <w:color w:val="000000"/>
                <w:sz w:val="22"/>
                <w:szCs w:val="22"/>
              </w:rPr>
              <w:t>Farid</w:t>
            </w:r>
            <w:bookmarkEnd w:id="455"/>
          </w:p>
        </w:tc>
        <w:tc>
          <w:tcPr>
            <w:tcW w:w="633" w:type="pct"/>
            <w:shd w:val="clear" w:color="auto" w:fill="FFFFFF" w:themeFill="background1"/>
            <w:noWrap/>
          </w:tcPr>
          <w:p w14:paraId="08D4B6D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6" w:name="lt_pId739"/>
            <w:r w:rsidRPr="00CD6666">
              <w:rPr>
                <w:rFonts w:ascii="Calibri" w:eastAsia="Times New Roman" w:hAnsi="Calibri" w:cs="Calibri"/>
                <w:color w:val="000000"/>
                <w:sz w:val="22"/>
                <w:szCs w:val="22"/>
              </w:rPr>
              <w:t>Nakhli</w:t>
            </w:r>
            <w:bookmarkEnd w:id="456"/>
          </w:p>
        </w:tc>
        <w:tc>
          <w:tcPr>
            <w:tcW w:w="1023" w:type="pct"/>
            <w:shd w:val="clear" w:color="auto" w:fill="FFFFFF" w:themeFill="background1"/>
            <w:noWrap/>
          </w:tcPr>
          <w:p w14:paraId="6377AC8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7" w:name="lt_pId740"/>
            <w:r w:rsidRPr="00CD6666">
              <w:rPr>
                <w:rFonts w:ascii="Calibri" w:eastAsia="Times New Roman" w:hAnsi="Calibri" w:cs="Calibri"/>
                <w:color w:val="000000"/>
                <w:sz w:val="22"/>
                <w:szCs w:val="22"/>
              </w:rPr>
              <w:t>DDR/RO-CIS</w:t>
            </w:r>
            <w:bookmarkEnd w:id="457"/>
          </w:p>
        </w:tc>
        <w:tc>
          <w:tcPr>
            <w:tcW w:w="536" w:type="pct"/>
            <w:shd w:val="clear" w:color="auto" w:fill="FFFFFF" w:themeFill="background1"/>
            <w:noWrap/>
          </w:tcPr>
          <w:p w14:paraId="0123718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8" w:name="lt_pId741"/>
            <w:r w:rsidRPr="00CD6666">
              <w:rPr>
                <w:rFonts w:ascii="Calibri" w:eastAsia="Times New Roman" w:hAnsi="Calibri" w:cs="Calibri"/>
                <w:color w:val="000000"/>
                <w:sz w:val="22"/>
                <w:szCs w:val="22"/>
              </w:rPr>
              <w:t>CIS countries</w:t>
            </w:r>
            <w:bookmarkEnd w:id="458"/>
          </w:p>
        </w:tc>
        <w:tc>
          <w:tcPr>
            <w:tcW w:w="863" w:type="pct"/>
            <w:shd w:val="clear" w:color="auto" w:fill="FFFFFF" w:themeFill="background1"/>
          </w:tcPr>
          <w:p w14:paraId="47C6BC0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59" w:name="lt_pId742"/>
            <w:r w:rsidRPr="00CD6666">
              <w:rPr>
                <w:rFonts w:ascii="Calibri" w:eastAsia="Times New Roman" w:hAnsi="Calibri" w:cs="Calibri"/>
                <w:color w:val="000000"/>
                <w:sz w:val="22"/>
                <w:szCs w:val="22"/>
              </w:rPr>
              <w:t>ITU</w:t>
            </w:r>
            <w:bookmarkEnd w:id="459"/>
          </w:p>
        </w:tc>
      </w:tr>
      <w:tr w:rsidR="00CD6666" w:rsidRPr="00CD6666" w14:paraId="7804BD4C" w14:textId="77777777" w:rsidTr="00EF1CFA">
        <w:trPr>
          <w:trHeight w:val="300"/>
        </w:trPr>
        <w:tc>
          <w:tcPr>
            <w:tcW w:w="524" w:type="pct"/>
            <w:shd w:val="clear" w:color="auto" w:fill="DBE5F1" w:themeFill="accent1" w:themeFillTint="33"/>
            <w:noWrap/>
          </w:tcPr>
          <w:p w14:paraId="7F03EB5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54697DA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0" w:name="lt_pId743"/>
            <w:r w:rsidRPr="00CD6666">
              <w:rPr>
                <w:rFonts w:ascii="Calibri" w:eastAsia="Times New Roman" w:hAnsi="Calibri" w:cs="Calibri"/>
                <w:color w:val="000000"/>
                <w:sz w:val="22"/>
                <w:szCs w:val="22"/>
              </w:rPr>
              <w:t>BDT Focal Point</w:t>
            </w:r>
            <w:bookmarkEnd w:id="460"/>
            <w:r w:rsidRPr="00CD6666">
              <w:rPr>
                <w:rFonts w:ascii="Calibri" w:eastAsia="Times New Roman" w:hAnsi="Calibri" w:cs="Calibri"/>
                <w:color w:val="000000"/>
                <w:sz w:val="22"/>
                <w:szCs w:val="22"/>
              </w:rPr>
              <w:t xml:space="preserve"> </w:t>
            </w:r>
          </w:p>
        </w:tc>
        <w:tc>
          <w:tcPr>
            <w:tcW w:w="194" w:type="pct"/>
            <w:shd w:val="clear" w:color="auto" w:fill="DBE5F1" w:themeFill="accent1" w:themeFillTint="33"/>
            <w:noWrap/>
          </w:tcPr>
          <w:p w14:paraId="6E06E12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1" w:name="lt_pId744"/>
            <w:r w:rsidRPr="00CD6666">
              <w:rPr>
                <w:rFonts w:ascii="Calibri" w:eastAsia="Times New Roman" w:hAnsi="Calibri" w:cs="Calibri"/>
                <w:color w:val="000000"/>
                <w:sz w:val="22"/>
                <w:szCs w:val="22"/>
              </w:rPr>
              <w:t>Mr</w:t>
            </w:r>
            <w:bookmarkEnd w:id="461"/>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tcPr>
          <w:p w14:paraId="18F8CC2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2" w:name="lt_pId745"/>
            <w:r w:rsidRPr="00CD6666">
              <w:rPr>
                <w:rFonts w:ascii="Calibri" w:eastAsia="Times New Roman" w:hAnsi="Calibri" w:cs="Calibri"/>
                <w:color w:val="000000"/>
                <w:sz w:val="22"/>
                <w:szCs w:val="22"/>
              </w:rPr>
              <w:t>Jaroslaw</w:t>
            </w:r>
            <w:bookmarkEnd w:id="462"/>
          </w:p>
        </w:tc>
        <w:tc>
          <w:tcPr>
            <w:tcW w:w="633" w:type="pct"/>
            <w:shd w:val="clear" w:color="auto" w:fill="DBE5F1" w:themeFill="accent1" w:themeFillTint="33"/>
            <w:noWrap/>
          </w:tcPr>
          <w:p w14:paraId="1BBC70C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3" w:name="lt_pId746"/>
            <w:r w:rsidRPr="00CD6666">
              <w:rPr>
                <w:rFonts w:ascii="Calibri" w:eastAsia="Times New Roman" w:hAnsi="Calibri" w:cs="Calibri"/>
                <w:color w:val="000000"/>
                <w:sz w:val="22"/>
                <w:szCs w:val="22"/>
              </w:rPr>
              <w:t>Ponder</w:t>
            </w:r>
            <w:bookmarkEnd w:id="463"/>
          </w:p>
        </w:tc>
        <w:tc>
          <w:tcPr>
            <w:tcW w:w="1023" w:type="pct"/>
            <w:shd w:val="clear" w:color="auto" w:fill="DBE5F1" w:themeFill="accent1" w:themeFillTint="33"/>
            <w:noWrap/>
          </w:tcPr>
          <w:p w14:paraId="2740154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4" w:name="lt_pId747"/>
            <w:r w:rsidRPr="00CD6666">
              <w:rPr>
                <w:rFonts w:ascii="Calibri" w:eastAsia="Times New Roman" w:hAnsi="Calibri" w:cs="Calibri"/>
                <w:color w:val="000000"/>
                <w:sz w:val="22"/>
                <w:szCs w:val="22"/>
              </w:rPr>
              <w:t>DDR/EUR</w:t>
            </w:r>
            <w:bookmarkEnd w:id="464"/>
          </w:p>
        </w:tc>
        <w:tc>
          <w:tcPr>
            <w:tcW w:w="536" w:type="pct"/>
            <w:shd w:val="clear" w:color="auto" w:fill="DBE5F1" w:themeFill="accent1" w:themeFillTint="33"/>
            <w:noWrap/>
          </w:tcPr>
          <w:p w14:paraId="607D367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5" w:name="lt_pId748"/>
            <w:r w:rsidRPr="00CD6666">
              <w:rPr>
                <w:rFonts w:ascii="Calibri" w:eastAsia="Times New Roman" w:hAnsi="Calibri" w:cs="Calibri"/>
                <w:color w:val="000000"/>
                <w:sz w:val="22"/>
                <w:szCs w:val="22"/>
              </w:rPr>
              <w:t>Europe</w:t>
            </w:r>
            <w:bookmarkEnd w:id="465"/>
          </w:p>
        </w:tc>
        <w:tc>
          <w:tcPr>
            <w:tcW w:w="863" w:type="pct"/>
            <w:shd w:val="clear" w:color="auto" w:fill="DBE5F1" w:themeFill="accent1" w:themeFillTint="33"/>
          </w:tcPr>
          <w:p w14:paraId="3E9F156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6" w:name="lt_pId749"/>
            <w:r w:rsidRPr="00CD6666">
              <w:rPr>
                <w:rFonts w:ascii="Calibri" w:eastAsia="Times New Roman" w:hAnsi="Calibri" w:cs="Calibri"/>
                <w:color w:val="000000"/>
                <w:sz w:val="22"/>
                <w:szCs w:val="22"/>
              </w:rPr>
              <w:t>ITU</w:t>
            </w:r>
            <w:bookmarkEnd w:id="466"/>
          </w:p>
        </w:tc>
      </w:tr>
      <w:bookmarkEnd w:id="431"/>
      <w:tr w:rsidR="00CD6666" w:rsidRPr="00CD6666" w14:paraId="398ADB06" w14:textId="77777777" w:rsidTr="00EF1CFA">
        <w:trPr>
          <w:trHeight w:val="300"/>
        </w:trPr>
        <w:tc>
          <w:tcPr>
            <w:tcW w:w="524" w:type="pct"/>
            <w:shd w:val="clear" w:color="auto" w:fill="FFFFFF" w:themeFill="background1"/>
            <w:noWrap/>
          </w:tcPr>
          <w:p w14:paraId="68DF053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4ED9067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7" w:name="lt_pId750"/>
            <w:r w:rsidRPr="00CD6666">
              <w:rPr>
                <w:rFonts w:ascii="Calibri" w:eastAsia="Times New Roman" w:hAnsi="Calibri" w:cs="Calibri"/>
                <w:color w:val="000000"/>
                <w:sz w:val="22"/>
                <w:szCs w:val="22"/>
              </w:rPr>
              <w:t>BDT Focal Point</w:t>
            </w:r>
            <w:bookmarkEnd w:id="467"/>
          </w:p>
        </w:tc>
        <w:tc>
          <w:tcPr>
            <w:tcW w:w="194" w:type="pct"/>
            <w:shd w:val="clear" w:color="auto" w:fill="FFFFFF" w:themeFill="background1"/>
            <w:noWrap/>
          </w:tcPr>
          <w:p w14:paraId="76D924F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8" w:name="lt_pId751"/>
            <w:r w:rsidRPr="00CD6666">
              <w:rPr>
                <w:rFonts w:ascii="Calibri" w:eastAsia="Times New Roman" w:hAnsi="Calibri" w:cs="Calibri"/>
                <w:color w:val="000000"/>
                <w:sz w:val="22"/>
                <w:szCs w:val="22"/>
              </w:rPr>
              <w:t>Mr</w:t>
            </w:r>
            <w:bookmarkEnd w:id="468"/>
            <w:r w:rsidRPr="00CD6666">
              <w:rPr>
                <w:rFonts w:ascii="Calibri" w:eastAsia="Times New Roman" w:hAnsi="Calibri" w:cs="Calibri"/>
                <w:color w:val="000000"/>
                <w:sz w:val="22"/>
                <w:szCs w:val="22"/>
              </w:rPr>
              <w:t xml:space="preserve"> </w:t>
            </w:r>
          </w:p>
        </w:tc>
        <w:tc>
          <w:tcPr>
            <w:tcW w:w="633" w:type="pct"/>
            <w:shd w:val="clear" w:color="auto" w:fill="FFFFFF" w:themeFill="background1"/>
            <w:noWrap/>
          </w:tcPr>
          <w:p w14:paraId="036C2AF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69" w:name="lt_pId752"/>
            <w:r w:rsidRPr="00CD6666">
              <w:rPr>
                <w:rFonts w:ascii="Calibri" w:eastAsia="Times New Roman" w:hAnsi="Calibri" w:cs="Calibri"/>
                <w:color w:val="000000"/>
                <w:sz w:val="22"/>
                <w:szCs w:val="22"/>
              </w:rPr>
              <w:t>Aamir</w:t>
            </w:r>
            <w:bookmarkEnd w:id="469"/>
          </w:p>
        </w:tc>
        <w:tc>
          <w:tcPr>
            <w:tcW w:w="633" w:type="pct"/>
            <w:shd w:val="clear" w:color="auto" w:fill="FFFFFF" w:themeFill="background1"/>
            <w:noWrap/>
          </w:tcPr>
          <w:p w14:paraId="67B91CB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70" w:name="lt_pId753"/>
            <w:r w:rsidRPr="00CD6666">
              <w:rPr>
                <w:rFonts w:ascii="Calibri" w:eastAsia="Times New Roman" w:hAnsi="Calibri" w:cs="Calibri"/>
                <w:color w:val="000000"/>
                <w:sz w:val="22"/>
                <w:szCs w:val="22"/>
              </w:rPr>
              <w:t>Riaz</w:t>
            </w:r>
            <w:bookmarkEnd w:id="470"/>
          </w:p>
        </w:tc>
        <w:tc>
          <w:tcPr>
            <w:tcW w:w="1023" w:type="pct"/>
            <w:shd w:val="clear" w:color="auto" w:fill="FFFFFF" w:themeFill="background1"/>
            <w:noWrap/>
          </w:tcPr>
          <w:p w14:paraId="438FBAA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71" w:name="lt_pId754"/>
            <w:r w:rsidRPr="00CD6666">
              <w:rPr>
                <w:rFonts w:ascii="Calibri" w:eastAsia="Times New Roman" w:hAnsi="Calibri" w:cs="Calibri"/>
                <w:color w:val="000000"/>
                <w:sz w:val="22"/>
                <w:szCs w:val="22"/>
              </w:rPr>
              <w:t>DDR/RO-ASP</w:t>
            </w:r>
            <w:bookmarkEnd w:id="471"/>
          </w:p>
        </w:tc>
        <w:tc>
          <w:tcPr>
            <w:tcW w:w="536" w:type="pct"/>
            <w:shd w:val="clear" w:color="auto" w:fill="FFFFFF" w:themeFill="background1"/>
            <w:noWrap/>
          </w:tcPr>
          <w:p w14:paraId="7BF768A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72" w:name="lt_pId755"/>
            <w:r w:rsidRPr="00CD6666">
              <w:rPr>
                <w:rFonts w:ascii="Calibri" w:eastAsia="Times New Roman" w:hAnsi="Calibri" w:cs="Calibri"/>
                <w:color w:val="000000"/>
                <w:sz w:val="22"/>
                <w:szCs w:val="22"/>
              </w:rPr>
              <w:t>Asia &amp; Pacific</w:t>
            </w:r>
            <w:bookmarkEnd w:id="472"/>
          </w:p>
        </w:tc>
        <w:tc>
          <w:tcPr>
            <w:tcW w:w="863" w:type="pct"/>
            <w:shd w:val="clear" w:color="auto" w:fill="FFFFFF" w:themeFill="background1"/>
          </w:tcPr>
          <w:p w14:paraId="5D7701B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73" w:name="lt_pId756"/>
            <w:r w:rsidRPr="00CD6666">
              <w:rPr>
                <w:rFonts w:ascii="Calibri" w:eastAsia="Times New Roman" w:hAnsi="Calibri" w:cs="Calibri"/>
                <w:color w:val="000000"/>
                <w:sz w:val="22"/>
                <w:szCs w:val="22"/>
              </w:rPr>
              <w:t>ITU</w:t>
            </w:r>
            <w:bookmarkEnd w:id="473"/>
          </w:p>
        </w:tc>
      </w:tr>
      <w:tr w:rsidR="00CD6666" w:rsidRPr="00CD6666" w14:paraId="7DA51DD3" w14:textId="77777777" w:rsidTr="00EF1CFA">
        <w:trPr>
          <w:trHeight w:val="315"/>
        </w:trPr>
        <w:tc>
          <w:tcPr>
            <w:tcW w:w="524" w:type="pct"/>
            <w:shd w:val="clear" w:color="auto" w:fill="FDE9D9" w:themeFill="accent6" w:themeFillTint="33"/>
            <w:noWrap/>
            <w:hideMark/>
          </w:tcPr>
          <w:p w14:paraId="1F013878"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474" w:name="lt_pId757"/>
            <w:r w:rsidRPr="00CD6666">
              <w:rPr>
                <w:rFonts w:ascii="Calibri" w:eastAsia="Times New Roman" w:hAnsi="Calibri" w:cs="Calibri"/>
                <w:b/>
                <w:color w:val="000000"/>
                <w:sz w:val="22"/>
                <w:szCs w:val="22"/>
              </w:rPr>
              <w:t>Question 3/1</w:t>
            </w:r>
            <w:bookmarkEnd w:id="474"/>
          </w:p>
        </w:tc>
        <w:tc>
          <w:tcPr>
            <w:tcW w:w="595" w:type="pct"/>
            <w:shd w:val="clear" w:color="auto" w:fill="FDE9D9" w:themeFill="accent6" w:themeFillTint="33"/>
            <w:noWrap/>
            <w:hideMark/>
          </w:tcPr>
          <w:p w14:paraId="0CE00B6B"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475" w:name="lt_pId758"/>
            <w:r w:rsidRPr="00CD6666">
              <w:rPr>
                <w:rFonts w:ascii="Calibri" w:eastAsia="Times New Roman" w:hAnsi="Calibri" w:cs="Calibri"/>
                <w:b/>
                <w:color w:val="000000"/>
                <w:sz w:val="22"/>
                <w:szCs w:val="22"/>
              </w:rPr>
              <w:t>Rapporteur</w:t>
            </w:r>
            <w:bookmarkEnd w:id="475"/>
          </w:p>
        </w:tc>
        <w:tc>
          <w:tcPr>
            <w:tcW w:w="194" w:type="pct"/>
            <w:shd w:val="clear" w:color="auto" w:fill="FDE9D9" w:themeFill="accent6" w:themeFillTint="33"/>
            <w:noWrap/>
            <w:hideMark/>
          </w:tcPr>
          <w:p w14:paraId="0A22C7B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76" w:name="lt_pId759"/>
            <w:r w:rsidRPr="00CD6666">
              <w:rPr>
                <w:rFonts w:ascii="Calibri" w:eastAsia="Times New Roman" w:hAnsi="Calibri" w:cs="Calibri"/>
                <w:color w:val="000000"/>
                <w:sz w:val="22"/>
                <w:szCs w:val="22"/>
              </w:rPr>
              <w:t>Mr</w:t>
            </w:r>
            <w:bookmarkEnd w:id="476"/>
          </w:p>
        </w:tc>
        <w:tc>
          <w:tcPr>
            <w:tcW w:w="633" w:type="pct"/>
            <w:shd w:val="clear" w:color="auto" w:fill="FDE9D9" w:themeFill="accent6" w:themeFillTint="33"/>
            <w:noWrap/>
            <w:hideMark/>
          </w:tcPr>
          <w:p w14:paraId="735461A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77" w:name="lt_pId760"/>
            <w:r w:rsidRPr="00CD6666">
              <w:rPr>
                <w:rFonts w:ascii="Calibri" w:eastAsia="Times New Roman" w:hAnsi="Calibri" w:cs="Calibri"/>
                <w:color w:val="000000"/>
                <w:sz w:val="22"/>
                <w:szCs w:val="22"/>
              </w:rPr>
              <w:t>Nasser</w:t>
            </w:r>
            <w:bookmarkEnd w:id="477"/>
          </w:p>
        </w:tc>
        <w:tc>
          <w:tcPr>
            <w:tcW w:w="633" w:type="pct"/>
            <w:shd w:val="clear" w:color="auto" w:fill="FDE9D9" w:themeFill="accent6" w:themeFillTint="33"/>
            <w:noWrap/>
            <w:hideMark/>
          </w:tcPr>
          <w:p w14:paraId="07339AB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78" w:name="lt_pId761"/>
            <w:r w:rsidRPr="00CD6666">
              <w:rPr>
                <w:rFonts w:ascii="Calibri" w:eastAsia="Times New Roman" w:hAnsi="Calibri" w:cs="Calibri"/>
                <w:color w:val="000000"/>
                <w:sz w:val="22"/>
                <w:szCs w:val="22"/>
              </w:rPr>
              <w:t>Kettani</w:t>
            </w:r>
            <w:bookmarkEnd w:id="478"/>
          </w:p>
        </w:tc>
        <w:tc>
          <w:tcPr>
            <w:tcW w:w="1023" w:type="pct"/>
            <w:shd w:val="clear" w:color="auto" w:fill="FDE9D9" w:themeFill="accent6" w:themeFillTint="33"/>
            <w:noWrap/>
            <w:hideMark/>
          </w:tcPr>
          <w:p w14:paraId="61C31DF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79" w:name="lt_pId762"/>
            <w:r w:rsidRPr="00CD6666">
              <w:rPr>
                <w:rFonts w:ascii="Calibri" w:eastAsia="Times New Roman" w:hAnsi="Calibri" w:cs="Calibri"/>
                <w:color w:val="000000"/>
                <w:sz w:val="22"/>
                <w:szCs w:val="22"/>
              </w:rPr>
              <w:t>United States</w:t>
            </w:r>
            <w:bookmarkEnd w:id="479"/>
          </w:p>
        </w:tc>
        <w:tc>
          <w:tcPr>
            <w:tcW w:w="536" w:type="pct"/>
            <w:shd w:val="clear" w:color="auto" w:fill="FDE9D9" w:themeFill="accent6" w:themeFillTint="33"/>
            <w:noWrap/>
            <w:hideMark/>
          </w:tcPr>
          <w:p w14:paraId="1560A0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0" w:name="lt_pId763"/>
            <w:r w:rsidRPr="00CD6666">
              <w:rPr>
                <w:rFonts w:ascii="Calibri" w:eastAsia="Times New Roman" w:hAnsi="Calibri" w:cs="Calibri"/>
                <w:color w:val="000000"/>
                <w:sz w:val="22"/>
                <w:szCs w:val="22"/>
              </w:rPr>
              <w:t>Americas</w:t>
            </w:r>
            <w:bookmarkEnd w:id="480"/>
          </w:p>
        </w:tc>
        <w:tc>
          <w:tcPr>
            <w:tcW w:w="863" w:type="pct"/>
            <w:shd w:val="clear" w:color="auto" w:fill="FDE9D9" w:themeFill="accent6" w:themeFillTint="33"/>
            <w:hideMark/>
          </w:tcPr>
          <w:p w14:paraId="370CB5B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1" w:name="lt_pId764"/>
            <w:r w:rsidRPr="00CD6666">
              <w:rPr>
                <w:rFonts w:ascii="Calibri" w:eastAsia="Times New Roman" w:hAnsi="Calibri" w:cs="Calibri"/>
                <w:color w:val="000000"/>
                <w:sz w:val="22"/>
                <w:szCs w:val="22"/>
              </w:rPr>
              <w:t>Administration</w:t>
            </w:r>
            <w:bookmarkEnd w:id="481"/>
          </w:p>
        </w:tc>
      </w:tr>
      <w:tr w:rsidR="00CD6666" w:rsidRPr="00CD6666" w14:paraId="6D09E77A" w14:textId="77777777" w:rsidTr="00EF1CFA">
        <w:trPr>
          <w:trHeight w:val="300"/>
        </w:trPr>
        <w:tc>
          <w:tcPr>
            <w:tcW w:w="524" w:type="pct"/>
            <w:shd w:val="clear" w:color="auto" w:fill="FFFFFF" w:themeFill="background1"/>
            <w:noWrap/>
          </w:tcPr>
          <w:p w14:paraId="427625C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499351E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2" w:name="lt_pId765"/>
            <w:r w:rsidRPr="00CD6666">
              <w:rPr>
                <w:rFonts w:ascii="Calibri" w:eastAsia="Times New Roman" w:hAnsi="Calibri" w:cs="Calibri"/>
                <w:color w:val="000000"/>
                <w:sz w:val="22"/>
                <w:szCs w:val="22"/>
              </w:rPr>
              <w:t>Vice-Rapporteur</w:t>
            </w:r>
            <w:bookmarkEnd w:id="482"/>
          </w:p>
        </w:tc>
        <w:tc>
          <w:tcPr>
            <w:tcW w:w="194" w:type="pct"/>
            <w:shd w:val="clear" w:color="auto" w:fill="FFFFFF" w:themeFill="background1"/>
            <w:noWrap/>
            <w:hideMark/>
          </w:tcPr>
          <w:p w14:paraId="33BAD1C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3" w:name="lt_pId766"/>
            <w:r w:rsidRPr="00CD6666">
              <w:rPr>
                <w:rFonts w:ascii="Calibri" w:eastAsia="Times New Roman" w:hAnsi="Calibri" w:cs="Calibri"/>
                <w:color w:val="000000"/>
                <w:sz w:val="22"/>
                <w:szCs w:val="22"/>
              </w:rPr>
              <w:t>Mr</w:t>
            </w:r>
            <w:bookmarkEnd w:id="483"/>
          </w:p>
        </w:tc>
        <w:tc>
          <w:tcPr>
            <w:tcW w:w="633" w:type="pct"/>
            <w:shd w:val="clear" w:color="auto" w:fill="FFFFFF" w:themeFill="background1"/>
            <w:noWrap/>
            <w:hideMark/>
          </w:tcPr>
          <w:p w14:paraId="210DBF1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4" w:name="lt_pId767"/>
            <w:r w:rsidRPr="00CD6666">
              <w:rPr>
                <w:rFonts w:ascii="Calibri" w:eastAsia="Times New Roman" w:hAnsi="Calibri" w:cs="Calibri"/>
                <w:color w:val="000000"/>
                <w:sz w:val="22"/>
                <w:szCs w:val="22"/>
              </w:rPr>
              <w:t>Charles Zoë</w:t>
            </w:r>
            <w:bookmarkEnd w:id="484"/>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2768B75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5" w:name="lt_pId768"/>
            <w:r w:rsidRPr="00CD6666">
              <w:rPr>
                <w:rFonts w:ascii="Calibri" w:eastAsia="Times New Roman" w:hAnsi="Calibri" w:cs="Calibri"/>
                <w:color w:val="000000"/>
                <w:sz w:val="22"/>
                <w:szCs w:val="22"/>
              </w:rPr>
              <w:t>Banga</w:t>
            </w:r>
            <w:bookmarkEnd w:id="485"/>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774F34B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6" w:name="lt_pId769"/>
            <w:r w:rsidRPr="00CD6666">
              <w:rPr>
                <w:rFonts w:ascii="Calibri" w:eastAsia="Times New Roman" w:hAnsi="Calibri" w:cs="Calibri"/>
                <w:color w:val="000000"/>
                <w:sz w:val="22"/>
                <w:szCs w:val="22"/>
              </w:rPr>
              <w:t>Central African Rep.</w:t>
            </w:r>
            <w:bookmarkEnd w:id="486"/>
          </w:p>
        </w:tc>
        <w:tc>
          <w:tcPr>
            <w:tcW w:w="536" w:type="pct"/>
            <w:shd w:val="clear" w:color="auto" w:fill="FFFFFF" w:themeFill="background1"/>
            <w:noWrap/>
            <w:hideMark/>
          </w:tcPr>
          <w:p w14:paraId="34A71B3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7" w:name="lt_pId770"/>
            <w:r w:rsidRPr="00CD6666">
              <w:rPr>
                <w:rFonts w:ascii="Calibri" w:eastAsia="Times New Roman" w:hAnsi="Calibri" w:cs="Calibri"/>
                <w:color w:val="000000"/>
                <w:sz w:val="22"/>
                <w:szCs w:val="22"/>
              </w:rPr>
              <w:t>Africa</w:t>
            </w:r>
            <w:bookmarkEnd w:id="487"/>
          </w:p>
        </w:tc>
        <w:tc>
          <w:tcPr>
            <w:tcW w:w="863" w:type="pct"/>
            <w:shd w:val="clear" w:color="auto" w:fill="FFFFFF" w:themeFill="background1"/>
            <w:hideMark/>
          </w:tcPr>
          <w:p w14:paraId="09CBDDD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8" w:name="lt_pId771"/>
            <w:r w:rsidRPr="00CD6666">
              <w:rPr>
                <w:rFonts w:ascii="Calibri" w:eastAsia="Times New Roman" w:hAnsi="Calibri" w:cs="Calibri"/>
                <w:color w:val="000000"/>
                <w:sz w:val="22"/>
                <w:szCs w:val="22"/>
              </w:rPr>
              <w:t>Administration</w:t>
            </w:r>
            <w:bookmarkEnd w:id="488"/>
          </w:p>
        </w:tc>
      </w:tr>
      <w:tr w:rsidR="00CD6666" w:rsidRPr="00CD6666" w14:paraId="7BAB100C" w14:textId="77777777" w:rsidTr="00EF1CFA">
        <w:trPr>
          <w:trHeight w:val="300"/>
        </w:trPr>
        <w:tc>
          <w:tcPr>
            <w:tcW w:w="524" w:type="pct"/>
            <w:shd w:val="clear" w:color="auto" w:fill="DBE5F1" w:themeFill="accent1" w:themeFillTint="33"/>
            <w:noWrap/>
          </w:tcPr>
          <w:p w14:paraId="30022EE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5ECD357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89" w:name="lt_pId772"/>
            <w:r w:rsidRPr="00CD6666">
              <w:rPr>
                <w:rFonts w:ascii="Calibri" w:eastAsia="Times New Roman" w:hAnsi="Calibri" w:cs="Calibri"/>
                <w:color w:val="000000"/>
                <w:sz w:val="22"/>
                <w:szCs w:val="22"/>
              </w:rPr>
              <w:t>Vice-Rapporteur</w:t>
            </w:r>
            <w:bookmarkEnd w:id="489"/>
          </w:p>
        </w:tc>
        <w:tc>
          <w:tcPr>
            <w:tcW w:w="194" w:type="pct"/>
            <w:shd w:val="clear" w:color="auto" w:fill="DBE5F1" w:themeFill="accent1" w:themeFillTint="33"/>
            <w:noWrap/>
            <w:hideMark/>
          </w:tcPr>
          <w:p w14:paraId="018829B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0" w:name="lt_pId773"/>
            <w:r w:rsidRPr="00CD6666">
              <w:rPr>
                <w:rFonts w:ascii="Calibri" w:eastAsia="Times New Roman" w:hAnsi="Calibri" w:cs="Calibri"/>
                <w:color w:val="000000"/>
                <w:sz w:val="22"/>
                <w:szCs w:val="22"/>
              </w:rPr>
              <w:t>Mr</w:t>
            </w:r>
            <w:bookmarkEnd w:id="490"/>
          </w:p>
        </w:tc>
        <w:tc>
          <w:tcPr>
            <w:tcW w:w="633" w:type="pct"/>
            <w:shd w:val="clear" w:color="auto" w:fill="DBE5F1" w:themeFill="accent1" w:themeFillTint="33"/>
            <w:noWrap/>
            <w:hideMark/>
          </w:tcPr>
          <w:p w14:paraId="5FB5EA8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1" w:name="lt_pId774"/>
            <w:r w:rsidRPr="00CD6666">
              <w:rPr>
                <w:rFonts w:ascii="Calibri" w:eastAsia="Times New Roman" w:hAnsi="Calibri" w:cs="Calibri"/>
                <w:color w:val="000000"/>
                <w:sz w:val="22"/>
                <w:szCs w:val="22"/>
              </w:rPr>
              <w:t>Franklin</w:t>
            </w:r>
            <w:bookmarkEnd w:id="491"/>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60F3706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2" w:name="lt_pId775"/>
            <w:r w:rsidRPr="00CD6666">
              <w:rPr>
                <w:rFonts w:ascii="Calibri" w:eastAsia="Times New Roman" w:hAnsi="Calibri" w:cs="Calibri"/>
                <w:color w:val="000000"/>
                <w:sz w:val="22"/>
                <w:szCs w:val="22"/>
              </w:rPr>
              <w:t>Makokha</w:t>
            </w:r>
            <w:bookmarkEnd w:id="492"/>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762CBEB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3" w:name="lt_pId776"/>
            <w:r w:rsidRPr="00CD6666">
              <w:rPr>
                <w:rFonts w:ascii="Calibri" w:eastAsia="Times New Roman" w:hAnsi="Calibri" w:cs="Calibri"/>
                <w:color w:val="000000"/>
                <w:sz w:val="22"/>
                <w:szCs w:val="22"/>
              </w:rPr>
              <w:t>Kenya</w:t>
            </w:r>
            <w:bookmarkEnd w:id="493"/>
          </w:p>
        </w:tc>
        <w:tc>
          <w:tcPr>
            <w:tcW w:w="536" w:type="pct"/>
            <w:shd w:val="clear" w:color="auto" w:fill="DBE5F1" w:themeFill="accent1" w:themeFillTint="33"/>
            <w:noWrap/>
            <w:hideMark/>
          </w:tcPr>
          <w:p w14:paraId="2D9C75E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4" w:name="lt_pId777"/>
            <w:r w:rsidRPr="00CD6666">
              <w:rPr>
                <w:rFonts w:ascii="Calibri" w:eastAsia="Times New Roman" w:hAnsi="Calibri" w:cs="Calibri"/>
                <w:color w:val="000000"/>
                <w:sz w:val="22"/>
                <w:szCs w:val="22"/>
              </w:rPr>
              <w:t>Africa</w:t>
            </w:r>
            <w:bookmarkEnd w:id="494"/>
          </w:p>
        </w:tc>
        <w:tc>
          <w:tcPr>
            <w:tcW w:w="863" w:type="pct"/>
            <w:shd w:val="clear" w:color="auto" w:fill="DBE5F1" w:themeFill="accent1" w:themeFillTint="33"/>
            <w:hideMark/>
          </w:tcPr>
          <w:p w14:paraId="6662E9A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5" w:name="lt_pId778"/>
            <w:r w:rsidRPr="00CD6666">
              <w:rPr>
                <w:rFonts w:ascii="Calibri" w:eastAsia="Times New Roman" w:hAnsi="Calibri" w:cs="Calibri"/>
                <w:color w:val="000000"/>
                <w:sz w:val="22"/>
                <w:szCs w:val="22"/>
              </w:rPr>
              <w:t>Administration</w:t>
            </w:r>
            <w:bookmarkEnd w:id="495"/>
          </w:p>
        </w:tc>
      </w:tr>
      <w:tr w:rsidR="00CD6666" w:rsidRPr="00CD6666" w14:paraId="3370178A" w14:textId="77777777" w:rsidTr="00EF1CFA">
        <w:trPr>
          <w:trHeight w:val="300"/>
        </w:trPr>
        <w:tc>
          <w:tcPr>
            <w:tcW w:w="524" w:type="pct"/>
            <w:shd w:val="clear" w:color="auto" w:fill="FFFFFF" w:themeFill="background1"/>
            <w:noWrap/>
          </w:tcPr>
          <w:p w14:paraId="6C938EC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73D929D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6" w:name="lt_pId779"/>
            <w:r w:rsidRPr="00CD6666">
              <w:rPr>
                <w:rFonts w:ascii="Calibri" w:eastAsia="Times New Roman" w:hAnsi="Calibri" w:cs="Calibri"/>
                <w:color w:val="000000"/>
                <w:sz w:val="22"/>
                <w:szCs w:val="22"/>
              </w:rPr>
              <w:t>Vice-Rapporteur</w:t>
            </w:r>
            <w:bookmarkEnd w:id="496"/>
          </w:p>
        </w:tc>
        <w:tc>
          <w:tcPr>
            <w:tcW w:w="194" w:type="pct"/>
            <w:shd w:val="clear" w:color="auto" w:fill="FFFFFF" w:themeFill="background1"/>
            <w:noWrap/>
            <w:hideMark/>
          </w:tcPr>
          <w:p w14:paraId="6D278DF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7" w:name="lt_pId780"/>
            <w:r w:rsidRPr="00CD6666">
              <w:rPr>
                <w:rFonts w:ascii="Calibri" w:eastAsia="Times New Roman" w:hAnsi="Calibri" w:cs="Calibri"/>
                <w:color w:val="000000"/>
                <w:sz w:val="22"/>
                <w:szCs w:val="22"/>
              </w:rPr>
              <w:t>Mr</w:t>
            </w:r>
            <w:bookmarkEnd w:id="497"/>
          </w:p>
        </w:tc>
        <w:tc>
          <w:tcPr>
            <w:tcW w:w="633" w:type="pct"/>
            <w:shd w:val="clear" w:color="auto" w:fill="FFFFFF" w:themeFill="background1"/>
            <w:noWrap/>
            <w:hideMark/>
          </w:tcPr>
          <w:p w14:paraId="217F6EF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8" w:name="lt_pId781"/>
            <w:r w:rsidRPr="00CD6666">
              <w:rPr>
                <w:rFonts w:ascii="Calibri" w:eastAsia="Times New Roman" w:hAnsi="Calibri" w:cs="Calibri"/>
                <w:color w:val="000000"/>
                <w:sz w:val="22"/>
                <w:szCs w:val="22"/>
              </w:rPr>
              <w:t>Abdoulaye</w:t>
            </w:r>
            <w:bookmarkEnd w:id="498"/>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30CFDE6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499" w:name="lt_pId782"/>
            <w:r w:rsidRPr="00CD6666">
              <w:rPr>
                <w:rFonts w:ascii="Calibri" w:eastAsia="Times New Roman" w:hAnsi="Calibri" w:cs="Calibri"/>
                <w:color w:val="000000"/>
                <w:sz w:val="22"/>
                <w:szCs w:val="22"/>
              </w:rPr>
              <w:t>Ouedraogo</w:t>
            </w:r>
            <w:bookmarkEnd w:id="499"/>
          </w:p>
        </w:tc>
        <w:tc>
          <w:tcPr>
            <w:tcW w:w="1023" w:type="pct"/>
            <w:shd w:val="clear" w:color="auto" w:fill="FFFFFF" w:themeFill="background1"/>
            <w:noWrap/>
            <w:hideMark/>
          </w:tcPr>
          <w:p w14:paraId="319400D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0" w:name="lt_pId783"/>
            <w:r w:rsidRPr="00CD6666">
              <w:rPr>
                <w:rFonts w:ascii="Calibri" w:eastAsia="Times New Roman" w:hAnsi="Calibri" w:cs="Calibri"/>
                <w:color w:val="000000"/>
                <w:sz w:val="22"/>
                <w:szCs w:val="22"/>
              </w:rPr>
              <w:t>Burkina Faso</w:t>
            </w:r>
            <w:bookmarkEnd w:id="500"/>
          </w:p>
        </w:tc>
        <w:tc>
          <w:tcPr>
            <w:tcW w:w="536" w:type="pct"/>
            <w:shd w:val="clear" w:color="auto" w:fill="FFFFFF" w:themeFill="background1"/>
            <w:noWrap/>
            <w:hideMark/>
          </w:tcPr>
          <w:p w14:paraId="15F20A4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1" w:name="lt_pId784"/>
            <w:r w:rsidRPr="00CD6666">
              <w:rPr>
                <w:rFonts w:ascii="Calibri" w:eastAsia="Times New Roman" w:hAnsi="Calibri" w:cs="Calibri"/>
                <w:color w:val="000000"/>
                <w:sz w:val="22"/>
                <w:szCs w:val="22"/>
              </w:rPr>
              <w:t>Africa</w:t>
            </w:r>
            <w:bookmarkEnd w:id="501"/>
          </w:p>
        </w:tc>
        <w:tc>
          <w:tcPr>
            <w:tcW w:w="863" w:type="pct"/>
            <w:shd w:val="clear" w:color="auto" w:fill="FFFFFF" w:themeFill="background1"/>
            <w:hideMark/>
          </w:tcPr>
          <w:p w14:paraId="0180560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2" w:name="lt_pId785"/>
            <w:r w:rsidRPr="00CD6666">
              <w:rPr>
                <w:rFonts w:ascii="Calibri" w:eastAsia="Times New Roman" w:hAnsi="Calibri" w:cs="Calibri"/>
                <w:color w:val="000000"/>
                <w:sz w:val="22"/>
                <w:szCs w:val="22"/>
              </w:rPr>
              <w:t>Administration</w:t>
            </w:r>
            <w:bookmarkEnd w:id="502"/>
          </w:p>
        </w:tc>
      </w:tr>
      <w:tr w:rsidR="00CD6666" w:rsidRPr="00CD6666" w14:paraId="0B94BEB0" w14:textId="77777777" w:rsidTr="00EF1CFA">
        <w:trPr>
          <w:trHeight w:val="300"/>
        </w:trPr>
        <w:tc>
          <w:tcPr>
            <w:tcW w:w="524" w:type="pct"/>
            <w:shd w:val="clear" w:color="auto" w:fill="DBE5F1" w:themeFill="accent1" w:themeFillTint="33"/>
            <w:noWrap/>
          </w:tcPr>
          <w:p w14:paraId="6E43E54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3DC0639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3" w:name="lt_pId786"/>
            <w:r w:rsidRPr="00CD6666">
              <w:rPr>
                <w:rFonts w:ascii="Calibri" w:eastAsia="Times New Roman" w:hAnsi="Calibri" w:cs="Calibri"/>
                <w:color w:val="000000"/>
                <w:sz w:val="22"/>
                <w:szCs w:val="22"/>
              </w:rPr>
              <w:t>Vice-Rapporteur</w:t>
            </w:r>
            <w:bookmarkEnd w:id="503"/>
          </w:p>
        </w:tc>
        <w:tc>
          <w:tcPr>
            <w:tcW w:w="194" w:type="pct"/>
            <w:shd w:val="clear" w:color="auto" w:fill="DBE5F1" w:themeFill="accent1" w:themeFillTint="33"/>
            <w:noWrap/>
            <w:hideMark/>
          </w:tcPr>
          <w:p w14:paraId="18BAA64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4" w:name="lt_pId787"/>
            <w:r w:rsidRPr="00CD6666">
              <w:rPr>
                <w:rFonts w:ascii="Calibri" w:eastAsia="Times New Roman" w:hAnsi="Calibri" w:cs="Calibri"/>
                <w:color w:val="000000"/>
                <w:sz w:val="22"/>
                <w:szCs w:val="22"/>
              </w:rPr>
              <w:t>Mr</w:t>
            </w:r>
            <w:bookmarkEnd w:id="504"/>
          </w:p>
        </w:tc>
        <w:tc>
          <w:tcPr>
            <w:tcW w:w="633" w:type="pct"/>
            <w:shd w:val="clear" w:color="auto" w:fill="DBE5F1" w:themeFill="accent1" w:themeFillTint="33"/>
            <w:noWrap/>
            <w:hideMark/>
          </w:tcPr>
          <w:p w14:paraId="4B88B6C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5" w:name="lt_pId788"/>
            <w:r w:rsidRPr="00CD6666">
              <w:rPr>
                <w:rFonts w:ascii="Calibri" w:eastAsia="Times New Roman" w:hAnsi="Calibri" w:cs="Calibri"/>
                <w:color w:val="000000"/>
                <w:sz w:val="22"/>
                <w:szCs w:val="22"/>
              </w:rPr>
              <w:t>Ahmadou Dit</w:t>
            </w:r>
            <w:bookmarkEnd w:id="505"/>
          </w:p>
        </w:tc>
        <w:tc>
          <w:tcPr>
            <w:tcW w:w="633" w:type="pct"/>
            <w:shd w:val="clear" w:color="auto" w:fill="DBE5F1" w:themeFill="accent1" w:themeFillTint="33"/>
            <w:noWrap/>
            <w:hideMark/>
          </w:tcPr>
          <w:p w14:paraId="56D8956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6" w:name="lt_pId789"/>
            <w:r w:rsidRPr="00CD6666">
              <w:rPr>
                <w:rFonts w:ascii="Calibri" w:eastAsia="Times New Roman" w:hAnsi="Calibri" w:cs="Calibri"/>
                <w:color w:val="000000"/>
                <w:sz w:val="22"/>
                <w:szCs w:val="22"/>
              </w:rPr>
              <w:t>Adi Cisse</w:t>
            </w:r>
            <w:bookmarkEnd w:id="506"/>
          </w:p>
        </w:tc>
        <w:tc>
          <w:tcPr>
            <w:tcW w:w="1023" w:type="pct"/>
            <w:shd w:val="clear" w:color="auto" w:fill="DBE5F1" w:themeFill="accent1" w:themeFillTint="33"/>
            <w:noWrap/>
            <w:hideMark/>
          </w:tcPr>
          <w:p w14:paraId="4DE7A71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7" w:name="lt_pId790"/>
            <w:r w:rsidRPr="00CD6666">
              <w:rPr>
                <w:rFonts w:ascii="Calibri" w:eastAsia="Times New Roman" w:hAnsi="Calibri" w:cs="Calibri"/>
                <w:color w:val="000000"/>
                <w:sz w:val="22"/>
                <w:szCs w:val="22"/>
              </w:rPr>
              <w:t>Mali</w:t>
            </w:r>
            <w:bookmarkEnd w:id="507"/>
          </w:p>
        </w:tc>
        <w:tc>
          <w:tcPr>
            <w:tcW w:w="536" w:type="pct"/>
            <w:shd w:val="clear" w:color="auto" w:fill="DBE5F1" w:themeFill="accent1" w:themeFillTint="33"/>
            <w:noWrap/>
            <w:hideMark/>
          </w:tcPr>
          <w:p w14:paraId="4B01288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8" w:name="lt_pId791"/>
            <w:r w:rsidRPr="00CD6666">
              <w:rPr>
                <w:rFonts w:ascii="Calibri" w:eastAsia="Times New Roman" w:hAnsi="Calibri" w:cs="Calibri"/>
                <w:color w:val="000000"/>
                <w:sz w:val="22"/>
                <w:szCs w:val="22"/>
              </w:rPr>
              <w:t>Africa</w:t>
            </w:r>
            <w:bookmarkEnd w:id="508"/>
          </w:p>
        </w:tc>
        <w:tc>
          <w:tcPr>
            <w:tcW w:w="863" w:type="pct"/>
            <w:shd w:val="clear" w:color="auto" w:fill="DBE5F1" w:themeFill="accent1" w:themeFillTint="33"/>
            <w:hideMark/>
          </w:tcPr>
          <w:p w14:paraId="067D2F8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09" w:name="lt_pId792"/>
            <w:r w:rsidRPr="00CD6666">
              <w:rPr>
                <w:rFonts w:ascii="Calibri" w:eastAsia="Times New Roman" w:hAnsi="Calibri" w:cs="Calibri"/>
                <w:color w:val="000000"/>
                <w:sz w:val="22"/>
                <w:szCs w:val="22"/>
              </w:rPr>
              <w:t>Administration</w:t>
            </w:r>
            <w:bookmarkEnd w:id="509"/>
          </w:p>
        </w:tc>
      </w:tr>
      <w:tr w:rsidR="00CD6666" w:rsidRPr="00CD6666" w14:paraId="350269EC" w14:textId="77777777" w:rsidTr="00EF1CFA">
        <w:trPr>
          <w:trHeight w:val="300"/>
        </w:trPr>
        <w:tc>
          <w:tcPr>
            <w:tcW w:w="524" w:type="pct"/>
            <w:shd w:val="clear" w:color="auto" w:fill="FFFFFF" w:themeFill="background1"/>
            <w:noWrap/>
          </w:tcPr>
          <w:p w14:paraId="6464105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6DD3F8D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0" w:name="lt_pId793"/>
            <w:r w:rsidRPr="00CD6666">
              <w:rPr>
                <w:rFonts w:ascii="Calibri" w:eastAsia="Times New Roman" w:hAnsi="Calibri" w:cs="Calibri"/>
                <w:color w:val="000000"/>
                <w:sz w:val="22"/>
                <w:szCs w:val="22"/>
              </w:rPr>
              <w:t>Vice-Rapporteur</w:t>
            </w:r>
            <w:bookmarkEnd w:id="510"/>
          </w:p>
        </w:tc>
        <w:tc>
          <w:tcPr>
            <w:tcW w:w="194" w:type="pct"/>
            <w:shd w:val="clear" w:color="auto" w:fill="FFFFFF" w:themeFill="background1"/>
            <w:noWrap/>
            <w:hideMark/>
          </w:tcPr>
          <w:p w14:paraId="77FDB65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1" w:name="lt_pId794"/>
            <w:r w:rsidRPr="00CD6666">
              <w:rPr>
                <w:rFonts w:ascii="Calibri" w:eastAsia="Times New Roman" w:hAnsi="Calibri" w:cs="Calibri"/>
                <w:color w:val="000000"/>
                <w:sz w:val="22"/>
                <w:szCs w:val="22"/>
              </w:rPr>
              <w:t>Mr</w:t>
            </w:r>
            <w:bookmarkEnd w:id="511"/>
          </w:p>
        </w:tc>
        <w:tc>
          <w:tcPr>
            <w:tcW w:w="633" w:type="pct"/>
            <w:shd w:val="clear" w:color="auto" w:fill="FFFFFF" w:themeFill="background1"/>
            <w:noWrap/>
            <w:hideMark/>
          </w:tcPr>
          <w:p w14:paraId="5B48A22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2" w:name="lt_pId795"/>
            <w:r w:rsidRPr="00CD6666">
              <w:rPr>
                <w:rFonts w:ascii="Calibri" w:eastAsia="Times New Roman" w:hAnsi="Calibri" w:cs="Calibri"/>
                <w:color w:val="000000"/>
                <w:sz w:val="22"/>
                <w:szCs w:val="22"/>
              </w:rPr>
              <w:t>Luc Servais</w:t>
            </w:r>
            <w:bookmarkEnd w:id="512"/>
          </w:p>
        </w:tc>
        <w:tc>
          <w:tcPr>
            <w:tcW w:w="633" w:type="pct"/>
            <w:shd w:val="clear" w:color="auto" w:fill="FFFFFF" w:themeFill="background1"/>
            <w:noWrap/>
            <w:hideMark/>
          </w:tcPr>
          <w:p w14:paraId="0C80E8A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3" w:name="lt_pId796"/>
            <w:r w:rsidRPr="00CD6666">
              <w:rPr>
                <w:rFonts w:ascii="Calibri" w:eastAsia="Times New Roman" w:hAnsi="Calibri" w:cs="Calibri"/>
                <w:color w:val="000000"/>
                <w:sz w:val="22"/>
                <w:szCs w:val="22"/>
              </w:rPr>
              <w:t>Missidimbazi</w:t>
            </w:r>
            <w:bookmarkEnd w:id="513"/>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486A945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4" w:name="lt_pId797"/>
            <w:r w:rsidRPr="00CD6666">
              <w:rPr>
                <w:rFonts w:ascii="Calibri" w:eastAsia="Times New Roman" w:hAnsi="Calibri" w:cs="Calibri"/>
                <w:color w:val="000000"/>
                <w:sz w:val="22"/>
                <w:szCs w:val="22"/>
              </w:rPr>
              <w:t>Congo</w:t>
            </w:r>
            <w:bookmarkEnd w:id="514"/>
          </w:p>
        </w:tc>
        <w:tc>
          <w:tcPr>
            <w:tcW w:w="536" w:type="pct"/>
            <w:shd w:val="clear" w:color="auto" w:fill="FFFFFF" w:themeFill="background1"/>
            <w:noWrap/>
            <w:hideMark/>
          </w:tcPr>
          <w:p w14:paraId="3BC93AC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5" w:name="lt_pId798"/>
            <w:r w:rsidRPr="00CD6666">
              <w:rPr>
                <w:rFonts w:ascii="Calibri" w:eastAsia="Times New Roman" w:hAnsi="Calibri" w:cs="Calibri"/>
                <w:color w:val="000000"/>
                <w:sz w:val="22"/>
                <w:szCs w:val="22"/>
              </w:rPr>
              <w:t>Africa</w:t>
            </w:r>
            <w:bookmarkEnd w:id="515"/>
          </w:p>
        </w:tc>
        <w:tc>
          <w:tcPr>
            <w:tcW w:w="863" w:type="pct"/>
            <w:shd w:val="clear" w:color="auto" w:fill="FFFFFF" w:themeFill="background1"/>
            <w:hideMark/>
          </w:tcPr>
          <w:p w14:paraId="31E18D9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6" w:name="lt_pId799"/>
            <w:r w:rsidRPr="00CD6666">
              <w:rPr>
                <w:rFonts w:ascii="Calibri" w:eastAsia="Times New Roman" w:hAnsi="Calibri" w:cs="Calibri"/>
                <w:color w:val="000000"/>
                <w:sz w:val="22"/>
                <w:szCs w:val="22"/>
              </w:rPr>
              <w:t>Administration</w:t>
            </w:r>
            <w:bookmarkEnd w:id="516"/>
          </w:p>
        </w:tc>
      </w:tr>
      <w:tr w:rsidR="00CD6666" w:rsidRPr="00CD6666" w14:paraId="61821E28" w14:textId="77777777" w:rsidTr="00EF1CFA">
        <w:trPr>
          <w:trHeight w:val="300"/>
        </w:trPr>
        <w:tc>
          <w:tcPr>
            <w:tcW w:w="524" w:type="pct"/>
            <w:shd w:val="clear" w:color="auto" w:fill="DBE5F1" w:themeFill="accent1" w:themeFillTint="33"/>
            <w:noWrap/>
          </w:tcPr>
          <w:p w14:paraId="38A64AD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5E9103B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7" w:name="lt_pId800"/>
            <w:r w:rsidRPr="00CD6666">
              <w:rPr>
                <w:rFonts w:ascii="Calibri" w:eastAsia="Times New Roman" w:hAnsi="Calibri" w:cs="Calibri"/>
                <w:color w:val="000000"/>
                <w:sz w:val="22"/>
                <w:szCs w:val="22"/>
              </w:rPr>
              <w:t>Vice-Rapporteur</w:t>
            </w:r>
            <w:bookmarkEnd w:id="517"/>
          </w:p>
        </w:tc>
        <w:tc>
          <w:tcPr>
            <w:tcW w:w="194" w:type="pct"/>
            <w:shd w:val="clear" w:color="auto" w:fill="DBE5F1" w:themeFill="accent1" w:themeFillTint="33"/>
            <w:noWrap/>
            <w:hideMark/>
          </w:tcPr>
          <w:p w14:paraId="7C48BB3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8" w:name="lt_pId801"/>
            <w:r w:rsidRPr="00CD6666">
              <w:rPr>
                <w:rFonts w:ascii="Calibri" w:eastAsia="Times New Roman" w:hAnsi="Calibri" w:cs="Calibri"/>
                <w:color w:val="000000"/>
                <w:sz w:val="22"/>
                <w:szCs w:val="22"/>
              </w:rPr>
              <w:t>Mr</w:t>
            </w:r>
            <w:bookmarkEnd w:id="518"/>
          </w:p>
        </w:tc>
        <w:tc>
          <w:tcPr>
            <w:tcW w:w="633" w:type="pct"/>
            <w:shd w:val="clear" w:color="auto" w:fill="DBE5F1" w:themeFill="accent1" w:themeFillTint="33"/>
            <w:noWrap/>
            <w:hideMark/>
          </w:tcPr>
          <w:p w14:paraId="0D42A26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19" w:name="lt_pId802"/>
            <w:r w:rsidRPr="00CD6666">
              <w:rPr>
                <w:rFonts w:ascii="Calibri" w:eastAsia="Times New Roman" w:hAnsi="Calibri" w:cs="Calibri"/>
                <w:color w:val="000000"/>
                <w:sz w:val="22"/>
                <w:szCs w:val="22"/>
              </w:rPr>
              <w:t>Serigne Abdou</w:t>
            </w:r>
            <w:bookmarkEnd w:id="519"/>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505DA55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20" w:name="lt_pId803"/>
            <w:r w:rsidRPr="00CD6666">
              <w:rPr>
                <w:rFonts w:ascii="Calibri" w:eastAsia="Times New Roman" w:hAnsi="Calibri" w:cs="Calibri"/>
                <w:color w:val="000000"/>
                <w:sz w:val="22"/>
                <w:szCs w:val="22"/>
              </w:rPr>
              <w:t>Lahatt Sylla</w:t>
            </w:r>
            <w:bookmarkEnd w:id="520"/>
          </w:p>
        </w:tc>
        <w:tc>
          <w:tcPr>
            <w:tcW w:w="1023" w:type="pct"/>
            <w:shd w:val="clear" w:color="auto" w:fill="DBE5F1" w:themeFill="accent1" w:themeFillTint="33"/>
            <w:noWrap/>
            <w:hideMark/>
          </w:tcPr>
          <w:p w14:paraId="339C8C2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21" w:name="lt_pId804"/>
            <w:r w:rsidRPr="00CD6666">
              <w:rPr>
                <w:rFonts w:ascii="Calibri" w:eastAsia="Times New Roman" w:hAnsi="Calibri" w:cs="Calibri"/>
                <w:color w:val="000000"/>
                <w:sz w:val="22"/>
                <w:szCs w:val="22"/>
              </w:rPr>
              <w:t>Senegal</w:t>
            </w:r>
            <w:bookmarkEnd w:id="521"/>
          </w:p>
        </w:tc>
        <w:tc>
          <w:tcPr>
            <w:tcW w:w="536" w:type="pct"/>
            <w:shd w:val="clear" w:color="auto" w:fill="DBE5F1" w:themeFill="accent1" w:themeFillTint="33"/>
            <w:noWrap/>
            <w:hideMark/>
          </w:tcPr>
          <w:p w14:paraId="17B907E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22" w:name="lt_pId805"/>
            <w:r w:rsidRPr="00CD6666">
              <w:rPr>
                <w:rFonts w:ascii="Calibri" w:eastAsia="Times New Roman" w:hAnsi="Calibri" w:cs="Calibri"/>
                <w:color w:val="000000"/>
                <w:sz w:val="22"/>
                <w:szCs w:val="22"/>
              </w:rPr>
              <w:t>Africa</w:t>
            </w:r>
            <w:bookmarkEnd w:id="522"/>
          </w:p>
        </w:tc>
        <w:tc>
          <w:tcPr>
            <w:tcW w:w="863" w:type="pct"/>
            <w:shd w:val="clear" w:color="auto" w:fill="DBE5F1" w:themeFill="accent1" w:themeFillTint="33"/>
            <w:hideMark/>
          </w:tcPr>
          <w:p w14:paraId="30705BE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23" w:name="lt_pId806"/>
            <w:r w:rsidRPr="00CD6666">
              <w:rPr>
                <w:rFonts w:ascii="Calibri" w:eastAsia="Times New Roman" w:hAnsi="Calibri" w:cs="Calibri"/>
                <w:color w:val="000000"/>
                <w:sz w:val="22"/>
                <w:szCs w:val="22"/>
              </w:rPr>
              <w:t>Administration</w:t>
            </w:r>
            <w:bookmarkEnd w:id="523"/>
          </w:p>
        </w:tc>
      </w:tr>
      <w:tr w:rsidR="00CD6666" w:rsidRPr="00CD6666" w14:paraId="4E1C49BB" w14:textId="77777777" w:rsidTr="00EF1CFA">
        <w:trPr>
          <w:trHeight w:val="300"/>
        </w:trPr>
        <w:tc>
          <w:tcPr>
            <w:tcW w:w="524" w:type="pct"/>
            <w:shd w:val="clear" w:color="auto" w:fill="FFFFFF" w:themeFill="background1"/>
            <w:noWrap/>
          </w:tcPr>
          <w:p w14:paraId="57CBC6B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p>
        </w:tc>
        <w:tc>
          <w:tcPr>
            <w:tcW w:w="595" w:type="pct"/>
            <w:shd w:val="clear" w:color="auto" w:fill="FFFFFF" w:themeFill="background1"/>
            <w:noWrap/>
          </w:tcPr>
          <w:p w14:paraId="3F9225D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24" w:name="lt_pId807"/>
            <w:r w:rsidRPr="00CD6666">
              <w:rPr>
                <w:rFonts w:ascii="Calibri" w:eastAsia="Times New Roman" w:hAnsi="Calibri" w:cs="Calibri"/>
                <w:color w:val="000000"/>
                <w:sz w:val="22"/>
                <w:szCs w:val="22"/>
                <w:lang w:eastAsia="zh-CN"/>
              </w:rPr>
              <w:t>Vice-Rapporteur</w:t>
            </w:r>
            <w:bookmarkEnd w:id="524"/>
          </w:p>
        </w:tc>
        <w:tc>
          <w:tcPr>
            <w:tcW w:w="194" w:type="pct"/>
            <w:shd w:val="clear" w:color="auto" w:fill="FFFFFF" w:themeFill="background1"/>
            <w:noWrap/>
          </w:tcPr>
          <w:p w14:paraId="64C2125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25" w:name="lt_pId808"/>
            <w:r w:rsidRPr="00CD6666">
              <w:rPr>
                <w:rFonts w:ascii="Calibri" w:eastAsia="Times New Roman" w:hAnsi="Calibri" w:cs="Calibri"/>
                <w:color w:val="000000"/>
                <w:sz w:val="22"/>
                <w:szCs w:val="22"/>
                <w:lang w:eastAsia="zh-CN"/>
              </w:rPr>
              <w:t>Mr</w:t>
            </w:r>
            <w:bookmarkEnd w:id="525"/>
          </w:p>
        </w:tc>
        <w:tc>
          <w:tcPr>
            <w:tcW w:w="633" w:type="pct"/>
            <w:shd w:val="clear" w:color="auto" w:fill="FFFFFF" w:themeFill="background1"/>
            <w:noWrap/>
          </w:tcPr>
          <w:p w14:paraId="0445F1F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26" w:name="lt_pId809"/>
            <w:r w:rsidRPr="00CD6666">
              <w:rPr>
                <w:rFonts w:ascii="Calibri" w:eastAsia="Times New Roman" w:hAnsi="Calibri" w:cs="Calibri"/>
                <w:color w:val="000000"/>
                <w:sz w:val="22"/>
                <w:szCs w:val="22"/>
                <w:lang w:eastAsia="zh-CN"/>
              </w:rPr>
              <w:t>Henri Numbi</w:t>
            </w:r>
            <w:bookmarkEnd w:id="526"/>
            <w:r w:rsidRPr="00CD6666">
              <w:rPr>
                <w:rFonts w:ascii="Calibri" w:eastAsia="Times New Roman" w:hAnsi="Calibri" w:cs="Calibri"/>
                <w:color w:val="000000"/>
                <w:sz w:val="22"/>
                <w:szCs w:val="22"/>
                <w:lang w:eastAsia="zh-CN"/>
              </w:rPr>
              <w:t xml:space="preserve"> </w:t>
            </w:r>
          </w:p>
        </w:tc>
        <w:tc>
          <w:tcPr>
            <w:tcW w:w="633" w:type="pct"/>
            <w:shd w:val="clear" w:color="auto" w:fill="FFFFFF" w:themeFill="background1"/>
            <w:noWrap/>
          </w:tcPr>
          <w:p w14:paraId="0A60553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27" w:name="lt_pId810"/>
            <w:r w:rsidRPr="00CD6666">
              <w:rPr>
                <w:rFonts w:ascii="Calibri" w:eastAsia="Times New Roman" w:hAnsi="Calibri" w:cs="Calibri"/>
                <w:color w:val="000000"/>
                <w:sz w:val="22"/>
                <w:szCs w:val="22"/>
                <w:lang w:eastAsia="zh-CN"/>
              </w:rPr>
              <w:t>Ilunga</w:t>
            </w:r>
            <w:bookmarkEnd w:id="527"/>
          </w:p>
        </w:tc>
        <w:tc>
          <w:tcPr>
            <w:tcW w:w="1023" w:type="pct"/>
            <w:shd w:val="clear" w:color="auto" w:fill="FFFFFF" w:themeFill="background1"/>
            <w:noWrap/>
          </w:tcPr>
          <w:p w14:paraId="2CB1F99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28" w:name="lt_pId811"/>
            <w:r w:rsidRPr="00CD6666">
              <w:rPr>
                <w:rFonts w:ascii="Calibri" w:eastAsia="Times New Roman" w:hAnsi="Calibri" w:cs="Calibri"/>
                <w:color w:val="000000"/>
                <w:sz w:val="22"/>
                <w:szCs w:val="22"/>
                <w:lang w:eastAsia="zh-CN"/>
              </w:rPr>
              <w:t>Democratic Republic of Congo</w:t>
            </w:r>
            <w:bookmarkEnd w:id="528"/>
          </w:p>
        </w:tc>
        <w:tc>
          <w:tcPr>
            <w:tcW w:w="536" w:type="pct"/>
            <w:shd w:val="clear" w:color="auto" w:fill="FFFFFF" w:themeFill="background1"/>
            <w:noWrap/>
          </w:tcPr>
          <w:p w14:paraId="42C020A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29" w:name="lt_pId812"/>
            <w:r w:rsidRPr="00CD6666">
              <w:rPr>
                <w:rFonts w:ascii="Calibri" w:eastAsia="Times New Roman" w:hAnsi="Calibri" w:cs="Calibri"/>
                <w:color w:val="000000"/>
                <w:sz w:val="22"/>
                <w:szCs w:val="22"/>
                <w:lang w:eastAsia="zh-CN"/>
              </w:rPr>
              <w:t>Africa</w:t>
            </w:r>
            <w:bookmarkEnd w:id="529"/>
          </w:p>
        </w:tc>
        <w:tc>
          <w:tcPr>
            <w:tcW w:w="863" w:type="pct"/>
            <w:shd w:val="clear" w:color="auto" w:fill="FFFFFF" w:themeFill="background1"/>
          </w:tcPr>
          <w:p w14:paraId="5FB216A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30" w:name="lt_pId813"/>
            <w:r w:rsidRPr="00CD6666">
              <w:rPr>
                <w:rFonts w:ascii="Calibri" w:eastAsia="Times New Roman" w:hAnsi="Calibri" w:cs="Calibri"/>
                <w:color w:val="000000"/>
                <w:sz w:val="22"/>
                <w:szCs w:val="22"/>
                <w:lang w:eastAsia="zh-CN"/>
              </w:rPr>
              <w:t>Administration</w:t>
            </w:r>
            <w:bookmarkEnd w:id="530"/>
          </w:p>
        </w:tc>
      </w:tr>
      <w:tr w:rsidR="00CD6666" w:rsidRPr="00CD6666" w14:paraId="32912677" w14:textId="77777777" w:rsidTr="00EF1CFA">
        <w:trPr>
          <w:trHeight w:val="300"/>
        </w:trPr>
        <w:tc>
          <w:tcPr>
            <w:tcW w:w="524" w:type="pct"/>
            <w:shd w:val="clear" w:color="auto" w:fill="DBE5F1" w:themeFill="accent1" w:themeFillTint="33"/>
            <w:noWrap/>
          </w:tcPr>
          <w:p w14:paraId="2E4559D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3594247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31" w:name="lt_pId814"/>
            <w:r w:rsidRPr="00CD6666">
              <w:rPr>
                <w:rFonts w:ascii="Calibri" w:eastAsia="Times New Roman" w:hAnsi="Calibri" w:cs="Calibri"/>
                <w:color w:val="000000"/>
                <w:sz w:val="22"/>
                <w:szCs w:val="22"/>
              </w:rPr>
              <w:t>Vice-Rapporteur</w:t>
            </w:r>
            <w:bookmarkEnd w:id="531"/>
          </w:p>
        </w:tc>
        <w:tc>
          <w:tcPr>
            <w:tcW w:w="194" w:type="pct"/>
            <w:shd w:val="clear" w:color="auto" w:fill="DBE5F1" w:themeFill="accent1" w:themeFillTint="33"/>
            <w:noWrap/>
            <w:hideMark/>
          </w:tcPr>
          <w:p w14:paraId="0F48764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32" w:name="lt_pId815"/>
            <w:r w:rsidRPr="00CD6666">
              <w:rPr>
                <w:rFonts w:ascii="Calibri" w:eastAsia="Times New Roman" w:hAnsi="Calibri" w:cs="Calibri"/>
                <w:color w:val="000000"/>
                <w:sz w:val="22"/>
                <w:szCs w:val="22"/>
              </w:rPr>
              <w:t>Mr</w:t>
            </w:r>
            <w:bookmarkEnd w:id="532"/>
          </w:p>
        </w:tc>
        <w:tc>
          <w:tcPr>
            <w:tcW w:w="633" w:type="pct"/>
            <w:shd w:val="clear" w:color="auto" w:fill="DBE5F1" w:themeFill="accent1" w:themeFillTint="33"/>
            <w:noWrap/>
            <w:hideMark/>
          </w:tcPr>
          <w:p w14:paraId="69EF25D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33" w:name="lt_pId816"/>
            <w:r w:rsidRPr="00CD6666">
              <w:rPr>
                <w:rFonts w:ascii="Calibri" w:eastAsia="Times New Roman" w:hAnsi="Calibri" w:cs="Calibri"/>
                <w:color w:val="000000"/>
                <w:sz w:val="22"/>
                <w:szCs w:val="22"/>
              </w:rPr>
              <w:t>Christopher</w:t>
            </w:r>
            <w:bookmarkEnd w:id="533"/>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168C6A7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34" w:name="lt_pId817"/>
            <w:r w:rsidRPr="00CD6666">
              <w:rPr>
                <w:rFonts w:ascii="Calibri" w:eastAsia="Times New Roman" w:hAnsi="Calibri" w:cs="Calibri"/>
                <w:color w:val="000000"/>
                <w:sz w:val="22"/>
                <w:szCs w:val="22"/>
              </w:rPr>
              <w:t>Hemmerlein</w:t>
            </w:r>
            <w:bookmarkEnd w:id="534"/>
          </w:p>
        </w:tc>
        <w:tc>
          <w:tcPr>
            <w:tcW w:w="1023" w:type="pct"/>
            <w:shd w:val="clear" w:color="auto" w:fill="DBE5F1" w:themeFill="accent1" w:themeFillTint="33"/>
            <w:noWrap/>
            <w:hideMark/>
          </w:tcPr>
          <w:p w14:paraId="23DD7FF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35" w:name="lt_pId818"/>
            <w:r w:rsidRPr="00CD6666">
              <w:rPr>
                <w:rFonts w:ascii="Calibri" w:eastAsia="Times New Roman" w:hAnsi="Calibri" w:cs="Calibri"/>
                <w:color w:val="000000"/>
                <w:sz w:val="22"/>
                <w:szCs w:val="22"/>
              </w:rPr>
              <w:t>United States</w:t>
            </w:r>
            <w:bookmarkEnd w:id="535"/>
          </w:p>
        </w:tc>
        <w:tc>
          <w:tcPr>
            <w:tcW w:w="536" w:type="pct"/>
            <w:shd w:val="clear" w:color="auto" w:fill="DBE5F1" w:themeFill="accent1" w:themeFillTint="33"/>
            <w:noWrap/>
            <w:hideMark/>
          </w:tcPr>
          <w:p w14:paraId="0383290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36" w:name="lt_pId819"/>
            <w:r w:rsidRPr="00CD6666">
              <w:rPr>
                <w:rFonts w:ascii="Calibri" w:eastAsia="Times New Roman" w:hAnsi="Calibri" w:cs="Calibri"/>
                <w:color w:val="000000"/>
                <w:sz w:val="22"/>
                <w:szCs w:val="22"/>
              </w:rPr>
              <w:t>Americas</w:t>
            </w:r>
            <w:bookmarkEnd w:id="536"/>
          </w:p>
        </w:tc>
        <w:tc>
          <w:tcPr>
            <w:tcW w:w="863" w:type="pct"/>
            <w:shd w:val="clear" w:color="auto" w:fill="DBE5F1" w:themeFill="accent1" w:themeFillTint="33"/>
            <w:hideMark/>
          </w:tcPr>
          <w:p w14:paraId="59C9ECE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37" w:name="lt_pId820"/>
            <w:r w:rsidRPr="00CD6666">
              <w:rPr>
                <w:rFonts w:ascii="Calibri" w:eastAsia="Times New Roman" w:hAnsi="Calibri" w:cs="Calibri"/>
                <w:color w:val="000000"/>
                <w:sz w:val="22"/>
                <w:szCs w:val="22"/>
              </w:rPr>
              <w:t>Administration</w:t>
            </w:r>
            <w:bookmarkEnd w:id="537"/>
          </w:p>
        </w:tc>
      </w:tr>
      <w:tr w:rsidR="00CD6666" w:rsidRPr="00CD6666" w14:paraId="05F1DD05" w14:textId="77777777" w:rsidTr="00EF1CFA">
        <w:trPr>
          <w:trHeight w:val="300"/>
        </w:trPr>
        <w:tc>
          <w:tcPr>
            <w:tcW w:w="524" w:type="pct"/>
            <w:shd w:val="clear" w:color="auto" w:fill="FFFFFF" w:themeFill="background1"/>
            <w:noWrap/>
          </w:tcPr>
          <w:p w14:paraId="057D7BF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3A08CF2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38" w:name="lt_pId821"/>
            <w:r w:rsidRPr="00CD6666">
              <w:rPr>
                <w:rFonts w:ascii="Calibri" w:eastAsia="Times New Roman" w:hAnsi="Calibri" w:cs="Calibri"/>
                <w:color w:val="000000"/>
                <w:sz w:val="22"/>
                <w:szCs w:val="22"/>
              </w:rPr>
              <w:t>Vice-Rapporteur</w:t>
            </w:r>
            <w:bookmarkEnd w:id="538"/>
          </w:p>
        </w:tc>
        <w:tc>
          <w:tcPr>
            <w:tcW w:w="194" w:type="pct"/>
            <w:shd w:val="clear" w:color="auto" w:fill="FFFFFF" w:themeFill="background1"/>
            <w:noWrap/>
            <w:hideMark/>
          </w:tcPr>
          <w:p w14:paraId="7EFFD5A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39" w:name="lt_pId822"/>
            <w:r w:rsidRPr="00CD6666">
              <w:rPr>
                <w:rFonts w:ascii="Calibri" w:eastAsia="Times New Roman" w:hAnsi="Calibri" w:cs="Calibri"/>
                <w:color w:val="000000"/>
                <w:sz w:val="22"/>
                <w:szCs w:val="22"/>
              </w:rPr>
              <w:t>Mr</w:t>
            </w:r>
            <w:bookmarkEnd w:id="539"/>
          </w:p>
        </w:tc>
        <w:tc>
          <w:tcPr>
            <w:tcW w:w="633" w:type="pct"/>
            <w:shd w:val="clear" w:color="auto" w:fill="FFFFFF" w:themeFill="background1"/>
            <w:noWrap/>
            <w:hideMark/>
          </w:tcPr>
          <w:p w14:paraId="37B409E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0" w:name="lt_pId823"/>
            <w:r w:rsidRPr="00CD6666">
              <w:rPr>
                <w:rFonts w:ascii="Calibri" w:eastAsia="Times New Roman" w:hAnsi="Calibri" w:cs="Calibri"/>
                <w:color w:val="000000"/>
                <w:sz w:val="22"/>
                <w:szCs w:val="22"/>
              </w:rPr>
              <w:t>Geraldo</w:t>
            </w:r>
            <w:bookmarkEnd w:id="540"/>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10ED09F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1" w:name="lt_pId824"/>
            <w:r w:rsidRPr="00CD6666">
              <w:rPr>
                <w:rFonts w:ascii="Calibri" w:eastAsia="Times New Roman" w:hAnsi="Calibri" w:cs="Calibri"/>
                <w:color w:val="000000"/>
                <w:sz w:val="22"/>
                <w:szCs w:val="22"/>
              </w:rPr>
              <w:t>Neto</w:t>
            </w:r>
            <w:bookmarkEnd w:id="541"/>
          </w:p>
        </w:tc>
        <w:tc>
          <w:tcPr>
            <w:tcW w:w="1023" w:type="pct"/>
            <w:shd w:val="clear" w:color="auto" w:fill="FFFFFF" w:themeFill="background1"/>
            <w:noWrap/>
            <w:hideMark/>
          </w:tcPr>
          <w:p w14:paraId="70A2EAF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2" w:name="lt_pId825"/>
            <w:r w:rsidRPr="00CD6666">
              <w:rPr>
                <w:rFonts w:ascii="Calibri" w:eastAsia="Times New Roman" w:hAnsi="Calibri" w:cs="Calibri"/>
                <w:color w:val="000000"/>
                <w:sz w:val="22"/>
                <w:szCs w:val="22"/>
              </w:rPr>
              <w:t>United States</w:t>
            </w:r>
            <w:bookmarkEnd w:id="542"/>
          </w:p>
        </w:tc>
        <w:tc>
          <w:tcPr>
            <w:tcW w:w="536" w:type="pct"/>
            <w:shd w:val="clear" w:color="auto" w:fill="FFFFFF" w:themeFill="background1"/>
            <w:noWrap/>
            <w:hideMark/>
          </w:tcPr>
          <w:p w14:paraId="351C069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3" w:name="lt_pId826"/>
            <w:r w:rsidRPr="00CD6666">
              <w:rPr>
                <w:rFonts w:ascii="Calibri" w:eastAsia="Times New Roman" w:hAnsi="Calibri" w:cs="Calibri"/>
                <w:color w:val="000000"/>
                <w:sz w:val="22"/>
                <w:szCs w:val="22"/>
              </w:rPr>
              <w:t>Americas</w:t>
            </w:r>
            <w:bookmarkEnd w:id="543"/>
          </w:p>
        </w:tc>
        <w:tc>
          <w:tcPr>
            <w:tcW w:w="863" w:type="pct"/>
            <w:shd w:val="clear" w:color="auto" w:fill="FFFFFF" w:themeFill="background1"/>
            <w:hideMark/>
          </w:tcPr>
          <w:p w14:paraId="0F352C5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4" w:name="lt_pId827"/>
            <w:r w:rsidRPr="00CD6666">
              <w:rPr>
                <w:rFonts w:ascii="Calibri" w:eastAsia="Times New Roman" w:hAnsi="Calibri" w:cs="Calibri"/>
                <w:color w:val="000000"/>
                <w:sz w:val="22"/>
                <w:szCs w:val="22"/>
              </w:rPr>
              <w:t>TMG, Inc.</w:t>
            </w:r>
            <w:bookmarkEnd w:id="544"/>
          </w:p>
        </w:tc>
      </w:tr>
      <w:tr w:rsidR="00CD6666" w:rsidRPr="00CD6666" w14:paraId="3F814BCD" w14:textId="77777777" w:rsidTr="00EF1CFA">
        <w:trPr>
          <w:trHeight w:val="300"/>
        </w:trPr>
        <w:tc>
          <w:tcPr>
            <w:tcW w:w="524" w:type="pct"/>
            <w:shd w:val="clear" w:color="auto" w:fill="DBE5F1" w:themeFill="accent1" w:themeFillTint="33"/>
            <w:noWrap/>
          </w:tcPr>
          <w:p w14:paraId="2AB8C82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0DE2867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5" w:name="lt_pId828"/>
            <w:r w:rsidRPr="00CD6666">
              <w:rPr>
                <w:rFonts w:ascii="Calibri" w:eastAsia="Times New Roman" w:hAnsi="Calibri" w:cs="Calibri"/>
                <w:color w:val="000000"/>
                <w:sz w:val="22"/>
                <w:szCs w:val="22"/>
              </w:rPr>
              <w:t>Vice-Rapporteur</w:t>
            </w:r>
            <w:bookmarkEnd w:id="545"/>
          </w:p>
        </w:tc>
        <w:tc>
          <w:tcPr>
            <w:tcW w:w="194" w:type="pct"/>
            <w:shd w:val="clear" w:color="auto" w:fill="DBE5F1" w:themeFill="accent1" w:themeFillTint="33"/>
            <w:noWrap/>
            <w:hideMark/>
          </w:tcPr>
          <w:p w14:paraId="464E1D7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6" w:name="lt_pId829"/>
            <w:r w:rsidRPr="00CD6666">
              <w:rPr>
                <w:rFonts w:ascii="Calibri" w:eastAsia="Times New Roman" w:hAnsi="Calibri" w:cs="Calibri"/>
                <w:color w:val="000000"/>
                <w:sz w:val="22"/>
                <w:szCs w:val="22"/>
              </w:rPr>
              <w:t>Mr</w:t>
            </w:r>
            <w:bookmarkEnd w:id="546"/>
          </w:p>
        </w:tc>
        <w:tc>
          <w:tcPr>
            <w:tcW w:w="633" w:type="pct"/>
            <w:shd w:val="clear" w:color="auto" w:fill="DBE5F1" w:themeFill="accent1" w:themeFillTint="33"/>
            <w:noWrap/>
            <w:hideMark/>
          </w:tcPr>
          <w:p w14:paraId="3DCE011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7" w:name="lt_pId830"/>
            <w:r w:rsidRPr="00CD6666">
              <w:rPr>
                <w:rFonts w:ascii="Calibri" w:eastAsia="Times New Roman" w:hAnsi="Calibri" w:cs="Calibri"/>
                <w:color w:val="000000"/>
                <w:sz w:val="22"/>
                <w:szCs w:val="22"/>
              </w:rPr>
              <w:t>Darshan</w:t>
            </w:r>
            <w:bookmarkEnd w:id="547"/>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230D213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8" w:name="lt_pId831"/>
            <w:r w:rsidRPr="00CD6666">
              <w:rPr>
                <w:rFonts w:ascii="Calibri" w:eastAsia="Times New Roman" w:hAnsi="Calibri" w:cs="Calibri"/>
                <w:color w:val="000000"/>
                <w:sz w:val="22"/>
                <w:szCs w:val="22"/>
              </w:rPr>
              <w:t>Thapa</w:t>
            </w:r>
            <w:bookmarkEnd w:id="548"/>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49C0A5A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49" w:name="lt_pId832"/>
            <w:r w:rsidRPr="00CD6666">
              <w:rPr>
                <w:rFonts w:ascii="Calibri" w:eastAsia="Times New Roman" w:hAnsi="Calibri" w:cs="Calibri"/>
                <w:color w:val="000000"/>
                <w:sz w:val="22"/>
                <w:szCs w:val="22"/>
              </w:rPr>
              <w:t>Bhutan</w:t>
            </w:r>
            <w:bookmarkEnd w:id="549"/>
          </w:p>
        </w:tc>
        <w:tc>
          <w:tcPr>
            <w:tcW w:w="536" w:type="pct"/>
            <w:shd w:val="clear" w:color="auto" w:fill="DBE5F1" w:themeFill="accent1" w:themeFillTint="33"/>
            <w:noWrap/>
            <w:hideMark/>
          </w:tcPr>
          <w:p w14:paraId="7E9FF3F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50" w:name="lt_pId833"/>
            <w:r w:rsidRPr="00CD6666">
              <w:rPr>
                <w:rFonts w:ascii="Calibri" w:eastAsia="Times New Roman" w:hAnsi="Calibri" w:cs="Calibri"/>
                <w:color w:val="000000"/>
                <w:sz w:val="22"/>
                <w:szCs w:val="22"/>
              </w:rPr>
              <w:t>Asia &amp; Pacific</w:t>
            </w:r>
            <w:bookmarkEnd w:id="550"/>
          </w:p>
        </w:tc>
        <w:tc>
          <w:tcPr>
            <w:tcW w:w="863" w:type="pct"/>
            <w:shd w:val="clear" w:color="auto" w:fill="DBE5F1" w:themeFill="accent1" w:themeFillTint="33"/>
            <w:hideMark/>
          </w:tcPr>
          <w:p w14:paraId="595F7E6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51" w:name="lt_pId834"/>
            <w:r w:rsidRPr="00CD6666">
              <w:rPr>
                <w:rFonts w:ascii="Calibri" w:eastAsia="Times New Roman" w:hAnsi="Calibri" w:cs="Calibri"/>
                <w:color w:val="000000"/>
                <w:sz w:val="22"/>
                <w:szCs w:val="22"/>
              </w:rPr>
              <w:t>Administration</w:t>
            </w:r>
            <w:bookmarkEnd w:id="551"/>
          </w:p>
        </w:tc>
      </w:tr>
      <w:tr w:rsidR="00CD6666" w:rsidRPr="00CD6666" w14:paraId="50E62F67" w14:textId="77777777" w:rsidTr="00EF1CFA">
        <w:trPr>
          <w:trHeight w:val="300"/>
        </w:trPr>
        <w:tc>
          <w:tcPr>
            <w:tcW w:w="524" w:type="pct"/>
            <w:shd w:val="clear" w:color="auto" w:fill="FFFFFF" w:themeFill="background1"/>
            <w:noWrap/>
          </w:tcPr>
          <w:p w14:paraId="5E45C02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34E9795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52" w:name="lt_pId835"/>
            <w:r w:rsidRPr="00CD6666">
              <w:rPr>
                <w:rFonts w:ascii="Calibri" w:eastAsia="Times New Roman" w:hAnsi="Calibri" w:cs="Calibri"/>
                <w:color w:val="000000"/>
                <w:sz w:val="22"/>
                <w:szCs w:val="22"/>
              </w:rPr>
              <w:t>Vice-Rapporteur</w:t>
            </w:r>
            <w:bookmarkEnd w:id="552"/>
          </w:p>
        </w:tc>
        <w:tc>
          <w:tcPr>
            <w:tcW w:w="194" w:type="pct"/>
            <w:shd w:val="clear" w:color="auto" w:fill="FFFFFF" w:themeFill="background1"/>
            <w:noWrap/>
            <w:hideMark/>
          </w:tcPr>
          <w:p w14:paraId="7BE13BB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53" w:name="lt_pId836"/>
            <w:r w:rsidRPr="00CD6666">
              <w:rPr>
                <w:rFonts w:ascii="Calibri" w:eastAsia="Times New Roman" w:hAnsi="Calibri" w:cs="Calibri"/>
                <w:color w:val="000000"/>
                <w:sz w:val="22"/>
                <w:szCs w:val="22"/>
              </w:rPr>
              <w:t>Mr</w:t>
            </w:r>
            <w:bookmarkEnd w:id="553"/>
          </w:p>
        </w:tc>
        <w:tc>
          <w:tcPr>
            <w:tcW w:w="633" w:type="pct"/>
            <w:shd w:val="clear" w:color="auto" w:fill="FFFFFF" w:themeFill="background1"/>
            <w:noWrap/>
            <w:hideMark/>
          </w:tcPr>
          <w:p w14:paraId="0ABD13B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54" w:name="lt_pId837"/>
            <w:r w:rsidRPr="00CD6666">
              <w:rPr>
                <w:rFonts w:ascii="Calibri" w:eastAsia="Times New Roman" w:hAnsi="Calibri" w:cs="Calibri"/>
                <w:color w:val="000000"/>
                <w:sz w:val="22"/>
                <w:szCs w:val="22"/>
              </w:rPr>
              <w:t>Zhen</w:t>
            </w:r>
            <w:bookmarkEnd w:id="554"/>
          </w:p>
        </w:tc>
        <w:tc>
          <w:tcPr>
            <w:tcW w:w="633" w:type="pct"/>
            <w:shd w:val="clear" w:color="auto" w:fill="FFFFFF" w:themeFill="background1"/>
            <w:noWrap/>
            <w:hideMark/>
          </w:tcPr>
          <w:p w14:paraId="12AAB99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55" w:name="lt_pId838"/>
            <w:r w:rsidRPr="00CD6666">
              <w:rPr>
                <w:rFonts w:ascii="Calibri" w:eastAsia="Times New Roman" w:hAnsi="Calibri" w:cs="Calibri"/>
                <w:color w:val="000000"/>
                <w:sz w:val="22"/>
                <w:szCs w:val="22"/>
              </w:rPr>
              <w:t>Zhang</w:t>
            </w:r>
            <w:bookmarkEnd w:id="555"/>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3A9E825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56" w:name="lt_pId839"/>
            <w:r w:rsidRPr="00CD6666">
              <w:rPr>
                <w:rFonts w:ascii="Calibri" w:eastAsia="Times New Roman" w:hAnsi="Calibri" w:cs="Calibri"/>
                <w:color w:val="000000"/>
                <w:sz w:val="22"/>
                <w:szCs w:val="22"/>
                <w:lang w:eastAsia="zh-CN"/>
              </w:rPr>
              <w:t xml:space="preserve">People’s Republic of </w:t>
            </w:r>
            <w:r w:rsidRPr="00CD6666">
              <w:rPr>
                <w:rFonts w:ascii="Calibri" w:eastAsia="Times New Roman" w:hAnsi="Calibri" w:cs="Calibri"/>
                <w:color w:val="000000"/>
                <w:sz w:val="22"/>
                <w:szCs w:val="22"/>
              </w:rPr>
              <w:t>China</w:t>
            </w:r>
            <w:bookmarkEnd w:id="556"/>
          </w:p>
        </w:tc>
        <w:tc>
          <w:tcPr>
            <w:tcW w:w="536" w:type="pct"/>
            <w:shd w:val="clear" w:color="auto" w:fill="FFFFFF" w:themeFill="background1"/>
            <w:noWrap/>
            <w:hideMark/>
          </w:tcPr>
          <w:p w14:paraId="6DFBFF9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57" w:name="lt_pId840"/>
            <w:r w:rsidRPr="00CD6666">
              <w:rPr>
                <w:rFonts w:ascii="Calibri" w:eastAsia="Times New Roman" w:hAnsi="Calibri" w:cs="Calibri"/>
                <w:color w:val="000000"/>
                <w:sz w:val="22"/>
                <w:szCs w:val="22"/>
              </w:rPr>
              <w:t>Asia &amp; Pacific</w:t>
            </w:r>
            <w:bookmarkEnd w:id="557"/>
          </w:p>
        </w:tc>
        <w:tc>
          <w:tcPr>
            <w:tcW w:w="863" w:type="pct"/>
            <w:shd w:val="clear" w:color="auto" w:fill="FFFFFF" w:themeFill="background1"/>
            <w:hideMark/>
          </w:tcPr>
          <w:p w14:paraId="7788A9C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58" w:name="lt_pId841"/>
            <w:r w:rsidRPr="00CD6666">
              <w:rPr>
                <w:rFonts w:ascii="Calibri" w:eastAsia="Times New Roman" w:hAnsi="Calibri" w:cs="Calibri"/>
                <w:color w:val="000000"/>
                <w:sz w:val="22"/>
                <w:szCs w:val="22"/>
              </w:rPr>
              <w:t>Administration</w:t>
            </w:r>
            <w:bookmarkEnd w:id="558"/>
          </w:p>
        </w:tc>
      </w:tr>
      <w:tr w:rsidR="00CD6666" w:rsidRPr="00CD6666" w14:paraId="1456A678" w14:textId="77777777" w:rsidTr="00EF1CFA">
        <w:trPr>
          <w:trHeight w:val="300"/>
        </w:trPr>
        <w:tc>
          <w:tcPr>
            <w:tcW w:w="524" w:type="pct"/>
            <w:shd w:val="clear" w:color="auto" w:fill="DBE5F1" w:themeFill="accent1" w:themeFillTint="33"/>
            <w:noWrap/>
          </w:tcPr>
          <w:p w14:paraId="29B562D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p>
        </w:tc>
        <w:tc>
          <w:tcPr>
            <w:tcW w:w="595" w:type="pct"/>
            <w:shd w:val="clear" w:color="auto" w:fill="DBE5F1" w:themeFill="accent1" w:themeFillTint="33"/>
            <w:noWrap/>
          </w:tcPr>
          <w:p w14:paraId="2E9E164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59" w:name="lt_pId842"/>
            <w:r w:rsidRPr="00CD6666">
              <w:rPr>
                <w:rFonts w:ascii="Calibri" w:eastAsia="Times New Roman" w:hAnsi="Calibri" w:cs="Calibri"/>
                <w:color w:val="000000"/>
                <w:sz w:val="22"/>
                <w:szCs w:val="22"/>
                <w:lang w:eastAsia="zh-CN"/>
              </w:rPr>
              <w:t>Vice-Rapporteur</w:t>
            </w:r>
            <w:bookmarkEnd w:id="559"/>
          </w:p>
        </w:tc>
        <w:tc>
          <w:tcPr>
            <w:tcW w:w="194" w:type="pct"/>
            <w:shd w:val="clear" w:color="auto" w:fill="DBE5F1" w:themeFill="accent1" w:themeFillTint="33"/>
            <w:noWrap/>
          </w:tcPr>
          <w:p w14:paraId="01C91D1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60" w:name="lt_pId843"/>
            <w:r w:rsidRPr="00CD6666">
              <w:rPr>
                <w:rFonts w:ascii="Calibri" w:eastAsia="Times New Roman" w:hAnsi="Calibri" w:cs="Calibri"/>
                <w:color w:val="000000"/>
                <w:sz w:val="22"/>
                <w:szCs w:val="22"/>
                <w:lang w:eastAsia="zh-CN"/>
              </w:rPr>
              <w:t>Mr</w:t>
            </w:r>
            <w:bookmarkEnd w:id="560"/>
          </w:p>
        </w:tc>
        <w:tc>
          <w:tcPr>
            <w:tcW w:w="633" w:type="pct"/>
            <w:shd w:val="clear" w:color="auto" w:fill="DBE5F1" w:themeFill="accent1" w:themeFillTint="33"/>
            <w:noWrap/>
          </w:tcPr>
          <w:p w14:paraId="1B6D2AB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61" w:name="lt_pId844"/>
            <w:r w:rsidRPr="00CD6666">
              <w:rPr>
                <w:rFonts w:ascii="Calibri" w:eastAsia="Times New Roman" w:hAnsi="Calibri" w:cs="Calibri"/>
                <w:color w:val="000000"/>
                <w:sz w:val="22"/>
                <w:szCs w:val="22"/>
                <w:lang w:eastAsia="zh-CN"/>
              </w:rPr>
              <w:t>Ram Babu</w:t>
            </w:r>
            <w:bookmarkEnd w:id="561"/>
          </w:p>
        </w:tc>
        <w:tc>
          <w:tcPr>
            <w:tcW w:w="633" w:type="pct"/>
            <w:shd w:val="clear" w:color="auto" w:fill="DBE5F1" w:themeFill="accent1" w:themeFillTint="33"/>
            <w:noWrap/>
          </w:tcPr>
          <w:p w14:paraId="460D370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62" w:name="lt_pId845"/>
            <w:r w:rsidRPr="00CD6666">
              <w:rPr>
                <w:rFonts w:ascii="Calibri" w:eastAsia="Times New Roman" w:hAnsi="Calibri" w:cs="Calibri"/>
                <w:color w:val="000000"/>
                <w:sz w:val="22"/>
                <w:szCs w:val="22"/>
                <w:lang w:eastAsia="zh-CN"/>
              </w:rPr>
              <w:t>Jatav</w:t>
            </w:r>
            <w:bookmarkEnd w:id="562"/>
          </w:p>
        </w:tc>
        <w:tc>
          <w:tcPr>
            <w:tcW w:w="1023" w:type="pct"/>
            <w:shd w:val="clear" w:color="auto" w:fill="DBE5F1" w:themeFill="accent1" w:themeFillTint="33"/>
            <w:noWrap/>
          </w:tcPr>
          <w:p w14:paraId="0405ECE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63" w:name="lt_pId846"/>
            <w:r w:rsidRPr="00CD6666">
              <w:rPr>
                <w:rFonts w:ascii="Calibri" w:eastAsia="Times New Roman" w:hAnsi="Calibri" w:cs="Calibri"/>
                <w:color w:val="000000"/>
                <w:sz w:val="22"/>
                <w:szCs w:val="22"/>
                <w:lang w:eastAsia="zh-CN"/>
              </w:rPr>
              <w:t>India</w:t>
            </w:r>
            <w:bookmarkEnd w:id="563"/>
          </w:p>
        </w:tc>
        <w:tc>
          <w:tcPr>
            <w:tcW w:w="536" w:type="pct"/>
            <w:shd w:val="clear" w:color="auto" w:fill="DBE5F1" w:themeFill="accent1" w:themeFillTint="33"/>
            <w:noWrap/>
          </w:tcPr>
          <w:p w14:paraId="725D309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64" w:name="lt_pId847"/>
            <w:r w:rsidRPr="00CD6666">
              <w:rPr>
                <w:rFonts w:ascii="Calibri" w:eastAsia="Times New Roman" w:hAnsi="Calibri" w:cs="Calibri"/>
                <w:color w:val="000000"/>
                <w:sz w:val="22"/>
                <w:szCs w:val="22"/>
                <w:lang w:eastAsia="zh-CN"/>
              </w:rPr>
              <w:t>Asia &amp; Pacific</w:t>
            </w:r>
            <w:bookmarkEnd w:id="564"/>
          </w:p>
        </w:tc>
        <w:tc>
          <w:tcPr>
            <w:tcW w:w="863" w:type="pct"/>
            <w:shd w:val="clear" w:color="auto" w:fill="DBE5F1" w:themeFill="accent1" w:themeFillTint="33"/>
          </w:tcPr>
          <w:p w14:paraId="7C1D8A7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565" w:name="lt_pId848"/>
            <w:r w:rsidRPr="00CD6666">
              <w:rPr>
                <w:rFonts w:ascii="Calibri" w:eastAsia="Times New Roman" w:hAnsi="Calibri" w:cs="Calibri"/>
                <w:color w:val="000000"/>
                <w:sz w:val="22"/>
                <w:szCs w:val="22"/>
                <w:lang w:eastAsia="zh-CN"/>
              </w:rPr>
              <w:t>Administration</w:t>
            </w:r>
            <w:bookmarkEnd w:id="565"/>
          </w:p>
        </w:tc>
      </w:tr>
      <w:tr w:rsidR="00CD6666" w:rsidRPr="00CD6666" w14:paraId="610DCA3B" w14:textId="77777777" w:rsidTr="00EF1CFA">
        <w:trPr>
          <w:trHeight w:val="300"/>
        </w:trPr>
        <w:tc>
          <w:tcPr>
            <w:tcW w:w="524" w:type="pct"/>
            <w:shd w:val="clear" w:color="auto" w:fill="FFFFFF" w:themeFill="background1"/>
            <w:noWrap/>
          </w:tcPr>
          <w:p w14:paraId="5B3D00F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4E5AE67C" w14:textId="77777777" w:rsidR="00CD6666" w:rsidRPr="00CD6666" w:rsidRDefault="00CD6666" w:rsidP="00CD6666">
            <w:pPr>
              <w:overflowPunct/>
              <w:autoSpaceDE/>
              <w:autoSpaceDN/>
              <w:adjustRightInd/>
              <w:spacing w:before="0"/>
              <w:textAlignment w:val="auto"/>
              <w:rPr>
                <w:rFonts w:ascii="Calibri" w:eastAsia="Times New Roman" w:hAnsi="Calibri" w:cs="Calibri"/>
                <w:sz w:val="22"/>
                <w:szCs w:val="22"/>
              </w:rPr>
            </w:pPr>
            <w:bookmarkStart w:id="566" w:name="lt_pId849"/>
            <w:r w:rsidRPr="00CD6666">
              <w:rPr>
                <w:rFonts w:ascii="Calibri" w:eastAsia="Times New Roman" w:hAnsi="Calibri" w:cs="Calibri"/>
                <w:sz w:val="22"/>
                <w:szCs w:val="22"/>
              </w:rPr>
              <w:t>Vice-Rapporteur</w:t>
            </w:r>
            <w:bookmarkEnd w:id="566"/>
          </w:p>
        </w:tc>
        <w:tc>
          <w:tcPr>
            <w:tcW w:w="194" w:type="pct"/>
            <w:shd w:val="clear" w:color="auto" w:fill="FFFFFF" w:themeFill="background1"/>
            <w:noWrap/>
            <w:hideMark/>
          </w:tcPr>
          <w:p w14:paraId="10490C5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67" w:name="lt_pId850"/>
            <w:r w:rsidRPr="00CD6666">
              <w:rPr>
                <w:rFonts w:ascii="Calibri" w:eastAsia="Times New Roman" w:hAnsi="Calibri" w:cs="Calibri"/>
                <w:color w:val="000000"/>
                <w:sz w:val="22"/>
                <w:szCs w:val="22"/>
              </w:rPr>
              <w:t>Mr</w:t>
            </w:r>
            <w:bookmarkEnd w:id="567"/>
          </w:p>
        </w:tc>
        <w:tc>
          <w:tcPr>
            <w:tcW w:w="633" w:type="pct"/>
            <w:shd w:val="clear" w:color="auto" w:fill="FFFFFF" w:themeFill="background1"/>
            <w:noWrap/>
            <w:hideMark/>
          </w:tcPr>
          <w:p w14:paraId="5D6A877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68" w:name="lt_pId851"/>
            <w:r w:rsidRPr="00CD6666">
              <w:rPr>
                <w:rFonts w:ascii="Calibri" w:eastAsia="Times New Roman" w:hAnsi="Calibri" w:cs="Calibri"/>
                <w:color w:val="000000"/>
                <w:sz w:val="22"/>
                <w:szCs w:val="22"/>
              </w:rPr>
              <w:t>Arseny</w:t>
            </w:r>
            <w:bookmarkEnd w:id="568"/>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5ADCE79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69" w:name="lt_pId852"/>
            <w:r w:rsidRPr="00CD6666">
              <w:rPr>
                <w:rFonts w:ascii="Calibri" w:eastAsia="Times New Roman" w:hAnsi="Calibri" w:cs="Calibri"/>
                <w:color w:val="000000"/>
                <w:sz w:val="22"/>
                <w:szCs w:val="22"/>
              </w:rPr>
              <w:t>Plossky</w:t>
            </w:r>
            <w:bookmarkEnd w:id="569"/>
          </w:p>
        </w:tc>
        <w:tc>
          <w:tcPr>
            <w:tcW w:w="1023" w:type="pct"/>
            <w:shd w:val="clear" w:color="auto" w:fill="FFFFFF" w:themeFill="background1"/>
            <w:noWrap/>
            <w:hideMark/>
          </w:tcPr>
          <w:p w14:paraId="67AD0DC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0" w:name="lt_pId853"/>
            <w:r w:rsidRPr="00CD6666">
              <w:rPr>
                <w:rFonts w:ascii="Calibri" w:eastAsia="Times New Roman" w:hAnsi="Calibri" w:cs="Calibri"/>
                <w:color w:val="000000"/>
                <w:sz w:val="22"/>
                <w:szCs w:val="22"/>
              </w:rPr>
              <w:t>Russian Federation</w:t>
            </w:r>
            <w:bookmarkEnd w:id="570"/>
          </w:p>
        </w:tc>
        <w:tc>
          <w:tcPr>
            <w:tcW w:w="536" w:type="pct"/>
            <w:shd w:val="clear" w:color="auto" w:fill="FFFFFF" w:themeFill="background1"/>
            <w:noWrap/>
            <w:hideMark/>
          </w:tcPr>
          <w:p w14:paraId="74F7670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1" w:name="lt_pId854"/>
            <w:r w:rsidRPr="00CD6666">
              <w:rPr>
                <w:rFonts w:ascii="Calibri" w:eastAsia="Times New Roman" w:hAnsi="Calibri" w:cs="Calibri"/>
                <w:color w:val="000000"/>
                <w:sz w:val="22"/>
                <w:szCs w:val="22"/>
              </w:rPr>
              <w:t>CIS countries</w:t>
            </w:r>
            <w:bookmarkEnd w:id="571"/>
          </w:p>
        </w:tc>
        <w:tc>
          <w:tcPr>
            <w:tcW w:w="863" w:type="pct"/>
            <w:shd w:val="clear" w:color="auto" w:fill="FFFFFF" w:themeFill="background1"/>
            <w:hideMark/>
          </w:tcPr>
          <w:p w14:paraId="52389DE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2" w:name="lt_pId855"/>
            <w:r w:rsidRPr="00CD6666">
              <w:rPr>
                <w:rFonts w:ascii="Calibri" w:eastAsia="Times New Roman" w:hAnsi="Calibri" w:cs="Calibri"/>
                <w:color w:val="000000"/>
                <w:sz w:val="22"/>
                <w:szCs w:val="22"/>
              </w:rPr>
              <w:t>Administration</w:t>
            </w:r>
            <w:bookmarkEnd w:id="572"/>
          </w:p>
        </w:tc>
      </w:tr>
      <w:tr w:rsidR="00CD6666" w:rsidRPr="00CD6666" w14:paraId="42F6AD61" w14:textId="77777777" w:rsidTr="00EF1CFA">
        <w:trPr>
          <w:trHeight w:val="300"/>
        </w:trPr>
        <w:tc>
          <w:tcPr>
            <w:tcW w:w="524" w:type="pct"/>
            <w:shd w:val="clear" w:color="auto" w:fill="DBE5F1" w:themeFill="accent1" w:themeFillTint="33"/>
            <w:noWrap/>
          </w:tcPr>
          <w:p w14:paraId="69141F2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43FD418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3" w:name="lt_pId856"/>
            <w:r w:rsidRPr="00CD6666">
              <w:rPr>
                <w:rFonts w:ascii="Calibri" w:eastAsia="Times New Roman" w:hAnsi="Calibri" w:cs="Calibri"/>
                <w:color w:val="000000"/>
                <w:sz w:val="22"/>
                <w:szCs w:val="22"/>
              </w:rPr>
              <w:t>Vice-Rapporteur</w:t>
            </w:r>
            <w:bookmarkEnd w:id="573"/>
          </w:p>
        </w:tc>
        <w:tc>
          <w:tcPr>
            <w:tcW w:w="194" w:type="pct"/>
            <w:shd w:val="clear" w:color="auto" w:fill="DBE5F1" w:themeFill="accent1" w:themeFillTint="33"/>
            <w:noWrap/>
            <w:hideMark/>
          </w:tcPr>
          <w:p w14:paraId="65C8217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4" w:name="lt_pId857"/>
            <w:r w:rsidRPr="00CD6666">
              <w:rPr>
                <w:rFonts w:ascii="Calibri" w:eastAsia="Times New Roman" w:hAnsi="Calibri" w:cs="Calibri"/>
                <w:color w:val="000000"/>
                <w:sz w:val="22"/>
                <w:szCs w:val="22"/>
              </w:rPr>
              <w:t>Ms</w:t>
            </w:r>
            <w:bookmarkEnd w:id="574"/>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49B81C3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5" w:name="lt_pId858"/>
            <w:r w:rsidRPr="00CD6666">
              <w:rPr>
                <w:rFonts w:ascii="Calibri" w:eastAsia="Times New Roman" w:hAnsi="Calibri" w:cs="Calibri"/>
                <w:color w:val="000000"/>
                <w:sz w:val="22"/>
                <w:szCs w:val="22"/>
              </w:rPr>
              <w:t>Beyhan Aygün</w:t>
            </w:r>
            <w:bookmarkEnd w:id="575"/>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371EF88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6" w:name="lt_pId859"/>
            <w:r w:rsidRPr="00CD6666">
              <w:rPr>
                <w:rFonts w:ascii="Calibri" w:eastAsia="Times New Roman" w:hAnsi="Calibri" w:cs="Calibri"/>
                <w:color w:val="000000"/>
                <w:sz w:val="22"/>
                <w:szCs w:val="22"/>
              </w:rPr>
              <w:t>Akyüz</w:t>
            </w:r>
            <w:bookmarkEnd w:id="576"/>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3A30C2E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7" w:name="lt_pId860"/>
            <w:r w:rsidRPr="00CD6666">
              <w:rPr>
                <w:rFonts w:ascii="Calibri" w:eastAsia="Times New Roman" w:hAnsi="Calibri" w:cs="Calibri"/>
                <w:color w:val="000000"/>
                <w:sz w:val="22"/>
                <w:szCs w:val="22"/>
              </w:rPr>
              <w:t>Turkey</w:t>
            </w:r>
            <w:bookmarkEnd w:id="577"/>
          </w:p>
        </w:tc>
        <w:tc>
          <w:tcPr>
            <w:tcW w:w="536" w:type="pct"/>
            <w:shd w:val="clear" w:color="auto" w:fill="DBE5F1" w:themeFill="accent1" w:themeFillTint="33"/>
            <w:noWrap/>
            <w:hideMark/>
          </w:tcPr>
          <w:p w14:paraId="7BB322A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8" w:name="lt_pId861"/>
            <w:r w:rsidRPr="00CD6666">
              <w:rPr>
                <w:rFonts w:ascii="Calibri" w:eastAsia="Times New Roman" w:hAnsi="Calibri" w:cs="Calibri"/>
                <w:color w:val="000000"/>
                <w:sz w:val="22"/>
                <w:szCs w:val="22"/>
              </w:rPr>
              <w:t>Europe</w:t>
            </w:r>
            <w:bookmarkEnd w:id="578"/>
          </w:p>
        </w:tc>
        <w:tc>
          <w:tcPr>
            <w:tcW w:w="863" w:type="pct"/>
            <w:shd w:val="clear" w:color="auto" w:fill="DBE5F1" w:themeFill="accent1" w:themeFillTint="33"/>
            <w:hideMark/>
          </w:tcPr>
          <w:p w14:paraId="2244C2E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79" w:name="lt_pId862"/>
            <w:r w:rsidRPr="00CD6666">
              <w:rPr>
                <w:rFonts w:ascii="Calibri" w:eastAsia="Times New Roman" w:hAnsi="Calibri" w:cs="Calibri"/>
                <w:color w:val="000000"/>
                <w:sz w:val="22"/>
                <w:szCs w:val="22"/>
              </w:rPr>
              <w:t>Türk Telekom</w:t>
            </w:r>
            <w:bookmarkEnd w:id="579"/>
          </w:p>
        </w:tc>
      </w:tr>
      <w:tr w:rsidR="00CD6666" w:rsidRPr="00CD6666" w14:paraId="0C7E96D5" w14:textId="77777777" w:rsidTr="00EF1CFA">
        <w:trPr>
          <w:trHeight w:val="300"/>
        </w:trPr>
        <w:tc>
          <w:tcPr>
            <w:tcW w:w="524" w:type="pct"/>
            <w:shd w:val="clear" w:color="auto" w:fill="FFFFFF" w:themeFill="background1"/>
            <w:noWrap/>
          </w:tcPr>
          <w:p w14:paraId="0C662D5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0" w:name="_Hlk69220603"/>
          </w:p>
        </w:tc>
        <w:tc>
          <w:tcPr>
            <w:tcW w:w="595" w:type="pct"/>
            <w:shd w:val="clear" w:color="auto" w:fill="FFFFFF" w:themeFill="background1"/>
            <w:noWrap/>
          </w:tcPr>
          <w:p w14:paraId="46E5566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1" w:name="lt_pId863"/>
            <w:r w:rsidRPr="00CD6666">
              <w:rPr>
                <w:rFonts w:ascii="Calibri" w:eastAsia="Times New Roman" w:hAnsi="Calibri" w:cs="Calibri"/>
                <w:color w:val="000000"/>
                <w:sz w:val="22"/>
                <w:szCs w:val="22"/>
              </w:rPr>
              <w:t>BDT Focal Point</w:t>
            </w:r>
            <w:bookmarkEnd w:id="581"/>
          </w:p>
        </w:tc>
        <w:tc>
          <w:tcPr>
            <w:tcW w:w="194" w:type="pct"/>
            <w:shd w:val="clear" w:color="auto" w:fill="FFFFFF" w:themeFill="background1"/>
            <w:noWrap/>
          </w:tcPr>
          <w:p w14:paraId="6731001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2" w:name="lt_pId864"/>
            <w:r w:rsidRPr="00CD6666">
              <w:rPr>
                <w:rFonts w:ascii="Calibri" w:eastAsia="Times New Roman" w:hAnsi="Calibri" w:cs="Calibri"/>
                <w:color w:val="000000"/>
                <w:sz w:val="22"/>
                <w:szCs w:val="22"/>
              </w:rPr>
              <w:t>Ms</w:t>
            </w:r>
            <w:bookmarkEnd w:id="582"/>
          </w:p>
        </w:tc>
        <w:tc>
          <w:tcPr>
            <w:tcW w:w="633" w:type="pct"/>
            <w:shd w:val="clear" w:color="auto" w:fill="FFFFFF" w:themeFill="background1"/>
            <w:noWrap/>
          </w:tcPr>
          <w:p w14:paraId="5DDE500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3" w:name="lt_pId865"/>
            <w:r w:rsidRPr="00CD6666">
              <w:rPr>
                <w:rFonts w:ascii="Calibri" w:eastAsia="Times New Roman" w:hAnsi="Calibri" w:cs="Calibri"/>
                <w:sz w:val="22"/>
                <w:szCs w:val="22"/>
              </w:rPr>
              <w:t>Rouda</w:t>
            </w:r>
            <w:bookmarkEnd w:id="583"/>
          </w:p>
        </w:tc>
        <w:tc>
          <w:tcPr>
            <w:tcW w:w="633" w:type="pct"/>
            <w:shd w:val="clear" w:color="auto" w:fill="FFFFFF" w:themeFill="background1"/>
            <w:noWrap/>
          </w:tcPr>
          <w:p w14:paraId="34B1AB5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4" w:name="lt_pId866"/>
            <w:r w:rsidRPr="00CD6666">
              <w:rPr>
                <w:rFonts w:ascii="Calibri" w:eastAsia="Times New Roman" w:hAnsi="Calibri" w:cs="Calibri"/>
                <w:color w:val="000000"/>
                <w:sz w:val="22"/>
                <w:szCs w:val="22"/>
              </w:rPr>
              <w:t>Alamir Ali</w:t>
            </w:r>
            <w:bookmarkEnd w:id="584"/>
          </w:p>
        </w:tc>
        <w:tc>
          <w:tcPr>
            <w:tcW w:w="1023" w:type="pct"/>
            <w:shd w:val="clear" w:color="auto" w:fill="FFFFFF" w:themeFill="background1"/>
            <w:noWrap/>
          </w:tcPr>
          <w:p w14:paraId="1F06C6F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5" w:name="lt_pId867"/>
            <w:r w:rsidRPr="00CD6666">
              <w:rPr>
                <w:rFonts w:ascii="Calibri" w:eastAsia="Times New Roman" w:hAnsi="Calibri" w:cs="Calibri"/>
                <w:color w:val="000000"/>
                <w:sz w:val="22"/>
                <w:szCs w:val="22"/>
              </w:rPr>
              <w:t>DDR/RO-ARB</w:t>
            </w:r>
            <w:bookmarkEnd w:id="585"/>
          </w:p>
        </w:tc>
        <w:tc>
          <w:tcPr>
            <w:tcW w:w="536" w:type="pct"/>
            <w:shd w:val="clear" w:color="auto" w:fill="FFFFFF" w:themeFill="background1"/>
            <w:noWrap/>
          </w:tcPr>
          <w:p w14:paraId="620B47C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6" w:name="lt_pId868"/>
            <w:r w:rsidRPr="00CD6666">
              <w:rPr>
                <w:rFonts w:ascii="Calibri" w:eastAsia="Times New Roman" w:hAnsi="Calibri" w:cs="Calibri"/>
                <w:color w:val="000000"/>
                <w:sz w:val="22"/>
                <w:szCs w:val="22"/>
              </w:rPr>
              <w:t>Arab States</w:t>
            </w:r>
            <w:bookmarkEnd w:id="586"/>
          </w:p>
        </w:tc>
        <w:tc>
          <w:tcPr>
            <w:tcW w:w="863" w:type="pct"/>
            <w:shd w:val="clear" w:color="auto" w:fill="FFFFFF" w:themeFill="background1"/>
          </w:tcPr>
          <w:p w14:paraId="65CD353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7" w:name="lt_pId869"/>
            <w:r w:rsidRPr="00CD6666">
              <w:rPr>
                <w:rFonts w:ascii="Calibri" w:eastAsia="Times New Roman" w:hAnsi="Calibri" w:cs="Calibri"/>
                <w:color w:val="000000"/>
                <w:sz w:val="22"/>
                <w:szCs w:val="22"/>
              </w:rPr>
              <w:t>ITU</w:t>
            </w:r>
            <w:bookmarkEnd w:id="587"/>
          </w:p>
        </w:tc>
      </w:tr>
      <w:tr w:rsidR="00CD6666" w:rsidRPr="00CD6666" w14:paraId="6FAC7860" w14:textId="77777777" w:rsidTr="00EF1CFA">
        <w:trPr>
          <w:trHeight w:val="300"/>
        </w:trPr>
        <w:tc>
          <w:tcPr>
            <w:tcW w:w="524" w:type="pct"/>
            <w:shd w:val="clear" w:color="auto" w:fill="DBE5F1" w:themeFill="accent1" w:themeFillTint="33"/>
            <w:noWrap/>
          </w:tcPr>
          <w:p w14:paraId="6F6D30C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4AF56CD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8" w:name="lt_pId870"/>
            <w:r w:rsidRPr="00CD6666">
              <w:rPr>
                <w:rFonts w:ascii="Calibri" w:eastAsia="Times New Roman" w:hAnsi="Calibri" w:cs="Calibri"/>
                <w:color w:val="000000"/>
                <w:sz w:val="22"/>
                <w:szCs w:val="22"/>
              </w:rPr>
              <w:t>BDT Focal Point</w:t>
            </w:r>
            <w:bookmarkEnd w:id="588"/>
          </w:p>
        </w:tc>
        <w:tc>
          <w:tcPr>
            <w:tcW w:w="194" w:type="pct"/>
            <w:shd w:val="clear" w:color="auto" w:fill="DBE5F1" w:themeFill="accent1" w:themeFillTint="33"/>
            <w:noWrap/>
          </w:tcPr>
          <w:p w14:paraId="445CEAB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89" w:name="lt_pId871"/>
            <w:r w:rsidRPr="00CD6666">
              <w:rPr>
                <w:rFonts w:ascii="Calibri" w:eastAsia="Times New Roman" w:hAnsi="Calibri" w:cs="Calibri"/>
                <w:color w:val="000000"/>
                <w:sz w:val="22"/>
                <w:szCs w:val="22"/>
              </w:rPr>
              <w:t>Ms</w:t>
            </w:r>
            <w:bookmarkEnd w:id="589"/>
          </w:p>
        </w:tc>
        <w:tc>
          <w:tcPr>
            <w:tcW w:w="633" w:type="pct"/>
            <w:shd w:val="clear" w:color="auto" w:fill="DBE5F1" w:themeFill="accent1" w:themeFillTint="33"/>
            <w:noWrap/>
          </w:tcPr>
          <w:p w14:paraId="3BA639D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0" w:name="lt_pId872"/>
            <w:r w:rsidRPr="00CD6666">
              <w:rPr>
                <w:rFonts w:ascii="Calibri" w:eastAsia="Times New Roman" w:hAnsi="Calibri" w:cs="Calibri"/>
                <w:color w:val="000000"/>
                <w:sz w:val="22"/>
                <w:szCs w:val="22"/>
              </w:rPr>
              <w:t>Ida</w:t>
            </w:r>
            <w:bookmarkEnd w:id="590"/>
          </w:p>
        </w:tc>
        <w:tc>
          <w:tcPr>
            <w:tcW w:w="633" w:type="pct"/>
            <w:shd w:val="clear" w:color="auto" w:fill="DBE5F1" w:themeFill="accent1" w:themeFillTint="33"/>
            <w:noWrap/>
          </w:tcPr>
          <w:p w14:paraId="7304C2A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1" w:name="lt_pId873"/>
            <w:r w:rsidRPr="00CD6666">
              <w:rPr>
                <w:rFonts w:ascii="Calibri" w:eastAsia="Times New Roman" w:hAnsi="Calibri" w:cs="Calibri"/>
                <w:color w:val="000000"/>
                <w:sz w:val="22"/>
                <w:szCs w:val="22"/>
              </w:rPr>
              <w:t>Jallow</w:t>
            </w:r>
            <w:bookmarkEnd w:id="591"/>
          </w:p>
        </w:tc>
        <w:tc>
          <w:tcPr>
            <w:tcW w:w="1023" w:type="pct"/>
            <w:shd w:val="clear" w:color="auto" w:fill="DBE5F1" w:themeFill="accent1" w:themeFillTint="33"/>
            <w:noWrap/>
          </w:tcPr>
          <w:p w14:paraId="18AC04D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2" w:name="lt_pId874"/>
            <w:r w:rsidRPr="00CD6666">
              <w:rPr>
                <w:rFonts w:ascii="Calibri" w:eastAsia="Times New Roman" w:hAnsi="Calibri" w:cs="Calibri"/>
                <w:color w:val="000000"/>
                <w:sz w:val="22"/>
                <w:szCs w:val="22"/>
              </w:rPr>
              <w:t>DDR/RO-AFR</w:t>
            </w:r>
            <w:bookmarkEnd w:id="592"/>
          </w:p>
        </w:tc>
        <w:tc>
          <w:tcPr>
            <w:tcW w:w="536" w:type="pct"/>
            <w:shd w:val="clear" w:color="auto" w:fill="DBE5F1" w:themeFill="accent1" w:themeFillTint="33"/>
            <w:noWrap/>
          </w:tcPr>
          <w:p w14:paraId="1A4372B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3" w:name="lt_pId875"/>
            <w:r w:rsidRPr="00CD6666">
              <w:rPr>
                <w:rFonts w:ascii="Calibri" w:eastAsia="Times New Roman" w:hAnsi="Calibri" w:cs="Calibri"/>
                <w:color w:val="000000"/>
                <w:sz w:val="22"/>
                <w:szCs w:val="22"/>
              </w:rPr>
              <w:t>Africa</w:t>
            </w:r>
            <w:bookmarkEnd w:id="593"/>
          </w:p>
        </w:tc>
        <w:tc>
          <w:tcPr>
            <w:tcW w:w="863" w:type="pct"/>
            <w:shd w:val="clear" w:color="auto" w:fill="DBE5F1" w:themeFill="accent1" w:themeFillTint="33"/>
          </w:tcPr>
          <w:p w14:paraId="2894CDE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4" w:name="lt_pId876"/>
            <w:r w:rsidRPr="00CD6666">
              <w:rPr>
                <w:rFonts w:ascii="Calibri" w:eastAsia="Times New Roman" w:hAnsi="Calibri" w:cs="Calibri"/>
                <w:color w:val="000000"/>
                <w:sz w:val="22"/>
                <w:szCs w:val="22"/>
              </w:rPr>
              <w:t>ITU</w:t>
            </w:r>
            <w:bookmarkEnd w:id="594"/>
          </w:p>
        </w:tc>
      </w:tr>
      <w:tr w:rsidR="00CD6666" w:rsidRPr="00CD6666" w14:paraId="20CA4DAC" w14:textId="77777777" w:rsidTr="00EF1CFA">
        <w:trPr>
          <w:trHeight w:val="300"/>
        </w:trPr>
        <w:tc>
          <w:tcPr>
            <w:tcW w:w="524" w:type="pct"/>
            <w:shd w:val="clear" w:color="auto" w:fill="FFFFFF" w:themeFill="background1"/>
            <w:noWrap/>
          </w:tcPr>
          <w:p w14:paraId="4692EA1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0D2A7D4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5" w:name="lt_pId877"/>
            <w:r w:rsidRPr="00CD6666">
              <w:rPr>
                <w:rFonts w:ascii="Calibri" w:eastAsia="Times New Roman" w:hAnsi="Calibri" w:cs="Calibri"/>
                <w:color w:val="000000"/>
                <w:sz w:val="22"/>
                <w:szCs w:val="22"/>
              </w:rPr>
              <w:t>BDT Focal Point</w:t>
            </w:r>
            <w:bookmarkEnd w:id="595"/>
          </w:p>
        </w:tc>
        <w:tc>
          <w:tcPr>
            <w:tcW w:w="194" w:type="pct"/>
            <w:shd w:val="clear" w:color="auto" w:fill="FFFFFF" w:themeFill="background1"/>
            <w:noWrap/>
          </w:tcPr>
          <w:p w14:paraId="32158E6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6" w:name="lt_pId878"/>
            <w:r w:rsidRPr="00CD6666">
              <w:rPr>
                <w:rFonts w:ascii="Calibri" w:eastAsia="Times New Roman" w:hAnsi="Calibri" w:cs="Calibri"/>
                <w:color w:val="000000"/>
                <w:sz w:val="22"/>
                <w:szCs w:val="22"/>
              </w:rPr>
              <w:t>Ms</w:t>
            </w:r>
            <w:bookmarkEnd w:id="596"/>
          </w:p>
        </w:tc>
        <w:tc>
          <w:tcPr>
            <w:tcW w:w="633" w:type="pct"/>
            <w:shd w:val="clear" w:color="auto" w:fill="FFFFFF" w:themeFill="background1"/>
            <w:noWrap/>
          </w:tcPr>
          <w:p w14:paraId="0004A4F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7" w:name="lt_pId879"/>
            <w:r w:rsidRPr="00CD6666">
              <w:rPr>
                <w:rFonts w:ascii="Calibri" w:eastAsia="Times New Roman" w:hAnsi="Calibri" w:cs="Calibri"/>
                <w:color w:val="000000"/>
                <w:sz w:val="22"/>
                <w:szCs w:val="22"/>
                <w:lang w:val="en-US" w:eastAsia="zh-CN"/>
              </w:rPr>
              <w:t>Youlia</w:t>
            </w:r>
            <w:bookmarkEnd w:id="597"/>
            <w:r w:rsidRPr="00CD6666">
              <w:rPr>
                <w:rFonts w:ascii="Calibri" w:eastAsia="Times New Roman" w:hAnsi="Calibri" w:cs="Calibri"/>
                <w:color w:val="000000"/>
                <w:sz w:val="22"/>
                <w:szCs w:val="22"/>
                <w:lang w:val="en-US" w:eastAsia="zh-CN"/>
              </w:rPr>
              <w:t xml:space="preserve"> </w:t>
            </w:r>
          </w:p>
        </w:tc>
        <w:tc>
          <w:tcPr>
            <w:tcW w:w="633" w:type="pct"/>
            <w:shd w:val="clear" w:color="auto" w:fill="FFFFFF" w:themeFill="background1"/>
            <w:noWrap/>
          </w:tcPr>
          <w:p w14:paraId="4D395D4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8" w:name="lt_pId880"/>
            <w:r w:rsidRPr="00CD6666">
              <w:rPr>
                <w:rFonts w:ascii="Calibri" w:eastAsia="Times New Roman" w:hAnsi="Calibri" w:cs="Calibri"/>
                <w:color w:val="000000"/>
                <w:sz w:val="22"/>
                <w:szCs w:val="22"/>
                <w:lang w:val="en-US" w:eastAsia="zh-CN"/>
              </w:rPr>
              <w:t>Lozanova</w:t>
            </w:r>
            <w:bookmarkEnd w:id="598"/>
          </w:p>
        </w:tc>
        <w:tc>
          <w:tcPr>
            <w:tcW w:w="1023" w:type="pct"/>
            <w:shd w:val="clear" w:color="auto" w:fill="FFFFFF" w:themeFill="background1"/>
            <w:noWrap/>
          </w:tcPr>
          <w:p w14:paraId="2CBBC2C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599" w:name="lt_pId881"/>
            <w:r w:rsidRPr="00CD6666">
              <w:rPr>
                <w:rFonts w:ascii="Calibri" w:eastAsia="Times New Roman" w:hAnsi="Calibri" w:cs="Calibri"/>
                <w:color w:val="000000"/>
                <w:sz w:val="22"/>
                <w:szCs w:val="22"/>
              </w:rPr>
              <w:t>DKH/RME</w:t>
            </w:r>
            <w:bookmarkEnd w:id="599"/>
          </w:p>
        </w:tc>
        <w:tc>
          <w:tcPr>
            <w:tcW w:w="536" w:type="pct"/>
            <w:shd w:val="clear" w:color="auto" w:fill="FFFFFF" w:themeFill="background1"/>
            <w:noWrap/>
          </w:tcPr>
          <w:p w14:paraId="3A2B780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0" w:name="lt_pId882"/>
            <w:r w:rsidRPr="00CD6666">
              <w:rPr>
                <w:rFonts w:ascii="Calibri" w:eastAsia="Times New Roman" w:hAnsi="Calibri" w:cs="Calibri"/>
                <w:color w:val="000000"/>
                <w:sz w:val="22"/>
                <w:szCs w:val="22"/>
              </w:rPr>
              <w:t>Headquarters</w:t>
            </w:r>
            <w:bookmarkEnd w:id="600"/>
          </w:p>
        </w:tc>
        <w:tc>
          <w:tcPr>
            <w:tcW w:w="863" w:type="pct"/>
            <w:shd w:val="clear" w:color="auto" w:fill="FFFFFF" w:themeFill="background1"/>
          </w:tcPr>
          <w:p w14:paraId="30A7649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1" w:name="lt_pId883"/>
            <w:r w:rsidRPr="00CD6666">
              <w:rPr>
                <w:rFonts w:ascii="Calibri" w:eastAsia="Times New Roman" w:hAnsi="Calibri" w:cs="Calibri"/>
                <w:color w:val="000000"/>
                <w:sz w:val="22"/>
                <w:szCs w:val="22"/>
              </w:rPr>
              <w:t>ITU</w:t>
            </w:r>
            <w:bookmarkEnd w:id="601"/>
          </w:p>
        </w:tc>
      </w:tr>
      <w:tr w:rsidR="00CD6666" w:rsidRPr="00CD6666" w14:paraId="772B3E2C" w14:textId="77777777" w:rsidTr="00EF1CFA">
        <w:trPr>
          <w:trHeight w:val="300"/>
        </w:trPr>
        <w:tc>
          <w:tcPr>
            <w:tcW w:w="524" w:type="pct"/>
            <w:shd w:val="clear" w:color="auto" w:fill="DBE5F1" w:themeFill="accent1" w:themeFillTint="33"/>
            <w:noWrap/>
          </w:tcPr>
          <w:p w14:paraId="0C12730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3AD3F8E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2" w:name="lt_pId884"/>
            <w:r w:rsidRPr="00CD6666">
              <w:rPr>
                <w:rFonts w:ascii="Calibri" w:eastAsia="Times New Roman" w:hAnsi="Calibri" w:cs="Calibri"/>
                <w:color w:val="000000"/>
                <w:sz w:val="22"/>
                <w:szCs w:val="22"/>
              </w:rPr>
              <w:t>BDT Focal Point</w:t>
            </w:r>
            <w:bookmarkEnd w:id="602"/>
          </w:p>
        </w:tc>
        <w:tc>
          <w:tcPr>
            <w:tcW w:w="194" w:type="pct"/>
            <w:shd w:val="clear" w:color="auto" w:fill="DBE5F1" w:themeFill="accent1" w:themeFillTint="33"/>
            <w:noWrap/>
          </w:tcPr>
          <w:p w14:paraId="7100D7E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3" w:name="lt_pId885"/>
            <w:r w:rsidRPr="00CD6666">
              <w:rPr>
                <w:rFonts w:ascii="Calibri" w:eastAsia="Times New Roman" w:hAnsi="Calibri" w:cs="Calibri"/>
                <w:color w:val="000000"/>
                <w:sz w:val="22"/>
                <w:szCs w:val="22"/>
              </w:rPr>
              <w:t>Mr</w:t>
            </w:r>
            <w:bookmarkEnd w:id="603"/>
          </w:p>
        </w:tc>
        <w:tc>
          <w:tcPr>
            <w:tcW w:w="633" w:type="pct"/>
            <w:shd w:val="clear" w:color="auto" w:fill="DBE5F1" w:themeFill="accent1" w:themeFillTint="33"/>
            <w:noWrap/>
          </w:tcPr>
          <w:p w14:paraId="4867FA9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4" w:name="lt_pId886"/>
            <w:r w:rsidRPr="00CD6666">
              <w:rPr>
                <w:rFonts w:ascii="Calibri" w:eastAsia="Times New Roman" w:hAnsi="Calibri" w:cs="Calibri"/>
                <w:color w:val="000000"/>
                <w:sz w:val="22"/>
                <w:szCs w:val="22"/>
              </w:rPr>
              <w:t>Farid</w:t>
            </w:r>
            <w:bookmarkEnd w:id="604"/>
          </w:p>
        </w:tc>
        <w:tc>
          <w:tcPr>
            <w:tcW w:w="633" w:type="pct"/>
            <w:shd w:val="clear" w:color="auto" w:fill="DBE5F1" w:themeFill="accent1" w:themeFillTint="33"/>
            <w:noWrap/>
          </w:tcPr>
          <w:p w14:paraId="5805FAF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5" w:name="lt_pId887"/>
            <w:r w:rsidRPr="00CD6666">
              <w:rPr>
                <w:rFonts w:ascii="Calibri" w:eastAsia="Times New Roman" w:hAnsi="Calibri" w:cs="Calibri"/>
                <w:color w:val="000000"/>
                <w:sz w:val="22"/>
                <w:szCs w:val="22"/>
              </w:rPr>
              <w:t>Nakhli</w:t>
            </w:r>
            <w:bookmarkEnd w:id="605"/>
          </w:p>
        </w:tc>
        <w:tc>
          <w:tcPr>
            <w:tcW w:w="1023" w:type="pct"/>
            <w:shd w:val="clear" w:color="auto" w:fill="DBE5F1" w:themeFill="accent1" w:themeFillTint="33"/>
            <w:noWrap/>
          </w:tcPr>
          <w:p w14:paraId="787A2D8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6" w:name="lt_pId888"/>
            <w:r w:rsidRPr="00CD6666">
              <w:rPr>
                <w:rFonts w:ascii="Calibri" w:eastAsia="Times New Roman" w:hAnsi="Calibri" w:cs="Calibri"/>
                <w:color w:val="000000"/>
                <w:sz w:val="22"/>
                <w:szCs w:val="22"/>
              </w:rPr>
              <w:t>DDR/RO-CIS</w:t>
            </w:r>
            <w:bookmarkEnd w:id="606"/>
          </w:p>
        </w:tc>
        <w:tc>
          <w:tcPr>
            <w:tcW w:w="536" w:type="pct"/>
            <w:shd w:val="clear" w:color="auto" w:fill="DBE5F1" w:themeFill="accent1" w:themeFillTint="33"/>
            <w:noWrap/>
          </w:tcPr>
          <w:p w14:paraId="02314C5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7" w:name="lt_pId889"/>
            <w:r w:rsidRPr="00CD6666">
              <w:rPr>
                <w:rFonts w:ascii="Calibri" w:eastAsia="Times New Roman" w:hAnsi="Calibri" w:cs="Calibri"/>
                <w:color w:val="000000"/>
                <w:sz w:val="22"/>
                <w:szCs w:val="22"/>
              </w:rPr>
              <w:t>CIS countries</w:t>
            </w:r>
            <w:bookmarkEnd w:id="607"/>
          </w:p>
        </w:tc>
        <w:tc>
          <w:tcPr>
            <w:tcW w:w="863" w:type="pct"/>
            <w:shd w:val="clear" w:color="auto" w:fill="DBE5F1" w:themeFill="accent1" w:themeFillTint="33"/>
          </w:tcPr>
          <w:p w14:paraId="384982C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8" w:name="lt_pId890"/>
            <w:r w:rsidRPr="00CD6666">
              <w:rPr>
                <w:rFonts w:ascii="Calibri" w:eastAsia="Times New Roman" w:hAnsi="Calibri" w:cs="Calibri"/>
                <w:color w:val="000000"/>
                <w:sz w:val="22"/>
                <w:szCs w:val="22"/>
              </w:rPr>
              <w:t>ITU</w:t>
            </w:r>
            <w:bookmarkEnd w:id="608"/>
          </w:p>
        </w:tc>
      </w:tr>
      <w:tr w:rsidR="00CD6666" w:rsidRPr="00CD6666" w14:paraId="213063DC" w14:textId="77777777" w:rsidTr="00EF1CFA">
        <w:trPr>
          <w:trHeight w:val="300"/>
        </w:trPr>
        <w:tc>
          <w:tcPr>
            <w:tcW w:w="524" w:type="pct"/>
            <w:shd w:val="clear" w:color="auto" w:fill="FFFFFF" w:themeFill="background1"/>
            <w:noWrap/>
          </w:tcPr>
          <w:p w14:paraId="50FD171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186AD56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09" w:name="lt_pId891"/>
            <w:r w:rsidRPr="00CD6666">
              <w:rPr>
                <w:rFonts w:ascii="Calibri" w:eastAsia="Times New Roman" w:hAnsi="Calibri" w:cs="Calibri"/>
                <w:color w:val="000000"/>
                <w:sz w:val="22"/>
                <w:szCs w:val="22"/>
              </w:rPr>
              <w:t>BDT Focal Point</w:t>
            </w:r>
            <w:bookmarkEnd w:id="609"/>
            <w:r w:rsidRPr="00CD6666">
              <w:rPr>
                <w:rFonts w:ascii="Calibri" w:eastAsia="Times New Roman" w:hAnsi="Calibri" w:cs="Calibri"/>
                <w:color w:val="000000"/>
                <w:sz w:val="22"/>
                <w:szCs w:val="22"/>
              </w:rPr>
              <w:t xml:space="preserve"> </w:t>
            </w:r>
          </w:p>
        </w:tc>
        <w:tc>
          <w:tcPr>
            <w:tcW w:w="194" w:type="pct"/>
            <w:shd w:val="clear" w:color="auto" w:fill="FFFFFF" w:themeFill="background1"/>
            <w:noWrap/>
          </w:tcPr>
          <w:p w14:paraId="558964F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0" w:name="lt_pId892"/>
            <w:r w:rsidRPr="00CD6666">
              <w:rPr>
                <w:rFonts w:ascii="Calibri" w:eastAsia="Times New Roman" w:hAnsi="Calibri" w:cs="Calibri"/>
                <w:color w:val="000000"/>
                <w:sz w:val="22"/>
                <w:szCs w:val="22"/>
              </w:rPr>
              <w:t>Mr</w:t>
            </w:r>
            <w:bookmarkEnd w:id="610"/>
            <w:r w:rsidRPr="00CD6666">
              <w:rPr>
                <w:rFonts w:ascii="Calibri" w:eastAsia="Times New Roman" w:hAnsi="Calibri" w:cs="Calibri"/>
                <w:color w:val="000000"/>
                <w:sz w:val="22"/>
                <w:szCs w:val="22"/>
              </w:rPr>
              <w:t xml:space="preserve"> </w:t>
            </w:r>
          </w:p>
        </w:tc>
        <w:tc>
          <w:tcPr>
            <w:tcW w:w="633" w:type="pct"/>
            <w:shd w:val="clear" w:color="auto" w:fill="FFFFFF" w:themeFill="background1"/>
            <w:noWrap/>
          </w:tcPr>
          <w:p w14:paraId="12F28F4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1" w:name="lt_pId893"/>
            <w:r w:rsidRPr="00CD6666">
              <w:rPr>
                <w:rFonts w:ascii="Calibri" w:eastAsia="Times New Roman" w:hAnsi="Calibri" w:cs="Calibri"/>
                <w:color w:val="000000"/>
                <w:sz w:val="22"/>
                <w:szCs w:val="22"/>
              </w:rPr>
              <w:t>Jaroslaw</w:t>
            </w:r>
            <w:bookmarkEnd w:id="611"/>
          </w:p>
        </w:tc>
        <w:tc>
          <w:tcPr>
            <w:tcW w:w="633" w:type="pct"/>
            <w:shd w:val="clear" w:color="auto" w:fill="FFFFFF" w:themeFill="background1"/>
            <w:noWrap/>
          </w:tcPr>
          <w:p w14:paraId="7E6F57D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2" w:name="lt_pId894"/>
            <w:r w:rsidRPr="00CD6666">
              <w:rPr>
                <w:rFonts w:ascii="Calibri" w:eastAsia="Times New Roman" w:hAnsi="Calibri" w:cs="Calibri"/>
                <w:color w:val="000000"/>
                <w:sz w:val="22"/>
                <w:szCs w:val="22"/>
              </w:rPr>
              <w:t>Ponder</w:t>
            </w:r>
            <w:bookmarkEnd w:id="612"/>
          </w:p>
        </w:tc>
        <w:tc>
          <w:tcPr>
            <w:tcW w:w="1023" w:type="pct"/>
            <w:shd w:val="clear" w:color="auto" w:fill="FFFFFF" w:themeFill="background1"/>
            <w:noWrap/>
          </w:tcPr>
          <w:p w14:paraId="1089535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3" w:name="lt_pId895"/>
            <w:r w:rsidRPr="00CD6666">
              <w:rPr>
                <w:rFonts w:ascii="Calibri" w:eastAsia="Times New Roman" w:hAnsi="Calibri" w:cs="Calibri"/>
                <w:color w:val="000000"/>
                <w:sz w:val="22"/>
                <w:szCs w:val="22"/>
              </w:rPr>
              <w:t>DDR/EUR</w:t>
            </w:r>
            <w:bookmarkEnd w:id="613"/>
          </w:p>
        </w:tc>
        <w:tc>
          <w:tcPr>
            <w:tcW w:w="536" w:type="pct"/>
            <w:shd w:val="clear" w:color="auto" w:fill="FFFFFF" w:themeFill="background1"/>
            <w:noWrap/>
          </w:tcPr>
          <w:p w14:paraId="7F4EAC5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4" w:name="lt_pId896"/>
            <w:r w:rsidRPr="00CD6666">
              <w:rPr>
                <w:rFonts w:ascii="Calibri" w:eastAsia="Times New Roman" w:hAnsi="Calibri" w:cs="Calibri"/>
                <w:color w:val="000000"/>
                <w:sz w:val="22"/>
                <w:szCs w:val="22"/>
              </w:rPr>
              <w:t>Europe</w:t>
            </w:r>
            <w:bookmarkEnd w:id="614"/>
          </w:p>
        </w:tc>
        <w:tc>
          <w:tcPr>
            <w:tcW w:w="863" w:type="pct"/>
            <w:shd w:val="clear" w:color="auto" w:fill="FFFFFF" w:themeFill="background1"/>
          </w:tcPr>
          <w:p w14:paraId="08362B8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5" w:name="lt_pId897"/>
            <w:r w:rsidRPr="00CD6666">
              <w:rPr>
                <w:rFonts w:ascii="Calibri" w:eastAsia="Times New Roman" w:hAnsi="Calibri" w:cs="Calibri"/>
                <w:color w:val="000000"/>
                <w:sz w:val="22"/>
                <w:szCs w:val="22"/>
              </w:rPr>
              <w:t>ITU</w:t>
            </w:r>
            <w:bookmarkEnd w:id="615"/>
          </w:p>
        </w:tc>
      </w:tr>
      <w:bookmarkEnd w:id="580"/>
      <w:tr w:rsidR="00CD6666" w:rsidRPr="00CD6666" w14:paraId="1937B82F" w14:textId="77777777" w:rsidTr="00EF1CFA">
        <w:trPr>
          <w:trHeight w:val="300"/>
        </w:trPr>
        <w:tc>
          <w:tcPr>
            <w:tcW w:w="524" w:type="pct"/>
            <w:shd w:val="clear" w:color="auto" w:fill="DBE5F1" w:themeFill="accent1" w:themeFillTint="33"/>
            <w:noWrap/>
          </w:tcPr>
          <w:p w14:paraId="5873C0E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6BBBE01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6" w:name="lt_pId898"/>
            <w:r w:rsidRPr="00CD6666">
              <w:rPr>
                <w:rFonts w:ascii="Calibri" w:eastAsia="Times New Roman" w:hAnsi="Calibri" w:cs="Calibri"/>
                <w:color w:val="000000"/>
                <w:sz w:val="22"/>
                <w:szCs w:val="22"/>
              </w:rPr>
              <w:t>BDT Focal Point</w:t>
            </w:r>
            <w:bookmarkEnd w:id="616"/>
          </w:p>
        </w:tc>
        <w:tc>
          <w:tcPr>
            <w:tcW w:w="194" w:type="pct"/>
            <w:shd w:val="clear" w:color="auto" w:fill="DBE5F1" w:themeFill="accent1" w:themeFillTint="33"/>
            <w:noWrap/>
          </w:tcPr>
          <w:p w14:paraId="2190B67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7" w:name="lt_pId899"/>
            <w:r w:rsidRPr="00CD6666">
              <w:rPr>
                <w:rFonts w:ascii="Calibri" w:eastAsia="Times New Roman" w:hAnsi="Calibri" w:cs="Calibri"/>
                <w:color w:val="000000"/>
                <w:sz w:val="22"/>
                <w:szCs w:val="22"/>
              </w:rPr>
              <w:t>Mr</w:t>
            </w:r>
            <w:bookmarkEnd w:id="617"/>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tcPr>
          <w:p w14:paraId="47B49A1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8" w:name="lt_pId900"/>
            <w:r w:rsidRPr="00CD6666">
              <w:rPr>
                <w:rFonts w:ascii="Calibri" w:eastAsia="Times New Roman" w:hAnsi="Calibri" w:cs="Calibri"/>
                <w:color w:val="000000"/>
                <w:sz w:val="22"/>
                <w:szCs w:val="22"/>
              </w:rPr>
              <w:t>Ismail</w:t>
            </w:r>
            <w:bookmarkEnd w:id="618"/>
          </w:p>
        </w:tc>
        <w:tc>
          <w:tcPr>
            <w:tcW w:w="633" w:type="pct"/>
            <w:shd w:val="clear" w:color="auto" w:fill="DBE5F1" w:themeFill="accent1" w:themeFillTint="33"/>
            <w:noWrap/>
          </w:tcPr>
          <w:p w14:paraId="7689552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19" w:name="lt_pId901"/>
            <w:r w:rsidRPr="00CD6666">
              <w:rPr>
                <w:rFonts w:ascii="Calibri" w:eastAsia="Times New Roman" w:hAnsi="Calibri" w:cs="Calibri"/>
                <w:color w:val="000000"/>
                <w:sz w:val="22"/>
                <w:szCs w:val="22"/>
              </w:rPr>
              <w:t>Shah</w:t>
            </w:r>
            <w:bookmarkEnd w:id="619"/>
          </w:p>
        </w:tc>
        <w:tc>
          <w:tcPr>
            <w:tcW w:w="1023" w:type="pct"/>
            <w:shd w:val="clear" w:color="auto" w:fill="DBE5F1" w:themeFill="accent1" w:themeFillTint="33"/>
            <w:noWrap/>
          </w:tcPr>
          <w:p w14:paraId="0D94945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20" w:name="lt_pId902"/>
            <w:r w:rsidRPr="00CD6666">
              <w:rPr>
                <w:rFonts w:ascii="Calibri" w:eastAsia="Times New Roman" w:hAnsi="Calibri" w:cs="Calibri"/>
                <w:color w:val="000000"/>
                <w:sz w:val="22"/>
                <w:szCs w:val="22"/>
              </w:rPr>
              <w:t>DDR/RO-ASP</w:t>
            </w:r>
            <w:bookmarkEnd w:id="620"/>
          </w:p>
        </w:tc>
        <w:tc>
          <w:tcPr>
            <w:tcW w:w="536" w:type="pct"/>
            <w:shd w:val="clear" w:color="auto" w:fill="DBE5F1" w:themeFill="accent1" w:themeFillTint="33"/>
            <w:noWrap/>
          </w:tcPr>
          <w:p w14:paraId="180C432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21" w:name="lt_pId903"/>
            <w:r w:rsidRPr="00CD6666">
              <w:rPr>
                <w:rFonts w:ascii="Calibri" w:eastAsia="Times New Roman" w:hAnsi="Calibri" w:cs="Calibri"/>
                <w:color w:val="000000"/>
                <w:sz w:val="22"/>
                <w:szCs w:val="22"/>
              </w:rPr>
              <w:t>Asia &amp; Pacific</w:t>
            </w:r>
            <w:bookmarkEnd w:id="621"/>
          </w:p>
        </w:tc>
        <w:tc>
          <w:tcPr>
            <w:tcW w:w="863" w:type="pct"/>
            <w:shd w:val="clear" w:color="auto" w:fill="DBE5F1" w:themeFill="accent1" w:themeFillTint="33"/>
          </w:tcPr>
          <w:p w14:paraId="2978C55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22" w:name="lt_pId904"/>
            <w:r w:rsidRPr="00CD6666">
              <w:rPr>
                <w:rFonts w:ascii="Calibri" w:eastAsia="Times New Roman" w:hAnsi="Calibri" w:cs="Calibri"/>
                <w:color w:val="000000"/>
                <w:sz w:val="22"/>
                <w:szCs w:val="22"/>
              </w:rPr>
              <w:t>ITU</w:t>
            </w:r>
            <w:bookmarkEnd w:id="622"/>
          </w:p>
        </w:tc>
      </w:tr>
      <w:tr w:rsidR="00CD6666" w:rsidRPr="00CD6666" w14:paraId="43E5EE1C" w14:textId="77777777" w:rsidTr="00EF1CFA">
        <w:trPr>
          <w:trHeight w:val="345"/>
        </w:trPr>
        <w:tc>
          <w:tcPr>
            <w:tcW w:w="524" w:type="pct"/>
            <w:shd w:val="clear" w:color="auto" w:fill="FDE9D9" w:themeFill="accent6" w:themeFillTint="33"/>
            <w:noWrap/>
            <w:hideMark/>
          </w:tcPr>
          <w:p w14:paraId="09A1962E"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623" w:name="lt_pId905"/>
            <w:r w:rsidRPr="00CD6666">
              <w:rPr>
                <w:rFonts w:ascii="Calibri" w:eastAsia="Times New Roman" w:hAnsi="Calibri" w:cs="Calibri"/>
                <w:b/>
                <w:color w:val="000000"/>
                <w:sz w:val="22"/>
                <w:szCs w:val="22"/>
              </w:rPr>
              <w:t>Question 4/1</w:t>
            </w:r>
            <w:bookmarkEnd w:id="623"/>
          </w:p>
        </w:tc>
        <w:tc>
          <w:tcPr>
            <w:tcW w:w="595" w:type="pct"/>
            <w:shd w:val="clear" w:color="auto" w:fill="FDE9D9" w:themeFill="accent6" w:themeFillTint="33"/>
            <w:noWrap/>
            <w:hideMark/>
          </w:tcPr>
          <w:p w14:paraId="170B118B"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624" w:name="lt_pId906"/>
            <w:r w:rsidRPr="00CD6666">
              <w:rPr>
                <w:rFonts w:ascii="Calibri" w:eastAsia="Times New Roman" w:hAnsi="Calibri" w:cs="Calibri"/>
                <w:b/>
                <w:color w:val="000000"/>
                <w:sz w:val="22"/>
                <w:szCs w:val="22"/>
              </w:rPr>
              <w:t>Rapporteur</w:t>
            </w:r>
            <w:bookmarkEnd w:id="624"/>
          </w:p>
        </w:tc>
        <w:tc>
          <w:tcPr>
            <w:tcW w:w="194" w:type="pct"/>
            <w:shd w:val="clear" w:color="auto" w:fill="FDE9D9" w:themeFill="accent6" w:themeFillTint="33"/>
            <w:noWrap/>
            <w:hideMark/>
          </w:tcPr>
          <w:p w14:paraId="1EACC92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25" w:name="lt_pId907"/>
            <w:r w:rsidRPr="00CD6666">
              <w:rPr>
                <w:rFonts w:ascii="Calibri" w:eastAsia="Times New Roman" w:hAnsi="Calibri" w:cs="Calibri"/>
                <w:color w:val="000000"/>
                <w:sz w:val="22"/>
                <w:szCs w:val="22"/>
              </w:rPr>
              <w:t>Mr</w:t>
            </w:r>
            <w:bookmarkEnd w:id="625"/>
          </w:p>
        </w:tc>
        <w:tc>
          <w:tcPr>
            <w:tcW w:w="633" w:type="pct"/>
            <w:shd w:val="clear" w:color="auto" w:fill="FDE9D9" w:themeFill="accent6" w:themeFillTint="33"/>
            <w:noWrap/>
            <w:hideMark/>
          </w:tcPr>
          <w:p w14:paraId="65ACC35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26" w:name="lt_pId908"/>
            <w:r w:rsidRPr="00CD6666">
              <w:rPr>
                <w:rFonts w:ascii="Calibri" w:eastAsia="Times New Roman" w:hAnsi="Calibri" w:cs="Calibri"/>
                <w:color w:val="000000"/>
                <w:sz w:val="22"/>
                <w:szCs w:val="22"/>
              </w:rPr>
              <w:t>Arseny</w:t>
            </w:r>
            <w:bookmarkEnd w:id="626"/>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hideMark/>
          </w:tcPr>
          <w:p w14:paraId="2FCEBDF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27" w:name="lt_pId909"/>
            <w:r w:rsidRPr="00CD6666">
              <w:rPr>
                <w:rFonts w:ascii="Calibri" w:eastAsia="Times New Roman" w:hAnsi="Calibri" w:cs="Calibri"/>
                <w:color w:val="000000"/>
                <w:sz w:val="22"/>
                <w:szCs w:val="22"/>
              </w:rPr>
              <w:t>Plossky</w:t>
            </w:r>
            <w:bookmarkEnd w:id="627"/>
          </w:p>
        </w:tc>
        <w:tc>
          <w:tcPr>
            <w:tcW w:w="1023" w:type="pct"/>
            <w:shd w:val="clear" w:color="auto" w:fill="FDE9D9" w:themeFill="accent6" w:themeFillTint="33"/>
            <w:noWrap/>
            <w:hideMark/>
          </w:tcPr>
          <w:p w14:paraId="295A930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28" w:name="lt_pId910"/>
            <w:r w:rsidRPr="00CD6666">
              <w:rPr>
                <w:rFonts w:ascii="Calibri" w:eastAsia="Times New Roman" w:hAnsi="Calibri" w:cs="Calibri"/>
                <w:color w:val="000000"/>
                <w:sz w:val="22"/>
                <w:szCs w:val="22"/>
              </w:rPr>
              <w:t>Russian Federation</w:t>
            </w:r>
            <w:bookmarkEnd w:id="628"/>
          </w:p>
        </w:tc>
        <w:tc>
          <w:tcPr>
            <w:tcW w:w="536" w:type="pct"/>
            <w:shd w:val="clear" w:color="auto" w:fill="FDE9D9" w:themeFill="accent6" w:themeFillTint="33"/>
            <w:noWrap/>
            <w:hideMark/>
          </w:tcPr>
          <w:p w14:paraId="12C68B3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29" w:name="lt_pId911"/>
            <w:r w:rsidRPr="00CD6666">
              <w:rPr>
                <w:rFonts w:ascii="Calibri" w:eastAsia="Times New Roman" w:hAnsi="Calibri" w:cs="Calibri"/>
                <w:color w:val="000000"/>
                <w:sz w:val="22"/>
                <w:szCs w:val="22"/>
              </w:rPr>
              <w:t>CIS countries</w:t>
            </w:r>
            <w:bookmarkEnd w:id="629"/>
          </w:p>
        </w:tc>
        <w:tc>
          <w:tcPr>
            <w:tcW w:w="863" w:type="pct"/>
            <w:shd w:val="clear" w:color="auto" w:fill="FDE9D9" w:themeFill="accent6" w:themeFillTint="33"/>
            <w:hideMark/>
          </w:tcPr>
          <w:p w14:paraId="65D8A95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0" w:name="lt_pId912"/>
            <w:r w:rsidRPr="00CD6666">
              <w:rPr>
                <w:rFonts w:ascii="Calibri" w:eastAsia="Times New Roman" w:hAnsi="Calibri" w:cs="Calibri"/>
                <w:color w:val="000000"/>
                <w:sz w:val="22"/>
                <w:szCs w:val="22"/>
              </w:rPr>
              <w:t>Administration</w:t>
            </w:r>
            <w:bookmarkEnd w:id="630"/>
          </w:p>
        </w:tc>
      </w:tr>
      <w:tr w:rsidR="00CD6666" w:rsidRPr="00CD6666" w14:paraId="7FD3639E" w14:textId="77777777" w:rsidTr="00EF1CFA">
        <w:trPr>
          <w:trHeight w:val="285"/>
        </w:trPr>
        <w:tc>
          <w:tcPr>
            <w:tcW w:w="524" w:type="pct"/>
            <w:shd w:val="clear" w:color="auto" w:fill="DBE5F1" w:themeFill="accent1" w:themeFillTint="33"/>
            <w:noWrap/>
          </w:tcPr>
          <w:p w14:paraId="66EC912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1C8924A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1" w:name="lt_pId913"/>
            <w:r w:rsidRPr="00CD6666">
              <w:rPr>
                <w:rFonts w:ascii="Calibri" w:eastAsia="Times New Roman" w:hAnsi="Calibri" w:cs="Calibri"/>
                <w:color w:val="000000"/>
                <w:sz w:val="22"/>
                <w:szCs w:val="22"/>
              </w:rPr>
              <w:t>Vice-Rapporteur</w:t>
            </w:r>
            <w:bookmarkEnd w:id="631"/>
          </w:p>
        </w:tc>
        <w:tc>
          <w:tcPr>
            <w:tcW w:w="194" w:type="pct"/>
            <w:shd w:val="clear" w:color="auto" w:fill="DBE5F1" w:themeFill="accent1" w:themeFillTint="33"/>
            <w:noWrap/>
            <w:hideMark/>
          </w:tcPr>
          <w:p w14:paraId="544F662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2" w:name="lt_pId914"/>
            <w:r w:rsidRPr="00CD6666">
              <w:rPr>
                <w:rFonts w:ascii="Calibri" w:eastAsia="Times New Roman" w:hAnsi="Calibri" w:cs="Calibri"/>
                <w:color w:val="000000"/>
                <w:sz w:val="22"/>
                <w:szCs w:val="22"/>
              </w:rPr>
              <w:t>Mr</w:t>
            </w:r>
            <w:bookmarkEnd w:id="632"/>
          </w:p>
        </w:tc>
        <w:tc>
          <w:tcPr>
            <w:tcW w:w="633" w:type="pct"/>
            <w:shd w:val="clear" w:color="auto" w:fill="DBE5F1" w:themeFill="accent1" w:themeFillTint="33"/>
            <w:noWrap/>
            <w:hideMark/>
          </w:tcPr>
          <w:p w14:paraId="050E669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3" w:name="lt_pId915"/>
            <w:r w:rsidRPr="00CD6666">
              <w:rPr>
                <w:rFonts w:ascii="Calibri" w:eastAsia="Times New Roman" w:hAnsi="Calibri" w:cs="Calibri"/>
                <w:color w:val="000000"/>
                <w:sz w:val="22"/>
                <w:szCs w:val="22"/>
              </w:rPr>
              <w:t>Ibrahima</w:t>
            </w:r>
            <w:bookmarkEnd w:id="633"/>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148398B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4" w:name="lt_pId916"/>
            <w:r w:rsidRPr="00CD6666">
              <w:rPr>
                <w:rFonts w:ascii="Calibri" w:eastAsia="Times New Roman" w:hAnsi="Calibri" w:cs="Calibri"/>
                <w:color w:val="000000"/>
                <w:sz w:val="22"/>
                <w:szCs w:val="22"/>
              </w:rPr>
              <w:t>Kone</w:t>
            </w:r>
            <w:bookmarkEnd w:id="634"/>
          </w:p>
        </w:tc>
        <w:tc>
          <w:tcPr>
            <w:tcW w:w="1023" w:type="pct"/>
            <w:shd w:val="clear" w:color="auto" w:fill="DBE5F1" w:themeFill="accent1" w:themeFillTint="33"/>
            <w:noWrap/>
            <w:hideMark/>
          </w:tcPr>
          <w:p w14:paraId="178550E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5" w:name="lt_pId917"/>
            <w:r w:rsidRPr="00CD6666">
              <w:rPr>
                <w:rFonts w:ascii="Calibri" w:eastAsia="Times New Roman" w:hAnsi="Calibri" w:cs="Calibri"/>
                <w:color w:val="000000"/>
                <w:sz w:val="22"/>
                <w:szCs w:val="22"/>
              </w:rPr>
              <w:t>Mali</w:t>
            </w:r>
            <w:bookmarkEnd w:id="635"/>
          </w:p>
        </w:tc>
        <w:tc>
          <w:tcPr>
            <w:tcW w:w="536" w:type="pct"/>
            <w:shd w:val="clear" w:color="auto" w:fill="DBE5F1" w:themeFill="accent1" w:themeFillTint="33"/>
            <w:noWrap/>
            <w:hideMark/>
          </w:tcPr>
          <w:p w14:paraId="707CC9B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6" w:name="lt_pId918"/>
            <w:r w:rsidRPr="00CD6666">
              <w:rPr>
                <w:rFonts w:ascii="Calibri" w:eastAsia="Times New Roman" w:hAnsi="Calibri" w:cs="Calibri"/>
                <w:color w:val="000000"/>
                <w:sz w:val="22"/>
                <w:szCs w:val="22"/>
              </w:rPr>
              <w:t>Africa</w:t>
            </w:r>
            <w:bookmarkEnd w:id="636"/>
          </w:p>
        </w:tc>
        <w:tc>
          <w:tcPr>
            <w:tcW w:w="863" w:type="pct"/>
            <w:shd w:val="clear" w:color="auto" w:fill="DBE5F1" w:themeFill="accent1" w:themeFillTint="33"/>
            <w:hideMark/>
          </w:tcPr>
          <w:p w14:paraId="7E54371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7" w:name="lt_pId919"/>
            <w:r w:rsidRPr="00CD6666">
              <w:rPr>
                <w:rFonts w:ascii="Calibri" w:eastAsia="Times New Roman" w:hAnsi="Calibri" w:cs="Calibri"/>
                <w:color w:val="000000"/>
                <w:sz w:val="22"/>
                <w:szCs w:val="22"/>
              </w:rPr>
              <w:t>Administration</w:t>
            </w:r>
            <w:bookmarkEnd w:id="637"/>
          </w:p>
        </w:tc>
      </w:tr>
      <w:tr w:rsidR="00CD6666" w:rsidRPr="00CD6666" w14:paraId="2EFA1691" w14:textId="77777777" w:rsidTr="00EF1CFA">
        <w:trPr>
          <w:trHeight w:val="300"/>
        </w:trPr>
        <w:tc>
          <w:tcPr>
            <w:tcW w:w="524" w:type="pct"/>
            <w:shd w:val="clear" w:color="auto" w:fill="FFFFFF" w:themeFill="background1"/>
            <w:noWrap/>
          </w:tcPr>
          <w:p w14:paraId="6BA1AF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34E9660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8" w:name="lt_pId920"/>
            <w:r w:rsidRPr="00CD6666">
              <w:rPr>
                <w:rFonts w:ascii="Calibri" w:eastAsia="Times New Roman" w:hAnsi="Calibri" w:cs="Calibri"/>
                <w:color w:val="000000"/>
                <w:sz w:val="22"/>
                <w:szCs w:val="22"/>
              </w:rPr>
              <w:t>Vice-Rapporteur</w:t>
            </w:r>
            <w:bookmarkEnd w:id="638"/>
          </w:p>
        </w:tc>
        <w:tc>
          <w:tcPr>
            <w:tcW w:w="194" w:type="pct"/>
            <w:shd w:val="clear" w:color="auto" w:fill="FFFFFF" w:themeFill="background1"/>
            <w:noWrap/>
            <w:hideMark/>
          </w:tcPr>
          <w:p w14:paraId="78FC3B1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39" w:name="lt_pId921"/>
            <w:r w:rsidRPr="00CD6666">
              <w:rPr>
                <w:rFonts w:ascii="Calibri" w:eastAsia="Times New Roman" w:hAnsi="Calibri" w:cs="Calibri"/>
                <w:color w:val="000000"/>
                <w:sz w:val="22"/>
                <w:szCs w:val="22"/>
              </w:rPr>
              <w:t>Mr</w:t>
            </w:r>
            <w:bookmarkEnd w:id="639"/>
          </w:p>
        </w:tc>
        <w:tc>
          <w:tcPr>
            <w:tcW w:w="633" w:type="pct"/>
            <w:shd w:val="clear" w:color="auto" w:fill="FFFFFF" w:themeFill="background1"/>
            <w:noWrap/>
            <w:hideMark/>
          </w:tcPr>
          <w:p w14:paraId="7F74AB3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40" w:name="lt_pId922"/>
            <w:r w:rsidRPr="00CD6666">
              <w:rPr>
                <w:rFonts w:ascii="Calibri" w:eastAsia="Times New Roman" w:hAnsi="Calibri" w:cs="Calibri"/>
                <w:color w:val="000000"/>
                <w:sz w:val="22"/>
                <w:szCs w:val="22"/>
              </w:rPr>
              <w:t>Talent</w:t>
            </w:r>
            <w:bookmarkEnd w:id="640"/>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39D840C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41" w:name="lt_pId923"/>
            <w:r w:rsidRPr="00CD6666">
              <w:rPr>
                <w:rFonts w:ascii="Calibri" w:eastAsia="Times New Roman" w:hAnsi="Calibri" w:cs="Calibri"/>
                <w:color w:val="000000"/>
                <w:sz w:val="22"/>
                <w:szCs w:val="22"/>
              </w:rPr>
              <w:t>Munyaradzi</w:t>
            </w:r>
            <w:bookmarkEnd w:id="641"/>
          </w:p>
        </w:tc>
        <w:tc>
          <w:tcPr>
            <w:tcW w:w="1023" w:type="pct"/>
            <w:shd w:val="clear" w:color="auto" w:fill="FFFFFF" w:themeFill="background1"/>
            <w:noWrap/>
            <w:hideMark/>
          </w:tcPr>
          <w:p w14:paraId="383910B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42" w:name="lt_pId924"/>
            <w:r w:rsidRPr="00CD6666">
              <w:rPr>
                <w:rFonts w:ascii="Calibri" w:eastAsia="Times New Roman" w:hAnsi="Calibri" w:cs="Calibri"/>
                <w:color w:val="000000"/>
                <w:sz w:val="22"/>
                <w:szCs w:val="22"/>
              </w:rPr>
              <w:t>Zimbabwe</w:t>
            </w:r>
            <w:bookmarkEnd w:id="642"/>
          </w:p>
        </w:tc>
        <w:tc>
          <w:tcPr>
            <w:tcW w:w="536" w:type="pct"/>
            <w:shd w:val="clear" w:color="auto" w:fill="FFFFFF" w:themeFill="background1"/>
            <w:noWrap/>
            <w:hideMark/>
          </w:tcPr>
          <w:p w14:paraId="004420B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43" w:name="lt_pId925"/>
            <w:r w:rsidRPr="00CD6666">
              <w:rPr>
                <w:rFonts w:ascii="Calibri" w:eastAsia="Times New Roman" w:hAnsi="Calibri" w:cs="Calibri"/>
                <w:color w:val="000000"/>
                <w:sz w:val="22"/>
                <w:szCs w:val="22"/>
              </w:rPr>
              <w:t>Africa</w:t>
            </w:r>
            <w:bookmarkEnd w:id="643"/>
          </w:p>
        </w:tc>
        <w:tc>
          <w:tcPr>
            <w:tcW w:w="863" w:type="pct"/>
            <w:shd w:val="clear" w:color="auto" w:fill="FFFFFF" w:themeFill="background1"/>
            <w:hideMark/>
          </w:tcPr>
          <w:p w14:paraId="50A6EDB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44" w:name="lt_pId926"/>
            <w:r w:rsidRPr="00CD6666">
              <w:rPr>
                <w:rFonts w:ascii="Calibri" w:eastAsia="Times New Roman" w:hAnsi="Calibri" w:cs="Calibri"/>
                <w:color w:val="000000"/>
                <w:sz w:val="22"/>
                <w:szCs w:val="22"/>
              </w:rPr>
              <w:t>Administration</w:t>
            </w:r>
            <w:bookmarkEnd w:id="644"/>
          </w:p>
        </w:tc>
      </w:tr>
      <w:tr w:rsidR="00CD6666" w:rsidRPr="00CD6666" w14:paraId="61F96E47" w14:textId="77777777" w:rsidTr="00EF1CFA">
        <w:trPr>
          <w:trHeight w:val="300"/>
        </w:trPr>
        <w:tc>
          <w:tcPr>
            <w:tcW w:w="524" w:type="pct"/>
            <w:shd w:val="clear" w:color="auto" w:fill="DBE5F1" w:themeFill="accent1" w:themeFillTint="33"/>
            <w:noWrap/>
          </w:tcPr>
          <w:p w14:paraId="4B408A6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p>
        </w:tc>
        <w:tc>
          <w:tcPr>
            <w:tcW w:w="595" w:type="pct"/>
            <w:shd w:val="clear" w:color="auto" w:fill="DBE5F1" w:themeFill="accent1" w:themeFillTint="33"/>
            <w:noWrap/>
          </w:tcPr>
          <w:p w14:paraId="060B319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45" w:name="lt_pId927"/>
            <w:r w:rsidRPr="00CD6666">
              <w:rPr>
                <w:rFonts w:ascii="Calibri" w:eastAsia="Times New Roman" w:hAnsi="Calibri" w:cs="Calibri"/>
                <w:color w:val="000000"/>
                <w:sz w:val="22"/>
                <w:szCs w:val="22"/>
                <w:lang w:eastAsia="zh-CN"/>
              </w:rPr>
              <w:t>Vice-Rapporteur</w:t>
            </w:r>
            <w:bookmarkEnd w:id="645"/>
          </w:p>
        </w:tc>
        <w:tc>
          <w:tcPr>
            <w:tcW w:w="194" w:type="pct"/>
            <w:shd w:val="clear" w:color="auto" w:fill="DBE5F1" w:themeFill="accent1" w:themeFillTint="33"/>
            <w:noWrap/>
          </w:tcPr>
          <w:p w14:paraId="767A5E5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46" w:name="lt_pId928"/>
            <w:r w:rsidRPr="00CD6666">
              <w:rPr>
                <w:rFonts w:ascii="Calibri" w:eastAsia="Times New Roman" w:hAnsi="Calibri" w:cs="Calibri"/>
                <w:color w:val="000000"/>
                <w:sz w:val="22"/>
                <w:szCs w:val="22"/>
                <w:lang w:eastAsia="zh-CN"/>
              </w:rPr>
              <w:t>Ms</w:t>
            </w:r>
            <w:bookmarkEnd w:id="646"/>
          </w:p>
        </w:tc>
        <w:tc>
          <w:tcPr>
            <w:tcW w:w="633" w:type="pct"/>
            <w:shd w:val="clear" w:color="auto" w:fill="DBE5F1" w:themeFill="accent1" w:themeFillTint="33"/>
            <w:noWrap/>
          </w:tcPr>
          <w:p w14:paraId="4F81624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47" w:name="lt_pId929"/>
            <w:r w:rsidRPr="00CD6666">
              <w:rPr>
                <w:rFonts w:ascii="Calibri" w:eastAsia="Times New Roman" w:hAnsi="Calibri" w:cs="Calibri"/>
                <w:color w:val="000000"/>
                <w:sz w:val="22"/>
                <w:szCs w:val="22"/>
                <w:lang w:eastAsia="zh-CN"/>
              </w:rPr>
              <w:t>Nomen’anjara Gillucia</w:t>
            </w:r>
            <w:bookmarkEnd w:id="647"/>
            <w:r w:rsidRPr="00CD6666">
              <w:rPr>
                <w:rFonts w:ascii="Calibri" w:eastAsia="Times New Roman" w:hAnsi="Calibri" w:cs="Calibri"/>
                <w:color w:val="000000"/>
                <w:sz w:val="22"/>
                <w:szCs w:val="22"/>
                <w:lang w:eastAsia="zh-CN"/>
              </w:rPr>
              <w:t xml:space="preserve"> </w:t>
            </w:r>
          </w:p>
        </w:tc>
        <w:tc>
          <w:tcPr>
            <w:tcW w:w="633" w:type="pct"/>
            <w:shd w:val="clear" w:color="auto" w:fill="DBE5F1" w:themeFill="accent1" w:themeFillTint="33"/>
            <w:noWrap/>
          </w:tcPr>
          <w:p w14:paraId="31A42C9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48" w:name="lt_pId930"/>
            <w:r w:rsidRPr="00CD6666">
              <w:rPr>
                <w:rFonts w:ascii="Calibri" w:eastAsia="Times New Roman" w:hAnsi="Calibri" w:cs="Calibri"/>
                <w:color w:val="000000"/>
                <w:sz w:val="22"/>
                <w:szCs w:val="22"/>
                <w:lang w:eastAsia="zh-CN"/>
              </w:rPr>
              <w:t>Rafalimanana</w:t>
            </w:r>
            <w:bookmarkEnd w:id="648"/>
          </w:p>
        </w:tc>
        <w:tc>
          <w:tcPr>
            <w:tcW w:w="1023" w:type="pct"/>
            <w:shd w:val="clear" w:color="auto" w:fill="DBE5F1" w:themeFill="accent1" w:themeFillTint="33"/>
            <w:noWrap/>
          </w:tcPr>
          <w:p w14:paraId="02504F5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49" w:name="lt_pId931"/>
            <w:r w:rsidRPr="00CD6666">
              <w:rPr>
                <w:rFonts w:ascii="Calibri" w:eastAsia="Times New Roman" w:hAnsi="Calibri" w:cs="Calibri"/>
                <w:color w:val="000000"/>
                <w:sz w:val="22"/>
                <w:szCs w:val="22"/>
                <w:lang w:eastAsia="zh-CN"/>
              </w:rPr>
              <w:t>Madagascar</w:t>
            </w:r>
            <w:bookmarkEnd w:id="649"/>
          </w:p>
        </w:tc>
        <w:tc>
          <w:tcPr>
            <w:tcW w:w="536" w:type="pct"/>
            <w:shd w:val="clear" w:color="auto" w:fill="DBE5F1" w:themeFill="accent1" w:themeFillTint="33"/>
            <w:noWrap/>
          </w:tcPr>
          <w:p w14:paraId="5DFF867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50" w:name="lt_pId932"/>
            <w:r w:rsidRPr="00CD6666">
              <w:rPr>
                <w:rFonts w:ascii="Calibri" w:eastAsia="Times New Roman" w:hAnsi="Calibri" w:cs="Calibri"/>
                <w:color w:val="000000"/>
                <w:sz w:val="22"/>
                <w:szCs w:val="22"/>
                <w:lang w:eastAsia="zh-CN"/>
              </w:rPr>
              <w:t>Africa</w:t>
            </w:r>
            <w:bookmarkEnd w:id="650"/>
          </w:p>
        </w:tc>
        <w:tc>
          <w:tcPr>
            <w:tcW w:w="863" w:type="pct"/>
            <w:shd w:val="clear" w:color="auto" w:fill="DBE5F1" w:themeFill="accent1" w:themeFillTint="33"/>
          </w:tcPr>
          <w:p w14:paraId="2ED5FA8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51" w:name="lt_pId933"/>
            <w:r w:rsidRPr="00CD6666">
              <w:rPr>
                <w:rFonts w:ascii="Calibri" w:eastAsia="Times New Roman" w:hAnsi="Calibri" w:cs="Calibri"/>
                <w:color w:val="000000"/>
                <w:sz w:val="22"/>
                <w:szCs w:val="22"/>
                <w:lang w:eastAsia="zh-CN"/>
              </w:rPr>
              <w:t>Administration</w:t>
            </w:r>
            <w:bookmarkEnd w:id="651"/>
          </w:p>
        </w:tc>
      </w:tr>
      <w:tr w:rsidR="00CD6666" w:rsidRPr="00CD6666" w14:paraId="516B9018" w14:textId="77777777" w:rsidTr="00EF1CFA">
        <w:trPr>
          <w:trHeight w:val="300"/>
        </w:trPr>
        <w:tc>
          <w:tcPr>
            <w:tcW w:w="524" w:type="pct"/>
            <w:shd w:val="clear" w:color="auto" w:fill="FFFFFF" w:themeFill="background1"/>
            <w:noWrap/>
          </w:tcPr>
          <w:p w14:paraId="3908741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145A1EC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52" w:name="lt_pId934"/>
            <w:r w:rsidRPr="00CD6666">
              <w:rPr>
                <w:rFonts w:ascii="Calibri" w:eastAsia="Times New Roman" w:hAnsi="Calibri" w:cs="Calibri"/>
                <w:color w:val="000000"/>
                <w:sz w:val="22"/>
                <w:szCs w:val="22"/>
              </w:rPr>
              <w:t>Vice-Rapporteur</w:t>
            </w:r>
            <w:bookmarkEnd w:id="652"/>
          </w:p>
        </w:tc>
        <w:tc>
          <w:tcPr>
            <w:tcW w:w="194" w:type="pct"/>
            <w:shd w:val="clear" w:color="auto" w:fill="FFFFFF" w:themeFill="background1"/>
            <w:noWrap/>
            <w:hideMark/>
          </w:tcPr>
          <w:p w14:paraId="605A6C6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53" w:name="lt_pId935"/>
            <w:r w:rsidRPr="00CD6666">
              <w:rPr>
                <w:rFonts w:ascii="Calibri" w:eastAsia="Times New Roman" w:hAnsi="Calibri" w:cs="Calibri"/>
                <w:color w:val="000000"/>
                <w:sz w:val="22"/>
                <w:szCs w:val="22"/>
              </w:rPr>
              <w:t>Mr</w:t>
            </w:r>
            <w:bookmarkEnd w:id="653"/>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07FDEEF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54" w:name="lt_pId936"/>
            <w:r w:rsidRPr="00CD6666">
              <w:rPr>
                <w:rFonts w:ascii="Calibri" w:eastAsia="Times New Roman" w:hAnsi="Calibri" w:cs="Calibri"/>
                <w:color w:val="000000"/>
                <w:sz w:val="22"/>
                <w:szCs w:val="22"/>
              </w:rPr>
              <w:t>Huguens</w:t>
            </w:r>
            <w:bookmarkEnd w:id="654"/>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33C5F02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55" w:name="lt_pId937"/>
            <w:r w:rsidRPr="00CD6666">
              <w:rPr>
                <w:rFonts w:ascii="Calibri" w:eastAsia="Times New Roman" w:hAnsi="Calibri" w:cs="Calibri"/>
                <w:color w:val="000000"/>
                <w:sz w:val="22"/>
                <w:szCs w:val="22"/>
              </w:rPr>
              <w:t>Previlon</w:t>
            </w:r>
            <w:bookmarkEnd w:id="655"/>
          </w:p>
        </w:tc>
        <w:tc>
          <w:tcPr>
            <w:tcW w:w="1023" w:type="pct"/>
            <w:shd w:val="clear" w:color="auto" w:fill="FFFFFF" w:themeFill="background1"/>
            <w:noWrap/>
            <w:hideMark/>
          </w:tcPr>
          <w:p w14:paraId="4B9B8B6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56" w:name="lt_pId938"/>
            <w:r w:rsidRPr="00CD6666">
              <w:rPr>
                <w:rFonts w:ascii="Calibri" w:eastAsia="Times New Roman" w:hAnsi="Calibri" w:cs="Calibri"/>
                <w:color w:val="000000"/>
                <w:sz w:val="22"/>
                <w:szCs w:val="22"/>
              </w:rPr>
              <w:t>Haiti</w:t>
            </w:r>
            <w:bookmarkEnd w:id="656"/>
          </w:p>
        </w:tc>
        <w:tc>
          <w:tcPr>
            <w:tcW w:w="536" w:type="pct"/>
            <w:shd w:val="clear" w:color="auto" w:fill="FFFFFF" w:themeFill="background1"/>
            <w:noWrap/>
            <w:hideMark/>
          </w:tcPr>
          <w:p w14:paraId="294073F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57" w:name="lt_pId939"/>
            <w:r w:rsidRPr="00CD6666">
              <w:rPr>
                <w:rFonts w:ascii="Calibri" w:eastAsia="Times New Roman" w:hAnsi="Calibri" w:cs="Calibri"/>
                <w:color w:val="000000"/>
                <w:sz w:val="22"/>
                <w:szCs w:val="22"/>
              </w:rPr>
              <w:t>Americas</w:t>
            </w:r>
            <w:bookmarkEnd w:id="657"/>
          </w:p>
        </w:tc>
        <w:tc>
          <w:tcPr>
            <w:tcW w:w="863" w:type="pct"/>
            <w:shd w:val="clear" w:color="auto" w:fill="FFFFFF" w:themeFill="background1"/>
            <w:hideMark/>
          </w:tcPr>
          <w:p w14:paraId="28AEB5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58" w:name="lt_pId940"/>
            <w:r w:rsidRPr="00CD6666">
              <w:rPr>
                <w:rFonts w:ascii="Calibri" w:eastAsia="Times New Roman" w:hAnsi="Calibri" w:cs="Calibri"/>
                <w:color w:val="000000"/>
                <w:sz w:val="22"/>
                <w:szCs w:val="22"/>
              </w:rPr>
              <w:t>Administration</w:t>
            </w:r>
            <w:bookmarkEnd w:id="658"/>
          </w:p>
        </w:tc>
      </w:tr>
      <w:tr w:rsidR="00CD6666" w:rsidRPr="00CD6666" w14:paraId="354C4D4F" w14:textId="77777777" w:rsidTr="00EF1CFA">
        <w:trPr>
          <w:trHeight w:val="300"/>
        </w:trPr>
        <w:tc>
          <w:tcPr>
            <w:tcW w:w="524" w:type="pct"/>
            <w:shd w:val="clear" w:color="auto" w:fill="DBE5F1" w:themeFill="accent1" w:themeFillTint="33"/>
            <w:noWrap/>
          </w:tcPr>
          <w:p w14:paraId="2683C5A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2841945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59" w:name="lt_pId941"/>
            <w:r w:rsidRPr="00CD6666">
              <w:rPr>
                <w:rFonts w:ascii="Calibri" w:eastAsia="Times New Roman" w:hAnsi="Calibri" w:cs="Calibri"/>
                <w:color w:val="000000"/>
                <w:sz w:val="22"/>
                <w:szCs w:val="22"/>
              </w:rPr>
              <w:t>Vice-Rapporteur</w:t>
            </w:r>
            <w:bookmarkEnd w:id="659"/>
          </w:p>
        </w:tc>
        <w:tc>
          <w:tcPr>
            <w:tcW w:w="194" w:type="pct"/>
            <w:shd w:val="clear" w:color="auto" w:fill="DBE5F1" w:themeFill="accent1" w:themeFillTint="33"/>
            <w:noWrap/>
            <w:hideMark/>
          </w:tcPr>
          <w:p w14:paraId="76E3D7A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0" w:name="lt_pId942"/>
            <w:r w:rsidRPr="00CD6666">
              <w:rPr>
                <w:rFonts w:ascii="Calibri" w:eastAsia="Times New Roman" w:hAnsi="Calibri" w:cs="Calibri"/>
                <w:color w:val="000000"/>
                <w:sz w:val="22"/>
                <w:szCs w:val="22"/>
              </w:rPr>
              <w:t>Mr</w:t>
            </w:r>
            <w:bookmarkEnd w:id="660"/>
          </w:p>
        </w:tc>
        <w:tc>
          <w:tcPr>
            <w:tcW w:w="633" w:type="pct"/>
            <w:shd w:val="clear" w:color="auto" w:fill="DBE5F1" w:themeFill="accent1" w:themeFillTint="33"/>
            <w:noWrap/>
            <w:hideMark/>
          </w:tcPr>
          <w:p w14:paraId="1DD598B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1" w:name="lt_pId943"/>
            <w:r w:rsidRPr="00CD6666">
              <w:rPr>
                <w:rFonts w:ascii="Calibri" w:eastAsia="Times New Roman" w:hAnsi="Calibri" w:cs="Calibri"/>
                <w:color w:val="000000"/>
                <w:sz w:val="22"/>
                <w:szCs w:val="22"/>
              </w:rPr>
              <w:t>Mohammed</w:t>
            </w:r>
            <w:bookmarkEnd w:id="661"/>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26502CA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2" w:name="lt_pId944"/>
            <w:r w:rsidRPr="00CD6666">
              <w:rPr>
                <w:rFonts w:ascii="Calibri" w:eastAsia="Times New Roman" w:hAnsi="Calibri" w:cs="Calibri"/>
                <w:color w:val="000000"/>
                <w:sz w:val="22"/>
                <w:szCs w:val="22"/>
              </w:rPr>
              <w:t>AbdulKadhim Ali</w:t>
            </w:r>
            <w:bookmarkEnd w:id="662"/>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6CCDAE6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3" w:name="lt_pId945"/>
            <w:r w:rsidRPr="00CD6666">
              <w:rPr>
                <w:rFonts w:ascii="Calibri" w:eastAsia="Times New Roman" w:hAnsi="Calibri" w:cs="Calibri"/>
                <w:color w:val="000000"/>
                <w:sz w:val="22"/>
                <w:szCs w:val="22"/>
              </w:rPr>
              <w:t>Iraq</w:t>
            </w:r>
            <w:bookmarkEnd w:id="663"/>
          </w:p>
        </w:tc>
        <w:tc>
          <w:tcPr>
            <w:tcW w:w="536" w:type="pct"/>
            <w:shd w:val="clear" w:color="auto" w:fill="DBE5F1" w:themeFill="accent1" w:themeFillTint="33"/>
            <w:noWrap/>
            <w:hideMark/>
          </w:tcPr>
          <w:p w14:paraId="29A9686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4" w:name="lt_pId946"/>
            <w:r w:rsidRPr="00CD6666">
              <w:rPr>
                <w:rFonts w:ascii="Calibri" w:eastAsia="Times New Roman" w:hAnsi="Calibri" w:cs="Calibri"/>
                <w:color w:val="000000"/>
                <w:sz w:val="22"/>
                <w:szCs w:val="22"/>
              </w:rPr>
              <w:t>Arab States</w:t>
            </w:r>
            <w:bookmarkEnd w:id="664"/>
          </w:p>
        </w:tc>
        <w:tc>
          <w:tcPr>
            <w:tcW w:w="863" w:type="pct"/>
            <w:shd w:val="clear" w:color="auto" w:fill="DBE5F1" w:themeFill="accent1" w:themeFillTint="33"/>
            <w:hideMark/>
          </w:tcPr>
          <w:p w14:paraId="6318464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5" w:name="lt_pId947"/>
            <w:r w:rsidRPr="00CD6666">
              <w:rPr>
                <w:rFonts w:ascii="Calibri" w:eastAsia="Times New Roman" w:hAnsi="Calibri" w:cs="Calibri"/>
                <w:color w:val="000000"/>
                <w:sz w:val="22"/>
                <w:szCs w:val="22"/>
              </w:rPr>
              <w:t>Administration</w:t>
            </w:r>
            <w:bookmarkEnd w:id="665"/>
          </w:p>
        </w:tc>
      </w:tr>
      <w:tr w:rsidR="00CD6666" w:rsidRPr="00CD6666" w14:paraId="52DBBA1B" w14:textId="77777777" w:rsidTr="00EF1CFA">
        <w:trPr>
          <w:trHeight w:val="300"/>
        </w:trPr>
        <w:tc>
          <w:tcPr>
            <w:tcW w:w="524" w:type="pct"/>
            <w:shd w:val="clear" w:color="auto" w:fill="FFFFFF" w:themeFill="background1"/>
            <w:noWrap/>
          </w:tcPr>
          <w:p w14:paraId="4B3EA8C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3DDE261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6" w:name="lt_pId948"/>
            <w:r w:rsidRPr="00CD6666">
              <w:rPr>
                <w:rFonts w:ascii="Calibri" w:eastAsia="Times New Roman" w:hAnsi="Calibri" w:cs="Calibri"/>
                <w:color w:val="000000"/>
                <w:sz w:val="22"/>
                <w:szCs w:val="22"/>
              </w:rPr>
              <w:t>Vice-Rapporteur</w:t>
            </w:r>
            <w:bookmarkEnd w:id="666"/>
          </w:p>
        </w:tc>
        <w:tc>
          <w:tcPr>
            <w:tcW w:w="194" w:type="pct"/>
            <w:shd w:val="clear" w:color="auto" w:fill="FFFFFF" w:themeFill="background1"/>
            <w:noWrap/>
            <w:hideMark/>
          </w:tcPr>
          <w:p w14:paraId="0E68695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7" w:name="lt_pId949"/>
            <w:r w:rsidRPr="00CD6666">
              <w:rPr>
                <w:rFonts w:ascii="Calibri" w:eastAsia="Times New Roman" w:hAnsi="Calibri" w:cs="Calibri"/>
                <w:color w:val="000000"/>
                <w:sz w:val="22"/>
                <w:szCs w:val="22"/>
              </w:rPr>
              <w:t>Mr</w:t>
            </w:r>
            <w:bookmarkEnd w:id="667"/>
          </w:p>
        </w:tc>
        <w:tc>
          <w:tcPr>
            <w:tcW w:w="633" w:type="pct"/>
            <w:shd w:val="clear" w:color="auto" w:fill="FFFFFF" w:themeFill="background1"/>
            <w:noWrap/>
            <w:hideMark/>
          </w:tcPr>
          <w:p w14:paraId="569D394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8" w:name="lt_pId950"/>
            <w:r w:rsidRPr="00CD6666">
              <w:rPr>
                <w:rFonts w:ascii="Calibri" w:eastAsia="Times New Roman" w:hAnsi="Calibri" w:cs="Calibri"/>
                <w:color w:val="000000"/>
                <w:sz w:val="22"/>
                <w:szCs w:val="22"/>
              </w:rPr>
              <w:t>Haider Abd</w:t>
            </w:r>
            <w:bookmarkEnd w:id="668"/>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68AAD4A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69" w:name="lt_pId951"/>
            <w:r w:rsidRPr="00CD6666">
              <w:rPr>
                <w:rFonts w:ascii="Calibri" w:eastAsia="Times New Roman" w:hAnsi="Calibri" w:cs="Calibri"/>
                <w:color w:val="000000"/>
                <w:sz w:val="22"/>
                <w:szCs w:val="22"/>
              </w:rPr>
              <w:t>Al Hassan Yahia</w:t>
            </w:r>
            <w:bookmarkEnd w:id="669"/>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7CADA4B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0" w:name="lt_pId952"/>
            <w:r w:rsidRPr="00CD6666">
              <w:rPr>
                <w:rFonts w:ascii="Calibri" w:eastAsia="Times New Roman" w:hAnsi="Calibri" w:cs="Calibri"/>
                <w:color w:val="000000"/>
                <w:sz w:val="22"/>
                <w:szCs w:val="22"/>
              </w:rPr>
              <w:t>Iraq</w:t>
            </w:r>
            <w:bookmarkEnd w:id="670"/>
          </w:p>
        </w:tc>
        <w:tc>
          <w:tcPr>
            <w:tcW w:w="536" w:type="pct"/>
            <w:shd w:val="clear" w:color="auto" w:fill="FFFFFF" w:themeFill="background1"/>
            <w:noWrap/>
            <w:hideMark/>
          </w:tcPr>
          <w:p w14:paraId="2C94352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1" w:name="lt_pId953"/>
            <w:r w:rsidRPr="00CD6666">
              <w:rPr>
                <w:rFonts w:ascii="Calibri" w:eastAsia="Times New Roman" w:hAnsi="Calibri" w:cs="Calibri"/>
                <w:color w:val="000000"/>
                <w:sz w:val="22"/>
                <w:szCs w:val="22"/>
              </w:rPr>
              <w:t>Arab States</w:t>
            </w:r>
            <w:bookmarkEnd w:id="671"/>
          </w:p>
        </w:tc>
        <w:tc>
          <w:tcPr>
            <w:tcW w:w="863" w:type="pct"/>
            <w:shd w:val="clear" w:color="auto" w:fill="FFFFFF" w:themeFill="background1"/>
            <w:hideMark/>
          </w:tcPr>
          <w:p w14:paraId="4CC8EA9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2" w:name="lt_pId954"/>
            <w:r w:rsidRPr="00CD6666">
              <w:rPr>
                <w:rFonts w:ascii="Calibri" w:eastAsia="Times New Roman" w:hAnsi="Calibri" w:cs="Calibri"/>
                <w:color w:val="000000"/>
                <w:sz w:val="22"/>
                <w:szCs w:val="22"/>
              </w:rPr>
              <w:t>Administration</w:t>
            </w:r>
            <w:bookmarkEnd w:id="672"/>
          </w:p>
        </w:tc>
      </w:tr>
      <w:tr w:rsidR="00CD6666" w:rsidRPr="00CD6666" w14:paraId="02E245C0" w14:textId="77777777" w:rsidTr="00EF1CFA">
        <w:trPr>
          <w:trHeight w:val="300"/>
        </w:trPr>
        <w:tc>
          <w:tcPr>
            <w:tcW w:w="524" w:type="pct"/>
            <w:shd w:val="clear" w:color="auto" w:fill="DBE5F1" w:themeFill="accent1" w:themeFillTint="33"/>
            <w:noWrap/>
          </w:tcPr>
          <w:p w14:paraId="527F7A3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7F7FA89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3" w:name="lt_pId955"/>
            <w:r w:rsidRPr="00CD6666">
              <w:rPr>
                <w:rFonts w:ascii="Calibri" w:eastAsia="Times New Roman" w:hAnsi="Calibri" w:cs="Calibri"/>
                <w:color w:val="000000"/>
                <w:sz w:val="22"/>
                <w:szCs w:val="22"/>
              </w:rPr>
              <w:t>Vice-Rapporteur</w:t>
            </w:r>
            <w:bookmarkEnd w:id="673"/>
          </w:p>
        </w:tc>
        <w:tc>
          <w:tcPr>
            <w:tcW w:w="194" w:type="pct"/>
            <w:shd w:val="clear" w:color="auto" w:fill="DBE5F1" w:themeFill="accent1" w:themeFillTint="33"/>
            <w:noWrap/>
            <w:hideMark/>
          </w:tcPr>
          <w:p w14:paraId="5F731C7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4" w:name="lt_pId956"/>
            <w:r w:rsidRPr="00CD6666">
              <w:rPr>
                <w:rFonts w:ascii="Calibri" w:eastAsia="Times New Roman" w:hAnsi="Calibri" w:cs="Calibri"/>
                <w:color w:val="000000"/>
                <w:sz w:val="22"/>
                <w:szCs w:val="22"/>
              </w:rPr>
              <w:t>Mr</w:t>
            </w:r>
            <w:bookmarkEnd w:id="674"/>
          </w:p>
        </w:tc>
        <w:tc>
          <w:tcPr>
            <w:tcW w:w="633" w:type="pct"/>
            <w:shd w:val="clear" w:color="auto" w:fill="DBE5F1" w:themeFill="accent1" w:themeFillTint="33"/>
            <w:noWrap/>
            <w:hideMark/>
          </w:tcPr>
          <w:p w14:paraId="5E18E8C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5" w:name="lt_pId957"/>
            <w:r w:rsidRPr="00CD6666">
              <w:rPr>
                <w:rFonts w:ascii="Calibri" w:eastAsia="Times New Roman" w:hAnsi="Calibri" w:cs="Calibri"/>
                <w:color w:val="000000"/>
                <w:sz w:val="22"/>
                <w:szCs w:val="22"/>
              </w:rPr>
              <w:t>Emanuele</w:t>
            </w:r>
            <w:bookmarkEnd w:id="675"/>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7CA841A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6" w:name="lt_pId958"/>
            <w:r w:rsidRPr="00CD6666">
              <w:rPr>
                <w:rFonts w:ascii="Calibri" w:eastAsia="Times New Roman" w:hAnsi="Calibri" w:cs="Calibri"/>
                <w:color w:val="000000"/>
                <w:sz w:val="22"/>
                <w:szCs w:val="22"/>
              </w:rPr>
              <w:t>Giovannetti</w:t>
            </w:r>
            <w:bookmarkEnd w:id="676"/>
          </w:p>
        </w:tc>
        <w:tc>
          <w:tcPr>
            <w:tcW w:w="1023" w:type="pct"/>
            <w:shd w:val="clear" w:color="auto" w:fill="DBE5F1" w:themeFill="accent1" w:themeFillTint="33"/>
            <w:noWrap/>
            <w:hideMark/>
          </w:tcPr>
          <w:p w14:paraId="5DEAEE6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7" w:name="lt_pId959"/>
            <w:r w:rsidRPr="00CD6666">
              <w:rPr>
                <w:rFonts w:ascii="Calibri" w:eastAsia="Times New Roman" w:hAnsi="Calibri" w:cs="Calibri"/>
                <w:color w:val="000000"/>
                <w:sz w:val="22"/>
                <w:szCs w:val="22"/>
              </w:rPr>
              <w:t>United Kingdom</w:t>
            </w:r>
            <w:bookmarkEnd w:id="677"/>
          </w:p>
        </w:tc>
        <w:tc>
          <w:tcPr>
            <w:tcW w:w="536" w:type="pct"/>
            <w:shd w:val="clear" w:color="auto" w:fill="DBE5F1" w:themeFill="accent1" w:themeFillTint="33"/>
            <w:noWrap/>
            <w:hideMark/>
          </w:tcPr>
          <w:p w14:paraId="18C86C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8" w:name="lt_pId960"/>
            <w:r w:rsidRPr="00CD6666">
              <w:rPr>
                <w:rFonts w:ascii="Calibri" w:eastAsia="Times New Roman" w:hAnsi="Calibri" w:cs="Calibri"/>
                <w:color w:val="000000"/>
                <w:sz w:val="22"/>
                <w:szCs w:val="22"/>
              </w:rPr>
              <w:t>Europe</w:t>
            </w:r>
            <w:bookmarkEnd w:id="678"/>
          </w:p>
        </w:tc>
        <w:tc>
          <w:tcPr>
            <w:tcW w:w="863" w:type="pct"/>
            <w:shd w:val="clear" w:color="auto" w:fill="DBE5F1" w:themeFill="accent1" w:themeFillTint="33"/>
            <w:hideMark/>
          </w:tcPr>
          <w:p w14:paraId="5C09E6A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79" w:name="lt_pId961"/>
            <w:r w:rsidRPr="00CD6666">
              <w:rPr>
                <w:rFonts w:ascii="Calibri" w:eastAsia="Times New Roman" w:hAnsi="Calibri" w:cs="Calibri"/>
                <w:color w:val="000000"/>
                <w:sz w:val="22"/>
                <w:szCs w:val="22"/>
              </w:rPr>
              <w:t>Anglia Ruskin University</w:t>
            </w:r>
            <w:bookmarkEnd w:id="679"/>
          </w:p>
        </w:tc>
      </w:tr>
      <w:tr w:rsidR="00CD6666" w:rsidRPr="00CD6666" w14:paraId="51388139" w14:textId="77777777" w:rsidTr="00EF1CFA">
        <w:trPr>
          <w:trHeight w:val="345"/>
        </w:trPr>
        <w:tc>
          <w:tcPr>
            <w:tcW w:w="524" w:type="pct"/>
            <w:shd w:val="clear" w:color="auto" w:fill="FFFFFF" w:themeFill="background1"/>
            <w:noWrap/>
          </w:tcPr>
          <w:p w14:paraId="3D9A894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r w:rsidRPr="00CD6666">
              <w:rPr>
                <w:rFonts w:ascii="Calibri" w:eastAsia="Times New Roman" w:hAnsi="Calibri" w:cs="Calibri"/>
                <w:color w:val="000000"/>
                <w:sz w:val="22"/>
                <w:szCs w:val="22"/>
              </w:rPr>
              <w:t xml:space="preserve"> </w:t>
            </w:r>
            <w:bookmarkStart w:id="680" w:name="lt_pId962"/>
            <w:r w:rsidRPr="00CD6666">
              <w:rPr>
                <w:rFonts w:ascii="Calibri" w:eastAsia="Times New Roman" w:hAnsi="Calibri" w:cs="Calibri"/>
                <w:color w:val="000000"/>
                <w:sz w:val="22"/>
                <w:szCs w:val="22"/>
              </w:rPr>
              <w:t>until 2019</w:t>
            </w:r>
            <w:bookmarkEnd w:id="680"/>
          </w:p>
        </w:tc>
        <w:tc>
          <w:tcPr>
            <w:tcW w:w="595" w:type="pct"/>
            <w:shd w:val="clear" w:color="auto" w:fill="FFFFFF" w:themeFill="background1"/>
            <w:noWrap/>
            <w:hideMark/>
          </w:tcPr>
          <w:p w14:paraId="6C90466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81" w:name="lt_pId963"/>
            <w:r w:rsidRPr="00CD6666">
              <w:rPr>
                <w:rFonts w:ascii="Calibri" w:eastAsia="Times New Roman" w:hAnsi="Calibri" w:cs="Calibri"/>
                <w:color w:val="000000"/>
                <w:sz w:val="22"/>
                <w:szCs w:val="22"/>
              </w:rPr>
              <w:t>Vice-Rapporteur</w:t>
            </w:r>
            <w:bookmarkEnd w:id="681"/>
          </w:p>
        </w:tc>
        <w:tc>
          <w:tcPr>
            <w:tcW w:w="194" w:type="pct"/>
            <w:shd w:val="clear" w:color="auto" w:fill="FFFFFF" w:themeFill="background1"/>
            <w:noWrap/>
            <w:hideMark/>
          </w:tcPr>
          <w:p w14:paraId="75EA9CD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82" w:name="lt_pId964"/>
            <w:r w:rsidRPr="00CD6666">
              <w:rPr>
                <w:rFonts w:ascii="Calibri" w:eastAsia="Times New Roman" w:hAnsi="Calibri" w:cs="Calibri"/>
                <w:color w:val="000000"/>
                <w:sz w:val="22"/>
                <w:szCs w:val="22"/>
              </w:rPr>
              <w:t>Mr</w:t>
            </w:r>
            <w:bookmarkEnd w:id="682"/>
          </w:p>
        </w:tc>
        <w:tc>
          <w:tcPr>
            <w:tcW w:w="633" w:type="pct"/>
            <w:shd w:val="clear" w:color="auto" w:fill="FFFFFF" w:themeFill="background1"/>
            <w:noWrap/>
            <w:hideMark/>
          </w:tcPr>
          <w:p w14:paraId="448FA47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83" w:name="lt_pId965"/>
            <w:r w:rsidRPr="00CD6666">
              <w:rPr>
                <w:rFonts w:ascii="Calibri" w:eastAsia="Times New Roman" w:hAnsi="Calibri" w:cs="Calibri"/>
                <w:color w:val="000000"/>
                <w:sz w:val="22"/>
                <w:szCs w:val="22"/>
              </w:rPr>
              <w:t>Rafael</w:t>
            </w:r>
            <w:bookmarkEnd w:id="683"/>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55A56AA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84" w:name="lt_pId966"/>
            <w:r w:rsidRPr="00CD6666">
              <w:rPr>
                <w:rFonts w:ascii="Calibri" w:eastAsia="Times New Roman" w:hAnsi="Calibri" w:cs="Calibri"/>
                <w:color w:val="000000"/>
                <w:sz w:val="22"/>
                <w:szCs w:val="22"/>
              </w:rPr>
              <w:t>Gonzalez-Galarreta</w:t>
            </w:r>
            <w:bookmarkEnd w:id="684"/>
          </w:p>
        </w:tc>
        <w:tc>
          <w:tcPr>
            <w:tcW w:w="1023" w:type="pct"/>
            <w:shd w:val="clear" w:color="auto" w:fill="FFFFFF" w:themeFill="background1"/>
            <w:noWrap/>
            <w:hideMark/>
          </w:tcPr>
          <w:p w14:paraId="45F896E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85" w:name="lt_pId967"/>
            <w:r w:rsidRPr="00CD6666">
              <w:rPr>
                <w:rFonts w:ascii="Calibri" w:eastAsia="Times New Roman" w:hAnsi="Calibri" w:cs="Calibri"/>
                <w:color w:val="000000"/>
                <w:sz w:val="22"/>
                <w:szCs w:val="22"/>
              </w:rPr>
              <w:t>Spain</w:t>
            </w:r>
            <w:bookmarkEnd w:id="685"/>
          </w:p>
        </w:tc>
        <w:tc>
          <w:tcPr>
            <w:tcW w:w="536" w:type="pct"/>
            <w:shd w:val="clear" w:color="auto" w:fill="FFFFFF" w:themeFill="background1"/>
            <w:noWrap/>
            <w:hideMark/>
          </w:tcPr>
          <w:p w14:paraId="6CC2E64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86" w:name="lt_pId968"/>
            <w:r w:rsidRPr="00CD6666">
              <w:rPr>
                <w:rFonts w:ascii="Calibri" w:eastAsia="Times New Roman" w:hAnsi="Calibri" w:cs="Calibri"/>
                <w:color w:val="000000"/>
                <w:sz w:val="22"/>
                <w:szCs w:val="22"/>
              </w:rPr>
              <w:t>Europe</w:t>
            </w:r>
            <w:bookmarkEnd w:id="686"/>
          </w:p>
        </w:tc>
        <w:tc>
          <w:tcPr>
            <w:tcW w:w="863" w:type="pct"/>
            <w:shd w:val="clear" w:color="auto" w:fill="FFFFFF" w:themeFill="background1"/>
            <w:hideMark/>
          </w:tcPr>
          <w:p w14:paraId="0C09060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87" w:name="lt_pId969"/>
            <w:r w:rsidRPr="00CD6666">
              <w:rPr>
                <w:rFonts w:ascii="Calibri" w:eastAsia="Times New Roman" w:hAnsi="Calibri" w:cs="Calibri"/>
                <w:color w:val="000000"/>
                <w:sz w:val="22"/>
                <w:szCs w:val="22"/>
              </w:rPr>
              <w:t>Axon Partners Group Consulting</w:t>
            </w:r>
            <w:bookmarkEnd w:id="687"/>
          </w:p>
        </w:tc>
      </w:tr>
      <w:tr w:rsidR="00CD6666" w:rsidRPr="00CD6666" w14:paraId="1AE9D32E" w14:textId="77777777" w:rsidTr="00EF1CFA">
        <w:trPr>
          <w:trHeight w:val="345"/>
        </w:trPr>
        <w:tc>
          <w:tcPr>
            <w:tcW w:w="524" w:type="pct"/>
            <w:shd w:val="clear" w:color="auto" w:fill="DBE5F1" w:themeFill="accent1" w:themeFillTint="33"/>
            <w:noWrap/>
          </w:tcPr>
          <w:p w14:paraId="7FC2434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p>
        </w:tc>
        <w:tc>
          <w:tcPr>
            <w:tcW w:w="595" w:type="pct"/>
            <w:shd w:val="clear" w:color="auto" w:fill="DBE5F1" w:themeFill="accent1" w:themeFillTint="33"/>
            <w:noWrap/>
            <w:hideMark/>
          </w:tcPr>
          <w:p w14:paraId="5A9B868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88" w:name="lt_pId970"/>
            <w:r w:rsidRPr="00CD6666">
              <w:rPr>
                <w:rFonts w:ascii="Calibri" w:eastAsia="Times New Roman" w:hAnsi="Calibri" w:cs="Calibri"/>
                <w:color w:val="000000"/>
                <w:sz w:val="22"/>
                <w:szCs w:val="22"/>
                <w:lang w:eastAsia="zh-CN"/>
              </w:rPr>
              <w:t>Vice-Rapporteur</w:t>
            </w:r>
            <w:bookmarkEnd w:id="688"/>
          </w:p>
        </w:tc>
        <w:tc>
          <w:tcPr>
            <w:tcW w:w="194" w:type="pct"/>
            <w:shd w:val="clear" w:color="auto" w:fill="DBE5F1" w:themeFill="accent1" w:themeFillTint="33"/>
            <w:noWrap/>
            <w:hideMark/>
          </w:tcPr>
          <w:p w14:paraId="1B85E35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89" w:name="lt_pId971"/>
            <w:r w:rsidRPr="00CD6666">
              <w:rPr>
                <w:rFonts w:ascii="Calibri" w:eastAsia="Times New Roman" w:hAnsi="Calibri" w:cs="Calibri"/>
                <w:color w:val="000000"/>
                <w:sz w:val="22"/>
                <w:szCs w:val="22"/>
                <w:lang w:eastAsia="zh-CN"/>
              </w:rPr>
              <w:t>Mr</w:t>
            </w:r>
            <w:bookmarkEnd w:id="689"/>
          </w:p>
        </w:tc>
        <w:tc>
          <w:tcPr>
            <w:tcW w:w="633" w:type="pct"/>
            <w:shd w:val="clear" w:color="auto" w:fill="DBE5F1" w:themeFill="accent1" w:themeFillTint="33"/>
            <w:noWrap/>
            <w:hideMark/>
          </w:tcPr>
          <w:p w14:paraId="7A6FF7D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90" w:name="lt_pId972"/>
            <w:r w:rsidRPr="00CD6666">
              <w:rPr>
                <w:rFonts w:ascii="Calibri" w:eastAsia="Times New Roman" w:hAnsi="Calibri" w:cs="Calibri"/>
                <w:color w:val="000000"/>
                <w:sz w:val="22"/>
                <w:szCs w:val="22"/>
                <w:lang w:eastAsia="zh-CN"/>
              </w:rPr>
              <w:t>Jorge</w:t>
            </w:r>
            <w:bookmarkEnd w:id="690"/>
          </w:p>
        </w:tc>
        <w:tc>
          <w:tcPr>
            <w:tcW w:w="633" w:type="pct"/>
            <w:shd w:val="clear" w:color="auto" w:fill="DBE5F1" w:themeFill="accent1" w:themeFillTint="33"/>
            <w:noWrap/>
            <w:hideMark/>
          </w:tcPr>
          <w:p w14:paraId="3484E96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91" w:name="lt_pId973"/>
            <w:r w:rsidRPr="00CD6666">
              <w:rPr>
                <w:rFonts w:ascii="Calibri" w:eastAsia="Times New Roman" w:hAnsi="Calibri" w:cs="Calibri"/>
                <w:color w:val="000000"/>
                <w:sz w:val="22"/>
                <w:szCs w:val="22"/>
                <w:lang w:eastAsia="zh-CN"/>
              </w:rPr>
              <w:t>Martinez</w:t>
            </w:r>
            <w:bookmarkEnd w:id="691"/>
          </w:p>
        </w:tc>
        <w:tc>
          <w:tcPr>
            <w:tcW w:w="1023" w:type="pct"/>
            <w:shd w:val="clear" w:color="auto" w:fill="DBE5F1" w:themeFill="accent1" w:themeFillTint="33"/>
            <w:noWrap/>
            <w:hideMark/>
          </w:tcPr>
          <w:p w14:paraId="69F9C6B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92" w:name="lt_pId974"/>
            <w:r w:rsidRPr="00CD6666">
              <w:rPr>
                <w:rFonts w:ascii="Calibri" w:eastAsia="Times New Roman" w:hAnsi="Calibri" w:cs="Calibri"/>
                <w:color w:val="000000"/>
                <w:sz w:val="22"/>
                <w:szCs w:val="22"/>
                <w:lang w:eastAsia="zh-CN"/>
              </w:rPr>
              <w:t>Spain</w:t>
            </w:r>
            <w:bookmarkEnd w:id="692"/>
          </w:p>
        </w:tc>
        <w:tc>
          <w:tcPr>
            <w:tcW w:w="536" w:type="pct"/>
            <w:shd w:val="clear" w:color="auto" w:fill="DBE5F1" w:themeFill="accent1" w:themeFillTint="33"/>
            <w:noWrap/>
            <w:hideMark/>
          </w:tcPr>
          <w:p w14:paraId="2E4A29B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93" w:name="lt_pId975"/>
            <w:r w:rsidRPr="00CD6666">
              <w:rPr>
                <w:rFonts w:ascii="Calibri" w:eastAsia="Times New Roman" w:hAnsi="Calibri" w:cs="Calibri"/>
                <w:color w:val="000000"/>
                <w:sz w:val="22"/>
                <w:szCs w:val="22"/>
                <w:lang w:eastAsia="zh-CN"/>
              </w:rPr>
              <w:t>Europe</w:t>
            </w:r>
            <w:bookmarkEnd w:id="693"/>
          </w:p>
        </w:tc>
        <w:tc>
          <w:tcPr>
            <w:tcW w:w="863" w:type="pct"/>
            <w:shd w:val="clear" w:color="auto" w:fill="DBE5F1" w:themeFill="accent1" w:themeFillTint="33"/>
            <w:hideMark/>
          </w:tcPr>
          <w:p w14:paraId="6E2EF7E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694" w:name="lt_pId976"/>
            <w:r w:rsidRPr="00CD6666">
              <w:rPr>
                <w:rFonts w:ascii="Calibri" w:eastAsia="Times New Roman" w:hAnsi="Calibri" w:cs="Calibri"/>
                <w:color w:val="000000"/>
                <w:sz w:val="22"/>
                <w:szCs w:val="22"/>
                <w:lang w:eastAsia="zh-CN"/>
              </w:rPr>
              <w:t>Axon Partners Group Consulting</w:t>
            </w:r>
            <w:bookmarkEnd w:id="694"/>
          </w:p>
        </w:tc>
      </w:tr>
      <w:tr w:rsidR="00CD6666" w:rsidRPr="00CD6666" w14:paraId="1F326342" w14:textId="77777777" w:rsidTr="00EF1CFA">
        <w:trPr>
          <w:trHeight w:val="300"/>
        </w:trPr>
        <w:tc>
          <w:tcPr>
            <w:tcW w:w="524" w:type="pct"/>
            <w:shd w:val="clear" w:color="auto" w:fill="FFFFFF" w:themeFill="background1"/>
            <w:noWrap/>
          </w:tcPr>
          <w:p w14:paraId="1757594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0D08391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95" w:name="lt_pId977"/>
            <w:r w:rsidRPr="00CD6666">
              <w:rPr>
                <w:rFonts w:ascii="Calibri" w:eastAsia="Times New Roman" w:hAnsi="Calibri" w:cs="Calibri"/>
                <w:color w:val="000000"/>
                <w:sz w:val="22"/>
                <w:szCs w:val="22"/>
              </w:rPr>
              <w:t>Vice-Rapporteur</w:t>
            </w:r>
            <w:bookmarkEnd w:id="695"/>
          </w:p>
        </w:tc>
        <w:tc>
          <w:tcPr>
            <w:tcW w:w="194" w:type="pct"/>
            <w:shd w:val="clear" w:color="auto" w:fill="FFFFFF" w:themeFill="background1"/>
            <w:noWrap/>
            <w:hideMark/>
          </w:tcPr>
          <w:p w14:paraId="0F838B8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96" w:name="lt_pId978"/>
            <w:r w:rsidRPr="00CD6666">
              <w:rPr>
                <w:rFonts w:ascii="Calibri" w:eastAsia="Times New Roman" w:hAnsi="Calibri" w:cs="Calibri"/>
                <w:color w:val="000000"/>
                <w:sz w:val="22"/>
                <w:szCs w:val="22"/>
              </w:rPr>
              <w:t>Mr</w:t>
            </w:r>
            <w:bookmarkEnd w:id="696"/>
          </w:p>
        </w:tc>
        <w:tc>
          <w:tcPr>
            <w:tcW w:w="633" w:type="pct"/>
            <w:shd w:val="clear" w:color="auto" w:fill="FFFFFF" w:themeFill="background1"/>
            <w:noWrap/>
            <w:hideMark/>
          </w:tcPr>
          <w:p w14:paraId="448BFE1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97" w:name="lt_pId979"/>
            <w:r w:rsidRPr="00CD6666">
              <w:rPr>
                <w:rFonts w:ascii="Calibri" w:eastAsia="Times New Roman" w:hAnsi="Calibri" w:cs="Calibri"/>
                <w:color w:val="000000"/>
                <w:sz w:val="22"/>
                <w:szCs w:val="22"/>
              </w:rPr>
              <w:t>Ugur</w:t>
            </w:r>
            <w:bookmarkEnd w:id="697"/>
          </w:p>
        </w:tc>
        <w:tc>
          <w:tcPr>
            <w:tcW w:w="633" w:type="pct"/>
            <w:shd w:val="clear" w:color="auto" w:fill="FFFFFF" w:themeFill="background1"/>
            <w:noWrap/>
            <w:hideMark/>
          </w:tcPr>
          <w:p w14:paraId="499FF94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98" w:name="lt_pId980"/>
            <w:r w:rsidRPr="00CD6666">
              <w:rPr>
                <w:rFonts w:ascii="Calibri" w:eastAsia="Times New Roman" w:hAnsi="Calibri" w:cs="Calibri"/>
                <w:color w:val="000000"/>
                <w:sz w:val="22"/>
                <w:szCs w:val="22"/>
              </w:rPr>
              <w:t>Kaydan</w:t>
            </w:r>
            <w:bookmarkEnd w:id="698"/>
          </w:p>
        </w:tc>
        <w:tc>
          <w:tcPr>
            <w:tcW w:w="1023" w:type="pct"/>
            <w:shd w:val="clear" w:color="auto" w:fill="FFFFFF" w:themeFill="background1"/>
            <w:noWrap/>
            <w:hideMark/>
          </w:tcPr>
          <w:p w14:paraId="192BA7E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699" w:name="lt_pId981"/>
            <w:r w:rsidRPr="00CD6666">
              <w:rPr>
                <w:rFonts w:ascii="Calibri" w:eastAsia="Times New Roman" w:hAnsi="Calibri" w:cs="Calibri"/>
                <w:color w:val="000000"/>
                <w:sz w:val="22"/>
                <w:szCs w:val="22"/>
              </w:rPr>
              <w:t>Turkey</w:t>
            </w:r>
            <w:bookmarkEnd w:id="699"/>
          </w:p>
        </w:tc>
        <w:tc>
          <w:tcPr>
            <w:tcW w:w="536" w:type="pct"/>
            <w:shd w:val="clear" w:color="auto" w:fill="FFFFFF" w:themeFill="background1"/>
            <w:noWrap/>
            <w:hideMark/>
          </w:tcPr>
          <w:p w14:paraId="3AD469A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00" w:name="lt_pId982"/>
            <w:r w:rsidRPr="00CD6666">
              <w:rPr>
                <w:rFonts w:ascii="Calibri" w:eastAsia="Times New Roman" w:hAnsi="Calibri" w:cs="Calibri"/>
                <w:color w:val="000000"/>
                <w:sz w:val="22"/>
                <w:szCs w:val="22"/>
              </w:rPr>
              <w:t>Europe</w:t>
            </w:r>
            <w:bookmarkEnd w:id="700"/>
          </w:p>
        </w:tc>
        <w:tc>
          <w:tcPr>
            <w:tcW w:w="863" w:type="pct"/>
            <w:shd w:val="clear" w:color="auto" w:fill="FFFFFF" w:themeFill="background1"/>
            <w:hideMark/>
          </w:tcPr>
          <w:p w14:paraId="01E73D9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01" w:name="lt_pId983"/>
            <w:r w:rsidRPr="00CD6666">
              <w:rPr>
                <w:rFonts w:ascii="Calibri" w:eastAsia="Times New Roman" w:hAnsi="Calibri" w:cs="Calibri"/>
                <w:color w:val="000000"/>
                <w:sz w:val="22"/>
                <w:szCs w:val="22"/>
              </w:rPr>
              <w:t>Administration</w:t>
            </w:r>
            <w:bookmarkEnd w:id="701"/>
          </w:p>
        </w:tc>
      </w:tr>
      <w:tr w:rsidR="00CD6666" w:rsidRPr="00CD6666" w14:paraId="7BE5B954" w14:textId="77777777" w:rsidTr="00EF1CFA">
        <w:trPr>
          <w:trHeight w:val="270"/>
        </w:trPr>
        <w:tc>
          <w:tcPr>
            <w:tcW w:w="524" w:type="pct"/>
            <w:shd w:val="clear" w:color="auto" w:fill="DBE5F1" w:themeFill="accent1" w:themeFillTint="33"/>
            <w:noWrap/>
          </w:tcPr>
          <w:p w14:paraId="6B16A48E" w14:textId="77777777" w:rsidR="00CD6666" w:rsidRPr="00CD6666" w:rsidRDefault="00CD6666" w:rsidP="00CD6666">
            <w:pPr>
              <w:overflowPunct/>
              <w:autoSpaceDE/>
              <w:autoSpaceDN/>
              <w:adjustRightInd/>
              <w:spacing w:before="0" w:after="2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5EB3DAAA" w14:textId="77777777" w:rsidR="00CD6666" w:rsidRPr="00CD6666" w:rsidRDefault="00CD6666" w:rsidP="00CD6666">
            <w:pPr>
              <w:overflowPunct/>
              <w:autoSpaceDE/>
              <w:autoSpaceDN/>
              <w:adjustRightInd/>
              <w:spacing w:before="0" w:after="20"/>
              <w:textAlignment w:val="auto"/>
              <w:rPr>
                <w:rFonts w:ascii="Calibri" w:eastAsia="Times New Roman" w:hAnsi="Calibri" w:cs="Calibri"/>
                <w:color w:val="000000"/>
                <w:sz w:val="22"/>
                <w:szCs w:val="22"/>
              </w:rPr>
            </w:pPr>
            <w:bookmarkStart w:id="702" w:name="lt_pId984"/>
            <w:r w:rsidRPr="00CD6666">
              <w:rPr>
                <w:rFonts w:ascii="Calibri" w:eastAsia="Times New Roman" w:hAnsi="Calibri" w:cs="Calibri"/>
                <w:color w:val="000000"/>
                <w:sz w:val="22"/>
                <w:szCs w:val="22"/>
              </w:rPr>
              <w:t>Vice-Rapporteur</w:t>
            </w:r>
            <w:bookmarkEnd w:id="702"/>
          </w:p>
        </w:tc>
        <w:tc>
          <w:tcPr>
            <w:tcW w:w="194" w:type="pct"/>
            <w:shd w:val="clear" w:color="auto" w:fill="DBE5F1" w:themeFill="accent1" w:themeFillTint="33"/>
            <w:noWrap/>
            <w:hideMark/>
          </w:tcPr>
          <w:p w14:paraId="34D887FF" w14:textId="77777777" w:rsidR="00CD6666" w:rsidRPr="00CD6666" w:rsidRDefault="00CD6666" w:rsidP="00CD6666">
            <w:pPr>
              <w:overflowPunct/>
              <w:autoSpaceDE/>
              <w:autoSpaceDN/>
              <w:adjustRightInd/>
              <w:spacing w:before="0" w:after="20"/>
              <w:textAlignment w:val="auto"/>
              <w:rPr>
                <w:rFonts w:ascii="Calibri" w:eastAsia="Times New Roman" w:hAnsi="Calibri" w:cs="Calibri"/>
                <w:color w:val="000000"/>
                <w:sz w:val="22"/>
                <w:szCs w:val="22"/>
              </w:rPr>
            </w:pPr>
            <w:bookmarkStart w:id="703" w:name="lt_pId985"/>
            <w:r w:rsidRPr="00CD6666">
              <w:rPr>
                <w:rFonts w:ascii="Calibri" w:eastAsia="Times New Roman" w:hAnsi="Calibri" w:cs="Calibri"/>
                <w:color w:val="000000"/>
                <w:sz w:val="22"/>
                <w:szCs w:val="22"/>
              </w:rPr>
              <w:t>Ms</w:t>
            </w:r>
            <w:bookmarkEnd w:id="703"/>
          </w:p>
        </w:tc>
        <w:tc>
          <w:tcPr>
            <w:tcW w:w="633" w:type="pct"/>
            <w:shd w:val="clear" w:color="auto" w:fill="DBE5F1" w:themeFill="accent1" w:themeFillTint="33"/>
            <w:noWrap/>
            <w:hideMark/>
          </w:tcPr>
          <w:p w14:paraId="71E60C1D" w14:textId="77777777" w:rsidR="00CD6666" w:rsidRPr="00CD6666" w:rsidRDefault="00CD6666" w:rsidP="00CD6666">
            <w:pPr>
              <w:overflowPunct/>
              <w:autoSpaceDE/>
              <w:autoSpaceDN/>
              <w:adjustRightInd/>
              <w:spacing w:before="0" w:after="20"/>
              <w:textAlignment w:val="auto"/>
              <w:rPr>
                <w:rFonts w:ascii="Calibri" w:eastAsia="Times New Roman" w:hAnsi="Calibri" w:cs="Calibri"/>
                <w:color w:val="000000"/>
                <w:sz w:val="22"/>
                <w:szCs w:val="22"/>
              </w:rPr>
            </w:pPr>
            <w:bookmarkStart w:id="704" w:name="lt_pId986"/>
            <w:r w:rsidRPr="00CD6666">
              <w:rPr>
                <w:rFonts w:ascii="Calibri" w:eastAsia="Times New Roman" w:hAnsi="Calibri" w:cs="Calibri"/>
                <w:color w:val="000000"/>
                <w:sz w:val="22"/>
                <w:szCs w:val="22"/>
              </w:rPr>
              <w:t>Gevher Nesibe</w:t>
            </w:r>
            <w:bookmarkEnd w:id="704"/>
          </w:p>
        </w:tc>
        <w:tc>
          <w:tcPr>
            <w:tcW w:w="633" w:type="pct"/>
            <w:shd w:val="clear" w:color="auto" w:fill="DBE5F1" w:themeFill="accent1" w:themeFillTint="33"/>
            <w:noWrap/>
            <w:hideMark/>
          </w:tcPr>
          <w:p w14:paraId="216BA382" w14:textId="77777777" w:rsidR="00CD6666" w:rsidRPr="00CD6666" w:rsidRDefault="00CD6666" w:rsidP="00CD6666">
            <w:pPr>
              <w:overflowPunct/>
              <w:autoSpaceDE/>
              <w:autoSpaceDN/>
              <w:adjustRightInd/>
              <w:spacing w:before="0" w:after="20"/>
              <w:textAlignment w:val="auto"/>
              <w:rPr>
                <w:rFonts w:ascii="Calibri" w:eastAsia="Times New Roman" w:hAnsi="Calibri" w:cs="Calibri"/>
                <w:color w:val="000000"/>
                <w:sz w:val="22"/>
                <w:szCs w:val="22"/>
              </w:rPr>
            </w:pPr>
            <w:bookmarkStart w:id="705" w:name="lt_pId987"/>
            <w:r w:rsidRPr="00CD6666">
              <w:rPr>
                <w:rFonts w:ascii="Calibri" w:eastAsia="Times New Roman" w:hAnsi="Calibri" w:cs="Calibri"/>
                <w:color w:val="000000"/>
                <w:sz w:val="22"/>
                <w:szCs w:val="22"/>
              </w:rPr>
              <w:t>Tural Tok</w:t>
            </w:r>
            <w:bookmarkEnd w:id="705"/>
          </w:p>
        </w:tc>
        <w:tc>
          <w:tcPr>
            <w:tcW w:w="1023" w:type="pct"/>
            <w:shd w:val="clear" w:color="auto" w:fill="DBE5F1" w:themeFill="accent1" w:themeFillTint="33"/>
            <w:noWrap/>
            <w:hideMark/>
          </w:tcPr>
          <w:p w14:paraId="396C6627" w14:textId="77777777" w:rsidR="00CD6666" w:rsidRPr="00CD6666" w:rsidRDefault="00CD6666" w:rsidP="00CD6666">
            <w:pPr>
              <w:overflowPunct/>
              <w:autoSpaceDE/>
              <w:autoSpaceDN/>
              <w:adjustRightInd/>
              <w:spacing w:before="0" w:after="20"/>
              <w:textAlignment w:val="auto"/>
              <w:rPr>
                <w:rFonts w:ascii="Calibri" w:eastAsia="Times New Roman" w:hAnsi="Calibri" w:cs="Calibri"/>
                <w:color w:val="000000"/>
                <w:sz w:val="22"/>
                <w:szCs w:val="22"/>
              </w:rPr>
            </w:pPr>
            <w:bookmarkStart w:id="706" w:name="lt_pId988"/>
            <w:r w:rsidRPr="00CD6666">
              <w:rPr>
                <w:rFonts w:ascii="Calibri" w:eastAsia="Times New Roman" w:hAnsi="Calibri" w:cs="Calibri"/>
                <w:color w:val="000000"/>
                <w:sz w:val="22"/>
                <w:szCs w:val="22"/>
              </w:rPr>
              <w:t>Turkey</w:t>
            </w:r>
            <w:bookmarkEnd w:id="706"/>
          </w:p>
        </w:tc>
        <w:tc>
          <w:tcPr>
            <w:tcW w:w="536" w:type="pct"/>
            <w:shd w:val="clear" w:color="auto" w:fill="DBE5F1" w:themeFill="accent1" w:themeFillTint="33"/>
            <w:noWrap/>
            <w:hideMark/>
          </w:tcPr>
          <w:p w14:paraId="0E97BB4A" w14:textId="77777777" w:rsidR="00CD6666" w:rsidRPr="00CD6666" w:rsidRDefault="00CD6666" w:rsidP="00CD6666">
            <w:pPr>
              <w:overflowPunct/>
              <w:autoSpaceDE/>
              <w:autoSpaceDN/>
              <w:adjustRightInd/>
              <w:spacing w:before="0" w:after="20"/>
              <w:textAlignment w:val="auto"/>
              <w:rPr>
                <w:rFonts w:ascii="Calibri" w:eastAsia="Times New Roman" w:hAnsi="Calibri" w:cs="Calibri"/>
                <w:color w:val="000000"/>
                <w:sz w:val="22"/>
                <w:szCs w:val="22"/>
              </w:rPr>
            </w:pPr>
            <w:bookmarkStart w:id="707" w:name="lt_pId989"/>
            <w:r w:rsidRPr="00CD6666">
              <w:rPr>
                <w:rFonts w:ascii="Calibri" w:eastAsia="Times New Roman" w:hAnsi="Calibri" w:cs="Calibri"/>
                <w:color w:val="000000"/>
                <w:sz w:val="22"/>
                <w:szCs w:val="22"/>
              </w:rPr>
              <w:t>Europe</w:t>
            </w:r>
            <w:bookmarkEnd w:id="707"/>
          </w:p>
        </w:tc>
        <w:tc>
          <w:tcPr>
            <w:tcW w:w="863" w:type="pct"/>
            <w:shd w:val="clear" w:color="auto" w:fill="DBE5F1" w:themeFill="accent1" w:themeFillTint="33"/>
            <w:hideMark/>
          </w:tcPr>
          <w:p w14:paraId="6DF8C68B" w14:textId="77777777" w:rsidR="00CD6666" w:rsidRPr="00CD6666" w:rsidRDefault="00CD6666" w:rsidP="00CD6666">
            <w:pPr>
              <w:overflowPunct/>
              <w:autoSpaceDE/>
              <w:autoSpaceDN/>
              <w:adjustRightInd/>
              <w:spacing w:before="0" w:after="20"/>
              <w:textAlignment w:val="auto"/>
              <w:rPr>
                <w:rFonts w:ascii="Calibri" w:eastAsia="Times New Roman" w:hAnsi="Calibri" w:cs="Calibri"/>
                <w:color w:val="000000"/>
                <w:sz w:val="22"/>
                <w:szCs w:val="22"/>
              </w:rPr>
            </w:pPr>
            <w:bookmarkStart w:id="708" w:name="lt_pId990"/>
            <w:r w:rsidRPr="00CD6666">
              <w:rPr>
                <w:rFonts w:ascii="Calibri" w:eastAsia="Times New Roman" w:hAnsi="Calibri" w:cs="Calibri"/>
                <w:color w:val="000000"/>
                <w:sz w:val="22"/>
                <w:szCs w:val="22"/>
              </w:rPr>
              <w:t>Türk Telekom</w:t>
            </w:r>
            <w:bookmarkEnd w:id="708"/>
          </w:p>
        </w:tc>
      </w:tr>
      <w:tr w:rsidR="00CD6666" w:rsidRPr="00CD6666" w14:paraId="51504F2B" w14:textId="77777777" w:rsidTr="00EF1CFA">
        <w:trPr>
          <w:trHeight w:val="360"/>
        </w:trPr>
        <w:tc>
          <w:tcPr>
            <w:tcW w:w="524" w:type="pct"/>
            <w:shd w:val="clear" w:color="auto" w:fill="FFFFFF" w:themeFill="background1"/>
            <w:noWrap/>
          </w:tcPr>
          <w:p w14:paraId="3703CF0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28299DE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09" w:name="lt_pId991"/>
            <w:r w:rsidRPr="00CD6666">
              <w:rPr>
                <w:rFonts w:ascii="Calibri" w:eastAsia="Times New Roman" w:hAnsi="Calibri" w:cs="Calibri"/>
                <w:color w:val="000000"/>
                <w:sz w:val="22"/>
                <w:szCs w:val="22"/>
              </w:rPr>
              <w:t>Vice-Rapporteur</w:t>
            </w:r>
            <w:bookmarkEnd w:id="709"/>
          </w:p>
        </w:tc>
        <w:tc>
          <w:tcPr>
            <w:tcW w:w="194" w:type="pct"/>
            <w:shd w:val="clear" w:color="auto" w:fill="FFFFFF" w:themeFill="background1"/>
            <w:noWrap/>
            <w:hideMark/>
          </w:tcPr>
          <w:p w14:paraId="5F9B6B6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0" w:name="lt_pId992"/>
            <w:r w:rsidRPr="00CD6666">
              <w:rPr>
                <w:rFonts w:ascii="Calibri" w:eastAsia="Times New Roman" w:hAnsi="Calibri" w:cs="Calibri"/>
                <w:color w:val="000000"/>
                <w:sz w:val="22"/>
                <w:szCs w:val="22"/>
              </w:rPr>
              <w:t>Mr</w:t>
            </w:r>
            <w:bookmarkEnd w:id="710"/>
          </w:p>
        </w:tc>
        <w:tc>
          <w:tcPr>
            <w:tcW w:w="633" w:type="pct"/>
            <w:shd w:val="clear" w:color="auto" w:fill="FFFFFF" w:themeFill="background1"/>
            <w:noWrap/>
            <w:hideMark/>
          </w:tcPr>
          <w:p w14:paraId="6874290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1" w:name="lt_pId993"/>
            <w:r w:rsidRPr="00CD6666">
              <w:rPr>
                <w:rFonts w:ascii="Calibri" w:eastAsia="Times New Roman" w:hAnsi="Calibri" w:cs="Calibri"/>
                <w:color w:val="000000"/>
                <w:sz w:val="22"/>
                <w:szCs w:val="22"/>
              </w:rPr>
              <w:t>Wesam M.</w:t>
            </w:r>
            <w:bookmarkEnd w:id="711"/>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4B55FC5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2" w:name="lt_pId994"/>
            <w:r w:rsidRPr="00CD6666">
              <w:rPr>
                <w:rFonts w:ascii="Calibri" w:eastAsia="Times New Roman" w:hAnsi="Calibri" w:cs="Calibri"/>
                <w:color w:val="000000"/>
                <w:sz w:val="22"/>
                <w:szCs w:val="22"/>
              </w:rPr>
              <w:t>Sedik</w:t>
            </w:r>
            <w:bookmarkEnd w:id="712"/>
          </w:p>
        </w:tc>
        <w:tc>
          <w:tcPr>
            <w:tcW w:w="1023" w:type="pct"/>
            <w:shd w:val="clear" w:color="auto" w:fill="FFFFFF" w:themeFill="background1"/>
            <w:noWrap/>
            <w:hideMark/>
          </w:tcPr>
          <w:p w14:paraId="3CBF059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3" w:name="lt_pId995"/>
            <w:r w:rsidRPr="00CD6666">
              <w:rPr>
                <w:rFonts w:ascii="Calibri" w:eastAsia="Times New Roman" w:hAnsi="Calibri" w:cs="Calibri"/>
                <w:color w:val="000000"/>
                <w:sz w:val="22"/>
                <w:szCs w:val="22"/>
              </w:rPr>
              <w:t>Egypt</w:t>
            </w:r>
            <w:bookmarkEnd w:id="713"/>
          </w:p>
        </w:tc>
        <w:tc>
          <w:tcPr>
            <w:tcW w:w="536" w:type="pct"/>
            <w:shd w:val="clear" w:color="auto" w:fill="FFFFFF" w:themeFill="background1"/>
            <w:noWrap/>
            <w:hideMark/>
          </w:tcPr>
          <w:p w14:paraId="0746B6E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4" w:name="lt_pId996"/>
            <w:r w:rsidRPr="00CD6666">
              <w:rPr>
                <w:rFonts w:ascii="Calibri" w:eastAsia="Times New Roman" w:hAnsi="Calibri" w:cs="Calibri"/>
                <w:color w:val="000000"/>
                <w:sz w:val="22"/>
                <w:szCs w:val="22"/>
              </w:rPr>
              <w:t>Arab States</w:t>
            </w:r>
            <w:bookmarkEnd w:id="714"/>
          </w:p>
        </w:tc>
        <w:tc>
          <w:tcPr>
            <w:tcW w:w="863" w:type="pct"/>
            <w:shd w:val="clear" w:color="auto" w:fill="FFFFFF" w:themeFill="background1"/>
            <w:hideMark/>
          </w:tcPr>
          <w:p w14:paraId="3EE4244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5" w:name="lt_pId997"/>
            <w:r w:rsidRPr="00CD6666">
              <w:rPr>
                <w:rFonts w:ascii="Calibri" w:eastAsia="Times New Roman" w:hAnsi="Calibri" w:cs="Calibri"/>
                <w:color w:val="000000"/>
                <w:sz w:val="22"/>
                <w:szCs w:val="22"/>
              </w:rPr>
              <w:t>Administration</w:t>
            </w:r>
            <w:bookmarkEnd w:id="715"/>
          </w:p>
        </w:tc>
      </w:tr>
      <w:tr w:rsidR="00CD6666" w:rsidRPr="00CD6666" w14:paraId="07D22718" w14:textId="77777777" w:rsidTr="00EF1CFA">
        <w:trPr>
          <w:trHeight w:val="300"/>
        </w:trPr>
        <w:tc>
          <w:tcPr>
            <w:tcW w:w="524" w:type="pct"/>
            <w:shd w:val="clear" w:color="auto" w:fill="DBE5F1" w:themeFill="accent1" w:themeFillTint="33"/>
            <w:noWrap/>
          </w:tcPr>
          <w:p w14:paraId="10FA183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65809A0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6" w:name="lt_pId998"/>
            <w:r w:rsidRPr="00CD6666">
              <w:rPr>
                <w:rFonts w:ascii="Calibri" w:eastAsia="Times New Roman" w:hAnsi="Calibri" w:cs="Calibri"/>
                <w:color w:val="000000"/>
                <w:sz w:val="22"/>
                <w:szCs w:val="22"/>
              </w:rPr>
              <w:t>BDT Focal Point</w:t>
            </w:r>
            <w:bookmarkEnd w:id="716"/>
          </w:p>
        </w:tc>
        <w:tc>
          <w:tcPr>
            <w:tcW w:w="194" w:type="pct"/>
            <w:shd w:val="clear" w:color="auto" w:fill="DBE5F1" w:themeFill="accent1" w:themeFillTint="33"/>
            <w:noWrap/>
          </w:tcPr>
          <w:p w14:paraId="11A2BFE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7" w:name="lt_pId999"/>
            <w:r w:rsidRPr="00CD6666">
              <w:rPr>
                <w:rFonts w:ascii="Calibri" w:eastAsia="Times New Roman" w:hAnsi="Calibri" w:cs="Calibri"/>
                <w:color w:val="000000"/>
                <w:sz w:val="22"/>
                <w:szCs w:val="22"/>
              </w:rPr>
              <w:t>Mr</w:t>
            </w:r>
            <w:bookmarkEnd w:id="717"/>
          </w:p>
        </w:tc>
        <w:tc>
          <w:tcPr>
            <w:tcW w:w="633" w:type="pct"/>
            <w:shd w:val="clear" w:color="auto" w:fill="DBE5F1" w:themeFill="accent1" w:themeFillTint="33"/>
            <w:noWrap/>
          </w:tcPr>
          <w:p w14:paraId="2BA929A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8" w:name="lt_pId1000"/>
            <w:r w:rsidRPr="00CD6666">
              <w:rPr>
                <w:rFonts w:ascii="Calibri" w:eastAsia="Times New Roman" w:hAnsi="Calibri" w:cs="Calibri"/>
                <w:sz w:val="22"/>
                <w:szCs w:val="22"/>
              </w:rPr>
              <w:t>Mustafa</w:t>
            </w:r>
            <w:bookmarkEnd w:id="718"/>
          </w:p>
        </w:tc>
        <w:tc>
          <w:tcPr>
            <w:tcW w:w="633" w:type="pct"/>
            <w:shd w:val="clear" w:color="auto" w:fill="DBE5F1" w:themeFill="accent1" w:themeFillTint="33"/>
            <w:noWrap/>
          </w:tcPr>
          <w:p w14:paraId="13AFEDF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19" w:name="lt_pId1001"/>
            <w:r w:rsidRPr="00CD6666">
              <w:rPr>
                <w:rFonts w:ascii="Calibri" w:eastAsia="Times New Roman" w:hAnsi="Calibri" w:cs="Calibri"/>
                <w:color w:val="000000"/>
                <w:sz w:val="22"/>
                <w:szCs w:val="22"/>
              </w:rPr>
              <w:t>Al Mahdi</w:t>
            </w:r>
            <w:bookmarkEnd w:id="719"/>
          </w:p>
        </w:tc>
        <w:tc>
          <w:tcPr>
            <w:tcW w:w="1023" w:type="pct"/>
            <w:shd w:val="clear" w:color="auto" w:fill="DBE5F1" w:themeFill="accent1" w:themeFillTint="33"/>
            <w:noWrap/>
          </w:tcPr>
          <w:p w14:paraId="5F49181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0" w:name="lt_pId1002"/>
            <w:r w:rsidRPr="00CD6666">
              <w:rPr>
                <w:rFonts w:ascii="Calibri" w:eastAsia="Times New Roman" w:hAnsi="Calibri" w:cs="Calibri"/>
                <w:color w:val="000000"/>
                <w:sz w:val="22"/>
                <w:szCs w:val="22"/>
              </w:rPr>
              <w:t>DDR/RO-ARB</w:t>
            </w:r>
            <w:bookmarkEnd w:id="720"/>
          </w:p>
        </w:tc>
        <w:tc>
          <w:tcPr>
            <w:tcW w:w="536" w:type="pct"/>
            <w:shd w:val="clear" w:color="auto" w:fill="DBE5F1" w:themeFill="accent1" w:themeFillTint="33"/>
            <w:noWrap/>
          </w:tcPr>
          <w:p w14:paraId="122CF6E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1" w:name="lt_pId1003"/>
            <w:r w:rsidRPr="00CD6666">
              <w:rPr>
                <w:rFonts w:ascii="Calibri" w:eastAsia="Times New Roman" w:hAnsi="Calibri" w:cs="Calibri"/>
                <w:color w:val="000000"/>
                <w:sz w:val="22"/>
                <w:szCs w:val="22"/>
              </w:rPr>
              <w:t>Arab States</w:t>
            </w:r>
            <w:bookmarkEnd w:id="721"/>
          </w:p>
        </w:tc>
        <w:tc>
          <w:tcPr>
            <w:tcW w:w="863" w:type="pct"/>
            <w:shd w:val="clear" w:color="auto" w:fill="DBE5F1" w:themeFill="accent1" w:themeFillTint="33"/>
          </w:tcPr>
          <w:p w14:paraId="6208D4A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2" w:name="lt_pId1004"/>
            <w:r w:rsidRPr="00CD6666">
              <w:rPr>
                <w:rFonts w:ascii="Calibri" w:eastAsia="Times New Roman" w:hAnsi="Calibri" w:cs="Calibri"/>
                <w:color w:val="000000"/>
                <w:sz w:val="22"/>
                <w:szCs w:val="22"/>
              </w:rPr>
              <w:t>ITU</w:t>
            </w:r>
            <w:bookmarkEnd w:id="722"/>
          </w:p>
        </w:tc>
      </w:tr>
      <w:tr w:rsidR="00CD6666" w:rsidRPr="00CD6666" w14:paraId="4257E664" w14:textId="77777777" w:rsidTr="00EF1CFA">
        <w:trPr>
          <w:trHeight w:val="300"/>
        </w:trPr>
        <w:tc>
          <w:tcPr>
            <w:tcW w:w="524" w:type="pct"/>
            <w:shd w:val="clear" w:color="auto" w:fill="FFFFFF" w:themeFill="background1"/>
            <w:noWrap/>
          </w:tcPr>
          <w:p w14:paraId="243267D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3CC6455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3" w:name="lt_pId1005"/>
            <w:r w:rsidRPr="00CD6666">
              <w:rPr>
                <w:rFonts w:ascii="Calibri" w:eastAsia="Times New Roman" w:hAnsi="Calibri" w:cs="Calibri"/>
                <w:color w:val="000000"/>
                <w:sz w:val="22"/>
                <w:szCs w:val="22"/>
              </w:rPr>
              <w:t>BDT Focal Point</w:t>
            </w:r>
            <w:bookmarkEnd w:id="723"/>
          </w:p>
        </w:tc>
        <w:tc>
          <w:tcPr>
            <w:tcW w:w="194" w:type="pct"/>
            <w:shd w:val="clear" w:color="auto" w:fill="FFFFFF" w:themeFill="background1"/>
            <w:noWrap/>
          </w:tcPr>
          <w:p w14:paraId="1D5F418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4" w:name="lt_pId1006"/>
            <w:r w:rsidRPr="00CD6666">
              <w:rPr>
                <w:rFonts w:ascii="Calibri" w:eastAsia="Times New Roman" w:hAnsi="Calibri" w:cs="Calibri"/>
                <w:color w:val="000000"/>
                <w:sz w:val="22"/>
                <w:szCs w:val="22"/>
              </w:rPr>
              <w:t>Ms</w:t>
            </w:r>
            <w:bookmarkEnd w:id="724"/>
          </w:p>
        </w:tc>
        <w:tc>
          <w:tcPr>
            <w:tcW w:w="633" w:type="pct"/>
            <w:shd w:val="clear" w:color="auto" w:fill="FFFFFF" w:themeFill="background1"/>
            <w:noWrap/>
          </w:tcPr>
          <w:p w14:paraId="6A62660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5" w:name="lt_pId1007"/>
            <w:r w:rsidRPr="00CD6666">
              <w:rPr>
                <w:rFonts w:ascii="Calibri" w:eastAsia="Times New Roman" w:hAnsi="Calibri" w:cs="Calibri"/>
                <w:color w:val="000000"/>
                <w:sz w:val="22"/>
                <w:szCs w:val="22"/>
              </w:rPr>
              <w:t>Ida</w:t>
            </w:r>
            <w:bookmarkEnd w:id="725"/>
          </w:p>
        </w:tc>
        <w:tc>
          <w:tcPr>
            <w:tcW w:w="633" w:type="pct"/>
            <w:shd w:val="clear" w:color="auto" w:fill="FFFFFF" w:themeFill="background1"/>
            <w:noWrap/>
          </w:tcPr>
          <w:p w14:paraId="5BF045D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6" w:name="lt_pId1008"/>
            <w:r w:rsidRPr="00CD6666">
              <w:rPr>
                <w:rFonts w:ascii="Calibri" w:eastAsia="Times New Roman" w:hAnsi="Calibri" w:cs="Calibri"/>
                <w:color w:val="000000"/>
                <w:sz w:val="22"/>
                <w:szCs w:val="22"/>
              </w:rPr>
              <w:t>Jallow</w:t>
            </w:r>
            <w:bookmarkEnd w:id="726"/>
          </w:p>
        </w:tc>
        <w:tc>
          <w:tcPr>
            <w:tcW w:w="1023" w:type="pct"/>
            <w:shd w:val="clear" w:color="auto" w:fill="FFFFFF" w:themeFill="background1"/>
            <w:noWrap/>
          </w:tcPr>
          <w:p w14:paraId="2BB5727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7" w:name="lt_pId1009"/>
            <w:r w:rsidRPr="00CD6666">
              <w:rPr>
                <w:rFonts w:ascii="Calibri" w:eastAsia="Times New Roman" w:hAnsi="Calibri" w:cs="Calibri"/>
                <w:color w:val="000000"/>
                <w:sz w:val="22"/>
                <w:szCs w:val="22"/>
              </w:rPr>
              <w:t>DDR/RO-AFR</w:t>
            </w:r>
            <w:bookmarkEnd w:id="727"/>
          </w:p>
        </w:tc>
        <w:tc>
          <w:tcPr>
            <w:tcW w:w="536" w:type="pct"/>
            <w:shd w:val="clear" w:color="auto" w:fill="FFFFFF" w:themeFill="background1"/>
            <w:noWrap/>
          </w:tcPr>
          <w:p w14:paraId="6AF56C7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8" w:name="lt_pId1010"/>
            <w:r w:rsidRPr="00CD6666">
              <w:rPr>
                <w:rFonts w:ascii="Calibri" w:eastAsia="Times New Roman" w:hAnsi="Calibri" w:cs="Calibri"/>
                <w:color w:val="000000"/>
                <w:sz w:val="22"/>
                <w:szCs w:val="22"/>
              </w:rPr>
              <w:t>Africa</w:t>
            </w:r>
            <w:bookmarkEnd w:id="728"/>
          </w:p>
        </w:tc>
        <w:tc>
          <w:tcPr>
            <w:tcW w:w="863" w:type="pct"/>
            <w:shd w:val="clear" w:color="auto" w:fill="FFFFFF" w:themeFill="background1"/>
          </w:tcPr>
          <w:p w14:paraId="644EE94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29" w:name="lt_pId1011"/>
            <w:r w:rsidRPr="00CD6666">
              <w:rPr>
                <w:rFonts w:ascii="Calibri" w:eastAsia="Times New Roman" w:hAnsi="Calibri" w:cs="Calibri"/>
                <w:color w:val="000000"/>
                <w:sz w:val="22"/>
                <w:szCs w:val="22"/>
              </w:rPr>
              <w:t>ITU</w:t>
            </w:r>
            <w:bookmarkEnd w:id="729"/>
          </w:p>
        </w:tc>
      </w:tr>
      <w:tr w:rsidR="00CD6666" w:rsidRPr="00CD6666" w14:paraId="51DF3F8C" w14:textId="77777777" w:rsidTr="00EF1CFA">
        <w:trPr>
          <w:trHeight w:val="300"/>
        </w:trPr>
        <w:tc>
          <w:tcPr>
            <w:tcW w:w="524" w:type="pct"/>
            <w:shd w:val="clear" w:color="auto" w:fill="DBE5F1" w:themeFill="accent1" w:themeFillTint="33"/>
            <w:noWrap/>
          </w:tcPr>
          <w:p w14:paraId="412E5A8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2A52C7F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0" w:name="lt_pId1012"/>
            <w:r w:rsidRPr="00CD6666">
              <w:rPr>
                <w:rFonts w:ascii="Calibri" w:eastAsia="Times New Roman" w:hAnsi="Calibri" w:cs="Calibri"/>
                <w:color w:val="000000"/>
                <w:sz w:val="22"/>
                <w:szCs w:val="22"/>
              </w:rPr>
              <w:t>BDT Focal Point</w:t>
            </w:r>
            <w:bookmarkEnd w:id="730"/>
          </w:p>
        </w:tc>
        <w:tc>
          <w:tcPr>
            <w:tcW w:w="194" w:type="pct"/>
            <w:shd w:val="clear" w:color="auto" w:fill="DBE5F1" w:themeFill="accent1" w:themeFillTint="33"/>
            <w:noWrap/>
          </w:tcPr>
          <w:p w14:paraId="44CE95B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1" w:name="lt_pId1013"/>
            <w:r w:rsidRPr="00CD6666">
              <w:rPr>
                <w:rFonts w:ascii="Calibri" w:eastAsia="Times New Roman" w:hAnsi="Calibri" w:cs="Calibri"/>
                <w:color w:val="000000"/>
                <w:sz w:val="22"/>
                <w:szCs w:val="22"/>
              </w:rPr>
              <w:t>Mr</w:t>
            </w:r>
            <w:bookmarkEnd w:id="731"/>
          </w:p>
        </w:tc>
        <w:tc>
          <w:tcPr>
            <w:tcW w:w="633" w:type="pct"/>
            <w:shd w:val="clear" w:color="auto" w:fill="DBE5F1" w:themeFill="accent1" w:themeFillTint="33"/>
            <w:noWrap/>
          </w:tcPr>
          <w:p w14:paraId="44535E4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2" w:name="lt_pId1014"/>
            <w:r w:rsidRPr="00CD6666">
              <w:rPr>
                <w:rFonts w:ascii="Calibri" w:eastAsia="Times New Roman" w:hAnsi="Calibri" w:cs="Calibri"/>
                <w:color w:val="000000"/>
                <w:sz w:val="22"/>
                <w:szCs w:val="22"/>
              </w:rPr>
              <w:t>Farid</w:t>
            </w:r>
            <w:bookmarkEnd w:id="732"/>
          </w:p>
        </w:tc>
        <w:tc>
          <w:tcPr>
            <w:tcW w:w="633" w:type="pct"/>
            <w:shd w:val="clear" w:color="auto" w:fill="DBE5F1" w:themeFill="accent1" w:themeFillTint="33"/>
            <w:noWrap/>
          </w:tcPr>
          <w:p w14:paraId="4D54DC3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3" w:name="lt_pId1015"/>
            <w:r w:rsidRPr="00CD6666">
              <w:rPr>
                <w:rFonts w:ascii="Calibri" w:eastAsia="Times New Roman" w:hAnsi="Calibri" w:cs="Calibri"/>
                <w:color w:val="000000"/>
                <w:sz w:val="22"/>
                <w:szCs w:val="22"/>
              </w:rPr>
              <w:t>Nakhli</w:t>
            </w:r>
            <w:bookmarkEnd w:id="733"/>
          </w:p>
        </w:tc>
        <w:tc>
          <w:tcPr>
            <w:tcW w:w="1023" w:type="pct"/>
            <w:shd w:val="clear" w:color="auto" w:fill="DBE5F1" w:themeFill="accent1" w:themeFillTint="33"/>
            <w:noWrap/>
          </w:tcPr>
          <w:p w14:paraId="4B908DE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4" w:name="lt_pId1016"/>
            <w:r w:rsidRPr="00CD6666">
              <w:rPr>
                <w:rFonts w:ascii="Calibri" w:eastAsia="Times New Roman" w:hAnsi="Calibri" w:cs="Calibri"/>
                <w:color w:val="000000"/>
                <w:sz w:val="22"/>
                <w:szCs w:val="22"/>
              </w:rPr>
              <w:t>DDR/RO-CIS</w:t>
            </w:r>
            <w:bookmarkEnd w:id="734"/>
          </w:p>
        </w:tc>
        <w:tc>
          <w:tcPr>
            <w:tcW w:w="536" w:type="pct"/>
            <w:shd w:val="clear" w:color="auto" w:fill="DBE5F1" w:themeFill="accent1" w:themeFillTint="33"/>
            <w:noWrap/>
          </w:tcPr>
          <w:p w14:paraId="039FEC8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5" w:name="lt_pId1017"/>
            <w:r w:rsidRPr="00CD6666">
              <w:rPr>
                <w:rFonts w:ascii="Calibri" w:eastAsia="Times New Roman" w:hAnsi="Calibri" w:cs="Calibri"/>
                <w:color w:val="000000"/>
                <w:sz w:val="22"/>
                <w:szCs w:val="22"/>
              </w:rPr>
              <w:t>CIS countries</w:t>
            </w:r>
            <w:bookmarkEnd w:id="735"/>
          </w:p>
        </w:tc>
        <w:tc>
          <w:tcPr>
            <w:tcW w:w="863" w:type="pct"/>
            <w:shd w:val="clear" w:color="auto" w:fill="DBE5F1" w:themeFill="accent1" w:themeFillTint="33"/>
          </w:tcPr>
          <w:p w14:paraId="294186D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6" w:name="lt_pId1018"/>
            <w:r w:rsidRPr="00CD6666">
              <w:rPr>
                <w:rFonts w:ascii="Calibri" w:eastAsia="Times New Roman" w:hAnsi="Calibri" w:cs="Calibri"/>
                <w:color w:val="000000"/>
                <w:sz w:val="22"/>
                <w:szCs w:val="22"/>
              </w:rPr>
              <w:t>ITU</w:t>
            </w:r>
            <w:bookmarkEnd w:id="736"/>
          </w:p>
        </w:tc>
      </w:tr>
      <w:tr w:rsidR="00CD6666" w:rsidRPr="00CD6666" w14:paraId="19318A13" w14:textId="77777777" w:rsidTr="00EF1CFA">
        <w:trPr>
          <w:trHeight w:val="300"/>
        </w:trPr>
        <w:tc>
          <w:tcPr>
            <w:tcW w:w="524" w:type="pct"/>
            <w:shd w:val="clear" w:color="auto" w:fill="FFFFFF" w:themeFill="background1"/>
            <w:noWrap/>
          </w:tcPr>
          <w:p w14:paraId="7C95BC5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176757A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7" w:name="lt_pId1019"/>
            <w:r w:rsidRPr="00CD6666">
              <w:rPr>
                <w:rFonts w:ascii="Calibri" w:eastAsia="Times New Roman" w:hAnsi="Calibri" w:cs="Calibri"/>
                <w:color w:val="000000"/>
                <w:sz w:val="22"/>
                <w:szCs w:val="22"/>
              </w:rPr>
              <w:t>BDT Focal Point</w:t>
            </w:r>
            <w:bookmarkEnd w:id="737"/>
          </w:p>
        </w:tc>
        <w:tc>
          <w:tcPr>
            <w:tcW w:w="194" w:type="pct"/>
            <w:shd w:val="clear" w:color="auto" w:fill="FFFFFF" w:themeFill="background1"/>
            <w:noWrap/>
          </w:tcPr>
          <w:p w14:paraId="729B94A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8" w:name="lt_pId1020"/>
            <w:r w:rsidRPr="00CD6666">
              <w:rPr>
                <w:rFonts w:ascii="Calibri" w:eastAsia="Times New Roman" w:hAnsi="Calibri" w:cs="Calibri"/>
                <w:color w:val="000000"/>
                <w:sz w:val="22"/>
                <w:szCs w:val="22"/>
              </w:rPr>
              <w:t>Mr</w:t>
            </w:r>
            <w:bookmarkEnd w:id="738"/>
            <w:r w:rsidRPr="00CD6666">
              <w:rPr>
                <w:rFonts w:ascii="Calibri" w:eastAsia="Times New Roman" w:hAnsi="Calibri" w:cs="Calibri"/>
                <w:color w:val="000000"/>
                <w:sz w:val="22"/>
                <w:szCs w:val="22"/>
              </w:rPr>
              <w:t xml:space="preserve"> </w:t>
            </w:r>
          </w:p>
        </w:tc>
        <w:tc>
          <w:tcPr>
            <w:tcW w:w="633" w:type="pct"/>
            <w:shd w:val="clear" w:color="auto" w:fill="FFFFFF" w:themeFill="background1"/>
            <w:noWrap/>
          </w:tcPr>
          <w:p w14:paraId="55A216A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39" w:name="lt_pId1021"/>
            <w:r w:rsidRPr="00CD6666">
              <w:rPr>
                <w:rFonts w:ascii="Calibri" w:eastAsia="Times New Roman" w:hAnsi="Calibri" w:cs="Calibri"/>
                <w:color w:val="000000"/>
                <w:sz w:val="22"/>
                <w:szCs w:val="22"/>
              </w:rPr>
              <w:t>Ashish</w:t>
            </w:r>
            <w:bookmarkEnd w:id="739"/>
          </w:p>
        </w:tc>
        <w:tc>
          <w:tcPr>
            <w:tcW w:w="633" w:type="pct"/>
            <w:shd w:val="clear" w:color="auto" w:fill="FFFFFF" w:themeFill="background1"/>
            <w:noWrap/>
          </w:tcPr>
          <w:p w14:paraId="464C75D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0" w:name="lt_pId1022"/>
            <w:r w:rsidRPr="00CD6666">
              <w:rPr>
                <w:rFonts w:ascii="Calibri" w:eastAsia="Times New Roman" w:hAnsi="Calibri" w:cs="Calibri"/>
                <w:color w:val="000000"/>
                <w:sz w:val="22"/>
                <w:szCs w:val="22"/>
              </w:rPr>
              <w:t>Narayan</w:t>
            </w:r>
            <w:bookmarkEnd w:id="740"/>
          </w:p>
        </w:tc>
        <w:tc>
          <w:tcPr>
            <w:tcW w:w="1023" w:type="pct"/>
            <w:shd w:val="clear" w:color="auto" w:fill="FFFFFF" w:themeFill="background1"/>
            <w:noWrap/>
          </w:tcPr>
          <w:p w14:paraId="7E526DA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1" w:name="lt_pId1023"/>
            <w:r w:rsidRPr="00CD6666">
              <w:rPr>
                <w:rFonts w:ascii="Calibri" w:eastAsia="Times New Roman" w:hAnsi="Calibri" w:cs="Calibri"/>
                <w:color w:val="000000"/>
                <w:sz w:val="22"/>
                <w:szCs w:val="22"/>
              </w:rPr>
              <w:t>DDR/RO-ASP</w:t>
            </w:r>
            <w:bookmarkEnd w:id="741"/>
          </w:p>
        </w:tc>
        <w:tc>
          <w:tcPr>
            <w:tcW w:w="536" w:type="pct"/>
            <w:shd w:val="clear" w:color="auto" w:fill="FFFFFF" w:themeFill="background1"/>
            <w:noWrap/>
          </w:tcPr>
          <w:p w14:paraId="3B45C61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2" w:name="lt_pId1024"/>
            <w:r w:rsidRPr="00CD6666">
              <w:rPr>
                <w:rFonts w:ascii="Calibri" w:eastAsia="Times New Roman" w:hAnsi="Calibri" w:cs="Calibri"/>
                <w:color w:val="000000"/>
                <w:sz w:val="22"/>
                <w:szCs w:val="22"/>
              </w:rPr>
              <w:t>Asia &amp; Pacific</w:t>
            </w:r>
            <w:bookmarkEnd w:id="742"/>
          </w:p>
        </w:tc>
        <w:tc>
          <w:tcPr>
            <w:tcW w:w="863" w:type="pct"/>
            <w:shd w:val="clear" w:color="auto" w:fill="FFFFFF" w:themeFill="background1"/>
          </w:tcPr>
          <w:p w14:paraId="7ECCFDC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3" w:name="lt_pId1025"/>
            <w:r w:rsidRPr="00CD6666">
              <w:rPr>
                <w:rFonts w:ascii="Calibri" w:eastAsia="Times New Roman" w:hAnsi="Calibri" w:cs="Calibri"/>
                <w:color w:val="000000"/>
                <w:sz w:val="22"/>
                <w:szCs w:val="22"/>
              </w:rPr>
              <w:t>ITU</w:t>
            </w:r>
            <w:bookmarkEnd w:id="743"/>
          </w:p>
        </w:tc>
      </w:tr>
      <w:tr w:rsidR="00CD6666" w:rsidRPr="00CD6666" w14:paraId="0D136466" w14:textId="77777777" w:rsidTr="00EF1CFA">
        <w:trPr>
          <w:trHeight w:val="300"/>
        </w:trPr>
        <w:tc>
          <w:tcPr>
            <w:tcW w:w="524" w:type="pct"/>
            <w:shd w:val="clear" w:color="auto" w:fill="DBE5F1" w:themeFill="accent1" w:themeFillTint="33"/>
            <w:noWrap/>
          </w:tcPr>
          <w:p w14:paraId="1C8AC44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1297EB2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4" w:name="lt_pId1026"/>
            <w:r w:rsidRPr="00CD6666">
              <w:rPr>
                <w:rFonts w:ascii="Calibri" w:eastAsia="Times New Roman" w:hAnsi="Calibri" w:cs="Calibri"/>
                <w:color w:val="000000"/>
                <w:sz w:val="22"/>
                <w:szCs w:val="22"/>
              </w:rPr>
              <w:t>BDT Focal Point</w:t>
            </w:r>
            <w:bookmarkEnd w:id="744"/>
            <w:r w:rsidRPr="00CD6666">
              <w:rPr>
                <w:rFonts w:ascii="Calibri" w:eastAsia="Times New Roman" w:hAnsi="Calibri" w:cs="Calibri"/>
                <w:color w:val="000000"/>
                <w:sz w:val="22"/>
                <w:szCs w:val="22"/>
              </w:rPr>
              <w:t xml:space="preserve"> </w:t>
            </w:r>
          </w:p>
        </w:tc>
        <w:tc>
          <w:tcPr>
            <w:tcW w:w="194" w:type="pct"/>
            <w:shd w:val="clear" w:color="auto" w:fill="DBE5F1" w:themeFill="accent1" w:themeFillTint="33"/>
            <w:noWrap/>
          </w:tcPr>
          <w:p w14:paraId="6924DC1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5" w:name="lt_pId1027"/>
            <w:r w:rsidRPr="00CD6666">
              <w:rPr>
                <w:rFonts w:ascii="Calibri" w:eastAsia="Times New Roman" w:hAnsi="Calibri" w:cs="Calibri"/>
                <w:color w:val="000000"/>
                <w:sz w:val="22"/>
                <w:szCs w:val="22"/>
              </w:rPr>
              <w:t>Mr</w:t>
            </w:r>
            <w:bookmarkEnd w:id="745"/>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tcPr>
          <w:p w14:paraId="461CE6B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6" w:name="lt_pId1028"/>
            <w:r w:rsidRPr="00CD6666">
              <w:rPr>
                <w:rFonts w:ascii="Calibri" w:eastAsia="Times New Roman" w:hAnsi="Calibri" w:cs="Calibri"/>
                <w:color w:val="000000"/>
                <w:sz w:val="22"/>
                <w:szCs w:val="22"/>
              </w:rPr>
              <w:t>Jaroslaw</w:t>
            </w:r>
            <w:bookmarkEnd w:id="746"/>
          </w:p>
        </w:tc>
        <w:tc>
          <w:tcPr>
            <w:tcW w:w="633" w:type="pct"/>
            <w:shd w:val="clear" w:color="auto" w:fill="DBE5F1" w:themeFill="accent1" w:themeFillTint="33"/>
            <w:noWrap/>
          </w:tcPr>
          <w:p w14:paraId="5DCB5AA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7" w:name="lt_pId1029"/>
            <w:r w:rsidRPr="00CD6666">
              <w:rPr>
                <w:rFonts w:ascii="Calibri" w:eastAsia="Times New Roman" w:hAnsi="Calibri" w:cs="Calibri"/>
                <w:color w:val="000000"/>
                <w:sz w:val="22"/>
                <w:szCs w:val="22"/>
              </w:rPr>
              <w:t>Ponder</w:t>
            </w:r>
            <w:bookmarkEnd w:id="747"/>
          </w:p>
        </w:tc>
        <w:tc>
          <w:tcPr>
            <w:tcW w:w="1023" w:type="pct"/>
            <w:shd w:val="clear" w:color="auto" w:fill="DBE5F1" w:themeFill="accent1" w:themeFillTint="33"/>
            <w:noWrap/>
          </w:tcPr>
          <w:p w14:paraId="5D60F17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8" w:name="lt_pId1030"/>
            <w:r w:rsidRPr="00CD6666">
              <w:rPr>
                <w:rFonts w:ascii="Calibri" w:eastAsia="Times New Roman" w:hAnsi="Calibri" w:cs="Calibri"/>
                <w:color w:val="000000"/>
                <w:sz w:val="22"/>
                <w:szCs w:val="22"/>
              </w:rPr>
              <w:t>DDR/EUR</w:t>
            </w:r>
            <w:bookmarkEnd w:id="748"/>
          </w:p>
        </w:tc>
        <w:tc>
          <w:tcPr>
            <w:tcW w:w="536" w:type="pct"/>
            <w:shd w:val="clear" w:color="auto" w:fill="DBE5F1" w:themeFill="accent1" w:themeFillTint="33"/>
            <w:noWrap/>
          </w:tcPr>
          <w:p w14:paraId="6B1D0CD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49" w:name="lt_pId1031"/>
            <w:r w:rsidRPr="00CD6666">
              <w:rPr>
                <w:rFonts w:ascii="Calibri" w:eastAsia="Times New Roman" w:hAnsi="Calibri" w:cs="Calibri"/>
                <w:color w:val="000000"/>
                <w:sz w:val="22"/>
                <w:szCs w:val="22"/>
              </w:rPr>
              <w:t>Europe</w:t>
            </w:r>
            <w:bookmarkEnd w:id="749"/>
          </w:p>
        </w:tc>
        <w:tc>
          <w:tcPr>
            <w:tcW w:w="863" w:type="pct"/>
            <w:shd w:val="clear" w:color="auto" w:fill="DBE5F1" w:themeFill="accent1" w:themeFillTint="33"/>
          </w:tcPr>
          <w:p w14:paraId="5481A7E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0" w:name="lt_pId1032"/>
            <w:r w:rsidRPr="00CD6666">
              <w:rPr>
                <w:rFonts w:ascii="Calibri" w:eastAsia="Times New Roman" w:hAnsi="Calibri" w:cs="Calibri"/>
                <w:color w:val="000000"/>
                <w:sz w:val="22"/>
                <w:szCs w:val="22"/>
              </w:rPr>
              <w:t>ITU</w:t>
            </w:r>
            <w:bookmarkEnd w:id="750"/>
          </w:p>
        </w:tc>
      </w:tr>
      <w:tr w:rsidR="00CD6666" w:rsidRPr="00CD6666" w14:paraId="630F2DDC" w14:textId="77777777" w:rsidTr="00EF1CFA">
        <w:trPr>
          <w:trHeight w:val="300"/>
        </w:trPr>
        <w:tc>
          <w:tcPr>
            <w:tcW w:w="524" w:type="pct"/>
            <w:shd w:val="clear" w:color="auto" w:fill="FFFFFF" w:themeFill="background1"/>
            <w:noWrap/>
          </w:tcPr>
          <w:p w14:paraId="3BFF4CD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4C34696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1" w:name="lt_pId1033"/>
            <w:r w:rsidRPr="00CD6666">
              <w:rPr>
                <w:rFonts w:ascii="Calibri" w:eastAsia="Times New Roman" w:hAnsi="Calibri" w:cs="Calibri"/>
                <w:color w:val="000000"/>
                <w:sz w:val="22"/>
                <w:szCs w:val="22"/>
              </w:rPr>
              <w:t>BDT Focal Point</w:t>
            </w:r>
            <w:bookmarkEnd w:id="751"/>
          </w:p>
        </w:tc>
        <w:tc>
          <w:tcPr>
            <w:tcW w:w="194" w:type="pct"/>
            <w:shd w:val="clear" w:color="auto" w:fill="FFFFFF" w:themeFill="background1"/>
            <w:noWrap/>
          </w:tcPr>
          <w:p w14:paraId="11BCEB0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2" w:name="lt_pId1034"/>
            <w:r w:rsidRPr="00CD6666">
              <w:rPr>
                <w:rFonts w:ascii="Calibri" w:eastAsia="Times New Roman" w:hAnsi="Calibri" w:cs="Calibri"/>
                <w:color w:val="000000"/>
                <w:sz w:val="22"/>
                <w:szCs w:val="22"/>
              </w:rPr>
              <w:t>Ms</w:t>
            </w:r>
            <w:bookmarkEnd w:id="752"/>
          </w:p>
        </w:tc>
        <w:tc>
          <w:tcPr>
            <w:tcW w:w="633" w:type="pct"/>
            <w:shd w:val="clear" w:color="auto" w:fill="FFFFFF" w:themeFill="background1"/>
            <w:noWrap/>
          </w:tcPr>
          <w:p w14:paraId="1790B45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3" w:name="lt_pId1035"/>
            <w:r w:rsidRPr="00CD6666">
              <w:rPr>
                <w:rFonts w:ascii="Calibri" w:eastAsia="Times New Roman" w:hAnsi="Calibri" w:cs="Calibri"/>
                <w:color w:val="000000"/>
                <w:sz w:val="22"/>
                <w:szCs w:val="22"/>
                <w:lang w:val="en-US" w:eastAsia="zh-CN"/>
              </w:rPr>
              <w:t>Carmen</w:t>
            </w:r>
            <w:bookmarkEnd w:id="753"/>
          </w:p>
        </w:tc>
        <w:tc>
          <w:tcPr>
            <w:tcW w:w="633" w:type="pct"/>
            <w:shd w:val="clear" w:color="auto" w:fill="FFFFFF" w:themeFill="background1"/>
            <w:noWrap/>
          </w:tcPr>
          <w:p w14:paraId="25628CA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4" w:name="lt_pId1036"/>
            <w:r w:rsidRPr="00CD6666">
              <w:rPr>
                <w:rFonts w:ascii="Calibri" w:eastAsia="Times New Roman" w:hAnsi="Calibri" w:cs="Calibri"/>
                <w:color w:val="000000"/>
                <w:sz w:val="22"/>
                <w:szCs w:val="22"/>
                <w:lang w:val="en-US" w:eastAsia="zh-CN"/>
              </w:rPr>
              <w:t>Prado-Wagner</w:t>
            </w:r>
            <w:bookmarkEnd w:id="754"/>
          </w:p>
        </w:tc>
        <w:tc>
          <w:tcPr>
            <w:tcW w:w="1023" w:type="pct"/>
            <w:shd w:val="clear" w:color="auto" w:fill="FFFFFF" w:themeFill="background1"/>
            <w:noWrap/>
          </w:tcPr>
          <w:p w14:paraId="50BA947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5" w:name="lt_pId1037"/>
            <w:r w:rsidRPr="00CD6666">
              <w:rPr>
                <w:rFonts w:ascii="Calibri" w:eastAsia="Times New Roman" w:hAnsi="Calibri" w:cs="Calibri"/>
                <w:color w:val="000000"/>
                <w:sz w:val="22"/>
                <w:szCs w:val="22"/>
              </w:rPr>
              <w:t>DKH/RME</w:t>
            </w:r>
            <w:bookmarkEnd w:id="755"/>
          </w:p>
        </w:tc>
        <w:tc>
          <w:tcPr>
            <w:tcW w:w="536" w:type="pct"/>
            <w:shd w:val="clear" w:color="auto" w:fill="FFFFFF" w:themeFill="background1"/>
            <w:noWrap/>
          </w:tcPr>
          <w:p w14:paraId="20DF9DF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6" w:name="lt_pId1038"/>
            <w:r w:rsidRPr="00CD6666">
              <w:rPr>
                <w:rFonts w:ascii="Calibri" w:eastAsia="Times New Roman" w:hAnsi="Calibri" w:cs="Calibri"/>
                <w:color w:val="000000"/>
                <w:sz w:val="22"/>
                <w:szCs w:val="22"/>
              </w:rPr>
              <w:t>Headquarters</w:t>
            </w:r>
            <w:bookmarkEnd w:id="756"/>
          </w:p>
        </w:tc>
        <w:tc>
          <w:tcPr>
            <w:tcW w:w="863" w:type="pct"/>
            <w:shd w:val="clear" w:color="auto" w:fill="FFFFFF" w:themeFill="background1"/>
          </w:tcPr>
          <w:p w14:paraId="3DBBA75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7" w:name="lt_pId1039"/>
            <w:r w:rsidRPr="00CD6666">
              <w:rPr>
                <w:rFonts w:ascii="Calibri" w:eastAsia="Times New Roman" w:hAnsi="Calibri" w:cs="Calibri"/>
                <w:color w:val="000000"/>
                <w:sz w:val="22"/>
                <w:szCs w:val="22"/>
              </w:rPr>
              <w:t>ITU</w:t>
            </w:r>
            <w:bookmarkEnd w:id="757"/>
          </w:p>
        </w:tc>
      </w:tr>
      <w:tr w:rsidR="00CD6666" w:rsidRPr="00CD6666" w14:paraId="11F8018A" w14:textId="77777777" w:rsidTr="00EF1CFA">
        <w:trPr>
          <w:trHeight w:val="300"/>
        </w:trPr>
        <w:tc>
          <w:tcPr>
            <w:tcW w:w="524" w:type="pct"/>
            <w:shd w:val="clear" w:color="auto" w:fill="FFFFFF" w:themeFill="background1"/>
            <w:noWrap/>
          </w:tcPr>
          <w:p w14:paraId="585F43C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59B8615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8" w:name="lt_pId1040"/>
            <w:r w:rsidRPr="00CD6666">
              <w:rPr>
                <w:rFonts w:ascii="Calibri" w:eastAsia="Times New Roman" w:hAnsi="Calibri" w:cs="Calibri"/>
                <w:color w:val="000000"/>
                <w:sz w:val="22"/>
                <w:szCs w:val="22"/>
              </w:rPr>
              <w:t>BDT Focal Point</w:t>
            </w:r>
            <w:bookmarkEnd w:id="758"/>
          </w:p>
        </w:tc>
        <w:tc>
          <w:tcPr>
            <w:tcW w:w="194" w:type="pct"/>
            <w:shd w:val="clear" w:color="auto" w:fill="FFFFFF" w:themeFill="background1"/>
            <w:noWrap/>
          </w:tcPr>
          <w:p w14:paraId="117A3E7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59" w:name="lt_pId1041"/>
            <w:r w:rsidRPr="00CD6666">
              <w:rPr>
                <w:rFonts w:ascii="Calibri" w:eastAsia="Times New Roman" w:hAnsi="Calibri" w:cs="Calibri"/>
                <w:color w:val="000000"/>
                <w:sz w:val="22"/>
                <w:szCs w:val="22"/>
              </w:rPr>
              <w:t>Mr</w:t>
            </w:r>
            <w:bookmarkEnd w:id="759"/>
          </w:p>
        </w:tc>
        <w:tc>
          <w:tcPr>
            <w:tcW w:w="633" w:type="pct"/>
            <w:shd w:val="clear" w:color="auto" w:fill="FFFFFF" w:themeFill="background1"/>
            <w:noWrap/>
          </w:tcPr>
          <w:p w14:paraId="19BB0D2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0" w:name="lt_pId1042"/>
            <w:r w:rsidRPr="00CD6666">
              <w:rPr>
                <w:rFonts w:ascii="Calibri" w:eastAsia="Times New Roman" w:hAnsi="Calibri" w:cs="Calibri"/>
                <w:sz w:val="22"/>
                <w:szCs w:val="22"/>
              </w:rPr>
              <w:t>Rodrigo</w:t>
            </w:r>
            <w:bookmarkEnd w:id="760"/>
          </w:p>
        </w:tc>
        <w:tc>
          <w:tcPr>
            <w:tcW w:w="633" w:type="pct"/>
            <w:shd w:val="clear" w:color="auto" w:fill="FFFFFF" w:themeFill="background1"/>
            <w:noWrap/>
          </w:tcPr>
          <w:p w14:paraId="37F3AA2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1" w:name="lt_pId1043"/>
            <w:r w:rsidRPr="00CD6666">
              <w:rPr>
                <w:rFonts w:ascii="Calibri" w:eastAsia="Times New Roman" w:hAnsi="Calibri" w:cs="Calibri"/>
                <w:color w:val="000000"/>
                <w:sz w:val="22"/>
                <w:szCs w:val="22"/>
              </w:rPr>
              <w:t>Robles</w:t>
            </w:r>
            <w:bookmarkEnd w:id="761"/>
          </w:p>
        </w:tc>
        <w:tc>
          <w:tcPr>
            <w:tcW w:w="1023" w:type="pct"/>
            <w:shd w:val="clear" w:color="auto" w:fill="FFFFFF" w:themeFill="background1"/>
            <w:noWrap/>
          </w:tcPr>
          <w:p w14:paraId="19D30A4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2" w:name="lt_pId1044"/>
            <w:r w:rsidRPr="00CD6666">
              <w:rPr>
                <w:rFonts w:ascii="Calibri" w:eastAsia="Times New Roman" w:hAnsi="Calibri" w:cs="Calibri"/>
                <w:color w:val="000000"/>
                <w:sz w:val="22"/>
                <w:szCs w:val="22"/>
              </w:rPr>
              <w:t>DDR/RO-AMS</w:t>
            </w:r>
            <w:bookmarkEnd w:id="762"/>
          </w:p>
        </w:tc>
        <w:tc>
          <w:tcPr>
            <w:tcW w:w="536" w:type="pct"/>
            <w:shd w:val="clear" w:color="auto" w:fill="FFFFFF" w:themeFill="background1"/>
            <w:noWrap/>
          </w:tcPr>
          <w:p w14:paraId="503E58E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3" w:name="lt_pId1045"/>
            <w:r w:rsidRPr="00CD6666">
              <w:rPr>
                <w:rFonts w:ascii="Calibri" w:eastAsia="Times New Roman" w:hAnsi="Calibri" w:cs="Calibri"/>
                <w:color w:val="000000"/>
                <w:sz w:val="22"/>
                <w:szCs w:val="22"/>
              </w:rPr>
              <w:t>Americas</w:t>
            </w:r>
            <w:bookmarkEnd w:id="763"/>
          </w:p>
        </w:tc>
        <w:tc>
          <w:tcPr>
            <w:tcW w:w="863" w:type="pct"/>
            <w:shd w:val="clear" w:color="auto" w:fill="FFFFFF" w:themeFill="background1"/>
          </w:tcPr>
          <w:p w14:paraId="02E478B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4" w:name="lt_pId1046"/>
            <w:r w:rsidRPr="00CD6666">
              <w:rPr>
                <w:rFonts w:ascii="Calibri" w:eastAsia="Times New Roman" w:hAnsi="Calibri" w:cs="Calibri"/>
                <w:color w:val="000000"/>
                <w:sz w:val="22"/>
                <w:szCs w:val="22"/>
              </w:rPr>
              <w:t>ITU</w:t>
            </w:r>
            <w:bookmarkEnd w:id="764"/>
          </w:p>
        </w:tc>
      </w:tr>
      <w:tr w:rsidR="00CD6666" w:rsidRPr="00CD6666" w14:paraId="09ED889A" w14:textId="77777777" w:rsidTr="00EF1CFA">
        <w:trPr>
          <w:trHeight w:val="300"/>
        </w:trPr>
        <w:tc>
          <w:tcPr>
            <w:tcW w:w="524" w:type="pct"/>
            <w:shd w:val="clear" w:color="auto" w:fill="DBE5F1" w:themeFill="accent1" w:themeFillTint="33"/>
            <w:noWrap/>
          </w:tcPr>
          <w:p w14:paraId="725FC4A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5F0924D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5" w:name="lt_pId1047"/>
            <w:r w:rsidRPr="00CD6666">
              <w:rPr>
                <w:rFonts w:ascii="Calibri" w:eastAsia="Times New Roman" w:hAnsi="Calibri" w:cs="Calibri"/>
                <w:color w:val="000000"/>
                <w:sz w:val="22"/>
                <w:szCs w:val="22"/>
              </w:rPr>
              <w:t>BDT Focal Point</w:t>
            </w:r>
            <w:bookmarkEnd w:id="765"/>
          </w:p>
        </w:tc>
        <w:tc>
          <w:tcPr>
            <w:tcW w:w="194" w:type="pct"/>
            <w:shd w:val="clear" w:color="auto" w:fill="DBE5F1" w:themeFill="accent1" w:themeFillTint="33"/>
            <w:noWrap/>
          </w:tcPr>
          <w:p w14:paraId="7CD85AF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6" w:name="lt_pId1048"/>
            <w:r w:rsidRPr="00CD6666">
              <w:rPr>
                <w:rFonts w:ascii="Calibri" w:eastAsia="Times New Roman" w:hAnsi="Calibri" w:cs="Calibri"/>
                <w:color w:val="000000"/>
                <w:sz w:val="22"/>
                <w:szCs w:val="22"/>
              </w:rPr>
              <w:t>Ms</w:t>
            </w:r>
            <w:bookmarkEnd w:id="766"/>
          </w:p>
        </w:tc>
        <w:tc>
          <w:tcPr>
            <w:tcW w:w="633" w:type="pct"/>
            <w:shd w:val="clear" w:color="auto" w:fill="DBE5F1" w:themeFill="accent1" w:themeFillTint="33"/>
            <w:noWrap/>
          </w:tcPr>
          <w:p w14:paraId="1325F14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7" w:name="lt_pId1049"/>
            <w:r w:rsidRPr="00CD6666">
              <w:rPr>
                <w:rFonts w:ascii="Calibri" w:eastAsia="Times New Roman" w:hAnsi="Calibri" w:cs="Calibri"/>
                <w:color w:val="000000"/>
                <w:sz w:val="22"/>
                <w:szCs w:val="22"/>
              </w:rPr>
              <w:t>Anne Rita</w:t>
            </w:r>
            <w:bookmarkEnd w:id="767"/>
          </w:p>
        </w:tc>
        <w:tc>
          <w:tcPr>
            <w:tcW w:w="633" w:type="pct"/>
            <w:shd w:val="clear" w:color="auto" w:fill="DBE5F1" w:themeFill="accent1" w:themeFillTint="33"/>
            <w:noWrap/>
          </w:tcPr>
          <w:p w14:paraId="31A4D72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8" w:name="lt_pId1050"/>
            <w:r w:rsidRPr="00CD6666">
              <w:rPr>
                <w:rFonts w:ascii="Calibri" w:eastAsia="Times New Roman" w:hAnsi="Calibri" w:cs="Calibri"/>
                <w:color w:val="000000"/>
                <w:sz w:val="22"/>
                <w:szCs w:val="22"/>
              </w:rPr>
              <w:t>Ssemboga</w:t>
            </w:r>
            <w:bookmarkEnd w:id="768"/>
          </w:p>
        </w:tc>
        <w:tc>
          <w:tcPr>
            <w:tcW w:w="1023" w:type="pct"/>
            <w:shd w:val="clear" w:color="auto" w:fill="DBE5F1" w:themeFill="accent1" w:themeFillTint="33"/>
            <w:noWrap/>
          </w:tcPr>
          <w:p w14:paraId="1BDDCD4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69" w:name="lt_pId1051"/>
            <w:r w:rsidRPr="00CD6666">
              <w:rPr>
                <w:rFonts w:ascii="Calibri" w:eastAsia="Times New Roman" w:hAnsi="Calibri" w:cs="Calibri"/>
                <w:color w:val="000000"/>
                <w:sz w:val="22"/>
                <w:szCs w:val="22"/>
              </w:rPr>
              <w:t>DDR/RO-AFR</w:t>
            </w:r>
            <w:bookmarkEnd w:id="769"/>
          </w:p>
        </w:tc>
        <w:tc>
          <w:tcPr>
            <w:tcW w:w="536" w:type="pct"/>
            <w:shd w:val="clear" w:color="auto" w:fill="DBE5F1" w:themeFill="accent1" w:themeFillTint="33"/>
            <w:noWrap/>
          </w:tcPr>
          <w:p w14:paraId="2718F0C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70" w:name="lt_pId1052"/>
            <w:r w:rsidRPr="00CD6666">
              <w:rPr>
                <w:rFonts w:ascii="Calibri" w:eastAsia="Times New Roman" w:hAnsi="Calibri" w:cs="Calibri"/>
                <w:color w:val="000000"/>
                <w:sz w:val="22"/>
                <w:szCs w:val="22"/>
              </w:rPr>
              <w:t>Africa</w:t>
            </w:r>
            <w:bookmarkEnd w:id="770"/>
          </w:p>
        </w:tc>
        <w:tc>
          <w:tcPr>
            <w:tcW w:w="863" w:type="pct"/>
            <w:shd w:val="clear" w:color="auto" w:fill="DBE5F1" w:themeFill="accent1" w:themeFillTint="33"/>
          </w:tcPr>
          <w:p w14:paraId="02DA409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71" w:name="lt_pId1053"/>
            <w:r w:rsidRPr="00CD6666">
              <w:rPr>
                <w:rFonts w:ascii="Calibri" w:eastAsia="Times New Roman" w:hAnsi="Calibri" w:cs="Calibri"/>
                <w:color w:val="000000"/>
                <w:sz w:val="22"/>
                <w:szCs w:val="22"/>
              </w:rPr>
              <w:t>ITU</w:t>
            </w:r>
            <w:bookmarkEnd w:id="771"/>
          </w:p>
        </w:tc>
      </w:tr>
      <w:tr w:rsidR="00CD6666" w:rsidRPr="00CD6666" w14:paraId="1D150DD4" w14:textId="77777777" w:rsidTr="00EF1CFA">
        <w:trPr>
          <w:trHeight w:val="390"/>
        </w:trPr>
        <w:tc>
          <w:tcPr>
            <w:tcW w:w="524" w:type="pct"/>
            <w:shd w:val="clear" w:color="auto" w:fill="FDE9D9" w:themeFill="accent6" w:themeFillTint="33"/>
            <w:noWrap/>
            <w:hideMark/>
          </w:tcPr>
          <w:p w14:paraId="789E2CF3"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772" w:name="lt_pId1054"/>
            <w:r w:rsidRPr="00CD6666">
              <w:rPr>
                <w:rFonts w:ascii="Calibri" w:eastAsia="Times New Roman" w:hAnsi="Calibri" w:cs="Calibri"/>
                <w:b/>
                <w:color w:val="000000"/>
                <w:sz w:val="22"/>
                <w:szCs w:val="22"/>
              </w:rPr>
              <w:t>Question 5/1</w:t>
            </w:r>
            <w:bookmarkEnd w:id="772"/>
          </w:p>
        </w:tc>
        <w:tc>
          <w:tcPr>
            <w:tcW w:w="595" w:type="pct"/>
            <w:shd w:val="clear" w:color="auto" w:fill="FDE9D9" w:themeFill="accent6" w:themeFillTint="33"/>
            <w:noWrap/>
            <w:hideMark/>
          </w:tcPr>
          <w:p w14:paraId="672F4F2A"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773" w:name="lt_pId1055"/>
            <w:r w:rsidRPr="00CD6666">
              <w:rPr>
                <w:rFonts w:ascii="Calibri" w:eastAsia="Times New Roman" w:hAnsi="Calibri" w:cs="Calibri"/>
                <w:b/>
                <w:color w:val="000000"/>
                <w:sz w:val="22"/>
                <w:szCs w:val="22"/>
              </w:rPr>
              <w:t>Co-Rapporteur</w:t>
            </w:r>
            <w:bookmarkEnd w:id="773"/>
          </w:p>
        </w:tc>
        <w:tc>
          <w:tcPr>
            <w:tcW w:w="194" w:type="pct"/>
            <w:shd w:val="clear" w:color="auto" w:fill="FDE9D9" w:themeFill="accent6" w:themeFillTint="33"/>
            <w:noWrap/>
            <w:hideMark/>
          </w:tcPr>
          <w:p w14:paraId="1CFCFAB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74" w:name="lt_pId1056"/>
            <w:r w:rsidRPr="00CD6666">
              <w:rPr>
                <w:rFonts w:ascii="Calibri" w:eastAsia="Times New Roman" w:hAnsi="Calibri" w:cs="Calibri"/>
                <w:color w:val="000000"/>
                <w:sz w:val="22"/>
                <w:szCs w:val="22"/>
              </w:rPr>
              <w:t>Ms</w:t>
            </w:r>
            <w:bookmarkEnd w:id="774"/>
          </w:p>
        </w:tc>
        <w:tc>
          <w:tcPr>
            <w:tcW w:w="633" w:type="pct"/>
            <w:shd w:val="clear" w:color="auto" w:fill="FDE9D9" w:themeFill="accent6" w:themeFillTint="33"/>
            <w:noWrap/>
            <w:hideMark/>
          </w:tcPr>
          <w:p w14:paraId="302B0D0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75" w:name="lt_pId1057"/>
            <w:r w:rsidRPr="00CD6666">
              <w:rPr>
                <w:rFonts w:ascii="Calibri" w:eastAsia="Times New Roman" w:hAnsi="Calibri" w:cs="Calibri"/>
                <w:color w:val="000000"/>
                <w:sz w:val="22"/>
                <w:szCs w:val="22"/>
              </w:rPr>
              <w:t>Caecilia</w:t>
            </w:r>
            <w:bookmarkEnd w:id="775"/>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hideMark/>
          </w:tcPr>
          <w:p w14:paraId="7E9EC6F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76" w:name="lt_pId1058"/>
            <w:r w:rsidRPr="00CD6666">
              <w:rPr>
                <w:rFonts w:ascii="Calibri" w:eastAsia="Times New Roman" w:hAnsi="Calibri" w:cs="Calibri"/>
                <w:color w:val="000000"/>
                <w:sz w:val="22"/>
                <w:szCs w:val="22"/>
              </w:rPr>
              <w:t>Nyamutswa</w:t>
            </w:r>
            <w:bookmarkEnd w:id="776"/>
          </w:p>
        </w:tc>
        <w:tc>
          <w:tcPr>
            <w:tcW w:w="1023" w:type="pct"/>
            <w:shd w:val="clear" w:color="auto" w:fill="FDE9D9" w:themeFill="accent6" w:themeFillTint="33"/>
            <w:noWrap/>
            <w:hideMark/>
          </w:tcPr>
          <w:p w14:paraId="2C44B9C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77" w:name="lt_pId1059"/>
            <w:r w:rsidRPr="00CD6666">
              <w:rPr>
                <w:rFonts w:ascii="Calibri" w:eastAsia="Times New Roman" w:hAnsi="Calibri" w:cs="Calibri"/>
                <w:color w:val="000000"/>
                <w:sz w:val="22"/>
                <w:szCs w:val="22"/>
              </w:rPr>
              <w:t>Zimbabwe</w:t>
            </w:r>
            <w:bookmarkEnd w:id="777"/>
          </w:p>
        </w:tc>
        <w:tc>
          <w:tcPr>
            <w:tcW w:w="536" w:type="pct"/>
            <w:shd w:val="clear" w:color="auto" w:fill="FDE9D9" w:themeFill="accent6" w:themeFillTint="33"/>
            <w:noWrap/>
            <w:hideMark/>
          </w:tcPr>
          <w:p w14:paraId="639776B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78" w:name="lt_pId1060"/>
            <w:r w:rsidRPr="00CD6666">
              <w:rPr>
                <w:rFonts w:ascii="Calibri" w:eastAsia="Times New Roman" w:hAnsi="Calibri" w:cs="Calibri"/>
                <w:color w:val="000000"/>
                <w:sz w:val="22"/>
                <w:szCs w:val="22"/>
              </w:rPr>
              <w:t>Africa</w:t>
            </w:r>
            <w:bookmarkEnd w:id="778"/>
          </w:p>
        </w:tc>
        <w:tc>
          <w:tcPr>
            <w:tcW w:w="863" w:type="pct"/>
            <w:shd w:val="clear" w:color="auto" w:fill="FDE9D9" w:themeFill="accent6" w:themeFillTint="33"/>
            <w:hideMark/>
          </w:tcPr>
          <w:p w14:paraId="44B2DEA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79" w:name="lt_pId1061"/>
            <w:r w:rsidRPr="00CD6666">
              <w:rPr>
                <w:rFonts w:ascii="Calibri" w:eastAsia="Times New Roman" w:hAnsi="Calibri" w:cs="Calibri"/>
                <w:color w:val="000000"/>
                <w:sz w:val="22"/>
                <w:szCs w:val="22"/>
              </w:rPr>
              <w:t>Administration</w:t>
            </w:r>
            <w:bookmarkEnd w:id="779"/>
          </w:p>
        </w:tc>
      </w:tr>
      <w:tr w:rsidR="00CD6666" w:rsidRPr="00CD6666" w14:paraId="24B9747D" w14:textId="77777777" w:rsidTr="00EF1CFA">
        <w:trPr>
          <w:trHeight w:val="330"/>
        </w:trPr>
        <w:tc>
          <w:tcPr>
            <w:tcW w:w="524" w:type="pct"/>
            <w:shd w:val="clear" w:color="auto" w:fill="FDE9D9" w:themeFill="accent6" w:themeFillTint="33"/>
            <w:noWrap/>
            <w:hideMark/>
          </w:tcPr>
          <w:p w14:paraId="4BC05156"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780" w:name="lt_pId1062"/>
            <w:r w:rsidRPr="00CD6666">
              <w:rPr>
                <w:rFonts w:ascii="Calibri" w:eastAsia="Times New Roman" w:hAnsi="Calibri" w:cs="Calibri"/>
                <w:b/>
                <w:color w:val="000000"/>
                <w:sz w:val="22"/>
                <w:szCs w:val="22"/>
              </w:rPr>
              <w:t>Question 5/1</w:t>
            </w:r>
            <w:bookmarkEnd w:id="780"/>
          </w:p>
        </w:tc>
        <w:tc>
          <w:tcPr>
            <w:tcW w:w="595" w:type="pct"/>
            <w:shd w:val="clear" w:color="auto" w:fill="FDE9D9" w:themeFill="accent6" w:themeFillTint="33"/>
            <w:noWrap/>
            <w:hideMark/>
          </w:tcPr>
          <w:p w14:paraId="2BFD297C"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781" w:name="lt_pId1063"/>
            <w:r w:rsidRPr="00CD6666">
              <w:rPr>
                <w:rFonts w:ascii="Calibri" w:eastAsia="Times New Roman" w:hAnsi="Calibri" w:cs="Calibri"/>
                <w:b/>
                <w:color w:val="000000"/>
                <w:sz w:val="22"/>
                <w:szCs w:val="22"/>
              </w:rPr>
              <w:t>Co-Rapporteur</w:t>
            </w:r>
            <w:bookmarkEnd w:id="781"/>
          </w:p>
        </w:tc>
        <w:tc>
          <w:tcPr>
            <w:tcW w:w="194" w:type="pct"/>
            <w:shd w:val="clear" w:color="auto" w:fill="FDE9D9" w:themeFill="accent6" w:themeFillTint="33"/>
            <w:noWrap/>
            <w:hideMark/>
          </w:tcPr>
          <w:p w14:paraId="2A2D3A5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82" w:name="lt_pId1064"/>
            <w:r w:rsidRPr="00CD6666">
              <w:rPr>
                <w:rFonts w:ascii="Calibri" w:eastAsia="Times New Roman" w:hAnsi="Calibri" w:cs="Calibri"/>
                <w:color w:val="000000"/>
                <w:sz w:val="22"/>
                <w:szCs w:val="22"/>
              </w:rPr>
              <w:t>Mr</w:t>
            </w:r>
            <w:bookmarkEnd w:id="782"/>
          </w:p>
        </w:tc>
        <w:tc>
          <w:tcPr>
            <w:tcW w:w="633" w:type="pct"/>
            <w:shd w:val="clear" w:color="auto" w:fill="FDE9D9" w:themeFill="accent6" w:themeFillTint="33"/>
            <w:noWrap/>
            <w:hideMark/>
          </w:tcPr>
          <w:p w14:paraId="2423C93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83" w:name="lt_pId1065"/>
            <w:r w:rsidRPr="00CD6666">
              <w:rPr>
                <w:rFonts w:ascii="Calibri" w:eastAsia="Times New Roman" w:hAnsi="Calibri" w:cs="Calibri"/>
                <w:color w:val="000000"/>
                <w:sz w:val="22"/>
                <w:szCs w:val="22"/>
              </w:rPr>
              <w:t>Khalil</w:t>
            </w:r>
            <w:bookmarkEnd w:id="783"/>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hideMark/>
          </w:tcPr>
          <w:p w14:paraId="0BEBF46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84" w:name="lt_pId1066"/>
            <w:r w:rsidRPr="00CD6666">
              <w:rPr>
                <w:rFonts w:ascii="Calibri" w:eastAsia="Times New Roman" w:hAnsi="Calibri" w:cs="Calibri"/>
                <w:color w:val="000000"/>
                <w:sz w:val="22"/>
                <w:szCs w:val="22"/>
              </w:rPr>
              <w:t>AlSobhi</w:t>
            </w:r>
            <w:bookmarkEnd w:id="784"/>
            <w:r w:rsidRPr="00CD6666">
              <w:rPr>
                <w:rFonts w:ascii="Calibri" w:eastAsia="Times New Roman" w:hAnsi="Calibri" w:cs="Calibri"/>
                <w:color w:val="000000"/>
                <w:sz w:val="22"/>
                <w:szCs w:val="22"/>
              </w:rPr>
              <w:t xml:space="preserve"> </w:t>
            </w:r>
          </w:p>
        </w:tc>
        <w:tc>
          <w:tcPr>
            <w:tcW w:w="1023" w:type="pct"/>
            <w:shd w:val="clear" w:color="auto" w:fill="FDE9D9" w:themeFill="accent6" w:themeFillTint="33"/>
            <w:noWrap/>
            <w:hideMark/>
          </w:tcPr>
          <w:p w14:paraId="760B61E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85" w:name="lt_pId1067"/>
            <w:r w:rsidRPr="00CD6666">
              <w:rPr>
                <w:rFonts w:ascii="Calibri" w:eastAsia="Times New Roman" w:hAnsi="Calibri" w:cs="Calibri"/>
                <w:color w:val="000000"/>
                <w:sz w:val="22"/>
                <w:szCs w:val="22"/>
              </w:rPr>
              <w:t>Saudi Arabia</w:t>
            </w:r>
            <w:bookmarkEnd w:id="785"/>
          </w:p>
        </w:tc>
        <w:tc>
          <w:tcPr>
            <w:tcW w:w="536" w:type="pct"/>
            <w:shd w:val="clear" w:color="auto" w:fill="FDE9D9" w:themeFill="accent6" w:themeFillTint="33"/>
            <w:noWrap/>
            <w:hideMark/>
          </w:tcPr>
          <w:p w14:paraId="2DB73F3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86" w:name="lt_pId1068"/>
            <w:r w:rsidRPr="00CD6666">
              <w:rPr>
                <w:rFonts w:ascii="Calibri" w:eastAsia="Times New Roman" w:hAnsi="Calibri" w:cs="Calibri"/>
                <w:color w:val="000000"/>
                <w:sz w:val="22"/>
                <w:szCs w:val="22"/>
              </w:rPr>
              <w:t>Arab States</w:t>
            </w:r>
            <w:bookmarkEnd w:id="786"/>
          </w:p>
        </w:tc>
        <w:tc>
          <w:tcPr>
            <w:tcW w:w="863" w:type="pct"/>
            <w:shd w:val="clear" w:color="auto" w:fill="FDE9D9" w:themeFill="accent6" w:themeFillTint="33"/>
            <w:hideMark/>
          </w:tcPr>
          <w:p w14:paraId="6A00333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87" w:name="lt_pId1069"/>
            <w:r w:rsidRPr="00CD6666">
              <w:rPr>
                <w:rFonts w:ascii="Calibri" w:eastAsia="Times New Roman" w:hAnsi="Calibri" w:cs="Calibri"/>
                <w:color w:val="000000"/>
                <w:sz w:val="22"/>
                <w:szCs w:val="22"/>
              </w:rPr>
              <w:t>Administration</w:t>
            </w:r>
            <w:bookmarkEnd w:id="787"/>
          </w:p>
        </w:tc>
      </w:tr>
      <w:tr w:rsidR="00CD6666" w:rsidRPr="00CD6666" w14:paraId="29DF8B84" w14:textId="77777777" w:rsidTr="00EF1CFA">
        <w:trPr>
          <w:trHeight w:val="330"/>
        </w:trPr>
        <w:tc>
          <w:tcPr>
            <w:tcW w:w="524" w:type="pct"/>
            <w:shd w:val="clear" w:color="auto" w:fill="DBE5F1" w:themeFill="accent1" w:themeFillTint="33"/>
            <w:noWrap/>
          </w:tcPr>
          <w:p w14:paraId="79B6990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6D19958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88" w:name="lt_pId1070"/>
            <w:r w:rsidRPr="00CD6666">
              <w:rPr>
                <w:rFonts w:ascii="Calibri" w:eastAsia="Times New Roman" w:hAnsi="Calibri" w:cs="Calibri"/>
                <w:color w:val="000000"/>
                <w:sz w:val="22"/>
                <w:szCs w:val="22"/>
              </w:rPr>
              <w:t>Vice-Rapporteur</w:t>
            </w:r>
            <w:bookmarkEnd w:id="788"/>
          </w:p>
        </w:tc>
        <w:tc>
          <w:tcPr>
            <w:tcW w:w="194" w:type="pct"/>
            <w:shd w:val="clear" w:color="auto" w:fill="DBE5F1" w:themeFill="accent1" w:themeFillTint="33"/>
            <w:noWrap/>
            <w:hideMark/>
          </w:tcPr>
          <w:p w14:paraId="098A632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89" w:name="lt_pId1071"/>
            <w:r w:rsidRPr="00CD6666">
              <w:rPr>
                <w:rFonts w:ascii="Calibri" w:eastAsia="Times New Roman" w:hAnsi="Calibri" w:cs="Calibri"/>
                <w:color w:val="000000"/>
                <w:sz w:val="22"/>
                <w:szCs w:val="22"/>
              </w:rPr>
              <w:t>Mr</w:t>
            </w:r>
            <w:bookmarkEnd w:id="789"/>
          </w:p>
        </w:tc>
        <w:tc>
          <w:tcPr>
            <w:tcW w:w="633" w:type="pct"/>
            <w:shd w:val="clear" w:color="auto" w:fill="DBE5F1" w:themeFill="accent1" w:themeFillTint="33"/>
            <w:noWrap/>
            <w:hideMark/>
          </w:tcPr>
          <w:p w14:paraId="1D0A22B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0" w:name="lt_pId1072"/>
            <w:r w:rsidRPr="00CD6666">
              <w:rPr>
                <w:rFonts w:ascii="Calibri" w:eastAsia="Times New Roman" w:hAnsi="Calibri" w:cs="Calibri"/>
                <w:color w:val="000000"/>
                <w:sz w:val="22"/>
                <w:szCs w:val="22"/>
              </w:rPr>
              <w:t>Cissé</w:t>
            </w:r>
            <w:bookmarkEnd w:id="790"/>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28E36B2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1" w:name="lt_pId1073"/>
            <w:r w:rsidRPr="00CD6666">
              <w:rPr>
                <w:rFonts w:ascii="Calibri" w:eastAsia="Times New Roman" w:hAnsi="Calibri" w:cs="Calibri"/>
                <w:color w:val="000000"/>
                <w:sz w:val="22"/>
                <w:szCs w:val="22"/>
              </w:rPr>
              <w:t>Kane</w:t>
            </w:r>
            <w:bookmarkEnd w:id="791"/>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37927D6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36" w:type="pct"/>
            <w:shd w:val="clear" w:color="auto" w:fill="DBE5F1" w:themeFill="accent1" w:themeFillTint="33"/>
            <w:noWrap/>
            <w:hideMark/>
          </w:tcPr>
          <w:p w14:paraId="09E0AD4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2" w:name="lt_pId1074"/>
            <w:r w:rsidRPr="00CD6666">
              <w:rPr>
                <w:rFonts w:ascii="Calibri" w:eastAsia="Times New Roman" w:hAnsi="Calibri" w:cs="Calibri"/>
                <w:color w:val="000000"/>
                <w:sz w:val="22"/>
                <w:szCs w:val="22"/>
              </w:rPr>
              <w:t>Africa</w:t>
            </w:r>
            <w:bookmarkEnd w:id="792"/>
          </w:p>
        </w:tc>
        <w:tc>
          <w:tcPr>
            <w:tcW w:w="863" w:type="pct"/>
            <w:shd w:val="clear" w:color="auto" w:fill="DBE5F1" w:themeFill="accent1" w:themeFillTint="33"/>
            <w:hideMark/>
          </w:tcPr>
          <w:p w14:paraId="0B64821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3" w:name="lt_pId1075"/>
            <w:r w:rsidRPr="00CD6666">
              <w:rPr>
                <w:rFonts w:ascii="Calibri" w:eastAsia="Times New Roman" w:hAnsi="Calibri" w:cs="Calibri"/>
                <w:color w:val="000000"/>
                <w:sz w:val="22"/>
                <w:szCs w:val="22"/>
              </w:rPr>
              <w:t>African Civil Society</w:t>
            </w:r>
            <w:bookmarkEnd w:id="793"/>
            <w:r w:rsidRPr="00CD6666">
              <w:rPr>
                <w:rFonts w:ascii="Calibri" w:eastAsia="Times New Roman" w:hAnsi="Calibri" w:cs="Calibri"/>
                <w:color w:val="000000"/>
                <w:sz w:val="22"/>
                <w:szCs w:val="22"/>
              </w:rPr>
              <w:t xml:space="preserve"> </w:t>
            </w:r>
          </w:p>
        </w:tc>
      </w:tr>
      <w:tr w:rsidR="00CD6666" w:rsidRPr="00CD6666" w14:paraId="1DF28F41" w14:textId="77777777" w:rsidTr="00EF1CFA">
        <w:trPr>
          <w:trHeight w:val="300"/>
        </w:trPr>
        <w:tc>
          <w:tcPr>
            <w:tcW w:w="524" w:type="pct"/>
            <w:shd w:val="clear" w:color="auto" w:fill="FFFFFF" w:themeFill="background1"/>
            <w:noWrap/>
          </w:tcPr>
          <w:p w14:paraId="7FF814A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6B3D325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4" w:name="lt_pId1076"/>
            <w:r w:rsidRPr="00CD6666">
              <w:rPr>
                <w:rFonts w:ascii="Calibri" w:eastAsia="Times New Roman" w:hAnsi="Calibri" w:cs="Calibri"/>
                <w:color w:val="000000"/>
                <w:sz w:val="22"/>
                <w:szCs w:val="22"/>
              </w:rPr>
              <w:t>Vice-Rapporteur</w:t>
            </w:r>
            <w:bookmarkEnd w:id="794"/>
          </w:p>
        </w:tc>
        <w:tc>
          <w:tcPr>
            <w:tcW w:w="194" w:type="pct"/>
            <w:shd w:val="clear" w:color="auto" w:fill="FFFFFF" w:themeFill="background1"/>
            <w:noWrap/>
            <w:hideMark/>
          </w:tcPr>
          <w:p w14:paraId="25C228F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5" w:name="lt_pId1077"/>
            <w:r w:rsidRPr="00CD6666">
              <w:rPr>
                <w:rFonts w:ascii="Calibri" w:eastAsia="Times New Roman" w:hAnsi="Calibri" w:cs="Calibri"/>
                <w:color w:val="000000"/>
                <w:sz w:val="22"/>
                <w:szCs w:val="22"/>
              </w:rPr>
              <w:t>Ms</w:t>
            </w:r>
            <w:bookmarkEnd w:id="795"/>
          </w:p>
        </w:tc>
        <w:tc>
          <w:tcPr>
            <w:tcW w:w="633" w:type="pct"/>
            <w:shd w:val="clear" w:color="auto" w:fill="FFFFFF" w:themeFill="background1"/>
            <w:noWrap/>
            <w:hideMark/>
          </w:tcPr>
          <w:p w14:paraId="24AAB6C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6" w:name="lt_pId1078"/>
            <w:r w:rsidRPr="00CD6666">
              <w:rPr>
                <w:rFonts w:ascii="Calibri" w:eastAsia="Times New Roman" w:hAnsi="Calibri" w:cs="Calibri"/>
                <w:color w:val="000000"/>
                <w:sz w:val="22"/>
                <w:szCs w:val="22"/>
              </w:rPr>
              <w:t>Stella</w:t>
            </w:r>
            <w:bookmarkEnd w:id="796"/>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4433578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7" w:name="lt_pId1079"/>
            <w:r w:rsidRPr="00CD6666">
              <w:rPr>
                <w:rFonts w:ascii="Calibri" w:eastAsia="Times New Roman" w:hAnsi="Calibri" w:cs="Calibri"/>
                <w:color w:val="000000"/>
                <w:sz w:val="22"/>
                <w:szCs w:val="22"/>
              </w:rPr>
              <w:t>Kipsaita</w:t>
            </w:r>
            <w:bookmarkEnd w:id="797"/>
          </w:p>
        </w:tc>
        <w:tc>
          <w:tcPr>
            <w:tcW w:w="1023" w:type="pct"/>
            <w:shd w:val="clear" w:color="auto" w:fill="FFFFFF" w:themeFill="background1"/>
            <w:noWrap/>
            <w:hideMark/>
          </w:tcPr>
          <w:p w14:paraId="00B177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8" w:name="lt_pId1080"/>
            <w:r w:rsidRPr="00CD6666">
              <w:rPr>
                <w:rFonts w:ascii="Calibri" w:eastAsia="Times New Roman" w:hAnsi="Calibri" w:cs="Calibri"/>
                <w:color w:val="000000"/>
                <w:sz w:val="22"/>
                <w:szCs w:val="22"/>
              </w:rPr>
              <w:t>Kenya</w:t>
            </w:r>
            <w:bookmarkEnd w:id="798"/>
          </w:p>
        </w:tc>
        <w:tc>
          <w:tcPr>
            <w:tcW w:w="536" w:type="pct"/>
            <w:shd w:val="clear" w:color="auto" w:fill="FFFFFF" w:themeFill="background1"/>
            <w:noWrap/>
            <w:hideMark/>
          </w:tcPr>
          <w:p w14:paraId="3354E34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799" w:name="lt_pId1081"/>
            <w:r w:rsidRPr="00CD6666">
              <w:rPr>
                <w:rFonts w:ascii="Calibri" w:eastAsia="Times New Roman" w:hAnsi="Calibri" w:cs="Calibri"/>
                <w:color w:val="000000"/>
                <w:sz w:val="22"/>
                <w:szCs w:val="22"/>
              </w:rPr>
              <w:t>Africa</w:t>
            </w:r>
            <w:bookmarkEnd w:id="799"/>
          </w:p>
        </w:tc>
        <w:tc>
          <w:tcPr>
            <w:tcW w:w="863" w:type="pct"/>
            <w:shd w:val="clear" w:color="auto" w:fill="FFFFFF" w:themeFill="background1"/>
            <w:hideMark/>
          </w:tcPr>
          <w:p w14:paraId="5A9EECE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0" w:name="lt_pId1082"/>
            <w:r w:rsidRPr="00CD6666">
              <w:rPr>
                <w:rFonts w:ascii="Calibri" w:eastAsia="Times New Roman" w:hAnsi="Calibri" w:cs="Calibri"/>
                <w:color w:val="000000"/>
                <w:sz w:val="22"/>
                <w:szCs w:val="22"/>
              </w:rPr>
              <w:t>Administration</w:t>
            </w:r>
            <w:bookmarkEnd w:id="800"/>
          </w:p>
        </w:tc>
      </w:tr>
      <w:tr w:rsidR="00CD6666" w:rsidRPr="00CD6666" w14:paraId="26128894" w14:textId="77777777" w:rsidTr="00EF1CFA">
        <w:trPr>
          <w:trHeight w:val="300"/>
        </w:trPr>
        <w:tc>
          <w:tcPr>
            <w:tcW w:w="524" w:type="pct"/>
            <w:shd w:val="clear" w:color="auto" w:fill="DBE5F1" w:themeFill="accent1" w:themeFillTint="33"/>
            <w:noWrap/>
          </w:tcPr>
          <w:p w14:paraId="7D6E770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11D9D75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1" w:name="lt_pId1083"/>
            <w:r w:rsidRPr="00CD6666">
              <w:rPr>
                <w:rFonts w:ascii="Calibri" w:eastAsia="Times New Roman" w:hAnsi="Calibri" w:cs="Calibri"/>
                <w:color w:val="000000"/>
                <w:sz w:val="22"/>
                <w:szCs w:val="22"/>
              </w:rPr>
              <w:t>Vice-Rapporteur</w:t>
            </w:r>
            <w:bookmarkEnd w:id="801"/>
          </w:p>
        </w:tc>
        <w:tc>
          <w:tcPr>
            <w:tcW w:w="194" w:type="pct"/>
            <w:shd w:val="clear" w:color="auto" w:fill="DBE5F1" w:themeFill="accent1" w:themeFillTint="33"/>
            <w:noWrap/>
            <w:hideMark/>
          </w:tcPr>
          <w:p w14:paraId="6D25C45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2" w:name="lt_pId1084"/>
            <w:r w:rsidRPr="00CD6666">
              <w:rPr>
                <w:rFonts w:ascii="Calibri" w:eastAsia="Times New Roman" w:hAnsi="Calibri" w:cs="Calibri"/>
                <w:color w:val="000000"/>
                <w:sz w:val="22"/>
                <w:szCs w:val="22"/>
              </w:rPr>
              <w:t>Ms</w:t>
            </w:r>
            <w:bookmarkEnd w:id="802"/>
          </w:p>
        </w:tc>
        <w:tc>
          <w:tcPr>
            <w:tcW w:w="633" w:type="pct"/>
            <w:shd w:val="clear" w:color="auto" w:fill="DBE5F1" w:themeFill="accent1" w:themeFillTint="33"/>
            <w:noWrap/>
            <w:hideMark/>
          </w:tcPr>
          <w:p w14:paraId="5CEA4B3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3" w:name="lt_pId1085"/>
            <w:r w:rsidRPr="00CD6666">
              <w:rPr>
                <w:rFonts w:ascii="Calibri" w:eastAsia="Times New Roman" w:hAnsi="Calibri" w:cs="Calibri"/>
                <w:color w:val="000000"/>
                <w:sz w:val="22"/>
                <w:szCs w:val="22"/>
              </w:rPr>
              <w:t>Justina Tumaini</w:t>
            </w:r>
            <w:bookmarkEnd w:id="803"/>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235488E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4" w:name="lt_pId1086"/>
            <w:r w:rsidRPr="00CD6666">
              <w:rPr>
                <w:rFonts w:ascii="Calibri" w:eastAsia="Times New Roman" w:hAnsi="Calibri" w:cs="Calibri"/>
                <w:color w:val="000000"/>
                <w:sz w:val="22"/>
                <w:szCs w:val="22"/>
              </w:rPr>
              <w:t>Mashiba</w:t>
            </w:r>
            <w:bookmarkEnd w:id="804"/>
          </w:p>
        </w:tc>
        <w:tc>
          <w:tcPr>
            <w:tcW w:w="1023" w:type="pct"/>
            <w:shd w:val="clear" w:color="auto" w:fill="DBE5F1" w:themeFill="accent1" w:themeFillTint="33"/>
            <w:noWrap/>
            <w:hideMark/>
          </w:tcPr>
          <w:p w14:paraId="7D13B19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5" w:name="lt_pId1087"/>
            <w:r w:rsidRPr="00CD6666">
              <w:rPr>
                <w:rFonts w:ascii="Calibri" w:eastAsia="Times New Roman" w:hAnsi="Calibri" w:cs="Calibri"/>
                <w:color w:val="000000"/>
                <w:sz w:val="22"/>
                <w:szCs w:val="22"/>
              </w:rPr>
              <w:t>Tanzania</w:t>
            </w:r>
            <w:bookmarkEnd w:id="805"/>
          </w:p>
        </w:tc>
        <w:tc>
          <w:tcPr>
            <w:tcW w:w="536" w:type="pct"/>
            <w:shd w:val="clear" w:color="auto" w:fill="DBE5F1" w:themeFill="accent1" w:themeFillTint="33"/>
            <w:noWrap/>
            <w:hideMark/>
          </w:tcPr>
          <w:p w14:paraId="779010B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6" w:name="lt_pId1088"/>
            <w:r w:rsidRPr="00CD6666">
              <w:rPr>
                <w:rFonts w:ascii="Calibri" w:eastAsia="Times New Roman" w:hAnsi="Calibri" w:cs="Calibri"/>
                <w:color w:val="000000"/>
                <w:sz w:val="22"/>
                <w:szCs w:val="22"/>
              </w:rPr>
              <w:t>Africa</w:t>
            </w:r>
            <w:bookmarkEnd w:id="806"/>
          </w:p>
        </w:tc>
        <w:tc>
          <w:tcPr>
            <w:tcW w:w="863" w:type="pct"/>
            <w:shd w:val="clear" w:color="auto" w:fill="DBE5F1" w:themeFill="accent1" w:themeFillTint="33"/>
            <w:hideMark/>
          </w:tcPr>
          <w:p w14:paraId="6CDE453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7" w:name="lt_pId1089"/>
            <w:r w:rsidRPr="00CD6666">
              <w:rPr>
                <w:rFonts w:ascii="Calibri" w:eastAsia="Times New Roman" w:hAnsi="Calibri" w:cs="Calibri"/>
                <w:color w:val="000000"/>
                <w:sz w:val="22"/>
                <w:szCs w:val="22"/>
              </w:rPr>
              <w:t>Administration</w:t>
            </w:r>
            <w:bookmarkEnd w:id="807"/>
          </w:p>
        </w:tc>
      </w:tr>
      <w:tr w:rsidR="00CD6666" w:rsidRPr="00CD6666" w14:paraId="49658075" w14:textId="77777777" w:rsidTr="00EF1CFA">
        <w:trPr>
          <w:trHeight w:val="300"/>
        </w:trPr>
        <w:tc>
          <w:tcPr>
            <w:tcW w:w="524" w:type="pct"/>
            <w:shd w:val="clear" w:color="auto" w:fill="FFFFFF" w:themeFill="background1"/>
            <w:noWrap/>
          </w:tcPr>
          <w:p w14:paraId="300E6CC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346F23E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8" w:name="lt_pId1090"/>
            <w:r w:rsidRPr="00CD6666">
              <w:rPr>
                <w:rFonts w:ascii="Calibri" w:eastAsia="Times New Roman" w:hAnsi="Calibri" w:cs="Calibri"/>
                <w:color w:val="000000"/>
                <w:sz w:val="22"/>
                <w:szCs w:val="22"/>
              </w:rPr>
              <w:t>Vice-Rapporteur</w:t>
            </w:r>
            <w:bookmarkEnd w:id="808"/>
          </w:p>
        </w:tc>
        <w:tc>
          <w:tcPr>
            <w:tcW w:w="194" w:type="pct"/>
            <w:shd w:val="clear" w:color="auto" w:fill="FFFFFF" w:themeFill="background1"/>
            <w:noWrap/>
            <w:hideMark/>
          </w:tcPr>
          <w:p w14:paraId="26C0E4B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09" w:name="lt_pId1091"/>
            <w:r w:rsidRPr="00CD6666">
              <w:rPr>
                <w:rFonts w:ascii="Calibri" w:eastAsia="Times New Roman" w:hAnsi="Calibri" w:cs="Calibri"/>
                <w:color w:val="000000"/>
                <w:sz w:val="22"/>
                <w:szCs w:val="22"/>
              </w:rPr>
              <w:t>Mr</w:t>
            </w:r>
            <w:bookmarkEnd w:id="809"/>
          </w:p>
        </w:tc>
        <w:tc>
          <w:tcPr>
            <w:tcW w:w="633" w:type="pct"/>
            <w:shd w:val="clear" w:color="auto" w:fill="FFFFFF" w:themeFill="background1"/>
            <w:noWrap/>
            <w:hideMark/>
          </w:tcPr>
          <w:p w14:paraId="511399E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0" w:name="lt_pId1092"/>
            <w:r w:rsidRPr="00CD6666">
              <w:rPr>
                <w:rFonts w:ascii="Calibri" w:eastAsia="Times New Roman" w:hAnsi="Calibri" w:cs="Calibri"/>
                <w:color w:val="000000"/>
                <w:sz w:val="22"/>
                <w:szCs w:val="22"/>
              </w:rPr>
              <w:t>Oumar</w:t>
            </w:r>
            <w:bookmarkEnd w:id="810"/>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7804D13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1" w:name="lt_pId1093"/>
            <w:r w:rsidRPr="00CD6666">
              <w:rPr>
                <w:rFonts w:ascii="Calibri" w:eastAsia="Times New Roman" w:hAnsi="Calibri" w:cs="Calibri"/>
                <w:color w:val="000000"/>
                <w:sz w:val="22"/>
                <w:szCs w:val="22"/>
              </w:rPr>
              <w:t>Sidi Aly</w:t>
            </w:r>
            <w:bookmarkEnd w:id="811"/>
          </w:p>
        </w:tc>
        <w:tc>
          <w:tcPr>
            <w:tcW w:w="1023" w:type="pct"/>
            <w:shd w:val="clear" w:color="auto" w:fill="FFFFFF" w:themeFill="background1"/>
            <w:noWrap/>
            <w:hideMark/>
          </w:tcPr>
          <w:p w14:paraId="6BDB2D0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2" w:name="lt_pId1094"/>
            <w:r w:rsidRPr="00CD6666">
              <w:rPr>
                <w:rFonts w:ascii="Calibri" w:eastAsia="Times New Roman" w:hAnsi="Calibri" w:cs="Calibri"/>
                <w:color w:val="000000"/>
                <w:sz w:val="22"/>
                <w:szCs w:val="22"/>
              </w:rPr>
              <w:t>Mali</w:t>
            </w:r>
            <w:bookmarkEnd w:id="812"/>
          </w:p>
        </w:tc>
        <w:tc>
          <w:tcPr>
            <w:tcW w:w="536" w:type="pct"/>
            <w:shd w:val="clear" w:color="auto" w:fill="FFFFFF" w:themeFill="background1"/>
            <w:noWrap/>
            <w:hideMark/>
          </w:tcPr>
          <w:p w14:paraId="525C588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3" w:name="lt_pId1095"/>
            <w:r w:rsidRPr="00CD6666">
              <w:rPr>
                <w:rFonts w:ascii="Calibri" w:eastAsia="Times New Roman" w:hAnsi="Calibri" w:cs="Calibri"/>
                <w:color w:val="000000"/>
                <w:sz w:val="22"/>
                <w:szCs w:val="22"/>
              </w:rPr>
              <w:t>Africa</w:t>
            </w:r>
            <w:bookmarkEnd w:id="813"/>
          </w:p>
        </w:tc>
        <w:tc>
          <w:tcPr>
            <w:tcW w:w="863" w:type="pct"/>
            <w:shd w:val="clear" w:color="auto" w:fill="FFFFFF" w:themeFill="background1"/>
            <w:hideMark/>
          </w:tcPr>
          <w:p w14:paraId="3BBC7F1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4" w:name="lt_pId1096"/>
            <w:r w:rsidRPr="00CD6666">
              <w:rPr>
                <w:rFonts w:ascii="Calibri" w:eastAsia="Times New Roman" w:hAnsi="Calibri" w:cs="Calibri"/>
                <w:color w:val="000000"/>
                <w:sz w:val="22"/>
                <w:szCs w:val="22"/>
              </w:rPr>
              <w:t>Administration</w:t>
            </w:r>
            <w:bookmarkEnd w:id="814"/>
          </w:p>
        </w:tc>
      </w:tr>
      <w:tr w:rsidR="00CD6666" w:rsidRPr="00CD6666" w14:paraId="4D1D29C8" w14:textId="77777777" w:rsidTr="00EF1CFA">
        <w:trPr>
          <w:trHeight w:val="300"/>
        </w:trPr>
        <w:tc>
          <w:tcPr>
            <w:tcW w:w="524" w:type="pct"/>
            <w:shd w:val="clear" w:color="auto" w:fill="DBE5F1" w:themeFill="accent1" w:themeFillTint="33"/>
            <w:noWrap/>
          </w:tcPr>
          <w:p w14:paraId="55FDEB2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09344C6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5" w:name="lt_pId1097"/>
            <w:r w:rsidRPr="00CD6666">
              <w:rPr>
                <w:rFonts w:ascii="Calibri" w:eastAsia="Times New Roman" w:hAnsi="Calibri" w:cs="Calibri"/>
                <w:color w:val="000000"/>
                <w:sz w:val="22"/>
                <w:szCs w:val="22"/>
              </w:rPr>
              <w:t>Vice-Rapporteur</w:t>
            </w:r>
            <w:bookmarkEnd w:id="815"/>
          </w:p>
        </w:tc>
        <w:tc>
          <w:tcPr>
            <w:tcW w:w="194" w:type="pct"/>
            <w:shd w:val="clear" w:color="auto" w:fill="DBE5F1" w:themeFill="accent1" w:themeFillTint="33"/>
            <w:noWrap/>
            <w:hideMark/>
          </w:tcPr>
          <w:p w14:paraId="36630B1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6" w:name="lt_pId1098"/>
            <w:r w:rsidRPr="00CD6666">
              <w:rPr>
                <w:rFonts w:ascii="Calibri" w:eastAsia="Times New Roman" w:hAnsi="Calibri" w:cs="Calibri"/>
                <w:color w:val="000000"/>
                <w:sz w:val="22"/>
                <w:szCs w:val="22"/>
              </w:rPr>
              <w:t>Mr</w:t>
            </w:r>
            <w:bookmarkEnd w:id="816"/>
          </w:p>
        </w:tc>
        <w:tc>
          <w:tcPr>
            <w:tcW w:w="633" w:type="pct"/>
            <w:shd w:val="clear" w:color="auto" w:fill="DBE5F1" w:themeFill="accent1" w:themeFillTint="33"/>
            <w:noWrap/>
            <w:hideMark/>
          </w:tcPr>
          <w:p w14:paraId="10AC5F4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7" w:name="lt_pId1099"/>
            <w:r w:rsidRPr="00CD6666">
              <w:rPr>
                <w:rFonts w:ascii="Calibri" w:eastAsia="Times New Roman" w:hAnsi="Calibri" w:cs="Calibri"/>
                <w:color w:val="000000"/>
                <w:sz w:val="22"/>
                <w:szCs w:val="22"/>
              </w:rPr>
              <w:t>Babou</w:t>
            </w:r>
            <w:bookmarkEnd w:id="817"/>
          </w:p>
        </w:tc>
        <w:tc>
          <w:tcPr>
            <w:tcW w:w="633" w:type="pct"/>
            <w:shd w:val="clear" w:color="auto" w:fill="DBE5F1" w:themeFill="accent1" w:themeFillTint="33"/>
            <w:noWrap/>
            <w:hideMark/>
          </w:tcPr>
          <w:p w14:paraId="3FCEC61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8" w:name="lt_pId1100"/>
            <w:r w:rsidRPr="00CD6666">
              <w:rPr>
                <w:rFonts w:ascii="Calibri" w:eastAsia="Times New Roman" w:hAnsi="Calibri" w:cs="Calibri"/>
                <w:color w:val="000000"/>
                <w:sz w:val="22"/>
                <w:szCs w:val="22"/>
              </w:rPr>
              <w:t>Sarr</w:t>
            </w:r>
            <w:bookmarkEnd w:id="818"/>
          </w:p>
        </w:tc>
        <w:tc>
          <w:tcPr>
            <w:tcW w:w="1023" w:type="pct"/>
            <w:shd w:val="clear" w:color="auto" w:fill="DBE5F1" w:themeFill="accent1" w:themeFillTint="33"/>
            <w:noWrap/>
            <w:hideMark/>
          </w:tcPr>
          <w:p w14:paraId="7A91F76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19" w:name="lt_pId1101"/>
            <w:r w:rsidRPr="00CD6666">
              <w:rPr>
                <w:rFonts w:ascii="Calibri" w:eastAsia="Times New Roman" w:hAnsi="Calibri" w:cs="Calibri"/>
                <w:color w:val="000000"/>
                <w:sz w:val="22"/>
                <w:szCs w:val="22"/>
              </w:rPr>
              <w:t>Senegal</w:t>
            </w:r>
            <w:bookmarkEnd w:id="819"/>
          </w:p>
        </w:tc>
        <w:tc>
          <w:tcPr>
            <w:tcW w:w="536" w:type="pct"/>
            <w:shd w:val="clear" w:color="auto" w:fill="DBE5F1" w:themeFill="accent1" w:themeFillTint="33"/>
            <w:noWrap/>
            <w:hideMark/>
          </w:tcPr>
          <w:p w14:paraId="4CCE351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0" w:name="lt_pId1102"/>
            <w:r w:rsidRPr="00CD6666">
              <w:rPr>
                <w:rFonts w:ascii="Calibri" w:eastAsia="Times New Roman" w:hAnsi="Calibri" w:cs="Calibri"/>
                <w:color w:val="000000"/>
                <w:sz w:val="22"/>
                <w:szCs w:val="22"/>
              </w:rPr>
              <w:t>Africa</w:t>
            </w:r>
            <w:bookmarkEnd w:id="820"/>
          </w:p>
        </w:tc>
        <w:tc>
          <w:tcPr>
            <w:tcW w:w="863" w:type="pct"/>
            <w:shd w:val="clear" w:color="auto" w:fill="DBE5F1" w:themeFill="accent1" w:themeFillTint="33"/>
            <w:hideMark/>
          </w:tcPr>
          <w:p w14:paraId="1DD69BA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1" w:name="lt_pId1103"/>
            <w:r w:rsidRPr="00CD6666">
              <w:rPr>
                <w:rFonts w:ascii="Calibri" w:eastAsia="Times New Roman" w:hAnsi="Calibri" w:cs="Calibri"/>
                <w:color w:val="000000"/>
                <w:sz w:val="22"/>
                <w:szCs w:val="22"/>
              </w:rPr>
              <w:t>Administration</w:t>
            </w:r>
            <w:bookmarkEnd w:id="821"/>
          </w:p>
        </w:tc>
      </w:tr>
      <w:tr w:rsidR="00CD6666" w:rsidRPr="00CD6666" w14:paraId="5C67ACBD" w14:textId="77777777" w:rsidTr="00EF1CFA">
        <w:trPr>
          <w:trHeight w:val="300"/>
        </w:trPr>
        <w:tc>
          <w:tcPr>
            <w:tcW w:w="524" w:type="pct"/>
            <w:shd w:val="clear" w:color="auto" w:fill="FFFFFF" w:themeFill="background1"/>
            <w:noWrap/>
          </w:tcPr>
          <w:p w14:paraId="72D8C3A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00D5FFD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2" w:name="lt_pId1104"/>
            <w:r w:rsidRPr="00CD6666">
              <w:rPr>
                <w:rFonts w:ascii="Calibri" w:eastAsia="Times New Roman" w:hAnsi="Calibri" w:cs="Calibri"/>
                <w:color w:val="000000"/>
                <w:sz w:val="22"/>
                <w:szCs w:val="22"/>
              </w:rPr>
              <w:t>Vice-Rapporteur</w:t>
            </w:r>
            <w:bookmarkEnd w:id="822"/>
          </w:p>
        </w:tc>
        <w:tc>
          <w:tcPr>
            <w:tcW w:w="194" w:type="pct"/>
            <w:shd w:val="clear" w:color="auto" w:fill="FFFFFF" w:themeFill="background1"/>
            <w:noWrap/>
            <w:hideMark/>
          </w:tcPr>
          <w:p w14:paraId="2CC564E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3" w:name="lt_pId1105"/>
            <w:r w:rsidRPr="00CD6666">
              <w:rPr>
                <w:rFonts w:ascii="Calibri" w:eastAsia="Times New Roman" w:hAnsi="Calibri" w:cs="Calibri"/>
                <w:color w:val="000000"/>
                <w:sz w:val="22"/>
                <w:szCs w:val="22"/>
              </w:rPr>
              <w:t>Mr</w:t>
            </w:r>
            <w:bookmarkEnd w:id="823"/>
          </w:p>
        </w:tc>
        <w:tc>
          <w:tcPr>
            <w:tcW w:w="633" w:type="pct"/>
            <w:shd w:val="clear" w:color="auto" w:fill="FFFFFF" w:themeFill="background1"/>
            <w:noWrap/>
            <w:hideMark/>
          </w:tcPr>
          <w:p w14:paraId="2BBBC9E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4" w:name="lt_pId1106"/>
            <w:r w:rsidRPr="00CD6666">
              <w:rPr>
                <w:rFonts w:ascii="Calibri" w:eastAsia="Times New Roman" w:hAnsi="Calibri" w:cs="Calibri"/>
                <w:color w:val="000000"/>
                <w:sz w:val="22"/>
                <w:szCs w:val="22"/>
              </w:rPr>
              <w:t>Edva</w:t>
            </w:r>
            <w:bookmarkEnd w:id="824"/>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5E3E8BA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5" w:name="lt_pId1107"/>
            <w:r w:rsidRPr="00CD6666">
              <w:rPr>
                <w:rFonts w:ascii="Calibri" w:eastAsia="Times New Roman" w:hAnsi="Calibri" w:cs="Calibri"/>
                <w:color w:val="000000"/>
                <w:sz w:val="22"/>
                <w:szCs w:val="22"/>
              </w:rPr>
              <w:t>Altemar</w:t>
            </w:r>
            <w:bookmarkEnd w:id="825"/>
          </w:p>
        </w:tc>
        <w:tc>
          <w:tcPr>
            <w:tcW w:w="1023" w:type="pct"/>
            <w:shd w:val="clear" w:color="auto" w:fill="FFFFFF" w:themeFill="background1"/>
            <w:noWrap/>
            <w:hideMark/>
          </w:tcPr>
          <w:p w14:paraId="2080AC9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6" w:name="lt_pId1108"/>
            <w:r w:rsidRPr="00CD6666">
              <w:rPr>
                <w:rFonts w:ascii="Calibri" w:eastAsia="Times New Roman" w:hAnsi="Calibri" w:cs="Calibri"/>
                <w:color w:val="000000"/>
                <w:sz w:val="22"/>
                <w:szCs w:val="22"/>
              </w:rPr>
              <w:t>Haiti</w:t>
            </w:r>
            <w:bookmarkEnd w:id="826"/>
          </w:p>
        </w:tc>
        <w:tc>
          <w:tcPr>
            <w:tcW w:w="536" w:type="pct"/>
            <w:shd w:val="clear" w:color="auto" w:fill="FFFFFF" w:themeFill="background1"/>
            <w:noWrap/>
            <w:hideMark/>
          </w:tcPr>
          <w:p w14:paraId="03693AD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7" w:name="lt_pId1109"/>
            <w:r w:rsidRPr="00CD6666">
              <w:rPr>
                <w:rFonts w:ascii="Calibri" w:eastAsia="Times New Roman" w:hAnsi="Calibri" w:cs="Calibri"/>
                <w:color w:val="000000"/>
                <w:sz w:val="22"/>
                <w:szCs w:val="22"/>
              </w:rPr>
              <w:t>Americas</w:t>
            </w:r>
            <w:bookmarkEnd w:id="827"/>
          </w:p>
        </w:tc>
        <w:tc>
          <w:tcPr>
            <w:tcW w:w="863" w:type="pct"/>
            <w:shd w:val="clear" w:color="auto" w:fill="FFFFFF" w:themeFill="background1"/>
            <w:hideMark/>
          </w:tcPr>
          <w:p w14:paraId="7703808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8" w:name="lt_pId1110"/>
            <w:r w:rsidRPr="00CD6666">
              <w:rPr>
                <w:rFonts w:ascii="Calibri" w:eastAsia="Times New Roman" w:hAnsi="Calibri" w:cs="Calibri"/>
                <w:color w:val="000000"/>
                <w:sz w:val="22"/>
                <w:szCs w:val="22"/>
              </w:rPr>
              <w:t>Administration</w:t>
            </w:r>
            <w:bookmarkEnd w:id="828"/>
          </w:p>
        </w:tc>
      </w:tr>
      <w:tr w:rsidR="00CD6666" w:rsidRPr="00CD6666" w14:paraId="65418C90" w14:textId="77777777" w:rsidTr="00EF1CFA">
        <w:trPr>
          <w:trHeight w:val="300"/>
        </w:trPr>
        <w:tc>
          <w:tcPr>
            <w:tcW w:w="524" w:type="pct"/>
            <w:shd w:val="clear" w:color="auto" w:fill="DBE5F1" w:themeFill="accent1" w:themeFillTint="33"/>
            <w:noWrap/>
          </w:tcPr>
          <w:p w14:paraId="105AB0E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0240F9B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29" w:name="lt_pId1111"/>
            <w:r w:rsidRPr="00CD6666">
              <w:rPr>
                <w:rFonts w:ascii="Calibri" w:eastAsia="Times New Roman" w:hAnsi="Calibri" w:cs="Calibri"/>
                <w:color w:val="000000"/>
                <w:sz w:val="22"/>
                <w:szCs w:val="22"/>
              </w:rPr>
              <w:t>Vice-Rapporteur</w:t>
            </w:r>
            <w:bookmarkEnd w:id="829"/>
          </w:p>
        </w:tc>
        <w:tc>
          <w:tcPr>
            <w:tcW w:w="194" w:type="pct"/>
            <w:shd w:val="clear" w:color="auto" w:fill="DBE5F1" w:themeFill="accent1" w:themeFillTint="33"/>
            <w:noWrap/>
            <w:hideMark/>
          </w:tcPr>
          <w:p w14:paraId="11B7AD2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0" w:name="lt_pId1112"/>
            <w:r w:rsidRPr="00CD6666">
              <w:rPr>
                <w:rFonts w:ascii="Calibri" w:eastAsia="Times New Roman" w:hAnsi="Calibri" w:cs="Calibri"/>
                <w:color w:val="000000"/>
                <w:sz w:val="22"/>
                <w:szCs w:val="22"/>
              </w:rPr>
              <w:t>Mr</w:t>
            </w:r>
            <w:bookmarkEnd w:id="830"/>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4E799CD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1" w:name="lt_pId1113"/>
            <w:r w:rsidRPr="00CD6666">
              <w:rPr>
                <w:rFonts w:ascii="Calibri" w:eastAsia="Times New Roman" w:hAnsi="Calibri" w:cs="Calibri"/>
                <w:color w:val="000000"/>
                <w:sz w:val="22"/>
                <w:szCs w:val="22"/>
              </w:rPr>
              <w:t>Turhan</w:t>
            </w:r>
            <w:bookmarkEnd w:id="831"/>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2A81AF8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2" w:name="lt_pId1114"/>
            <w:r w:rsidRPr="00CD6666">
              <w:rPr>
                <w:rFonts w:ascii="Calibri" w:eastAsia="Times New Roman" w:hAnsi="Calibri" w:cs="Calibri"/>
                <w:color w:val="000000"/>
                <w:sz w:val="22"/>
                <w:szCs w:val="22"/>
              </w:rPr>
              <w:t>Muluk</w:t>
            </w:r>
            <w:bookmarkEnd w:id="832"/>
          </w:p>
        </w:tc>
        <w:tc>
          <w:tcPr>
            <w:tcW w:w="1023" w:type="pct"/>
            <w:shd w:val="clear" w:color="auto" w:fill="DBE5F1" w:themeFill="accent1" w:themeFillTint="33"/>
            <w:noWrap/>
            <w:hideMark/>
          </w:tcPr>
          <w:p w14:paraId="4C37B15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3" w:name="lt_pId1115"/>
            <w:r w:rsidRPr="00CD6666">
              <w:rPr>
                <w:rFonts w:ascii="Calibri" w:eastAsia="Times New Roman" w:hAnsi="Calibri" w:cs="Calibri"/>
                <w:color w:val="000000"/>
                <w:sz w:val="22"/>
                <w:szCs w:val="22"/>
              </w:rPr>
              <w:t>United States</w:t>
            </w:r>
            <w:bookmarkEnd w:id="833"/>
          </w:p>
        </w:tc>
        <w:tc>
          <w:tcPr>
            <w:tcW w:w="536" w:type="pct"/>
            <w:shd w:val="clear" w:color="auto" w:fill="DBE5F1" w:themeFill="accent1" w:themeFillTint="33"/>
            <w:noWrap/>
            <w:hideMark/>
          </w:tcPr>
          <w:p w14:paraId="0F9A8A7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4" w:name="lt_pId1116"/>
            <w:r w:rsidRPr="00CD6666">
              <w:rPr>
                <w:rFonts w:ascii="Calibri" w:eastAsia="Times New Roman" w:hAnsi="Calibri" w:cs="Calibri"/>
                <w:color w:val="000000"/>
                <w:sz w:val="22"/>
                <w:szCs w:val="22"/>
              </w:rPr>
              <w:t>Americas</w:t>
            </w:r>
            <w:bookmarkEnd w:id="834"/>
          </w:p>
        </w:tc>
        <w:tc>
          <w:tcPr>
            <w:tcW w:w="863" w:type="pct"/>
            <w:shd w:val="clear" w:color="auto" w:fill="DBE5F1" w:themeFill="accent1" w:themeFillTint="33"/>
            <w:hideMark/>
          </w:tcPr>
          <w:p w14:paraId="36BF558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5" w:name="lt_pId1117"/>
            <w:r w:rsidRPr="00CD6666">
              <w:rPr>
                <w:rFonts w:ascii="Calibri" w:eastAsia="Times New Roman" w:hAnsi="Calibri" w:cs="Calibri"/>
                <w:color w:val="000000"/>
                <w:sz w:val="22"/>
                <w:szCs w:val="22"/>
              </w:rPr>
              <w:t>Intel Corporation</w:t>
            </w:r>
            <w:bookmarkEnd w:id="835"/>
          </w:p>
        </w:tc>
      </w:tr>
      <w:tr w:rsidR="00CD6666" w:rsidRPr="00CD6666" w14:paraId="7510170E" w14:textId="77777777" w:rsidTr="00EF1CFA">
        <w:trPr>
          <w:trHeight w:val="300"/>
        </w:trPr>
        <w:tc>
          <w:tcPr>
            <w:tcW w:w="524" w:type="pct"/>
            <w:shd w:val="clear" w:color="auto" w:fill="FFFFFF" w:themeFill="background1"/>
            <w:noWrap/>
          </w:tcPr>
          <w:p w14:paraId="1EBA4CB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6C1D477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6" w:name="lt_pId1118"/>
            <w:r w:rsidRPr="00CD6666">
              <w:rPr>
                <w:rFonts w:ascii="Calibri" w:eastAsia="Times New Roman" w:hAnsi="Calibri" w:cs="Calibri"/>
                <w:color w:val="000000"/>
                <w:sz w:val="22"/>
                <w:szCs w:val="22"/>
              </w:rPr>
              <w:t>Vice-Rapporteur</w:t>
            </w:r>
            <w:bookmarkEnd w:id="836"/>
          </w:p>
        </w:tc>
        <w:tc>
          <w:tcPr>
            <w:tcW w:w="194" w:type="pct"/>
            <w:shd w:val="clear" w:color="auto" w:fill="FFFFFF" w:themeFill="background1"/>
            <w:noWrap/>
            <w:hideMark/>
          </w:tcPr>
          <w:p w14:paraId="3A4AA0C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7" w:name="lt_pId1119"/>
            <w:r w:rsidRPr="00CD6666">
              <w:rPr>
                <w:rFonts w:ascii="Calibri" w:eastAsia="Times New Roman" w:hAnsi="Calibri" w:cs="Calibri"/>
                <w:color w:val="000000"/>
                <w:sz w:val="22"/>
                <w:szCs w:val="22"/>
              </w:rPr>
              <w:t>Mr</w:t>
            </w:r>
            <w:bookmarkEnd w:id="837"/>
          </w:p>
        </w:tc>
        <w:tc>
          <w:tcPr>
            <w:tcW w:w="633" w:type="pct"/>
            <w:shd w:val="clear" w:color="auto" w:fill="FFFFFF" w:themeFill="background1"/>
            <w:noWrap/>
            <w:hideMark/>
          </w:tcPr>
          <w:p w14:paraId="5C06CD5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8" w:name="lt_pId1120"/>
            <w:r w:rsidRPr="00CD6666">
              <w:rPr>
                <w:rFonts w:ascii="Calibri" w:eastAsia="Times New Roman" w:hAnsi="Calibri" w:cs="Calibri"/>
                <w:color w:val="000000"/>
                <w:sz w:val="22"/>
                <w:szCs w:val="22"/>
              </w:rPr>
              <w:t>Yasuhiko</w:t>
            </w:r>
            <w:bookmarkEnd w:id="838"/>
          </w:p>
        </w:tc>
        <w:tc>
          <w:tcPr>
            <w:tcW w:w="633" w:type="pct"/>
            <w:shd w:val="clear" w:color="auto" w:fill="FFFFFF" w:themeFill="background1"/>
            <w:noWrap/>
            <w:hideMark/>
          </w:tcPr>
          <w:p w14:paraId="0C0003F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39" w:name="lt_pId1121"/>
            <w:r w:rsidRPr="00CD6666">
              <w:rPr>
                <w:rFonts w:ascii="Calibri" w:eastAsia="Times New Roman" w:hAnsi="Calibri" w:cs="Calibri"/>
                <w:color w:val="000000"/>
                <w:sz w:val="22"/>
                <w:szCs w:val="22"/>
              </w:rPr>
              <w:t>Kawasumi</w:t>
            </w:r>
            <w:bookmarkEnd w:id="839"/>
          </w:p>
        </w:tc>
        <w:tc>
          <w:tcPr>
            <w:tcW w:w="1023" w:type="pct"/>
            <w:shd w:val="clear" w:color="auto" w:fill="FFFFFF" w:themeFill="background1"/>
            <w:noWrap/>
            <w:hideMark/>
          </w:tcPr>
          <w:p w14:paraId="77A48BD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0" w:name="lt_pId1122"/>
            <w:r w:rsidRPr="00CD6666">
              <w:rPr>
                <w:rFonts w:ascii="Calibri" w:eastAsia="Times New Roman" w:hAnsi="Calibri" w:cs="Calibri"/>
                <w:color w:val="000000"/>
                <w:sz w:val="22"/>
                <w:szCs w:val="22"/>
              </w:rPr>
              <w:t>Japan</w:t>
            </w:r>
            <w:bookmarkEnd w:id="840"/>
          </w:p>
        </w:tc>
        <w:tc>
          <w:tcPr>
            <w:tcW w:w="536" w:type="pct"/>
            <w:shd w:val="clear" w:color="auto" w:fill="FFFFFF" w:themeFill="background1"/>
            <w:noWrap/>
            <w:hideMark/>
          </w:tcPr>
          <w:p w14:paraId="7E94CB8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1" w:name="lt_pId1123"/>
            <w:r w:rsidRPr="00CD6666">
              <w:rPr>
                <w:rFonts w:ascii="Calibri" w:eastAsia="Times New Roman" w:hAnsi="Calibri" w:cs="Calibri"/>
                <w:color w:val="000000"/>
                <w:sz w:val="22"/>
                <w:szCs w:val="22"/>
              </w:rPr>
              <w:t>Asia &amp; Pacific</w:t>
            </w:r>
            <w:bookmarkEnd w:id="841"/>
          </w:p>
        </w:tc>
        <w:tc>
          <w:tcPr>
            <w:tcW w:w="863" w:type="pct"/>
            <w:shd w:val="clear" w:color="auto" w:fill="FFFFFF" w:themeFill="background1"/>
            <w:hideMark/>
          </w:tcPr>
          <w:p w14:paraId="2D501A5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2" w:name="lt_pId1124"/>
            <w:r w:rsidRPr="00CD6666">
              <w:rPr>
                <w:rFonts w:ascii="Calibri" w:eastAsia="Times New Roman" w:hAnsi="Calibri" w:cs="Calibri"/>
                <w:color w:val="000000"/>
                <w:sz w:val="22"/>
                <w:szCs w:val="22"/>
              </w:rPr>
              <w:t>Administration</w:t>
            </w:r>
            <w:bookmarkEnd w:id="842"/>
          </w:p>
        </w:tc>
      </w:tr>
      <w:tr w:rsidR="00CD6666" w:rsidRPr="00CD6666" w14:paraId="1D7403A6" w14:textId="77777777" w:rsidTr="00EF1CFA">
        <w:trPr>
          <w:trHeight w:val="300"/>
        </w:trPr>
        <w:tc>
          <w:tcPr>
            <w:tcW w:w="524" w:type="pct"/>
            <w:shd w:val="clear" w:color="auto" w:fill="DBE5F1" w:themeFill="accent1" w:themeFillTint="33"/>
            <w:noWrap/>
          </w:tcPr>
          <w:p w14:paraId="055179E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21BEA30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3" w:name="lt_pId1125"/>
            <w:r w:rsidRPr="00CD6666">
              <w:rPr>
                <w:rFonts w:ascii="Calibri" w:eastAsia="Times New Roman" w:hAnsi="Calibri" w:cs="Calibri"/>
                <w:color w:val="000000"/>
                <w:sz w:val="22"/>
                <w:szCs w:val="22"/>
              </w:rPr>
              <w:t>Vice-Rapporteur</w:t>
            </w:r>
            <w:bookmarkEnd w:id="843"/>
          </w:p>
        </w:tc>
        <w:tc>
          <w:tcPr>
            <w:tcW w:w="194" w:type="pct"/>
            <w:shd w:val="clear" w:color="auto" w:fill="DBE5F1" w:themeFill="accent1" w:themeFillTint="33"/>
            <w:noWrap/>
            <w:hideMark/>
          </w:tcPr>
          <w:p w14:paraId="2980428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4" w:name="lt_pId1126"/>
            <w:r w:rsidRPr="00CD6666">
              <w:rPr>
                <w:rFonts w:ascii="Calibri" w:eastAsia="Times New Roman" w:hAnsi="Calibri" w:cs="Calibri"/>
                <w:color w:val="000000"/>
                <w:sz w:val="22"/>
                <w:szCs w:val="22"/>
              </w:rPr>
              <w:t>Mr</w:t>
            </w:r>
            <w:bookmarkEnd w:id="844"/>
          </w:p>
        </w:tc>
        <w:tc>
          <w:tcPr>
            <w:tcW w:w="633" w:type="pct"/>
            <w:shd w:val="clear" w:color="auto" w:fill="DBE5F1" w:themeFill="accent1" w:themeFillTint="33"/>
            <w:noWrap/>
            <w:hideMark/>
          </w:tcPr>
          <w:p w14:paraId="3884A40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5" w:name="lt_pId1127"/>
            <w:r w:rsidRPr="00CD6666">
              <w:rPr>
                <w:rFonts w:ascii="Calibri" w:eastAsia="Times New Roman" w:hAnsi="Calibri" w:cs="Calibri"/>
                <w:color w:val="000000"/>
                <w:sz w:val="22"/>
                <w:szCs w:val="22"/>
              </w:rPr>
              <w:t>Ja Heung</w:t>
            </w:r>
            <w:bookmarkEnd w:id="845"/>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5395BE3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6" w:name="lt_pId1128"/>
            <w:r w:rsidRPr="00CD6666">
              <w:rPr>
                <w:rFonts w:ascii="Calibri" w:eastAsia="Times New Roman" w:hAnsi="Calibri" w:cs="Calibri"/>
                <w:color w:val="000000"/>
                <w:sz w:val="22"/>
                <w:szCs w:val="22"/>
              </w:rPr>
              <w:t>Koo</w:t>
            </w:r>
            <w:bookmarkEnd w:id="846"/>
          </w:p>
        </w:tc>
        <w:tc>
          <w:tcPr>
            <w:tcW w:w="1023" w:type="pct"/>
            <w:shd w:val="clear" w:color="auto" w:fill="DBE5F1" w:themeFill="accent1" w:themeFillTint="33"/>
            <w:noWrap/>
            <w:hideMark/>
          </w:tcPr>
          <w:p w14:paraId="32AE3E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7" w:name="lt_pId1129"/>
            <w:r w:rsidRPr="00CD6666">
              <w:rPr>
                <w:rFonts w:ascii="Calibri" w:eastAsia="Times New Roman" w:hAnsi="Calibri" w:cs="Calibri"/>
                <w:color w:val="000000"/>
                <w:sz w:val="22"/>
                <w:szCs w:val="22"/>
              </w:rPr>
              <w:t>Korea (Rep. of)</w:t>
            </w:r>
            <w:bookmarkEnd w:id="847"/>
          </w:p>
        </w:tc>
        <w:tc>
          <w:tcPr>
            <w:tcW w:w="536" w:type="pct"/>
            <w:shd w:val="clear" w:color="auto" w:fill="DBE5F1" w:themeFill="accent1" w:themeFillTint="33"/>
            <w:noWrap/>
            <w:hideMark/>
          </w:tcPr>
          <w:p w14:paraId="619654D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8" w:name="lt_pId1130"/>
            <w:r w:rsidRPr="00CD6666">
              <w:rPr>
                <w:rFonts w:ascii="Calibri" w:eastAsia="Times New Roman" w:hAnsi="Calibri" w:cs="Calibri"/>
                <w:color w:val="000000"/>
                <w:sz w:val="22"/>
                <w:szCs w:val="22"/>
              </w:rPr>
              <w:t>Asia &amp; Pacific</w:t>
            </w:r>
            <w:bookmarkEnd w:id="848"/>
          </w:p>
        </w:tc>
        <w:tc>
          <w:tcPr>
            <w:tcW w:w="863" w:type="pct"/>
            <w:shd w:val="clear" w:color="auto" w:fill="DBE5F1" w:themeFill="accent1" w:themeFillTint="33"/>
            <w:hideMark/>
          </w:tcPr>
          <w:p w14:paraId="5F42B70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49" w:name="lt_pId1131"/>
            <w:r w:rsidRPr="00CD6666">
              <w:rPr>
                <w:rFonts w:ascii="Calibri" w:eastAsia="Times New Roman" w:hAnsi="Calibri" w:cs="Calibri"/>
                <w:color w:val="000000"/>
                <w:sz w:val="22"/>
                <w:szCs w:val="22"/>
              </w:rPr>
              <w:t>Administration</w:t>
            </w:r>
            <w:bookmarkEnd w:id="849"/>
          </w:p>
        </w:tc>
      </w:tr>
      <w:tr w:rsidR="00CD6666" w:rsidRPr="00CD6666" w14:paraId="7961DAC9" w14:textId="77777777" w:rsidTr="00EF1CFA">
        <w:trPr>
          <w:trHeight w:val="300"/>
        </w:trPr>
        <w:tc>
          <w:tcPr>
            <w:tcW w:w="524" w:type="pct"/>
            <w:shd w:val="clear" w:color="auto" w:fill="FFFFFF" w:themeFill="background1"/>
            <w:noWrap/>
          </w:tcPr>
          <w:p w14:paraId="06BCC01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0" w:name="lt_pId1132"/>
            <w:r w:rsidRPr="00CD6666">
              <w:rPr>
                <w:rFonts w:ascii="Calibri" w:eastAsia="Times New Roman" w:hAnsi="Calibri" w:cs="Calibri"/>
                <w:color w:val="000000"/>
                <w:sz w:val="22"/>
                <w:szCs w:val="22"/>
              </w:rPr>
              <w:t>until 2020</w:t>
            </w:r>
            <w:bookmarkEnd w:id="850"/>
          </w:p>
        </w:tc>
        <w:tc>
          <w:tcPr>
            <w:tcW w:w="595" w:type="pct"/>
            <w:shd w:val="clear" w:color="auto" w:fill="FFFFFF" w:themeFill="background1"/>
            <w:noWrap/>
            <w:hideMark/>
          </w:tcPr>
          <w:p w14:paraId="1220E79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1" w:name="lt_pId1133"/>
            <w:r w:rsidRPr="00CD6666">
              <w:rPr>
                <w:rFonts w:ascii="Calibri" w:eastAsia="Times New Roman" w:hAnsi="Calibri" w:cs="Calibri"/>
                <w:color w:val="000000"/>
                <w:sz w:val="22"/>
                <w:szCs w:val="22"/>
              </w:rPr>
              <w:t>Vice-Rapporteur</w:t>
            </w:r>
            <w:bookmarkEnd w:id="851"/>
            <w:r w:rsidRPr="00CD6666">
              <w:rPr>
                <w:rFonts w:ascii="Calibri" w:eastAsia="Times New Roman" w:hAnsi="Calibri" w:cs="Calibri"/>
                <w:color w:val="000000"/>
                <w:sz w:val="22"/>
                <w:szCs w:val="22"/>
              </w:rPr>
              <w:t xml:space="preserve"> </w:t>
            </w:r>
          </w:p>
        </w:tc>
        <w:tc>
          <w:tcPr>
            <w:tcW w:w="194" w:type="pct"/>
            <w:shd w:val="clear" w:color="auto" w:fill="FFFFFF" w:themeFill="background1"/>
            <w:noWrap/>
            <w:hideMark/>
          </w:tcPr>
          <w:p w14:paraId="1361C4D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2" w:name="lt_pId1134"/>
            <w:r w:rsidRPr="00CD6666">
              <w:rPr>
                <w:rFonts w:ascii="Calibri" w:eastAsia="Times New Roman" w:hAnsi="Calibri" w:cs="Calibri"/>
                <w:color w:val="000000"/>
                <w:sz w:val="22"/>
                <w:szCs w:val="22"/>
              </w:rPr>
              <w:t>Mr</w:t>
            </w:r>
            <w:bookmarkEnd w:id="852"/>
          </w:p>
        </w:tc>
        <w:tc>
          <w:tcPr>
            <w:tcW w:w="633" w:type="pct"/>
            <w:shd w:val="clear" w:color="auto" w:fill="FFFFFF" w:themeFill="background1"/>
            <w:noWrap/>
            <w:hideMark/>
          </w:tcPr>
          <w:p w14:paraId="28C9CB1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3" w:name="lt_pId1135"/>
            <w:r w:rsidRPr="00CD6666">
              <w:rPr>
                <w:rFonts w:ascii="Calibri" w:eastAsia="Times New Roman" w:hAnsi="Calibri" w:cs="Calibri"/>
                <w:color w:val="000000"/>
                <w:sz w:val="22"/>
                <w:szCs w:val="22"/>
              </w:rPr>
              <w:t>Karma</w:t>
            </w:r>
            <w:bookmarkEnd w:id="853"/>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608120C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4" w:name="lt_pId1136"/>
            <w:r w:rsidRPr="00CD6666">
              <w:rPr>
                <w:rFonts w:ascii="Calibri" w:eastAsia="Times New Roman" w:hAnsi="Calibri" w:cs="Calibri"/>
                <w:color w:val="000000"/>
                <w:sz w:val="22"/>
                <w:szCs w:val="22"/>
              </w:rPr>
              <w:t>Tenzin</w:t>
            </w:r>
            <w:bookmarkEnd w:id="854"/>
          </w:p>
        </w:tc>
        <w:tc>
          <w:tcPr>
            <w:tcW w:w="1023" w:type="pct"/>
            <w:shd w:val="clear" w:color="auto" w:fill="FFFFFF" w:themeFill="background1"/>
            <w:noWrap/>
            <w:hideMark/>
          </w:tcPr>
          <w:p w14:paraId="54D3299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5" w:name="lt_pId1137"/>
            <w:r w:rsidRPr="00CD6666">
              <w:rPr>
                <w:rFonts w:ascii="Calibri" w:eastAsia="Times New Roman" w:hAnsi="Calibri" w:cs="Calibri"/>
                <w:color w:val="000000"/>
                <w:sz w:val="22"/>
                <w:szCs w:val="22"/>
              </w:rPr>
              <w:t>Bhutan</w:t>
            </w:r>
            <w:bookmarkEnd w:id="855"/>
          </w:p>
        </w:tc>
        <w:tc>
          <w:tcPr>
            <w:tcW w:w="536" w:type="pct"/>
            <w:shd w:val="clear" w:color="auto" w:fill="FFFFFF" w:themeFill="background1"/>
            <w:noWrap/>
            <w:hideMark/>
          </w:tcPr>
          <w:p w14:paraId="43EF61A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6" w:name="lt_pId1138"/>
            <w:r w:rsidRPr="00CD6666">
              <w:rPr>
                <w:rFonts w:ascii="Calibri" w:eastAsia="Times New Roman" w:hAnsi="Calibri" w:cs="Calibri"/>
                <w:color w:val="000000"/>
                <w:sz w:val="22"/>
                <w:szCs w:val="22"/>
              </w:rPr>
              <w:t>Asia &amp; Pacific</w:t>
            </w:r>
            <w:bookmarkEnd w:id="856"/>
          </w:p>
        </w:tc>
        <w:tc>
          <w:tcPr>
            <w:tcW w:w="863" w:type="pct"/>
            <w:shd w:val="clear" w:color="auto" w:fill="FFFFFF" w:themeFill="background1"/>
            <w:hideMark/>
          </w:tcPr>
          <w:p w14:paraId="5181BDF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7" w:name="lt_pId1139"/>
            <w:r w:rsidRPr="00CD6666">
              <w:rPr>
                <w:rFonts w:ascii="Calibri" w:eastAsia="Times New Roman" w:hAnsi="Calibri" w:cs="Calibri"/>
                <w:color w:val="000000"/>
                <w:sz w:val="22"/>
                <w:szCs w:val="22"/>
              </w:rPr>
              <w:t>Administration</w:t>
            </w:r>
            <w:bookmarkEnd w:id="857"/>
          </w:p>
        </w:tc>
      </w:tr>
      <w:tr w:rsidR="00CD6666" w:rsidRPr="00CD6666" w14:paraId="199C99EB" w14:textId="77777777" w:rsidTr="00EF1CFA">
        <w:trPr>
          <w:trHeight w:val="300"/>
        </w:trPr>
        <w:tc>
          <w:tcPr>
            <w:tcW w:w="524" w:type="pct"/>
            <w:shd w:val="clear" w:color="auto" w:fill="DBE5F1" w:themeFill="accent1" w:themeFillTint="33"/>
            <w:noWrap/>
          </w:tcPr>
          <w:p w14:paraId="3A134F5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11D7ECC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8" w:name="lt_pId1140"/>
            <w:r w:rsidRPr="00CD6666">
              <w:rPr>
                <w:rFonts w:ascii="Calibri" w:eastAsia="Times New Roman" w:hAnsi="Calibri" w:cs="Calibri"/>
                <w:color w:val="000000"/>
                <w:sz w:val="22"/>
                <w:szCs w:val="22"/>
              </w:rPr>
              <w:t>Vice-Rapporteur</w:t>
            </w:r>
            <w:bookmarkEnd w:id="858"/>
          </w:p>
        </w:tc>
        <w:tc>
          <w:tcPr>
            <w:tcW w:w="194" w:type="pct"/>
            <w:shd w:val="clear" w:color="auto" w:fill="DBE5F1" w:themeFill="accent1" w:themeFillTint="33"/>
            <w:noWrap/>
            <w:hideMark/>
          </w:tcPr>
          <w:p w14:paraId="23A2D01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59" w:name="lt_pId1141"/>
            <w:r w:rsidRPr="00CD6666">
              <w:rPr>
                <w:rFonts w:ascii="Calibri" w:eastAsia="Times New Roman" w:hAnsi="Calibri" w:cs="Calibri"/>
                <w:color w:val="000000"/>
                <w:sz w:val="22"/>
                <w:szCs w:val="22"/>
              </w:rPr>
              <w:t>Ms</w:t>
            </w:r>
            <w:bookmarkEnd w:id="859"/>
          </w:p>
        </w:tc>
        <w:tc>
          <w:tcPr>
            <w:tcW w:w="633" w:type="pct"/>
            <w:shd w:val="clear" w:color="auto" w:fill="DBE5F1" w:themeFill="accent1" w:themeFillTint="33"/>
            <w:noWrap/>
            <w:hideMark/>
          </w:tcPr>
          <w:p w14:paraId="3816586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0" w:name="lt_pId1142"/>
            <w:r w:rsidRPr="00CD6666">
              <w:rPr>
                <w:rFonts w:ascii="Calibri" w:eastAsia="Times New Roman" w:hAnsi="Calibri" w:cs="Calibri"/>
                <w:color w:val="000000"/>
                <w:sz w:val="22"/>
                <w:szCs w:val="22"/>
              </w:rPr>
              <w:t>Li</w:t>
            </w:r>
            <w:bookmarkEnd w:id="860"/>
          </w:p>
        </w:tc>
        <w:tc>
          <w:tcPr>
            <w:tcW w:w="633" w:type="pct"/>
            <w:shd w:val="clear" w:color="auto" w:fill="DBE5F1" w:themeFill="accent1" w:themeFillTint="33"/>
            <w:noWrap/>
            <w:hideMark/>
          </w:tcPr>
          <w:p w14:paraId="4C4B256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1" w:name="lt_pId1143"/>
            <w:r w:rsidRPr="00CD6666">
              <w:rPr>
                <w:rFonts w:ascii="Calibri" w:eastAsia="Times New Roman" w:hAnsi="Calibri" w:cs="Calibri"/>
                <w:color w:val="000000"/>
                <w:sz w:val="22"/>
                <w:szCs w:val="22"/>
              </w:rPr>
              <w:t>Zhang</w:t>
            </w:r>
            <w:bookmarkEnd w:id="861"/>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79E728D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2" w:name="lt_pId1144"/>
            <w:r w:rsidRPr="00CD6666">
              <w:rPr>
                <w:rFonts w:ascii="Calibri" w:eastAsia="Times New Roman" w:hAnsi="Calibri" w:cs="Calibri"/>
                <w:color w:val="000000"/>
                <w:sz w:val="22"/>
                <w:szCs w:val="22"/>
                <w:lang w:eastAsia="zh-CN"/>
              </w:rPr>
              <w:t xml:space="preserve">People’s Republic of </w:t>
            </w:r>
            <w:r w:rsidRPr="00CD6666">
              <w:rPr>
                <w:rFonts w:ascii="Calibri" w:eastAsia="Times New Roman" w:hAnsi="Calibri" w:cs="Calibri"/>
                <w:color w:val="000000"/>
                <w:sz w:val="22"/>
                <w:szCs w:val="22"/>
              </w:rPr>
              <w:t>China</w:t>
            </w:r>
            <w:bookmarkEnd w:id="862"/>
          </w:p>
        </w:tc>
        <w:tc>
          <w:tcPr>
            <w:tcW w:w="536" w:type="pct"/>
            <w:shd w:val="clear" w:color="auto" w:fill="DBE5F1" w:themeFill="accent1" w:themeFillTint="33"/>
            <w:noWrap/>
            <w:hideMark/>
          </w:tcPr>
          <w:p w14:paraId="341708C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3" w:name="lt_pId1145"/>
            <w:r w:rsidRPr="00CD6666">
              <w:rPr>
                <w:rFonts w:ascii="Calibri" w:eastAsia="Times New Roman" w:hAnsi="Calibri" w:cs="Calibri"/>
                <w:color w:val="000000"/>
                <w:sz w:val="22"/>
                <w:szCs w:val="22"/>
              </w:rPr>
              <w:t>Asia &amp; Pacific</w:t>
            </w:r>
            <w:bookmarkEnd w:id="863"/>
          </w:p>
        </w:tc>
        <w:tc>
          <w:tcPr>
            <w:tcW w:w="863" w:type="pct"/>
            <w:shd w:val="clear" w:color="auto" w:fill="DBE5F1" w:themeFill="accent1" w:themeFillTint="33"/>
            <w:hideMark/>
          </w:tcPr>
          <w:p w14:paraId="72B80B7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4" w:name="lt_pId1146"/>
            <w:r w:rsidRPr="00CD6666">
              <w:rPr>
                <w:rFonts w:ascii="Calibri" w:eastAsia="Times New Roman" w:hAnsi="Calibri" w:cs="Calibri"/>
                <w:color w:val="000000"/>
                <w:sz w:val="22"/>
                <w:szCs w:val="22"/>
              </w:rPr>
              <w:t>Administration</w:t>
            </w:r>
            <w:bookmarkEnd w:id="864"/>
          </w:p>
        </w:tc>
      </w:tr>
      <w:tr w:rsidR="00CD6666" w:rsidRPr="00CD6666" w14:paraId="130DED53" w14:textId="77777777" w:rsidTr="00EF1CFA">
        <w:trPr>
          <w:trHeight w:val="300"/>
        </w:trPr>
        <w:tc>
          <w:tcPr>
            <w:tcW w:w="524" w:type="pct"/>
            <w:shd w:val="clear" w:color="auto" w:fill="FFFFFF" w:themeFill="background1"/>
            <w:noWrap/>
          </w:tcPr>
          <w:p w14:paraId="27C97D2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77D2FE2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5" w:name="lt_pId1147"/>
            <w:r w:rsidRPr="00CD6666">
              <w:rPr>
                <w:rFonts w:ascii="Calibri" w:eastAsia="Times New Roman" w:hAnsi="Calibri" w:cs="Calibri"/>
                <w:color w:val="000000"/>
                <w:sz w:val="22"/>
                <w:szCs w:val="22"/>
              </w:rPr>
              <w:t>Vice-Rapporteur</w:t>
            </w:r>
            <w:bookmarkEnd w:id="865"/>
          </w:p>
        </w:tc>
        <w:tc>
          <w:tcPr>
            <w:tcW w:w="194" w:type="pct"/>
            <w:shd w:val="clear" w:color="auto" w:fill="FFFFFF" w:themeFill="background1"/>
            <w:noWrap/>
            <w:hideMark/>
          </w:tcPr>
          <w:p w14:paraId="746D3F3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6" w:name="lt_pId1148"/>
            <w:r w:rsidRPr="00CD6666">
              <w:rPr>
                <w:rFonts w:ascii="Calibri" w:eastAsia="Times New Roman" w:hAnsi="Calibri" w:cs="Calibri"/>
                <w:color w:val="000000"/>
                <w:sz w:val="22"/>
                <w:szCs w:val="22"/>
              </w:rPr>
              <w:t>Mr</w:t>
            </w:r>
            <w:bookmarkEnd w:id="866"/>
          </w:p>
        </w:tc>
        <w:tc>
          <w:tcPr>
            <w:tcW w:w="633" w:type="pct"/>
            <w:shd w:val="clear" w:color="auto" w:fill="FFFFFF" w:themeFill="background1"/>
            <w:noWrap/>
            <w:hideMark/>
          </w:tcPr>
          <w:p w14:paraId="1E1DFB9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7" w:name="lt_pId1149"/>
            <w:r w:rsidRPr="00CD6666">
              <w:rPr>
                <w:rFonts w:ascii="Calibri" w:eastAsia="Times New Roman" w:hAnsi="Calibri" w:cs="Calibri"/>
                <w:color w:val="000000"/>
                <w:sz w:val="22"/>
                <w:szCs w:val="22"/>
              </w:rPr>
              <w:t>Karma</w:t>
            </w:r>
            <w:bookmarkEnd w:id="867"/>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7F4A948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8" w:name="lt_pId1150"/>
            <w:r w:rsidRPr="00CD6666">
              <w:rPr>
                <w:rFonts w:ascii="Calibri" w:eastAsia="Times New Roman" w:hAnsi="Calibri" w:cs="Calibri"/>
                <w:color w:val="000000"/>
                <w:sz w:val="22"/>
                <w:szCs w:val="22"/>
              </w:rPr>
              <w:t>Jamyang</w:t>
            </w:r>
            <w:bookmarkEnd w:id="868"/>
          </w:p>
        </w:tc>
        <w:tc>
          <w:tcPr>
            <w:tcW w:w="1023" w:type="pct"/>
            <w:shd w:val="clear" w:color="auto" w:fill="FFFFFF" w:themeFill="background1"/>
            <w:noWrap/>
            <w:hideMark/>
          </w:tcPr>
          <w:p w14:paraId="6B308E0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69" w:name="lt_pId1151"/>
            <w:r w:rsidRPr="00CD6666">
              <w:rPr>
                <w:rFonts w:ascii="Calibri" w:eastAsia="Times New Roman" w:hAnsi="Calibri" w:cs="Calibri"/>
                <w:color w:val="000000"/>
                <w:sz w:val="22"/>
                <w:szCs w:val="22"/>
              </w:rPr>
              <w:t>Bhutan</w:t>
            </w:r>
            <w:bookmarkEnd w:id="869"/>
          </w:p>
        </w:tc>
        <w:tc>
          <w:tcPr>
            <w:tcW w:w="536" w:type="pct"/>
            <w:shd w:val="clear" w:color="auto" w:fill="FFFFFF" w:themeFill="background1"/>
            <w:noWrap/>
            <w:hideMark/>
          </w:tcPr>
          <w:p w14:paraId="40C588F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0" w:name="lt_pId1152"/>
            <w:r w:rsidRPr="00CD6666">
              <w:rPr>
                <w:rFonts w:ascii="Calibri" w:eastAsia="Times New Roman" w:hAnsi="Calibri" w:cs="Calibri"/>
                <w:color w:val="000000"/>
                <w:sz w:val="22"/>
                <w:szCs w:val="22"/>
              </w:rPr>
              <w:t>Asia &amp; Pacific</w:t>
            </w:r>
            <w:bookmarkEnd w:id="870"/>
          </w:p>
        </w:tc>
        <w:tc>
          <w:tcPr>
            <w:tcW w:w="863" w:type="pct"/>
            <w:shd w:val="clear" w:color="auto" w:fill="FFFFFF" w:themeFill="background1"/>
            <w:hideMark/>
          </w:tcPr>
          <w:p w14:paraId="7524779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1" w:name="lt_pId1153"/>
            <w:r w:rsidRPr="00CD6666">
              <w:rPr>
                <w:rFonts w:ascii="Calibri" w:eastAsia="Times New Roman" w:hAnsi="Calibri" w:cs="Calibri"/>
                <w:color w:val="000000"/>
                <w:sz w:val="22"/>
                <w:szCs w:val="22"/>
              </w:rPr>
              <w:t>Administration</w:t>
            </w:r>
            <w:bookmarkEnd w:id="871"/>
          </w:p>
        </w:tc>
      </w:tr>
      <w:tr w:rsidR="00CD6666" w:rsidRPr="00CD6666" w14:paraId="7DF3756A" w14:textId="77777777" w:rsidTr="00EF1CFA">
        <w:trPr>
          <w:trHeight w:val="315"/>
        </w:trPr>
        <w:tc>
          <w:tcPr>
            <w:tcW w:w="524" w:type="pct"/>
            <w:shd w:val="clear" w:color="auto" w:fill="DBE5F1" w:themeFill="accent1" w:themeFillTint="33"/>
            <w:noWrap/>
          </w:tcPr>
          <w:p w14:paraId="1856459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40B9AEA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2" w:name="lt_pId1154"/>
            <w:r w:rsidRPr="00CD6666">
              <w:rPr>
                <w:rFonts w:ascii="Calibri" w:eastAsia="Times New Roman" w:hAnsi="Calibri" w:cs="Calibri"/>
                <w:color w:val="000000"/>
                <w:sz w:val="22"/>
                <w:szCs w:val="22"/>
              </w:rPr>
              <w:t>Vice-Rapporteur</w:t>
            </w:r>
            <w:bookmarkEnd w:id="872"/>
          </w:p>
        </w:tc>
        <w:tc>
          <w:tcPr>
            <w:tcW w:w="194" w:type="pct"/>
            <w:shd w:val="clear" w:color="auto" w:fill="DBE5F1" w:themeFill="accent1" w:themeFillTint="33"/>
            <w:noWrap/>
            <w:hideMark/>
          </w:tcPr>
          <w:p w14:paraId="2E6DA72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3" w:name="lt_pId1155"/>
            <w:r w:rsidRPr="00CD6666">
              <w:rPr>
                <w:rFonts w:ascii="Calibri" w:eastAsia="Times New Roman" w:hAnsi="Calibri" w:cs="Calibri"/>
                <w:color w:val="000000"/>
                <w:sz w:val="22"/>
                <w:szCs w:val="22"/>
              </w:rPr>
              <w:t>Ms</w:t>
            </w:r>
            <w:bookmarkEnd w:id="873"/>
          </w:p>
        </w:tc>
        <w:tc>
          <w:tcPr>
            <w:tcW w:w="633" w:type="pct"/>
            <w:shd w:val="clear" w:color="auto" w:fill="DBE5F1" w:themeFill="accent1" w:themeFillTint="33"/>
            <w:noWrap/>
            <w:hideMark/>
          </w:tcPr>
          <w:p w14:paraId="3FB2CB1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4" w:name="lt_pId1156"/>
            <w:r w:rsidRPr="00CD6666">
              <w:rPr>
                <w:rFonts w:ascii="Calibri" w:eastAsia="Times New Roman" w:hAnsi="Calibri" w:cs="Calibri"/>
                <w:color w:val="000000"/>
                <w:sz w:val="22"/>
                <w:szCs w:val="22"/>
              </w:rPr>
              <w:t>Hande</w:t>
            </w:r>
            <w:bookmarkEnd w:id="874"/>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4925896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5" w:name="lt_pId1157"/>
            <w:r w:rsidRPr="00CD6666">
              <w:rPr>
                <w:rFonts w:ascii="Calibri" w:eastAsia="Times New Roman" w:hAnsi="Calibri" w:cs="Calibri"/>
                <w:color w:val="000000"/>
                <w:sz w:val="22"/>
                <w:szCs w:val="22"/>
              </w:rPr>
              <w:t>Bayrak</w:t>
            </w:r>
            <w:bookmarkEnd w:id="875"/>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4015AED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6" w:name="lt_pId1158"/>
            <w:r w:rsidRPr="00CD6666">
              <w:rPr>
                <w:rFonts w:ascii="Calibri" w:eastAsia="Times New Roman" w:hAnsi="Calibri" w:cs="Calibri"/>
                <w:color w:val="000000"/>
                <w:sz w:val="22"/>
                <w:szCs w:val="22"/>
              </w:rPr>
              <w:t>Turkey</w:t>
            </w:r>
            <w:bookmarkEnd w:id="876"/>
          </w:p>
        </w:tc>
        <w:tc>
          <w:tcPr>
            <w:tcW w:w="536" w:type="pct"/>
            <w:shd w:val="clear" w:color="auto" w:fill="DBE5F1" w:themeFill="accent1" w:themeFillTint="33"/>
            <w:noWrap/>
            <w:hideMark/>
          </w:tcPr>
          <w:p w14:paraId="1AE0D68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7" w:name="lt_pId1159"/>
            <w:r w:rsidRPr="00CD6666">
              <w:rPr>
                <w:rFonts w:ascii="Calibri" w:eastAsia="Times New Roman" w:hAnsi="Calibri" w:cs="Calibri"/>
                <w:color w:val="000000"/>
                <w:sz w:val="22"/>
                <w:szCs w:val="22"/>
              </w:rPr>
              <w:t>Europe</w:t>
            </w:r>
            <w:bookmarkEnd w:id="877"/>
          </w:p>
        </w:tc>
        <w:tc>
          <w:tcPr>
            <w:tcW w:w="863" w:type="pct"/>
            <w:shd w:val="clear" w:color="auto" w:fill="DBE5F1" w:themeFill="accent1" w:themeFillTint="33"/>
            <w:hideMark/>
          </w:tcPr>
          <w:p w14:paraId="3E91E46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8" w:name="lt_pId1160"/>
            <w:r w:rsidRPr="00CD6666">
              <w:rPr>
                <w:rFonts w:ascii="Calibri" w:eastAsia="Times New Roman" w:hAnsi="Calibri" w:cs="Calibri"/>
                <w:color w:val="000000"/>
                <w:sz w:val="22"/>
                <w:szCs w:val="22"/>
              </w:rPr>
              <w:t>Türk Telekom</w:t>
            </w:r>
            <w:bookmarkEnd w:id="878"/>
          </w:p>
        </w:tc>
      </w:tr>
      <w:tr w:rsidR="00CD6666" w:rsidRPr="00CD6666" w14:paraId="116DBB6C" w14:textId="77777777" w:rsidTr="00EF1CFA">
        <w:trPr>
          <w:trHeight w:val="300"/>
        </w:trPr>
        <w:tc>
          <w:tcPr>
            <w:tcW w:w="524" w:type="pct"/>
            <w:shd w:val="clear" w:color="auto" w:fill="FFFFFF" w:themeFill="background1"/>
            <w:noWrap/>
          </w:tcPr>
          <w:p w14:paraId="7FEC605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2A38B4C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79" w:name="lt_pId1161"/>
            <w:r w:rsidRPr="00CD6666">
              <w:rPr>
                <w:rFonts w:ascii="Calibri" w:eastAsia="Times New Roman" w:hAnsi="Calibri" w:cs="Calibri"/>
                <w:color w:val="000000"/>
                <w:sz w:val="22"/>
                <w:szCs w:val="22"/>
              </w:rPr>
              <w:t>BDT Focal Point</w:t>
            </w:r>
            <w:bookmarkEnd w:id="879"/>
          </w:p>
        </w:tc>
        <w:tc>
          <w:tcPr>
            <w:tcW w:w="194" w:type="pct"/>
            <w:shd w:val="clear" w:color="auto" w:fill="FFFFFF" w:themeFill="background1"/>
            <w:noWrap/>
          </w:tcPr>
          <w:p w14:paraId="5C7B578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0" w:name="lt_pId1162"/>
            <w:r w:rsidRPr="00CD6666">
              <w:rPr>
                <w:rFonts w:ascii="Calibri" w:eastAsia="Times New Roman" w:hAnsi="Calibri" w:cs="Calibri"/>
                <w:color w:val="000000"/>
                <w:sz w:val="22"/>
                <w:szCs w:val="22"/>
              </w:rPr>
              <w:t>Mr</w:t>
            </w:r>
            <w:bookmarkEnd w:id="880"/>
          </w:p>
        </w:tc>
        <w:tc>
          <w:tcPr>
            <w:tcW w:w="633" w:type="pct"/>
            <w:shd w:val="clear" w:color="auto" w:fill="FFFFFF" w:themeFill="background1"/>
            <w:noWrap/>
          </w:tcPr>
          <w:p w14:paraId="02D8F8B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1" w:name="lt_pId1163"/>
            <w:r w:rsidRPr="00CD6666">
              <w:rPr>
                <w:rFonts w:ascii="Calibri" w:eastAsia="Times New Roman" w:hAnsi="Calibri" w:cs="Calibri"/>
                <w:sz w:val="22"/>
                <w:szCs w:val="22"/>
              </w:rPr>
              <w:t>Mustafa</w:t>
            </w:r>
            <w:bookmarkEnd w:id="881"/>
          </w:p>
        </w:tc>
        <w:tc>
          <w:tcPr>
            <w:tcW w:w="633" w:type="pct"/>
            <w:shd w:val="clear" w:color="auto" w:fill="FFFFFF" w:themeFill="background1"/>
            <w:noWrap/>
          </w:tcPr>
          <w:p w14:paraId="58C91EF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2" w:name="lt_pId1164"/>
            <w:r w:rsidRPr="00CD6666">
              <w:rPr>
                <w:rFonts w:ascii="Calibri" w:eastAsia="Times New Roman" w:hAnsi="Calibri" w:cs="Calibri"/>
                <w:color w:val="000000"/>
                <w:sz w:val="22"/>
                <w:szCs w:val="22"/>
              </w:rPr>
              <w:t>Al Mahdi</w:t>
            </w:r>
            <w:bookmarkEnd w:id="882"/>
          </w:p>
        </w:tc>
        <w:tc>
          <w:tcPr>
            <w:tcW w:w="1023" w:type="pct"/>
            <w:shd w:val="clear" w:color="auto" w:fill="FFFFFF" w:themeFill="background1"/>
            <w:noWrap/>
          </w:tcPr>
          <w:p w14:paraId="36B628A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3" w:name="lt_pId1165"/>
            <w:r w:rsidRPr="00CD6666">
              <w:rPr>
                <w:rFonts w:ascii="Calibri" w:eastAsia="Times New Roman" w:hAnsi="Calibri" w:cs="Calibri"/>
                <w:color w:val="000000"/>
                <w:sz w:val="22"/>
                <w:szCs w:val="22"/>
              </w:rPr>
              <w:t>DDR/RO-ARB</w:t>
            </w:r>
            <w:bookmarkEnd w:id="883"/>
          </w:p>
        </w:tc>
        <w:tc>
          <w:tcPr>
            <w:tcW w:w="536" w:type="pct"/>
            <w:shd w:val="clear" w:color="auto" w:fill="FFFFFF" w:themeFill="background1"/>
            <w:noWrap/>
          </w:tcPr>
          <w:p w14:paraId="0542524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4" w:name="lt_pId1166"/>
            <w:r w:rsidRPr="00CD6666">
              <w:rPr>
                <w:rFonts w:ascii="Calibri" w:eastAsia="Times New Roman" w:hAnsi="Calibri" w:cs="Calibri"/>
                <w:color w:val="000000"/>
                <w:sz w:val="22"/>
                <w:szCs w:val="22"/>
              </w:rPr>
              <w:t>Arab States</w:t>
            </w:r>
            <w:bookmarkEnd w:id="884"/>
          </w:p>
        </w:tc>
        <w:tc>
          <w:tcPr>
            <w:tcW w:w="863" w:type="pct"/>
            <w:shd w:val="clear" w:color="auto" w:fill="FFFFFF" w:themeFill="background1"/>
          </w:tcPr>
          <w:p w14:paraId="5C5A5B4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5" w:name="lt_pId1167"/>
            <w:r w:rsidRPr="00CD6666">
              <w:rPr>
                <w:rFonts w:ascii="Calibri" w:eastAsia="Times New Roman" w:hAnsi="Calibri" w:cs="Calibri"/>
                <w:color w:val="000000"/>
                <w:sz w:val="22"/>
                <w:szCs w:val="22"/>
              </w:rPr>
              <w:t>ITU</w:t>
            </w:r>
            <w:bookmarkEnd w:id="885"/>
          </w:p>
        </w:tc>
      </w:tr>
      <w:tr w:rsidR="00CD6666" w:rsidRPr="00CD6666" w14:paraId="0B0A36D3" w14:textId="77777777" w:rsidTr="00EF1CFA">
        <w:trPr>
          <w:trHeight w:val="300"/>
        </w:trPr>
        <w:tc>
          <w:tcPr>
            <w:tcW w:w="524" w:type="pct"/>
            <w:shd w:val="clear" w:color="auto" w:fill="DBE5F1" w:themeFill="accent1" w:themeFillTint="33"/>
            <w:noWrap/>
          </w:tcPr>
          <w:p w14:paraId="39BBC9E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743E12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6" w:name="lt_pId1168"/>
            <w:r w:rsidRPr="00CD6666">
              <w:rPr>
                <w:rFonts w:ascii="Calibri" w:eastAsia="Times New Roman" w:hAnsi="Calibri" w:cs="Calibri"/>
                <w:color w:val="000000"/>
                <w:sz w:val="22"/>
                <w:szCs w:val="22"/>
              </w:rPr>
              <w:t>BDT Focal Point</w:t>
            </w:r>
            <w:bookmarkEnd w:id="886"/>
          </w:p>
        </w:tc>
        <w:tc>
          <w:tcPr>
            <w:tcW w:w="194" w:type="pct"/>
            <w:shd w:val="clear" w:color="auto" w:fill="DBE5F1" w:themeFill="accent1" w:themeFillTint="33"/>
            <w:noWrap/>
          </w:tcPr>
          <w:p w14:paraId="0C4E8E2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7" w:name="lt_pId1169"/>
            <w:r w:rsidRPr="00CD6666">
              <w:rPr>
                <w:rFonts w:ascii="Calibri" w:eastAsia="Times New Roman" w:hAnsi="Calibri" w:cs="Calibri"/>
                <w:color w:val="000000"/>
                <w:sz w:val="22"/>
                <w:szCs w:val="22"/>
              </w:rPr>
              <w:t>Mr</w:t>
            </w:r>
            <w:bookmarkEnd w:id="887"/>
          </w:p>
        </w:tc>
        <w:tc>
          <w:tcPr>
            <w:tcW w:w="633" w:type="pct"/>
            <w:shd w:val="clear" w:color="auto" w:fill="DBE5F1" w:themeFill="accent1" w:themeFillTint="33"/>
            <w:noWrap/>
          </w:tcPr>
          <w:p w14:paraId="3CAFEF2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8" w:name="lt_pId1170"/>
            <w:r w:rsidRPr="00CD6666">
              <w:rPr>
                <w:rFonts w:ascii="Calibri" w:eastAsia="Times New Roman" w:hAnsi="Calibri" w:cs="Calibri"/>
                <w:color w:val="000000"/>
                <w:sz w:val="22"/>
                <w:szCs w:val="22"/>
              </w:rPr>
              <w:t>Desire</w:t>
            </w:r>
            <w:bookmarkEnd w:id="888"/>
          </w:p>
        </w:tc>
        <w:tc>
          <w:tcPr>
            <w:tcW w:w="633" w:type="pct"/>
            <w:shd w:val="clear" w:color="auto" w:fill="DBE5F1" w:themeFill="accent1" w:themeFillTint="33"/>
            <w:noWrap/>
          </w:tcPr>
          <w:p w14:paraId="44761FC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89" w:name="lt_pId1171"/>
            <w:r w:rsidRPr="00CD6666">
              <w:rPr>
                <w:rFonts w:ascii="Calibri" w:eastAsia="Times New Roman" w:hAnsi="Calibri" w:cs="Calibri"/>
                <w:color w:val="000000"/>
                <w:sz w:val="22"/>
                <w:szCs w:val="22"/>
              </w:rPr>
              <w:t>Karyabwite</w:t>
            </w:r>
            <w:bookmarkEnd w:id="889"/>
          </w:p>
        </w:tc>
        <w:tc>
          <w:tcPr>
            <w:tcW w:w="1023" w:type="pct"/>
            <w:shd w:val="clear" w:color="auto" w:fill="DBE5F1" w:themeFill="accent1" w:themeFillTint="33"/>
            <w:noWrap/>
          </w:tcPr>
          <w:p w14:paraId="02ADFE1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0" w:name="lt_pId1172"/>
            <w:r w:rsidRPr="00CD6666">
              <w:rPr>
                <w:rFonts w:ascii="Calibri" w:eastAsia="Times New Roman" w:hAnsi="Calibri" w:cs="Calibri"/>
                <w:color w:val="000000"/>
                <w:sz w:val="22"/>
                <w:szCs w:val="22"/>
              </w:rPr>
              <w:t>DNS/FNS</w:t>
            </w:r>
            <w:bookmarkEnd w:id="890"/>
          </w:p>
        </w:tc>
        <w:tc>
          <w:tcPr>
            <w:tcW w:w="536" w:type="pct"/>
            <w:shd w:val="clear" w:color="auto" w:fill="DBE5F1" w:themeFill="accent1" w:themeFillTint="33"/>
            <w:noWrap/>
          </w:tcPr>
          <w:p w14:paraId="67FAA32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1" w:name="lt_pId1173"/>
            <w:r w:rsidRPr="00CD6666">
              <w:rPr>
                <w:rFonts w:ascii="Calibri" w:eastAsia="Times New Roman" w:hAnsi="Calibri" w:cs="Calibri"/>
                <w:color w:val="000000"/>
                <w:sz w:val="22"/>
                <w:szCs w:val="22"/>
              </w:rPr>
              <w:t>Headquarters</w:t>
            </w:r>
            <w:bookmarkEnd w:id="891"/>
          </w:p>
        </w:tc>
        <w:tc>
          <w:tcPr>
            <w:tcW w:w="863" w:type="pct"/>
            <w:shd w:val="clear" w:color="auto" w:fill="DBE5F1" w:themeFill="accent1" w:themeFillTint="33"/>
          </w:tcPr>
          <w:p w14:paraId="155222B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2" w:name="lt_pId1174"/>
            <w:r w:rsidRPr="00CD6666">
              <w:rPr>
                <w:rFonts w:ascii="Calibri" w:eastAsia="Times New Roman" w:hAnsi="Calibri" w:cs="Calibri"/>
                <w:color w:val="000000"/>
                <w:sz w:val="22"/>
                <w:szCs w:val="22"/>
              </w:rPr>
              <w:t>ITU</w:t>
            </w:r>
            <w:bookmarkEnd w:id="892"/>
          </w:p>
        </w:tc>
      </w:tr>
      <w:tr w:rsidR="00CD6666" w:rsidRPr="00CD6666" w14:paraId="79E71939" w14:textId="77777777" w:rsidTr="00EF1CFA">
        <w:trPr>
          <w:trHeight w:val="300"/>
        </w:trPr>
        <w:tc>
          <w:tcPr>
            <w:tcW w:w="524" w:type="pct"/>
            <w:shd w:val="clear" w:color="auto" w:fill="FFFFFF" w:themeFill="background1"/>
            <w:noWrap/>
          </w:tcPr>
          <w:p w14:paraId="21E5F18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0D70913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3" w:name="lt_pId1175"/>
            <w:r w:rsidRPr="00CD6666">
              <w:rPr>
                <w:rFonts w:ascii="Calibri" w:eastAsia="Times New Roman" w:hAnsi="Calibri" w:cs="Calibri"/>
                <w:color w:val="000000"/>
                <w:sz w:val="22"/>
                <w:szCs w:val="22"/>
              </w:rPr>
              <w:t>BDT Focal Point</w:t>
            </w:r>
            <w:bookmarkEnd w:id="893"/>
          </w:p>
        </w:tc>
        <w:tc>
          <w:tcPr>
            <w:tcW w:w="194" w:type="pct"/>
            <w:shd w:val="clear" w:color="auto" w:fill="FFFFFF" w:themeFill="background1"/>
            <w:noWrap/>
          </w:tcPr>
          <w:p w14:paraId="327F4FB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4" w:name="lt_pId1176"/>
            <w:r w:rsidRPr="00CD6666">
              <w:rPr>
                <w:rFonts w:ascii="Calibri" w:eastAsia="Times New Roman" w:hAnsi="Calibri" w:cs="Calibri"/>
                <w:color w:val="000000"/>
                <w:sz w:val="22"/>
                <w:szCs w:val="22"/>
              </w:rPr>
              <w:t>Mr</w:t>
            </w:r>
            <w:bookmarkEnd w:id="894"/>
          </w:p>
        </w:tc>
        <w:tc>
          <w:tcPr>
            <w:tcW w:w="633" w:type="pct"/>
            <w:shd w:val="clear" w:color="auto" w:fill="FFFFFF" w:themeFill="background1"/>
            <w:noWrap/>
          </w:tcPr>
          <w:p w14:paraId="5921A81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5" w:name="lt_pId1177"/>
            <w:r w:rsidRPr="00CD6666">
              <w:rPr>
                <w:rFonts w:ascii="Calibri" w:eastAsia="Times New Roman" w:hAnsi="Calibri" w:cs="Calibri"/>
                <w:color w:val="000000"/>
                <w:sz w:val="22"/>
                <w:szCs w:val="22"/>
                <w:lang w:val="en-US" w:eastAsia="zh-CN"/>
              </w:rPr>
              <w:t>Jean-Jacques</w:t>
            </w:r>
            <w:bookmarkEnd w:id="895"/>
            <w:r w:rsidRPr="00CD6666">
              <w:rPr>
                <w:rFonts w:ascii="Calibri" w:eastAsia="Times New Roman" w:hAnsi="Calibri" w:cs="Calibri"/>
                <w:color w:val="000000"/>
                <w:sz w:val="22"/>
                <w:szCs w:val="22"/>
                <w:lang w:val="en-US" w:eastAsia="zh-CN"/>
              </w:rPr>
              <w:t xml:space="preserve"> </w:t>
            </w:r>
          </w:p>
        </w:tc>
        <w:tc>
          <w:tcPr>
            <w:tcW w:w="633" w:type="pct"/>
            <w:shd w:val="clear" w:color="auto" w:fill="FFFFFF" w:themeFill="background1"/>
            <w:noWrap/>
          </w:tcPr>
          <w:p w14:paraId="7B3A9CA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6" w:name="lt_pId1178"/>
            <w:r w:rsidRPr="00CD6666">
              <w:rPr>
                <w:rFonts w:ascii="Calibri" w:eastAsia="Times New Roman" w:hAnsi="Calibri" w:cs="Calibri"/>
                <w:color w:val="000000"/>
                <w:sz w:val="22"/>
                <w:szCs w:val="22"/>
                <w:lang w:val="en-US" w:eastAsia="zh-CN"/>
              </w:rPr>
              <w:t>Massima</w:t>
            </w:r>
            <w:bookmarkEnd w:id="896"/>
          </w:p>
        </w:tc>
        <w:tc>
          <w:tcPr>
            <w:tcW w:w="1023" w:type="pct"/>
            <w:shd w:val="clear" w:color="auto" w:fill="FFFFFF" w:themeFill="background1"/>
            <w:noWrap/>
          </w:tcPr>
          <w:p w14:paraId="129876C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7" w:name="lt_pId1179"/>
            <w:r w:rsidRPr="00CD6666">
              <w:rPr>
                <w:rFonts w:ascii="Calibri" w:eastAsia="Times New Roman" w:hAnsi="Calibri" w:cs="Calibri"/>
                <w:color w:val="000000"/>
                <w:sz w:val="22"/>
                <w:szCs w:val="22"/>
              </w:rPr>
              <w:t>DDR/RO-AFR</w:t>
            </w:r>
            <w:bookmarkEnd w:id="897"/>
          </w:p>
        </w:tc>
        <w:tc>
          <w:tcPr>
            <w:tcW w:w="536" w:type="pct"/>
            <w:shd w:val="clear" w:color="auto" w:fill="FFFFFF" w:themeFill="background1"/>
            <w:noWrap/>
          </w:tcPr>
          <w:p w14:paraId="7E118E7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8" w:name="lt_pId1180"/>
            <w:r w:rsidRPr="00CD6666">
              <w:rPr>
                <w:rFonts w:ascii="Calibri" w:eastAsia="Times New Roman" w:hAnsi="Calibri" w:cs="Calibri"/>
                <w:color w:val="000000"/>
                <w:sz w:val="22"/>
                <w:szCs w:val="22"/>
              </w:rPr>
              <w:t>Africa</w:t>
            </w:r>
            <w:bookmarkEnd w:id="898"/>
          </w:p>
        </w:tc>
        <w:tc>
          <w:tcPr>
            <w:tcW w:w="863" w:type="pct"/>
            <w:shd w:val="clear" w:color="auto" w:fill="FFFFFF" w:themeFill="background1"/>
          </w:tcPr>
          <w:p w14:paraId="0293C48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899" w:name="lt_pId1181"/>
            <w:r w:rsidRPr="00CD6666">
              <w:rPr>
                <w:rFonts w:ascii="Calibri" w:eastAsia="Times New Roman" w:hAnsi="Calibri" w:cs="Calibri"/>
                <w:color w:val="000000"/>
                <w:sz w:val="22"/>
                <w:szCs w:val="22"/>
              </w:rPr>
              <w:t>ITU</w:t>
            </w:r>
            <w:bookmarkEnd w:id="899"/>
          </w:p>
        </w:tc>
      </w:tr>
      <w:tr w:rsidR="00CD6666" w:rsidRPr="00CD6666" w14:paraId="5D55290E" w14:textId="77777777" w:rsidTr="00EF1CFA">
        <w:trPr>
          <w:trHeight w:val="300"/>
        </w:trPr>
        <w:tc>
          <w:tcPr>
            <w:tcW w:w="524" w:type="pct"/>
            <w:shd w:val="clear" w:color="auto" w:fill="DBE5F1" w:themeFill="accent1" w:themeFillTint="33"/>
            <w:noWrap/>
          </w:tcPr>
          <w:p w14:paraId="31BFAA0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20EAA4F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0" w:name="lt_pId1182"/>
            <w:r w:rsidRPr="00CD6666">
              <w:rPr>
                <w:rFonts w:ascii="Calibri" w:eastAsia="Times New Roman" w:hAnsi="Calibri" w:cs="Calibri"/>
                <w:color w:val="000000"/>
                <w:sz w:val="22"/>
                <w:szCs w:val="22"/>
              </w:rPr>
              <w:t>BDT Focal Point</w:t>
            </w:r>
            <w:bookmarkEnd w:id="900"/>
            <w:r w:rsidRPr="00CD6666">
              <w:rPr>
                <w:rFonts w:ascii="Calibri" w:eastAsia="Times New Roman" w:hAnsi="Calibri" w:cs="Calibri"/>
                <w:color w:val="000000"/>
                <w:sz w:val="22"/>
                <w:szCs w:val="22"/>
              </w:rPr>
              <w:t xml:space="preserve"> </w:t>
            </w:r>
          </w:p>
        </w:tc>
        <w:tc>
          <w:tcPr>
            <w:tcW w:w="194" w:type="pct"/>
            <w:shd w:val="clear" w:color="auto" w:fill="DBE5F1" w:themeFill="accent1" w:themeFillTint="33"/>
            <w:noWrap/>
          </w:tcPr>
          <w:p w14:paraId="64C64F3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1" w:name="lt_pId1183"/>
            <w:r w:rsidRPr="00CD6666">
              <w:rPr>
                <w:rFonts w:ascii="Calibri" w:eastAsia="Times New Roman" w:hAnsi="Calibri" w:cs="Calibri"/>
                <w:color w:val="000000"/>
                <w:sz w:val="22"/>
                <w:szCs w:val="22"/>
              </w:rPr>
              <w:t>Mr</w:t>
            </w:r>
            <w:bookmarkEnd w:id="901"/>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tcPr>
          <w:p w14:paraId="26DA14D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2" w:name="lt_pId1184"/>
            <w:r w:rsidRPr="00CD6666">
              <w:rPr>
                <w:rFonts w:ascii="Calibri" w:eastAsia="Times New Roman" w:hAnsi="Calibri" w:cs="Calibri"/>
                <w:color w:val="000000"/>
                <w:sz w:val="22"/>
                <w:szCs w:val="22"/>
              </w:rPr>
              <w:t>Jaroslaw</w:t>
            </w:r>
            <w:bookmarkEnd w:id="902"/>
          </w:p>
        </w:tc>
        <w:tc>
          <w:tcPr>
            <w:tcW w:w="633" w:type="pct"/>
            <w:shd w:val="clear" w:color="auto" w:fill="DBE5F1" w:themeFill="accent1" w:themeFillTint="33"/>
            <w:noWrap/>
          </w:tcPr>
          <w:p w14:paraId="175EAC3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3" w:name="lt_pId1185"/>
            <w:r w:rsidRPr="00CD6666">
              <w:rPr>
                <w:rFonts w:ascii="Calibri" w:eastAsia="Times New Roman" w:hAnsi="Calibri" w:cs="Calibri"/>
                <w:color w:val="000000"/>
                <w:sz w:val="22"/>
                <w:szCs w:val="22"/>
              </w:rPr>
              <w:t>Ponder</w:t>
            </w:r>
            <w:bookmarkEnd w:id="903"/>
          </w:p>
        </w:tc>
        <w:tc>
          <w:tcPr>
            <w:tcW w:w="1023" w:type="pct"/>
            <w:shd w:val="clear" w:color="auto" w:fill="DBE5F1" w:themeFill="accent1" w:themeFillTint="33"/>
            <w:noWrap/>
          </w:tcPr>
          <w:p w14:paraId="260081B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4" w:name="lt_pId1186"/>
            <w:r w:rsidRPr="00CD6666">
              <w:rPr>
                <w:rFonts w:ascii="Calibri" w:eastAsia="Times New Roman" w:hAnsi="Calibri" w:cs="Calibri"/>
                <w:color w:val="000000"/>
                <w:sz w:val="22"/>
                <w:szCs w:val="22"/>
              </w:rPr>
              <w:t>DDR/EUR</w:t>
            </w:r>
            <w:bookmarkEnd w:id="904"/>
          </w:p>
        </w:tc>
        <w:tc>
          <w:tcPr>
            <w:tcW w:w="536" w:type="pct"/>
            <w:shd w:val="clear" w:color="auto" w:fill="DBE5F1" w:themeFill="accent1" w:themeFillTint="33"/>
            <w:noWrap/>
          </w:tcPr>
          <w:p w14:paraId="7C7DCA0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5" w:name="lt_pId1187"/>
            <w:r w:rsidRPr="00CD6666">
              <w:rPr>
                <w:rFonts w:ascii="Calibri" w:eastAsia="Times New Roman" w:hAnsi="Calibri" w:cs="Calibri"/>
                <w:color w:val="000000"/>
                <w:sz w:val="22"/>
                <w:szCs w:val="22"/>
              </w:rPr>
              <w:t>Europe</w:t>
            </w:r>
            <w:bookmarkEnd w:id="905"/>
          </w:p>
        </w:tc>
        <w:tc>
          <w:tcPr>
            <w:tcW w:w="863" w:type="pct"/>
            <w:shd w:val="clear" w:color="auto" w:fill="DBE5F1" w:themeFill="accent1" w:themeFillTint="33"/>
          </w:tcPr>
          <w:p w14:paraId="00BC92B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6" w:name="lt_pId1188"/>
            <w:r w:rsidRPr="00CD6666">
              <w:rPr>
                <w:rFonts w:ascii="Calibri" w:eastAsia="Times New Roman" w:hAnsi="Calibri" w:cs="Calibri"/>
                <w:color w:val="000000"/>
                <w:sz w:val="22"/>
                <w:szCs w:val="22"/>
              </w:rPr>
              <w:t>ITU</w:t>
            </w:r>
            <w:bookmarkEnd w:id="906"/>
          </w:p>
        </w:tc>
      </w:tr>
      <w:tr w:rsidR="00CD6666" w:rsidRPr="00CD6666" w14:paraId="51F50CD5" w14:textId="77777777" w:rsidTr="00EF1CFA">
        <w:trPr>
          <w:trHeight w:val="300"/>
        </w:trPr>
        <w:tc>
          <w:tcPr>
            <w:tcW w:w="524" w:type="pct"/>
            <w:shd w:val="clear" w:color="auto" w:fill="FFFFFF" w:themeFill="background1"/>
            <w:noWrap/>
          </w:tcPr>
          <w:p w14:paraId="2714EF3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692A740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7" w:name="lt_pId1189"/>
            <w:r w:rsidRPr="00CD6666">
              <w:rPr>
                <w:rFonts w:ascii="Calibri" w:eastAsia="Times New Roman" w:hAnsi="Calibri" w:cs="Calibri"/>
                <w:color w:val="000000"/>
                <w:sz w:val="22"/>
                <w:szCs w:val="22"/>
              </w:rPr>
              <w:t>BDT Focal Point</w:t>
            </w:r>
            <w:bookmarkEnd w:id="907"/>
          </w:p>
        </w:tc>
        <w:tc>
          <w:tcPr>
            <w:tcW w:w="194" w:type="pct"/>
            <w:shd w:val="clear" w:color="auto" w:fill="FFFFFF" w:themeFill="background1"/>
            <w:noWrap/>
          </w:tcPr>
          <w:p w14:paraId="1CB17F2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8" w:name="lt_pId1190"/>
            <w:r w:rsidRPr="00CD6666">
              <w:rPr>
                <w:rFonts w:ascii="Calibri" w:eastAsia="Times New Roman" w:hAnsi="Calibri" w:cs="Calibri"/>
                <w:color w:val="000000"/>
                <w:sz w:val="22"/>
                <w:szCs w:val="22"/>
              </w:rPr>
              <w:t>Mr</w:t>
            </w:r>
            <w:bookmarkEnd w:id="908"/>
            <w:r w:rsidRPr="00CD6666">
              <w:rPr>
                <w:rFonts w:ascii="Calibri" w:eastAsia="Times New Roman" w:hAnsi="Calibri" w:cs="Calibri"/>
                <w:color w:val="000000"/>
                <w:sz w:val="22"/>
                <w:szCs w:val="22"/>
              </w:rPr>
              <w:t xml:space="preserve"> </w:t>
            </w:r>
          </w:p>
        </w:tc>
        <w:tc>
          <w:tcPr>
            <w:tcW w:w="633" w:type="pct"/>
            <w:shd w:val="clear" w:color="auto" w:fill="FFFFFF" w:themeFill="background1"/>
            <w:noWrap/>
          </w:tcPr>
          <w:p w14:paraId="6068538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09" w:name="lt_pId1191"/>
            <w:r w:rsidRPr="00CD6666">
              <w:rPr>
                <w:rFonts w:ascii="Calibri" w:eastAsia="Times New Roman" w:hAnsi="Calibri" w:cs="Calibri"/>
                <w:color w:val="000000"/>
                <w:sz w:val="22"/>
                <w:szCs w:val="22"/>
              </w:rPr>
              <w:t>Ismail</w:t>
            </w:r>
            <w:bookmarkEnd w:id="909"/>
          </w:p>
        </w:tc>
        <w:tc>
          <w:tcPr>
            <w:tcW w:w="633" w:type="pct"/>
            <w:shd w:val="clear" w:color="auto" w:fill="FFFFFF" w:themeFill="background1"/>
            <w:noWrap/>
          </w:tcPr>
          <w:p w14:paraId="1D5A84F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10" w:name="lt_pId1192"/>
            <w:r w:rsidRPr="00CD6666">
              <w:rPr>
                <w:rFonts w:ascii="Calibri" w:eastAsia="Times New Roman" w:hAnsi="Calibri" w:cs="Calibri"/>
                <w:color w:val="000000"/>
                <w:sz w:val="22"/>
                <w:szCs w:val="22"/>
              </w:rPr>
              <w:t>Shah</w:t>
            </w:r>
            <w:bookmarkEnd w:id="910"/>
          </w:p>
        </w:tc>
        <w:tc>
          <w:tcPr>
            <w:tcW w:w="1023" w:type="pct"/>
            <w:shd w:val="clear" w:color="auto" w:fill="FFFFFF" w:themeFill="background1"/>
            <w:noWrap/>
          </w:tcPr>
          <w:p w14:paraId="34ABE6C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11" w:name="lt_pId1193"/>
            <w:r w:rsidRPr="00CD6666">
              <w:rPr>
                <w:rFonts w:ascii="Calibri" w:eastAsia="Times New Roman" w:hAnsi="Calibri" w:cs="Calibri"/>
                <w:color w:val="000000"/>
                <w:sz w:val="22"/>
                <w:szCs w:val="22"/>
              </w:rPr>
              <w:t>DDR/RO-ASP</w:t>
            </w:r>
            <w:bookmarkEnd w:id="911"/>
          </w:p>
        </w:tc>
        <w:tc>
          <w:tcPr>
            <w:tcW w:w="536" w:type="pct"/>
            <w:shd w:val="clear" w:color="auto" w:fill="FFFFFF" w:themeFill="background1"/>
            <w:noWrap/>
          </w:tcPr>
          <w:p w14:paraId="41C11B1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12" w:name="lt_pId1194"/>
            <w:r w:rsidRPr="00CD6666">
              <w:rPr>
                <w:rFonts w:ascii="Calibri" w:eastAsia="Times New Roman" w:hAnsi="Calibri" w:cs="Calibri"/>
                <w:color w:val="000000"/>
                <w:sz w:val="22"/>
                <w:szCs w:val="22"/>
              </w:rPr>
              <w:t>Asia &amp; Pacific</w:t>
            </w:r>
            <w:bookmarkEnd w:id="912"/>
          </w:p>
        </w:tc>
        <w:tc>
          <w:tcPr>
            <w:tcW w:w="863" w:type="pct"/>
            <w:shd w:val="clear" w:color="auto" w:fill="FFFFFF" w:themeFill="background1"/>
          </w:tcPr>
          <w:p w14:paraId="2839F19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13" w:name="lt_pId1195"/>
            <w:r w:rsidRPr="00CD6666">
              <w:rPr>
                <w:rFonts w:ascii="Calibri" w:eastAsia="Times New Roman" w:hAnsi="Calibri" w:cs="Calibri"/>
                <w:color w:val="000000"/>
                <w:sz w:val="22"/>
                <w:szCs w:val="22"/>
              </w:rPr>
              <w:t>ITU</w:t>
            </w:r>
            <w:bookmarkEnd w:id="913"/>
          </w:p>
        </w:tc>
      </w:tr>
      <w:tr w:rsidR="00CD6666" w:rsidRPr="00CD6666" w14:paraId="7BB008CE" w14:textId="77777777" w:rsidTr="00EF1CFA">
        <w:trPr>
          <w:trHeight w:val="330"/>
        </w:trPr>
        <w:tc>
          <w:tcPr>
            <w:tcW w:w="524" w:type="pct"/>
            <w:shd w:val="clear" w:color="auto" w:fill="FDE9D9" w:themeFill="accent6" w:themeFillTint="33"/>
            <w:noWrap/>
          </w:tcPr>
          <w:p w14:paraId="40FA3A52"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914" w:name="lt_pId1196"/>
            <w:r w:rsidRPr="00CD6666">
              <w:rPr>
                <w:rFonts w:ascii="Calibri" w:eastAsia="Times New Roman" w:hAnsi="Calibri" w:cs="Calibri"/>
                <w:b/>
                <w:color w:val="000000"/>
                <w:sz w:val="22"/>
                <w:szCs w:val="22"/>
              </w:rPr>
              <w:t>Question 6/1</w:t>
            </w:r>
            <w:bookmarkEnd w:id="914"/>
          </w:p>
        </w:tc>
        <w:tc>
          <w:tcPr>
            <w:tcW w:w="595" w:type="pct"/>
            <w:shd w:val="clear" w:color="auto" w:fill="FDE9D9" w:themeFill="accent6" w:themeFillTint="33"/>
            <w:noWrap/>
          </w:tcPr>
          <w:p w14:paraId="5A9C27B1"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915" w:name="lt_pId1197"/>
            <w:r w:rsidRPr="00CD6666">
              <w:rPr>
                <w:rFonts w:ascii="Calibri" w:eastAsia="Times New Roman" w:hAnsi="Calibri" w:cs="Calibri"/>
                <w:b/>
                <w:color w:val="000000"/>
                <w:sz w:val="22"/>
                <w:szCs w:val="22"/>
              </w:rPr>
              <w:t>Co-Rapporteur</w:t>
            </w:r>
            <w:bookmarkEnd w:id="915"/>
          </w:p>
        </w:tc>
        <w:tc>
          <w:tcPr>
            <w:tcW w:w="194" w:type="pct"/>
            <w:shd w:val="clear" w:color="auto" w:fill="FDE9D9" w:themeFill="accent6" w:themeFillTint="33"/>
            <w:noWrap/>
          </w:tcPr>
          <w:p w14:paraId="33AB8B3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16" w:name="lt_pId1198"/>
            <w:r w:rsidRPr="00CD6666">
              <w:rPr>
                <w:rFonts w:ascii="Calibri" w:eastAsia="Times New Roman" w:hAnsi="Calibri" w:cs="Calibri"/>
                <w:color w:val="000000"/>
                <w:sz w:val="22"/>
                <w:szCs w:val="22"/>
              </w:rPr>
              <w:t>Ms</w:t>
            </w:r>
            <w:bookmarkEnd w:id="916"/>
          </w:p>
        </w:tc>
        <w:tc>
          <w:tcPr>
            <w:tcW w:w="633" w:type="pct"/>
            <w:shd w:val="clear" w:color="auto" w:fill="FDE9D9" w:themeFill="accent6" w:themeFillTint="33"/>
            <w:noWrap/>
          </w:tcPr>
          <w:p w14:paraId="5708959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17" w:name="lt_pId1199"/>
            <w:r w:rsidRPr="00CD6666">
              <w:rPr>
                <w:rFonts w:ascii="Calibri" w:eastAsia="Times New Roman" w:hAnsi="Calibri" w:cs="Calibri"/>
                <w:color w:val="000000"/>
                <w:sz w:val="22"/>
                <w:szCs w:val="22"/>
              </w:rPr>
              <w:t>Archana Goyal</w:t>
            </w:r>
            <w:bookmarkEnd w:id="917"/>
          </w:p>
        </w:tc>
        <w:tc>
          <w:tcPr>
            <w:tcW w:w="633" w:type="pct"/>
            <w:shd w:val="clear" w:color="auto" w:fill="FDE9D9" w:themeFill="accent6" w:themeFillTint="33"/>
            <w:noWrap/>
          </w:tcPr>
          <w:p w14:paraId="7F60CA0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18" w:name="lt_pId1200"/>
            <w:r w:rsidRPr="00CD6666">
              <w:rPr>
                <w:rFonts w:ascii="Calibri" w:eastAsia="Times New Roman" w:hAnsi="Calibri" w:cs="Calibri"/>
                <w:color w:val="000000"/>
                <w:sz w:val="22"/>
                <w:szCs w:val="22"/>
              </w:rPr>
              <w:t>Gulati</w:t>
            </w:r>
            <w:bookmarkEnd w:id="918"/>
          </w:p>
        </w:tc>
        <w:tc>
          <w:tcPr>
            <w:tcW w:w="1023" w:type="pct"/>
            <w:shd w:val="clear" w:color="auto" w:fill="FDE9D9" w:themeFill="accent6" w:themeFillTint="33"/>
            <w:noWrap/>
          </w:tcPr>
          <w:p w14:paraId="3F33638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919" w:name="lt_pId1201"/>
            <w:r w:rsidRPr="00CD6666">
              <w:rPr>
                <w:rFonts w:ascii="Calibri" w:eastAsia="Times New Roman" w:hAnsi="Calibri" w:cs="Calibri"/>
                <w:color w:val="000000"/>
                <w:sz w:val="22"/>
                <w:szCs w:val="22"/>
                <w:lang w:eastAsia="zh-CN"/>
              </w:rPr>
              <w:t>India</w:t>
            </w:r>
            <w:bookmarkEnd w:id="919"/>
          </w:p>
        </w:tc>
        <w:tc>
          <w:tcPr>
            <w:tcW w:w="536" w:type="pct"/>
            <w:shd w:val="clear" w:color="auto" w:fill="FDE9D9" w:themeFill="accent6" w:themeFillTint="33"/>
            <w:noWrap/>
          </w:tcPr>
          <w:p w14:paraId="317D3A8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20" w:name="lt_pId1202"/>
            <w:r w:rsidRPr="00CD6666">
              <w:rPr>
                <w:rFonts w:ascii="Calibri" w:eastAsia="Times New Roman" w:hAnsi="Calibri" w:cs="Calibri"/>
                <w:color w:val="000000"/>
                <w:sz w:val="22"/>
                <w:szCs w:val="22"/>
              </w:rPr>
              <w:t>Asia &amp; Pacific</w:t>
            </w:r>
            <w:bookmarkEnd w:id="920"/>
          </w:p>
        </w:tc>
        <w:tc>
          <w:tcPr>
            <w:tcW w:w="863" w:type="pct"/>
            <w:shd w:val="clear" w:color="auto" w:fill="FDE9D9" w:themeFill="accent6" w:themeFillTint="33"/>
          </w:tcPr>
          <w:p w14:paraId="2C3B581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21" w:name="lt_pId1203"/>
            <w:r w:rsidRPr="00CD6666">
              <w:rPr>
                <w:rFonts w:ascii="Calibri" w:eastAsia="Times New Roman" w:hAnsi="Calibri" w:cs="Calibri"/>
                <w:color w:val="000000"/>
                <w:sz w:val="22"/>
                <w:szCs w:val="22"/>
              </w:rPr>
              <w:t>Administration</w:t>
            </w:r>
            <w:bookmarkEnd w:id="921"/>
          </w:p>
        </w:tc>
      </w:tr>
      <w:tr w:rsidR="00CD6666" w:rsidRPr="00CD6666" w14:paraId="7BE58A69" w14:textId="77777777" w:rsidTr="00EF1CFA">
        <w:trPr>
          <w:trHeight w:val="330"/>
        </w:trPr>
        <w:tc>
          <w:tcPr>
            <w:tcW w:w="524" w:type="pct"/>
            <w:shd w:val="clear" w:color="auto" w:fill="FDE9D9" w:themeFill="accent6" w:themeFillTint="33"/>
            <w:noWrap/>
          </w:tcPr>
          <w:p w14:paraId="2B4EB07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DE9D9" w:themeFill="accent6" w:themeFillTint="33"/>
            <w:noWrap/>
          </w:tcPr>
          <w:p w14:paraId="04D5636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22" w:name="lt_pId1204"/>
            <w:r w:rsidRPr="00CD6666">
              <w:rPr>
                <w:rFonts w:ascii="Calibri" w:eastAsia="Times New Roman" w:hAnsi="Calibri" w:cs="Calibri"/>
                <w:b/>
                <w:color w:val="000000"/>
                <w:sz w:val="22"/>
                <w:szCs w:val="22"/>
              </w:rPr>
              <w:t>Co-Rapporteur</w:t>
            </w:r>
            <w:bookmarkEnd w:id="922"/>
          </w:p>
        </w:tc>
        <w:tc>
          <w:tcPr>
            <w:tcW w:w="194" w:type="pct"/>
            <w:shd w:val="clear" w:color="auto" w:fill="FDE9D9" w:themeFill="accent6" w:themeFillTint="33"/>
            <w:noWrap/>
          </w:tcPr>
          <w:p w14:paraId="0952746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23" w:name="lt_pId1205"/>
            <w:r w:rsidRPr="00CD6666">
              <w:rPr>
                <w:rFonts w:ascii="Calibri" w:eastAsia="Times New Roman" w:hAnsi="Calibri" w:cs="Calibri"/>
                <w:color w:val="000000"/>
                <w:sz w:val="22"/>
                <w:szCs w:val="22"/>
              </w:rPr>
              <w:t>Ms</w:t>
            </w:r>
            <w:bookmarkEnd w:id="923"/>
          </w:p>
        </w:tc>
        <w:tc>
          <w:tcPr>
            <w:tcW w:w="633" w:type="pct"/>
            <w:shd w:val="clear" w:color="auto" w:fill="FDE9D9" w:themeFill="accent6" w:themeFillTint="33"/>
            <w:noWrap/>
          </w:tcPr>
          <w:p w14:paraId="3B47758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24" w:name="lt_pId1206"/>
            <w:r w:rsidRPr="00CD6666">
              <w:rPr>
                <w:rFonts w:ascii="Calibri" w:eastAsia="Times New Roman" w:hAnsi="Calibri" w:cs="Calibri"/>
                <w:color w:val="000000"/>
                <w:sz w:val="22"/>
                <w:szCs w:val="22"/>
              </w:rPr>
              <w:t>Elisa</w:t>
            </w:r>
            <w:bookmarkEnd w:id="924"/>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tcPr>
          <w:p w14:paraId="3F753A3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25" w:name="lt_pId1207"/>
            <w:r w:rsidRPr="00CD6666">
              <w:rPr>
                <w:rFonts w:ascii="Calibri" w:eastAsia="Times New Roman" w:hAnsi="Calibri" w:cs="Calibri"/>
                <w:color w:val="000000"/>
                <w:sz w:val="22"/>
                <w:szCs w:val="22"/>
              </w:rPr>
              <w:t>Leonel</w:t>
            </w:r>
            <w:bookmarkEnd w:id="925"/>
          </w:p>
        </w:tc>
        <w:tc>
          <w:tcPr>
            <w:tcW w:w="1023" w:type="pct"/>
            <w:shd w:val="clear" w:color="auto" w:fill="FDE9D9" w:themeFill="accent6" w:themeFillTint="33"/>
            <w:noWrap/>
          </w:tcPr>
          <w:p w14:paraId="0F46952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26" w:name="lt_pId1208"/>
            <w:r w:rsidRPr="00CD6666">
              <w:rPr>
                <w:rFonts w:ascii="Calibri" w:eastAsia="Times New Roman" w:hAnsi="Calibri" w:cs="Calibri"/>
                <w:color w:val="000000"/>
                <w:sz w:val="22"/>
                <w:szCs w:val="22"/>
              </w:rPr>
              <w:t>Brazil</w:t>
            </w:r>
            <w:bookmarkEnd w:id="926"/>
          </w:p>
        </w:tc>
        <w:tc>
          <w:tcPr>
            <w:tcW w:w="536" w:type="pct"/>
            <w:shd w:val="clear" w:color="auto" w:fill="FDE9D9" w:themeFill="accent6" w:themeFillTint="33"/>
            <w:noWrap/>
          </w:tcPr>
          <w:p w14:paraId="21D52F8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27" w:name="lt_pId1209"/>
            <w:r w:rsidRPr="00CD6666">
              <w:rPr>
                <w:rFonts w:ascii="Calibri" w:eastAsia="Times New Roman" w:hAnsi="Calibri" w:cs="Calibri"/>
                <w:color w:val="000000"/>
                <w:sz w:val="22"/>
                <w:szCs w:val="22"/>
              </w:rPr>
              <w:t>Americas</w:t>
            </w:r>
            <w:bookmarkEnd w:id="927"/>
          </w:p>
        </w:tc>
        <w:tc>
          <w:tcPr>
            <w:tcW w:w="863" w:type="pct"/>
            <w:shd w:val="clear" w:color="auto" w:fill="FDE9D9" w:themeFill="accent6" w:themeFillTint="33"/>
          </w:tcPr>
          <w:p w14:paraId="0A8DC5A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val="fr-FR"/>
              </w:rPr>
            </w:pPr>
            <w:bookmarkStart w:id="928" w:name="lt_pId1210"/>
            <w:r w:rsidRPr="00CD6666">
              <w:rPr>
                <w:rFonts w:ascii="Calibri" w:eastAsia="Times New Roman" w:hAnsi="Calibri" w:cs="Calibri"/>
                <w:color w:val="000000"/>
                <w:sz w:val="22"/>
                <w:szCs w:val="22"/>
              </w:rPr>
              <w:t>Administration</w:t>
            </w:r>
            <w:bookmarkEnd w:id="928"/>
          </w:p>
        </w:tc>
      </w:tr>
      <w:tr w:rsidR="00CD6666" w:rsidRPr="00CD6666" w14:paraId="41DA9634" w14:textId="77777777" w:rsidTr="00EF1CFA">
        <w:trPr>
          <w:trHeight w:val="330"/>
        </w:trPr>
        <w:tc>
          <w:tcPr>
            <w:tcW w:w="524" w:type="pct"/>
            <w:shd w:val="clear" w:color="auto" w:fill="FDE9D9" w:themeFill="accent6" w:themeFillTint="33"/>
            <w:noWrap/>
            <w:hideMark/>
          </w:tcPr>
          <w:p w14:paraId="2FFBD50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val="fr-FR"/>
              </w:rPr>
            </w:pPr>
            <w:bookmarkStart w:id="929" w:name="lt_pId1211"/>
            <w:r w:rsidRPr="00CD6666">
              <w:rPr>
                <w:rFonts w:ascii="Calibri" w:eastAsia="Times New Roman" w:hAnsi="Calibri" w:cs="Calibri"/>
                <w:b/>
                <w:bCs/>
                <w:color w:val="000000"/>
                <w:sz w:val="22"/>
                <w:szCs w:val="22"/>
              </w:rPr>
              <w:t>until 2020</w:t>
            </w:r>
            <w:bookmarkEnd w:id="929"/>
          </w:p>
        </w:tc>
        <w:tc>
          <w:tcPr>
            <w:tcW w:w="595" w:type="pct"/>
            <w:shd w:val="clear" w:color="auto" w:fill="FDE9D9" w:themeFill="accent6" w:themeFillTint="33"/>
            <w:noWrap/>
            <w:hideMark/>
          </w:tcPr>
          <w:p w14:paraId="6B295E1D" w14:textId="77777777" w:rsidR="00CD6666" w:rsidRPr="00CD6666" w:rsidRDefault="00CD6666" w:rsidP="00CD6666">
            <w:pPr>
              <w:overflowPunct/>
              <w:autoSpaceDE/>
              <w:autoSpaceDN/>
              <w:adjustRightInd/>
              <w:spacing w:before="0"/>
              <w:textAlignment w:val="auto"/>
              <w:rPr>
                <w:rFonts w:ascii="Calibri" w:eastAsia="Times New Roman" w:hAnsi="Calibri" w:cs="Calibri"/>
                <w:b/>
                <w:bCs/>
                <w:color w:val="000000"/>
                <w:sz w:val="22"/>
                <w:szCs w:val="22"/>
              </w:rPr>
            </w:pPr>
            <w:bookmarkStart w:id="930" w:name="lt_pId1212"/>
            <w:r w:rsidRPr="00CD6666">
              <w:rPr>
                <w:rFonts w:ascii="Calibri" w:eastAsia="Times New Roman" w:hAnsi="Calibri" w:cs="Calibri"/>
                <w:b/>
                <w:bCs/>
                <w:color w:val="000000"/>
                <w:sz w:val="22"/>
                <w:szCs w:val="22"/>
              </w:rPr>
              <w:t>Rapporteur</w:t>
            </w:r>
            <w:bookmarkEnd w:id="930"/>
            <w:r w:rsidRPr="00CD6666">
              <w:rPr>
                <w:rFonts w:ascii="Calibri" w:eastAsia="Times New Roman" w:hAnsi="Calibri" w:cs="Calibri"/>
                <w:b/>
                <w:bCs/>
                <w:color w:val="000000"/>
                <w:sz w:val="22"/>
                <w:szCs w:val="22"/>
              </w:rPr>
              <w:t xml:space="preserve"> </w:t>
            </w:r>
          </w:p>
        </w:tc>
        <w:tc>
          <w:tcPr>
            <w:tcW w:w="194" w:type="pct"/>
            <w:shd w:val="clear" w:color="auto" w:fill="FDE9D9" w:themeFill="accent6" w:themeFillTint="33"/>
            <w:noWrap/>
            <w:hideMark/>
          </w:tcPr>
          <w:p w14:paraId="2D0C6B2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31" w:name="lt_pId1213"/>
            <w:r w:rsidRPr="00CD6666">
              <w:rPr>
                <w:rFonts w:ascii="Calibri" w:eastAsia="Times New Roman" w:hAnsi="Calibri" w:cs="Calibri"/>
                <w:color w:val="000000"/>
                <w:sz w:val="22"/>
                <w:szCs w:val="22"/>
              </w:rPr>
              <w:t>Mr</w:t>
            </w:r>
            <w:bookmarkEnd w:id="931"/>
            <w:r w:rsidRPr="00CD6666">
              <w:rPr>
                <w:rFonts w:ascii="Calibri" w:eastAsia="Times New Roman" w:hAnsi="Calibri" w:cs="Calibri"/>
                <w:color w:val="000000"/>
                <w:sz w:val="22"/>
                <w:szCs w:val="22"/>
              </w:rPr>
              <w:t xml:space="preserve"> </w:t>
            </w:r>
          </w:p>
        </w:tc>
        <w:tc>
          <w:tcPr>
            <w:tcW w:w="633" w:type="pct"/>
            <w:shd w:val="clear" w:color="auto" w:fill="FDE9D9" w:themeFill="accent6" w:themeFillTint="33"/>
            <w:noWrap/>
            <w:hideMark/>
          </w:tcPr>
          <w:p w14:paraId="5078AC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32" w:name="lt_pId1214"/>
            <w:r w:rsidRPr="00CD6666">
              <w:rPr>
                <w:rFonts w:ascii="Calibri" w:eastAsia="Times New Roman" w:hAnsi="Calibri" w:cs="Calibri"/>
                <w:color w:val="000000"/>
                <w:sz w:val="22"/>
                <w:szCs w:val="22"/>
              </w:rPr>
              <w:t>Jinqiao</w:t>
            </w:r>
            <w:bookmarkEnd w:id="932"/>
          </w:p>
        </w:tc>
        <w:tc>
          <w:tcPr>
            <w:tcW w:w="633" w:type="pct"/>
            <w:shd w:val="clear" w:color="auto" w:fill="FDE9D9" w:themeFill="accent6" w:themeFillTint="33"/>
            <w:noWrap/>
            <w:hideMark/>
          </w:tcPr>
          <w:p w14:paraId="4074628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33" w:name="lt_pId1215"/>
            <w:r w:rsidRPr="00CD6666">
              <w:rPr>
                <w:rFonts w:ascii="Calibri" w:eastAsia="Times New Roman" w:hAnsi="Calibri" w:cs="Calibri"/>
                <w:color w:val="000000"/>
                <w:sz w:val="22"/>
                <w:szCs w:val="22"/>
              </w:rPr>
              <w:t>Chen</w:t>
            </w:r>
            <w:bookmarkEnd w:id="933"/>
            <w:r w:rsidRPr="00CD6666">
              <w:rPr>
                <w:rFonts w:ascii="Calibri" w:eastAsia="Times New Roman" w:hAnsi="Calibri" w:cs="Calibri"/>
                <w:color w:val="000000"/>
                <w:sz w:val="22"/>
                <w:szCs w:val="22"/>
              </w:rPr>
              <w:t xml:space="preserve"> </w:t>
            </w:r>
          </w:p>
        </w:tc>
        <w:tc>
          <w:tcPr>
            <w:tcW w:w="1023" w:type="pct"/>
            <w:shd w:val="clear" w:color="auto" w:fill="FDE9D9" w:themeFill="accent6" w:themeFillTint="33"/>
            <w:noWrap/>
            <w:hideMark/>
          </w:tcPr>
          <w:p w14:paraId="4BF56C2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34" w:name="lt_pId1216"/>
            <w:r w:rsidRPr="00CD6666">
              <w:rPr>
                <w:rFonts w:ascii="Calibri" w:eastAsia="Times New Roman" w:hAnsi="Calibri" w:cs="Calibri"/>
                <w:color w:val="000000"/>
                <w:sz w:val="22"/>
                <w:szCs w:val="22"/>
                <w:lang w:eastAsia="zh-CN"/>
              </w:rPr>
              <w:t xml:space="preserve">People’s Republic of </w:t>
            </w:r>
            <w:r w:rsidRPr="00CD6666">
              <w:rPr>
                <w:rFonts w:ascii="Calibri" w:eastAsia="Times New Roman" w:hAnsi="Calibri" w:cs="Calibri"/>
                <w:color w:val="000000"/>
                <w:sz w:val="22"/>
                <w:szCs w:val="22"/>
              </w:rPr>
              <w:t>China</w:t>
            </w:r>
            <w:bookmarkEnd w:id="934"/>
          </w:p>
        </w:tc>
        <w:tc>
          <w:tcPr>
            <w:tcW w:w="536" w:type="pct"/>
            <w:shd w:val="clear" w:color="auto" w:fill="FDE9D9" w:themeFill="accent6" w:themeFillTint="33"/>
            <w:noWrap/>
            <w:hideMark/>
          </w:tcPr>
          <w:p w14:paraId="2142DF1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35" w:name="lt_pId1217"/>
            <w:r w:rsidRPr="00CD6666">
              <w:rPr>
                <w:rFonts w:ascii="Calibri" w:eastAsia="Times New Roman" w:hAnsi="Calibri" w:cs="Calibri"/>
                <w:color w:val="000000"/>
                <w:sz w:val="22"/>
                <w:szCs w:val="22"/>
              </w:rPr>
              <w:t>Asia &amp; Pacific</w:t>
            </w:r>
            <w:bookmarkEnd w:id="935"/>
          </w:p>
        </w:tc>
        <w:tc>
          <w:tcPr>
            <w:tcW w:w="863" w:type="pct"/>
            <w:shd w:val="clear" w:color="auto" w:fill="FDE9D9" w:themeFill="accent6" w:themeFillTint="33"/>
            <w:hideMark/>
          </w:tcPr>
          <w:p w14:paraId="1D758E2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36" w:name="lt_pId1218"/>
            <w:r w:rsidRPr="00CD6666">
              <w:rPr>
                <w:rFonts w:ascii="Calibri" w:eastAsia="Times New Roman" w:hAnsi="Calibri" w:cs="Calibri"/>
                <w:color w:val="000000"/>
                <w:sz w:val="22"/>
                <w:szCs w:val="22"/>
              </w:rPr>
              <w:t>Administration</w:t>
            </w:r>
            <w:bookmarkEnd w:id="936"/>
          </w:p>
        </w:tc>
      </w:tr>
      <w:tr w:rsidR="00CD6666" w:rsidRPr="00CD6666" w14:paraId="787F8C7B" w14:textId="77777777" w:rsidTr="00EF1CFA">
        <w:trPr>
          <w:trHeight w:val="330"/>
        </w:trPr>
        <w:tc>
          <w:tcPr>
            <w:tcW w:w="524" w:type="pct"/>
            <w:shd w:val="clear" w:color="auto" w:fill="DBE5F1" w:themeFill="accent1" w:themeFillTint="33"/>
            <w:noWrap/>
          </w:tcPr>
          <w:p w14:paraId="79C1194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7FF401E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37" w:name="lt_pId1219"/>
            <w:r w:rsidRPr="00CD6666">
              <w:rPr>
                <w:rFonts w:ascii="Calibri" w:eastAsia="Times New Roman" w:hAnsi="Calibri" w:cs="Calibri"/>
                <w:color w:val="000000"/>
                <w:sz w:val="22"/>
                <w:szCs w:val="22"/>
              </w:rPr>
              <w:t>Vice-Rapporteur</w:t>
            </w:r>
            <w:bookmarkEnd w:id="937"/>
          </w:p>
        </w:tc>
        <w:tc>
          <w:tcPr>
            <w:tcW w:w="194" w:type="pct"/>
            <w:shd w:val="clear" w:color="auto" w:fill="DBE5F1" w:themeFill="accent1" w:themeFillTint="33"/>
            <w:noWrap/>
            <w:hideMark/>
          </w:tcPr>
          <w:p w14:paraId="4EF9C27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38" w:name="lt_pId1220"/>
            <w:r w:rsidRPr="00CD6666">
              <w:rPr>
                <w:rFonts w:ascii="Calibri" w:eastAsia="Times New Roman" w:hAnsi="Calibri" w:cs="Calibri"/>
                <w:color w:val="000000"/>
                <w:sz w:val="22"/>
                <w:szCs w:val="22"/>
              </w:rPr>
              <w:t>Mr</w:t>
            </w:r>
            <w:bookmarkEnd w:id="938"/>
          </w:p>
        </w:tc>
        <w:tc>
          <w:tcPr>
            <w:tcW w:w="633" w:type="pct"/>
            <w:shd w:val="clear" w:color="auto" w:fill="DBE5F1" w:themeFill="accent1" w:themeFillTint="33"/>
            <w:noWrap/>
            <w:hideMark/>
          </w:tcPr>
          <w:p w14:paraId="5EA687C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39" w:name="lt_pId1221"/>
            <w:r w:rsidRPr="00CD6666">
              <w:rPr>
                <w:rFonts w:ascii="Calibri" w:eastAsia="Times New Roman" w:hAnsi="Calibri" w:cs="Calibri"/>
                <w:color w:val="000000"/>
                <w:sz w:val="22"/>
                <w:szCs w:val="22"/>
              </w:rPr>
              <w:t>Issiaka</w:t>
            </w:r>
            <w:bookmarkEnd w:id="939"/>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35B3C5B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0" w:name="lt_pId1222"/>
            <w:r w:rsidRPr="00CD6666">
              <w:rPr>
                <w:rFonts w:ascii="Calibri" w:eastAsia="Times New Roman" w:hAnsi="Calibri" w:cs="Calibri"/>
                <w:color w:val="000000"/>
                <w:sz w:val="22"/>
                <w:szCs w:val="22"/>
              </w:rPr>
              <w:t>Alhabibou</w:t>
            </w:r>
            <w:bookmarkEnd w:id="940"/>
          </w:p>
        </w:tc>
        <w:tc>
          <w:tcPr>
            <w:tcW w:w="1023" w:type="pct"/>
            <w:shd w:val="clear" w:color="auto" w:fill="DBE5F1" w:themeFill="accent1" w:themeFillTint="33"/>
            <w:noWrap/>
            <w:hideMark/>
          </w:tcPr>
          <w:p w14:paraId="4CB5EBC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1" w:name="lt_pId1223"/>
            <w:r w:rsidRPr="00CD6666">
              <w:rPr>
                <w:rFonts w:ascii="Calibri" w:eastAsia="Times New Roman" w:hAnsi="Calibri" w:cs="Calibri"/>
                <w:color w:val="000000"/>
                <w:sz w:val="22"/>
                <w:szCs w:val="22"/>
              </w:rPr>
              <w:t>Mali</w:t>
            </w:r>
            <w:bookmarkEnd w:id="941"/>
          </w:p>
        </w:tc>
        <w:tc>
          <w:tcPr>
            <w:tcW w:w="536" w:type="pct"/>
            <w:shd w:val="clear" w:color="auto" w:fill="DBE5F1" w:themeFill="accent1" w:themeFillTint="33"/>
            <w:noWrap/>
            <w:hideMark/>
          </w:tcPr>
          <w:p w14:paraId="7A24193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2" w:name="lt_pId1224"/>
            <w:r w:rsidRPr="00CD6666">
              <w:rPr>
                <w:rFonts w:ascii="Calibri" w:eastAsia="Times New Roman" w:hAnsi="Calibri" w:cs="Calibri"/>
                <w:color w:val="000000"/>
                <w:sz w:val="22"/>
                <w:szCs w:val="22"/>
              </w:rPr>
              <w:t>Africa</w:t>
            </w:r>
            <w:bookmarkEnd w:id="942"/>
          </w:p>
        </w:tc>
        <w:tc>
          <w:tcPr>
            <w:tcW w:w="863" w:type="pct"/>
            <w:shd w:val="clear" w:color="auto" w:fill="DBE5F1" w:themeFill="accent1" w:themeFillTint="33"/>
            <w:hideMark/>
          </w:tcPr>
          <w:p w14:paraId="55E976C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3" w:name="lt_pId1225"/>
            <w:r w:rsidRPr="00CD6666">
              <w:rPr>
                <w:rFonts w:ascii="Calibri" w:eastAsia="Times New Roman" w:hAnsi="Calibri" w:cs="Calibri"/>
                <w:color w:val="000000"/>
                <w:sz w:val="22"/>
                <w:szCs w:val="22"/>
              </w:rPr>
              <w:t>Administration</w:t>
            </w:r>
            <w:bookmarkEnd w:id="943"/>
          </w:p>
        </w:tc>
      </w:tr>
      <w:tr w:rsidR="00CD6666" w:rsidRPr="00CD6666" w14:paraId="4F6B5857" w14:textId="77777777" w:rsidTr="00EF1CFA">
        <w:trPr>
          <w:trHeight w:val="300"/>
        </w:trPr>
        <w:tc>
          <w:tcPr>
            <w:tcW w:w="524" w:type="pct"/>
            <w:shd w:val="clear" w:color="auto" w:fill="FFFFFF" w:themeFill="background1"/>
            <w:noWrap/>
          </w:tcPr>
          <w:p w14:paraId="503D4E1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5AEA52B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4" w:name="lt_pId1226"/>
            <w:r w:rsidRPr="00CD6666">
              <w:rPr>
                <w:rFonts w:ascii="Calibri" w:eastAsia="Times New Roman" w:hAnsi="Calibri" w:cs="Calibri"/>
                <w:color w:val="000000"/>
                <w:sz w:val="22"/>
                <w:szCs w:val="22"/>
              </w:rPr>
              <w:t>Vice-Rapporteur</w:t>
            </w:r>
            <w:bookmarkEnd w:id="944"/>
          </w:p>
        </w:tc>
        <w:tc>
          <w:tcPr>
            <w:tcW w:w="194" w:type="pct"/>
            <w:shd w:val="clear" w:color="auto" w:fill="FFFFFF" w:themeFill="background1"/>
            <w:noWrap/>
            <w:hideMark/>
          </w:tcPr>
          <w:p w14:paraId="6A74792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5" w:name="lt_pId1227"/>
            <w:r w:rsidRPr="00CD6666">
              <w:rPr>
                <w:rFonts w:ascii="Calibri" w:eastAsia="Times New Roman" w:hAnsi="Calibri" w:cs="Calibri"/>
                <w:color w:val="000000"/>
                <w:sz w:val="22"/>
                <w:szCs w:val="22"/>
              </w:rPr>
              <w:t>Ms</w:t>
            </w:r>
            <w:bookmarkEnd w:id="945"/>
          </w:p>
        </w:tc>
        <w:tc>
          <w:tcPr>
            <w:tcW w:w="633" w:type="pct"/>
            <w:shd w:val="clear" w:color="auto" w:fill="FFFFFF" w:themeFill="background1"/>
            <w:noWrap/>
            <w:hideMark/>
          </w:tcPr>
          <w:p w14:paraId="1158568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6" w:name="lt_pId1228"/>
            <w:r w:rsidRPr="00CD6666">
              <w:rPr>
                <w:rFonts w:ascii="Calibri" w:eastAsia="Times New Roman" w:hAnsi="Calibri" w:cs="Calibri"/>
                <w:color w:val="000000"/>
                <w:sz w:val="22"/>
                <w:szCs w:val="22"/>
              </w:rPr>
              <w:t>Caecilia</w:t>
            </w:r>
            <w:bookmarkEnd w:id="946"/>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04FC944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7" w:name="lt_pId1229"/>
            <w:r w:rsidRPr="00CD6666">
              <w:rPr>
                <w:rFonts w:ascii="Calibri" w:eastAsia="Times New Roman" w:hAnsi="Calibri" w:cs="Calibri"/>
                <w:color w:val="000000"/>
                <w:sz w:val="22"/>
                <w:szCs w:val="22"/>
              </w:rPr>
              <w:t>Nyamutswa</w:t>
            </w:r>
            <w:bookmarkEnd w:id="947"/>
          </w:p>
        </w:tc>
        <w:tc>
          <w:tcPr>
            <w:tcW w:w="1023" w:type="pct"/>
            <w:shd w:val="clear" w:color="auto" w:fill="FFFFFF" w:themeFill="background1"/>
            <w:noWrap/>
            <w:hideMark/>
          </w:tcPr>
          <w:p w14:paraId="68D1E8D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8" w:name="lt_pId1230"/>
            <w:r w:rsidRPr="00CD6666">
              <w:rPr>
                <w:rFonts w:ascii="Calibri" w:eastAsia="Times New Roman" w:hAnsi="Calibri" w:cs="Calibri"/>
                <w:color w:val="000000"/>
                <w:sz w:val="22"/>
                <w:szCs w:val="22"/>
              </w:rPr>
              <w:t>Zimbabwe</w:t>
            </w:r>
            <w:bookmarkEnd w:id="948"/>
          </w:p>
        </w:tc>
        <w:tc>
          <w:tcPr>
            <w:tcW w:w="536" w:type="pct"/>
            <w:shd w:val="clear" w:color="auto" w:fill="FFFFFF" w:themeFill="background1"/>
            <w:noWrap/>
            <w:hideMark/>
          </w:tcPr>
          <w:p w14:paraId="57DF94D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49" w:name="lt_pId1231"/>
            <w:r w:rsidRPr="00CD6666">
              <w:rPr>
                <w:rFonts w:ascii="Calibri" w:eastAsia="Times New Roman" w:hAnsi="Calibri" w:cs="Calibri"/>
                <w:color w:val="000000"/>
                <w:sz w:val="22"/>
                <w:szCs w:val="22"/>
              </w:rPr>
              <w:t>Africa</w:t>
            </w:r>
            <w:bookmarkEnd w:id="949"/>
          </w:p>
        </w:tc>
        <w:tc>
          <w:tcPr>
            <w:tcW w:w="863" w:type="pct"/>
            <w:shd w:val="clear" w:color="auto" w:fill="FFFFFF" w:themeFill="background1"/>
            <w:hideMark/>
          </w:tcPr>
          <w:p w14:paraId="375EEB0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0" w:name="lt_pId1232"/>
            <w:r w:rsidRPr="00CD6666">
              <w:rPr>
                <w:rFonts w:ascii="Calibri" w:eastAsia="Times New Roman" w:hAnsi="Calibri" w:cs="Calibri"/>
                <w:color w:val="000000"/>
                <w:sz w:val="22"/>
                <w:szCs w:val="22"/>
              </w:rPr>
              <w:t>Administration</w:t>
            </w:r>
            <w:bookmarkEnd w:id="950"/>
          </w:p>
        </w:tc>
      </w:tr>
      <w:tr w:rsidR="00CD6666" w:rsidRPr="00CD6666" w14:paraId="6DA079CE" w14:textId="77777777" w:rsidTr="00EF1CFA">
        <w:trPr>
          <w:trHeight w:val="300"/>
        </w:trPr>
        <w:tc>
          <w:tcPr>
            <w:tcW w:w="524" w:type="pct"/>
            <w:shd w:val="clear" w:color="auto" w:fill="DBE5F1" w:themeFill="accent1" w:themeFillTint="33"/>
            <w:noWrap/>
          </w:tcPr>
          <w:p w14:paraId="6428D18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0CFC072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1" w:name="lt_pId1233"/>
            <w:r w:rsidRPr="00CD6666">
              <w:rPr>
                <w:rFonts w:ascii="Calibri" w:eastAsia="Times New Roman" w:hAnsi="Calibri" w:cs="Calibri"/>
                <w:color w:val="000000"/>
                <w:sz w:val="22"/>
                <w:szCs w:val="22"/>
              </w:rPr>
              <w:t>Vice-Rapporteur</w:t>
            </w:r>
            <w:bookmarkEnd w:id="951"/>
          </w:p>
        </w:tc>
        <w:tc>
          <w:tcPr>
            <w:tcW w:w="194" w:type="pct"/>
            <w:shd w:val="clear" w:color="auto" w:fill="DBE5F1" w:themeFill="accent1" w:themeFillTint="33"/>
            <w:noWrap/>
            <w:hideMark/>
          </w:tcPr>
          <w:p w14:paraId="3BAB69D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2" w:name="lt_pId1234"/>
            <w:r w:rsidRPr="00CD6666">
              <w:rPr>
                <w:rFonts w:ascii="Calibri" w:eastAsia="Times New Roman" w:hAnsi="Calibri" w:cs="Calibri"/>
                <w:color w:val="000000"/>
                <w:sz w:val="22"/>
                <w:szCs w:val="22"/>
              </w:rPr>
              <w:t>Mr</w:t>
            </w:r>
            <w:bookmarkEnd w:id="952"/>
          </w:p>
        </w:tc>
        <w:tc>
          <w:tcPr>
            <w:tcW w:w="633" w:type="pct"/>
            <w:shd w:val="clear" w:color="auto" w:fill="DBE5F1" w:themeFill="accent1" w:themeFillTint="33"/>
            <w:noWrap/>
            <w:hideMark/>
          </w:tcPr>
          <w:p w14:paraId="3A073A1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3" w:name="lt_pId1235"/>
            <w:r w:rsidRPr="00CD6666">
              <w:rPr>
                <w:rFonts w:ascii="Calibri" w:eastAsia="Times New Roman" w:hAnsi="Calibri" w:cs="Calibri"/>
                <w:color w:val="000000"/>
                <w:sz w:val="22"/>
                <w:szCs w:val="22"/>
              </w:rPr>
              <w:t>Issouf</w:t>
            </w:r>
            <w:bookmarkEnd w:id="953"/>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424B481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4" w:name="lt_pId1236"/>
            <w:r w:rsidRPr="00CD6666">
              <w:rPr>
                <w:rFonts w:ascii="Calibri" w:eastAsia="Times New Roman" w:hAnsi="Calibri" w:cs="Calibri"/>
                <w:color w:val="000000"/>
                <w:sz w:val="22"/>
                <w:szCs w:val="22"/>
              </w:rPr>
              <w:t>Soulama</w:t>
            </w:r>
            <w:bookmarkEnd w:id="954"/>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5D1855E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5" w:name="lt_pId1237"/>
            <w:r w:rsidRPr="00CD6666">
              <w:rPr>
                <w:rFonts w:ascii="Calibri" w:eastAsia="Times New Roman" w:hAnsi="Calibri" w:cs="Calibri"/>
                <w:color w:val="000000"/>
                <w:sz w:val="22"/>
                <w:szCs w:val="22"/>
              </w:rPr>
              <w:t>Burkina Faso</w:t>
            </w:r>
            <w:bookmarkEnd w:id="955"/>
          </w:p>
        </w:tc>
        <w:tc>
          <w:tcPr>
            <w:tcW w:w="536" w:type="pct"/>
            <w:shd w:val="clear" w:color="auto" w:fill="DBE5F1" w:themeFill="accent1" w:themeFillTint="33"/>
            <w:noWrap/>
            <w:hideMark/>
          </w:tcPr>
          <w:p w14:paraId="09A401F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6" w:name="lt_pId1238"/>
            <w:r w:rsidRPr="00CD6666">
              <w:rPr>
                <w:rFonts w:ascii="Calibri" w:eastAsia="Times New Roman" w:hAnsi="Calibri" w:cs="Calibri"/>
                <w:color w:val="000000"/>
                <w:sz w:val="22"/>
                <w:szCs w:val="22"/>
              </w:rPr>
              <w:t>Africa</w:t>
            </w:r>
            <w:bookmarkEnd w:id="956"/>
          </w:p>
        </w:tc>
        <w:tc>
          <w:tcPr>
            <w:tcW w:w="863" w:type="pct"/>
            <w:shd w:val="clear" w:color="auto" w:fill="DBE5F1" w:themeFill="accent1" w:themeFillTint="33"/>
            <w:hideMark/>
          </w:tcPr>
          <w:p w14:paraId="73ED31E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7" w:name="lt_pId1239"/>
            <w:r w:rsidRPr="00CD6666">
              <w:rPr>
                <w:rFonts w:ascii="Calibri" w:eastAsia="Times New Roman" w:hAnsi="Calibri" w:cs="Calibri"/>
                <w:color w:val="000000"/>
                <w:sz w:val="22"/>
                <w:szCs w:val="22"/>
              </w:rPr>
              <w:t>Administration</w:t>
            </w:r>
            <w:bookmarkEnd w:id="957"/>
          </w:p>
        </w:tc>
      </w:tr>
      <w:tr w:rsidR="00CD6666" w:rsidRPr="00CD6666" w14:paraId="16BC76C9" w14:textId="77777777" w:rsidTr="00EF1CFA">
        <w:trPr>
          <w:trHeight w:val="300"/>
        </w:trPr>
        <w:tc>
          <w:tcPr>
            <w:tcW w:w="524" w:type="pct"/>
            <w:shd w:val="clear" w:color="auto" w:fill="FFFFFF" w:themeFill="background1"/>
            <w:noWrap/>
          </w:tcPr>
          <w:p w14:paraId="406DBCA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4CEB7DB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8" w:name="lt_pId1240"/>
            <w:r w:rsidRPr="00CD6666">
              <w:rPr>
                <w:rFonts w:ascii="Calibri" w:eastAsia="Times New Roman" w:hAnsi="Calibri" w:cs="Calibri"/>
                <w:color w:val="000000"/>
                <w:sz w:val="22"/>
                <w:szCs w:val="22"/>
              </w:rPr>
              <w:t>Vice-Rapporteur</w:t>
            </w:r>
            <w:bookmarkEnd w:id="958"/>
          </w:p>
        </w:tc>
        <w:tc>
          <w:tcPr>
            <w:tcW w:w="194" w:type="pct"/>
            <w:shd w:val="clear" w:color="auto" w:fill="FFFFFF" w:themeFill="background1"/>
            <w:noWrap/>
            <w:hideMark/>
          </w:tcPr>
          <w:p w14:paraId="01433CB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59" w:name="lt_pId1241"/>
            <w:r w:rsidRPr="00CD6666">
              <w:rPr>
                <w:rFonts w:ascii="Calibri" w:eastAsia="Times New Roman" w:hAnsi="Calibri" w:cs="Calibri"/>
                <w:color w:val="000000"/>
                <w:sz w:val="22"/>
                <w:szCs w:val="22"/>
              </w:rPr>
              <w:t>Mr</w:t>
            </w:r>
            <w:bookmarkEnd w:id="959"/>
          </w:p>
        </w:tc>
        <w:tc>
          <w:tcPr>
            <w:tcW w:w="633" w:type="pct"/>
            <w:shd w:val="clear" w:color="auto" w:fill="FFFFFF" w:themeFill="background1"/>
            <w:noWrap/>
            <w:hideMark/>
          </w:tcPr>
          <w:p w14:paraId="0B7CDA6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0" w:name="lt_pId1242"/>
            <w:r w:rsidRPr="00CD6666">
              <w:rPr>
                <w:rFonts w:ascii="Calibri" w:eastAsia="Times New Roman" w:hAnsi="Calibri" w:cs="Calibri"/>
                <w:color w:val="000000"/>
                <w:sz w:val="22"/>
                <w:szCs w:val="22"/>
              </w:rPr>
              <w:t>Edva</w:t>
            </w:r>
            <w:bookmarkEnd w:id="960"/>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4FD445F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1" w:name="lt_pId1243"/>
            <w:r w:rsidRPr="00CD6666">
              <w:rPr>
                <w:rFonts w:ascii="Calibri" w:eastAsia="Times New Roman" w:hAnsi="Calibri" w:cs="Calibri"/>
                <w:color w:val="000000"/>
                <w:sz w:val="22"/>
                <w:szCs w:val="22"/>
              </w:rPr>
              <w:t>Altemar</w:t>
            </w:r>
            <w:bookmarkEnd w:id="961"/>
          </w:p>
        </w:tc>
        <w:tc>
          <w:tcPr>
            <w:tcW w:w="1023" w:type="pct"/>
            <w:shd w:val="clear" w:color="auto" w:fill="FFFFFF" w:themeFill="background1"/>
            <w:noWrap/>
            <w:hideMark/>
          </w:tcPr>
          <w:p w14:paraId="1D8BF25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2" w:name="lt_pId1244"/>
            <w:r w:rsidRPr="00CD6666">
              <w:rPr>
                <w:rFonts w:ascii="Calibri" w:eastAsia="Times New Roman" w:hAnsi="Calibri" w:cs="Calibri"/>
                <w:color w:val="000000"/>
                <w:sz w:val="22"/>
                <w:szCs w:val="22"/>
              </w:rPr>
              <w:t>Haiti</w:t>
            </w:r>
            <w:bookmarkEnd w:id="962"/>
          </w:p>
        </w:tc>
        <w:tc>
          <w:tcPr>
            <w:tcW w:w="536" w:type="pct"/>
            <w:shd w:val="clear" w:color="auto" w:fill="FFFFFF" w:themeFill="background1"/>
            <w:noWrap/>
            <w:hideMark/>
          </w:tcPr>
          <w:p w14:paraId="1CDC2C2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3" w:name="lt_pId1245"/>
            <w:r w:rsidRPr="00CD6666">
              <w:rPr>
                <w:rFonts w:ascii="Calibri" w:eastAsia="Times New Roman" w:hAnsi="Calibri" w:cs="Calibri"/>
                <w:color w:val="000000"/>
                <w:sz w:val="22"/>
                <w:szCs w:val="22"/>
              </w:rPr>
              <w:t>Americas</w:t>
            </w:r>
            <w:bookmarkEnd w:id="963"/>
          </w:p>
        </w:tc>
        <w:tc>
          <w:tcPr>
            <w:tcW w:w="863" w:type="pct"/>
            <w:shd w:val="clear" w:color="auto" w:fill="FFFFFF" w:themeFill="background1"/>
            <w:hideMark/>
          </w:tcPr>
          <w:p w14:paraId="4595968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4" w:name="lt_pId1246"/>
            <w:r w:rsidRPr="00CD6666">
              <w:rPr>
                <w:rFonts w:ascii="Calibri" w:eastAsia="Times New Roman" w:hAnsi="Calibri" w:cs="Calibri"/>
                <w:color w:val="000000"/>
                <w:sz w:val="22"/>
                <w:szCs w:val="22"/>
              </w:rPr>
              <w:t>Administration</w:t>
            </w:r>
            <w:bookmarkEnd w:id="964"/>
          </w:p>
        </w:tc>
      </w:tr>
      <w:tr w:rsidR="00CD6666" w:rsidRPr="00CD6666" w14:paraId="03A5B6C1" w14:textId="77777777" w:rsidTr="00EF1CFA">
        <w:trPr>
          <w:trHeight w:val="300"/>
        </w:trPr>
        <w:tc>
          <w:tcPr>
            <w:tcW w:w="524" w:type="pct"/>
            <w:shd w:val="clear" w:color="auto" w:fill="DBE5F1" w:themeFill="accent1" w:themeFillTint="33"/>
            <w:noWrap/>
          </w:tcPr>
          <w:p w14:paraId="5725CA4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5FCD9D5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5" w:name="lt_pId1247"/>
            <w:r w:rsidRPr="00CD6666">
              <w:rPr>
                <w:rFonts w:ascii="Calibri" w:eastAsia="Times New Roman" w:hAnsi="Calibri" w:cs="Calibri"/>
                <w:color w:val="000000"/>
                <w:sz w:val="22"/>
                <w:szCs w:val="22"/>
              </w:rPr>
              <w:t>Vice-Rapporteur</w:t>
            </w:r>
            <w:bookmarkEnd w:id="965"/>
          </w:p>
        </w:tc>
        <w:tc>
          <w:tcPr>
            <w:tcW w:w="194" w:type="pct"/>
            <w:shd w:val="clear" w:color="auto" w:fill="DBE5F1" w:themeFill="accent1" w:themeFillTint="33"/>
            <w:noWrap/>
            <w:hideMark/>
          </w:tcPr>
          <w:p w14:paraId="6E192DF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6" w:name="lt_pId1248"/>
            <w:r w:rsidRPr="00CD6666">
              <w:rPr>
                <w:rFonts w:ascii="Calibri" w:eastAsia="Times New Roman" w:hAnsi="Calibri" w:cs="Calibri"/>
                <w:color w:val="000000"/>
                <w:sz w:val="22"/>
                <w:szCs w:val="22"/>
              </w:rPr>
              <w:t>Mr</w:t>
            </w:r>
            <w:bookmarkEnd w:id="966"/>
          </w:p>
        </w:tc>
        <w:tc>
          <w:tcPr>
            <w:tcW w:w="633" w:type="pct"/>
            <w:shd w:val="clear" w:color="auto" w:fill="DBE5F1" w:themeFill="accent1" w:themeFillTint="33"/>
            <w:noWrap/>
            <w:hideMark/>
          </w:tcPr>
          <w:p w14:paraId="5705ABD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7" w:name="lt_pId1249"/>
            <w:r w:rsidRPr="00CD6666">
              <w:rPr>
                <w:rFonts w:ascii="Calibri" w:eastAsia="Times New Roman" w:hAnsi="Calibri" w:cs="Calibri"/>
                <w:color w:val="000000"/>
                <w:sz w:val="22"/>
                <w:szCs w:val="22"/>
              </w:rPr>
              <w:t>Laith</w:t>
            </w:r>
            <w:bookmarkEnd w:id="967"/>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0F9DE65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8" w:name="lt_pId1250"/>
            <w:r w:rsidRPr="00CD6666">
              <w:rPr>
                <w:rFonts w:ascii="Calibri" w:eastAsia="Times New Roman" w:hAnsi="Calibri" w:cs="Calibri"/>
                <w:color w:val="000000"/>
                <w:sz w:val="22"/>
                <w:szCs w:val="22"/>
              </w:rPr>
              <w:t>Draghmeh</w:t>
            </w:r>
            <w:bookmarkEnd w:id="968"/>
          </w:p>
        </w:tc>
        <w:tc>
          <w:tcPr>
            <w:tcW w:w="1023" w:type="pct"/>
            <w:shd w:val="clear" w:color="auto" w:fill="DBE5F1" w:themeFill="accent1" w:themeFillTint="33"/>
            <w:noWrap/>
            <w:hideMark/>
          </w:tcPr>
          <w:p w14:paraId="3799866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69" w:name="lt_pId1251"/>
            <w:r w:rsidRPr="00CD6666">
              <w:rPr>
                <w:rFonts w:ascii="Calibri" w:eastAsia="Times New Roman" w:hAnsi="Calibri" w:cs="Calibri"/>
                <w:color w:val="000000"/>
                <w:sz w:val="22"/>
                <w:szCs w:val="22"/>
              </w:rPr>
              <w:t>State of Palestine</w:t>
            </w:r>
            <w:bookmarkEnd w:id="969"/>
          </w:p>
        </w:tc>
        <w:tc>
          <w:tcPr>
            <w:tcW w:w="536" w:type="pct"/>
            <w:shd w:val="clear" w:color="auto" w:fill="DBE5F1" w:themeFill="accent1" w:themeFillTint="33"/>
            <w:noWrap/>
            <w:hideMark/>
          </w:tcPr>
          <w:p w14:paraId="17C5A9C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0" w:name="lt_pId1252"/>
            <w:r w:rsidRPr="00CD6666">
              <w:rPr>
                <w:rFonts w:ascii="Calibri" w:eastAsia="Times New Roman" w:hAnsi="Calibri" w:cs="Calibri"/>
                <w:color w:val="000000"/>
                <w:sz w:val="22"/>
                <w:szCs w:val="22"/>
              </w:rPr>
              <w:t>Arab States</w:t>
            </w:r>
            <w:bookmarkEnd w:id="970"/>
          </w:p>
        </w:tc>
        <w:tc>
          <w:tcPr>
            <w:tcW w:w="863" w:type="pct"/>
            <w:shd w:val="clear" w:color="auto" w:fill="DBE5F1" w:themeFill="accent1" w:themeFillTint="33"/>
            <w:hideMark/>
          </w:tcPr>
          <w:p w14:paraId="150F366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1" w:name="lt_pId1253"/>
            <w:r w:rsidRPr="00CD6666">
              <w:rPr>
                <w:rFonts w:ascii="Calibri" w:eastAsia="Times New Roman" w:hAnsi="Calibri" w:cs="Calibri"/>
                <w:color w:val="000000"/>
                <w:sz w:val="22"/>
                <w:szCs w:val="22"/>
              </w:rPr>
              <w:t>Administration</w:t>
            </w:r>
            <w:bookmarkEnd w:id="971"/>
          </w:p>
        </w:tc>
      </w:tr>
      <w:tr w:rsidR="00CD6666" w:rsidRPr="00CD6666" w14:paraId="61F463D5" w14:textId="77777777" w:rsidTr="00EF1CFA">
        <w:trPr>
          <w:trHeight w:val="375"/>
        </w:trPr>
        <w:tc>
          <w:tcPr>
            <w:tcW w:w="524" w:type="pct"/>
            <w:shd w:val="clear" w:color="auto" w:fill="FFFFFF" w:themeFill="background1"/>
            <w:noWrap/>
          </w:tcPr>
          <w:p w14:paraId="0760AE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2308D60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2" w:name="lt_pId1254"/>
            <w:r w:rsidRPr="00CD6666">
              <w:rPr>
                <w:rFonts w:ascii="Calibri" w:eastAsia="Times New Roman" w:hAnsi="Calibri" w:cs="Calibri"/>
                <w:color w:val="000000"/>
                <w:sz w:val="22"/>
                <w:szCs w:val="22"/>
              </w:rPr>
              <w:t>Vice-Rapporteur</w:t>
            </w:r>
            <w:bookmarkEnd w:id="972"/>
          </w:p>
        </w:tc>
        <w:tc>
          <w:tcPr>
            <w:tcW w:w="194" w:type="pct"/>
            <w:shd w:val="clear" w:color="auto" w:fill="FFFFFF" w:themeFill="background1"/>
            <w:noWrap/>
            <w:hideMark/>
          </w:tcPr>
          <w:p w14:paraId="250817D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3" w:name="lt_pId1255"/>
            <w:r w:rsidRPr="00CD6666">
              <w:rPr>
                <w:rFonts w:ascii="Calibri" w:eastAsia="Times New Roman" w:hAnsi="Calibri" w:cs="Calibri"/>
                <w:color w:val="000000"/>
                <w:sz w:val="22"/>
                <w:szCs w:val="22"/>
              </w:rPr>
              <w:t>Mr</w:t>
            </w:r>
            <w:bookmarkEnd w:id="973"/>
          </w:p>
        </w:tc>
        <w:tc>
          <w:tcPr>
            <w:tcW w:w="633" w:type="pct"/>
            <w:shd w:val="clear" w:color="auto" w:fill="FFFFFF" w:themeFill="background1"/>
            <w:noWrap/>
            <w:hideMark/>
          </w:tcPr>
          <w:p w14:paraId="4287ADF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4" w:name="lt_pId1256"/>
            <w:r w:rsidRPr="00CD6666">
              <w:rPr>
                <w:rFonts w:ascii="Calibri" w:eastAsia="Times New Roman" w:hAnsi="Calibri" w:cs="Calibri"/>
                <w:color w:val="000000"/>
                <w:sz w:val="22"/>
                <w:szCs w:val="22"/>
              </w:rPr>
              <w:t>Mehmet Alper</w:t>
            </w:r>
            <w:bookmarkEnd w:id="974"/>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6A2A615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5" w:name="lt_pId1257"/>
            <w:r w:rsidRPr="00CD6666">
              <w:rPr>
                <w:rFonts w:ascii="Calibri" w:eastAsia="Times New Roman" w:hAnsi="Calibri" w:cs="Calibri"/>
                <w:color w:val="000000"/>
                <w:sz w:val="22"/>
                <w:szCs w:val="22"/>
              </w:rPr>
              <w:t>Tekin</w:t>
            </w:r>
            <w:bookmarkEnd w:id="975"/>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76E4C9F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6" w:name="lt_pId1258"/>
            <w:r w:rsidRPr="00CD6666">
              <w:rPr>
                <w:rFonts w:ascii="Calibri" w:eastAsia="Times New Roman" w:hAnsi="Calibri" w:cs="Calibri"/>
                <w:color w:val="000000"/>
                <w:sz w:val="22"/>
                <w:szCs w:val="22"/>
              </w:rPr>
              <w:t>Turkey</w:t>
            </w:r>
            <w:bookmarkEnd w:id="976"/>
          </w:p>
        </w:tc>
        <w:tc>
          <w:tcPr>
            <w:tcW w:w="536" w:type="pct"/>
            <w:shd w:val="clear" w:color="auto" w:fill="FFFFFF" w:themeFill="background1"/>
            <w:noWrap/>
            <w:hideMark/>
          </w:tcPr>
          <w:p w14:paraId="42255C5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7" w:name="lt_pId1259"/>
            <w:r w:rsidRPr="00CD6666">
              <w:rPr>
                <w:rFonts w:ascii="Calibri" w:eastAsia="Times New Roman" w:hAnsi="Calibri" w:cs="Calibri"/>
                <w:color w:val="000000"/>
                <w:sz w:val="22"/>
                <w:szCs w:val="22"/>
              </w:rPr>
              <w:t>Europe</w:t>
            </w:r>
            <w:bookmarkEnd w:id="977"/>
          </w:p>
        </w:tc>
        <w:tc>
          <w:tcPr>
            <w:tcW w:w="863" w:type="pct"/>
            <w:shd w:val="clear" w:color="auto" w:fill="FFFFFF" w:themeFill="background1"/>
            <w:hideMark/>
          </w:tcPr>
          <w:p w14:paraId="2E53DA8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8" w:name="lt_pId1260"/>
            <w:r w:rsidRPr="00CD6666">
              <w:rPr>
                <w:rFonts w:ascii="Calibri" w:eastAsia="Times New Roman" w:hAnsi="Calibri" w:cs="Calibri"/>
                <w:color w:val="000000"/>
                <w:sz w:val="22"/>
                <w:szCs w:val="22"/>
              </w:rPr>
              <w:t>Administration</w:t>
            </w:r>
            <w:bookmarkEnd w:id="978"/>
          </w:p>
        </w:tc>
      </w:tr>
      <w:tr w:rsidR="00CD6666" w:rsidRPr="00CD6666" w14:paraId="30B70538" w14:textId="77777777" w:rsidTr="00EF1CFA">
        <w:trPr>
          <w:trHeight w:val="300"/>
        </w:trPr>
        <w:tc>
          <w:tcPr>
            <w:tcW w:w="524" w:type="pct"/>
            <w:shd w:val="clear" w:color="auto" w:fill="DBE5F1" w:themeFill="accent1" w:themeFillTint="33"/>
            <w:noWrap/>
          </w:tcPr>
          <w:p w14:paraId="77A6D1F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55D11C8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79" w:name="lt_pId1261"/>
            <w:r w:rsidRPr="00CD6666">
              <w:rPr>
                <w:rFonts w:ascii="Calibri" w:eastAsia="Times New Roman" w:hAnsi="Calibri" w:cs="Calibri"/>
                <w:color w:val="000000"/>
                <w:sz w:val="22"/>
                <w:szCs w:val="22"/>
              </w:rPr>
              <w:t>BDT Focal Point</w:t>
            </w:r>
            <w:bookmarkEnd w:id="979"/>
          </w:p>
        </w:tc>
        <w:tc>
          <w:tcPr>
            <w:tcW w:w="194" w:type="pct"/>
            <w:shd w:val="clear" w:color="auto" w:fill="DBE5F1" w:themeFill="accent1" w:themeFillTint="33"/>
            <w:noWrap/>
          </w:tcPr>
          <w:p w14:paraId="523FA12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0" w:name="lt_pId1262"/>
            <w:r w:rsidRPr="00CD6666">
              <w:rPr>
                <w:rFonts w:ascii="Calibri" w:eastAsia="Times New Roman" w:hAnsi="Calibri" w:cs="Calibri"/>
                <w:color w:val="000000"/>
                <w:sz w:val="22"/>
                <w:szCs w:val="22"/>
              </w:rPr>
              <w:t>Ms</w:t>
            </w:r>
            <w:bookmarkEnd w:id="980"/>
          </w:p>
        </w:tc>
        <w:tc>
          <w:tcPr>
            <w:tcW w:w="633" w:type="pct"/>
            <w:shd w:val="clear" w:color="auto" w:fill="DBE5F1" w:themeFill="accent1" w:themeFillTint="33"/>
            <w:noWrap/>
          </w:tcPr>
          <w:p w14:paraId="6E15837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1" w:name="lt_pId1263"/>
            <w:r w:rsidRPr="00CD6666">
              <w:rPr>
                <w:rFonts w:ascii="Calibri" w:eastAsia="Times New Roman" w:hAnsi="Calibri" w:cs="Calibri"/>
                <w:sz w:val="22"/>
                <w:szCs w:val="22"/>
              </w:rPr>
              <w:t>Rouda</w:t>
            </w:r>
            <w:bookmarkEnd w:id="981"/>
          </w:p>
        </w:tc>
        <w:tc>
          <w:tcPr>
            <w:tcW w:w="633" w:type="pct"/>
            <w:shd w:val="clear" w:color="auto" w:fill="DBE5F1" w:themeFill="accent1" w:themeFillTint="33"/>
            <w:noWrap/>
          </w:tcPr>
          <w:p w14:paraId="4A62796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2" w:name="lt_pId1264"/>
            <w:r w:rsidRPr="00CD6666">
              <w:rPr>
                <w:rFonts w:ascii="Calibri" w:eastAsia="Times New Roman" w:hAnsi="Calibri" w:cs="Calibri"/>
                <w:color w:val="000000"/>
                <w:sz w:val="22"/>
                <w:szCs w:val="22"/>
              </w:rPr>
              <w:t>Alamir Ali</w:t>
            </w:r>
            <w:bookmarkEnd w:id="982"/>
          </w:p>
        </w:tc>
        <w:tc>
          <w:tcPr>
            <w:tcW w:w="1023" w:type="pct"/>
            <w:shd w:val="clear" w:color="auto" w:fill="DBE5F1" w:themeFill="accent1" w:themeFillTint="33"/>
            <w:noWrap/>
          </w:tcPr>
          <w:p w14:paraId="3ED91FC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3" w:name="lt_pId1265"/>
            <w:r w:rsidRPr="00CD6666">
              <w:rPr>
                <w:rFonts w:ascii="Calibri" w:eastAsia="Times New Roman" w:hAnsi="Calibri" w:cs="Calibri"/>
                <w:color w:val="000000"/>
                <w:sz w:val="22"/>
                <w:szCs w:val="22"/>
              </w:rPr>
              <w:t>DDR/RO-ARB</w:t>
            </w:r>
            <w:bookmarkEnd w:id="983"/>
          </w:p>
        </w:tc>
        <w:tc>
          <w:tcPr>
            <w:tcW w:w="536" w:type="pct"/>
            <w:shd w:val="clear" w:color="auto" w:fill="DBE5F1" w:themeFill="accent1" w:themeFillTint="33"/>
            <w:noWrap/>
          </w:tcPr>
          <w:p w14:paraId="2AA5766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4" w:name="lt_pId1266"/>
            <w:r w:rsidRPr="00CD6666">
              <w:rPr>
                <w:rFonts w:ascii="Calibri" w:eastAsia="Times New Roman" w:hAnsi="Calibri" w:cs="Calibri"/>
                <w:color w:val="000000"/>
                <w:sz w:val="22"/>
                <w:szCs w:val="22"/>
              </w:rPr>
              <w:t>Arab States</w:t>
            </w:r>
            <w:bookmarkEnd w:id="984"/>
          </w:p>
        </w:tc>
        <w:tc>
          <w:tcPr>
            <w:tcW w:w="863" w:type="pct"/>
            <w:shd w:val="clear" w:color="auto" w:fill="DBE5F1" w:themeFill="accent1" w:themeFillTint="33"/>
          </w:tcPr>
          <w:p w14:paraId="28BB339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5" w:name="lt_pId1267"/>
            <w:r w:rsidRPr="00CD6666">
              <w:rPr>
                <w:rFonts w:ascii="Calibri" w:eastAsia="Times New Roman" w:hAnsi="Calibri" w:cs="Calibri"/>
                <w:color w:val="000000"/>
                <w:sz w:val="22"/>
                <w:szCs w:val="22"/>
              </w:rPr>
              <w:t>ITU</w:t>
            </w:r>
            <w:bookmarkEnd w:id="985"/>
          </w:p>
        </w:tc>
      </w:tr>
      <w:tr w:rsidR="00CD6666" w:rsidRPr="00CD6666" w14:paraId="2191FCFA" w14:textId="77777777" w:rsidTr="00EF1CFA">
        <w:trPr>
          <w:trHeight w:val="300"/>
        </w:trPr>
        <w:tc>
          <w:tcPr>
            <w:tcW w:w="524" w:type="pct"/>
            <w:shd w:val="clear" w:color="auto" w:fill="FFFFFF" w:themeFill="background1"/>
            <w:noWrap/>
          </w:tcPr>
          <w:p w14:paraId="784FF54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2E80BC7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6" w:name="lt_pId1268"/>
            <w:r w:rsidRPr="00CD6666">
              <w:rPr>
                <w:rFonts w:ascii="Calibri" w:eastAsia="Times New Roman" w:hAnsi="Calibri" w:cs="Calibri"/>
                <w:color w:val="000000"/>
                <w:sz w:val="22"/>
                <w:szCs w:val="22"/>
              </w:rPr>
              <w:t>BDT Focal Point</w:t>
            </w:r>
            <w:bookmarkEnd w:id="986"/>
          </w:p>
        </w:tc>
        <w:tc>
          <w:tcPr>
            <w:tcW w:w="194" w:type="pct"/>
            <w:shd w:val="clear" w:color="auto" w:fill="FFFFFF" w:themeFill="background1"/>
            <w:noWrap/>
          </w:tcPr>
          <w:p w14:paraId="1BCC0D9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7" w:name="lt_pId1269"/>
            <w:r w:rsidRPr="00CD6666">
              <w:rPr>
                <w:rFonts w:ascii="Calibri" w:eastAsia="Times New Roman" w:hAnsi="Calibri" w:cs="Calibri"/>
                <w:color w:val="000000"/>
                <w:sz w:val="22"/>
                <w:szCs w:val="22"/>
              </w:rPr>
              <w:t>Ms</w:t>
            </w:r>
            <w:bookmarkEnd w:id="987"/>
          </w:p>
        </w:tc>
        <w:tc>
          <w:tcPr>
            <w:tcW w:w="633" w:type="pct"/>
            <w:shd w:val="clear" w:color="auto" w:fill="FFFFFF" w:themeFill="background1"/>
            <w:noWrap/>
          </w:tcPr>
          <w:p w14:paraId="7E32D95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8" w:name="lt_pId1270"/>
            <w:r w:rsidRPr="00CD6666">
              <w:rPr>
                <w:rFonts w:ascii="Calibri" w:eastAsia="Times New Roman" w:hAnsi="Calibri" w:cs="Calibri"/>
                <w:color w:val="000000"/>
                <w:sz w:val="22"/>
                <w:szCs w:val="22"/>
              </w:rPr>
              <w:t>Sofie</w:t>
            </w:r>
            <w:bookmarkEnd w:id="988"/>
          </w:p>
        </w:tc>
        <w:tc>
          <w:tcPr>
            <w:tcW w:w="633" w:type="pct"/>
            <w:shd w:val="clear" w:color="auto" w:fill="FFFFFF" w:themeFill="background1"/>
            <w:noWrap/>
          </w:tcPr>
          <w:p w14:paraId="7FC9876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89" w:name="lt_pId1271"/>
            <w:r w:rsidRPr="00CD6666">
              <w:rPr>
                <w:rFonts w:ascii="Calibri" w:eastAsia="Times New Roman" w:hAnsi="Calibri" w:cs="Calibri"/>
                <w:color w:val="000000"/>
                <w:sz w:val="22"/>
                <w:szCs w:val="22"/>
              </w:rPr>
              <w:t>Maddens</w:t>
            </w:r>
            <w:bookmarkEnd w:id="989"/>
          </w:p>
        </w:tc>
        <w:tc>
          <w:tcPr>
            <w:tcW w:w="1023" w:type="pct"/>
            <w:shd w:val="clear" w:color="auto" w:fill="FFFFFF" w:themeFill="background1"/>
            <w:noWrap/>
          </w:tcPr>
          <w:p w14:paraId="715C19F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90" w:name="lt_pId1272"/>
            <w:r w:rsidRPr="00CD6666">
              <w:rPr>
                <w:rFonts w:ascii="Calibri" w:eastAsia="Times New Roman" w:hAnsi="Calibri" w:cs="Calibri"/>
                <w:color w:val="000000"/>
                <w:sz w:val="22"/>
                <w:szCs w:val="22"/>
              </w:rPr>
              <w:t>DKH/RME</w:t>
            </w:r>
            <w:bookmarkEnd w:id="990"/>
          </w:p>
        </w:tc>
        <w:tc>
          <w:tcPr>
            <w:tcW w:w="536" w:type="pct"/>
            <w:shd w:val="clear" w:color="auto" w:fill="FFFFFF" w:themeFill="background1"/>
            <w:noWrap/>
          </w:tcPr>
          <w:p w14:paraId="755CDE56" w14:textId="77777777" w:rsidR="00CD6666" w:rsidRPr="00CD6666" w:rsidRDefault="00CD6666" w:rsidP="00CD6666">
            <w:pPr>
              <w:overflowPunct/>
              <w:autoSpaceDE/>
              <w:autoSpaceDN/>
              <w:adjustRightInd/>
              <w:spacing w:before="0"/>
              <w:textAlignment w:val="auto"/>
              <w:rPr>
                <w:rFonts w:ascii="Calibri" w:eastAsia="Times New Roman" w:hAnsi="Calibri" w:cs="Calibri"/>
                <w:b/>
                <w:bCs/>
                <w:color w:val="000000"/>
                <w:sz w:val="22"/>
                <w:szCs w:val="22"/>
              </w:rPr>
            </w:pPr>
            <w:bookmarkStart w:id="991" w:name="lt_pId1273"/>
            <w:r w:rsidRPr="00CD6666">
              <w:rPr>
                <w:rFonts w:ascii="Calibri" w:eastAsia="Times New Roman" w:hAnsi="Calibri" w:cs="Calibri"/>
                <w:color w:val="000000"/>
                <w:sz w:val="22"/>
                <w:szCs w:val="22"/>
              </w:rPr>
              <w:t>Headquarters</w:t>
            </w:r>
            <w:bookmarkEnd w:id="991"/>
          </w:p>
        </w:tc>
        <w:tc>
          <w:tcPr>
            <w:tcW w:w="863" w:type="pct"/>
            <w:shd w:val="clear" w:color="auto" w:fill="FFFFFF" w:themeFill="background1"/>
          </w:tcPr>
          <w:p w14:paraId="06CA7FB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92" w:name="lt_pId1274"/>
            <w:r w:rsidRPr="00CD6666">
              <w:rPr>
                <w:rFonts w:ascii="Calibri" w:eastAsia="Times New Roman" w:hAnsi="Calibri" w:cs="Calibri"/>
                <w:color w:val="000000"/>
                <w:sz w:val="22"/>
                <w:szCs w:val="22"/>
              </w:rPr>
              <w:t>ITU</w:t>
            </w:r>
            <w:bookmarkEnd w:id="992"/>
          </w:p>
        </w:tc>
      </w:tr>
      <w:tr w:rsidR="00CD6666" w:rsidRPr="00CD6666" w14:paraId="36BA3A6D" w14:textId="77777777" w:rsidTr="00EF1CFA">
        <w:trPr>
          <w:trHeight w:val="300"/>
        </w:trPr>
        <w:tc>
          <w:tcPr>
            <w:tcW w:w="524" w:type="pct"/>
            <w:shd w:val="clear" w:color="auto" w:fill="DBE5F1" w:themeFill="accent1" w:themeFillTint="33"/>
            <w:noWrap/>
          </w:tcPr>
          <w:p w14:paraId="78A2BB7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15FEAA5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93" w:name="lt_pId1275"/>
            <w:r w:rsidRPr="00CD6666">
              <w:rPr>
                <w:rFonts w:ascii="Calibri" w:eastAsia="Times New Roman" w:hAnsi="Calibri" w:cs="Calibri"/>
                <w:color w:val="000000"/>
                <w:sz w:val="22"/>
                <w:szCs w:val="22"/>
              </w:rPr>
              <w:t>BDT Focal Point</w:t>
            </w:r>
            <w:bookmarkEnd w:id="993"/>
          </w:p>
        </w:tc>
        <w:tc>
          <w:tcPr>
            <w:tcW w:w="194" w:type="pct"/>
            <w:shd w:val="clear" w:color="auto" w:fill="DBE5F1" w:themeFill="accent1" w:themeFillTint="33"/>
            <w:noWrap/>
          </w:tcPr>
          <w:p w14:paraId="65DA551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94" w:name="lt_pId1276"/>
            <w:r w:rsidRPr="00CD6666">
              <w:rPr>
                <w:rFonts w:ascii="Calibri" w:eastAsia="Times New Roman" w:hAnsi="Calibri" w:cs="Calibri"/>
                <w:color w:val="000000"/>
                <w:sz w:val="22"/>
                <w:szCs w:val="22"/>
              </w:rPr>
              <w:t>Mr</w:t>
            </w:r>
            <w:bookmarkEnd w:id="994"/>
          </w:p>
        </w:tc>
        <w:tc>
          <w:tcPr>
            <w:tcW w:w="633" w:type="pct"/>
            <w:shd w:val="clear" w:color="auto" w:fill="DBE5F1" w:themeFill="accent1" w:themeFillTint="33"/>
            <w:noWrap/>
          </w:tcPr>
          <w:p w14:paraId="03FEA8F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95" w:name="lt_pId1277"/>
            <w:r w:rsidRPr="00CD6666">
              <w:rPr>
                <w:rFonts w:ascii="Calibri" w:eastAsia="Times New Roman" w:hAnsi="Calibri" w:cs="Calibri"/>
                <w:color w:val="000000"/>
                <w:sz w:val="22"/>
                <w:szCs w:val="22"/>
              </w:rPr>
              <w:t>Farid</w:t>
            </w:r>
            <w:bookmarkEnd w:id="995"/>
          </w:p>
        </w:tc>
        <w:tc>
          <w:tcPr>
            <w:tcW w:w="633" w:type="pct"/>
            <w:shd w:val="clear" w:color="auto" w:fill="DBE5F1" w:themeFill="accent1" w:themeFillTint="33"/>
            <w:noWrap/>
          </w:tcPr>
          <w:p w14:paraId="5BA42D1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96" w:name="lt_pId1278"/>
            <w:r w:rsidRPr="00CD6666">
              <w:rPr>
                <w:rFonts w:ascii="Calibri" w:eastAsia="Times New Roman" w:hAnsi="Calibri" w:cs="Calibri"/>
                <w:color w:val="000000"/>
                <w:sz w:val="22"/>
                <w:szCs w:val="22"/>
              </w:rPr>
              <w:t>Nakhli</w:t>
            </w:r>
            <w:bookmarkEnd w:id="996"/>
          </w:p>
        </w:tc>
        <w:tc>
          <w:tcPr>
            <w:tcW w:w="1023" w:type="pct"/>
            <w:shd w:val="clear" w:color="auto" w:fill="DBE5F1" w:themeFill="accent1" w:themeFillTint="33"/>
            <w:noWrap/>
          </w:tcPr>
          <w:p w14:paraId="4462E21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97" w:name="lt_pId1279"/>
            <w:r w:rsidRPr="00CD6666">
              <w:rPr>
                <w:rFonts w:ascii="Calibri" w:eastAsia="Times New Roman" w:hAnsi="Calibri" w:cs="Calibri"/>
                <w:color w:val="000000"/>
                <w:sz w:val="22"/>
                <w:szCs w:val="22"/>
              </w:rPr>
              <w:t>DDR/RO-CIS</w:t>
            </w:r>
            <w:bookmarkEnd w:id="997"/>
          </w:p>
        </w:tc>
        <w:tc>
          <w:tcPr>
            <w:tcW w:w="536" w:type="pct"/>
            <w:shd w:val="clear" w:color="auto" w:fill="DBE5F1" w:themeFill="accent1" w:themeFillTint="33"/>
            <w:noWrap/>
          </w:tcPr>
          <w:p w14:paraId="208937B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98" w:name="lt_pId1280"/>
            <w:r w:rsidRPr="00CD6666">
              <w:rPr>
                <w:rFonts w:ascii="Calibri" w:eastAsia="Times New Roman" w:hAnsi="Calibri" w:cs="Calibri"/>
                <w:color w:val="000000"/>
                <w:sz w:val="22"/>
                <w:szCs w:val="22"/>
              </w:rPr>
              <w:t>CIS countries</w:t>
            </w:r>
            <w:bookmarkEnd w:id="998"/>
          </w:p>
        </w:tc>
        <w:tc>
          <w:tcPr>
            <w:tcW w:w="863" w:type="pct"/>
            <w:shd w:val="clear" w:color="auto" w:fill="DBE5F1" w:themeFill="accent1" w:themeFillTint="33"/>
          </w:tcPr>
          <w:p w14:paraId="4B2A743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999" w:name="lt_pId1281"/>
            <w:r w:rsidRPr="00CD6666">
              <w:rPr>
                <w:rFonts w:ascii="Calibri" w:eastAsia="Times New Roman" w:hAnsi="Calibri" w:cs="Calibri"/>
                <w:color w:val="000000"/>
                <w:sz w:val="22"/>
                <w:szCs w:val="22"/>
              </w:rPr>
              <w:t>ITU</w:t>
            </w:r>
            <w:bookmarkEnd w:id="999"/>
          </w:p>
        </w:tc>
      </w:tr>
      <w:tr w:rsidR="00CD6666" w:rsidRPr="00CD6666" w14:paraId="0B1751AA" w14:textId="77777777" w:rsidTr="00EF1CFA">
        <w:trPr>
          <w:trHeight w:val="300"/>
        </w:trPr>
        <w:tc>
          <w:tcPr>
            <w:tcW w:w="524" w:type="pct"/>
            <w:shd w:val="clear" w:color="auto" w:fill="FFFFFF" w:themeFill="background1"/>
            <w:noWrap/>
          </w:tcPr>
          <w:p w14:paraId="2160418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04BE17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0" w:name="lt_pId1282"/>
            <w:r w:rsidRPr="00CD6666">
              <w:rPr>
                <w:rFonts w:ascii="Calibri" w:eastAsia="Times New Roman" w:hAnsi="Calibri" w:cs="Calibri"/>
                <w:color w:val="000000"/>
                <w:sz w:val="22"/>
                <w:szCs w:val="22"/>
              </w:rPr>
              <w:t>BDT Focal Point</w:t>
            </w:r>
            <w:bookmarkEnd w:id="1000"/>
          </w:p>
        </w:tc>
        <w:tc>
          <w:tcPr>
            <w:tcW w:w="194" w:type="pct"/>
            <w:shd w:val="clear" w:color="auto" w:fill="FFFFFF" w:themeFill="background1"/>
            <w:noWrap/>
          </w:tcPr>
          <w:p w14:paraId="0B8E07B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1" w:name="lt_pId1283"/>
            <w:r w:rsidRPr="00CD6666">
              <w:rPr>
                <w:rFonts w:ascii="Calibri" w:eastAsia="Times New Roman" w:hAnsi="Calibri" w:cs="Calibri"/>
                <w:color w:val="000000"/>
                <w:sz w:val="22"/>
                <w:szCs w:val="22"/>
              </w:rPr>
              <w:t>Mr</w:t>
            </w:r>
            <w:bookmarkEnd w:id="1001"/>
            <w:r w:rsidRPr="00CD6666">
              <w:rPr>
                <w:rFonts w:ascii="Calibri" w:eastAsia="Times New Roman" w:hAnsi="Calibri" w:cs="Calibri"/>
                <w:color w:val="000000"/>
                <w:sz w:val="22"/>
                <w:szCs w:val="22"/>
              </w:rPr>
              <w:t xml:space="preserve"> </w:t>
            </w:r>
          </w:p>
        </w:tc>
        <w:tc>
          <w:tcPr>
            <w:tcW w:w="633" w:type="pct"/>
            <w:shd w:val="clear" w:color="auto" w:fill="FFFFFF" w:themeFill="background1"/>
            <w:noWrap/>
          </w:tcPr>
          <w:p w14:paraId="62CA52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2" w:name="lt_pId1284"/>
            <w:r w:rsidRPr="00CD6666">
              <w:rPr>
                <w:rFonts w:ascii="Calibri" w:eastAsia="Times New Roman" w:hAnsi="Calibri" w:cs="Calibri"/>
                <w:color w:val="000000"/>
                <w:sz w:val="22"/>
                <w:szCs w:val="22"/>
              </w:rPr>
              <w:t>Ashish</w:t>
            </w:r>
            <w:bookmarkEnd w:id="1002"/>
          </w:p>
        </w:tc>
        <w:tc>
          <w:tcPr>
            <w:tcW w:w="633" w:type="pct"/>
            <w:shd w:val="clear" w:color="auto" w:fill="FFFFFF" w:themeFill="background1"/>
            <w:noWrap/>
          </w:tcPr>
          <w:p w14:paraId="06DEA28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3" w:name="lt_pId1285"/>
            <w:r w:rsidRPr="00CD6666">
              <w:rPr>
                <w:rFonts w:ascii="Calibri" w:eastAsia="Times New Roman" w:hAnsi="Calibri" w:cs="Calibri"/>
                <w:color w:val="000000"/>
                <w:sz w:val="22"/>
                <w:szCs w:val="22"/>
              </w:rPr>
              <w:t>Narayan</w:t>
            </w:r>
            <w:bookmarkEnd w:id="1003"/>
          </w:p>
        </w:tc>
        <w:tc>
          <w:tcPr>
            <w:tcW w:w="1023" w:type="pct"/>
            <w:shd w:val="clear" w:color="auto" w:fill="FFFFFF" w:themeFill="background1"/>
            <w:noWrap/>
          </w:tcPr>
          <w:p w14:paraId="260D0C9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4" w:name="lt_pId1286"/>
            <w:r w:rsidRPr="00CD6666">
              <w:rPr>
                <w:rFonts w:ascii="Calibri" w:eastAsia="Times New Roman" w:hAnsi="Calibri" w:cs="Calibri"/>
                <w:color w:val="000000"/>
                <w:sz w:val="22"/>
                <w:szCs w:val="22"/>
              </w:rPr>
              <w:t>DDR/RO-ASP</w:t>
            </w:r>
            <w:bookmarkEnd w:id="1004"/>
          </w:p>
        </w:tc>
        <w:tc>
          <w:tcPr>
            <w:tcW w:w="536" w:type="pct"/>
            <w:shd w:val="clear" w:color="auto" w:fill="FFFFFF" w:themeFill="background1"/>
            <w:noWrap/>
          </w:tcPr>
          <w:p w14:paraId="5DA92C5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5" w:name="lt_pId1287"/>
            <w:r w:rsidRPr="00CD6666">
              <w:rPr>
                <w:rFonts w:ascii="Calibri" w:eastAsia="Times New Roman" w:hAnsi="Calibri" w:cs="Calibri"/>
                <w:color w:val="000000"/>
                <w:sz w:val="22"/>
                <w:szCs w:val="22"/>
              </w:rPr>
              <w:t>Asia &amp; Pacific</w:t>
            </w:r>
            <w:bookmarkEnd w:id="1005"/>
          </w:p>
        </w:tc>
        <w:tc>
          <w:tcPr>
            <w:tcW w:w="863" w:type="pct"/>
            <w:shd w:val="clear" w:color="auto" w:fill="FFFFFF" w:themeFill="background1"/>
          </w:tcPr>
          <w:p w14:paraId="3E16C88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6" w:name="lt_pId1288"/>
            <w:r w:rsidRPr="00CD6666">
              <w:rPr>
                <w:rFonts w:ascii="Calibri" w:eastAsia="Times New Roman" w:hAnsi="Calibri" w:cs="Calibri"/>
                <w:color w:val="000000"/>
                <w:sz w:val="22"/>
                <w:szCs w:val="22"/>
              </w:rPr>
              <w:t>ITU</w:t>
            </w:r>
            <w:bookmarkEnd w:id="1006"/>
          </w:p>
        </w:tc>
      </w:tr>
      <w:tr w:rsidR="00CD6666" w:rsidRPr="00CD6666" w14:paraId="2AC12D32" w14:textId="77777777" w:rsidTr="00EF1CFA">
        <w:trPr>
          <w:trHeight w:val="300"/>
        </w:trPr>
        <w:tc>
          <w:tcPr>
            <w:tcW w:w="524" w:type="pct"/>
            <w:shd w:val="clear" w:color="auto" w:fill="DBE5F1" w:themeFill="accent1" w:themeFillTint="33"/>
            <w:noWrap/>
          </w:tcPr>
          <w:p w14:paraId="18A494D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7CEECAC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7" w:name="lt_pId1289"/>
            <w:r w:rsidRPr="00CD6666">
              <w:rPr>
                <w:rFonts w:ascii="Calibri" w:eastAsia="Times New Roman" w:hAnsi="Calibri" w:cs="Calibri"/>
                <w:color w:val="000000"/>
                <w:sz w:val="22"/>
                <w:szCs w:val="22"/>
              </w:rPr>
              <w:t>BDT Focal Point</w:t>
            </w:r>
            <w:bookmarkEnd w:id="1007"/>
            <w:r w:rsidRPr="00CD6666">
              <w:rPr>
                <w:rFonts w:ascii="Calibri" w:eastAsia="Times New Roman" w:hAnsi="Calibri" w:cs="Calibri"/>
                <w:color w:val="000000"/>
                <w:sz w:val="22"/>
                <w:szCs w:val="22"/>
              </w:rPr>
              <w:t xml:space="preserve"> </w:t>
            </w:r>
          </w:p>
        </w:tc>
        <w:tc>
          <w:tcPr>
            <w:tcW w:w="194" w:type="pct"/>
            <w:shd w:val="clear" w:color="auto" w:fill="DBE5F1" w:themeFill="accent1" w:themeFillTint="33"/>
            <w:noWrap/>
          </w:tcPr>
          <w:p w14:paraId="6FE629D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8" w:name="lt_pId1290"/>
            <w:r w:rsidRPr="00CD6666">
              <w:rPr>
                <w:rFonts w:ascii="Calibri" w:eastAsia="Times New Roman" w:hAnsi="Calibri" w:cs="Calibri"/>
                <w:color w:val="000000"/>
                <w:sz w:val="22"/>
                <w:szCs w:val="22"/>
              </w:rPr>
              <w:t>Mr</w:t>
            </w:r>
            <w:bookmarkEnd w:id="1008"/>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tcPr>
          <w:p w14:paraId="6BE0903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09" w:name="lt_pId1291"/>
            <w:r w:rsidRPr="00CD6666">
              <w:rPr>
                <w:rFonts w:ascii="Calibri" w:eastAsia="Times New Roman" w:hAnsi="Calibri" w:cs="Calibri"/>
                <w:color w:val="000000"/>
                <w:sz w:val="22"/>
                <w:szCs w:val="22"/>
              </w:rPr>
              <w:t>Jaroslaw</w:t>
            </w:r>
            <w:bookmarkEnd w:id="1009"/>
          </w:p>
        </w:tc>
        <w:tc>
          <w:tcPr>
            <w:tcW w:w="633" w:type="pct"/>
            <w:shd w:val="clear" w:color="auto" w:fill="DBE5F1" w:themeFill="accent1" w:themeFillTint="33"/>
            <w:noWrap/>
          </w:tcPr>
          <w:p w14:paraId="210AAB1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0" w:name="lt_pId1292"/>
            <w:r w:rsidRPr="00CD6666">
              <w:rPr>
                <w:rFonts w:ascii="Calibri" w:eastAsia="Times New Roman" w:hAnsi="Calibri" w:cs="Calibri"/>
                <w:color w:val="000000"/>
                <w:sz w:val="22"/>
                <w:szCs w:val="22"/>
              </w:rPr>
              <w:t>Ponder</w:t>
            </w:r>
            <w:bookmarkEnd w:id="1010"/>
          </w:p>
        </w:tc>
        <w:tc>
          <w:tcPr>
            <w:tcW w:w="1023" w:type="pct"/>
            <w:shd w:val="clear" w:color="auto" w:fill="DBE5F1" w:themeFill="accent1" w:themeFillTint="33"/>
            <w:noWrap/>
          </w:tcPr>
          <w:p w14:paraId="3151472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1" w:name="lt_pId1293"/>
            <w:r w:rsidRPr="00CD6666">
              <w:rPr>
                <w:rFonts w:ascii="Calibri" w:eastAsia="Times New Roman" w:hAnsi="Calibri" w:cs="Calibri"/>
                <w:color w:val="000000"/>
                <w:sz w:val="22"/>
                <w:szCs w:val="22"/>
              </w:rPr>
              <w:t>DDR/EUR</w:t>
            </w:r>
            <w:bookmarkEnd w:id="1011"/>
          </w:p>
        </w:tc>
        <w:tc>
          <w:tcPr>
            <w:tcW w:w="536" w:type="pct"/>
            <w:shd w:val="clear" w:color="auto" w:fill="DBE5F1" w:themeFill="accent1" w:themeFillTint="33"/>
            <w:noWrap/>
          </w:tcPr>
          <w:p w14:paraId="162266F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2" w:name="lt_pId1294"/>
            <w:r w:rsidRPr="00CD6666">
              <w:rPr>
                <w:rFonts w:ascii="Calibri" w:eastAsia="Times New Roman" w:hAnsi="Calibri" w:cs="Calibri"/>
                <w:color w:val="000000"/>
                <w:sz w:val="22"/>
                <w:szCs w:val="22"/>
              </w:rPr>
              <w:t>Europe</w:t>
            </w:r>
            <w:bookmarkEnd w:id="1012"/>
          </w:p>
        </w:tc>
        <w:tc>
          <w:tcPr>
            <w:tcW w:w="863" w:type="pct"/>
            <w:shd w:val="clear" w:color="auto" w:fill="DBE5F1" w:themeFill="accent1" w:themeFillTint="33"/>
          </w:tcPr>
          <w:p w14:paraId="40D4475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3" w:name="lt_pId1295"/>
            <w:r w:rsidRPr="00CD6666">
              <w:rPr>
                <w:rFonts w:ascii="Calibri" w:eastAsia="Times New Roman" w:hAnsi="Calibri" w:cs="Calibri"/>
                <w:color w:val="000000"/>
                <w:sz w:val="22"/>
                <w:szCs w:val="22"/>
              </w:rPr>
              <w:t>ITU</w:t>
            </w:r>
            <w:bookmarkEnd w:id="1013"/>
          </w:p>
        </w:tc>
      </w:tr>
      <w:tr w:rsidR="00CD6666" w:rsidRPr="00CD6666" w14:paraId="630A5EB0" w14:textId="77777777" w:rsidTr="00EF1CFA">
        <w:trPr>
          <w:trHeight w:val="300"/>
        </w:trPr>
        <w:tc>
          <w:tcPr>
            <w:tcW w:w="524" w:type="pct"/>
            <w:shd w:val="clear" w:color="auto" w:fill="FFFFFF" w:themeFill="background1"/>
            <w:noWrap/>
          </w:tcPr>
          <w:p w14:paraId="4FEF9C2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364728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4" w:name="lt_pId1296"/>
            <w:r w:rsidRPr="00CD6666">
              <w:rPr>
                <w:rFonts w:ascii="Calibri" w:eastAsia="Times New Roman" w:hAnsi="Calibri" w:cs="Calibri"/>
                <w:color w:val="000000"/>
                <w:sz w:val="22"/>
                <w:szCs w:val="22"/>
              </w:rPr>
              <w:t>BDT Focal Point</w:t>
            </w:r>
            <w:bookmarkEnd w:id="1014"/>
          </w:p>
        </w:tc>
        <w:tc>
          <w:tcPr>
            <w:tcW w:w="194" w:type="pct"/>
            <w:shd w:val="clear" w:color="auto" w:fill="FFFFFF" w:themeFill="background1"/>
            <w:noWrap/>
          </w:tcPr>
          <w:p w14:paraId="62FC460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5" w:name="lt_pId1297"/>
            <w:r w:rsidRPr="00CD6666">
              <w:rPr>
                <w:rFonts w:ascii="Calibri" w:eastAsia="Times New Roman" w:hAnsi="Calibri" w:cs="Calibri"/>
                <w:color w:val="000000"/>
                <w:sz w:val="22"/>
                <w:szCs w:val="22"/>
              </w:rPr>
              <w:t>Mr</w:t>
            </w:r>
            <w:bookmarkEnd w:id="1015"/>
          </w:p>
        </w:tc>
        <w:tc>
          <w:tcPr>
            <w:tcW w:w="633" w:type="pct"/>
            <w:shd w:val="clear" w:color="auto" w:fill="FFFFFF" w:themeFill="background1"/>
            <w:noWrap/>
          </w:tcPr>
          <w:p w14:paraId="0318604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6" w:name="lt_pId1298"/>
            <w:r w:rsidRPr="00CD6666">
              <w:rPr>
                <w:rFonts w:ascii="Calibri" w:eastAsia="Times New Roman" w:hAnsi="Calibri" w:cs="Calibri"/>
                <w:sz w:val="22"/>
                <w:szCs w:val="22"/>
              </w:rPr>
              <w:t>Bruno</w:t>
            </w:r>
            <w:bookmarkEnd w:id="1016"/>
          </w:p>
        </w:tc>
        <w:tc>
          <w:tcPr>
            <w:tcW w:w="633" w:type="pct"/>
            <w:shd w:val="clear" w:color="auto" w:fill="FFFFFF" w:themeFill="background1"/>
            <w:noWrap/>
          </w:tcPr>
          <w:p w14:paraId="593156E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7" w:name="lt_pId1299"/>
            <w:r w:rsidRPr="00CD6666">
              <w:rPr>
                <w:rFonts w:ascii="Calibri" w:eastAsia="Times New Roman" w:hAnsi="Calibri" w:cs="Calibri"/>
                <w:color w:val="000000"/>
                <w:sz w:val="22"/>
                <w:szCs w:val="22"/>
              </w:rPr>
              <w:t>Ramos</w:t>
            </w:r>
            <w:bookmarkEnd w:id="1017"/>
          </w:p>
        </w:tc>
        <w:tc>
          <w:tcPr>
            <w:tcW w:w="1023" w:type="pct"/>
            <w:shd w:val="clear" w:color="auto" w:fill="FFFFFF" w:themeFill="background1"/>
            <w:noWrap/>
          </w:tcPr>
          <w:p w14:paraId="54E0E6F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8" w:name="lt_pId1300"/>
            <w:r w:rsidRPr="00CD6666">
              <w:rPr>
                <w:rFonts w:ascii="Calibri" w:eastAsia="Times New Roman" w:hAnsi="Calibri" w:cs="Calibri"/>
                <w:color w:val="000000"/>
                <w:sz w:val="22"/>
                <w:szCs w:val="22"/>
              </w:rPr>
              <w:t>DDR/RO-AMS</w:t>
            </w:r>
            <w:bookmarkEnd w:id="1018"/>
          </w:p>
        </w:tc>
        <w:tc>
          <w:tcPr>
            <w:tcW w:w="536" w:type="pct"/>
            <w:shd w:val="clear" w:color="auto" w:fill="FFFFFF" w:themeFill="background1"/>
            <w:noWrap/>
          </w:tcPr>
          <w:p w14:paraId="53088D6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19" w:name="lt_pId1301"/>
            <w:r w:rsidRPr="00CD6666">
              <w:rPr>
                <w:rFonts w:ascii="Calibri" w:eastAsia="Times New Roman" w:hAnsi="Calibri" w:cs="Calibri"/>
                <w:color w:val="000000"/>
                <w:sz w:val="22"/>
                <w:szCs w:val="22"/>
              </w:rPr>
              <w:t>Americas</w:t>
            </w:r>
            <w:bookmarkEnd w:id="1019"/>
          </w:p>
        </w:tc>
        <w:tc>
          <w:tcPr>
            <w:tcW w:w="863" w:type="pct"/>
            <w:shd w:val="clear" w:color="auto" w:fill="FFFFFF" w:themeFill="background1"/>
          </w:tcPr>
          <w:p w14:paraId="0A25B12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20" w:name="lt_pId1302"/>
            <w:r w:rsidRPr="00CD6666">
              <w:rPr>
                <w:rFonts w:ascii="Calibri" w:eastAsia="Times New Roman" w:hAnsi="Calibri" w:cs="Calibri"/>
                <w:color w:val="000000"/>
                <w:sz w:val="22"/>
                <w:szCs w:val="22"/>
              </w:rPr>
              <w:t>ITU</w:t>
            </w:r>
            <w:bookmarkEnd w:id="1020"/>
          </w:p>
        </w:tc>
      </w:tr>
      <w:tr w:rsidR="00CD6666" w:rsidRPr="00CD6666" w14:paraId="016A0F38" w14:textId="77777777" w:rsidTr="00EF1CFA">
        <w:trPr>
          <w:trHeight w:val="300"/>
        </w:trPr>
        <w:tc>
          <w:tcPr>
            <w:tcW w:w="524" w:type="pct"/>
            <w:shd w:val="clear" w:color="auto" w:fill="DBE5F1" w:themeFill="accent1" w:themeFillTint="33"/>
            <w:noWrap/>
          </w:tcPr>
          <w:p w14:paraId="1FDF7C4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5BAE75D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21" w:name="lt_pId1303"/>
            <w:r w:rsidRPr="00CD6666">
              <w:rPr>
                <w:rFonts w:ascii="Calibri" w:eastAsia="Times New Roman" w:hAnsi="Calibri" w:cs="Calibri"/>
                <w:color w:val="000000"/>
                <w:sz w:val="22"/>
                <w:szCs w:val="22"/>
              </w:rPr>
              <w:t>BDT Focal Point</w:t>
            </w:r>
            <w:bookmarkEnd w:id="1021"/>
          </w:p>
        </w:tc>
        <w:tc>
          <w:tcPr>
            <w:tcW w:w="194" w:type="pct"/>
            <w:shd w:val="clear" w:color="auto" w:fill="DBE5F1" w:themeFill="accent1" w:themeFillTint="33"/>
            <w:noWrap/>
          </w:tcPr>
          <w:p w14:paraId="4EEAD99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22" w:name="lt_pId1304"/>
            <w:r w:rsidRPr="00CD6666">
              <w:rPr>
                <w:rFonts w:ascii="Calibri" w:eastAsia="Times New Roman" w:hAnsi="Calibri" w:cs="Calibri"/>
                <w:color w:val="000000"/>
                <w:sz w:val="22"/>
                <w:szCs w:val="22"/>
              </w:rPr>
              <w:t>Ms</w:t>
            </w:r>
            <w:bookmarkEnd w:id="1022"/>
          </w:p>
        </w:tc>
        <w:tc>
          <w:tcPr>
            <w:tcW w:w="633" w:type="pct"/>
            <w:shd w:val="clear" w:color="auto" w:fill="DBE5F1" w:themeFill="accent1" w:themeFillTint="33"/>
            <w:noWrap/>
          </w:tcPr>
          <w:p w14:paraId="22A99F8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23" w:name="lt_pId1305"/>
            <w:r w:rsidRPr="00CD6666">
              <w:rPr>
                <w:rFonts w:ascii="Calibri" w:eastAsia="Times New Roman" w:hAnsi="Calibri" w:cs="Calibri"/>
                <w:color w:val="000000"/>
                <w:sz w:val="22"/>
                <w:szCs w:val="22"/>
              </w:rPr>
              <w:t>Anne Rita</w:t>
            </w:r>
            <w:bookmarkEnd w:id="1023"/>
          </w:p>
        </w:tc>
        <w:tc>
          <w:tcPr>
            <w:tcW w:w="633" w:type="pct"/>
            <w:shd w:val="clear" w:color="auto" w:fill="DBE5F1" w:themeFill="accent1" w:themeFillTint="33"/>
            <w:noWrap/>
          </w:tcPr>
          <w:p w14:paraId="605A416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24" w:name="lt_pId1306"/>
            <w:r w:rsidRPr="00CD6666">
              <w:rPr>
                <w:rFonts w:ascii="Calibri" w:eastAsia="Times New Roman" w:hAnsi="Calibri" w:cs="Calibri"/>
                <w:color w:val="000000"/>
                <w:sz w:val="22"/>
                <w:szCs w:val="22"/>
              </w:rPr>
              <w:t>Ssemboga</w:t>
            </w:r>
            <w:bookmarkEnd w:id="1024"/>
          </w:p>
        </w:tc>
        <w:tc>
          <w:tcPr>
            <w:tcW w:w="1023" w:type="pct"/>
            <w:shd w:val="clear" w:color="auto" w:fill="DBE5F1" w:themeFill="accent1" w:themeFillTint="33"/>
            <w:noWrap/>
          </w:tcPr>
          <w:p w14:paraId="018B14B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25" w:name="lt_pId1307"/>
            <w:r w:rsidRPr="00CD6666">
              <w:rPr>
                <w:rFonts w:ascii="Calibri" w:eastAsia="Times New Roman" w:hAnsi="Calibri" w:cs="Calibri"/>
                <w:color w:val="000000"/>
                <w:sz w:val="22"/>
                <w:szCs w:val="22"/>
              </w:rPr>
              <w:t>DDR/RO-AFR</w:t>
            </w:r>
            <w:bookmarkEnd w:id="1025"/>
          </w:p>
        </w:tc>
        <w:tc>
          <w:tcPr>
            <w:tcW w:w="536" w:type="pct"/>
            <w:shd w:val="clear" w:color="auto" w:fill="DBE5F1" w:themeFill="accent1" w:themeFillTint="33"/>
            <w:noWrap/>
          </w:tcPr>
          <w:p w14:paraId="4FA54D5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26" w:name="lt_pId1308"/>
            <w:r w:rsidRPr="00CD6666">
              <w:rPr>
                <w:rFonts w:ascii="Calibri" w:eastAsia="Times New Roman" w:hAnsi="Calibri" w:cs="Calibri"/>
                <w:color w:val="000000"/>
                <w:sz w:val="22"/>
                <w:szCs w:val="22"/>
              </w:rPr>
              <w:t>Africa</w:t>
            </w:r>
            <w:bookmarkEnd w:id="1026"/>
          </w:p>
        </w:tc>
        <w:tc>
          <w:tcPr>
            <w:tcW w:w="863" w:type="pct"/>
            <w:shd w:val="clear" w:color="auto" w:fill="DBE5F1" w:themeFill="accent1" w:themeFillTint="33"/>
          </w:tcPr>
          <w:p w14:paraId="1396208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27" w:name="lt_pId1309"/>
            <w:r w:rsidRPr="00CD6666">
              <w:rPr>
                <w:rFonts w:ascii="Calibri" w:eastAsia="Times New Roman" w:hAnsi="Calibri" w:cs="Calibri"/>
                <w:color w:val="000000"/>
                <w:sz w:val="22"/>
                <w:szCs w:val="22"/>
              </w:rPr>
              <w:t>ITU</w:t>
            </w:r>
            <w:bookmarkEnd w:id="1027"/>
          </w:p>
        </w:tc>
      </w:tr>
      <w:tr w:rsidR="00CD6666" w:rsidRPr="00CD6666" w14:paraId="5E8586E5" w14:textId="77777777" w:rsidTr="00EF1CFA">
        <w:trPr>
          <w:trHeight w:val="330"/>
        </w:trPr>
        <w:tc>
          <w:tcPr>
            <w:tcW w:w="524" w:type="pct"/>
            <w:shd w:val="clear" w:color="auto" w:fill="FDE9D9" w:themeFill="accent6" w:themeFillTint="33"/>
            <w:noWrap/>
            <w:hideMark/>
          </w:tcPr>
          <w:p w14:paraId="5CD691B6"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1028" w:name="lt_pId1310"/>
            <w:r w:rsidRPr="00CD6666">
              <w:rPr>
                <w:rFonts w:ascii="Calibri" w:eastAsia="Times New Roman" w:hAnsi="Calibri" w:cs="Calibri"/>
                <w:b/>
                <w:color w:val="000000"/>
                <w:sz w:val="22"/>
                <w:szCs w:val="22"/>
              </w:rPr>
              <w:t>Question 7/1</w:t>
            </w:r>
            <w:bookmarkEnd w:id="1028"/>
          </w:p>
        </w:tc>
        <w:tc>
          <w:tcPr>
            <w:tcW w:w="595" w:type="pct"/>
            <w:shd w:val="clear" w:color="auto" w:fill="FDE9D9" w:themeFill="accent6" w:themeFillTint="33"/>
            <w:noWrap/>
            <w:hideMark/>
          </w:tcPr>
          <w:p w14:paraId="2EA0E011" w14:textId="77777777" w:rsidR="00CD6666" w:rsidRPr="00CD6666" w:rsidRDefault="00CD6666" w:rsidP="00CD6666">
            <w:pPr>
              <w:overflowPunct/>
              <w:autoSpaceDE/>
              <w:autoSpaceDN/>
              <w:adjustRightInd/>
              <w:spacing w:before="0"/>
              <w:textAlignment w:val="auto"/>
              <w:rPr>
                <w:rFonts w:ascii="Calibri" w:eastAsia="Times New Roman" w:hAnsi="Calibri" w:cs="Calibri"/>
                <w:b/>
                <w:color w:val="000000"/>
                <w:sz w:val="22"/>
                <w:szCs w:val="22"/>
              </w:rPr>
            </w:pPr>
            <w:bookmarkStart w:id="1029" w:name="lt_pId1311"/>
            <w:r w:rsidRPr="00CD6666">
              <w:rPr>
                <w:rFonts w:ascii="Calibri" w:eastAsia="Times New Roman" w:hAnsi="Calibri" w:cs="Calibri"/>
                <w:b/>
                <w:color w:val="000000"/>
                <w:sz w:val="22"/>
                <w:szCs w:val="22"/>
              </w:rPr>
              <w:t>Rapporteur</w:t>
            </w:r>
            <w:bookmarkEnd w:id="1029"/>
          </w:p>
        </w:tc>
        <w:tc>
          <w:tcPr>
            <w:tcW w:w="194" w:type="pct"/>
            <w:shd w:val="clear" w:color="auto" w:fill="FDE9D9" w:themeFill="accent6" w:themeFillTint="33"/>
            <w:noWrap/>
            <w:hideMark/>
          </w:tcPr>
          <w:p w14:paraId="6CC0AF2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0" w:name="lt_pId1312"/>
            <w:r w:rsidRPr="00CD6666">
              <w:rPr>
                <w:rFonts w:ascii="Calibri" w:eastAsia="Times New Roman" w:hAnsi="Calibri" w:cs="Calibri"/>
                <w:color w:val="000000"/>
                <w:sz w:val="22"/>
                <w:szCs w:val="22"/>
              </w:rPr>
              <w:t>Ms</w:t>
            </w:r>
            <w:bookmarkEnd w:id="1030"/>
          </w:p>
        </w:tc>
        <w:tc>
          <w:tcPr>
            <w:tcW w:w="633" w:type="pct"/>
            <w:shd w:val="clear" w:color="auto" w:fill="FDE9D9" w:themeFill="accent6" w:themeFillTint="33"/>
            <w:noWrap/>
            <w:hideMark/>
          </w:tcPr>
          <w:p w14:paraId="370CA09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1" w:name="lt_pId1313"/>
            <w:r w:rsidRPr="00CD6666">
              <w:rPr>
                <w:rFonts w:ascii="Calibri" w:eastAsia="Times New Roman" w:hAnsi="Calibri" w:cs="Calibri"/>
                <w:color w:val="000000"/>
                <w:sz w:val="22"/>
                <w:szCs w:val="22"/>
              </w:rPr>
              <w:t>Amela</w:t>
            </w:r>
            <w:bookmarkEnd w:id="1031"/>
          </w:p>
        </w:tc>
        <w:tc>
          <w:tcPr>
            <w:tcW w:w="633" w:type="pct"/>
            <w:shd w:val="clear" w:color="auto" w:fill="FDE9D9" w:themeFill="accent6" w:themeFillTint="33"/>
            <w:noWrap/>
            <w:hideMark/>
          </w:tcPr>
          <w:p w14:paraId="7A78D16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2" w:name="lt_pId1314"/>
            <w:r w:rsidRPr="00CD6666">
              <w:rPr>
                <w:rFonts w:ascii="Calibri" w:eastAsia="Times New Roman" w:hAnsi="Calibri" w:cs="Calibri"/>
                <w:color w:val="000000"/>
                <w:sz w:val="22"/>
                <w:szCs w:val="22"/>
              </w:rPr>
              <w:t>Odobašić</w:t>
            </w:r>
            <w:bookmarkEnd w:id="1032"/>
          </w:p>
        </w:tc>
        <w:tc>
          <w:tcPr>
            <w:tcW w:w="1023" w:type="pct"/>
            <w:shd w:val="clear" w:color="auto" w:fill="FDE9D9" w:themeFill="accent6" w:themeFillTint="33"/>
            <w:noWrap/>
            <w:hideMark/>
          </w:tcPr>
          <w:p w14:paraId="08078BB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3" w:name="lt_pId1315"/>
            <w:r w:rsidRPr="00CD6666">
              <w:rPr>
                <w:rFonts w:ascii="Calibri" w:eastAsia="Times New Roman" w:hAnsi="Calibri" w:cs="Calibri"/>
                <w:color w:val="000000"/>
                <w:sz w:val="22"/>
                <w:szCs w:val="22"/>
              </w:rPr>
              <w:t>Bosnia and Herzegovina</w:t>
            </w:r>
            <w:bookmarkEnd w:id="1033"/>
          </w:p>
        </w:tc>
        <w:tc>
          <w:tcPr>
            <w:tcW w:w="536" w:type="pct"/>
            <w:shd w:val="clear" w:color="auto" w:fill="FDE9D9" w:themeFill="accent6" w:themeFillTint="33"/>
            <w:noWrap/>
            <w:hideMark/>
          </w:tcPr>
          <w:p w14:paraId="2487665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4" w:name="lt_pId1316"/>
            <w:r w:rsidRPr="00CD6666">
              <w:rPr>
                <w:rFonts w:ascii="Calibri" w:eastAsia="Times New Roman" w:hAnsi="Calibri" w:cs="Calibri"/>
                <w:color w:val="000000"/>
                <w:sz w:val="22"/>
                <w:szCs w:val="22"/>
              </w:rPr>
              <w:t>Europe</w:t>
            </w:r>
            <w:bookmarkEnd w:id="1034"/>
          </w:p>
        </w:tc>
        <w:tc>
          <w:tcPr>
            <w:tcW w:w="863" w:type="pct"/>
            <w:shd w:val="clear" w:color="auto" w:fill="FDE9D9" w:themeFill="accent6" w:themeFillTint="33"/>
            <w:hideMark/>
          </w:tcPr>
          <w:p w14:paraId="796CD07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5" w:name="lt_pId1317"/>
            <w:r w:rsidRPr="00CD6666">
              <w:rPr>
                <w:rFonts w:ascii="Calibri" w:eastAsia="Times New Roman" w:hAnsi="Calibri" w:cs="Calibri"/>
                <w:color w:val="000000"/>
                <w:sz w:val="22"/>
                <w:szCs w:val="22"/>
              </w:rPr>
              <w:t>Administration</w:t>
            </w:r>
            <w:bookmarkEnd w:id="1035"/>
          </w:p>
        </w:tc>
      </w:tr>
      <w:tr w:rsidR="00CD6666" w:rsidRPr="00CD6666" w14:paraId="5C576DB4" w14:textId="77777777" w:rsidTr="00EF1CFA">
        <w:trPr>
          <w:trHeight w:val="345"/>
        </w:trPr>
        <w:tc>
          <w:tcPr>
            <w:tcW w:w="524" w:type="pct"/>
            <w:shd w:val="clear" w:color="auto" w:fill="FFFFFF" w:themeFill="background1"/>
            <w:noWrap/>
          </w:tcPr>
          <w:p w14:paraId="4394E52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6" w:name="lt_pId1318"/>
            <w:r w:rsidRPr="00CD6666">
              <w:rPr>
                <w:rFonts w:ascii="Calibri" w:eastAsia="Times New Roman" w:hAnsi="Calibri" w:cs="Calibri"/>
                <w:color w:val="000000"/>
                <w:sz w:val="22"/>
                <w:szCs w:val="22"/>
              </w:rPr>
              <w:lastRenderedPageBreak/>
              <w:t>until 2020</w:t>
            </w:r>
            <w:bookmarkEnd w:id="1036"/>
          </w:p>
        </w:tc>
        <w:tc>
          <w:tcPr>
            <w:tcW w:w="595" w:type="pct"/>
            <w:shd w:val="clear" w:color="auto" w:fill="FFFFFF" w:themeFill="background1"/>
            <w:noWrap/>
            <w:hideMark/>
          </w:tcPr>
          <w:p w14:paraId="422884A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7" w:name="lt_pId1319"/>
            <w:r w:rsidRPr="00CD6666">
              <w:rPr>
                <w:rFonts w:ascii="Calibri" w:eastAsia="Times New Roman" w:hAnsi="Calibri" w:cs="Calibri"/>
                <w:color w:val="000000"/>
                <w:sz w:val="22"/>
                <w:szCs w:val="22"/>
              </w:rPr>
              <w:t>Vice-Rapporteur</w:t>
            </w:r>
            <w:bookmarkEnd w:id="1037"/>
          </w:p>
        </w:tc>
        <w:tc>
          <w:tcPr>
            <w:tcW w:w="194" w:type="pct"/>
            <w:shd w:val="clear" w:color="auto" w:fill="FFFFFF" w:themeFill="background1"/>
            <w:noWrap/>
            <w:hideMark/>
          </w:tcPr>
          <w:p w14:paraId="2774DE7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8" w:name="lt_pId1320"/>
            <w:r w:rsidRPr="00CD6666">
              <w:rPr>
                <w:rFonts w:ascii="Calibri" w:eastAsia="Times New Roman" w:hAnsi="Calibri" w:cs="Calibri"/>
                <w:color w:val="000000"/>
                <w:sz w:val="22"/>
                <w:szCs w:val="22"/>
              </w:rPr>
              <w:t>Mr</w:t>
            </w:r>
            <w:bookmarkEnd w:id="1038"/>
          </w:p>
        </w:tc>
        <w:tc>
          <w:tcPr>
            <w:tcW w:w="633" w:type="pct"/>
            <w:shd w:val="clear" w:color="auto" w:fill="FFFFFF" w:themeFill="background1"/>
            <w:noWrap/>
            <w:hideMark/>
          </w:tcPr>
          <w:p w14:paraId="4986799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39" w:name="lt_pId1321"/>
            <w:r w:rsidRPr="00CD6666">
              <w:rPr>
                <w:rFonts w:ascii="Calibri" w:eastAsia="Times New Roman" w:hAnsi="Calibri" w:cs="Calibri"/>
                <w:color w:val="000000"/>
                <w:sz w:val="22"/>
                <w:szCs w:val="22"/>
              </w:rPr>
              <w:t>Abdoulaye</w:t>
            </w:r>
            <w:bookmarkEnd w:id="1039"/>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46F4000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0" w:name="lt_pId1322"/>
            <w:r w:rsidRPr="00CD6666">
              <w:rPr>
                <w:rFonts w:ascii="Calibri" w:eastAsia="Times New Roman" w:hAnsi="Calibri" w:cs="Calibri"/>
                <w:color w:val="000000"/>
                <w:sz w:val="22"/>
                <w:szCs w:val="22"/>
              </w:rPr>
              <w:t>Dembele</w:t>
            </w:r>
            <w:bookmarkEnd w:id="1040"/>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19B1184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1" w:name="lt_pId1323"/>
            <w:r w:rsidRPr="00CD6666">
              <w:rPr>
                <w:rFonts w:ascii="Calibri" w:eastAsia="Times New Roman" w:hAnsi="Calibri" w:cs="Calibri"/>
                <w:color w:val="000000"/>
                <w:sz w:val="22"/>
                <w:szCs w:val="22"/>
              </w:rPr>
              <w:t>Mali</w:t>
            </w:r>
            <w:bookmarkEnd w:id="1041"/>
          </w:p>
        </w:tc>
        <w:tc>
          <w:tcPr>
            <w:tcW w:w="536" w:type="pct"/>
            <w:shd w:val="clear" w:color="auto" w:fill="FFFFFF" w:themeFill="background1"/>
            <w:noWrap/>
            <w:hideMark/>
          </w:tcPr>
          <w:p w14:paraId="39FC530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2" w:name="lt_pId1324"/>
            <w:r w:rsidRPr="00CD6666">
              <w:rPr>
                <w:rFonts w:ascii="Calibri" w:eastAsia="Times New Roman" w:hAnsi="Calibri" w:cs="Calibri"/>
                <w:color w:val="000000"/>
                <w:sz w:val="22"/>
                <w:szCs w:val="22"/>
              </w:rPr>
              <w:t>Africa</w:t>
            </w:r>
            <w:bookmarkEnd w:id="1042"/>
          </w:p>
        </w:tc>
        <w:tc>
          <w:tcPr>
            <w:tcW w:w="863" w:type="pct"/>
            <w:shd w:val="clear" w:color="auto" w:fill="FFFFFF" w:themeFill="background1"/>
            <w:hideMark/>
          </w:tcPr>
          <w:p w14:paraId="200AE09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3" w:name="lt_pId1325"/>
            <w:r w:rsidRPr="00CD6666">
              <w:rPr>
                <w:rFonts w:ascii="Calibri" w:eastAsia="Times New Roman" w:hAnsi="Calibri" w:cs="Calibri"/>
                <w:color w:val="000000"/>
                <w:sz w:val="22"/>
                <w:szCs w:val="22"/>
              </w:rPr>
              <w:t>Administration</w:t>
            </w:r>
            <w:bookmarkEnd w:id="1043"/>
          </w:p>
        </w:tc>
      </w:tr>
      <w:tr w:rsidR="00CD6666" w:rsidRPr="00CD6666" w14:paraId="3613EA59" w14:textId="77777777" w:rsidTr="00EF1CFA">
        <w:trPr>
          <w:trHeight w:val="300"/>
        </w:trPr>
        <w:tc>
          <w:tcPr>
            <w:tcW w:w="524" w:type="pct"/>
            <w:shd w:val="clear" w:color="auto" w:fill="DBE5F1" w:themeFill="accent1" w:themeFillTint="33"/>
            <w:noWrap/>
          </w:tcPr>
          <w:p w14:paraId="2118729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41F13A1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4" w:name="lt_pId1326"/>
            <w:r w:rsidRPr="00CD6666">
              <w:rPr>
                <w:rFonts w:ascii="Calibri" w:eastAsia="Times New Roman" w:hAnsi="Calibri" w:cs="Calibri"/>
                <w:color w:val="000000"/>
                <w:sz w:val="22"/>
                <w:szCs w:val="22"/>
              </w:rPr>
              <w:t>Vice-Rapporteur</w:t>
            </w:r>
            <w:bookmarkEnd w:id="1044"/>
          </w:p>
        </w:tc>
        <w:tc>
          <w:tcPr>
            <w:tcW w:w="194" w:type="pct"/>
            <w:shd w:val="clear" w:color="auto" w:fill="DBE5F1" w:themeFill="accent1" w:themeFillTint="33"/>
            <w:noWrap/>
            <w:hideMark/>
          </w:tcPr>
          <w:p w14:paraId="5E4F3EE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5" w:name="lt_pId1327"/>
            <w:r w:rsidRPr="00CD6666">
              <w:rPr>
                <w:rFonts w:ascii="Calibri" w:eastAsia="Times New Roman" w:hAnsi="Calibri" w:cs="Calibri"/>
                <w:color w:val="000000"/>
                <w:sz w:val="22"/>
                <w:szCs w:val="22"/>
              </w:rPr>
              <w:t>Mr</w:t>
            </w:r>
            <w:bookmarkEnd w:id="1045"/>
          </w:p>
        </w:tc>
        <w:tc>
          <w:tcPr>
            <w:tcW w:w="633" w:type="pct"/>
            <w:shd w:val="clear" w:color="auto" w:fill="DBE5F1" w:themeFill="accent1" w:themeFillTint="33"/>
            <w:noWrap/>
            <w:hideMark/>
          </w:tcPr>
          <w:p w14:paraId="212D11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6" w:name="lt_pId1328"/>
            <w:r w:rsidRPr="00CD6666">
              <w:rPr>
                <w:rFonts w:ascii="Calibri" w:eastAsia="Times New Roman" w:hAnsi="Calibri" w:cs="Calibri"/>
                <w:color w:val="000000"/>
                <w:sz w:val="22"/>
                <w:szCs w:val="22"/>
              </w:rPr>
              <w:t>Lamine Mahamadou</w:t>
            </w:r>
            <w:bookmarkEnd w:id="1046"/>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5917EA3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7" w:name="lt_pId1329"/>
            <w:r w:rsidRPr="00CD6666">
              <w:rPr>
                <w:rFonts w:ascii="Calibri" w:eastAsia="Times New Roman" w:hAnsi="Calibri" w:cs="Calibri"/>
                <w:color w:val="000000"/>
                <w:sz w:val="22"/>
                <w:szCs w:val="22"/>
              </w:rPr>
              <w:t>Diallo</w:t>
            </w:r>
            <w:bookmarkEnd w:id="1047"/>
          </w:p>
        </w:tc>
        <w:tc>
          <w:tcPr>
            <w:tcW w:w="1023" w:type="pct"/>
            <w:shd w:val="clear" w:color="auto" w:fill="DBE5F1" w:themeFill="accent1" w:themeFillTint="33"/>
            <w:noWrap/>
            <w:hideMark/>
          </w:tcPr>
          <w:p w14:paraId="0581B2A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8" w:name="lt_pId1330"/>
            <w:r w:rsidRPr="00CD6666">
              <w:rPr>
                <w:rFonts w:ascii="Calibri" w:eastAsia="Times New Roman" w:hAnsi="Calibri" w:cs="Calibri"/>
                <w:color w:val="000000"/>
                <w:sz w:val="22"/>
                <w:szCs w:val="22"/>
              </w:rPr>
              <w:t>Mali</w:t>
            </w:r>
            <w:bookmarkEnd w:id="1048"/>
          </w:p>
        </w:tc>
        <w:tc>
          <w:tcPr>
            <w:tcW w:w="536" w:type="pct"/>
            <w:shd w:val="clear" w:color="auto" w:fill="DBE5F1" w:themeFill="accent1" w:themeFillTint="33"/>
            <w:noWrap/>
            <w:hideMark/>
          </w:tcPr>
          <w:p w14:paraId="5BB0572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49" w:name="lt_pId1331"/>
            <w:r w:rsidRPr="00CD6666">
              <w:rPr>
                <w:rFonts w:ascii="Calibri" w:eastAsia="Times New Roman" w:hAnsi="Calibri" w:cs="Calibri"/>
                <w:color w:val="000000"/>
                <w:sz w:val="22"/>
                <w:szCs w:val="22"/>
              </w:rPr>
              <w:t>Africa</w:t>
            </w:r>
            <w:bookmarkEnd w:id="1049"/>
          </w:p>
        </w:tc>
        <w:tc>
          <w:tcPr>
            <w:tcW w:w="863" w:type="pct"/>
            <w:shd w:val="clear" w:color="auto" w:fill="DBE5F1" w:themeFill="accent1" w:themeFillTint="33"/>
            <w:hideMark/>
          </w:tcPr>
          <w:p w14:paraId="170BADB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0" w:name="lt_pId1332"/>
            <w:r w:rsidRPr="00CD6666">
              <w:rPr>
                <w:rFonts w:ascii="Calibri" w:eastAsia="Times New Roman" w:hAnsi="Calibri" w:cs="Calibri"/>
                <w:color w:val="000000"/>
                <w:sz w:val="22"/>
                <w:szCs w:val="22"/>
              </w:rPr>
              <w:t>Administration</w:t>
            </w:r>
            <w:bookmarkEnd w:id="1050"/>
          </w:p>
        </w:tc>
      </w:tr>
      <w:tr w:rsidR="00CD6666" w:rsidRPr="00CD6666" w14:paraId="188AA724" w14:textId="77777777" w:rsidTr="00EF1CFA">
        <w:trPr>
          <w:trHeight w:val="300"/>
        </w:trPr>
        <w:tc>
          <w:tcPr>
            <w:tcW w:w="524" w:type="pct"/>
            <w:shd w:val="clear" w:color="auto" w:fill="FFFFFF" w:themeFill="background1"/>
            <w:noWrap/>
          </w:tcPr>
          <w:p w14:paraId="351219E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12783D9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1" w:name="lt_pId1333"/>
            <w:r w:rsidRPr="00CD6666">
              <w:rPr>
                <w:rFonts w:ascii="Calibri" w:eastAsia="Times New Roman" w:hAnsi="Calibri" w:cs="Calibri"/>
                <w:color w:val="000000"/>
                <w:sz w:val="22"/>
                <w:szCs w:val="22"/>
              </w:rPr>
              <w:t>Vice-Rapporteur</w:t>
            </w:r>
            <w:bookmarkEnd w:id="1051"/>
          </w:p>
        </w:tc>
        <w:tc>
          <w:tcPr>
            <w:tcW w:w="194" w:type="pct"/>
            <w:shd w:val="clear" w:color="auto" w:fill="FFFFFF" w:themeFill="background1"/>
            <w:noWrap/>
            <w:hideMark/>
          </w:tcPr>
          <w:p w14:paraId="29DE68D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2" w:name="lt_pId1334"/>
            <w:r w:rsidRPr="00CD6666">
              <w:rPr>
                <w:rFonts w:ascii="Calibri" w:eastAsia="Times New Roman" w:hAnsi="Calibri" w:cs="Calibri"/>
                <w:color w:val="000000"/>
                <w:sz w:val="22"/>
                <w:szCs w:val="22"/>
              </w:rPr>
              <w:t>Mr</w:t>
            </w:r>
            <w:bookmarkEnd w:id="1052"/>
          </w:p>
        </w:tc>
        <w:tc>
          <w:tcPr>
            <w:tcW w:w="633" w:type="pct"/>
            <w:shd w:val="clear" w:color="auto" w:fill="FFFFFF" w:themeFill="background1"/>
            <w:noWrap/>
            <w:hideMark/>
          </w:tcPr>
          <w:p w14:paraId="546914C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3" w:name="lt_pId1335"/>
            <w:r w:rsidRPr="00CD6666">
              <w:rPr>
                <w:rFonts w:ascii="Calibri" w:eastAsia="Times New Roman" w:hAnsi="Calibri" w:cs="Calibri"/>
                <w:color w:val="000000"/>
                <w:sz w:val="22"/>
                <w:szCs w:val="22"/>
              </w:rPr>
              <w:t>Godfrey</w:t>
            </w:r>
            <w:bookmarkEnd w:id="1053"/>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5E4E651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4" w:name="lt_pId1336"/>
            <w:r w:rsidRPr="00CD6666">
              <w:rPr>
                <w:rFonts w:ascii="Calibri" w:eastAsia="Times New Roman" w:hAnsi="Calibri" w:cs="Calibri"/>
                <w:color w:val="000000"/>
                <w:sz w:val="22"/>
                <w:szCs w:val="22"/>
              </w:rPr>
              <w:t>Muhatia</w:t>
            </w:r>
            <w:bookmarkEnd w:id="1054"/>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00880A0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5" w:name="lt_pId1337"/>
            <w:r w:rsidRPr="00CD6666">
              <w:rPr>
                <w:rFonts w:ascii="Calibri" w:eastAsia="Times New Roman" w:hAnsi="Calibri" w:cs="Calibri"/>
                <w:color w:val="000000"/>
                <w:sz w:val="22"/>
                <w:szCs w:val="22"/>
              </w:rPr>
              <w:t>Kenya</w:t>
            </w:r>
            <w:bookmarkEnd w:id="1055"/>
          </w:p>
        </w:tc>
        <w:tc>
          <w:tcPr>
            <w:tcW w:w="536" w:type="pct"/>
            <w:shd w:val="clear" w:color="auto" w:fill="FFFFFF" w:themeFill="background1"/>
            <w:noWrap/>
            <w:hideMark/>
          </w:tcPr>
          <w:p w14:paraId="7DF67C7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6" w:name="lt_pId1338"/>
            <w:r w:rsidRPr="00CD6666">
              <w:rPr>
                <w:rFonts w:ascii="Calibri" w:eastAsia="Times New Roman" w:hAnsi="Calibri" w:cs="Calibri"/>
                <w:color w:val="000000"/>
                <w:sz w:val="22"/>
                <w:szCs w:val="22"/>
              </w:rPr>
              <w:t>Africa</w:t>
            </w:r>
            <w:bookmarkEnd w:id="1056"/>
          </w:p>
        </w:tc>
        <w:tc>
          <w:tcPr>
            <w:tcW w:w="863" w:type="pct"/>
            <w:shd w:val="clear" w:color="auto" w:fill="FFFFFF" w:themeFill="background1"/>
            <w:hideMark/>
          </w:tcPr>
          <w:p w14:paraId="741303E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7" w:name="lt_pId1339"/>
            <w:r w:rsidRPr="00CD6666">
              <w:rPr>
                <w:rFonts w:ascii="Calibri" w:eastAsia="Times New Roman" w:hAnsi="Calibri" w:cs="Calibri"/>
                <w:color w:val="000000"/>
                <w:sz w:val="22"/>
                <w:szCs w:val="22"/>
              </w:rPr>
              <w:t>Administration</w:t>
            </w:r>
            <w:bookmarkEnd w:id="1057"/>
          </w:p>
        </w:tc>
      </w:tr>
      <w:tr w:rsidR="00CD6666" w:rsidRPr="00CD6666" w14:paraId="7B18DA21" w14:textId="77777777" w:rsidTr="00EF1CFA">
        <w:trPr>
          <w:trHeight w:val="300"/>
        </w:trPr>
        <w:tc>
          <w:tcPr>
            <w:tcW w:w="524" w:type="pct"/>
            <w:shd w:val="clear" w:color="auto" w:fill="DBE5F1" w:themeFill="accent1" w:themeFillTint="33"/>
            <w:noWrap/>
          </w:tcPr>
          <w:p w14:paraId="1A3AD64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5E3B8FE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8" w:name="lt_pId1340"/>
            <w:r w:rsidRPr="00CD6666">
              <w:rPr>
                <w:rFonts w:ascii="Calibri" w:eastAsia="Times New Roman" w:hAnsi="Calibri" w:cs="Calibri"/>
                <w:color w:val="000000"/>
                <w:sz w:val="22"/>
                <w:szCs w:val="22"/>
              </w:rPr>
              <w:t>Vice-Rapporteur</w:t>
            </w:r>
            <w:bookmarkEnd w:id="1058"/>
          </w:p>
        </w:tc>
        <w:tc>
          <w:tcPr>
            <w:tcW w:w="194" w:type="pct"/>
            <w:shd w:val="clear" w:color="auto" w:fill="DBE5F1" w:themeFill="accent1" w:themeFillTint="33"/>
            <w:noWrap/>
            <w:hideMark/>
          </w:tcPr>
          <w:p w14:paraId="2E0D560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59" w:name="lt_pId1341"/>
            <w:r w:rsidRPr="00CD6666">
              <w:rPr>
                <w:rFonts w:ascii="Calibri" w:eastAsia="Times New Roman" w:hAnsi="Calibri" w:cs="Calibri"/>
                <w:color w:val="000000"/>
                <w:sz w:val="22"/>
                <w:szCs w:val="22"/>
              </w:rPr>
              <w:t>Mr</w:t>
            </w:r>
            <w:bookmarkEnd w:id="1059"/>
          </w:p>
        </w:tc>
        <w:tc>
          <w:tcPr>
            <w:tcW w:w="633" w:type="pct"/>
            <w:shd w:val="clear" w:color="auto" w:fill="DBE5F1" w:themeFill="accent1" w:themeFillTint="33"/>
            <w:noWrap/>
            <w:hideMark/>
          </w:tcPr>
          <w:p w14:paraId="50AA501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60" w:name="lt_pId1342"/>
            <w:r w:rsidRPr="00CD6666">
              <w:rPr>
                <w:rFonts w:ascii="Calibri" w:eastAsia="Times New Roman" w:hAnsi="Calibri" w:cs="Calibri"/>
                <w:color w:val="000000"/>
                <w:sz w:val="22"/>
                <w:szCs w:val="22"/>
              </w:rPr>
              <w:t>Issouf</w:t>
            </w:r>
            <w:bookmarkEnd w:id="1060"/>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30CE69E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61" w:name="lt_pId1343"/>
            <w:r w:rsidRPr="00CD6666">
              <w:rPr>
                <w:rFonts w:ascii="Calibri" w:eastAsia="Times New Roman" w:hAnsi="Calibri" w:cs="Calibri"/>
                <w:color w:val="000000"/>
                <w:sz w:val="22"/>
                <w:szCs w:val="22"/>
              </w:rPr>
              <w:t>Soulama</w:t>
            </w:r>
            <w:bookmarkEnd w:id="1061"/>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79C09E1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62" w:name="lt_pId1344"/>
            <w:r w:rsidRPr="00CD6666">
              <w:rPr>
                <w:rFonts w:ascii="Calibri" w:eastAsia="Times New Roman" w:hAnsi="Calibri" w:cs="Calibri"/>
                <w:color w:val="000000"/>
                <w:sz w:val="22"/>
                <w:szCs w:val="22"/>
              </w:rPr>
              <w:t>Burkina Faso</w:t>
            </w:r>
            <w:bookmarkEnd w:id="1062"/>
          </w:p>
        </w:tc>
        <w:tc>
          <w:tcPr>
            <w:tcW w:w="536" w:type="pct"/>
            <w:shd w:val="clear" w:color="auto" w:fill="DBE5F1" w:themeFill="accent1" w:themeFillTint="33"/>
            <w:noWrap/>
            <w:hideMark/>
          </w:tcPr>
          <w:p w14:paraId="6D7D27B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63" w:name="lt_pId1345"/>
            <w:r w:rsidRPr="00CD6666">
              <w:rPr>
                <w:rFonts w:ascii="Calibri" w:eastAsia="Times New Roman" w:hAnsi="Calibri" w:cs="Calibri"/>
                <w:color w:val="000000"/>
                <w:sz w:val="22"/>
                <w:szCs w:val="22"/>
              </w:rPr>
              <w:t>Africa</w:t>
            </w:r>
            <w:bookmarkEnd w:id="1063"/>
          </w:p>
        </w:tc>
        <w:tc>
          <w:tcPr>
            <w:tcW w:w="863" w:type="pct"/>
            <w:shd w:val="clear" w:color="auto" w:fill="DBE5F1" w:themeFill="accent1" w:themeFillTint="33"/>
            <w:hideMark/>
          </w:tcPr>
          <w:p w14:paraId="7569E8E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64" w:name="lt_pId1346"/>
            <w:r w:rsidRPr="00CD6666">
              <w:rPr>
                <w:rFonts w:ascii="Calibri" w:eastAsia="Times New Roman" w:hAnsi="Calibri" w:cs="Calibri"/>
                <w:color w:val="000000"/>
                <w:sz w:val="22"/>
                <w:szCs w:val="22"/>
              </w:rPr>
              <w:t>Administration</w:t>
            </w:r>
            <w:bookmarkEnd w:id="1064"/>
          </w:p>
        </w:tc>
      </w:tr>
      <w:tr w:rsidR="00CD6666" w:rsidRPr="00CD6666" w14:paraId="6D8AE078" w14:textId="77777777" w:rsidTr="00EF1CFA">
        <w:trPr>
          <w:trHeight w:val="300"/>
        </w:trPr>
        <w:tc>
          <w:tcPr>
            <w:tcW w:w="524" w:type="pct"/>
            <w:shd w:val="clear" w:color="auto" w:fill="FFFFFF" w:themeFill="background1"/>
            <w:noWrap/>
          </w:tcPr>
          <w:p w14:paraId="037519B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p>
        </w:tc>
        <w:tc>
          <w:tcPr>
            <w:tcW w:w="595" w:type="pct"/>
            <w:shd w:val="clear" w:color="auto" w:fill="FFFFFF" w:themeFill="background1"/>
            <w:noWrap/>
          </w:tcPr>
          <w:p w14:paraId="3E67CFA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065" w:name="lt_pId1347"/>
            <w:r w:rsidRPr="00CD6666">
              <w:rPr>
                <w:rFonts w:ascii="Calibri" w:eastAsia="Times New Roman" w:hAnsi="Calibri" w:cs="Calibri"/>
                <w:color w:val="000000"/>
                <w:sz w:val="22"/>
                <w:szCs w:val="22"/>
                <w:lang w:eastAsia="zh-CN"/>
              </w:rPr>
              <w:t>Vice-Rapporteur</w:t>
            </w:r>
            <w:bookmarkEnd w:id="1065"/>
          </w:p>
        </w:tc>
        <w:tc>
          <w:tcPr>
            <w:tcW w:w="194" w:type="pct"/>
            <w:shd w:val="clear" w:color="auto" w:fill="FFFFFF" w:themeFill="background1"/>
            <w:noWrap/>
          </w:tcPr>
          <w:p w14:paraId="2F961B8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066" w:name="lt_pId1348"/>
            <w:r w:rsidRPr="00CD6666">
              <w:rPr>
                <w:rFonts w:ascii="Calibri" w:eastAsia="Times New Roman" w:hAnsi="Calibri" w:cs="Calibri"/>
                <w:color w:val="000000"/>
                <w:sz w:val="22"/>
                <w:szCs w:val="22"/>
                <w:lang w:eastAsia="zh-CN"/>
              </w:rPr>
              <w:t>Ms</w:t>
            </w:r>
            <w:bookmarkEnd w:id="1066"/>
          </w:p>
        </w:tc>
        <w:tc>
          <w:tcPr>
            <w:tcW w:w="633" w:type="pct"/>
            <w:shd w:val="clear" w:color="auto" w:fill="FFFFFF" w:themeFill="background1"/>
            <w:noWrap/>
          </w:tcPr>
          <w:p w14:paraId="2CAAC61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067" w:name="lt_pId1349"/>
            <w:r w:rsidRPr="00CD6666">
              <w:rPr>
                <w:rFonts w:ascii="Calibri" w:eastAsia="Times New Roman" w:hAnsi="Calibri" w:cs="Calibri"/>
                <w:color w:val="000000"/>
                <w:sz w:val="22"/>
                <w:szCs w:val="22"/>
                <w:lang w:eastAsia="zh-CN"/>
              </w:rPr>
              <w:t>Rachel Kalala</w:t>
            </w:r>
            <w:bookmarkEnd w:id="1067"/>
            <w:r w:rsidRPr="00CD6666">
              <w:rPr>
                <w:rFonts w:ascii="Calibri" w:eastAsia="Times New Roman" w:hAnsi="Calibri" w:cs="Calibri"/>
                <w:color w:val="000000"/>
                <w:sz w:val="22"/>
                <w:szCs w:val="22"/>
                <w:lang w:eastAsia="zh-CN"/>
              </w:rPr>
              <w:t xml:space="preserve"> </w:t>
            </w:r>
          </w:p>
        </w:tc>
        <w:tc>
          <w:tcPr>
            <w:tcW w:w="633" w:type="pct"/>
            <w:shd w:val="clear" w:color="auto" w:fill="FFFFFF" w:themeFill="background1"/>
            <w:noWrap/>
          </w:tcPr>
          <w:p w14:paraId="2E7D1A3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068" w:name="lt_pId1350"/>
            <w:r w:rsidRPr="00CD6666">
              <w:rPr>
                <w:rFonts w:ascii="Calibri" w:eastAsia="Times New Roman" w:hAnsi="Calibri" w:cs="Calibri"/>
                <w:color w:val="000000"/>
                <w:sz w:val="22"/>
                <w:szCs w:val="22"/>
                <w:lang w:eastAsia="zh-CN"/>
              </w:rPr>
              <w:t>Kabedi</w:t>
            </w:r>
            <w:bookmarkEnd w:id="1068"/>
          </w:p>
        </w:tc>
        <w:tc>
          <w:tcPr>
            <w:tcW w:w="1023" w:type="pct"/>
            <w:shd w:val="clear" w:color="auto" w:fill="FFFFFF" w:themeFill="background1"/>
            <w:noWrap/>
          </w:tcPr>
          <w:p w14:paraId="1064B2D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069" w:name="lt_pId1351"/>
            <w:r w:rsidRPr="00CD6666">
              <w:rPr>
                <w:rFonts w:ascii="Calibri" w:eastAsia="Times New Roman" w:hAnsi="Calibri" w:cs="Calibri"/>
                <w:color w:val="000000"/>
                <w:sz w:val="22"/>
                <w:szCs w:val="22"/>
                <w:lang w:eastAsia="zh-CN"/>
              </w:rPr>
              <w:t>Democratic Republic of Congo</w:t>
            </w:r>
            <w:bookmarkEnd w:id="1069"/>
          </w:p>
        </w:tc>
        <w:tc>
          <w:tcPr>
            <w:tcW w:w="536" w:type="pct"/>
            <w:shd w:val="clear" w:color="auto" w:fill="FFFFFF" w:themeFill="background1"/>
            <w:noWrap/>
          </w:tcPr>
          <w:p w14:paraId="022D8E5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070" w:name="lt_pId1352"/>
            <w:r w:rsidRPr="00CD6666">
              <w:rPr>
                <w:rFonts w:ascii="Calibri" w:eastAsia="Times New Roman" w:hAnsi="Calibri" w:cs="Calibri"/>
                <w:color w:val="000000"/>
                <w:sz w:val="22"/>
                <w:szCs w:val="22"/>
                <w:lang w:eastAsia="zh-CN"/>
              </w:rPr>
              <w:t>Africa</w:t>
            </w:r>
            <w:bookmarkEnd w:id="1070"/>
          </w:p>
        </w:tc>
        <w:tc>
          <w:tcPr>
            <w:tcW w:w="863" w:type="pct"/>
            <w:shd w:val="clear" w:color="auto" w:fill="FFFFFF" w:themeFill="background1"/>
          </w:tcPr>
          <w:p w14:paraId="28B9735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071" w:name="lt_pId1353"/>
            <w:r w:rsidRPr="00CD6666">
              <w:rPr>
                <w:rFonts w:ascii="Calibri" w:eastAsia="Times New Roman" w:hAnsi="Calibri" w:cs="Calibri"/>
                <w:color w:val="000000"/>
                <w:sz w:val="22"/>
                <w:szCs w:val="22"/>
                <w:lang w:eastAsia="zh-CN"/>
              </w:rPr>
              <w:t>Administration</w:t>
            </w:r>
            <w:bookmarkEnd w:id="1071"/>
          </w:p>
        </w:tc>
      </w:tr>
      <w:tr w:rsidR="00CD6666" w:rsidRPr="00CD6666" w14:paraId="5604CEA1" w14:textId="77777777" w:rsidTr="00EF1CFA">
        <w:trPr>
          <w:trHeight w:val="300"/>
        </w:trPr>
        <w:tc>
          <w:tcPr>
            <w:tcW w:w="524" w:type="pct"/>
            <w:shd w:val="clear" w:color="auto" w:fill="DBE5F1" w:themeFill="accent1" w:themeFillTint="33"/>
            <w:noWrap/>
          </w:tcPr>
          <w:p w14:paraId="03D242D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345B3DF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72" w:name="lt_pId1354"/>
            <w:r w:rsidRPr="00CD6666">
              <w:rPr>
                <w:rFonts w:ascii="Calibri" w:eastAsia="Times New Roman" w:hAnsi="Calibri" w:cs="Calibri"/>
                <w:color w:val="000000"/>
                <w:sz w:val="22"/>
                <w:szCs w:val="22"/>
              </w:rPr>
              <w:t>Vice-Rapporteur</w:t>
            </w:r>
            <w:bookmarkEnd w:id="1072"/>
          </w:p>
        </w:tc>
        <w:tc>
          <w:tcPr>
            <w:tcW w:w="194" w:type="pct"/>
            <w:shd w:val="clear" w:color="auto" w:fill="DBE5F1" w:themeFill="accent1" w:themeFillTint="33"/>
            <w:noWrap/>
            <w:hideMark/>
          </w:tcPr>
          <w:p w14:paraId="2B663E3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73" w:name="lt_pId1355"/>
            <w:r w:rsidRPr="00CD6666">
              <w:rPr>
                <w:rFonts w:ascii="Calibri" w:eastAsia="Times New Roman" w:hAnsi="Calibri" w:cs="Calibri"/>
                <w:color w:val="000000"/>
                <w:sz w:val="22"/>
                <w:szCs w:val="22"/>
              </w:rPr>
              <w:t>Ms</w:t>
            </w:r>
            <w:bookmarkEnd w:id="1073"/>
          </w:p>
        </w:tc>
        <w:tc>
          <w:tcPr>
            <w:tcW w:w="633" w:type="pct"/>
            <w:shd w:val="clear" w:color="auto" w:fill="DBE5F1" w:themeFill="accent1" w:themeFillTint="33"/>
            <w:noWrap/>
            <w:hideMark/>
          </w:tcPr>
          <w:p w14:paraId="0C6CE6D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74" w:name="lt_pId1356"/>
            <w:r w:rsidRPr="00CD6666">
              <w:rPr>
                <w:rFonts w:ascii="Calibri" w:eastAsia="Times New Roman" w:hAnsi="Calibri" w:cs="Calibri"/>
                <w:color w:val="000000"/>
                <w:sz w:val="22"/>
                <w:szCs w:val="22"/>
              </w:rPr>
              <w:t>Ileana Gama</w:t>
            </w:r>
            <w:bookmarkEnd w:id="1074"/>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48E0CEC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75" w:name="lt_pId1357"/>
            <w:r w:rsidRPr="00CD6666">
              <w:rPr>
                <w:rFonts w:ascii="Calibri" w:eastAsia="Times New Roman" w:hAnsi="Calibri" w:cs="Calibri"/>
                <w:color w:val="000000"/>
                <w:sz w:val="22"/>
                <w:szCs w:val="22"/>
              </w:rPr>
              <w:t>Benítez</w:t>
            </w:r>
            <w:bookmarkEnd w:id="1075"/>
          </w:p>
        </w:tc>
        <w:tc>
          <w:tcPr>
            <w:tcW w:w="1023" w:type="pct"/>
            <w:shd w:val="clear" w:color="auto" w:fill="DBE5F1" w:themeFill="accent1" w:themeFillTint="33"/>
            <w:noWrap/>
            <w:hideMark/>
          </w:tcPr>
          <w:p w14:paraId="736967C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76" w:name="lt_pId1358"/>
            <w:r w:rsidRPr="00CD6666">
              <w:rPr>
                <w:rFonts w:ascii="Calibri" w:eastAsia="Times New Roman" w:hAnsi="Calibri" w:cs="Calibri"/>
                <w:color w:val="000000"/>
                <w:sz w:val="22"/>
                <w:szCs w:val="22"/>
              </w:rPr>
              <w:t>Mexico</w:t>
            </w:r>
            <w:bookmarkEnd w:id="1076"/>
          </w:p>
        </w:tc>
        <w:tc>
          <w:tcPr>
            <w:tcW w:w="536" w:type="pct"/>
            <w:shd w:val="clear" w:color="auto" w:fill="DBE5F1" w:themeFill="accent1" w:themeFillTint="33"/>
            <w:noWrap/>
            <w:hideMark/>
          </w:tcPr>
          <w:p w14:paraId="2DBE518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77" w:name="lt_pId1359"/>
            <w:r w:rsidRPr="00CD6666">
              <w:rPr>
                <w:rFonts w:ascii="Calibri" w:eastAsia="Times New Roman" w:hAnsi="Calibri" w:cs="Calibri"/>
                <w:color w:val="000000"/>
                <w:sz w:val="22"/>
                <w:szCs w:val="22"/>
              </w:rPr>
              <w:t>Americas</w:t>
            </w:r>
            <w:bookmarkEnd w:id="1077"/>
          </w:p>
        </w:tc>
        <w:tc>
          <w:tcPr>
            <w:tcW w:w="863" w:type="pct"/>
            <w:shd w:val="clear" w:color="auto" w:fill="DBE5F1" w:themeFill="accent1" w:themeFillTint="33"/>
            <w:hideMark/>
          </w:tcPr>
          <w:p w14:paraId="794B3A3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78" w:name="lt_pId1360"/>
            <w:r w:rsidRPr="00CD6666">
              <w:rPr>
                <w:rFonts w:ascii="Calibri" w:eastAsia="Times New Roman" w:hAnsi="Calibri" w:cs="Calibri"/>
                <w:color w:val="000000"/>
                <w:sz w:val="22"/>
                <w:szCs w:val="22"/>
              </w:rPr>
              <w:t>Administration</w:t>
            </w:r>
            <w:bookmarkEnd w:id="1078"/>
          </w:p>
        </w:tc>
      </w:tr>
      <w:tr w:rsidR="00CD6666" w:rsidRPr="00CD6666" w14:paraId="63D12D3C" w14:textId="77777777" w:rsidTr="00EF1CFA">
        <w:trPr>
          <w:trHeight w:val="300"/>
        </w:trPr>
        <w:tc>
          <w:tcPr>
            <w:tcW w:w="524" w:type="pct"/>
            <w:shd w:val="clear" w:color="auto" w:fill="FFFFFF" w:themeFill="background1"/>
            <w:noWrap/>
          </w:tcPr>
          <w:p w14:paraId="1177EC8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40B8C79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79" w:name="lt_pId1361"/>
            <w:r w:rsidRPr="00CD6666">
              <w:rPr>
                <w:rFonts w:ascii="Calibri" w:eastAsia="Times New Roman" w:hAnsi="Calibri" w:cs="Calibri"/>
                <w:color w:val="000000"/>
                <w:sz w:val="22"/>
                <w:szCs w:val="22"/>
              </w:rPr>
              <w:t>Vice-Rapporteur</w:t>
            </w:r>
            <w:bookmarkEnd w:id="1079"/>
          </w:p>
        </w:tc>
        <w:tc>
          <w:tcPr>
            <w:tcW w:w="194" w:type="pct"/>
            <w:shd w:val="clear" w:color="auto" w:fill="FFFFFF" w:themeFill="background1"/>
            <w:noWrap/>
            <w:hideMark/>
          </w:tcPr>
          <w:p w14:paraId="0BCCA9B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0" w:name="lt_pId1362"/>
            <w:r w:rsidRPr="00CD6666">
              <w:rPr>
                <w:rFonts w:ascii="Calibri" w:eastAsia="Times New Roman" w:hAnsi="Calibri" w:cs="Calibri"/>
                <w:color w:val="000000"/>
                <w:sz w:val="22"/>
                <w:szCs w:val="22"/>
              </w:rPr>
              <w:t>Ms</w:t>
            </w:r>
            <w:bookmarkEnd w:id="1080"/>
          </w:p>
        </w:tc>
        <w:tc>
          <w:tcPr>
            <w:tcW w:w="633" w:type="pct"/>
            <w:shd w:val="clear" w:color="auto" w:fill="FFFFFF" w:themeFill="background1"/>
            <w:noWrap/>
            <w:hideMark/>
          </w:tcPr>
          <w:p w14:paraId="4597B97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1" w:name="lt_pId1363"/>
            <w:r w:rsidRPr="00CD6666">
              <w:rPr>
                <w:rFonts w:ascii="Calibri" w:eastAsia="Times New Roman" w:hAnsi="Calibri" w:cs="Calibri"/>
                <w:color w:val="000000"/>
                <w:sz w:val="22"/>
                <w:szCs w:val="22"/>
              </w:rPr>
              <w:t>Andrea</w:t>
            </w:r>
            <w:bookmarkEnd w:id="1081"/>
          </w:p>
        </w:tc>
        <w:tc>
          <w:tcPr>
            <w:tcW w:w="633" w:type="pct"/>
            <w:shd w:val="clear" w:color="auto" w:fill="FFFFFF" w:themeFill="background1"/>
            <w:noWrap/>
            <w:hideMark/>
          </w:tcPr>
          <w:p w14:paraId="68B3820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2" w:name="lt_pId1364"/>
            <w:r w:rsidRPr="00CD6666">
              <w:rPr>
                <w:rFonts w:ascii="Calibri" w:eastAsia="Times New Roman" w:hAnsi="Calibri" w:cs="Calibri"/>
                <w:color w:val="000000"/>
                <w:sz w:val="22"/>
                <w:szCs w:val="22"/>
              </w:rPr>
              <w:t>Saks</w:t>
            </w:r>
            <w:bookmarkEnd w:id="1082"/>
          </w:p>
        </w:tc>
        <w:tc>
          <w:tcPr>
            <w:tcW w:w="1023" w:type="pct"/>
            <w:shd w:val="clear" w:color="auto" w:fill="FFFFFF" w:themeFill="background1"/>
            <w:noWrap/>
            <w:hideMark/>
          </w:tcPr>
          <w:p w14:paraId="498FC79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3" w:name="lt_pId1365"/>
            <w:r w:rsidRPr="00CD6666">
              <w:rPr>
                <w:rFonts w:ascii="Calibri" w:eastAsia="Times New Roman" w:hAnsi="Calibri" w:cs="Calibri"/>
                <w:color w:val="000000"/>
                <w:sz w:val="22"/>
                <w:szCs w:val="22"/>
              </w:rPr>
              <w:t>United States</w:t>
            </w:r>
            <w:bookmarkEnd w:id="1083"/>
          </w:p>
        </w:tc>
        <w:tc>
          <w:tcPr>
            <w:tcW w:w="536" w:type="pct"/>
            <w:shd w:val="clear" w:color="auto" w:fill="FFFFFF" w:themeFill="background1"/>
            <w:noWrap/>
            <w:hideMark/>
          </w:tcPr>
          <w:p w14:paraId="2BE8DA8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4" w:name="lt_pId1366"/>
            <w:r w:rsidRPr="00CD6666">
              <w:rPr>
                <w:rFonts w:ascii="Calibri" w:eastAsia="Times New Roman" w:hAnsi="Calibri" w:cs="Calibri"/>
                <w:color w:val="000000"/>
                <w:sz w:val="22"/>
                <w:szCs w:val="22"/>
              </w:rPr>
              <w:t>Americas</w:t>
            </w:r>
            <w:bookmarkEnd w:id="1084"/>
          </w:p>
        </w:tc>
        <w:tc>
          <w:tcPr>
            <w:tcW w:w="863" w:type="pct"/>
            <w:shd w:val="clear" w:color="auto" w:fill="FFFFFF" w:themeFill="background1"/>
            <w:hideMark/>
          </w:tcPr>
          <w:p w14:paraId="1F142B6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5" w:name="lt_pId1367"/>
            <w:r w:rsidRPr="00CD6666">
              <w:rPr>
                <w:rFonts w:ascii="Calibri" w:eastAsia="Times New Roman" w:hAnsi="Calibri" w:cs="Calibri"/>
                <w:color w:val="000000"/>
                <w:sz w:val="22"/>
                <w:szCs w:val="22"/>
              </w:rPr>
              <w:t>Administration</w:t>
            </w:r>
            <w:bookmarkEnd w:id="1085"/>
          </w:p>
        </w:tc>
      </w:tr>
      <w:tr w:rsidR="00CD6666" w:rsidRPr="00CD6666" w14:paraId="4CD04A47" w14:textId="77777777" w:rsidTr="00EF1CFA">
        <w:trPr>
          <w:trHeight w:val="300"/>
        </w:trPr>
        <w:tc>
          <w:tcPr>
            <w:tcW w:w="524" w:type="pct"/>
            <w:shd w:val="clear" w:color="auto" w:fill="DBE5F1" w:themeFill="accent1" w:themeFillTint="33"/>
            <w:noWrap/>
          </w:tcPr>
          <w:p w14:paraId="6AC1407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12D2339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6" w:name="lt_pId1368"/>
            <w:r w:rsidRPr="00CD6666">
              <w:rPr>
                <w:rFonts w:ascii="Calibri" w:eastAsia="Times New Roman" w:hAnsi="Calibri" w:cs="Calibri"/>
                <w:color w:val="000000"/>
                <w:sz w:val="22"/>
                <w:szCs w:val="22"/>
              </w:rPr>
              <w:t>Vice-Rapporteur</w:t>
            </w:r>
            <w:bookmarkEnd w:id="1086"/>
          </w:p>
        </w:tc>
        <w:tc>
          <w:tcPr>
            <w:tcW w:w="194" w:type="pct"/>
            <w:shd w:val="clear" w:color="auto" w:fill="DBE5F1" w:themeFill="accent1" w:themeFillTint="33"/>
            <w:noWrap/>
            <w:hideMark/>
          </w:tcPr>
          <w:p w14:paraId="25125AC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7" w:name="lt_pId1369"/>
            <w:r w:rsidRPr="00CD6666">
              <w:rPr>
                <w:rFonts w:ascii="Calibri" w:eastAsia="Times New Roman" w:hAnsi="Calibri" w:cs="Calibri"/>
                <w:color w:val="000000"/>
                <w:sz w:val="22"/>
                <w:szCs w:val="22"/>
              </w:rPr>
              <w:t>Ms</w:t>
            </w:r>
            <w:bookmarkEnd w:id="1087"/>
          </w:p>
        </w:tc>
        <w:tc>
          <w:tcPr>
            <w:tcW w:w="633" w:type="pct"/>
            <w:shd w:val="clear" w:color="auto" w:fill="DBE5F1" w:themeFill="accent1" w:themeFillTint="33"/>
            <w:noWrap/>
            <w:hideMark/>
          </w:tcPr>
          <w:p w14:paraId="4C31A19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8" w:name="lt_pId1370"/>
            <w:r w:rsidRPr="00CD6666">
              <w:rPr>
                <w:rFonts w:ascii="Calibri" w:eastAsia="Times New Roman" w:hAnsi="Calibri" w:cs="Calibri"/>
                <w:color w:val="000000"/>
                <w:sz w:val="22"/>
                <w:szCs w:val="22"/>
              </w:rPr>
              <w:t>Mina Seonmin</w:t>
            </w:r>
            <w:bookmarkEnd w:id="1088"/>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27101BA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89" w:name="lt_pId1371"/>
            <w:r w:rsidRPr="00CD6666">
              <w:rPr>
                <w:rFonts w:ascii="Calibri" w:eastAsia="Times New Roman" w:hAnsi="Calibri" w:cs="Calibri"/>
                <w:color w:val="000000"/>
                <w:sz w:val="22"/>
                <w:szCs w:val="22"/>
              </w:rPr>
              <w:t>Jun</w:t>
            </w:r>
            <w:bookmarkEnd w:id="1089"/>
            <w:r w:rsidRPr="00CD6666">
              <w:rPr>
                <w:rFonts w:ascii="Calibri" w:eastAsia="Times New Roman" w:hAnsi="Calibri" w:cs="Calibri"/>
                <w:color w:val="000000"/>
                <w:sz w:val="22"/>
                <w:szCs w:val="22"/>
              </w:rPr>
              <w:t xml:space="preserve"> </w:t>
            </w:r>
          </w:p>
        </w:tc>
        <w:tc>
          <w:tcPr>
            <w:tcW w:w="1023" w:type="pct"/>
            <w:shd w:val="clear" w:color="auto" w:fill="DBE5F1" w:themeFill="accent1" w:themeFillTint="33"/>
            <w:noWrap/>
            <w:hideMark/>
          </w:tcPr>
          <w:p w14:paraId="3000D52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0" w:name="lt_pId1372"/>
            <w:r w:rsidRPr="00CD6666">
              <w:rPr>
                <w:rFonts w:ascii="Calibri" w:eastAsia="Times New Roman" w:hAnsi="Calibri" w:cs="Calibri"/>
                <w:color w:val="000000"/>
                <w:sz w:val="22"/>
                <w:szCs w:val="22"/>
              </w:rPr>
              <w:t>Korea (Rep. of)</w:t>
            </w:r>
            <w:bookmarkEnd w:id="1090"/>
          </w:p>
        </w:tc>
        <w:tc>
          <w:tcPr>
            <w:tcW w:w="536" w:type="pct"/>
            <w:shd w:val="clear" w:color="auto" w:fill="DBE5F1" w:themeFill="accent1" w:themeFillTint="33"/>
            <w:noWrap/>
            <w:hideMark/>
          </w:tcPr>
          <w:p w14:paraId="2AFE98C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1" w:name="lt_pId1373"/>
            <w:r w:rsidRPr="00CD6666">
              <w:rPr>
                <w:rFonts w:ascii="Calibri" w:eastAsia="Times New Roman" w:hAnsi="Calibri" w:cs="Calibri"/>
                <w:color w:val="000000"/>
                <w:sz w:val="22"/>
                <w:szCs w:val="22"/>
              </w:rPr>
              <w:t>Asia &amp; Pacific</w:t>
            </w:r>
            <w:bookmarkEnd w:id="1091"/>
          </w:p>
        </w:tc>
        <w:tc>
          <w:tcPr>
            <w:tcW w:w="863" w:type="pct"/>
            <w:shd w:val="clear" w:color="auto" w:fill="DBE5F1" w:themeFill="accent1" w:themeFillTint="33"/>
            <w:hideMark/>
          </w:tcPr>
          <w:p w14:paraId="0436FE8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2" w:name="lt_pId1374"/>
            <w:r w:rsidRPr="00CD6666">
              <w:rPr>
                <w:rFonts w:ascii="Calibri" w:eastAsia="Times New Roman" w:hAnsi="Calibri" w:cs="Calibri"/>
                <w:color w:val="000000"/>
                <w:sz w:val="22"/>
                <w:szCs w:val="22"/>
              </w:rPr>
              <w:t>Administration</w:t>
            </w:r>
            <w:bookmarkEnd w:id="1092"/>
          </w:p>
        </w:tc>
      </w:tr>
      <w:tr w:rsidR="00CD6666" w:rsidRPr="00CD6666" w14:paraId="378F40F2" w14:textId="77777777" w:rsidTr="00EF1CFA">
        <w:trPr>
          <w:trHeight w:val="300"/>
        </w:trPr>
        <w:tc>
          <w:tcPr>
            <w:tcW w:w="524" w:type="pct"/>
            <w:shd w:val="clear" w:color="auto" w:fill="FFFFFF" w:themeFill="background1"/>
            <w:noWrap/>
          </w:tcPr>
          <w:p w14:paraId="6DBE649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3C2552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3" w:name="lt_pId1375"/>
            <w:r w:rsidRPr="00CD6666">
              <w:rPr>
                <w:rFonts w:ascii="Calibri" w:eastAsia="Times New Roman" w:hAnsi="Calibri" w:cs="Calibri"/>
                <w:color w:val="000000"/>
                <w:sz w:val="22"/>
                <w:szCs w:val="22"/>
              </w:rPr>
              <w:t>Vice-Rapporteur</w:t>
            </w:r>
            <w:bookmarkEnd w:id="1093"/>
          </w:p>
        </w:tc>
        <w:tc>
          <w:tcPr>
            <w:tcW w:w="194" w:type="pct"/>
            <w:shd w:val="clear" w:color="auto" w:fill="FFFFFF" w:themeFill="background1"/>
            <w:noWrap/>
            <w:hideMark/>
          </w:tcPr>
          <w:p w14:paraId="7EED89D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4" w:name="lt_pId1376"/>
            <w:r w:rsidRPr="00CD6666">
              <w:rPr>
                <w:rFonts w:ascii="Calibri" w:eastAsia="Times New Roman" w:hAnsi="Calibri" w:cs="Calibri"/>
                <w:color w:val="000000"/>
                <w:sz w:val="22"/>
                <w:szCs w:val="22"/>
              </w:rPr>
              <w:t>Ms</w:t>
            </w:r>
            <w:bookmarkEnd w:id="1094"/>
          </w:p>
        </w:tc>
        <w:tc>
          <w:tcPr>
            <w:tcW w:w="633" w:type="pct"/>
            <w:shd w:val="clear" w:color="auto" w:fill="FFFFFF" w:themeFill="background1"/>
            <w:noWrap/>
            <w:hideMark/>
          </w:tcPr>
          <w:p w14:paraId="79CE572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5" w:name="lt_pId1377"/>
            <w:r w:rsidRPr="00CD6666">
              <w:rPr>
                <w:rFonts w:ascii="Calibri" w:eastAsia="Times New Roman" w:hAnsi="Calibri" w:cs="Calibri"/>
                <w:color w:val="000000"/>
                <w:sz w:val="22"/>
                <w:szCs w:val="22"/>
              </w:rPr>
              <w:t>Maryam Tayefeh</w:t>
            </w:r>
            <w:bookmarkEnd w:id="1095"/>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7BF2167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6" w:name="lt_pId1378"/>
            <w:r w:rsidRPr="00CD6666">
              <w:rPr>
                <w:rFonts w:ascii="Calibri" w:eastAsia="Times New Roman" w:hAnsi="Calibri" w:cs="Calibri"/>
                <w:color w:val="000000"/>
                <w:sz w:val="22"/>
                <w:szCs w:val="22"/>
              </w:rPr>
              <w:t>Mahmoudi</w:t>
            </w:r>
            <w:bookmarkEnd w:id="1096"/>
          </w:p>
        </w:tc>
        <w:tc>
          <w:tcPr>
            <w:tcW w:w="1023" w:type="pct"/>
            <w:shd w:val="clear" w:color="auto" w:fill="FFFFFF" w:themeFill="background1"/>
            <w:noWrap/>
            <w:hideMark/>
          </w:tcPr>
          <w:p w14:paraId="115475A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7" w:name="lt_pId1379"/>
            <w:r w:rsidRPr="00CD6666">
              <w:rPr>
                <w:rFonts w:ascii="Calibri" w:eastAsia="Times New Roman" w:hAnsi="Calibri" w:cs="Calibri"/>
                <w:color w:val="000000"/>
                <w:sz w:val="22"/>
                <w:szCs w:val="22"/>
              </w:rPr>
              <w:t>Iran (Islamic Republic of)</w:t>
            </w:r>
            <w:bookmarkEnd w:id="1097"/>
          </w:p>
        </w:tc>
        <w:tc>
          <w:tcPr>
            <w:tcW w:w="536" w:type="pct"/>
            <w:shd w:val="clear" w:color="auto" w:fill="FFFFFF" w:themeFill="background1"/>
            <w:noWrap/>
            <w:hideMark/>
          </w:tcPr>
          <w:p w14:paraId="70313CF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8" w:name="lt_pId1380"/>
            <w:r w:rsidRPr="00CD6666">
              <w:rPr>
                <w:rFonts w:ascii="Calibri" w:eastAsia="Times New Roman" w:hAnsi="Calibri" w:cs="Calibri"/>
                <w:color w:val="000000"/>
                <w:sz w:val="22"/>
                <w:szCs w:val="22"/>
              </w:rPr>
              <w:t>Asia &amp; Pacific</w:t>
            </w:r>
            <w:bookmarkEnd w:id="1098"/>
          </w:p>
        </w:tc>
        <w:tc>
          <w:tcPr>
            <w:tcW w:w="863" w:type="pct"/>
            <w:shd w:val="clear" w:color="auto" w:fill="FFFFFF" w:themeFill="background1"/>
            <w:hideMark/>
          </w:tcPr>
          <w:p w14:paraId="2BFD82C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099" w:name="lt_pId1381"/>
            <w:r w:rsidRPr="00CD6666">
              <w:rPr>
                <w:rFonts w:ascii="Calibri" w:eastAsia="Times New Roman" w:hAnsi="Calibri" w:cs="Calibri"/>
                <w:color w:val="000000"/>
                <w:sz w:val="22"/>
                <w:szCs w:val="22"/>
              </w:rPr>
              <w:t>Administration</w:t>
            </w:r>
            <w:bookmarkEnd w:id="1099"/>
          </w:p>
        </w:tc>
      </w:tr>
      <w:tr w:rsidR="00CD6666" w:rsidRPr="00CD6666" w14:paraId="01BBCAD9" w14:textId="77777777" w:rsidTr="00EF1CFA">
        <w:trPr>
          <w:trHeight w:val="300"/>
        </w:trPr>
        <w:tc>
          <w:tcPr>
            <w:tcW w:w="524" w:type="pct"/>
            <w:shd w:val="clear" w:color="auto" w:fill="DBE5F1" w:themeFill="accent1" w:themeFillTint="33"/>
            <w:noWrap/>
          </w:tcPr>
          <w:p w14:paraId="0DBB5B4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hideMark/>
          </w:tcPr>
          <w:p w14:paraId="67A9AB0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0" w:name="lt_pId1382"/>
            <w:r w:rsidRPr="00CD6666">
              <w:rPr>
                <w:rFonts w:ascii="Calibri" w:eastAsia="Times New Roman" w:hAnsi="Calibri" w:cs="Calibri"/>
                <w:color w:val="000000"/>
                <w:sz w:val="22"/>
                <w:szCs w:val="22"/>
              </w:rPr>
              <w:t>Vice-Rapporteur</w:t>
            </w:r>
            <w:bookmarkEnd w:id="1100"/>
          </w:p>
        </w:tc>
        <w:tc>
          <w:tcPr>
            <w:tcW w:w="194" w:type="pct"/>
            <w:shd w:val="clear" w:color="auto" w:fill="DBE5F1" w:themeFill="accent1" w:themeFillTint="33"/>
            <w:noWrap/>
            <w:hideMark/>
          </w:tcPr>
          <w:p w14:paraId="7314000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1" w:name="lt_pId1383"/>
            <w:r w:rsidRPr="00CD6666">
              <w:rPr>
                <w:rFonts w:ascii="Calibri" w:eastAsia="Times New Roman" w:hAnsi="Calibri" w:cs="Calibri"/>
                <w:color w:val="000000"/>
                <w:sz w:val="22"/>
                <w:szCs w:val="22"/>
              </w:rPr>
              <w:t>Mr</w:t>
            </w:r>
            <w:bookmarkEnd w:id="1101"/>
          </w:p>
        </w:tc>
        <w:tc>
          <w:tcPr>
            <w:tcW w:w="633" w:type="pct"/>
            <w:shd w:val="clear" w:color="auto" w:fill="DBE5F1" w:themeFill="accent1" w:themeFillTint="33"/>
            <w:noWrap/>
            <w:hideMark/>
          </w:tcPr>
          <w:p w14:paraId="615181A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2" w:name="lt_pId1384"/>
            <w:r w:rsidRPr="00CD6666">
              <w:rPr>
                <w:rFonts w:ascii="Calibri" w:eastAsia="Times New Roman" w:hAnsi="Calibri" w:cs="Calibri"/>
                <w:color w:val="000000"/>
                <w:sz w:val="22"/>
                <w:szCs w:val="22"/>
              </w:rPr>
              <w:t>Mitsuji</w:t>
            </w:r>
            <w:bookmarkEnd w:id="1102"/>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hideMark/>
          </w:tcPr>
          <w:p w14:paraId="0EE8BD2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3" w:name="lt_pId1385"/>
            <w:r w:rsidRPr="00CD6666">
              <w:rPr>
                <w:rFonts w:ascii="Calibri" w:eastAsia="Times New Roman" w:hAnsi="Calibri" w:cs="Calibri"/>
                <w:color w:val="000000"/>
                <w:sz w:val="22"/>
                <w:szCs w:val="22"/>
              </w:rPr>
              <w:t>Matsumoto</w:t>
            </w:r>
            <w:bookmarkEnd w:id="1103"/>
          </w:p>
        </w:tc>
        <w:tc>
          <w:tcPr>
            <w:tcW w:w="1023" w:type="pct"/>
            <w:shd w:val="clear" w:color="auto" w:fill="DBE5F1" w:themeFill="accent1" w:themeFillTint="33"/>
            <w:noWrap/>
            <w:hideMark/>
          </w:tcPr>
          <w:p w14:paraId="11ADBCA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4" w:name="lt_pId1386"/>
            <w:r w:rsidRPr="00CD6666">
              <w:rPr>
                <w:rFonts w:ascii="Calibri" w:eastAsia="Times New Roman" w:hAnsi="Calibri" w:cs="Calibri"/>
                <w:color w:val="000000"/>
                <w:sz w:val="22"/>
                <w:szCs w:val="22"/>
              </w:rPr>
              <w:t>Japan</w:t>
            </w:r>
            <w:bookmarkEnd w:id="1104"/>
          </w:p>
        </w:tc>
        <w:tc>
          <w:tcPr>
            <w:tcW w:w="536" w:type="pct"/>
            <w:shd w:val="clear" w:color="auto" w:fill="DBE5F1" w:themeFill="accent1" w:themeFillTint="33"/>
            <w:noWrap/>
            <w:hideMark/>
          </w:tcPr>
          <w:p w14:paraId="512AA4E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5" w:name="lt_pId1387"/>
            <w:r w:rsidRPr="00CD6666">
              <w:rPr>
                <w:rFonts w:ascii="Calibri" w:eastAsia="Times New Roman" w:hAnsi="Calibri" w:cs="Calibri"/>
                <w:color w:val="000000"/>
                <w:sz w:val="22"/>
                <w:szCs w:val="22"/>
              </w:rPr>
              <w:t>Asia &amp; Pacific</w:t>
            </w:r>
            <w:bookmarkEnd w:id="1105"/>
          </w:p>
        </w:tc>
        <w:tc>
          <w:tcPr>
            <w:tcW w:w="863" w:type="pct"/>
            <w:shd w:val="clear" w:color="auto" w:fill="DBE5F1" w:themeFill="accent1" w:themeFillTint="33"/>
            <w:hideMark/>
          </w:tcPr>
          <w:p w14:paraId="6C0472F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6" w:name="lt_pId1388"/>
            <w:r w:rsidRPr="00CD6666">
              <w:rPr>
                <w:rFonts w:ascii="Calibri" w:eastAsia="Times New Roman" w:hAnsi="Calibri" w:cs="Calibri"/>
                <w:color w:val="000000"/>
                <w:sz w:val="22"/>
                <w:szCs w:val="22"/>
              </w:rPr>
              <w:t>Administration</w:t>
            </w:r>
            <w:bookmarkEnd w:id="1106"/>
          </w:p>
        </w:tc>
      </w:tr>
      <w:tr w:rsidR="00CD6666" w:rsidRPr="00CD6666" w14:paraId="049A16FF" w14:textId="77777777" w:rsidTr="00EF1CFA">
        <w:trPr>
          <w:trHeight w:val="300"/>
        </w:trPr>
        <w:tc>
          <w:tcPr>
            <w:tcW w:w="524" w:type="pct"/>
            <w:shd w:val="clear" w:color="auto" w:fill="FFFFFF" w:themeFill="background1"/>
            <w:noWrap/>
          </w:tcPr>
          <w:p w14:paraId="1C619B3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678C18D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7" w:name="lt_pId1389"/>
            <w:r w:rsidRPr="00CD6666">
              <w:rPr>
                <w:rFonts w:ascii="Calibri" w:eastAsia="Times New Roman" w:hAnsi="Calibri" w:cs="Calibri"/>
                <w:color w:val="000000"/>
                <w:sz w:val="22"/>
                <w:szCs w:val="22"/>
              </w:rPr>
              <w:t>Vice-Rapporteur</w:t>
            </w:r>
            <w:bookmarkEnd w:id="1107"/>
          </w:p>
        </w:tc>
        <w:tc>
          <w:tcPr>
            <w:tcW w:w="194" w:type="pct"/>
            <w:shd w:val="clear" w:color="auto" w:fill="FFFFFF" w:themeFill="background1"/>
            <w:noWrap/>
            <w:hideMark/>
          </w:tcPr>
          <w:p w14:paraId="04A1159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8" w:name="lt_pId1390"/>
            <w:r w:rsidRPr="00CD6666">
              <w:rPr>
                <w:rFonts w:ascii="Calibri" w:eastAsia="Times New Roman" w:hAnsi="Calibri" w:cs="Calibri"/>
                <w:color w:val="000000"/>
                <w:sz w:val="22"/>
                <w:szCs w:val="22"/>
              </w:rPr>
              <w:t>Ms</w:t>
            </w:r>
            <w:bookmarkEnd w:id="1108"/>
          </w:p>
        </w:tc>
        <w:tc>
          <w:tcPr>
            <w:tcW w:w="633" w:type="pct"/>
            <w:shd w:val="clear" w:color="auto" w:fill="FFFFFF" w:themeFill="background1"/>
            <w:noWrap/>
            <w:hideMark/>
          </w:tcPr>
          <w:p w14:paraId="32C631E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09" w:name="lt_pId1391"/>
            <w:r w:rsidRPr="00CD6666">
              <w:rPr>
                <w:rFonts w:ascii="Calibri" w:eastAsia="Times New Roman" w:hAnsi="Calibri" w:cs="Calibri"/>
                <w:color w:val="000000"/>
                <w:sz w:val="22"/>
                <w:szCs w:val="22"/>
              </w:rPr>
              <w:t>Yinghua</w:t>
            </w:r>
            <w:bookmarkEnd w:id="1109"/>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7874270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10" w:name="lt_pId1392"/>
            <w:r w:rsidRPr="00CD6666">
              <w:rPr>
                <w:rFonts w:ascii="Calibri" w:eastAsia="Times New Roman" w:hAnsi="Calibri" w:cs="Calibri"/>
                <w:color w:val="000000"/>
                <w:sz w:val="22"/>
                <w:szCs w:val="22"/>
              </w:rPr>
              <w:t>Wu</w:t>
            </w:r>
            <w:bookmarkEnd w:id="1110"/>
            <w:r w:rsidRPr="00CD6666">
              <w:rPr>
                <w:rFonts w:ascii="Calibri" w:eastAsia="Times New Roman" w:hAnsi="Calibri" w:cs="Calibri"/>
                <w:color w:val="000000"/>
                <w:sz w:val="22"/>
                <w:szCs w:val="22"/>
              </w:rPr>
              <w:t xml:space="preserve"> </w:t>
            </w:r>
          </w:p>
        </w:tc>
        <w:tc>
          <w:tcPr>
            <w:tcW w:w="1023" w:type="pct"/>
            <w:shd w:val="clear" w:color="auto" w:fill="FFFFFF" w:themeFill="background1"/>
            <w:noWrap/>
            <w:hideMark/>
          </w:tcPr>
          <w:p w14:paraId="1B0B254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11" w:name="lt_pId1393"/>
            <w:r w:rsidRPr="00CD6666">
              <w:rPr>
                <w:rFonts w:ascii="Calibri" w:eastAsia="Times New Roman" w:hAnsi="Calibri" w:cs="Calibri"/>
                <w:color w:val="000000"/>
                <w:sz w:val="22"/>
                <w:szCs w:val="22"/>
                <w:lang w:eastAsia="zh-CN"/>
              </w:rPr>
              <w:t xml:space="preserve">People’s Republic of </w:t>
            </w:r>
            <w:r w:rsidRPr="00CD6666">
              <w:rPr>
                <w:rFonts w:ascii="Calibri" w:eastAsia="Times New Roman" w:hAnsi="Calibri" w:cs="Calibri"/>
                <w:color w:val="000000"/>
                <w:sz w:val="22"/>
                <w:szCs w:val="22"/>
              </w:rPr>
              <w:t>China</w:t>
            </w:r>
            <w:bookmarkEnd w:id="1111"/>
          </w:p>
        </w:tc>
        <w:tc>
          <w:tcPr>
            <w:tcW w:w="536" w:type="pct"/>
            <w:shd w:val="clear" w:color="auto" w:fill="FFFFFF" w:themeFill="background1"/>
            <w:noWrap/>
            <w:hideMark/>
          </w:tcPr>
          <w:p w14:paraId="15A1922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12" w:name="lt_pId1394"/>
            <w:r w:rsidRPr="00CD6666">
              <w:rPr>
                <w:rFonts w:ascii="Calibri" w:eastAsia="Times New Roman" w:hAnsi="Calibri" w:cs="Calibri"/>
                <w:color w:val="000000"/>
                <w:sz w:val="22"/>
                <w:szCs w:val="22"/>
              </w:rPr>
              <w:t>Asia &amp; Pacific</w:t>
            </w:r>
            <w:bookmarkEnd w:id="1112"/>
          </w:p>
        </w:tc>
        <w:tc>
          <w:tcPr>
            <w:tcW w:w="863" w:type="pct"/>
            <w:shd w:val="clear" w:color="auto" w:fill="FFFFFF" w:themeFill="background1"/>
            <w:hideMark/>
          </w:tcPr>
          <w:p w14:paraId="72716E1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13" w:name="lt_pId1395"/>
            <w:r w:rsidRPr="00CD6666">
              <w:rPr>
                <w:rFonts w:ascii="Calibri" w:eastAsia="Times New Roman" w:hAnsi="Calibri" w:cs="Calibri"/>
                <w:color w:val="000000"/>
                <w:sz w:val="22"/>
                <w:szCs w:val="22"/>
              </w:rPr>
              <w:t>Administration</w:t>
            </w:r>
            <w:bookmarkEnd w:id="1113"/>
          </w:p>
        </w:tc>
      </w:tr>
      <w:tr w:rsidR="00CD6666" w:rsidRPr="00CD6666" w14:paraId="72A8A30D" w14:textId="77777777" w:rsidTr="00EF1CFA">
        <w:trPr>
          <w:trHeight w:val="300"/>
        </w:trPr>
        <w:tc>
          <w:tcPr>
            <w:tcW w:w="524" w:type="pct"/>
            <w:shd w:val="clear" w:color="auto" w:fill="DBE5F1" w:themeFill="accent1" w:themeFillTint="33"/>
            <w:noWrap/>
          </w:tcPr>
          <w:p w14:paraId="2670DAA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p>
        </w:tc>
        <w:tc>
          <w:tcPr>
            <w:tcW w:w="595" w:type="pct"/>
            <w:shd w:val="clear" w:color="auto" w:fill="DBE5F1" w:themeFill="accent1" w:themeFillTint="33"/>
            <w:noWrap/>
          </w:tcPr>
          <w:p w14:paraId="5280097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114" w:name="lt_pId1396"/>
            <w:r w:rsidRPr="00CD6666">
              <w:rPr>
                <w:rFonts w:ascii="Calibri" w:eastAsia="Times New Roman" w:hAnsi="Calibri" w:cs="Calibri"/>
                <w:color w:val="000000"/>
                <w:sz w:val="22"/>
                <w:szCs w:val="22"/>
                <w:lang w:eastAsia="zh-CN"/>
              </w:rPr>
              <w:t>Vice-Rapporteur</w:t>
            </w:r>
            <w:bookmarkEnd w:id="1114"/>
          </w:p>
        </w:tc>
        <w:tc>
          <w:tcPr>
            <w:tcW w:w="194" w:type="pct"/>
            <w:shd w:val="clear" w:color="auto" w:fill="DBE5F1" w:themeFill="accent1" w:themeFillTint="33"/>
            <w:noWrap/>
          </w:tcPr>
          <w:p w14:paraId="14F8C05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115" w:name="lt_pId1397"/>
            <w:r w:rsidRPr="00CD6666">
              <w:rPr>
                <w:rFonts w:ascii="Calibri" w:eastAsia="Times New Roman" w:hAnsi="Calibri" w:cs="Calibri"/>
                <w:color w:val="000000"/>
                <w:sz w:val="22"/>
                <w:szCs w:val="22"/>
                <w:lang w:eastAsia="zh-CN"/>
              </w:rPr>
              <w:t>Ms</w:t>
            </w:r>
            <w:bookmarkEnd w:id="1115"/>
          </w:p>
        </w:tc>
        <w:tc>
          <w:tcPr>
            <w:tcW w:w="633" w:type="pct"/>
            <w:shd w:val="clear" w:color="auto" w:fill="DBE5F1" w:themeFill="accent1" w:themeFillTint="33"/>
            <w:noWrap/>
          </w:tcPr>
          <w:p w14:paraId="25F707A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116" w:name="lt_pId1398"/>
            <w:r w:rsidRPr="00CD6666">
              <w:rPr>
                <w:rFonts w:ascii="Calibri" w:eastAsia="Times New Roman" w:hAnsi="Calibri" w:cs="Calibri"/>
                <w:color w:val="000000"/>
                <w:sz w:val="22"/>
                <w:szCs w:val="22"/>
                <w:lang w:eastAsia="zh-CN"/>
              </w:rPr>
              <w:t>Anastasia Sergeyevna</w:t>
            </w:r>
            <w:bookmarkEnd w:id="1116"/>
          </w:p>
        </w:tc>
        <w:tc>
          <w:tcPr>
            <w:tcW w:w="633" w:type="pct"/>
            <w:shd w:val="clear" w:color="auto" w:fill="DBE5F1" w:themeFill="accent1" w:themeFillTint="33"/>
            <w:noWrap/>
          </w:tcPr>
          <w:p w14:paraId="10EE0AF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117" w:name="lt_pId1399"/>
            <w:r w:rsidRPr="00CD6666">
              <w:rPr>
                <w:rFonts w:ascii="Calibri" w:eastAsia="Times New Roman" w:hAnsi="Calibri" w:cs="Calibri"/>
                <w:color w:val="000000"/>
                <w:sz w:val="22"/>
                <w:szCs w:val="22"/>
                <w:lang w:eastAsia="zh-CN"/>
              </w:rPr>
              <w:t>Konukhova</w:t>
            </w:r>
            <w:bookmarkEnd w:id="1117"/>
          </w:p>
        </w:tc>
        <w:tc>
          <w:tcPr>
            <w:tcW w:w="1023" w:type="pct"/>
            <w:shd w:val="clear" w:color="auto" w:fill="DBE5F1" w:themeFill="accent1" w:themeFillTint="33"/>
            <w:noWrap/>
          </w:tcPr>
          <w:p w14:paraId="172718B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118" w:name="lt_pId1400"/>
            <w:r w:rsidRPr="00CD6666">
              <w:rPr>
                <w:rFonts w:ascii="Calibri" w:eastAsia="Times New Roman" w:hAnsi="Calibri" w:cs="Calibri"/>
                <w:color w:val="000000"/>
                <w:sz w:val="22"/>
                <w:szCs w:val="22"/>
                <w:lang w:eastAsia="zh-CN"/>
              </w:rPr>
              <w:t>Russian Federation</w:t>
            </w:r>
            <w:bookmarkEnd w:id="1118"/>
          </w:p>
        </w:tc>
        <w:tc>
          <w:tcPr>
            <w:tcW w:w="536" w:type="pct"/>
            <w:shd w:val="clear" w:color="auto" w:fill="DBE5F1" w:themeFill="accent1" w:themeFillTint="33"/>
            <w:noWrap/>
          </w:tcPr>
          <w:p w14:paraId="51EB274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119" w:name="lt_pId1401"/>
            <w:r w:rsidRPr="00CD6666">
              <w:rPr>
                <w:rFonts w:ascii="Calibri" w:eastAsia="Times New Roman" w:hAnsi="Calibri" w:cs="Calibri"/>
                <w:color w:val="000000"/>
                <w:sz w:val="22"/>
                <w:szCs w:val="22"/>
                <w:lang w:eastAsia="zh-CN"/>
              </w:rPr>
              <w:t>CIS</w:t>
            </w:r>
            <w:bookmarkEnd w:id="1119"/>
          </w:p>
        </w:tc>
        <w:tc>
          <w:tcPr>
            <w:tcW w:w="863" w:type="pct"/>
            <w:shd w:val="clear" w:color="auto" w:fill="DBE5F1" w:themeFill="accent1" w:themeFillTint="33"/>
          </w:tcPr>
          <w:p w14:paraId="454E94A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lang w:eastAsia="zh-CN"/>
              </w:rPr>
            </w:pPr>
            <w:bookmarkStart w:id="1120" w:name="lt_pId1402"/>
            <w:r w:rsidRPr="00CD6666">
              <w:rPr>
                <w:rFonts w:ascii="Calibri" w:eastAsia="Times New Roman" w:hAnsi="Calibri" w:cs="Calibri"/>
                <w:color w:val="000000"/>
                <w:sz w:val="22"/>
                <w:szCs w:val="22"/>
                <w:lang w:eastAsia="zh-CN"/>
              </w:rPr>
              <w:t>Administration</w:t>
            </w:r>
            <w:bookmarkEnd w:id="1120"/>
          </w:p>
        </w:tc>
      </w:tr>
      <w:tr w:rsidR="00CD6666" w:rsidRPr="00CD6666" w14:paraId="15B9C07E" w14:textId="77777777" w:rsidTr="00EF1CFA">
        <w:trPr>
          <w:trHeight w:val="600"/>
        </w:trPr>
        <w:tc>
          <w:tcPr>
            <w:tcW w:w="524" w:type="pct"/>
            <w:shd w:val="clear" w:color="auto" w:fill="FFFFFF" w:themeFill="background1"/>
            <w:noWrap/>
          </w:tcPr>
          <w:p w14:paraId="4A841D4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hideMark/>
          </w:tcPr>
          <w:p w14:paraId="496370C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21" w:name="lt_pId1403"/>
            <w:r w:rsidRPr="00CD6666">
              <w:rPr>
                <w:rFonts w:ascii="Calibri" w:eastAsia="Times New Roman" w:hAnsi="Calibri" w:cs="Calibri"/>
                <w:color w:val="000000"/>
                <w:sz w:val="22"/>
                <w:szCs w:val="22"/>
              </w:rPr>
              <w:t>Vice-Rapporteur</w:t>
            </w:r>
            <w:bookmarkEnd w:id="1121"/>
          </w:p>
        </w:tc>
        <w:tc>
          <w:tcPr>
            <w:tcW w:w="194" w:type="pct"/>
            <w:shd w:val="clear" w:color="auto" w:fill="FFFFFF" w:themeFill="background1"/>
            <w:noWrap/>
            <w:hideMark/>
          </w:tcPr>
          <w:p w14:paraId="06EA492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22" w:name="lt_pId1404"/>
            <w:r w:rsidRPr="00CD6666">
              <w:rPr>
                <w:rFonts w:ascii="Calibri" w:eastAsia="Times New Roman" w:hAnsi="Calibri" w:cs="Calibri"/>
                <w:color w:val="000000"/>
                <w:sz w:val="22"/>
                <w:szCs w:val="22"/>
              </w:rPr>
              <w:t>Mr</w:t>
            </w:r>
            <w:bookmarkEnd w:id="1122"/>
            <w:r w:rsidRPr="00CD6666">
              <w:rPr>
                <w:rFonts w:ascii="Calibri" w:eastAsia="Times New Roman" w:hAnsi="Calibri" w:cs="Calibri"/>
                <w:color w:val="000000"/>
                <w:sz w:val="22"/>
                <w:szCs w:val="22"/>
              </w:rPr>
              <w:t xml:space="preserve"> </w:t>
            </w:r>
          </w:p>
        </w:tc>
        <w:tc>
          <w:tcPr>
            <w:tcW w:w="633" w:type="pct"/>
            <w:shd w:val="clear" w:color="auto" w:fill="FFFFFF" w:themeFill="background1"/>
            <w:noWrap/>
            <w:hideMark/>
          </w:tcPr>
          <w:p w14:paraId="650616B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23" w:name="lt_pId1405"/>
            <w:r w:rsidRPr="00CD6666">
              <w:rPr>
                <w:rFonts w:ascii="Calibri" w:eastAsia="Times New Roman" w:hAnsi="Calibri" w:cs="Calibri"/>
                <w:color w:val="000000"/>
                <w:sz w:val="22"/>
                <w:szCs w:val="22"/>
              </w:rPr>
              <w:t>George Anthony</w:t>
            </w:r>
            <w:bookmarkEnd w:id="1123"/>
          </w:p>
        </w:tc>
        <w:tc>
          <w:tcPr>
            <w:tcW w:w="633" w:type="pct"/>
            <w:shd w:val="clear" w:color="auto" w:fill="FFFFFF" w:themeFill="background1"/>
            <w:noWrap/>
            <w:hideMark/>
          </w:tcPr>
          <w:p w14:paraId="35A3573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24" w:name="lt_pId1406"/>
            <w:r w:rsidRPr="00CD6666">
              <w:rPr>
                <w:rFonts w:ascii="Calibri" w:eastAsia="Times New Roman" w:hAnsi="Calibri" w:cs="Calibri"/>
                <w:color w:val="000000"/>
                <w:sz w:val="22"/>
                <w:szCs w:val="22"/>
              </w:rPr>
              <w:t>Giannoumis</w:t>
            </w:r>
            <w:bookmarkEnd w:id="1124"/>
          </w:p>
        </w:tc>
        <w:tc>
          <w:tcPr>
            <w:tcW w:w="1023" w:type="pct"/>
            <w:shd w:val="clear" w:color="auto" w:fill="FFFFFF" w:themeFill="background1"/>
            <w:noWrap/>
            <w:hideMark/>
          </w:tcPr>
          <w:p w14:paraId="565654F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25" w:name="lt_pId1407"/>
            <w:r w:rsidRPr="00CD6666">
              <w:rPr>
                <w:rFonts w:ascii="Calibri" w:eastAsia="Times New Roman" w:hAnsi="Calibri" w:cs="Calibri"/>
                <w:color w:val="000000"/>
                <w:sz w:val="22"/>
                <w:szCs w:val="22"/>
              </w:rPr>
              <w:t>Norway</w:t>
            </w:r>
            <w:bookmarkEnd w:id="1125"/>
          </w:p>
        </w:tc>
        <w:tc>
          <w:tcPr>
            <w:tcW w:w="536" w:type="pct"/>
            <w:shd w:val="clear" w:color="auto" w:fill="FFFFFF" w:themeFill="background1"/>
            <w:noWrap/>
            <w:hideMark/>
          </w:tcPr>
          <w:p w14:paraId="49065C1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26" w:name="lt_pId1408"/>
            <w:r w:rsidRPr="00CD6666">
              <w:rPr>
                <w:rFonts w:ascii="Calibri" w:eastAsia="Times New Roman" w:hAnsi="Calibri" w:cs="Calibri"/>
                <w:color w:val="000000"/>
                <w:sz w:val="22"/>
                <w:szCs w:val="22"/>
              </w:rPr>
              <w:t>Europe</w:t>
            </w:r>
            <w:bookmarkEnd w:id="1126"/>
          </w:p>
        </w:tc>
        <w:tc>
          <w:tcPr>
            <w:tcW w:w="863" w:type="pct"/>
            <w:shd w:val="clear" w:color="auto" w:fill="FFFFFF" w:themeFill="background1"/>
            <w:hideMark/>
          </w:tcPr>
          <w:p w14:paraId="1408192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27" w:name="lt_pId1409"/>
            <w:r w:rsidRPr="00CD6666">
              <w:rPr>
                <w:rFonts w:ascii="Calibri" w:eastAsia="Times New Roman" w:hAnsi="Calibri" w:cs="Calibri"/>
                <w:color w:val="000000"/>
                <w:sz w:val="22"/>
                <w:szCs w:val="22"/>
              </w:rPr>
              <w:t>Oslo and Akershus University College of Applied Sciences</w:t>
            </w:r>
            <w:bookmarkEnd w:id="1127"/>
          </w:p>
        </w:tc>
      </w:tr>
      <w:tr w:rsidR="00CD6666" w:rsidRPr="00CD6666" w14:paraId="2C2D837F" w14:textId="77777777" w:rsidTr="00EF1CFA">
        <w:trPr>
          <w:trHeight w:val="300"/>
        </w:trPr>
        <w:tc>
          <w:tcPr>
            <w:tcW w:w="524" w:type="pct"/>
            <w:shd w:val="clear" w:color="auto" w:fill="DBE5F1" w:themeFill="accent1" w:themeFillTint="33"/>
            <w:noWrap/>
          </w:tcPr>
          <w:p w14:paraId="121A54A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172E4AF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28" w:name="lt_pId1410"/>
            <w:r w:rsidRPr="00CD6666">
              <w:rPr>
                <w:rFonts w:ascii="Calibri" w:eastAsia="Times New Roman" w:hAnsi="Calibri" w:cs="Calibri"/>
                <w:color w:val="000000"/>
                <w:sz w:val="22"/>
                <w:szCs w:val="22"/>
              </w:rPr>
              <w:t>BDT Focal Point</w:t>
            </w:r>
            <w:bookmarkEnd w:id="1128"/>
          </w:p>
        </w:tc>
        <w:tc>
          <w:tcPr>
            <w:tcW w:w="194" w:type="pct"/>
            <w:shd w:val="clear" w:color="auto" w:fill="DBE5F1" w:themeFill="accent1" w:themeFillTint="33"/>
            <w:noWrap/>
          </w:tcPr>
          <w:p w14:paraId="65FE6CFF"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29" w:name="lt_pId1411"/>
            <w:r w:rsidRPr="00CD6666">
              <w:rPr>
                <w:rFonts w:ascii="Calibri" w:eastAsia="Times New Roman" w:hAnsi="Calibri" w:cs="Calibri"/>
                <w:color w:val="000000"/>
                <w:sz w:val="22"/>
                <w:szCs w:val="22"/>
              </w:rPr>
              <w:t>Mr</w:t>
            </w:r>
            <w:bookmarkEnd w:id="1129"/>
          </w:p>
        </w:tc>
        <w:tc>
          <w:tcPr>
            <w:tcW w:w="633" w:type="pct"/>
            <w:shd w:val="clear" w:color="auto" w:fill="DBE5F1" w:themeFill="accent1" w:themeFillTint="33"/>
            <w:noWrap/>
          </w:tcPr>
          <w:p w14:paraId="6CA8643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0" w:name="lt_pId1412"/>
            <w:r w:rsidRPr="00CD6666">
              <w:rPr>
                <w:rFonts w:ascii="Calibri" w:eastAsia="Times New Roman" w:hAnsi="Calibri" w:cs="Calibri"/>
                <w:sz w:val="22"/>
                <w:szCs w:val="22"/>
              </w:rPr>
              <w:t>Karim</w:t>
            </w:r>
            <w:bookmarkEnd w:id="1130"/>
          </w:p>
        </w:tc>
        <w:tc>
          <w:tcPr>
            <w:tcW w:w="633" w:type="pct"/>
            <w:shd w:val="clear" w:color="auto" w:fill="DBE5F1" w:themeFill="accent1" w:themeFillTint="33"/>
            <w:noWrap/>
          </w:tcPr>
          <w:p w14:paraId="1319ED0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1" w:name="lt_pId1413"/>
            <w:r w:rsidRPr="00CD6666">
              <w:rPr>
                <w:rFonts w:ascii="Calibri" w:eastAsia="Times New Roman" w:hAnsi="Calibri" w:cs="Calibri"/>
                <w:color w:val="000000"/>
                <w:sz w:val="22"/>
                <w:szCs w:val="22"/>
              </w:rPr>
              <w:t>Abdelghani</w:t>
            </w:r>
            <w:bookmarkEnd w:id="1131"/>
          </w:p>
        </w:tc>
        <w:tc>
          <w:tcPr>
            <w:tcW w:w="1023" w:type="pct"/>
            <w:shd w:val="clear" w:color="auto" w:fill="DBE5F1" w:themeFill="accent1" w:themeFillTint="33"/>
            <w:noWrap/>
          </w:tcPr>
          <w:p w14:paraId="64A5CA1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2" w:name="lt_pId1414"/>
            <w:r w:rsidRPr="00CD6666">
              <w:rPr>
                <w:rFonts w:ascii="Calibri" w:eastAsia="Times New Roman" w:hAnsi="Calibri" w:cs="Calibri"/>
                <w:color w:val="000000"/>
                <w:sz w:val="22"/>
                <w:szCs w:val="22"/>
              </w:rPr>
              <w:t>DDR/RO-ARB</w:t>
            </w:r>
            <w:bookmarkEnd w:id="1132"/>
          </w:p>
        </w:tc>
        <w:tc>
          <w:tcPr>
            <w:tcW w:w="536" w:type="pct"/>
            <w:shd w:val="clear" w:color="auto" w:fill="DBE5F1" w:themeFill="accent1" w:themeFillTint="33"/>
            <w:noWrap/>
          </w:tcPr>
          <w:p w14:paraId="47463A2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3" w:name="lt_pId1415"/>
            <w:r w:rsidRPr="00CD6666">
              <w:rPr>
                <w:rFonts w:ascii="Calibri" w:eastAsia="Times New Roman" w:hAnsi="Calibri" w:cs="Calibri"/>
                <w:color w:val="000000"/>
                <w:sz w:val="22"/>
                <w:szCs w:val="22"/>
              </w:rPr>
              <w:t>Arab States</w:t>
            </w:r>
            <w:bookmarkEnd w:id="1133"/>
          </w:p>
        </w:tc>
        <w:tc>
          <w:tcPr>
            <w:tcW w:w="863" w:type="pct"/>
            <w:shd w:val="clear" w:color="auto" w:fill="DBE5F1" w:themeFill="accent1" w:themeFillTint="33"/>
          </w:tcPr>
          <w:p w14:paraId="6C30EE2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4" w:name="lt_pId1416"/>
            <w:r w:rsidRPr="00CD6666">
              <w:rPr>
                <w:rFonts w:ascii="Calibri" w:eastAsia="Times New Roman" w:hAnsi="Calibri" w:cs="Calibri"/>
                <w:color w:val="000000"/>
                <w:sz w:val="22"/>
                <w:szCs w:val="22"/>
              </w:rPr>
              <w:t>ITU</w:t>
            </w:r>
            <w:bookmarkEnd w:id="1134"/>
          </w:p>
        </w:tc>
      </w:tr>
      <w:tr w:rsidR="00CD6666" w:rsidRPr="00CD6666" w14:paraId="1F6521EA" w14:textId="77777777" w:rsidTr="00EF1CFA">
        <w:trPr>
          <w:trHeight w:val="300"/>
        </w:trPr>
        <w:tc>
          <w:tcPr>
            <w:tcW w:w="524" w:type="pct"/>
            <w:shd w:val="clear" w:color="auto" w:fill="FFFFFF" w:themeFill="background1"/>
            <w:noWrap/>
          </w:tcPr>
          <w:p w14:paraId="691A687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35277CF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5" w:name="lt_pId1417"/>
            <w:r w:rsidRPr="00CD6666">
              <w:rPr>
                <w:rFonts w:ascii="Calibri" w:eastAsia="Times New Roman" w:hAnsi="Calibri" w:cs="Calibri"/>
                <w:color w:val="000000"/>
                <w:sz w:val="22"/>
                <w:szCs w:val="22"/>
              </w:rPr>
              <w:t>BDT Focal Point</w:t>
            </w:r>
            <w:bookmarkEnd w:id="1135"/>
          </w:p>
        </w:tc>
        <w:tc>
          <w:tcPr>
            <w:tcW w:w="194" w:type="pct"/>
            <w:shd w:val="clear" w:color="auto" w:fill="FFFFFF" w:themeFill="background1"/>
            <w:noWrap/>
          </w:tcPr>
          <w:p w14:paraId="46F11B3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6" w:name="lt_pId1418"/>
            <w:r w:rsidRPr="00CD6666">
              <w:rPr>
                <w:rFonts w:ascii="Calibri" w:eastAsia="Times New Roman" w:hAnsi="Calibri" w:cs="Calibri"/>
                <w:color w:val="000000"/>
                <w:sz w:val="22"/>
                <w:szCs w:val="22"/>
              </w:rPr>
              <w:t>Mr</w:t>
            </w:r>
            <w:bookmarkEnd w:id="1136"/>
            <w:r w:rsidRPr="00CD6666">
              <w:rPr>
                <w:rFonts w:ascii="Calibri" w:eastAsia="Times New Roman" w:hAnsi="Calibri" w:cs="Calibri"/>
                <w:color w:val="000000"/>
                <w:sz w:val="22"/>
                <w:szCs w:val="22"/>
              </w:rPr>
              <w:t xml:space="preserve"> </w:t>
            </w:r>
          </w:p>
        </w:tc>
        <w:tc>
          <w:tcPr>
            <w:tcW w:w="633" w:type="pct"/>
            <w:shd w:val="clear" w:color="auto" w:fill="FFFFFF" w:themeFill="background1"/>
            <w:noWrap/>
          </w:tcPr>
          <w:p w14:paraId="2AADFBE0"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7" w:name="lt_pId1419"/>
            <w:r w:rsidRPr="00CD6666">
              <w:rPr>
                <w:rFonts w:ascii="Calibri" w:eastAsia="Times New Roman" w:hAnsi="Calibri" w:cs="Calibri"/>
                <w:color w:val="000000"/>
                <w:sz w:val="22"/>
                <w:szCs w:val="22"/>
              </w:rPr>
              <w:t>Sean</w:t>
            </w:r>
            <w:bookmarkEnd w:id="1137"/>
          </w:p>
        </w:tc>
        <w:tc>
          <w:tcPr>
            <w:tcW w:w="633" w:type="pct"/>
            <w:shd w:val="clear" w:color="auto" w:fill="FFFFFF" w:themeFill="background1"/>
            <w:noWrap/>
          </w:tcPr>
          <w:p w14:paraId="6FA4939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8" w:name="lt_pId1420"/>
            <w:r w:rsidRPr="00CD6666">
              <w:rPr>
                <w:rFonts w:ascii="Calibri" w:eastAsia="Times New Roman" w:hAnsi="Calibri" w:cs="Calibri"/>
                <w:color w:val="000000"/>
                <w:sz w:val="22"/>
                <w:szCs w:val="22"/>
              </w:rPr>
              <w:t>Doral</w:t>
            </w:r>
            <w:bookmarkEnd w:id="1138"/>
          </w:p>
        </w:tc>
        <w:tc>
          <w:tcPr>
            <w:tcW w:w="1023" w:type="pct"/>
            <w:shd w:val="clear" w:color="auto" w:fill="FFFFFF" w:themeFill="background1"/>
            <w:noWrap/>
          </w:tcPr>
          <w:p w14:paraId="17C00D0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39" w:name="lt_pId1421"/>
            <w:r w:rsidRPr="00CD6666">
              <w:rPr>
                <w:rFonts w:ascii="Calibri" w:eastAsia="Times New Roman" w:hAnsi="Calibri" w:cs="Calibri"/>
                <w:color w:val="000000"/>
                <w:sz w:val="22"/>
                <w:szCs w:val="22"/>
              </w:rPr>
              <w:t>DDR/RO-ASP</w:t>
            </w:r>
            <w:bookmarkEnd w:id="1139"/>
          </w:p>
        </w:tc>
        <w:tc>
          <w:tcPr>
            <w:tcW w:w="536" w:type="pct"/>
            <w:shd w:val="clear" w:color="auto" w:fill="FFFFFF" w:themeFill="background1"/>
            <w:noWrap/>
          </w:tcPr>
          <w:p w14:paraId="3DC0D6D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0" w:name="lt_pId1422"/>
            <w:r w:rsidRPr="00CD6666">
              <w:rPr>
                <w:rFonts w:ascii="Calibri" w:eastAsia="Times New Roman" w:hAnsi="Calibri" w:cs="Calibri"/>
                <w:color w:val="000000"/>
                <w:sz w:val="22"/>
                <w:szCs w:val="22"/>
              </w:rPr>
              <w:t>Asia &amp; Pacific</w:t>
            </w:r>
            <w:bookmarkEnd w:id="1140"/>
          </w:p>
        </w:tc>
        <w:tc>
          <w:tcPr>
            <w:tcW w:w="863" w:type="pct"/>
            <w:shd w:val="clear" w:color="auto" w:fill="FFFFFF" w:themeFill="background1"/>
          </w:tcPr>
          <w:p w14:paraId="29FE649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1" w:name="lt_pId1423"/>
            <w:r w:rsidRPr="00CD6666">
              <w:rPr>
                <w:rFonts w:ascii="Calibri" w:eastAsia="Times New Roman" w:hAnsi="Calibri" w:cs="Calibri"/>
                <w:color w:val="000000"/>
                <w:sz w:val="22"/>
                <w:szCs w:val="22"/>
              </w:rPr>
              <w:t>ITU</w:t>
            </w:r>
            <w:bookmarkEnd w:id="1141"/>
          </w:p>
        </w:tc>
      </w:tr>
      <w:tr w:rsidR="00CD6666" w:rsidRPr="00CD6666" w14:paraId="002E855B" w14:textId="77777777" w:rsidTr="00EF1CFA">
        <w:trPr>
          <w:trHeight w:val="300"/>
        </w:trPr>
        <w:tc>
          <w:tcPr>
            <w:tcW w:w="524" w:type="pct"/>
            <w:shd w:val="clear" w:color="auto" w:fill="DBE5F1" w:themeFill="accent1" w:themeFillTint="33"/>
            <w:noWrap/>
          </w:tcPr>
          <w:p w14:paraId="05D2BE9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00E568C4"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2" w:name="lt_pId1424"/>
            <w:r w:rsidRPr="00CD6666">
              <w:rPr>
                <w:rFonts w:ascii="Calibri" w:eastAsia="Times New Roman" w:hAnsi="Calibri" w:cs="Calibri"/>
                <w:color w:val="000000"/>
                <w:sz w:val="22"/>
                <w:szCs w:val="22"/>
              </w:rPr>
              <w:t>BDT Focal Point</w:t>
            </w:r>
            <w:bookmarkEnd w:id="1142"/>
          </w:p>
        </w:tc>
        <w:tc>
          <w:tcPr>
            <w:tcW w:w="194" w:type="pct"/>
            <w:shd w:val="clear" w:color="auto" w:fill="DBE5F1" w:themeFill="accent1" w:themeFillTint="33"/>
            <w:noWrap/>
          </w:tcPr>
          <w:p w14:paraId="7BF0E17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3" w:name="lt_pId1425"/>
            <w:r w:rsidRPr="00CD6666">
              <w:rPr>
                <w:rFonts w:ascii="Calibri" w:eastAsia="Times New Roman" w:hAnsi="Calibri" w:cs="Calibri"/>
                <w:color w:val="000000"/>
                <w:sz w:val="22"/>
                <w:szCs w:val="22"/>
              </w:rPr>
              <w:t>Ms</w:t>
            </w:r>
            <w:bookmarkEnd w:id="1143"/>
          </w:p>
        </w:tc>
        <w:tc>
          <w:tcPr>
            <w:tcW w:w="633" w:type="pct"/>
            <w:shd w:val="clear" w:color="auto" w:fill="DBE5F1" w:themeFill="accent1" w:themeFillTint="33"/>
            <w:noWrap/>
          </w:tcPr>
          <w:p w14:paraId="6307AB1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4" w:name="lt_pId1426"/>
            <w:r w:rsidRPr="00CD6666">
              <w:rPr>
                <w:rFonts w:ascii="Calibri" w:eastAsia="Times New Roman" w:hAnsi="Calibri" w:cs="Calibri"/>
                <w:color w:val="000000"/>
                <w:sz w:val="22"/>
                <w:szCs w:val="22"/>
              </w:rPr>
              <w:t>Ida</w:t>
            </w:r>
            <w:bookmarkEnd w:id="1144"/>
          </w:p>
        </w:tc>
        <w:tc>
          <w:tcPr>
            <w:tcW w:w="633" w:type="pct"/>
            <w:shd w:val="clear" w:color="auto" w:fill="DBE5F1" w:themeFill="accent1" w:themeFillTint="33"/>
            <w:noWrap/>
          </w:tcPr>
          <w:p w14:paraId="383C652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5" w:name="lt_pId1427"/>
            <w:r w:rsidRPr="00CD6666">
              <w:rPr>
                <w:rFonts w:ascii="Calibri" w:eastAsia="Times New Roman" w:hAnsi="Calibri" w:cs="Calibri"/>
                <w:color w:val="000000"/>
                <w:sz w:val="22"/>
                <w:szCs w:val="22"/>
              </w:rPr>
              <w:t>Jallow</w:t>
            </w:r>
            <w:bookmarkEnd w:id="1145"/>
          </w:p>
        </w:tc>
        <w:tc>
          <w:tcPr>
            <w:tcW w:w="1023" w:type="pct"/>
            <w:shd w:val="clear" w:color="auto" w:fill="DBE5F1" w:themeFill="accent1" w:themeFillTint="33"/>
            <w:noWrap/>
          </w:tcPr>
          <w:p w14:paraId="00017F6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6" w:name="lt_pId1428"/>
            <w:r w:rsidRPr="00CD6666">
              <w:rPr>
                <w:rFonts w:ascii="Calibri" w:eastAsia="Times New Roman" w:hAnsi="Calibri" w:cs="Calibri"/>
                <w:color w:val="000000"/>
                <w:sz w:val="22"/>
                <w:szCs w:val="22"/>
              </w:rPr>
              <w:t>DDR/RO-AFR</w:t>
            </w:r>
            <w:bookmarkEnd w:id="1146"/>
          </w:p>
        </w:tc>
        <w:tc>
          <w:tcPr>
            <w:tcW w:w="536" w:type="pct"/>
            <w:shd w:val="clear" w:color="auto" w:fill="DBE5F1" w:themeFill="accent1" w:themeFillTint="33"/>
            <w:noWrap/>
          </w:tcPr>
          <w:p w14:paraId="5481846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7" w:name="lt_pId1429"/>
            <w:r w:rsidRPr="00CD6666">
              <w:rPr>
                <w:rFonts w:ascii="Calibri" w:eastAsia="Times New Roman" w:hAnsi="Calibri" w:cs="Calibri"/>
                <w:color w:val="000000"/>
                <w:sz w:val="22"/>
                <w:szCs w:val="22"/>
              </w:rPr>
              <w:t>Africa</w:t>
            </w:r>
            <w:bookmarkEnd w:id="1147"/>
          </w:p>
        </w:tc>
        <w:tc>
          <w:tcPr>
            <w:tcW w:w="863" w:type="pct"/>
            <w:shd w:val="clear" w:color="auto" w:fill="DBE5F1" w:themeFill="accent1" w:themeFillTint="33"/>
          </w:tcPr>
          <w:p w14:paraId="07C0880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8" w:name="lt_pId1430"/>
            <w:r w:rsidRPr="00CD6666">
              <w:rPr>
                <w:rFonts w:ascii="Calibri" w:eastAsia="Times New Roman" w:hAnsi="Calibri" w:cs="Calibri"/>
                <w:color w:val="000000"/>
                <w:sz w:val="22"/>
                <w:szCs w:val="22"/>
              </w:rPr>
              <w:t>ITU</w:t>
            </w:r>
            <w:bookmarkEnd w:id="1148"/>
          </w:p>
        </w:tc>
      </w:tr>
      <w:tr w:rsidR="00CD6666" w:rsidRPr="00CD6666" w14:paraId="7752EE9B" w14:textId="77777777" w:rsidTr="00EF1CFA">
        <w:trPr>
          <w:trHeight w:val="300"/>
        </w:trPr>
        <w:tc>
          <w:tcPr>
            <w:tcW w:w="524" w:type="pct"/>
            <w:shd w:val="clear" w:color="auto" w:fill="FFFFFF" w:themeFill="background1"/>
            <w:noWrap/>
          </w:tcPr>
          <w:p w14:paraId="13BE924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10FDA92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49" w:name="lt_pId1431"/>
            <w:r w:rsidRPr="00CD6666">
              <w:rPr>
                <w:rFonts w:ascii="Calibri" w:eastAsia="Times New Roman" w:hAnsi="Calibri" w:cs="Calibri"/>
                <w:color w:val="000000"/>
                <w:sz w:val="22"/>
                <w:szCs w:val="22"/>
              </w:rPr>
              <w:t>BDT Focal Point</w:t>
            </w:r>
            <w:bookmarkEnd w:id="1149"/>
          </w:p>
        </w:tc>
        <w:tc>
          <w:tcPr>
            <w:tcW w:w="194" w:type="pct"/>
            <w:shd w:val="clear" w:color="auto" w:fill="FFFFFF" w:themeFill="background1"/>
            <w:noWrap/>
          </w:tcPr>
          <w:p w14:paraId="6E4FD1D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0" w:name="lt_pId1432"/>
            <w:r w:rsidRPr="00CD6666">
              <w:rPr>
                <w:rFonts w:ascii="Calibri" w:eastAsia="Times New Roman" w:hAnsi="Calibri" w:cs="Calibri"/>
                <w:color w:val="000000"/>
                <w:sz w:val="22"/>
                <w:szCs w:val="22"/>
              </w:rPr>
              <w:t>Mr</w:t>
            </w:r>
            <w:bookmarkEnd w:id="1150"/>
          </w:p>
        </w:tc>
        <w:tc>
          <w:tcPr>
            <w:tcW w:w="633" w:type="pct"/>
            <w:shd w:val="clear" w:color="auto" w:fill="FFFFFF" w:themeFill="background1"/>
            <w:noWrap/>
          </w:tcPr>
          <w:p w14:paraId="0732BEE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1" w:name="lt_pId1433"/>
            <w:r w:rsidRPr="00CD6666">
              <w:rPr>
                <w:rFonts w:ascii="Calibri" w:eastAsia="Times New Roman" w:hAnsi="Calibri" w:cs="Calibri"/>
                <w:color w:val="000000"/>
                <w:sz w:val="22"/>
                <w:szCs w:val="22"/>
              </w:rPr>
              <w:t>Farid</w:t>
            </w:r>
            <w:bookmarkEnd w:id="1151"/>
          </w:p>
        </w:tc>
        <w:tc>
          <w:tcPr>
            <w:tcW w:w="633" w:type="pct"/>
            <w:shd w:val="clear" w:color="auto" w:fill="FFFFFF" w:themeFill="background1"/>
            <w:noWrap/>
          </w:tcPr>
          <w:p w14:paraId="40D2184E"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2" w:name="lt_pId1434"/>
            <w:r w:rsidRPr="00CD6666">
              <w:rPr>
                <w:rFonts w:ascii="Calibri" w:eastAsia="Times New Roman" w:hAnsi="Calibri" w:cs="Calibri"/>
                <w:color w:val="000000"/>
                <w:sz w:val="22"/>
                <w:szCs w:val="22"/>
              </w:rPr>
              <w:t>Nakhli</w:t>
            </w:r>
            <w:bookmarkEnd w:id="1152"/>
          </w:p>
        </w:tc>
        <w:tc>
          <w:tcPr>
            <w:tcW w:w="1023" w:type="pct"/>
            <w:shd w:val="clear" w:color="auto" w:fill="FFFFFF" w:themeFill="background1"/>
            <w:noWrap/>
          </w:tcPr>
          <w:p w14:paraId="56FB3C4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3" w:name="lt_pId1435"/>
            <w:r w:rsidRPr="00CD6666">
              <w:rPr>
                <w:rFonts w:ascii="Calibri" w:eastAsia="Times New Roman" w:hAnsi="Calibri" w:cs="Calibri"/>
                <w:color w:val="000000"/>
                <w:sz w:val="22"/>
                <w:szCs w:val="22"/>
              </w:rPr>
              <w:t>DDR/RO-CIS</w:t>
            </w:r>
            <w:bookmarkEnd w:id="1153"/>
          </w:p>
        </w:tc>
        <w:tc>
          <w:tcPr>
            <w:tcW w:w="536" w:type="pct"/>
            <w:shd w:val="clear" w:color="auto" w:fill="FFFFFF" w:themeFill="background1"/>
            <w:noWrap/>
          </w:tcPr>
          <w:p w14:paraId="7F43743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4" w:name="lt_pId1436"/>
            <w:r w:rsidRPr="00CD6666">
              <w:rPr>
                <w:rFonts w:ascii="Calibri" w:eastAsia="Times New Roman" w:hAnsi="Calibri" w:cs="Calibri"/>
                <w:color w:val="000000"/>
                <w:sz w:val="22"/>
                <w:szCs w:val="22"/>
              </w:rPr>
              <w:t>CIS countries</w:t>
            </w:r>
            <w:bookmarkEnd w:id="1154"/>
          </w:p>
        </w:tc>
        <w:tc>
          <w:tcPr>
            <w:tcW w:w="863" w:type="pct"/>
            <w:shd w:val="clear" w:color="auto" w:fill="FFFFFF" w:themeFill="background1"/>
          </w:tcPr>
          <w:p w14:paraId="59CF0DD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5" w:name="lt_pId1437"/>
            <w:r w:rsidRPr="00CD6666">
              <w:rPr>
                <w:rFonts w:ascii="Calibri" w:eastAsia="Times New Roman" w:hAnsi="Calibri" w:cs="Calibri"/>
                <w:color w:val="000000"/>
                <w:sz w:val="22"/>
                <w:szCs w:val="22"/>
              </w:rPr>
              <w:t>ITU</w:t>
            </w:r>
            <w:bookmarkEnd w:id="1155"/>
          </w:p>
        </w:tc>
      </w:tr>
      <w:tr w:rsidR="00CD6666" w:rsidRPr="00CD6666" w14:paraId="2CC0A8FC" w14:textId="77777777" w:rsidTr="00EF1CFA">
        <w:trPr>
          <w:trHeight w:val="300"/>
        </w:trPr>
        <w:tc>
          <w:tcPr>
            <w:tcW w:w="524" w:type="pct"/>
            <w:shd w:val="clear" w:color="auto" w:fill="DBE5F1" w:themeFill="accent1" w:themeFillTint="33"/>
            <w:noWrap/>
          </w:tcPr>
          <w:p w14:paraId="4398BA0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552572F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6" w:name="lt_pId1438"/>
            <w:r w:rsidRPr="00CD6666">
              <w:rPr>
                <w:rFonts w:ascii="Calibri" w:eastAsia="Times New Roman" w:hAnsi="Calibri" w:cs="Calibri"/>
                <w:color w:val="000000"/>
                <w:sz w:val="22"/>
                <w:szCs w:val="22"/>
              </w:rPr>
              <w:t>BDT Focal Point</w:t>
            </w:r>
            <w:bookmarkEnd w:id="1156"/>
            <w:r w:rsidRPr="00CD6666">
              <w:rPr>
                <w:rFonts w:ascii="Calibri" w:eastAsia="Times New Roman" w:hAnsi="Calibri" w:cs="Calibri"/>
                <w:color w:val="000000"/>
                <w:sz w:val="22"/>
                <w:szCs w:val="22"/>
              </w:rPr>
              <w:t xml:space="preserve"> </w:t>
            </w:r>
          </w:p>
        </w:tc>
        <w:tc>
          <w:tcPr>
            <w:tcW w:w="194" w:type="pct"/>
            <w:shd w:val="clear" w:color="auto" w:fill="DBE5F1" w:themeFill="accent1" w:themeFillTint="33"/>
            <w:noWrap/>
          </w:tcPr>
          <w:p w14:paraId="18B92296"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7" w:name="lt_pId1439"/>
            <w:r w:rsidRPr="00CD6666">
              <w:rPr>
                <w:rFonts w:ascii="Calibri" w:eastAsia="Times New Roman" w:hAnsi="Calibri" w:cs="Calibri"/>
                <w:color w:val="000000"/>
                <w:sz w:val="22"/>
                <w:szCs w:val="22"/>
              </w:rPr>
              <w:t>Mr</w:t>
            </w:r>
            <w:bookmarkEnd w:id="1157"/>
            <w:r w:rsidRPr="00CD6666">
              <w:rPr>
                <w:rFonts w:ascii="Calibri" w:eastAsia="Times New Roman" w:hAnsi="Calibri" w:cs="Calibri"/>
                <w:color w:val="000000"/>
                <w:sz w:val="22"/>
                <w:szCs w:val="22"/>
              </w:rPr>
              <w:t xml:space="preserve"> </w:t>
            </w:r>
          </w:p>
        </w:tc>
        <w:tc>
          <w:tcPr>
            <w:tcW w:w="633" w:type="pct"/>
            <w:shd w:val="clear" w:color="auto" w:fill="DBE5F1" w:themeFill="accent1" w:themeFillTint="33"/>
            <w:noWrap/>
          </w:tcPr>
          <w:p w14:paraId="1170A3B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8" w:name="lt_pId1440"/>
            <w:r w:rsidRPr="00CD6666">
              <w:rPr>
                <w:rFonts w:ascii="Calibri" w:eastAsia="Times New Roman" w:hAnsi="Calibri" w:cs="Calibri"/>
                <w:color w:val="000000"/>
                <w:sz w:val="22"/>
                <w:szCs w:val="22"/>
              </w:rPr>
              <w:t>Jaroslaw</w:t>
            </w:r>
            <w:bookmarkEnd w:id="1158"/>
          </w:p>
        </w:tc>
        <w:tc>
          <w:tcPr>
            <w:tcW w:w="633" w:type="pct"/>
            <w:shd w:val="clear" w:color="auto" w:fill="DBE5F1" w:themeFill="accent1" w:themeFillTint="33"/>
            <w:noWrap/>
          </w:tcPr>
          <w:p w14:paraId="294496EB"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59" w:name="lt_pId1441"/>
            <w:r w:rsidRPr="00CD6666">
              <w:rPr>
                <w:rFonts w:ascii="Calibri" w:eastAsia="Times New Roman" w:hAnsi="Calibri" w:cs="Calibri"/>
                <w:color w:val="000000"/>
                <w:sz w:val="22"/>
                <w:szCs w:val="22"/>
              </w:rPr>
              <w:t>Ponder</w:t>
            </w:r>
            <w:bookmarkEnd w:id="1159"/>
          </w:p>
        </w:tc>
        <w:tc>
          <w:tcPr>
            <w:tcW w:w="1023" w:type="pct"/>
            <w:shd w:val="clear" w:color="auto" w:fill="DBE5F1" w:themeFill="accent1" w:themeFillTint="33"/>
            <w:noWrap/>
          </w:tcPr>
          <w:p w14:paraId="475E722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0" w:name="lt_pId1442"/>
            <w:r w:rsidRPr="00CD6666">
              <w:rPr>
                <w:rFonts w:ascii="Calibri" w:eastAsia="Times New Roman" w:hAnsi="Calibri" w:cs="Calibri"/>
                <w:color w:val="000000"/>
                <w:sz w:val="22"/>
                <w:szCs w:val="22"/>
              </w:rPr>
              <w:t>DDR/EUR</w:t>
            </w:r>
            <w:bookmarkEnd w:id="1160"/>
          </w:p>
        </w:tc>
        <w:tc>
          <w:tcPr>
            <w:tcW w:w="536" w:type="pct"/>
            <w:shd w:val="clear" w:color="auto" w:fill="DBE5F1" w:themeFill="accent1" w:themeFillTint="33"/>
            <w:noWrap/>
          </w:tcPr>
          <w:p w14:paraId="0D4D8E7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1" w:name="lt_pId1443"/>
            <w:r w:rsidRPr="00CD6666">
              <w:rPr>
                <w:rFonts w:ascii="Calibri" w:eastAsia="Times New Roman" w:hAnsi="Calibri" w:cs="Calibri"/>
                <w:color w:val="000000"/>
                <w:sz w:val="22"/>
                <w:szCs w:val="22"/>
              </w:rPr>
              <w:t>Europe</w:t>
            </w:r>
            <w:bookmarkEnd w:id="1161"/>
          </w:p>
        </w:tc>
        <w:tc>
          <w:tcPr>
            <w:tcW w:w="863" w:type="pct"/>
            <w:shd w:val="clear" w:color="auto" w:fill="DBE5F1" w:themeFill="accent1" w:themeFillTint="33"/>
          </w:tcPr>
          <w:p w14:paraId="735F5EB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2" w:name="lt_pId1444"/>
            <w:r w:rsidRPr="00CD6666">
              <w:rPr>
                <w:rFonts w:ascii="Calibri" w:eastAsia="Times New Roman" w:hAnsi="Calibri" w:cs="Calibri"/>
                <w:color w:val="000000"/>
                <w:sz w:val="22"/>
                <w:szCs w:val="22"/>
              </w:rPr>
              <w:t>ITU</w:t>
            </w:r>
            <w:bookmarkEnd w:id="1162"/>
          </w:p>
        </w:tc>
      </w:tr>
      <w:tr w:rsidR="00CD6666" w:rsidRPr="00CD6666" w14:paraId="52BBFD80" w14:textId="77777777" w:rsidTr="00EF1CFA">
        <w:trPr>
          <w:trHeight w:val="300"/>
        </w:trPr>
        <w:tc>
          <w:tcPr>
            <w:tcW w:w="524" w:type="pct"/>
            <w:shd w:val="clear" w:color="auto" w:fill="FFFFFF" w:themeFill="background1"/>
            <w:noWrap/>
          </w:tcPr>
          <w:p w14:paraId="761F889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FFFFFF" w:themeFill="background1"/>
            <w:noWrap/>
          </w:tcPr>
          <w:p w14:paraId="32C8CA4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3" w:name="lt_pId1445"/>
            <w:r w:rsidRPr="00CD6666">
              <w:rPr>
                <w:rFonts w:ascii="Calibri" w:eastAsia="Times New Roman" w:hAnsi="Calibri" w:cs="Calibri"/>
                <w:color w:val="000000"/>
                <w:sz w:val="22"/>
                <w:szCs w:val="22"/>
              </w:rPr>
              <w:t>BDT Focal Point</w:t>
            </w:r>
            <w:bookmarkEnd w:id="1163"/>
          </w:p>
        </w:tc>
        <w:tc>
          <w:tcPr>
            <w:tcW w:w="194" w:type="pct"/>
            <w:shd w:val="clear" w:color="auto" w:fill="FFFFFF" w:themeFill="background1"/>
            <w:noWrap/>
          </w:tcPr>
          <w:p w14:paraId="5C05A8B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4" w:name="lt_pId1446"/>
            <w:r w:rsidRPr="00CD6666">
              <w:rPr>
                <w:rFonts w:ascii="Calibri" w:eastAsia="Times New Roman" w:hAnsi="Calibri" w:cs="Calibri"/>
                <w:color w:val="000000"/>
                <w:sz w:val="22"/>
                <w:szCs w:val="22"/>
              </w:rPr>
              <w:t>Ms</w:t>
            </w:r>
            <w:bookmarkEnd w:id="1164"/>
            <w:r w:rsidRPr="00CD6666">
              <w:rPr>
                <w:rFonts w:ascii="Calibri" w:eastAsia="Times New Roman" w:hAnsi="Calibri" w:cs="Calibri"/>
                <w:color w:val="000000"/>
                <w:sz w:val="22"/>
                <w:szCs w:val="22"/>
              </w:rPr>
              <w:t xml:space="preserve"> </w:t>
            </w:r>
          </w:p>
        </w:tc>
        <w:tc>
          <w:tcPr>
            <w:tcW w:w="633" w:type="pct"/>
            <w:shd w:val="clear" w:color="auto" w:fill="FFFFFF" w:themeFill="background1"/>
            <w:noWrap/>
          </w:tcPr>
          <w:p w14:paraId="6027406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5" w:name="lt_pId1447"/>
            <w:r w:rsidRPr="00CD6666">
              <w:rPr>
                <w:rFonts w:ascii="Calibri" w:eastAsia="Times New Roman" w:hAnsi="Calibri" w:cs="Calibri"/>
                <w:color w:val="000000"/>
                <w:sz w:val="22"/>
                <w:szCs w:val="22"/>
              </w:rPr>
              <w:t>Ana</w:t>
            </w:r>
            <w:bookmarkEnd w:id="1165"/>
          </w:p>
        </w:tc>
        <w:tc>
          <w:tcPr>
            <w:tcW w:w="633" w:type="pct"/>
            <w:shd w:val="clear" w:color="auto" w:fill="FFFFFF" w:themeFill="background1"/>
            <w:noWrap/>
          </w:tcPr>
          <w:p w14:paraId="5CDEEF9C"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6" w:name="lt_pId1448"/>
            <w:r w:rsidRPr="00CD6666">
              <w:rPr>
                <w:rFonts w:ascii="Calibri" w:eastAsia="Times New Roman" w:hAnsi="Calibri" w:cs="Calibri"/>
                <w:color w:val="000000"/>
                <w:sz w:val="22"/>
                <w:szCs w:val="22"/>
              </w:rPr>
              <w:t>Veneroso</w:t>
            </w:r>
            <w:bookmarkEnd w:id="1166"/>
          </w:p>
        </w:tc>
        <w:tc>
          <w:tcPr>
            <w:tcW w:w="1023" w:type="pct"/>
            <w:shd w:val="clear" w:color="auto" w:fill="FFFFFF" w:themeFill="background1"/>
            <w:noWrap/>
          </w:tcPr>
          <w:p w14:paraId="6F9B09F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7" w:name="lt_pId1449"/>
            <w:r w:rsidRPr="00CD6666">
              <w:rPr>
                <w:rFonts w:ascii="Calibri" w:eastAsia="Times New Roman" w:hAnsi="Calibri" w:cs="Calibri"/>
                <w:color w:val="000000"/>
                <w:sz w:val="22"/>
                <w:szCs w:val="22"/>
              </w:rPr>
              <w:t>DDR/RO-AMS</w:t>
            </w:r>
            <w:bookmarkEnd w:id="1167"/>
          </w:p>
        </w:tc>
        <w:tc>
          <w:tcPr>
            <w:tcW w:w="536" w:type="pct"/>
            <w:shd w:val="clear" w:color="auto" w:fill="FFFFFF" w:themeFill="background1"/>
            <w:noWrap/>
          </w:tcPr>
          <w:p w14:paraId="29DB1257"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8" w:name="lt_pId1450"/>
            <w:r w:rsidRPr="00CD6666">
              <w:rPr>
                <w:rFonts w:ascii="Calibri" w:eastAsia="Times New Roman" w:hAnsi="Calibri" w:cs="Calibri"/>
                <w:color w:val="000000"/>
                <w:sz w:val="22"/>
                <w:szCs w:val="22"/>
              </w:rPr>
              <w:t>Americas</w:t>
            </w:r>
            <w:bookmarkEnd w:id="1168"/>
          </w:p>
        </w:tc>
        <w:tc>
          <w:tcPr>
            <w:tcW w:w="863" w:type="pct"/>
            <w:shd w:val="clear" w:color="auto" w:fill="FFFFFF" w:themeFill="background1"/>
          </w:tcPr>
          <w:p w14:paraId="545B6EF1"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69" w:name="lt_pId1451"/>
            <w:r w:rsidRPr="00CD6666">
              <w:rPr>
                <w:rFonts w:ascii="Calibri" w:eastAsia="Times New Roman" w:hAnsi="Calibri" w:cs="Calibri"/>
                <w:color w:val="000000"/>
                <w:sz w:val="22"/>
                <w:szCs w:val="22"/>
              </w:rPr>
              <w:t>ITU</w:t>
            </w:r>
            <w:bookmarkEnd w:id="1169"/>
          </w:p>
        </w:tc>
      </w:tr>
      <w:tr w:rsidR="00CD6666" w:rsidRPr="00CD6666" w14:paraId="48B958B8" w14:textId="77777777" w:rsidTr="00EF1CFA">
        <w:trPr>
          <w:trHeight w:val="300"/>
        </w:trPr>
        <w:tc>
          <w:tcPr>
            <w:tcW w:w="524" w:type="pct"/>
            <w:shd w:val="clear" w:color="auto" w:fill="DBE5F1" w:themeFill="accent1" w:themeFillTint="33"/>
            <w:noWrap/>
          </w:tcPr>
          <w:p w14:paraId="10F8EB33"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p>
        </w:tc>
        <w:tc>
          <w:tcPr>
            <w:tcW w:w="595" w:type="pct"/>
            <w:shd w:val="clear" w:color="auto" w:fill="DBE5F1" w:themeFill="accent1" w:themeFillTint="33"/>
            <w:noWrap/>
          </w:tcPr>
          <w:p w14:paraId="3863B2E2"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70" w:name="lt_pId1452"/>
            <w:r w:rsidRPr="00CD6666">
              <w:rPr>
                <w:rFonts w:ascii="Calibri" w:eastAsia="Times New Roman" w:hAnsi="Calibri" w:cs="Calibri"/>
                <w:color w:val="000000"/>
                <w:sz w:val="22"/>
                <w:szCs w:val="22"/>
              </w:rPr>
              <w:t>BDT Focal Point</w:t>
            </w:r>
            <w:bookmarkEnd w:id="1170"/>
          </w:p>
        </w:tc>
        <w:tc>
          <w:tcPr>
            <w:tcW w:w="194" w:type="pct"/>
            <w:shd w:val="clear" w:color="auto" w:fill="DBE5F1" w:themeFill="accent1" w:themeFillTint="33"/>
            <w:noWrap/>
          </w:tcPr>
          <w:p w14:paraId="63D25A25"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71" w:name="lt_pId1453"/>
            <w:r w:rsidRPr="00CD6666">
              <w:rPr>
                <w:rFonts w:ascii="Calibri" w:eastAsia="Times New Roman" w:hAnsi="Calibri" w:cs="Calibri"/>
                <w:color w:val="000000"/>
                <w:sz w:val="22"/>
                <w:szCs w:val="22"/>
              </w:rPr>
              <w:t>Ms</w:t>
            </w:r>
            <w:bookmarkEnd w:id="1171"/>
          </w:p>
        </w:tc>
        <w:tc>
          <w:tcPr>
            <w:tcW w:w="633" w:type="pct"/>
            <w:shd w:val="clear" w:color="auto" w:fill="DBE5F1" w:themeFill="accent1" w:themeFillTint="33"/>
            <w:noWrap/>
          </w:tcPr>
          <w:p w14:paraId="17D939AD"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72" w:name="lt_pId1454"/>
            <w:r w:rsidRPr="00CD6666">
              <w:rPr>
                <w:rFonts w:ascii="Calibri" w:eastAsia="Times New Roman" w:hAnsi="Calibri" w:cs="Calibri"/>
                <w:color w:val="000000"/>
                <w:sz w:val="22"/>
                <w:szCs w:val="22"/>
              </w:rPr>
              <w:t>Roxana</w:t>
            </w:r>
            <w:bookmarkEnd w:id="1172"/>
          </w:p>
        </w:tc>
        <w:tc>
          <w:tcPr>
            <w:tcW w:w="633" w:type="pct"/>
            <w:shd w:val="clear" w:color="auto" w:fill="DBE5F1" w:themeFill="accent1" w:themeFillTint="33"/>
            <w:noWrap/>
          </w:tcPr>
          <w:p w14:paraId="03865B79"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73" w:name="lt_pId1455"/>
            <w:r w:rsidRPr="00CD6666">
              <w:rPr>
                <w:rFonts w:ascii="Calibri" w:eastAsia="Times New Roman" w:hAnsi="Calibri" w:cs="Calibri"/>
                <w:color w:val="000000"/>
                <w:sz w:val="22"/>
                <w:szCs w:val="22"/>
              </w:rPr>
              <w:t>Widmer-Iliescu</w:t>
            </w:r>
            <w:bookmarkEnd w:id="1173"/>
          </w:p>
        </w:tc>
        <w:tc>
          <w:tcPr>
            <w:tcW w:w="1023" w:type="pct"/>
            <w:shd w:val="clear" w:color="auto" w:fill="DBE5F1" w:themeFill="accent1" w:themeFillTint="33"/>
            <w:noWrap/>
          </w:tcPr>
          <w:p w14:paraId="546FD838"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74" w:name="lt_pId1456"/>
            <w:r w:rsidRPr="00CD6666">
              <w:rPr>
                <w:rFonts w:ascii="Calibri" w:eastAsia="Times New Roman" w:hAnsi="Calibri" w:cs="Calibri"/>
                <w:color w:val="000000"/>
                <w:sz w:val="22"/>
                <w:szCs w:val="22"/>
              </w:rPr>
              <w:t>DNS/DGS</w:t>
            </w:r>
            <w:bookmarkEnd w:id="1174"/>
          </w:p>
        </w:tc>
        <w:tc>
          <w:tcPr>
            <w:tcW w:w="536" w:type="pct"/>
            <w:shd w:val="clear" w:color="auto" w:fill="DBE5F1" w:themeFill="accent1" w:themeFillTint="33"/>
            <w:noWrap/>
          </w:tcPr>
          <w:p w14:paraId="61C6BD13" w14:textId="77777777" w:rsidR="00CD6666" w:rsidRPr="00CD6666" w:rsidRDefault="00CD6666" w:rsidP="00CD6666">
            <w:pPr>
              <w:overflowPunct/>
              <w:autoSpaceDE/>
              <w:autoSpaceDN/>
              <w:adjustRightInd/>
              <w:spacing w:before="0"/>
              <w:textAlignment w:val="auto"/>
              <w:rPr>
                <w:rFonts w:ascii="Calibri" w:eastAsia="Times New Roman" w:hAnsi="Calibri" w:cs="Calibri"/>
                <w:b/>
                <w:bCs/>
                <w:color w:val="000000"/>
                <w:sz w:val="22"/>
                <w:szCs w:val="22"/>
              </w:rPr>
            </w:pPr>
            <w:bookmarkStart w:id="1175" w:name="lt_pId1457"/>
            <w:r w:rsidRPr="00CD6666">
              <w:rPr>
                <w:rFonts w:ascii="Calibri" w:eastAsia="Times New Roman" w:hAnsi="Calibri" w:cs="Calibri"/>
                <w:color w:val="000000"/>
                <w:sz w:val="22"/>
                <w:szCs w:val="22"/>
              </w:rPr>
              <w:t>Headquarters</w:t>
            </w:r>
            <w:bookmarkEnd w:id="1175"/>
          </w:p>
        </w:tc>
        <w:tc>
          <w:tcPr>
            <w:tcW w:w="863" w:type="pct"/>
            <w:shd w:val="clear" w:color="auto" w:fill="DBE5F1" w:themeFill="accent1" w:themeFillTint="33"/>
          </w:tcPr>
          <w:p w14:paraId="20506EDA" w14:textId="77777777" w:rsidR="00CD6666" w:rsidRPr="00CD6666" w:rsidRDefault="00CD6666" w:rsidP="00CD6666">
            <w:pPr>
              <w:overflowPunct/>
              <w:autoSpaceDE/>
              <w:autoSpaceDN/>
              <w:adjustRightInd/>
              <w:spacing w:before="0"/>
              <w:textAlignment w:val="auto"/>
              <w:rPr>
                <w:rFonts w:ascii="Calibri" w:eastAsia="Times New Roman" w:hAnsi="Calibri" w:cs="Calibri"/>
                <w:color w:val="000000"/>
                <w:sz w:val="22"/>
                <w:szCs w:val="22"/>
              </w:rPr>
            </w:pPr>
            <w:bookmarkStart w:id="1176" w:name="lt_pId1458"/>
            <w:r w:rsidRPr="00CD6666">
              <w:rPr>
                <w:rFonts w:ascii="Calibri" w:eastAsia="Times New Roman" w:hAnsi="Calibri" w:cs="Calibri"/>
                <w:color w:val="000000"/>
                <w:sz w:val="22"/>
                <w:szCs w:val="22"/>
              </w:rPr>
              <w:t>ITU</w:t>
            </w:r>
            <w:bookmarkEnd w:id="1176"/>
          </w:p>
        </w:tc>
      </w:tr>
    </w:tbl>
    <w:p w14:paraId="17CF2DE9"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imes New Roman"/>
          <w:b/>
          <w:bCs/>
        </w:rPr>
      </w:pPr>
      <w:r w:rsidRPr="00CD6666">
        <w:rPr>
          <w:rFonts w:eastAsia="Times New Roman"/>
          <w:b/>
          <w:bCs/>
        </w:rPr>
        <w:br w:type="page"/>
      </w:r>
    </w:p>
    <w:p w14:paraId="0221110D" w14:textId="77777777" w:rsidR="00CD6666" w:rsidRPr="00CD6666" w:rsidRDefault="00CD6666" w:rsidP="00CD6666">
      <w:pPr>
        <w:spacing w:after="120"/>
        <w:rPr>
          <w:rFonts w:eastAsia="Times New Roman"/>
          <w:b/>
          <w:bCs/>
        </w:rPr>
      </w:pPr>
      <w:bookmarkStart w:id="1177" w:name="lt_pId1459"/>
      <w:r w:rsidRPr="00CD6666">
        <w:rPr>
          <w:rFonts w:eastAsia="Times New Roman"/>
          <w:b/>
          <w:bCs/>
        </w:rPr>
        <w:lastRenderedPageBreak/>
        <w:t>Annex 2: List of ITU-D Study Group coordinators on key topics of interest</w:t>
      </w:r>
      <w:bookmarkEnd w:id="1177"/>
    </w:p>
    <w:tbl>
      <w:tblPr>
        <w:tblStyle w:val="GridTable4-Accent1"/>
        <w:tblW w:w="0" w:type="auto"/>
        <w:tblLook w:val="04A0" w:firstRow="1" w:lastRow="0" w:firstColumn="1" w:lastColumn="0" w:noHBand="0" w:noVBand="1"/>
      </w:tblPr>
      <w:tblGrid>
        <w:gridCol w:w="3870"/>
        <w:gridCol w:w="5220"/>
        <w:gridCol w:w="4860"/>
      </w:tblGrid>
      <w:tr w:rsidR="00CD6666" w:rsidRPr="00CD6666" w14:paraId="74E115F9" w14:textId="77777777" w:rsidTr="00EF1C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4997C530" w14:textId="77777777" w:rsidR="00CD6666" w:rsidRPr="00CD6666" w:rsidRDefault="00CD6666" w:rsidP="00CD6666">
            <w:pPr>
              <w:spacing w:before="40" w:afterLines="40" w:after="96"/>
              <w:rPr>
                <w:sz w:val="22"/>
                <w:szCs w:val="22"/>
              </w:rPr>
            </w:pPr>
          </w:p>
        </w:tc>
        <w:tc>
          <w:tcPr>
            <w:tcW w:w="5220" w:type="dxa"/>
            <w:tcBorders>
              <w:top w:val="nil"/>
              <w:bottom w:val="nil"/>
            </w:tcBorders>
          </w:tcPr>
          <w:p w14:paraId="5E749562" w14:textId="77777777" w:rsidR="00CD6666" w:rsidRPr="00CD6666" w:rsidRDefault="00CD6666" w:rsidP="00CD6666">
            <w:pPr>
              <w:spacing w:before="40" w:afterLines="40" w:after="96"/>
              <w:cnfStyle w:val="100000000000" w:firstRow="1" w:lastRow="0" w:firstColumn="0" w:lastColumn="0" w:oddVBand="0" w:evenVBand="0" w:oddHBand="0" w:evenHBand="0" w:firstRowFirstColumn="0" w:firstRowLastColumn="0" w:lastRowFirstColumn="0" w:lastRowLastColumn="0"/>
              <w:rPr>
                <w:sz w:val="22"/>
                <w:szCs w:val="22"/>
              </w:rPr>
            </w:pPr>
            <w:bookmarkStart w:id="1178" w:name="lt_pId1460"/>
            <w:r w:rsidRPr="00CD6666">
              <w:rPr>
                <w:sz w:val="22"/>
                <w:szCs w:val="22"/>
              </w:rPr>
              <w:t>Study Group 1</w:t>
            </w:r>
            <w:bookmarkEnd w:id="1178"/>
            <w:r w:rsidRPr="00CD6666">
              <w:rPr>
                <w:sz w:val="22"/>
                <w:szCs w:val="22"/>
              </w:rPr>
              <w:t xml:space="preserve"> </w:t>
            </w:r>
          </w:p>
        </w:tc>
        <w:tc>
          <w:tcPr>
            <w:tcW w:w="4860" w:type="dxa"/>
            <w:tcBorders>
              <w:top w:val="nil"/>
              <w:bottom w:val="nil"/>
              <w:right w:val="nil"/>
            </w:tcBorders>
          </w:tcPr>
          <w:p w14:paraId="3993C45E" w14:textId="77777777" w:rsidR="00CD6666" w:rsidRPr="00CD6666" w:rsidRDefault="00CD6666" w:rsidP="00CD6666">
            <w:pPr>
              <w:spacing w:before="40" w:afterLines="40" w:after="96"/>
              <w:cnfStyle w:val="100000000000" w:firstRow="1" w:lastRow="0" w:firstColumn="0" w:lastColumn="0" w:oddVBand="0" w:evenVBand="0" w:oddHBand="0" w:evenHBand="0" w:firstRowFirstColumn="0" w:firstRowLastColumn="0" w:lastRowFirstColumn="0" w:lastRowLastColumn="0"/>
              <w:rPr>
                <w:sz w:val="22"/>
                <w:szCs w:val="22"/>
              </w:rPr>
            </w:pPr>
            <w:bookmarkStart w:id="1179" w:name="lt_pId1461"/>
            <w:r w:rsidRPr="00CD6666">
              <w:rPr>
                <w:sz w:val="22"/>
                <w:szCs w:val="22"/>
              </w:rPr>
              <w:t>Study Group 2</w:t>
            </w:r>
            <w:bookmarkEnd w:id="1179"/>
          </w:p>
        </w:tc>
      </w:tr>
      <w:tr w:rsidR="00CD6666" w:rsidRPr="00CD6666" w14:paraId="0F7F3E0B" w14:textId="77777777" w:rsidTr="00EF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7A14EAC3" w14:textId="77777777" w:rsidR="00CD6666" w:rsidRPr="00CD6666" w:rsidRDefault="00CD6666" w:rsidP="00CD6666">
            <w:pPr>
              <w:spacing w:before="40" w:afterLines="40" w:after="96"/>
              <w:rPr>
                <w:sz w:val="22"/>
                <w:szCs w:val="22"/>
              </w:rPr>
            </w:pPr>
            <w:bookmarkStart w:id="1180" w:name="lt_pId1462"/>
            <w:r w:rsidRPr="00CD6666">
              <w:rPr>
                <w:sz w:val="22"/>
                <w:szCs w:val="22"/>
              </w:rPr>
              <w:t>Preparation of topics for WTDC-21</w:t>
            </w:r>
            <w:bookmarkEnd w:id="1180"/>
          </w:p>
        </w:tc>
      </w:tr>
      <w:tr w:rsidR="00CD6666" w:rsidRPr="00CD6666" w14:paraId="7342E6B7" w14:textId="77777777" w:rsidTr="00EF1CFA">
        <w:tc>
          <w:tcPr>
            <w:cnfStyle w:val="001000000000" w:firstRow="0" w:lastRow="0" w:firstColumn="1" w:lastColumn="0" w:oddVBand="0" w:evenVBand="0" w:oddHBand="0" w:evenHBand="0" w:firstRowFirstColumn="0" w:firstRowLastColumn="0" w:lastRowFirstColumn="0" w:lastRowLastColumn="0"/>
            <w:tcW w:w="3870" w:type="dxa"/>
          </w:tcPr>
          <w:p w14:paraId="1F7BE192" w14:textId="77777777" w:rsidR="00CD6666" w:rsidRPr="00CD6666" w:rsidRDefault="00CD6666" w:rsidP="00CD6666">
            <w:pPr>
              <w:spacing w:before="40" w:afterLines="40" w:after="96"/>
              <w:rPr>
                <w:sz w:val="22"/>
                <w:szCs w:val="22"/>
                <w:lang w:val="en-US"/>
              </w:rPr>
            </w:pPr>
            <w:bookmarkStart w:id="1181" w:name="lt_pId1463"/>
            <w:r w:rsidRPr="00CD6666">
              <w:rPr>
                <w:sz w:val="22"/>
                <w:szCs w:val="22"/>
                <w:lang w:val="en-US"/>
              </w:rPr>
              <w:t>Working methods (WTDC-21 Res. 1)</w:t>
            </w:r>
            <w:bookmarkEnd w:id="1181"/>
          </w:p>
        </w:tc>
        <w:tc>
          <w:tcPr>
            <w:tcW w:w="5220" w:type="dxa"/>
          </w:tcPr>
          <w:p w14:paraId="6E897301"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182" w:name="lt_pId1464"/>
            <w:r w:rsidRPr="00CD6666">
              <w:rPr>
                <w:sz w:val="22"/>
                <w:szCs w:val="22"/>
                <w:lang w:val="en-US"/>
              </w:rPr>
              <w:t>Mr Arseny Plossky, Rapporteur for Q4/1, Russian Federation</w:t>
            </w:r>
            <w:bookmarkEnd w:id="1182"/>
          </w:p>
        </w:tc>
        <w:tc>
          <w:tcPr>
            <w:tcW w:w="4860" w:type="dxa"/>
          </w:tcPr>
          <w:p w14:paraId="2A0DECD1"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183" w:name="lt_pId1465"/>
            <w:r w:rsidRPr="00CD6666">
              <w:rPr>
                <w:sz w:val="22"/>
                <w:szCs w:val="22"/>
                <w:lang w:val="en-US"/>
              </w:rPr>
              <w:t>Ms Alina Modan, Vice-Chairman, ITU-D SG2, Romania</w:t>
            </w:r>
            <w:bookmarkEnd w:id="1183"/>
          </w:p>
        </w:tc>
      </w:tr>
      <w:tr w:rsidR="00CD6666" w:rsidRPr="00CD6666" w14:paraId="02E79AB4" w14:textId="77777777" w:rsidTr="00EF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899DDAF" w14:textId="77777777" w:rsidR="00CD6666" w:rsidRPr="00CD6666" w:rsidRDefault="00CD6666" w:rsidP="00CD6666">
            <w:pPr>
              <w:spacing w:before="40" w:afterLines="40" w:after="96"/>
              <w:rPr>
                <w:sz w:val="22"/>
                <w:szCs w:val="22"/>
                <w:lang w:val="en-US"/>
              </w:rPr>
            </w:pPr>
            <w:bookmarkStart w:id="1184" w:name="lt_pId1466"/>
            <w:r w:rsidRPr="00CD6666">
              <w:rPr>
                <w:sz w:val="22"/>
                <w:szCs w:val="22"/>
                <w:lang w:val="en-US"/>
              </w:rPr>
              <w:t>Future study Questions (WTDC-21 Res. 2)</w:t>
            </w:r>
            <w:bookmarkEnd w:id="1184"/>
          </w:p>
        </w:tc>
        <w:tc>
          <w:tcPr>
            <w:tcW w:w="5220" w:type="dxa"/>
          </w:tcPr>
          <w:p w14:paraId="71DA6F4B"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bookmarkStart w:id="1185" w:name="lt_pId1467"/>
            <w:r w:rsidRPr="00CD6666">
              <w:rPr>
                <w:sz w:val="22"/>
                <w:szCs w:val="22"/>
              </w:rPr>
              <w:t xml:space="preserve">Mr Roberto Hirayama, </w:t>
            </w:r>
            <w:r w:rsidRPr="00CD6666">
              <w:rPr>
                <w:sz w:val="22"/>
                <w:szCs w:val="22"/>
                <w:lang w:val="en-US"/>
              </w:rPr>
              <w:t>Vice-Chairman, ITU-D SG1</w:t>
            </w:r>
            <w:r w:rsidRPr="00CD6666">
              <w:rPr>
                <w:sz w:val="22"/>
                <w:szCs w:val="22"/>
              </w:rPr>
              <w:t xml:space="preserve"> &amp; Rapporteur for Q2/1, Brazil</w:t>
            </w:r>
            <w:bookmarkEnd w:id="1185"/>
          </w:p>
        </w:tc>
        <w:tc>
          <w:tcPr>
            <w:tcW w:w="4860" w:type="dxa"/>
          </w:tcPr>
          <w:p w14:paraId="63EC7F96"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bookmarkStart w:id="1186" w:name="lt_pId1468"/>
            <w:r w:rsidRPr="00CD6666">
              <w:rPr>
                <w:sz w:val="22"/>
                <w:szCs w:val="22"/>
                <w:lang w:val="en-US"/>
              </w:rPr>
              <w:t>Mr Abdelaziz Alzarooni, Vice-Chairman, ITU-D SG2, United Arab Emirates</w:t>
            </w:r>
            <w:bookmarkEnd w:id="1186"/>
          </w:p>
        </w:tc>
      </w:tr>
      <w:tr w:rsidR="00CD6666" w:rsidRPr="00CD6666" w14:paraId="696F2092" w14:textId="77777777" w:rsidTr="00EF1CFA">
        <w:tc>
          <w:tcPr>
            <w:cnfStyle w:val="001000000000" w:firstRow="0" w:lastRow="0" w:firstColumn="1" w:lastColumn="0" w:oddVBand="0" w:evenVBand="0" w:oddHBand="0" w:evenHBand="0" w:firstRowFirstColumn="0" w:firstRowLastColumn="0" w:lastRowFirstColumn="0" w:lastRowLastColumn="0"/>
            <w:tcW w:w="3870" w:type="dxa"/>
          </w:tcPr>
          <w:p w14:paraId="0A268C83" w14:textId="77777777" w:rsidR="00CD6666" w:rsidRPr="00CD6666" w:rsidRDefault="00CD6666" w:rsidP="00CD6666">
            <w:pPr>
              <w:spacing w:before="40" w:afterLines="40" w:after="96"/>
              <w:rPr>
                <w:sz w:val="22"/>
                <w:szCs w:val="22"/>
                <w:lang w:val="en-US"/>
              </w:rPr>
            </w:pPr>
            <w:bookmarkStart w:id="1187" w:name="lt_pId1469"/>
            <w:r w:rsidRPr="00CD6666">
              <w:rPr>
                <w:sz w:val="22"/>
                <w:szCs w:val="22"/>
                <w:lang w:val="en-US"/>
              </w:rPr>
              <w:t>Synergies of future study Questions with regional preparatory processes</w:t>
            </w:r>
            <w:bookmarkEnd w:id="1187"/>
          </w:p>
        </w:tc>
        <w:tc>
          <w:tcPr>
            <w:tcW w:w="5220" w:type="dxa"/>
          </w:tcPr>
          <w:p w14:paraId="03E93C03"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188" w:name="lt_pId1470"/>
            <w:r w:rsidRPr="00CD6666">
              <w:rPr>
                <w:sz w:val="22"/>
                <w:szCs w:val="22"/>
              </w:rPr>
              <w:t xml:space="preserve">Mr Roberto Hirayama, </w:t>
            </w:r>
            <w:r w:rsidRPr="00CD6666">
              <w:rPr>
                <w:sz w:val="22"/>
                <w:szCs w:val="22"/>
                <w:lang w:val="en-US"/>
              </w:rPr>
              <w:t>Vice-Chairman, ITU-D SG1</w:t>
            </w:r>
            <w:r w:rsidRPr="00CD6666">
              <w:rPr>
                <w:sz w:val="22"/>
                <w:szCs w:val="22"/>
              </w:rPr>
              <w:t xml:space="preserve"> &amp; Rapporteur for Q2/1, Brazil</w:t>
            </w:r>
            <w:bookmarkEnd w:id="1188"/>
          </w:p>
        </w:tc>
        <w:tc>
          <w:tcPr>
            <w:tcW w:w="4860" w:type="dxa"/>
          </w:tcPr>
          <w:p w14:paraId="25AFEEF6"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189" w:name="lt_pId1471"/>
            <w:r w:rsidRPr="00CD6666">
              <w:rPr>
                <w:sz w:val="22"/>
                <w:szCs w:val="22"/>
                <w:lang w:val="en-US"/>
              </w:rPr>
              <w:t>Ms Maria Bolshakova, Vice-Chairman, ITU-D SG2, Russian Federation</w:t>
            </w:r>
            <w:bookmarkEnd w:id="1189"/>
          </w:p>
        </w:tc>
      </w:tr>
      <w:tr w:rsidR="00CD6666" w:rsidRPr="00CD6666" w14:paraId="50FDFEAE" w14:textId="77777777" w:rsidTr="00EF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74165BE" w14:textId="77777777" w:rsidR="00CD6666" w:rsidRPr="00CD6666" w:rsidRDefault="00CD6666" w:rsidP="00CD6666">
            <w:pPr>
              <w:spacing w:before="40" w:afterLines="40" w:after="96"/>
              <w:rPr>
                <w:sz w:val="22"/>
                <w:szCs w:val="22"/>
                <w:lang w:val="en-US"/>
              </w:rPr>
            </w:pPr>
            <w:bookmarkStart w:id="1190" w:name="lt_pId1472"/>
            <w:r w:rsidRPr="00CD6666">
              <w:rPr>
                <w:sz w:val="22"/>
                <w:szCs w:val="22"/>
                <w:lang w:val="en-US"/>
              </w:rPr>
              <w:t>Streamlining of WTDC-21 Resolutions</w:t>
            </w:r>
            <w:bookmarkEnd w:id="1190"/>
          </w:p>
        </w:tc>
        <w:tc>
          <w:tcPr>
            <w:tcW w:w="10080" w:type="dxa"/>
            <w:gridSpan w:val="2"/>
          </w:tcPr>
          <w:p w14:paraId="52E908A8"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bookmarkStart w:id="1191" w:name="lt_pId1473"/>
            <w:r w:rsidRPr="00CD6666">
              <w:rPr>
                <w:sz w:val="22"/>
                <w:szCs w:val="22"/>
                <w:lang w:val="en-US"/>
              </w:rPr>
              <w:t>Mr Arseny Plossky, Rapporteur for Q4/1, Russian Federation</w:t>
            </w:r>
            <w:bookmarkEnd w:id="1191"/>
          </w:p>
        </w:tc>
      </w:tr>
      <w:tr w:rsidR="00CD6666" w:rsidRPr="00AC67B2" w14:paraId="14B18E9E" w14:textId="77777777" w:rsidTr="00EF1CFA">
        <w:tc>
          <w:tcPr>
            <w:cnfStyle w:val="001000000000" w:firstRow="0" w:lastRow="0" w:firstColumn="1" w:lastColumn="0" w:oddVBand="0" w:evenVBand="0" w:oddHBand="0" w:evenHBand="0" w:firstRowFirstColumn="0" w:firstRowLastColumn="0" w:lastRowFirstColumn="0" w:lastRowLastColumn="0"/>
            <w:tcW w:w="3870" w:type="dxa"/>
          </w:tcPr>
          <w:p w14:paraId="3B203765" w14:textId="77777777" w:rsidR="00CD6666" w:rsidRPr="00CD6666" w:rsidRDefault="00CD6666" w:rsidP="00CD6666">
            <w:pPr>
              <w:spacing w:before="40" w:afterLines="40" w:after="96"/>
              <w:rPr>
                <w:sz w:val="22"/>
                <w:szCs w:val="22"/>
                <w:lang w:val="en-US"/>
              </w:rPr>
            </w:pPr>
            <w:bookmarkStart w:id="1192" w:name="lt_pId1474"/>
            <w:r w:rsidRPr="00CD6666">
              <w:rPr>
                <w:sz w:val="22"/>
                <w:szCs w:val="22"/>
                <w:lang w:val="en-US"/>
              </w:rPr>
              <w:t>WTDC-21 draft declaration</w:t>
            </w:r>
            <w:bookmarkEnd w:id="1192"/>
          </w:p>
        </w:tc>
        <w:tc>
          <w:tcPr>
            <w:tcW w:w="5220" w:type="dxa"/>
          </w:tcPr>
          <w:p w14:paraId="5DFA03E4"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193" w:name="lt_pId1475"/>
            <w:r w:rsidRPr="00CD6666">
              <w:rPr>
                <w:sz w:val="22"/>
                <w:szCs w:val="22"/>
              </w:rPr>
              <w:t xml:space="preserve">Ms Sameera Belal Momen Mohammad, </w:t>
            </w:r>
            <w:r w:rsidRPr="00CD6666">
              <w:rPr>
                <w:sz w:val="22"/>
                <w:szCs w:val="22"/>
                <w:lang w:val="en-US"/>
              </w:rPr>
              <w:t>Vice-Chairman, ITU-D SG1</w:t>
            </w:r>
            <w:r w:rsidRPr="00CD6666">
              <w:rPr>
                <w:sz w:val="22"/>
                <w:szCs w:val="22"/>
              </w:rPr>
              <w:t>, Kuwait</w:t>
            </w:r>
            <w:bookmarkEnd w:id="1193"/>
          </w:p>
        </w:tc>
        <w:tc>
          <w:tcPr>
            <w:tcW w:w="4860" w:type="dxa"/>
          </w:tcPr>
          <w:p w14:paraId="5B7438BD"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bookmarkStart w:id="1194" w:name="lt_pId1476"/>
            <w:r w:rsidRPr="00CD6666">
              <w:rPr>
                <w:sz w:val="22"/>
                <w:szCs w:val="22"/>
                <w:lang w:val="fr-CH"/>
              </w:rPr>
              <w:t>Ms Amel Khiar, Vice-Rapporteur for Q4</w:t>
            </w:r>
            <w:r w:rsidRPr="00CD6666">
              <w:rPr>
                <w:rFonts w:hint="eastAsia"/>
                <w:sz w:val="22"/>
                <w:szCs w:val="22"/>
                <w:lang w:val="fr-CH" w:eastAsia="ko-KR"/>
              </w:rPr>
              <w:t>/</w:t>
            </w:r>
            <w:r w:rsidRPr="00CD6666">
              <w:rPr>
                <w:sz w:val="22"/>
                <w:szCs w:val="22"/>
                <w:lang w:val="fr-CH" w:eastAsia="ko-KR"/>
              </w:rPr>
              <w:t>2</w:t>
            </w:r>
            <w:r w:rsidRPr="00CD6666">
              <w:rPr>
                <w:sz w:val="22"/>
                <w:szCs w:val="22"/>
                <w:lang w:val="fr-CH"/>
              </w:rPr>
              <w:t>, Algérie Télécom (Algeria)</w:t>
            </w:r>
            <w:bookmarkEnd w:id="1194"/>
          </w:p>
        </w:tc>
      </w:tr>
      <w:tr w:rsidR="00CD6666" w:rsidRPr="00CD6666" w14:paraId="26A9EC9D" w14:textId="77777777" w:rsidTr="00EF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7AB902B6" w14:textId="77777777" w:rsidR="00CD6666" w:rsidRPr="00CD6666" w:rsidRDefault="00CD6666" w:rsidP="00CD6666">
            <w:pPr>
              <w:spacing w:before="40" w:afterLines="40" w:after="96"/>
              <w:rPr>
                <w:sz w:val="22"/>
                <w:szCs w:val="22"/>
              </w:rPr>
            </w:pPr>
            <w:bookmarkStart w:id="1195" w:name="lt_pId1477"/>
            <w:r w:rsidRPr="00CD6666">
              <w:rPr>
                <w:sz w:val="22"/>
                <w:szCs w:val="22"/>
              </w:rPr>
              <w:t>Other key activities and topics for ITU-D study groups</w:t>
            </w:r>
            <w:bookmarkEnd w:id="1195"/>
          </w:p>
        </w:tc>
      </w:tr>
      <w:tr w:rsidR="00CD6666" w:rsidRPr="00CD6666" w14:paraId="2B424D99" w14:textId="77777777" w:rsidTr="00EF1CFA">
        <w:tc>
          <w:tcPr>
            <w:cnfStyle w:val="001000000000" w:firstRow="0" w:lastRow="0" w:firstColumn="1" w:lastColumn="0" w:oddVBand="0" w:evenVBand="0" w:oddHBand="0" w:evenHBand="0" w:firstRowFirstColumn="0" w:firstRowLastColumn="0" w:lastRowFirstColumn="0" w:lastRowLastColumn="0"/>
            <w:tcW w:w="3870" w:type="dxa"/>
          </w:tcPr>
          <w:p w14:paraId="5FE71D79" w14:textId="77777777" w:rsidR="00CD6666" w:rsidRPr="00CD6666" w:rsidRDefault="00CD6666" w:rsidP="00CD6666">
            <w:pPr>
              <w:spacing w:before="40" w:afterLines="40" w:after="96"/>
              <w:rPr>
                <w:sz w:val="22"/>
                <w:szCs w:val="22"/>
                <w:lang w:val="en-US"/>
              </w:rPr>
            </w:pPr>
            <w:bookmarkStart w:id="1196" w:name="lt_pId1478"/>
            <w:r w:rsidRPr="00CD6666">
              <w:rPr>
                <w:sz w:val="22"/>
                <w:szCs w:val="22"/>
                <w:lang w:val="en-US"/>
              </w:rPr>
              <w:t>Dashboard for monitoring Question progress</w:t>
            </w:r>
            <w:bookmarkEnd w:id="1196"/>
          </w:p>
        </w:tc>
        <w:tc>
          <w:tcPr>
            <w:tcW w:w="5220" w:type="dxa"/>
          </w:tcPr>
          <w:p w14:paraId="40628E03" w14:textId="77777777" w:rsidR="00CD6666" w:rsidRPr="00CD6666" w:rsidRDefault="00CD6666" w:rsidP="00CD6666">
            <w:pPr>
              <w:cnfStyle w:val="000000000000" w:firstRow="0" w:lastRow="0" w:firstColumn="0" w:lastColumn="0" w:oddVBand="0" w:evenVBand="0" w:oddHBand="0" w:evenHBand="0" w:firstRowFirstColumn="0" w:firstRowLastColumn="0" w:lastRowFirstColumn="0" w:lastRowLastColumn="0"/>
              <w:rPr>
                <w:sz w:val="22"/>
                <w:szCs w:val="22"/>
                <w:lang w:val="en-US"/>
              </w:rPr>
            </w:pPr>
            <w:bookmarkStart w:id="1197" w:name="lt_pId1479"/>
            <w:r w:rsidRPr="00CD6666">
              <w:rPr>
                <w:sz w:val="22"/>
                <w:szCs w:val="22"/>
                <w:lang w:val="en-US"/>
              </w:rPr>
              <w:t>Mr Vadym Kaptur Vice-Chairman, Vice-Chairman, ITU-D SG1 &amp; Rapporteur for Q1/1, Ukraine</w:t>
            </w:r>
            <w:bookmarkEnd w:id="1197"/>
          </w:p>
        </w:tc>
        <w:tc>
          <w:tcPr>
            <w:tcW w:w="4860" w:type="dxa"/>
          </w:tcPr>
          <w:p w14:paraId="1FEEE7E0"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198" w:name="lt_pId1480"/>
            <w:r w:rsidRPr="00CD6666">
              <w:rPr>
                <w:sz w:val="22"/>
                <w:szCs w:val="22"/>
                <w:lang w:val="en-US"/>
              </w:rPr>
              <w:t>Mr Abdulkarim Oloyede, Vice-Rapporteur for Q5/2, Nigeria (Federal Republic of)</w:t>
            </w:r>
            <w:bookmarkEnd w:id="1198"/>
          </w:p>
        </w:tc>
      </w:tr>
      <w:tr w:rsidR="00CD6666" w:rsidRPr="00CD6666" w14:paraId="324C132B" w14:textId="77777777" w:rsidTr="00EF1CFA">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29A7BC87" w14:textId="77777777" w:rsidR="00CD6666" w:rsidRPr="00CD6666" w:rsidRDefault="00CD6666" w:rsidP="00CD6666">
            <w:pPr>
              <w:spacing w:before="40" w:afterLines="40" w:after="96"/>
              <w:rPr>
                <w:sz w:val="22"/>
                <w:szCs w:val="22"/>
              </w:rPr>
            </w:pPr>
            <w:bookmarkStart w:id="1199" w:name="lt_pId1481"/>
            <w:r w:rsidRPr="00CD6666">
              <w:rPr>
                <w:sz w:val="22"/>
                <w:szCs w:val="22"/>
              </w:rPr>
              <w:t>Inter-sectoral mappings</w:t>
            </w:r>
            <w:bookmarkEnd w:id="1199"/>
          </w:p>
        </w:tc>
        <w:tc>
          <w:tcPr>
            <w:tcW w:w="5220" w:type="dxa"/>
          </w:tcPr>
          <w:p w14:paraId="22F847A2"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bookmarkStart w:id="1200" w:name="lt_pId1482"/>
            <w:r w:rsidRPr="00CD6666">
              <w:rPr>
                <w:sz w:val="22"/>
                <w:szCs w:val="22"/>
                <w:lang w:val="en-US"/>
              </w:rPr>
              <w:t>Mr Arseny Plossky, Rapporteur for Q4/1, Russian Federation</w:t>
            </w:r>
            <w:bookmarkEnd w:id="1200"/>
          </w:p>
        </w:tc>
        <w:tc>
          <w:tcPr>
            <w:tcW w:w="4860" w:type="dxa"/>
          </w:tcPr>
          <w:p w14:paraId="29E0DB5C"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bookmarkStart w:id="1201" w:name="lt_pId1483"/>
            <w:r w:rsidRPr="00CD6666">
              <w:rPr>
                <w:sz w:val="22"/>
                <w:szCs w:val="22"/>
                <w:lang w:val="en-US"/>
              </w:rPr>
              <w:t>Mr Haim Mazar, Co-Rapporteur for Q7/2, ATDI (France)</w:t>
            </w:r>
            <w:bookmarkEnd w:id="1201"/>
          </w:p>
        </w:tc>
      </w:tr>
      <w:tr w:rsidR="00CD6666" w:rsidRPr="00CD6666" w14:paraId="4BE52A43" w14:textId="77777777" w:rsidTr="00EF1CFA">
        <w:tc>
          <w:tcPr>
            <w:cnfStyle w:val="001000000000" w:firstRow="0" w:lastRow="0" w:firstColumn="1" w:lastColumn="0" w:oddVBand="0" w:evenVBand="0" w:oddHBand="0" w:evenHBand="0" w:firstRowFirstColumn="0" w:firstRowLastColumn="0" w:lastRowFirstColumn="0" w:lastRowLastColumn="0"/>
            <w:tcW w:w="3870" w:type="dxa"/>
          </w:tcPr>
          <w:p w14:paraId="2B881BAF" w14:textId="77777777" w:rsidR="00CD6666" w:rsidRPr="00CD6666" w:rsidRDefault="00CD6666" w:rsidP="00CD6666">
            <w:pPr>
              <w:spacing w:before="40" w:afterLines="40" w:after="96"/>
              <w:rPr>
                <w:sz w:val="22"/>
                <w:szCs w:val="22"/>
                <w:lang w:val="fr-CH"/>
              </w:rPr>
            </w:pPr>
            <w:bookmarkStart w:id="1202" w:name="lt_pId1484"/>
            <w:r w:rsidRPr="00CD6666">
              <w:rPr>
                <w:sz w:val="22"/>
                <w:szCs w:val="22"/>
                <w:lang w:val="fr-CH"/>
              </w:rPr>
              <w:t>ITU-CCT (Vocabulary)</w:t>
            </w:r>
            <w:bookmarkEnd w:id="1202"/>
          </w:p>
        </w:tc>
        <w:tc>
          <w:tcPr>
            <w:tcW w:w="5220" w:type="dxa"/>
          </w:tcPr>
          <w:p w14:paraId="1F9AD1DB"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203" w:name="lt_pId1485"/>
            <w:r w:rsidRPr="00CD6666">
              <w:rPr>
                <w:sz w:val="22"/>
                <w:szCs w:val="22"/>
                <w:lang w:val="en-US"/>
              </w:rPr>
              <w:t>Mr Peter Mbengie, Vice-Chairman, ITU-D SG1, Cameroon</w:t>
            </w:r>
            <w:bookmarkEnd w:id="1203"/>
          </w:p>
        </w:tc>
        <w:tc>
          <w:tcPr>
            <w:tcW w:w="4860" w:type="dxa"/>
          </w:tcPr>
          <w:p w14:paraId="11718AC4"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204" w:name="lt_pId1486"/>
            <w:r w:rsidRPr="00CD6666">
              <w:rPr>
                <w:sz w:val="22"/>
                <w:szCs w:val="22"/>
                <w:lang w:val="en-US"/>
              </w:rPr>
              <w:t>Ms Ke Wang, Vice-Chairman, ITU-D SG2, China (People’s Republic of)</w:t>
            </w:r>
            <w:bookmarkEnd w:id="1204"/>
          </w:p>
        </w:tc>
      </w:tr>
      <w:tr w:rsidR="00CD6666" w:rsidRPr="00CD6666" w14:paraId="72116289" w14:textId="77777777" w:rsidTr="00EF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933ADC" w14:textId="77777777" w:rsidR="00CD6666" w:rsidRPr="00CD6666" w:rsidRDefault="00CD6666" w:rsidP="00CD6666">
            <w:pPr>
              <w:spacing w:before="40" w:afterLines="40" w:after="96"/>
              <w:rPr>
                <w:sz w:val="22"/>
                <w:szCs w:val="22"/>
                <w:lang w:val="fr-CH"/>
              </w:rPr>
            </w:pPr>
            <w:bookmarkStart w:id="1205" w:name="lt_pId1487"/>
            <w:r w:rsidRPr="00CD6666">
              <w:rPr>
                <w:sz w:val="22"/>
                <w:szCs w:val="22"/>
                <w:lang w:val="fr-CH"/>
              </w:rPr>
              <w:t>Statistics (EGTI, EGH)</w:t>
            </w:r>
            <w:bookmarkEnd w:id="1205"/>
          </w:p>
        </w:tc>
        <w:tc>
          <w:tcPr>
            <w:tcW w:w="5220" w:type="dxa"/>
          </w:tcPr>
          <w:p w14:paraId="7845E0B0"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bookmarkStart w:id="1206" w:name="lt_pId1488"/>
            <w:r w:rsidRPr="00CD6666">
              <w:rPr>
                <w:sz w:val="22"/>
                <w:szCs w:val="22"/>
                <w:lang w:val="en-US"/>
              </w:rPr>
              <w:t>Ms Anastasia Konukhova, Vice-Chairman , ITU-D SG1 &amp; Vice-Rapporteur for Q7/1, Russian Federation</w:t>
            </w:r>
            <w:bookmarkEnd w:id="1206"/>
          </w:p>
        </w:tc>
        <w:tc>
          <w:tcPr>
            <w:tcW w:w="4860" w:type="dxa"/>
          </w:tcPr>
          <w:p w14:paraId="2BC9A6D1"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bookmarkStart w:id="1207" w:name="lt_pId1489"/>
            <w:r w:rsidRPr="00CD6666">
              <w:rPr>
                <w:sz w:val="22"/>
                <w:szCs w:val="22"/>
                <w:lang w:val="en-US"/>
              </w:rPr>
              <w:t>Mr Roland Kudozia, Vice-Chairman, ITU-D SG2, Ghana</w:t>
            </w:r>
            <w:bookmarkEnd w:id="1207"/>
          </w:p>
        </w:tc>
      </w:tr>
      <w:tr w:rsidR="00CD6666" w:rsidRPr="00CD6666" w14:paraId="3C51C77A" w14:textId="77777777" w:rsidTr="00EF1CFA">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1FFE0DF8" w14:textId="77777777" w:rsidR="00CD6666" w:rsidRPr="00CD6666" w:rsidRDefault="00CD6666" w:rsidP="00CD6666">
            <w:pPr>
              <w:spacing w:before="40" w:afterLines="40" w:after="96"/>
              <w:rPr>
                <w:sz w:val="22"/>
                <w:szCs w:val="22"/>
                <w:lang w:val="en-US"/>
              </w:rPr>
            </w:pPr>
            <w:bookmarkStart w:id="1208" w:name="lt_pId1490"/>
            <w:r w:rsidRPr="00CD6666">
              <w:rPr>
                <w:sz w:val="22"/>
                <w:szCs w:val="22"/>
                <w:lang w:val="en-US"/>
              </w:rPr>
              <w:t>Synergies of study Questions with BDT projects</w:t>
            </w:r>
            <w:bookmarkEnd w:id="1208"/>
          </w:p>
        </w:tc>
        <w:tc>
          <w:tcPr>
            <w:tcW w:w="5220" w:type="dxa"/>
          </w:tcPr>
          <w:p w14:paraId="706AA1A8"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209" w:name="lt_pId1491"/>
            <w:r w:rsidRPr="00CD6666">
              <w:rPr>
                <w:sz w:val="22"/>
                <w:szCs w:val="22"/>
                <w:lang w:val="en-US"/>
              </w:rPr>
              <w:t>FIGI: Mr Ahmed Abdel Aziz Gad, Vice-Chairman, ITU-D SG1, Egypt (Arab Republic of)</w:t>
            </w:r>
            <w:bookmarkEnd w:id="1209"/>
          </w:p>
        </w:tc>
        <w:tc>
          <w:tcPr>
            <w:tcW w:w="4860" w:type="dxa"/>
          </w:tcPr>
          <w:p w14:paraId="45C89D92"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210" w:name="lt_pId1492"/>
            <w:r w:rsidRPr="00CD6666">
              <w:rPr>
                <w:sz w:val="22"/>
                <w:szCs w:val="22"/>
                <w:lang w:val="en-US"/>
              </w:rPr>
              <w:t>FIGI: Mr Fadel Digham, Co-Rapporteur for Q1/2, Egypt (Arab Republic of)</w:t>
            </w:r>
            <w:bookmarkEnd w:id="1210"/>
          </w:p>
        </w:tc>
      </w:tr>
      <w:tr w:rsidR="00CD6666" w:rsidRPr="00CD6666" w14:paraId="018FE0BB" w14:textId="77777777" w:rsidTr="00EF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285E5A34" w14:textId="77777777" w:rsidR="00CD6666" w:rsidRPr="00CD6666" w:rsidRDefault="00CD6666" w:rsidP="00CD6666">
            <w:pPr>
              <w:spacing w:before="40" w:afterLines="40" w:after="96"/>
              <w:rPr>
                <w:sz w:val="22"/>
                <w:szCs w:val="22"/>
                <w:lang w:val="en-US"/>
              </w:rPr>
            </w:pPr>
          </w:p>
        </w:tc>
        <w:tc>
          <w:tcPr>
            <w:tcW w:w="10080" w:type="dxa"/>
            <w:gridSpan w:val="2"/>
          </w:tcPr>
          <w:p w14:paraId="46B75049"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bookmarkStart w:id="1211" w:name="lt_pId1493"/>
            <w:r w:rsidRPr="00CD6666">
              <w:rPr>
                <w:sz w:val="22"/>
                <w:szCs w:val="22"/>
                <w:lang w:val="en-US"/>
              </w:rPr>
              <w:t>PRIDA: Mr Haim Mazar, Co-Rapporteur for Q7/2, ATDI (France)</w:t>
            </w:r>
            <w:bookmarkEnd w:id="1211"/>
          </w:p>
        </w:tc>
      </w:tr>
      <w:tr w:rsidR="00CD6666" w:rsidRPr="00CD6666" w14:paraId="16415653" w14:textId="77777777" w:rsidTr="00EF1CFA">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07AD221B" w14:textId="77777777" w:rsidR="00CD6666" w:rsidRPr="00CD6666" w:rsidRDefault="00CD6666" w:rsidP="00CD6666">
            <w:pPr>
              <w:spacing w:before="40" w:afterLines="40" w:after="96"/>
              <w:rPr>
                <w:sz w:val="22"/>
                <w:szCs w:val="22"/>
              </w:rPr>
            </w:pPr>
            <w:bookmarkStart w:id="1212" w:name="lt_pId1494"/>
            <w:r w:rsidRPr="00CD6666">
              <w:rPr>
                <w:sz w:val="22"/>
                <w:szCs w:val="22"/>
              </w:rPr>
              <w:t>WTDC Resolution 9</w:t>
            </w:r>
            <w:bookmarkEnd w:id="1212"/>
          </w:p>
        </w:tc>
        <w:tc>
          <w:tcPr>
            <w:tcW w:w="5220" w:type="dxa"/>
          </w:tcPr>
          <w:p w14:paraId="180213D2"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213" w:name="lt_pId1495"/>
            <w:r w:rsidRPr="00CD6666">
              <w:rPr>
                <w:sz w:val="22"/>
                <w:szCs w:val="22"/>
              </w:rPr>
              <w:t xml:space="preserve">Mr Roberto Hirayama, </w:t>
            </w:r>
            <w:r w:rsidRPr="00CD6666">
              <w:rPr>
                <w:sz w:val="22"/>
                <w:szCs w:val="22"/>
                <w:lang w:val="en-US"/>
              </w:rPr>
              <w:t>Vice-Chairman, ITU-D SG1</w:t>
            </w:r>
            <w:r w:rsidRPr="00CD6666">
              <w:rPr>
                <w:sz w:val="22"/>
                <w:szCs w:val="22"/>
              </w:rPr>
              <w:t xml:space="preserve"> &amp; Rapporteur for Q2/1, Brazil</w:t>
            </w:r>
            <w:bookmarkEnd w:id="1213"/>
          </w:p>
        </w:tc>
        <w:tc>
          <w:tcPr>
            <w:tcW w:w="4860" w:type="dxa"/>
          </w:tcPr>
          <w:p w14:paraId="22BF0C23"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bookmarkStart w:id="1214" w:name="lt_pId1496"/>
            <w:r w:rsidRPr="00CD6666">
              <w:rPr>
                <w:sz w:val="22"/>
                <w:szCs w:val="22"/>
                <w:lang w:val="en-US"/>
              </w:rPr>
              <w:t>Mr Fadel Digham, Co-Rapporteur for Q1/2, Egypt (Arab Republic of)</w:t>
            </w:r>
            <w:bookmarkEnd w:id="1214"/>
          </w:p>
        </w:tc>
      </w:tr>
    </w:tbl>
    <w:p w14:paraId="63996170" w14:textId="77777777" w:rsidR="00CD6666" w:rsidRPr="00CD6666" w:rsidRDefault="00CD6666" w:rsidP="00CD6666">
      <w:pPr>
        <w:overflowPunct/>
        <w:autoSpaceDE/>
        <w:autoSpaceDN/>
        <w:adjustRightInd/>
        <w:spacing w:before="0"/>
        <w:textAlignment w:val="auto"/>
        <w:rPr>
          <w:rFonts w:eastAsia="Times New Roman"/>
          <w:szCs w:val="24"/>
        </w:rPr>
        <w:sectPr w:rsidR="00CD6666" w:rsidRPr="00CD6666" w:rsidSect="000D4981">
          <w:headerReference w:type="default" r:id="rId63"/>
          <w:headerReference w:type="first" r:id="rId64"/>
          <w:footerReference w:type="first" r:id="rId65"/>
          <w:pgSz w:w="16834" w:h="11907" w:orient="landscape" w:code="9"/>
          <w:pgMar w:top="1134" w:right="1418" w:bottom="1134" w:left="1418" w:header="720" w:footer="720" w:gutter="0"/>
          <w:paperSrc w:first="7" w:other="7"/>
          <w:cols w:space="720"/>
          <w:titlePg/>
          <w:docGrid w:linePitch="326"/>
        </w:sectPr>
      </w:pPr>
    </w:p>
    <w:p w14:paraId="0E3BFF7D" w14:textId="77777777" w:rsidR="00CD6666" w:rsidRPr="00CD6666" w:rsidRDefault="00CD6666" w:rsidP="00CD6666">
      <w:pPr>
        <w:tabs>
          <w:tab w:val="clear" w:pos="794"/>
          <w:tab w:val="clear" w:pos="1191"/>
          <w:tab w:val="clear" w:pos="1588"/>
          <w:tab w:val="clear" w:pos="1985"/>
        </w:tabs>
        <w:spacing w:after="120"/>
        <w:rPr>
          <w:rFonts w:eastAsia="Times New Roman"/>
          <w:b/>
          <w:bCs/>
          <w:szCs w:val="24"/>
        </w:rPr>
      </w:pPr>
      <w:bookmarkStart w:id="1215" w:name="lt_pId1501"/>
      <w:r w:rsidRPr="00CD6666">
        <w:rPr>
          <w:rFonts w:eastAsia="Times New Roman"/>
          <w:b/>
          <w:bCs/>
          <w:szCs w:val="24"/>
        </w:rPr>
        <w:lastRenderedPageBreak/>
        <w:t>Annex 3: Regional Action Guideline for ITU-D SG Vice Chairs</w:t>
      </w:r>
      <w:bookmarkEnd w:id="1215"/>
    </w:p>
    <w:p w14:paraId="2EC50885" w14:textId="77777777" w:rsidR="00CD6666" w:rsidRPr="00CD6666" w:rsidRDefault="00CD6666" w:rsidP="00CD6666">
      <w:pPr>
        <w:spacing w:after="120"/>
        <w:rPr>
          <w:rFonts w:eastAsia="Times New Roman" w:cstheme="minorHAnsi"/>
          <w:b/>
          <w:bCs/>
          <w:szCs w:val="24"/>
        </w:rPr>
      </w:pPr>
      <w:bookmarkStart w:id="1216" w:name="lt_pId1502"/>
      <w:r w:rsidRPr="00CD6666">
        <w:rPr>
          <w:rFonts w:eastAsia="Times New Roman" w:cstheme="minorHAnsi"/>
          <w:b/>
          <w:bCs/>
          <w:szCs w:val="24"/>
        </w:rPr>
        <w:t>Background</w:t>
      </w:r>
      <w:bookmarkEnd w:id="1216"/>
      <w:r w:rsidRPr="00CD6666">
        <w:rPr>
          <w:rFonts w:eastAsia="Times New Roman" w:cstheme="minorHAnsi"/>
          <w:b/>
          <w:bCs/>
          <w:szCs w:val="24"/>
        </w:rPr>
        <w:t xml:space="preserve"> </w:t>
      </w:r>
    </w:p>
    <w:p w14:paraId="57E4B34D" w14:textId="77777777" w:rsidR="00CD6666" w:rsidRPr="00CD6666" w:rsidRDefault="00CD6666" w:rsidP="00CD6666">
      <w:pPr>
        <w:spacing w:after="120"/>
        <w:rPr>
          <w:rFonts w:eastAsia="Times New Roman" w:cstheme="minorHAnsi"/>
          <w:szCs w:val="24"/>
        </w:rPr>
      </w:pPr>
      <w:bookmarkStart w:id="1217" w:name="lt_pId1503"/>
      <w:r w:rsidRPr="00CD6666">
        <w:rPr>
          <w:rFonts w:eastAsia="Times New Roman" w:cstheme="minorHAnsi"/>
          <w:szCs w:val="24"/>
        </w:rPr>
        <w:t xml:space="preserve">At the Joint SG1 and SG2 Management e-meeting held on 4 August 2020, a question was raised on the procedure and methodology </w:t>
      </w:r>
      <w:r w:rsidRPr="00CD6666">
        <w:rPr>
          <w:rFonts w:eastAsia="Times New Roman" w:cstheme="minorHAnsi"/>
          <w:b/>
          <w:bCs/>
          <w:szCs w:val="24"/>
        </w:rPr>
        <w:t>how collaboration with study Questions with regional preparatory processes can be done in an effective manner</w:t>
      </w:r>
      <w:r w:rsidRPr="00CD6666">
        <w:rPr>
          <w:rFonts w:eastAsia="Times New Roman" w:cstheme="minorHAnsi"/>
          <w:szCs w:val="24"/>
        </w:rPr>
        <w:t>.</w:t>
      </w:r>
      <w:bookmarkEnd w:id="1217"/>
      <w:r w:rsidRPr="00CD6666">
        <w:rPr>
          <w:rFonts w:eastAsia="Times New Roman" w:cstheme="minorHAnsi"/>
          <w:szCs w:val="24"/>
        </w:rPr>
        <w:t xml:space="preserve"> </w:t>
      </w:r>
      <w:bookmarkStart w:id="1218" w:name="lt_pId1504"/>
      <w:r w:rsidRPr="00CD6666">
        <w:rPr>
          <w:rFonts w:eastAsia="Times New Roman" w:cstheme="minorHAnsi"/>
          <w:szCs w:val="24"/>
        </w:rPr>
        <w:t>It was decided in the same e-meeting that the SG Chairs and the SG Secretariat will prepare a guideline explaining what the expected procedure would be to address this topic.</w:t>
      </w:r>
      <w:bookmarkEnd w:id="1218"/>
      <w:r w:rsidRPr="00CD6666">
        <w:rPr>
          <w:rFonts w:eastAsia="Times New Roman" w:cstheme="minorHAnsi"/>
          <w:szCs w:val="24"/>
        </w:rPr>
        <w:t xml:space="preserve"> </w:t>
      </w:r>
    </w:p>
    <w:p w14:paraId="7BBF7AC5" w14:textId="77777777" w:rsidR="00CD6666" w:rsidRPr="00CD6666" w:rsidRDefault="00CD6666" w:rsidP="00CD6666">
      <w:pPr>
        <w:spacing w:after="120"/>
        <w:rPr>
          <w:rFonts w:eastAsia="Times New Roman" w:cstheme="minorHAnsi"/>
          <w:szCs w:val="24"/>
        </w:rPr>
      </w:pPr>
      <w:bookmarkStart w:id="1219" w:name="lt_pId1505"/>
      <w:r w:rsidRPr="00CD6666">
        <w:rPr>
          <w:rFonts w:eastAsia="Times New Roman" w:cstheme="minorHAnsi"/>
          <w:szCs w:val="24"/>
        </w:rPr>
        <w:t>At the SG1 management e-meeting held on 4 August 2020, the need for more guidance were raised as followed:</w:t>
      </w:r>
      <w:bookmarkEnd w:id="1219"/>
    </w:p>
    <w:p w14:paraId="7BD5C3AF" w14:textId="77777777" w:rsidR="00CD6666" w:rsidRPr="00CD6666" w:rsidRDefault="00CD6666" w:rsidP="00CD6666">
      <w:pPr>
        <w:numPr>
          <w:ilvl w:val="0"/>
          <w:numId w:val="49"/>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20" w:name="lt_pId1506"/>
      <w:r w:rsidRPr="00CD6666">
        <w:rPr>
          <w:rFonts w:eastAsia="Times New Roman" w:cstheme="minorHAnsi"/>
          <w:szCs w:val="24"/>
        </w:rPr>
        <w:t xml:space="preserve">from TDAG WG-RDTP (Working group on Resolutions, Declaration and Thematic Priorities) to be able to </w:t>
      </w:r>
      <w:r w:rsidRPr="00CD6666">
        <w:rPr>
          <w:rFonts w:eastAsia="Times New Roman" w:cstheme="minorHAnsi"/>
          <w:b/>
          <w:bCs/>
          <w:szCs w:val="24"/>
        </w:rPr>
        <w:t>progress on Future of Questions</w:t>
      </w:r>
      <w:bookmarkEnd w:id="1220"/>
      <w:r w:rsidRPr="00CD6666">
        <w:rPr>
          <w:rFonts w:eastAsia="Times New Roman" w:cstheme="minorHAnsi"/>
          <w:szCs w:val="24"/>
        </w:rPr>
        <w:t xml:space="preserve"> </w:t>
      </w:r>
    </w:p>
    <w:p w14:paraId="52C114F9" w14:textId="77777777" w:rsidR="00CD6666" w:rsidRPr="00CD6666" w:rsidRDefault="00CD6666" w:rsidP="00CD6666">
      <w:pPr>
        <w:numPr>
          <w:ilvl w:val="0"/>
          <w:numId w:val="49"/>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21" w:name="lt_pId1507"/>
      <w:r w:rsidRPr="00CD6666">
        <w:rPr>
          <w:rFonts w:eastAsia="Times New Roman" w:cstheme="minorHAnsi"/>
          <w:szCs w:val="24"/>
        </w:rPr>
        <w:t xml:space="preserve">from TDAG working group and ITU-D secretariat on how vice chair for regions can work within the ambit of ITU-D SG rules </w:t>
      </w:r>
      <w:r w:rsidRPr="00CD6666">
        <w:rPr>
          <w:rFonts w:eastAsia="Times New Roman" w:cstheme="minorHAnsi"/>
          <w:b/>
          <w:bCs/>
          <w:szCs w:val="24"/>
        </w:rPr>
        <w:t>to activate regional engagement in ITU-D SG and, in return provide relevant ITU-D SG products to the countries in each region</w:t>
      </w:r>
      <w:r w:rsidRPr="00CD6666">
        <w:rPr>
          <w:rFonts w:eastAsia="Times New Roman" w:cstheme="minorHAnsi"/>
          <w:szCs w:val="24"/>
        </w:rPr>
        <w:t>.</w:t>
      </w:r>
      <w:bookmarkEnd w:id="1221"/>
    </w:p>
    <w:p w14:paraId="544E6CCC" w14:textId="77777777" w:rsidR="00CD6666" w:rsidRPr="00CD6666" w:rsidRDefault="00CD6666" w:rsidP="00CD6666">
      <w:pPr>
        <w:spacing w:after="120"/>
        <w:rPr>
          <w:rFonts w:eastAsia="Times New Roman" w:cstheme="minorHAnsi"/>
          <w:b/>
          <w:bCs/>
          <w:szCs w:val="24"/>
        </w:rPr>
      </w:pPr>
      <w:bookmarkStart w:id="1222" w:name="lt_pId1508"/>
      <w:r w:rsidRPr="00CD6666">
        <w:rPr>
          <w:rFonts w:eastAsia="Times New Roman" w:cstheme="minorHAnsi"/>
          <w:b/>
          <w:bCs/>
          <w:szCs w:val="24"/>
        </w:rPr>
        <w:t>Expected Results</w:t>
      </w:r>
      <w:bookmarkEnd w:id="1222"/>
      <w:r w:rsidRPr="00CD6666">
        <w:rPr>
          <w:rFonts w:eastAsia="Times New Roman" w:cstheme="minorHAnsi"/>
          <w:b/>
          <w:bCs/>
          <w:szCs w:val="24"/>
        </w:rPr>
        <w:t xml:space="preserve"> </w:t>
      </w:r>
    </w:p>
    <w:p w14:paraId="5FB0ADDE" w14:textId="77777777" w:rsidR="00CD6666" w:rsidRPr="00CD6666" w:rsidRDefault="00CD6666" w:rsidP="00CD6666">
      <w:pPr>
        <w:numPr>
          <w:ilvl w:val="0"/>
          <w:numId w:val="53"/>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23" w:name="lt_pId1509"/>
      <w:r w:rsidRPr="00CD6666">
        <w:rPr>
          <w:rFonts w:eastAsia="Times New Roman" w:cstheme="minorHAnsi"/>
          <w:szCs w:val="24"/>
        </w:rPr>
        <w:t xml:space="preserve">Meaningful regional (and country level inputs) on Future of Questions, </w:t>
      </w:r>
      <w:r w:rsidRPr="00CD6666">
        <w:rPr>
          <w:rFonts w:eastAsia="Times New Roman" w:cstheme="minorHAnsi"/>
          <w:b/>
          <w:bCs/>
          <w:szCs w:val="24"/>
        </w:rPr>
        <w:t>submitted</w:t>
      </w:r>
      <w:r w:rsidRPr="00CD6666">
        <w:rPr>
          <w:rFonts w:eastAsia="Times New Roman" w:cstheme="minorHAnsi"/>
          <w:szCs w:val="24"/>
        </w:rPr>
        <w:t xml:space="preserve"> through TDAG WG-RDTP (and eventually to WTDC), which</w:t>
      </w:r>
      <w:bookmarkEnd w:id="1223"/>
      <w:r w:rsidRPr="00CD6666">
        <w:rPr>
          <w:rFonts w:eastAsia="Times New Roman" w:cstheme="minorHAnsi"/>
          <w:szCs w:val="24"/>
        </w:rPr>
        <w:t xml:space="preserve"> </w:t>
      </w:r>
    </w:p>
    <w:p w14:paraId="180AFCBC" w14:textId="77777777" w:rsidR="00CD6666" w:rsidRPr="00CD6666" w:rsidRDefault="00CD6666" w:rsidP="00CD6666">
      <w:pPr>
        <w:numPr>
          <w:ilvl w:val="1"/>
          <w:numId w:val="53"/>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24" w:name="lt_pId1510"/>
      <w:r w:rsidRPr="00CD6666">
        <w:rPr>
          <w:rFonts w:eastAsia="Times New Roman" w:cstheme="minorHAnsi"/>
          <w:szCs w:val="24"/>
        </w:rPr>
        <w:t>are aligned with thematic clusters of BDT</w:t>
      </w:r>
      <w:bookmarkEnd w:id="1224"/>
      <w:r w:rsidRPr="00CD6666">
        <w:rPr>
          <w:rFonts w:eastAsia="Times New Roman" w:cstheme="minorHAnsi"/>
          <w:szCs w:val="24"/>
        </w:rPr>
        <w:t xml:space="preserve"> </w:t>
      </w:r>
    </w:p>
    <w:p w14:paraId="788E7F07" w14:textId="77777777" w:rsidR="00CD6666" w:rsidRPr="00CD6666" w:rsidRDefault="00CD6666" w:rsidP="00CD6666">
      <w:pPr>
        <w:numPr>
          <w:ilvl w:val="1"/>
          <w:numId w:val="53"/>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25" w:name="lt_pId1511"/>
      <w:r w:rsidRPr="00CD6666">
        <w:rPr>
          <w:rFonts w:eastAsia="Times New Roman" w:cstheme="minorHAnsi"/>
          <w:szCs w:val="24"/>
        </w:rPr>
        <w:t>address specific regional priorities which mirror the needs of region and countries</w:t>
      </w:r>
      <w:bookmarkEnd w:id="1225"/>
      <w:r w:rsidRPr="00CD6666">
        <w:rPr>
          <w:rFonts w:eastAsia="Times New Roman" w:cstheme="minorHAnsi"/>
          <w:szCs w:val="24"/>
        </w:rPr>
        <w:t xml:space="preserve"> </w:t>
      </w:r>
    </w:p>
    <w:p w14:paraId="0DAC1B5E" w14:textId="77777777" w:rsidR="00CD6666" w:rsidRPr="00CD6666" w:rsidRDefault="00CD6666" w:rsidP="00CD6666">
      <w:pPr>
        <w:numPr>
          <w:ilvl w:val="1"/>
          <w:numId w:val="53"/>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26" w:name="lt_pId1512"/>
      <w:r w:rsidRPr="00CD6666">
        <w:rPr>
          <w:rFonts w:eastAsia="Times New Roman" w:cstheme="minorHAnsi"/>
          <w:szCs w:val="24"/>
        </w:rPr>
        <w:t>optimise the effectiveness and efficiency of ITU-D SG as a vehicle for ICT development through a practical approach including a reasonable number of questions focussed on the SG mandate and addressing current as well as emerging ICT developmental issues</w:t>
      </w:r>
      <w:bookmarkEnd w:id="1226"/>
    </w:p>
    <w:p w14:paraId="1EA2A750" w14:textId="77777777" w:rsidR="00CD6666" w:rsidRPr="00CD6666" w:rsidRDefault="00CD6666" w:rsidP="00CD6666">
      <w:pPr>
        <w:tabs>
          <w:tab w:val="clear" w:pos="794"/>
          <w:tab w:val="clear" w:pos="1191"/>
          <w:tab w:val="clear" w:pos="1588"/>
          <w:tab w:val="clear" w:pos="1985"/>
          <w:tab w:val="left" w:pos="1134"/>
          <w:tab w:val="left" w:pos="1871"/>
          <w:tab w:val="left" w:pos="2268"/>
        </w:tabs>
        <w:spacing w:after="120"/>
        <w:ind w:left="1080"/>
        <w:rPr>
          <w:rFonts w:eastAsia="Times New Roman" w:cstheme="minorHAnsi"/>
          <w:szCs w:val="24"/>
        </w:rPr>
      </w:pPr>
      <w:bookmarkStart w:id="1227" w:name="lt_pId1513"/>
      <w:r w:rsidRPr="00CD6666">
        <w:rPr>
          <w:rFonts w:eastAsia="Times New Roman" w:cstheme="minorHAnsi"/>
          <w:szCs w:val="24"/>
        </w:rPr>
        <w:t>influencing</w:t>
      </w:r>
      <w:bookmarkEnd w:id="1227"/>
      <w:r w:rsidRPr="00CD6666">
        <w:rPr>
          <w:rFonts w:eastAsia="Times New Roman" w:cstheme="minorHAnsi"/>
          <w:szCs w:val="24"/>
        </w:rPr>
        <w:t xml:space="preserve"> </w:t>
      </w:r>
    </w:p>
    <w:p w14:paraId="60F96A73" w14:textId="77777777" w:rsidR="00CD6666" w:rsidRPr="00CD6666" w:rsidRDefault="00CD6666" w:rsidP="00CD6666">
      <w:pPr>
        <w:numPr>
          <w:ilvl w:val="0"/>
          <w:numId w:val="53"/>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28" w:name="lt_pId1514"/>
      <w:r w:rsidRPr="00CD6666">
        <w:rPr>
          <w:rFonts w:eastAsia="Times New Roman" w:cstheme="minorHAnsi"/>
          <w:szCs w:val="24"/>
        </w:rPr>
        <w:t xml:space="preserve">Practical channels of collaboration at regional level </w:t>
      </w:r>
      <w:r w:rsidRPr="00CD6666">
        <w:rPr>
          <w:rFonts w:eastAsia="Times New Roman" w:cstheme="minorHAnsi"/>
          <w:b/>
          <w:bCs/>
          <w:szCs w:val="24"/>
        </w:rPr>
        <w:t>used</w:t>
      </w:r>
      <w:r w:rsidRPr="00CD6666">
        <w:rPr>
          <w:rFonts w:eastAsia="Times New Roman" w:cstheme="minorHAnsi"/>
          <w:szCs w:val="24"/>
        </w:rPr>
        <w:t xml:space="preserve"> whereby ITU-D SGs is a relevant vehicle to further the work of BDT in ICT development for each regional and each country in the regions [synergies and enhanced working methods] through</w:t>
      </w:r>
      <w:bookmarkEnd w:id="1228"/>
    </w:p>
    <w:p w14:paraId="5B759511" w14:textId="77777777" w:rsidR="00CD6666" w:rsidRPr="00CD6666" w:rsidRDefault="00CD6666" w:rsidP="00CD6666">
      <w:pPr>
        <w:numPr>
          <w:ilvl w:val="1"/>
          <w:numId w:val="53"/>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29" w:name="lt_pId1515"/>
      <w:r w:rsidRPr="00CD6666">
        <w:rPr>
          <w:rFonts w:eastAsia="Times New Roman" w:cstheme="minorHAnsi"/>
          <w:szCs w:val="24"/>
        </w:rPr>
        <w:t>Identification of active contributors in SG Questions who provide contributions (in next cycle) on pertinent actions happening in countries on the ICT development front, which help to enrich ITU-D SG case study library &amp; lessons learnt compendium, develop SG Question annual deliverables, provide inputs for SG Question output reports, and participate in ITU-D SG workshops/webinars and beyond (other ITU events)</w:t>
      </w:r>
      <w:bookmarkEnd w:id="1229"/>
    </w:p>
    <w:p w14:paraId="48E49E78" w14:textId="77777777" w:rsidR="00CD6666" w:rsidRPr="00CD6666" w:rsidRDefault="00CD6666" w:rsidP="00CD6666">
      <w:pPr>
        <w:numPr>
          <w:ilvl w:val="1"/>
          <w:numId w:val="53"/>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30" w:name="lt_pId1516"/>
      <w:r w:rsidRPr="00CD6666">
        <w:rPr>
          <w:rFonts w:eastAsia="Times New Roman" w:cstheme="minorHAnsi"/>
          <w:szCs w:val="24"/>
        </w:rPr>
        <w:t>Agile engagement of ITU-D SG management team members (can start now) with relevant experience and expertise in projects, workshops and other developmental actions</w:t>
      </w:r>
      <w:bookmarkEnd w:id="1230"/>
    </w:p>
    <w:p w14:paraId="05A02DA6" w14:textId="77777777" w:rsidR="00CD6666" w:rsidRPr="00CD6666" w:rsidRDefault="00CD6666" w:rsidP="00CD6666">
      <w:pPr>
        <w:numPr>
          <w:ilvl w:val="1"/>
          <w:numId w:val="53"/>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31" w:name="lt_pId1517"/>
      <w:r w:rsidRPr="00CD6666">
        <w:rPr>
          <w:rFonts w:eastAsia="Times New Roman" w:cstheme="minorHAnsi"/>
          <w:szCs w:val="24"/>
        </w:rPr>
        <w:t>Matching of ITU-D SG participants (can start now) who have solutions, experience and assistance to provide (as proposed in their contributions) to those who have such needs</w:t>
      </w:r>
      <w:bookmarkEnd w:id="1231"/>
    </w:p>
    <w:p w14:paraId="6D03FACA" w14:textId="77777777" w:rsidR="00CD6666" w:rsidRPr="00CD6666" w:rsidRDefault="00CD6666" w:rsidP="00CD6666">
      <w:pPr>
        <w:spacing w:after="120"/>
        <w:rPr>
          <w:rFonts w:eastAsia="Times New Roman" w:cstheme="minorHAnsi"/>
          <w:b/>
          <w:bCs/>
          <w:szCs w:val="24"/>
        </w:rPr>
      </w:pPr>
      <w:bookmarkStart w:id="1232" w:name="lt_pId1518"/>
      <w:r w:rsidRPr="00CD6666">
        <w:rPr>
          <w:rFonts w:eastAsia="Times New Roman" w:cstheme="minorHAnsi"/>
          <w:b/>
          <w:bCs/>
          <w:szCs w:val="24"/>
        </w:rPr>
        <w:t>Guidelines</w:t>
      </w:r>
      <w:bookmarkEnd w:id="1232"/>
    </w:p>
    <w:p w14:paraId="4CB90E25"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33" w:name="lt_pId1519"/>
      <w:r w:rsidRPr="00CD6666">
        <w:rPr>
          <w:rFonts w:eastAsia="Times New Roman" w:cstheme="minorHAnsi"/>
          <w:szCs w:val="24"/>
        </w:rPr>
        <w:t xml:space="preserve">ITU-D study group secretariat can support by connecting Vice Chairs to ITU regional office through an </w:t>
      </w:r>
      <w:r w:rsidRPr="00CD6666">
        <w:rPr>
          <w:rFonts w:eastAsia="Times New Roman" w:cstheme="minorHAnsi"/>
          <w:b/>
          <w:bCs/>
          <w:szCs w:val="24"/>
        </w:rPr>
        <w:t>introductory emeeting or email</w:t>
      </w:r>
      <w:r w:rsidRPr="00CD6666">
        <w:rPr>
          <w:rFonts w:eastAsia="Times New Roman" w:cstheme="minorHAnsi"/>
          <w:szCs w:val="24"/>
        </w:rPr>
        <w:t xml:space="preserve"> where more guidance on how to engage at </w:t>
      </w:r>
      <w:r w:rsidRPr="00CD6666">
        <w:rPr>
          <w:rFonts w:eastAsia="Times New Roman" w:cstheme="minorHAnsi"/>
          <w:szCs w:val="24"/>
        </w:rPr>
        <w:lastRenderedPageBreak/>
        <w:t>regional group level can be discussed and agreed upon.</w:t>
      </w:r>
      <w:bookmarkEnd w:id="1233"/>
      <w:r w:rsidRPr="00CD6666">
        <w:rPr>
          <w:rFonts w:eastAsia="Times New Roman" w:cstheme="minorHAnsi"/>
          <w:szCs w:val="24"/>
        </w:rPr>
        <w:t xml:space="preserve"> </w:t>
      </w:r>
      <w:bookmarkStart w:id="1234" w:name="lt_pId1520"/>
      <w:r w:rsidRPr="00CD6666">
        <w:rPr>
          <w:rFonts w:eastAsia="Times New Roman" w:cstheme="minorHAnsi"/>
          <w:szCs w:val="24"/>
        </w:rPr>
        <w:t>Updates on RDFs, RPMs and ITU Regional actions can be also obtained (and a mechanism for regular updates agreed upon).</w:t>
      </w:r>
      <w:bookmarkEnd w:id="1234"/>
      <w:r w:rsidRPr="00CD6666">
        <w:rPr>
          <w:rFonts w:eastAsia="Times New Roman" w:cstheme="minorHAnsi"/>
          <w:szCs w:val="24"/>
        </w:rPr>
        <w:t xml:space="preserve"> </w:t>
      </w:r>
    </w:p>
    <w:p w14:paraId="72607788" w14:textId="77777777" w:rsidR="00CD6666" w:rsidRPr="00CD6666" w:rsidRDefault="00CD6666" w:rsidP="00CD6666">
      <w:pPr>
        <w:numPr>
          <w:ilvl w:val="1"/>
          <w:numId w:val="54"/>
        </w:numPr>
        <w:tabs>
          <w:tab w:val="clear" w:pos="794"/>
          <w:tab w:val="clear" w:pos="1191"/>
          <w:tab w:val="clear" w:pos="1588"/>
          <w:tab w:val="clear" w:pos="1985"/>
        </w:tabs>
        <w:overflowPunct/>
        <w:autoSpaceDE/>
        <w:autoSpaceDN/>
        <w:adjustRightInd/>
        <w:spacing w:after="120"/>
        <w:textAlignment w:val="auto"/>
        <w:rPr>
          <w:rFonts w:eastAsia="Times New Roman" w:cstheme="minorHAnsi"/>
          <w:szCs w:val="24"/>
        </w:rPr>
      </w:pPr>
      <w:bookmarkStart w:id="1235" w:name="lt_pId1521"/>
      <w:r w:rsidRPr="00CD6666">
        <w:rPr>
          <w:rFonts w:eastAsia="Times New Roman" w:cstheme="minorHAnsi"/>
          <w:szCs w:val="24"/>
        </w:rPr>
        <w:t>A first meeting is needed soon for each region so that Vice chairs can work with Regional Office on TDAG WG-RDTP aspects to provide inputs to Dr Sharafat’s report to be submitted by November 2020.</w:t>
      </w:r>
      <w:bookmarkEnd w:id="1235"/>
      <w:r w:rsidRPr="00CD6666">
        <w:rPr>
          <w:rFonts w:eastAsia="Times New Roman" w:cstheme="minorHAnsi"/>
          <w:szCs w:val="24"/>
        </w:rPr>
        <w:t xml:space="preserve"> </w:t>
      </w:r>
      <w:bookmarkStart w:id="1236" w:name="_Hlk49938169"/>
      <w:bookmarkStart w:id="1237" w:name="lt_pId1522"/>
      <w:r w:rsidRPr="00CD6666">
        <w:rPr>
          <w:rFonts w:eastAsia="Times New Roman" w:cstheme="minorHAnsi"/>
          <w:szCs w:val="24"/>
        </w:rPr>
        <w:t>Coordinators from ITU-D study groups for TDAG WG-RDTP</w:t>
      </w:r>
      <w:bookmarkEnd w:id="1236"/>
      <w:r w:rsidRPr="00CD6666">
        <w:rPr>
          <w:rFonts w:eastAsia="Times New Roman" w:cstheme="minorHAnsi"/>
          <w:szCs w:val="24"/>
        </w:rPr>
        <w:t xml:space="preserve"> aspects are listed in the next table.</w:t>
      </w:r>
      <w:bookmarkEnd w:id="1237"/>
    </w:p>
    <w:p w14:paraId="79D6914B" w14:textId="77777777" w:rsidR="00CD6666" w:rsidRPr="00CD6666" w:rsidRDefault="00CD6666" w:rsidP="00CD6666">
      <w:pPr>
        <w:spacing w:after="120"/>
        <w:jc w:val="center"/>
        <w:rPr>
          <w:rFonts w:eastAsiaTheme="minorHAnsi" w:cstheme="minorHAnsi"/>
          <w:b/>
          <w:bCs/>
          <w:szCs w:val="24"/>
        </w:rPr>
      </w:pPr>
      <w:bookmarkStart w:id="1238" w:name="lt_pId1523"/>
      <w:r w:rsidRPr="00CD6666">
        <w:rPr>
          <w:rFonts w:eastAsia="Times New Roman" w:cstheme="minorHAnsi"/>
          <w:b/>
          <w:bCs/>
          <w:szCs w:val="24"/>
        </w:rPr>
        <w:t>Table 1 : Coordinators from ITU-D study groups for TDAG WG-RDTP</w:t>
      </w:r>
      <w:bookmarkEnd w:id="1238"/>
    </w:p>
    <w:tbl>
      <w:tblPr>
        <w:tblStyle w:val="GridTable5Dark-Accent1"/>
        <w:tblW w:w="0" w:type="auto"/>
        <w:tblLook w:val="04A0" w:firstRow="1" w:lastRow="0" w:firstColumn="1" w:lastColumn="0" w:noHBand="0" w:noVBand="1"/>
      </w:tblPr>
      <w:tblGrid>
        <w:gridCol w:w="2772"/>
        <w:gridCol w:w="2767"/>
        <w:gridCol w:w="2767"/>
      </w:tblGrid>
      <w:tr w:rsidR="00CD6666" w:rsidRPr="00CD6666" w14:paraId="78744F3A" w14:textId="77777777" w:rsidTr="00EF1C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3790D1DF" w14:textId="77777777" w:rsidR="00CD6666" w:rsidRPr="00CD6666" w:rsidRDefault="00CD6666" w:rsidP="00CD6666">
            <w:pPr>
              <w:spacing w:before="40" w:afterLines="40" w:after="96"/>
              <w:rPr>
                <w:rFonts w:cstheme="minorHAnsi"/>
                <w:sz w:val="22"/>
              </w:rPr>
            </w:pPr>
            <w:bookmarkStart w:id="1239" w:name="lt_pId1524"/>
            <w:r w:rsidRPr="00CD6666">
              <w:rPr>
                <w:rFonts w:cstheme="minorHAnsi"/>
                <w:sz w:val="22"/>
              </w:rPr>
              <w:t>Item</w:t>
            </w:r>
            <w:bookmarkEnd w:id="1239"/>
          </w:p>
        </w:tc>
        <w:tc>
          <w:tcPr>
            <w:tcW w:w="2767" w:type="dxa"/>
          </w:tcPr>
          <w:p w14:paraId="49D039F1" w14:textId="77777777" w:rsidR="00CD6666" w:rsidRPr="00CD6666" w:rsidRDefault="00CD6666" w:rsidP="00CD6666">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rPr>
            </w:pPr>
            <w:bookmarkStart w:id="1240" w:name="lt_pId1525"/>
            <w:r w:rsidRPr="00CD6666">
              <w:rPr>
                <w:rFonts w:cstheme="minorHAnsi"/>
                <w:sz w:val="22"/>
              </w:rPr>
              <w:t>SG1 Coordinator</w:t>
            </w:r>
            <w:bookmarkEnd w:id="1240"/>
          </w:p>
        </w:tc>
        <w:tc>
          <w:tcPr>
            <w:tcW w:w="2767" w:type="dxa"/>
          </w:tcPr>
          <w:p w14:paraId="544BBBE6" w14:textId="77777777" w:rsidR="00CD6666" w:rsidRPr="00CD6666" w:rsidRDefault="00CD6666" w:rsidP="00CD6666">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sz w:val="22"/>
              </w:rPr>
            </w:pPr>
            <w:bookmarkStart w:id="1241" w:name="lt_pId1526"/>
            <w:r w:rsidRPr="00CD6666">
              <w:rPr>
                <w:rFonts w:cstheme="minorHAnsi"/>
                <w:sz w:val="22"/>
              </w:rPr>
              <w:t>SG2 Coordinator</w:t>
            </w:r>
            <w:bookmarkEnd w:id="1241"/>
          </w:p>
        </w:tc>
      </w:tr>
      <w:tr w:rsidR="00CD6666" w:rsidRPr="00CD6666" w14:paraId="14AC1738" w14:textId="77777777" w:rsidTr="00EF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21105AC2" w14:textId="77777777" w:rsidR="00CD6666" w:rsidRPr="00CD6666" w:rsidRDefault="00CD6666" w:rsidP="00CD6666">
            <w:pPr>
              <w:spacing w:before="40" w:afterLines="40" w:after="96"/>
              <w:rPr>
                <w:rFonts w:cstheme="minorHAnsi"/>
                <w:sz w:val="22"/>
              </w:rPr>
            </w:pPr>
            <w:bookmarkStart w:id="1242" w:name="lt_pId1527"/>
            <w:r w:rsidRPr="00CD6666">
              <w:rPr>
                <w:rFonts w:cstheme="minorHAnsi"/>
                <w:sz w:val="22"/>
              </w:rPr>
              <w:t>WTDC Res 9.</w:t>
            </w:r>
            <w:bookmarkEnd w:id="1242"/>
          </w:p>
        </w:tc>
        <w:tc>
          <w:tcPr>
            <w:tcW w:w="2767" w:type="dxa"/>
            <w:hideMark/>
          </w:tcPr>
          <w:p w14:paraId="0B769388"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bookmarkStart w:id="1243" w:name="lt_pId1528"/>
            <w:r w:rsidRPr="00CD6666">
              <w:rPr>
                <w:rFonts w:cstheme="minorHAnsi"/>
                <w:sz w:val="22"/>
              </w:rPr>
              <w:t>Mr Roberto Hirayama (Brazil, SG1 Vice-Chair, Q2/1 Rapporteur)</w:t>
            </w:r>
            <w:bookmarkEnd w:id="1243"/>
          </w:p>
        </w:tc>
        <w:tc>
          <w:tcPr>
            <w:tcW w:w="2767" w:type="dxa"/>
            <w:hideMark/>
          </w:tcPr>
          <w:p w14:paraId="5F066DB8"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bookmarkStart w:id="1244" w:name="lt_pId1529"/>
            <w:r w:rsidRPr="00CD6666">
              <w:rPr>
                <w:rFonts w:cstheme="minorHAnsi"/>
                <w:sz w:val="22"/>
              </w:rPr>
              <w:t>Mr Fadel Digham (Egypt, Q1/2 Co-Rapporteur)</w:t>
            </w:r>
            <w:bookmarkEnd w:id="1244"/>
          </w:p>
        </w:tc>
      </w:tr>
      <w:tr w:rsidR="00CD6666" w:rsidRPr="00CD6666" w14:paraId="3B7337EA" w14:textId="77777777" w:rsidTr="00EF1CFA">
        <w:tc>
          <w:tcPr>
            <w:cnfStyle w:val="001000000000" w:firstRow="0" w:lastRow="0" w:firstColumn="1" w:lastColumn="0" w:oddVBand="0" w:evenVBand="0" w:oddHBand="0" w:evenHBand="0" w:firstRowFirstColumn="0" w:firstRowLastColumn="0" w:lastRowFirstColumn="0" w:lastRowLastColumn="0"/>
            <w:tcW w:w="2772" w:type="dxa"/>
            <w:hideMark/>
          </w:tcPr>
          <w:p w14:paraId="29037DFC" w14:textId="77777777" w:rsidR="00CD6666" w:rsidRPr="00CD6666" w:rsidRDefault="00CD6666" w:rsidP="00CD6666">
            <w:pPr>
              <w:spacing w:before="40" w:afterLines="40" w:after="96"/>
              <w:rPr>
                <w:rFonts w:cstheme="minorHAnsi"/>
                <w:sz w:val="22"/>
                <w:lang w:val="en-US"/>
              </w:rPr>
            </w:pPr>
            <w:bookmarkStart w:id="1245" w:name="lt_pId1530"/>
            <w:r w:rsidRPr="00CD6666">
              <w:rPr>
                <w:rFonts w:cstheme="minorHAnsi"/>
                <w:sz w:val="22"/>
              </w:rPr>
              <w:t>Working Methods</w:t>
            </w:r>
            <w:bookmarkEnd w:id="1245"/>
            <w:r w:rsidRPr="00CD6666">
              <w:rPr>
                <w:rFonts w:cstheme="minorHAnsi"/>
                <w:sz w:val="22"/>
              </w:rPr>
              <w:t xml:space="preserve"> </w:t>
            </w:r>
          </w:p>
        </w:tc>
        <w:tc>
          <w:tcPr>
            <w:tcW w:w="2767" w:type="dxa"/>
            <w:hideMark/>
          </w:tcPr>
          <w:p w14:paraId="060500B2"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rPr>
            </w:pPr>
            <w:bookmarkStart w:id="1246" w:name="lt_pId1531"/>
            <w:r w:rsidRPr="00CD6666">
              <w:rPr>
                <w:rFonts w:cstheme="minorHAnsi"/>
                <w:sz w:val="22"/>
              </w:rPr>
              <w:t>Ms Regina Fleur Assoumou Bessou (Cote D’Ivoire, SG1 Chair) and Mr Arseny Plossky (Russian Federation, Q4/1 Rapporteur)</w:t>
            </w:r>
            <w:bookmarkEnd w:id="1246"/>
          </w:p>
        </w:tc>
        <w:tc>
          <w:tcPr>
            <w:tcW w:w="2767" w:type="dxa"/>
            <w:hideMark/>
          </w:tcPr>
          <w:p w14:paraId="08F85F78"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lang w:val="en-US"/>
              </w:rPr>
            </w:pPr>
            <w:bookmarkStart w:id="1247" w:name="lt_pId1532"/>
            <w:r w:rsidRPr="00CD6666">
              <w:rPr>
                <w:rFonts w:cstheme="minorHAnsi"/>
                <w:sz w:val="22"/>
              </w:rPr>
              <w:t>Ms Alina Modan (Romania, SG2 Vice-Chair)</w:t>
            </w:r>
            <w:bookmarkEnd w:id="1247"/>
          </w:p>
        </w:tc>
      </w:tr>
      <w:tr w:rsidR="00CD6666" w:rsidRPr="00CD6666" w14:paraId="6E6E180D" w14:textId="77777777" w:rsidTr="00EF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4E34E41F" w14:textId="77777777" w:rsidR="00CD6666" w:rsidRPr="00CD6666" w:rsidRDefault="00CD6666" w:rsidP="00CD6666">
            <w:pPr>
              <w:spacing w:before="40" w:afterLines="40" w:after="96"/>
              <w:rPr>
                <w:rFonts w:cstheme="minorHAnsi"/>
                <w:sz w:val="22"/>
              </w:rPr>
            </w:pPr>
            <w:bookmarkStart w:id="1248" w:name="lt_pId1533"/>
            <w:r w:rsidRPr="00CD6666">
              <w:rPr>
                <w:rFonts w:cstheme="minorHAnsi"/>
                <w:sz w:val="22"/>
              </w:rPr>
              <w:t>Synergies of future study Questions with regional preparatory processes</w:t>
            </w:r>
            <w:bookmarkEnd w:id="1248"/>
          </w:p>
        </w:tc>
        <w:tc>
          <w:tcPr>
            <w:tcW w:w="2767" w:type="dxa"/>
            <w:hideMark/>
          </w:tcPr>
          <w:p w14:paraId="5E206A7A"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bookmarkStart w:id="1249" w:name="lt_pId1534"/>
            <w:r w:rsidRPr="00CD6666">
              <w:rPr>
                <w:rFonts w:cstheme="minorHAnsi"/>
                <w:sz w:val="22"/>
              </w:rPr>
              <w:t>Lead: Mr Roberto Hirayama (Brazil, SG1 Vice-Chair, Q2/1 Rapporteur)</w:t>
            </w:r>
            <w:bookmarkEnd w:id="1249"/>
          </w:p>
          <w:p w14:paraId="1CA1B5C5"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bookmarkStart w:id="1250" w:name="lt_pId1535"/>
            <w:r w:rsidRPr="00CD6666">
              <w:rPr>
                <w:rFonts w:cstheme="minorHAnsi"/>
                <w:sz w:val="22"/>
              </w:rPr>
              <w:t>Other SG1 Vice-Chairs to support for each region</w:t>
            </w:r>
            <w:bookmarkEnd w:id="1250"/>
          </w:p>
        </w:tc>
        <w:tc>
          <w:tcPr>
            <w:tcW w:w="2767" w:type="dxa"/>
            <w:hideMark/>
          </w:tcPr>
          <w:p w14:paraId="02C70C2E"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bookmarkStart w:id="1251" w:name="lt_pId1536"/>
            <w:r w:rsidRPr="00CD6666">
              <w:rPr>
                <w:rFonts w:cstheme="minorHAnsi"/>
                <w:sz w:val="22"/>
              </w:rPr>
              <w:t>Lead: Ms Maria Bolshakova (Russian Federation, SG2 Vice-Chair, Q3/2 Vice-Rapporteur)</w:t>
            </w:r>
            <w:bookmarkEnd w:id="1251"/>
          </w:p>
          <w:p w14:paraId="292AEA5F"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bookmarkStart w:id="1252" w:name="lt_pId1537"/>
            <w:r w:rsidRPr="00CD6666">
              <w:rPr>
                <w:rFonts w:cstheme="minorHAnsi"/>
                <w:sz w:val="22"/>
              </w:rPr>
              <w:t>Other SG2 Vice-Chairs to support for each region</w:t>
            </w:r>
            <w:bookmarkEnd w:id="1252"/>
          </w:p>
        </w:tc>
      </w:tr>
      <w:tr w:rsidR="00CD6666" w:rsidRPr="00CD6666" w14:paraId="7CCAA0D9" w14:textId="77777777" w:rsidTr="00EF1CFA">
        <w:tc>
          <w:tcPr>
            <w:cnfStyle w:val="001000000000" w:firstRow="0" w:lastRow="0" w:firstColumn="1" w:lastColumn="0" w:oddVBand="0" w:evenVBand="0" w:oddHBand="0" w:evenHBand="0" w:firstRowFirstColumn="0" w:firstRowLastColumn="0" w:lastRowFirstColumn="0" w:lastRowLastColumn="0"/>
            <w:tcW w:w="2772" w:type="dxa"/>
            <w:hideMark/>
          </w:tcPr>
          <w:p w14:paraId="109D9DE4" w14:textId="77777777" w:rsidR="00CD6666" w:rsidRPr="00CD6666" w:rsidRDefault="00CD6666" w:rsidP="00CD6666">
            <w:pPr>
              <w:spacing w:before="40" w:afterLines="40" w:after="96"/>
              <w:rPr>
                <w:rFonts w:cstheme="minorHAnsi"/>
                <w:sz w:val="22"/>
              </w:rPr>
            </w:pPr>
            <w:bookmarkStart w:id="1253" w:name="lt_pId1538"/>
            <w:r w:rsidRPr="00CD6666">
              <w:rPr>
                <w:rFonts w:cstheme="minorHAnsi"/>
                <w:sz w:val="22"/>
              </w:rPr>
              <w:t>Streamlining of WTDC Resolutions</w:t>
            </w:r>
            <w:bookmarkEnd w:id="1253"/>
          </w:p>
        </w:tc>
        <w:tc>
          <w:tcPr>
            <w:tcW w:w="5534" w:type="dxa"/>
            <w:gridSpan w:val="2"/>
            <w:hideMark/>
          </w:tcPr>
          <w:p w14:paraId="09BEEE5A" w14:textId="77777777" w:rsidR="00CD6666" w:rsidRPr="00CD6666" w:rsidRDefault="00CD6666" w:rsidP="00CD6666">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sz w:val="22"/>
              </w:rPr>
            </w:pPr>
            <w:bookmarkStart w:id="1254" w:name="lt_pId1539"/>
            <w:r w:rsidRPr="00CD6666">
              <w:rPr>
                <w:rFonts w:cstheme="minorHAnsi"/>
                <w:sz w:val="22"/>
              </w:rPr>
              <w:t>Mr Arseny Plossky (Russian Federation, Q4/1 Rapporteur)</w:t>
            </w:r>
            <w:bookmarkEnd w:id="1254"/>
          </w:p>
        </w:tc>
      </w:tr>
      <w:tr w:rsidR="00CD6666" w:rsidRPr="00CD6666" w14:paraId="1DCC5B50" w14:textId="77777777" w:rsidTr="00EF1C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hideMark/>
          </w:tcPr>
          <w:p w14:paraId="0489A0D8" w14:textId="77777777" w:rsidR="00CD6666" w:rsidRPr="00CD6666" w:rsidRDefault="00CD6666" w:rsidP="00CD6666">
            <w:pPr>
              <w:spacing w:before="40" w:afterLines="40" w:after="96"/>
              <w:rPr>
                <w:rFonts w:cstheme="minorHAnsi"/>
                <w:sz w:val="22"/>
                <w:lang w:val="en-US"/>
              </w:rPr>
            </w:pPr>
            <w:bookmarkStart w:id="1255" w:name="lt_pId1540"/>
            <w:r w:rsidRPr="00CD6666">
              <w:rPr>
                <w:rFonts w:cstheme="minorHAnsi"/>
                <w:sz w:val="22"/>
              </w:rPr>
              <w:t>Draft WTDC Declaration</w:t>
            </w:r>
            <w:bookmarkEnd w:id="1255"/>
          </w:p>
        </w:tc>
        <w:tc>
          <w:tcPr>
            <w:tcW w:w="2767" w:type="dxa"/>
            <w:hideMark/>
          </w:tcPr>
          <w:p w14:paraId="2EEC2343"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bookmarkStart w:id="1256" w:name="lt_pId1541"/>
            <w:r w:rsidRPr="00CD6666">
              <w:rPr>
                <w:rFonts w:cstheme="minorHAnsi"/>
                <w:sz w:val="22"/>
              </w:rPr>
              <w:t>Ms Sameera Belal Momen Mohammad (Kuwait, SG1 Vice-Chair)</w:t>
            </w:r>
            <w:bookmarkEnd w:id="1256"/>
          </w:p>
        </w:tc>
        <w:tc>
          <w:tcPr>
            <w:tcW w:w="2767" w:type="dxa"/>
            <w:hideMark/>
          </w:tcPr>
          <w:p w14:paraId="34117BEF" w14:textId="77777777" w:rsidR="00CD6666" w:rsidRPr="00CD6666" w:rsidRDefault="00CD6666" w:rsidP="00CD6666">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sz w:val="22"/>
              </w:rPr>
            </w:pPr>
            <w:bookmarkStart w:id="1257" w:name="lt_pId1542"/>
            <w:r w:rsidRPr="00CD6666">
              <w:rPr>
                <w:rFonts w:cstheme="minorHAnsi"/>
                <w:sz w:val="22"/>
              </w:rPr>
              <w:t>Ms Amel Khiar (Algerie Telecom (Algeria), Q4/2 Vice-Rapporteur)</w:t>
            </w:r>
            <w:bookmarkEnd w:id="1257"/>
          </w:p>
        </w:tc>
      </w:tr>
    </w:tbl>
    <w:p w14:paraId="43D7DD96"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58" w:name="lt_pId1543"/>
      <w:r w:rsidRPr="00CD6666">
        <w:rPr>
          <w:rFonts w:eastAsia="Times New Roman" w:cstheme="minorHAnsi"/>
          <w:szCs w:val="24"/>
        </w:rPr>
        <w:t>Connect to and through the ITU Regional Office to identify where you can intervene on behalf of ITU-D SG and also as an ITU expert or as a country experience provider, in line with ITU Regional Office needs.</w:t>
      </w:r>
      <w:bookmarkEnd w:id="1258"/>
    </w:p>
    <w:p w14:paraId="4B5C8EF2"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59" w:name="lt_pId1544"/>
      <w:r w:rsidRPr="00CD6666">
        <w:rPr>
          <w:rFonts w:eastAsia="Times New Roman" w:cstheme="minorHAnsi"/>
          <w:szCs w:val="24"/>
        </w:rPr>
        <w:t xml:space="preserve">Convey the message </w:t>
      </w:r>
      <w:r w:rsidRPr="00CD6666">
        <w:rPr>
          <w:rFonts w:eastAsia="Times New Roman" w:cstheme="minorHAnsi"/>
          <w:b/>
          <w:bCs/>
          <w:szCs w:val="24"/>
        </w:rPr>
        <w:t>to get expected results listed in the previous section</w:t>
      </w:r>
      <w:r w:rsidRPr="00CD6666">
        <w:rPr>
          <w:rFonts w:eastAsia="Times New Roman" w:cstheme="minorHAnsi"/>
          <w:szCs w:val="24"/>
        </w:rPr>
        <w:t>, in relevant meetings of regional (and sub regional) groups, in Regional Development Forum (RDF) and in Regional Preparatory Meetings (RPM).</w:t>
      </w:r>
      <w:bookmarkEnd w:id="1259"/>
      <w:r w:rsidRPr="00CD6666">
        <w:rPr>
          <w:rFonts w:eastAsia="Times New Roman" w:cstheme="minorHAnsi"/>
          <w:szCs w:val="24"/>
        </w:rPr>
        <w:t xml:space="preserve"> </w:t>
      </w:r>
      <w:bookmarkStart w:id="1260" w:name="lt_pId1545"/>
      <w:r w:rsidRPr="00CD6666">
        <w:rPr>
          <w:rFonts w:eastAsia="Times New Roman" w:cstheme="minorHAnsi"/>
          <w:szCs w:val="24"/>
        </w:rPr>
        <w:t xml:space="preserve">More information on them is available in </w:t>
      </w:r>
      <w:r w:rsidRPr="00CD6666">
        <w:rPr>
          <w:rFonts w:eastAsia="Times New Roman" w:cstheme="minorHAnsi"/>
          <w:b/>
          <w:bCs/>
          <w:szCs w:val="24"/>
        </w:rPr>
        <w:t>Table 1 below</w:t>
      </w:r>
      <w:r w:rsidRPr="00CD6666">
        <w:rPr>
          <w:rFonts w:eastAsia="Times New Roman" w:cstheme="minorHAnsi"/>
          <w:szCs w:val="24"/>
        </w:rPr>
        <w:t>.</w:t>
      </w:r>
      <w:bookmarkEnd w:id="1260"/>
      <w:r w:rsidRPr="00CD6666">
        <w:rPr>
          <w:rFonts w:eastAsia="Times New Roman" w:cstheme="minorHAnsi"/>
          <w:szCs w:val="24"/>
        </w:rPr>
        <w:t xml:space="preserve"> </w:t>
      </w:r>
    </w:p>
    <w:p w14:paraId="38E4B062"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61" w:name="lt_pId1546"/>
      <w:r w:rsidRPr="00CD6666">
        <w:rPr>
          <w:rFonts w:eastAsia="Times New Roman" w:cstheme="minorHAnsi"/>
          <w:szCs w:val="24"/>
        </w:rPr>
        <w:t xml:space="preserve">If you need to connect to Regional Groups you may wish to go </w:t>
      </w:r>
      <w:r w:rsidRPr="00CD6666">
        <w:rPr>
          <w:rFonts w:eastAsia="Times New Roman" w:cstheme="minorHAnsi"/>
          <w:b/>
          <w:bCs/>
          <w:szCs w:val="24"/>
        </w:rPr>
        <w:t>through the ITU Regional Office</w:t>
      </w:r>
      <w:r w:rsidRPr="00CD6666">
        <w:rPr>
          <w:rFonts w:eastAsia="Times New Roman" w:cstheme="minorHAnsi"/>
          <w:szCs w:val="24"/>
        </w:rPr>
        <w:t>, for better coordination.</w:t>
      </w:r>
      <w:bookmarkEnd w:id="1261"/>
    </w:p>
    <w:p w14:paraId="384F6A9B"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62" w:name="lt_pId1547"/>
      <w:r w:rsidRPr="00CD6666">
        <w:rPr>
          <w:rFonts w:eastAsia="Times New Roman" w:cstheme="minorHAnsi"/>
          <w:b/>
          <w:bCs/>
          <w:szCs w:val="24"/>
        </w:rPr>
        <w:t>Attend</w:t>
      </w:r>
      <w:r w:rsidRPr="00CD6666">
        <w:rPr>
          <w:rFonts w:eastAsia="Times New Roman" w:cstheme="minorHAnsi"/>
          <w:szCs w:val="24"/>
        </w:rPr>
        <w:t xml:space="preserve"> preparatory meetings of regional groups and </w:t>
      </w:r>
      <w:r w:rsidRPr="00CD6666">
        <w:rPr>
          <w:rFonts w:eastAsia="Times New Roman" w:cstheme="minorHAnsi"/>
          <w:b/>
          <w:bCs/>
          <w:szCs w:val="24"/>
        </w:rPr>
        <w:t>present/submit contributions</w:t>
      </w:r>
      <w:r w:rsidRPr="00CD6666">
        <w:rPr>
          <w:rFonts w:eastAsia="Times New Roman" w:cstheme="minorHAnsi"/>
          <w:szCs w:val="24"/>
        </w:rPr>
        <w:t xml:space="preserve"> where possible sharing the value that can come from ITU-D SG engagement This is to be done in coordination with ITU Regional Office.</w:t>
      </w:r>
      <w:bookmarkEnd w:id="1262"/>
    </w:p>
    <w:p w14:paraId="59B98F54"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63" w:name="lt_pId1548"/>
      <w:r w:rsidRPr="00CD6666">
        <w:rPr>
          <w:rFonts w:eastAsia="Times New Roman" w:cstheme="minorHAnsi"/>
          <w:szCs w:val="24"/>
        </w:rPr>
        <w:t xml:space="preserve">In agreement with ITU Regional office, be </w:t>
      </w:r>
      <w:r w:rsidRPr="00CD6666">
        <w:rPr>
          <w:rFonts w:eastAsia="Times New Roman" w:cstheme="minorHAnsi"/>
          <w:b/>
          <w:bCs/>
          <w:szCs w:val="24"/>
        </w:rPr>
        <w:t>a speaker/ active collaborator at yearly Regional Development Forum</w:t>
      </w:r>
      <w:r w:rsidRPr="00CD6666">
        <w:rPr>
          <w:rFonts w:eastAsia="Times New Roman" w:cstheme="minorHAnsi"/>
          <w:szCs w:val="24"/>
        </w:rPr>
        <w:t xml:space="preserve"> to present ITU-D SG work (in general or on specific areas as requested) to </w:t>
      </w:r>
      <w:r w:rsidRPr="00CD6666">
        <w:rPr>
          <w:rFonts w:eastAsia="Times New Roman" w:cstheme="minorHAnsi"/>
          <w:szCs w:val="24"/>
        </w:rPr>
        <w:lastRenderedPageBreak/>
        <w:t>share how ITU-D SG acts a vehicle for ICT development as explained in section 2 of expected results.</w:t>
      </w:r>
      <w:bookmarkEnd w:id="1263"/>
      <w:r w:rsidRPr="00CD6666">
        <w:rPr>
          <w:rFonts w:eastAsia="Times New Roman" w:cstheme="minorHAnsi"/>
          <w:szCs w:val="24"/>
        </w:rPr>
        <w:t xml:space="preserve"> </w:t>
      </w:r>
    </w:p>
    <w:p w14:paraId="3EBC6D3F"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64" w:name="lt_pId1549"/>
      <w:r w:rsidRPr="00CD6666">
        <w:rPr>
          <w:rFonts w:eastAsia="Times New Roman" w:cstheme="minorHAnsi"/>
          <w:szCs w:val="24"/>
        </w:rPr>
        <w:t xml:space="preserve">Attend the </w:t>
      </w:r>
      <w:r w:rsidRPr="00CD6666">
        <w:rPr>
          <w:rFonts w:eastAsia="Times New Roman" w:cstheme="minorHAnsi"/>
          <w:b/>
          <w:bCs/>
          <w:szCs w:val="24"/>
        </w:rPr>
        <w:t>Regional Preparatory Meeting and represent ITU-D SG</w:t>
      </w:r>
      <w:r w:rsidRPr="00CD6666">
        <w:rPr>
          <w:rFonts w:eastAsia="Times New Roman" w:cstheme="minorHAnsi"/>
          <w:szCs w:val="24"/>
        </w:rPr>
        <w:t xml:space="preserve"> while aligning to possibilities provided by ITU Regional office.</w:t>
      </w:r>
      <w:bookmarkEnd w:id="1264"/>
      <w:r w:rsidRPr="00CD6666">
        <w:rPr>
          <w:rFonts w:eastAsia="Times New Roman" w:cstheme="minorHAnsi"/>
          <w:szCs w:val="24"/>
        </w:rPr>
        <w:t xml:space="preserve"> </w:t>
      </w:r>
      <w:bookmarkStart w:id="1265" w:name="lt_pId1550"/>
      <w:r w:rsidRPr="00CD6666">
        <w:rPr>
          <w:rFonts w:eastAsia="Times New Roman" w:cstheme="minorHAnsi"/>
          <w:szCs w:val="24"/>
        </w:rPr>
        <w:t>This may involve submission of a contribution.</w:t>
      </w:r>
      <w:bookmarkEnd w:id="1265"/>
    </w:p>
    <w:p w14:paraId="5DB7DAA8"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66" w:name="lt_pId1551"/>
      <w:r w:rsidRPr="00CD6666">
        <w:rPr>
          <w:rFonts w:eastAsia="Times New Roman" w:cstheme="minorHAnsi"/>
          <w:b/>
          <w:bCs/>
          <w:szCs w:val="24"/>
        </w:rPr>
        <w:t>Bring your expertise</w:t>
      </w:r>
      <w:r w:rsidRPr="00CD6666">
        <w:rPr>
          <w:rFonts w:eastAsia="Times New Roman" w:cstheme="minorHAnsi"/>
          <w:szCs w:val="24"/>
        </w:rPr>
        <w:t xml:space="preserve"> in relevant projects in the region, regional workshops, webinars and other ITU actions done by the regional office and request relevant contributions be submitted at ITU-D SG level by implementing countries/event hosts.</w:t>
      </w:r>
      <w:bookmarkEnd w:id="1266"/>
    </w:p>
    <w:p w14:paraId="714C57E3" w14:textId="77777777" w:rsidR="00CD6666" w:rsidRPr="00CD6666" w:rsidRDefault="00CD6666" w:rsidP="00CD6666">
      <w:pPr>
        <w:numPr>
          <w:ilvl w:val="1"/>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67" w:name="lt_pId1552"/>
      <w:r w:rsidRPr="00CD6666">
        <w:rPr>
          <w:rFonts w:eastAsia="Times New Roman" w:cstheme="minorHAnsi"/>
          <w:szCs w:val="24"/>
        </w:rPr>
        <w:t xml:space="preserve">For specific ITU-D SG Questions, BDT regional focal points are </w:t>
      </w:r>
      <w:hyperlink r:id="rId66" w:history="1">
        <w:r w:rsidRPr="00CD6666">
          <w:rPr>
            <w:rFonts w:eastAsia="Times New Roman" w:cstheme="minorHAnsi"/>
            <w:color w:val="0000FF" w:themeColor="hyperlink"/>
            <w:szCs w:val="24"/>
            <w:u w:val="single"/>
          </w:rPr>
          <w:t>listed here</w:t>
        </w:r>
      </w:hyperlink>
      <w:r w:rsidRPr="00CD6666">
        <w:rPr>
          <w:rFonts w:eastAsia="Times New Roman" w:cstheme="minorHAnsi"/>
          <w:szCs w:val="24"/>
        </w:rPr>
        <w:t xml:space="preserve"> can support where needed.</w:t>
      </w:r>
      <w:bookmarkEnd w:id="1267"/>
    </w:p>
    <w:p w14:paraId="18D49F25" w14:textId="77777777" w:rsidR="00CD6666" w:rsidRPr="00CD6666" w:rsidRDefault="00CD6666" w:rsidP="00CD6666">
      <w:pPr>
        <w:numPr>
          <w:ilvl w:val="1"/>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68" w:name="lt_pId1553"/>
      <w:r w:rsidRPr="00CD6666">
        <w:rPr>
          <w:rFonts w:eastAsia="Times New Roman" w:cstheme="minorHAnsi"/>
          <w:szCs w:val="24"/>
        </w:rPr>
        <w:t>For specific ITU projects, kindly liaise via ITU-D SG secretariat for guidance to the relevant ITU regional colleague.</w:t>
      </w:r>
      <w:bookmarkEnd w:id="1268"/>
    </w:p>
    <w:p w14:paraId="2FEA15B3" w14:textId="77777777" w:rsidR="00CD6666" w:rsidRPr="00CD6666" w:rsidRDefault="00CD6666" w:rsidP="00CD6666">
      <w:pPr>
        <w:numPr>
          <w:ilvl w:val="1"/>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69" w:name="lt_pId1554"/>
      <w:r w:rsidRPr="00CD6666">
        <w:rPr>
          <w:rFonts w:eastAsia="Times New Roman" w:cstheme="minorHAnsi"/>
          <w:szCs w:val="24"/>
        </w:rPr>
        <w:t>For other items, the regional director is the first contact who can then delegate to other ITU regional office staff.</w:t>
      </w:r>
      <w:bookmarkEnd w:id="1269"/>
      <w:r w:rsidRPr="00CD6666">
        <w:rPr>
          <w:rFonts w:eastAsia="Times New Roman" w:cstheme="minorHAnsi"/>
          <w:szCs w:val="24"/>
        </w:rPr>
        <w:t xml:space="preserve"> </w:t>
      </w:r>
      <w:bookmarkStart w:id="1270" w:name="lt_pId1555"/>
      <w:r w:rsidRPr="00CD6666">
        <w:rPr>
          <w:rFonts w:eastAsia="Times New Roman" w:cstheme="minorHAnsi"/>
          <w:szCs w:val="24"/>
        </w:rPr>
        <w:t>ITU-D SG secretariat may offer guidance as needed.</w:t>
      </w:r>
      <w:bookmarkEnd w:id="1270"/>
    </w:p>
    <w:p w14:paraId="424F43E7"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71" w:name="lt_pId1556"/>
      <w:r w:rsidRPr="00CD6666">
        <w:rPr>
          <w:rFonts w:eastAsia="Times New Roman" w:cstheme="minorHAnsi"/>
          <w:szCs w:val="24"/>
        </w:rPr>
        <w:t>If you identify other (non ITU or non BDT) regional events that may be of interest to ITU-D SGs and to ITU Regional Office, connect to ITU-D study group secretariat (and ITU Regional Office) to discuss on the possible involvement of ITU.</w:t>
      </w:r>
      <w:bookmarkEnd w:id="1271"/>
      <w:r w:rsidRPr="00CD6666">
        <w:rPr>
          <w:rFonts w:eastAsia="Times New Roman" w:cstheme="minorHAnsi"/>
          <w:szCs w:val="24"/>
        </w:rPr>
        <w:t xml:space="preserve"> </w:t>
      </w:r>
    </w:p>
    <w:p w14:paraId="75ECC085" w14:textId="77777777" w:rsidR="00CD6666" w:rsidRPr="00CD6666" w:rsidRDefault="00CD6666" w:rsidP="00CD6666">
      <w:pPr>
        <w:numPr>
          <w:ilvl w:val="0"/>
          <w:numId w:val="54"/>
        </w:numPr>
        <w:tabs>
          <w:tab w:val="clear" w:pos="794"/>
          <w:tab w:val="clear" w:pos="1191"/>
          <w:tab w:val="clear" w:pos="1588"/>
          <w:tab w:val="clear" w:pos="1985"/>
        </w:tabs>
        <w:overflowPunct/>
        <w:autoSpaceDE/>
        <w:autoSpaceDN/>
        <w:adjustRightInd/>
        <w:spacing w:after="120"/>
        <w:ind w:hanging="357"/>
        <w:textAlignment w:val="auto"/>
        <w:rPr>
          <w:rFonts w:eastAsia="Times New Roman" w:cstheme="minorHAnsi"/>
          <w:szCs w:val="24"/>
        </w:rPr>
      </w:pPr>
      <w:bookmarkStart w:id="1272" w:name="lt_pId1557"/>
      <w:r w:rsidRPr="00CD6666">
        <w:rPr>
          <w:rFonts w:eastAsia="Times New Roman" w:cstheme="minorHAnsi"/>
          <w:szCs w:val="24"/>
        </w:rPr>
        <w:t>Connect to ITU-D study group secretariat to share results of items 5-9 above for support on follow up.</w:t>
      </w:r>
      <w:bookmarkEnd w:id="1272"/>
    </w:p>
    <w:p w14:paraId="16A292B9" w14:textId="77777777" w:rsidR="00CD6666" w:rsidRPr="00CD6666" w:rsidRDefault="00CD6666" w:rsidP="00CD6666">
      <w:pPr>
        <w:spacing w:after="120"/>
        <w:ind w:left="6"/>
        <w:jc w:val="center"/>
        <w:rPr>
          <w:rFonts w:eastAsiaTheme="minorHAnsi" w:cstheme="minorHAnsi"/>
          <w:b/>
          <w:bCs/>
          <w:szCs w:val="24"/>
        </w:rPr>
      </w:pPr>
      <w:bookmarkStart w:id="1273" w:name="lt_pId1558"/>
      <w:r w:rsidRPr="00CD6666">
        <w:rPr>
          <w:rFonts w:eastAsia="Times New Roman" w:cstheme="minorHAnsi"/>
          <w:b/>
          <w:bCs/>
          <w:szCs w:val="24"/>
        </w:rPr>
        <w:t>Table 2: Regional Groups Information (last updated on 26.08.2020)</w:t>
      </w:r>
      <w:bookmarkEnd w:id="1273"/>
    </w:p>
    <w:tbl>
      <w:tblPr>
        <w:tblW w:w="10250" w:type="dxa"/>
        <w:tblCellMar>
          <w:left w:w="0" w:type="dxa"/>
          <w:right w:w="0" w:type="dxa"/>
        </w:tblCellMar>
        <w:tblLook w:val="04A0" w:firstRow="1" w:lastRow="0" w:firstColumn="1" w:lastColumn="0" w:noHBand="0" w:noVBand="1"/>
      </w:tblPr>
      <w:tblGrid>
        <w:gridCol w:w="1345"/>
        <w:gridCol w:w="1165"/>
        <w:gridCol w:w="3150"/>
        <w:gridCol w:w="4590"/>
      </w:tblGrid>
      <w:tr w:rsidR="00CD6666" w:rsidRPr="00CD6666" w14:paraId="5E214A69" w14:textId="77777777" w:rsidTr="00EF1CFA">
        <w:trPr>
          <w:tblHeader/>
        </w:trPr>
        <w:tc>
          <w:tcPr>
            <w:tcW w:w="1345"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75E385F7"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74" w:name="lt_pId1559"/>
            <w:r w:rsidRPr="00CD6666">
              <w:rPr>
                <w:rFonts w:eastAsiaTheme="minorHAnsi" w:cstheme="minorHAnsi"/>
                <w:b/>
                <w:bCs/>
                <w:color w:val="FFFFFF"/>
                <w:sz w:val="22"/>
                <w:szCs w:val="22"/>
                <w:lang w:val="en-US"/>
              </w:rPr>
              <w:t>Region</w:t>
            </w:r>
            <w:bookmarkEnd w:id="1274"/>
          </w:p>
        </w:tc>
        <w:tc>
          <w:tcPr>
            <w:tcW w:w="1165"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34974EDD"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75" w:name="lt_pId1560"/>
            <w:r w:rsidRPr="00CD6666">
              <w:rPr>
                <w:rFonts w:eastAsiaTheme="minorHAnsi" w:cstheme="minorHAnsi"/>
                <w:b/>
                <w:bCs/>
                <w:color w:val="FFFFFF"/>
                <w:sz w:val="22"/>
                <w:szCs w:val="22"/>
                <w:lang w:val="en-US"/>
              </w:rPr>
              <w:t>Regional Group(s)</w:t>
            </w:r>
            <w:bookmarkEnd w:id="1275"/>
            <w:r w:rsidRPr="00CD6666">
              <w:rPr>
                <w:rFonts w:eastAsiaTheme="minorHAnsi" w:cstheme="minorHAnsi"/>
                <w:b/>
                <w:bCs/>
                <w:color w:val="FFFFFF"/>
                <w:sz w:val="22"/>
                <w:szCs w:val="22"/>
                <w:lang w:val="en-US"/>
              </w:rPr>
              <w:t xml:space="preserve"> </w:t>
            </w:r>
          </w:p>
        </w:tc>
        <w:tc>
          <w:tcPr>
            <w:tcW w:w="3150"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2BB9511F"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b/>
                <w:bCs/>
                <w:color w:val="FFFFFF"/>
                <w:sz w:val="22"/>
                <w:szCs w:val="22"/>
                <w:lang w:val="en-US"/>
              </w:rPr>
            </w:pPr>
            <w:bookmarkStart w:id="1276" w:name="lt_pId1561"/>
            <w:r w:rsidRPr="00CD6666">
              <w:rPr>
                <w:rFonts w:eastAsiaTheme="minorHAnsi" w:cstheme="minorHAnsi"/>
                <w:b/>
                <w:bCs/>
                <w:color w:val="FFFFFF"/>
                <w:sz w:val="22"/>
                <w:szCs w:val="22"/>
                <w:lang w:val="en-US"/>
              </w:rPr>
              <w:t>RDF and RPM</w:t>
            </w:r>
            <w:bookmarkEnd w:id="1276"/>
            <w:r w:rsidRPr="00CD6666">
              <w:rPr>
                <w:rFonts w:eastAsiaTheme="minorHAnsi" w:cstheme="minorHAnsi"/>
                <w:b/>
                <w:bCs/>
                <w:color w:val="FFFFFF"/>
                <w:sz w:val="22"/>
                <w:szCs w:val="22"/>
                <w:lang w:val="en-US"/>
              </w:rPr>
              <w:t xml:space="preserve"> </w:t>
            </w:r>
          </w:p>
          <w:p w14:paraId="7F69EE1F"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77" w:name="lt_pId1562"/>
            <w:r w:rsidRPr="00CD6666">
              <w:rPr>
                <w:rFonts w:eastAsiaTheme="minorHAnsi" w:cstheme="minorHAnsi"/>
                <w:b/>
                <w:bCs/>
                <w:color w:val="FFFFFF" w:themeColor="background1"/>
                <w:sz w:val="22"/>
                <w:szCs w:val="22"/>
                <w:lang w:val="en-US"/>
              </w:rPr>
              <w:t>ITU Regional focal points (FP) and dates</w:t>
            </w:r>
            <w:bookmarkEnd w:id="1277"/>
            <w:r w:rsidRPr="00CD6666">
              <w:rPr>
                <w:rFonts w:eastAsiaTheme="minorHAnsi" w:cstheme="minorHAnsi"/>
                <w:b/>
                <w:bCs/>
                <w:color w:val="FFFFFF" w:themeColor="background1"/>
                <w:sz w:val="22"/>
                <w:szCs w:val="22"/>
                <w:lang w:val="en-US"/>
              </w:rPr>
              <w:t xml:space="preserve"> </w:t>
            </w:r>
          </w:p>
        </w:tc>
        <w:tc>
          <w:tcPr>
            <w:tcW w:w="4590" w:type="dxa"/>
            <w:tcBorders>
              <w:top w:val="single" w:sz="8" w:space="0" w:color="FFFFFF"/>
              <w:left w:val="nil"/>
              <w:bottom w:val="single" w:sz="8" w:space="0" w:color="FFFFFF"/>
              <w:right w:val="single" w:sz="8" w:space="0" w:color="FFFFFF"/>
            </w:tcBorders>
            <w:shd w:val="clear" w:color="auto" w:fill="4472C4"/>
          </w:tcPr>
          <w:p w14:paraId="1DE10FA1"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b/>
                <w:bCs/>
                <w:color w:val="FFFFFF" w:themeColor="background1"/>
                <w:sz w:val="22"/>
                <w:szCs w:val="22"/>
                <w:lang w:val="en-US"/>
              </w:rPr>
            </w:pPr>
            <w:bookmarkStart w:id="1278" w:name="lt_pId1563"/>
            <w:r w:rsidRPr="00CD6666">
              <w:rPr>
                <w:rFonts w:eastAsiaTheme="minorHAnsi" w:cstheme="minorHAnsi"/>
                <w:b/>
                <w:bCs/>
                <w:color w:val="FFFFFF" w:themeColor="background1"/>
                <w:sz w:val="22"/>
                <w:szCs w:val="22"/>
                <w:lang w:val="en-US"/>
              </w:rPr>
              <w:t>ITU-D SG Vice Chairs</w:t>
            </w:r>
            <w:bookmarkEnd w:id="1278"/>
            <w:r w:rsidRPr="00CD6666">
              <w:rPr>
                <w:rFonts w:eastAsiaTheme="minorHAnsi" w:cstheme="minorHAnsi"/>
                <w:b/>
                <w:bCs/>
                <w:color w:val="FFFFFF" w:themeColor="background1"/>
                <w:sz w:val="22"/>
                <w:szCs w:val="22"/>
                <w:lang w:val="en-US"/>
              </w:rPr>
              <w:t xml:space="preserve"> </w:t>
            </w:r>
          </w:p>
        </w:tc>
      </w:tr>
      <w:tr w:rsidR="00CD6666" w:rsidRPr="00CD6666" w14:paraId="1CDC6127" w14:textId="77777777" w:rsidTr="00EF1CFA">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E307D74"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79" w:name="lt_pId1564"/>
            <w:r w:rsidRPr="00CD6666">
              <w:rPr>
                <w:rFonts w:eastAsiaTheme="minorHAnsi" w:cstheme="minorHAnsi"/>
                <w:b/>
                <w:bCs/>
                <w:color w:val="FFFFFF"/>
                <w:sz w:val="22"/>
                <w:szCs w:val="22"/>
                <w:lang w:val="en-US"/>
              </w:rPr>
              <w:t>Africa</w:t>
            </w:r>
            <w:bookmarkEnd w:id="1279"/>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549A6C7"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80" w:name="lt_pId1565"/>
            <w:r w:rsidRPr="00CD6666">
              <w:rPr>
                <w:rFonts w:eastAsiaTheme="minorHAnsi" w:cstheme="minorHAnsi"/>
                <w:color w:val="000000"/>
                <w:sz w:val="22"/>
                <w:szCs w:val="22"/>
                <w:lang w:val="en-US"/>
              </w:rPr>
              <w:t>ATU</w:t>
            </w:r>
            <w:bookmarkEnd w:id="1280"/>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58FFFC0"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color w:val="000000"/>
                <w:sz w:val="22"/>
                <w:szCs w:val="22"/>
                <w:lang w:val="en-US"/>
              </w:rPr>
            </w:pPr>
            <w:bookmarkStart w:id="1281" w:name="lt_pId1566"/>
            <w:r w:rsidRPr="00CD6666">
              <w:rPr>
                <w:rFonts w:eastAsiaTheme="minorHAnsi" w:cstheme="minorHAnsi"/>
                <w:color w:val="000000"/>
                <w:sz w:val="22"/>
                <w:szCs w:val="22"/>
                <w:lang w:val="en-US"/>
              </w:rPr>
              <w:t xml:space="preserve">RDF FP is </w:t>
            </w:r>
            <w:hyperlink r:id="rId67" w:history="1">
              <w:r w:rsidRPr="00CD6666">
                <w:rPr>
                  <w:rFonts w:eastAsiaTheme="minorHAnsi" w:cstheme="minorHAnsi"/>
                  <w:color w:val="0000FF" w:themeColor="hyperlink"/>
                  <w:sz w:val="22"/>
                  <w:szCs w:val="22"/>
                  <w:u w:val="single"/>
                  <w:lang w:val="en-US"/>
                </w:rPr>
                <w:t>Ms Christine SUND</w:t>
              </w:r>
            </w:hyperlink>
            <w:r w:rsidRPr="00CD6666">
              <w:rPr>
                <w:rFonts w:eastAsiaTheme="minorHAnsi" w:cstheme="minorHAnsi"/>
                <w:color w:val="000000"/>
                <w:sz w:val="22"/>
                <w:szCs w:val="22"/>
                <w:lang w:val="en-US"/>
              </w:rPr>
              <w:t xml:space="preserve"> &amp; held online 5-7 Oct 2020</w:t>
            </w:r>
            <w:bookmarkEnd w:id="1281"/>
            <w:r w:rsidRPr="00CD6666">
              <w:rPr>
                <w:rFonts w:eastAsiaTheme="minorHAnsi" w:cstheme="minorHAnsi"/>
                <w:color w:val="000000"/>
                <w:sz w:val="22"/>
                <w:szCs w:val="22"/>
                <w:lang w:val="en-US"/>
              </w:rPr>
              <w:t xml:space="preserve"> </w:t>
            </w:r>
          </w:p>
          <w:p w14:paraId="10535254"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color w:val="000000"/>
                <w:sz w:val="22"/>
                <w:szCs w:val="22"/>
                <w:lang w:val="en-US"/>
              </w:rPr>
            </w:pPr>
            <w:bookmarkStart w:id="1282" w:name="lt_pId1567"/>
            <w:r w:rsidRPr="00CD6666">
              <w:rPr>
                <w:rFonts w:eastAsiaTheme="minorHAnsi" w:cstheme="minorHAnsi"/>
                <w:color w:val="000000"/>
                <w:sz w:val="22"/>
                <w:szCs w:val="22"/>
                <w:lang w:val="en-US"/>
              </w:rPr>
              <w:t xml:space="preserve">RPM FP is </w:t>
            </w:r>
            <w:hyperlink r:id="rId68" w:history="1">
              <w:r w:rsidRPr="00CD6666">
                <w:rPr>
                  <w:rFonts w:eastAsiaTheme="minorHAnsi" w:cstheme="minorHAnsi"/>
                  <w:color w:val="0000FF" w:themeColor="hyperlink"/>
                  <w:sz w:val="22"/>
                  <w:szCs w:val="22"/>
                  <w:u w:val="single"/>
                  <w:lang w:val="en-US"/>
                </w:rPr>
                <w:t>Mr Andrew RUGEGE </w:t>
              </w:r>
            </w:hyperlink>
            <w:r w:rsidRPr="00CD6666">
              <w:rPr>
                <w:rFonts w:eastAsiaTheme="minorHAnsi" w:cstheme="minorHAnsi"/>
                <w:color w:val="000000"/>
                <w:sz w:val="22"/>
                <w:szCs w:val="22"/>
                <w:lang w:val="en-US"/>
              </w:rPr>
              <w:t>&amp; date to be decided</w:t>
            </w:r>
            <w:bookmarkEnd w:id="1282"/>
            <w:r w:rsidRPr="00CD6666">
              <w:rPr>
                <w:rFonts w:eastAsiaTheme="minorHAnsi" w:cstheme="minorHAnsi"/>
                <w:color w:val="000000"/>
                <w:sz w:val="22"/>
                <w:szCs w:val="22"/>
                <w:lang w:val="en-US"/>
              </w:rPr>
              <w:t xml:space="preserve"> </w:t>
            </w:r>
          </w:p>
        </w:tc>
        <w:bookmarkStart w:id="1283" w:name="lt_pId1568"/>
        <w:tc>
          <w:tcPr>
            <w:tcW w:w="4590" w:type="dxa"/>
            <w:tcBorders>
              <w:top w:val="nil"/>
              <w:left w:val="nil"/>
              <w:bottom w:val="single" w:sz="8" w:space="0" w:color="FFFFFF"/>
              <w:right w:val="single" w:sz="8" w:space="0" w:color="FFFFFF"/>
            </w:tcBorders>
            <w:shd w:val="clear" w:color="auto" w:fill="B4C6E7"/>
          </w:tcPr>
          <w:p w14:paraId="678A115E"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"mailto:capo@artp.tg"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Amah Vinyo CAPO</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(Togo)</w:t>
            </w:r>
            <w:bookmarkEnd w:id="1283"/>
          </w:p>
          <w:bookmarkStart w:id="1284" w:name="lt_pId1569"/>
          <w:p w14:paraId="36C92D79"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"mailto:mbengie@yahoo.com"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Peter Ngwan MBENGIE</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(Cameroon)</w:t>
            </w:r>
            <w:bookmarkEnd w:id="1284"/>
          </w:p>
          <w:bookmarkStart w:id="1285" w:name="lt_pId1570"/>
          <w:p w14:paraId="5EE24B21"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"mailto:roland.kudozia@nca.org.gh"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Roland Yaw KUDOZIA</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(Ghana)</w:t>
            </w:r>
            <w:bookmarkEnd w:id="1285"/>
          </w:p>
          <w:bookmarkStart w:id="1286" w:name="lt_pId1571"/>
          <w:p w14:paraId="2A691877"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color w:val="000000"/>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"mailto:hcnkemadu@ncc.gov.ng"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Henry Chukwudumeme NKEMADU</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(Nigeria)</w:t>
            </w:r>
            <w:bookmarkEnd w:id="1286"/>
          </w:p>
        </w:tc>
      </w:tr>
      <w:tr w:rsidR="00CD6666" w:rsidRPr="00CD6666" w14:paraId="17C781D1" w14:textId="77777777" w:rsidTr="00EF1CFA">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D87D96D"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87" w:name="lt_pId1572"/>
            <w:r w:rsidRPr="00CD6666">
              <w:rPr>
                <w:rFonts w:eastAsiaTheme="minorHAnsi" w:cstheme="minorHAnsi"/>
                <w:b/>
                <w:bCs/>
                <w:color w:val="FFFFFF"/>
                <w:sz w:val="22"/>
                <w:szCs w:val="22"/>
                <w:lang w:val="en-US"/>
              </w:rPr>
              <w:t>Americas</w:t>
            </w:r>
            <w:bookmarkEnd w:id="1287"/>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FAD16A4"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88" w:name="lt_pId1573"/>
            <w:r w:rsidRPr="00CD6666">
              <w:rPr>
                <w:rFonts w:eastAsiaTheme="minorHAnsi" w:cstheme="minorHAnsi"/>
                <w:color w:val="000000"/>
                <w:sz w:val="22"/>
                <w:szCs w:val="22"/>
                <w:lang w:val="en-US"/>
              </w:rPr>
              <w:t>CITEL</w:t>
            </w:r>
            <w:bookmarkEnd w:id="1288"/>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E4A8EEE"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color w:val="000000"/>
                <w:sz w:val="22"/>
                <w:szCs w:val="22"/>
                <w:lang w:val="en-US"/>
              </w:rPr>
            </w:pPr>
            <w:bookmarkStart w:id="1289" w:name="lt_pId1574"/>
            <w:r w:rsidRPr="00CD6666">
              <w:rPr>
                <w:rFonts w:eastAsiaTheme="minorHAnsi" w:cstheme="minorHAnsi"/>
                <w:color w:val="000000"/>
                <w:sz w:val="22"/>
                <w:szCs w:val="22"/>
                <w:lang w:val="en-US"/>
              </w:rPr>
              <w:t xml:space="preserve">RDF FP is </w:t>
            </w:r>
            <w:hyperlink r:id="rId69" w:history="1">
              <w:r w:rsidRPr="00CD6666">
                <w:rPr>
                  <w:rFonts w:eastAsiaTheme="minorHAnsi" w:cstheme="minorHAnsi"/>
                  <w:color w:val="0000FF" w:themeColor="hyperlink"/>
                  <w:sz w:val="22"/>
                  <w:szCs w:val="22"/>
                  <w:u w:val="single"/>
                  <w:lang w:val="en-US"/>
                </w:rPr>
                <w:t>Mr Sergio SCARABINO</w:t>
              </w:r>
            </w:hyperlink>
            <w:r w:rsidRPr="00CD6666">
              <w:rPr>
                <w:rFonts w:eastAsiaTheme="minorHAnsi" w:cstheme="minorHAnsi"/>
                <w:color w:val="000000"/>
                <w:sz w:val="22"/>
                <w:szCs w:val="22"/>
                <w:lang w:val="en-US"/>
              </w:rPr>
              <w:t xml:space="preserve"> &amp; held online 26 Oct 2020</w:t>
            </w:r>
            <w:bookmarkEnd w:id="1289"/>
            <w:r w:rsidRPr="00CD6666">
              <w:rPr>
                <w:rFonts w:eastAsiaTheme="minorHAnsi" w:cstheme="minorHAnsi"/>
                <w:color w:val="000000"/>
                <w:sz w:val="22"/>
                <w:szCs w:val="22"/>
                <w:lang w:val="en-US"/>
              </w:rPr>
              <w:t xml:space="preserve"> </w:t>
            </w:r>
          </w:p>
          <w:p w14:paraId="6D5A3C51"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90" w:name="lt_pId1575"/>
            <w:r w:rsidRPr="00CD6666">
              <w:rPr>
                <w:rFonts w:eastAsiaTheme="minorHAnsi" w:cstheme="minorHAnsi"/>
                <w:color w:val="000000"/>
                <w:sz w:val="22"/>
                <w:szCs w:val="22"/>
                <w:lang w:val="en-US"/>
              </w:rPr>
              <w:t xml:space="preserve">RPM FP is </w:t>
            </w:r>
            <w:hyperlink r:id="rId70" w:history="1">
              <w:r w:rsidRPr="00CD6666">
                <w:rPr>
                  <w:rFonts w:eastAsiaTheme="minorHAnsi" w:cstheme="minorHAnsi"/>
                  <w:color w:val="0000FF" w:themeColor="hyperlink"/>
                  <w:sz w:val="22"/>
                  <w:szCs w:val="22"/>
                  <w:u w:val="single"/>
                  <w:lang w:val="en-US"/>
                </w:rPr>
                <w:t>Mr Bruno RAMOS </w:t>
              </w:r>
            </w:hyperlink>
            <w:r w:rsidRPr="00CD6666">
              <w:rPr>
                <w:rFonts w:eastAsiaTheme="minorHAnsi" w:cstheme="minorHAnsi"/>
                <w:color w:val="000000"/>
                <w:sz w:val="22"/>
                <w:szCs w:val="22"/>
                <w:lang w:val="en-US"/>
              </w:rPr>
              <w:t>&amp; date to be decided</w:t>
            </w:r>
            <w:bookmarkEnd w:id="1290"/>
            <w:r w:rsidRPr="00CD6666">
              <w:rPr>
                <w:rFonts w:eastAsiaTheme="minorHAnsi" w:cstheme="minorHAnsi"/>
                <w:color w:val="000000"/>
                <w:sz w:val="22"/>
                <w:szCs w:val="22"/>
                <w:lang w:val="en-US"/>
              </w:rPr>
              <w:t xml:space="preserve"> </w:t>
            </w:r>
          </w:p>
          <w:p w14:paraId="39C8D2EE"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p>
        </w:tc>
        <w:bookmarkStart w:id="1291" w:name="lt_pId1576"/>
        <w:tc>
          <w:tcPr>
            <w:tcW w:w="4590" w:type="dxa"/>
            <w:tcBorders>
              <w:top w:val="nil"/>
              <w:left w:val="nil"/>
              <w:bottom w:val="single" w:sz="8" w:space="0" w:color="FFFFFF"/>
              <w:right w:val="single" w:sz="8" w:space="0" w:color="FFFFFF"/>
            </w:tcBorders>
            <w:shd w:val="clear" w:color="auto" w:fill="D9E2F3"/>
          </w:tcPr>
          <w:p w14:paraId="6850D6B1" w14:textId="77777777" w:rsidR="00CD6666" w:rsidRPr="00AC67B2"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s-ES"/>
              </w:rPr>
            </w:pPr>
            <w:r w:rsidRPr="00CD6666">
              <w:rPr>
                <w:rFonts w:ascii="Calibri" w:eastAsiaTheme="minorHAnsi" w:hAnsi="Calibri" w:cs="Calibri"/>
                <w:sz w:val="22"/>
                <w:szCs w:val="22"/>
                <w:lang w:val="en-US"/>
              </w:rPr>
              <w:fldChar w:fldCharType="begin"/>
            </w:r>
            <w:r w:rsidRPr="00AC67B2">
              <w:rPr>
                <w:rFonts w:ascii="Calibri" w:eastAsiaTheme="minorHAnsi" w:hAnsi="Calibri" w:cs="Calibri"/>
                <w:sz w:val="22"/>
                <w:szCs w:val="22"/>
                <w:lang w:val="es-ES"/>
              </w:rPr>
              <w:instrText xml:space="preserve"> HYPERLINK "mailto:hirayama@anatel.gov.br" </w:instrText>
            </w:r>
            <w:r w:rsidRPr="00CD6666">
              <w:rPr>
                <w:rFonts w:ascii="Calibri" w:eastAsiaTheme="minorHAnsi" w:hAnsi="Calibri" w:cs="Calibri"/>
                <w:sz w:val="22"/>
                <w:szCs w:val="22"/>
                <w:lang w:val="en-US"/>
              </w:rPr>
              <w:fldChar w:fldCharType="separate"/>
            </w:r>
            <w:r w:rsidRPr="00AC67B2">
              <w:rPr>
                <w:rFonts w:eastAsiaTheme="minorHAnsi" w:cstheme="minorHAnsi"/>
                <w:color w:val="3789BD"/>
                <w:sz w:val="22"/>
                <w:szCs w:val="22"/>
                <w:u w:val="single"/>
                <w:bdr w:val="none" w:sz="0" w:space="0" w:color="auto" w:frame="1"/>
                <w:lang w:val="es-ES"/>
              </w:rPr>
              <w:t>Mr Roberto HIRAYAMA</w:t>
            </w:r>
            <w:r w:rsidRPr="00CD6666">
              <w:rPr>
                <w:rFonts w:eastAsiaTheme="minorHAnsi" w:cstheme="minorHAnsi"/>
                <w:color w:val="3789BD"/>
                <w:sz w:val="22"/>
                <w:szCs w:val="22"/>
                <w:u w:val="single"/>
                <w:bdr w:val="none" w:sz="0" w:space="0" w:color="auto" w:frame="1"/>
                <w:lang w:val="en-US"/>
              </w:rPr>
              <w:fldChar w:fldCharType="end"/>
            </w:r>
            <w:r w:rsidRPr="00AC67B2">
              <w:rPr>
                <w:rFonts w:eastAsiaTheme="minorHAnsi" w:cstheme="minorHAnsi"/>
                <w:sz w:val="22"/>
                <w:szCs w:val="22"/>
                <w:lang w:val="es-ES"/>
              </w:rPr>
              <w:t xml:space="preserve"> (Brazil)</w:t>
            </w:r>
            <w:bookmarkEnd w:id="1291"/>
          </w:p>
          <w:bookmarkStart w:id="1292" w:name="lt_pId1577"/>
          <w:p w14:paraId="0049232A" w14:textId="77777777" w:rsidR="00CD6666" w:rsidRPr="00AC67B2"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s-ES"/>
              </w:rPr>
            </w:pPr>
            <w:r w:rsidRPr="00CD6666">
              <w:rPr>
                <w:rFonts w:ascii="Calibri" w:eastAsiaTheme="minorHAnsi" w:hAnsi="Calibri" w:cs="Calibri"/>
                <w:sz w:val="22"/>
                <w:szCs w:val="22"/>
                <w:lang w:val="en-US"/>
              </w:rPr>
              <w:fldChar w:fldCharType="begin"/>
            </w:r>
            <w:r w:rsidRPr="00AC67B2">
              <w:rPr>
                <w:rFonts w:ascii="Calibri" w:eastAsiaTheme="minorHAnsi" w:hAnsi="Calibri" w:cs="Calibri"/>
                <w:sz w:val="22"/>
                <w:szCs w:val="22"/>
                <w:lang w:val="es-ES"/>
              </w:rPr>
              <w:instrText xml:space="preserve"> HYPERLINK "mailto:victormartinez@conatel.gov.py" </w:instrText>
            </w:r>
            <w:r w:rsidRPr="00CD6666">
              <w:rPr>
                <w:rFonts w:ascii="Calibri" w:eastAsiaTheme="minorHAnsi" w:hAnsi="Calibri" w:cs="Calibri"/>
                <w:sz w:val="22"/>
                <w:szCs w:val="22"/>
                <w:lang w:val="en-US"/>
              </w:rPr>
              <w:fldChar w:fldCharType="separate"/>
            </w:r>
            <w:r w:rsidRPr="00AC67B2">
              <w:rPr>
                <w:rFonts w:eastAsiaTheme="minorHAnsi" w:cstheme="minorHAnsi"/>
                <w:color w:val="3789BD"/>
                <w:sz w:val="22"/>
                <w:szCs w:val="22"/>
                <w:u w:val="single"/>
                <w:bdr w:val="none" w:sz="0" w:space="0" w:color="auto" w:frame="1"/>
                <w:lang w:val="es-ES"/>
              </w:rPr>
              <w:t>Mr Víctor MARTÍNEZ</w:t>
            </w:r>
            <w:r w:rsidRPr="00CD6666">
              <w:rPr>
                <w:rFonts w:eastAsiaTheme="minorHAnsi" w:cstheme="minorHAnsi"/>
                <w:color w:val="3789BD"/>
                <w:sz w:val="22"/>
                <w:szCs w:val="22"/>
                <w:u w:val="single"/>
                <w:bdr w:val="none" w:sz="0" w:space="0" w:color="auto" w:frame="1"/>
                <w:lang w:val="en-US"/>
              </w:rPr>
              <w:fldChar w:fldCharType="end"/>
            </w:r>
            <w:r w:rsidRPr="00AC67B2">
              <w:rPr>
                <w:rFonts w:eastAsiaTheme="minorHAnsi" w:cstheme="minorHAnsi"/>
                <w:sz w:val="22"/>
                <w:szCs w:val="22"/>
                <w:lang w:val="es-ES"/>
              </w:rPr>
              <w:t xml:space="preserve"> (Paraguay)</w:t>
            </w:r>
            <w:bookmarkEnd w:id="1292"/>
          </w:p>
          <w:bookmarkStart w:id="1293" w:name="lt_pId1578"/>
          <w:p w14:paraId="10D6B417"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color w:val="000000"/>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"mailto:cdelgado@telcor.gob.ni"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Ms Celina DELGADO</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(Nicaragua)</w:t>
            </w:r>
            <w:bookmarkEnd w:id="1293"/>
          </w:p>
        </w:tc>
      </w:tr>
      <w:tr w:rsidR="00CD6666" w:rsidRPr="00B7188A" w14:paraId="3048D626" w14:textId="77777777" w:rsidTr="00EF1CFA">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5BCBFE41"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94" w:name="lt_pId1579"/>
            <w:r w:rsidRPr="00CD6666">
              <w:rPr>
                <w:rFonts w:eastAsiaTheme="minorHAnsi" w:cstheme="minorHAnsi"/>
                <w:b/>
                <w:bCs/>
                <w:color w:val="FFFFFF"/>
                <w:sz w:val="22"/>
                <w:szCs w:val="22"/>
                <w:lang w:val="en-US"/>
              </w:rPr>
              <w:t>Arab</w:t>
            </w:r>
            <w:bookmarkEnd w:id="1294"/>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BE5F303"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95" w:name="lt_pId1580"/>
            <w:r w:rsidRPr="00CD6666">
              <w:rPr>
                <w:rFonts w:eastAsiaTheme="minorHAnsi" w:cstheme="minorHAnsi"/>
                <w:color w:val="000000"/>
                <w:sz w:val="22"/>
                <w:szCs w:val="22"/>
                <w:lang w:val="en-US"/>
              </w:rPr>
              <w:t>LAS</w:t>
            </w:r>
            <w:bookmarkEnd w:id="1295"/>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FA89F9D"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96" w:name="lt_pId1581"/>
            <w:r w:rsidRPr="00CD6666">
              <w:rPr>
                <w:rFonts w:eastAsiaTheme="minorHAnsi" w:cstheme="minorHAnsi"/>
                <w:color w:val="000000"/>
                <w:sz w:val="22"/>
                <w:szCs w:val="22"/>
                <w:lang w:val="en-US"/>
              </w:rPr>
              <w:t>RDF FP &amp; date are to be decided</w:t>
            </w:r>
            <w:bookmarkEnd w:id="1296"/>
          </w:p>
          <w:p w14:paraId="03004EF6"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297" w:name="lt_pId1582"/>
            <w:r w:rsidRPr="00CD6666">
              <w:rPr>
                <w:rFonts w:eastAsiaTheme="minorHAnsi" w:cstheme="minorHAnsi"/>
                <w:color w:val="000000"/>
                <w:sz w:val="22"/>
                <w:szCs w:val="22"/>
                <w:lang w:val="en-US"/>
              </w:rPr>
              <w:t xml:space="preserve">RPM FP is </w:t>
            </w:r>
            <w:hyperlink r:id="rId71" w:history="1">
              <w:r w:rsidRPr="00CD6666">
                <w:rPr>
                  <w:rFonts w:eastAsiaTheme="minorHAnsi" w:cstheme="minorHAnsi"/>
                  <w:color w:val="0000FF" w:themeColor="hyperlink"/>
                  <w:sz w:val="22"/>
                  <w:szCs w:val="22"/>
                  <w:u w:val="single"/>
                  <w:lang w:val="en-US"/>
                </w:rPr>
                <w:t>Mr Adel DARWISH</w:t>
              </w:r>
            </w:hyperlink>
            <w:r w:rsidRPr="00CD6666">
              <w:rPr>
                <w:rFonts w:eastAsiaTheme="minorHAnsi" w:cstheme="minorHAnsi"/>
                <w:color w:val="000000"/>
                <w:sz w:val="22"/>
                <w:szCs w:val="22"/>
                <w:lang w:val="en-US"/>
              </w:rPr>
              <w:t xml:space="preserve"> &amp; date to be decided</w:t>
            </w:r>
            <w:bookmarkEnd w:id="1297"/>
            <w:r w:rsidRPr="00CD6666">
              <w:rPr>
                <w:rFonts w:eastAsiaTheme="minorHAnsi" w:cstheme="minorHAnsi"/>
                <w:color w:val="000000"/>
                <w:sz w:val="22"/>
                <w:szCs w:val="22"/>
                <w:lang w:val="en-US"/>
              </w:rPr>
              <w:t xml:space="preserve"> </w:t>
            </w:r>
          </w:p>
          <w:p w14:paraId="3DE1EFD6"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p>
        </w:tc>
        <w:bookmarkStart w:id="1298" w:name="lt_pId1583"/>
        <w:tc>
          <w:tcPr>
            <w:tcW w:w="4590" w:type="dxa"/>
            <w:tcBorders>
              <w:top w:val="nil"/>
              <w:left w:val="nil"/>
              <w:bottom w:val="single" w:sz="8" w:space="0" w:color="FFFFFF"/>
              <w:right w:val="single" w:sz="8" w:space="0" w:color="FFFFFF"/>
            </w:tcBorders>
            <w:shd w:val="clear" w:color="auto" w:fill="B4C6E7"/>
          </w:tcPr>
          <w:p w14:paraId="1FBAAEA0"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"mailto:s.belal@citra.gov.kw"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Ms Sameera BELAL MOMEN MOHAMMAD</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(Kuwait)</w:t>
            </w:r>
            <w:bookmarkEnd w:id="1298"/>
          </w:p>
          <w:bookmarkStart w:id="1299" w:name="lt_pId1584"/>
          <w:p w14:paraId="57C9FE59"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"mailto:agad@tra.gov.eg"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Ahmed Abdel Aziz GAD</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(Egypt)</w:t>
            </w:r>
            <w:bookmarkEnd w:id="1299"/>
          </w:p>
          <w:bookmarkStart w:id="1300" w:name="lt_pId1585"/>
          <w:p w14:paraId="7B2F8E72" w14:textId="77777777" w:rsidR="00CD6666" w:rsidRPr="00AC67B2"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s-ES"/>
              </w:rPr>
            </w:pPr>
            <w:r w:rsidRPr="00CD6666">
              <w:rPr>
                <w:rFonts w:ascii="Calibri" w:eastAsiaTheme="minorHAnsi" w:hAnsi="Calibri" w:cs="Calibri"/>
                <w:sz w:val="22"/>
                <w:szCs w:val="22"/>
                <w:lang w:val="en-US"/>
              </w:rPr>
              <w:fldChar w:fldCharType="begin"/>
            </w:r>
            <w:r w:rsidRPr="00AC67B2">
              <w:rPr>
                <w:rFonts w:ascii="Calibri" w:eastAsiaTheme="minorHAnsi" w:hAnsi="Calibri" w:cs="Calibri"/>
                <w:sz w:val="22"/>
                <w:szCs w:val="22"/>
                <w:lang w:val="es-ES"/>
              </w:rPr>
              <w:instrText xml:space="preserve"> HYPERLINK "mailto:Abdelaziz.alzarooni@aecert.ae" </w:instrText>
            </w:r>
            <w:r w:rsidRPr="00CD6666">
              <w:rPr>
                <w:rFonts w:ascii="Calibri" w:eastAsiaTheme="minorHAnsi" w:hAnsi="Calibri" w:cs="Calibri"/>
                <w:sz w:val="22"/>
                <w:szCs w:val="22"/>
                <w:lang w:val="en-US"/>
              </w:rPr>
              <w:fldChar w:fldCharType="separate"/>
            </w:r>
            <w:r w:rsidRPr="00AC67B2">
              <w:rPr>
                <w:rFonts w:eastAsiaTheme="minorHAnsi" w:cstheme="minorHAnsi"/>
                <w:color w:val="3789BD"/>
                <w:sz w:val="22"/>
                <w:szCs w:val="22"/>
                <w:u w:val="single"/>
                <w:bdr w:val="none" w:sz="0" w:space="0" w:color="auto" w:frame="1"/>
                <w:lang w:val="es-ES"/>
              </w:rPr>
              <w:t>Mr Abdelaziz ALZAROONI</w:t>
            </w:r>
            <w:r w:rsidRPr="00CD6666">
              <w:rPr>
                <w:rFonts w:eastAsiaTheme="minorHAnsi" w:cstheme="minorHAnsi"/>
                <w:color w:val="3789BD"/>
                <w:sz w:val="22"/>
                <w:szCs w:val="22"/>
                <w:u w:val="single"/>
                <w:bdr w:val="none" w:sz="0" w:space="0" w:color="auto" w:frame="1"/>
                <w:lang w:val="en-US"/>
              </w:rPr>
              <w:fldChar w:fldCharType="end"/>
            </w:r>
            <w:r w:rsidRPr="00AC67B2">
              <w:rPr>
                <w:rFonts w:eastAsiaTheme="minorHAnsi" w:cstheme="minorHAnsi"/>
                <w:sz w:val="22"/>
                <w:szCs w:val="22"/>
                <w:lang w:val="es-ES"/>
              </w:rPr>
              <w:t xml:space="preserve"> (UAE)</w:t>
            </w:r>
            <w:bookmarkEnd w:id="1300"/>
          </w:p>
          <w:bookmarkStart w:id="1301" w:name="lt_pId1586"/>
          <w:p w14:paraId="6A789DC1" w14:textId="77777777" w:rsidR="00CD6666" w:rsidRPr="00AC67B2"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color w:val="000000"/>
                <w:sz w:val="22"/>
                <w:szCs w:val="22"/>
                <w:lang w:val="es-ES"/>
              </w:rPr>
            </w:pPr>
            <w:r w:rsidRPr="00CD6666">
              <w:rPr>
                <w:rFonts w:ascii="Calibri" w:eastAsiaTheme="minorHAnsi" w:hAnsi="Calibri" w:cs="Calibri"/>
                <w:sz w:val="22"/>
                <w:szCs w:val="22"/>
                <w:lang w:val="en-US"/>
              </w:rPr>
              <w:fldChar w:fldCharType="begin"/>
            </w:r>
            <w:r w:rsidRPr="00AC67B2">
              <w:rPr>
                <w:rFonts w:ascii="Calibri" w:eastAsiaTheme="minorHAnsi" w:hAnsi="Calibri" w:cs="Calibri"/>
                <w:sz w:val="22"/>
                <w:szCs w:val="22"/>
                <w:lang w:val="es-ES"/>
              </w:rPr>
              <w:instrText xml:space="preserve"> HYPERLINK "mailto:nora@tpra.gov.sd" </w:instrText>
            </w:r>
            <w:r w:rsidRPr="00CD6666">
              <w:rPr>
                <w:rFonts w:ascii="Calibri" w:eastAsiaTheme="minorHAnsi" w:hAnsi="Calibri" w:cs="Calibri"/>
                <w:sz w:val="22"/>
                <w:szCs w:val="22"/>
                <w:lang w:val="en-US"/>
              </w:rPr>
              <w:fldChar w:fldCharType="separate"/>
            </w:r>
            <w:r w:rsidRPr="00AC67B2">
              <w:rPr>
                <w:rFonts w:eastAsiaTheme="minorHAnsi" w:cstheme="minorHAnsi"/>
                <w:color w:val="3789BD"/>
                <w:sz w:val="22"/>
                <w:szCs w:val="22"/>
                <w:u w:val="single"/>
                <w:bdr w:val="none" w:sz="0" w:space="0" w:color="auto" w:frame="1"/>
                <w:lang w:val="es-ES"/>
              </w:rPr>
              <w:t>Ms Nora Abdalla Hassan BASHER</w:t>
            </w:r>
            <w:r w:rsidRPr="00CD6666">
              <w:rPr>
                <w:rFonts w:eastAsiaTheme="minorHAnsi" w:cstheme="minorHAnsi"/>
                <w:color w:val="3789BD"/>
                <w:sz w:val="22"/>
                <w:szCs w:val="22"/>
                <w:u w:val="single"/>
                <w:bdr w:val="none" w:sz="0" w:space="0" w:color="auto" w:frame="1"/>
                <w:lang w:val="en-US"/>
              </w:rPr>
              <w:fldChar w:fldCharType="end"/>
            </w:r>
            <w:r w:rsidRPr="00AC67B2">
              <w:rPr>
                <w:rFonts w:eastAsiaTheme="minorHAnsi" w:cstheme="minorHAnsi"/>
                <w:sz w:val="22"/>
                <w:szCs w:val="22"/>
                <w:lang w:val="es-ES"/>
              </w:rPr>
              <w:t xml:space="preserve"> (Sudan)</w:t>
            </w:r>
            <w:bookmarkEnd w:id="1301"/>
          </w:p>
        </w:tc>
      </w:tr>
      <w:tr w:rsidR="00CD6666" w:rsidRPr="00CD6666" w14:paraId="60FB752B" w14:textId="77777777" w:rsidTr="00EF1CFA">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54C2BE5"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02" w:name="lt_pId1587"/>
            <w:r w:rsidRPr="00CD6666">
              <w:rPr>
                <w:rFonts w:eastAsiaTheme="minorHAnsi" w:cstheme="minorHAnsi"/>
                <w:b/>
                <w:bCs/>
                <w:color w:val="FFFFFF"/>
                <w:sz w:val="22"/>
                <w:szCs w:val="22"/>
                <w:lang w:val="en-US"/>
              </w:rPr>
              <w:t>Asia Pacific</w:t>
            </w:r>
            <w:bookmarkEnd w:id="1302"/>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63CE3F6"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03" w:name="lt_pId1588"/>
            <w:r w:rsidRPr="00CD6666">
              <w:rPr>
                <w:rFonts w:eastAsiaTheme="minorHAnsi" w:cstheme="minorHAnsi"/>
                <w:color w:val="000000"/>
                <w:sz w:val="22"/>
                <w:szCs w:val="22"/>
                <w:lang w:val="en-US"/>
              </w:rPr>
              <w:t>APT</w:t>
            </w:r>
            <w:bookmarkEnd w:id="1303"/>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901F9E7"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04" w:name="lt_pId1589"/>
            <w:r w:rsidRPr="00CD6666">
              <w:rPr>
                <w:rFonts w:eastAsiaTheme="minorHAnsi" w:cstheme="minorHAnsi"/>
                <w:color w:val="000000"/>
                <w:sz w:val="22"/>
                <w:szCs w:val="22"/>
                <w:lang w:val="en-US"/>
              </w:rPr>
              <w:t>RDF FP is to be decided &amp; held online 2-5 November 2020</w:t>
            </w:r>
            <w:bookmarkEnd w:id="1304"/>
            <w:r w:rsidRPr="00CD6666">
              <w:rPr>
                <w:rFonts w:eastAsiaTheme="minorHAnsi" w:cstheme="minorHAnsi"/>
                <w:color w:val="000000"/>
                <w:sz w:val="22"/>
                <w:szCs w:val="22"/>
                <w:lang w:val="en-US"/>
              </w:rPr>
              <w:t xml:space="preserve"> </w:t>
            </w:r>
          </w:p>
          <w:p w14:paraId="0BDD1333"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05" w:name="lt_pId1590"/>
            <w:r w:rsidRPr="00CD6666">
              <w:rPr>
                <w:rFonts w:eastAsiaTheme="minorHAnsi" w:cstheme="minorHAnsi"/>
                <w:color w:val="000000"/>
                <w:sz w:val="22"/>
                <w:szCs w:val="22"/>
                <w:lang w:val="en-US"/>
              </w:rPr>
              <w:t xml:space="preserve">RPM FP is </w:t>
            </w:r>
            <w:hyperlink r:id="rId72" w:history="1">
              <w:r w:rsidRPr="00CD6666">
                <w:rPr>
                  <w:rFonts w:eastAsiaTheme="minorHAnsi" w:cstheme="minorHAnsi"/>
                  <w:color w:val="0000FF" w:themeColor="hyperlink"/>
                  <w:sz w:val="22"/>
                  <w:szCs w:val="22"/>
                  <w:u w:val="single"/>
                  <w:lang w:val="en-US"/>
                </w:rPr>
                <w:t>Ms Atusko OKUDA</w:t>
              </w:r>
            </w:hyperlink>
            <w:r w:rsidRPr="00CD6666">
              <w:rPr>
                <w:rFonts w:eastAsiaTheme="minorHAnsi" w:cstheme="minorHAnsi"/>
                <w:color w:val="000000"/>
                <w:sz w:val="22"/>
                <w:szCs w:val="22"/>
                <w:lang w:val="en-US"/>
              </w:rPr>
              <w:t xml:space="preserve"> &amp; date planned for early March 2020</w:t>
            </w:r>
            <w:bookmarkEnd w:id="1305"/>
          </w:p>
          <w:p w14:paraId="3B363DCE"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p>
          <w:p w14:paraId="2AEDDD1B"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p>
        </w:tc>
        <w:bookmarkStart w:id="1306" w:name="lt_pId1591"/>
        <w:tc>
          <w:tcPr>
            <w:tcW w:w="4590" w:type="dxa"/>
            <w:tcBorders>
              <w:top w:val="nil"/>
              <w:left w:val="nil"/>
              <w:bottom w:val="single" w:sz="8" w:space="0" w:color="FFFFFF"/>
              <w:right w:val="single" w:sz="8" w:space="0" w:color="FFFFFF"/>
            </w:tcBorders>
            <w:shd w:val="clear" w:color="auto" w:fill="D9E2F3"/>
          </w:tcPr>
          <w:p w14:paraId="0248236A"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"mailto:kawasumi-yasuhiko@s3.dion.ne.jp"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Yasuhiko KAWASUMI</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(Japan)</w:t>
            </w:r>
            <w:bookmarkEnd w:id="1306"/>
          </w:p>
          <w:bookmarkStart w:id="1307" w:name="lt_pId1592"/>
          <w:p w14:paraId="24833B61"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"mailto:sangwon@kisdi.re.kr"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Sangwon KO</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(Rep. of Korea)</w:t>
            </w:r>
            <w:bookmarkEnd w:id="1307"/>
            <w:r w:rsidRPr="00CD6666">
              <w:rPr>
                <w:rFonts w:eastAsiaTheme="minorHAnsi" w:cstheme="minorHAnsi"/>
                <w:sz w:val="22"/>
                <w:szCs w:val="22"/>
                <w:lang w:val="en-US"/>
              </w:rPr>
              <w:t xml:space="preserve"> </w:t>
            </w:r>
          </w:p>
          <w:bookmarkStart w:id="1308" w:name="lt_pId1593"/>
          <w:p w14:paraId="5989AF9D"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"mailto:arkhanal@nta.gov.np"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Ananda Raj KHANAL</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(Rep. of Nepal)</w:t>
            </w:r>
            <w:bookmarkEnd w:id="1308"/>
          </w:p>
          <w:bookmarkStart w:id="1309" w:name="lt_pId1594"/>
          <w:p w14:paraId="1222ED6F"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color w:val="000000"/>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"mailto:wangke@caict.ac.cn"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Ms Ke WANG</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(China)</w:t>
            </w:r>
            <w:bookmarkEnd w:id="1309"/>
          </w:p>
        </w:tc>
      </w:tr>
      <w:tr w:rsidR="00CD6666" w:rsidRPr="00CD6666" w14:paraId="0439896A" w14:textId="77777777" w:rsidTr="00EF1CFA">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9CAD527"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10" w:name="lt_pId1595"/>
            <w:r w:rsidRPr="00CD6666">
              <w:rPr>
                <w:rFonts w:eastAsiaTheme="minorHAnsi" w:cstheme="minorHAnsi"/>
                <w:b/>
                <w:bCs/>
                <w:color w:val="FFFFFF"/>
                <w:sz w:val="22"/>
                <w:szCs w:val="22"/>
                <w:lang w:val="en-US"/>
              </w:rPr>
              <w:t>CIS</w:t>
            </w:r>
            <w:bookmarkEnd w:id="1310"/>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5600D89"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11" w:name="lt_pId1596"/>
            <w:r w:rsidRPr="00CD6666">
              <w:rPr>
                <w:rFonts w:eastAsiaTheme="minorHAnsi" w:cstheme="minorHAnsi"/>
                <w:color w:val="000000"/>
                <w:sz w:val="22"/>
                <w:szCs w:val="22"/>
                <w:lang w:val="en-US"/>
              </w:rPr>
              <w:t>RCC</w:t>
            </w:r>
            <w:bookmarkEnd w:id="1311"/>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0F42ED7"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12" w:name="lt_pId1597"/>
            <w:r w:rsidRPr="00CD6666">
              <w:rPr>
                <w:rFonts w:eastAsiaTheme="minorHAnsi" w:cstheme="minorHAnsi"/>
                <w:color w:val="000000"/>
                <w:sz w:val="22"/>
                <w:szCs w:val="22"/>
                <w:lang w:val="en-US"/>
              </w:rPr>
              <w:t>RDF FP &amp; date are to be decided</w:t>
            </w:r>
            <w:bookmarkEnd w:id="1312"/>
          </w:p>
          <w:p w14:paraId="22B5C16E"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13" w:name="lt_pId1598"/>
            <w:r w:rsidRPr="00CD6666">
              <w:rPr>
                <w:rFonts w:eastAsiaTheme="minorHAnsi" w:cstheme="minorHAnsi"/>
                <w:color w:val="000000"/>
                <w:sz w:val="22"/>
                <w:szCs w:val="22"/>
                <w:lang w:val="en-US"/>
              </w:rPr>
              <w:lastRenderedPageBreak/>
              <w:t xml:space="preserve">RPM FP is </w:t>
            </w:r>
            <w:hyperlink r:id="rId73" w:history="1">
              <w:r w:rsidRPr="00CD6666">
                <w:rPr>
                  <w:rFonts w:eastAsiaTheme="minorHAnsi" w:cstheme="minorHAnsi"/>
                  <w:color w:val="0000FF" w:themeColor="hyperlink"/>
                  <w:sz w:val="22"/>
                  <w:szCs w:val="22"/>
                  <w:u w:val="single"/>
                  <w:lang w:val="en-US"/>
                </w:rPr>
                <w:t>Ms Natalia MOCHU</w:t>
              </w:r>
            </w:hyperlink>
            <w:r w:rsidRPr="00CD6666">
              <w:rPr>
                <w:rFonts w:eastAsiaTheme="minorHAnsi" w:cstheme="minorHAnsi"/>
                <w:color w:val="000000"/>
                <w:sz w:val="22"/>
                <w:szCs w:val="22"/>
                <w:lang w:val="en-US"/>
              </w:rPr>
              <w:t xml:space="preserve"> &amp; date to be decided</w:t>
            </w:r>
            <w:bookmarkEnd w:id="1313"/>
            <w:r w:rsidRPr="00CD6666">
              <w:rPr>
                <w:rFonts w:eastAsiaTheme="minorHAnsi" w:cstheme="minorHAnsi"/>
                <w:color w:val="000000"/>
                <w:sz w:val="22"/>
                <w:szCs w:val="22"/>
                <w:lang w:val="en-US"/>
              </w:rPr>
              <w:t xml:space="preserve"> </w:t>
            </w:r>
          </w:p>
          <w:p w14:paraId="31CA4BD7"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p>
          <w:p w14:paraId="38CC3765"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p>
        </w:tc>
        <w:bookmarkStart w:id="1314" w:name="lt_pId1599"/>
        <w:tc>
          <w:tcPr>
            <w:tcW w:w="4590" w:type="dxa"/>
            <w:tcBorders>
              <w:top w:val="nil"/>
              <w:left w:val="nil"/>
              <w:bottom w:val="single" w:sz="8" w:space="0" w:color="FFFFFF"/>
              <w:right w:val="single" w:sz="8" w:space="0" w:color="FFFFFF"/>
            </w:tcBorders>
            <w:shd w:val="clear" w:color="auto" w:fill="B4C6E7"/>
          </w:tcPr>
          <w:p w14:paraId="0D75F1B0"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lastRenderedPageBreak/>
              <w:fldChar w:fldCharType="begin"/>
            </w:r>
            <w:r w:rsidRPr="00CD6666">
              <w:rPr>
                <w:rFonts w:ascii="Calibri" w:eastAsiaTheme="minorHAnsi" w:hAnsi="Calibri" w:cs="Calibri"/>
                <w:sz w:val="22"/>
                <w:szCs w:val="22"/>
                <w:lang w:val="en-US"/>
              </w:rPr>
              <w:instrText xml:space="preserve"> HYPERLINK "mailto:konukhova@niir.ru"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Ms Anastasia Sergeyevna KONUKHOVA</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(Russian Federation)</w:t>
            </w:r>
            <w:bookmarkEnd w:id="1314"/>
          </w:p>
          <w:bookmarkStart w:id="1315" w:name="lt_pId1600"/>
          <w:p w14:paraId="00C5B82B"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lastRenderedPageBreak/>
              <w:fldChar w:fldCharType="begin"/>
            </w:r>
            <w:r w:rsidRPr="00CD6666">
              <w:rPr>
                <w:rFonts w:ascii="Calibri" w:eastAsiaTheme="minorHAnsi" w:hAnsi="Calibri" w:cs="Calibri"/>
                <w:sz w:val="22"/>
                <w:szCs w:val="22"/>
                <w:lang w:val="en-US"/>
              </w:rPr>
              <w:instrText xml:space="preserve"> HYPERLINK "mailto:almaz.tilenbaev@gmail.com"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Almaz TILENBAEV</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(Kyrgyzstan)</w:t>
            </w:r>
            <w:bookmarkEnd w:id="1315"/>
          </w:p>
          <w:bookmarkStart w:id="1316" w:name="lt_pId1601"/>
          <w:p w14:paraId="3C370B2F"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"mailto:mrbolshakova@gmail.com"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Ms Maria BOLSHAKOVA</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(Russian Federation)</w:t>
            </w:r>
            <w:bookmarkEnd w:id="1316"/>
          </w:p>
          <w:bookmarkStart w:id="1317" w:name="lt_pId1602"/>
          <w:p w14:paraId="26B4E172"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"mailto:t.mirzakulov@mitc.uz"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Tolibjon Oltinovich MIRZAKULOV</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(Uzbekistan)</w:t>
            </w:r>
            <w:bookmarkEnd w:id="1317"/>
          </w:p>
        </w:tc>
      </w:tr>
      <w:tr w:rsidR="00CD6666" w:rsidRPr="00CD6666" w14:paraId="1834C37F" w14:textId="77777777" w:rsidTr="00EF1CFA">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E59676C"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18" w:name="lt_pId1603"/>
            <w:r w:rsidRPr="00CD6666">
              <w:rPr>
                <w:rFonts w:eastAsiaTheme="minorHAnsi" w:cstheme="minorHAnsi"/>
                <w:b/>
                <w:bCs/>
                <w:color w:val="FFFFFF"/>
                <w:sz w:val="22"/>
                <w:szCs w:val="22"/>
                <w:lang w:val="en-US"/>
              </w:rPr>
              <w:lastRenderedPageBreak/>
              <w:t>Europe</w:t>
            </w:r>
            <w:bookmarkEnd w:id="1318"/>
            <w:r w:rsidRPr="00CD6666">
              <w:rPr>
                <w:rFonts w:eastAsiaTheme="minorHAnsi" w:cstheme="minorHAnsi"/>
                <w:b/>
                <w:bCs/>
                <w:color w:val="FFFFFF"/>
                <w:sz w:val="22"/>
                <w:szCs w:val="22"/>
                <w:lang w:val="en-US"/>
              </w:rPr>
              <w:t xml:space="preserve"> </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6E171C0"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19" w:name="lt_pId1604"/>
            <w:r w:rsidRPr="00CD6666">
              <w:rPr>
                <w:rFonts w:eastAsiaTheme="minorHAnsi" w:cstheme="minorHAnsi"/>
                <w:color w:val="000000"/>
                <w:sz w:val="22"/>
                <w:szCs w:val="22"/>
                <w:lang w:val="en-US"/>
              </w:rPr>
              <w:t>COM-ITU CEPT</w:t>
            </w:r>
            <w:bookmarkEnd w:id="1319"/>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1D5B296"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color w:val="000000"/>
                <w:sz w:val="22"/>
                <w:szCs w:val="22"/>
                <w:lang w:val="en-US"/>
              </w:rPr>
            </w:pPr>
            <w:bookmarkStart w:id="1320" w:name="lt_pId1605"/>
            <w:r w:rsidRPr="00CD6666">
              <w:rPr>
                <w:rFonts w:eastAsiaTheme="minorHAnsi" w:cstheme="minorHAnsi"/>
                <w:color w:val="000000"/>
                <w:sz w:val="22"/>
                <w:szCs w:val="22"/>
                <w:lang w:val="en-US"/>
              </w:rPr>
              <w:t xml:space="preserve">FP is </w:t>
            </w:r>
            <w:hyperlink r:id="rId74" w:history="1">
              <w:r w:rsidRPr="00CD6666">
                <w:rPr>
                  <w:rFonts w:eastAsiaTheme="minorHAnsi" w:cstheme="minorHAnsi"/>
                  <w:color w:val="0000FF" w:themeColor="hyperlink"/>
                  <w:sz w:val="22"/>
                  <w:szCs w:val="22"/>
                  <w:u w:val="single"/>
                  <w:lang w:val="en-US"/>
                </w:rPr>
                <w:t>Mr Jaroslaw PONDER</w:t>
              </w:r>
            </w:hyperlink>
            <w:r w:rsidRPr="00CD6666">
              <w:rPr>
                <w:rFonts w:eastAsiaTheme="minorHAnsi" w:cstheme="minorHAnsi"/>
                <w:color w:val="000000"/>
                <w:sz w:val="22"/>
                <w:szCs w:val="22"/>
                <w:lang w:val="en-US"/>
              </w:rPr>
              <w:t xml:space="preserve"> for RDF and RPM</w:t>
            </w:r>
            <w:bookmarkEnd w:id="1320"/>
          </w:p>
          <w:p w14:paraId="7E30E42E"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21" w:name="lt_pId1606"/>
            <w:r w:rsidRPr="00CD6666">
              <w:rPr>
                <w:rFonts w:eastAsiaTheme="minorHAnsi" w:cstheme="minorHAnsi"/>
                <w:color w:val="000000"/>
                <w:sz w:val="22"/>
                <w:szCs w:val="22"/>
                <w:lang w:val="en-US"/>
              </w:rPr>
              <w:t>RDF was held online 26 May 2020</w:t>
            </w:r>
            <w:bookmarkEnd w:id="1321"/>
          </w:p>
          <w:p w14:paraId="34AEA1B0"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bookmarkStart w:id="1322" w:name="lt_pId1607"/>
            <w:r w:rsidRPr="00CD6666">
              <w:rPr>
                <w:rFonts w:eastAsiaTheme="minorHAnsi" w:cstheme="minorHAnsi"/>
                <w:color w:val="000000"/>
                <w:sz w:val="22"/>
                <w:szCs w:val="22"/>
                <w:lang w:val="en-US"/>
              </w:rPr>
              <w:t>RPM held on 18-19 January 2021 (Prague, Czech Rep)</w:t>
            </w:r>
            <w:bookmarkEnd w:id="1322"/>
          </w:p>
        </w:tc>
        <w:bookmarkStart w:id="1323" w:name="lt_pId1608"/>
        <w:tc>
          <w:tcPr>
            <w:tcW w:w="4590" w:type="dxa"/>
            <w:tcBorders>
              <w:top w:val="nil"/>
              <w:left w:val="nil"/>
              <w:bottom w:val="single" w:sz="8" w:space="0" w:color="FFFFFF"/>
              <w:right w:val="single" w:sz="8" w:space="0" w:color="FFFFFF"/>
            </w:tcBorders>
            <w:shd w:val="clear" w:color="auto" w:fill="D9E2F3"/>
          </w:tcPr>
          <w:p w14:paraId="2A7DB9C6"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"mailto:vadim.kaptur@onat.edu.ua"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Vadim KAPTUR</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(Ukraine)</w:t>
            </w:r>
            <w:bookmarkEnd w:id="1323"/>
          </w:p>
          <w:bookmarkStart w:id="1324" w:name="lt_pId1609"/>
          <w:p w14:paraId="344CBCCB"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"mailto:aodobasic@rak.ba"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Ms Amela ODOBAŠIC</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(Bosnia and Herzegovina)</w:t>
            </w:r>
            <w:bookmarkEnd w:id="1324"/>
          </w:p>
          <w:bookmarkStart w:id="1325" w:name="lt_pId1610"/>
          <w:p w14:paraId="7EF385BE"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"mailto:alina.modan@ancom.org.ro"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Ms Alina MODAN</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(Romania)</w:t>
            </w:r>
            <w:bookmarkEnd w:id="1325"/>
          </w:p>
          <w:bookmarkStart w:id="1326" w:name="lt_pId1611"/>
          <w:p w14:paraId="5F5ECD99"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sz w:val="22"/>
                <w:szCs w:val="22"/>
                <w:lang w:val="en-US"/>
              </w:rPr>
            </w:pPr>
            <w:r w:rsidRPr="00CD6666">
              <w:rPr>
                <w:rFonts w:ascii="Calibri" w:eastAsiaTheme="minorHAnsi" w:hAnsi="Calibri" w:cs="Calibri"/>
                <w:sz w:val="22"/>
                <w:szCs w:val="22"/>
                <w:lang w:val="en-US"/>
              </w:rPr>
              <w:fldChar w:fldCharType="begin"/>
            </w:r>
            <w:r w:rsidRPr="00CD6666">
              <w:rPr>
                <w:rFonts w:ascii="Calibri" w:eastAsiaTheme="minorHAnsi" w:hAnsi="Calibri" w:cs="Calibri"/>
                <w:sz w:val="22"/>
                <w:szCs w:val="22"/>
                <w:lang w:val="en-US"/>
              </w:rPr>
              <w:instrText xml:space="preserve"> HYPERLINK "mailto:dominique.wurges@orange.com" </w:instrText>
            </w:r>
            <w:r w:rsidRPr="00CD6666">
              <w:rPr>
                <w:rFonts w:ascii="Calibri" w:eastAsiaTheme="minorHAnsi" w:hAnsi="Calibri" w:cs="Calibri"/>
                <w:sz w:val="22"/>
                <w:szCs w:val="22"/>
                <w:lang w:val="en-US"/>
              </w:rPr>
              <w:fldChar w:fldCharType="separate"/>
            </w:r>
            <w:r w:rsidRPr="00CD6666">
              <w:rPr>
                <w:rFonts w:eastAsiaTheme="minorHAnsi" w:cstheme="minorHAnsi"/>
                <w:color w:val="3789BD"/>
                <w:sz w:val="22"/>
                <w:szCs w:val="22"/>
                <w:u w:val="single"/>
                <w:bdr w:val="none" w:sz="0" w:space="0" w:color="auto" w:frame="1"/>
                <w:lang w:val="en-US"/>
              </w:rPr>
              <w:t>Mr Dominique WÜRGES</w:t>
            </w:r>
            <w:r w:rsidRPr="00CD6666">
              <w:rPr>
                <w:rFonts w:eastAsiaTheme="minorHAnsi" w:cstheme="minorHAnsi"/>
                <w:color w:val="3789BD"/>
                <w:sz w:val="22"/>
                <w:szCs w:val="22"/>
                <w:u w:val="single"/>
                <w:bdr w:val="none" w:sz="0" w:space="0" w:color="auto" w:frame="1"/>
                <w:lang w:val="en-US"/>
              </w:rPr>
              <w:fldChar w:fldCharType="end"/>
            </w:r>
            <w:r w:rsidRPr="00CD6666">
              <w:rPr>
                <w:rFonts w:eastAsiaTheme="minorHAnsi" w:cstheme="minorHAnsi"/>
                <w:sz w:val="22"/>
                <w:szCs w:val="22"/>
                <w:lang w:val="en-US"/>
              </w:rPr>
              <w:t xml:space="preserve"> (France)</w:t>
            </w:r>
            <w:bookmarkEnd w:id="1326"/>
          </w:p>
          <w:p w14:paraId="53023EEC"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heme="minorHAnsi" w:cstheme="minorHAnsi"/>
                <w:color w:val="000000"/>
                <w:sz w:val="22"/>
                <w:szCs w:val="22"/>
                <w:lang w:val="en-US"/>
              </w:rPr>
            </w:pPr>
          </w:p>
        </w:tc>
      </w:tr>
    </w:tbl>
    <w:p w14:paraId="3B3C97DC" w14:textId="77777777" w:rsidR="00CD6666" w:rsidRPr="00CD6666" w:rsidRDefault="00CD6666" w:rsidP="00CD6666">
      <w:pPr>
        <w:overflowPunct/>
        <w:autoSpaceDE/>
        <w:autoSpaceDN/>
        <w:adjustRightInd/>
        <w:spacing w:after="120"/>
        <w:textAlignment w:val="auto"/>
        <w:rPr>
          <w:rFonts w:eastAsia="Times New Roman" w:cstheme="minorHAnsi"/>
          <w:szCs w:val="24"/>
        </w:rPr>
      </w:pPr>
      <w:bookmarkStart w:id="1327" w:name="lt_pId1612"/>
      <w:r w:rsidRPr="00CD6666">
        <w:rPr>
          <w:rFonts w:eastAsia="Times New Roman" w:cstheme="minorHAnsi"/>
          <w:szCs w:val="24"/>
        </w:rPr>
        <w:t>The focal points for RPMs are always the regional directors.</w:t>
      </w:r>
      <w:bookmarkEnd w:id="1327"/>
      <w:r w:rsidRPr="00CD6666">
        <w:rPr>
          <w:rFonts w:eastAsia="Times New Roman" w:cstheme="minorHAnsi"/>
          <w:szCs w:val="24"/>
        </w:rPr>
        <w:t xml:space="preserve"> </w:t>
      </w:r>
      <w:bookmarkStart w:id="1328" w:name="lt_pId1613"/>
      <w:r w:rsidRPr="00CD6666">
        <w:rPr>
          <w:rFonts w:eastAsia="Times New Roman" w:cstheme="minorHAnsi"/>
          <w:szCs w:val="24"/>
        </w:rPr>
        <w:t xml:space="preserve">The dates for RPMs will be posted on the </w:t>
      </w:r>
      <w:hyperlink r:id="rId75" w:history="1">
        <w:r w:rsidRPr="00CD6666">
          <w:rPr>
            <w:rFonts w:eastAsia="Times New Roman" w:cstheme="minorHAnsi"/>
            <w:color w:val="0000FF" w:themeColor="hyperlink"/>
            <w:szCs w:val="24"/>
            <w:u w:val="single"/>
          </w:rPr>
          <w:t>Regional Consultation page</w:t>
        </w:r>
      </w:hyperlink>
      <w:r w:rsidRPr="00CD6666">
        <w:rPr>
          <w:rFonts w:eastAsia="Times New Roman" w:cstheme="minorHAnsi"/>
          <w:szCs w:val="24"/>
        </w:rPr>
        <w:t xml:space="preserve"> of the WTDC-21 website.</w:t>
      </w:r>
      <w:bookmarkEnd w:id="1328"/>
    </w:p>
    <w:p w14:paraId="1E9A99A8"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imes New Roman"/>
          <w:lang w:val="en-US"/>
        </w:rPr>
        <w:sectPr w:rsidR="00CD6666" w:rsidRPr="00CD6666" w:rsidSect="00BC2F1C">
          <w:headerReference w:type="default" r:id="rId76"/>
          <w:headerReference w:type="first" r:id="rId77"/>
          <w:pgSz w:w="11907" w:h="16834" w:code="9"/>
          <w:pgMar w:top="1418" w:right="1134" w:bottom="1418" w:left="1134" w:header="720" w:footer="720" w:gutter="0"/>
          <w:paperSrc w:first="7" w:other="7"/>
          <w:cols w:space="720"/>
          <w:titlePg/>
          <w:docGrid w:linePitch="326"/>
        </w:sectPr>
      </w:pPr>
    </w:p>
    <w:p w14:paraId="2C05877E" w14:textId="77777777" w:rsidR="00CD6666" w:rsidRPr="00CD6666" w:rsidRDefault="00CD6666" w:rsidP="00CD6666">
      <w:pPr>
        <w:spacing w:before="0"/>
        <w:jc w:val="both"/>
        <w:rPr>
          <w:rFonts w:eastAsia="Times New Roman"/>
          <w:b/>
          <w:szCs w:val="24"/>
        </w:rPr>
      </w:pPr>
      <w:bookmarkStart w:id="1329" w:name="lt_pId1616"/>
      <w:r w:rsidRPr="00CD6666">
        <w:rPr>
          <w:rFonts w:eastAsia="Times New Roman"/>
          <w:b/>
          <w:szCs w:val="24"/>
        </w:rPr>
        <w:lastRenderedPageBreak/>
        <w:t>Annex 4: Work plan of ITU-D Study Group 1</w:t>
      </w:r>
      <w:bookmarkEnd w:id="1329"/>
    </w:p>
    <w:p w14:paraId="6B2BAEDC" w14:textId="77777777" w:rsidR="00CD6666" w:rsidRPr="00CD6666" w:rsidRDefault="00CD6666" w:rsidP="00CD6666">
      <w:pPr>
        <w:tabs>
          <w:tab w:val="clear" w:pos="794"/>
          <w:tab w:val="clear" w:pos="1191"/>
          <w:tab w:val="clear" w:pos="1588"/>
          <w:tab w:val="clear" w:pos="1985"/>
        </w:tabs>
        <w:overflowPunct/>
        <w:autoSpaceDE/>
        <w:autoSpaceDN/>
        <w:adjustRightInd/>
        <w:spacing w:before="0"/>
        <w:textAlignment w:val="auto"/>
        <w:rPr>
          <w:rFonts w:eastAsia="Times New Roman"/>
        </w:rPr>
        <w:sectPr w:rsidR="00CD6666" w:rsidRPr="00CD6666" w:rsidSect="00353D68">
          <w:headerReference w:type="first" r:id="rId78"/>
          <w:pgSz w:w="16834" w:h="11907" w:orient="landscape" w:code="9"/>
          <w:pgMar w:top="1134" w:right="1418" w:bottom="1134" w:left="1418" w:header="720" w:footer="720" w:gutter="0"/>
          <w:paperSrc w:first="7" w:other="7"/>
          <w:cols w:space="720"/>
          <w:titlePg/>
          <w:docGrid w:linePitch="326"/>
        </w:sectPr>
      </w:pPr>
      <w:r w:rsidRPr="00CD6666">
        <w:rPr>
          <w:rFonts w:eastAsia="Times New Roman"/>
          <w:noProof/>
          <w:szCs w:val="24"/>
          <w:lang w:val="en-US" w:eastAsia="zh-CN"/>
        </w:rPr>
        <w:drawing>
          <wp:inline distT="0" distB="0" distL="0" distR="0" wp14:anchorId="38244BCA" wp14:editId="637C430F">
            <wp:extent cx="8888730" cy="4998648"/>
            <wp:effectExtent l="0" t="0" r="7620" b="0"/>
            <wp:docPr id="144607832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80382" name="Picture 3" descr="Calendar&#10;&#10;Description automatically generated"/>
                    <pic:cNvPicPr/>
                  </pic:nvPicPr>
                  <pic:blipFill>
                    <a:blip r:embed="rId79">
                      <a:extLst>
                        <a:ext uri="{28A0092B-C50C-407E-A947-70E740481C1C}">
                          <a14:useLocalDpi xmlns:a14="http://schemas.microsoft.com/office/drawing/2010/main" val="0"/>
                        </a:ext>
                      </a:extLst>
                    </a:blip>
                    <a:stretch>
                      <a:fillRect/>
                    </a:stretch>
                  </pic:blipFill>
                  <pic:spPr>
                    <a:xfrm>
                      <a:off x="0" y="0"/>
                      <a:ext cx="8888730" cy="4998648"/>
                    </a:xfrm>
                    <a:prstGeom prst="rect">
                      <a:avLst/>
                    </a:prstGeom>
                  </pic:spPr>
                </pic:pic>
              </a:graphicData>
            </a:graphic>
          </wp:inline>
        </w:drawing>
      </w:r>
    </w:p>
    <w:p w14:paraId="05E00FB5" w14:textId="77777777" w:rsidR="00CD6666" w:rsidRPr="00CD6666" w:rsidRDefault="00CD6666" w:rsidP="00CD6666">
      <w:pPr>
        <w:tabs>
          <w:tab w:val="clear" w:pos="794"/>
          <w:tab w:val="clear" w:pos="1191"/>
          <w:tab w:val="clear" w:pos="1588"/>
          <w:tab w:val="clear" w:pos="1985"/>
          <w:tab w:val="left" w:pos="5790"/>
        </w:tabs>
        <w:spacing w:after="120"/>
        <w:rPr>
          <w:rFonts w:eastAsia="Times New Roman"/>
          <w:b/>
          <w:bCs/>
          <w:lang w:val="en-US"/>
        </w:rPr>
      </w:pPr>
      <w:bookmarkStart w:id="1330" w:name="lt_pId1619"/>
      <w:r w:rsidRPr="00CD6666">
        <w:rPr>
          <w:rFonts w:eastAsia="Times New Roman"/>
          <w:b/>
          <w:bCs/>
          <w:lang w:val="en-US"/>
        </w:rPr>
        <w:lastRenderedPageBreak/>
        <w:t>Annex 5: ITU-D Study Group1, Rapporteur Group, and Expert Group meetings and associated workshops and webinars (2018-2021)</w:t>
      </w:r>
      <w:bookmarkEnd w:id="1330"/>
    </w:p>
    <w:p w14:paraId="7FC747E0" w14:textId="77777777" w:rsidR="00CD6666" w:rsidRPr="00CD6666" w:rsidRDefault="00CD6666" w:rsidP="00CD6666">
      <w:pPr>
        <w:tabs>
          <w:tab w:val="clear" w:pos="794"/>
          <w:tab w:val="clear" w:pos="1191"/>
          <w:tab w:val="clear" w:pos="1588"/>
          <w:tab w:val="clear" w:pos="1985"/>
        </w:tabs>
        <w:overflowPunct/>
        <w:autoSpaceDE/>
        <w:autoSpaceDN/>
        <w:adjustRightInd/>
        <w:spacing w:after="120"/>
        <w:textAlignment w:val="auto"/>
        <w:rPr>
          <w:rFonts w:eastAsia="Times New Roman"/>
          <w:lang w:val="en-US"/>
        </w:rPr>
      </w:pPr>
      <w:bookmarkStart w:id="1331" w:name="lt_pId1620"/>
      <w:r w:rsidRPr="00CD6666">
        <w:rPr>
          <w:rFonts w:eastAsia="Times New Roman"/>
          <w:lang w:val="en-US"/>
        </w:rPr>
        <w:t>The list can be found online at</w:t>
      </w:r>
      <w:bookmarkEnd w:id="1331"/>
      <w:r w:rsidRPr="00CD6666">
        <w:rPr>
          <w:rFonts w:eastAsia="Times New Roman"/>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598"/>
      </w:tblGrid>
      <w:tr w:rsidR="00CD6666" w:rsidRPr="00CD6666" w14:paraId="731F9736" w14:textId="77777777" w:rsidTr="00EF1CFA">
        <w:trPr>
          <w:tblHeader/>
          <w:jc w:val="center"/>
        </w:trPr>
        <w:tc>
          <w:tcPr>
            <w:tcW w:w="2647" w:type="pct"/>
            <w:tcBorders>
              <w:bottom w:val="single" w:sz="4" w:space="0" w:color="auto"/>
            </w:tcBorders>
            <w:shd w:val="clear" w:color="auto" w:fill="5B9BD5"/>
          </w:tcPr>
          <w:p w14:paraId="1B1D5443" w14:textId="77777777" w:rsidR="00CD6666" w:rsidRPr="00CD6666" w:rsidRDefault="00CD6666" w:rsidP="00CD6666">
            <w:pPr>
              <w:spacing w:before="20" w:after="20"/>
              <w:rPr>
                <w:rFonts w:eastAsia="Times New Roman"/>
                <w:b/>
                <w:sz w:val="22"/>
                <w:szCs w:val="22"/>
              </w:rPr>
            </w:pPr>
            <w:bookmarkStart w:id="1332" w:name="lt_pId1621"/>
            <w:r w:rsidRPr="00CD6666">
              <w:rPr>
                <w:rFonts w:eastAsia="Times New Roman"/>
                <w:b/>
                <w:bCs/>
                <w:sz w:val="22"/>
                <w:szCs w:val="22"/>
              </w:rPr>
              <w:t>Study Group/ Rapporteur Group meeting</w:t>
            </w:r>
            <w:bookmarkEnd w:id="1332"/>
          </w:p>
        </w:tc>
        <w:tc>
          <w:tcPr>
            <w:tcW w:w="2353" w:type="pct"/>
            <w:tcBorders>
              <w:bottom w:val="single" w:sz="4" w:space="0" w:color="auto"/>
            </w:tcBorders>
            <w:shd w:val="clear" w:color="auto" w:fill="5B9BD5"/>
          </w:tcPr>
          <w:p w14:paraId="4F3659CB" w14:textId="77777777" w:rsidR="00CD6666" w:rsidRPr="00CD6666" w:rsidRDefault="00CD6666" w:rsidP="00CD6666">
            <w:pPr>
              <w:spacing w:before="20" w:after="20"/>
              <w:rPr>
                <w:rFonts w:eastAsia="Times New Roman"/>
                <w:b/>
                <w:sz w:val="22"/>
                <w:szCs w:val="22"/>
                <w:lang w:val="en-US"/>
              </w:rPr>
            </w:pPr>
            <w:bookmarkStart w:id="1333" w:name="lt_pId1622"/>
            <w:r w:rsidRPr="00CD6666">
              <w:rPr>
                <w:rFonts w:eastAsia="Times New Roman"/>
                <w:b/>
                <w:sz w:val="22"/>
                <w:szCs w:val="22"/>
                <w:lang w:val="en-US"/>
              </w:rPr>
              <w:t>Date and location</w:t>
            </w:r>
            <w:bookmarkEnd w:id="1333"/>
          </w:p>
        </w:tc>
      </w:tr>
      <w:tr w:rsidR="00CD6666" w:rsidRPr="00CD6666" w14:paraId="23CB3747" w14:textId="77777777" w:rsidTr="00EF1CFA">
        <w:trPr>
          <w:jc w:val="center"/>
        </w:trPr>
        <w:tc>
          <w:tcPr>
            <w:tcW w:w="2647" w:type="pct"/>
            <w:shd w:val="clear" w:color="auto" w:fill="D9D9D9" w:themeFill="background1" w:themeFillShade="D9"/>
          </w:tcPr>
          <w:p w14:paraId="1DF8E3FC" w14:textId="77777777" w:rsidR="00CD6666" w:rsidRPr="00CD6666" w:rsidRDefault="00CD6666" w:rsidP="00CD6666">
            <w:pPr>
              <w:spacing w:before="20" w:after="20"/>
              <w:rPr>
                <w:rFonts w:eastAsia="Times New Roman"/>
                <w:b/>
                <w:sz w:val="22"/>
                <w:szCs w:val="22"/>
              </w:rPr>
            </w:pPr>
            <w:bookmarkStart w:id="1334" w:name="lt_pId1623"/>
            <w:r w:rsidRPr="00CD6666">
              <w:rPr>
                <w:rFonts w:eastAsia="Times New Roman"/>
                <w:b/>
                <w:sz w:val="22"/>
                <w:szCs w:val="22"/>
              </w:rPr>
              <w:t>Study Group 1 meetings</w:t>
            </w:r>
            <w:bookmarkEnd w:id="1334"/>
          </w:p>
        </w:tc>
        <w:tc>
          <w:tcPr>
            <w:tcW w:w="2353" w:type="pct"/>
            <w:shd w:val="clear" w:color="auto" w:fill="D9D9D9" w:themeFill="background1" w:themeFillShade="D9"/>
          </w:tcPr>
          <w:p w14:paraId="704F0DA4" w14:textId="77777777" w:rsidR="00CD6666" w:rsidRPr="00CD6666" w:rsidRDefault="00CD6666" w:rsidP="00CD6666">
            <w:pPr>
              <w:spacing w:before="20" w:after="20"/>
              <w:rPr>
                <w:rFonts w:eastAsia="Times New Roman"/>
                <w:b/>
                <w:sz w:val="22"/>
                <w:szCs w:val="22"/>
              </w:rPr>
            </w:pPr>
          </w:p>
        </w:tc>
      </w:tr>
      <w:tr w:rsidR="00CD6666" w:rsidRPr="00CD6666" w14:paraId="536C1150" w14:textId="77777777" w:rsidTr="00EF1CFA">
        <w:trPr>
          <w:jc w:val="center"/>
        </w:trPr>
        <w:tc>
          <w:tcPr>
            <w:tcW w:w="2647" w:type="pct"/>
          </w:tcPr>
          <w:p w14:paraId="46146B72" w14:textId="77777777" w:rsidR="00CD6666" w:rsidRPr="00CD6666" w:rsidRDefault="00610664" w:rsidP="00CD6666">
            <w:pPr>
              <w:spacing w:before="20" w:after="20"/>
              <w:rPr>
                <w:rFonts w:eastAsia="Times New Roman"/>
                <w:sz w:val="22"/>
                <w:szCs w:val="22"/>
              </w:rPr>
            </w:pPr>
            <w:hyperlink r:id="rId80" w:history="1">
              <w:bookmarkStart w:id="1335" w:name="lt_pId1624"/>
              <w:r w:rsidR="00CD6666" w:rsidRPr="00CD6666">
                <w:rPr>
                  <w:rFonts w:eastAsia="Times New Roman" w:cs="Simplified Arabic"/>
                  <w:color w:val="0000FF" w:themeColor="hyperlink"/>
                  <w:sz w:val="22"/>
                  <w:szCs w:val="22"/>
                  <w:u w:val="single"/>
                </w:rPr>
                <w:t>Fourth meeting of ITU-D Study Group 1</w:t>
              </w:r>
              <w:bookmarkEnd w:id="1335"/>
            </w:hyperlink>
          </w:p>
        </w:tc>
        <w:tc>
          <w:tcPr>
            <w:tcW w:w="2353" w:type="pct"/>
            <w:shd w:val="clear" w:color="auto" w:fill="auto"/>
          </w:tcPr>
          <w:p w14:paraId="186AC74A" w14:textId="77777777" w:rsidR="00CD6666" w:rsidRPr="00CD6666" w:rsidRDefault="00CD6666" w:rsidP="00CD6666">
            <w:pPr>
              <w:spacing w:before="20" w:after="20"/>
              <w:rPr>
                <w:rFonts w:eastAsia="Times New Roman"/>
                <w:sz w:val="22"/>
                <w:szCs w:val="22"/>
              </w:rPr>
            </w:pPr>
            <w:bookmarkStart w:id="1336" w:name="lt_pId1625"/>
            <w:r w:rsidRPr="00CD6666">
              <w:rPr>
                <w:rFonts w:eastAsia="Times New Roman"/>
                <w:sz w:val="22"/>
                <w:szCs w:val="22"/>
              </w:rPr>
              <w:t>22 to 26 March 2021, Fully Virtual E-Meeting</w:t>
            </w:r>
            <w:bookmarkEnd w:id="1336"/>
          </w:p>
        </w:tc>
      </w:tr>
      <w:tr w:rsidR="00CD6666" w:rsidRPr="00CD6666" w14:paraId="20B49B86" w14:textId="77777777" w:rsidTr="00EF1CFA">
        <w:trPr>
          <w:jc w:val="center"/>
        </w:trPr>
        <w:tc>
          <w:tcPr>
            <w:tcW w:w="2647" w:type="pct"/>
          </w:tcPr>
          <w:p w14:paraId="73E10313" w14:textId="77777777" w:rsidR="00CD6666" w:rsidRPr="00CD6666" w:rsidRDefault="00610664" w:rsidP="00CD6666">
            <w:pPr>
              <w:spacing w:before="20" w:after="20"/>
              <w:rPr>
                <w:rFonts w:eastAsia="Times New Roman"/>
                <w:sz w:val="22"/>
                <w:szCs w:val="22"/>
              </w:rPr>
            </w:pPr>
            <w:hyperlink r:id="rId81" w:history="1">
              <w:bookmarkStart w:id="1337" w:name="lt_pId1626"/>
              <w:r w:rsidR="00CD6666" w:rsidRPr="00CD6666">
                <w:rPr>
                  <w:rFonts w:eastAsia="Times New Roman" w:cs="Simplified Arabic"/>
                  <w:color w:val="0000FF" w:themeColor="hyperlink"/>
                  <w:sz w:val="22"/>
                  <w:szCs w:val="22"/>
                  <w:u w:val="single"/>
                </w:rPr>
                <w:t>Third meeting of ITU-D Study Group 1</w:t>
              </w:r>
              <w:bookmarkEnd w:id="1337"/>
            </w:hyperlink>
          </w:p>
        </w:tc>
        <w:tc>
          <w:tcPr>
            <w:tcW w:w="2353" w:type="pct"/>
            <w:shd w:val="clear" w:color="auto" w:fill="auto"/>
          </w:tcPr>
          <w:p w14:paraId="1A3FE804" w14:textId="77777777" w:rsidR="00CD6666" w:rsidRPr="00CD6666" w:rsidRDefault="00CD6666" w:rsidP="00CD6666">
            <w:pPr>
              <w:spacing w:before="20" w:after="20"/>
              <w:rPr>
                <w:rFonts w:eastAsia="Times New Roman"/>
                <w:sz w:val="22"/>
                <w:szCs w:val="22"/>
              </w:rPr>
            </w:pPr>
            <w:bookmarkStart w:id="1338" w:name="lt_pId1627"/>
            <w:r w:rsidRPr="00CD6666">
              <w:rPr>
                <w:rFonts w:eastAsia="Times New Roman"/>
                <w:sz w:val="22"/>
                <w:szCs w:val="22"/>
              </w:rPr>
              <w:t>17 to 21 February 2020, Switzerland [Geneva]</w:t>
            </w:r>
            <w:bookmarkEnd w:id="1338"/>
          </w:p>
        </w:tc>
      </w:tr>
      <w:tr w:rsidR="00CD6666" w:rsidRPr="00CD6666" w14:paraId="1873A618" w14:textId="77777777" w:rsidTr="00EF1CFA">
        <w:trPr>
          <w:jc w:val="center"/>
        </w:trPr>
        <w:tc>
          <w:tcPr>
            <w:tcW w:w="2647" w:type="pct"/>
          </w:tcPr>
          <w:p w14:paraId="4BBF34C0" w14:textId="77777777" w:rsidR="00CD6666" w:rsidRPr="00CD6666" w:rsidRDefault="00610664" w:rsidP="00CD6666">
            <w:pPr>
              <w:spacing w:before="20" w:after="20"/>
              <w:rPr>
                <w:rFonts w:eastAsia="Times New Roman"/>
                <w:sz w:val="22"/>
                <w:szCs w:val="22"/>
              </w:rPr>
            </w:pPr>
            <w:hyperlink r:id="rId82" w:history="1">
              <w:bookmarkStart w:id="1339" w:name="lt_pId1628"/>
              <w:r w:rsidR="00CD6666" w:rsidRPr="00CD6666">
                <w:rPr>
                  <w:rFonts w:eastAsia="Times New Roman" w:cs="Simplified Arabic"/>
                  <w:color w:val="0000FF" w:themeColor="hyperlink"/>
                  <w:sz w:val="22"/>
                  <w:szCs w:val="22"/>
                  <w:u w:val="single"/>
                </w:rPr>
                <w:t>Second meeting of ITU-D Study Group 1</w:t>
              </w:r>
              <w:bookmarkEnd w:id="1339"/>
            </w:hyperlink>
          </w:p>
        </w:tc>
        <w:tc>
          <w:tcPr>
            <w:tcW w:w="2353" w:type="pct"/>
            <w:shd w:val="clear" w:color="auto" w:fill="auto"/>
          </w:tcPr>
          <w:p w14:paraId="01579820" w14:textId="77777777" w:rsidR="00CD6666" w:rsidRPr="00CD6666" w:rsidRDefault="00CD6666" w:rsidP="00CD6666">
            <w:pPr>
              <w:spacing w:before="20" w:after="20"/>
              <w:rPr>
                <w:rFonts w:eastAsia="Times New Roman"/>
                <w:sz w:val="22"/>
                <w:szCs w:val="22"/>
              </w:rPr>
            </w:pPr>
            <w:bookmarkStart w:id="1340" w:name="lt_pId1629"/>
            <w:r w:rsidRPr="00CD6666">
              <w:rPr>
                <w:rFonts w:eastAsia="Times New Roman"/>
                <w:sz w:val="22"/>
                <w:szCs w:val="22"/>
              </w:rPr>
              <w:t>18 to 22 March 2019, Switzerland [Geneva]</w:t>
            </w:r>
            <w:bookmarkEnd w:id="1340"/>
          </w:p>
        </w:tc>
      </w:tr>
      <w:tr w:rsidR="00CD6666" w:rsidRPr="00CD6666" w14:paraId="6EF83D3A" w14:textId="77777777" w:rsidTr="00EF1CFA">
        <w:trPr>
          <w:jc w:val="center"/>
        </w:trPr>
        <w:tc>
          <w:tcPr>
            <w:tcW w:w="2647" w:type="pct"/>
            <w:tcBorders>
              <w:bottom w:val="single" w:sz="4" w:space="0" w:color="auto"/>
            </w:tcBorders>
          </w:tcPr>
          <w:p w14:paraId="27B7AF7A" w14:textId="77777777" w:rsidR="00CD6666" w:rsidRPr="00CD6666" w:rsidRDefault="00610664" w:rsidP="00CD6666">
            <w:pPr>
              <w:spacing w:before="20" w:after="20"/>
              <w:rPr>
                <w:rFonts w:eastAsia="Times New Roman"/>
                <w:sz w:val="22"/>
                <w:szCs w:val="22"/>
              </w:rPr>
            </w:pPr>
            <w:hyperlink r:id="rId83" w:history="1">
              <w:bookmarkStart w:id="1341" w:name="lt_pId1630"/>
              <w:r w:rsidR="00CD6666" w:rsidRPr="00CD6666">
                <w:rPr>
                  <w:rFonts w:eastAsia="Times New Roman" w:cs="Simplified Arabic"/>
                  <w:color w:val="0000FF" w:themeColor="hyperlink"/>
                  <w:sz w:val="22"/>
                  <w:szCs w:val="22"/>
                  <w:u w:val="single"/>
                </w:rPr>
                <w:t>First meeting of ITU-D Study Group 1</w:t>
              </w:r>
              <w:bookmarkEnd w:id="1341"/>
            </w:hyperlink>
          </w:p>
        </w:tc>
        <w:tc>
          <w:tcPr>
            <w:tcW w:w="2353" w:type="pct"/>
            <w:tcBorders>
              <w:bottom w:val="single" w:sz="4" w:space="0" w:color="auto"/>
            </w:tcBorders>
            <w:shd w:val="clear" w:color="auto" w:fill="auto"/>
          </w:tcPr>
          <w:p w14:paraId="4CD3A89C" w14:textId="77777777" w:rsidR="00CD6666" w:rsidRPr="00CD6666" w:rsidRDefault="00CD6666" w:rsidP="00CD6666">
            <w:pPr>
              <w:spacing w:before="20" w:after="20"/>
              <w:rPr>
                <w:rFonts w:eastAsia="Times New Roman"/>
                <w:sz w:val="22"/>
                <w:szCs w:val="22"/>
              </w:rPr>
            </w:pPr>
            <w:r w:rsidRPr="00CD6666">
              <w:rPr>
                <w:rFonts w:eastAsia="Times New Roman"/>
                <w:sz w:val="22"/>
                <w:szCs w:val="22"/>
              </w:rPr>
              <w:t xml:space="preserve">30 </w:t>
            </w:r>
            <w:bookmarkStart w:id="1342" w:name="lt_pId1632"/>
            <w:r w:rsidRPr="00CD6666">
              <w:rPr>
                <w:rFonts w:eastAsia="Times New Roman"/>
                <w:sz w:val="22"/>
                <w:szCs w:val="22"/>
              </w:rPr>
              <w:t>April 2018 to 4 May 2018, Switzerland [Geneva]</w:t>
            </w:r>
            <w:bookmarkEnd w:id="1342"/>
          </w:p>
        </w:tc>
      </w:tr>
      <w:tr w:rsidR="00CD6666" w:rsidRPr="00CD6666" w14:paraId="799ABE8C" w14:textId="77777777" w:rsidTr="00EF1CFA">
        <w:trPr>
          <w:jc w:val="center"/>
        </w:trPr>
        <w:tc>
          <w:tcPr>
            <w:tcW w:w="2647" w:type="pct"/>
            <w:shd w:val="clear" w:color="auto" w:fill="D9D9D9" w:themeFill="background1" w:themeFillShade="D9"/>
          </w:tcPr>
          <w:p w14:paraId="4451C66B" w14:textId="77777777" w:rsidR="00CD6666" w:rsidRPr="00CD6666" w:rsidRDefault="00CD6666" w:rsidP="00CD6666">
            <w:pPr>
              <w:spacing w:before="20" w:after="20"/>
              <w:rPr>
                <w:rFonts w:eastAsia="Times New Roman"/>
                <w:b/>
                <w:sz w:val="22"/>
                <w:szCs w:val="22"/>
              </w:rPr>
            </w:pPr>
            <w:bookmarkStart w:id="1343" w:name="lt_pId1633"/>
            <w:r w:rsidRPr="00CD6666">
              <w:rPr>
                <w:rFonts w:eastAsia="Times New Roman"/>
                <w:b/>
                <w:sz w:val="22"/>
                <w:szCs w:val="22"/>
              </w:rPr>
              <w:t>Rapporteur Group meetings</w:t>
            </w:r>
            <w:bookmarkEnd w:id="1343"/>
          </w:p>
        </w:tc>
        <w:tc>
          <w:tcPr>
            <w:tcW w:w="2353" w:type="pct"/>
            <w:shd w:val="clear" w:color="auto" w:fill="D9D9D9" w:themeFill="background1" w:themeFillShade="D9"/>
          </w:tcPr>
          <w:p w14:paraId="1035C387" w14:textId="77777777" w:rsidR="00CD6666" w:rsidRPr="00CD6666" w:rsidRDefault="00CD6666" w:rsidP="00CD6666">
            <w:pPr>
              <w:spacing w:before="20" w:after="20"/>
              <w:rPr>
                <w:rFonts w:eastAsia="Times New Roman"/>
                <w:b/>
                <w:sz w:val="22"/>
                <w:szCs w:val="22"/>
              </w:rPr>
            </w:pPr>
          </w:p>
        </w:tc>
      </w:tr>
      <w:tr w:rsidR="00CD6666" w:rsidRPr="00CD6666" w14:paraId="766BBC35" w14:textId="77777777" w:rsidTr="00EF1CFA">
        <w:trPr>
          <w:jc w:val="center"/>
        </w:trPr>
        <w:tc>
          <w:tcPr>
            <w:tcW w:w="2647" w:type="pct"/>
          </w:tcPr>
          <w:p w14:paraId="408CFD04" w14:textId="77777777" w:rsidR="00CD6666" w:rsidRPr="00CD6666" w:rsidRDefault="00610664" w:rsidP="00CD6666">
            <w:pPr>
              <w:spacing w:before="20" w:after="20"/>
              <w:rPr>
                <w:rFonts w:ascii="Calibri" w:eastAsia="Times New Roman" w:hAnsi="Calibri" w:cs="Calibri"/>
                <w:szCs w:val="24"/>
              </w:rPr>
            </w:pPr>
            <w:hyperlink r:id="rId84" w:history="1">
              <w:bookmarkStart w:id="1344" w:name="lt_pId1634"/>
              <w:r w:rsidR="00CD6666" w:rsidRPr="00CD6666">
                <w:rPr>
                  <w:rFonts w:ascii="Calibri" w:eastAsia="Times New Roman" w:hAnsi="Calibri" w:cs="Calibri"/>
                  <w:color w:val="0000FF" w:themeColor="hyperlink"/>
                  <w:szCs w:val="24"/>
                  <w:u w:val="single"/>
                  <w:shd w:val="clear" w:color="auto" w:fill="FFFFFF"/>
                </w:rPr>
                <w:t>Plenary and Rapporteur Group e-meetings</w:t>
              </w:r>
              <w:bookmarkEnd w:id="1344"/>
            </w:hyperlink>
          </w:p>
        </w:tc>
        <w:tc>
          <w:tcPr>
            <w:tcW w:w="2353" w:type="pct"/>
            <w:shd w:val="clear" w:color="auto" w:fill="auto"/>
          </w:tcPr>
          <w:p w14:paraId="7BD35B8A" w14:textId="77777777" w:rsidR="00CD6666" w:rsidRPr="00CD6666" w:rsidRDefault="00CD6666" w:rsidP="00CD6666">
            <w:pPr>
              <w:spacing w:before="20" w:after="20"/>
              <w:rPr>
                <w:rFonts w:eastAsia="Times New Roman"/>
                <w:sz w:val="22"/>
                <w:szCs w:val="22"/>
              </w:rPr>
            </w:pPr>
            <w:r w:rsidRPr="00CD6666">
              <w:rPr>
                <w:rFonts w:eastAsia="Times New Roman"/>
                <w:sz w:val="22"/>
                <w:szCs w:val="22"/>
              </w:rPr>
              <w:t xml:space="preserve">21 </w:t>
            </w:r>
            <w:bookmarkStart w:id="1345" w:name="lt_pId1636"/>
            <w:r w:rsidRPr="00CD6666">
              <w:rPr>
                <w:rFonts w:eastAsia="Times New Roman"/>
                <w:sz w:val="22"/>
                <w:szCs w:val="22"/>
              </w:rPr>
              <w:t>September - 2 October 2020, Fully Virtual E-Meeting</w:t>
            </w:r>
            <w:bookmarkEnd w:id="1345"/>
          </w:p>
        </w:tc>
      </w:tr>
      <w:tr w:rsidR="00CD6666" w:rsidRPr="00CD6666" w14:paraId="369F4B1C" w14:textId="77777777" w:rsidTr="00EF1CFA">
        <w:trPr>
          <w:jc w:val="center"/>
        </w:trPr>
        <w:tc>
          <w:tcPr>
            <w:tcW w:w="2647" w:type="pct"/>
          </w:tcPr>
          <w:p w14:paraId="1E203FDB" w14:textId="77777777" w:rsidR="00CD6666" w:rsidRPr="00CD6666" w:rsidRDefault="00610664" w:rsidP="00CD6666">
            <w:pPr>
              <w:spacing w:before="20" w:after="20"/>
              <w:rPr>
                <w:rFonts w:eastAsia="Times New Roman"/>
                <w:sz w:val="22"/>
                <w:szCs w:val="22"/>
              </w:rPr>
            </w:pPr>
            <w:hyperlink r:id="rId85" w:history="1">
              <w:bookmarkStart w:id="1346" w:name="lt_pId1637"/>
              <w:r w:rsidR="00CD6666" w:rsidRPr="00CD6666">
                <w:rPr>
                  <w:rFonts w:ascii="Calibri" w:eastAsia="Times New Roman" w:hAnsi="Calibri" w:cs="Calibri"/>
                  <w:color w:val="0000FF" w:themeColor="hyperlink"/>
                  <w:szCs w:val="24"/>
                  <w:u w:val="single"/>
                  <w:shd w:val="clear" w:color="auto" w:fill="FFFFFF"/>
                </w:rPr>
                <w:t>Rapporteur Group e-meetings</w:t>
              </w:r>
              <w:bookmarkEnd w:id="1346"/>
            </w:hyperlink>
          </w:p>
        </w:tc>
        <w:tc>
          <w:tcPr>
            <w:tcW w:w="2353" w:type="pct"/>
            <w:shd w:val="clear" w:color="auto" w:fill="auto"/>
          </w:tcPr>
          <w:p w14:paraId="563E7F1C" w14:textId="77777777" w:rsidR="00CD6666" w:rsidRPr="00CD6666" w:rsidRDefault="00CD6666" w:rsidP="00CD6666">
            <w:pPr>
              <w:spacing w:before="20" w:after="20"/>
              <w:rPr>
                <w:rFonts w:eastAsia="Times New Roman"/>
                <w:sz w:val="22"/>
                <w:szCs w:val="22"/>
              </w:rPr>
            </w:pPr>
            <w:r w:rsidRPr="00CD6666">
              <w:rPr>
                <w:rFonts w:eastAsia="Times New Roman"/>
                <w:sz w:val="22"/>
                <w:szCs w:val="22"/>
              </w:rPr>
              <w:t xml:space="preserve">23 </w:t>
            </w:r>
            <w:bookmarkStart w:id="1347" w:name="lt_pId1639"/>
            <w:r w:rsidRPr="00CD6666">
              <w:rPr>
                <w:rFonts w:eastAsia="Times New Roman"/>
                <w:sz w:val="22"/>
                <w:szCs w:val="22"/>
              </w:rPr>
              <w:t>September - 4 October 2019, Switzerland [Geneva]</w:t>
            </w:r>
            <w:bookmarkEnd w:id="1347"/>
          </w:p>
        </w:tc>
      </w:tr>
      <w:tr w:rsidR="00CD6666" w:rsidRPr="00CD6666" w14:paraId="7C45FAB1" w14:textId="77777777" w:rsidTr="00EF1CFA">
        <w:trPr>
          <w:trHeight w:val="252"/>
          <w:jc w:val="center"/>
        </w:trPr>
        <w:tc>
          <w:tcPr>
            <w:tcW w:w="2647" w:type="pct"/>
          </w:tcPr>
          <w:p w14:paraId="18114744" w14:textId="77777777" w:rsidR="00CD6666" w:rsidRPr="00CD6666" w:rsidRDefault="00610664" w:rsidP="00CD6666">
            <w:pPr>
              <w:spacing w:before="20" w:after="20"/>
              <w:rPr>
                <w:rFonts w:eastAsia="Times New Roman"/>
                <w:sz w:val="22"/>
                <w:szCs w:val="22"/>
              </w:rPr>
            </w:pPr>
            <w:hyperlink r:id="rId86" w:history="1">
              <w:bookmarkStart w:id="1348" w:name="lt_pId1640"/>
              <w:r w:rsidR="00CD6666" w:rsidRPr="00CD6666">
                <w:rPr>
                  <w:rFonts w:ascii="Calibri" w:eastAsia="Times New Roman" w:hAnsi="Calibri" w:cs="Calibri"/>
                  <w:color w:val="0000FF" w:themeColor="hyperlink"/>
                  <w:szCs w:val="24"/>
                  <w:u w:val="single"/>
                  <w:shd w:val="clear" w:color="auto" w:fill="FFFFFF"/>
                </w:rPr>
                <w:t>Rapporteur Group e-meetings</w:t>
              </w:r>
              <w:bookmarkEnd w:id="1348"/>
            </w:hyperlink>
          </w:p>
        </w:tc>
        <w:tc>
          <w:tcPr>
            <w:tcW w:w="2353" w:type="pct"/>
            <w:shd w:val="clear" w:color="auto" w:fill="auto"/>
          </w:tcPr>
          <w:p w14:paraId="69E7CA3A" w14:textId="77777777" w:rsidR="00CD6666" w:rsidRPr="00CD6666" w:rsidRDefault="00CD6666" w:rsidP="00CD6666">
            <w:pPr>
              <w:spacing w:before="20" w:after="20"/>
              <w:rPr>
                <w:rFonts w:eastAsia="Times New Roman"/>
                <w:sz w:val="22"/>
                <w:szCs w:val="22"/>
              </w:rPr>
            </w:pPr>
            <w:bookmarkStart w:id="1349" w:name="lt_pId1641"/>
            <w:r w:rsidRPr="00CD6666">
              <w:rPr>
                <w:rFonts w:eastAsia="Times New Roman"/>
                <w:sz w:val="22"/>
                <w:szCs w:val="22"/>
              </w:rPr>
              <w:t>17 - 28 September 2018, Switzerland [Geneva]</w:t>
            </w:r>
            <w:bookmarkEnd w:id="1349"/>
          </w:p>
        </w:tc>
      </w:tr>
      <w:tr w:rsidR="00CD6666" w:rsidRPr="00CD6666" w14:paraId="738B4933" w14:textId="77777777" w:rsidTr="00EF1CFA">
        <w:trPr>
          <w:trHeight w:val="252"/>
          <w:jc w:val="center"/>
        </w:trPr>
        <w:tc>
          <w:tcPr>
            <w:tcW w:w="2647" w:type="pct"/>
            <w:shd w:val="clear" w:color="auto" w:fill="D9D9D9" w:themeFill="background1" w:themeFillShade="D9"/>
          </w:tcPr>
          <w:p w14:paraId="23AF6086" w14:textId="77777777" w:rsidR="00CD6666" w:rsidRPr="00CD6666" w:rsidRDefault="00CD6666" w:rsidP="00CD6666">
            <w:pPr>
              <w:spacing w:before="20" w:after="20"/>
              <w:rPr>
                <w:rFonts w:eastAsia="Times New Roman"/>
                <w:b/>
                <w:sz w:val="22"/>
                <w:szCs w:val="22"/>
              </w:rPr>
            </w:pPr>
            <w:bookmarkStart w:id="1350" w:name="lt_pId1642"/>
            <w:r w:rsidRPr="00CD6666">
              <w:rPr>
                <w:rFonts w:eastAsia="Times New Roman"/>
                <w:b/>
                <w:sz w:val="22"/>
                <w:szCs w:val="22"/>
              </w:rPr>
              <w:t>Informal eMeetings</w:t>
            </w:r>
            <w:bookmarkEnd w:id="1350"/>
            <w:r w:rsidRPr="00CD6666">
              <w:rPr>
                <w:rFonts w:eastAsia="Times New Roman"/>
                <w:b/>
                <w:sz w:val="22"/>
                <w:szCs w:val="22"/>
              </w:rPr>
              <w:t xml:space="preserve"> </w:t>
            </w:r>
          </w:p>
        </w:tc>
        <w:tc>
          <w:tcPr>
            <w:tcW w:w="2353" w:type="pct"/>
            <w:shd w:val="clear" w:color="auto" w:fill="D9D9D9" w:themeFill="background1" w:themeFillShade="D9"/>
          </w:tcPr>
          <w:p w14:paraId="1A16B0DA" w14:textId="77777777" w:rsidR="00CD6666" w:rsidRPr="00CD6666" w:rsidRDefault="00CD6666" w:rsidP="00CD6666">
            <w:pPr>
              <w:spacing w:before="20" w:after="20"/>
              <w:rPr>
                <w:rFonts w:eastAsia="Times New Roman"/>
                <w:b/>
                <w:sz w:val="22"/>
                <w:szCs w:val="22"/>
              </w:rPr>
            </w:pPr>
          </w:p>
        </w:tc>
      </w:tr>
      <w:tr w:rsidR="00CD6666" w:rsidRPr="00CD6666" w14:paraId="64602607" w14:textId="77777777" w:rsidTr="00EF1CFA">
        <w:trPr>
          <w:trHeight w:val="252"/>
          <w:jc w:val="center"/>
        </w:trPr>
        <w:tc>
          <w:tcPr>
            <w:tcW w:w="2647" w:type="pct"/>
          </w:tcPr>
          <w:p w14:paraId="41841799" w14:textId="77777777" w:rsidR="00CD6666" w:rsidRPr="00CD6666" w:rsidRDefault="00610664" w:rsidP="00CD6666">
            <w:pPr>
              <w:spacing w:before="20" w:after="20"/>
              <w:rPr>
                <w:rFonts w:ascii="Calibri" w:eastAsia="Times New Roman" w:hAnsi="Calibri" w:cs="Calibri"/>
                <w:szCs w:val="24"/>
                <w:shd w:val="clear" w:color="auto" w:fill="FFFFFF"/>
              </w:rPr>
            </w:pPr>
            <w:hyperlink r:id="rId87" w:history="1">
              <w:bookmarkStart w:id="1351" w:name="lt_pId1643"/>
              <w:r w:rsidR="00CD6666" w:rsidRPr="00CD6666">
                <w:rPr>
                  <w:rFonts w:ascii="Calibri" w:eastAsia="Times New Roman" w:hAnsi="Calibri" w:cs="Calibri"/>
                  <w:color w:val="0000FF" w:themeColor="hyperlink"/>
                  <w:szCs w:val="24"/>
                  <w:u w:val="single"/>
                  <w:shd w:val="clear" w:color="auto" w:fill="FFFFFF"/>
                </w:rPr>
                <w:t>Informal ITU-D Study Group 1 Rapporteur Group meetings</w:t>
              </w:r>
              <w:bookmarkEnd w:id="1351"/>
            </w:hyperlink>
          </w:p>
        </w:tc>
        <w:tc>
          <w:tcPr>
            <w:tcW w:w="2353" w:type="pct"/>
            <w:shd w:val="clear" w:color="auto" w:fill="auto"/>
          </w:tcPr>
          <w:p w14:paraId="038A1BFB" w14:textId="77777777" w:rsidR="00CD6666" w:rsidRPr="00CD6666" w:rsidRDefault="00CD6666" w:rsidP="00CD6666">
            <w:pPr>
              <w:spacing w:before="20" w:after="20"/>
              <w:rPr>
                <w:rFonts w:eastAsia="Times New Roman"/>
                <w:sz w:val="22"/>
                <w:szCs w:val="22"/>
              </w:rPr>
            </w:pPr>
            <w:bookmarkStart w:id="1352" w:name="lt_pId1644"/>
            <w:r w:rsidRPr="00CD6666">
              <w:rPr>
                <w:rFonts w:eastAsia="Times New Roman"/>
                <w:sz w:val="22"/>
                <w:szCs w:val="22"/>
              </w:rPr>
              <w:t>1-5 March 2021, Fully Virtual E-Meeting</w:t>
            </w:r>
            <w:bookmarkEnd w:id="1352"/>
          </w:p>
        </w:tc>
      </w:tr>
      <w:tr w:rsidR="00CD6666" w:rsidRPr="00CD6666" w14:paraId="016B8324" w14:textId="77777777" w:rsidTr="00EF1CFA">
        <w:trPr>
          <w:trHeight w:val="252"/>
          <w:jc w:val="center"/>
        </w:trPr>
        <w:tc>
          <w:tcPr>
            <w:tcW w:w="2647" w:type="pct"/>
            <w:shd w:val="clear" w:color="auto" w:fill="D9D9D9" w:themeFill="background1" w:themeFillShade="D9"/>
          </w:tcPr>
          <w:p w14:paraId="579FBD13" w14:textId="77777777" w:rsidR="00CD6666" w:rsidRPr="00CD6666" w:rsidRDefault="00CD6666" w:rsidP="00CD6666">
            <w:pPr>
              <w:spacing w:before="20" w:after="20"/>
              <w:rPr>
                <w:rFonts w:eastAsia="Times New Roman"/>
                <w:b/>
                <w:sz w:val="22"/>
                <w:szCs w:val="22"/>
              </w:rPr>
            </w:pPr>
            <w:bookmarkStart w:id="1353" w:name="lt_pId1645"/>
            <w:r w:rsidRPr="00CD6666">
              <w:rPr>
                <w:rFonts w:eastAsia="Times New Roman"/>
                <w:b/>
                <w:sz w:val="22"/>
                <w:szCs w:val="22"/>
              </w:rPr>
              <w:t>Joint eMeetings</w:t>
            </w:r>
            <w:bookmarkEnd w:id="1353"/>
            <w:r w:rsidRPr="00CD6666">
              <w:rPr>
                <w:rFonts w:eastAsia="Times New Roman"/>
                <w:b/>
                <w:sz w:val="22"/>
                <w:szCs w:val="22"/>
              </w:rPr>
              <w:t xml:space="preserve"> </w:t>
            </w:r>
          </w:p>
        </w:tc>
        <w:tc>
          <w:tcPr>
            <w:tcW w:w="2353" w:type="pct"/>
            <w:shd w:val="clear" w:color="auto" w:fill="D9D9D9" w:themeFill="background1" w:themeFillShade="D9"/>
          </w:tcPr>
          <w:p w14:paraId="26255646" w14:textId="77777777" w:rsidR="00CD6666" w:rsidRPr="00CD6666" w:rsidRDefault="00CD6666" w:rsidP="00CD6666">
            <w:pPr>
              <w:spacing w:before="20" w:after="20"/>
              <w:rPr>
                <w:rFonts w:eastAsia="Times New Roman"/>
                <w:b/>
                <w:sz w:val="22"/>
                <w:szCs w:val="22"/>
              </w:rPr>
            </w:pPr>
          </w:p>
        </w:tc>
      </w:tr>
      <w:tr w:rsidR="00CD6666" w:rsidRPr="00CD6666" w14:paraId="0FA04862" w14:textId="77777777" w:rsidTr="00EF1CFA">
        <w:trPr>
          <w:trHeight w:val="252"/>
          <w:jc w:val="center"/>
        </w:trPr>
        <w:tc>
          <w:tcPr>
            <w:tcW w:w="2647" w:type="pct"/>
            <w:tcBorders>
              <w:bottom w:val="single" w:sz="4" w:space="0" w:color="auto"/>
            </w:tcBorders>
          </w:tcPr>
          <w:p w14:paraId="1492A90A" w14:textId="77777777" w:rsidR="00CD6666" w:rsidRPr="00CD6666" w:rsidRDefault="00610664" w:rsidP="00CD6666">
            <w:pPr>
              <w:spacing w:before="20" w:after="20"/>
              <w:rPr>
                <w:rFonts w:ascii="Calibri" w:eastAsia="Times New Roman" w:hAnsi="Calibri" w:cs="Calibri"/>
                <w:szCs w:val="24"/>
                <w:shd w:val="clear" w:color="auto" w:fill="FFFFFF"/>
              </w:rPr>
            </w:pPr>
            <w:hyperlink r:id="rId88" w:history="1">
              <w:bookmarkStart w:id="1354" w:name="lt_pId1646"/>
              <w:r w:rsidR="00CD6666" w:rsidRPr="00CD6666">
                <w:rPr>
                  <w:rFonts w:ascii="Calibri" w:eastAsia="Times New Roman" w:hAnsi="Calibri" w:cs="Calibri"/>
                  <w:color w:val="0000FF" w:themeColor="hyperlink"/>
                  <w:szCs w:val="24"/>
                  <w:u w:val="single"/>
                  <w:shd w:val="clear" w:color="auto" w:fill="FFFFFF"/>
                </w:rPr>
                <w:t>Joint ITU-D Study Groups 1 and 2 Plenary Meeting</w:t>
              </w:r>
              <w:bookmarkEnd w:id="1354"/>
            </w:hyperlink>
          </w:p>
        </w:tc>
        <w:tc>
          <w:tcPr>
            <w:tcW w:w="2353" w:type="pct"/>
            <w:tcBorders>
              <w:bottom w:val="single" w:sz="4" w:space="0" w:color="auto"/>
            </w:tcBorders>
            <w:shd w:val="clear" w:color="auto" w:fill="auto"/>
          </w:tcPr>
          <w:p w14:paraId="596B9782" w14:textId="77777777" w:rsidR="00CD6666" w:rsidRPr="00CD6666" w:rsidRDefault="00CD6666" w:rsidP="00CD6666">
            <w:pPr>
              <w:spacing w:before="20" w:after="20"/>
              <w:rPr>
                <w:rFonts w:ascii="Arial" w:eastAsia="Times New Roman" w:hAnsi="Arial" w:cs="Arial"/>
                <w:b/>
                <w:bCs/>
                <w:color w:val="052D53"/>
                <w:sz w:val="18"/>
                <w:szCs w:val="18"/>
                <w:shd w:val="clear" w:color="auto" w:fill="FFFFFF"/>
              </w:rPr>
            </w:pPr>
            <w:r w:rsidRPr="00CD6666">
              <w:rPr>
                <w:rFonts w:eastAsia="Times New Roman"/>
                <w:sz w:val="22"/>
                <w:szCs w:val="22"/>
              </w:rPr>
              <w:t xml:space="preserve">31 </w:t>
            </w:r>
            <w:bookmarkStart w:id="1355" w:name="lt_pId1648"/>
            <w:r w:rsidRPr="00CD6666">
              <w:rPr>
                <w:rFonts w:eastAsia="Times New Roman"/>
                <w:sz w:val="22"/>
                <w:szCs w:val="22"/>
              </w:rPr>
              <w:t>March - 1 April 2021, Fully Virtual E-Meeting</w:t>
            </w:r>
            <w:bookmarkEnd w:id="1355"/>
          </w:p>
        </w:tc>
      </w:tr>
    </w:tbl>
    <w:p w14:paraId="130593D9" w14:textId="77777777" w:rsidR="00CD6666" w:rsidRPr="00CD6666" w:rsidRDefault="00CD6666" w:rsidP="00CD6666">
      <w:pPr>
        <w:tabs>
          <w:tab w:val="clear" w:pos="794"/>
          <w:tab w:val="clear" w:pos="1191"/>
          <w:tab w:val="clear" w:pos="1588"/>
          <w:tab w:val="clear" w:pos="1985"/>
        </w:tabs>
        <w:spacing w:after="120"/>
        <w:rPr>
          <w:rFonts w:eastAsia="Times New Roman"/>
        </w:rPr>
      </w:pPr>
      <w:bookmarkStart w:id="1356" w:name="lt_pId1649"/>
      <w:r w:rsidRPr="00CD6666">
        <w:rPr>
          <w:rFonts w:eastAsia="Times New Roman"/>
        </w:rPr>
        <w:t xml:space="preserve">All associated workshops and webinars are detailed on ITU-D Study Groups Website on the page dedicated to workshops and other events see </w:t>
      </w:r>
      <w:hyperlink r:id="rId89" w:history="1">
        <w:r w:rsidRPr="00CD6666">
          <w:rPr>
            <w:rFonts w:eastAsia="Times New Roman"/>
            <w:color w:val="0000FF" w:themeColor="hyperlink"/>
            <w:u w:val="single"/>
          </w:rPr>
          <w:t>https://www.itu.int/en/ITU-D/Study-Groups/2018-2021/Pages/meetings/events_workshops.aspx</w:t>
        </w:r>
      </w:hyperlink>
      <w:bookmarkEnd w:id="1356"/>
    </w:p>
    <w:p w14:paraId="1C1DB42A" w14:textId="77777777" w:rsidR="008A253C" w:rsidRPr="00E823A6" w:rsidRDefault="008A253C" w:rsidP="00CD6666">
      <w:pPr>
        <w:rPr>
          <w:lang w:eastAsia="zh-CN"/>
        </w:rPr>
      </w:pPr>
    </w:p>
    <w:p w14:paraId="28EA8BD9" w14:textId="77777777" w:rsidR="00F95859" w:rsidRDefault="00F95859" w:rsidP="00CD6666">
      <w:pPr>
        <w:rPr>
          <w:lang w:eastAsia="zh-CN"/>
        </w:rPr>
      </w:pPr>
    </w:p>
    <w:p w14:paraId="2F99EED1" w14:textId="2F87D8C5" w:rsidR="003C51B1" w:rsidRPr="00F95859" w:rsidRDefault="00F95859" w:rsidP="00F95859">
      <w:pPr>
        <w:jc w:val="center"/>
      </w:pPr>
      <w:r>
        <w:t>______________</w:t>
      </w:r>
    </w:p>
    <w:sectPr w:rsidR="003C51B1" w:rsidRPr="00F95859" w:rsidSect="00D20099">
      <w:headerReference w:type="default" r:id="rId90"/>
      <w:footerReference w:type="default" r:id="rId91"/>
      <w:headerReference w:type="first" r:id="rId92"/>
      <w:footerReference w:type="first" r:id="rId93"/>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06CE0" w14:textId="77777777" w:rsidR="00276849" w:rsidRDefault="00276849">
      <w:r>
        <w:separator/>
      </w:r>
    </w:p>
  </w:endnote>
  <w:endnote w:type="continuationSeparator" w:id="0">
    <w:p w14:paraId="0B7E4279" w14:textId="77777777" w:rsidR="00276849" w:rsidRDefault="0027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5" w:name="_Hlk71120968"/>
  <w:bookmarkStart w:id="56" w:name="_Hlk71120969"/>
  <w:p w14:paraId="5666AB1D" w14:textId="4C5890DD" w:rsidR="00CD6666" w:rsidRDefault="00437FAB" w:rsidP="00437FAB">
    <w:pPr>
      <w:pStyle w:val="Footer"/>
    </w:pPr>
    <w:r>
      <w:fldChar w:fldCharType="begin"/>
    </w:r>
    <w:r>
      <w:instrText xml:space="preserve"> FILENAME \p  \* MERGEFORMAT </w:instrText>
    </w:r>
    <w:r>
      <w:fldChar w:fldCharType="separate"/>
    </w:r>
    <w:r w:rsidR="00F21E12">
      <w:t>P:\CHI\ITU-D\CONF-D\TDAG21\000\008C.docx</w:t>
    </w:r>
    <w:r>
      <w:fldChar w:fldCharType="end"/>
    </w:r>
    <w:r>
      <w:t xml:space="preserve"> (</w:t>
    </w:r>
    <w:r>
      <w:rPr>
        <w:rFonts w:hint="eastAsia"/>
        <w:lang w:eastAsia="zh-CN"/>
      </w:rPr>
      <w:t>485969</w:t>
    </w:r>
    <w:r>
      <w:t>)</w:t>
    </w:r>
    <w:bookmarkEnd w:id="55"/>
    <w:bookmarkEnd w:id="5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D6666" w14:paraId="068EADA1" w14:textId="77777777" w:rsidTr="00186F2A">
      <w:tc>
        <w:tcPr>
          <w:tcW w:w="1526" w:type="dxa"/>
          <w:tcBorders>
            <w:top w:val="single" w:sz="4" w:space="0" w:color="000000"/>
          </w:tcBorders>
          <w:shd w:val="clear" w:color="auto" w:fill="auto"/>
        </w:tcPr>
        <w:p w14:paraId="4D334E70" w14:textId="4A7DB6F9" w:rsidR="00CD6666" w:rsidRPr="004D495C" w:rsidRDefault="002F6B79" w:rsidP="00186F2A">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45500EB" w14:textId="6C57A430" w:rsidR="00CD6666" w:rsidRPr="004D495C" w:rsidRDefault="002F6B79" w:rsidP="00186F2A">
          <w:pPr>
            <w:pStyle w:val="FirstFooter"/>
            <w:tabs>
              <w:tab w:val="left" w:pos="2302"/>
            </w:tabs>
            <w:ind w:left="2302" w:hanging="2302"/>
            <w:rPr>
              <w:sz w:val="18"/>
              <w:szCs w:val="18"/>
              <w:lang w:val="en-US"/>
            </w:rPr>
          </w:pPr>
          <w:r>
            <w:rPr>
              <w:rFonts w:hint="eastAsia"/>
              <w:sz w:val="18"/>
              <w:szCs w:val="18"/>
              <w:lang w:val="en-US" w:eastAsia="zh-CN"/>
            </w:rPr>
            <w:t>组织</w:t>
          </w:r>
          <w:r>
            <w:rPr>
              <w:rFonts w:hint="eastAsia"/>
              <w:sz w:val="18"/>
              <w:szCs w:val="18"/>
              <w:lang w:val="en-US" w:eastAsia="zh-CN"/>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0C11163C" w14:textId="2BC1206F" w:rsidR="00CD6666" w:rsidRPr="00103886" w:rsidRDefault="002F6B79" w:rsidP="00186F2A">
          <w:pPr>
            <w:pStyle w:val="FirstFooter"/>
            <w:tabs>
              <w:tab w:val="left" w:pos="1201"/>
            </w:tabs>
            <w:rPr>
              <w:sz w:val="18"/>
              <w:szCs w:val="18"/>
              <w:lang w:val="en-US"/>
            </w:rPr>
          </w:pPr>
          <w:r w:rsidRPr="00195476">
            <w:rPr>
              <w:bCs/>
              <w:sz w:val="18"/>
              <w:szCs w:val="18"/>
            </w:rPr>
            <w:t>ITU-D</w:t>
          </w:r>
          <w:r w:rsidRPr="00195476">
            <w:rPr>
              <w:bCs/>
              <w:sz w:val="18"/>
              <w:szCs w:val="18"/>
            </w:rPr>
            <w:t>第</w:t>
          </w:r>
          <w:r w:rsidRPr="00195476">
            <w:rPr>
              <w:bCs/>
              <w:sz w:val="18"/>
              <w:szCs w:val="18"/>
            </w:rPr>
            <w:t>1</w:t>
          </w:r>
          <w:r w:rsidRPr="00195476">
            <w:rPr>
              <w:bCs/>
              <w:sz w:val="18"/>
              <w:szCs w:val="18"/>
            </w:rPr>
            <w:t>研究组主席</w:t>
          </w:r>
          <w:r w:rsidRPr="00195476">
            <w:rPr>
              <w:sz w:val="18"/>
              <w:szCs w:val="18"/>
              <w:lang w:val="en-GB"/>
            </w:rPr>
            <w:t>Fleur Regina Assoumou Bessou</w:t>
          </w:r>
          <w:r w:rsidRPr="00195476">
            <w:rPr>
              <w:rFonts w:hint="eastAsia"/>
              <w:sz w:val="18"/>
              <w:szCs w:val="18"/>
              <w:lang w:val="en-US" w:eastAsia="zh-CN"/>
            </w:rPr>
            <w:t>先生</w:t>
          </w:r>
        </w:p>
      </w:tc>
    </w:tr>
    <w:tr w:rsidR="00CD6666" w14:paraId="6D440EE0" w14:textId="77777777" w:rsidTr="00186F2A">
      <w:tc>
        <w:tcPr>
          <w:tcW w:w="1526" w:type="dxa"/>
          <w:shd w:val="clear" w:color="auto" w:fill="auto"/>
        </w:tcPr>
        <w:p w14:paraId="2AA7A4F3" w14:textId="77777777" w:rsidR="00CD6666" w:rsidRPr="004D495C" w:rsidRDefault="00CD6666" w:rsidP="00186F2A">
          <w:pPr>
            <w:pStyle w:val="FirstFooter"/>
            <w:tabs>
              <w:tab w:val="left" w:pos="1559"/>
              <w:tab w:val="left" w:pos="3828"/>
            </w:tabs>
            <w:rPr>
              <w:sz w:val="20"/>
              <w:lang w:val="en-US"/>
            </w:rPr>
          </w:pPr>
        </w:p>
      </w:tc>
      <w:tc>
        <w:tcPr>
          <w:tcW w:w="2410" w:type="dxa"/>
          <w:shd w:val="clear" w:color="auto" w:fill="auto"/>
        </w:tcPr>
        <w:p w14:paraId="7C6FBF3D" w14:textId="5968B178" w:rsidR="00CD6666" w:rsidRPr="004D495C" w:rsidRDefault="002F6B79" w:rsidP="00186F2A">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6087381" w14:textId="77777777" w:rsidR="00CD6666" w:rsidRPr="00103886" w:rsidRDefault="00CD6666" w:rsidP="00186F2A">
          <w:pPr>
            <w:pStyle w:val="FirstFooter"/>
            <w:tabs>
              <w:tab w:val="left" w:pos="2302"/>
            </w:tabs>
            <w:rPr>
              <w:sz w:val="18"/>
              <w:szCs w:val="18"/>
              <w:lang w:val="en-US"/>
            </w:rPr>
          </w:pPr>
          <w:r w:rsidRPr="00A34D85">
            <w:rPr>
              <w:sz w:val="18"/>
              <w:szCs w:val="18"/>
              <w:lang w:val="fr-CH"/>
            </w:rPr>
            <w:t>+225 20 34 42 65</w:t>
          </w:r>
        </w:p>
      </w:tc>
    </w:tr>
    <w:tr w:rsidR="00CD6666" w14:paraId="2CD2D26B" w14:textId="77777777" w:rsidTr="00186F2A">
      <w:tc>
        <w:tcPr>
          <w:tcW w:w="1526" w:type="dxa"/>
          <w:shd w:val="clear" w:color="auto" w:fill="auto"/>
        </w:tcPr>
        <w:p w14:paraId="66FBA09B" w14:textId="77777777" w:rsidR="00CD6666" w:rsidRPr="004D495C" w:rsidRDefault="00CD6666" w:rsidP="00186F2A">
          <w:pPr>
            <w:pStyle w:val="FirstFooter"/>
            <w:tabs>
              <w:tab w:val="left" w:pos="1559"/>
              <w:tab w:val="left" w:pos="3828"/>
            </w:tabs>
            <w:rPr>
              <w:sz w:val="20"/>
              <w:lang w:val="en-US"/>
            </w:rPr>
          </w:pPr>
        </w:p>
      </w:tc>
      <w:tc>
        <w:tcPr>
          <w:tcW w:w="2410" w:type="dxa"/>
          <w:shd w:val="clear" w:color="auto" w:fill="auto"/>
        </w:tcPr>
        <w:p w14:paraId="5E4D569D" w14:textId="2C8CD9E2" w:rsidR="00CD6666" w:rsidRPr="004D495C" w:rsidRDefault="002F6B79" w:rsidP="00186F2A">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5800ABFC" w14:textId="77777777" w:rsidR="00CD6666" w:rsidRPr="00103886" w:rsidRDefault="00610664" w:rsidP="00186F2A">
          <w:pPr>
            <w:pStyle w:val="FirstFooter"/>
            <w:tabs>
              <w:tab w:val="left" w:pos="2302"/>
            </w:tabs>
            <w:rPr>
              <w:sz w:val="18"/>
              <w:szCs w:val="18"/>
              <w:lang w:val="en-US"/>
            </w:rPr>
          </w:pPr>
          <w:hyperlink r:id="rId1" w:history="1">
            <w:r w:rsidR="00CD6666" w:rsidRPr="002F6B79">
              <w:rPr>
                <w:rStyle w:val="Hyperlink"/>
                <w:sz w:val="18"/>
                <w:szCs w:val="18"/>
              </w:rPr>
              <w:t>bessou.regina@artci.ci</w:t>
            </w:r>
          </w:hyperlink>
        </w:p>
      </w:tc>
    </w:tr>
  </w:tbl>
  <w:p w14:paraId="2EDF0D9E" w14:textId="77777777" w:rsidR="00CD6666" w:rsidRPr="00186F2A" w:rsidRDefault="00610664" w:rsidP="00186F2A">
    <w:pPr>
      <w:pStyle w:val="Footer"/>
      <w:jc w:val="center"/>
      <w:rPr>
        <w:lang w:val="en-GB"/>
      </w:rPr>
    </w:pPr>
    <w:hyperlink r:id="rId2" w:history="1">
      <w:r w:rsidR="00CD6666" w:rsidRPr="006114E6">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8D528" w14:textId="0A339CE2" w:rsidR="0081426F" w:rsidRPr="00186F2A" w:rsidRDefault="00610664" w:rsidP="005B0A84">
    <w:pPr>
      <w:pStyle w:val="Footer"/>
      <w:rPr>
        <w:lang w:val="en-GB"/>
      </w:rPr>
    </w:pPr>
    <w:r>
      <w:fldChar w:fldCharType="begin"/>
    </w:r>
    <w:r>
      <w:instrText xml:space="preserve"> FILENAME \p  \* MERGEFORMAT </w:instrText>
    </w:r>
    <w:r>
      <w:fldChar w:fldCharType="separate"/>
    </w:r>
    <w:r w:rsidR="005B0A84">
      <w:t>P:\CHI\ITU-D\CONF-D\TDAG21\000\008C.docx</w:t>
    </w:r>
    <w:r>
      <w:fldChar w:fldCharType="end"/>
    </w:r>
    <w:r w:rsidR="005B0A84">
      <w:t xml:space="preserve"> (</w:t>
    </w:r>
    <w:r w:rsidR="005B0A84">
      <w:rPr>
        <w:rFonts w:hint="eastAsia"/>
        <w:lang w:eastAsia="zh-CN"/>
      </w:rPr>
      <w:t>485969</w:t>
    </w:r>
    <w:r w:rsidR="005B0A84">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DB97" w14:textId="1AB0B587" w:rsidR="00437FAB" w:rsidRDefault="00610664" w:rsidP="00437FAB">
    <w:pPr>
      <w:pStyle w:val="Footer"/>
    </w:pPr>
    <w:r>
      <w:fldChar w:fldCharType="begin"/>
    </w:r>
    <w:r>
      <w:instrText xml:space="preserve"> FILENAME \p  \* MERGEFORMAT </w:instrText>
    </w:r>
    <w:r>
      <w:fldChar w:fldCharType="separate"/>
    </w:r>
    <w:r w:rsidR="00421234">
      <w:t>P:\CHI\ITU-D\CONF-D\TDAG21\000\008C.docx</w:t>
    </w:r>
    <w:r>
      <w:fldChar w:fldCharType="end"/>
    </w:r>
    <w:r w:rsidR="00421234">
      <w:t xml:space="preserve"> (</w:t>
    </w:r>
    <w:r w:rsidR="00421234">
      <w:rPr>
        <w:rFonts w:hint="eastAsia"/>
        <w:lang w:eastAsia="zh-CN"/>
      </w:rPr>
      <w:t>485969</w:t>
    </w:r>
    <w:r w:rsidR="00421234">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6DCD" w14:textId="5E632532" w:rsidR="006269FF" w:rsidRDefault="00B7188A" w:rsidP="002A361E">
    <w:pPr>
      <w:pStyle w:val="Footer"/>
    </w:pPr>
    <w:fldSimple w:instr=" FILENAME \p  \* MERGEFORMAT ">
      <w:r w:rsidR="006269FF">
        <w:t>P:\CHI\ITU-D\CONF-D\TDAG20\000\005C.docx</w:t>
      </w:r>
    </w:fldSimple>
    <w:r w:rsidR="006269FF">
      <w:t xml:space="preserve"> </w:t>
    </w:r>
    <w:r w:rsidR="006269FF">
      <w:rPr>
        <w:rFonts w:hint="eastAsia"/>
        <w:lang w:eastAsia="zh-CN"/>
      </w:rPr>
      <w:t>(</w:t>
    </w:r>
    <w:r w:rsidR="006269FF">
      <w:rPr>
        <w:lang w:eastAsia="zh-CN"/>
      </w:rPr>
      <w:t>472522)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F48E5" w14:textId="7BEC7BDB" w:rsidR="006269FF" w:rsidRPr="00174E03" w:rsidRDefault="00610664" w:rsidP="00174E03">
    <w:pPr>
      <w:pStyle w:val="Footer"/>
    </w:pPr>
    <w:r>
      <w:fldChar w:fldCharType="begin"/>
    </w:r>
    <w:r>
      <w:instrText xml:space="preserve"> FILENAME \p  \* MERGEFORMAT </w:instrText>
    </w:r>
    <w:r>
      <w:fldChar w:fldCharType="separate"/>
    </w:r>
    <w:r w:rsidR="00421234">
      <w:t>P:\CHI\ITU-D\CONF-D\TDAG21\000\008C.docx</w:t>
    </w:r>
    <w:r>
      <w:fldChar w:fldCharType="end"/>
    </w:r>
    <w:r w:rsidR="00421234">
      <w:t xml:space="preserve"> (</w:t>
    </w:r>
    <w:r w:rsidR="00421234">
      <w:rPr>
        <w:rFonts w:hint="eastAsia"/>
        <w:lang w:eastAsia="zh-CN"/>
      </w:rPr>
      <w:t>485969</w:t>
    </w:r>
    <w:r w:rsidR="0042123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EC7D1" w14:textId="77777777" w:rsidR="00276849" w:rsidRDefault="00276849">
      <w:r>
        <w:t>____________________</w:t>
      </w:r>
    </w:p>
  </w:footnote>
  <w:footnote w:type="continuationSeparator" w:id="0">
    <w:p w14:paraId="34BBDBF5" w14:textId="77777777" w:rsidR="00276849" w:rsidRDefault="00276849">
      <w:r>
        <w:continuationSeparator/>
      </w:r>
    </w:p>
  </w:footnote>
  <w:footnote w:id="1">
    <w:p w14:paraId="5EDF38D6" w14:textId="663B4020" w:rsidR="00087BBE" w:rsidRPr="00087BBE" w:rsidRDefault="00087BBE">
      <w:pPr>
        <w:pStyle w:val="FootnoteText"/>
        <w:rPr>
          <w:lang w:eastAsia="zh-CN"/>
        </w:rPr>
      </w:pPr>
      <w:r>
        <w:rPr>
          <w:rStyle w:val="FootnoteReference"/>
        </w:rPr>
        <w:footnoteRef/>
      </w:r>
      <w:r>
        <w:rPr>
          <w:lang w:eastAsia="zh-CN"/>
        </w:rPr>
        <w:t xml:space="preserve"> </w:t>
      </w:r>
      <w:r w:rsidRPr="005B0A84">
        <w:rPr>
          <w:rFonts w:hint="eastAsia"/>
          <w:sz w:val="20"/>
          <w:lang w:eastAsia="zh-CN"/>
        </w:rPr>
        <w:t>第</w:t>
      </w:r>
      <w:r w:rsidRPr="005B0A84">
        <w:rPr>
          <w:rFonts w:hint="eastAsia"/>
          <w:sz w:val="20"/>
          <w:lang w:eastAsia="zh-CN"/>
        </w:rPr>
        <w:t>2/1</w:t>
      </w:r>
      <w:r w:rsidRPr="005B0A84">
        <w:rPr>
          <w:rFonts w:hint="eastAsia"/>
          <w:sz w:val="20"/>
          <w:lang w:eastAsia="zh-CN"/>
        </w:rPr>
        <w:t>号课题、第</w:t>
      </w:r>
      <w:r w:rsidRPr="005B0A84">
        <w:rPr>
          <w:rFonts w:hint="eastAsia"/>
          <w:sz w:val="20"/>
          <w:lang w:eastAsia="zh-CN"/>
        </w:rPr>
        <w:t>3/1</w:t>
      </w:r>
      <w:r w:rsidRPr="005B0A84">
        <w:rPr>
          <w:rFonts w:hint="eastAsia"/>
          <w:sz w:val="20"/>
          <w:lang w:eastAsia="zh-CN"/>
        </w:rPr>
        <w:t>号课题、第</w:t>
      </w:r>
      <w:r w:rsidRPr="005B0A84">
        <w:rPr>
          <w:rFonts w:hint="eastAsia"/>
          <w:sz w:val="20"/>
          <w:lang w:eastAsia="zh-CN"/>
        </w:rPr>
        <w:t>4/1</w:t>
      </w:r>
      <w:r w:rsidRPr="005B0A84">
        <w:rPr>
          <w:rFonts w:hint="eastAsia"/>
          <w:sz w:val="20"/>
          <w:lang w:eastAsia="zh-CN"/>
        </w:rPr>
        <w:t>号课题</w:t>
      </w:r>
      <w:r w:rsidRPr="005B0A84">
        <w:rPr>
          <w:rFonts w:hint="eastAsia"/>
          <w:sz w:val="20"/>
          <w:lang w:eastAsia="zh-CN"/>
        </w:rPr>
        <w:t>2</w:t>
      </w:r>
      <w:r w:rsidRPr="005B0A84">
        <w:rPr>
          <w:rFonts w:hint="eastAsia"/>
          <w:sz w:val="20"/>
          <w:lang w:eastAsia="zh-CN"/>
        </w:rPr>
        <w:t>次、第</w:t>
      </w:r>
      <w:r w:rsidRPr="005B0A84">
        <w:rPr>
          <w:rFonts w:hint="eastAsia"/>
          <w:sz w:val="20"/>
          <w:lang w:eastAsia="zh-CN"/>
        </w:rPr>
        <w:t>6/1</w:t>
      </w:r>
      <w:r w:rsidRPr="005B0A84">
        <w:rPr>
          <w:rFonts w:hint="eastAsia"/>
          <w:sz w:val="20"/>
          <w:lang w:eastAsia="zh-CN"/>
        </w:rPr>
        <w:t>号课题、第</w:t>
      </w:r>
      <w:r w:rsidRPr="005B0A84">
        <w:rPr>
          <w:rFonts w:hint="eastAsia"/>
          <w:sz w:val="20"/>
          <w:lang w:eastAsia="zh-CN"/>
        </w:rPr>
        <w:t>7/1</w:t>
      </w:r>
      <w:r w:rsidRPr="005B0A84">
        <w:rPr>
          <w:rFonts w:hint="eastAsia"/>
          <w:sz w:val="20"/>
          <w:lang w:eastAsia="zh-CN"/>
        </w:rPr>
        <w:t>号课题。</w:t>
      </w:r>
    </w:p>
  </w:footnote>
  <w:footnote w:id="2">
    <w:p w14:paraId="06DE1B34" w14:textId="46399CEA" w:rsidR="00CD6666" w:rsidRPr="00604B25" w:rsidRDefault="00CD6666" w:rsidP="00CD6666">
      <w:pPr>
        <w:pStyle w:val="FootnoteText"/>
        <w:spacing w:before="0"/>
        <w:ind w:left="0" w:firstLine="0"/>
        <w:rPr>
          <w:sz w:val="20"/>
          <w:lang w:eastAsia="zh-CN"/>
        </w:rPr>
      </w:pPr>
      <w:r w:rsidRPr="00400299">
        <w:rPr>
          <w:rStyle w:val="FootnoteReference"/>
          <w:sz w:val="20"/>
        </w:rPr>
        <w:footnoteRef/>
      </w:r>
      <w:r w:rsidRPr="00400299">
        <w:rPr>
          <w:rFonts w:cstheme="minorHAnsi"/>
          <w:sz w:val="20"/>
          <w:lang w:eastAsia="zh-CN"/>
        </w:rPr>
        <w:t xml:space="preserve"> </w:t>
      </w:r>
      <w:r w:rsidR="009758B1" w:rsidRPr="009758B1">
        <w:rPr>
          <w:rFonts w:cstheme="minorHAnsi" w:hint="eastAsia"/>
          <w:sz w:val="20"/>
          <w:lang w:eastAsia="zh-CN"/>
        </w:rPr>
        <w:t>第</w:t>
      </w:r>
      <w:r w:rsidR="009758B1" w:rsidRPr="009758B1">
        <w:rPr>
          <w:rFonts w:cstheme="minorHAnsi" w:hint="eastAsia"/>
          <w:sz w:val="20"/>
          <w:lang w:eastAsia="zh-CN"/>
        </w:rPr>
        <w:t>3/1</w:t>
      </w:r>
      <w:r w:rsidR="00604B25">
        <w:rPr>
          <w:rFonts w:cstheme="minorHAnsi" w:hint="eastAsia"/>
          <w:sz w:val="20"/>
          <w:lang w:val="fr-FR" w:eastAsia="zh-CN"/>
        </w:rPr>
        <w:t>号课</w:t>
      </w:r>
      <w:r w:rsidR="009758B1" w:rsidRPr="009758B1">
        <w:rPr>
          <w:rFonts w:cstheme="minorHAnsi" w:hint="eastAsia"/>
          <w:sz w:val="20"/>
          <w:lang w:eastAsia="zh-CN"/>
        </w:rPr>
        <w:t>题</w:t>
      </w:r>
      <w:r w:rsidR="009758B1" w:rsidRPr="009758B1">
        <w:rPr>
          <w:rFonts w:cstheme="minorHAnsi" w:hint="eastAsia"/>
          <w:sz w:val="20"/>
          <w:lang w:eastAsia="zh-CN"/>
        </w:rPr>
        <w:t>1</w:t>
      </w:r>
      <w:r w:rsidR="00604B25">
        <w:rPr>
          <w:rFonts w:cstheme="minorHAnsi" w:hint="eastAsia"/>
          <w:sz w:val="20"/>
          <w:lang w:eastAsia="zh-CN"/>
        </w:rPr>
        <w:t>场</w:t>
      </w:r>
      <w:r w:rsidR="009758B1" w:rsidRPr="009758B1">
        <w:rPr>
          <w:rFonts w:cstheme="minorHAnsi" w:hint="eastAsia"/>
          <w:sz w:val="20"/>
          <w:lang w:eastAsia="zh-CN"/>
        </w:rPr>
        <w:t>，</w:t>
      </w:r>
      <w:r w:rsidR="009758B1" w:rsidRPr="009758B1">
        <w:rPr>
          <w:rFonts w:cstheme="minorHAnsi" w:hint="eastAsia"/>
          <w:sz w:val="20"/>
          <w:lang w:eastAsia="zh-CN"/>
        </w:rPr>
        <w:t>SG1</w:t>
      </w:r>
      <w:r w:rsidR="00604B25">
        <w:rPr>
          <w:rFonts w:cstheme="minorHAnsi" w:hint="eastAsia"/>
          <w:sz w:val="20"/>
          <w:lang w:eastAsia="zh-CN"/>
        </w:rPr>
        <w:t>和</w:t>
      </w:r>
      <w:r w:rsidR="009758B1" w:rsidRPr="009758B1">
        <w:rPr>
          <w:rFonts w:cstheme="minorHAnsi" w:hint="eastAsia"/>
          <w:sz w:val="20"/>
          <w:lang w:eastAsia="zh-CN"/>
        </w:rPr>
        <w:t>SG2</w:t>
      </w:r>
      <w:r w:rsidR="009758B1" w:rsidRPr="009758B1">
        <w:rPr>
          <w:rFonts w:cstheme="minorHAnsi" w:hint="eastAsia"/>
          <w:sz w:val="20"/>
          <w:lang w:eastAsia="zh-CN"/>
        </w:rPr>
        <w:t>联合</w:t>
      </w:r>
      <w:r w:rsidR="00604B25">
        <w:rPr>
          <w:rFonts w:cstheme="minorHAnsi" w:hint="eastAsia"/>
          <w:sz w:val="20"/>
          <w:lang w:eastAsia="zh-CN"/>
        </w:rPr>
        <w:t>会议</w:t>
      </w:r>
      <w:r w:rsidR="009758B1" w:rsidRPr="009758B1">
        <w:rPr>
          <w:rFonts w:cstheme="minorHAnsi" w:hint="eastAsia"/>
          <w:sz w:val="20"/>
          <w:lang w:eastAsia="zh-CN"/>
        </w:rPr>
        <w:t>1</w:t>
      </w:r>
      <w:r w:rsidR="00604B25">
        <w:rPr>
          <w:rFonts w:cstheme="minorHAnsi" w:hint="eastAsia"/>
          <w:sz w:val="20"/>
          <w:lang w:eastAsia="zh-CN"/>
        </w:rPr>
        <w:t>场。</w:t>
      </w:r>
    </w:p>
  </w:footnote>
  <w:footnote w:id="3">
    <w:p w14:paraId="11C63E29" w14:textId="0DCB6B28" w:rsidR="00CD6666" w:rsidRPr="008556BB" w:rsidRDefault="00CD6666" w:rsidP="00CD6666">
      <w:pPr>
        <w:pStyle w:val="FootnoteText"/>
        <w:spacing w:before="0"/>
        <w:ind w:left="0" w:firstLine="0"/>
        <w:rPr>
          <w:sz w:val="20"/>
          <w:lang w:val="en-US" w:eastAsia="zh-CN"/>
        </w:rPr>
      </w:pPr>
      <w:r w:rsidRPr="00400299">
        <w:rPr>
          <w:rStyle w:val="FootnoteReference"/>
          <w:sz w:val="20"/>
        </w:rPr>
        <w:footnoteRef/>
      </w:r>
      <w:r w:rsidRPr="00400299">
        <w:rPr>
          <w:rFonts w:cstheme="minorHAnsi"/>
          <w:sz w:val="20"/>
          <w:lang w:eastAsia="zh-CN"/>
        </w:rPr>
        <w:t xml:space="preserve"> </w:t>
      </w:r>
      <w:r w:rsidR="009758B1" w:rsidRPr="009758B1">
        <w:rPr>
          <w:rFonts w:cstheme="minorHAnsi" w:hint="eastAsia"/>
          <w:sz w:val="20"/>
          <w:lang w:eastAsia="zh-CN"/>
        </w:rPr>
        <w:t>4</w:t>
      </w:r>
      <w:r w:rsidR="00F94395">
        <w:rPr>
          <w:rFonts w:cstheme="minorHAnsi" w:hint="eastAsia"/>
          <w:sz w:val="20"/>
          <w:lang w:eastAsia="zh-CN"/>
        </w:rPr>
        <w:t>次</w:t>
      </w:r>
      <w:r w:rsidR="00F94395" w:rsidRPr="00F94395">
        <w:rPr>
          <w:rFonts w:cstheme="minorHAnsi" w:hint="eastAsia"/>
          <w:sz w:val="20"/>
          <w:lang w:eastAsia="zh-CN"/>
        </w:rPr>
        <w:t>跨</w:t>
      </w:r>
      <w:r w:rsidR="00F94395">
        <w:rPr>
          <w:rFonts w:cstheme="minorHAnsi" w:hint="eastAsia"/>
          <w:sz w:val="20"/>
          <w:lang w:eastAsia="zh-CN"/>
        </w:rPr>
        <w:t>部门课题讲习班</w:t>
      </w:r>
      <w:r w:rsidR="00980D45">
        <w:rPr>
          <w:rFonts w:cstheme="minorHAnsi" w:hint="eastAsia"/>
          <w:sz w:val="20"/>
          <w:lang w:eastAsia="zh-CN"/>
        </w:rPr>
        <w:t>、</w:t>
      </w:r>
      <w:r w:rsidR="009758B1" w:rsidRPr="009758B1">
        <w:rPr>
          <w:rFonts w:cstheme="minorHAnsi" w:hint="eastAsia"/>
          <w:sz w:val="20"/>
          <w:lang w:eastAsia="zh-CN"/>
        </w:rPr>
        <w:t>第</w:t>
      </w:r>
      <w:r w:rsidR="009758B1" w:rsidRPr="009758B1">
        <w:rPr>
          <w:rFonts w:cstheme="minorHAnsi" w:hint="eastAsia"/>
          <w:sz w:val="20"/>
          <w:lang w:eastAsia="zh-CN"/>
        </w:rPr>
        <w:t>1/1</w:t>
      </w:r>
      <w:r w:rsidR="00F94395">
        <w:rPr>
          <w:rFonts w:cstheme="minorHAnsi" w:hint="eastAsia"/>
          <w:sz w:val="20"/>
          <w:lang w:val="fr-FR" w:eastAsia="zh-CN"/>
        </w:rPr>
        <w:t>号课</w:t>
      </w:r>
      <w:r w:rsidR="00F94395" w:rsidRPr="009758B1">
        <w:rPr>
          <w:rFonts w:cstheme="minorHAnsi" w:hint="eastAsia"/>
          <w:sz w:val="20"/>
          <w:lang w:val="fr-FR" w:eastAsia="zh-CN"/>
        </w:rPr>
        <w:t>题</w:t>
      </w:r>
      <w:r w:rsidR="009758B1" w:rsidRPr="009758B1">
        <w:rPr>
          <w:rFonts w:cstheme="minorHAnsi" w:hint="eastAsia"/>
          <w:sz w:val="20"/>
          <w:lang w:eastAsia="zh-CN"/>
        </w:rPr>
        <w:t>和第</w:t>
      </w:r>
      <w:r w:rsidR="009758B1" w:rsidRPr="009758B1">
        <w:rPr>
          <w:rFonts w:cstheme="minorHAnsi" w:hint="eastAsia"/>
          <w:sz w:val="20"/>
          <w:lang w:eastAsia="zh-CN"/>
        </w:rPr>
        <w:t>2/1</w:t>
      </w:r>
      <w:r w:rsidR="00F94395">
        <w:rPr>
          <w:rFonts w:cstheme="minorHAnsi" w:hint="eastAsia"/>
          <w:sz w:val="20"/>
          <w:lang w:val="fr-FR" w:eastAsia="zh-CN"/>
        </w:rPr>
        <w:t>号课</w:t>
      </w:r>
      <w:r w:rsidR="00F94395" w:rsidRPr="009758B1">
        <w:rPr>
          <w:rFonts w:cstheme="minorHAnsi" w:hint="eastAsia"/>
          <w:sz w:val="20"/>
          <w:lang w:val="fr-FR" w:eastAsia="zh-CN"/>
        </w:rPr>
        <w:t>题</w:t>
      </w:r>
      <w:r w:rsidR="00F94395">
        <w:rPr>
          <w:rFonts w:cstheme="minorHAnsi" w:hint="eastAsia"/>
          <w:sz w:val="20"/>
          <w:lang w:val="fr-FR" w:eastAsia="zh-CN"/>
        </w:rPr>
        <w:t>各</w:t>
      </w:r>
      <w:r w:rsidR="00F94395">
        <w:rPr>
          <w:rFonts w:cstheme="minorHAnsi" w:hint="eastAsia"/>
          <w:sz w:val="20"/>
          <w:lang w:val="fr-FR" w:eastAsia="zh-CN"/>
        </w:rPr>
        <w:t>2</w:t>
      </w:r>
      <w:r w:rsidR="00F94395">
        <w:rPr>
          <w:rFonts w:cstheme="minorHAnsi" w:hint="eastAsia"/>
          <w:sz w:val="20"/>
          <w:lang w:val="fr-FR" w:eastAsia="zh-CN"/>
        </w:rPr>
        <w:t>次</w:t>
      </w:r>
      <w:r w:rsidR="00980D45">
        <w:rPr>
          <w:rFonts w:cstheme="minorHAnsi" w:hint="eastAsia"/>
          <w:sz w:val="20"/>
          <w:lang w:eastAsia="zh-CN"/>
        </w:rPr>
        <w:t>、</w:t>
      </w:r>
      <w:r w:rsidR="009758B1" w:rsidRPr="009758B1">
        <w:rPr>
          <w:rFonts w:cstheme="minorHAnsi" w:hint="eastAsia"/>
          <w:sz w:val="20"/>
          <w:lang w:eastAsia="zh-CN"/>
        </w:rPr>
        <w:t>第</w:t>
      </w:r>
      <w:r w:rsidR="009758B1" w:rsidRPr="009758B1">
        <w:rPr>
          <w:rFonts w:cstheme="minorHAnsi" w:hint="eastAsia"/>
          <w:sz w:val="20"/>
          <w:lang w:eastAsia="zh-CN"/>
        </w:rPr>
        <w:t>3/1</w:t>
      </w:r>
      <w:r w:rsidR="00F94395">
        <w:rPr>
          <w:rFonts w:cstheme="minorHAnsi" w:hint="eastAsia"/>
          <w:sz w:val="20"/>
          <w:lang w:val="fr-FR" w:eastAsia="zh-CN"/>
        </w:rPr>
        <w:t>号课</w:t>
      </w:r>
      <w:r w:rsidR="00F94395" w:rsidRPr="009758B1">
        <w:rPr>
          <w:rFonts w:cstheme="minorHAnsi" w:hint="eastAsia"/>
          <w:sz w:val="20"/>
          <w:lang w:val="fr-FR" w:eastAsia="zh-CN"/>
        </w:rPr>
        <w:t>题</w:t>
      </w:r>
      <w:r w:rsidR="009758B1" w:rsidRPr="009758B1">
        <w:rPr>
          <w:rFonts w:cstheme="minorHAnsi" w:hint="eastAsia"/>
          <w:sz w:val="20"/>
          <w:lang w:eastAsia="zh-CN"/>
        </w:rPr>
        <w:t>和第</w:t>
      </w:r>
      <w:r w:rsidR="009758B1" w:rsidRPr="009758B1">
        <w:rPr>
          <w:rFonts w:cstheme="minorHAnsi" w:hint="eastAsia"/>
          <w:sz w:val="20"/>
          <w:lang w:eastAsia="zh-CN"/>
        </w:rPr>
        <w:t>4/1</w:t>
      </w:r>
      <w:r w:rsidR="00F94395">
        <w:rPr>
          <w:rFonts w:cstheme="minorHAnsi" w:hint="eastAsia"/>
          <w:sz w:val="20"/>
          <w:lang w:val="fr-FR" w:eastAsia="zh-CN"/>
        </w:rPr>
        <w:t>号课</w:t>
      </w:r>
      <w:r w:rsidR="00F94395" w:rsidRPr="009758B1">
        <w:rPr>
          <w:rFonts w:cstheme="minorHAnsi" w:hint="eastAsia"/>
          <w:sz w:val="20"/>
          <w:lang w:val="fr-FR" w:eastAsia="zh-CN"/>
        </w:rPr>
        <w:t>题</w:t>
      </w:r>
      <w:r w:rsidR="00F94395">
        <w:rPr>
          <w:rFonts w:cstheme="minorHAnsi" w:hint="eastAsia"/>
          <w:sz w:val="20"/>
          <w:lang w:val="fr-FR" w:eastAsia="zh-CN"/>
        </w:rPr>
        <w:t>2</w:t>
      </w:r>
      <w:r w:rsidR="00F94395">
        <w:rPr>
          <w:rFonts w:cstheme="minorHAnsi" w:hint="eastAsia"/>
          <w:sz w:val="20"/>
          <w:lang w:val="fr-FR" w:eastAsia="zh-CN"/>
        </w:rPr>
        <w:t>次</w:t>
      </w:r>
      <w:r w:rsidR="009758B1" w:rsidRPr="009758B1">
        <w:rPr>
          <w:rFonts w:cstheme="minorHAnsi" w:hint="eastAsia"/>
          <w:sz w:val="20"/>
          <w:lang w:eastAsia="zh-CN"/>
        </w:rPr>
        <w:t>联合</w:t>
      </w:r>
      <w:r w:rsidR="00F94395">
        <w:rPr>
          <w:rFonts w:cstheme="minorHAnsi" w:hint="eastAsia"/>
          <w:sz w:val="20"/>
          <w:lang w:eastAsia="zh-CN"/>
        </w:rPr>
        <w:t>讲习班</w:t>
      </w:r>
      <w:r w:rsidR="00980D45">
        <w:rPr>
          <w:rFonts w:cstheme="minorHAnsi" w:hint="eastAsia"/>
          <w:sz w:val="20"/>
          <w:lang w:eastAsia="zh-CN"/>
        </w:rPr>
        <w:t>、</w:t>
      </w:r>
      <w:r w:rsidR="009758B1" w:rsidRPr="009758B1">
        <w:rPr>
          <w:rFonts w:cstheme="minorHAnsi" w:hint="eastAsia"/>
          <w:sz w:val="20"/>
          <w:lang w:eastAsia="zh-CN"/>
        </w:rPr>
        <w:t>第</w:t>
      </w:r>
      <w:r w:rsidR="009758B1" w:rsidRPr="009758B1">
        <w:rPr>
          <w:rFonts w:cstheme="minorHAnsi" w:hint="eastAsia"/>
          <w:sz w:val="20"/>
          <w:lang w:eastAsia="zh-CN"/>
        </w:rPr>
        <w:t>4/1</w:t>
      </w:r>
      <w:r w:rsidR="00F94395">
        <w:rPr>
          <w:rFonts w:cstheme="minorHAnsi" w:hint="eastAsia"/>
          <w:sz w:val="20"/>
          <w:lang w:val="fr-FR" w:eastAsia="zh-CN"/>
        </w:rPr>
        <w:t>号课</w:t>
      </w:r>
      <w:r w:rsidR="00F94395" w:rsidRPr="009758B1">
        <w:rPr>
          <w:rFonts w:cstheme="minorHAnsi" w:hint="eastAsia"/>
          <w:sz w:val="20"/>
          <w:lang w:val="fr-FR" w:eastAsia="zh-CN"/>
        </w:rPr>
        <w:t>题</w:t>
      </w:r>
      <w:r w:rsidR="00F94395">
        <w:rPr>
          <w:rFonts w:cstheme="minorHAnsi" w:hint="eastAsia"/>
          <w:sz w:val="20"/>
          <w:lang w:val="fr-FR" w:eastAsia="zh-CN"/>
        </w:rPr>
        <w:t>1</w:t>
      </w:r>
      <w:r w:rsidR="00F94395">
        <w:rPr>
          <w:rFonts w:cstheme="minorHAnsi" w:hint="eastAsia"/>
          <w:sz w:val="20"/>
          <w:lang w:val="fr-FR" w:eastAsia="zh-CN"/>
        </w:rPr>
        <w:t>次</w:t>
      </w:r>
      <w:r w:rsidR="00980D45">
        <w:rPr>
          <w:rFonts w:cstheme="minorHAnsi" w:hint="eastAsia"/>
          <w:sz w:val="20"/>
          <w:lang w:eastAsia="zh-CN"/>
        </w:rPr>
        <w:t>、</w:t>
      </w:r>
      <w:r w:rsidR="009758B1" w:rsidRPr="009758B1">
        <w:rPr>
          <w:rFonts w:cstheme="minorHAnsi" w:hint="eastAsia"/>
          <w:sz w:val="20"/>
          <w:lang w:eastAsia="zh-CN"/>
        </w:rPr>
        <w:t>第</w:t>
      </w:r>
      <w:r w:rsidR="009758B1" w:rsidRPr="009758B1">
        <w:rPr>
          <w:rFonts w:cstheme="minorHAnsi" w:hint="eastAsia"/>
          <w:sz w:val="20"/>
          <w:lang w:eastAsia="zh-CN"/>
        </w:rPr>
        <w:t>5/1</w:t>
      </w:r>
      <w:r w:rsidR="00F94395">
        <w:rPr>
          <w:rFonts w:cstheme="minorHAnsi" w:hint="eastAsia"/>
          <w:sz w:val="20"/>
          <w:lang w:val="fr-FR" w:eastAsia="zh-CN"/>
        </w:rPr>
        <w:t>号课</w:t>
      </w:r>
      <w:r w:rsidR="00F94395" w:rsidRPr="009758B1">
        <w:rPr>
          <w:rFonts w:cstheme="minorHAnsi" w:hint="eastAsia"/>
          <w:sz w:val="20"/>
          <w:lang w:val="fr-FR" w:eastAsia="zh-CN"/>
        </w:rPr>
        <w:t>题</w:t>
      </w:r>
      <w:r w:rsidR="00F94395">
        <w:rPr>
          <w:rFonts w:cstheme="minorHAnsi" w:hint="eastAsia"/>
          <w:sz w:val="20"/>
          <w:lang w:val="fr-FR" w:eastAsia="zh-CN"/>
        </w:rPr>
        <w:t>2</w:t>
      </w:r>
      <w:r w:rsidR="00F94395">
        <w:rPr>
          <w:rFonts w:cstheme="minorHAnsi" w:hint="eastAsia"/>
          <w:sz w:val="20"/>
          <w:lang w:val="fr-FR" w:eastAsia="zh-CN"/>
        </w:rPr>
        <w:t>次</w:t>
      </w:r>
      <w:r w:rsidR="00980D45">
        <w:rPr>
          <w:rFonts w:cstheme="minorHAnsi" w:hint="eastAsia"/>
          <w:sz w:val="20"/>
          <w:lang w:eastAsia="zh-CN"/>
        </w:rPr>
        <w:t>、</w:t>
      </w:r>
      <w:r w:rsidR="009758B1" w:rsidRPr="009758B1">
        <w:rPr>
          <w:rFonts w:cstheme="minorHAnsi" w:hint="eastAsia"/>
          <w:sz w:val="20"/>
          <w:lang w:eastAsia="zh-CN"/>
        </w:rPr>
        <w:t>第</w:t>
      </w:r>
      <w:r w:rsidR="009758B1" w:rsidRPr="009758B1">
        <w:rPr>
          <w:rFonts w:cstheme="minorHAnsi" w:hint="eastAsia"/>
          <w:sz w:val="20"/>
          <w:lang w:eastAsia="zh-CN"/>
        </w:rPr>
        <w:t>7/1</w:t>
      </w:r>
      <w:r w:rsidR="00F94395">
        <w:rPr>
          <w:rFonts w:cstheme="minorHAnsi" w:hint="eastAsia"/>
          <w:sz w:val="20"/>
          <w:lang w:val="fr-FR" w:eastAsia="zh-CN"/>
        </w:rPr>
        <w:t>号课</w:t>
      </w:r>
      <w:r w:rsidR="00F94395" w:rsidRPr="009758B1">
        <w:rPr>
          <w:rFonts w:cstheme="minorHAnsi" w:hint="eastAsia"/>
          <w:sz w:val="20"/>
          <w:lang w:val="fr-FR" w:eastAsia="zh-CN"/>
        </w:rPr>
        <w:t>题</w:t>
      </w:r>
      <w:r w:rsidR="00F94395">
        <w:rPr>
          <w:rFonts w:cstheme="minorHAnsi" w:hint="eastAsia"/>
          <w:sz w:val="20"/>
          <w:lang w:val="fr-FR" w:eastAsia="zh-CN"/>
        </w:rPr>
        <w:t>2</w:t>
      </w:r>
      <w:r w:rsidR="00F94395">
        <w:rPr>
          <w:rFonts w:cstheme="minorHAnsi" w:hint="eastAsia"/>
          <w:sz w:val="20"/>
          <w:lang w:val="fr-FR" w:eastAsia="zh-CN"/>
        </w:rPr>
        <w:t>次。</w:t>
      </w:r>
    </w:p>
  </w:footnote>
  <w:footnote w:id="4">
    <w:p w14:paraId="7D4B5B12" w14:textId="659C8357" w:rsidR="00CD6666" w:rsidRPr="00400299" w:rsidRDefault="00CD6666" w:rsidP="00CD6666">
      <w:pPr>
        <w:pStyle w:val="FootnoteText"/>
        <w:spacing w:before="0"/>
        <w:ind w:left="0" w:firstLine="0"/>
        <w:rPr>
          <w:sz w:val="20"/>
        </w:rPr>
      </w:pPr>
      <w:r w:rsidRPr="008556BB">
        <w:rPr>
          <w:rStyle w:val="FootnoteReference"/>
          <w:sz w:val="20"/>
        </w:rPr>
        <w:footnoteRef/>
      </w:r>
      <w:r w:rsidRPr="008556BB">
        <w:rPr>
          <w:sz w:val="20"/>
        </w:rPr>
        <w:t xml:space="preserve"> </w:t>
      </w:r>
      <w:bookmarkStart w:id="19" w:name="lt_pId1654"/>
      <w:r w:rsidR="00542C31">
        <w:rPr>
          <w:rFonts w:hint="eastAsia"/>
          <w:sz w:val="20"/>
          <w:lang w:eastAsia="zh-CN"/>
        </w:rPr>
        <w:t>参看列表：</w:t>
      </w:r>
      <w:hyperlink r:id="rId1" w:history="1">
        <w:r w:rsidRPr="008556BB">
          <w:rPr>
            <w:rStyle w:val="Hyperlink"/>
            <w:sz w:val="20"/>
          </w:rPr>
          <w:t>https://www.itu.int/en/myitu/Publications/2020/09/09/13/13/ITU-News-Magazine-No3-2020</w:t>
        </w:r>
      </w:hyperlink>
      <w:bookmarkEnd w:id="19"/>
      <w:r>
        <w:rPr>
          <w:sz w:val="20"/>
        </w:rPr>
        <w:t xml:space="preserve"> </w:t>
      </w:r>
    </w:p>
  </w:footnote>
  <w:footnote w:id="5">
    <w:p w14:paraId="4EF1B9E0" w14:textId="409F8BA0" w:rsidR="00CD6666" w:rsidRPr="00400299" w:rsidRDefault="00CD6666" w:rsidP="00CD6666">
      <w:pPr>
        <w:pStyle w:val="FootnoteText"/>
        <w:spacing w:before="0"/>
        <w:ind w:left="0" w:firstLine="0"/>
        <w:rPr>
          <w:sz w:val="20"/>
          <w:lang w:val="en-US"/>
        </w:rPr>
      </w:pPr>
      <w:r w:rsidRPr="00400299">
        <w:rPr>
          <w:rStyle w:val="FootnoteReference"/>
          <w:sz w:val="20"/>
        </w:rPr>
        <w:footnoteRef/>
      </w:r>
      <w:r w:rsidRPr="00400299">
        <w:rPr>
          <w:sz w:val="20"/>
        </w:rPr>
        <w:t xml:space="preserve"> </w:t>
      </w:r>
      <w:bookmarkStart w:id="20" w:name="lt_pId1655"/>
      <w:r w:rsidR="00542C31">
        <w:rPr>
          <w:rFonts w:hint="eastAsia"/>
          <w:sz w:val="20"/>
          <w:lang w:eastAsia="zh-CN"/>
        </w:rPr>
        <w:t>参看</w:t>
      </w:r>
      <w:hyperlink r:id="rId2" w:history="1">
        <w:r w:rsidRPr="0039485F">
          <w:rPr>
            <w:rStyle w:val="Hyperlink"/>
            <w:sz w:val="20"/>
            <w:lang w:val="en-US"/>
          </w:rPr>
          <w:t>https://www.itu.int/en/myitu/Publications/2020/09/09/13/13/ITU-News-Magazine-No3-2020</w:t>
        </w:r>
      </w:hyperlink>
      <w:bookmarkEnd w:id="20"/>
      <w:r>
        <w:rPr>
          <w:sz w:val="20"/>
          <w:lang w:val="en-US"/>
        </w:rPr>
        <w:t xml:space="preserve"> </w:t>
      </w:r>
    </w:p>
  </w:footnote>
  <w:footnote w:id="6">
    <w:p w14:paraId="2A74956D" w14:textId="4B508D37" w:rsidR="00CD6666" w:rsidRPr="00400299" w:rsidRDefault="00CD6666" w:rsidP="00CD6666">
      <w:pPr>
        <w:pStyle w:val="FootnoteText"/>
        <w:spacing w:before="0"/>
        <w:ind w:left="0" w:firstLine="0"/>
        <w:rPr>
          <w:sz w:val="20"/>
          <w:lang w:val="en-US"/>
        </w:rPr>
      </w:pPr>
      <w:r w:rsidRPr="00F555AE">
        <w:rPr>
          <w:rStyle w:val="FootnoteReference"/>
          <w:sz w:val="20"/>
        </w:rPr>
        <w:footnoteRef/>
      </w:r>
      <w:r w:rsidRPr="00F555AE">
        <w:rPr>
          <w:sz w:val="20"/>
        </w:rPr>
        <w:t xml:space="preserve"> </w:t>
      </w:r>
      <w:r w:rsidR="000A536F" w:rsidRPr="000A536F">
        <w:rPr>
          <w:rFonts w:hint="eastAsia"/>
          <w:sz w:val="20"/>
          <w:lang w:val="en-US"/>
        </w:rPr>
        <w:t>2018</w:t>
      </w:r>
      <w:r w:rsidR="000A536F" w:rsidRPr="000A536F">
        <w:rPr>
          <w:rFonts w:hint="eastAsia"/>
          <w:sz w:val="20"/>
          <w:lang w:val="en-US"/>
        </w:rPr>
        <w:t>年</w:t>
      </w:r>
      <w:r w:rsidR="000A536F" w:rsidRPr="000A536F">
        <w:rPr>
          <w:rFonts w:hint="eastAsia"/>
          <w:sz w:val="20"/>
          <w:lang w:val="en-US"/>
        </w:rPr>
        <w:t>10</w:t>
      </w:r>
      <w:r w:rsidR="000A536F" w:rsidRPr="000A536F">
        <w:rPr>
          <w:rFonts w:hint="eastAsia"/>
          <w:sz w:val="20"/>
          <w:lang w:val="en-US"/>
        </w:rPr>
        <w:t>月卸任</w:t>
      </w:r>
      <w:r w:rsidR="000A536F">
        <w:rPr>
          <w:rFonts w:hint="eastAsia"/>
          <w:sz w:val="20"/>
          <w:lang w:val="en-US" w:eastAsia="zh-CN"/>
        </w:rPr>
        <w:t>。</w:t>
      </w:r>
    </w:p>
  </w:footnote>
  <w:footnote w:id="7">
    <w:p w14:paraId="55954246" w14:textId="023DAF97" w:rsidR="00CD6666" w:rsidRPr="00400299" w:rsidRDefault="00CD6666" w:rsidP="00CD6666">
      <w:pPr>
        <w:pStyle w:val="FootnoteText"/>
        <w:spacing w:before="0"/>
        <w:ind w:left="0" w:firstLine="0"/>
        <w:rPr>
          <w:sz w:val="20"/>
          <w:lang w:eastAsia="zh-CN"/>
        </w:rPr>
      </w:pPr>
      <w:r w:rsidRPr="00400299">
        <w:rPr>
          <w:rStyle w:val="FootnoteReference"/>
          <w:sz w:val="20"/>
        </w:rPr>
        <w:footnoteRef/>
      </w:r>
      <w:r w:rsidRPr="00400299">
        <w:rPr>
          <w:sz w:val="20"/>
          <w:lang w:eastAsia="zh-CN"/>
        </w:rPr>
        <w:t xml:space="preserve"> </w:t>
      </w:r>
      <w:bookmarkStart w:id="47" w:name="lt_pId1657"/>
      <w:r w:rsidRPr="00400299">
        <w:rPr>
          <w:sz w:val="20"/>
          <w:lang w:eastAsia="zh-CN"/>
        </w:rPr>
        <w:t>2020</w:t>
      </w:r>
      <w:r w:rsidR="000D6BB8">
        <w:rPr>
          <w:rFonts w:hint="eastAsia"/>
          <w:sz w:val="20"/>
          <w:lang w:eastAsia="zh-CN"/>
        </w:rPr>
        <w:t>年非洲区域经济对话</w:t>
      </w:r>
      <w:hyperlink r:id="rId3" w:history="1">
        <w:r w:rsidR="000D6BB8" w:rsidRPr="00210754">
          <w:rPr>
            <w:rStyle w:val="Hyperlink"/>
            <w:sz w:val="20"/>
            <w:lang w:eastAsia="zh-CN"/>
          </w:rPr>
          <w:t>https://www.itu.int/en/ITU-D/Regulatory-Market/Pages/Events2020/RED-AFR-2020.aspx</w:t>
        </w:r>
      </w:hyperlink>
      <w:r w:rsidRPr="00400299">
        <w:rPr>
          <w:sz w:val="20"/>
          <w:lang w:eastAsia="zh-CN"/>
        </w:rPr>
        <w:t xml:space="preserve"> </w:t>
      </w:r>
      <w:r w:rsidR="000D6BB8">
        <w:rPr>
          <w:rFonts w:hint="eastAsia"/>
          <w:sz w:val="20"/>
          <w:lang w:eastAsia="zh-CN"/>
        </w:rPr>
        <w:t>和国际电联美洲座谈会</w:t>
      </w:r>
      <w:hyperlink r:id="rId4" w:history="1">
        <w:r w:rsidR="005B0A84" w:rsidRPr="001D388C">
          <w:rPr>
            <w:rStyle w:val="Hyperlink"/>
            <w:sz w:val="20"/>
            <w:lang w:eastAsia="zh-CN"/>
          </w:rPr>
          <w:t>https://www.itu.int/en/ITU-D/Regulatory-Market/Pages/Events2020/RED-AFR-2020.aspx</w:t>
        </w:r>
      </w:hyperlink>
      <w:bookmarkEnd w:id="47"/>
      <w:r w:rsidR="005B0A84">
        <w:rPr>
          <w:sz w:val="20"/>
          <w:lang w:eastAsia="zh-CN"/>
        </w:rPr>
        <w:t xml:space="preserve"> </w:t>
      </w:r>
    </w:p>
  </w:footnote>
  <w:footnote w:id="8">
    <w:p w14:paraId="5A1C62CD" w14:textId="368EC3CC" w:rsidR="00CD6666" w:rsidRPr="00400299" w:rsidRDefault="00CD6666" w:rsidP="00CD6666">
      <w:pPr>
        <w:pStyle w:val="FootnoteText"/>
        <w:spacing w:before="0"/>
        <w:ind w:left="0" w:firstLine="0"/>
        <w:rPr>
          <w:sz w:val="20"/>
        </w:rPr>
      </w:pPr>
      <w:r w:rsidRPr="00400299">
        <w:rPr>
          <w:rStyle w:val="FootnoteReference"/>
          <w:sz w:val="20"/>
        </w:rPr>
        <w:footnoteRef/>
      </w:r>
      <w:r w:rsidRPr="00400299">
        <w:rPr>
          <w:sz w:val="20"/>
        </w:rPr>
        <w:t xml:space="preserve"> </w:t>
      </w:r>
      <w:bookmarkStart w:id="48" w:name="lt_pId1658"/>
      <w:r w:rsidR="000D6BB8">
        <w:rPr>
          <w:rFonts w:hint="eastAsia"/>
          <w:sz w:val="20"/>
          <w:lang w:eastAsia="zh-CN"/>
        </w:rPr>
        <w:t>参见非洲区域发展论坛</w:t>
      </w:r>
      <w:hyperlink r:id="rId5" w:history="1">
        <w:r w:rsidR="00152A72" w:rsidRPr="001D388C">
          <w:rPr>
            <w:rStyle w:val="Hyperlink"/>
            <w:sz w:val="20"/>
          </w:rPr>
          <w:t>https://www.itu.int/en/ITU-D/Regional-Presence/Africa/Pages/EVENTS/2020/RDF.aspx</w:t>
        </w:r>
      </w:hyperlink>
      <w:bookmarkEnd w:id="48"/>
      <w:r w:rsidR="00152A72">
        <w:rPr>
          <w:sz w:val="20"/>
        </w:rPr>
        <w:t xml:space="preserve"> </w:t>
      </w:r>
    </w:p>
  </w:footnote>
  <w:footnote w:id="9">
    <w:p w14:paraId="0E07377B" w14:textId="3289177D" w:rsidR="00CD6666" w:rsidRPr="00400299" w:rsidRDefault="00CD6666" w:rsidP="00CD6666">
      <w:pPr>
        <w:pStyle w:val="FootnoteText"/>
        <w:spacing w:before="0"/>
        <w:ind w:left="0" w:firstLine="0"/>
        <w:rPr>
          <w:sz w:val="20"/>
          <w:lang w:eastAsia="zh-CN"/>
        </w:rPr>
      </w:pPr>
      <w:r w:rsidRPr="00400299">
        <w:rPr>
          <w:rStyle w:val="FootnoteReference"/>
          <w:sz w:val="20"/>
        </w:rPr>
        <w:footnoteRef/>
      </w:r>
      <w:r w:rsidRPr="00400299">
        <w:rPr>
          <w:sz w:val="20"/>
          <w:lang w:eastAsia="zh-CN"/>
        </w:rPr>
        <w:t xml:space="preserve"> </w:t>
      </w:r>
      <w:bookmarkStart w:id="49" w:name="lt_pId1659"/>
      <w:r w:rsidR="000D6BB8">
        <w:rPr>
          <w:rFonts w:hint="eastAsia"/>
          <w:sz w:val="20"/>
          <w:lang w:eastAsia="zh-CN"/>
        </w:rPr>
        <w:t>参见非洲区域筹备会议妇女联谊会活动</w:t>
      </w:r>
      <w:r w:rsidRPr="00400299">
        <w:rPr>
          <w:sz w:val="20"/>
          <w:lang w:eastAsia="zh-CN"/>
        </w:rPr>
        <w:t xml:space="preserve"> </w:t>
      </w:r>
      <w:hyperlink r:id="rId6" w:history="1">
        <w:r w:rsidRPr="00400299">
          <w:rPr>
            <w:rStyle w:val="Hyperlink"/>
            <w:sz w:val="20"/>
            <w:lang w:eastAsia="zh-CN"/>
          </w:rPr>
          <w:t>https://www.itu.int/en/ITU-D/Conferences/WTDC/WTDC21/NoW/Pages/Events/Regional/Africa/2021_03.aspx</w:t>
        </w:r>
      </w:hyperlink>
      <w:r w:rsidRPr="00400299">
        <w:rPr>
          <w:sz w:val="20"/>
          <w:lang w:eastAsia="zh-CN"/>
        </w:rPr>
        <w:t xml:space="preserve"> </w:t>
      </w:r>
      <w:r w:rsidR="000D6BB8">
        <w:rPr>
          <w:rFonts w:hint="eastAsia"/>
          <w:sz w:val="20"/>
          <w:lang w:eastAsia="zh-CN"/>
        </w:rPr>
        <w:t>和欧洲区域筹备会议</w:t>
      </w:r>
      <w:r w:rsidRPr="00400299">
        <w:rPr>
          <w:sz w:val="20"/>
          <w:lang w:eastAsia="zh-CN"/>
        </w:rPr>
        <w:t xml:space="preserve"> </w:t>
      </w:r>
      <w:hyperlink r:id="rId7" w:history="1">
        <w:r w:rsidR="00152A72" w:rsidRPr="001D388C">
          <w:rPr>
            <w:rStyle w:val="Hyperlink"/>
            <w:sz w:val="20"/>
            <w:lang w:eastAsia="zh-CN"/>
          </w:rPr>
          <w:t>https://www.itu.int/en/ITU-D/Conferences/WTDC/WTDC21/Pages/RPM-EUR.aspx</w:t>
        </w:r>
      </w:hyperlink>
      <w:bookmarkEnd w:id="49"/>
      <w:r w:rsidR="00152A72">
        <w:rPr>
          <w:sz w:val="20"/>
          <w:lang w:eastAsia="zh-CN"/>
        </w:rPr>
        <w:t xml:space="preserve"> </w:t>
      </w:r>
    </w:p>
  </w:footnote>
  <w:footnote w:id="10">
    <w:p w14:paraId="45E81777" w14:textId="67F66258" w:rsidR="00CD6666" w:rsidRPr="00400299" w:rsidRDefault="00CD6666" w:rsidP="00CD6666">
      <w:pPr>
        <w:pStyle w:val="FootnoteText"/>
        <w:spacing w:before="0"/>
        <w:ind w:left="0" w:firstLine="0"/>
        <w:rPr>
          <w:sz w:val="20"/>
        </w:rPr>
      </w:pPr>
      <w:r w:rsidRPr="00400299">
        <w:rPr>
          <w:rStyle w:val="FootnoteReference"/>
          <w:sz w:val="20"/>
        </w:rPr>
        <w:footnoteRef/>
      </w:r>
      <w:bookmarkStart w:id="50" w:name="lt_pId1660"/>
      <w:r w:rsidR="000D6BB8">
        <w:rPr>
          <w:rFonts w:hint="eastAsia"/>
          <w:sz w:val="20"/>
          <w:lang w:eastAsia="zh-CN"/>
        </w:rPr>
        <w:t>参见连通促包容</w:t>
      </w:r>
      <w:hyperlink r:id="rId8" w:history="1">
        <w:r w:rsidR="00152A72" w:rsidRPr="001D388C">
          <w:rPr>
            <w:rStyle w:val="Hyperlink"/>
            <w:sz w:val="20"/>
          </w:rPr>
          <w:t>https://www.itu.int/en/ITU-D/Conferences/WTDC/WTDC21/R2A/Pages/Connect2Include.aspx</w:t>
        </w:r>
      </w:hyperlink>
      <w:bookmarkEnd w:id="50"/>
      <w:r w:rsidR="00152A72">
        <w:rPr>
          <w:sz w:val="20"/>
        </w:rPr>
        <w:t xml:space="preserve"> </w:t>
      </w:r>
    </w:p>
  </w:footnote>
  <w:footnote w:id="11">
    <w:p w14:paraId="73D90964" w14:textId="0628C59F" w:rsidR="00CD6666" w:rsidRPr="00400299" w:rsidRDefault="00CD6666" w:rsidP="00CD6666">
      <w:pPr>
        <w:pStyle w:val="FootnoteText"/>
        <w:spacing w:before="0"/>
        <w:ind w:left="0" w:firstLine="0"/>
        <w:rPr>
          <w:sz w:val="20"/>
        </w:rPr>
      </w:pPr>
      <w:r w:rsidRPr="00400299">
        <w:rPr>
          <w:rStyle w:val="FootnoteReference"/>
          <w:sz w:val="20"/>
        </w:rPr>
        <w:footnoteRef/>
      </w:r>
      <w:r w:rsidRPr="00400299">
        <w:rPr>
          <w:rStyle w:val="FootnoteReference"/>
          <w:sz w:val="20"/>
        </w:rPr>
        <w:t xml:space="preserve"> </w:t>
      </w:r>
      <w:bookmarkStart w:id="51" w:name="lt_pId1661"/>
      <w:r w:rsidR="00214238">
        <w:rPr>
          <w:rFonts w:hint="eastAsia"/>
          <w:sz w:val="20"/>
          <w:lang w:eastAsia="zh-CN"/>
        </w:rPr>
        <w:t>参见鸣谢声明</w:t>
      </w:r>
      <w:hyperlink r:id="rId9" w:history="1">
        <w:r w:rsidR="00152A72" w:rsidRPr="001D388C">
          <w:rPr>
            <w:rStyle w:val="Hyperlink"/>
            <w:sz w:val="20"/>
          </w:rPr>
          <w:t>https://www.itu.int/dms_pub/itu-d/opb/tnd/D-TND-01-2020-PDF-E.pdf</w:t>
        </w:r>
      </w:hyperlink>
      <w:bookmarkEnd w:id="51"/>
      <w:r w:rsidR="00152A72">
        <w:rPr>
          <w:sz w:val="20"/>
        </w:rPr>
        <w:t xml:space="preserve"> </w:t>
      </w:r>
    </w:p>
  </w:footnote>
  <w:footnote w:id="12">
    <w:p w14:paraId="528A4EAE" w14:textId="77777777" w:rsidR="007B12A7" w:rsidRPr="00400299" w:rsidRDefault="007B12A7" w:rsidP="007B12A7">
      <w:pPr>
        <w:pStyle w:val="FootnoteText"/>
        <w:spacing w:before="0"/>
        <w:ind w:left="0" w:firstLine="0"/>
        <w:rPr>
          <w:sz w:val="20"/>
        </w:rPr>
      </w:pPr>
      <w:r w:rsidRPr="00400299">
        <w:rPr>
          <w:rStyle w:val="FootnoteReference"/>
          <w:sz w:val="20"/>
        </w:rPr>
        <w:footnoteRef/>
      </w:r>
      <w:r w:rsidRPr="00400299">
        <w:rPr>
          <w:sz w:val="20"/>
        </w:rPr>
        <w:t xml:space="preserve"> </w:t>
      </w:r>
      <w:hyperlink r:id="rId10" w:history="1">
        <w:bookmarkStart w:id="54" w:name="lt_pId1662"/>
        <w:r w:rsidRPr="00400299">
          <w:rPr>
            <w:rStyle w:val="Hyperlink"/>
            <w:sz w:val="20"/>
          </w:rPr>
          <w:t>https://www.itu.int/md/D18-SG01-C-0002</w:t>
        </w:r>
        <w:bookmarkEnd w:id="54"/>
      </w:hyperlink>
    </w:p>
  </w:footnote>
  <w:footnote w:id="13">
    <w:p w14:paraId="04A10612" w14:textId="0659DB9D" w:rsidR="00CD6666" w:rsidRPr="00400299" w:rsidRDefault="00CD6666" w:rsidP="00CD6666">
      <w:pPr>
        <w:pStyle w:val="FootnoteText"/>
        <w:spacing w:before="0"/>
        <w:ind w:left="0" w:firstLine="0"/>
        <w:rPr>
          <w:sz w:val="20"/>
        </w:rPr>
      </w:pPr>
      <w:r w:rsidRPr="00400299">
        <w:rPr>
          <w:rStyle w:val="FootnoteReference"/>
          <w:sz w:val="20"/>
        </w:rPr>
        <w:footnoteRef/>
      </w:r>
      <w:r w:rsidRPr="00400299">
        <w:rPr>
          <w:sz w:val="20"/>
        </w:rPr>
        <w:t xml:space="preserve"> </w:t>
      </w:r>
      <w:bookmarkStart w:id="81" w:name="lt_pId1663"/>
      <w:r w:rsidR="00A050F8">
        <w:rPr>
          <w:rFonts w:hint="eastAsia"/>
          <w:sz w:val="20"/>
          <w:lang w:eastAsia="zh-CN"/>
        </w:rPr>
        <w:t>参见</w:t>
      </w:r>
      <w:r w:rsidRPr="00400299">
        <w:rPr>
          <w:sz w:val="20"/>
        </w:rPr>
        <w:t>RPM-EUR</w:t>
      </w:r>
      <w:r w:rsidR="00A050F8">
        <w:rPr>
          <w:rFonts w:hint="eastAsia"/>
          <w:sz w:val="20"/>
          <w:lang w:eastAsia="zh-CN"/>
        </w:rPr>
        <w:t>主席报告：</w:t>
      </w:r>
      <w:hyperlink r:id="rId11" w:history="1">
        <w:r w:rsidR="00670AB1" w:rsidRPr="001D388C">
          <w:rPr>
            <w:rStyle w:val="Hyperlink"/>
            <w:sz w:val="20"/>
          </w:rPr>
          <w:t>https://www.itu.int/md/D18-RPMEUR-C-0034/</w:t>
        </w:r>
      </w:hyperlink>
      <w:bookmarkEnd w:id="81"/>
      <w:r w:rsidR="00670AB1">
        <w:rPr>
          <w:sz w:val="20"/>
        </w:rPr>
        <w:t xml:space="preserve"> </w:t>
      </w:r>
    </w:p>
  </w:footnote>
  <w:footnote w:id="14">
    <w:p w14:paraId="30728C00" w14:textId="2B957194" w:rsidR="00CD6666" w:rsidRPr="00400299" w:rsidRDefault="00CD6666" w:rsidP="00CD6666">
      <w:pPr>
        <w:pStyle w:val="FootnoteText"/>
        <w:spacing w:before="0"/>
        <w:ind w:left="0" w:firstLine="0"/>
        <w:rPr>
          <w:sz w:val="20"/>
        </w:rPr>
      </w:pPr>
      <w:r w:rsidRPr="00400299">
        <w:rPr>
          <w:rStyle w:val="FootnoteReference"/>
          <w:sz w:val="20"/>
        </w:rPr>
        <w:footnoteRef/>
      </w:r>
      <w:r w:rsidRPr="00400299">
        <w:rPr>
          <w:sz w:val="20"/>
        </w:rPr>
        <w:t xml:space="preserve"> </w:t>
      </w:r>
      <w:bookmarkStart w:id="84" w:name="lt_pId1664"/>
      <w:r w:rsidR="00414729">
        <w:rPr>
          <w:rFonts w:hint="eastAsia"/>
          <w:sz w:val="20"/>
          <w:lang w:eastAsia="zh-CN"/>
        </w:rPr>
        <w:t>讲习班和其他活动的详细情况请参考网页</w:t>
      </w:r>
      <w:hyperlink r:id="rId12" w:history="1">
        <w:r w:rsidR="00670AB1" w:rsidRPr="001D388C">
          <w:rPr>
            <w:rStyle w:val="Hyperlink"/>
            <w:sz w:val="20"/>
          </w:rPr>
          <w:t>https://www.itu.int/en/ITU-D/Study-Groups/2018-2021/Pages/meetings/events_workshops.aspx</w:t>
        </w:r>
      </w:hyperlink>
      <w:bookmarkEnd w:id="84"/>
      <w:r w:rsidR="00670AB1">
        <w:rPr>
          <w:sz w:val="20"/>
        </w:rPr>
        <w:t xml:space="preserve"> </w:t>
      </w:r>
    </w:p>
  </w:footnote>
  <w:footnote w:id="15">
    <w:p w14:paraId="35719CF7" w14:textId="5FC055E2" w:rsidR="00CD6666" w:rsidRPr="00400299" w:rsidRDefault="00CD6666" w:rsidP="00CD6666">
      <w:pPr>
        <w:pStyle w:val="FootnoteText"/>
        <w:spacing w:before="0"/>
        <w:ind w:left="0" w:firstLine="0"/>
        <w:rPr>
          <w:sz w:val="20"/>
        </w:rPr>
      </w:pPr>
      <w:r w:rsidRPr="00400299">
        <w:rPr>
          <w:rStyle w:val="FootnoteReference"/>
          <w:sz w:val="20"/>
        </w:rPr>
        <w:footnoteRef/>
      </w:r>
      <w:r w:rsidRPr="00400299">
        <w:rPr>
          <w:sz w:val="20"/>
        </w:rPr>
        <w:t xml:space="preserve"> </w:t>
      </w:r>
      <w:bookmarkStart w:id="85" w:name="lt_pId1665"/>
      <w:r w:rsidR="00414729">
        <w:rPr>
          <w:rFonts w:hint="eastAsia"/>
          <w:sz w:val="20"/>
          <w:lang w:eastAsia="zh-CN"/>
        </w:rPr>
        <w:t>参考</w:t>
      </w:r>
      <w:r w:rsidRPr="00400299">
        <w:rPr>
          <w:sz w:val="20"/>
        </w:rPr>
        <w:t>COVID-19</w:t>
      </w:r>
      <w:r w:rsidR="002847A9">
        <w:rPr>
          <w:rFonts w:hint="eastAsia"/>
          <w:sz w:val="20"/>
          <w:lang w:eastAsia="zh-CN"/>
        </w:rPr>
        <w:t>疫情反思</w:t>
      </w:r>
      <w:r w:rsidR="00414729">
        <w:rPr>
          <w:rFonts w:hint="eastAsia"/>
          <w:sz w:val="20"/>
          <w:lang w:eastAsia="zh-CN"/>
        </w:rPr>
        <w:t>系列</w:t>
      </w:r>
      <w:r w:rsidR="002847A9">
        <w:rPr>
          <w:rFonts w:hint="eastAsia"/>
          <w:sz w:val="20"/>
          <w:lang w:eastAsia="zh-CN"/>
        </w:rPr>
        <w:t>会议：</w:t>
      </w:r>
      <w:hyperlink r:id="rId13" w:history="1">
        <w:r w:rsidR="00670AB1" w:rsidRPr="001D388C">
          <w:rPr>
            <w:rStyle w:val="Hyperlink"/>
            <w:sz w:val="20"/>
          </w:rPr>
          <w:t>https://www.itu.int/en/ITU-D/Study-Groups/2018-2021/Pages/covid19/webinars/1stSeries.aspx</w:t>
        </w:r>
      </w:hyperlink>
      <w:bookmarkEnd w:id="85"/>
      <w:r w:rsidR="00670AB1">
        <w:rPr>
          <w:sz w:val="20"/>
        </w:rPr>
        <w:t xml:space="preserve"> </w:t>
      </w:r>
    </w:p>
  </w:footnote>
  <w:footnote w:id="16">
    <w:p w14:paraId="76BBC8EE" w14:textId="6270508E" w:rsidR="00007B7E" w:rsidRPr="00400299" w:rsidRDefault="00007B7E" w:rsidP="00CD6666">
      <w:pPr>
        <w:pStyle w:val="FootnoteText"/>
        <w:spacing w:before="0"/>
        <w:ind w:left="0" w:firstLine="0"/>
        <w:rPr>
          <w:sz w:val="20"/>
        </w:rPr>
      </w:pPr>
      <w:r w:rsidRPr="00400299">
        <w:rPr>
          <w:rStyle w:val="FootnoteReference"/>
          <w:sz w:val="20"/>
        </w:rPr>
        <w:footnoteRef/>
      </w:r>
      <w:r w:rsidRPr="00400299">
        <w:rPr>
          <w:sz w:val="20"/>
        </w:rPr>
        <w:t xml:space="preserve"> </w:t>
      </w:r>
      <w:bookmarkStart w:id="87" w:name="lt_pId1666"/>
      <w:r>
        <w:rPr>
          <w:rFonts w:hint="eastAsia"/>
          <w:sz w:val="20"/>
          <w:lang w:eastAsia="zh-CN"/>
        </w:rPr>
        <w:t>参看会议网页</w:t>
      </w:r>
      <w:hyperlink r:id="rId14" w:history="1">
        <w:r w:rsidR="00670AB1" w:rsidRPr="001D388C">
          <w:rPr>
            <w:rStyle w:val="Hyperlink"/>
            <w:sz w:val="20"/>
          </w:rPr>
          <w:t>https://www.itu.int/net4/ITU-D/CDS/sg/blkmeetings.asp?lg=1&amp;sp=2018&amp;blk=20348</w:t>
        </w:r>
      </w:hyperlink>
      <w:bookmarkEnd w:id="87"/>
      <w:r w:rsidR="00670AB1">
        <w:rPr>
          <w:sz w:val="20"/>
        </w:rPr>
        <w:t xml:space="preserve"> </w:t>
      </w:r>
    </w:p>
  </w:footnote>
  <w:footnote w:id="17">
    <w:p w14:paraId="52FD23E6" w14:textId="1AC8B56B" w:rsidR="00772A6D" w:rsidRPr="00BB3058" w:rsidRDefault="00772A6D" w:rsidP="00CD6666">
      <w:pPr>
        <w:pStyle w:val="FootnoteText"/>
        <w:spacing w:before="0"/>
        <w:ind w:left="0" w:firstLine="0"/>
        <w:rPr>
          <w:sz w:val="20"/>
        </w:rPr>
      </w:pPr>
      <w:r w:rsidRPr="00400299">
        <w:rPr>
          <w:rStyle w:val="FootnoteReference"/>
          <w:sz w:val="20"/>
        </w:rPr>
        <w:footnoteRef/>
      </w:r>
      <w:r w:rsidRPr="00400299">
        <w:rPr>
          <w:sz w:val="20"/>
        </w:rPr>
        <w:t xml:space="preserve"> </w:t>
      </w:r>
      <w:bookmarkStart w:id="90" w:name="lt_pId1667"/>
      <w:r>
        <w:rPr>
          <w:rFonts w:hint="eastAsia"/>
          <w:sz w:val="20"/>
          <w:lang w:eastAsia="zh-CN"/>
        </w:rPr>
        <w:t>参看会议网页</w:t>
      </w:r>
      <w:hyperlink r:id="rId15" w:history="1">
        <w:r w:rsidR="00670AB1" w:rsidRPr="001D388C">
          <w:rPr>
            <w:rStyle w:val="Hyperlink"/>
            <w:sz w:val="20"/>
          </w:rPr>
          <w:t>https://www.itu.int/net4/ITU-D/CDS/sg/blkmeetings.asp?lg=1&amp;sp=2018&amp;blk=21832</w:t>
        </w:r>
      </w:hyperlink>
      <w:bookmarkEnd w:id="90"/>
      <w:r w:rsidR="00670AB1">
        <w:rPr>
          <w:sz w:val="20"/>
        </w:rPr>
        <w:t xml:space="preserve"> </w:t>
      </w:r>
    </w:p>
  </w:footnote>
  <w:footnote w:id="18">
    <w:p w14:paraId="64B2BD7B" w14:textId="2A095B8F" w:rsidR="00CD6666" w:rsidRPr="00BB3058" w:rsidRDefault="00CD6666" w:rsidP="00CD6666">
      <w:pPr>
        <w:pStyle w:val="FootnoteText"/>
        <w:spacing w:before="0"/>
        <w:ind w:left="0" w:firstLine="0"/>
        <w:rPr>
          <w:sz w:val="20"/>
        </w:rPr>
      </w:pPr>
      <w:r w:rsidRPr="00BB3058">
        <w:rPr>
          <w:rStyle w:val="FootnoteReference"/>
          <w:sz w:val="20"/>
        </w:rPr>
        <w:footnoteRef/>
      </w:r>
      <w:r w:rsidRPr="00BB3058">
        <w:rPr>
          <w:sz w:val="20"/>
        </w:rPr>
        <w:t xml:space="preserve"> </w:t>
      </w:r>
      <w:bookmarkStart w:id="92" w:name="lt_pId1668"/>
      <w:r w:rsidR="002A6D20">
        <w:rPr>
          <w:rFonts w:hint="eastAsia"/>
          <w:sz w:val="20"/>
          <w:lang w:eastAsia="zh-CN"/>
        </w:rPr>
        <w:t>参看</w:t>
      </w:r>
      <w:hyperlink r:id="rId16" w:history="1">
        <w:r w:rsidRPr="00BB3058">
          <w:rPr>
            <w:rStyle w:val="Hyperlink"/>
            <w:rFonts w:cstheme="minorHAnsi"/>
            <w:sz w:val="20"/>
            <w:lang w:val="en-US" w:eastAsia="en-GB"/>
          </w:rPr>
          <w:t>https://www.itu.int/en/ITU-D/Study-Groups/2018-2021/Pages/OngoingWork.aspx</w:t>
        </w:r>
      </w:hyperlink>
      <w:bookmarkEnd w:id="92"/>
    </w:p>
  </w:footnote>
  <w:footnote w:id="19">
    <w:p w14:paraId="2987921C" w14:textId="04CB19F6" w:rsidR="007D0049" w:rsidRPr="00BB3058" w:rsidRDefault="007D0049" w:rsidP="00CD6666">
      <w:pPr>
        <w:pStyle w:val="FootnoteText"/>
        <w:spacing w:before="0"/>
        <w:ind w:left="0" w:firstLine="0"/>
        <w:rPr>
          <w:sz w:val="20"/>
        </w:rPr>
      </w:pPr>
      <w:r w:rsidRPr="00BB3058">
        <w:rPr>
          <w:rStyle w:val="FootnoteReference"/>
          <w:sz w:val="20"/>
        </w:rPr>
        <w:footnoteRef/>
      </w:r>
      <w:r w:rsidRPr="00BB3058">
        <w:rPr>
          <w:sz w:val="20"/>
        </w:rPr>
        <w:t xml:space="preserve"> </w:t>
      </w:r>
      <w:bookmarkStart w:id="95" w:name="lt_pId1669"/>
      <w:r>
        <w:rPr>
          <w:rFonts w:hint="eastAsia"/>
          <w:sz w:val="20"/>
          <w:lang w:eastAsia="zh-CN"/>
        </w:rPr>
        <w:t>参看会议网页</w:t>
      </w:r>
      <w:hyperlink r:id="rId17" w:history="1">
        <w:r w:rsidR="00670AB1" w:rsidRPr="001D388C">
          <w:rPr>
            <w:rStyle w:val="Hyperlink"/>
            <w:sz w:val="20"/>
          </w:rPr>
          <w:t>https://www.itu.int/net4/ITU-D/CDS/sg/blkmeetings.asp?lg=1&amp;sp=2018&amp;blk=24909</w:t>
        </w:r>
      </w:hyperlink>
      <w:bookmarkEnd w:id="95"/>
      <w:r w:rsidR="00670AB1">
        <w:rPr>
          <w:sz w:val="20"/>
        </w:rPr>
        <w:t xml:space="preserve"> </w:t>
      </w:r>
    </w:p>
  </w:footnote>
  <w:footnote w:id="20">
    <w:p w14:paraId="23AE6C1D" w14:textId="7386E178" w:rsidR="00CD6666" w:rsidRPr="00400299" w:rsidRDefault="00CD6666" w:rsidP="00CD6666">
      <w:pPr>
        <w:pStyle w:val="FootnoteText"/>
        <w:spacing w:before="0"/>
        <w:ind w:left="0" w:firstLine="0"/>
        <w:rPr>
          <w:sz w:val="20"/>
        </w:rPr>
      </w:pPr>
      <w:r w:rsidRPr="00BB3058">
        <w:rPr>
          <w:rStyle w:val="FootnoteReference"/>
          <w:sz w:val="20"/>
        </w:rPr>
        <w:footnoteRef/>
      </w:r>
      <w:r w:rsidRPr="00BB3058">
        <w:rPr>
          <w:sz w:val="20"/>
        </w:rPr>
        <w:t xml:space="preserve"> </w:t>
      </w:r>
      <w:bookmarkStart w:id="97" w:name="lt_pId1670"/>
      <w:r w:rsidR="002A6D20">
        <w:rPr>
          <w:rFonts w:hint="eastAsia"/>
          <w:sz w:val="20"/>
          <w:lang w:eastAsia="zh-CN"/>
        </w:rPr>
        <w:t>参看</w:t>
      </w:r>
      <w:hyperlink r:id="rId18" w:history="1">
        <w:r w:rsidRPr="00BB3058">
          <w:rPr>
            <w:rStyle w:val="Hyperlink"/>
            <w:rFonts w:cstheme="minorHAnsi"/>
            <w:sz w:val="20"/>
            <w:lang w:val="en-US" w:eastAsia="en-GB"/>
          </w:rPr>
          <w:t>https://www.itu.int/en/ITU-D/Study-Groups/2018-2021/Pages/OngoingWork.aspx</w:t>
        </w:r>
      </w:hyperlink>
      <w:bookmarkEnd w:id="97"/>
    </w:p>
  </w:footnote>
  <w:footnote w:id="21">
    <w:p w14:paraId="7B76A33C" w14:textId="51752A04" w:rsidR="001548A8" w:rsidRPr="00400299" w:rsidRDefault="001548A8" w:rsidP="00CD6666">
      <w:pPr>
        <w:pStyle w:val="FootnoteText"/>
        <w:spacing w:before="0"/>
        <w:ind w:left="0" w:firstLine="0"/>
        <w:rPr>
          <w:sz w:val="20"/>
        </w:rPr>
      </w:pPr>
      <w:r w:rsidRPr="00400299">
        <w:rPr>
          <w:rStyle w:val="FootnoteReference"/>
          <w:sz w:val="20"/>
        </w:rPr>
        <w:footnoteRef/>
      </w:r>
      <w:r w:rsidRPr="00400299">
        <w:rPr>
          <w:sz w:val="20"/>
        </w:rPr>
        <w:t xml:space="preserve"> </w:t>
      </w:r>
      <w:bookmarkStart w:id="100" w:name="lt_pId1671"/>
      <w:r w:rsidR="00B55E34">
        <w:rPr>
          <w:rFonts w:hint="eastAsia"/>
          <w:sz w:val="20"/>
          <w:lang w:eastAsia="zh-CN"/>
        </w:rPr>
        <w:t>参看会议网页</w:t>
      </w:r>
      <w:hyperlink r:id="rId19" w:history="1">
        <w:r w:rsidR="00152A72" w:rsidRPr="001D388C">
          <w:rPr>
            <w:rStyle w:val="Hyperlink"/>
            <w:sz w:val="20"/>
          </w:rPr>
          <w:t>https://www.itu.int/net4/ITU-D/CDS/sg/blkmeetings.asp?lg=1&amp;sp=2018&amp;blk=26283</w:t>
        </w:r>
      </w:hyperlink>
      <w:bookmarkEnd w:id="100"/>
      <w:r w:rsidR="00152A72">
        <w:rPr>
          <w:sz w:val="20"/>
        </w:rPr>
        <w:t xml:space="preserve"> </w:t>
      </w:r>
    </w:p>
  </w:footnote>
  <w:footnote w:id="22">
    <w:p w14:paraId="558D2E92" w14:textId="330CADC2" w:rsidR="00CD6666" w:rsidRPr="0036795E" w:rsidRDefault="00CD6666" w:rsidP="00CD6666">
      <w:pPr>
        <w:pStyle w:val="FootnoteText"/>
        <w:spacing w:before="0"/>
        <w:ind w:left="0" w:firstLine="0"/>
        <w:rPr>
          <w:sz w:val="20"/>
        </w:rPr>
      </w:pPr>
      <w:r w:rsidRPr="00400299">
        <w:rPr>
          <w:rStyle w:val="FootnoteReference"/>
          <w:sz w:val="20"/>
        </w:rPr>
        <w:footnoteRef/>
      </w:r>
      <w:bookmarkStart w:id="102" w:name="lt_pId1672"/>
      <w:r w:rsidR="00B55E34">
        <w:rPr>
          <w:sz w:val="20"/>
        </w:rPr>
        <w:t xml:space="preserve"> </w:t>
      </w:r>
      <w:r w:rsidR="00B55E34">
        <w:rPr>
          <w:rFonts w:hint="eastAsia"/>
          <w:sz w:val="20"/>
          <w:lang w:eastAsia="zh-CN"/>
        </w:rPr>
        <w:t>参看最新版的所有批准的报告（修订版）</w:t>
      </w:r>
      <w:hyperlink r:id="rId20" w:history="1">
        <w:r w:rsidRPr="0036795E">
          <w:rPr>
            <w:rStyle w:val="Hyperlink"/>
            <w:sz w:val="20"/>
          </w:rPr>
          <w:t>https://www.itu.int/md/meetingdoc.asp?lang=en&amp;parent=D18-SG01-210322-C&amp;question=OR</w:t>
        </w:r>
      </w:hyperlink>
      <w:bookmarkEnd w:id="102"/>
    </w:p>
  </w:footnote>
  <w:footnote w:id="23">
    <w:p w14:paraId="2E91E797" w14:textId="11D3F315" w:rsidR="00592AFF" w:rsidRPr="00111FF0" w:rsidRDefault="00592AFF" w:rsidP="00592AFF">
      <w:pPr>
        <w:pStyle w:val="FootnoteText"/>
        <w:spacing w:before="0"/>
        <w:ind w:left="0" w:firstLine="0"/>
        <w:rPr>
          <w:rFonts w:cstheme="minorHAnsi"/>
          <w:sz w:val="20"/>
        </w:rPr>
      </w:pPr>
      <w:r w:rsidRPr="0036795E">
        <w:rPr>
          <w:rStyle w:val="FootnoteReference"/>
          <w:rFonts w:cstheme="minorHAnsi"/>
          <w:sz w:val="20"/>
        </w:rPr>
        <w:footnoteRef/>
      </w:r>
      <w:r w:rsidRPr="00111FF0">
        <w:rPr>
          <w:rFonts w:cstheme="minorHAnsi"/>
          <w:sz w:val="20"/>
        </w:rPr>
        <w:t xml:space="preserve"> </w:t>
      </w:r>
      <w:bookmarkStart w:id="103" w:name="lt_pId1673"/>
      <w:r w:rsidR="00B55E34">
        <w:rPr>
          <w:rFonts w:cstheme="minorHAnsi" w:hint="eastAsia"/>
          <w:sz w:val="20"/>
          <w:lang w:eastAsia="zh-CN"/>
        </w:rPr>
        <w:t>参看</w:t>
      </w:r>
      <w:hyperlink r:id="rId21" w:history="1">
        <w:r w:rsidRPr="00111FF0">
          <w:rPr>
            <w:rStyle w:val="Hyperlink"/>
            <w:rFonts w:cstheme="minorHAnsi"/>
            <w:sz w:val="20"/>
            <w:lang w:eastAsia="en-GB"/>
          </w:rPr>
          <w:t>https://www.itu.int/en/ITU-D/Study-Groups/2018-2021/Pages/OngoingWork.aspx</w:t>
        </w:r>
      </w:hyperlink>
      <w:bookmarkEnd w:id="103"/>
    </w:p>
  </w:footnote>
  <w:footnote w:id="24">
    <w:p w14:paraId="5A0B98D2" w14:textId="401AFE5C" w:rsidR="00CD6666" w:rsidRPr="00400299" w:rsidRDefault="00CD6666" w:rsidP="00CD6666">
      <w:pPr>
        <w:pStyle w:val="FootnoteText"/>
        <w:spacing w:before="0"/>
        <w:ind w:left="0" w:firstLine="0"/>
        <w:rPr>
          <w:sz w:val="20"/>
        </w:rPr>
      </w:pPr>
      <w:r w:rsidRPr="0036795E">
        <w:rPr>
          <w:rStyle w:val="FootnoteReference"/>
          <w:sz w:val="20"/>
        </w:rPr>
        <w:footnoteRef/>
      </w:r>
      <w:r w:rsidRPr="0036795E">
        <w:rPr>
          <w:sz w:val="20"/>
        </w:rPr>
        <w:t xml:space="preserve"> </w:t>
      </w:r>
      <w:bookmarkStart w:id="107" w:name="lt_pId1674"/>
      <w:r w:rsidR="0010669F">
        <w:rPr>
          <w:rFonts w:hint="eastAsia"/>
          <w:sz w:val="20"/>
          <w:lang w:eastAsia="zh-CN"/>
        </w:rPr>
        <w:t>参看会议网页</w:t>
      </w:r>
      <w:hyperlink r:id="rId22" w:history="1">
        <w:r w:rsidR="00670AB1" w:rsidRPr="001D388C">
          <w:rPr>
            <w:rStyle w:val="Hyperlink"/>
            <w:sz w:val="20"/>
          </w:rPr>
          <w:t>https://www.itu.int/net4/ITU-D/CDS/sg/blkmeetings.asp?lg=1&amp;sp=2018&amp;blk=26278</w:t>
        </w:r>
      </w:hyperlink>
      <w:bookmarkEnd w:id="107"/>
      <w:r w:rsidR="00670AB1">
        <w:rPr>
          <w:sz w:val="20"/>
        </w:rPr>
        <w:t xml:space="preserve"> </w:t>
      </w:r>
    </w:p>
  </w:footnote>
  <w:footnote w:id="25">
    <w:p w14:paraId="09F286FC" w14:textId="7C561419" w:rsidR="00CD6666" w:rsidRPr="00400299" w:rsidRDefault="00CD6666" w:rsidP="00CD6666">
      <w:pPr>
        <w:spacing w:before="0"/>
        <w:rPr>
          <w:sz w:val="20"/>
        </w:rPr>
      </w:pPr>
      <w:r w:rsidRPr="00400299">
        <w:rPr>
          <w:rStyle w:val="FootnoteReference"/>
          <w:sz w:val="20"/>
        </w:rPr>
        <w:footnoteRef/>
      </w:r>
      <w:r w:rsidRPr="00400299">
        <w:rPr>
          <w:sz w:val="20"/>
        </w:rPr>
        <w:t xml:space="preserve"> </w:t>
      </w:r>
      <w:bookmarkStart w:id="161" w:name="lt_pId1675"/>
      <w:r w:rsidRPr="00400299">
        <w:rPr>
          <w:sz w:val="20"/>
          <w:lang w:eastAsia="zh-CN"/>
        </w:rPr>
        <w:t>ITU-CCT</w:t>
      </w:r>
      <w:r w:rsidR="005E1FED">
        <w:rPr>
          <w:rFonts w:hint="eastAsia"/>
          <w:sz w:val="20"/>
          <w:lang w:eastAsia="zh-CN"/>
        </w:rPr>
        <w:t>会议（</w:t>
      </w:r>
      <w:r w:rsidRPr="00400299">
        <w:rPr>
          <w:sz w:val="20"/>
          <w:lang w:eastAsia="zh-CN"/>
        </w:rPr>
        <w:t>2018-2021</w:t>
      </w:r>
      <w:r w:rsidR="005E1FED">
        <w:rPr>
          <w:rFonts w:hint="eastAsia"/>
          <w:sz w:val="20"/>
          <w:lang w:eastAsia="zh-CN"/>
        </w:rPr>
        <w:t>年研究期）：</w:t>
      </w:r>
      <w:hyperlink r:id="rId23" w:history="1">
        <w:r w:rsidRPr="00400299">
          <w:rPr>
            <w:rStyle w:val="Hyperlink"/>
            <w:sz w:val="20"/>
            <w:lang w:eastAsia="zh-CN"/>
          </w:rPr>
          <w:t>R15-CCV/47</w:t>
        </w:r>
      </w:hyperlink>
      <w:r w:rsidR="005E1FED">
        <w:rPr>
          <w:rFonts w:hint="eastAsia"/>
          <w:sz w:val="20"/>
          <w:lang w:eastAsia="zh-CN"/>
        </w:rPr>
        <w:t>（</w:t>
      </w:r>
      <w:r w:rsidRPr="00400299">
        <w:rPr>
          <w:sz w:val="20"/>
          <w:lang w:eastAsia="zh-CN"/>
        </w:rPr>
        <w:t>2018</w:t>
      </w:r>
      <w:r w:rsidR="005E1FED">
        <w:rPr>
          <w:rFonts w:hint="eastAsia"/>
          <w:sz w:val="20"/>
          <w:lang w:eastAsia="zh-CN"/>
        </w:rPr>
        <w:t>年</w:t>
      </w:r>
      <w:r w:rsidR="005E1FED">
        <w:rPr>
          <w:rFonts w:hint="eastAsia"/>
          <w:sz w:val="20"/>
          <w:lang w:eastAsia="zh-CN"/>
        </w:rPr>
        <w:t>6</w:t>
      </w:r>
      <w:r w:rsidR="005E1FED">
        <w:rPr>
          <w:rFonts w:hint="eastAsia"/>
          <w:sz w:val="20"/>
          <w:lang w:eastAsia="zh-CN"/>
        </w:rPr>
        <w:t>月</w:t>
      </w:r>
      <w:r w:rsidR="005E1FED">
        <w:rPr>
          <w:rFonts w:hint="eastAsia"/>
          <w:sz w:val="20"/>
          <w:lang w:eastAsia="zh-CN"/>
        </w:rPr>
        <w:t>1</w:t>
      </w:r>
      <w:r w:rsidR="005E1FED">
        <w:rPr>
          <w:rFonts w:hint="eastAsia"/>
          <w:sz w:val="20"/>
          <w:lang w:eastAsia="zh-CN"/>
        </w:rPr>
        <w:t>日）、</w:t>
      </w:r>
      <w:hyperlink r:id="rId24" w:history="1">
        <w:r w:rsidRPr="00400299">
          <w:rPr>
            <w:rStyle w:val="Hyperlink"/>
            <w:sz w:val="20"/>
            <w:lang w:eastAsia="zh-CN"/>
          </w:rPr>
          <w:t>R15-CCV/49</w:t>
        </w:r>
      </w:hyperlink>
      <w:r w:rsidR="005E1FED">
        <w:rPr>
          <w:rFonts w:hint="eastAsia"/>
          <w:sz w:val="20"/>
          <w:lang w:eastAsia="zh-CN"/>
        </w:rPr>
        <w:t>（</w:t>
      </w:r>
      <w:r w:rsidRPr="00400299">
        <w:rPr>
          <w:sz w:val="20"/>
          <w:lang w:eastAsia="zh-CN"/>
        </w:rPr>
        <w:t>2018</w:t>
      </w:r>
      <w:r w:rsidR="005E1FED">
        <w:rPr>
          <w:rFonts w:hint="eastAsia"/>
          <w:sz w:val="20"/>
          <w:lang w:eastAsia="zh-CN"/>
        </w:rPr>
        <w:t>年</w:t>
      </w:r>
      <w:r w:rsidR="005E1FED">
        <w:rPr>
          <w:rFonts w:hint="eastAsia"/>
          <w:sz w:val="20"/>
          <w:lang w:eastAsia="zh-CN"/>
        </w:rPr>
        <w:t>11</w:t>
      </w:r>
      <w:r w:rsidR="005E1FED">
        <w:rPr>
          <w:rFonts w:hint="eastAsia"/>
          <w:sz w:val="20"/>
          <w:lang w:eastAsia="zh-CN"/>
        </w:rPr>
        <w:t>月</w:t>
      </w:r>
      <w:r w:rsidR="005E1FED">
        <w:rPr>
          <w:rFonts w:hint="eastAsia"/>
          <w:sz w:val="20"/>
          <w:lang w:eastAsia="zh-CN"/>
        </w:rPr>
        <w:t>22</w:t>
      </w:r>
      <w:r w:rsidR="005E1FED">
        <w:rPr>
          <w:rFonts w:hint="eastAsia"/>
          <w:sz w:val="20"/>
          <w:lang w:eastAsia="zh-CN"/>
        </w:rPr>
        <w:t>日）、</w:t>
      </w:r>
      <w:hyperlink r:id="rId25" w:history="1">
        <w:r w:rsidRPr="00400299">
          <w:rPr>
            <w:rStyle w:val="Hyperlink"/>
            <w:sz w:val="20"/>
            <w:lang w:eastAsia="zh-CN"/>
          </w:rPr>
          <w:t>R15-CCV/49</w:t>
        </w:r>
      </w:hyperlink>
      <w:r w:rsidR="005E1FED">
        <w:rPr>
          <w:rFonts w:hint="eastAsia"/>
          <w:sz w:val="20"/>
          <w:lang w:eastAsia="zh-CN"/>
        </w:rPr>
        <w:t>（</w:t>
      </w:r>
      <w:r w:rsidRPr="00400299">
        <w:rPr>
          <w:sz w:val="20"/>
          <w:lang w:eastAsia="zh-CN"/>
        </w:rPr>
        <w:t>2018</w:t>
      </w:r>
      <w:r w:rsidR="005E1FED">
        <w:rPr>
          <w:rFonts w:hint="eastAsia"/>
          <w:sz w:val="20"/>
          <w:lang w:eastAsia="zh-CN"/>
        </w:rPr>
        <w:t>年</w:t>
      </w:r>
      <w:r w:rsidR="005E1FED">
        <w:rPr>
          <w:rFonts w:hint="eastAsia"/>
          <w:sz w:val="20"/>
          <w:lang w:eastAsia="zh-CN"/>
        </w:rPr>
        <w:t>11</w:t>
      </w:r>
      <w:r w:rsidR="005E1FED">
        <w:rPr>
          <w:rFonts w:hint="eastAsia"/>
          <w:sz w:val="20"/>
          <w:lang w:eastAsia="zh-CN"/>
        </w:rPr>
        <w:t>月</w:t>
      </w:r>
      <w:r w:rsidR="005E1FED">
        <w:rPr>
          <w:rFonts w:hint="eastAsia"/>
          <w:sz w:val="20"/>
          <w:lang w:eastAsia="zh-CN"/>
        </w:rPr>
        <w:t>22</w:t>
      </w:r>
      <w:r w:rsidR="005E1FED">
        <w:rPr>
          <w:rFonts w:hint="eastAsia"/>
          <w:sz w:val="20"/>
          <w:lang w:eastAsia="zh-CN"/>
        </w:rPr>
        <w:t>日）、</w:t>
      </w:r>
      <w:hyperlink r:id="rId26" w:history="1">
        <w:r w:rsidRPr="00400299">
          <w:rPr>
            <w:rStyle w:val="Hyperlink"/>
            <w:sz w:val="20"/>
            <w:lang w:eastAsia="zh-CN"/>
          </w:rPr>
          <w:t>R15-CCV/59</w:t>
        </w:r>
      </w:hyperlink>
      <w:r w:rsidR="005E1FED">
        <w:rPr>
          <w:rFonts w:hint="eastAsia"/>
          <w:sz w:val="20"/>
          <w:lang w:eastAsia="zh-CN"/>
        </w:rPr>
        <w:t>（</w:t>
      </w:r>
      <w:r w:rsidRPr="00400299">
        <w:rPr>
          <w:sz w:val="20"/>
          <w:lang w:eastAsia="zh-CN"/>
        </w:rPr>
        <w:t>2019</w:t>
      </w:r>
      <w:r w:rsidR="005E1FED">
        <w:rPr>
          <w:rFonts w:hint="eastAsia"/>
          <w:sz w:val="20"/>
          <w:lang w:eastAsia="zh-CN"/>
        </w:rPr>
        <w:t>年</w:t>
      </w:r>
      <w:r w:rsidR="005E1FED">
        <w:rPr>
          <w:rFonts w:hint="eastAsia"/>
          <w:sz w:val="20"/>
          <w:lang w:eastAsia="zh-CN"/>
        </w:rPr>
        <w:t>6</w:t>
      </w:r>
      <w:r w:rsidR="005E1FED">
        <w:rPr>
          <w:rFonts w:hint="eastAsia"/>
          <w:sz w:val="20"/>
          <w:lang w:eastAsia="zh-CN"/>
        </w:rPr>
        <w:t>月</w:t>
      </w:r>
      <w:r w:rsidR="005E1FED">
        <w:rPr>
          <w:rFonts w:hint="eastAsia"/>
          <w:sz w:val="20"/>
          <w:lang w:eastAsia="zh-CN"/>
        </w:rPr>
        <w:t>17</w:t>
      </w:r>
      <w:r w:rsidR="005E1FED">
        <w:rPr>
          <w:rFonts w:hint="eastAsia"/>
          <w:sz w:val="20"/>
          <w:lang w:eastAsia="zh-CN"/>
        </w:rPr>
        <w:t>日）、</w:t>
      </w:r>
      <w:hyperlink r:id="rId27" w:history="1">
        <w:r w:rsidRPr="00400299">
          <w:rPr>
            <w:rStyle w:val="Hyperlink"/>
            <w:sz w:val="20"/>
            <w:lang w:eastAsia="zh-CN"/>
          </w:rPr>
          <w:t>R19-CCV/3</w:t>
        </w:r>
      </w:hyperlink>
      <w:r w:rsidR="005E1FED">
        <w:rPr>
          <w:rFonts w:hint="eastAsia"/>
          <w:sz w:val="20"/>
          <w:lang w:eastAsia="zh-CN"/>
        </w:rPr>
        <w:t>（</w:t>
      </w:r>
      <w:r w:rsidRPr="00400299">
        <w:rPr>
          <w:sz w:val="20"/>
          <w:lang w:eastAsia="zh-CN"/>
        </w:rPr>
        <w:t>2020</w:t>
      </w:r>
      <w:r w:rsidR="005E1FED">
        <w:rPr>
          <w:rFonts w:hint="eastAsia"/>
          <w:sz w:val="20"/>
          <w:lang w:eastAsia="zh-CN"/>
        </w:rPr>
        <w:t>年</w:t>
      </w:r>
      <w:r w:rsidR="005E1FED">
        <w:rPr>
          <w:rFonts w:hint="eastAsia"/>
          <w:sz w:val="20"/>
          <w:lang w:eastAsia="zh-CN"/>
        </w:rPr>
        <w:t>6</w:t>
      </w:r>
      <w:r w:rsidR="005E1FED">
        <w:rPr>
          <w:rFonts w:hint="eastAsia"/>
          <w:sz w:val="20"/>
          <w:lang w:eastAsia="zh-CN"/>
        </w:rPr>
        <w:t>月</w:t>
      </w:r>
      <w:r w:rsidR="005E1FED">
        <w:rPr>
          <w:rFonts w:hint="eastAsia"/>
          <w:sz w:val="20"/>
          <w:lang w:eastAsia="zh-CN"/>
        </w:rPr>
        <w:t>3</w:t>
      </w:r>
      <w:r w:rsidR="005E1FED">
        <w:rPr>
          <w:rFonts w:hint="eastAsia"/>
          <w:sz w:val="20"/>
          <w:lang w:eastAsia="zh-CN"/>
        </w:rPr>
        <w:t>日）、</w:t>
      </w:r>
      <w:hyperlink r:id="rId28" w:history="1">
        <w:r w:rsidRPr="00400299">
          <w:rPr>
            <w:rStyle w:val="Hyperlink"/>
            <w:sz w:val="20"/>
            <w:lang w:eastAsia="zh-CN"/>
          </w:rPr>
          <w:t>R19-CCV/11</w:t>
        </w:r>
      </w:hyperlink>
      <w:r w:rsidR="005E1FED">
        <w:rPr>
          <w:rFonts w:hint="eastAsia"/>
          <w:sz w:val="20"/>
          <w:lang w:eastAsia="zh-CN"/>
        </w:rPr>
        <w:t>（</w:t>
      </w:r>
      <w:r w:rsidRPr="00400299">
        <w:rPr>
          <w:sz w:val="20"/>
          <w:lang w:eastAsia="zh-CN"/>
        </w:rPr>
        <w:t>2020</w:t>
      </w:r>
      <w:r w:rsidR="005E1FED">
        <w:rPr>
          <w:rFonts w:hint="eastAsia"/>
          <w:sz w:val="20"/>
          <w:lang w:eastAsia="zh-CN"/>
        </w:rPr>
        <w:t>年</w:t>
      </w:r>
      <w:r w:rsidR="005E1FED">
        <w:rPr>
          <w:rFonts w:hint="eastAsia"/>
          <w:sz w:val="20"/>
          <w:lang w:eastAsia="zh-CN"/>
        </w:rPr>
        <w:t>12</w:t>
      </w:r>
      <w:r w:rsidR="005E1FED">
        <w:rPr>
          <w:rFonts w:hint="eastAsia"/>
          <w:sz w:val="20"/>
          <w:lang w:eastAsia="zh-CN"/>
        </w:rPr>
        <w:t>月</w:t>
      </w:r>
      <w:r w:rsidR="005E1FED">
        <w:rPr>
          <w:rFonts w:hint="eastAsia"/>
          <w:sz w:val="20"/>
          <w:lang w:eastAsia="zh-CN"/>
        </w:rPr>
        <w:t>7</w:t>
      </w:r>
      <w:r w:rsidR="005E1FED">
        <w:rPr>
          <w:rFonts w:hint="eastAsia"/>
          <w:sz w:val="20"/>
          <w:lang w:eastAsia="zh-CN"/>
        </w:rPr>
        <w:t>日）。</w:t>
      </w:r>
      <w:bookmarkEnd w:id="161"/>
    </w:p>
  </w:footnote>
  <w:footnote w:id="26">
    <w:p w14:paraId="38312B18" w14:textId="49AEE2AC" w:rsidR="00CD6666" w:rsidRPr="00400299" w:rsidRDefault="00CD6666" w:rsidP="00CD6666">
      <w:pPr>
        <w:spacing w:before="0"/>
        <w:rPr>
          <w:sz w:val="20"/>
          <w:lang w:eastAsia="zh-CN"/>
        </w:rPr>
      </w:pPr>
      <w:r w:rsidRPr="00400299">
        <w:rPr>
          <w:rStyle w:val="FootnoteReference"/>
          <w:sz w:val="20"/>
        </w:rPr>
        <w:footnoteRef/>
      </w:r>
      <w:r w:rsidRPr="00400299">
        <w:rPr>
          <w:sz w:val="20"/>
          <w:lang w:eastAsia="zh-CN"/>
        </w:rPr>
        <w:t xml:space="preserve"> </w:t>
      </w:r>
      <w:bookmarkStart w:id="166" w:name="lt_pId1676"/>
      <w:r w:rsidR="00690B56">
        <w:rPr>
          <w:rFonts w:hint="eastAsia"/>
          <w:sz w:val="20"/>
          <w:lang w:eastAsia="zh-CN"/>
        </w:rPr>
        <w:t>联络声明是</w:t>
      </w:r>
      <w:hyperlink r:id="rId29" w:history="1">
        <w:r w:rsidRPr="00992D5C">
          <w:rPr>
            <w:rStyle w:val="Hyperlink"/>
            <w:bCs/>
            <w:sz w:val="20"/>
            <w:lang w:val="en-US" w:eastAsia="zh-CN"/>
          </w:rPr>
          <w:t>1/273</w:t>
        </w:r>
      </w:hyperlink>
      <w:r w:rsidR="00111FF0">
        <w:rPr>
          <w:rFonts w:hint="eastAsia"/>
          <w:sz w:val="20"/>
          <w:lang w:val="en-US" w:eastAsia="zh-CN"/>
        </w:rPr>
        <w:t>、</w:t>
      </w:r>
      <w:hyperlink r:id="rId30" w:history="1">
        <w:r w:rsidRPr="00992D5C">
          <w:rPr>
            <w:rStyle w:val="Hyperlink"/>
            <w:bCs/>
            <w:sz w:val="20"/>
            <w:lang w:val="en-US" w:eastAsia="zh-CN"/>
          </w:rPr>
          <w:t>1/274</w:t>
        </w:r>
      </w:hyperlink>
      <w:r w:rsidR="00111FF0">
        <w:rPr>
          <w:rFonts w:hint="eastAsia"/>
          <w:sz w:val="20"/>
          <w:lang w:val="en-US" w:eastAsia="zh-CN"/>
        </w:rPr>
        <w:t>和</w:t>
      </w:r>
      <w:hyperlink r:id="rId31" w:history="1">
        <w:hyperlink r:id="rId32" w:history="1">
          <w:r w:rsidRPr="00992D5C">
            <w:rPr>
              <w:rStyle w:val="Hyperlink"/>
              <w:sz w:val="20"/>
              <w:lang w:eastAsia="zh-CN"/>
            </w:rPr>
            <w:t>1/</w:t>
          </w:r>
          <w:bookmarkStart w:id="167" w:name="3znysh7" w:colFirst="0" w:colLast="0"/>
          <w:bookmarkEnd w:id="167"/>
          <w:r w:rsidRPr="00992D5C">
            <w:rPr>
              <w:rStyle w:val="Hyperlink"/>
              <w:sz w:val="20"/>
              <w:lang w:eastAsia="zh-CN"/>
            </w:rPr>
            <w:t>407</w:t>
          </w:r>
        </w:hyperlink>
        <w:bookmarkEnd w:id="166"/>
      </w:hyperlink>
      <w:r w:rsidRPr="00400299">
        <w:rPr>
          <w:sz w:val="20"/>
          <w:lang w:val="en-US" w:eastAsia="zh-CN"/>
        </w:rPr>
        <w:t xml:space="preserve"> </w:t>
      </w:r>
    </w:p>
  </w:footnote>
  <w:footnote w:id="27">
    <w:p w14:paraId="514EFE60" w14:textId="07F70EDF" w:rsidR="00CD6666" w:rsidRPr="00511F30" w:rsidRDefault="00CD6666" w:rsidP="00CD6666">
      <w:pPr>
        <w:pStyle w:val="FootnoteText"/>
        <w:spacing w:before="0"/>
        <w:ind w:left="0" w:firstLine="0"/>
        <w:rPr>
          <w:sz w:val="20"/>
          <w:lang w:eastAsia="zh-CN"/>
        </w:rPr>
      </w:pPr>
      <w:r w:rsidRPr="00511F30">
        <w:rPr>
          <w:rStyle w:val="FootnoteReference"/>
          <w:sz w:val="20"/>
        </w:rPr>
        <w:footnoteRef/>
      </w:r>
      <w:r w:rsidRPr="00511F30">
        <w:rPr>
          <w:sz w:val="20"/>
          <w:lang w:eastAsia="zh-CN"/>
        </w:rPr>
        <w:t xml:space="preserve"> </w:t>
      </w:r>
      <w:bookmarkStart w:id="170" w:name="lt_pId1677"/>
      <w:r w:rsidR="00690B56">
        <w:rPr>
          <w:rFonts w:hint="eastAsia"/>
          <w:sz w:val="20"/>
          <w:lang w:eastAsia="zh-CN"/>
        </w:rPr>
        <w:t>关于</w:t>
      </w:r>
      <w:r w:rsidRPr="00511F30">
        <w:rPr>
          <w:sz w:val="20"/>
          <w:lang w:eastAsia="zh-CN"/>
        </w:rPr>
        <w:t>FIGI</w:t>
      </w:r>
      <w:r w:rsidR="00690B56">
        <w:rPr>
          <w:rFonts w:hint="eastAsia"/>
          <w:sz w:val="20"/>
          <w:lang w:eastAsia="zh-CN"/>
        </w:rPr>
        <w:t>的更多信息请见</w:t>
      </w:r>
      <w:hyperlink r:id="rId33" w:history="1">
        <w:r w:rsidRPr="00511F30">
          <w:rPr>
            <w:rStyle w:val="Hyperlink"/>
            <w:sz w:val="20"/>
            <w:lang w:eastAsia="zh-CN"/>
          </w:rPr>
          <w:t>https://www.itu.int/net4/ITU-D/CDS/projects/display.asp?ProjectNo=9GLO17088</w:t>
        </w:r>
      </w:hyperlink>
      <w:bookmarkEnd w:id="170"/>
      <w:r w:rsidR="00690B56">
        <w:rPr>
          <w:rFonts w:hint="eastAsia"/>
          <w:sz w:val="20"/>
          <w:lang w:eastAsia="zh-CN"/>
        </w:rPr>
        <w:t>。</w:t>
      </w:r>
    </w:p>
  </w:footnote>
  <w:footnote w:id="28">
    <w:p w14:paraId="5E818DBA" w14:textId="7B752CDB" w:rsidR="00CD6666" w:rsidRPr="00400299" w:rsidRDefault="00CD6666" w:rsidP="00CD6666">
      <w:pPr>
        <w:pStyle w:val="FootnoteText"/>
        <w:spacing w:before="0"/>
        <w:ind w:left="0" w:firstLine="0"/>
        <w:rPr>
          <w:sz w:val="20"/>
        </w:rPr>
      </w:pPr>
      <w:r w:rsidRPr="00511F30">
        <w:rPr>
          <w:rStyle w:val="FootnoteReference"/>
          <w:sz w:val="20"/>
        </w:rPr>
        <w:footnoteRef/>
      </w:r>
      <w:r w:rsidRPr="00511F30">
        <w:rPr>
          <w:sz w:val="20"/>
        </w:rPr>
        <w:t xml:space="preserve"> </w:t>
      </w:r>
      <w:bookmarkStart w:id="172" w:name="lt_pId1678"/>
      <w:r w:rsidR="00690B56">
        <w:rPr>
          <w:rFonts w:hint="eastAsia"/>
          <w:sz w:val="20"/>
          <w:lang w:eastAsia="zh-CN"/>
        </w:rPr>
        <w:t>关于</w:t>
      </w:r>
      <w:r w:rsidRPr="00511F30">
        <w:rPr>
          <w:sz w:val="20"/>
        </w:rPr>
        <w:t>PRIDA</w:t>
      </w:r>
      <w:r w:rsidR="00690B56">
        <w:rPr>
          <w:rFonts w:hint="eastAsia"/>
          <w:sz w:val="20"/>
          <w:lang w:eastAsia="zh-CN"/>
        </w:rPr>
        <w:t>的更多信息请见</w:t>
      </w:r>
      <w:hyperlink r:id="rId34" w:history="1">
        <w:r w:rsidRPr="00511F30">
          <w:rPr>
            <w:rStyle w:val="Hyperlink"/>
            <w:sz w:val="20"/>
          </w:rPr>
          <w:t>https://www.itu.int/en/ITU-D/Projects/ITU-EC-ACP/PRIDA/Pages/default.aspx</w:t>
        </w:r>
      </w:hyperlink>
      <w:bookmarkEnd w:id="172"/>
      <w:r w:rsidR="00690B56">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ACEFC" w14:textId="25A9AAAD" w:rsidR="00CD6666" w:rsidRPr="00186F2A" w:rsidRDefault="00CD6666" w:rsidP="00186F2A">
    <w:pPr>
      <w:tabs>
        <w:tab w:val="clear" w:pos="794"/>
        <w:tab w:val="clear" w:pos="1191"/>
        <w:tab w:val="clear" w:pos="1588"/>
        <w:tab w:val="clear" w:pos="1985"/>
        <w:tab w:val="center" w:pos="4820"/>
        <w:tab w:val="right" w:pos="13997"/>
      </w:tabs>
      <w:spacing w:before="0" w:after="120"/>
      <w:ind w:right="1"/>
      <w:rPr>
        <w:rStyle w:val="PageNumber"/>
        <w:sz w:val="22"/>
        <w:szCs w:val="22"/>
        <w:lang w:val="fr-FR"/>
      </w:rPr>
    </w:pPr>
    <w:r w:rsidRPr="00186F2A">
      <w:rPr>
        <w:sz w:val="22"/>
        <w:szCs w:val="22"/>
      </w:rPr>
      <w:tab/>
    </w:r>
    <w:r w:rsidR="00437FAB" w:rsidRPr="00831CA0">
      <w:rPr>
        <w:sz w:val="22"/>
        <w:szCs w:val="22"/>
        <w:lang w:val="de-CH"/>
      </w:rPr>
      <w:t>TDAG-2</w:t>
    </w:r>
    <w:r w:rsidR="00437FAB">
      <w:rPr>
        <w:rFonts w:hint="eastAsia"/>
        <w:sz w:val="22"/>
        <w:szCs w:val="22"/>
        <w:lang w:val="de-CH" w:eastAsia="zh-CN"/>
      </w:rPr>
      <w:t>1</w:t>
    </w:r>
    <w:r w:rsidR="00437FAB" w:rsidRPr="00831CA0">
      <w:rPr>
        <w:sz w:val="22"/>
        <w:szCs w:val="22"/>
        <w:lang w:val="de-CH"/>
      </w:rPr>
      <w:t>/</w:t>
    </w:r>
    <w:r w:rsidR="00F21E12">
      <w:rPr>
        <w:rFonts w:hint="eastAsia"/>
        <w:sz w:val="22"/>
        <w:szCs w:val="22"/>
        <w:lang w:val="de-CH" w:eastAsia="zh-CN"/>
      </w:rPr>
      <w:t>8</w:t>
    </w:r>
    <w:r w:rsidR="00437FAB" w:rsidRPr="00831CA0">
      <w:rPr>
        <w:sz w:val="22"/>
        <w:szCs w:val="22"/>
        <w:lang w:val="de-CH"/>
      </w:rPr>
      <w:t>-C</w:t>
    </w:r>
    <w:r w:rsidRPr="00A45997">
      <w:rPr>
        <w:sz w:val="22"/>
        <w:szCs w:val="22"/>
        <w:lang w:val="de-CH"/>
      </w:rPr>
      <w:tab/>
    </w:r>
    <w:r w:rsidRPr="00A45997">
      <w:rPr>
        <w:sz w:val="22"/>
        <w:szCs w:val="22"/>
      </w:rPr>
      <w:fldChar w:fldCharType="begin"/>
    </w:r>
    <w:r w:rsidRPr="00A45997">
      <w:rPr>
        <w:sz w:val="22"/>
        <w:szCs w:val="22"/>
        <w:lang w:val="de-CH"/>
      </w:rPr>
      <w:instrText xml:space="preserve"> PAGE </w:instrText>
    </w:r>
    <w:r w:rsidRPr="00A45997">
      <w:rPr>
        <w:sz w:val="22"/>
        <w:szCs w:val="22"/>
      </w:rPr>
      <w:fldChar w:fldCharType="separate"/>
    </w:r>
    <w:r w:rsidR="00FD6749">
      <w:rPr>
        <w:noProof/>
        <w:sz w:val="22"/>
        <w:szCs w:val="22"/>
        <w:lang w:val="de-CH"/>
      </w:rPr>
      <w:t>20</w:t>
    </w:r>
    <w:r w:rsidRPr="00A45997">
      <w:rPr>
        <w:sz w:val="22"/>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2C1B" w14:textId="50514166" w:rsidR="006269FF" w:rsidRPr="00831CA0" w:rsidRDefault="006269FF" w:rsidP="00831CA0">
    <w:pPr>
      <w:tabs>
        <w:tab w:val="clear" w:pos="794"/>
        <w:tab w:val="clear" w:pos="1191"/>
        <w:tab w:val="clear" w:pos="1588"/>
        <w:tab w:val="clear" w:pos="1985"/>
        <w:tab w:val="center" w:pos="4820"/>
        <w:tab w:val="right" w:pos="9639"/>
      </w:tabs>
      <w:ind w:right="1"/>
      <w:rPr>
        <w:smallCaps/>
        <w:spacing w:val="24"/>
        <w:sz w:val="22"/>
        <w:szCs w:val="22"/>
        <w:lang w:val="de-CH"/>
      </w:rPr>
    </w:pPr>
    <w:r w:rsidRPr="00831CA0">
      <w:rPr>
        <w:sz w:val="22"/>
        <w:szCs w:val="22"/>
      </w:rPr>
      <w:tab/>
    </w:r>
    <w:bookmarkStart w:id="1357" w:name="_Hlk71120816"/>
    <w:r w:rsidRPr="00831CA0">
      <w:rPr>
        <w:sz w:val="22"/>
        <w:szCs w:val="22"/>
        <w:lang w:val="de-CH"/>
      </w:rPr>
      <w:t>TDAG-2</w:t>
    </w:r>
    <w:r w:rsidR="00992B9B">
      <w:rPr>
        <w:rFonts w:hint="eastAsia"/>
        <w:sz w:val="22"/>
        <w:szCs w:val="22"/>
        <w:lang w:val="de-CH" w:eastAsia="zh-CN"/>
      </w:rPr>
      <w:t>1</w:t>
    </w:r>
    <w:r w:rsidRPr="00831CA0">
      <w:rPr>
        <w:sz w:val="22"/>
        <w:szCs w:val="22"/>
        <w:lang w:val="de-CH"/>
      </w:rPr>
      <w:t>/</w:t>
    </w:r>
    <w:r w:rsidR="00421234">
      <w:rPr>
        <w:rFonts w:hint="eastAsia"/>
        <w:sz w:val="22"/>
        <w:szCs w:val="22"/>
        <w:lang w:val="de-CH" w:eastAsia="zh-CN"/>
      </w:rPr>
      <w:t>8</w:t>
    </w:r>
    <w:r w:rsidRPr="00831CA0">
      <w:rPr>
        <w:sz w:val="22"/>
        <w:szCs w:val="22"/>
        <w:lang w:val="de-CH"/>
      </w:rPr>
      <w:t>-C</w:t>
    </w:r>
    <w:bookmarkEnd w:id="1357"/>
    <w:r w:rsidRPr="00831CA0">
      <w:rPr>
        <w:sz w:val="22"/>
        <w:szCs w:val="22"/>
        <w:lang w:val="de-CH"/>
      </w:rPr>
      <w:tab/>
    </w:r>
    <w:r w:rsidRPr="00831CA0">
      <w:rPr>
        <w:sz w:val="22"/>
        <w:szCs w:val="22"/>
      </w:rPr>
      <w:fldChar w:fldCharType="begin"/>
    </w:r>
    <w:r w:rsidRPr="00831CA0">
      <w:rPr>
        <w:sz w:val="22"/>
        <w:szCs w:val="22"/>
        <w:lang w:val="de-CH"/>
      </w:rPr>
      <w:instrText xml:space="preserve"> PAGE </w:instrText>
    </w:r>
    <w:r w:rsidRPr="00831CA0">
      <w:rPr>
        <w:sz w:val="22"/>
        <w:szCs w:val="22"/>
      </w:rPr>
      <w:fldChar w:fldCharType="separate"/>
    </w:r>
    <w:r w:rsidR="009208FE">
      <w:rPr>
        <w:noProof/>
        <w:sz w:val="22"/>
        <w:szCs w:val="22"/>
        <w:lang w:val="de-CH"/>
      </w:rPr>
      <w:t>36</w:t>
    </w:r>
    <w:r w:rsidRPr="00831CA0">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172109"/>
      <w:docPartObj>
        <w:docPartGallery w:val="Page Numbers (Top of Page)"/>
        <w:docPartUnique/>
      </w:docPartObj>
    </w:sdtPr>
    <w:sdtEndPr>
      <w:rPr>
        <w:noProof/>
      </w:rPr>
    </w:sdtEndPr>
    <w:sdtContent>
      <w:p w14:paraId="2AB5DF19" w14:textId="3427958D" w:rsidR="0081426F" w:rsidRDefault="005B0A84" w:rsidP="005B0A84">
        <w:pPr>
          <w:tabs>
            <w:tab w:val="clear" w:pos="794"/>
            <w:tab w:val="clear" w:pos="1191"/>
            <w:tab w:val="clear" w:pos="1588"/>
            <w:tab w:val="clear" w:pos="1985"/>
            <w:tab w:val="center" w:pos="7088"/>
            <w:tab w:val="right" w:pos="13997"/>
          </w:tabs>
          <w:spacing w:before="0" w:after="120"/>
          <w:ind w:right="1"/>
        </w:pPr>
        <w:r w:rsidRPr="00186F2A">
          <w:rPr>
            <w:sz w:val="22"/>
            <w:szCs w:val="22"/>
          </w:rPr>
          <w:tab/>
        </w:r>
        <w:r w:rsidRPr="00831CA0">
          <w:rPr>
            <w:sz w:val="22"/>
            <w:szCs w:val="22"/>
            <w:lang w:val="de-CH"/>
          </w:rPr>
          <w:t>TDAG-2</w:t>
        </w:r>
        <w:r>
          <w:rPr>
            <w:rFonts w:hint="eastAsia"/>
            <w:sz w:val="22"/>
            <w:szCs w:val="22"/>
            <w:lang w:val="de-CH" w:eastAsia="zh-CN"/>
          </w:rPr>
          <w:t>1</w:t>
        </w:r>
        <w:r w:rsidRPr="00831CA0">
          <w:rPr>
            <w:sz w:val="22"/>
            <w:szCs w:val="22"/>
            <w:lang w:val="de-CH"/>
          </w:rPr>
          <w:t>/</w:t>
        </w:r>
        <w:r>
          <w:rPr>
            <w:rFonts w:hint="eastAsia"/>
            <w:sz w:val="22"/>
            <w:szCs w:val="22"/>
            <w:lang w:val="de-CH" w:eastAsia="zh-CN"/>
          </w:rPr>
          <w:t>8</w:t>
        </w:r>
        <w:r w:rsidRPr="00831CA0">
          <w:rPr>
            <w:sz w:val="22"/>
            <w:szCs w:val="22"/>
            <w:lang w:val="de-CH"/>
          </w:rPr>
          <w:t>-C</w:t>
        </w:r>
        <w:r w:rsidRPr="00A45997">
          <w:rPr>
            <w:sz w:val="22"/>
            <w:szCs w:val="22"/>
            <w:lang w:val="de-CH"/>
          </w:rPr>
          <w:tab/>
        </w:r>
        <w:r w:rsidRPr="00A45997">
          <w:rPr>
            <w:sz w:val="22"/>
            <w:szCs w:val="22"/>
          </w:rPr>
          <w:fldChar w:fldCharType="begin"/>
        </w:r>
        <w:r w:rsidRPr="00A45997">
          <w:rPr>
            <w:sz w:val="22"/>
            <w:szCs w:val="22"/>
            <w:lang w:val="de-CH"/>
          </w:rPr>
          <w:instrText xml:space="preserve"> PAGE </w:instrText>
        </w:r>
        <w:r w:rsidRPr="00A45997">
          <w:rPr>
            <w:sz w:val="22"/>
            <w:szCs w:val="22"/>
          </w:rPr>
          <w:fldChar w:fldCharType="separate"/>
        </w:r>
        <w:r>
          <w:rPr>
            <w:sz w:val="22"/>
            <w:szCs w:val="22"/>
          </w:rPr>
          <w:t>4</w:t>
        </w:r>
        <w:r w:rsidRPr="00A45997">
          <w:rPr>
            <w:sz w:val="22"/>
            <w:szCs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625992"/>
      <w:docPartObj>
        <w:docPartGallery w:val="Page Numbers (Top of Page)"/>
        <w:docPartUnique/>
      </w:docPartObj>
    </w:sdtPr>
    <w:sdtEndPr>
      <w:rPr>
        <w:noProof/>
      </w:rPr>
    </w:sdtEndPr>
    <w:sdtContent>
      <w:p w14:paraId="050AD82F" w14:textId="77777777" w:rsidR="005B0A84" w:rsidRDefault="005B0A84" w:rsidP="005B0A84">
        <w:pPr>
          <w:tabs>
            <w:tab w:val="clear" w:pos="794"/>
            <w:tab w:val="clear" w:pos="1191"/>
            <w:tab w:val="clear" w:pos="1588"/>
            <w:tab w:val="clear" w:pos="1985"/>
            <w:tab w:val="center" w:pos="4820"/>
            <w:tab w:val="right" w:pos="13997"/>
          </w:tabs>
          <w:spacing w:before="0" w:after="120"/>
          <w:ind w:right="1"/>
        </w:pPr>
        <w:r w:rsidRPr="00186F2A">
          <w:rPr>
            <w:sz w:val="22"/>
            <w:szCs w:val="22"/>
          </w:rPr>
          <w:tab/>
        </w:r>
        <w:r w:rsidRPr="00831CA0">
          <w:rPr>
            <w:sz w:val="22"/>
            <w:szCs w:val="22"/>
            <w:lang w:val="de-CH"/>
          </w:rPr>
          <w:t>TDAG-2</w:t>
        </w:r>
        <w:r>
          <w:rPr>
            <w:rFonts w:hint="eastAsia"/>
            <w:sz w:val="22"/>
            <w:szCs w:val="22"/>
            <w:lang w:val="de-CH" w:eastAsia="zh-CN"/>
          </w:rPr>
          <w:t>1</w:t>
        </w:r>
        <w:r w:rsidRPr="00831CA0">
          <w:rPr>
            <w:sz w:val="22"/>
            <w:szCs w:val="22"/>
            <w:lang w:val="de-CH"/>
          </w:rPr>
          <w:t>/</w:t>
        </w:r>
        <w:r>
          <w:rPr>
            <w:rFonts w:hint="eastAsia"/>
            <w:sz w:val="22"/>
            <w:szCs w:val="22"/>
            <w:lang w:val="de-CH" w:eastAsia="zh-CN"/>
          </w:rPr>
          <w:t>8</w:t>
        </w:r>
        <w:r w:rsidRPr="00831CA0">
          <w:rPr>
            <w:sz w:val="22"/>
            <w:szCs w:val="22"/>
            <w:lang w:val="de-CH"/>
          </w:rPr>
          <w:t>-C</w:t>
        </w:r>
        <w:r w:rsidRPr="00A45997">
          <w:rPr>
            <w:sz w:val="22"/>
            <w:szCs w:val="22"/>
            <w:lang w:val="de-CH"/>
          </w:rPr>
          <w:tab/>
        </w:r>
        <w:r w:rsidRPr="00A45997">
          <w:rPr>
            <w:sz w:val="22"/>
            <w:szCs w:val="22"/>
          </w:rPr>
          <w:fldChar w:fldCharType="begin"/>
        </w:r>
        <w:r w:rsidRPr="00A45997">
          <w:rPr>
            <w:sz w:val="22"/>
            <w:szCs w:val="22"/>
            <w:lang w:val="de-CH"/>
          </w:rPr>
          <w:instrText xml:space="preserve"> PAGE </w:instrText>
        </w:r>
        <w:r w:rsidRPr="00A45997">
          <w:rPr>
            <w:sz w:val="22"/>
            <w:szCs w:val="22"/>
          </w:rPr>
          <w:fldChar w:fldCharType="separate"/>
        </w:r>
        <w:r>
          <w:rPr>
            <w:sz w:val="22"/>
            <w:szCs w:val="22"/>
          </w:rPr>
          <w:t>4</w:t>
        </w:r>
        <w:r w:rsidRPr="00A45997">
          <w:rPr>
            <w:sz w:val="22"/>
            <w:szCs w:val="22"/>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55D27" w14:textId="42A43961" w:rsidR="00CD6666" w:rsidRPr="00186F2A" w:rsidRDefault="00CD6666" w:rsidP="00186F2A">
    <w:pPr>
      <w:tabs>
        <w:tab w:val="clear" w:pos="794"/>
        <w:tab w:val="clear" w:pos="1191"/>
        <w:tab w:val="clear" w:pos="1588"/>
        <w:tab w:val="clear" w:pos="1985"/>
        <w:tab w:val="center" w:pos="6946"/>
        <w:tab w:val="right" w:pos="13997"/>
      </w:tabs>
      <w:spacing w:before="0" w:after="120"/>
      <w:ind w:right="1"/>
      <w:rPr>
        <w:rStyle w:val="PageNumber"/>
        <w:sz w:val="22"/>
        <w:szCs w:val="22"/>
        <w:lang w:val="fr-FR"/>
      </w:rPr>
    </w:pPr>
    <w:r w:rsidRPr="00186F2A">
      <w:rPr>
        <w:sz w:val="22"/>
        <w:szCs w:val="22"/>
      </w:rPr>
      <w:tab/>
    </w:r>
    <w:r w:rsidR="00437FAB" w:rsidRPr="00831CA0">
      <w:rPr>
        <w:sz w:val="22"/>
        <w:szCs w:val="22"/>
        <w:lang w:val="de-CH"/>
      </w:rPr>
      <w:t>TDAG-2</w:t>
    </w:r>
    <w:r w:rsidR="00437FAB">
      <w:rPr>
        <w:rFonts w:hint="eastAsia"/>
        <w:sz w:val="22"/>
        <w:szCs w:val="22"/>
        <w:lang w:val="de-CH" w:eastAsia="zh-CN"/>
      </w:rPr>
      <w:t>1</w:t>
    </w:r>
    <w:r w:rsidR="00437FAB" w:rsidRPr="00831CA0">
      <w:rPr>
        <w:sz w:val="22"/>
        <w:szCs w:val="22"/>
        <w:lang w:val="de-CH"/>
      </w:rPr>
      <w:t>/</w:t>
    </w:r>
    <w:r w:rsidR="00421234">
      <w:rPr>
        <w:rFonts w:hint="eastAsia"/>
        <w:sz w:val="22"/>
        <w:szCs w:val="22"/>
        <w:lang w:val="de-CH" w:eastAsia="zh-CN"/>
      </w:rPr>
      <w:t>8</w:t>
    </w:r>
    <w:r w:rsidR="00437FAB" w:rsidRPr="00831CA0">
      <w:rPr>
        <w:sz w:val="22"/>
        <w:szCs w:val="22"/>
        <w:lang w:val="de-CH"/>
      </w:rPr>
      <w:t>-C</w:t>
    </w:r>
    <w:r w:rsidRPr="00A45997">
      <w:rPr>
        <w:sz w:val="22"/>
        <w:szCs w:val="22"/>
        <w:lang w:val="de-CH"/>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FD6749">
      <w:rPr>
        <w:noProof/>
        <w:sz w:val="22"/>
        <w:szCs w:val="22"/>
        <w:lang w:val="de-CH"/>
      </w:rPr>
      <w:t>22</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7E726" w14:textId="2D7BCD91" w:rsidR="00CD6666" w:rsidRPr="00186F2A" w:rsidRDefault="00CD6666" w:rsidP="00186F2A">
    <w:pPr>
      <w:tabs>
        <w:tab w:val="clear" w:pos="794"/>
        <w:tab w:val="clear" w:pos="1191"/>
        <w:tab w:val="clear" w:pos="1588"/>
        <w:tab w:val="clear" w:pos="1985"/>
        <w:tab w:val="center" w:pos="6946"/>
        <w:tab w:val="right" w:pos="13997"/>
      </w:tabs>
      <w:spacing w:before="0" w:after="120"/>
      <w:ind w:right="1"/>
      <w:rPr>
        <w:sz w:val="22"/>
        <w:szCs w:val="22"/>
        <w:lang w:val="fr-FR"/>
      </w:rPr>
    </w:pPr>
    <w:r w:rsidRPr="00186F2A">
      <w:rPr>
        <w:sz w:val="22"/>
        <w:szCs w:val="22"/>
      </w:rPr>
      <w:tab/>
    </w:r>
    <w:r w:rsidR="00437FAB" w:rsidRPr="00831CA0">
      <w:rPr>
        <w:sz w:val="22"/>
        <w:szCs w:val="22"/>
        <w:lang w:val="de-CH"/>
      </w:rPr>
      <w:t>TDAG-2</w:t>
    </w:r>
    <w:r w:rsidR="00437FAB">
      <w:rPr>
        <w:rFonts w:hint="eastAsia"/>
        <w:sz w:val="22"/>
        <w:szCs w:val="22"/>
        <w:lang w:val="de-CH" w:eastAsia="zh-CN"/>
      </w:rPr>
      <w:t>1</w:t>
    </w:r>
    <w:r w:rsidR="00437FAB" w:rsidRPr="00831CA0">
      <w:rPr>
        <w:sz w:val="22"/>
        <w:szCs w:val="22"/>
        <w:lang w:val="de-CH"/>
      </w:rPr>
      <w:t>/</w:t>
    </w:r>
    <w:r w:rsidR="00421234">
      <w:rPr>
        <w:rFonts w:hint="eastAsia"/>
        <w:sz w:val="22"/>
        <w:szCs w:val="22"/>
        <w:lang w:val="de-CH" w:eastAsia="zh-CN"/>
      </w:rPr>
      <w:t>8</w:t>
    </w:r>
    <w:r w:rsidR="00437FAB" w:rsidRPr="00831CA0">
      <w:rPr>
        <w:sz w:val="22"/>
        <w:szCs w:val="22"/>
        <w:lang w:val="de-CH"/>
      </w:rPr>
      <w:t>-C</w:t>
    </w:r>
    <w:r w:rsidRPr="00A45997">
      <w:rPr>
        <w:sz w:val="22"/>
        <w:szCs w:val="22"/>
        <w:lang w:val="de-CH"/>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FD6749">
      <w:rPr>
        <w:noProof/>
        <w:sz w:val="22"/>
        <w:szCs w:val="22"/>
        <w:lang w:val="de-CH"/>
      </w:rPr>
      <w:t>21</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56AD" w14:textId="73E108C3" w:rsidR="00CD6666" w:rsidRPr="00186F2A" w:rsidRDefault="00CD6666" w:rsidP="00186F2A">
    <w:pPr>
      <w:tabs>
        <w:tab w:val="clear" w:pos="794"/>
        <w:tab w:val="clear" w:pos="1191"/>
        <w:tab w:val="clear" w:pos="1588"/>
        <w:tab w:val="clear" w:pos="1985"/>
        <w:tab w:val="center" w:pos="4820"/>
        <w:tab w:val="right" w:pos="13997"/>
      </w:tabs>
      <w:spacing w:before="0" w:after="120"/>
      <w:ind w:right="1"/>
      <w:rPr>
        <w:rStyle w:val="PageNumber"/>
        <w:sz w:val="22"/>
        <w:szCs w:val="22"/>
        <w:lang w:val="fr-FR"/>
      </w:rPr>
    </w:pPr>
    <w:r w:rsidRPr="00186F2A">
      <w:rPr>
        <w:sz w:val="22"/>
        <w:szCs w:val="22"/>
      </w:rPr>
      <w:tab/>
    </w:r>
    <w:r w:rsidR="00437FAB" w:rsidRPr="00831CA0">
      <w:rPr>
        <w:sz w:val="22"/>
        <w:szCs w:val="22"/>
        <w:lang w:val="de-CH"/>
      </w:rPr>
      <w:t>TDAG-2</w:t>
    </w:r>
    <w:r w:rsidR="00437FAB">
      <w:rPr>
        <w:rFonts w:hint="eastAsia"/>
        <w:sz w:val="22"/>
        <w:szCs w:val="22"/>
        <w:lang w:val="de-CH" w:eastAsia="zh-CN"/>
      </w:rPr>
      <w:t>1</w:t>
    </w:r>
    <w:r w:rsidR="00437FAB" w:rsidRPr="00831CA0">
      <w:rPr>
        <w:sz w:val="22"/>
        <w:szCs w:val="22"/>
        <w:lang w:val="de-CH"/>
      </w:rPr>
      <w:t>/</w:t>
    </w:r>
    <w:r w:rsidR="00421234">
      <w:rPr>
        <w:rFonts w:hint="eastAsia"/>
        <w:sz w:val="22"/>
        <w:szCs w:val="22"/>
        <w:lang w:val="de-CH" w:eastAsia="zh-CN"/>
      </w:rPr>
      <w:t>8</w:t>
    </w:r>
    <w:r w:rsidR="00437FAB" w:rsidRPr="00831CA0">
      <w:rPr>
        <w:sz w:val="22"/>
        <w:szCs w:val="22"/>
        <w:lang w:val="de-CH"/>
      </w:rPr>
      <w:t>-C</w:t>
    </w:r>
    <w:r w:rsidRPr="00A45997">
      <w:rPr>
        <w:sz w:val="22"/>
        <w:szCs w:val="22"/>
        <w:lang w:val="de-CH"/>
      </w:rPr>
      <w:tab/>
    </w:r>
    <w:r w:rsidRPr="00A45997">
      <w:rPr>
        <w:sz w:val="22"/>
        <w:szCs w:val="22"/>
      </w:rPr>
      <w:fldChar w:fldCharType="begin"/>
    </w:r>
    <w:r w:rsidRPr="00A45997">
      <w:rPr>
        <w:sz w:val="22"/>
        <w:szCs w:val="22"/>
        <w:lang w:val="de-CH"/>
      </w:rPr>
      <w:instrText xml:space="preserve"> PAGE </w:instrText>
    </w:r>
    <w:r w:rsidRPr="00A45997">
      <w:rPr>
        <w:sz w:val="22"/>
        <w:szCs w:val="22"/>
      </w:rPr>
      <w:fldChar w:fldCharType="separate"/>
    </w:r>
    <w:r w:rsidR="009208FE">
      <w:rPr>
        <w:noProof/>
        <w:sz w:val="22"/>
        <w:szCs w:val="22"/>
        <w:lang w:val="de-CH"/>
      </w:rPr>
      <w:t>34</w:t>
    </w:r>
    <w:r w:rsidRPr="00A45997">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0F14F" w14:textId="1ECE5104" w:rsidR="00CD6666" w:rsidRPr="00186F2A" w:rsidRDefault="00CD6666" w:rsidP="00186F2A">
    <w:pPr>
      <w:tabs>
        <w:tab w:val="clear" w:pos="794"/>
        <w:tab w:val="clear" w:pos="1191"/>
        <w:tab w:val="clear" w:pos="1588"/>
        <w:tab w:val="clear" w:pos="1985"/>
        <w:tab w:val="center" w:pos="4820"/>
        <w:tab w:val="right" w:pos="13997"/>
      </w:tabs>
      <w:spacing w:before="0" w:after="120"/>
      <w:ind w:right="1"/>
      <w:rPr>
        <w:sz w:val="22"/>
        <w:szCs w:val="22"/>
        <w:lang w:val="fr-FR"/>
      </w:rPr>
    </w:pPr>
    <w:r w:rsidRPr="00186F2A">
      <w:rPr>
        <w:sz w:val="22"/>
        <w:szCs w:val="22"/>
      </w:rPr>
      <w:tab/>
    </w:r>
    <w:r w:rsidR="00437FAB" w:rsidRPr="00831CA0">
      <w:rPr>
        <w:sz w:val="22"/>
        <w:szCs w:val="22"/>
        <w:lang w:val="de-CH"/>
      </w:rPr>
      <w:t>TDAG-2</w:t>
    </w:r>
    <w:r w:rsidR="00437FAB">
      <w:rPr>
        <w:rFonts w:hint="eastAsia"/>
        <w:sz w:val="22"/>
        <w:szCs w:val="22"/>
        <w:lang w:val="de-CH" w:eastAsia="zh-CN"/>
      </w:rPr>
      <w:t>1</w:t>
    </w:r>
    <w:r w:rsidR="00437FAB" w:rsidRPr="00831CA0">
      <w:rPr>
        <w:sz w:val="22"/>
        <w:szCs w:val="22"/>
        <w:lang w:val="de-CH"/>
      </w:rPr>
      <w:t>/</w:t>
    </w:r>
    <w:r w:rsidR="00421234">
      <w:rPr>
        <w:rFonts w:hint="eastAsia"/>
        <w:sz w:val="22"/>
        <w:szCs w:val="22"/>
        <w:lang w:val="de-CH" w:eastAsia="zh-CN"/>
      </w:rPr>
      <w:t>8</w:t>
    </w:r>
    <w:r w:rsidR="00437FAB" w:rsidRPr="00831CA0">
      <w:rPr>
        <w:sz w:val="22"/>
        <w:szCs w:val="22"/>
        <w:lang w:val="de-CH"/>
      </w:rPr>
      <w:t>-C</w:t>
    </w:r>
    <w:r w:rsidRPr="00A45997">
      <w:rPr>
        <w:sz w:val="22"/>
        <w:szCs w:val="22"/>
        <w:lang w:val="de-CH"/>
      </w:rPr>
      <w:tab/>
    </w:r>
    <w:r w:rsidRPr="00A45997">
      <w:rPr>
        <w:sz w:val="22"/>
        <w:szCs w:val="22"/>
      </w:rPr>
      <w:fldChar w:fldCharType="begin"/>
    </w:r>
    <w:r w:rsidRPr="00A45997">
      <w:rPr>
        <w:sz w:val="22"/>
        <w:szCs w:val="22"/>
        <w:lang w:val="de-CH"/>
      </w:rPr>
      <w:instrText xml:space="preserve"> PAGE </w:instrText>
    </w:r>
    <w:r w:rsidRPr="00A45997">
      <w:rPr>
        <w:sz w:val="22"/>
        <w:szCs w:val="22"/>
      </w:rPr>
      <w:fldChar w:fldCharType="separate"/>
    </w:r>
    <w:r w:rsidR="009208FE">
      <w:rPr>
        <w:noProof/>
        <w:sz w:val="22"/>
        <w:szCs w:val="22"/>
        <w:lang w:val="de-CH"/>
      </w:rPr>
      <w:t>31</w:t>
    </w:r>
    <w:r w:rsidRPr="00A45997">
      <w:rPr>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E2BD" w14:textId="50538421" w:rsidR="00CD6666" w:rsidRPr="00186F2A" w:rsidRDefault="00CD6666" w:rsidP="00186F2A">
    <w:pPr>
      <w:tabs>
        <w:tab w:val="clear" w:pos="794"/>
        <w:tab w:val="clear" w:pos="1191"/>
        <w:tab w:val="clear" w:pos="1588"/>
        <w:tab w:val="clear" w:pos="1985"/>
        <w:tab w:val="center" w:pos="6946"/>
        <w:tab w:val="right" w:pos="13997"/>
      </w:tabs>
      <w:spacing w:before="0" w:after="120"/>
      <w:ind w:right="1"/>
      <w:rPr>
        <w:sz w:val="22"/>
        <w:szCs w:val="22"/>
        <w:lang w:val="fr-FR"/>
      </w:rPr>
    </w:pPr>
    <w:r w:rsidRPr="00186F2A">
      <w:rPr>
        <w:sz w:val="22"/>
        <w:szCs w:val="22"/>
      </w:rPr>
      <w:tab/>
    </w:r>
    <w:r w:rsidR="00437FAB" w:rsidRPr="00831CA0">
      <w:rPr>
        <w:sz w:val="22"/>
        <w:szCs w:val="22"/>
        <w:lang w:val="de-CH"/>
      </w:rPr>
      <w:t>TDAG-2</w:t>
    </w:r>
    <w:r w:rsidR="00437FAB">
      <w:rPr>
        <w:rFonts w:hint="eastAsia"/>
        <w:sz w:val="22"/>
        <w:szCs w:val="22"/>
        <w:lang w:val="de-CH" w:eastAsia="zh-CN"/>
      </w:rPr>
      <w:t>1</w:t>
    </w:r>
    <w:r w:rsidR="00437FAB" w:rsidRPr="00831CA0">
      <w:rPr>
        <w:sz w:val="22"/>
        <w:szCs w:val="22"/>
        <w:lang w:val="de-CH"/>
      </w:rPr>
      <w:t>/</w:t>
    </w:r>
    <w:r w:rsidR="00421234">
      <w:rPr>
        <w:rFonts w:hint="eastAsia"/>
        <w:sz w:val="22"/>
        <w:szCs w:val="22"/>
        <w:lang w:val="de-CH" w:eastAsia="zh-CN"/>
      </w:rPr>
      <w:t>8</w:t>
    </w:r>
    <w:r w:rsidR="00437FAB" w:rsidRPr="00831CA0">
      <w:rPr>
        <w:sz w:val="22"/>
        <w:szCs w:val="22"/>
        <w:lang w:val="de-CH"/>
      </w:rPr>
      <w:t>-C</w:t>
    </w:r>
    <w:r w:rsidRPr="00A45997">
      <w:rPr>
        <w:sz w:val="22"/>
        <w:szCs w:val="22"/>
        <w:lang w:val="de-CH"/>
      </w:rPr>
      <w:tab/>
    </w:r>
    <w:r w:rsidRPr="00A45997">
      <w:rPr>
        <w:sz w:val="22"/>
        <w:szCs w:val="22"/>
      </w:rPr>
      <w:fldChar w:fldCharType="begin"/>
    </w:r>
    <w:r w:rsidRPr="00A45997">
      <w:rPr>
        <w:sz w:val="22"/>
        <w:szCs w:val="22"/>
        <w:lang w:val="de-CH"/>
      </w:rPr>
      <w:instrText xml:space="preserve"> PAGE </w:instrText>
    </w:r>
    <w:r w:rsidRPr="00A45997">
      <w:rPr>
        <w:sz w:val="22"/>
        <w:szCs w:val="22"/>
      </w:rPr>
      <w:fldChar w:fldCharType="separate"/>
    </w:r>
    <w:r w:rsidR="009208FE">
      <w:rPr>
        <w:noProof/>
        <w:sz w:val="22"/>
        <w:szCs w:val="22"/>
        <w:lang w:val="de-CH"/>
      </w:rPr>
      <w:t>35</w:t>
    </w:r>
    <w:r w:rsidRPr="00A45997">
      <w:rPr>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5C9" w14:textId="1871E0D5" w:rsidR="006269FF" w:rsidRPr="007559A6" w:rsidRDefault="006269FF"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436D40">
      <w:rPr>
        <w:sz w:val="22"/>
        <w:szCs w:val="22"/>
        <w:lang w:val="es-ES"/>
      </w:rPr>
      <w:t>TDAG-20/2/5-</w:t>
    </w:r>
    <w:r>
      <w:rPr>
        <w:rFonts w:hint="eastAsia"/>
        <w:sz w:val="22"/>
        <w:szCs w:val="22"/>
        <w:lang w:val="es-ES" w:eastAsia="zh-CN"/>
      </w:rPr>
      <w:t>C</w:t>
    </w:r>
    <w:r w:rsidRPr="007559A6">
      <w:rPr>
        <w:sz w:val="22"/>
        <w:szCs w:val="22"/>
        <w:lang w:val="de-CH"/>
      </w:rPr>
      <w:tab/>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Pr>
        <w:noProof/>
        <w:sz w:val="22"/>
        <w:szCs w:val="22"/>
        <w:lang w:val="de-CH"/>
      </w:rPr>
      <w:t>2</w:t>
    </w:r>
    <w:r w:rsidRPr="007559A6">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176"/>
    <w:multiLevelType w:val="hybridMultilevel"/>
    <w:tmpl w:val="28FA800E"/>
    <w:lvl w:ilvl="0" w:tplc="382EA6A2">
      <w:start w:val="1"/>
      <w:numFmt w:val="bullet"/>
      <w:lvlText w:val=""/>
      <w:lvlJc w:val="left"/>
      <w:pPr>
        <w:tabs>
          <w:tab w:val="num" w:pos="360"/>
        </w:tabs>
        <w:ind w:left="360" w:hanging="360"/>
      </w:pPr>
      <w:rPr>
        <w:rFonts w:ascii="Wingdings" w:hAnsi="Wingdings" w:hint="default"/>
      </w:rPr>
    </w:lvl>
    <w:lvl w:ilvl="1" w:tplc="0FBA9ED2" w:tentative="1">
      <w:start w:val="1"/>
      <w:numFmt w:val="bullet"/>
      <w:lvlText w:val=""/>
      <w:lvlJc w:val="left"/>
      <w:pPr>
        <w:tabs>
          <w:tab w:val="num" w:pos="1080"/>
        </w:tabs>
        <w:ind w:left="1080" w:hanging="360"/>
      </w:pPr>
      <w:rPr>
        <w:rFonts w:ascii="Wingdings" w:hAnsi="Wingdings" w:hint="default"/>
      </w:rPr>
    </w:lvl>
    <w:lvl w:ilvl="2" w:tplc="8B828F2E" w:tentative="1">
      <w:start w:val="1"/>
      <w:numFmt w:val="bullet"/>
      <w:lvlText w:val=""/>
      <w:lvlJc w:val="left"/>
      <w:pPr>
        <w:tabs>
          <w:tab w:val="num" w:pos="1800"/>
        </w:tabs>
        <w:ind w:left="1800" w:hanging="360"/>
      </w:pPr>
      <w:rPr>
        <w:rFonts w:ascii="Wingdings" w:hAnsi="Wingdings" w:hint="default"/>
      </w:rPr>
    </w:lvl>
    <w:lvl w:ilvl="3" w:tplc="75A4A81E" w:tentative="1">
      <w:start w:val="1"/>
      <w:numFmt w:val="bullet"/>
      <w:lvlText w:val=""/>
      <w:lvlJc w:val="left"/>
      <w:pPr>
        <w:tabs>
          <w:tab w:val="num" w:pos="2520"/>
        </w:tabs>
        <w:ind w:left="2520" w:hanging="360"/>
      </w:pPr>
      <w:rPr>
        <w:rFonts w:ascii="Wingdings" w:hAnsi="Wingdings" w:hint="default"/>
      </w:rPr>
    </w:lvl>
    <w:lvl w:ilvl="4" w:tplc="02ACC170" w:tentative="1">
      <w:start w:val="1"/>
      <w:numFmt w:val="bullet"/>
      <w:lvlText w:val=""/>
      <w:lvlJc w:val="left"/>
      <w:pPr>
        <w:tabs>
          <w:tab w:val="num" w:pos="3240"/>
        </w:tabs>
        <w:ind w:left="3240" w:hanging="360"/>
      </w:pPr>
      <w:rPr>
        <w:rFonts w:ascii="Wingdings" w:hAnsi="Wingdings" w:hint="default"/>
      </w:rPr>
    </w:lvl>
    <w:lvl w:ilvl="5" w:tplc="94088CEE" w:tentative="1">
      <w:start w:val="1"/>
      <w:numFmt w:val="bullet"/>
      <w:lvlText w:val=""/>
      <w:lvlJc w:val="left"/>
      <w:pPr>
        <w:tabs>
          <w:tab w:val="num" w:pos="3960"/>
        </w:tabs>
        <w:ind w:left="3960" w:hanging="360"/>
      </w:pPr>
      <w:rPr>
        <w:rFonts w:ascii="Wingdings" w:hAnsi="Wingdings" w:hint="default"/>
      </w:rPr>
    </w:lvl>
    <w:lvl w:ilvl="6" w:tplc="0F7C5926" w:tentative="1">
      <w:start w:val="1"/>
      <w:numFmt w:val="bullet"/>
      <w:lvlText w:val=""/>
      <w:lvlJc w:val="left"/>
      <w:pPr>
        <w:tabs>
          <w:tab w:val="num" w:pos="4680"/>
        </w:tabs>
        <w:ind w:left="4680" w:hanging="360"/>
      </w:pPr>
      <w:rPr>
        <w:rFonts w:ascii="Wingdings" w:hAnsi="Wingdings" w:hint="default"/>
      </w:rPr>
    </w:lvl>
    <w:lvl w:ilvl="7" w:tplc="79985890" w:tentative="1">
      <w:start w:val="1"/>
      <w:numFmt w:val="bullet"/>
      <w:lvlText w:val=""/>
      <w:lvlJc w:val="left"/>
      <w:pPr>
        <w:tabs>
          <w:tab w:val="num" w:pos="5400"/>
        </w:tabs>
        <w:ind w:left="5400" w:hanging="360"/>
      </w:pPr>
      <w:rPr>
        <w:rFonts w:ascii="Wingdings" w:hAnsi="Wingdings" w:hint="default"/>
      </w:rPr>
    </w:lvl>
    <w:lvl w:ilvl="8" w:tplc="1186A662"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FC3FAA"/>
    <w:multiLevelType w:val="hybridMultilevel"/>
    <w:tmpl w:val="9D9CF682"/>
    <w:lvl w:ilvl="0" w:tplc="DAA0EE50">
      <w:start w:val="1"/>
      <w:numFmt w:val="bullet"/>
      <w:lvlText w:val=""/>
      <w:lvlJc w:val="left"/>
      <w:pPr>
        <w:ind w:left="720" w:hanging="360"/>
      </w:pPr>
      <w:rPr>
        <w:rFonts w:ascii="Symbol" w:hAnsi="Symbol" w:hint="default"/>
      </w:rPr>
    </w:lvl>
    <w:lvl w:ilvl="1" w:tplc="0DDAD5D4" w:tentative="1">
      <w:start w:val="1"/>
      <w:numFmt w:val="bullet"/>
      <w:lvlText w:val="o"/>
      <w:lvlJc w:val="left"/>
      <w:pPr>
        <w:ind w:left="1440" w:hanging="360"/>
      </w:pPr>
      <w:rPr>
        <w:rFonts w:ascii="Courier New" w:hAnsi="Courier New" w:cs="Courier New" w:hint="default"/>
      </w:rPr>
    </w:lvl>
    <w:lvl w:ilvl="2" w:tplc="C73A9B32" w:tentative="1">
      <w:start w:val="1"/>
      <w:numFmt w:val="bullet"/>
      <w:lvlText w:val=""/>
      <w:lvlJc w:val="left"/>
      <w:pPr>
        <w:ind w:left="2160" w:hanging="360"/>
      </w:pPr>
      <w:rPr>
        <w:rFonts w:ascii="Wingdings" w:hAnsi="Wingdings" w:hint="default"/>
      </w:rPr>
    </w:lvl>
    <w:lvl w:ilvl="3" w:tplc="3B3A9374" w:tentative="1">
      <w:start w:val="1"/>
      <w:numFmt w:val="bullet"/>
      <w:lvlText w:val=""/>
      <w:lvlJc w:val="left"/>
      <w:pPr>
        <w:ind w:left="2880" w:hanging="360"/>
      </w:pPr>
      <w:rPr>
        <w:rFonts w:ascii="Symbol" w:hAnsi="Symbol" w:hint="default"/>
      </w:rPr>
    </w:lvl>
    <w:lvl w:ilvl="4" w:tplc="768426A8" w:tentative="1">
      <w:start w:val="1"/>
      <w:numFmt w:val="bullet"/>
      <w:lvlText w:val="o"/>
      <w:lvlJc w:val="left"/>
      <w:pPr>
        <w:ind w:left="3600" w:hanging="360"/>
      </w:pPr>
      <w:rPr>
        <w:rFonts w:ascii="Courier New" w:hAnsi="Courier New" w:cs="Courier New" w:hint="default"/>
      </w:rPr>
    </w:lvl>
    <w:lvl w:ilvl="5" w:tplc="5A7EFBFA" w:tentative="1">
      <w:start w:val="1"/>
      <w:numFmt w:val="bullet"/>
      <w:lvlText w:val=""/>
      <w:lvlJc w:val="left"/>
      <w:pPr>
        <w:ind w:left="4320" w:hanging="360"/>
      </w:pPr>
      <w:rPr>
        <w:rFonts w:ascii="Wingdings" w:hAnsi="Wingdings" w:hint="default"/>
      </w:rPr>
    </w:lvl>
    <w:lvl w:ilvl="6" w:tplc="3754143A" w:tentative="1">
      <w:start w:val="1"/>
      <w:numFmt w:val="bullet"/>
      <w:lvlText w:val=""/>
      <w:lvlJc w:val="left"/>
      <w:pPr>
        <w:ind w:left="5040" w:hanging="360"/>
      </w:pPr>
      <w:rPr>
        <w:rFonts w:ascii="Symbol" w:hAnsi="Symbol" w:hint="default"/>
      </w:rPr>
    </w:lvl>
    <w:lvl w:ilvl="7" w:tplc="5AAE1C9C" w:tentative="1">
      <w:start w:val="1"/>
      <w:numFmt w:val="bullet"/>
      <w:lvlText w:val="o"/>
      <w:lvlJc w:val="left"/>
      <w:pPr>
        <w:ind w:left="5760" w:hanging="360"/>
      </w:pPr>
      <w:rPr>
        <w:rFonts w:ascii="Courier New" w:hAnsi="Courier New" w:cs="Courier New" w:hint="default"/>
      </w:rPr>
    </w:lvl>
    <w:lvl w:ilvl="8" w:tplc="F954D6B6" w:tentative="1">
      <w:start w:val="1"/>
      <w:numFmt w:val="bullet"/>
      <w:lvlText w:val=""/>
      <w:lvlJc w:val="left"/>
      <w:pPr>
        <w:ind w:left="6480" w:hanging="360"/>
      </w:pPr>
      <w:rPr>
        <w:rFonts w:ascii="Wingdings" w:hAnsi="Wingdings" w:hint="default"/>
      </w:rPr>
    </w:lvl>
  </w:abstractNum>
  <w:abstractNum w:abstractNumId="2" w15:restartNumberingAfterBreak="0">
    <w:nsid w:val="052E60D7"/>
    <w:multiLevelType w:val="hybridMultilevel"/>
    <w:tmpl w:val="EB8859CC"/>
    <w:lvl w:ilvl="0" w:tplc="1AD6DFD6">
      <w:start w:val="1"/>
      <w:numFmt w:val="bullet"/>
      <w:lvlText w:val=""/>
      <w:lvlJc w:val="left"/>
      <w:pPr>
        <w:ind w:left="720" w:hanging="360"/>
      </w:pPr>
      <w:rPr>
        <w:rFonts w:ascii="Symbol" w:hAnsi="Symbol" w:hint="default"/>
      </w:rPr>
    </w:lvl>
    <w:lvl w:ilvl="1" w:tplc="CDB2B44A" w:tentative="1">
      <w:start w:val="1"/>
      <w:numFmt w:val="bullet"/>
      <w:lvlText w:val="o"/>
      <w:lvlJc w:val="left"/>
      <w:pPr>
        <w:ind w:left="1440" w:hanging="360"/>
      </w:pPr>
      <w:rPr>
        <w:rFonts w:ascii="Courier New" w:hAnsi="Courier New" w:cs="Courier New" w:hint="default"/>
      </w:rPr>
    </w:lvl>
    <w:lvl w:ilvl="2" w:tplc="280218D2" w:tentative="1">
      <w:start w:val="1"/>
      <w:numFmt w:val="bullet"/>
      <w:lvlText w:val=""/>
      <w:lvlJc w:val="left"/>
      <w:pPr>
        <w:ind w:left="2160" w:hanging="360"/>
      </w:pPr>
      <w:rPr>
        <w:rFonts w:ascii="Wingdings" w:hAnsi="Wingdings" w:hint="default"/>
      </w:rPr>
    </w:lvl>
    <w:lvl w:ilvl="3" w:tplc="AA3C48AC" w:tentative="1">
      <w:start w:val="1"/>
      <w:numFmt w:val="bullet"/>
      <w:lvlText w:val=""/>
      <w:lvlJc w:val="left"/>
      <w:pPr>
        <w:ind w:left="2880" w:hanging="360"/>
      </w:pPr>
      <w:rPr>
        <w:rFonts w:ascii="Symbol" w:hAnsi="Symbol" w:hint="default"/>
      </w:rPr>
    </w:lvl>
    <w:lvl w:ilvl="4" w:tplc="77A0AA78" w:tentative="1">
      <w:start w:val="1"/>
      <w:numFmt w:val="bullet"/>
      <w:lvlText w:val="o"/>
      <w:lvlJc w:val="left"/>
      <w:pPr>
        <w:ind w:left="3600" w:hanging="360"/>
      </w:pPr>
      <w:rPr>
        <w:rFonts w:ascii="Courier New" w:hAnsi="Courier New" w:cs="Courier New" w:hint="default"/>
      </w:rPr>
    </w:lvl>
    <w:lvl w:ilvl="5" w:tplc="5098277A" w:tentative="1">
      <w:start w:val="1"/>
      <w:numFmt w:val="bullet"/>
      <w:lvlText w:val=""/>
      <w:lvlJc w:val="left"/>
      <w:pPr>
        <w:ind w:left="4320" w:hanging="360"/>
      </w:pPr>
      <w:rPr>
        <w:rFonts w:ascii="Wingdings" w:hAnsi="Wingdings" w:hint="default"/>
      </w:rPr>
    </w:lvl>
    <w:lvl w:ilvl="6" w:tplc="D69CC514" w:tentative="1">
      <w:start w:val="1"/>
      <w:numFmt w:val="bullet"/>
      <w:lvlText w:val=""/>
      <w:lvlJc w:val="left"/>
      <w:pPr>
        <w:ind w:left="5040" w:hanging="360"/>
      </w:pPr>
      <w:rPr>
        <w:rFonts w:ascii="Symbol" w:hAnsi="Symbol" w:hint="default"/>
      </w:rPr>
    </w:lvl>
    <w:lvl w:ilvl="7" w:tplc="174403D4" w:tentative="1">
      <w:start w:val="1"/>
      <w:numFmt w:val="bullet"/>
      <w:lvlText w:val="o"/>
      <w:lvlJc w:val="left"/>
      <w:pPr>
        <w:ind w:left="5760" w:hanging="360"/>
      </w:pPr>
      <w:rPr>
        <w:rFonts w:ascii="Courier New" w:hAnsi="Courier New" w:cs="Courier New" w:hint="default"/>
      </w:rPr>
    </w:lvl>
    <w:lvl w:ilvl="8" w:tplc="212A9286" w:tentative="1">
      <w:start w:val="1"/>
      <w:numFmt w:val="bullet"/>
      <w:lvlText w:val=""/>
      <w:lvlJc w:val="left"/>
      <w:pPr>
        <w:ind w:left="6480" w:hanging="360"/>
      </w:pPr>
      <w:rPr>
        <w:rFonts w:ascii="Wingdings" w:hAnsi="Wingdings" w:hint="default"/>
      </w:rPr>
    </w:lvl>
  </w:abstractNum>
  <w:abstractNum w:abstractNumId="3" w15:restartNumberingAfterBreak="0">
    <w:nsid w:val="05D27BB2"/>
    <w:multiLevelType w:val="hybridMultilevel"/>
    <w:tmpl w:val="5F5A89EC"/>
    <w:lvl w:ilvl="0" w:tplc="9BD6FE38">
      <w:start w:val="1"/>
      <w:numFmt w:val="decimal"/>
      <w:lvlText w:val="%1."/>
      <w:lvlJc w:val="left"/>
      <w:pPr>
        <w:ind w:left="360" w:hanging="360"/>
      </w:pPr>
      <w:rPr>
        <w:rFonts w:hint="default"/>
      </w:rPr>
    </w:lvl>
    <w:lvl w:ilvl="1" w:tplc="54F800B4">
      <w:start w:val="1"/>
      <w:numFmt w:val="lowerLetter"/>
      <w:lvlText w:val="%2."/>
      <w:lvlJc w:val="left"/>
      <w:pPr>
        <w:ind w:left="1080" w:hanging="360"/>
      </w:pPr>
    </w:lvl>
    <w:lvl w:ilvl="2" w:tplc="39305524">
      <w:start w:val="1"/>
      <w:numFmt w:val="lowerRoman"/>
      <w:lvlText w:val="%3."/>
      <w:lvlJc w:val="right"/>
      <w:pPr>
        <w:ind w:left="1800" w:hanging="180"/>
      </w:pPr>
    </w:lvl>
    <w:lvl w:ilvl="3" w:tplc="A2DEB1C6" w:tentative="1">
      <w:start w:val="1"/>
      <w:numFmt w:val="decimal"/>
      <w:lvlText w:val="%4."/>
      <w:lvlJc w:val="left"/>
      <w:pPr>
        <w:ind w:left="2520" w:hanging="360"/>
      </w:pPr>
    </w:lvl>
    <w:lvl w:ilvl="4" w:tplc="902EB79E" w:tentative="1">
      <w:start w:val="1"/>
      <w:numFmt w:val="lowerLetter"/>
      <w:lvlText w:val="%5."/>
      <w:lvlJc w:val="left"/>
      <w:pPr>
        <w:ind w:left="3240" w:hanging="360"/>
      </w:pPr>
    </w:lvl>
    <w:lvl w:ilvl="5" w:tplc="98AC7184" w:tentative="1">
      <w:start w:val="1"/>
      <w:numFmt w:val="lowerRoman"/>
      <w:lvlText w:val="%6."/>
      <w:lvlJc w:val="right"/>
      <w:pPr>
        <w:ind w:left="3960" w:hanging="180"/>
      </w:pPr>
    </w:lvl>
    <w:lvl w:ilvl="6" w:tplc="4CBADF8C" w:tentative="1">
      <w:start w:val="1"/>
      <w:numFmt w:val="decimal"/>
      <w:lvlText w:val="%7."/>
      <w:lvlJc w:val="left"/>
      <w:pPr>
        <w:ind w:left="4680" w:hanging="360"/>
      </w:pPr>
    </w:lvl>
    <w:lvl w:ilvl="7" w:tplc="7FD80CD2" w:tentative="1">
      <w:start w:val="1"/>
      <w:numFmt w:val="lowerLetter"/>
      <w:lvlText w:val="%8."/>
      <w:lvlJc w:val="left"/>
      <w:pPr>
        <w:ind w:left="5400" w:hanging="360"/>
      </w:pPr>
    </w:lvl>
    <w:lvl w:ilvl="8" w:tplc="5562090E" w:tentative="1">
      <w:start w:val="1"/>
      <w:numFmt w:val="lowerRoman"/>
      <w:lvlText w:val="%9."/>
      <w:lvlJc w:val="right"/>
      <w:pPr>
        <w:ind w:left="6120" w:hanging="180"/>
      </w:pPr>
    </w:lvl>
  </w:abstractNum>
  <w:abstractNum w:abstractNumId="4"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5"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83278B"/>
    <w:multiLevelType w:val="hybridMultilevel"/>
    <w:tmpl w:val="5832E7CC"/>
    <w:lvl w:ilvl="0" w:tplc="3DD2313E">
      <w:start w:val="1"/>
      <w:numFmt w:val="decimal"/>
      <w:lvlText w:val="%1."/>
      <w:lvlJc w:val="left"/>
      <w:pPr>
        <w:ind w:left="1440" w:hanging="360"/>
      </w:pPr>
      <w:rPr>
        <w:rFonts w:hint="default"/>
      </w:rPr>
    </w:lvl>
    <w:lvl w:ilvl="1" w:tplc="94DAF8CA">
      <w:start w:val="1"/>
      <w:numFmt w:val="decimal"/>
      <w:lvlText w:val="%2."/>
      <w:lvlJc w:val="left"/>
      <w:pPr>
        <w:ind w:left="2160" w:hanging="360"/>
      </w:pPr>
    </w:lvl>
    <w:lvl w:ilvl="2" w:tplc="F054614A">
      <w:start w:val="1"/>
      <w:numFmt w:val="lowerLetter"/>
      <w:lvlText w:val="%3)"/>
      <w:lvlJc w:val="left"/>
      <w:pPr>
        <w:ind w:left="2880" w:hanging="516"/>
      </w:pPr>
      <w:rPr>
        <w:rFonts w:hint="default"/>
      </w:rPr>
    </w:lvl>
    <w:lvl w:ilvl="3" w:tplc="C32AB0AA">
      <w:start w:val="1"/>
      <w:numFmt w:val="decimal"/>
      <w:lvlText w:val="%4."/>
      <w:lvlJc w:val="left"/>
      <w:pPr>
        <w:ind w:left="3600" w:hanging="360"/>
      </w:pPr>
    </w:lvl>
    <w:lvl w:ilvl="4" w:tplc="180CC2D4" w:tentative="1">
      <w:start w:val="1"/>
      <w:numFmt w:val="lowerLetter"/>
      <w:lvlText w:val="%5."/>
      <w:lvlJc w:val="left"/>
      <w:pPr>
        <w:ind w:left="4320" w:hanging="360"/>
      </w:pPr>
    </w:lvl>
    <w:lvl w:ilvl="5" w:tplc="BEF67C18" w:tentative="1">
      <w:start w:val="1"/>
      <w:numFmt w:val="lowerRoman"/>
      <w:lvlText w:val="%6."/>
      <w:lvlJc w:val="right"/>
      <w:pPr>
        <w:ind w:left="5040" w:hanging="180"/>
      </w:pPr>
    </w:lvl>
    <w:lvl w:ilvl="6" w:tplc="3D822B1A" w:tentative="1">
      <w:start w:val="1"/>
      <w:numFmt w:val="decimal"/>
      <w:lvlText w:val="%7."/>
      <w:lvlJc w:val="left"/>
      <w:pPr>
        <w:ind w:left="5760" w:hanging="360"/>
      </w:pPr>
    </w:lvl>
    <w:lvl w:ilvl="7" w:tplc="F5D6C2B4" w:tentative="1">
      <w:start w:val="1"/>
      <w:numFmt w:val="lowerLetter"/>
      <w:lvlText w:val="%8."/>
      <w:lvlJc w:val="left"/>
      <w:pPr>
        <w:ind w:left="6480" w:hanging="360"/>
      </w:pPr>
    </w:lvl>
    <w:lvl w:ilvl="8" w:tplc="E654BDF4" w:tentative="1">
      <w:start w:val="1"/>
      <w:numFmt w:val="lowerRoman"/>
      <w:lvlText w:val="%9."/>
      <w:lvlJc w:val="right"/>
      <w:pPr>
        <w:ind w:left="7200" w:hanging="180"/>
      </w:pPr>
    </w:lvl>
  </w:abstractNum>
  <w:abstractNum w:abstractNumId="7" w15:restartNumberingAfterBreak="0">
    <w:nsid w:val="0D582734"/>
    <w:multiLevelType w:val="hybridMultilevel"/>
    <w:tmpl w:val="43D21D24"/>
    <w:lvl w:ilvl="0" w:tplc="BBF071F0">
      <w:start w:val="1"/>
      <w:numFmt w:val="bullet"/>
      <w:lvlText w:val=""/>
      <w:lvlJc w:val="left"/>
      <w:pPr>
        <w:tabs>
          <w:tab w:val="num" w:pos="720"/>
        </w:tabs>
        <w:ind w:left="720" w:hanging="360"/>
      </w:pPr>
      <w:rPr>
        <w:rFonts w:ascii="Wingdings" w:hAnsi="Wingdings" w:hint="default"/>
      </w:rPr>
    </w:lvl>
    <w:lvl w:ilvl="1" w:tplc="5DECA798">
      <w:start w:val="1"/>
      <w:numFmt w:val="bullet"/>
      <w:lvlText w:val=""/>
      <w:lvlJc w:val="left"/>
      <w:pPr>
        <w:tabs>
          <w:tab w:val="num" w:pos="1440"/>
        </w:tabs>
        <w:ind w:left="1440" w:hanging="360"/>
      </w:pPr>
      <w:rPr>
        <w:rFonts w:ascii="Wingdings" w:hAnsi="Wingdings" w:hint="default"/>
      </w:rPr>
    </w:lvl>
    <w:lvl w:ilvl="2" w:tplc="1E924274" w:tentative="1">
      <w:start w:val="1"/>
      <w:numFmt w:val="bullet"/>
      <w:lvlText w:val=""/>
      <w:lvlJc w:val="left"/>
      <w:pPr>
        <w:tabs>
          <w:tab w:val="num" w:pos="2160"/>
        </w:tabs>
        <w:ind w:left="2160" w:hanging="360"/>
      </w:pPr>
      <w:rPr>
        <w:rFonts w:ascii="Wingdings" w:hAnsi="Wingdings" w:hint="default"/>
      </w:rPr>
    </w:lvl>
    <w:lvl w:ilvl="3" w:tplc="DFFC7620" w:tentative="1">
      <w:start w:val="1"/>
      <w:numFmt w:val="bullet"/>
      <w:lvlText w:val=""/>
      <w:lvlJc w:val="left"/>
      <w:pPr>
        <w:tabs>
          <w:tab w:val="num" w:pos="2880"/>
        </w:tabs>
        <w:ind w:left="2880" w:hanging="360"/>
      </w:pPr>
      <w:rPr>
        <w:rFonts w:ascii="Wingdings" w:hAnsi="Wingdings" w:hint="default"/>
      </w:rPr>
    </w:lvl>
    <w:lvl w:ilvl="4" w:tplc="22E8A8D2" w:tentative="1">
      <w:start w:val="1"/>
      <w:numFmt w:val="bullet"/>
      <w:lvlText w:val=""/>
      <w:lvlJc w:val="left"/>
      <w:pPr>
        <w:tabs>
          <w:tab w:val="num" w:pos="3600"/>
        </w:tabs>
        <w:ind w:left="3600" w:hanging="360"/>
      </w:pPr>
      <w:rPr>
        <w:rFonts w:ascii="Wingdings" w:hAnsi="Wingdings" w:hint="default"/>
      </w:rPr>
    </w:lvl>
    <w:lvl w:ilvl="5" w:tplc="F9DE48EE" w:tentative="1">
      <w:start w:val="1"/>
      <w:numFmt w:val="bullet"/>
      <w:lvlText w:val=""/>
      <w:lvlJc w:val="left"/>
      <w:pPr>
        <w:tabs>
          <w:tab w:val="num" w:pos="4320"/>
        </w:tabs>
        <w:ind w:left="4320" w:hanging="360"/>
      </w:pPr>
      <w:rPr>
        <w:rFonts w:ascii="Wingdings" w:hAnsi="Wingdings" w:hint="default"/>
      </w:rPr>
    </w:lvl>
    <w:lvl w:ilvl="6" w:tplc="504C00FC" w:tentative="1">
      <w:start w:val="1"/>
      <w:numFmt w:val="bullet"/>
      <w:lvlText w:val=""/>
      <w:lvlJc w:val="left"/>
      <w:pPr>
        <w:tabs>
          <w:tab w:val="num" w:pos="5040"/>
        </w:tabs>
        <w:ind w:left="5040" w:hanging="360"/>
      </w:pPr>
      <w:rPr>
        <w:rFonts w:ascii="Wingdings" w:hAnsi="Wingdings" w:hint="default"/>
      </w:rPr>
    </w:lvl>
    <w:lvl w:ilvl="7" w:tplc="FE4A091A" w:tentative="1">
      <w:start w:val="1"/>
      <w:numFmt w:val="bullet"/>
      <w:lvlText w:val=""/>
      <w:lvlJc w:val="left"/>
      <w:pPr>
        <w:tabs>
          <w:tab w:val="num" w:pos="5760"/>
        </w:tabs>
        <w:ind w:left="5760" w:hanging="360"/>
      </w:pPr>
      <w:rPr>
        <w:rFonts w:ascii="Wingdings" w:hAnsi="Wingdings" w:hint="default"/>
      </w:rPr>
    </w:lvl>
    <w:lvl w:ilvl="8" w:tplc="AA88D00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1FC1DC2"/>
    <w:multiLevelType w:val="hybridMultilevel"/>
    <w:tmpl w:val="C1BE4374"/>
    <w:lvl w:ilvl="0" w:tplc="FD2E50C4">
      <w:start w:val="1"/>
      <w:numFmt w:val="bullet"/>
      <w:lvlText w:val=""/>
      <w:lvlJc w:val="left"/>
      <w:pPr>
        <w:tabs>
          <w:tab w:val="num" w:pos="720"/>
        </w:tabs>
        <w:ind w:left="720" w:hanging="360"/>
      </w:pPr>
      <w:rPr>
        <w:rFonts w:ascii="Wingdings" w:hAnsi="Wingdings" w:hint="default"/>
      </w:rPr>
    </w:lvl>
    <w:lvl w:ilvl="1" w:tplc="D1B82404" w:tentative="1">
      <w:start w:val="1"/>
      <w:numFmt w:val="bullet"/>
      <w:lvlText w:val=""/>
      <w:lvlJc w:val="left"/>
      <w:pPr>
        <w:tabs>
          <w:tab w:val="num" w:pos="1440"/>
        </w:tabs>
        <w:ind w:left="1440" w:hanging="360"/>
      </w:pPr>
      <w:rPr>
        <w:rFonts w:ascii="Wingdings" w:hAnsi="Wingdings" w:hint="default"/>
      </w:rPr>
    </w:lvl>
    <w:lvl w:ilvl="2" w:tplc="25069DEE" w:tentative="1">
      <w:start w:val="1"/>
      <w:numFmt w:val="bullet"/>
      <w:lvlText w:val=""/>
      <w:lvlJc w:val="left"/>
      <w:pPr>
        <w:tabs>
          <w:tab w:val="num" w:pos="2160"/>
        </w:tabs>
        <w:ind w:left="2160" w:hanging="360"/>
      </w:pPr>
      <w:rPr>
        <w:rFonts w:ascii="Wingdings" w:hAnsi="Wingdings" w:hint="default"/>
      </w:rPr>
    </w:lvl>
    <w:lvl w:ilvl="3" w:tplc="4198E03E" w:tentative="1">
      <w:start w:val="1"/>
      <w:numFmt w:val="bullet"/>
      <w:lvlText w:val=""/>
      <w:lvlJc w:val="left"/>
      <w:pPr>
        <w:tabs>
          <w:tab w:val="num" w:pos="2880"/>
        </w:tabs>
        <w:ind w:left="2880" w:hanging="360"/>
      </w:pPr>
      <w:rPr>
        <w:rFonts w:ascii="Wingdings" w:hAnsi="Wingdings" w:hint="default"/>
      </w:rPr>
    </w:lvl>
    <w:lvl w:ilvl="4" w:tplc="2F3C5EC8" w:tentative="1">
      <w:start w:val="1"/>
      <w:numFmt w:val="bullet"/>
      <w:lvlText w:val=""/>
      <w:lvlJc w:val="left"/>
      <w:pPr>
        <w:tabs>
          <w:tab w:val="num" w:pos="3600"/>
        </w:tabs>
        <w:ind w:left="3600" w:hanging="360"/>
      </w:pPr>
      <w:rPr>
        <w:rFonts w:ascii="Wingdings" w:hAnsi="Wingdings" w:hint="default"/>
      </w:rPr>
    </w:lvl>
    <w:lvl w:ilvl="5" w:tplc="BD285BF4" w:tentative="1">
      <w:start w:val="1"/>
      <w:numFmt w:val="bullet"/>
      <w:lvlText w:val=""/>
      <w:lvlJc w:val="left"/>
      <w:pPr>
        <w:tabs>
          <w:tab w:val="num" w:pos="4320"/>
        </w:tabs>
        <w:ind w:left="4320" w:hanging="360"/>
      </w:pPr>
      <w:rPr>
        <w:rFonts w:ascii="Wingdings" w:hAnsi="Wingdings" w:hint="default"/>
      </w:rPr>
    </w:lvl>
    <w:lvl w:ilvl="6" w:tplc="09345FD6" w:tentative="1">
      <w:start w:val="1"/>
      <w:numFmt w:val="bullet"/>
      <w:lvlText w:val=""/>
      <w:lvlJc w:val="left"/>
      <w:pPr>
        <w:tabs>
          <w:tab w:val="num" w:pos="5040"/>
        </w:tabs>
        <w:ind w:left="5040" w:hanging="360"/>
      </w:pPr>
      <w:rPr>
        <w:rFonts w:ascii="Wingdings" w:hAnsi="Wingdings" w:hint="default"/>
      </w:rPr>
    </w:lvl>
    <w:lvl w:ilvl="7" w:tplc="1980A006" w:tentative="1">
      <w:start w:val="1"/>
      <w:numFmt w:val="bullet"/>
      <w:lvlText w:val=""/>
      <w:lvlJc w:val="left"/>
      <w:pPr>
        <w:tabs>
          <w:tab w:val="num" w:pos="5760"/>
        </w:tabs>
        <w:ind w:left="5760" w:hanging="360"/>
      </w:pPr>
      <w:rPr>
        <w:rFonts w:ascii="Wingdings" w:hAnsi="Wingdings" w:hint="default"/>
      </w:rPr>
    </w:lvl>
    <w:lvl w:ilvl="8" w:tplc="A036B4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850F8"/>
    <w:multiLevelType w:val="hybridMultilevel"/>
    <w:tmpl w:val="04E65454"/>
    <w:lvl w:ilvl="0" w:tplc="3E661838">
      <w:start w:val="1"/>
      <w:numFmt w:val="bullet"/>
      <w:lvlText w:val=""/>
      <w:lvlJc w:val="left"/>
      <w:pPr>
        <w:ind w:left="720" w:hanging="360"/>
      </w:pPr>
      <w:rPr>
        <w:rFonts w:ascii="Symbol" w:hAnsi="Symbol" w:hint="default"/>
      </w:rPr>
    </w:lvl>
    <w:lvl w:ilvl="1" w:tplc="9B045C0E" w:tentative="1">
      <w:start w:val="1"/>
      <w:numFmt w:val="bullet"/>
      <w:lvlText w:val="o"/>
      <w:lvlJc w:val="left"/>
      <w:pPr>
        <w:ind w:left="1440" w:hanging="360"/>
      </w:pPr>
      <w:rPr>
        <w:rFonts w:ascii="Courier New" w:hAnsi="Courier New" w:cs="Courier New" w:hint="default"/>
      </w:rPr>
    </w:lvl>
    <w:lvl w:ilvl="2" w:tplc="21841036" w:tentative="1">
      <w:start w:val="1"/>
      <w:numFmt w:val="bullet"/>
      <w:lvlText w:val=""/>
      <w:lvlJc w:val="left"/>
      <w:pPr>
        <w:ind w:left="2160" w:hanging="360"/>
      </w:pPr>
      <w:rPr>
        <w:rFonts w:ascii="Wingdings" w:hAnsi="Wingdings" w:hint="default"/>
      </w:rPr>
    </w:lvl>
    <w:lvl w:ilvl="3" w:tplc="5184C748" w:tentative="1">
      <w:start w:val="1"/>
      <w:numFmt w:val="bullet"/>
      <w:lvlText w:val=""/>
      <w:lvlJc w:val="left"/>
      <w:pPr>
        <w:ind w:left="2880" w:hanging="360"/>
      </w:pPr>
      <w:rPr>
        <w:rFonts w:ascii="Symbol" w:hAnsi="Symbol" w:hint="default"/>
      </w:rPr>
    </w:lvl>
    <w:lvl w:ilvl="4" w:tplc="C340F40A" w:tentative="1">
      <w:start w:val="1"/>
      <w:numFmt w:val="bullet"/>
      <w:lvlText w:val="o"/>
      <w:lvlJc w:val="left"/>
      <w:pPr>
        <w:ind w:left="3600" w:hanging="360"/>
      </w:pPr>
      <w:rPr>
        <w:rFonts w:ascii="Courier New" w:hAnsi="Courier New" w:cs="Courier New" w:hint="default"/>
      </w:rPr>
    </w:lvl>
    <w:lvl w:ilvl="5" w:tplc="C3D68464" w:tentative="1">
      <w:start w:val="1"/>
      <w:numFmt w:val="bullet"/>
      <w:lvlText w:val=""/>
      <w:lvlJc w:val="left"/>
      <w:pPr>
        <w:ind w:left="4320" w:hanging="360"/>
      </w:pPr>
      <w:rPr>
        <w:rFonts w:ascii="Wingdings" w:hAnsi="Wingdings" w:hint="default"/>
      </w:rPr>
    </w:lvl>
    <w:lvl w:ilvl="6" w:tplc="9684AA68" w:tentative="1">
      <w:start w:val="1"/>
      <w:numFmt w:val="bullet"/>
      <w:lvlText w:val=""/>
      <w:lvlJc w:val="left"/>
      <w:pPr>
        <w:ind w:left="5040" w:hanging="360"/>
      </w:pPr>
      <w:rPr>
        <w:rFonts w:ascii="Symbol" w:hAnsi="Symbol" w:hint="default"/>
      </w:rPr>
    </w:lvl>
    <w:lvl w:ilvl="7" w:tplc="F4B20AB2" w:tentative="1">
      <w:start w:val="1"/>
      <w:numFmt w:val="bullet"/>
      <w:lvlText w:val="o"/>
      <w:lvlJc w:val="left"/>
      <w:pPr>
        <w:ind w:left="5760" w:hanging="360"/>
      </w:pPr>
      <w:rPr>
        <w:rFonts w:ascii="Courier New" w:hAnsi="Courier New" w:cs="Courier New" w:hint="default"/>
      </w:rPr>
    </w:lvl>
    <w:lvl w:ilvl="8" w:tplc="CB7621C6" w:tentative="1">
      <w:start w:val="1"/>
      <w:numFmt w:val="bullet"/>
      <w:lvlText w:val=""/>
      <w:lvlJc w:val="left"/>
      <w:pPr>
        <w:ind w:left="6480" w:hanging="360"/>
      </w:pPr>
      <w:rPr>
        <w:rFonts w:ascii="Wingdings" w:hAnsi="Wingdings" w:hint="default"/>
      </w:rPr>
    </w:lvl>
  </w:abstractNum>
  <w:abstractNum w:abstractNumId="12" w15:restartNumberingAfterBreak="0">
    <w:nsid w:val="135568A8"/>
    <w:multiLevelType w:val="hybridMultilevel"/>
    <w:tmpl w:val="A6E40ED4"/>
    <w:lvl w:ilvl="0" w:tplc="04A8F97C">
      <w:start w:val="1"/>
      <w:numFmt w:val="bullet"/>
      <w:lvlText w:val=""/>
      <w:lvlJc w:val="left"/>
      <w:pPr>
        <w:ind w:left="360" w:hanging="360"/>
      </w:pPr>
      <w:rPr>
        <w:rFonts w:ascii="Symbol" w:hAnsi="Symbol" w:hint="default"/>
      </w:rPr>
    </w:lvl>
    <w:lvl w:ilvl="1" w:tplc="A47484D8" w:tentative="1">
      <w:start w:val="1"/>
      <w:numFmt w:val="bullet"/>
      <w:lvlText w:val="o"/>
      <w:lvlJc w:val="left"/>
      <w:pPr>
        <w:ind w:left="1080" w:hanging="360"/>
      </w:pPr>
      <w:rPr>
        <w:rFonts w:ascii="Courier New" w:hAnsi="Courier New" w:cs="Courier New" w:hint="default"/>
      </w:rPr>
    </w:lvl>
    <w:lvl w:ilvl="2" w:tplc="EAD6A140" w:tentative="1">
      <w:start w:val="1"/>
      <w:numFmt w:val="bullet"/>
      <w:lvlText w:val=""/>
      <w:lvlJc w:val="left"/>
      <w:pPr>
        <w:ind w:left="1800" w:hanging="360"/>
      </w:pPr>
      <w:rPr>
        <w:rFonts w:ascii="Wingdings" w:hAnsi="Wingdings" w:hint="default"/>
      </w:rPr>
    </w:lvl>
    <w:lvl w:ilvl="3" w:tplc="936AF546" w:tentative="1">
      <w:start w:val="1"/>
      <w:numFmt w:val="bullet"/>
      <w:lvlText w:val=""/>
      <w:lvlJc w:val="left"/>
      <w:pPr>
        <w:ind w:left="2520" w:hanging="360"/>
      </w:pPr>
      <w:rPr>
        <w:rFonts w:ascii="Symbol" w:hAnsi="Symbol" w:hint="default"/>
      </w:rPr>
    </w:lvl>
    <w:lvl w:ilvl="4" w:tplc="4AB6B5FA" w:tentative="1">
      <w:start w:val="1"/>
      <w:numFmt w:val="bullet"/>
      <w:lvlText w:val="o"/>
      <w:lvlJc w:val="left"/>
      <w:pPr>
        <w:ind w:left="3240" w:hanging="360"/>
      </w:pPr>
      <w:rPr>
        <w:rFonts w:ascii="Courier New" w:hAnsi="Courier New" w:cs="Courier New" w:hint="default"/>
      </w:rPr>
    </w:lvl>
    <w:lvl w:ilvl="5" w:tplc="C0D8BF5C" w:tentative="1">
      <w:start w:val="1"/>
      <w:numFmt w:val="bullet"/>
      <w:lvlText w:val=""/>
      <w:lvlJc w:val="left"/>
      <w:pPr>
        <w:ind w:left="3960" w:hanging="360"/>
      </w:pPr>
      <w:rPr>
        <w:rFonts w:ascii="Wingdings" w:hAnsi="Wingdings" w:hint="default"/>
      </w:rPr>
    </w:lvl>
    <w:lvl w:ilvl="6" w:tplc="A55C3BA6" w:tentative="1">
      <w:start w:val="1"/>
      <w:numFmt w:val="bullet"/>
      <w:lvlText w:val=""/>
      <w:lvlJc w:val="left"/>
      <w:pPr>
        <w:ind w:left="4680" w:hanging="360"/>
      </w:pPr>
      <w:rPr>
        <w:rFonts w:ascii="Symbol" w:hAnsi="Symbol" w:hint="default"/>
      </w:rPr>
    </w:lvl>
    <w:lvl w:ilvl="7" w:tplc="DE3A0F1C" w:tentative="1">
      <w:start w:val="1"/>
      <w:numFmt w:val="bullet"/>
      <w:lvlText w:val="o"/>
      <w:lvlJc w:val="left"/>
      <w:pPr>
        <w:ind w:left="5400" w:hanging="360"/>
      </w:pPr>
      <w:rPr>
        <w:rFonts w:ascii="Courier New" w:hAnsi="Courier New" w:cs="Courier New" w:hint="default"/>
      </w:rPr>
    </w:lvl>
    <w:lvl w:ilvl="8" w:tplc="12D26724" w:tentative="1">
      <w:start w:val="1"/>
      <w:numFmt w:val="bullet"/>
      <w:lvlText w:val=""/>
      <w:lvlJc w:val="left"/>
      <w:pPr>
        <w:ind w:left="6120" w:hanging="360"/>
      </w:pPr>
      <w:rPr>
        <w:rFonts w:ascii="Wingdings" w:hAnsi="Wingdings" w:hint="default"/>
      </w:rPr>
    </w:lvl>
  </w:abstractNum>
  <w:abstractNum w:abstractNumId="13" w15:restartNumberingAfterBreak="0">
    <w:nsid w:val="15E24455"/>
    <w:multiLevelType w:val="hybridMultilevel"/>
    <w:tmpl w:val="01BC08FA"/>
    <w:lvl w:ilvl="0" w:tplc="0CF8DD12">
      <w:start w:val="1"/>
      <w:numFmt w:val="bullet"/>
      <w:lvlText w:val=""/>
      <w:lvlJc w:val="left"/>
      <w:pPr>
        <w:ind w:left="720" w:hanging="360"/>
      </w:pPr>
      <w:rPr>
        <w:rFonts w:ascii="Symbol" w:hAnsi="Symbol" w:hint="default"/>
      </w:rPr>
    </w:lvl>
    <w:lvl w:ilvl="1" w:tplc="9104D13E" w:tentative="1">
      <w:start w:val="1"/>
      <w:numFmt w:val="bullet"/>
      <w:lvlText w:val="o"/>
      <w:lvlJc w:val="left"/>
      <w:pPr>
        <w:ind w:left="1440" w:hanging="360"/>
      </w:pPr>
      <w:rPr>
        <w:rFonts w:ascii="Courier New" w:hAnsi="Courier New" w:cs="Courier New" w:hint="default"/>
      </w:rPr>
    </w:lvl>
    <w:lvl w:ilvl="2" w:tplc="E13EAE9A" w:tentative="1">
      <w:start w:val="1"/>
      <w:numFmt w:val="bullet"/>
      <w:lvlText w:val=""/>
      <w:lvlJc w:val="left"/>
      <w:pPr>
        <w:ind w:left="2160" w:hanging="360"/>
      </w:pPr>
      <w:rPr>
        <w:rFonts w:ascii="Wingdings" w:hAnsi="Wingdings" w:hint="default"/>
      </w:rPr>
    </w:lvl>
    <w:lvl w:ilvl="3" w:tplc="C848115A" w:tentative="1">
      <w:start w:val="1"/>
      <w:numFmt w:val="bullet"/>
      <w:lvlText w:val=""/>
      <w:lvlJc w:val="left"/>
      <w:pPr>
        <w:ind w:left="2880" w:hanging="360"/>
      </w:pPr>
      <w:rPr>
        <w:rFonts w:ascii="Symbol" w:hAnsi="Symbol" w:hint="default"/>
      </w:rPr>
    </w:lvl>
    <w:lvl w:ilvl="4" w:tplc="EED4D5A8" w:tentative="1">
      <w:start w:val="1"/>
      <w:numFmt w:val="bullet"/>
      <w:lvlText w:val="o"/>
      <w:lvlJc w:val="left"/>
      <w:pPr>
        <w:ind w:left="3600" w:hanging="360"/>
      </w:pPr>
      <w:rPr>
        <w:rFonts w:ascii="Courier New" w:hAnsi="Courier New" w:cs="Courier New" w:hint="default"/>
      </w:rPr>
    </w:lvl>
    <w:lvl w:ilvl="5" w:tplc="4D28597E" w:tentative="1">
      <w:start w:val="1"/>
      <w:numFmt w:val="bullet"/>
      <w:lvlText w:val=""/>
      <w:lvlJc w:val="left"/>
      <w:pPr>
        <w:ind w:left="4320" w:hanging="360"/>
      </w:pPr>
      <w:rPr>
        <w:rFonts w:ascii="Wingdings" w:hAnsi="Wingdings" w:hint="default"/>
      </w:rPr>
    </w:lvl>
    <w:lvl w:ilvl="6" w:tplc="8B269C26" w:tentative="1">
      <w:start w:val="1"/>
      <w:numFmt w:val="bullet"/>
      <w:lvlText w:val=""/>
      <w:lvlJc w:val="left"/>
      <w:pPr>
        <w:ind w:left="5040" w:hanging="360"/>
      </w:pPr>
      <w:rPr>
        <w:rFonts w:ascii="Symbol" w:hAnsi="Symbol" w:hint="default"/>
      </w:rPr>
    </w:lvl>
    <w:lvl w:ilvl="7" w:tplc="F842C774" w:tentative="1">
      <w:start w:val="1"/>
      <w:numFmt w:val="bullet"/>
      <w:lvlText w:val="o"/>
      <w:lvlJc w:val="left"/>
      <w:pPr>
        <w:ind w:left="5760" w:hanging="360"/>
      </w:pPr>
      <w:rPr>
        <w:rFonts w:ascii="Courier New" w:hAnsi="Courier New" w:cs="Courier New" w:hint="default"/>
      </w:rPr>
    </w:lvl>
    <w:lvl w:ilvl="8" w:tplc="670469FE" w:tentative="1">
      <w:start w:val="1"/>
      <w:numFmt w:val="bullet"/>
      <w:lvlText w:val=""/>
      <w:lvlJc w:val="left"/>
      <w:pPr>
        <w:ind w:left="6480" w:hanging="360"/>
      </w:pPr>
      <w:rPr>
        <w:rFonts w:ascii="Wingdings" w:hAnsi="Wingdings" w:hint="default"/>
      </w:rPr>
    </w:lvl>
  </w:abstractNum>
  <w:abstractNum w:abstractNumId="14" w15:restartNumberingAfterBreak="0">
    <w:nsid w:val="1C34378F"/>
    <w:multiLevelType w:val="hybridMultilevel"/>
    <w:tmpl w:val="8ACAED58"/>
    <w:lvl w:ilvl="0" w:tplc="70C47B7A">
      <w:start w:val="1"/>
      <w:numFmt w:val="decimal"/>
      <w:lvlText w:val="%1."/>
      <w:lvlJc w:val="left"/>
      <w:pPr>
        <w:ind w:left="1440" w:hanging="360"/>
      </w:pPr>
      <w:rPr>
        <w:rFonts w:hint="default"/>
        <w:color w:val="auto"/>
      </w:rPr>
    </w:lvl>
    <w:lvl w:ilvl="1" w:tplc="5482866A">
      <w:start w:val="1"/>
      <w:numFmt w:val="decimal"/>
      <w:lvlText w:val="%2."/>
      <w:lvlJc w:val="left"/>
      <w:pPr>
        <w:ind w:left="2160" w:hanging="360"/>
      </w:pPr>
    </w:lvl>
    <w:lvl w:ilvl="2" w:tplc="1D9EA04A">
      <w:start w:val="1"/>
      <w:numFmt w:val="lowerLetter"/>
      <w:lvlText w:val="%3)"/>
      <w:lvlJc w:val="left"/>
      <w:pPr>
        <w:ind w:left="2880" w:hanging="516"/>
      </w:pPr>
      <w:rPr>
        <w:rFonts w:hint="default"/>
      </w:rPr>
    </w:lvl>
    <w:lvl w:ilvl="3" w:tplc="CFC8DFBE">
      <w:start w:val="1"/>
      <w:numFmt w:val="decimal"/>
      <w:lvlText w:val="%4."/>
      <w:lvlJc w:val="left"/>
      <w:pPr>
        <w:ind w:left="3600" w:hanging="360"/>
      </w:pPr>
    </w:lvl>
    <w:lvl w:ilvl="4" w:tplc="3F6EC796" w:tentative="1">
      <w:start w:val="1"/>
      <w:numFmt w:val="lowerLetter"/>
      <w:lvlText w:val="%5."/>
      <w:lvlJc w:val="left"/>
      <w:pPr>
        <w:ind w:left="4320" w:hanging="360"/>
      </w:pPr>
    </w:lvl>
    <w:lvl w:ilvl="5" w:tplc="53C2B226" w:tentative="1">
      <w:start w:val="1"/>
      <w:numFmt w:val="lowerRoman"/>
      <w:lvlText w:val="%6."/>
      <w:lvlJc w:val="right"/>
      <w:pPr>
        <w:ind w:left="5040" w:hanging="180"/>
      </w:pPr>
    </w:lvl>
    <w:lvl w:ilvl="6" w:tplc="E8D4B274" w:tentative="1">
      <w:start w:val="1"/>
      <w:numFmt w:val="decimal"/>
      <w:lvlText w:val="%7."/>
      <w:lvlJc w:val="left"/>
      <w:pPr>
        <w:ind w:left="5760" w:hanging="360"/>
      </w:pPr>
    </w:lvl>
    <w:lvl w:ilvl="7" w:tplc="A6B02C7A" w:tentative="1">
      <w:start w:val="1"/>
      <w:numFmt w:val="lowerLetter"/>
      <w:lvlText w:val="%8."/>
      <w:lvlJc w:val="left"/>
      <w:pPr>
        <w:ind w:left="6480" w:hanging="360"/>
      </w:pPr>
    </w:lvl>
    <w:lvl w:ilvl="8" w:tplc="CFB02096" w:tentative="1">
      <w:start w:val="1"/>
      <w:numFmt w:val="lowerRoman"/>
      <w:lvlText w:val="%9."/>
      <w:lvlJc w:val="right"/>
      <w:pPr>
        <w:ind w:left="7200" w:hanging="180"/>
      </w:pPr>
    </w:lvl>
  </w:abstractNum>
  <w:abstractNum w:abstractNumId="15"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457CC1"/>
    <w:multiLevelType w:val="hybridMultilevel"/>
    <w:tmpl w:val="7A5699EE"/>
    <w:lvl w:ilvl="0" w:tplc="49523114">
      <w:start w:val="16"/>
      <w:numFmt w:val="decimal"/>
      <w:pStyle w:val="ListBullet"/>
      <w:lvlText w:val="%1."/>
      <w:lvlJc w:val="left"/>
      <w:pPr>
        <w:ind w:left="720" w:hanging="360"/>
      </w:pPr>
      <w:rPr>
        <w:rFonts w:hint="default"/>
      </w:rPr>
    </w:lvl>
    <w:lvl w:ilvl="1" w:tplc="531847B2" w:tentative="1">
      <w:start w:val="1"/>
      <w:numFmt w:val="lowerLetter"/>
      <w:lvlText w:val="%2."/>
      <w:lvlJc w:val="left"/>
      <w:pPr>
        <w:ind w:left="1440" w:hanging="360"/>
      </w:pPr>
    </w:lvl>
    <w:lvl w:ilvl="2" w:tplc="08C83440" w:tentative="1">
      <w:start w:val="1"/>
      <w:numFmt w:val="lowerRoman"/>
      <w:lvlText w:val="%3."/>
      <w:lvlJc w:val="right"/>
      <w:pPr>
        <w:ind w:left="2160" w:hanging="180"/>
      </w:pPr>
    </w:lvl>
    <w:lvl w:ilvl="3" w:tplc="FC723A92" w:tentative="1">
      <w:start w:val="1"/>
      <w:numFmt w:val="decimal"/>
      <w:lvlText w:val="%4."/>
      <w:lvlJc w:val="left"/>
      <w:pPr>
        <w:ind w:left="2880" w:hanging="360"/>
      </w:pPr>
    </w:lvl>
    <w:lvl w:ilvl="4" w:tplc="621A109E" w:tentative="1">
      <w:start w:val="1"/>
      <w:numFmt w:val="lowerLetter"/>
      <w:lvlText w:val="%5."/>
      <w:lvlJc w:val="left"/>
      <w:pPr>
        <w:ind w:left="3600" w:hanging="360"/>
      </w:pPr>
    </w:lvl>
    <w:lvl w:ilvl="5" w:tplc="E02A58B4" w:tentative="1">
      <w:start w:val="1"/>
      <w:numFmt w:val="lowerRoman"/>
      <w:lvlText w:val="%6."/>
      <w:lvlJc w:val="right"/>
      <w:pPr>
        <w:ind w:left="4320" w:hanging="180"/>
      </w:pPr>
    </w:lvl>
    <w:lvl w:ilvl="6" w:tplc="472AAA10" w:tentative="1">
      <w:start w:val="1"/>
      <w:numFmt w:val="decimal"/>
      <w:lvlText w:val="%7."/>
      <w:lvlJc w:val="left"/>
      <w:pPr>
        <w:ind w:left="5040" w:hanging="360"/>
      </w:pPr>
    </w:lvl>
    <w:lvl w:ilvl="7" w:tplc="9CD0460E" w:tentative="1">
      <w:start w:val="1"/>
      <w:numFmt w:val="lowerLetter"/>
      <w:lvlText w:val="%8."/>
      <w:lvlJc w:val="left"/>
      <w:pPr>
        <w:ind w:left="5760" w:hanging="360"/>
      </w:pPr>
    </w:lvl>
    <w:lvl w:ilvl="8" w:tplc="EBACB840" w:tentative="1">
      <w:start w:val="1"/>
      <w:numFmt w:val="lowerRoman"/>
      <w:lvlText w:val="%9."/>
      <w:lvlJc w:val="right"/>
      <w:pPr>
        <w:ind w:left="6480" w:hanging="180"/>
      </w:pPr>
    </w:lvl>
  </w:abstractNum>
  <w:abstractNum w:abstractNumId="17"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DA3797"/>
    <w:multiLevelType w:val="hybridMultilevel"/>
    <w:tmpl w:val="015ECCF8"/>
    <w:lvl w:ilvl="0" w:tplc="FDE0210A">
      <w:start w:val="1"/>
      <w:numFmt w:val="bullet"/>
      <w:lvlText w:val=""/>
      <w:lvlJc w:val="left"/>
      <w:pPr>
        <w:ind w:left="360" w:hanging="360"/>
      </w:pPr>
      <w:rPr>
        <w:rFonts w:ascii="Symbol" w:hAnsi="Symbol" w:hint="default"/>
      </w:rPr>
    </w:lvl>
    <w:lvl w:ilvl="1" w:tplc="F43421AA" w:tentative="1">
      <w:start w:val="1"/>
      <w:numFmt w:val="bullet"/>
      <w:lvlText w:val="o"/>
      <w:lvlJc w:val="left"/>
      <w:pPr>
        <w:ind w:left="1080" w:hanging="360"/>
      </w:pPr>
      <w:rPr>
        <w:rFonts w:ascii="Courier New" w:hAnsi="Courier New" w:cs="Courier New" w:hint="default"/>
      </w:rPr>
    </w:lvl>
    <w:lvl w:ilvl="2" w:tplc="D0B8CBE4" w:tentative="1">
      <w:start w:val="1"/>
      <w:numFmt w:val="bullet"/>
      <w:lvlText w:val=""/>
      <w:lvlJc w:val="left"/>
      <w:pPr>
        <w:ind w:left="1800" w:hanging="360"/>
      </w:pPr>
      <w:rPr>
        <w:rFonts w:ascii="Wingdings" w:hAnsi="Wingdings" w:hint="default"/>
      </w:rPr>
    </w:lvl>
    <w:lvl w:ilvl="3" w:tplc="A300A45A" w:tentative="1">
      <w:start w:val="1"/>
      <w:numFmt w:val="bullet"/>
      <w:lvlText w:val=""/>
      <w:lvlJc w:val="left"/>
      <w:pPr>
        <w:ind w:left="2520" w:hanging="360"/>
      </w:pPr>
      <w:rPr>
        <w:rFonts w:ascii="Symbol" w:hAnsi="Symbol" w:hint="default"/>
      </w:rPr>
    </w:lvl>
    <w:lvl w:ilvl="4" w:tplc="9AEA7AD4" w:tentative="1">
      <w:start w:val="1"/>
      <w:numFmt w:val="bullet"/>
      <w:lvlText w:val="o"/>
      <w:lvlJc w:val="left"/>
      <w:pPr>
        <w:ind w:left="3240" w:hanging="360"/>
      </w:pPr>
      <w:rPr>
        <w:rFonts w:ascii="Courier New" w:hAnsi="Courier New" w:cs="Courier New" w:hint="default"/>
      </w:rPr>
    </w:lvl>
    <w:lvl w:ilvl="5" w:tplc="8DC677E8" w:tentative="1">
      <w:start w:val="1"/>
      <w:numFmt w:val="bullet"/>
      <w:lvlText w:val=""/>
      <w:lvlJc w:val="left"/>
      <w:pPr>
        <w:ind w:left="3960" w:hanging="360"/>
      </w:pPr>
      <w:rPr>
        <w:rFonts w:ascii="Wingdings" w:hAnsi="Wingdings" w:hint="default"/>
      </w:rPr>
    </w:lvl>
    <w:lvl w:ilvl="6" w:tplc="A3906B0C" w:tentative="1">
      <w:start w:val="1"/>
      <w:numFmt w:val="bullet"/>
      <w:lvlText w:val=""/>
      <w:lvlJc w:val="left"/>
      <w:pPr>
        <w:ind w:left="4680" w:hanging="360"/>
      </w:pPr>
      <w:rPr>
        <w:rFonts w:ascii="Symbol" w:hAnsi="Symbol" w:hint="default"/>
      </w:rPr>
    </w:lvl>
    <w:lvl w:ilvl="7" w:tplc="09B6CCB2" w:tentative="1">
      <w:start w:val="1"/>
      <w:numFmt w:val="bullet"/>
      <w:lvlText w:val="o"/>
      <w:lvlJc w:val="left"/>
      <w:pPr>
        <w:ind w:left="5400" w:hanging="360"/>
      </w:pPr>
      <w:rPr>
        <w:rFonts w:ascii="Courier New" w:hAnsi="Courier New" w:cs="Courier New" w:hint="default"/>
      </w:rPr>
    </w:lvl>
    <w:lvl w:ilvl="8" w:tplc="871014F8" w:tentative="1">
      <w:start w:val="1"/>
      <w:numFmt w:val="bullet"/>
      <w:lvlText w:val=""/>
      <w:lvlJc w:val="left"/>
      <w:pPr>
        <w:ind w:left="6120" w:hanging="360"/>
      </w:pPr>
      <w:rPr>
        <w:rFonts w:ascii="Wingdings" w:hAnsi="Wingdings" w:hint="default"/>
      </w:rPr>
    </w:lvl>
  </w:abstractNum>
  <w:abstractNum w:abstractNumId="19" w15:restartNumberingAfterBreak="0">
    <w:nsid w:val="1FF83379"/>
    <w:multiLevelType w:val="hybridMultilevel"/>
    <w:tmpl w:val="DD92D8B4"/>
    <w:lvl w:ilvl="0" w:tplc="C1EAD25C">
      <w:start w:val="1"/>
      <w:numFmt w:val="bullet"/>
      <w:lvlText w:val=""/>
      <w:lvlJc w:val="left"/>
      <w:pPr>
        <w:tabs>
          <w:tab w:val="num" w:pos="360"/>
        </w:tabs>
        <w:ind w:left="360" w:hanging="360"/>
      </w:pPr>
      <w:rPr>
        <w:rFonts w:ascii="Symbol" w:hAnsi="Symbol" w:hint="default"/>
      </w:rPr>
    </w:lvl>
    <w:lvl w:ilvl="1" w:tplc="8F2AE1B2">
      <w:start w:val="1"/>
      <w:numFmt w:val="bullet"/>
      <w:lvlText w:val=""/>
      <w:lvlJc w:val="left"/>
      <w:pPr>
        <w:tabs>
          <w:tab w:val="num" w:pos="284"/>
        </w:tabs>
        <w:ind w:left="284" w:hanging="360"/>
      </w:pPr>
      <w:rPr>
        <w:rFonts w:ascii="Wingdings" w:hAnsi="Wingdings" w:hint="default"/>
      </w:rPr>
    </w:lvl>
    <w:lvl w:ilvl="2" w:tplc="09B6D83C" w:tentative="1">
      <w:start w:val="1"/>
      <w:numFmt w:val="bullet"/>
      <w:lvlText w:val=""/>
      <w:lvlJc w:val="left"/>
      <w:pPr>
        <w:tabs>
          <w:tab w:val="num" w:pos="1800"/>
        </w:tabs>
        <w:ind w:left="1800" w:hanging="360"/>
      </w:pPr>
      <w:rPr>
        <w:rFonts w:ascii="Wingdings" w:hAnsi="Wingdings" w:hint="default"/>
      </w:rPr>
    </w:lvl>
    <w:lvl w:ilvl="3" w:tplc="15385ED6" w:tentative="1">
      <w:start w:val="1"/>
      <w:numFmt w:val="bullet"/>
      <w:lvlText w:val=""/>
      <w:lvlJc w:val="left"/>
      <w:pPr>
        <w:tabs>
          <w:tab w:val="num" w:pos="2520"/>
        </w:tabs>
        <w:ind w:left="2520" w:hanging="360"/>
      </w:pPr>
      <w:rPr>
        <w:rFonts w:ascii="Wingdings" w:hAnsi="Wingdings" w:hint="default"/>
      </w:rPr>
    </w:lvl>
    <w:lvl w:ilvl="4" w:tplc="D1868D10" w:tentative="1">
      <w:start w:val="1"/>
      <w:numFmt w:val="bullet"/>
      <w:lvlText w:val=""/>
      <w:lvlJc w:val="left"/>
      <w:pPr>
        <w:tabs>
          <w:tab w:val="num" w:pos="3240"/>
        </w:tabs>
        <w:ind w:left="3240" w:hanging="360"/>
      </w:pPr>
      <w:rPr>
        <w:rFonts w:ascii="Wingdings" w:hAnsi="Wingdings" w:hint="default"/>
      </w:rPr>
    </w:lvl>
    <w:lvl w:ilvl="5" w:tplc="15C0BE8E" w:tentative="1">
      <w:start w:val="1"/>
      <w:numFmt w:val="bullet"/>
      <w:lvlText w:val=""/>
      <w:lvlJc w:val="left"/>
      <w:pPr>
        <w:tabs>
          <w:tab w:val="num" w:pos="3960"/>
        </w:tabs>
        <w:ind w:left="3960" w:hanging="360"/>
      </w:pPr>
      <w:rPr>
        <w:rFonts w:ascii="Wingdings" w:hAnsi="Wingdings" w:hint="default"/>
      </w:rPr>
    </w:lvl>
    <w:lvl w:ilvl="6" w:tplc="05AE5372" w:tentative="1">
      <w:start w:val="1"/>
      <w:numFmt w:val="bullet"/>
      <w:lvlText w:val=""/>
      <w:lvlJc w:val="left"/>
      <w:pPr>
        <w:tabs>
          <w:tab w:val="num" w:pos="4680"/>
        </w:tabs>
        <w:ind w:left="4680" w:hanging="360"/>
      </w:pPr>
      <w:rPr>
        <w:rFonts w:ascii="Wingdings" w:hAnsi="Wingdings" w:hint="default"/>
      </w:rPr>
    </w:lvl>
    <w:lvl w:ilvl="7" w:tplc="C82A87E6" w:tentative="1">
      <w:start w:val="1"/>
      <w:numFmt w:val="bullet"/>
      <w:lvlText w:val=""/>
      <w:lvlJc w:val="left"/>
      <w:pPr>
        <w:tabs>
          <w:tab w:val="num" w:pos="5400"/>
        </w:tabs>
        <w:ind w:left="5400" w:hanging="360"/>
      </w:pPr>
      <w:rPr>
        <w:rFonts w:ascii="Wingdings" w:hAnsi="Wingdings" w:hint="default"/>
      </w:rPr>
    </w:lvl>
    <w:lvl w:ilvl="8" w:tplc="FAF4306A"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1143790"/>
    <w:multiLevelType w:val="hybridMultilevel"/>
    <w:tmpl w:val="B36A772C"/>
    <w:lvl w:ilvl="0" w:tplc="DA487AA8">
      <w:start w:val="1"/>
      <w:numFmt w:val="bullet"/>
      <w:lvlText w:val=""/>
      <w:lvlJc w:val="left"/>
      <w:pPr>
        <w:tabs>
          <w:tab w:val="num" w:pos="720"/>
        </w:tabs>
        <w:ind w:left="720" w:hanging="360"/>
      </w:pPr>
      <w:rPr>
        <w:rFonts w:ascii="Wingdings" w:hAnsi="Wingdings" w:hint="default"/>
      </w:rPr>
    </w:lvl>
    <w:lvl w:ilvl="1" w:tplc="1A8CE89A">
      <w:start w:val="1"/>
      <w:numFmt w:val="bullet"/>
      <w:lvlText w:val=""/>
      <w:lvlJc w:val="left"/>
      <w:pPr>
        <w:tabs>
          <w:tab w:val="num" w:pos="1440"/>
        </w:tabs>
        <w:ind w:left="1440" w:hanging="360"/>
      </w:pPr>
      <w:rPr>
        <w:rFonts w:ascii="Wingdings" w:hAnsi="Wingdings" w:hint="default"/>
      </w:rPr>
    </w:lvl>
    <w:lvl w:ilvl="2" w:tplc="FD8470FC" w:tentative="1">
      <w:start w:val="1"/>
      <w:numFmt w:val="bullet"/>
      <w:lvlText w:val=""/>
      <w:lvlJc w:val="left"/>
      <w:pPr>
        <w:tabs>
          <w:tab w:val="num" w:pos="2160"/>
        </w:tabs>
        <w:ind w:left="2160" w:hanging="360"/>
      </w:pPr>
      <w:rPr>
        <w:rFonts w:ascii="Wingdings" w:hAnsi="Wingdings" w:hint="default"/>
      </w:rPr>
    </w:lvl>
    <w:lvl w:ilvl="3" w:tplc="F3F6B9E8" w:tentative="1">
      <w:start w:val="1"/>
      <w:numFmt w:val="bullet"/>
      <w:lvlText w:val=""/>
      <w:lvlJc w:val="left"/>
      <w:pPr>
        <w:tabs>
          <w:tab w:val="num" w:pos="2880"/>
        </w:tabs>
        <w:ind w:left="2880" w:hanging="360"/>
      </w:pPr>
      <w:rPr>
        <w:rFonts w:ascii="Wingdings" w:hAnsi="Wingdings" w:hint="default"/>
      </w:rPr>
    </w:lvl>
    <w:lvl w:ilvl="4" w:tplc="7FD0CB38" w:tentative="1">
      <w:start w:val="1"/>
      <w:numFmt w:val="bullet"/>
      <w:lvlText w:val=""/>
      <w:lvlJc w:val="left"/>
      <w:pPr>
        <w:tabs>
          <w:tab w:val="num" w:pos="3600"/>
        </w:tabs>
        <w:ind w:left="3600" w:hanging="360"/>
      </w:pPr>
      <w:rPr>
        <w:rFonts w:ascii="Wingdings" w:hAnsi="Wingdings" w:hint="default"/>
      </w:rPr>
    </w:lvl>
    <w:lvl w:ilvl="5" w:tplc="9EC8F1EA" w:tentative="1">
      <w:start w:val="1"/>
      <w:numFmt w:val="bullet"/>
      <w:lvlText w:val=""/>
      <w:lvlJc w:val="left"/>
      <w:pPr>
        <w:tabs>
          <w:tab w:val="num" w:pos="4320"/>
        </w:tabs>
        <w:ind w:left="4320" w:hanging="360"/>
      </w:pPr>
      <w:rPr>
        <w:rFonts w:ascii="Wingdings" w:hAnsi="Wingdings" w:hint="default"/>
      </w:rPr>
    </w:lvl>
    <w:lvl w:ilvl="6" w:tplc="2556A872" w:tentative="1">
      <w:start w:val="1"/>
      <w:numFmt w:val="bullet"/>
      <w:lvlText w:val=""/>
      <w:lvlJc w:val="left"/>
      <w:pPr>
        <w:tabs>
          <w:tab w:val="num" w:pos="5040"/>
        </w:tabs>
        <w:ind w:left="5040" w:hanging="360"/>
      </w:pPr>
      <w:rPr>
        <w:rFonts w:ascii="Wingdings" w:hAnsi="Wingdings" w:hint="default"/>
      </w:rPr>
    </w:lvl>
    <w:lvl w:ilvl="7" w:tplc="B4605708" w:tentative="1">
      <w:start w:val="1"/>
      <w:numFmt w:val="bullet"/>
      <w:lvlText w:val=""/>
      <w:lvlJc w:val="left"/>
      <w:pPr>
        <w:tabs>
          <w:tab w:val="num" w:pos="5760"/>
        </w:tabs>
        <w:ind w:left="5760" w:hanging="360"/>
      </w:pPr>
      <w:rPr>
        <w:rFonts w:ascii="Wingdings" w:hAnsi="Wingdings" w:hint="default"/>
      </w:rPr>
    </w:lvl>
    <w:lvl w:ilvl="8" w:tplc="696EFFF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B5927"/>
    <w:multiLevelType w:val="hybridMultilevel"/>
    <w:tmpl w:val="1DFE24EE"/>
    <w:lvl w:ilvl="0" w:tplc="2228D718">
      <w:start w:val="1"/>
      <w:numFmt w:val="bullet"/>
      <w:lvlText w:val=""/>
      <w:lvlJc w:val="left"/>
      <w:pPr>
        <w:ind w:left="1080" w:hanging="360"/>
      </w:pPr>
      <w:rPr>
        <w:rFonts w:ascii="Symbol" w:hAnsi="Symbol" w:hint="default"/>
      </w:rPr>
    </w:lvl>
    <w:lvl w:ilvl="1" w:tplc="3E2C95F6" w:tentative="1">
      <w:start w:val="1"/>
      <w:numFmt w:val="bullet"/>
      <w:lvlText w:val="o"/>
      <w:lvlJc w:val="left"/>
      <w:pPr>
        <w:ind w:left="1800" w:hanging="360"/>
      </w:pPr>
      <w:rPr>
        <w:rFonts w:ascii="Courier New" w:hAnsi="Courier New" w:cs="Courier New" w:hint="default"/>
      </w:rPr>
    </w:lvl>
    <w:lvl w:ilvl="2" w:tplc="7C288642" w:tentative="1">
      <w:start w:val="1"/>
      <w:numFmt w:val="bullet"/>
      <w:lvlText w:val=""/>
      <w:lvlJc w:val="left"/>
      <w:pPr>
        <w:ind w:left="2520" w:hanging="360"/>
      </w:pPr>
      <w:rPr>
        <w:rFonts w:ascii="Wingdings" w:hAnsi="Wingdings" w:hint="default"/>
      </w:rPr>
    </w:lvl>
    <w:lvl w:ilvl="3" w:tplc="3670B490" w:tentative="1">
      <w:start w:val="1"/>
      <w:numFmt w:val="bullet"/>
      <w:lvlText w:val=""/>
      <w:lvlJc w:val="left"/>
      <w:pPr>
        <w:ind w:left="3240" w:hanging="360"/>
      </w:pPr>
      <w:rPr>
        <w:rFonts w:ascii="Symbol" w:hAnsi="Symbol" w:hint="default"/>
      </w:rPr>
    </w:lvl>
    <w:lvl w:ilvl="4" w:tplc="A4CC9570" w:tentative="1">
      <w:start w:val="1"/>
      <w:numFmt w:val="bullet"/>
      <w:lvlText w:val="o"/>
      <w:lvlJc w:val="left"/>
      <w:pPr>
        <w:ind w:left="3960" w:hanging="360"/>
      </w:pPr>
      <w:rPr>
        <w:rFonts w:ascii="Courier New" w:hAnsi="Courier New" w:cs="Courier New" w:hint="default"/>
      </w:rPr>
    </w:lvl>
    <w:lvl w:ilvl="5" w:tplc="682A8830" w:tentative="1">
      <w:start w:val="1"/>
      <w:numFmt w:val="bullet"/>
      <w:lvlText w:val=""/>
      <w:lvlJc w:val="left"/>
      <w:pPr>
        <w:ind w:left="4680" w:hanging="360"/>
      </w:pPr>
      <w:rPr>
        <w:rFonts w:ascii="Wingdings" w:hAnsi="Wingdings" w:hint="default"/>
      </w:rPr>
    </w:lvl>
    <w:lvl w:ilvl="6" w:tplc="18B681E2" w:tentative="1">
      <w:start w:val="1"/>
      <w:numFmt w:val="bullet"/>
      <w:lvlText w:val=""/>
      <w:lvlJc w:val="left"/>
      <w:pPr>
        <w:ind w:left="5400" w:hanging="360"/>
      </w:pPr>
      <w:rPr>
        <w:rFonts w:ascii="Symbol" w:hAnsi="Symbol" w:hint="default"/>
      </w:rPr>
    </w:lvl>
    <w:lvl w:ilvl="7" w:tplc="565C616A" w:tentative="1">
      <w:start w:val="1"/>
      <w:numFmt w:val="bullet"/>
      <w:lvlText w:val="o"/>
      <w:lvlJc w:val="left"/>
      <w:pPr>
        <w:ind w:left="6120" w:hanging="360"/>
      </w:pPr>
      <w:rPr>
        <w:rFonts w:ascii="Courier New" w:hAnsi="Courier New" w:cs="Courier New" w:hint="default"/>
      </w:rPr>
    </w:lvl>
    <w:lvl w:ilvl="8" w:tplc="7B70D72A" w:tentative="1">
      <w:start w:val="1"/>
      <w:numFmt w:val="bullet"/>
      <w:lvlText w:val=""/>
      <w:lvlJc w:val="left"/>
      <w:pPr>
        <w:ind w:left="6840" w:hanging="360"/>
      </w:pPr>
      <w:rPr>
        <w:rFonts w:ascii="Wingdings" w:hAnsi="Wingdings" w:hint="default"/>
      </w:rPr>
    </w:lvl>
  </w:abstractNum>
  <w:abstractNum w:abstractNumId="22"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466131"/>
    <w:multiLevelType w:val="hybridMultilevel"/>
    <w:tmpl w:val="9BE42A60"/>
    <w:lvl w:ilvl="0" w:tplc="AEBA9926">
      <w:start w:val="1"/>
      <w:numFmt w:val="bullet"/>
      <w:lvlText w:val=""/>
      <w:lvlJc w:val="left"/>
      <w:pPr>
        <w:ind w:left="720" w:hanging="360"/>
      </w:pPr>
      <w:rPr>
        <w:rFonts w:ascii="Symbol" w:hAnsi="Symbol" w:hint="default"/>
      </w:rPr>
    </w:lvl>
    <w:lvl w:ilvl="1" w:tplc="DD7C73A2" w:tentative="1">
      <w:start w:val="1"/>
      <w:numFmt w:val="bullet"/>
      <w:lvlText w:val="o"/>
      <w:lvlJc w:val="left"/>
      <w:pPr>
        <w:ind w:left="1440" w:hanging="360"/>
      </w:pPr>
      <w:rPr>
        <w:rFonts w:ascii="Courier New" w:hAnsi="Courier New" w:cs="Courier New" w:hint="default"/>
      </w:rPr>
    </w:lvl>
    <w:lvl w:ilvl="2" w:tplc="8410F41C" w:tentative="1">
      <w:start w:val="1"/>
      <w:numFmt w:val="bullet"/>
      <w:lvlText w:val=""/>
      <w:lvlJc w:val="left"/>
      <w:pPr>
        <w:ind w:left="2160" w:hanging="360"/>
      </w:pPr>
      <w:rPr>
        <w:rFonts w:ascii="Wingdings" w:hAnsi="Wingdings" w:hint="default"/>
      </w:rPr>
    </w:lvl>
    <w:lvl w:ilvl="3" w:tplc="86587BC6" w:tentative="1">
      <w:start w:val="1"/>
      <w:numFmt w:val="bullet"/>
      <w:lvlText w:val=""/>
      <w:lvlJc w:val="left"/>
      <w:pPr>
        <w:ind w:left="2880" w:hanging="360"/>
      </w:pPr>
      <w:rPr>
        <w:rFonts w:ascii="Symbol" w:hAnsi="Symbol" w:hint="default"/>
      </w:rPr>
    </w:lvl>
    <w:lvl w:ilvl="4" w:tplc="E5ACBB44" w:tentative="1">
      <w:start w:val="1"/>
      <w:numFmt w:val="bullet"/>
      <w:lvlText w:val="o"/>
      <w:lvlJc w:val="left"/>
      <w:pPr>
        <w:ind w:left="3600" w:hanging="360"/>
      </w:pPr>
      <w:rPr>
        <w:rFonts w:ascii="Courier New" w:hAnsi="Courier New" w:cs="Courier New" w:hint="default"/>
      </w:rPr>
    </w:lvl>
    <w:lvl w:ilvl="5" w:tplc="D1E032D4" w:tentative="1">
      <w:start w:val="1"/>
      <w:numFmt w:val="bullet"/>
      <w:lvlText w:val=""/>
      <w:lvlJc w:val="left"/>
      <w:pPr>
        <w:ind w:left="4320" w:hanging="360"/>
      </w:pPr>
      <w:rPr>
        <w:rFonts w:ascii="Wingdings" w:hAnsi="Wingdings" w:hint="default"/>
      </w:rPr>
    </w:lvl>
    <w:lvl w:ilvl="6" w:tplc="4A9E1B92" w:tentative="1">
      <w:start w:val="1"/>
      <w:numFmt w:val="bullet"/>
      <w:lvlText w:val=""/>
      <w:lvlJc w:val="left"/>
      <w:pPr>
        <w:ind w:left="5040" w:hanging="360"/>
      </w:pPr>
      <w:rPr>
        <w:rFonts w:ascii="Symbol" w:hAnsi="Symbol" w:hint="default"/>
      </w:rPr>
    </w:lvl>
    <w:lvl w:ilvl="7" w:tplc="2B1E725C" w:tentative="1">
      <w:start w:val="1"/>
      <w:numFmt w:val="bullet"/>
      <w:lvlText w:val="o"/>
      <w:lvlJc w:val="left"/>
      <w:pPr>
        <w:ind w:left="5760" w:hanging="360"/>
      </w:pPr>
      <w:rPr>
        <w:rFonts w:ascii="Courier New" w:hAnsi="Courier New" w:cs="Courier New" w:hint="default"/>
      </w:rPr>
    </w:lvl>
    <w:lvl w:ilvl="8" w:tplc="AC0CE028" w:tentative="1">
      <w:start w:val="1"/>
      <w:numFmt w:val="bullet"/>
      <w:lvlText w:val=""/>
      <w:lvlJc w:val="left"/>
      <w:pPr>
        <w:ind w:left="6480" w:hanging="360"/>
      </w:pPr>
      <w:rPr>
        <w:rFonts w:ascii="Wingdings" w:hAnsi="Wingdings" w:hint="default"/>
      </w:rPr>
    </w:lvl>
  </w:abstractNum>
  <w:abstractNum w:abstractNumId="24"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653E36"/>
    <w:multiLevelType w:val="hybridMultilevel"/>
    <w:tmpl w:val="29947590"/>
    <w:lvl w:ilvl="0" w:tplc="E4763270">
      <w:start w:val="1"/>
      <w:numFmt w:val="bullet"/>
      <w:lvlText w:val=""/>
      <w:lvlJc w:val="left"/>
      <w:pPr>
        <w:ind w:left="1495" w:hanging="360"/>
      </w:pPr>
      <w:rPr>
        <w:rFonts w:ascii="Symbol" w:hAnsi="Symbol" w:hint="default"/>
      </w:rPr>
    </w:lvl>
    <w:lvl w:ilvl="1" w:tplc="603E8450" w:tentative="1">
      <w:start w:val="1"/>
      <w:numFmt w:val="bullet"/>
      <w:lvlText w:val="o"/>
      <w:lvlJc w:val="left"/>
      <w:pPr>
        <w:ind w:left="2215" w:hanging="360"/>
      </w:pPr>
      <w:rPr>
        <w:rFonts w:ascii="Courier New" w:hAnsi="Courier New" w:cs="Courier New" w:hint="default"/>
      </w:rPr>
    </w:lvl>
    <w:lvl w:ilvl="2" w:tplc="5C8005A4" w:tentative="1">
      <w:start w:val="1"/>
      <w:numFmt w:val="bullet"/>
      <w:lvlText w:val=""/>
      <w:lvlJc w:val="left"/>
      <w:pPr>
        <w:ind w:left="2935" w:hanging="360"/>
      </w:pPr>
      <w:rPr>
        <w:rFonts w:ascii="Wingdings" w:hAnsi="Wingdings" w:hint="default"/>
      </w:rPr>
    </w:lvl>
    <w:lvl w:ilvl="3" w:tplc="D804D39E" w:tentative="1">
      <w:start w:val="1"/>
      <w:numFmt w:val="bullet"/>
      <w:lvlText w:val=""/>
      <w:lvlJc w:val="left"/>
      <w:pPr>
        <w:ind w:left="3655" w:hanging="360"/>
      </w:pPr>
      <w:rPr>
        <w:rFonts w:ascii="Symbol" w:hAnsi="Symbol" w:hint="default"/>
      </w:rPr>
    </w:lvl>
    <w:lvl w:ilvl="4" w:tplc="E4785EB0" w:tentative="1">
      <w:start w:val="1"/>
      <w:numFmt w:val="bullet"/>
      <w:lvlText w:val="o"/>
      <w:lvlJc w:val="left"/>
      <w:pPr>
        <w:ind w:left="4375" w:hanging="360"/>
      </w:pPr>
      <w:rPr>
        <w:rFonts w:ascii="Courier New" w:hAnsi="Courier New" w:cs="Courier New" w:hint="default"/>
      </w:rPr>
    </w:lvl>
    <w:lvl w:ilvl="5" w:tplc="F9503200" w:tentative="1">
      <w:start w:val="1"/>
      <w:numFmt w:val="bullet"/>
      <w:lvlText w:val=""/>
      <w:lvlJc w:val="left"/>
      <w:pPr>
        <w:ind w:left="5095" w:hanging="360"/>
      </w:pPr>
      <w:rPr>
        <w:rFonts w:ascii="Wingdings" w:hAnsi="Wingdings" w:hint="default"/>
      </w:rPr>
    </w:lvl>
    <w:lvl w:ilvl="6" w:tplc="AF2E0BB8" w:tentative="1">
      <w:start w:val="1"/>
      <w:numFmt w:val="bullet"/>
      <w:lvlText w:val=""/>
      <w:lvlJc w:val="left"/>
      <w:pPr>
        <w:ind w:left="5815" w:hanging="360"/>
      </w:pPr>
      <w:rPr>
        <w:rFonts w:ascii="Symbol" w:hAnsi="Symbol" w:hint="default"/>
      </w:rPr>
    </w:lvl>
    <w:lvl w:ilvl="7" w:tplc="12CEA5DA" w:tentative="1">
      <w:start w:val="1"/>
      <w:numFmt w:val="bullet"/>
      <w:lvlText w:val="o"/>
      <w:lvlJc w:val="left"/>
      <w:pPr>
        <w:ind w:left="6535" w:hanging="360"/>
      </w:pPr>
      <w:rPr>
        <w:rFonts w:ascii="Courier New" w:hAnsi="Courier New" w:cs="Courier New" w:hint="default"/>
      </w:rPr>
    </w:lvl>
    <w:lvl w:ilvl="8" w:tplc="098C884C" w:tentative="1">
      <w:start w:val="1"/>
      <w:numFmt w:val="bullet"/>
      <w:lvlText w:val=""/>
      <w:lvlJc w:val="left"/>
      <w:pPr>
        <w:ind w:left="7255" w:hanging="360"/>
      </w:pPr>
      <w:rPr>
        <w:rFonts w:ascii="Wingdings" w:hAnsi="Wingdings" w:hint="default"/>
      </w:rPr>
    </w:lvl>
  </w:abstractNum>
  <w:abstractNum w:abstractNumId="26"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27"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28" w15:restartNumberingAfterBreak="0">
    <w:nsid w:val="29F60C47"/>
    <w:multiLevelType w:val="hybridMultilevel"/>
    <w:tmpl w:val="A148D3DC"/>
    <w:lvl w:ilvl="0" w:tplc="873A56D4">
      <w:start w:val="1"/>
      <w:numFmt w:val="decimal"/>
      <w:lvlText w:val="%1."/>
      <w:lvlJc w:val="left"/>
      <w:pPr>
        <w:ind w:left="360" w:hanging="360"/>
      </w:pPr>
      <w:rPr>
        <w:rFonts w:hint="default"/>
      </w:rPr>
    </w:lvl>
    <w:lvl w:ilvl="1" w:tplc="7C18281C">
      <w:start w:val="1"/>
      <w:numFmt w:val="lowerLetter"/>
      <w:lvlText w:val="%2."/>
      <w:lvlJc w:val="left"/>
      <w:pPr>
        <w:ind w:left="1080" w:hanging="360"/>
      </w:pPr>
    </w:lvl>
    <w:lvl w:ilvl="2" w:tplc="236414DE" w:tentative="1">
      <w:start w:val="1"/>
      <w:numFmt w:val="lowerRoman"/>
      <w:lvlText w:val="%3."/>
      <w:lvlJc w:val="right"/>
      <w:pPr>
        <w:ind w:left="1800" w:hanging="180"/>
      </w:pPr>
    </w:lvl>
    <w:lvl w:ilvl="3" w:tplc="07801B20" w:tentative="1">
      <w:start w:val="1"/>
      <w:numFmt w:val="decimal"/>
      <w:lvlText w:val="%4."/>
      <w:lvlJc w:val="left"/>
      <w:pPr>
        <w:ind w:left="2520" w:hanging="360"/>
      </w:pPr>
    </w:lvl>
    <w:lvl w:ilvl="4" w:tplc="F0964094" w:tentative="1">
      <w:start w:val="1"/>
      <w:numFmt w:val="lowerLetter"/>
      <w:lvlText w:val="%5."/>
      <w:lvlJc w:val="left"/>
      <w:pPr>
        <w:ind w:left="3240" w:hanging="360"/>
      </w:pPr>
    </w:lvl>
    <w:lvl w:ilvl="5" w:tplc="E4AAE016" w:tentative="1">
      <w:start w:val="1"/>
      <w:numFmt w:val="lowerRoman"/>
      <w:lvlText w:val="%6."/>
      <w:lvlJc w:val="right"/>
      <w:pPr>
        <w:ind w:left="3960" w:hanging="180"/>
      </w:pPr>
    </w:lvl>
    <w:lvl w:ilvl="6" w:tplc="5F5EF91A" w:tentative="1">
      <w:start w:val="1"/>
      <w:numFmt w:val="decimal"/>
      <w:lvlText w:val="%7."/>
      <w:lvlJc w:val="left"/>
      <w:pPr>
        <w:ind w:left="4680" w:hanging="360"/>
      </w:pPr>
    </w:lvl>
    <w:lvl w:ilvl="7" w:tplc="F716BB9C" w:tentative="1">
      <w:start w:val="1"/>
      <w:numFmt w:val="lowerLetter"/>
      <w:lvlText w:val="%8."/>
      <w:lvlJc w:val="left"/>
      <w:pPr>
        <w:ind w:left="5400" w:hanging="360"/>
      </w:pPr>
    </w:lvl>
    <w:lvl w:ilvl="8" w:tplc="E21E569A" w:tentative="1">
      <w:start w:val="1"/>
      <w:numFmt w:val="lowerRoman"/>
      <w:lvlText w:val="%9."/>
      <w:lvlJc w:val="right"/>
      <w:pPr>
        <w:ind w:left="6120" w:hanging="180"/>
      </w:pPr>
    </w:lvl>
  </w:abstractNum>
  <w:abstractNum w:abstractNumId="29" w15:restartNumberingAfterBreak="0">
    <w:nsid w:val="2C0461F1"/>
    <w:multiLevelType w:val="hybridMultilevel"/>
    <w:tmpl w:val="411C4724"/>
    <w:lvl w:ilvl="0" w:tplc="ED1E1AFC">
      <w:start w:val="1"/>
      <w:numFmt w:val="bullet"/>
      <w:lvlText w:val=""/>
      <w:lvlJc w:val="left"/>
      <w:pPr>
        <w:ind w:left="360" w:hanging="360"/>
      </w:pPr>
      <w:rPr>
        <w:rFonts w:ascii="Wingdings" w:hAnsi="Wingdings" w:hint="default"/>
      </w:rPr>
    </w:lvl>
    <w:lvl w:ilvl="1" w:tplc="B5BED8B2" w:tentative="1">
      <w:start w:val="1"/>
      <w:numFmt w:val="bullet"/>
      <w:lvlText w:val="o"/>
      <w:lvlJc w:val="left"/>
      <w:pPr>
        <w:ind w:left="1080" w:hanging="360"/>
      </w:pPr>
      <w:rPr>
        <w:rFonts w:ascii="Courier New" w:hAnsi="Courier New" w:cs="Courier New" w:hint="default"/>
      </w:rPr>
    </w:lvl>
    <w:lvl w:ilvl="2" w:tplc="C7C420A2" w:tentative="1">
      <w:start w:val="1"/>
      <w:numFmt w:val="bullet"/>
      <w:lvlText w:val=""/>
      <w:lvlJc w:val="left"/>
      <w:pPr>
        <w:ind w:left="1800" w:hanging="360"/>
      </w:pPr>
      <w:rPr>
        <w:rFonts w:ascii="Wingdings" w:hAnsi="Wingdings" w:hint="default"/>
      </w:rPr>
    </w:lvl>
    <w:lvl w:ilvl="3" w:tplc="3638813E" w:tentative="1">
      <w:start w:val="1"/>
      <w:numFmt w:val="bullet"/>
      <w:lvlText w:val=""/>
      <w:lvlJc w:val="left"/>
      <w:pPr>
        <w:ind w:left="2520" w:hanging="360"/>
      </w:pPr>
      <w:rPr>
        <w:rFonts w:ascii="Symbol" w:hAnsi="Symbol" w:hint="default"/>
      </w:rPr>
    </w:lvl>
    <w:lvl w:ilvl="4" w:tplc="CF42D1F6" w:tentative="1">
      <w:start w:val="1"/>
      <w:numFmt w:val="bullet"/>
      <w:lvlText w:val="o"/>
      <w:lvlJc w:val="left"/>
      <w:pPr>
        <w:ind w:left="3240" w:hanging="360"/>
      </w:pPr>
      <w:rPr>
        <w:rFonts w:ascii="Courier New" w:hAnsi="Courier New" w:cs="Courier New" w:hint="default"/>
      </w:rPr>
    </w:lvl>
    <w:lvl w:ilvl="5" w:tplc="587017BE" w:tentative="1">
      <w:start w:val="1"/>
      <w:numFmt w:val="bullet"/>
      <w:lvlText w:val=""/>
      <w:lvlJc w:val="left"/>
      <w:pPr>
        <w:ind w:left="3960" w:hanging="360"/>
      </w:pPr>
      <w:rPr>
        <w:rFonts w:ascii="Wingdings" w:hAnsi="Wingdings" w:hint="default"/>
      </w:rPr>
    </w:lvl>
    <w:lvl w:ilvl="6" w:tplc="59DA621C" w:tentative="1">
      <w:start w:val="1"/>
      <w:numFmt w:val="bullet"/>
      <w:lvlText w:val=""/>
      <w:lvlJc w:val="left"/>
      <w:pPr>
        <w:ind w:left="4680" w:hanging="360"/>
      </w:pPr>
      <w:rPr>
        <w:rFonts w:ascii="Symbol" w:hAnsi="Symbol" w:hint="default"/>
      </w:rPr>
    </w:lvl>
    <w:lvl w:ilvl="7" w:tplc="2656F45E" w:tentative="1">
      <w:start w:val="1"/>
      <w:numFmt w:val="bullet"/>
      <w:lvlText w:val="o"/>
      <w:lvlJc w:val="left"/>
      <w:pPr>
        <w:ind w:left="5400" w:hanging="360"/>
      </w:pPr>
      <w:rPr>
        <w:rFonts w:ascii="Courier New" w:hAnsi="Courier New" w:cs="Courier New" w:hint="default"/>
      </w:rPr>
    </w:lvl>
    <w:lvl w:ilvl="8" w:tplc="635A0CB6" w:tentative="1">
      <w:start w:val="1"/>
      <w:numFmt w:val="bullet"/>
      <w:lvlText w:val=""/>
      <w:lvlJc w:val="left"/>
      <w:pPr>
        <w:ind w:left="6120" w:hanging="360"/>
      </w:pPr>
      <w:rPr>
        <w:rFonts w:ascii="Wingdings" w:hAnsi="Wingdings" w:hint="default"/>
      </w:rPr>
    </w:lvl>
  </w:abstractNum>
  <w:abstractNum w:abstractNumId="30" w15:restartNumberingAfterBreak="0">
    <w:nsid w:val="2C1A1137"/>
    <w:multiLevelType w:val="hybridMultilevel"/>
    <w:tmpl w:val="643E3A3C"/>
    <w:lvl w:ilvl="0" w:tplc="C1660B10">
      <w:start w:val="1"/>
      <w:numFmt w:val="bullet"/>
      <w:lvlText w:val=""/>
      <w:lvlJc w:val="left"/>
      <w:pPr>
        <w:ind w:left="360" w:hanging="360"/>
      </w:pPr>
      <w:rPr>
        <w:rFonts w:ascii="Symbol" w:hAnsi="Symbol" w:hint="default"/>
      </w:rPr>
    </w:lvl>
    <w:lvl w:ilvl="1" w:tplc="B2202754">
      <w:start w:val="1"/>
      <w:numFmt w:val="bullet"/>
      <w:lvlText w:val="o"/>
      <w:lvlJc w:val="left"/>
      <w:pPr>
        <w:ind w:left="1080" w:hanging="360"/>
      </w:pPr>
      <w:rPr>
        <w:rFonts w:ascii="Courier New" w:hAnsi="Courier New" w:cs="Courier New" w:hint="default"/>
      </w:rPr>
    </w:lvl>
    <w:lvl w:ilvl="2" w:tplc="0CBCF17A" w:tentative="1">
      <w:start w:val="1"/>
      <w:numFmt w:val="bullet"/>
      <w:lvlText w:val=""/>
      <w:lvlJc w:val="left"/>
      <w:pPr>
        <w:ind w:left="1800" w:hanging="360"/>
      </w:pPr>
      <w:rPr>
        <w:rFonts w:ascii="Wingdings" w:hAnsi="Wingdings" w:hint="default"/>
      </w:rPr>
    </w:lvl>
    <w:lvl w:ilvl="3" w:tplc="69463424" w:tentative="1">
      <w:start w:val="1"/>
      <w:numFmt w:val="bullet"/>
      <w:lvlText w:val=""/>
      <w:lvlJc w:val="left"/>
      <w:pPr>
        <w:ind w:left="2520" w:hanging="360"/>
      </w:pPr>
      <w:rPr>
        <w:rFonts w:ascii="Symbol" w:hAnsi="Symbol" w:hint="default"/>
      </w:rPr>
    </w:lvl>
    <w:lvl w:ilvl="4" w:tplc="CF5CBBB0" w:tentative="1">
      <w:start w:val="1"/>
      <w:numFmt w:val="bullet"/>
      <w:lvlText w:val="o"/>
      <w:lvlJc w:val="left"/>
      <w:pPr>
        <w:ind w:left="3240" w:hanging="360"/>
      </w:pPr>
      <w:rPr>
        <w:rFonts w:ascii="Courier New" w:hAnsi="Courier New" w:cs="Courier New" w:hint="default"/>
      </w:rPr>
    </w:lvl>
    <w:lvl w:ilvl="5" w:tplc="E5DE3C58" w:tentative="1">
      <w:start w:val="1"/>
      <w:numFmt w:val="bullet"/>
      <w:lvlText w:val=""/>
      <w:lvlJc w:val="left"/>
      <w:pPr>
        <w:ind w:left="3960" w:hanging="360"/>
      </w:pPr>
      <w:rPr>
        <w:rFonts w:ascii="Wingdings" w:hAnsi="Wingdings" w:hint="default"/>
      </w:rPr>
    </w:lvl>
    <w:lvl w:ilvl="6" w:tplc="6B8A178C" w:tentative="1">
      <w:start w:val="1"/>
      <w:numFmt w:val="bullet"/>
      <w:lvlText w:val=""/>
      <w:lvlJc w:val="left"/>
      <w:pPr>
        <w:ind w:left="4680" w:hanging="360"/>
      </w:pPr>
      <w:rPr>
        <w:rFonts w:ascii="Symbol" w:hAnsi="Symbol" w:hint="default"/>
      </w:rPr>
    </w:lvl>
    <w:lvl w:ilvl="7" w:tplc="A290E0DA" w:tentative="1">
      <w:start w:val="1"/>
      <w:numFmt w:val="bullet"/>
      <w:lvlText w:val="o"/>
      <w:lvlJc w:val="left"/>
      <w:pPr>
        <w:ind w:left="5400" w:hanging="360"/>
      </w:pPr>
      <w:rPr>
        <w:rFonts w:ascii="Courier New" w:hAnsi="Courier New" w:cs="Courier New" w:hint="default"/>
      </w:rPr>
    </w:lvl>
    <w:lvl w:ilvl="8" w:tplc="C39CF486" w:tentative="1">
      <w:start w:val="1"/>
      <w:numFmt w:val="bullet"/>
      <w:lvlText w:val=""/>
      <w:lvlJc w:val="left"/>
      <w:pPr>
        <w:ind w:left="6120" w:hanging="360"/>
      </w:pPr>
      <w:rPr>
        <w:rFonts w:ascii="Wingdings" w:hAnsi="Wingdings" w:hint="default"/>
      </w:rPr>
    </w:lvl>
  </w:abstractNum>
  <w:abstractNum w:abstractNumId="31"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D1416BC"/>
    <w:multiLevelType w:val="hybridMultilevel"/>
    <w:tmpl w:val="8744B250"/>
    <w:lvl w:ilvl="0" w:tplc="63B81570">
      <w:start w:val="1"/>
      <w:numFmt w:val="bullet"/>
      <w:lvlText w:val=""/>
      <w:lvlJc w:val="left"/>
      <w:pPr>
        <w:ind w:left="720" w:hanging="360"/>
      </w:pPr>
      <w:rPr>
        <w:rFonts w:ascii="Symbol" w:hAnsi="Symbol" w:hint="default"/>
      </w:rPr>
    </w:lvl>
    <w:lvl w:ilvl="1" w:tplc="AF640DEE">
      <w:start w:val="1"/>
      <w:numFmt w:val="bullet"/>
      <w:lvlText w:val="o"/>
      <w:lvlJc w:val="left"/>
      <w:pPr>
        <w:ind w:left="1440" w:hanging="360"/>
      </w:pPr>
      <w:rPr>
        <w:rFonts w:ascii="Courier New" w:hAnsi="Courier New" w:cs="Courier New" w:hint="default"/>
      </w:rPr>
    </w:lvl>
    <w:lvl w:ilvl="2" w:tplc="E9AACDA2">
      <w:start w:val="1"/>
      <w:numFmt w:val="bullet"/>
      <w:lvlText w:val=""/>
      <w:lvlJc w:val="left"/>
      <w:pPr>
        <w:ind w:left="2160" w:hanging="360"/>
      </w:pPr>
      <w:rPr>
        <w:rFonts w:ascii="Wingdings" w:hAnsi="Wingdings" w:hint="default"/>
      </w:rPr>
    </w:lvl>
    <w:lvl w:ilvl="3" w:tplc="3A4E2B5E">
      <w:start w:val="1"/>
      <w:numFmt w:val="bullet"/>
      <w:lvlText w:val=""/>
      <w:lvlJc w:val="left"/>
      <w:pPr>
        <w:ind w:left="2880" w:hanging="360"/>
      </w:pPr>
      <w:rPr>
        <w:rFonts w:ascii="Symbol" w:hAnsi="Symbol" w:hint="default"/>
      </w:rPr>
    </w:lvl>
    <w:lvl w:ilvl="4" w:tplc="36BE9BD6">
      <w:start w:val="1"/>
      <w:numFmt w:val="bullet"/>
      <w:lvlText w:val="o"/>
      <w:lvlJc w:val="left"/>
      <w:pPr>
        <w:ind w:left="3600" w:hanging="360"/>
      </w:pPr>
      <w:rPr>
        <w:rFonts w:ascii="Courier New" w:hAnsi="Courier New" w:cs="Courier New" w:hint="default"/>
      </w:rPr>
    </w:lvl>
    <w:lvl w:ilvl="5" w:tplc="0DB64192">
      <w:start w:val="1"/>
      <w:numFmt w:val="bullet"/>
      <w:lvlText w:val=""/>
      <w:lvlJc w:val="left"/>
      <w:pPr>
        <w:ind w:left="4320" w:hanging="360"/>
      </w:pPr>
      <w:rPr>
        <w:rFonts w:ascii="Wingdings" w:hAnsi="Wingdings" w:hint="default"/>
      </w:rPr>
    </w:lvl>
    <w:lvl w:ilvl="6" w:tplc="05F01914">
      <w:start w:val="1"/>
      <w:numFmt w:val="bullet"/>
      <w:lvlText w:val=""/>
      <w:lvlJc w:val="left"/>
      <w:pPr>
        <w:ind w:left="5040" w:hanging="360"/>
      </w:pPr>
      <w:rPr>
        <w:rFonts w:ascii="Symbol" w:hAnsi="Symbol" w:hint="default"/>
      </w:rPr>
    </w:lvl>
    <w:lvl w:ilvl="7" w:tplc="6464BD3C">
      <w:start w:val="1"/>
      <w:numFmt w:val="bullet"/>
      <w:lvlText w:val="o"/>
      <w:lvlJc w:val="left"/>
      <w:pPr>
        <w:ind w:left="5760" w:hanging="360"/>
      </w:pPr>
      <w:rPr>
        <w:rFonts w:ascii="Courier New" w:hAnsi="Courier New" w:cs="Courier New" w:hint="default"/>
      </w:rPr>
    </w:lvl>
    <w:lvl w:ilvl="8" w:tplc="4A8E80A4">
      <w:start w:val="1"/>
      <w:numFmt w:val="bullet"/>
      <w:lvlText w:val=""/>
      <w:lvlJc w:val="left"/>
      <w:pPr>
        <w:ind w:left="6480" w:hanging="360"/>
      </w:pPr>
      <w:rPr>
        <w:rFonts w:ascii="Wingdings" w:hAnsi="Wingdings" w:hint="default"/>
      </w:rPr>
    </w:lvl>
  </w:abstractNum>
  <w:abstractNum w:abstractNumId="33"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BE5A7B"/>
    <w:multiLevelType w:val="hybridMultilevel"/>
    <w:tmpl w:val="5832E7CC"/>
    <w:lvl w:ilvl="0" w:tplc="EF4022D2">
      <w:start w:val="1"/>
      <w:numFmt w:val="decimal"/>
      <w:lvlText w:val="%1."/>
      <w:lvlJc w:val="left"/>
      <w:pPr>
        <w:ind w:left="1440" w:hanging="360"/>
      </w:pPr>
      <w:rPr>
        <w:rFonts w:hint="default"/>
      </w:rPr>
    </w:lvl>
    <w:lvl w:ilvl="1" w:tplc="3746D9A4">
      <w:start w:val="1"/>
      <w:numFmt w:val="decimal"/>
      <w:lvlText w:val="%2."/>
      <w:lvlJc w:val="left"/>
      <w:pPr>
        <w:ind w:left="2160" w:hanging="360"/>
      </w:pPr>
    </w:lvl>
    <w:lvl w:ilvl="2" w:tplc="E72E7DD8">
      <w:start w:val="1"/>
      <w:numFmt w:val="lowerLetter"/>
      <w:lvlText w:val="%3)"/>
      <w:lvlJc w:val="left"/>
      <w:pPr>
        <w:ind w:left="2880" w:hanging="516"/>
      </w:pPr>
      <w:rPr>
        <w:rFonts w:hint="default"/>
      </w:rPr>
    </w:lvl>
    <w:lvl w:ilvl="3" w:tplc="6AFE252A">
      <w:start w:val="1"/>
      <w:numFmt w:val="decimal"/>
      <w:lvlText w:val="%4."/>
      <w:lvlJc w:val="left"/>
      <w:pPr>
        <w:ind w:left="3600" w:hanging="360"/>
      </w:pPr>
    </w:lvl>
    <w:lvl w:ilvl="4" w:tplc="3DEE3AC6" w:tentative="1">
      <w:start w:val="1"/>
      <w:numFmt w:val="lowerLetter"/>
      <w:lvlText w:val="%5."/>
      <w:lvlJc w:val="left"/>
      <w:pPr>
        <w:ind w:left="4320" w:hanging="360"/>
      </w:pPr>
    </w:lvl>
    <w:lvl w:ilvl="5" w:tplc="16CABF66" w:tentative="1">
      <w:start w:val="1"/>
      <w:numFmt w:val="lowerRoman"/>
      <w:lvlText w:val="%6."/>
      <w:lvlJc w:val="right"/>
      <w:pPr>
        <w:ind w:left="5040" w:hanging="180"/>
      </w:pPr>
    </w:lvl>
    <w:lvl w:ilvl="6" w:tplc="48B60404" w:tentative="1">
      <w:start w:val="1"/>
      <w:numFmt w:val="decimal"/>
      <w:lvlText w:val="%7."/>
      <w:lvlJc w:val="left"/>
      <w:pPr>
        <w:ind w:left="5760" w:hanging="360"/>
      </w:pPr>
    </w:lvl>
    <w:lvl w:ilvl="7" w:tplc="5BE6E5BE" w:tentative="1">
      <w:start w:val="1"/>
      <w:numFmt w:val="lowerLetter"/>
      <w:lvlText w:val="%8."/>
      <w:lvlJc w:val="left"/>
      <w:pPr>
        <w:ind w:left="6480" w:hanging="360"/>
      </w:pPr>
    </w:lvl>
    <w:lvl w:ilvl="8" w:tplc="3F08939C" w:tentative="1">
      <w:start w:val="1"/>
      <w:numFmt w:val="lowerRoman"/>
      <w:lvlText w:val="%9."/>
      <w:lvlJc w:val="right"/>
      <w:pPr>
        <w:ind w:left="7200" w:hanging="180"/>
      </w:pPr>
    </w:lvl>
  </w:abstractNum>
  <w:abstractNum w:abstractNumId="35" w15:restartNumberingAfterBreak="0">
    <w:nsid w:val="2F481721"/>
    <w:multiLevelType w:val="hybridMultilevel"/>
    <w:tmpl w:val="04CA0846"/>
    <w:lvl w:ilvl="0" w:tplc="73B41D76">
      <w:start w:val="1"/>
      <w:numFmt w:val="bullet"/>
      <w:lvlText w:val=""/>
      <w:lvlJc w:val="left"/>
      <w:pPr>
        <w:ind w:left="1160" w:hanging="360"/>
      </w:pPr>
      <w:rPr>
        <w:rFonts w:ascii="Wingdings" w:hAnsi="Wingdings" w:hint="default"/>
      </w:rPr>
    </w:lvl>
    <w:lvl w:ilvl="1" w:tplc="99BC3010" w:tentative="1">
      <w:start w:val="1"/>
      <w:numFmt w:val="bullet"/>
      <w:lvlText w:val="o"/>
      <w:lvlJc w:val="left"/>
      <w:pPr>
        <w:ind w:left="1880" w:hanging="360"/>
      </w:pPr>
      <w:rPr>
        <w:rFonts w:ascii="Courier New" w:hAnsi="Courier New" w:cs="Courier New" w:hint="default"/>
      </w:rPr>
    </w:lvl>
    <w:lvl w:ilvl="2" w:tplc="4A3C4AFA" w:tentative="1">
      <w:start w:val="1"/>
      <w:numFmt w:val="bullet"/>
      <w:lvlText w:val=""/>
      <w:lvlJc w:val="left"/>
      <w:pPr>
        <w:ind w:left="2600" w:hanging="360"/>
      </w:pPr>
      <w:rPr>
        <w:rFonts w:ascii="Wingdings" w:hAnsi="Wingdings" w:hint="default"/>
      </w:rPr>
    </w:lvl>
    <w:lvl w:ilvl="3" w:tplc="ADECD690" w:tentative="1">
      <w:start w:val="1"/>
      <w:numFmt w:val="bullet"/>
      <w:lvlText w:val=""/>
      <w:lvlJc w:val="left"/>
      <w:pPr>
        <w:ind w:left="3320" w:hanging="360"/>
      </w:pPr>
      <w:rPr>
        <w:rFonts w:ascii="Symbol" w:hAnsi="Symbol" w:hint="default"/>
      </w:rPr>
    </w:lvl>
    <w:lvl w:ilvl="4" w:tplc="FA542738" w:tentative="1">
      <w:start w:val="1"/>
      <w:numFmt w:val="bullet"/>
      <w:lvlText w:val="o"/>
      <w:lvlJc w:val="left"/>
      <w:pPr>
        <w:ind w:left="4040" w:hanging="360"/>
      </w:pPr>
      <w:rPr>
        <w:rFonts w:ascii="Courier New" w:hAnsi="Courier New" w:cs="Courier New" w:hint="default"/>
      </w:rPr>
    </w:lvl>
    <w:lvl w:ilvl="5" w:tplc="EFD211C0" w:tentative="1">
      <w:start w:val="1"/>
      <w:numFmt w:val="bullet"/>
      <w:lvlText w:val=""/>
      <w:lvlJc w:val="left"/>
      <w:pPr>
        <w:ind w:left="4760" w:hanging="360"/>
      </w:pPr>
      <w:rPr>
        <w:rFonts w:ascii="Wingdings" w:hAnsi="Wingdings" w:hint="default"/>
      </w:rPr>
    </w:lvl>
    <w:lvl w:ilvl="6" w:tplc="4128F7F4" w:tentative="1">
      <w:start w:val="1"/>
      <w:numFmt w:val="bullet"/>
      <w:lvlText w:val=""/>
      <w:lvlJc w:val="left"/>
      <w:pPr>
        <w:ind w:left="5480" w:hanging="360"/>
      </w:pPr>
      <w:rPr>
        <w:rFonts w:ascii="Symbol" w:hAnsi="Symbol" w:hint="default"/>
      </w:rPr>
    </w:lvl>
    <w:lvl w:ilvl="7" w:tplc="02921106" w:tentative="1">
      <w:start w:val="1"/>
      <w:numFmt w:val="bullet"/>
      <w:lvlText w:val="o"/>
      <w:lvlJc w:val="left"/>
      <w:pPr>
        <w:ind w:left="6200" w:hanging="360"/>
      </w:pPr>
      <w:rPr>
        <w:rFonts w:ascii="Courier New" w:hAnsi="Courier New" w:cs="Courier New" w:hint="default"/>
      </w:rPr>
    </w:lvl>
    <w:lvl w:ilvl="8" w:tplc="83D60B7C" w:tentative="1">
      <w:start w:val="1"/>
      <w:numFmt w:val="bullet"/>
      <w:lvlText w:val=""/>
      <w:lvlJc w:val="left"/>
      <w:pPr>
        <w:ind w:left="6920" w:hanging="360"/>
      </w:pPr>
      <w:rPr>
        <w:rFonts w:ascii="Wingdings" w:hAnsi="Wingdings" w:hint="default"/>
      </w:rPr>
    </w:lvl>
  </w:abstractNum>
  <w:abstractNum w:abstractNumId="36" w15:restartNumberingAfterBreak="0">
    <w:nsid w:val="30B4265A"/>
    <w:multiLevelType w:val="hybridMultilevel"/>
    <w:tmpl w:val="279045AA"/>
    <w:lvl w:ilvl="0" w:tplc="377CF006">
      <w:start w:val="1"/>
      <w:numFmt w:val="bullet"/>
      <w:lvlText w:val=""/>
      <w:lvlJc w:val="left"/>
      <w:pPr>
        <w:ind w:left="720" w:hanging="360"/>
      </w:pPr>
      <w:rPr>
        <w:rFonts w:ascii="Symbol" w:hAnsi="Symbol" w:hint="default"/>
      </w:rPr>
    </w:lvl>
    <w:lvl w:ilvl="1" w:tplc="C738464A" w:tentative="1">
      <w:start w:val="1"/>
      <w:numFmt w:val="bullet"/>
      <w:lvlText w:val="o"/>
      <w:lvlJc w:val="left"/>
      <w:pPr>
        <w:ind w:left="1440" w:hanging="360"/>
      </w:pPr>
      <w:rPr>
        <w:rFonts w:ascii="Courier New" w:hAnsi="Courier New" w:cs="Courier New" w:hint="default"/>
      </w:rPr>
    </w:lvl>
    <w:lvl w:ilvl="2" w:tplc="E4F08616" w:tentative="1">
      <w:start w:val="1"/>
      <w:numFmt w:val="bullet"/>
      <w:lvlText w:val=""/>
      <w:lvlJc w:val="left"/>
      <w:pPr>
        <w:ind w:left="2160" w:hanging="360"/>
      </w:pPr>
      <w:rPr>
        <w:rFonts w:ascii="Wingdings" w:hAnsi="Wingdings" w:hint="default"/>
      </w:rPr>
    </w:lvl>
    <w:lvl w:ilvl="3" w:tplc="88BE8290" w:tentative="1">
      <w:start w:val="1"/>
      <w:numFmt w:val="bullet"/>
      <w:lvlText w:val=""/>
      <w:lvlJc w:val="left"/>
      <w:pPr>
        <w:ind w:left="2880" w:hanging="360"/>
      </w:pPr>
      <w:rPr>
        <w:rFonts w:ascii="Symbol" w:hAnsi="Symbol" w:hint="default"/>
      </w:rPr>
    </w:lvl>
    <w:lvl w:ilvl="4" w:tplc="570AAFFA" w:tentative="1">
      <w:start w:val="1"/>
      <w:numFmt w:val="bullet"/>
      <w:lvlText w:val="o"/>
      <w:lvlJc w:val="left"/>
      <w:pPr>
        <w:ind w:left="3600" w:hanging="360"/>
      </w:pPr>
      <w:rPr>
        <w:rFonts w:ascii="Courier New" w:hAnsi="Courier New" w:cs="Courier New" w:hint="default"/>
      </w:rPr>
    </w:lvl>
    <w:lvl w:ilvl="5" w:tplc="80A816BE" w:tentative="1">
      <w:start w:val="1"/>
      <w:numFmt w:val="bullet"/>
      <w:lvlText w:val=""/>
      <w:lvlJc w:val="left"/>
      <w:pPr>
        <w:ind w:left="4320" w:hanging="360"/>
      </w:pPr>
      <w:rPr>
        <w:rFonts w:ascii="Wingdings" w:hAnsi="Wingdings" w:hint="default"/>
      </w:rPr>
    </w:lvl>
    <w:lvl w:ilvl="6" w:tplc="B52612F2" w:tentative="1">
      <w:start w:val="1"/>
      <w:numFmt w:val="bullet"/>
      <w:lvlText w:val=""/>
      <w:lvlJc w:val="left"/>
      <w:pPr>
        <w:ind w:left="5040" w:hanging="360"/>
      </w:pPr>
      <w:rPr>
        <w:rFonts w:ascii="Symbol" w:hAnsi="Symbol" w:hint="default"/>
      </w:rPr>
    </w:lvl>
    <w:lvl w:ilvl="7" w:tplc="345E40CC" w:tentative="1">
      <w:start w:val="1"/>
      <w:numFmt w:val="bullet"/>
      <w:lvlText w:val="o"/>
      <w:lvlJc w:val="left"/>
      <w:pPr>
        <w:ind w:left="5760" w:hanging="360"/>
      </w:pPr>
      <w:rPr>
        <w:rFonts w:ascii="Courier New" w:hAnsi="Courier New" w:cs="Courier New" w:hint="default"/>
      </w:rPr>
    </w:lvl>
    <w:lvl w:ilvl="8" w:tplc="460238E8" w:tentative="1">
      <w:start w:val="1"/>
      <w:numFmt w:val="bullet"/>
      <w:lvlText w:val=""/>
      <w:lvlJc w:val="left"/>
      <w:pPr>
        <w:ind w:left="6480" w:hanging="360"/>
      </w:pPr>
      <w:rPr>
        <w:rFonts w:ascii="Wingdings" w:hAnsi="Wingdings" w:hint="default"/>
      </w:rPr>
    </w:lvl>
  </w:abstractNum>
  <w:abstractNum w:abstractNumId="37"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9" w15:restartNumberingAfterBreak="0">
    <w:nsid w:val="355E0D0D"/>
    <w:multiLevelType w:val="hybridMultilevel"/>
    <w:tmpl w:val="2D08D418"/>
    <w:lvl w:ilvl="0" w:tplc="7AE8ABD0">
      <w:start w:val="1"/>
      <w:numFmt w:val="bullet"/>
      <w:lvlText w:val=""/>
      <w:lvlJc w:val="left"/>
      <w:pPr>
        <w:ind w:left="360" w:hanging="360"/>
      </w:pPr>
      <w:rPr>
        <w:rFonts w:ascii="Symbol" w:hAnsi="Symbol" w:hint="default"/>
      </w:rPr>
    </w:lvl>
    <w:lvl w:ilvl="1" w:tplc="BA84D55E" w:tentative="1">
      <w:start w:val="1"/>
      <w:numFmt w:val="bullet"/>
      <w:lvlText w:val="o"/>
      <w:lvlJc w:val="left"/>
      <w:pPr>
        <w:ind w:left="1080" w:hanging="360"/>
      </w:pPr>
      <w:rPr>
        <w:rFonts w:ascii="Courier New" w:hAnsi="Courier New" w:cs="Courier New" w:hint="default"/>
      </w:rPr>
    </w:lvl>
    <w:lvl w:ilvl="2" w:tplc="37F89B64" w:tentative="1">
      <w:start w:val="1"/>
      <w:numFmt w:val="bullet"/>
      <w:lvlText w:val=""/>
      <w:lvlJc w:val="left"/>
      <w:pPr>
        <w:ind w:left="1800" w:hanging="360"/>
      </w:pPr>
      <w:rPr>
        <w:rFonts w:ascii="Wingdings" w:hAnsi="Wingdings" w:hint="default"/>
      </w:rPr>
    </w:lvl>
    <w:lvl w:ilvl="3" w:tplc="C626576E" w:tentative="1">
      <w:start w:val="1"/>
      <w:numFmt w:val="bullet"/>
      <w:lvlText w:val=""/>
      <w:lvlJc w:val="left"/>
      <w:pPr>
        <w:ind w:left="2520" w:hanging="360"/>
      </w:pPr>
      <w:rPr>
        <w:rFonts w:ascii="Symbol" w:hAnsi="Symbol" w:hint="default"/>
      </w:rPr>
    </w:lvl>
    <w:lvl w:ilvl="4" w:tplc="A1026554" w:tentative="1">
      <w:start w:val="1"/>
      <w:numFmt w:val="bullet"/>
      <w:lvlText w:val="o"/>
      <w:lvlJc w:val="left"/>
      <w:pPr>
        <w:ind w:left="3240" w:hanging="360"/>
      </w:pPr>
      <w:rPr>
        <w:rFonts w:ascii="Courier New" w:hAnsi="Courier New" w:cs="Courier New" w:hint="default"/>
      </w:rPr>
    </w:lvl>
    <w:lvl w:ilvl="5" w:tplc="A4BA07CA" w:tentative="1">
      <w:start w:val="1"/>
      <w:numFmt w:val="bullet"/>
      <w:lvlText w:val=""/>
      <w:lvlJc w:val="left"/>
      <w:pPr>
        <w:ind w:left="3960" w:hanging="360"/>
      </w:pPr>
      <w:rPr>
        <w:rFonts w:ascii="Wingdings" w:hAnsi="Wingdings" w:hint="default"/>
      </w:rPr>
    </w:lvl>
    <w:lvl w:ilvl="6" w:tplc="4C884E16" w:tentative="1">
      <w:start w:val="1"/>
      <w:numFmt w:val="bullet"/>
      <w:lvlText w:val=""/>
      <w:lvlJc w:val="left"/>
      <w:pPr>
        <w:ind w:left="4680" w:hanging="360"/>
      </w:pPr>
      <w:rPr>
        <w:rFonts w:ascii="Symbol" w:hAnsi="Symbol" w:hint="default"/>
      </w:rPr>
    </w:lvl>
    <w:lvl w:ilvl="7" w:tplc="374A824E" w:tentative="1">
      <w:start w:val="1"/>
      <w:numFmt w:val="bullet"/>
      <w:lvlText w:val="o"/>
      <w:lvlJc w:val="left"/>
      <w:pPr>
        <w:ind w:left="5400" w:hanging="360"/>
      </w:pPr>
      <w:rPr>
        <w:rFonts w:ascii="Courier New" w:hAnsi="Courier New" w:cs="Courier New" w:hint="default"/>
      </w:rPr>
    </w:lvl>
    <w:lvl w:ilvl="8" w:tplc="8402ABFA" w:tentative="1">
      <w:start w:val="1"/>
      <w:numFmt w:val="bullet"/>
      <w:lvlText w:val=""/>
      <w:lvlJc w:val="left"/>
      <w:pPr>
        <w:ind w:left="6120" w:hanging="360"/>
      </w:pPr>
      <w:rPr>
        <w:rFonts w:ascii="Wingdings" w:hAnsi="Wingdings" w:hint="default"/>
      </w:rPr>
    </w:lvl>
  </w:abstractNum>
  <w:abstractNum w:abstractNumId="40" w15:restartNumberingAfterBreak="0">
    <w:nsid w:val="35E26332"/>
    <w:multiLevelType w:val="hybridMultilevel"/>
    <w:tmpl w:val="93B63880"/>
    <w:lvl w:ilvl="0" w:tplc="F93C1D20">
      <w:start w:val="1"/>
      <w:numFmt w:val="bullet"/>
      <w:lvlText w:val=""/>
      <w:lvlJc w:val="left"/>
      <w:pPr>
        <w:ind w:left="360" w:hanging="360"/>
      </w:pPr>
      <w:rPr>
        <w:rFonts w:ascii="Wingdings" w:hAnsi="Wingdings" w:hint="default"/>
      </w:rPr>
    </w:lvl>
    <w:lvl w:ilvl="1" w:tplc="DCC87B6E" w:tentative="1">
      <w:start w:val="1"/>
      <w:numFmt w:val="bullet"/>
      <w:lvlText w:val="o"/>
      <w:lvlJc w:val="left"/>
      <w:pPr>
        <w:ind w:left="1080" w:hanging="360"/>
      </w:pPr>
      <w:rPr>
        <w:rFonts w:ascii="Courier New" w:hAnsi="Courier New" w:cs="Courier New" w:hint="default"/>
      </w:rPr>
    </w:lvl>
    <w:lvl w:ilvl="2" w:tplc="C58069AA" w:tentative="1">
      <w:start w:val="1"/>
      <w:numFmt w:val="bullet"/>
      <w:lvlText w:val=""/>
      <w:lvlJc w:val="left"/>
      <w:pPr>
        <w:ind w:left="1800" w:hanging="360"/>
      </w:pPr>
      <w:rPr>
        <w:rFonts w:ascii="Wingdings" w:hAnsi="Wingdings" w:hint="default"/>
      </w:rPr>
    </w:lvl>
    <w:lvl w:ilvl="3" w:tplc="29B8CFE2" w:tentative="1">
      <w:start w:val="1"/>
      <w:numFmt w:val="bullet"/>
      <w:lvlText w:val=""/>
      <w:lvlJc w:val="left"/>
      <w:pPr>
        <w:ind w:left="2520" w:hanging="360"/>
      </w:pPr>
      <w:rPr>
        <w:rFonts w:ascii="Symbol" w:hAnsi="Symbol" w:hint="default"/>
      </w:rPr>
    </w:lvl>
    <w:lvl w:ilvl="4" w:tplc="ADDC76A2" w:tentative="1">
      <w:start w:val="1"/>
      <w:numFmt w:val="bullet"/>
      <w:lvlText w:val="o"/>
      <w:lvlJc w:val="left"/>
      <w:pPr>
        <w:ind w:left="3240" w:hanging="360"/>
      </w:pPr>
      <w:rPr>
        <w:rFonts w:ascii="Courier New" w:hAnsi="Courier New" w:cs="Courier New" w:hint="default"/>
      </w:rPr>
    </w:lvl>
    <w:lvl w:ilvl="5" w:tplc="8320D36A" w:tentative="1">
      <w:start w:val="1"/>
      <w:numFmt w:val="bullet"/>
      <w:lvlText w:val=""/>
      <w:lvlJc w:val="left"/>
      <w:pPr>
        <w:ind w:left="3960" w:hanging="360"/>
      </w:pPr>
      <w:rPr>
        <w:rFonts w:ascii="Wingdings" w:hAnsi="Wingdings" w:hint="default"/>
      </w:rPr>
    </w:lvl>
    <w:lvl w:ilvl="6" w:tplc="0A62B7F2" w:tentative="1">
      <w:start w:val="1"/>
      <w:numFmt w:val="bullet"/>
      <w:lvlText w:val=""/>
      <w:lvlJc w:val="left"/>
      <w:pPr>
        <w:ind w:left="4680" w:hanging="360"/>
      </w:pPr>
      <w:rPr>
        <w:rFonts w:ascii="Symbol" w:hAnsi="Symbol" w:hint="default"/>
      </w:rPr>
    </w:lvl>
    <w:lvl w:ilvl="7" w:tplc="6A1C3D54" w:tentative="1">
      <w:start w:val="1"/>
      <w:numFmt w:val="bullet"/>
      <w:lvlText w:val="o"/>
      <w:lvlJc w:val="left"/>
      <w:pPr>
        <w:ind w:left="5400" w:hanging="360"/>
      </w:pPr>
      <w:rPr>
        <w:rFonts w:ascii="Courier New" w:hAnsi="Courier New" w:cs="Courier New" w:hint="default"/>
      </w:rPr>
    </w:lvl>
    <w:lvl w:ilvl="8" w:tplc="3132D4FC" w:tentative="1">
      <w:start w:val="1"/>
      <w:numFmt w:val="bullet"/>
      <w:lvlText w:val=""/>
      <w:lvlJc w:val="left"/>
      <w:pPr>
        <w:ind w:left="6120" w:hanging="360"/>
      </w:pPr>
      <w:rPr>
        <w:rFonts w:ascii="Wingdings" w:hAnsi="Wingdings" w:hint="default"/>
      </w:rPr>
    </w:lvl>
  </w:abstractNum>
  <w:abstractNum w:abstractNumId="41"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42" w15:restartNumberingAfterBreak="0">
    <w:nsid w:val="3655121D"/>
    <w:multiLevelType w:val="hybridMultilevel"/>
    <w:tmpl w:val="040CA3EA"/>
    <w:lvl w:ilvl="0" w:tplc="B9CA12C2">
      <w:start w:val="1"/>
      <w:numFmt w:val="bullet"/>
      <w:lvlText w:val=""/>
      <w:lvlJc w:val="left"/>
      <w:pPr>
        <w:ind w:left="720" w:hanging="360"/>
      </w:pPr>
      <w:rPr>
        <w:rFonts w:ascii="Symbol" w:hAnsi="Symbol" w:hint="default"/>
      </w:rPr>
    </w:lvl>
    <w:lvl w:ilvl="1" w:tplc="F012A122" w:tentative="1">
      <w:start w:val="1"/>
      <w:numFmt w:val="bullet"/>
      <w:lvlText w:val="o"/>
      <w:lvlJc w:val="left"/>
      <w:pPr>
        <w:ind w:left="1440" w:hanging="360"/>
      </w:pPr>
      <w:rPr>
        <w:rFonts w:ascii="Courier New" w:hAnsi="Courier New" w:cs="Courier New" w:hint="default"/>
      </w:rPr>
    </w:lvl>
    <w:lvl w:ilvl="2" w:tplc="24728F36" w:tentative="1">
      <w:start w:val="1"/>
      <w:numFmt w:val="bullet"/>
      <w:lvlText w:val=""/>
      <w:lvlJc w:val="left"/>
      <w:pPr>
        <w:ind w:left="2160" w:hanging="360"/>
      </w:pPr>
      <w:rPr>
        <w:rFonts w:ascii="Wingdings" w:hAnsi="Wingdings" w:hint="default"/>
      </w:rPr>
    </w:lvl>
    <w:lvl w:ilvl="3" w:tplc="78828546" w:tentative="1">
      <w:start w:val="1"/>
      <w:numFmt w:val="bullet"/>
      <w:lvlText w:val=""/>
      <w:lvlJc w:val="left"/>
      <w:pPr>
        <w:ind w:left="2880" w:hanging="360"/>
      </w:pPr>
      <w:rPr>
        <w:rFonts w:ascii="Symbol" w:hAnsi="Symbol" w:hint="default"/>
      </w:rPr>
    </w:lvl>
    <w:lvl w:ilvl="4" w:tplc="38D6B2F4" w:tentative="1">
      <w:start w:val="1"/>
      <w:numFmt w:val="bullet"/>
      <w:lvlText w:val="o"/>
      <w:lvlJc w:val="left"/>
      <w:pPr>
        <w:ind w:left="3600" w:hanging="360"/>
      </w:pPr>
      <w:rPr>
        <w:rFonts w:ascii="Courier New" w:hAnsi="Courier New" w:cs="Courier New" w:hint="default"/>
      </w:rPr>
    </w:lvl>
    <w:lvl w:ilvl="5" w:tplc="C8863DDA" w:tentative="1">
      <w:start w:val="1"/>
      <w:numFmt w:val="bullet"/>
      <w:lvlText w:val=""/>
      <w:lvlJc w:val="left"/>
      <w:pPr>
        <w:ind w:left="4320" w:hanging="360"/>
      </w:pPr>
      <w:rPr>
        <w:rFonts w:ascii="Wingdings" w:hAnsi="Wingdings" w:hint="default"/>
      </w:rPr>
    </w:lvl>
    <w:lvl w:ilvl="6" w:tplc="4EA0C854" w:tentative="1">
      <w:start w:val="1"/>
      <w:numFmt w:val="bullet"/>
      <w:lvlText w:val=""/>
      <w:lvlJc w:val="left"/>
      <w:pPr>
        <w:ind w:left="5040" w:hanging="360"/>
      </w:pPr>
      <w:rPr>
        <w:rFonts w:ascii="Symbol" w:hAnsi="Symbol" w:hint="default"/>
      </w:rPr>
    </w:lvl>
    <w:lvl w:ilvl="7" w:tplc="ED1C1192" w:tentative="1">
      <w:start w:val="1"/>
      <w:numFmt w:val="bullet"/>
      <w:lvlText w:val="o"/>
      <w:lvlJc w:val="left"/>
      <w:pPr>
        <w:ind w:left="5760" w:hanging="360"/>
      </w:pPr>
      <w:rPr>
        <w:rFonts w:ascii="Courier New" w:hAnsi="Courier New" w:cs="Courier New" w:hint="default"/>
      </w:rPr>
    </w:lvl>
    <w:lvl w:ilvl="8" w:tplc="4B207636" w:tentative="1">
      <w:start w:val="1"/>
      <w:numFmt w:val="bullet"/>
      <w:lvlText w:val=""/>
      <w:lvlJc w:val="left"/>
      <w:pPr>
        <w:ind w:left="6480" w:hanging="360"/>
      </w:pPr>
      <w:rPr>
        <w:rFonts w:ascii="Wingdings" w:hAnsi="Wingdings" w:hint="default"/>
      </w:rPr>
    </w:lvl>
  </w:abstractNum>
  <w:abstractNum w:abstractNumId="43" w15:restartNumberingAfterBreak="0">
    <w:nsid w:val="391775F4"/>
    <w:multiLevelType w:val="hybridMultilevel"/>
    <w:tmpl w:val="6762B042"/>
    <w:lvl w:ilvl="0" w:tplc="2B48CFF2">
      <w:start w:val="1"/>
      <w:numFmt w:val="decimal"/>
      <w:pStyle w:val="CEOcontribution-H123"/>
      <w:lvlText w:val="%1."/>
      <w:lvlJc w:val="left"/>
      <w:pPr>
        <w:tabs>
          <w:tab w:val="num" w:pos="720"/>
        </w:tabs>
        <w:ind w:left="720" w:hanging="360"/>
      </w:pPr>
    </w:lvl>
    <w:lvl w:ilvl="1" w:tplc="0F1C0B7A">
      <w:start w:val="1"/>
      <w:numFmt w:val="lowerLetter"/>
      <w:lvlText w:val="%2."/>
      <w:lvlJc w:val="left"/>
      <w:pPr>
        <w:tabs>
          <w:tab w:val="num" w:pos="1440"/>
        </w:tabs>
        <w:ind w:left="1440" w:hanging="360"/>
      </w:pPr>
    </w:lvl>
    <w:lvl w:ilvl="2" w:tplc="B1AE0356" w:tentative="1">
      <w:start w:val="1"/>
      <w:numFmt w:val="lowerRoman"/>
      <w:lvlText w:val="%3."/>
      <w:lvlJc w:val="right"/>
      <w:pPr>
        <w:tabs>
          <w:tab w:val="num" w:pos="2160"/>
        </w:tabs>
        <w:ind w:left="2160" w:hanging="180"/>
      </w:pPr>
    </w:lvl>
    <w:lvl w:ilvl="3" w:tplc="54FCAF6E" w:tentative="1">
      <w:start w:val="1"/>
      <w:numFmt w:val="decimal"/>
      <w:lvlText w:val="%4."/>
      <w:lvlJc w:val="left"/>
      <w:pPr>
        <w:tabs>
          <w:tab w:val="num" w:pos="2880"/>
        </w:tabs>
        <w:ind w:left="2880" w:hanging="360"/>
      </w:pPr>
    </w:lvl>
    <w:lvl w:ilvl="4" w:tplc="8458AF60" w:tentative="1">
      <w:start w:val="1"/>
      <w:numFmt w:val="lowerLetter"/>
      <w:lvlText w:val="%5."/>
      <w:lvlJc w:val="left"/>
      <w:pPr>
        <w:tabs>
          <w:tab w:val="num" w:pos="3600"/>
        </w:tabs>
        <w:ind w:left="3600" w:hanging="360"/>
      </w:pPr>
    </w:lvl>
    <w:lvl w:ilvl="5" w:tplc="6608BD1E" w:tentative="1">
      <w:start w:val="1"/>
      <w:numFmt w:val="lowerRoman"/>
      <w:lvlText w:val="%6."/>
      <w:lvlJc w:val="right"/>
      <w:pPr>
        <w:tabs>
          <w:tab w:val="num" w:pos="4320"/>
        </w:tabs>
        <w:ind w:left="4320" w:hanging="180"/>
      </w:pPr>
    </w:lvl>
    <w:lvl w:ilvl="6" w:tplc="D4183C3E" w:tentative="1">
      <w:start w:val="1"/>
      <w:numFmt w:val="decimal"/>
      <w:lvlText w:val="%7."/>
      <w:lvlJc w:val="left"/>
      <w:pPr>
        <w:tabs>
          <w:tab w:val="num" w:pos="5040"/>
        </w:tabs>
        <w:ind w:left="5040" w:hanging="360"/>
      </w:pPr>
    </w:lvl>
    <w:lvl w:ilvl="7" w:tplc="AA4CB5D6" w:tentative="1">
      <w:start w:val="1"/>
      <w:numFmt w:val="lowerLetter"/>
      <w:lvlText w:val="%8."/>
      <w:lvlJc w:val="left"/>
      <w:pPr>
        <w:tabs>
          <w:tab w:val="num" w:pos="5760"/>
        </w:tabs>
        <w:ind w:left="5760" w:hanging="360"/>
      </w:pPr>
    </w:lvl>
    <w:lvl w:ilvl="8" w:tplc="446A27F6" w:tentative="1">
      <w:start w:val="1"/>
      <w:numFmt w:val="lowerRoman"/>
      <w:lvlText w:val="%9."/>
      <w:lvlJc w:val="right"/>
      <w:pPr>
        <w:tabs>
          <w:tab w:val="num" w:pos="6480"/>
        </w:tabs>
        <w:ind w:left="6480" w:hanging="180"/>
      </w:pPr>
    </w:lvl>
  </w:abstractNum>
  <w:abstractNum w:abstractNumId="44"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45"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3CCD35F6"/>
    <w:multiLevelType w:val="hybridMultilevel"/>
    <w:tmpl w:val="D286DF0C"/>
    <w:lvl w:ilvl="0" w:tplc="6BAC0D30">
      <w:start w:val="1"/>
      <w:numFmt w:val="bullet"/>
      <w:lvlText w:val=""/>
      <w:lvlJc w:val="left"/>
      <w:pPr>
        <w:ind w:left="360" w:hanging="360"/>
      </w:pPr>
      <w:rPr>
        <w:rFonts w:ascii="Symbol" w:hAnsi="Symbol" w:hint="default"/>
      </w:rPr>
    </w:lvl>
    <w:lvl w:ilvl="1" w:tplc="2FF66D2C" w:tentative="1">
      <w:start w:val="1"/>
      <w:numFmt w:val="bullet"/>
      <w:lvlText w:val="o"/>
      <w:lvlJc w:val="left"/>
      <w:pPr>
        <w:ind w:left="1080" w:hanging="360"/>
      </w:pPr>
      <w:rPr>
        <w:rFonts w:ascii="Courier New" w:hAnsi="Courier New" w:cs="Courier New" w:hint="default"/>
      </w:rPr>
    </w:lvl>
    <w:lvl w:ilvl="2" w:tplc="8FF07B4A" w:tentative="1">
      <w:start w:val="1"/>
      <w:numFmt w:val="bullet"/>
      <w:lvlText w:val=""/>
      <w:lvlJc w:val="left"/>
      <w:pPr>
        <w:ind w:left="1800" w:hanging="360"/>
      </w:pPr>
      <w:rPr>
        <w:rFonts w:ascii="Wingdings" w:hAnsi="Wingdings" w:hint="default"/>
      </w:rPr>
    </w:lvl>
    <w:lvl w:ilvl="3" w:tplc="328C80B4" w:tentative="1">
      <w:start w:val="1"/>
      <w:numFmt w:val="bullet"/>
      <w:lvlText w:val=""/>
      <w:lvlJc w:val="left"/>
      <w:pPr>
        <w:ind w:left="2520" w:hanging="360"/>
      </w:pPr>
      <w:rPr>
        <w:rFonts w:ascii="Symbol" w:hAnsi="Symbol" w:hint="default"/>
      </w:rPr>
    </w:lvl>
    <w:lvl w:ilvl="4" w:tplc="D8B8BFAC" w:tentative="1">
      <w:start w:val="1"/>
      <w:numFmt w:val="bullet"/>
      <w:lvlText w:val="o"/>
      <w:lvlJc w:val="left"/>
      <w:pPr>
        <w:ind w:left="3240" w:hanging="360"/>
      </w:pPr>
      <w:rPr>
        <w:rFonts w:ascii="Courier New" w:hAnsi="Courier New" w:cs="Courier New" w:hint="default"/>
      </w:rPr>
    </w:lvl>
    <w:lvl w:ilvl="5" w:tplc="D73CC5EC" w:tentative="1">
      <w:start w:val="1"/>
      <w:numFmt w:val="bullet"/>
      <w:lvlText w:val=""/>
      <w:lvlJc w:val="left"/>
      <w:pPr>
        <w:ind w:left="3960" w:hanging="360"/>
      </w:pPr>
      <w:rPr>
        <w:rFonts w:ascii="Wingdings" w:hAnsi="Wingdings" w:hint="default"/>
      </w:rPr>
    </w:lvl>
    <w:lvl w:ilvl="6" w:tplc="638431A4" w:tentative="1">
      <w:start w:val="1"/>
      <w:numFmt w:val="bullet"/>
      <w:lvlText w:val=""/>
      <w:lvlJc w:val="left"/>
      <w:pPr>
        <w:ind w:left="4680" w:hanging="360"/>
      </w:pPr>
      <w:rPr>
        <w:rFonts w:ascii="Symbol" w:hAnsi="Symbol" w:hint="default"/>
      </w:rPr>
    </w:lvl>
    <w:lvl w:ilvl="7" w:tplc="C3E6DB1A" w:tentative="1">
      <w:start w:val="1"/>
      <w:numFmt w:val="bullet"/>
      <w:lvlText w:val="o"/>
      <w:lvlJc w:val="left"/>
      <w:pPr>
        <w:ind w:left="5400" w:hanging="360"/>
      </w:pPr>
      <w:rPr>
        <w:rFonts w:ascii="Courier New" w:hAnsi="Courier New" w:cs="Courier New" w:hint="default"/>
      </w:rPr>
    </w:lvl>
    <w:lvl w:ilvl="8" w:tplc="12ACAD80" w:tentative="1">
      <w:start w:val="1"/>
      <w:numFmt w:val="bullet"/>
      <w:lvlText w:val=""/>
      <w:lvlJc w:val="left"/>
      <w:pPr>
        <w:ind w:left="6120" w:hanging="360"/>
      </w:pPr>
      <w:rPr>
        <w:rFonts w:ascii="Wingdings" w:hAnsi="Wingdings" w:hint="default"/>
      </w:rPr>
    </w:lvl>
  </w:abstractNum>
  <w:abstractNum w:abstractNumId="47" w15:restartNumberingAfterBreak="0">
    <w:nsid w:val="3DA51160"/>
    <w:multiLevelType w:val="hybridMultilevel"/>
    <w:tmpl w:val="03704DCA"/>
    <w:lvl w:ilvl="0" w:tplc="933A8CA2">
      <w:start w:val="1"/>
      <w:numFmt w:val="bullet"/>
      <w:lvlText w:val=""/>
      <w:lvlJc w:val="left"/>
      <w:pPr>
        <w:ind w:left="360" w:hanging="360"/>
      </w:pPr>
      <w:rPr>
        <w:rFonts w:ascii="Symbol" w:hAnsi="Symbol" w:hint="default"/>
      </w:rPr>
    </w:lvl>
    <w:lvl w:ilvl="1" w:tplc="AB0682F0">
      <w:start w:val="1"/>
      <w:numFmt w:val="bullet"/>
      <w:lvlText w:val="o"/>
      <w:lvlJc w:val="left"/>
      <w:pPr>
        <w:ind w:left="1080" w:hanging="360"/>
      </w:pPr>
      <w:rPr>
        <w:rFonts w:ascii="Courier New" w:hAnsi="Courier New" w:cs="Courier New" w:hint="default"/>
      </w:rPr>
    </w:lvl>
    <w:lvl w:ilvl="2" w:tplc="911A1C68">
      <w:start w:val="1"/>
      <w:numFmt w:val="bullet"/>
      <w:lvlText w:val=""/>
      <w:lvlJc w:val="left"/>
      <w:pPr>
        <w:ind w:left="1800" w:hanging="360"/>
      </w:pPr>
      <w:rPr>
        <w:rFonts w:ascii="Wingdings" w:hAnsi="Wingdings" w:hint="default"/>
      </w:rPr>
    </w:lvl>
    <w:lvl w:ilvl="3" w:tplc="4A4E0F66">
      <w:start w:val="1"/>
      <w:numFmt w:val="bullet"/>
      <w:lvlText w:val=""/>
      <w:lvlJc w:val="left"/>
      <w:pPr>
        <w:ind w:left="2520" w:hanging="360"/>
      </w:pPr>
      <w:rPr>
        <w:rFonts w:ascii="Symbol" w:hAnsi="Symbol" w:hint="default"/>
      </w:rPr>
    </w:lvl>
    <w:lvl w:ilvl="4" w:tplc="1026DC2A">
      <w:start w:val="1"/>
      <w:numFmt w:val="bullet"/>
      <w:lvlText w:val="o"/>
      <w:lvlJc w:val="left"/>
      <w:pPr>
        <w:ind w:left="3240" w:hanging="360"/>
      </w:pPr>
      <w:rPr>
        <w:rFonts w:ascii="Courier New" w:hAnsi="Courier New" w:cs="Courier New" w:hint="default"/>
      </w:rPr>
    </w:lvl>
    <w:lvl w:ilvl="5" w:tplc="BFEAF006">
      <w:start w:val="1"/>
      <w:numFmt w:val="bullet"/>
      <w:lvlText w:val=""/>
      <w:lvlJc w:val="left"/>
      <w:pPr>
        <w:ind w:left="3960" w:hanging="360"/>
      </w:pPr>
      <w:rPr>
        <w:rFonts w:ascii="Wingdings" w:hAnsi="Wingdings" w:hint="default"/>
      </w:rPr>
    </w:lvl>
    <w:lvl w:ilvl="6" w:tplc="C4F69192">
      <w:start w:val="1"/>
      <w:numFmt w:val="bullet"/>
      <w:lvlText w:val=""/>
      <w:lvlJc w:val="left"/>
      <w:pPr>
        <w:ind w:left="4680" w:hanging="360"/>
      </w:pPr>
      <w:rPr>
        <w:rFonts w:ascii="Symbol" w:hAnsi="Symbol" w:hint="default"/>
      </w:rPr>
    </w:lvl>
    <w:lvl w:ilvl="7" w:tplc="1A347B86">
      <w:start w:val="1"/>
      <w:numFmt w:val="bullet"/>
      <w:lvlText w:val="o"/>
      <w:lvlJc w:val="left"/>
      <w:pPr>
        <w:ind w:left="5400" w:hanging="360"/>
      </w:pPr>
      <w:rPr>
        <w:rFonts w:ascii="Courier New" w:hAnsi="Courier New" w:cs="Courier New" w:hint="default"/>
      </w:rPr>
    </w:lvl>
    <w:lvl w:ilvl="8" w:tplc="451463AE">
      <w:start w:val="1"/>
      <w:numFmt w:val="bullet"/>
      <w:lvlText w:val=""/>
      <w:lvlJc w:val="left"/>
      <w:pPr>
        <w:ind w:left="6120" w:hanging="360"/>
      </w:pPr>
      <w:rPr>
        <w:rFonts w:ascii="Wingdings" w:hAnsi="Wingdings" w:hint="default"/>
      </w:rPr>
    </w:lvl>
  </w:abstractNum>
  <w:abstractNum w:abstractNumId="48" w15:restartNumberingAfterBreak="0">
    <w:nsid w:val="3DF52205"/>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49" w15:restartNumberingAfterBreak="0">
    <w:nsid w:val="43125A30"/>
    <w:multiLevelType w:val="hybridMultilevel"/>
    <w:tmpl w:val="3E1AE5E6"/>
    <w:lvl w:ilvl="0" w:tplc="985C8FE2">
      <w:start w:val="1"/>
      <w:numFmt w:val="bullet"/>
      <w:lvlText w:val=""/>
      <w:lvlJc w:val="left"/>
      <w:pPr>
        <w:tabs>
          <w:tab w:val="num" w:pos="360"/>
        </w:tabs>
        <w:ind w:left="360" w:hanging="360"/>
      </w:pPr>
      <w:rPr>
        <w:rFonts w:ascii="Wingdings" w:hAnsi="Wingdings" w:hint="default"/>
      </w:rPr>
    </w:lvl>
    <w:lvl w:ilvl="1" w:tplc="4A0C12A8">
      <w:numFmt w:val="bullet"/>
      <w:lvlText w:val="•"/>
      <w:lvlJc w:val="left"/>
      <w:pPr>
        <w:tabs>
          <w:tab w:val="num" w:pos="1080"/>
        </w:tabs>
        <w:ind w:left="1080" w:hanging="360"/>
      </w:pPr>
      <w:rPr>
        <w:rFonts w:ascii="Arial" w:hAnsi="Arial" w:hint="default"/>
      </w:rPr>
    </w:lvl>
    <w:lvl w:ilvl="2" w:tplc="F3780B38" w:tentative="1">
      <w:start w:val="1"/>
      <w:numFmt w:val="bullet"/>
      <w:lvlText w:val=""/>
      <w:lvlJc w:val="left"/>
      <w:pPr>
        <w:tabs>
          <w:tab w:val="num" w:pos="1800"/>
        </w:tabs>
        <w:ind w:left="1800" w:hanging="360"/>
      </w:pPr>
      <w:rPr>
        <w:rFonts w:ascii="Wingdings" w:hAnsi="Wingdings" w:hint="default"/>
      </w:rPr>
    </w:lvl>
    <w:lvl w:ilvl="3" w:tplc="B8DC4854" w:tentative="1">
      <w:start w:val="1"/>
      <w:numFmt w:val="bullet"/>
      <w:lvlText w:val=""/>
      <w:lvlJc w:val="left"/>
      <w:pPr>
        <w:tabs>
          <w:tab w:val="num" w:pos="2520"/>
        </w:tabs>
        <w:ind w:left="2520" w:hanging="360"/>
      </w:pPr>
      <w:rPr>
        <w:rFonts w:ascii="Wingdings" w:hAnsi="Wingdings" w:hint="default"/>
      </w:rPr>
    </w:lvl>
    <w:lvl w:ilvl="4" w:tplc="12DA945E" w:tentative="1">
      <w:start w:val="1"/>
      <w:numFmt w:val="bullet"/>
      <w:lvlText w:val=""/>
      <w:lvlJc w:val="left"/>
      <w:pPr>
        <w:tabs>
          <w:tab w:val="num" w:pos="3240"/>
        </w:tabs>
        <w:ind w:left="3240" w:hanging="360"/>
      </w:pPr>
      <w:rPr>
        <w:rFonts w:ascii="Wingdings" w:hAnsi="Wingdings" w:hint="default"/>
      </w:rPr>
    </w:lvl>
    <w:lvl w:ilvl="5" w:tplc="76D2BC30" w:tentative="1">
      <w:start w:val="1"/>
      <w:numFmt w:val="bullet"/>
      <w:lvlText w:val=""/>
      <w:lvlJc w:val="left"/>
      <w:pPr>
        <w:tabs>
          <w:tab w:val="num" w:pos="3960"/>
        </w:tabs>
        <w:ind w:left="3960" w:hanging="360"/>
      </w:pPr>
      <w:rPr>
        <w:rFonts w:ascii="Wingdings" w:hAnsi="Wingdings" w:hint="default"/>
      </w:rPr>
    </w:lvl>
    <w:lvl w:ilvl="6" w:tplc="FC088BF4" w:tentative="1">
      <w:start w:val="1"/>
      <w:numFmt w:val="bullet"/>
      <w:lvlText w:val=""/>
      <w:lvlJc w:val="left"/>
      <w:pPr>
        <w:tabs>
          <w:tab w:val="num" w:pos="4680"/>
        </w:tabs>
        <w:ind w:left="4680" w:hanging="360"/>
      </w:pPr>
      <w:rPr>
        <w:rFonts w:ascii="Wingdings" w:hAnsi="Wingdings" w:hint="default"/>
      </w:rPr>
    </w:lvl>
    <w:lvl w:ilvl="7" w:tplc="B57C00A6" w:tentative="1">
      <w:start w:val="1"/>
      <w:numFmt w:val="bullet"/>
      <w:lvlText w:val=""/>
      <w:lvlJc w:val="left"/>
      <w:pPr>
        <w:tabs>
          <w:tab w:val="num" w:pos="5400"/>
        </w:tabs>
        <w:ind w:left="5400" w:hanging="360"/>
      </w:pPr>
      <w:rPr>
        <w:rFonts w:ascii="Wingdings" w:hAnsi="Wingdings" w:hint="default"/>
      </w:rPr>
    </w:lvl>
    <w:lvl w:ilvl="8" w:tplc="42FC28CC"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1" w15:restartNumberingAfterBreak="0">
    <w:nsid w:val="46113DBD"/>
    <w:multiLevelType w:val="hybridMultilevel"/>
    <w:tmpl w:val="66B00604"/>
    <w:lvl w:ilvl="0" w:tplc="9BDA8002">
      <w:start w:val="1"/>
      <w:numFmt w:val="bullet"/>
      <w:lvlText w:val=""/>
      <w:lvlJc w:val="left"/>
      <w:pPr>
        <w:ind w:left="360" w:hanging="360"/>
      </w:pPr>
      <w:rPr>
        <w:rFonts w:ascii="Symbol" w:hAnsi="Symbol" w:hint="default"/>
      </w:rPr>
    </w:lvl>
    <w:lvl w:ilvl="1" w:tplc="74987594">
      <w:start w:val="1"/>
      <w:numFmt w:val="bullet"/>
      <w:lvlText w:val="o"/>
      <w:lvlJc w:val="left"/>
      <w:pPr>
        <w:ind w:left="1080" w:hanging="360"/>
      </w:pPr>
      <w:rPr>
        <w:rFonts w:ascii="Courier New" w:hAnsi="Courier New" w:cs="Courier New" w:hint="default"/>
      </w:rPr>
    </w:lvl>
    <w:lvl w:ilvl="2" w:tplc="4692B956" w:tentative="1">
      <w:start w:val="1"/>
      <w:numFmt w:val="bullet"/>
      <w:lvlText w:val=""/>
      <w:lvlJc w:val="left"/>
      <w:pPr>
        <w:ind w:left="1800" w:hanging="360"/>
      </w:pPr>
      <w:rPr>
        <w:rFonts w:ascii="Wingdings" w:hAnsi="Wingdings" w:hint="default"/>
      </w:rPr>
    </w:lvl>
    <w:lvl w:ilvl="3" w:tplc="B9105448" w:tentative="1">
      <w:start w:val="1"/>
      <w:numFmt w:val="bullet"/>
      <w:lvlText w:val=""/>
      <w:lvlJc w:val="left"/>
      <w:pPr>
        <w:ind w:left="2520" w:hanging="360"/>
      </w:pPr>
      <w:rPr>
        <w:rFonts w:ascii="Symbol" w:hAnsi="Symbol" w:hint="default"/>
      </w:rPr>
    </w:lvl>
    <w:lvl w:ilvl="4" w:tplc="AF562B80" w:tentative="1">
      <w:start w:val="1"/>
      <w:numFmt w:val="bullet"/>
      <w:lvlText w:val="o"/>
      <w:lvlJc w:val="left"/>
      <w:pPr>
        <w:ind w:left="3240" w:hanging="360"/>
      </w:pPr>
      <w:rPr>
        <w:rFonts w:ascii="Courier New" w:hAnsi="Courier New" w:cs="Courier New" w:hint="default"/>
      </w:rPr>
    </w:lvl>
    <w:lvl w:ilvl="5" w:tplc="1F8A7884" w:tentative="1">
      <w:start w:val="1"/>
      <w:numFmt w:val="bullet"/>
      <w:lvlText w:val=""/>
      <w:lvlJc w:val="left"/>
      <w:pPr>
        <w:ind w:left="3960" w:hanging="360"/>
      </w:pPr>
      <w:rPr>
        <w:rFonts w:ascii="Wingdings" w:hAnsi="Wingdings" w:hint="default"/>
      </w:rPr>
    </w:lvl>
    <w:lvl w:ilvl="6" w:tplc="EC5C31BE" w:tentative="1">
      <w:start w:val="1"/>
      <w:numFmt w:val="bullet"/>
      <w:lvlText w:val=""/>
      <w:lvlJc w:val="left"/>
      <w:pPr>
        <w:ind w:left="4680" w:hanging="360"/>
      </w:pPr>
      <w:rPr>
        <w:rFonts w:ascii="Symbol" w:hAnsi="Symbol" w:hint="default"/>
      </w:rPr>
    </w:lvl>
    <w:lvl w:ilvl="7" w:tplc="D30C3158" w:tentative="1">
      <w:start w:val="1"/>
      <w:numFmt w:val="bullet"/>
      <w:lvlText w:val="o"/>
      <w:lvlJc w:val="left"/>
      <w:pPr>
        <w:ind w:left="5400" w:hanging="360"/>
      </w:pPr>
      <w:rPr>
        <w:rFonts w:ascii="Courier New" w:hAnsi="Courier New" w:cs="Courier New" w:hint="default"/>
      </w:rPr>
    </w:lvl>
    <w:lvl w:ilvl="8" w:tplc="89ECA932" w:tentative="1">
      <w:start w:val="1"/>
      <w:numFmt w:val="bullet"/>
      <w:lvlText w:val=""/>
      <w:lvlJc w:val="left"/>
      <w:pPr>
        <w:ind w:left="6120" w:hanging="360"/>
      </w:pPr>
      <w:rPr>
        <w:rFonts w:ascii="Wingdings" w:hAnsi="Wingdings" w:hint="default"/>
      </w:rPr>
    </w:lvl>
  </w:abstractNum>
  <w:abstractNum w:abstractNumId="52"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1D05FB"/>
    <w:multiLevelType w:val="hybridMultilevel"/>
    <w:tmpl w:val="2542CB10"/>
    <w:lvl w:ilvl="0" w:tplc="6A02365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AB71691"/>
    <w:multiLevelType w:val="hybridMultilevel"/>
    <w:tmpl w:val="635AEDA0"/>
    <w:lvl w:ilvl="0" w:tplc="377C07FA">
      <w:start w:val="1"/>
      <w:numFmt w:val="bullet"/>
      <w:lvlText w:val=""/>
      <w:lvlJc w:val="left"/>
      <w:pPr>
        <w:ind w:left="720" w:hanging="360"/>
      </w:pPr>
      <w:rPr>
        <w:rFonts w:ascii="Symbol" w:hAnsi="Symbol" w:hint="default"/>
      </w:rPr>
    </w:lvl>
    <w:lvl w:ilvl="1" w:tplc="77B26600">
      <w:start w:val="1"/>
      <w:numFmt w:val="decimal"/>
      <w:lvlText w:val="%2."/>
      <w:lvlJc w:val="left"/>
      <w:pPr>
        <w:ind w:left="1440" w:hanging="360"/>
      </w:pPr>
    </w:lvl>
    <w:lvl w:ilvl="2" w:tplc="A8D47994">
      <w:start w:val="1"/>
      <w:numFmt w:val="lowerLetter"/>
      <w:lvlText w:val="%3)"/>
      <w:lvlJc w:val="left"/>
      <w:pPr>
        <w:ind w:left="2160" w:hanging="516"/>
      </w:pPr>
      <w:rPr>
        <w:rFonts w:hint="default"/>
      </w:rPr>
    </w:lvl>
    <w:lvl w:ilvl="3" w:tplc="AA980C9A">
      <w:start w:val="1"/>
      <w:numFmt w:val="decimal"/>
      <w:lvlText w:val="%4."/>
      <w:lvlJc w:val="left"/>
      <w:pPr>
        <w:ind w:left="2880" w:hanging="360"/>
      </w:pPr>
    </w:lvl>
    <w:lvl w:ilvl="4" w:tplc="C1D6E6A4" w:tentative="1">
      <w:start w:val="1"/>
      <w:numFmt w:val="lowerLetter"/>
      <w:lvlText w:val="%5."/>
      <w:lvlJc w:val="left"/>
      <w:pPr>
        <w:ind w:left="3600" w:hanging="360"/>
      </w:pPr>
    </w:lvl>
    <w:lvl w:ilvl="5" w:tplc="B3F07598" w:tentative="1">
      <w:start w:val="1"/>
      <w:numFmt w:val="lowerRoman"/>
      <w:lvlText w:val="%6."/>
      <w:lvlJc w:val="right"/>
      <w:pPr>
        <w:ind w:left="4320" w:hanging="180"/>
      </w:pPr>
    </w:lvl>
    <w:lvl w:ilvl="6" w:tplc="A3F67DF6" w:tentative="1">
      <w:start w:val="1"/>
      <w:numFmt w:val="decimal"/>
      <w:lvlText w:val="%7."/>
      <w:lvlJc w:val="left"/>
      <w:pPr>
        <w:ind w:left="5040" w:hanging="360"/>
      </w:pPr>
    </w:lvl>
    <w:lvl w:ilvl="7" w:tplc="B4C6BDC8" w:tentative="1">
      <w:start w:val="1"/>
      <w:numFmt w:val="lowerLetter"/>
      <w:lvlText w:val="%8."/>
      <w:lvlJc w:val="left"/>
      <w:pPr>
        <w:ind w:left="5760" w:hanging="360"/>
      </w:pPr>
    </w:lvl>
    <w:lvl w:ilvl="8" w:tplc="4E56B38C" w:tentative="1">
      <w:start w:val="1"/>
      <w:numFmt w:val="lowerRoman"/>
      <w:lvlText w:val="%9."/>
      <w:lvlJc w:val="right"/>
      <w:pPr>
        <w:ind w:left="6480" w:hanging="180"/>
      </w:pPr>
    </w:lvl>
  </w:abstractNum>
  <w:abstractNum w:abstractNumId="55" w15:restartNumberingAfterBreak="0">
    <w:nsid w:val="4B5B236A"/>
    <w:multiLevelType w:val="hybridMultilevel"/>
    <w:tmpl w:val="A224D2C4"/>
    <w:lvl w:ilvl="0" w:tplc="AC025178">
      <w:start w:val="1"/>
      <w:numFmt w:val="bullet"/>
      <w:lvlText w:val=""/>
      <w:lvlJc w:val="left"/>
      <w:pPr>
        <w:ind w:left="360" w:hanging="360"/>
      </w:pPr>
      <w:rPr>
        <w:rFonts w:ascii="Symbol" w:hAnsi="Symbol" w:hint="default"/>
      </w:rPr>
    </w:lvl>
    <w:lvl w:ilvl="1" w:tplc="DBE218CC" w:tentative="1">
      <w:start w:val="1"/>
      <w:numFmt w:val="bullet"/>
      <w:lvlText w:val="o"/>
      <w:lvlJc w:val="left"/>
      <w:pPr>
        <w:ind w:left="1080" w:hanging="360"/>
      </w:pPr>
      <w:rPr>
        <w:rFonts w:ascii="Courier New" w:hAnsi="Courier New" w:cs="Courier New" w:hint="default"/>
      </w:rPr>
    </w:lvl>
    <w:lvl w:ilvl="2" w:tplc="CACA20F0" w:tentative="1">
      <w:start w:val="1"/>
      <w:numFmt w:val="bullet"/>
      <w:lvlText w:val=""/>
      <w:lvlJc w:val="left"/>
      <w:pPr>
        <w:ind w:left="1800" w:hanging="360"/>
      </w:pPr>
      <w:rPr>
        <w:rFonts w:ascii="Wingdings" w:hAnsi="Wingdings" w:hint="default"/>
      </w:rPr>
    </w:lvl>
    <w:lvl w:ilvl="3" w:tplc="E00481DE" w:tentative="1">
      <w:start w:val="1"/>
      <w:numFmt w:val="bullet"/>
      <w:lvlText w:val=""/>
      <w:lvlJc w:val="left"/>
      <w:pPr>
        <w:ind w:left="2520" w:hanging="360"/>
      </w:pPr>
      <w:rPr>
        <w:rFonts w:ascii="Symbol" w:hAnsi="Symbol" w:hint="default"/>
      </w:rPr>
    </w:lvl>
    <w:lvl w:ilvl="4" w:tplc="95265726" w:tentative="1">
      <w:start w:val="1"/>
      <w:numFmt w:val="bullet"/>
      <w:lvlText w:val="o"/>
      <w:lvlJc w:val="left"/>
      <w:pPr>
        <w:ind w:left="3240" w:hanging="360"/>
      </w:pPr>
      <w:rPr>
        <w:rFonts w:ascii="Courier New" w:hAnsi="Courier New" w:cs="Courier New" w:hint="default"/>
      </w:rPr>
    </w:lvl>
    <w:lvl w:ilvl="5" w:tplc="E3386FA8" w:tentative="1">
      <w:start w:val="1"/>
      <w:numFmt w:val="bullet"/>
      <w:lvlText w:val=""/>
      <w:lvlJc w:val="left"/>
      <w:pPr>
        <w:ind w:left="3960" w:hanging="360"/>
      </w:pPr>
      <w:rPr>
        <w:rFonts w:ascii="Wingdings" w:hAnsi="Wingdings" w:hint="default"/>
      </w:rPr>
    </w:lvl>
    <w:lvl w:ilvl="6" w:tplc="1024796A" w:tentative="1">
      <w:start w:val="1"/>
      <w:numFmt w:val="bullet"/>
      <w:lvlText w:val=""/>
      <w:lvlJc w:val="left"/>
      <w:pPr>
        <w:ind w:left="4680" w:hanging="360"/>
      </w:pPr>
      <w:rPr>
        <w:rFonts w:ascii="Symbol" w:hAnsi="Symbol" w:hint="default"/>
      </w:rPr>
    </w:lvl>
    <w:lvl w:ilvl="7" w:tplc="3BAE0046" w:tentative="1">
      <w:start w:val="1"/>
      <w:numFmt w:val="bullet"/>
      <w:lvlText w:val="o"/>
      <w:lvlJc w:val="left"/>
      <w:pPr>
        <w:ind w:left="5400" w:hanging="360"/>
      </w:pPr>
      <w:rPr>
        <w:rFonts w:ascii="Courier New" w:hAnsi="Courier New" w:cs="Courier New" w:hint="default"/>
      </w:rPr>
    </w:lvl>
    <w:lvl w:ilvl="8" w:tplc="B756F4F2" w:tentative="1">
      <w:start w:val="1"/>
      <w:numFmt w:val="bullet"/>
      <w:lvlText w:val=""/>
      <w:lvlJc w:val="left"/>
      <w:pPr>
        <w:ind w:left="6120" w:hanging="360"/>
      </w:pPr>
      <w:rPr>
        <w:rFonts w:ascii="Wingdings" w:hAnsi="Wingdings" w:hint="default"/>
      </w:rPr>
    </w:lvl>
  </w:abstractNum>
  <w:abstractNum w:abstractNumId="56" w15:restartNumberingAfterBreak="0">
    <w:nsid w:val="4BE02723"/>
    <w:multiLevelType w:val="hybridMultilevel"/>
    <w:tmpl w:val="5832E7CC"/>
    <w:lvl w:ilvl="0" w:tplc="2A2AFE80">
      <w:start w:val="1"/>
      <w:numFmt w:val="decimal"/>
      <w:lvlText w:val="%1."/>
      <w:lvlJc w:val="left"/>
      <w:pPr>
        <w:ind w:left="360" w:hanging="360"/>
      </w:pPr>
      <w:rPr>
        <w:rFonts w:hint="default"/>
      </w:rPr>
    </w:lvl>
    <w:lvl w:ilvl="1" w:tplc="2634E5D6">
      <w:start w:val="1"/>
      <w:numFmt w:val="decimal"/>
      <w:lvlText w:val="%2."/>
      <w:lvlJc w:val="left"/>
      <w:pPr>
        <w:ind w:left="1080" w:hanging="360"/>
      </w:pPr>
    </w:lvl>
    <w:lvl w:ilvl="2" w:tplc="C5B65F8E">
      <w:start w:val="1"/>
      <w:numFmt w:val="lowerLetter"/>
      <w:lvlText w:val="%3)"/>
      <w:lvlJc w:val="left"/>
      <w:pPr>
        <w:ind w:left="1800" w:hanging="516"/>
      </w:pPr>
      <w:rPr>
        <w:rFonts w:hint="default"/>
      </w:rPr>
    </w:lvl>
    <w:lvl w:ilvl="3" w:tplc="65D28B5C">
      <w:start w:val="1"/>
      <w:numFmt w:val="decimal"/>
      <w:lvlText w:val="%4."/>
      <w:lvlJc w:val="left"/>
      <w:pPr>
        <w:ind w:left="2520" w:hanging="360"/>
      </w:pPr>
    </w:lvl>
    <w:lvl w:ilvl="4" w:tplc="B73C3032" w:tentative="1">
      <w:start w:val="1"/>
      <w:numFmt w:val="lowerLetter"/>
      <w:lvlText w:val="%5."/>
      <w:lvlJc w:val="left"/>
      <w:pPr>
        <w:ind w:left="3240" w:hanging="360"/>
      </w:pPr>
    </w:lvl>
    <w:lvl w:ilvl="5" w:tplc="50B45D76" w:tentative="1">
      <w:start w:val="1"/>
      <w:numFmt w:val="lowerRoman"/>
      <w:lvlText w:val="%6."/>
      <w:lvlJc w:val="right"/>
      <w:pPr>
        <w:ind w:left="3960" w:hanging="180"/>
      </w:pPr>
    </w:lvl>
    <w:lvl w:ilvl="6" w:tplc="02887B20" w:tentative="1">
      <w:start w:val="1"/>
      <w:numFmt w:val="decimal"/>
      <w:lvlText w:val="%7."/>
      <w:lvlJc w:val="left"/>
      <w:pPr>
        <w:ind w:left="4680" w:hanging="360"/>
      </w:pPr>
    </w:lvl>
    <w:lvl w:ilvl="7" w:tplc="F41A1D26" w:tentative="1">
      <w:start w:val="1"/>
      <w:numFmt w:val="lowerLetter"/>
      <w:lvlText w:val="%8."/>
      <w:lvlJc w:val="left"/>
      <w:pPr>
        <w:ind w:left="5400" w:hanging="360"/>
      </w:pPr>
    </w:lvl>
    <w:lvl w:ilvl="8" w:tplc="A618879C" w:tentative="1">
      <w:start w:val="1"/>
      <w:numFmt w:val="lowerRoman"/>
      <w:lvlText w:val="%9."/>
      <w:lvlJc w:val="right"/>
      <w:pPr>
        <w:ind w:left="6120" w:hanging="180"/>
      </w:pPr>
    </w:lvl>
  </w:abstractNum>
  <w:abstractNum w:abstractNumId="57" w15:restartNumberingAfterBreak="0">
    <w:nsid w:val="4CDA7EC2"/>
    <w:multiLevelType w:val="hybridMultilevel"/>
    <w:tmpl w:val="BB006400"/>
    <w:lvl w:ilvl="0" w:tplc="57B2D1E2">
      <w:start w:val="1"/>
      <w:numFmt w:val="bullet"/>
      <w:lvlText w:val=""/>
      <w:lvlJc w:val="left"/>
      <w:pPr>
        <w:ind w:left="360" w:hanging="360"/>
      </w:pPr>
      <w:rPr>
        <w:rFonts w:ascii="Symbol" w:hAnsi="Symbol" w:hint="default"/>
      </w:rPr>
    </w:lvl>
    <w:lvl w:ilvl="1" w:tplc="62467E72" w:tentative="1">
      <w:start w:val="1"/>
      <w:numFmt w:val="bullet"/>
      <w:lvlText w:val="o"/>
      <w:lvlJc w:val="left"/>
      <w:pPr>
        <w:ind w:left="1080" w:hanging="360"/>
      </w:pPr>
      <w:rPr>
        <w:rFonts w:ascii="Courier New" w:hAnsi="Courier New" w:cs="Courier New" w:hint="default"/>
      </w:rPr>
    </w:lvl>
    <w:lvl w:ilvl="2" w:tplc="430C9636" w:tentative="1">
      <w:start w:val="1"/>
      <w:numFmt w:val="bullet"/>
      <w:lvlText w:val=""/>
      <w:lvlJc w:val="left"/>
      <w:pPr>
        <w:ind w:left="1800" w:hanging="360"/>
      </w:pPr>
      <w:rPr>
        <w:rFonts w:ascii="Wingdings" w:hAnsi="Wingdings" w:hint="default"/>
      </w:rPr>
    </w:lvl>
    <w:lvl w:ilvl="3" w:tplc="09EE423C" w:tentative="1">
      <w:start w:val="1"/>
      <w:numFmt w:val="bullet"/>
      <w:lvlText w:val=""/>
      <w:lvlJc w:val="left"/>
      <w:pPr>
        <w:ind w:left="2520" w:hanging="360"/>
      </w:pPr>
      <w:rPr>
        <w:rFonts w:ascii="Symbol" w:hAnsi="Symbol" w:hint="default"/>
      </w:rPr>
    </w:lvl>
    <w:lvl w:ilvl="4" w:tplc="7A020E34" w:tentative="1">
      <w:start w:val="1"/>
      <w:numFmt w:val="bullet"/>
      <w:lvlText w:val="o"/>
      <w:lvlJc w:val="left"/>
      <w:pPr>
        <w:ind w:left="3240" w:hanging="360"/>
      </w:pPr>
      <w:rPr>
        <w:rFonts w:ascii="Courier New" w:hAnsi="Courier New" w:cs="Courier New" w:hint="default"/>
      </w:rPr>
    </w:lvl>
    <w:lvl w:ilvl="5" w:tplc="413E66B8" w:tentative="1">
      <w:start w:val="1"/>
      <w:numFmt w:val="bullet"/>
      <w:lvlText w:val=""/>
      <w:lvlJc w:val="left"/>
      <w:pPr>
        <w:ind w:left="3960" w:hanging="360"/>
      </w:pPr>
      <w:rPr>
        <w:rFonts w:ascii="Wingdings" w:hAnsi="Wingdings" w:hint="default"/>
      </w:rPr>
    </w:lvl>
    <w:lvl w:ilvl="6" w:tplc="F676A238" w:tentative="1">
      <w:start w:val="1"/>
      <w:numFmt w:val="bullet"/>
      <w:lvlText w:val=""/>
      <w:lvlJc w:val="left"/>
      <w:pPr>
        <w:ind w:left="4680" w:hanging="360"/>
      </w:pPr>
      <w:rPr>
        <w:rFonts w:ascii="Symbol" w:hAnsi="Symbol" w:hint="default"/>
      </w:rPr>
    </w:lvl>
    <w:lvl w:ilvl="7" w:tplc="CEF66F1A" w:tentative="1">
      <w:start w:val="1"/>
      <w:numFmt w:val="bullet"/>
      <w:lvlText w:val="o"/>
      <w:lvlJc w:val="left"/>
      <w:pPr>
        <w:ind w:left="5400" w:hanging="360"/>
      </w:pPr>
      <w:rPr>
        <w:rFonts w:ascii="Courier New" w:hAnsi="Courier New" w:cs="Courier New" w:hint="default"/>
      </w:rPr>
    </w:lvl>
    <w:lvl w:ilvl="8" w:tplc="CC8464C8" w:tentative="1">
      <w:start w:val="1"/>
      <w:numFmt w:val="bullet"/>
      <w:lvlText w:val=""/>
      <w:lvlJc w:val="left"/>
      <w:pPr>
        <w:ind w:left="6120" w:hanging="360"/>
      </w:pPr>
      <w:rPr>
        <w:rFonts w:ascii="Wingdings" w:hAnsi="Wingdings" w:hint="default"/>
      </w:rPr>
    </w:lvl>
  </w:abstractNum>
  <w:abstractNum w:abstractNumId="58" w15:restartNumberingAfterBreak="0">
    <w:nsid w:val="4D5A2FB1"/>
    <w:multiLevelType w:val="hybridMultilevel"/>
    <w:tmpl w:val="5832E7CC"/>
    <w:lvl w:ilvl="0" w:tplc="EF2866CA">
      <w:start w:val="1"/>
      <w:numFmt w:val="decimal"/>
      <w:lvlText w:val="%1."/>
      <w:lvlJc w:val="left"/>
      <w:pPr>
        <w:ind w:left="360" w:hanging="360"/>
      </w:pPr>
      <w:rPr>
        <w:rFonts w:hint="default"/>
      </w:rPr>
    </w:lvl>
    <w:lvl w:ilvl="1" w:tplc="DFBE0C44">
      <w:start w:val="1"/>
      <w:numFmt w:val="decimal"/>
      <w:lvlText w:val="%2."/>
      <w:lvlJc w:val="left"/>
      <w:pPr>
        <w:ind w:left="1080" w:hanging="360"/>
      </w:pPr>
    </w:lvl>
    <w:lvl w:ilvl="2" w:tplc="059C773E">
      <w:start w:val="1"/>
      <w:numFmt w:val="lowerLetter"/>
      <w:lvlText w:val="%3)"/>
      <w:lvlJc w:val="left"/>
      <w:pPr>
        <w:ind w:left="1800" w:hanging="516"/>
      </w:pPr>
      <w:rPr>
        <w:rFonts w:hint="default"/>
      </w:rPr>
    </w:lvl>
    <w:lvl w:ilvl="3" w:tplc="F75E9AC8">
      <w:start w:val="1"/>
      <w:numFmt w:val="decimal"/>
      <w:lvlText w:val="%4."/>
      <w:lvlJc w:val="left"/>
      <w:pPr>
        <w:ind w:left="2520" w:hanging="360"/>
      </w:pPr>
    </w:lvl>
    <w:lvl w:ilvl="4" w:tplc="697645F6" w:tentative="1">
      <w:start w:val="1"/>
      <w:numFmt w:val="lowerLetter"/>
      <w:lvlText w:val="%5."/>
      <w:lvlJc w:val="left"/>
      <w:pPr>
        <w:ind w:left="3240" w:hanging="360"/>
      </w:pPr>
    </w:lvl>
    <w:lvl w:ilvl="5" w:tplc="7CC06E2C" w:tentative="1">
      <w:start w:val="1"/>
      <w:numFmt w:val="lowerRoman"/>
      <w:lvlText w:val="%6."/>
      <w:lvlJc w:val="right"/>
      <w:pPr>
        <w:ind w:left="3960" w:hanging="180"/>
      </w:pPr>
    </w:lvl>
    <w:lvl w:ilvl="6" w:tplc="28E40482" w:tentative="1">
      <w:start w:val="1"/>
      <w:numFmt w:val="decimal"/>
      <w:lvlText w:val="%7."/>
      <w:lvlJc w:val="left"/>
      <w:pPr>
        <w:ind w:left="4680" w:hanging="360"/>
      </w:pPr>
    </w:lvl>
    <w:lvl w:ilvl="7" w:tplc="701C7B64" w:tentative="1">
      <w:start w:val="1"/>
      <w:numFmt w:val="lowerLetter"/>
      <w:lvlText w:val="%8."/>
      <w:lvlJc w:val="left"/>
      <w:pPr>
        <w:ind w:left="5400" w:hanging="360"/>
      </w:pPr>
    </w:lvl>
    <w:lvl w:ilvl="8" w:tplc="4D4A6868" w:tentative="1">
      <w:start w:val="1"/>
      <w:numFmt w:val="lowerRoman"/>
      <w:lvlText w:val="%9."/>
      <w:lvlJc w:val="right"/>
      <w:pPr>
        <w:ind w:left="6120" w:hanging="180"/>
      </w:pPr>
    </w:lvl>
  </w:abstractNum>
  <w:abstractNum w:abstractNumId="59" w15:restartNumberingAfterBreak="0">
    <w:nsid w:val="4D685A59"/>
    <w:multiLevelType w:val="hybridMultilevel"/>
    <w:tmpl w:val="A46ADE08"/>
    <w:lvl w:ilvl="0" w:tplc="9C24A7DE">
      <w:start w:val="1"/>
      <w:numFmt w:val="bullet"/>
      <w:lvlText w:val=""/>
      <w:lvlJc w:val="left"/>
      <w:pPr>
        <w:tabs>
          <w:tab w:val="num" w:pos="360"/>
        </w:tabs>
        <w:ind w:left="360" w:hanging="360"/>
      </w:pPr>
      <w:rPr>
        <w:rFonts w:ascii="Wingdings" w:hAnsi="Wingdings" w:hint="default"/>
      </w:rPr>
    </w:lvl>
    <w:lvl w:ilvl="1" w:tplc="89F0573E" w:tentative="1">
      <w:start w:val="1"/>
      <w:numFmt w:val="bullet"/>
      <w:lvlText w:val=""/>
      <w:lvlJc w:val="left"/>
      <w:pPr>
        <w:tabs>
          <w:tab w:val="num" w:pos="1080"/>
        </w:tabs>
        <w:ind w:left="1080" w:hanging="360"/>
      </w:pPr>
      <w:rPr>
        <w:rFonts w:ascii="Wingdings" w:hAnsi="Wingdings" w:hint="default"/>
      </w:rPr>
    </w:lvl>
    <w:lvl w:ilvl="2" w:tplc="75FCBF34" w:tentative="1">
      <w:start w:val="1"/>
      <w:numFmt w:val="bullet"/>
      <w:lvlText w:val=""/>
      <w:lvlJc w:val="left"/>
      <w:pPr>
        <w:tabs>
          <w:tab w:val="num" w:pos="1800"/>
        </w:tabs>
        <w:ind w:left="1800" w:hanging="360"/>
      </w:pPr>
      <w:rPr>
        <w:rFonts w:ascii="Wingdings" w:hAnsi="Wingdings" w:hint="default"/>
      </w:rPr>
    </w:lvl>
    <w:lvl w:ilvl="3" w:tplc="AD8C4186" w:tentative="1">
      <w:start w:val="1"/>
      <w:numFmt w:val="bullet"/>
      <w:lvlText w:val=""/>
      <w:lvlJc w:val="left"/>
      <w:pPr>
        <w:tabs>
          <w:tab w:val="num" w:pos="2520"/>
        </w:tabs>
        <w:ind w:left="2520" w:hanging="360"/>
      </w:pPr>
      <w:rPr>
        <w:rFonts w:ascii="Wingdings" w:hAnsi="Wingdings" w:hint="default"/>
      </w:rPr>
    </w:lvl>
    <w:lvl w:ilvl="4" w:tplc="171E2E40" w:tentative="1">
      <w:start w:val="1"/>
      <w:numFmt w:val="bullet"/>
      <w:lvlText w:val=""/>
      <w:lvlJc w:val="left"/>
      <w:pPr>
        <w:tabs>
          <w:tab w:val="num" w:pos="3240"/>
        </w:tabs>
        <w:ind w:left="3240" w:hanging="360"/>
      </w:pPr>
      <w:rPr>
        <w:rFonts w:ascii="Wingdings" w:hAnsi="Wingdings" w:hint="default"/>
      </w:rPr>
    </w:lvl>
    <w:lvl w:ilvl="5" w:tplc="A040297C" w:tentative="1">
      <w:start w:val="1"/>
      <w:numFmt w:val="bullet"/>
      <w:lvlText w:val=""/>
      <w:lvlJc w:val="left"/>
      <w:pPr>
        <w:tabs>
          <w:tab w:val="num" w:pos="3960"/>
        </w:tabs>
        <w:ind w:left="3960" w:hanging="360"/>
      </w:pPr>
      <w:rPr>
        <w:rFonts w:ascii="Wingdings" w:hAnsi="Wingdings" w:hint="default"/>
      </w:rPr>
    </w:lvl>
    <w:lvl w:ilvl="6" w:tplc="EDC68A24" w:tentative="1">
      <w:start w:val="1"/>
      <w:numFmt w:val="bullet"/>
      <w:lvlText w:val=""/>
      <w:lvlJc w:val="left"/>
      <w:pPr>
        <w:tabs>
          <w:tab w:val="num" w:pos="4680"/>
        </w:tabs>
        <w:ind w:left="4680" w:hanging="360"/>
      </w:pPr>
      <w:rPr>
        <w:rFonts w:ascii="Wingdings" w:hAnsi="Wingdings" w:hint="default"/>
      </w:rPr>
    </w:lvl>
    <w:lvl w:ilvl="7" w:tplc="2FAC3FEC" w:tentative="1">
      <w:start w:val="1"/>
      <w:numFmt w:val="bullet"/>
      <w:lvlText w:val=""/>
      <w:lvlJc w:val="left"/>
      <w:pPr>
        <w:tabs>
          <w:tab w:val="num" w:pos="5400"/>
        </w:tabs>
        <w:ind w:left="5400" w:hanging="360"/>
      </w:pPr>
      <w:rPr>
        <w:rFonts w:ascii="Wingdings" w:hAnsi="Wingdings" w:hint="default"/>
      </w:rPr>
    </w:lvl>
    <w:lvl w:ilvl="8" w:tplc="A21C9164"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5402F77"/>
    <w:multiLevelType w:val="hybridMultilevel"/>
    <w:tmpl w:val="403A80D8"/>
    <w:lvl w:ilvl="0" w:tplc="D586175C">
      <w:start w:val="1"/>
      <w:numFmt w:val="bullet"/>
      <w:lvlText w:val=""/>
      <w:lvlJc w:val="left"/>
      <w:pPr>
        <w:ind w:left="420" w:hanging="360"/>
      </w:pPr>
      <w:rPr>
        <w:rFonts w:ascii="Symbol" w:hAnsi="Symbol" w:hint="default"/>
      </w:rPr>
    </w:lvl>
    <w:lvl w:ilvl="1" w:tplc="87B821DC">
      <w:start w:val="1"/>
      <w:numFmt w:val="bullet"/>
      <w:lvlText w:val="o"/>
      <w:lvlJc w:val="left"/>
      <w:pPr>
        <w:ind w:left="1140" w:hanging="360"/>
      </w:pPr>
      <w:rPr>
        <w:rFonts w:ascii="Courier New" w:hAnsi="Courier New" w:cs="Courier New" w:hint="default"/>
      </w:rPr>
    </w:lvl>
    <w:lvl w:ilvl="2" w:tplc="4FA25B24">
      <w:start w:val="1"/>
      <w:numFmt w:val="bullet"/>
      <w:lvlText w:val=""/>
      <w:lvlJc w:val="left"/>
      <w:pPr>
        <w:ind w:left="1860" w:hanging="360"/>
      </w:pPr>
      <w:rPr>
        <w:rFonts w:ascii="Wingdings" w:hAnsi="Wingdings" w:hint="default"/>
      </w:rPr>
    </w:lvl>
    <w:lvl w:ilvl="3" w:tplc="ED78CAF4">
      <w:start w:val="1"/>
      <w:numFmt w:val="bullet"/>
      <w:lvlText w:val=""/>
      <w:lvlJc w:val="left"/>
      <w:pPr>
        <w:ind w:left="2580" w:hanging="360"/>
      </w:pPr>
      <w:rPr>
        <w:rFonts w:ascii="Symbol" w:hAnsi="Symbol" w:hint="default"/>
      </w:rPr>
    </w:lvl>
    <w:lvl w:ilvl="4" w:tplc="AD729E56">
      <w:start w:val="1"/>
      <w:numFmt w:val="bullet"/>
      <w:lvlText w:val="o"/>
      <w:lvlJc w:val="left"/>
      <w:pPr>
        <w:ind w:left="3300" w:hanging="360"/>
      </w:pPr>
      <w:rPr>
        <w:rFonts w:ascii="Courier New" w:hAnsi="Courier New" w:cs="Courier New" w:hint="default"/>
      </w:rPr>
    </w:lvl>
    <w:lvl w:ilvl="5" w:tplc="FB4E88D6">
      <w:start w:val="1"/>
      <w:numFmt w:val="bullet"/>
      <w:lvlText w:val=""/>
      <w:lvlJc w:val="left"/>
      <w:pPr>
        <w:ind w:left="4020" w:hanging="360"/>
      </w:pPr>
      <w:rPr>
        <w:rFonts w:ascii="Wingdings" w:hAnsi="Wingdings" w:hint="default"/>
      </w:rPr>
    </w:lvl>
    <w:lvl w:ilvl="6" w:tplc="F4D2B2FE">
      <w:start w:val="1"/>
      <w:numFmt w:val="bullet"/>
      <w:lvlText w:val=""/>
      <w:lvlJc w:val="left"/>
      <w:pPr>
        <w:ind w:left="4740" w:hanging="360"/>
      </w:pPr>
      <w:rPr>
        <w:rFonts w:ascii="Symbol" w:hAnsi="Symbol" w:hint="default"/>
      </w:rPr>
    </w:lvl>
    <w:lvl w:ilvl="7" w:tplc="6D327380">
      <w:start w:val="1"/>
      <w:numFmt w:val="bullet"/>
      <w:lvlText w:val="o"/>
      <w:lvlJc w:val="left"/>
      <w:pPr>
        <w:ind w:left="5460" w:hanging="360"/>
      </w:pPr>
      <w:rPr>
        <w:rFonts w:ascii="Courier New" w:hAnsi="Courier New" w:cs="Courier New" w:hint="default"/>
      </w:rPr>
    </w:lvl>
    <w:lvl w:ilvl="8" w:tplc="7A464E2E">
      <w:start w:val="1"/>
      <w:numFmt w:val="bullet"/>
      <w:lvlText w:val=""/>
      <w:lvlJc w:val="left"/>
      <w:pPr>
        <w:ind w:left="6180" w:hanging="360"/>
      </w:pPr>
      <w:rPr>
        <w:rFonts w:ascii="Wingdings" w:hAnsi="Wingdings" w:hint="default"/>
      </w:rPr>
    </w:lvl>
  </w:abstractNum>
  <w:abstractNum w:abstractNumId="61"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6D16596"/>
    <w:multiLevelType w:val="hybridMultilevel"/>
    <w:tmpl w:val="567420D6"/>
    <w:lvl w:ilvl="0" w:tplc="A09E6744">
      <w:start w:val="1"/>
      <w:numFmt w:val="bullet"/>
      <w:lvlText w:val=""/>
      <w:lvlJc w:val="left"/>
      <w:pPr>
        <w:ind w:left="360" w:hanging="360"/>
      </w:pPr>
      <w:rPr>
        <w:rFonts w:ascii="Symbol" w:hAnsi="Symbol" w:hint="default"/>
      </w:rPr>
    </w:lvl>
    <w:lvl w:ilvl="1" w:tplc="2A209392" w:tentative="1">
      <w:start w:val="1"/>
      <w:numFmt w:val="bullet"/>
      <w:lvlText w:val="o"/>
      <w:lvlJc w:val="left"/>
      <w:pPr>
        <w:ind w:left="1080" w:hanging="360"/>
      </w:pPr>
      <w:rPr>
        <w:rFonts w:ascii="Courier New" w:hAnsi="Courier New" w:cs="Courier New" w:hint="default"/>
      </w:rPr>
    </w:lvl>
    <w:lvl w:ilvl="2" w:tplc="C638F73C" w:tentative="1">
      <w:start w:val="1"/>
      <w:numFmt w:val="bullet"/>
      <w:lvlText w:val=""/>
      <w:lvlJc w:val="left"/>
      <w:pPr>
        <w:ind w:left="1800" w:hanging="360"/>
      </w:pPr>
      <w:rPr>
        <w:rFonts w:ascii="Wingdings" w:hAnsi="Wingdings" w:hint="default"/>
      </w:rPr>
    </w:lvl>
    <w:lvl w:ilvl="3" w:tplc="55866C32" w:tentative="1">
      <w:start w:val="1"/>
      <w:numFmt w:val="bullet"/>
      <w:lvlText w:val=""/>
      <w:lvlJc w:val="left"/>
      <w:pPr>
        <w:ind w:left="2520" w:hanging="360"/>
      </w:pPr>
      <w:rPr>
        <w:rFonts w:ascii="Symbol" w:hAnsi="Symbol" w:hint="default"/>
      </w:rPr>
    </w:lvl>
    <w:lvl w:ilvl="4" w:tplc="15D4BD98" w:tentative="1">
      <w:start w:val="1"/>
      <w:numFmt w:val="bullet"/>
      <w:lvlText w:val="o"/>
      <w:lvlJc w:val="left"/>
      <w:pPr>
        <w:ind w:left="3240" w:hanging="360"/>
      </w:pPr>
      <w:rPr>
        <w:rFonts w:ascii="Courier New" w:hAnsi="Courier New" w:cs="Courier New" w:hint="default"/>
      </w:rPr>
    </w:lvl>
    <w:lvl w:ilvl="5" w:tplc="11AA07AE" w:tentative="1">
      <w:start w:val="1"/>
      <w:numFmt w:val="bullet"/>
      <w:lvlText w:val=""/>
      <w:lvlJc w:val="left"/>
      <w:pPr>
        <w:ind w:left="3960" w:hanging="360"/>
      </w:pPr>
      <w:rPr>
        <w:rFonts w:ascii="Wingdings" w:hAnsi="Wingdings" w:hint="default"/>
      </w:rPr>
    </w:lvl>
    <w:lvl w:ilvl="6" w:tplc="EF124812" w:tentative="1">
      <w:start w:val="1"/>
      <w:numFmt w:val="bullet"/>
      <w:lvlText w:val=""/>
      <w:lvlJc w:val="left"/>
      <w:pPr>
        <w:ind w:left="4680" w:hanging="360"/>
      </w:pPr>
      <w:rPr>
        <w:rFonts w:ascii="Symbol" w:hAnsi="Symbol" w:hint="default"/>
      </w:rPr>
    </w:lvl>
    <w:lvl w:ilvl="7" w:tplc="3A704332" w:tentative="1">
      <w:start w:val="1"/>
      <w:numFmt w:val="bullet"/>
      <w:lvlText w:val="o"/>
      <w:lvlJc w:val="left"/>
      <w:pPr>
        <w:ind w:left="5400" w:hanging="360"/>
      </w:pPr>
      <w:rPr>
        <w:rFonts w:ascii="Courier New" w:hAnsi="Courier New" w:cs="Courier New" w:hint="default"/>
      </w:rPr>
    </w:lvl>
    <w:lvl w:ilvl="8" w:tplc="3D6E3A00" w:tentative="1">
      <w:start w:val="1"/>
      <w:numFmt w:val="bullet"/>
      <w:lvlText w:val=""/>
      <w:lvlJc w:val="left"/>
      <w:pPr>
        <w:ind w:left="6120" w:hanging="360"/>
      </w:pPr>
      <w:rPr>
        <w:rFonts w:ascii="Wingdings" w:hAnsi="Wingdings" w:hint="default"/>
      </w:rPr>
    </w:lvl>
  </w:abstractNum>
  <w:abstractNum w:abstractNumId="63" w15:restartNumberingAfterBreak="0">
    <w:nsid w:val="56EC55E9"/>
    <w:multiLevelType w:val="hybridMultilevel"/>
    <w:tmpl w:val="FD124D10"/>
    <w:lvl w:ilvl="0" w:tplc="426EDD22">
      <w:start w:val="1"/>
      <w:numFmt w:val="bullet"/>
      <w:lvlText w:val=""/>
      <w:lvlJc w:val="left"/>
      <w:pPr>
        <w:ind w:left="720" w:hanging="360"/>
      </w:pPr>
      <w:rPr>
        <w:rFonts w:ascii="Symbol" w:hAnsi="Symbol" w:hint="default"/>
      </w:rPr>
    </w:lvl>
    <w:lvl w:ilvl="1" w:tplc="0E00535A" w:tentative="1">
      <w:start w:val="1"/>
      <w:numFmt w:val="bullet"/>
      <w:lvlText w:val="o"/>
      <w:lvlJc w:val="left"/>
      <w:pPr>
        <w:ind w:left="1440" w:hanging="360"/>
      </w:pPr>
      <w:rPr>
        <w:rFonts w:ascii="Courier New" w:hAnsi="Courier New" w:cs="Courier New" w:hint="default"/>
      </w:rPr>
    </w:lvl>
    <w:lvl w:ilvl="2" w:tplc="FC169D60" w:tentative="1">
      <w:start w:val="1"/>
      <w:numFmt w:val="bullet"/>
      <w:lvlText w:val=""/>
      <w:lvlJc w:val="left"/>
      <w:pPr>
        <w:ind w:left="2160" w:hanging="360"/>
      </w:pPr>
      <w:rPr>
        <w:rFonts w:ascii="Wingdings" w:hAnsi="Wingdings" w:hint="default"/>
      </w:rPr>
    </w:lvl>
    <w:lvl w:ilvl="3" w:tplc="0B2ACC84" w:tentative="1">
      <w:start w:val="1"/>
      <w:numFmt w:val="bullet"/>
      <w:lvlText w:val=""/>
      <w:lvlJc w:val="left"/>
      <w:pPr>
        <w:ind w:left="2880" w:hanging="360"/>
      </w:pPr>
      <w:rPr>
        <w:rFonts w:ascii="Symbol" w:hAnsi="Symbol" w:hint="default"/>
      </w:rPr>
    </w:lvl>
    <w:lvl w:ilvl="4" w:tplc="6E56761A" w:tentative="1">
      <w:start w:val="1"/>
      <w:numFmt w:val="bullet"/>
      <w:lvlText w:val="o"/>
      <w:lvlJc w:val="left"/>
      <w:pPr>
        <w:ind w:left="3600" w:hanging="360"/>
      </w:pPr>
      <w:rPr>
        <w:rFonts w:ascii="Courier New" w:hAnsi="Courier New" w:cs="Courier New" w:hint="default"/>
      </w:rPr>
    </w:lvl>
    <w:lvl w:ilvl="5" w:tplc="47505BEA" w:tentative="1">
      <w:start w:val="1"/>
      <w:numFmt w:val="bullet"/>
      <w:lvlText w:val=""/>
      <w:lvlJc w:val="left"/>
      <w:pPr>
        <w:ind w:left="4320" w:hanging="360"/>
      </w:pPr>
      <w:rPr>
        <w:rFonts w:ascii="Wingdings" w:hAnsi="Wingdings" w:hint="default"/>
      </w:rPr>
    </w:lvl>
    <w:lvl w:ilvl="6" w:tplc="785CE60A" w:tentative="1">
      <w:start w:val="1"/>
      <w:numFmt w:val="bullet"/>
      <w:lvlText w:val=""/>
      <w:lvlJc w:val="left"/>
      <w:pPr>
        <w:ind w:left="5040" w:hanging="360"/>
      </w:pPr>
      <w:rPr>
        <w:rFonts w:ascii="Symbol" w:hAnsi="Symbol" w:hint="default"/>
      </w:rPr>
    </w:lvl>
    <w:lvl w:ilvl="7" w:tplc="AA003FC8" w:tentative="1">
      <w:start w:val="1"/>
      <w:numFmt w:val="bullet"/>
      <w:lvlText w:val="o"/>
      <w:lvlJc w:val="left"/>
      <w:pPr>
        <w:ind w:left="5760" w:hanging="360"/>
      </w:pPr>
      <w:rPr>
        <w:rFonts w:ascii="Courier New" w:hAnsi="Courier New" w:cs="Courier New" w:hint="default"/>
      </w:rPr>
    </w:lvl>
    <w:lvl w:ilvl="8" w:tplc="49246226" w:tentative="1">
      <w:start w:val="1"/>
      <w:numFmt w:val="bullet"/>
      <w:lvlText w:val=""/>
      <w:lvlJc w:val="left"/>
      <w:pPr>
        <w:ind w:left="6480" w:hanging="360"/>
      </w:pPr>
      <w:rPr>
        <w:rFonts w:ascii="Wingdings" w:hAnsi="Wingdings" w:hint="default"/>
      </w:rPr>
    </w:lvl>
  </w:abstractNum>
  <w:abstractNum w:abstractNumId="64" w15:restartNumberingAfterBreak="0">
    <w:nsid w:val="57D72012"/>
    <w:multiLevelType w:val="hybridMultilevel"/>
    <w:tmpl w:val="05A8613A"/>
    <w:lvl w:ilvl="0" w:tplc="5600D042">
      <w:start w:val="1"/>
      <w:numFmt w:val="bullet"/>
      <w:lvlText w:val=""/>
      <w:lvlJc w:val="left"/>
      <w:pPr>
        <w:ind w:left="360" w:hanging="360"/>
      </w:pPr>
      <w:rPr>
        <w:rFonts w:ascii="Symbol" w:hAnsi="Symbol" w:hint="default"/>
      </w:rPr>
    </w:lvl>
    <w:lvl w:ilvl="1" w:tplc="0060C586" w:tentative="1">
      <w:start w:val="1"/>
      <w:numFmt w:val="bullet"/>
      <w:lvlText w:val="o"/>
      <w:lvlJc w:val="left"/>
      <w:pPr>
        <w:ind w:left="1080" w:hanging="360"/>
      </w:pPr>
      <w:rPr>
        <w:rFonts w:ascii="Courier New" w:hAnsi="Courier New" w:cs="Courier New" w:hint="default"/>
      </w:rPr>
    </w:lvl>
    <w:lvl w:ilvl="2" w:tplc="59B4B6BA" w:tentative="1">
      <w:start w:val="1"/>
      <w:numFmt w:val="bullet"/>
      <w:lvlText w:val=""/>
      <w:lvlJc w:val="left"/>
      <w:pPr>
        <w:ind w:left="1800" w:hanging="360"/>
      </w:pPr>
      <w:rPr>
        <w:rFonts w:ascii="Wingdings" w:hAnsi="Wingdings" w:hint="default"/>
      </w:rPr>
    </w:lvl>
    <w:lvl w:ilvl="3" w:tplc="85DE0E06" w:tentative="1">
      <w:start w:val="1"/>
      <w:numFmt w:val="bullet"/>
      <w:lvlText w:val=""/>
      <w:lvlJc w:val="left"/>
      <w:pPr>
        <w:ind w:left="2520" w:hanging="360"/>
      </w:pPr>
      <w:rPr>
        <w:rFonts w:ascii="Symbol" w:hAnsi="Symbol" w:hint="default"/>
      </w:rPr>
    </w:lvl>
    <w:lvl w:ilvl="4" w:tplc="6FAC7EA6" w:tentative="1">
      <w:start w:val="1"/>
      <w:numFmt w:val="bullet"/>
      <w:lvlText w:val="o"/>
      <w:lvlJc w:val="left"/>
      <w:pPr>
        <w:ind w:left="3240" w:hanging="360"/>
      </w:pPr>
      <w:rPr>
        <w:rFonts w:ascii="Courier New" w:hAnsi="Courier New" w:cs="Courier New" w:hint="default"/>
      </w:rPr>
    </w:lvl>
    <w:lvl w:ilvl="5" w:tplc="40BE2596" w:tentative="1">
      <w:start w:val="1"/>
      <w:numFmt w:val="bullet"/>
      <w:lvlText w:val=""/>
      <w:lvlJc w:val="left"/>
      <w:pPr>
        <w:ind w:left="3960" w:hanging="360"/>
      </w:pPr>
      <w:rPr>
        <w:rFonts w:ascii="Wingdings" w:hAnsi="Wingdings" w:hint="default"/>
      </w:rPr>
    </w:lvl>
    <w:lvl w:ilvl="6" w:tplc="5F56DA84" w:tentative="1">
      <w:start w:val="1"/>
      <w:numFmt w:val="bullet"/>
      <w:lvlText w:val=""/>
      <w:lvlJc w:val="left"/>
      <w:pPr>
        <w:ind w:left="4680" w:hanging="360"/>
      </w:pPr>
      <w:rPr>
        <w:rFonts w:ascii="Symbol" w:hAnsi="Symbol" w:hint="default"/>
      </w:rPr>
    </w:lvl>
    <w:lvl w:ilvl="7" w:tplc="BA002AFC" w:tentative="1">
      <w:start w:val="1"/>
      <w:numFmt w:val="bullet"/>
      <w:lvlText w:val="o"/>
      <w:lvlJc w:val="left"/>
      <w:pPr>
        <w:ind w:left="5400" w:hanging="360"/>
      </w:pPr>
      <w:rPr>
        <w:rFonts w:ascii="Courier New" w:hAnsi="Courier New" w:cs="Courier New" w:hint="default"/>
      </w:rPr>
    </w:lvl>
    <w:lvl w:ilvl="8" w:tplc="57945052" w:tentative="1">
      <w:start w:val="1"/>
      <w:numFmt w:val="bullet"/>
      <w:lvlText w:val=""/>
      <w:lvlJc w:val="left"/>
      <w:pPr>
        <w:ind w:left="6120" w:hanging="360"/>
      </w:pPr>
      <w:rPr>
        <w:rFonts w:ascii="Wingdings" w:hAnsi="Wingdings" w:hint="default"/>
      </w:rPr>
    </w:lvl>
  </w:abstractNum>
  <w:abstractNum w:abstractNumId="65" w15:restartNumberingAfterBreak="0">
    <w:nsid w:val="59FA2585"/>
    <w:multiLevelType w:val="hybridMultilevel"/>
    <w:tmpl w:val="4868514C"/>
    <w:lvl w:ilvl="0" w:tplc="E130B0F8">
      <w:start w:val="1"/>
      <w:numFmt w:val="bullet"/>
      <w:lvlText w:val=""/>
      <w:lvlJc w:val="left"/>
      <w:pPr>
        <w:ind w:left="360" w:hanging="360"/>
      </w:pPr>
      <w:rPr>
        <w:rFonts w:ascii="Wingdings" w:hAnsi="Wingdings" w:hint="default"/>
      </w:rPr>
    </w:lvl>
    <w:lvl w:ilvl="1" w:tplc="A100E556">
      <w:start w:val="1"/>
      <w:numFmt w:val="bullet"/>
      <w:lvlText w:val="o"/>
      <w:lvlJc w:val="left"/>
      <w:pPr>
        <w:ind w:left="1080" w:hanging="360"/>
      </w:pPr>
      <w:rPr>
        <w:rFonts w:ascii="Courier New" w:hAnsi="Courier New" w:cs="Courier New" w:hint="default"/>
      </w:rPr>
    </w:lvl>
    <w:lvl w:ilvl="2" w:tplc="9812610A" w:tentative="1">
      <w:start w:val="1"/>
      <w:numFmt w:val="bullet"/>
      <w:lvlText w:val=""/>
      <w:lvlJc w:val="left"/>
      <w:pPr>
        <w:ind w:left="1800" w:hanging="360"/>
      </w:pPr>
      <w:rPr>
        <w:rFonts w:ascii="Wingdings" w:hAnsi="Wingdings" w:hint="default"/>
      </w:rPr>
    </w:lvl>
    <w:lvl w:ilvl="3" w:tplc="181ADE80" w:tentative="1">
      <w:start w:val="1"/>
      <w:numFmt w:val="bullet"/>
      <w:lvlText w:val=""/>
      <w:lvlJc w:val="left"/>
      <w:pPr>
        <w:ind w:left="2520" w:hanging="360"/>
      </w:pPr>
      <w:rPr>
        <w:rFonts w:ascii="Symbol" w:hAnsi="Symbol" w:hint="default"/>
      </w:rPr>
    </w:lvl>
    <w:lvl w:ilvl="4" w:tplc="6EC625D2" w:tentative="1">
      <w:start w:val="1"/>
      <w:numFmt w:val="bullet"/>
      <w:lvlText w:val="o"/>
      <w:lvlJc w:val="left"/>
      <w:pPr>
        <w:ind w:left="3240" w:hanging="360"/>
      </w:pPr>
      <w:rPr>
        <w:rFonts w:ascii="Courier New" w:hAnsi="Courier New" w:cs="Courier New" w:hint="default"/>
      </w:rPr>
    </w:lvl>
    <w:lvl w:ilvl="5" w:tplc="349C9978" w:tentative="1">
      <w:start w:val="1"/>
      <w:numFmt w:val="bullet"/>
      <w:lvlText w:val=""/>
      <w:lvlJc w:val="left"/>
      <w:pPr>
        <w:ind w:left="3960" w:hanging="360"/>
      </w:pPr>
      <w:rPr>
        <w:rFonts w:ascii="Wingdings" w:hAnsi="Wingdings" w:hint="default"/>
      </w:rPr>
    </w:lvl>
    <w:lvl w:ilvl="6" w:tplc="FFC4B660" w:tentative="1">
      <w:start w:val="1"/>
      <w:numFmt w:val="bullet"/>
      <w:lvlText w:val=""/>
      <w:lvlJc w:val="left"/>
      <w:pPr>
        <w:ind w:left="4680" w:hanging="360"/>
      </w:pPr>
      <w:rPr>
        <w:rFonts w:ascii="Symbol" w:hAnsi="Symbol" w:hint="default"/>
      </w:rPr>
    </w:lvl>
    <w:lvl w:ilvl="7" w:tplc="F0F8FD4A" w:tentative="1">
      <w:start w:val="1"/>
      <w:numFmt w:val="bullet"/>
      <w:lvlText w:val="o"/>
      <w:lvlJc w:val="left"/>
      <w:pPr>
        <w:ind w:left="5400" w:hanging="360"/>
      </w:pPr>
      <w:rPr>
        <w:rFonts w:ascii="Courier New" w:hAnsi="Courier New" w:cs="Courier New" w:hint="default"/>
      </w:rPr>
    </w:lvl>
    <w:lvl w:ilvl="8" w:tplc="8A06686C" w:tentative="1">
      <w:start w:val="1"/>
      <w:numFmt w:val="bullet"/>
      <w:lvlText w:val=""/>
      <w:lvlJc w:val="left"/>
      <w:pPr>
        <w:ind w:left="6120" w:hanging="360"/>
      </w:pPr>
      <w:rPr>
        <w:rFonts w:ascii="Wingdings" w:hAnsi="Wingdings" w:hint="default"/>
      </w:rPr>
    </w:lvl>
  </w:abstractNum>
  <w:abstractNum w:abstractNumId="6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7"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7A37EA"/>
    <w:multiLevelType w:val="hybridMultilevel"/>
    <w:tmpl w:val="8ABE06AE"/>
    <w:lvl w:ilvl="0" w:tplc="A4E44116">
      <w:start w:val="1"/>
      <w:numFmt w:val="bullet"/>
      <w:lvlText w:val=""/>
      <w:lvlJc w:val="left"/>
      <w:pPr>
        <w:tabs>
          <w:tab w:val="num" w:pos="360"/>
        </w:tabs>
        <w:ind w:left="360" w:hanging="360"/>
      </w:pPr>
      <w:rPr>
        <w:rFonts w:ascii="Symbol" w:hAnsi="Symbol" w:hint="default"/>
      </w:rPr>
    </w:lvl>
    <w:lvl w:ilvl="1" w:tplc="492EF914">
      <w:start w:val="1"/>
      <w:numFmt w:val="bullet"/>
      <w:lvlText w:val=""/>
      <w:lvlJc w:val="left"/>
      <w:pPr>
        <w:tabs>
          <w:tab w:val="num" w:pos="1080"/>
        </w:tabs>
        <w:ind w:left="1080" w:hanging="360"/>
      </w:pPr>
      <w:rPr>
        <w:rFonts w:ascii="Wingdings" w:hAnsi="Wingdings" w:hint="default"/>
      </w:rPr>
    </w:lvl>
    <w:lvl w:ilvl="2" w:tplc="33EAF800" w:tentative="1">
      <w:start w:val="1"/>
      <w:numFmt w:val="bullet"/>
      <w:lvlText w:val=""/>
      <w:lvlJc w:val="left"/>
      <w:pPr>
        <w:tabs>
          <w:tab w:val="num" w:pos="1800"/>
        </w:tabs>
        <w:ind w:left="1800" w:hanging="360"/>
      </w:pPr>
      <w:rPr>
        <w:rFonts w:ascii="Wingdings" w:hAnsi="Wingdings" w:hint="default"/>
      </w:rPr>
    </w:lvl>
    <w:lvl w:ilvl="3" w:tplc="CE5C1DB0" w:tentative="1">
      <w:start w:val="1"/>
      <w:numFmt w:val="bullet"/>
      <w:lvlText w:val=""/>
      <w:lvlJc w:val="left"/>
      <w:pPr>
        <w:tabs>
          <w:tab w:val="num" w:pos="2520"/>
        </w:tabs>
        <w:ind w:left="2520" w:hanging="360"/>
      </w:pPr>
      <w:rPr>
        <w:rFonts w:ascii="Wingdings" w:hAnsi="Wingdings" w:hint="default"/>
      </w:rPr>
    </w:lvl>
    <w:lvl w:ilvl="4" w:tplc="67EAD4FE" w:tentative="1">
      <w:start w:val="1"/>
      <w:numFmt w:val="bullet"/>
      <w:lvlText w:val=""/>
      <w:lvlJc w:val="left"/>
      <w:pPr>
        <w:tabs>
          <w:tab w:val="num" w:pos="3240"/>
        </w:tabs>
        <w:ind w:left="3240" w:hanging="360"/>
      </w:pPr>
      <w:rPr>
        <w:rFonts w:ascii="Wingdings" w:hAnsi="Wingdings" w:hint="default"/>
      </w:rPr>
    </w:lvl>
    <w:lvl w:ilvl="5" w:tplc="8D06923A" w:tentative="1">
      <w:start w:val="1"/>
      <w:numFmt w:val="bullet"/>
      <w:lvlText w:val=""/>
      <w:lvlJc w:val="left"/>
      <w:pPr>
        <w:tabs>
          <w:tab w:val="num" w:pos="3960"/>
        </w:tabs>
        <w:ind w:left="3960" w:hanging="360"/>
      </w:pPr>
      <w:rPr>
        <w:rFonts w:ascii="Wingdings" w:hAnsi="Wingdings" w:hint="default"/>
      </w:rPr>
    </w:lvl>
    <w:lvl w:ilvl="6" w:tplc="2318D28E" w:tentative="1">
      <w:start w:val="1"/>
      <w:numFmt w:val="bullet"/>
      <w:lvlText w:val=""/>
      <w:lvlJc w:val="left"/>
      <w:pPr>
        <w:tabs>
          <w:tab w:val="num" w:pos="4680"/>
        </w:tabs>
        <w:ind w:left="4680" w:hanging="360"/>
      </w:pPr>
      <w:rPr>
        <w:rFonts w:ascii="Wingdings" w:hAnsi="Wingdings" w:hint="default"/>
      </w:rPr>
    </w:lvl>
    <w:lvl w:ilvl="7" w:tplc="3336E570" w:tentative="1">
      <w:start w:val="1"/>
      <w:numFmt w:val="bullet"/>
      <w:lvlText w:val=""/>
      <w:lvlJc w:val="left"/>
      <w:pPr>
        <w:tabs>
          <w:tab w:val="num" w:pos="5400"/>
        </w:tabs>
        <w:ind w:left="5400" w:hanging="360"/>
      </w:pPr>
      <w:rPr>
        <w:rFonts w:ascii="Wingdings" w:hAnsi="Wingdings" w:hint="default"/>
      </w:rPr>
    </w:lvl>
    <w:lvl w:ilvl="8" w:tplc="B5203486"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65793052"/>
    <w:multiLevelType w:val="hybridMultilevel"/>
    <w:tmpl w:val="09BA90CE"/>
    <w:lvl w:ilvl="0" w:tplc="A7306170">
      <w:start w:val="1"/>
      <w:numFmt w:val="bullet"/>
      <w:lvlText w:val=""/>
      <w:lvlJc w:val="left"/>
      <w:pPr>
        <w:ind w:left="360" w:hanging="360"/>
      </w:pPr>
      <w:rPr>
        <w:rFonts w:ascii="Wingdings" w:hAnsi="Wingdings" w:hint="default"/>
        <w:color w:val="auto"/>
      </w:rPr>
    </w:lvl>
    <w:lvl w:ilvl="1" w:tplc="77F0B974" w:tentative="1">
      <w:start w:val="1"/>
      <w:numFmt w:val="bullet"/>
      <w:lvlText w:val="o"/>
      <w:lvlJc w:val="left"/>
      <w:pPr>
        <w:ind w:left="1080" w:hanging="360"/>
      </w:pPr>
      <w:rPr>
        <w:rFonts w:ascii="Courier New" w:hAnsi="Courier New" w:cs="Courier New" w:hint="default"/>
      </w:rPr>
    </w:lvl>
    <w:lvl w:ilvl="2" w:tplc="218EB25E" w:tentative="1">
      <w:start w:val="1"/>
      <w:numFmt w:val="bullet"/>
      <w:lvlText w:val=""/>
      <w:lvlJc w:val="left"/>
      <w:pPr>
        <w:ind w:left="1800" w:hanging="360"/>
      </w:pPr>
      <w:rPr>
        <w:rFonts w:ascii="Wingdings" w:hAnsi="Wingdings" w:hint="default"/>
      </w:rPr>
    </w:lvl>
    <w:lvl w:ilvl="3" w:tplc="3CBC79DA" w:tentative="1">
      <w:start w:val="1"/>
      <w:numFmt w:val="bullet"/>
      <w:lvlText w:val=""/>
      <w:lvlJc w:val="left"/>
      <w:pPr>
        <w:ind w:left="2520" w:hanging="360"/>
      </w:pPr>
      <w:rPr>
        <w:rFonts w:ascii="Symbol" w:hAnsi="Symbol" w:hint="default"/>
      </w:rPr>
    </w:lvl>
    <w:lvl w:ilvl="4" w:tplc="351844F2" w:tentative="1">
      <w:start w:val="1"/>
      <w:numFmt w:val="bullet"/>
      <w:lvlText w:val="o"/>
      <w:lvlJc w:val="left"/>
      <w:pPr>
        <w:ind w:left="3240" w:hanging="360"/>
      </w:pPr>
      <w:rPr>
        <w:rFonts w:ascii="Courier New" w:hAnsi="Courier New" w:cs="Courier New" w:hint="default"/>
      </w:rPr>
    </w:lvl>
    <w:lvl w:ilvl="5" w:tplc="895897A2" w:tentative="1">
      <w:start w:val="1"/>
      <w:numFmt w:val="bullet"/>
      <w:lvlText w:val=""/>
      <w:lvlJc w:val="left"/>
      <w:pPr>
        <w:ind w:left="3960" w:hanging="360"/>
      </w:pPr>
      <w:rPr>
        <w:rFonts w:ascii="Wingdings" w:hAnsi="Wingdings" w:hint="default"/>
      </w:rPr>
    </w:lvl>
    <w:lvl w:ilvl="6" w:tplc="A762CBC6" w:tentative="1">
      <w:start w:val="1"/>
      <w:numFmt w:val="bullet"/>
      <w:lvlText w:val=""/>
      <w:lvlJc w:val="left"/>
      <w:pPr>
        <w:ind w:left="4680" w:hanging="360"/>
      </w:pPr>
      <w:rPr>
        <w:rFonts w:ascii="Symbol" w:hAnsi="Symbol" w:hint="default"/>
      </w:rPr>
    </w:lvl>
    <w:lvl w:ilvl="7" w:tplc="1AFA5800" w:tentative="1">
      <w:start w:val="1"/>
      <w:numFmt w:val="bullet"/>
      <w:lvlText w:val="o"/>
      <w:lvlJc w:val="left"/>
      <w:pPr>
        <w:ind w:left="5400" w:hanging="360"/>
      </w:pPr>
      <w:rPr>
        <w:rFonts w:ascii="Courier New" w:hAnsi="Courier New" w:cs="Courier New" w:hint="default"/>
      </w:rPr>
    </w:lvl>
    <w:lvl w:ilvl="8" w:tplc="55D64D12" w:tentative="1">
      <w:start w:val="1"/>
      <w:numFmt w:val="bullet"/>
      <w:lvlText w:val=""/>
      <w:lvlJc w:val="left"/>
      <w:pPr>
        <w:ind w:left="6120" w:hanging="360"/>
      </w:pPr>
      <w:rPr>
        <w:rFonts w:ascii="Wingdings" w:hAnsi="Wingdings" w:hint="default"/>
      </w:rPr>
    </w:lvl>
  </w:abstractNum>
  <w:abstractNum w:abstractNumId="71"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8F37159"/>
    <w:multiLevelType w:val="hybridMultilevel"/>
    <w:tmpl w:val="07CC6D1C"/>
    <w:lvl w:ilvl="0" w:tplc="918AC7D4">
      <w:start w:val="3"/>
      <w:numFmt w:val="bullet"/>
      <w:lvlText w:val="-"/>
      <w:lvlJc w:val="left"/>
      <w:pPr>
        <w:ind w:left="360" w:hanging="360"/>
      </w:pPr>
      <w:rPr>
        <w:rFonts w:ascii="Calibri" w:eastAsia="Times New Roman" w:hAnsi="Calibri" w:cs="Calibri" w:hint="default"/>
      </w:rPr>
    </w:lvl>
    <w:lvl w:ilvl="1" w:tplc="C8866006" w:tentative="1">
      <w:start w:val="1"/>
      <w:numFmt w:val="bullet"/>
      <w:lvlText w:val="o"/>
      <w:lvlJc w:val="left"/>
      <w:pPr>
        <w:ind w:left="1080" w:hanging="360"/>
      </w:pPr>
      <w:rPr>
        <w:rFonts w:ascii="Courier New" w:hAnsi="Courier New" w:cs="Courier New" w:hint="default"/>
      </w:rPr>
    </w:lvl>
    <w:lvl w:ilvl="2" w:tplc="2012D2AE" w:tentative="1">
      <w:start w:val="1"/>
      <w:numFmt w:val="bullet"/>
      <w:lvlText w:val=""/>
      <w:lvlJc w:val="left"/>
      <w:pPr>
        <w:ind w:left="1800" w:hanging="360"/>
      </w:pPr>
      <w:rPr>
        <w:rFonts w:ascii="Wingdings" w:hAnsi="Wingdings" w:hint="default"/>
      </w:rPr>
    </w:lvl>
    <w:lvl w:ilvl="3" w:tplc="094854B6" w:tentative="1">
      <w:start w:val="1"/>
      <w:numFmt w:val="bullet"/>
      <w:lvlText w:val=""/>
      <w:lvlJc w:val="left"/>
      <w:pPr>
        <w:ind w:left="2520" w:hanging="360"/>
      </w:pPr>
      <w:rPr>
        <w:rFonts w:ascii="Symbol" w:hAnsi="Symbol" w:hint="default"/>
      </w:rPr>
    </w:lvl>
    <w:lvl w:ilvl="4" w:tplc="42447C4A" w:tentative="1">
      <w:start w:val="1"/>
      <w:numFmt w:val="bullet"/>
      <w:lvlText w:val="o"/>
      <w:lvlJc w:val="left"/>
      <w:pPr>
        <w:ind w:left="3240" w:hanging="360"/>
      </w:pPr>
      <w:rPr>
        <w:rFonts w:ascii="Courier New" w:hAnsi="Courier New" w:cs="Courier New" w:hint="default"/>
      </w:rPr>
    </w:lvl>
    <w:lvl w:ilvl="5" w:tplc="BD1A28FA" w:tentative="1">
      <w:start w:val="1"/>
      <w:numFmt w:val="bullet"/>
      <w:lvlText w:val=""/>
      <w:lvlJc w:val="left"/>
      <w:pPr>
        <w:ind w:left="3960" w:hanging="360"/>
      </w:pPr>
      <w:rPr>
        <w:rFonts w:ascii="Wingdings" w:hAnsi="Wingdings" w:hint="default"/>
      </w:rPr>
    </w:lvl>
    <w:lvl w:ilvl="6" w:tplc="4FAAB696" w:tentative="1">
      <w:start w:val="1"/>
      <w:numFmt w:val="bullet"/>
      <w:lvlText w:val=""/>
      <w:lvlJc w:val="left"/>
      <w:pPr>
        <w:ind w:left="4680" w:hanging="360"/>
      </w:pPr>
      <w:rPr>
        <w:rFonts w:ascii="Symbol" w:hAnsi="Symbol" w:hint="default"/>
      </w:rPr>
    </w:lvl>
    <w:lvl w:ilvl="7" w:tplc="1D06E700" w:tentative="1">
      <w:start w:val="1"/>
      <w:numFmt w:val="bullet"/>
      <w:lvlText w:val="o"/>
      <w:lvlJc w:val="left"/>
      <w:pPr>
        <w:ind w:left="5400" w:hanging="360"/>
      </w:pPr>
      <w:rPr>
        <w:rFonts w:ascii="Courier New" w:hAnsi="Courier New" w:cs="Courier New" w:hint="default"/>
      </w:rPr>
    </w:lvl>
    <w:lvl w:ilvl="8" w:tplc="6D3C1F90" w:tentative="1">
      <w:start w:val="1"/>
      <w:numFmt w:val="bullet"/>
      <w:lvlText w:val=""/>
      <w:lvlJc w:val="left"/>
      <w:pPr>
        <w:ind w:left="6120" w:hanging="360"/>
      </w:pPr>
      <w:rPr>
        <w:rFonts w:ascii="Wingdings" w:hAnsi="Wingdings" w:hint="default"/>
      </w:rPr>
    </w:lvl>
  </w:abstractNum>
  <w:abstractNum w:abstractNumId="74" w15:restartNumberingAfterBreak="0">
    <w:nsid w:val="6F042CAE"/>
    <w:multiLevelType w:val="hybridMultilevel"/>
    <w:tmpl w:val="8518536A"/>
    <w:lvl w:ilvl="0" w:tplc="86B079D6">
      <w:start w:val="1"/>
      <w:numFmt w:val="bullet"/>
      <w:lvlText w:val=""/>
      <w:lvlJc w:val="left"/>
      <w:pPr>
        <w:ind w:left="720" w:hanging="360"/>
      </w:pPr>
      <w:rPr>
        <w:rFonts w:ascii="Symbol" w:hAnsi="Symbol" w:hint="default"/>
      </w:rPr>
    </w:lvl>
    <w:lvl w:ilvl="1" w:tplc="A3407F82" w:tentative="1">
      <w:start w:val="1"/>
      <w:numFmt w:val="bullet"/>
      <w:lvlText w:val="o"/>
      <w:lvlJc w:val="left"/>
      <w:pPr>
        <w:ind w:left="1440" w:hanging="360"/>
      </w:pPr>
      <w:rPr>
        <w:rFonts w:ascii="Courier New" w:hAnsi="Courier New" w:cs="Courier New" w:hint="default"/>
      </w:rPr>
    </w:lvl>
    <w:lvl w:ilvl="2" w:tplc="03F4ED2E" w:tentative="1">
      <w:start w:val="1"/>
      <w:numFmt w:val="bullet"/>
      <w:lvlText w:val=""/>
      <w:lvlJc w:val="left"/>
      <w:pPr>
        <w:ind w:left="2160" w:hanging="360"/>
      </w:pPr>
      <w:rPr>
        <w:rFonts w:ascii="Wingdings" w:hAnsi="Wingdings" w:hint="default"/>
      </w:rPr>
    </w:lvl>
    <w:lvl w:ilvl="3" w:tplc="A4D0690C" w:tentative="1">
      <w:start w:val="1"/>
      <w:numFmt w:val="bullet"/>
      <w:lvlText w:val=""/>
      <w:lvlJc w:val="left"/>
      <w:pPr>
        <w:ind w:left="2880" w:hanging="360"/>
      </w:pPr>
      <w:rPr>
        <w:rFonts w:ascii="Symbol" w:hAnsi="Symbol" w:hint="default"/>
      </w:rPr>
    </w:lvl>
    <w:lvl w:ilvl="4" w:tplc="6F4654FA" w:tentative="1">
      <w:start w:val="1"/>
      <w:numFmt w:val="bullet"/>
      <w:lvlText w:val="o"/>
      <w:lvlJc w:val="left"/>
      <w:pPr>
        <w:ind w:left="3600" w:hanging="360"/>
      </w:pPr>
      <w:rPr>
        <w:rFonts w:ascii="Courier New" w:hAnsi="Courier New" w:cs="Courier New" w:hint="default"/>
      </w:rPr>
    </w:lvl>
    <w:lvl w:ilvl="5" w:tplc="4DA088FA" w:tentative="1">
      <w:start w:val="1"/>
      <w:numFmt w:val="bullet"/>
      <w:lvlText w:val=""/>
      <w:lvlJc w:val="left"/>
      <w:pPr>
        <w:ind w:left="4320" w:hanging="360"/>
      </w:pPr>
      <w:rPr>
        <w:rFonts w:ascii="Wingdings" w:hAnsi="Wingdings" w:hint="default"/>
      </w:rPr>
    </w:lvl>
    <w:lvl w:ilvl="6" w:tplc="5088055A" w:tentative="1">
      <w:start w:val="1"/>
      <w:numFmt w:val="bullet"/>
      <w:lvlText w:val=""/>
      <w:lvlJc w:val="left"/>
      <w:pPr>
        <w:ind w:left="5040" w:hanging="360"/>
      </w:pPr>
      <w:rPr>
        <w:rFonts w:ascii="Symbol" w:hAnsi="Symbol" w:hint="default"/>
      </w:rPr>
    </w:lvl>
    <w:lvl w:ilvl="7" w:tplc="ACA4BBAE" w:tentative="1">
      <w:start w:val="1"/>
      <w:numFmt w:val="bullet"/>
      <w:lvlText w:val="o"/>
      <w:lvlJc w:val="left"/>
      <w:pPr>
        <w:ind w:left="5760" w:hanging="360"/>
      </w:pPr>
      <w:rPr>
        <w:rFonts w:ascii="Courier New" w:hAnsi="Courier New" w:cs="Courier New" w:hint="default"/>
      </w:rPr>
    </w:lvl>
    <w:lvl w:ilvl="8" w:tplc="B1823B2C" w:tentative="1">
      <w:start w:val="1"/>
      <w:numFmt w:val="bullet"/>
      <w:lvlText w:val=""/>
      <w:lvlJc w:val="left"/>
      <w:pPr>
        <w:ind w:left="6480" w:hanging="360"/>
      </w:pPr>
      <w:rPr>
        <w:rFonts w:ascii="Wingdings" w:hAnsi="Wingdings" w:hint="default"/>
      </w:rPr>
    </w:lvl>
  </w:abstractNum>
  <w:abstractNum w:abstractNumId="75" w15:restartNumberingAfterBreak="0">
    <w:nsid w:val="718F59C1"/>
    <w:multiLevelType w:val="hybridMultilevel"/>
    <w:tmpl w:val="34809006"/>
    <w:lvl w:ilvl="0" w:tplc="7FDC9CF6">
      <w:start w:val="1"/>
      <w:numFmt w:val="bullet"/>
      <w:lvlText w:val=""/>
      <w:lvlJc w:val="left"/>
      <w:pPr>
        <w:ind w:left="360" w:hanging="360"/>
      </w:pPr>
      <w:rPr>
        <w:rFonts w:ascii="Symbol" w:hAnsi="Symbol" w:hint="default"/>
      </w:rPr>
    </w:lvl>
    <w:lvl w:ilvl="1" w:tplc="F25A09A2" w:tentative="1">
      <w:start w:val="1"/>
      <w:numFmt w:val="bullet"/>
      <w:lvlText w:val="o"/>
      <w:lvlJc w:val="left"/>
      <w:pPr>
        <w:ind w:left="1080" w:hanging="360"/>
      </w:pPr>
      <w:rPr>
        <w:rFonts w:ascii="Courier New" w:hAnsi="Courier New" w:cs="Courier New" w:hint="default"/>
      </w:rPr>
    </w:lvl>
    <w:lvl w:ilvl="2" w:tplc="E8D83E2A" w:tentative="1">
      <w:start w:val="1"/>
      <w:numFmt w:val="bullet"/>
      <w:lvlText w:val=""/>
      <w:lvlJc w:val="left"/>
      <w:pPr>
        <w:ind w:left="1800" w:hanging="360"/>
      </w:pPr>
      <w:rPr>
        <w:rFonts w:ascii="Wingdings" w:hAnsi="Wingdings" w:hint="default"/>
      </w:rPr>
    </w:lvl>
    <w:lvl w:ilvl="3" w:tplc="4D60E0FA" w:tentative="1">
      <w:start w:val="1"/>
      <w:numFmt w:val="bullet"/>
      <w:lvlText w:val=""/>
      <w:lvlJc w:val="left"/>
      <w:pPr>
        <w:ind w:left="2520" w:hanging="360"/>
      </w:pPr>
      <w:rPr>
        <w:rFonts w:ascii="Symbol" w:hAnsi="Symbol" w:hint="default"/>
      </w:rPr>
    </w:lvl>
    <w:lvl w:ilvl="4" w:tplc="7D5A8A92" w:tentative="1">
      <w:start w:val="1"/>
      <w:numFmt w:val="bullet"/>
      <w:lvlText w:val="o"/>
      <w:lvlJc w:val="left"/>
      <w:pPr>
        <w:ind w:left="3240" w:hanging="360"/>
      </w:pPr>
      <w:rPr>
        <w:rFonts w:ascii="Courier New" w:hAnsi="Courier New" w:cs="Courier New" w:hint="default"/>
      </w:rPr>
    </w:lvl>
    <w:lvl w:ilvl="5" w:tplc="8B6C3A96" w:tentative="1">
      <w:start w:val="1"/>
      <w:numFmt w:val="bullet"/>
      <w:lvlText w:val=""/>
      <w:lvlJc w:val="left"/>
      <w:pPr>
        <w:ind w:left="3960" w:hanging="360"/>
      </w:pPr>
      <w:rPr>
        <w:rFonts w:ascii="Wingdings" w:hAnsi="Wingdings" w:hint="default"/>
      </w:rPr>
    </w:lvl>
    <w:lvl w:ilvl="6" w:tplc="DE96A2E8" w:tentative="1">
      <w:start w:val="1"/>
      <w:numFmt w:val="bullet"/>
      <w:lvlText w:val=""/>
      <w:lvlJc w:val="left"/>
      <w:pPr>
        <w:ind w:left="4680" w:hanging="360"/>
      </w:pPr>
      <w:rPr>
        <w:rFonts w:ascii="Symbol" w:hAnsi="Symbol" w:hint="default"/>
      </w:rPr>
    </w:lvl>
    <w:lvl w:ilvl="7" w:tplc="3692E5A0" w:tentative="1">
      <w:start w:val="1"/>
      <w:numFmt w:val="bullet"/>
      <w:lvlText w:val="o"/>
      <w:lvlJc w:val="left"/>
      <w:pPr>
        <w:ind w:left="5400" w:hanging="360"/>
      </w:pPr>
      <w:rPr>
        <w:rFonts w:ascii="Courier New" w:hAnsi="Courier New" w:cs="Courier New" w:hint="default"/>
      </w:rPr>
    </w:lvl>
    <w:lvl w:ilvl="8" w:tplc="D174F36C" w:tentative="1">
      <w:start w:val="1"/>
      <w:numFmt w:val="bullet"/>
      <w:lvlText w:val=""/>
      <w:lvlJc w:val="left"/>
      <w:pPr>
        <w:ind w:left="6120" w:hanging="360"/>
      </w:pPr>
      <w:rPr>
        <w:rFonts w:ascii="Wingdings" w:hAnsi="Wingdings" w:hint="default"/>
      </w:rPr>
    </w:lvl>
  </w:abstractNum>
  <w:abstractNum w:abstractNumId="76"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abstractNum w:abstractNumId="77" w15:restartNumberingAfterBreak="0">
    <w:nsid w:val="75AA3D09"/>
    <w:multiLevelType w:val="hybridMultilevel"/>
    <w:tmpl w:val="594C30EE"/>
    <w:lvl w:ilvl="0" w:tplc="B3CAC212">
      <w:numFmt w:val="bullet"/>
      <w:lvlText w:val="-"/>
      <w:lvlJc w:val="left"/>
      <w:pPr>
        <w:ind w:left="720" w:hanging="360"/>
      </w:pPr>
      <w:rPr>
        <w:rFonts w:ascii="Calibri" w:eastAsia="Times New Roman" w:hAnsi="Calibri" w:cs="Calibri" w:hint="default"/>
      </w:rPr>
    </w:lvl>
    <w:lvl w:ilvl="1" w:tplc="9E3E3E8E" w:tentative="1">
      <w:start w:val="1"/>
      <w:numFmt w:val="bullet"/>
      <w:lvlText w:val="o"/>
      <w:lvlJc w:val="left"/>
      <w:pPr>
        <w:ind w:left="1440" w:hanging="360"/>
      </w:pPr>
      <w:rPr>
        <w:rFonts w:ascii="Courier New" w:hAnsi="Courier New" w:cs="Courier New" w:hint="default"/>
      </w:rPr>
    </w:lvl>
    <w:lvl w:ilvl="2" w:tplc="21BA2E46" w:tentative="1">
      <w:start w:val="1"/>
      <w:numFmt w:val="bullet"/>
      <w:lvlText w:val=""/>
      <w:lvlJc w:val="left"/>
      <w:pPr>
        <w:ind w:left="2160" w:hanging="360"/>
      </w:pPr>
      <w:rPr>
        <w:rFonts w:ascii="Wingdings" w:hAnsi="Wingdings" w:hint="default"/>
      </w:rPr>
    </w:lvl>
    <w:lvl w:ilvl="3" w:tplc="9C8ACB9A" w:tentative="1">
      <w:start w:val="1"/>
      <w:numFmt w:val="bullet"/>
      <w:lvlText w:val=""/>
      <w:lvlJc w:val="left"/>
      <w:pPr>
        <w:ind w:left="2880" w:hanging="360"/>
      </w:pPr>
      <w:rPr>
        <w:rFonts w:ascii="Symbol" w:hAnsi="Symbol" w:hint="default"/>
      </w:rPr>
    </w:lvl>
    <w:lvl w:ilvl="4" w:tplc="5FA6D8CA" w:tentative="1">
      <w:start w:val="1"/>
      <w:numFmt w:val="bullet"/>
      <w:lvlText w:val="o"/>
      <w:lvlJc w:val="left"/>
      <w:pPr>
        <w:ind w:left="3600" w:hanging="360"/>
      </w:pPr>
      <w:rPr>
        <w:rFonts w:ascii="Courier New" w:hAnsi="Courier New" w:cs="Courier New" w:hint="default"/>
      </w:rPr>
    </w:lvl>
    <w:lvl w:ilvl="5" w:tplc="4C023B52" w:tentative="1">
      <w:start w:val="1"/>
      <w:numFmt w:val="bullet"/>
      <w:lvlText w:val=""/>
      <w:lvlJc w:val="left"/>
      <w:pPr>
        <w:ind w:left="4320" w:hanging="360"/>
      </w:pPr>
      <w:rPr>
        <w:rFonts w:ascii="Wingdings" w:hAnsi="Wingdings" w:hint="default"/>
      </w:rPr>
    </w:lvl>
    <w:lvl w:ilvl="6" w:tplc="42D0838E" w:tentative="1">
      <w:start w:val="1"/>
      <w:numFmt w:val="bullet"/>
      <w:lvlText w:val=""/>
      <w:lvlJc w:val="left"/>
      <w:pPr>
        <w:ind w:left="5040" w:hanging="360"/>
      </w:pPr>
      <w:rPr>
        <w:rFonts w:ascii="Symbol" w:hAnsi="Symbol" w:hint="default"/>
      </w:rPr>
    </w:lvl>
    <w:lvl w:ilvl="7" w:tplc="70A6088A" w:tentative="1">
      <w:start w:val="1"/>
      <w:numFmt w:val="bullet"/>
      <w:lvlText w:val="o"/>
      <w:lvlJc w:val="left"/>
      <w:pPr>
        <w:ind w:left="5760" w:hanging="360"/>
      </w:pPr>
      <w:rPr>
        <w:rFonts w:ascii="Courier New" w:hAnsi="Courier New" w:cs="Courier New" w:hint="default"/>
      </w:rPr>
    </w:lvl>
    <w:lvl w:ilvl="8" w:tplc="E3F4B306" w:tentative="1">
      <w:start w:val="1"/>
      <w:numFmt w:val="bullet"/>
      <w:lvlText w:val=""/>
      <w:lvlJc w:val="left"/>
      <w:pPr>
        <w:ind w:left="6480" w:hanging="360"/>
      </w:pPr>
      <w:rPr>
        <w:rFonts w:ascii="Wingdings" w:hAnsi="Wingdings" w:hint="default"/>
      </w:rPr>
    </w:lvl>
  </w:abstractNum>
  <w:abstractNum w:abstractNumId="78"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803F8C"/>
    <w:multiLevelType w:val="hybridMultilevel"/>
    <w:tmpl w:val="24289B0E"/>
    <w:lvl w:ilvl="0" w:tplc="C63C6130">
      <w:start w:val="1"/>
      <w:numFmt w:val="lowerLetter"/>
      <w:lvlText w:val="%1."/>
      <w:lvlJc w:val="left"/>
      <w:pPr>
        <w:tabs>
          <w:tab w:val="num" w:pos="1440"/>
        </w:tabs>
        <w:ind w:left="1440" w:hanging="360"/>
      </w:pPr>
      <w:rPr>
        <w:rFonts w:hint="default"/>
      </w:rPr>
    </w:lvl>
    <w:lvl w:ilvl="1" w:tplc="07661B7C">
      <w:start w:val="1"/>
      <w:numFmt w:val="lowerLetter"/>
      <w:pStyle w:val="CEOindent-abc"/>
      <w:lvlText w:val="%2."/>
      <w:lvlJc w:val="left"/>
      <w:pPr>
        <w:tabs>
          <w:tab w:val="num" w:pos="1440"/>
        </w:tabs>
        <w:ind w:left="1440" w:hanging="360"/>
      </w:pPr>
      <w:rPr>
        <w:rFonts w:hint="default"/>
      </w:rPr>
    </w:lvl>
    <w:lvl w:ilvl="2" w:tplc="D204643A">
      <w:start w:val="1"/>
      <w:numFmt w:val="lowerRoman"/>
      <w:pStyle w:val="CEOIndenti-ii-iii"/>
      <w:lvlText w:val="%3."/>
      <w:lvlJc w:val="right"/>
      <w:pPr>
        <w:tabs>
          <w:tab w:val="num" w:pos="2160"/>
        </w:tabs>
        <w:ind w:left="2160" w:hanging="180"/>
      </w:pPr>
    </w:lvl>
    <w:lvl w:ilvl="3" w:tplc="A2029EE4" w:tentative="1">
      <w:start w:val="1"/>
      <w:numFmt w:val="decimal"/>
      <w:lvlText w:val="%4."/>
      <w:lvlJc w:val="left"/>
      <w:pPr>
        <w:tabs>
          <w:tab w:val="num" w:pos="2880"/>
        </w:tabs>
        <w:ind w:left="2880" w:hanging="360"/>
      </w:pPr>
    </w:lvl>
    <w:lvl w:ilvl="4" w:tplc="41B2DC90" w:tentative="1">
      <w:start w:val="1"/>
      <w:numFmt w:val="lowerLetter"/>
      <w:lvlText w:val="%5."/>
      <w:lvlJc w:val="left"/>
      <w:pPr>
        <w:tabs>
          <w:tab w:val="num" w:pos="3600"/>
        </w:tabs>
        <w:ind w:left="3600" w:hanging="360"/>
      </w:pPr>
    </w:lvl>
    <w:lvl w:ilvl="5" w:tplc="3B823CD2" w:tentative="1">
      <w:start w:val="1"/>
      <w:numFmt w:val="lowerRoman"/>
      <w:lvlText w:val="%6."/>
      <w:lvlJc w:val="right"/>
      <w:pPr>
        <w:tabs>
          <w:tab w:val="num" w:pos="4320"/>
        </w:tabs>
        <w:ind w:left="4320" w:hanging="180"/>
      </w:pPr>
    </w:lvl>
    <w:lvl w:ilvl="6" w:tplc="D3D42062" w:tentative="1">
      <w:start w:val="1"/>
      <w:numFmt w:val="decimal"/>
      <w:lvlText w:val="%7."/>
      <w:lvlJc w:val="left"/>
      <w:pPr>
        <w:tabs>
          <w:tab w:val="num" w:pos="5040"/>
        </w:tabs>
        <w:ind w:left="5040" w:hanging="360"/>
      </w:pPr>
    </w:lvl>
    <w:lvl w:ilvl="7" w:tplc="CED07F26" w:tentative="1">
      <w:start w:val="1"/>
      <w:numFmt w:val="lowerLetter"/>
      <w:lvlText w:val="%8."/>
      <w:lvlJc w:val="left"/>
      <w:pPr>
        <w:tabs>
          <w:tab w:val="num" w:pos="5760"/>
        </w:tabs>
        <w:ind w:left="5760" w:hanging="360"/>
      </w:pPr>
    </w:lvl>
    <w:lvl w:ilvl="8" w:tplc="6BFE6468" w:tentative="1">
      <w:start w:val="1"/>
      <w:numFmt w:val="lowerRoman"/>
      <w:lvlText w:val="%9."/>
      <w:lvlJc w:val="right"/>
      <w:pPr>
        <w:tabs>
          <w:tab w:val="num" w:pos="6480"/>
        </w:tabs>
        <w:ind w:left="6480" w:hanging="180"/>
      </w:pPr>
    </w:lvl>
  </w:abstractNum>
  <w:num w:numId="1">
    <w:abstractNumId w:val="66"/>
  </w:num>
  <w:num w:numId="2">
    <w:abstractNumId w:val="50"/>
  </w:num>
  <w:num w:numId="3">
    <w:abstractNumId w:val="38"/>
  </w:num>
  <w:num w:numId="4">
    <w:abstractNumId w:val="41"/>
  </w:num>
  <w:num w:numId="5">
    <w:abstractNumId w:val="33"/>
  </w:num>
  <w:num w:numId="6">
    <w:abstractNumId w:val="67"/>
  </w:num>
  <w:num w:numId="7">
    <w:abstractNumId w:val="52"/>
  </w:num>
  <w:num w:numId="8">
    <w:abstractNumId w:val="22"/>
  </w:num>
  <w:num w:numId="9">
    <w:abstractNumId w:val="71"/>
  </w:num>
  <w:num w:numId="10">
    <w:abstractNumId w:val="17"/>
  </w:num>
  <w:num w:numId="11">
    <w:abstractNumId w:val="15"/>
  </w:num>
  <w:num w:numId="12">
    <w:abstractNumId w:val="45"/>
  </w:num>
  <w:num w:numId="13">
    <w:abstractNumId w:val="37"/>
  </w:num>
  <w:num w:numId="14">
    <w:abstractNumId w:val="61"/>
  </w:num>
  <w:num w:numId="15">
    <w:abstractNumId w:val="26"/>
  </w:num>
  <w:num w:numId="16">
    <w:abstractNumId w:val="9"/>
  </w:num>
  <w:num w:numId="17">
    <w:abstractNumId w:val="44"/>
  </w:num>
  <w:num w:numId="18">
    <w:abstractNumId w:val="4"/>
  </w:num>
  <w:num w:numId="19">
    <w:abstractNumId w:val="72"/>
  </w:num>
  <w:num w:numId="20">
    <w:abstractNumId w:val="4"/>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
  </w:num>
  <w:num w:numId="24">
    <w:abstractNumId w:val="54"/>
  </w:num>
  <w:num w:numId="25">
    <w:abstractNumId w:val="6"/>
  </w:num>
  <w:num w:numId="26">
    <w:abstractNumId w:val="14"/>
  </w:num>
  <w:num w:numId="27">
    <w:abstractNumId w:val="34"/>
  </w:num>
  <w:num w:numId="28">
    <w:abstractNumId w:val="56"/>
  </w:num>
  <w:num w:numId="29">
    <w:abstractNumId w:val="27"/>
  </w:num>
  <w:num w:numId="30">
    <w:abstractNumId w:val="76"/>
  </w:num>
  <w:num w:numId="31">
    <w:abstractNumId w:val="58"/>
  </w:num>
  <w:num w:numId="32">
    <w:abstractNumId w:val="8"/>
  </w:num>
  <w:num w:numId="33">
    <w:abstractNumId w:val="48"/>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69"/>
  </w:num>
  <w:num w:numId="38">
    <w:abstractNumId w:val="43"/>
  </w:num>
  <w:num w:numId="39">
    <w:abstractNumId w:val="47"/>
  </w:num>
  <w:num w:numId="40">
    <w:abstractNumId w:val="55"/>
  </w:num>
  <w:num w:numId="41">
    <w:abstractNumId w:val="78"/>
  </w:num>
  <w:num w:numId="42">
    <w:abstractNumId w:val="75"/>
  </w:num>
  <w:num w:numId="43">
    <w:abstractNumId w:val="12"/>
  </w:num>
  <w:num w:numId="44">
    <w:abstractNumId w:val="2"/>
  </w:num>
  <w:num w:numId="45">
    <w:abstractNumId w:val="23"/>
  </w:num>
  <w:num w:numId="46">
    <w:abstractNumId w:val="11"/>
  </w:num>
  <w:num w:numId="47">
    <w:abstractNumId w:val="68"/>
  </w:num>
  <w:num w:numId="48">
    <w:abstractNumId w:val="70"/>
  </w:num>
  <w:num w:numId="49">
    <w:abstractNumId w:val="63"/>
  </w:num>
  <w:num w:numId="50">
    <w:abstractNumId w:val="40"/>
  </w:num>
  <w:num w:numId="51">
    <w:abstractNumId w:val="79"/>
  </w:num>
  <w:num w:numId="52">
    <w:abstractNumId w:val="16"/>
  </w:num>
  <w:num w:numId="53">
    <w:abstractNumId w:val="28"/>
  </w:num>
  <w:num w:numId="54">
    <w:abstractNumId w:val="3"/>
  </w:num>
  <w:num w:numId="55">
    <w:abstractNumId w:val="13"/>
  </w:num>
  <w:num w:numId="56">
    <w:abstractNumId w:val="42"/>
  </w:num>
  <w:num w:numId="57">
    <w:abstractNumId w:val="51"/>
  </w:num>
  <w:num w:numId="58">
    <w:abstractNumId w:val="35"/>
  </w:num>
  <w:num w:numId="59">
    <w:abstractNumId w:val="65"/>
  </w:num>
  <w:num w:numId="60">
    <w:abstractNumId w:val="25"/>
  </w:num>
  <w:num w:numId="61">
    <w:abstractNumId w:val="21"/>
  </w:num>
  <w:num w:numId="62">
    <w:abstractNumId w:val="32"/>
  </w:num>
  <w:num w:numId="63">
    <w:abstractNumId w:val="29"/>
  </w:num>
  <w:num w:numId="64">
    <w:abstractNumId w:val="62"/>
  </w:num>
  <w:num w:numId="65">
    <w:abstractNumId w:val="18"/>
  </w:num>
  <w:num w:numId="66">
    <w:abstractNumId w:val="20"/>
  </w:num>
  <w:num w:numId="67">
    <w:abstractNumId w:val="5"/>
  </w:num>
  <w:num w:numId="68">
    <w:abstractNumId w:val="10"/>
  </w:num>
  <w:num w:numId="69">
    <w:abstractNumId w:val="19"/>
  </w:num>
  <w:num w:numId="70">
    <w:abstractNumId w:val="7"/>
  </w:num>
  <w:num w:numId="71">
    <w:abstractNumId w:val="0"/>
  </w:num>
  <w:num w:numId="72">
    <w:abstractNumId w:val="59"/>
  </w:num>
  <w:num w:numId="73">
    <w:abstractNumId w:val="49"/>
  </w:num>
  <w:num w:numId="74">
    <w:abstractNumId w:val="36"/>
  </w:num>
  <w:num w:numId="75">
    <w:abstractNumId w:val="73"/>
  </w:num>
  <w:num w:numId="76">
    <w:abstractNumId w:val="46"/>
  </w:num>
  <w:num w:numId="77">
    <w:abstractNumId w:val="74"/>
  </w:num>
  <w:num w:numId="78">
    <w:abstractNumId w:val="39"/>
  </w:num>
  <w:num w:numId="79">
    <w:abstractNumId w:val="57"/>
  </w:num>
  <w:num w:numId="80">
    <w:abstractNumId w:val="30"/>
  </w:num>
  <w:num w:numId="81">
    <w:abstractNumId w:val="60"/>
  </w:num>
  <w:num w:numId="82">
    <w:abstractNumId w:val="64"/>
  </w:num>
  <w:num w:numId="83">
    <w:abstractNumId w:val="77"/>
  </w:num>
  <w:num w:numId="84">
    <w:abstractNumId w:val="5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06"/>
    <w:rsid w:val="00001F69"/>
    <w:rsid w:val="00002716"/>
    <w:rsid w:val="00005791"/>
    <w:rsid w:val="00007B7E"/>
    <w:rsid w:val="00010827"/>
    <w:rsid w:val="00015089"/>
    <w:rsid w:val="0001695C"/>
    <w:rsid w:val="00016D2F"/>
    <w:rsid w:val="00021BFE"/>
    <w:rsid w:val="0002520B"/>
    <w:rsid w:val="00026169"/>
    <w:rsid w:val="00034B33"/>
    <w:rsid w:val="00037A9E"/>
    <w:rsid w:val="00037F91"/>
    <w:rsid w:val="00040B4A"/>
    <w:rsid w:val="0004631F"/>
    <w:rsid w:val="000530AD"/>
    <w:rsid w:val="00053823"/>
    <w:rsid w:val="00053890"/>
    <w:rsid w:val="000539F1"/>
    <w:rsid w:val="00054747"/>
    <w:rsid w:val="0005521D"/>
    <w:rsid w:val="00055A2A"/>
    <w:rsid w:val="0006061C"/>
    <w:rsid w:val="00060F2E"/>
    <w:rsid w:val="000615C1"/>
    <w:rsid w:val="00061675"/>
    <w:rsid w:val="000730CC"/>
    <w:rsid w:val="00073308"/>
    <w:rsid w:val="000743AA"/>
    <w:rsid w:val="0007502A"/>
    <w:rsid w:val="0008219D"/>
    <w:rsid w:val="00086518"/>
    <w:rsid w:val="00086B55"/>
    <w:rsid w:val="00087BBE"/>
    <w:rsid w:val="0009225C"/>
    <w:rsid w:val="000A17C4"/>
    <w:rsid w:val="000A1BDB"/>
    <w:rsid w:val="000A36A4"/>
    <w:rsid w:val="000A4D34"/>
    <w:rsid w:val="000A536F"/>
    <w:rsid w:val="000A55B7"/>
    <w:rsid w:val="000B2137"/>
    <w:rsid w:val="000B2352"/>
    <w:rsid w:val="000B3146"/>
    <w:rsid w:val="000B4957"/>
    <w:rsid w:val="000B60F2"/>
    <w:rsid w:val="000B650B"/>
    <w:rsid w:val="000C30CF"/>
    <w:rsid w:val="000C7B84"/>
    <w:rsid w:val="000C7E44"/>
    <w:rsid w:val="000D261B"/>
    <w:rsid w:val="000D58A3"/>
    <w:rsid w:val="000D6BB8"/>
    <w:rsid w:val="000E3ED4"/>
    <w:rsid w:val="000E3F9C"/>
    <w:rsid w:val="000E5136"/>
    <w:rsid w:val="000E6850"/>
    <w:rsid w:val="000F1438"/>
    <w:rsid w:val="000F1550"/>
    <w:rsid w:val="000F2032"/>
    <w:rsid w:val="000F251B"/>
    <w:rsid w:val="000F5FE8"/>
    <w:rsid w:val="000F6644"/>
    <w:rsid w:val="00100833"/>
    <w:rsid w:val="00102EAF"/>
    <w:rsid w:val="00102F72"/>
    <w:rsid w:val="00103956"/>
    <w:rsid w:val="00104F59"/>
    <w:rsid w:val="0010669F"/>
    <w:rsid w:val="00107E85"/>
    <w:rsid w:val="00111787"/>
    <w:rsid w:val="00111FF0"/>
    <w:rsid w:val="00113EE8"/>
    <w:rsid w:val="0011455A"/>
    <w:rsid w:val="00114A65"/>
    <w:rsid w:val="001215CD"/>
    <w:rsid w:val="00122642"/>
    <w:rsid w:val="00133061"/>
    <w:rsid w:val="00141699"/>
    <w:rsid w:val="001430B3"/>
    <w:rsid w:val="00147000"/>
    <w:rsid w:val="00152A72"/>
    <w:rsid w:val="001548A8"/>
    <w:rsid w:val="00163091"/>
    <w:rsid w:val="001631BC"/>
    <w:rsid w:val="001645CB"/>
    <w:rsid w:val="001647C3"/>
    <w:rsid w:val="00166305"/>
    <w:rsid w:val="00167545"/>
    <w:rsid w:val="00167760"/>
    <w:rsid w:val="001703C6"/>
    <w:rsid w:val="00173781"/>
    <w:rsid w:val="00174E03"/>
    <w:rsid w:val="00175ADF"/>
    <w:rsid w:val="00175CAE"/>
    <w:rsid w:val="00176664"/>
    <w:rsid w:val="001828DB"/>
    <w:rsid w:val="00183163"/>
    <w:rsid w:val="001850FE"/>
    <w:rsid w:val="00185135"/>
    <w:rsid w:val="00186649"/>
    <w:rsid w:val="0019037C"/>
    <w:rsid w:val="001905A9"/>
    <w:rsid w:val="00191273"/>
    <w:rsid w:val="001942A7"/>
    <w:rsid w:val="0019587B"/>
    <w:rsid w:val="001A163D"/>
    <w:rsid w:val="001A2D2C"/>
    <w:rsid w:val="001A441E"/>
    <w:rsid w:val="001A6733"/>
    <w:rsid w:val="001B357F"/>
    <w:rsid w:val="001B477A"/>
    <w:rsid w:val="001B6120"/>
    <w:rsid w:val="001C3444"/>
    <w:rsid w:val="001C3702"/>
    <w:rsid w:val="001C4656"/>
    <w:rsid w:val="001C46BC"/>
    <w:rsid w:val="001D0551"/>
    <w:rsid w:val="001E2446"/>
    <w:rsid w:val="001E4524"/>
    <w:rsid w:val="001E5302"/>
    <w:rsid w:val="001F23E6"/>
    <w:rsid w:val="001F4238"/>
    <w:rsid w:val="00200A38"/>
    <w:rsid w:val="00200A46"/>
    <w:rsid w:val="002015D7"/>
    <w:rsid w:val="00211B6F"/>
    <w:rsid w:val="00214238"/>
    <w:rsid w:val="00217CC3"/>
    <w:rsid w:val="00220AB6"/>
    <w:rsid w:val="0022120F"/>
    <w:rsid w:val="0022754A"/>
    <w:rsid w:val="00230E50"/>
    <w:rsid w:val="00231D64"/>
    <w:rsid w:val="00233078"/>
    <w:rsid w:val="0023309E"/>
    <w:rsid w:val="00236560"/>
    <w:rsid w:val="0023662E"/>
    <w:rsid w:val="00240415"/>
    <w:rsid w:val="00240EE7"/>
    <w:rsid w:val="00245D0F"/>
    <w:rsid w:val="0025111C"/>
    <w:rsid w:val="0025208C"/>
    <w:rsid w:val="00253C47"/>
    <w:rsid w:val="002548C3"/>
    <w:rsid w:val="00255A4F"/>
    <w:rsid w:val="00257ACD"/>
    <w:rsid w:val="00257BC7"/>
    <w:rsid w:val="00262908"/>
    <w:rsid w:val="00263318"/>
    <w:rsid w:val="002650F4"/>
    <w:rsid w:val="00266F15"/>
    <w:rsid w:val="002715FD"/>
    <w:rsid w:val="00276849"/>
    <w:rsid w:val="002770B1"/>
    <w:rsid w:val="00283C94"/>
    <w:rsid w:val="002847A9"/>
    <w:rsid w:val="00285B33"/>
    <w:rsid w:val="00287A3C"/>
    <w:rsid w:val="002921D1"/>
    <w:rsid w:val="002947E3"/>
    <w:rsid w:val="002A2FC6"/>
    <w:rsid w:val="002A361E"/>
    <w:rsid w:val="002A530D"/>
    <w:rsid w:val="002A6D20"/>
    <w:rsid w:val="002A7DEE"/>
    <w:rsid w:val="002B27CB"/>
    <w:rsid w:val="002B3301"/>
    <w:rsid w:val="002C1EC7"/>
    <w:rsid w:val="002C4342"/>
    <w:rsid w:val="002C6B66"/>
    <w:rsid w:val="002C7EA3"/>
    <w:rsid w:val="002D20AE"/>
    <w:rsid w:val="002D6C61"/>
    <w:rsid w:val="002E20EF"/>
    <w:rsid w:val="002E2104"/>
    <w:rsid w:val="002E2B6D"/>
    <w:rsid w:val="002E2DAC"/>
    <w:rsid w:val="002E6963"/>
    <w:rsid w:val="002E6F8F"/>
    <w:rsid w:val="002F05D8"/>
    <w:rsid w:val="002F1B97"/>
    <w:rsid w:val="002F2DE0"/>
    <w:rsid w:val="002F5E25"/>
    <w:rsid w:val="002F6B79"/>
    <w:rsid w:val="00302CF6"/>
    <w:rsid w:val="0030353C"/>
    <w:rsid w:val="003125C3"/>
    <w:rsid w:val="00312AE6"/>
    <w:rsid w:val="00315877"/>
    <w:rsid w:val="00317D1A"/>
    <w:rsid w:val="003211FF"/>
    <w:rsid w:val="00327247"/>
    <w:rsid w:val="00327A9D"/>
    <w:rsid w:val="0033130E"/>
    <w:rsid w:val="0033269C"/>
    <w:rsid w:val="003326CE"/>
    <w:rsid w:val="00333015"/>
    <w:rsid w:val="00335BA4"/>
    <w:rsid w:val="00335EBC"/>
    <w:rsid w:val="003462B1"/>
    <w:rsid w:val="003467C6"/>
    <w:rsid w:val="003467F8"/>
    <w:rsid w:val="00350C13"/>
    <w:rsid w:val="003516FB"/>
    <w:rsid w:val="0035516C"/>
    <w:rsid w:val="00355A4C"/>
    <w:rsid w:val="003604FB"/>
    <w:rsid w:val="00360B73"/>
    <w:rsid w:val="00362AA6"/>
    <w:rsid w:val="0036351F"/>
    <w:rsid w:val="00367823"/>
    <w:rsid w:val="003708C3"/>
    <w:rsid w:val="00371A55"/>
    <w:rsid w:val="0037380F"/>
    <w:rsid w:val="00377514"/>
    <w:rsid w:val="00377AAA"/>
    <w:rsid w:val="00380220"/>
    <w:rsid w:val="00380B71"/>
    <w:rsid w:val="00381987"/>
    <w:rsid w:val="0038365A"/>
    <w:rsid w:val="003844D4"/>
    <w:rsid w:val="00384B8B"/>
    <w:rsid w:val="0038661E"/>
    <w:rsid w:val="00386A89"/>
    <w:rsid w:val="003954F8"/>
    <w:rsid w:val="0039648E"/>
    <w:rsid w:val="003A5773"/>
    <w:rsid w:val="003A5AFE"/>
    <w:rsid w:val="003A5D5F"/>
    <w:rsid w:val="003A7FFE"/>
    <w:rsid w:val="003B0A63"/>
    <w:rsid w:val="003B3078"/>
    <w:rsid w:val="003B4349"/>
    <w:rsid w:val="003B50E1"/>
    <w:rsid w:val="003C1746"/>
    <w:rsid w:val="003C2AA9"/>
    <w:rsid w:val="003C2D66"/>
    <w:rsid w:val="003C51B1"/>
    <w:rsid w:val="003C58BF"/>
    <w:rsid w:val="003D451D"/>
    <w:rsid w:val="003D60BE"/>
    <w:rsid w:val="003E5362"/>
    <w:rsid w:val="003F0DD1"/>
    <w:rsid w:val="003F2DD8"/>
    <w:rsid w:val="003F3F2D"/>
    <w:rsid w:val="003F50B2"/>
    <w:rsid w:val="00400CCF"/>
    <w:rsid w:val="00401BFF"/>
    <w:rsid w:val="00402ABC"/>
    <w:rsid w:val="00403B4E"/>
    <w:rsid w:val="00404424"/>
    <w:rsid w:val="0041156B"/>
    <w:rsid w:val="004122C5"/>
    <w:rsid w:val="00413B78"/>
    <w:rsid w:val="00414729"/>
    <w:rsid w:val="00414F54"/>
    <w:rsid w:val="00416DDE"/>
    <w:rsid w:val="004202FB"/>
    <w:rsid w:val="00421234"/>
    <w:rsid w:val="004258F6"/>
    <w:rsid w:val="00432A86"/>
    <w:rsid w:val="00434685"/>
    <w:rsid w:val="00436D40"/>
    <w:rsid w:val="00437FAB"/>
    <w:rsid w:val="004406B9"/>
    <w:rsid w:val="0044411E"/>
    <w:rsid w:val="00445979"/>
    <w:rsid w:val="00450C42"/>
    <w:rsid w:val="00452A4F"/>
    <w:rsid w:val="00453435"/>
    <w:rsid w:val="0046215E"/>
    <w:rsid w:val="0046447C"/>
    <w:rsid w:val="00466398"/>
    <w:rsid w:val="0047306D"/>
    <w:rsid w:val="00473791"/>
    <w:rsid w:val="004748A4"/>
    <w:rsid w:val="00476E48"/>
    <w:rsid w:val="00481DE9"/>
    <w:rsid w:val="004867CF"/>
    <w:rsid w:val="004872FA"/>
    <w:rsid w:val="0049128B"/>
    <w:rsid w:val="004933BE"/>
    <w:rsid w:val="00493406"/>
    <w:rsid w:val="00493B49"/>
    <w:rsid w:val="00495501"/>
    <w:rsid w:val="0049672D"/>
    <w:rsid w:val="004A070A"/>
    <w:rsid w:val="004A320E"/>
    <w:rsid w:val="004A4E9C"/>
    <w:rsid w:val="004B1A3C"/>
    <w:rsid w:val="004B20F4"/>
    <w:rsid w:val="004C6763"/>
    <w:rsid w:val="004D2CC3"/>
    <w:rsid w:val="004D35CB"/>
    <w:rsid w:val="004D5900"/>
    <w:rsid w:val="004E20E5"/>
    <w:rsid w:val="004E64EA"/>
    <w:rsid w:val="004E7828"/>
    <w:rsid w:val="004F033C"/>
    <w:rsid w:val="004F46AA"/>
    <w:rsid w:val="004F6A70"/>
    <w:rsid w:val="004F70B7"/>
    <w:rsid w:val="00500AD7"/>
    <w:rsid w:val="00501D6D"/>
    <w:rsid w:val="00502ABF"/>
    <w:rsid w:val="00502E0A"/>
    <w:rsid w:val="005033A3"/>
    <w:rsid w:val="0050388E"/>
    <w:rsid w:val="00504C6A"/>
    <w:rsid w:val="00504DB0"/>
    <w:rsid w:val="00507C35"/>
    <w:rsid w:val="0051027F"/>
    <w:rsid w:val="00510735"/>
    <w:rsid w:val="005137CE"/>
    <w:rsid w:val="00514D2F"/>
    <w:rsid w:val="0052030B"/>
    <w:rsid w:val="005207F5"/>
    <w:rsid w:val="00522AF6"/>
    <w:rsid w:val="00525298"/>
    <w:rsid w:val="00533B52"/>
    <w:rsid w:val="0054009F"/>
    <w:rsid w:val="0054270A"/>
    <w:rsid w:val="00542C31"/>
    <w:rsid w:val="0054420E"/>
    <w:rsid w:val="00544D1B"/>
    <w:rsid w:val="00545DC0"/>
    <w:rsid w:val="00545F6C"/>
    <w:rsid w:val="0054603D"/>
    <w:rsid w:val="005465AD"/>
    <w:rsid w:val="005477D9"/>
    <w:rsid w:val="00551799"/>
    <w:rsid w:val="0055720C"/>
    <w:rsid w:val="005632DD"/>
    <w:rsid w:val="0056423B"/>
    <w:rsid w:val="00570AE8"/>
    <w:rsid w:val="00571DEA"/>
    <w:rsid w:val="00573424"/>
    <w:rsid w:val="0057402F"/>
    <w:rsid w:val="00580C19"/>
    <w:rsid w:val="005818AA"/>
    <w:rsid w:val="005849D6"/>
    <w:rsid w:val="005851DD"/>
    <w:rsid w:val="00585367"/>
    <w:rsid w:val="005871A1"/>
    <w:rsid w:val="0058737E"/>
    <w:rsid w:val="00592518"/>
    <w:rsid w:val="00592AFF"/>
    <w:rsid w:val="00592D43"/>
    <w:rsid w:val="00592E87"/>
    <w:rsid w:val="00593E28"/>
    <w:rsid w:val="00594C4D"/>
    <w:rsid w:val="005A1892"/>
    <w:rsid w:val="005A33B0"/>
    <w:rsid w:val="005A6312"/>
    <w:rsid w:val="005B0A84"/>
    <w:rsid w:val="005C2DC2"/>
    <w:rsid w:val="005C304A"/>
    <w:rsid w:val="005C3D69"/>
    <w:rsid w:val="005C7C98"/>
    <w:rsid w:val="005D483F"/>
    <w:rsid w:val="005D55A4"/>
    <w:rsid w:val="005D57C8"/>
    <w:rsid w:val="005D7761"/>
    <w:rsid w:val="005E0278"/>
    <w:rsid w:val="005E090D"/>
    <w:rsid w:val="005E0C53"/>
    <w:rsid w:val="005E1FED"/>
    <w:rsid w:val="005E39FD"/>
    <w:rsid w:val="005E3CA0"/>
    <w:rsid w:val="005E44B1"/>
    <w:rsid w:val="005E67B0"/>
    <w:rsid w:val="005E7047"/>
    <w:rsid w:val="005E777F"/>
    <w:rsid w:val="005F04F6"/>
    <w:rsid w:val="005F1CA7"/>
    <w:rsid w:val="005F3F72"/>
    <w:rsid w:val="005F43DD"/>
    <w:rsid w:val="005F51A9"/>
    <w:rsid w:val="005F6BE1"/>
    <w:rsid w:val="005F7092"/>
    <w:rsid w:val="005F7416"/>
    <w:rsid w:val="005F7FEB"/>
    <w:rsid w:val="00600C11"/>
    <w:rsid w:val="00604B25"/>
    <w:rsid w:val="00606B89"/>
    <w:rsid w:val="00606FAD"/>
    <w:rsid w:val="00610664"/>
    <w:rsid w:val="00611EAF"/>
    <w:rsid w:val="00612BA8"/>
    <w:rsid w:val="0061388E"/>
    <w:rsid w:val="006153BB"/>
    <w:rsid w:val="00623F30"/>
    <w:rsid w:val="00625FB8"/>
    <w:rsid w:val="006261BD"/>
    <w:rsid w:val="006269FF"/>
    <w:rsid w:val="006344DC"/>
    <w:rsid w:val="00635EDB"/>
    <w:rsid w:val="0064499C"/>
    <w:rsid w:val="0064734E"/>
    <w:rsid w:val="00650137"/>
    <w:rsid w:val="006509D7"/>
    <w:rsid w:val="00651C39"/>
    <w:rsid w:val="00651CE8"/>
    <w:rsid w:val="00652AF1"/>
    <w:rsid w:val="0065521B"/>
    <w:rsid w:val="00662B04"/>
    <w:rsid w:val="00662ECC"/>
    <w:rsid w:val="006671AE"/>
    <w:rsid w:val="006707EE"/>
    <w:rsid w:val="00670AB1"/>
    <w:rsid w:val="00671EF6"/>
    <w:rsid w:val="0067205B"/>
    <w:rsid w:val="006748F8"/>
    <w:rsid w:val="006801DE"/>
    <w:rsid w:val="00680489"/>
    <w:rsid w:val="006837A4"/>
    <w:rsid w:val="00683C32"/>
    <w:rsid w:val="006909B3"/>
    <w:rsid w:val="00690B56"/>
    <w:rsid w:val="00690BB2"/>
    <w:rsid w:val="00693D09"/>
    <w:rsid w:val="00695F87"/>
    <w:rsid w:val="006A309F"/>
    <w:rsid w:val="006A6549"/>
    <w:rsid w:val="006A7710"/>
    <w:rsid w:val="006A7A61"/>
    <w:rsid w:val="006B1E59"/>
    <w:rsid w:val="006B2FFB"/>
    <w:rsid w:val="006C00CD"/>
    <w:rsid w:val="006C10A2"/>
    <w:rsid w:val="006C1BF0"/>
    <w:rsid w:val="006C1F18"/>
    <w:rsid w:val="006C2A77"/>
    <w:rsid w:val="006C32B0"/>
    <w:rsid w:val="006D162B"/>
    <w:rsid w:val="006D271B"/>
    <w:rsid w:val="006D3F3B"/>
    <w:rsid w:val="006D40D5"/>
    <w:rsid w:val="006D5F17"/>
    <w:rsid w:val="006E29E1"/>
    <w:rsid w:val="006F009A"/>
    <w:rsid w:val="006F1C77"/>
    <w:rsid w:val="006F2ADE"/>
    <w:rsid w:val="006F3D93"/>
    <w:rsid w:val="007019B1"/>
    <w:rsid w:val="00702235"/>
    <w:rsid w:val="0070407B"/>
    <w:rsid w:val="00704491"/>
    <w:rsid w:val="007058DE"/>
    <w:rsid w:val="0071245F"/>
    <w:rsid w:val="00717112"/>
    <w:rsid w:val="007200F9"/>
    <w:rsid w:val="00720B60"/>
    <w:rsid w:val="00721657"/>
    <w:rsid w:val="00724257"/>
    <w:rsid w:val="007279A8"/>
    <w:rsid w:val="00727B1A"/>
    <w:rsid w:val="00733161"/>
    <w:rsid w:val="007337B2"/>
    <w:rsid w:val="00741337"/>
    <w:rsid w:val="00745A33"/>
    <w:rsid w:val="007462C6"/>
    <w:rsid w:val="00752258"/>
    <w:rsid w:val="007529E1"/>
    <w:rsid w:val="007559A6"/>
    <w:rsid w:val="00762880"/>
    <w:rsid w:val="00762AD6"/>
    <w:rsid w:val="00762E02"/>
    <w:rsid w:val="00763DAD"/>
    <w:rsid w:val="0076610B"/>
    <w:rsid w:val="0076701C"/>
    <w:rsid w:val="0077067C"/>
    <w:rsid w:val="00772290"/>
    <w:rsid w:val="00772A6D"/>
    <w:rsid w:val="007743EC"/>
    <w:rsid w:val="00777265"/>
    <w:rsid w:val="00777F5C"/>
    <w:rsid w:val="007805E7"/>
    <w:rsid w:val="0078222A"/>
    <w:rsid w:val="007862D1"/>
    <w:rsid w:val="007873EF"/>
    <w:rsid w:val="00787722"/>
    <w:rsid w:val="00787D48"/>
    <w:rsid w:val="00792E29"/>
    <w:rsid w:val="007930E5"/>
    <w:rsid w:val="0079351C"/>
    <w:rsid w:val="00795294"/>
    <w:rsid w:val="00796F9E"/>
    <w:rsid w:val="007A1D1D"/>
    <w:rsid w:val="007A2076"/>
    <w:rsid w:val="007A4E50"/>
    <w:rsid w:val="007A5F1F"/>
    <w:rsid w:val="007B12A7"/>
    <w:rsid w:val="007B18A7"/>
    <w:rsid w:val="007B250E"/>
    <w:rsid w:val="007B786F"/>
    <w:rsid w:val="007C27FC"/>
    <w:rsid w:val="007C51FF"/>
    <w:rsid w:val="007C6769"/>
    <w:rsid w:val="007C7E88"/>
    <w:rsid w:val="007D0049"/>
    <w:rsid w:val="007D50E4"/>
    <w:rsid w:val="007E04EB"/>
    <w:rsid w:val="007E2DC5"/>
    <w:rsid w:val="007E7FFD"/>
    <w:rsid w:val="007F1CC7"/>
    <w:rsid w:val="008027AC"/>
    <w:rsid w:val="008028CE"/>
    <w:rsid w:val="0080332E"/>
    <w:rsid w:val="00806206"/>
    <w:rsid w:val="0080728E"/>
    <w:rsid w:val="008076DB"/>
    <w:rsid w:val="00807D31"/>
    <w:rsid w:val="008141E0"/>
    <w:rsid w:val="0081426F"/>
    <w:rsid w:val="00816770"/>
    <w:rsid w:val="00816EE1"/>
    <w:rsid w:val="00816F88"/>
    <w:rsid w:val="00816F9F"/>
    <w:rsid w:val="00822323"/>
    <w:rsid w:val="00824209"/>
    <w:rsid w:val="00827BC6"/>
    <w:rsid w:val="008300AD"/>
    <w:rsid w:val="00831CA0"/>
    <w:rsid w:val="008322B9"/>
    <w:rsid w:val="00833024"/>
    <w:rsid w:val="00835AD7"/>
    <w:rsid w:val="008419B1"/>
    <w:rsid w:val="00844A56"/>
    <w:rsid w:val="00845B11"/>
    <w:rsid w:val="00852081"/>
    <w:rsid w:val="00860959"/>
    <w:rsid w:val="00866CE6"/>
    <w:rsid w:val="00872B6E"/>
    <w:rsid w:val="00873569"/>
    <w:rsid w:val="00874054"/>
    <w:rsid w:val="00874DFD"/>
    <w:rsid w:val="008759EE"/>
    <w:rsid w:val="008802F9"/>
    <w:rsid w:val="00883086"/>
    <w:rsid w:val="008879FD"/>
    <w:rsid w:val="00894C37"/>
    <w:rsid w:val="00896C2C"/>
    <w:rsid w:val="008A00EA"/>
    <w:rsid w:val="008A253C"/>
    <w:rsid w:val="008A3F93"/>
    <w:rsid w:val="008A55D2"/>
    <w:rsid w:val="008A6236"/>
    <w:rsid w:val="008A6E1C"/>
    <w:rsid w:val="008A72FD"/>
    <w:rsid w:val="008B2EDF"/>
    <w:rsid w:val="008B53D1"/>
    <w:rsid w:val="008B54CB"/>
    <w:rsid w:val="008B5A3D"/>
    <w:rsid w:val="008C2ACC"/>
    <w:rsid w:val="008C4010"/>
    <w:rsid w:val="008C4FDF"/>
    <w:rsid w:val="008C6B1F"/>
    <w:rsid w:val="008C7FAE"/>
    <w:rsid w:val="008D5E4F"/>
    <w:rsid w:val="008D67D7"/>
    <w:rsid w:val="008E6E14"/>
    <w:rsid w:val="008F14F5"/>
    <w:rsid w:val="008F2E73"/>
    <w:rsid w:val="008F71C1"/>
    <w:rsid w:val="00902D41"/>
    <w:rsid w:val="00902F49"/>
    <w:rsid w:val="00914004"/>
    <w:rsid w:val="00914279"/>
    <w:rsid w:val="009208FE"/>
    <w:rsid w:val="00922EC1"/>
    <w:rsid w:val="009237FA"/>
    <w:rsid w:val="00923E93"/>
    <w:rsid w:val="00923EBE"/>
    <w:rsid w:val="00924103"/>
    <w:rsid w:val="009301F1"/>
    <w:rsid w:val="009307DF"/>
    <w:rsid w:val="0093121A"/>
    <w:rsid w:val="009334C4"/>
    <w:rsid w:val="009356E7"/>
    <w:rsid w:val="009359B8"/>
    <w:rsid w:val="00935FF0"/>
    <w:rsid w:val="009400D9"/>
    <w:rsid w:val="009402BC"/>
    <w:rsid w:val="0094076C"/>
    <w:rsid w:val="009431F8"/>
    <w:rsid w:val="00943D41"/>
    <w:rsid w:val="00947A35"/>
    <w:rsid w:val="0095262A"/>
    <w:rsid w:val="00953535"/>
    <w:rsid w:val="00956F09"/>
    <w:rsid w:val="0096201B"/>
    <w:rsid w:val="00962081"/>
    <w:rsid w:val="00966CB5"/>
    <w:rsid w:val="00975786"/>
    <w:rsid w:val="009758B1"/>
    <w:rsid w:val="00977AF0"/>
    <w:rsid w:val="00980D45"/>
    <w:rsid w:val="00981CB7"/>
    <w:rsid w:val="00982054"/>
    <w:rsid w:val="009831A5"/>
    <w:rsid w:val="00983E1F"/>
    <w:rsid w:val="00992B9B"/>
    <w:rsid w:val="00993F46"/>
    <w:rsid w:val="00997358"/>
    <w:rsid w:val="009A0FD0"/>
    <w:rsid w:val="009A452B"/>
    <w:rsid w:val="009A69CD"/>
    <w:rsid w:val="009B050C"/>
    <w:rsid w:val="009B087F"/>
    <w:rsid w:val="009B2AF4"/>
    <w:rsid w:val="009B7F82"/>
    <w:rsid w:val="009C110B"/>
    <w:rsid w:val="009C3992"/>
    <w:rsid w:val="009C5441"/>
    <w:rsid w:val="009C707A"/>
    <w:rsid w:val="009C7535"/>
    <w:rsid w:val="009C77B7"/>
    <w:rsid w:val="009D00F6"/>
    <w:rsid w:val="009D119F"/>
    <w:rsid w:val="009D3CAA"/>
    <w:rsid w:val="009D49A2"/>
    <w:rsid w:val="009D5E17"/>
    <w:rsid w:val="009E08EB"/>
    <w:rsid w:val="009E5E83"/>
    <w:rsid w:val="009E60F7"/>
    <w:rsid w:val="009E63AF"/>
    <w:rsid w:val="009F0D3C"/>
    <w:rsid w:val="009F1104"/>
    <w:rsid w:val="009F3940"/>
    <w:rsid w:val="009F3EB2"/>
    <w:rsid w:val="009F6EB1"/>
    <w:rsid w:val="00A04CEF"/>
    <w:rsid w:val="00A050F8"/>
    <w:rsid w:val="00A069FB"/>
    <w:rsid w:val="00A11D05"/>
    <w:rsid w:val="00A13162"/>
    <w:rsid w:val="00A17B92"/>
    <w:rsid w:val="00A20267"/>
    <w:rsid w:val="00A240E8"/>
    <w:rsid w:val="00A26638"/>
    <w:rsid w:val="00A3158C"/>
    <w:rsid w:val="00A320B2"/>
    <w:rsid w:val="00A32DF3"/>
    <w:rsid w:val="00A33E32"/>
    <w:rsid w:val="00A35E20"/>
    <w:rsid w:val="00A36F6D"/>
    <w:rsid w:val="00A40C5C"/>
    <w:rsid w:val="00A45904"/>
    <w:rsid w:val="00A46504"/>
    <w:rsid w:val="00A466B2"/>
    <w:rsid w:val="00A47F9E"/>
    <w:rsid w:val="00A50CA0"/>
    <w:rsid w:val="00A525CC"/>
    <w:rsid w:val="00A52A22"/>
    <w:rsid w:val="00A53E7C"/>
    <w:rsid w:val="00A56E7E"/>
    <w:rsid w:val="00A60087"/>
    <w:rsid w:val="00A621BB"/>
    <w:rsid w:val="00A62474"/>
    <w:rsid w:val="00A63AB9"/>
    <w:rsid w:val="00A63C2F"/>
    <w:rsid w:val="00A705E8"/>
    <w:rsid w:val="00A721F4"/>
    <w:rsid w:val="00A73DCA"/>
    <w:rsid w:val="00A84206"/>
    <w:rsid w:val="00A85AFD"/>
    <w:rsid w:val="00A8762A"/>
    <w:rsid w:val="00A921BE"/>
    <w:rsid w:val="00A9392C"/>
    <w:rsid w:val="00A9462B"/>
    <w:rsid w:val="00A97D59"/>
    <w:rsid w:val="00AA0EA3"/>
    <w:rsid w:val="00AA3E09"/>
    <w:rsid w:val="00AA4BEF"/>
    <w:rsid w:val="00AA535A"/>
    <w:rsid w:val="00AB1659"/>
    <w:rsid w:val="00AB33FF"/>
    <w:rsid w:val="00AB4962"/>
    <w:rsid w:val="00AB6AE4"/>
    <w:rsid w:val="00AB734E"/>
    <w:rsid w:val="00AB740F"/>
    <w:rsid w:val="00AB75CD"/>
    <w:rsid w:val="00AB7B54"/>
    <w:rsid w:val="00AC563C"/>
    <w:rsid w:val="00AC67B2"/>
    <w:rsid w:val="00AC6BDD"/>
    <w:rsid w:val="00AC6F14"/>
    <w:rsid w:val="00AC7221"/>
    <w:rsid w:val="00AD34E7"/>
    <w:rsid w:val="00AD3FCC"/>
    <w:rsid w:val="00AE5961"/>
    <w:rsid w:val="00AF0745"/>
    <w:rsid w:val="00AF18F9"/>
    <w:rsid w:val="00AF4971"/>
    <w:rsid w:val="00AF5276"/>
    <w:rsid w:val="00AF6870"/>
    <w:rsid w:val="00AF7C86"/>
    <w:rsid w:val="00B01046"/>
    <w:rsid w:val="00B15F49"/>
    <w:rsid w:val="00B23ABC"/>
    <w:rsid w:val="00B25398"/>
    <w:rsid w:val="00B27373"/>
    <w:rsid w:val="00B310F9"/>
    <w:rsid w:val="00B33821"/>
    <w:rsid w:val="00B37866"/>
    <w:rsid w:val="00B411D7"/>
    <w:rsid w:val="00B412FB"/>
    <w:rsid w:val="00B41EFD"/>
    <w:rsid w:val="00B43DB2"/>
    <w:rsid w:val="00B4576B"/>
    <w:rsid w:val="00B46350"/>
    <w:rsid w:val="00B46DF3"/>
    <w:rsid w:val="00B55E34"/>
    <w:rsid w:val="00B62A5E"/>
    <w:rsid w:val="00B656E3"/>
    <w:rsid w:val="00B65A0D"/>
    <w:rsid w:val="00B66E8F"/>
    <w:rsid w:val="00B7188A"/>
    <w:rsid w:val="00B72906"/>
    <w:rsid w:val="00B74AC6"/>
    <w:rsid w:val="00B77312"/>
    <w:rsid w:val="00B80157"/>
    <w:rsid w:val="00B83D5E"/>
    <w:rsid w:val="00B83DE5"/>
    <w:rsid w:val="00B8460A"/>
    <w:rsid w:val="00B8650D"/>
    <w:rsid w:val="00B867A2"/>
    <w:rsid w:val="00B879B4"/>
    <w:rsid w:val="00B90F07"/>
    <w:rsid w:val="00B956E1"/>
    <w:rsid w:val="00B96DB5"/>
    <w:rsid w:val="00B97BB9"/>
    <w:rsid w:val="00BA0009"/>
    <w:rsid w:val="00BA4C73"/>
    <w:rsid w:val="00BB0C9F"/>
    <w:rsid w:val="00BB1863"/>
    <w:rsid w:val="00BB25EE"/>
    <w:rsid w:val="00BB2AE1"/>
    <w:rsid w:val="00BB363A"/>
    <w:rsid w:val="00BB5B45"/>
    <w:rsid w:val="00BB628C"/>
    <w:rsid w:val="00BC0360"/>
    <w:rsid w:val="00BC10A0"/>
    <w:rsid w:val="00BC7BA2"/>
    <w:rsid w:val="00BD426B"/>
    <w:rsid w:val="00BD4FC6"/>
    <w:rsid w:val="00BD79F0"/>
    <w:rsid w:val="00BE0469"/>
    <w:rsid w:val="00BE2B4D"/>
    <w:rsid w:val="00BE3185"/>
    <w:rsid w:val="00BE7207"/>
    <w:rsid w:val="00BF0823"/>
    <w:rsid w:val="00BF22A4"/>
    <w:rsid w:val="00BF2DAD"/>
    <w:rsid w:val="00BF331D"/>
    <w:rsid w:val="00BF7E23"/>
    <w:rsid w:val="00C015F8"/>
    <w:rsid w:val="00C07E26"/>
    <w:rsid w:val="00C1011C"/>
    <w:rsid w:val="00C12F94"/>
    <w:rsid w:val="00C173BF"/>
    <w:rsid w:val="00C177C5"/>
    <w:rsid w:val="00C210B6"/>
    <w:rsid w:val="00C216F9"/>
    <w:rsid w:val="00C231F8"/>
    <w:rsid w:val="00C2540E"/>
    <w:rsid w:val="00C335AF"/>
    <w:rsid w:val="00C34665"/>
    <w:rsid w:val="00C34EC3"/>
    <w:rsid w:val="00C4038C"/>
    <w:rsid w:val="00C42BA2"/>
    <w:rsid w:val="00C44066"/>
    <w:rsid w:val="00C44E13"/>
    <w:rsid w:val="00C60A41"/>
    <w:rsid w:val="00C62DE8"/>
    <w:rsid w:val="00C62DFB"/>
    <w:rsid w:val="00C630E6"/>
    <w:rsid w:val="00C63812"/>
    <w:rsid w:val="00C64AF3"/>
    <w:rsid w:val="00C65CDA"/>
    <w:rsid w:val="00C66F4D"/>
    <w:rsid w:val="00C67713"/>
    <w:rsid w:val="00C67BB5"/>
    <w:rsid w:val="00C72713"/>
    <w:rsid w:val="00C74AE5"/>
    <w:rsid w:val="00C74CAB"/>
    <w:rsid w:val="00C81A70"/>
    <w:rsid w:val="00C848EF"/>
    <w:rsid w:val="00C86600"/>
    <w:rsid w:val="00C8692A"/>
    <w:rsid w:val="00C87149"/>
    <w:rsid w:val="00C87BCA"/>
    <w:rsid w:val="00C87EED"/>
    <w:rsid w:val="00C923A6"/>
    <w:rsid w:val="00C93BDB"/>
    <w:rsid w:val="00C94506"/>
    <w:rsid w:val="00C954BC"/>
    <w:rsid w:val="00CA1F0B"/>
    <w:rsid w:val="00CB110F"/>
    <w:rsid w:val="00CB2A2E"/>
    <w:rsid w:val="00CB338A"/>
    <w:rsid w:val="00CB79C5"/>
    <w:rsid w:val="00CC3314"/>
    <w:rsid w:val="00CC411F"/>
    <w:rsid w:val="00CC4B75"/>
    <w:rsid w:val="00CC732E"/>
    <w:rsid w:val="00CD2FCD"/>
    <w:rsid w:val="00CD3DDE"/>
    <w:rsid w:val="00CD41EC"/>
    <w:rsid w:val="00CD5A4A"/>
    <w:rsid w:val="00CD6666"/>
    <w:rsid w:val="00CD7207"/>
    <w:rsid w:val="00CD7FD2"/>
    <w:rsid w:val="00CE0422"/>
    <w:rsid w:val="00CE0DBE"/>
    <w:rsid w:val="00CE5E4D"/>
    <w:rsid w:val="00CF02C4"/>
    <w:rsid w:val="00CF167F"/>
    <w:rsid w:val="00CF2E56"/>
    <w:rsid w:val="00CF2E5A"/>
    <w:rsid w:val="00CF72E5"/>
    <w:rsid w:val="00D013EE"/>
    <w:rsid w:val="00D01F54"/>
    <w:rsid w:val="00D040F7"/>
    <w:rsid w:val="00D041E5"/>
    <w:rsid w:val="00D04A76"/>
    <w:rsid w:val="00D04CE4"/>
    <w:rsid w:val="00D06BEA"/>
    <w:rsid w:val="00D07DBB"/>
    <w:rsid w:val="00D10FC7"/>
    <w:rsid w:val="00D1519F"/>
    <w:rsid w:val="00D20099"/>
    <w:rsid w:val="00D20E99"/>
    <w:rsid w:val="00D21C83"/>
    <w:rsid w:val="00D22F3A"/>
    <w:rsid w:val="00D236D7"/>
    <w:rsid w:val="00D25034"/>
    <w:rsid w:val="00D27721"/>
    <w:rsid w:val="00D30537"/>
    <w:rsid w:val="00D35BDD"/>
    <w:rsid w:val="00D362A7"/>
    <w:rsid w:val="00D37349"/>
    <w:rsid w:val="00D44EF5"/>
    <w:rsid w:val="00D52DE3"/>
    <w:rsid w:val="00D6126E"/>
    <w:rsid w:val="00D62A67"/>
    <w:rsid w:val="00D63006"/>
    <w:rsid w:val="00D72301"/>
    <w:rsid w:val="00D7240A"/>
    <w:rsid w:val="00D911DE"/>
    <w:rsid w:val="00D91B97"/>
    <w:rsid w:val="00D93ACC"/>
    <w:rsid w:val="00D93C08"/>
    <w:rsid w:val="00D95DAC"/>
    <w:rsid w:val="00D96CF8"/>
    <w:rsid w:val="00D9702F"/>
    <w:rsid w:val="00DA0B53"/>
    <w:rsid w:val="00DB0E22"/>
    <w:rsid w:val="00DB1171"/>
    <w:rsid w:val="00DB1519"/>
    <w:rsid w:val="00DB1B48"/>
    <w:rsid w:val="00DB1F7B"/>
    <w:rsid w:val="00DB2840"/>
    <w:rsid w:val="00DB69BA"/>
    <w:rsid w:val="00DC0A72"/>
    <w:rsid w:val="00DC1BD3"/>
    <w:rsid w:val="00DC2299"/>
    <w:rsid w:val="00DC2C1A"/>
    <w:rsid w:val="00DC4533"/>
    <w:rsid w:val="00DC5004"/>
    <w:rsid w:val="00DC54EF"/>
    <w:rsid w:val="00DD569A"/>
    <w:rsid w:val="00DD66B4"/>
    <w:rsid w:val="00DE1972"/>
    <w:rsid w:val="00DE27AB"/>
    <w:rsid w:val="00DE61F0"/>
    <w:rsid w:val="00DF174A"/>
    <w:rsid w:val="00DF2AB3"/>
    <w:rsid w:val="00DF4693"/>
    <w:rsid w:val="00DF4E65"/>
    <w:rsid w:val="00DF7250"/>
    <w:rsid w:val="00DF7AC0"/>
    <w:rsid w:val="00E00CAA"/>
    <w:rsid w:val="00E0187A"/>
    <w:rsid w:val="00E03EBF"/>
    <w:rsid w:val="00E05209"/>
    <w:rsid w:val="00E05801"/>
    <w:rsid w:val="00E108AF"/>
    <w:rsid w:val="00E11BCF"/>
    <w:rsid w:val="00E2258E"/>
    <w:rsid w:val="00E25D4C"/>
    <w:rsid w:val="00E260C2"/>
    <w:rsid w:val="00E26EB4"/>
    <w:rsid w:val="00E27196"/>
    <w:rsid w:val="00E32596"/>
    <w:rsid w:val="00E368F7"/>
    <w:rsid w:val="00E36EB8"/>
    <w:rsid w:val="00E37FB8"/>
    <w:rsid w:val="00E40B07"/>
    <w:rsid w:val="00E40F07"/>
    <w:rsid w:val="00E42326"/>
    <w:rsid w:val="00E431B8"/>
    <w:rsid w:val="00E43544"/>
    <w:rsid w:val="00E44D89"/>
    <w:rsid w:val="00E477EA"/>
    <w:rsid w:val="00E51E15"/>
    <w:rsid w:val="00E55807"/>
    <w:rsid w:val="00E56980"/>
    <w:rsid w:val="00E607FB"/>
    <w:rsid w:val="00E61191"/>
    <w:rsid w:val="00E62BC9"/>
    <w:rsid w:val="00E62E28"/>
    <w:rsid w:val="00E63B14"/>
    <w:rsid w:val="00E65CA0"/>
    <w:rsid w:val="00E708B4"/>
    <w:rsid w:val="00E70D9F"/>
    <w:rsid w:val="00E73C60"/>
    <w:rsid w:val="00E8073B"/>
    <w:rsid w:val="00E823A6"/>
    <w:rsid w:val="00E83810"/>
    <w:rsid w:val="00E86933"/>
    <w:rsid w:val="00E90B26"/>
    <w:rsid w:val="00E912D7"/>
    <w:rsid w:val="00E91FE6"/>
    <w:rsid w:val="00E9605B"/>
    <w:rsid w:val="00E96703"/>
    <w:rsid w:val="00E97298"/>
    <w:rsid w:val="00E97753"/>
    <w:rsid w:val="00E978AB"/>
    <w:rsid w:val="00EA7DE7"/>
    <w:rsid w:val="00EB2749"/>
    <w:rsid w:val="00EB7A8A"/>
    <w:rsid w:val="00EC36AB"/>
    <w:rsid w:val="00EC454C"/>
    <w:rsid w:val="00EC6A46"/>
    <w:rsid w:val="00ED0A5F"/>
    <w:rsid w:val="00ED21B8"/>
    <w:rsid w:val="00EE0CA8"/>
    <w:rsid w:val="00EE3A64"/>
    <w:rsid w:val="00EE50E5"/>
    <w:rsid w:val="00EE6D4A"/>
    <w:rsid w:val="00EE790B"/>
    <w:rsid w:val="00EF01CF"/>
    <w:rsid w:val="00EF0A6C"/>
    <w:rsid w:val="00EF10D8"/>
    <w:rsid w:val="00EF15A2"/>
    <w:rsid w:val="00EF2337"/>
    <w:rsid w:val="00EF7DDE"/>
    <w:rsid w:val="00F0260A"/>
    <w:rsid w:val="00F03590"/>
    <w:rsid w:val="00F03622"/>
    <w:rsid w:val="00F05561"/>
    <w:rsid w:val="00F07560"/>
    <w:rsid w:val="00F077FD"/>
    <w:rsid w:val="00F124FF"/>
    <w:rsid w:val="00F1570C"/>
    <w:rsid w:val="00F167FA"/>
    <w:rsid w:val="00F204F3"/>
    <w:rsid w:val="00F216B4"/>
    <w:rsid w:val="00F218AB"/>
    <w:rsid w:val="00F21E12"/>
    <w:rsid w:val="00F22599"/>
    <w:rsid w:val="00F238B3"/>
    <w:rsid w:val="00F24FED"/>
    <w:rsid w:val="00F25586"/>
    <w:rsid w:val="00F2651D"/>
    <w:rsid w:val="00F27362"/>
    <w:rsid w:val="00F30185"/>
    <w:rsid w:val="00F31498"/>
    <w:rsid w:val="00F32FEF"/>
    <w:rsid w:val="00F33E49"/>
    <w:rsid w:val="00F3771D"/>
    <w:rsid w:val="00F4132B"/>
    <w:rsid w:val="00F41B1C"/>
    <w:rsid w:val="00F42E13"/>
    <w:rsid w:val="00F42F1C"/>
    <w:rsid w:val="00F4358F"/>
    <w:rsid w:val="00F43B44"/>
    <w:rsid w:val="00F440E5"/>
    <w:rsid w:val="00F448F6"/>
    <w:rsid w:val="00F46C84"/>
    <w:rsid w:val="00F52741"/>
    <w:rsid w:val="00F53D8A"/>
    <w:rsid w:val="00F60DAE"/>
    <w:rsid w:val="00F626F7"/>
    <w:rsid w:val="00F62D84"/>
    <w:rsid w:val="00F736F9"/>
    <w:rsid w:val="00F73833"/>
    <w:rsid w:val="00F74196"/>
    <w:rsid w:val="00F76568"/>
    <w:rsid w:val="00F77A87"/>
    <w:rsid w:val="00F845E9"/>
    <w:rsid w:val="00F87A5B"/>
    <w:rsid w:val="00F91CC1"/>
    <w:rsid w:val="00F9211C"/>
    <w:rsid w:val="00F94395"/>
    <w:rsid w:val="00F9457F"/>
    <w:rsid w:val="00F95859"/>
    <w:rsid w:val="00FA095D"/>
    <w:rsid w:val="00FA283C"/>
    <w:rsid w:val="00FA6C8B"/>
    <w:rsid w:val="00FA6CDA"/>
    <w:rsid w:val="00FA7C89"/>
    <w:rsid w:val="00FB0274"/>
    <w:rsid w:val="00FB4139"/>
    <w:rsid w:val="00FB476E"/>
    <w:rsid w:val="00FB59C6"/>
    <w:rsid w:val="00FB7346"/>
    <w:rsid w:val="00FC0D90"/>
    <w:rsid w:val="00FC1590"/>
    <w:rsid w:val="00FC7A8A"/>
    <w:rsid w:val="00FC7D8C"/>
    <w:rsid w:val="00FD3980"/>
    <w:rsid w:val="00FD431E"/>
    <w:rsid w:val="00FD47B9"/>
    <w:rsid w:val="00FD5A2C"/>
    <w:rsid w:val="00FD6749"/>
    <w:rsid w:val="00FD6ABE"/>
    <w:rsid w:val="00FE0BDE"/>
    <w:rsid w:val="00FE0D47"/>
    <w:rsid w:val="00FE1D5C"/>
    <w:rsid w:val="00FE2F8B"/>
    <w:rsid w:val="00FE3669"/>
    <w:rsid w:val="00FE3EB1"/>
    <w:rsid w:val="00FE5204"/>
    <w:rsid w:val="00FE6D11"/>
    <w:rsid w:val="00FF287F"/>
    <w:rsid w:val="00FF41E1"/>
    <w:rsid w:val="00FF50C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BB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87BBE"/>
    <w:pPr>
      <w:keepNext/>
      <w:keepLines/>
      <w:spacing w:before="280"/>
      <w:ind w:left="794" w:hanging="794"/>
      <w:outlineLvl w:val="0"/>
    </w:pPr>
    <w:rPr>
      <w:b/>
    </w:rPr>
  </w:style>
  <w:style w:type="paragraph" w:styleId="Heading2">
    <w:name w:val="heading 2"/>
    <w:basedOn w:val="Heading1"/>
    <w:next w:val="Normal"/>
    <w:link w:val="Heading2Char"/>
    <w:qFormat/>
    <w:rsid w:val="00152A72"/>
    <w:pPr>
      <w:spacing w:before="200" w:after="120"/>
      <w:outlineLvl w:val="1"/>
    </w:pPr>
  </w:style>
  <w:style w:type="paragraph" w:styleId="Heading3">
    <w:name w:val="heading 3"/>
    <w:basedOn w:val="Heading1"/>
    <w:next w:val="Normal"/>
    <w:link w:val="Heading3Char"/>
    <w:qFormat/>
    <w:rsid w:val="00087BBE"/>
    <w:pPr>
      <w:spacing w:before="200"/>
      <w:outlineLvl w:val="2"/>
    </w:pPr>
  </w:style>
  <w:style w:type="paragraph" w:styleId="Heading4">
    <w:name w:val="heading 4"/>
    <w:basedOn w:val="Heading3"/>
    <w:next w:val="Normal"/>
    <w:link w:val="Heading4Char"/>
    <w:qFormat/>
    <w:rsid w:val="00087BBE"/>
    <w:pPr>
      <w:tabs>
        <w:tab w:val="clear" w:pos="794"/>
        <w:tab w:val="left" w:pos="992"/>
      </w:tabs>
      <w:ind w:left="992" w:hanging="992"/>
      <w:outlineLvl w:val="3"/>
    </w:pPr>
  </w:style>
  <w:style w:type="paragraph" w:styleId="Heading5">
    <w:name w:val="heading 5"/>
    <w:basedOn w:val="Heading4"/>
    <w:next w:val="Normal"/>
    <w:link w:val="Heading5Char"/>
    <w:qFormat/>
    <w:rsid w:val="00087BBE"/>
    <w:pPr>
      <w:outlineLvl w:val="4"/>
    </w:pPr>
  </w:style>
  <w:style w:type="paragraph" w:styleId="Heading6">
    <w:name w:val="heading 6"/>
    <w:basedOn w:val="Heading4"/>
    <w:next w:val="Normal"/>
    <w:link w:val="Heading6Char"/>
    <w:qFormat/>
    <w:rsid w:val="00087BBE"/>
    <w:pPr>
      <w:tabs>
        <w:tab w:val="clear" w:pos="992"/>
        <w:tab w:val="clear" w:pos="1191"/>
      </w:tabs>
      <w:ind w:left="1588" w:hanging="1588"/>
      <w:outlineLvl w:val="5"/>
    </w:pPr>
  </w:style>
  <w:style w:type="paragraph" w:styleId="Heading7">
    <w:name w:val="heading 7"/>
    <w:basedOn w:val="Heading6"/>
    <w:next w:val="Normal"/>
    <w:link w:val="Heading7Char"/>
    <w:qFormat/>
    <w:rsid w:val="00087BBE"/>
    <w:pPr>
      <w:outlineLvl w:val="6"/>
    </w:pPr>
  </w:style>
  <w:style w:type="paragraph" w:styleId="Heading8">
    <w:name w:val="heading 8"/>
    <w:basedOn w:val="Heading6"/>
    <w:next w:val="Normal"/>
    <w:link w:val="Heading8Char"/>
    <w:qFormat/>
    <w:rsid w:val="00087BBE"/>
    <w:pPr>
      <w:outlineLvl w:val="7"/>
    </w:pPr>
  </w:style>
  <w:style w:type="paragraph" w:styleId="Heading9">
    <w:name w:val="heading 9"/>
    <w:basedOn w:val="Heading6"/>
    <w:next w:val="Normal"/>
    <w:link w:val="Heading9Char"/>
    <w:qFormat/>
    <w:rsid w:val="00087B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87BBE"/>
  </w:style>
  <w:style w:type="paragraph" w:styleId="TOC4">
    <w:name w:val="toc 4"/>
    <w:basedOn w:val="TOC3"/>
    <w:rsid w:val="00087BBE"/>
  </w:style>
  <w:style w:type="paragraph" w:styleId="TOC3">
    <w:name w:val="toc 3"/>
    <w:basedOn w:val="TOC2"/>
    <w:rsid w:val="00087BBE"/>
  </w:style>
  <w:style w:type="paragraph" w:styleId="TOC2">
    <w:name w:val="toc 2"/>
    <w:basedOn w:val="TOC1"/>
    <w:rsid w:val="00087BBE"/>
    <w:pPr>
      <w:spacing w:before="120"/>
    </w:pPr>
  </w:style>
  <w:style w:type="paragraph" w:styleId="TOC1">
    <w:name w:val="toc 1"/>
    <w:basedOn w:val="Normal"/>
    <w:rsid w:val="00087BB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087BBE"/>
  </w:style>
  <w:style w:type="paragraph" w:styleId="TOC6">
    <w:name w:val="toc 6"/>
    <w:basedOn w:val="TOC4"/>
    <w:rsid w:val="00087BBE"/>
  </w:style>
  <w:style w:type="paragraph" w:styleId="TOC5">
    <w:name w:val="toc 5"/>
    <w:basedOn w:val="TOC4"/>
    <w:rsid w:val="00087BBE"/>
  </w:style>
  <w:style w:type="paragraph" w:styleId="Index7">
    <w:name w:val="index 7"/>
    <w:basedOn w:val="Normal"/>
    <w:next w:val="Normal"/>
    <w:semiHidden/>
    <w:rsid w:val="00087BBE"/>
    <w:pPr>
      <w:ind w:left="1698"/>
    </w:pPr>
  </w:style>
  <w:style w:type="paragraph" w:styleId="Index6">
    <w:name w:val="index 6"/>
    <w:basedOn w:val="Normal"/>
    <w:next w:val="Normal"/>
    <w:semiHidden/>
    <w:rsid w:val="00087BBE"/>
    <w:pPr>
      <w:ind w:left="1415"/>
    </w:pPr>
  </w:style>
  <w:style w:type="paragraph" w:styleId="Index5">
    <w:name w:val="index 5"/>
    <w:basedOn w:val="Normal"/>
    <w:next w:val="Normal"/>
    <w:semiHidden/>
    <w:rsid w:val="00087BBE"/>
    <w:pPr>
      <w:ind w:left="1132"/>
    </w:pPr>
  </w:style>
  <w:style w:type="paragraph" w:styleId="Index4">
    <w:name w:val="index 4"/>
    <w:basedOn w:val="Normal"/>
    <w:next w:val="Normal"/>
    <w:semiHidden/>
    <w:rsid w:val="00087BBE"/>
    <w:pPr>
      <w:ind w:left="849"/>
    </w:pPr>
  </w:style>
  <w:style w:type="paragraph" w:styleId="Index3">
    <w:name w:val="index 3"/>
    <w:basedOn w:val="Normal"/>
    <w:next w:val="Normal"/>
    <w:semiHidden/>
    <w:rsid w:val="00087BBE"/>
    <w:pPr>
      <w:ind w:left="566"/>
    </w:pPr>
  </w:style>
  <w:style w:type="paragraph" w:styleId="Index2">
    <w:name w:val="index 2"/>
    <w:basedOn w:val="Normal"/>
    <w:next w:val="Normal"/>
    <w:semiHidden/>
    <w:rsid w:val="00087BBE"/>
    <w:pPr>
      <w:ind w:left="283"/>
    </w:pPr>
  </w:style>
  <w:style w:type="paragraph" w:styleId="Index1">
    <w:name w:val="index 1"/>
    <w:basedOn w:val="Normal"/>
    <w:next w:val="Normal"/>
    <w:semiHidden/>
    <w:rsid w:val="00087BBE"/>
  </w:style>
  <w:style w:type="character" w:styleId="LineNumber">
    <w:name w:val="line number"/>
    <w:basedOn w:val="DefaultParagraphFont"/>
    <w:rsid w:val="00087BBE"/>
  </w:style>
  <w:style w:type="paragraph" w:styleId="IndexHeading">
    <w:name w:val="index heading"/>
    <w:basedOn w:val="Normal"/>
    <w:next w:val="Index1"/>
    <w:semiHidden/>
    <w:rsid w:val="00087BBE"/>
  </w:style>
  <w:style w:type="paragraph" w:styleId="Footer">
    <w:name w:val="footer"/>
    <w:basedOn w:val="Normal"/>
    <w:link w:val="FooterChar"/>
    <w:rsid w:val="00087BBE"/>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87BBE"/>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087BBE"/>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qFormat/>
    <w:rsid w:val="00087BBE"/>
    <w:pPr>
      <w:keepLines/>
      <w:tabs>
        <w:tab w:val="left" w:pos="255"/>
      </w:tabs>
      <w:ind w:left="255" w:hanging="255"/>
    </w:pPr>
  </w:style>
  <w:style w:type="paragraph" w:styleId="NormalIndent">
    <w:name w:val="Normal Indent"/>
    <w:basedOn w:val="Normal"/>
    <w:rsid w:val="00087BBE"/>
    <w:pPr>
      <w:ind w:left="794"/>
    </w:pPr>
  </w:style>
  <w:style w:type="paragraph" w:customStyle="1" w:styleId="enumlev1">
    <w:name w:val="enumlev1"/>
    <w:basedOn w:val="Normal"/>
    <w:link w:val="enumlev1Char"/>
    <w:rsid w:val="00152A72"/>
    <w:pPr>
      <w:spacing w:before="80" w:after="120"/>
      <w:ind w:left="794" w:hanging="794"/>
    </w:pPr>
  </w:style>
  <w:style w:type="paragraph" w:customStyle="1" w:styleId="enumlev2">
    <w:name w:val="enumlev2"/>
    <w:basedOn w:val="enumlev1"/>
    <w:rsid w:val="00087BBE"/>
    <w:pPr>
      <w:ind w:left="1191" w:hanging="397"/>
    </w:pPr>
  </w:style>
  <w:style w:type="paragraph" w:customStyle="1" w:styleId="enumlev3">
    <w:name w:val="enumlev3"/>
    <w:basedOn w:val="enumlev2"/>
    <w:rsid w:val="00087BBE"/>
    <w:pPr>
      <w:ind w:left="1588"/>
    </w:pPr>
  </w:style>
  <w:style w:type="paragraph" w:customStyle="1" w:styleId="Normalaftertitle">
    <w:name w:val="Normal after title"/>
    <w:basedOn w:val="Normal"/>
    <w:next w:val="Normal"/>
    <w:link w:val="NormalaftertitleChar"/>
    <w:rsid w:val="00087BBE"/>
    <w:pPr>
      <w:spacing w:before="280"/>
    </w:pPr>
  </w:style>
  <w:style w:type="paragraph" w:customStyle="1" w:styleId="Equation">
    <w:name w:val="Equation"/>
    <w:basedOn w:val="Normal"/>
    <w:rsid w:val="00087BBE"/>
    <w:pPr>
      <w:tabs>
        <w:tab w:val="clear" w:pos="1191"/>
        <w:tab w:val="clear" w:pos="1588"/>
        <w:tab w:val="clear" w:pos="1985"/>
        <w:tab w:val="center" w:pos="4820"/>
        <w:tab w:val="right" w:pos="9639"/>
      </w:tabs>
    </w:pPr>
  </w:style>
  <w:style w:type="paragraph" w:customStyle="1" w:styleId="toc0">
    <w:name w:val="toc 0"/>
    <w:basedOn w:val="Normal"/>
    <w:next w:val="TOC1"/>
    <w:rsid w:val="00087BBE"/>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087BBE"/>
    <w:pPr>
      <w:keepNext/>
      <w:keepLines/>
      <w:spacing w:before="480" w:after="80"/>
      <w:jc w:val="center"/>
    </w:pPr>
    <w:rPr>
      <w:caps/>
      <w:sz w:val="28"/>
    </w:rPr>
  </w:style>
  <w:style w:type="paragraph" w:customStyle="1" w:styleId="ASN1">
    <w:name w:val="ASN.1"/>
    <w:basedOn w:val="Normal"/>
    <w:rsid w:val="00087BB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087BBE"/>
    <w:pPr>
      <w:spacing w:before="80"/>
    </w:pPr>
  </w:style>
  <w:style w:type="paragraph" w:styleId="TOC9">
    <w:name w:val="toc 9"/>
    <w:basedOn w:val="TOC3"/>
    <w:next w:val="Normal"/>
    <w:semiHidden/>
    <w:rsid w:val="00087BBE"/>
  </w:style>
  <w:style w:type="paragraph" w:customStyle="1" w:styleId="Source">
    <w:name w:val="Source"/>
    <w:basedOn w:val="Normal"/>
    <w:next w:val="Normalaftertitle"/>
    <w:link w:val="SourceChar"/>
    <w:rsid w:val="00087BBE"/>
    <w:rPr>
      <w:b/>
    </w:rPr>
  </w:style>
  <w:style w:type="paragraph" w:customStyle="1" w:styleId="Title1">
    <w:name w:val="Title 1"/>
    <w:basedOn w:val="Source"/>
    <w:next w:val="Title2"/>
    <w:link w:val="Title1Char"/>
    <w:rsid w:val="00087BB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087BBE"/>
  </w:style>
  <w:style w:type="paragraph" w:customStyle="1" w:styleId="Title3">
    <w:name w:val="Title 3"/>
    <w:basedOn w:val="Title2"/>
    <w:next w:val="Title4"/>
    <w:rsid w:val="00087BBE"/>
  </w:style>
  <w:style w:type="paragraph" w:customStyle="1" w:styleId="Title4">
    <w:name w:val="Title 4"/>
    <w:basedOn w:val="Title3"/>
    <w:next w:val="Heading1"/>
    <w:rsid w:val="00087BBE"/>
  </w:style>
  <w:style w:type="paragraph" w:customStyle="1" w:styleId="FirstFooter">
    <w:name w:val="FirstFooter"/>
    <w:basedOn w:val="Footer"/>
    <w:rsid w:val="00087BBE"/>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087BBE"/>
    <w:pPr>
      <w:keepNext/>
      <w:keepLines/>
      <w:spacing w:after="280"/>
      <w:jc w:val="center"/>
    </w:pPr>
  </w:style>
  <w:style w:type="paragraph" w:customStyle="1" w:styleId="Annextitle">
    <w:name w:val="Annex_title"/>
    <w:basedOn w:val="Normal"/>
    <w:next w:val="Normalaftertitle"/>
    <w:rsid w:val="00087BBE"/>
    <w:pPr>
      <w:keepNext/>
      <w:keepLines/>
      <w:spacing w:before="240" w:after="280"/>
      <w:jc w:val="center"/>
    </w:pPr>
    <w:rPr>
      <w:b/>
      <w:sz w:val="28"/>
    </w:rPr>
  </w:style>
  <w:style w:type="character" w:customStyle="1" w:styleId="Appdef">
    <w:name w:val="App_def"/>
    <w:basedOn w:val="DefaultParagraphFont"/>
    <w:rsid w:val="00087BBE"/>
    <w:rPr>
      <w:rFonts w:asciiTheme="minorHAnsi" w:hAnsiTheme="minorHAnsi"/>
      <w:b/>
    </w:rPr>
  </w:style>
  <w:style w:type="character" w:customStyle="1" w:styleId="Appref">
    <w:name w:val="App_ref"/>
    <w:basedOn w:val="DefaultParagraphFont"/>
    <w:rsid w:val="00087BBE"/>
    <w:rPr>
      <w:rFonts w:asciiTheme="minorHAnsi" w:hAnsiTheme="minorHAnsi"/>
    </w:rPr>
  </w:style>
  <w:style w:type="paragraph" w:customStyle="1" w:styleId="AppendixNo">
    <w:name w:val="Appendix_No"/>
    <w:basedOn w:val="AnnexNo"/>
    <w:next w:val="Annexref"/>
    <w:rsid w:val="00087BBE"/>
  </w:style>
  <w:style w:type="paragraph" w:customStyle="1" w:styleId="Appendixref">
    <w:name w:val="Appendix_ref"/>
    <w:basedOn w:val="Annexref"/>
    <w:next w:val="Annextitle"/>
    <w:rsid w:val="00087BBE"/>
  </w:style>
  <w:style w:type="paragraph" w:customStyle="1" w:styleId="Appendixtitle">
    <w:name w:val="Appendix_title"/>
    <w:basedOn w:val="Annextitle"/>
    <w:next w:val="Normalaftertitle"/>
    <w:rsid w:val="00087BBE"/>
  </w:style>
  <w:style w:type="character" w:customStyle="1" w:styleId="Artdef">
    <w:name w:val="Art_def"/>
    <w:basedOn w:val="DefaultParagraphFont"/>
    <w:rsid w:val="00087BBE"/>
    <w:rPr>
      <w:rFonts w:asciiTheme="minorHAnsi" w:hAnsiTheme="minorHAnsi"/>
      <w:b/>
    </w:rPr>
  </w:style>
  <w:style w:type="paragraph" w:customStyle="1" w:styleId="Artheading">
    <w:name w:val="Art_heading"/>
    <w:basedOn w:val="Normal"/>
    <w:next w:val="Normalaftertitle"/>
    <w:rsid w:val="00087BBE"/>
    <w:pPr>
      <w:spacing w:before="480"/>
      <w:jc w:val="center"/>
    </w:pPr>
    <w:rPr>
      <w:b/>
      <w:sz w:val="28"/>
    </w:rPr>
  </w:style>
  <w:style w:type="paragraph" w:customStyle="1" w:styleId="ArtNo">
    <w:name w:val="Art_No"/>
    <w:basedOn w:val="Normal"/>
    <w:next w:val="Arttitle"/>
    <w:rsid w:val="00087BBE"/>
    <w:pPr>
      <w:keepNext/>
      <w:keepLines/>
      <w:spacing w:before="480"/>
      <w:jc w:val="center"/>
    </w:pPr>
    <w:rPr>
      <w:caps/>
      <w:sz w:val="28"/>
    </w:rPr>
  </w:style>
  <w:style w:type="paragraph" w:customStyle="1" w:styleId="Arttitle">
    <w:name w:val="Art_title"/>
    <w:basedOn w:val="Normal"/>
    <w:next w:val="Normalaftertitle"/>
    <w:rsid w:val="00087BBE"/>
    <w:pPr>
      <w:keepNext/>
      <w:keepLines/>
      <w:spacing w:before="240"/>
      <w:jc w:val="center"/>
    </w:pPr>
    <w:rPr>
      <w:b/>
      <w:sz w:val="28"/>
    </w:rPr>
  </w:style>
  <w:style w:type="character" w:customStyle="1" w:styleId="Artref">
    <w:name w:val="Art_ref"/>
    <w:basedOn w:val="DefaultParagraphFont"/>
    <w:rsid w:val="00087BBE"/>
  </w:style>
  <w:style w:type="paragraph" w:customStyle="1" w:styleId="Call">
    <w:name w:val="Call"/>
    <w:basedOn w:val="Normal"/>
    <w:next w:val="Normal"/>
    <w:link w:val="CallChar"/>
    <w:rsid w:val="00087BBE"/>
    <w:pPr>
      <w:keepNext/>
      <w:keepLines/>
      <w:spacing w:before="160"/>
      <w:ind w:left="794"/>
    </w:pPr>
    <w:rPr>
      <w:i/>
    </w:rPr>
  </w:style>
  <w:style w:type="paragraph" w:customStyle="1" w:styleId="ChapNo">
    <w:name w:val="Chap_No"/>
    <w:basedOn w:val="ArtNo"/>
    <w:next w:val="Chaptitle"/>
    <w:rsid w:val="00087BBE"/>
    <w:rPr>
      <w:b/>
    </w:rPr>
  </w:style>
  <w:style w:type="paragraph" w:customStyle="1" w:styleId="Chaptitle">
    <w:name w:val="Chap_title"/>
    <w:basedOn w:val="Arttitle"/>
    <w:next w:val="Normalaftertitle"/>
    <w:rsid w:val="00087BBE"/>
  </w:style>
  <w:style w:type="paragraph" w:customStyle="1" w:styleId="ddate">
    <w:name w:val="ddate"/>
    <w:basedOn w:val="Normal"/>
    <w:rsid w:val="00087BB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87BB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87BB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087BBE"/>
    <w:rPr>
      <w:vertAlign w:val="superscript"/>
    </w:rPr>
  </w:style>
  <w:style w:type="paragraph" w:customStyle="1" w:styleId="Equationlegend">
    <w:name w:val="Equation_legend"/>
    <w:basedOn w:val="Normal"/>
    <w:rsid w:val="00087BBE"/>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087BB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087BBE"/>
    <w:pPr>
      <w:keepNext/>
      <w:keepLines/>
      <w:spacing w:before="480" w:after="120"/>
      <w:jc w:val="center"/>
    </w:pPr>
    <w:rPr>
      <w:caps/>
    </w:rPr>
  </w:style>
  <w:style w:type="paragraph" w:customStyle="1" w:styleId="Figuretitle">
    <w:name w:val="Figure_title"/>
    <w:basedOn w:val="Tabletitle"/>
    <w:next w:val="Normal"/>
    <w:link w:val="FiguretitleChar"/>
    <w:rsid w:val="0081426F"/>
    <w:pPr>
      <w:keepNext w:val="0"/>
      <w:spacing w:after="480"/>
      <w:jc w:val="left"/>
    </w:pPr>
  </w:style>
  <w:style w:type="paragraph" w:customStyle="1" w:styleId="Tabletitle">
    <w:name w:val="Table_title"/>
    <w:basedOn w:val="Normal"/>
    <w:next w:val="Tabletext"/>
    <w:uiPriority w:val="99"/>
    <w:rsid w:val="00087BBE"/>
    <w:pPr>
      <w:keepNext/>
      <w:keepLines/>
      <w:spacing w:before="0" w:after="120"/>
      <w:jc w:val="center"/>
    </w:pPr>
    <w:rPr>
      <w:b/>
    </w:rPr>
  </w:style>
  <w:style w:type="paragraph" w:customStyle="1" w:styleId="Tabletext">
    <w:name w:val="Table_text"/>
    <w:basedOn w:val="Normal"/>
    <w:link w:val="TabletextChar"/>
    <w:rsid w:val="00087B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087BBE"/>
    <w:pPr>
      <w:keepNext w:val="0"/>
    </w:pPr>
  </w:style>
  <w:style w:type="paragraph" w:customStyle="1" w:styleId="Headingb">
    <w:name w:val="Heading_b"/>
    <w:basedOn w:val="Normal"/>
    <w:next w:val="Normal"/>
    <w:link w:val="HeadingbChar"/>
    <w:qFormat/>
    <w:rsid w:val="00087BBE"/>
    <w:pPr>
      <w:keepNext/>
      <w:spacing w:before="160"/>
    </w:pPr>
    <w:rPr>
      <w:b/>
    </w:rPr>
  </w:style>
  <w:style w:type="paragraph" w:customStyle="1" w:styleId="Headingi">
    <w:name w:val="Heading_i"/>
    <w:basedOn w:val="Normal"/>
    <w:next w:val="Normal"/>
    <w:qFormat/>
    <w:rsid w:val="00087BBE"/>
    <w:pPr>
      <w:keepNext/>
      <w:spacing w:before="160"/>
    </w:pPr>
    <w:rPr>
      <w:i/>
    </w:rPr>
  </w:style>
  <w:style w:type="paragraph" w:customStyle="1" w:styleId="PartNo">
    <w:name w:val="Part_No"/>
    <w:basedOn w:val="AnnexNo"/>
    <w:next w:val="Partref"/>
    <w:rsid w:val="00087BBE"/>
  </w:style>
  <w:style w:type="paragraph" w:customStyle="1" w:styleId="Partref">
    <w:name w:val="Part_ref"/>
    <w:basedOn w:val="Annexref"/>
    <w:next w:val="Parttitle"/>
    <w:rsid w:val="00087BBE"/>
  </w:style>
  <w:style w:type="paragraph" w:customStyle="1" w:styleId="Parttitle">
    <w:name w:val="Part_title"/>
    <w:basedOn w:val="Annextitle"/>
    <w:next w:val="Normalaftertitle"/>
    <w:rsid w:val="00087BBE"/>
  </w:style>
  <w:style w:type="paragraph" w:customStyle="1" w:styleId="RecNo">
    <w:name w:val="Rec_No"/>
    <w:basedOn w:val="Normal"/>
    <w:next w:val="Rectitle"/>
    <w:rsid w:val="00087BBE"/>
    <w:pPr>
      <w:keepNext/>
      <w:keepLines/>
      <w:spacing w:before="480"/>
      <w:jc w:val="center"/>
    </w:pPr>
    <w:rPr>
      <w:caps/>
      <w:sz w:val="28"/>
    </w:rPr>
  </w:style>
  <w:style w:type="paragraph" w:customStyle="1" w:styleId="Rectitle">
    <w:name w:val="Rec_title"/>
    <w:basedOn w:val="RecNo"/>
    <w:next w:val="Recref"/>
    <w:rsid w:val="00087BBE"/>
    <w:pPr>
      <w:spacing w:before="240"/>
    </w:pPr>
    <w:rPr>
      <w:b/>
      <w:caps w:val="0"/>
    </w:rPr>
  </w:style>
  <w:style w:type="paragraph" w:customStyle="1" w:styleId="Recref">
    <w:name w:val="Rec_ref"/>
    <w:basedOn w:val="Rectitle"/>
    <w:next w:val="Recdate"/>
    <w:rsid w:val="00087BB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087BBE"/>
    <w:pPr>
      <w:jc w:val="right"/>
    </w:pPr>
    <w:rPr>
      <w:sz w:val="22"/>
    </w:rPr>
  </w:style>
  <w:style w:type="paragraph" w:customStyle="1" w:styleId="Questiondate">
    <w:name w:val="Question_date"/>
    <w:basedOn w:val="Recdate"/>
    <w:next w:val="Normalaftertitle"/>
    <w:rsid w:val="00087BBE"/>
  </w:style>
  <w:style w:type="paragraph" w:customStyle="1" w:styleId="QuestionNo">
    <w:name w:val="Question_No"/>
    <w:basedOn w:val="RecNo"/>
    <w:next w:val="Questiontitle"/>
    <w:rsid w:val="00087BBE"/>
  </w:style>
  <w:style w:type="paragraph" w:customStyle="1" w:styleId="Questiontitle">
    <w:name w:val="Question_title"/>
    <w:basedOn w:val="Rectitle"/>
    <w:next w:val="Questionref"/>
    <w:rsid w:val="00087BBE"/>
  </w:style>
  <w:style w:type="paragraph" w:customStyle="1" w:styleId="Questionref">
    <w:name w:val="Question_ref"/>
    <w:basedOn w:val="Recref"/>
    <w:next w:val="Questiondate"/>
    <w:rsid w:val="00087BBE"/>
  </w:style>
  <w:style w:type="character" w:customStyle="1" w:styleId="Recdef">
    <w:name w:val="Rec_def"/>
    <w:basedOn w:val="DefaultParagraphFont"/>
    <w:rsid w:val="00087BBE"/>
    <w:rPr>
      <w:rFonts w:asciiTheme="minorHAnsi" w:hAnsiTheme="minorHAnsi"/>
      <w:b/>
    </w:rPr>
  </w:style>
  <w:style w:type="paragraph" w:customStyle="1" w:styleId="Reftext">
    <w:name w:val="Ref_text"/>
    <w:basedOn w:val="Normal"/>
    <w:rsid w:val="00087BBE"/>
    <w:pPr>
      <w:ind w:left="794" w:hanging="794"/>
    </w:pPr>
  </w:style>
  <w:style w:type="paragraph" w:customStyle="1" w:styleId="Reftitle">
    <w:name w:val="Ref_title"/>
    <w:basedOn w:val="Normal"/>
    <w:next w:val="Reftext"/>
    <w:rsid w:val="00087BBE"/>
    <w:pPr>
      <w:spacing w:before="480"/>
      <w:jc w:val="center"/>
    </w:pPr>
    <w:rPr>
      <w:caps/>
    </w:rPr>
  </w:style>
  <w:style w:type="paragraph" w:customStyle="1" w:styleId="Repdate">
    <w:name w:val="Rep_date"/>
    <w:basedOn w:val="Recdate"/>
    <w:next w:val="Normalaftertitle"/>
    <w:rsid w:val="00087BBE"/>
  </w:style>
  <w:style w:type="paragraph" w:customStyle="1" w:styleId="RepNo">
    <w:name w:val="Rep_No"/>
    <w:basedOn w:val="RecNo"/>
    <w:next w:val="Reptitle"/>
    <w:rsid w:val="00087BBE"/>
  </w:style>
  <w:style w:type="paragraph" w:customStyle="1" w:styleId="Reptitle">
    <w:name w:val="Rep_title"/>
    <w:basedOn w:val="Rectitle"/>
    <w:next w:val="Repref"/>
    <w:rsid w:val="00087BBE"/>
  </w:style>
  <w:style w:type="paragraph" w:customStyle="1" w:styleId="Repref">
    <w:name w:val="Rep_ref"/>
    <w:basedOn w:val="Recref"/>
    <w:next w:val="Repdate"/>
    <w:rsid w:val="00087BBE"/>
  </w:style>
  <w:style w:type="paragraph" w:customStyle="1" w:styleId="Resdate">
    <w:name w:val="Res_date"/>
    <w:basedOn w:val="Recdate"/>
    <w:next w:val="Normalaftertitle"/>
    <w:rsid w:val="00087BBE"/>
  </w:style>
  <w:style w:type="character" w:customStyle="1" w:styleId="Resdef">
    <w:name w:val="Res_def"/>
    <w:basedOn w:val="DefaultParagraphFont"/>
    <w:rsid w:val="00087BBE"/>
    <w:rPr>
      <w:rFonts w:asciiTheme="minorHAnsi" w:hAnsiTheme="minorHAnsi"/>
      <w:b/>
    </w:rPr>
  </w:style>
  <w:style w:type="paragraph" w:customStyle="1" w:styleId="ResNo">
    <w:name w:val="Res_No"/>
    <w:basedOn w:val="RecNo"/>
    <w:next w:val="Restitle"/>
    <w:link w:val="ResNoChar"/>
    <w:rsid w:val="00087BBE"/>
  </w:style>
  <w:style w:type="paragraph" w:customStyle="1" w:styleId="Restitle">
    <w:name w:val="Res_title"/>
    <w:basedOn w:val="Rectitle"/>
    <w:next w:val="Resref"/>
    <w:link w:val="RestitleChar"/>
    <w:rsid w:val="00087BBE"/>
  </w:style>
  <w:style w:type="paragraph" w:customStyle="1" w:styleId="Resref">
    <w:name w:val="Res_ref"/>
    <w:basedOn w:val="Recref"/>
    <w:next w:val="Resdate"/>
    <w:rsid w:val="00087BBE"/>
  </w:style>
  <w:style w:type="paragraph" w:customStyle="1" w:styleId="SectionNo">
    <w:name w:val="Section_No"/>
    <w:basedOn w:val="AnnexNo"/>
    <w:next w:val="Sectiontitle"/>
    <w:rsid w:val="00087BBE"/>
  </w:style>
  <w:style w:type="paragraph" w:customStyle="1" w:styleId="Sectiontitle">
    <w:name w:val="Section_title"/>
    <w:basedOn w:val="Annextitle"/>
    <w:next w:val="Normalaftertitle"/>
    <w:rsid w:val="00087BBE"/>
  </w:style>
  <w:style w:type="paragraph" w:customStyle="1" w:styleId="SpecialFooter">
    <w:name w:val="Special Footer"/>
    <w:basedOn w:val="Footer"/>
    <w:rsid w:val="00087BB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87BBE"/>
    <w:rPr>
      <w:rFonts w:asciiTheme="minorHAnsi" w:hAnsiTheme="minorHAnsi"/>
      <w:b/>
      <w:color w:val="auto"/>
    </w:rPr>
  </w:style>
  <w:style w:type="paragraph" w:customStyle="1" w:styleId="Tablehead">
    <w:name w:val="Table_head"/>
    <w:basedOn w:val="Tabletext"/>
    <w:next w:val="Tabletext"/>
    <w:uiPriority w:val="99"/>
    <w:rsid w:val="00087BBE"/>
    <w:pPr>
      <w:keepNext/>
      <w:spacing w:before="80" w:after="80"/>
      <w:jc w:val="center"/>
    </w:pPr>
    <w:rPr>
      <w:b/>
    </w:rPr>
  </w:style>
  <w:style w:type="paragraph" w:customStyle="1" w:styleId="Tablelegend">
    <w:name w:val="Table_legend"/>
    <w:basedOn w:val="Tabletext"/>
    <w:rsid w:val="00087BBE"/>
    <w:pPr>
      <w:spacing w:before="120"/>
    </w:pPr>
  </w:style>
  <w:style w:type="paragraph" w:customStyle="1" w:styleId="TableNo">
    <w:name w:val="Table_No"/>
    <w:basedOn w:val="Normal"/>
    <w:next w:val="Tabletitle"/>
    <w:rsid w:val="00087BBE"/>
    <w:pPr>
      <w:keepNext/>
      <w:spacing w:before="560" w:after="120"/>
      <w:jc w:val="center"/>
    </w:pPr>
    <w:rPr>
      <w:caps/>
    </w:rPr>
  </w:style>
  <w:style w:type="paragraph" w:customStyle="1" w:styleId="Tableref">
    <w:name w:val="Table_ref"/>
    <w:basedOn w:val="Normal"/>
    <w:next w:val="Tabletitle"/>
    <w:rsid w:val="00087BBE"/>
    <w:pPr>
      <w:keepNext/>
      <w:spacing w:before="0" w:after="120"/>
      <w:jc w:val="center"/>
    </w:pPr>
  </w:style>
  <w:style w:type="character" w:styleId="PageNumber">
    <w:name w:val="page number"/>
    <w:basedOn w:val="DefaultParagraphFont"/>
    <w:rsid w:val="00087BBE"/>
    <w:rPr>
      <w:rFonts w:asciiTheme="minorHAnsi" w:hAnsiTheme="minorHAnsi"/>
    </w:rPr>
  </w:style>
  <w:style w:type="character" w:customStyle="1" w:styleId="HeaderChar">
    <w:name w:val="Header Char"/>
    <w:basedOn w:val="DefaultParagraphFont"/>
    <w:link w:val="Header"/>
    <w:uiPriority w:val="99"/>
    <w:rsid w:val="00087BBE"/>
    <w:rPr>
      <w:rFonts w:asciiTheme="minorHAnsi" w:hAnsiTheme="minorHAnsi"/>
      <w:sz w:val="18"/>
      <w:lang w:val="fr-FR" w:eastAsia="en-US"/>
    </w:rPr>
  </w:style>
  <w:style w:type="character" w:customStyle="1" w:styleId="FooterChar">
    <w:name w:val="Footer Char"/>
    <w:basedOn w:val="DefaultParagraphFont"/>
    <w:link w:val="Footer"/>
    <w:rsid w:val="00087BBE"/>
    <w:rPr>
      <w:rFonts w:asciiTheme="minorHAnsi" w:hAnsiTheme="minorHAnsi"/>
      <w:caps/>
      <w:noProof/>
      <w:sz w:val="16"/>
      <w:lang w:val="fr-FR" w:eastAsia="en-US"/>
    </w:rPr>
  </w:style>
  <w:style w:type="table" w:styleId="TableGrid">
    <w:name w:val="Table Grid"/>
    <w:aliases w:val="표준표"/>
    <w:basedOn w:val="TableNormal"/>
    <w:uiPriority w:val="39"/>
    <w:rsid w:val="0008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087BBE"/>
    <w:rPr>
      <w:rFonts w:cs="Times New Roman Bold"/>
      <w:b/>
      <w:caps/>
    </w:rPr>
  </w:style>
  <w:style w:type="character" w:styleId="Hyperlink">
    <w:name w:val="Hyperlink"/>
    <w:aliases w:val="CEO_Hyperlink,Style 58,超????,超?级链,超级链接,하이퍼링크2,ECC Hyperlink,S,Style?,超?级链?,超链接1,하이퍼링크21"/>
    <w:basedOn w:val="DefaultParagraphFont"/>
    <w:qFormat/>
    <w:rsid w:val="00087BBE"/>
    <w:rPr>
      <w:color w:val="0000FF" w:themeColor="hyperlink"/>
      <w:u w:val="single"/>
    </w:rPr>
  </w:style>
  <w:style w:type="paragraph" w:customStyle="1" w:styleId="BDTLogo">
    <w:name w:val="BDT_Logo"/>
    <w:uiPriority w:val="99"/>
    <w:rsid w:val="00087BBE"/>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087BBE"/>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AppArtNo">
    <w:name w:val="App_Art_No"/>
    <w:basedOn w:val="ArtNo"/>
    <w:qFormat/>
    <w:rsid w:val="00087BBE"/>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087BBE"/>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087BBE"/>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087BBE"/>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087BBE"/>
    <w:rPr>
      <w:color w:val="605E5C"/>
      <w:shd w:val="clear" w:color="auto" w:fill="E1DFDD"/>
    </w:rPr>
  </w:style>
  <w:style w:type="character" w:customStyle="1" w:styleId="apple-converted-space">
    <w:name w:val="apple-converted-space"/>
    <w:basedOn w:val="DefaultParagraphFont"/>
    <w:rsid w:val="00087BBE"/>
  </w:style>
  <w:style w:type="paragraph" w:styleId="BalloonText">
    <w:name w:val="Balloon Text"/>
    <w:basedOn w:val="Normal"/>
    <w:link w:val="BalloonTextChar"/>
    <w:rsid w:val="00087BBE"/>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087BBE"/>
    <w:rPr>
      <w:rFonts w:ascii="Tahoma" w:hAnsi="Tahoma" w:cs="Tahoma"/>
      <w:sz w:val="16"/>
      <w:szCs w:val="16"/>
      <w:lang w:val="en-GB" w:eastAsia="en-US"/>
    </w:rPr>
  </w:style>
  <w:style w:type="character" w:customStyle="1" w:styleId="1">
    <w:name w:val="未处理的提及1"/>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uiPriority w:val="99"/>
    <w:semiHidden/>
    <w:unhideWhenUsed/>
    <w:rsid w:val="0061388E"/>
    <w:rPr>
      <w:sz w:val="16"/>
      <w:szCs w:val="16"/>
    </w:rPr>
  </w:style>
  <w:style w:type="paragraph" w:styleId="CommentText">
    <w:name w:val="annotation text"/>
    <w:basedOn w:val="Normal"/>
    <w:link w:val="CommentTextChar"/>
    <w:unhideWhenUsed/>
    <w:rsid w:val="00087BBE"/>
    <w:rPr>
      <w:rFonts w:eastAsia="Times New Roman"/>
      <w:sz w:val="20"/>
    </w:rPr>
  </w:style>
  <w:style w:type="character" w:customStyle="1" w:styleId="CommentTextChar">
    <w:name w:val="Comment Text Char"/>
    <w:basedOn w:val="DefaultParagraphFont"/>
    <w:link w:val="CommentText"/>
    <w:rsid w:val="00087BBE"/>
    <w:rPr>
      <w:rFonts w:asciiTheme="minorHAnsi" w:eastAsia="Times New Roman" w:hAnsiTheme="minorHAnsi"/>
      <w:lang w:val="en-GB" w:eastAsia="en-US"/>
    </w:rPr>
  </w:style>
  <w:style w:type="paragraph" w:styleId="NormalWeb">
    <w:name w:val="Normal (Web)"/>
    <w:basedOn w:val="Normal"/>
    <w:uiPriority w:val="99"/>
    <w:unhideWhenUsed/>
    <w:rsid w:val="00087B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character" w:styleId="Strong">
    <w:name w:val="Strong"/>
    <w:basedOn w:val="DefaultParagraphFont"/>
    <w:uiPriority w:val="22"/>
    <w:qFormat/>
    <w:rsid w:val="00087BBE"/>
    <w:rPr>
      <w:b/>
      <w:bCs/>
    </w:rPr>
  </w:style>
  <w:style w:type="character" w:customStyle="1" w:styleId="UnresolvedMention2">
    <w:name w:val="Unresolved Mention2"/>
    <w:basedOn w:val="DefaultParagraphFont"/>
    <w:uiPriority w:val="99"/>
    <w:unhideWhenUsed/>
    <w:rsid w:val="00087BBE"/>
    <w:rPr>
      <w:color w:val="605E5C"/>
      <w:shd w:val="clear" w:color="auto" w:fill="E1DFDD"/>
    </w:rPr>
  </w:style>
  <w:style w:type="paragraph" w:customStyle="1" w:styleId="CEONormal">
    <w:name w:val="CEO_Normal"/>
    <w:link w:val="CEONormalChar"/>
    <w:qFormat/>
    <w:rsid w:val="00436D40"/>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36D40"/>
    <w:rPr>
      <w:rFonts w:ascii="Verdana" w:eastAsia="SimHei" w:hAnsi="Verdana" w:cs="Simplified Arabic"/>
      <w:sz w:val="19"/>
      <w:szCs w:val="28"/>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087BBE"/>
    <w:rPr>
      <w:rFonts w:asciiTheme="minorHAnsi" w:eastAsia="Times New Roman" w:hAnsiTheme="minorHAnsi"/>
      <w:sz w:val="24"/>
      <w:lang w:val="en-GB" w:eastAsia="en-US"/>
    </w:rPr>
  </w:style>
  <w:style w:type="character" w:styleId="Emphasis">
    <w:name w:val="Emphasis"/>
    <w:basedOn w:val="DefaultParagraphFont"/>
    <w:uiPriority w:val="20"/>
    <w:qFormat/>
    <w:rsid w:val="00087BBE"/>
    <w:rPr>
      <w:i/>
      <w:iCs/>
    </w:rPr>
  </w:style>
  <w:style w:type="character" w:styleId="FollowedHyperlink">
    <w:name w:val="FollowedHyperlink"/>
    <w:basedOn w:val="DefaultParagraphFont"/>
    <w:unhideWhenUsed/>
    <w:rsid w:val="00087BBE"/>
    <w:rPr>
      <w:color w:val="800080" w:themeColor="followedHyperlink"/>
      <w:u w:val="single"/>
    </w:rPr>
  </w:style>
  <w:style w:type="character" w:customStyle="1" w:styleId="Title1Char">
    <w:name w:val="Title 1 Char"/>
    <w:link w:val="Title1"/>
    <w:qFormat/>
    <w:locked/>
    <w:rsid w:val="00315877"/>
    <w:rPr>
      <w:rFonts w:asciiTheme="minorHAnsi" w:hAnsiTheme="minorHAnsi" w:cs="Times New Roman Bold"/>
      <w:b/>
      <w:sz w:val="24"/>
      <w:lang w:val="en-GB" w:eastAsia="en-US"/>
    </w:rPr>
  </w:style>
  <w:style w:type="character" w:customStyle="1" w:styleId="HeadingbChar">
    <w:name w:val="Heading_b Char"/>
    <w:basedOn w:val="DefaultParagraphFont"/>
    <w:link w:val="Headingb"/>
    <w:locked/>
    <w:rsid w:val="00315877"/>
    <w:rPr>
      <w:rFonts w:asciiTheme="minorHAnsi" w:hAnsiTheme="minorHAnsi"/>
      <w:b/>
      <w:sz w:val="24"/>
      <w:lang w:val="en-GB" w:eastAsia="en-US"/>
    </w:rPr>
  </w:style>
  <w:style w:type="character" w:styleId="PlaceholderText">
    <w:name w:val="Placeholder Text"/>
    <w:basedOn w:val="DefaultParagraphFont"/>
    <w:uiPriority w:val="99"/>
    <w:semiHidden/>
    <w:rsid w:val="00BB5B45"/>
    <w:rPr>
      <w:color w:val="808080"/>
    </w:rPr>
  </w:style>
  <w:style w:type="paragraph" w:customStyle="1" w:styleId="Reasons">
    <w:name w:val="Reasons"/>
    <w:basedOn w:val="Normal"/>
    <w:qFormat/>
    <w:rsid w:val="00087BB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numbering" w:customStyle="1" w:styleId="NoList1">
    <w:name w:val="No List1"/>
    <w:next w:val="NoList"/>
    <w:uiPriority w:val="99"/>
    <w:semiHidden/>
    <w:unhideWhenUsed/>
    <w:rsid w:val="00CD6666"/>
  </w:style>
  <w:style w:type="character" w:customStyle="1" w:styleId="Heading1Char">
    <w:name w:val="Heading 1 Char"/>
    <w:basedOn w:val="DefaultParagraphFont"/>
    <w:link w:val="Heading1"/>
    <w:rsid w:val="00087BBE"/>
    <w:rPr>
      <w:rFonts w:asciiTheme="minorHAnsi" w:hAnsiTheme="minorHAnsi"/>
      <w:b/>
      <w:sz w:val="24"/>
      <w:lang w:val="en-GB" w:eastAsia="en-US"/>
    </w:rPr>
  </w:style>
  <w:style w:type="character" w:customStyle="1" w:styleId="Heading2Char">
    <w:name w:val="Heading 2 Char"/>
    <w:basedOn w:val="DefaultParagraphFont"/>
    <w:link w:val="Heading2"/>
    <w:rsid w:val="00152A72"/>
    <w:rPr>
      <w:rFonts w:asciiTheme="minorHAnsi" w:hAnsiTheme="minorHAnsi"/>
      <w:b/>
      <w:sz w:val="24"/>
      <w:lang w:val="en-GB" w:eastAsia="en-US"/>
    </w:rPr>
  </w:style>
  <w:style w:type="character" w:customStyle="1" w:styleId="Heading3Char">
    <w:name w:val="Heading 3 Char"/>
    <w:basedOn w:val="DefaultParagraphFont"/>
    <w:link w:val="Heading3"/>
    <w:rsid w:val="00087BBE"/>
    <w:rPr>
      <w:rFonts w:asciiTheme="minorHAnsi" w:hAnsiTheme="minorHAnsi"/>
      <w:b/>
      <w:sz w:val="24"/>
      <w:lang w:val="en-GB" w:eastAsia="en-US"/>
    </w:rPr>
  </w:style>
  <w:style w:type="character" w:customStyle="1" w:styleId="Heading4Char">
    <w:name w:val="Heading 4 Char"/>
    <w:basedOn w:val="DefaultParagraphFont"/>
    <w:link w:val="Heading4"/>
    <w:rsid w:val="00087BBE"/>
    <w:rPr>
      <w:rFonts w:asciiTheme="minorHAnsi" w:hAnsiTheme="minorHAnsi"/>
      <w:b/>
      <w:sz w:val="24"/>
      <w:lang w:val="en-GB" w:eastAsia="en-US"/>
    </w:rPr>
  </w:style>
  <w:style w:type="character" w:customStyle="1" w:styleId="Heading5Char">
    <w:name w:val="Heading 5 Char"/>
    <w:basedOn w:val="DefaultParagraphFont"/>
    <w:link w:val="Heading5"/>
    <w:rsid w:val="00087BBE"/>
    <w:rPr>
      <w:rFonts w:asciiTheme="minorHAnsi" w:hAnsiTheme="minorHAnsi"/>
      <w:b/>
      <w:sz w:val="24"/>
      <w:lang w:val="en-GB" w:eastAsia="en-US"/>
    </w:rPr>
  </w:style>
  <w:style w:type="character" w:customStyle="1" w:styleId="Heading6Char">
    <w:name w:val="Heading 6 Char"/>
    <w:basedOn w:val="DefaultParagraphFont"/>
    <w:link w:val="Heading6"/>
    <w:rsid w:val="00087BBE"/>
    <w:rPr>
      <w:rFonts w:asciiTheme="minorHAnsi" w:hAnsiTheme="minorHAnsi"/>
      <w:b/>
      <w:sz w:val="24"/>
      <w:lang w:val="en-GB" w:eastAsia="en-US"/>
    </w:rPr>
  </w:style>
  <w:style w:type="character" w:customStyle="1" w:styleId="Heading7Char">
    <w:name w:val="Heading 7 Char"/>
    <w:basedOn w:val="DefaultParagraphFont"/>
    <w:link w:val="Heading7"/>
    <w:rsid w:val="00087BBE"/>
    <w:rPr>
      <w:rFonts w:asciiTheme="minorHAnsi" w:hAnsiTheme="minorHAnsi"/>
      <w:b/>
      <w:sz w:val="24"/>
      <w:lang w:val="en-GB" w:eastAsia="en-US"/>
    </w:rPr>
  </w:style>
  <w:style w:type="character" w:customStyle="1" w:styleId="Heading8Char">
    <w:name w:val="Heading 8 Char"/>
    <w:basedOn w:val="DefaultParagraphFont"/>
    <w:link w:val="Heading8"/>
    <w:rsid w:val="00087BBE"/>
    <w:rPr>
      <w:rFonts w:asciiTheme="minorHAnsi" w:hAnsiTheme="minorHAnsi"/>
      <w:b/>
      <w:sz w:val="24"/>
      <w:lang w:val="en-GB" w:eastAsia="en-US"/>
    </w:rPr>
  </w:style>
  <w:style w:type="character" w:customStyle="1" w:styleId="Heading9Char">
    <w:name w:val="Heading 9 Char"/>
    <w:basedOn w:val="DefaultParagraphFont"/>
    <w:link w:val="Heading9"/>
    <w:rsid w:val="00087BBE"/>
    <w:rPr>
      <w:rFonts w:asciiTheme="minorHAnsi" w:hAnsiTheme="minorHAnsi"/>
      <w:b/>
      <w:sz w:val="24"/>
      <w:lang w:val="en-GB"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qFormat/>
    <w:rsid w:val="00087BBE"/>
    <w:rPr>
      <w:rFonts w:asciiTheme="minorHAnsi" w:hAnsiTheme="minorHAnsi"/>
      <w:sz w:val="24"/>
      <w:lang w:val="en-GB" w:eastAsia="en-US"/>
    </w:rPr>
  </w:style>
  <w:style w:type="character" w:customStyle="1" w:styleId="enumlev1Char">
    <w:name w:val="enumlev1 Char"/>
    <w:basedOn w:val="DefaultParagraphFont"/>
    <w:link w:val="enumlev1"/>
    <w:qFormat/>
    <w:locked/>
    <w:rsid w:val="00152A72"/>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087BBE"/>
    <w:rPr>
      <w:rFonts w:asciiTheme="minorHAnsi" w:hAnsiTheme="minorHAnsi"/>
      <w:sz w:val="24"/>
      <w:lang w:val="en-GB" w:eastAsia="en-US"/>
    </w:rPr>
  </w:style>
  <w:style w:type="character" w:customStyle="1" w:styleId="SourceChar">
    <w:name w:val="Source Char"/>
    <w:link w:val="Source"/>
    <w:locked/>
    <w:rsid w:val="00CD6666"/>
    <w:rPr>
      <w:rFonts w:asciiTheme="minorHAnsi" w:hAnsiTheme="minorHAnsi"/>
      <w:b/>
      <w:sz w:val="24"/>
      <w:lang w:val="en-GB" w:eastAsia="en-US"/>
    </w:rPr>
  </w:style>
  <w:style w:type="character" w:customStyle="1" w:styleId="CallChar">
    <w:name w:val="Call Char"/>
    <w:link w:val="Call"/>
    <w:locked/>
    <w:rsid w:val="00CD6666"/>
    <w:rPr>
      <w:rFonts w:asciiTheme="minorHAnsi" w:hAnsiTheme="minorHAnsi"/>
      <w:i/>
      <w:sz w:val="24"/>
      <w:lang w:val="en-GB" w:eastAsia="en-US"/>
    </w:rPr>
  </w:style>
  <w:style w:type="character" w:customStyle="1" w:styleId="TabletextChar">
    <w:name w:val="Table_text Char"/>
    <w:link w:val="Tabletext"/>
    <w:rsid w:val="00CD6666"/>
    <w:rPr>
      <w:rFonts w:asciiTheme="minorHAnsi" w:hAnsiTheme="minorHAnsi"/>
      <w:sz w:val="22"/>
      <w:lang w:val="en-GB" w:eastAsia="en-US"/>
    </w:rPr>
  </w:style>
  <w:style w:type="character" w:customStyle="1" w:styleId="FiguretitleChar">
    <w:name w:val="Figure_title Char"/>
    <w:basedOn w:val="DefaultParagraphFont"/>
    <w:link w:val="Figuretitle"/>
    <w:locked/>
    <w:rsid w:val="0081426F"/>
    <w:rPr>
      <w:rFonts w:asciiTheme="minorHAnsi" w:hAnsiTheme="minorHAnsi"/>
      <w:b/>
      <w:sz w:val="24"/>
      <w:lang w:val="en-GB" w:eastAsia="en-US"/>
    </w:rPr>
  </w:style>
  <w:style w:type="character" w:customStyle="1" w:styleId="FigureNoChar">
    <w:name w:val="Figure_No Char"/>
    <w:basedOn w:val="DefaultParagraphFont"/>
    <w:link w:val="FigureNo"/>
    <w:locked/>
    <w:rsid w:val="00CD6666"/>
    <w:rPr>
      <w:rFonts w:asciiTheme="minorHAnsi" w:hAnsiTheme="minorHAnsi"/>
      <w:caps/>
      <w:sz w:val="24"/>
      <w:lang w:val="en-GB" w:eastAsia="en-US"/>
    </w:rPr>
  </w:style>
  <w:style w:type="character" w:customStyle="1" w:styleId="RestitleChar">
    <w:name w:val="Res_title Char"/>
    <w:link w:val="Restitle"/>
    <w:locked/>
    <w:rsid w:val="00CD6666"/>
    <w:rPr>
      <w:rFonts w:asciiTheme="minorHAnsi" w:hAnsiTheme="minorHAnsi"/>
      <w:b/>
      <w:sz w:val="28"/>
      <w:lang w:val="en-GB" w:eastAsia="en-US"/>
    </w:rPr>
  </w:style>
  <w:style w:type="character" w:customStyle="1" w:styleId="ResNoChar">
    <w:name w:val="Res_No Char"/>
    <w:basedOn w:val="DefaultParagraphFont"/>
    <w:link w:val="ResNo"/>
    <w:locked/>
    <w:rsid w:val="00CD6666"/>
    <w:rPr>
      <w:rFonts w:asciiTheme="minorHAnsi" w:hAnsiTheme="minorHAnsi"/>
      <w:caps/>
      <w:sz w:val="28"/>
      <w:lang w:val="en-GB" w:eastAsia="en-US"/>
    </w:rPr>
  </w:style>
  <w:style w:type="table" w:customStyle="1" w:styleId="10">
    <w:name w:val="표준표1"/>
    <w:basedOn w:val="TableNormal"/>
    <w:next w:val="TableGrid"/>
    <w:uiPriority w:val="39"/>
    <w:rsid w:val="00CD6666"/>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endaitem">
    <w:name w:val="Agenda_item"/>
    <w:basedOn w:val="Normal"/>
    <w:next w:val="Normal"/>
    <w:qFormat/>
    <w:rsid w:val="00087BB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uiPriority w:val="99"/>
    <w:rsid w:val="00087BBE"/>
    <w:pPr>
      <w:keepNext/>
      <w:keepLines/>
      <w:tabs>
        <w:tab w:val="clear" w:pos="794"/>
        <w:tab w:val="clear" w:pos="1191"/>
        <w:tab w:val="clear" w:pos="1588"/>
        <w:tab w:val="clear" w:pos="1985"/>
        <w:tab w:val="left" w:pos="1134"/>
        <w:tab w:val="left" w:pos="1871"/>
        <w:tab w:val="left" w:pos="2268"/>
      </w:tabs>
      <w:jc w:val="center"/>
    </w:pPr>
  </w:style>
  <w:style w:type="paragraph" w:customStyle="1" w:styleId="Section1">
    <w:name w:val="Section_1"/>
    <w:basedOn w:val="Normal"/>
    <w:rsid w:val="00087BBE"/>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087BBE"/>
    <w:rPr>
      <w:b w:val="0"/>
      <w:i/>
    </w:rPr>
  </w:style>
  <w:style w:type="paragraph" w:customStyle="1" w:styleId="Section3">
    <w:name w:val="Section_3"/>
    <w:basedOn w:val="Section1"/>
    <w:rsid w:val="00087BBE"/>
    <w:rPr>
      <w:b w:val="0"/>
    </w:rPr>
  </w:style>
  <w:style w:type="paragraph" w:customStyle="1" w:styleId="Subsection1">
    <w:name w:val="Subsection_1"/>
    <w:basedOn w:val="Section1"/>
    <w:next w:val="Normalaftertitle"/>
    <w:qFormat/>
    <w:rsid w:val="00087BBE"/>
  </w:style>
  <w:style w:type="paragraph" w:customStyle="1" w:styleId="Normalend">
    <w:name w:val="Normal_end"/>
    <w:basedOn w:val="Normal"/>
    <w:next w:val="Normal"/>
    <w:qFormat/>
    <w:rsid w:val="00087BBE"/>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087BBE"/>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art1">
    <w:name w:val="Part_1"/>
    <w:basedOn w:val="Section1"/>
    <w:next w:val="Section1"/>
    <w:qFormat/>
    <w:rsid w:val="00087BBE"/>
  </w:style>
  <w:style w:type="paragraph" w:customStyle="1" w:styleId="Opiniontitle">
    <w:name w:val="Opinion_title"/>
    <w:basedOn w:val="Rectitle"/>
    <w:next w:val="Normalaftertitle"/>
    <w:qFormat/>
    <w:rsid w:val="00087BBE"/>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087BBE"/>
    <w:pPr>
      <w:tabs>
        <w:tab w:val="clear" w:pos="794"/>
        <w:tab w:val="clear" w:pos="1191"/>
        <w:tab w:val="clear" w:pos="1588"/>
        <w:tab w:val="clear" w:pos="1985"/>
        <w:tab w:val="left" w:pos="1134"/>
        <w:tab w:val="left" w:pos="1871"/>
        <w:tab w:val="left" w:pos="2268"/>
      </w:tabs>
    </w:pPr>
  </w:style>
  <w:style w:type="paragraph" w:customStyle="1" w:styleId="CEOParagraph1">
    <w:name w:val="CEO_Paragraph1."/>
    <w:basedOn w:val="CEONormal"/>
    <w:qFormat/>
    <w:rsid w:val="00CD6666"/>
    <w:pPr>
      <w:keepNext/>
      <w:tabs>
        <w:tab w:val="left" w:pos="567"/>
      </w:tabs>
      <w:spacing w:before="360" w:after="240"/>
    </w:pPr>
    <w:rPr>
      <w:rFonts w:ascii="Calibri" w:eastAsia="SimSun" w:hAnsi="Calibri"/>
      <w:b/>
      <w:sz w:val="22"/>
      <w:szCs w:val="19"/>
    </w:rPr>
  </w:style>
  <w:style w:type="paragraph" w:customStyle="1" w:styleId="CEOAgendaItemN">
    <w:name w:val="CEO_AgendaItemN°"/>
    <w:basedOn w:val="Normal"/>
    <w:uiPriority w:val="99"/>
    <w:rsid w:val="00CD6666"/>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next w:val="Normal"/>
    <w:rsid w:val="00087BBE"/>
    <w:pPr>
      <w:spacing w:before="360" w:after="120"/>
    </w:pPr>
    <w:rPr>
      <w:rFonts w:ascii="Calibri" w:eastAsia="SimHei" w:hAnsi="Calibri" w:cs="Simplified Arabic"/>
      <w:sz w:val="24"/>
      <w:szCs w:val="28"/>
      <w:lang w:val="en-GB" w:eastAsia="en-US"/>
    </w:rPr>
  </w:style>
  <w:style w:type="paragraph" w:customStyle="1" w:styleId="CEOcontribution-H123">
    <w:name w:val="CEO_contribution-H123"/>
    <w:uiPriority w:val="99"/>
    <w:rsid w:val="00CD6666"/>
    <w:pPr>
      <w:numPr>
        <w:numId w:val="38"/>
      </w:numPr>
      <w:spacing w:before="120" w:after="120"/>
    </w:pPr>
    <w:rPr>
      <w:rFonts w:ascii="Calibri" w:eastAsia="SimHei" w:hAnsi="Calibri" w:cs="Simplified Arabic"/>
      <w:b/>
      <w:sz w:val="22"/>
      <w:szCs w:val="19"/>
      <w:lang w:val="en-GB" w:eastAsia="en-US"/>
    </w:rPr>
  </w:style>
  <w:style w:type="table" w:customStyle="1" w:styleId="11">
    <w:name w:val="Сетка таблицы1"/>
    <w:basedOn w:val="TableNormal"/>
    <w:uiPriority w:val="59"/>
    <w:rsid w:val="00CD666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087BBE"/>
    <w:rPr>
      <w:b/>
      <w:bCs/>
    </w:rPr>
  </w:style>
  <w:style w:type="character" w:customStyle="1" w:styleId="CommentSubjectChar">
    <w:name w:val="Comment Subject Char"/>
    <w:basedOn w:val="CommentTextChar"/>
    <w:link w:val="CommentSubject"/>
    <w:semiHidden/>
    <w:rsid w:val="00087BBE"/>
    <w:rPr>
      <w:rFonts w:asciiTheme="minorHAnsi" w:eastAsia="Times New Roman" w:hAnsiTheme="minorHAnsi"/>
      <w:b/>
      <w:bCs/>
      <w:lang w:val="en-GB" w:eastAsia="en-US"/>
    </w:rPr>
  </w:style>
  <w:style w:type="paragraph" w:customStyle="1" w:styleId="MOS-Normal">
    <w:name w:val="MOS-Normal"/>
    <w:link w:val="MOS-NormalChar"/>
    <w:uiPriority w:val="99"/>
    <w:rsid w:val="00CD6666"/>
    <w:pPr>
      <w:framePr w:hSpace="181" w:vSpace="181" w:wrap="around" w:hAnchor="margin" w:xAlign="center" w:y="285"/>
      <w:spacing w:before="120" w:after="120"/>
      <w:suppressOverlap/>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uiPriority w:val="99"/>
    <w:rsid w:val="00CD6666"/>
    <w:rPr>
      <w:rFonts w:ascii="Verdana" w:eastAsia="SimSun" w:hAnsi="Verdana" w:cs="Traditional Arabic"/>
      <w:sz w:val="18"/>
      <w:szCs w:val="28"/>
      <w:lang w:val="en-GB" w:eastAsia="en-US"/>
    </w:rPr>
  </w:style>
  <w:style w:type="paragraph" w:customStyle="1" w:styleId="MOS-DayDates">
    <w:name w:val="MOS-DayDates"/>
    <w:basedOn w:val="Normal"/>
    <w:uiPriority w:val="99"/>
    <w:rsid w:val="00CD6666"/>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baec5a81-e4d6-4674-97f3-e9220f0136c1">
    <w:name w:val="baec5a81-e4d6-4674-97f3-e9220f0136c1"/>
    <w:basedOn w:val="DefaultParagraphFont"/>
    <w:rsid w:val="00CD6666"/>
  </w:style>
  <w:style w:type="character" w:customStyle="1" w:styleId="InternetLink">
    <w:name w:val="Internet Link"/>
    <w:basedOn w:val="DefaultParagraphFont"/>
    <w:rsid w:val="00CD6666"/>
    <w:rPr>
      <w:color w:val="0000FF" w:themeColor="hyperlink"/>
      <w:u w:val="single"/>
    </w:rPr>
  </w:style>
  <w:style w:type="paragraph" w:customStyle="1" w:styleId="Banner">
    <w:name w:val="Banner"/>
    <w:basedOn w:val="Normal"/>
    <w:uiPriority w:val="99"/>
    <w:rsid w:val="00CD6666"/>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styleId="Revision">
    <w:name w:val="Revision"/>
    <w:hidden/>
    <w:uiPriority w:val="99"/>
    <w:semiHidden/>
    <w:rsid w:val="00CD6666"/>
    <w:rPr>
      <w:rFonts w:asciiTheme="minorHAnsi" w:eastAsia="Times New Roman" w:hAnsiTheme="minorHAnsi"/>
      <w:sz w:val="24"/>
      <w:lang w:val="en-GB" w:eastAsia="en-US"/>
    </w:rPr>
  </w:style>
  <w:style w:type="paragraph" w:customStyle="1" w:styleId="Docnumber">
    <w:name w:val="Docnumber"/>
    <w:basedOn w:val="Normal"/>
    <w:link w:val="DocnumberChar"/>
    <w:qFormat/>
    <w:rsid w:val="00087BBE"/>
    <w:pPr>
      <w:jc w:val="right"/>
    </w:pPr>
    <w:rPr>
      <w:rFonts w:ascii="Times New Roman" w:eastAsia="SimSun" w:hAnsi="Times New Roman"/>
      <w:b/>
      <w:sz w:val="40"/>
    </w:rPr>
  </w:style>
  <w:style w:type="character" w:customStyle="1" w:styleId="DocnumberChar">
    <w:name w:val="Docnumber Char"/>
    <w:link w:val="Docnumber"/>
    <w:rsid w:val="00087BBE"/>
    <w:rPr>
      <w:rFonts w:ascii="Times New Roman" w:eastAsia="SimSun" w:hAnsi="Times New Roman"/>
      <w:b/>
      <w:sz w:val="40"/>
      <w:lang w:val="en-GB" w:eastAsia="en-US"/>
    </w:rPr>
  </w:style>
  <w:style w:type="paragraph" w:customStyle="1" w:styleId="LSDeadline">
    <w:name w:val="LSDeadline"/>
    <w:basedOn w:val="LSForAction"/>
    <w:next w:val="Normal"/>
    <w:rsid w:val="00CD6666"/>
    <w:rPr>
      <w:bCs w:val="0"/>
    </w:rPr>
  </w:style>
  <w:style w:type="paragraph" w:customStyle="1" w:styleId="LSForAction">
    <w:name w:val="LSForAction"/>
    <w:basedOn w:val="Normal"/>
    <w:uiPriority w:val="99"/>
    <w:qFormat/>
    <w:rsid w:val="00CD6666"/>
    <w:rPr>
      <w:rFonts w:ascii="Times New Roman" w:eastAsia="MS Mincho" w:hAnsi="Times New Roman"/>
      <w:bCs/>
    </w:rPr>
  </w:style>
  <w:style w:type="paragraph" w:customStyle="1" w:styleId="LSForInfo">
    <w:name w:val="LSForInfo"/>
    <w:basedOn w:val="LSForAction"/>
    <w:next w:val="Normal"/>
    <w:uiPriority w:val="99"/>
    <w:qFormat/>
    <w:rsid w:val="00CD6666"/>
  </w:style>
  <w:style w:type="paragraph" w:customStyle="1" w:styleId="LSForComment">
    <w:name w:val="LSForComment"/>
    <w:basedOn w:val="LSForAction"/>
    <w:next w:val="Normal"/>
    <w:qFormat/>
    <w:rsid w:val="00CD6666"/>
  </w:style>
  <w:style w:type="paragraph" w:customStyle="1" w:styleId="AnnexNotitle">
    <w:name w:val="Annex_No &amp; title"/>
    <w:basedOn w:val="Normal"/>
    <w:next w:val="Normal"/>
    <w:rsid w:val="00CD6666"/>
    <w:pPr>
      <w:keepNext/>
      <w:keepLines/>
      <w:spacing w:before="480"/>
      <w:jc w:val="center"/>
    </w:pPr>
    <w:rPr>
      <w:rFonts w:ascii="Times New Roman" w:eastAsia="MS Mincho" w:hAnsi="Times New Roman"/>
      <w:b/>
      <w:sz w:val="28"/>
    </w:rPr>
  </w:style>
  <w:style w:type="paragraph" w:customStyle="1" w:styleId="AppendixNotitle">
    <w:name w:val="Appendix_No &amp; title"/>
    <w:basedOn w:val="AnnexNotitle"/>
    <w:next w:val="Normal"/>
    <w:rsid w:val="00CD6666"/>
  </w:style>
  <w:style w:type="paragraph" w:customStyle="1" w:styleId="CorrectionSeparatorBegin">
    <w:name w:val="Correction Separator Begin"/>
    <w:basedOn w:val="Normal"/>
    <w:uiPriority w:val="99"/>
    <w:rsid w:val="00CD6666"/>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CorrectionSeparatorEnd">
    <w:name w:val="Correction Separator End"/>
    <w:basedOn w:val="Normal"/>
    <w:rsid w:val="00CD6666"/>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rPr>
  </w:style>
  <w:style w:type="paragraph" w:customStyle="1" w:styleId="FigureNotitle">
    <w:name w:val="Figure_No &amp; title"/>
    <w:basedOn w:val="Normal"/>
    <w:next w:val="Normal"/>
    <w:qFormat/>
    <w:rsid w:val="00CD6666"/>
    <w:pPr>
      <w:keepLines/>
      <w:spacing w:before="240" w:after="120"/>
      <w:jc w:val="center"/>
    </w:pPr>
    <w:rPr>
      <w:rFonts w:ascii="Times New Roman" w:hAnsi="Times New Roman"/>
      <w:b/>
      <w:lang w:eastAsia="ja-JP"/>
    </w:rPr>
  </w:style>
  <w:style w:type="paragraph" w:customStyle="1" w:styleId="Formal">
    <w:name w:val="Formal"/>
    <w:basedOn w:val="Normal"/>
    <w:rsid w:val="00CD66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CD6666"/>
    <w:rPr>
      <w:rFonts w:ascii="Times New Roman" w:hAnsi="Times New Roman"/>
      <w:b/>
      <w:bCs/>
      <w:lang w:eastAsia="ja-JP"/>
    </w:rPr>
  </w:style>
  <w:style w:type="paragraph" w:customStyle="1" w:styleId="Normalbeforetable">
    <w:name w:val="Normal before table"/>
    <w:basedOn w:val="Normal"/>
    <w:rsid w:val="00CD6666"/>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CD6666"/>
    <w:pPr>
      <w:keepNext/>
      <w:keepLines/>
      <w:spacing w:before="360" w:after="120"/>
      <w:jc w:val="center"/>
    </w:pPr>
    <w:rPr>
      <w:rFonts w:ascii="Times New Roman" w:hAnsi="Times New Roman"/>
      <w:b/>
      <w:lang w:eastAsia="ja-JP"/>
    </w:rPr>
  </w:style>
  <w:style w:type="paragraph" w:styleId="TableofFigures">
    <w:name w:val="table of figures"/>
    <w:basedOn w:val="Normal"/>
    <w:next w:val="Normal"/>
    <w:uiPriority w:val="99"/>
    <w:rsid w:val="00CD6666"/>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uiPriority w:val="99"/>
    <w:qFormat/>
    <w:rsid w:val="00CD6666"/>
    <w:pPr>
      <w:numPr>
        <w:ilvl w:val="1"/>
      </w:numPr>
      <w:tabs>
        <w:tab w:val="clear" w:pos="794"/>
        <w:tab w:val="clear" w:pos="1191"/>
        <w:tab w:val="clear" w:pos="1588"/>
        <w:tab w:val="clear" w:pos="1985"/>
      </w:tabs>
      <w:overflowPunct/>
      <w:autoSpaceDE/>
      <w:autoSpaceDN/>
      <w:adjustRightInd/>
      <w:spacing w:after="160"/>
      <w:textAlignment w:val="auto"/>
    </w:pPr>
    <w:rPr>
      <w:rFonts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CD6666"/>
    <w:rPr>
      <w:rFonts w:asciiTheme="minorHAnsi"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qFormat/>
    <w:rsid w:val="00CD6666"/>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CD6666"/>
    <w:rPr>
      <w:rFonts w:ascii="Times New Roman" w:hAnsi="Times New Roman"/>
      <w:i/>
      <w:iCs/>
      <w:color w:val="404040" w:themeColor="text1" w:themeTint="BF"/>
      <w:sz w:val="24"/>
      <w:szCs w:val="24"/>
      <w:lang w:val="en-GB" w:eastAsia="ja-JP"/>
    </w:rPr>
  </w:style>
  <w:style w:type="character" w:customStyle="1" w:styleId="Enumlev1Char0">
    <w:name w:val="Enumlev1 Char"/>
    <w:link w:val="Enumlev10"/>
    <w:uiPriority w:val="99"/>
    <w:rsid w:val="00CD6666"/>
    <w:rPr>
      <w:sz w:val="24"/>
      <w:lang w:eastAsia="en-US"/>
    </w:rPr>
  </w:style>
  <w:style w:type="paragraph" w:customStyle="1" w:styleId="Enumlev10">
    <w:name w:val="Enumlev1"/>
    <w:basedOn w:val="Normal"/>
    <w:link w:val="Enumlev1Char0"/>
    <w:uiPriority w:val="99"/>
    <w:rsid w:val="00CD6666"/>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Default">
    <w:name w:val="Default"/>
    <w:rsid w:val="00CD6666"/>
    <w:pPr>
      <w:autoSpaceDE w:val="0"/>
      <w:autoSpaceDN w:val="0"/>
      <w:adjustRightInd w:val="0"/>
    </w:pPr>
    <w:rPr>
      <w:rFonts w:ascii="Times New Roman" w:eastAsia="MS Mincho" w:hAnsi="Times New Roman"/>
      <w:color w:val="000000"/>
      <w:sz w:val="24"/>
      <w:szCs w:val="24"/>
      <w:lang w:val="en-GB"/>
    </w:rPr>
  </w:style>
  <w:style w:type="paragraph" w:styleId="TOCHeading">
    <w:name w:val="TOC Heading"/>
    <w:basedOn w:val="Heading1"/>
    <w:next w:val="Normal"/>
    <w:uiPriority w:val="39"/>
    <w:unhideWhenUsed/>
    <w:qFormat/>
    <w:rsid w:val="00CD6666"/>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styleId="PlainText">
    <w:name w:val="Plain Text"/>
    <w:basedOn w:val="Normal"/>
    <w:link w:val="PlainTextChar"/>
    <w:uiPriority w:val="99"/>
    <w:unhideWhenUsed/>
    <w:rsid w:val="00087BB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87BBE"/>
    <w:rPr>
      <w:rFonts w:ascii="Calibri" w:eastAsiaTheme="minorHAnsi" w:hAnsi="Calibri" w:cstheme="minorBidi"/>
      <w:sz w:val="22"/>
      <w:szCs w:val="21"/>
      <w:lang w:val="en-GB" w:eastAsia="en-US"/>
    </w:rPr>
  </w:style>
  <w:style w:type="character" w:customStyle="1" w:styleId="eop">
    <w:name w:val="eop"/>
    <w:basedOn w:val="DefaultParagraphFont"/>
    <w:rsid w:val="00CD6666"/>
  </w:style>
  <w:style w:type="paragraph" w:customStyle="1" w:styleId="paragraph">
    <w:name w:val="paragraph"/>
    <w:basedOn w:val="Normal"/>
    <w:rsid w:val="00CD666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Cs w:val="24"/>
      <w:lang w:val="en-US" w:eastAsia="zh-CN"/>
    </w:rPr>
  </w:style>
  <w:style w:type="character" w:customStyle="1" w:styleId="ms-rtethemeforecolor-2-0">
    <w:name w:val="ms-rtethemeforecolor-2-0"/>
    <w:basedOn w:val="DefaultParagraphFont"/>
    <w:rsid w:val="00CD6666"/>
  </w:style>
  <w:style w:type="paragraph" w:styleId="Title">
    <w:name w:val="Title"/>
    <w:basedOn w:val="Normal"/>
    <w:link w:val="TitleChar"/>
    <w:uiPriority w:val="99"/>
    <w:qFormat/>
    <w:rsid w:val="00CD6666"/>
    <w:pPr>
      <w:tabs>
        <w:tab w:val="clear" w:pos="794"/>
        <w:tab w:val="clear" w:pos="1191"/>
        <w:tab w:val="clear" w:pos="1588"/>
        <w:tab w:val="clear" w:pos="1985"/>
      </w:tabs>
      <w:overflowPunct/>
      <w:autoSpaceDE/>
      <w:autoSpaceDN/>
      <w:adjustRightInd/>
      <w:spacing w:before="0" w:after="240" w:line="276" w:lineRule="auto"/>
      <w:contextualSpacing/>
      <w:jc w:val="center"/>
      <w:textAlignment w:val="auto"/>
    </w:pPr>
    <w:rPr>
      <w:rFonts w:asciiTheme="majorHAnsi" w:eastAsia="Times New Roman" w:hAnsiTheme="majorHAnsi" w:cs="Arial"/>
      <w:b/>
      <w:bCs/>
      <w:sz w:val="36"/>
      <w:szCs w:val="32"/>
      <w:lang w:val="en-US"/>
    </w:rPr>
  </w:style>
  <w:style w:type="character" w:customStyle="1" w:styleId="TitleChar">
    <w:name w:val="Title Char"/>
    <w:basedOn w:val="DefaultParagraphFont"/>
    <w:link w:val="Title"/>
    <w:uiPriority w:val="99"/>
    <w:rsid w:val="00CD6666"/>
    <w:rPr>
      <w:rFonts w:asciiTheme="majorHAnsi" w:eastAsia="Times New Roman" w:hAnsiTheme="majorHAnsi" w:cs="Arial"/>
      <w:b/>
      <w:bCs/>
      <w:sz w:val="36"/>
      <w:szCs w:val="32"/>
      <w:lang w:eastAsia="en-US"/>
    </w:rPr>
  </w:style>
  <w:style w:type="character" w:customStyle="1" w:styleId="fontstyle01">
    <w:name w:val="fontstyle01"/>
    <w:basedOn w:val="DefaultParagraphFont"/>
    <w:qFormat/>
    <w:rsid w:val="00CD6666"/>
    <w:rPr>
      <w:rFonts w:ascii="Calibri" w:hAnsi="Calibri" w:cs="Calibri" w:hint="default"/>
      <w:b w:val="0"/>
      <w:bCs w:val="0"/>
      <w:i w:val="0"/>
      <w:iCs w:val="0"/>
      <w:color w:val="000000"/>
      <w:sz w:val="24"/>
      <w:szCs w:val="24"/>
    </w:rPr>
  </w:style>
  <w:style w:type="paragraph" w:customStyle="1" w:styleId="CEOindent-abc">
    <w:name w:val="CEO_indent-abc"/>
    <w:basedOn w:val="Normal"/>
    <w:uiPriority w:val="99"/>
    <w:qFormat/>
    <w:rsid w:val="00CD6666"/>
    <w:pPr>
      <w:numPr>
        <w:ilvl w:val="1"/>
        <w:numId w:val="5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qFormat/>
    <w:rsid w:val="00CD6666"/>
    <w:pPr>
      <w:numPr>
        <w:ilvl w:val="2"/>
        <w:numId w:val="51"/>
      </w:numPr>
      <w:spacing w:before="120" w:after="120"/>
    </w:pPr>
    <w:rPr>
      <w:rFonts w:ascii="Verdana" w:eastAsia="SimHei" w:hAnsi="Verdana" w:cs="Traditional Arabic"/>
      <w:bCs/>
      <w:sz w:val="18"/>
      <w:szCs w:val="28"/>
      <w:lang w:val="en-GB" w:eastAsia="en-US"/>
    </w:rPr>
  </w:style>
  <w:style w:type="paragraph" w:customStyle="1" w:styleId="Normal0">
    <w:name w:val="Normal 0"/>
    <w:rsid w:val="00CD6666"/>
    <w:pPr>
      <w:widowControl w:val="0"/>
      <w:autoSpaceDE w:val="0"/>
      <w:autoSpaceDN w:val="0"/>
      <w:adjustRightInd w:val="0"/>
      <w:ind w:hanging="338"/>
    </w:pPr>
    <w:rPr>
      <w:rFonts w:ascii="Courier New" w:hAnsi="Courier New" w:cs="Courier New"/>
      <w:sz w:val="24"/>
      <w:szCs w:val="24"/>
      <w:lang w:eastAsia="en-US"/>
    </w:rPr>
  </w:style>
  <w:style w:type="paragraph" w:customStyle="1" w:styleId="Normal1">
    <w:name w:val="Normal 1"/>
    <w:basedOn w:val="Normal"/>
    <w:next w:val="Normal"/>
    <w:uiPriority w:val="99"/>
    <w:rsid w:val="00CD6666"/>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paragraph" w:customStyle="1" w:styleId="WW-">
    <w:name w:val="WW-Заголовок"/>
    <w:basedOn w:val="Normal"/>
    <w:next w:val="BodyText"/>
    <w:uiPriority w:val="99"/>
    <w:rsid w:val="00CD6666"/>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1"/>
      <w:sz w:val="28"/>
      <w:szCs w:val="28"/>
      <w:lang w:val="en-US" w:eastAsia="zh-CN"/>
    </w:rPr>
  </w:style>
  <w:style w:type="paragraph" w:styleId="BodyText">
    <w:name w:val="Body Text"/>
    <w:basedOn w:val="Normal"/>
    <w:link w:val="BodyTextChar"/>
    <w:uiPriority w:val="99"/>
    <w:semiHidden/>
    <w:unhideWhenUsed/>
    <w:qFormat/>
    <w:rsid w:val="00CD6666"/>
    <w:pPr>
      <w:spacing w:after="120"/>
    </w:pPr>
    <w:rPr>
      <w:rFonts w:eastAsia="Times New Roman"/>
    </w:rPr>
  </w:style>
  <w:style w:type="character" w:customStyle="1" w:styleId="BodyTextChar">
    <w:name w:val="Body Text Char"/>
    <w:basedOn w:val="DefaultParagraphFont"/>
    <w:link w:val="BodyText"/>
    <w:uiPriority w:val="99"/>
    <w:semiHidden/>
    <w:rsid w:val="00CD6666"/>
    <w:rPr>
      <w:rFonts w:asciiTheme="minorHAnsi" w:eastAsia="Times New Roman" w:hAnsiTheme="minorHAnsi"/>
      <w:sz w:val="24"/>
      <w:lang w:val="en-GB" w:eastAsia="en-US"/>
    </w:rPr>
  </w:style>
  <w:style w:type="paragraph" w:customStyle="1" w:styleId="a">
    <w:name w:val="Содержимое таблицы"/>
    <w:basedOn w:val="Normal"/>
    <w:rsid w:val="00CD6666"/>
    <w:pPr>
      <w:suppressLineNumbers/>
      <w:tabs>
        <w:tab w:val="clear" w:pos="794"/>
        <w:tab w:val="clear" w:pos="1191"/>
        <w:tab w:val="clear" w:pos="1588"/>
        <w:tab w:val="clear" w:pos="1985"/>
      </w:tabs>
      <w:suppressAutoHyphens/>
      <w:overflowPunct/>
      <w:autoSpaceDE/>
      <w:autoSpaceDN/>
      <w:adjustRightInd/>
      <w:spacing w:before="0"/>
      <w:textAlignment w:val="auto"/>
    </w:pPr>
    <w:rPr>
      <w:rFonts w:ascii="Times New Roman" w:eastAsia="Times New Roman" w:hAnsi="Times New Roman"/>
      <w:szCs w:val="24"/>
      <w:lang w:val="ru-RU" w:eastAsia="zh-CN"/>
    </w:rPr>
  </w:style>
  <w:style w:type="character" w:customStyle="1" w:styleId="-">
    <w:name w:val="Интернет-ссылка"/>
    <w:rsid w:val="00CD6666"/>
    <w:rPr>
      <w:color w:val="0000FF"/>
      <w:u w:val="single"/>
    </w:rPr>
  </w:style>
  <w:style w:type="character" w:customStyle="1" w:styleId="CEOChairNameChar">
    <w:name w:val="CEO_ChairName Char"/>
    <w:link w:val="CEOChairName"/>
    <w:locked/>
    <w:rsid w:val="00CD6666"/>
    <w:rPr>
      <w:rFonts w:ascii="Verdana" w:hAnsi="Verdana"/>
      <w:sz w:val="18"/>
      <w:szCs w:val="19"/>
      <w:lang w:val="en-GB" w:eastAsia="en-US"/>
    </w:rPr>
  </w:style>
  <w:style w:type="paragraph" w:customStyle="1" w:styleId="CEOChairName">
    <w:name w:val="CEO_ChairName"/>
    <w:basedOn w:val="Normal"/>
    <w:link w:val="CEOChairNameChar"/>
    <w:rsid w:val="00CD6666"/>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styleId="Date">
    <w:name w:val="Date"/>
    <w:basedOn w:val="Normal"/>
    <w:link w:val="DateChar"/>
    <w:rsid w:val="00087BBE"/>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Times New Roman" w:hAnsi="Calibri"/>
      <w:sz w:val="20"/>
      <w:lang w:val="ru-RU"/>
    </w:rPr>
  </w:style>
  <w:style w:type="character" w:customStyle="1" w:styleId="DateChar">
    <w:name w:val="Date Char"/>
    <w:basedOn w:val="DefaultParagraphFont"/>
    <w:link w:val="Date"/>
    <w:rsid w:val="00087BBE"/>
    <w:rPr>
      <w:rFonts w:ascii="Calibri" w:eastAsia="Times New Roman" w:hAnsi="Calibri"/>
      <w:lang w:val="ru-RU" w:eastAsia="en-US"/>
    </w:rPr>
  </w:style>
  <w:style w:type="character" w:customStyle="1" w:styleId="DocumentMapChar">
    <w:name w:val="Document Map Char"/>
    <w:basedOn w:val="DefaultParagraphFont"/>
    <w:link w:val="DocumentMap"/>
    <w:uiPriority w:val="99"/>
    <w:semiHidden/>
    <w:rsid w:val="00CD6666"/>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CD6666"/>
    <w:rPr>
      <w:rFonts w:ascii="SimSun" w:eastAsia="SimSun" w:hAnsi="Calibri"/>
      <w:sz w:val="18"/>
      <w:szCs w:val="18"/>
    </w:rPr>
  </w:style>
  <w:style w:type="character" w:customStyle="1" w:styleId="DocumentMapChar1">
    <w:name w:val="Document Map Char1"/>
    <w:basedOn w:val="DefaultParagraphFont"/>
    <w:semiHidden/>
    <w:rsid w:val="00CD6666"/>
    <w:rPr>
      <w:rFonts w:ascii="Segoe UI" w:hAnsi="Segoe UI" w:cs="Segoe UI"/>
      <w:sz w:val="16"/>
      <w:szCs w:val="16"/>
      <w:lang w:val="en-GB" w:eastAsia="en-US"/>
    </w:rPr>
  </w:style>
  <w:style w:type="paragraph" w:styleId="ListBullet">
    <w:name w:val="List Bullet"/>
    <w:basedOn w:val="List"/>
    <w:uiPriority w:val="99"/>
    <w:semiHidden/>
    <w:unhideWhenUsed/>
    <w:rsid w:val="00CD6666"/>
    <w:pPr>
      <w:numPr>
        <w:numId w:val="52"/>
      </w:numPr>
      <w:tabs>
        <w:tab w:val="clear" w:pos="794"/>
        <w:tab w:val="clear" w:pos="1191"/>
        <w:tab w:val="clear" w:pos="1588"/>
        <w:tab w:val="clear" w:pos="1985"/>
      </w:tabs>
      <w:spacing w:before="0" w:after="180"/>
      <w:ind w:left="568" w:hanging="284"/>
      <w:contextualSpacing w:val="0"/>
      <w:textAlignment w:val="auto"/>
    </w:pPr>
    <w:rPr>
      <w:rFonts w:ascii="Times New Roman" w:hAnsi="Times New Roman"/>
      <w:sz w:val="20"/>
    </w:rPr>
  </w:style>
  <w:style w:type="paragraph" w:styleId="List">
    <w:name w:val="List"/>
    <w:basedOn w:val="Normal"/>
    <w:uiPriority w:val="99"/>
    <w:semiHidden/>
    <w:unhideWhenUsed/>
    <w:rsid w:val="00CD6666"/>
    <w:pPr>
      <w:ind w:left="283" w:hanging="283"/>
      <w:contextualSpacing/>
    </w:pPr>
    <w:rPr>
      <w:rFonts w:eastAsia="Times New Roman"/>
    </w:rPr>
  </w:style>
  <w:style w:type="paragraph" w:customStyle="1" w:styleId="Colloquy">
    <w:name w:val="Colloquy"/>
    <w:basedOn w:val="Normal"/>
    <w:next w:val="Normal"/>
    <w:uiPriority w:val="99"/>
    <w:rsid w:val="00CD6666"/>
    <w:pPr>
      <w:widowControl w:val="0"/>
      <w:tabs>
        <w:tab w:val="clear" w:pos="794"/>
        <w:tab w:val="clear" w:pos="1191"/>
        <w:tab w:val="clear" w:pos="1588"/>
        <w:tab w:val="clear" w:pos="1985"/>
      </w:tabs>
      <w:overflowPunct/>
      <w:spacing w:before="0" w:line="528" w:lineRule="atLeast"/>
      <w:ind w:left="144" w:firstLine="576"/>
      <w:textAlignment w:val="auto"/>
    </w:pPr>
    <w:rPr>
      <w:rFonts w:ascii="Arial" w:hAnsi="Arial" w:cs="Arial"/>
      <w:szCs w:val="24"/>
      <w:lang w:val="en-US"/>
    </w:rPr>
  </w:style>
  <w:style w:type="paragraph" w:customStyle="1" w:styleId="ContinCol">
    <w:name w:val="Contin Col"/>
    <w:basedOn w:val="Normal"/>
    <w:next w:val="Normal"/>
    <w:uiPriority w:val="99"/>
    <w:rsid w:val="00CD6666"/>
    <w:pPr>
      <w:widowControl w:val="0"/>
      <w:tabs>
        <w:tab w:val="clear" w:pos="794"/>
        <w:tab w:val="clear" w:pos="1191"/>
        <w:tab w:val="clear" w:pos="1588"/>
        <w:tab w:val="clear" w:pos="1985"/>
      </w:tabs>
      <w:overflowPunct/>
      <w:spacing w:before="0" w:line="528" w:lineRule="atLeast"/>
      <w:ind w:left="144" w:firstLine="576"/>
      <w:textAlignment w:val="auto"/>
    </w:pPr>
    <w:rPr>
      <w:rFonts w:ascii="Arial" w:hAnsi="Arial" w:cs="Arial"/>
      <w:szCs w:val="24"/>
      <w:lang w:val="en-US"/>
    </w:rPr>
  </w:style>
  <w:style w:type="character" w:customStyle="1" w:styleId="HTMLPreformattedChar">
    <w:name w:val="HTML Preformatted Char"/>
    <w:basedOn w:val="DefaultParagraphFont"/>
    <w:link w:val="HTMLPreformatted"/>
    <w:uiPriority w:val="99"/>
    <w:semiHidden/>
    <w:rsid w:val="00CD6666"/>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CD6666"/>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1">
    <w:name w:val="HTML Preformatted Char1"/>
    <w:basedOn w:val="DefaultParagraphFont"/>
    <w:semiHidden/>
    <w:rsid w:val="00CD6666"/>
    <w:rPr>
      <w:rFonts w:ascii="Consolas" w:hAnsi="Consolas"/>
      <w:lang w:val="en-GB" w:eastAsia="en-US"/>
    </w:rPr>
  </w:style>
  <w:style w:type="character" w:customStyle="1" w:styleId="EndnoteTextChar">
    <w:name w:val="Endnote Text Char"/>
    <w:basedOn w:val="DefaultParagraphFont"/>
    <w:link w:val="EndnoteText"/>
    <w:uiPriority w:val="99"/>
    <w:semiHidden/>
    <w:rsid w:val="00CD6666"/>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CD6666"/>
    <w:pPr>
      <w:tabs>
        <w:tab w:val="clear" w:pos="794"/>
        <w:tab w:val="clear" w:pos="1191"/>
        <w:tab w:val="clear" w:pos="1588"/>
        <w:tab w:val="clear" w:pos="1985"/>
        <w:tab w:val="left" w:pos="1134"/>
        <w:tab w:val="left" w:pos="1871"/>
        <w:tab w:val="left" w:pos="2268"/>
      </w:tabs>
      <w:spacing w:before="0"/>
      <w:textAlignment w:val="auto"/>
    </w:pPr>
    <w:rPr>
      <w:rFonts w:ascii="Times New Roman" w:eastAsia="Batang" w:hAnsi="Times New Roman"/>
      <w:sz w:val="20"/>
    </w:rPr>
  </w:style>
  <w:style w:type="character" w:customStyle="1" w:styleId="EndnoteTextChar1">
    <w:name w:val="Endnote Text Char1"/>
    <w:basedOn w:val="DefaultParagraphFont"/>
    <w:semiHidden/>
    <w:rsid w:val="00CD6666"/>
    <w:rPr>
      <w:rFonts w:asciiTheme="minorHAnsi" w:hAnsiTheme="minorHAnsi"/>
      <w:lang w:val="en-GB" w:eastAsia="en-US"/>
    </w:rPr>
  </w:style>
  <w:style w:type="character" w:customStyle="1" w:styleId="BodyTextIndentChar">
    <w:name w:val="Body Text Indent Char"/>
    <w:basedOn w:val="DefaultParagraphFont"/>
    <w:link w:val="BodyTextIndent"/>
    <w:uiPriority w:val="99"/>
    <w:semiHidden/>
    <w:rsid w:val="00CD6666"/>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CD6666"/>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rPr>
  </w:style>
  <w:style w:type="character" w:customStyle="1" w:styleId="BodyTextIndentChar1">
    <w:name w:val="Body Text Indent Char1"/>
    <w:basedOn w:val="DefaultParagraphFont"/>
    <w:semiHidden/>
    <w:rsid w:val="00CD6666"/>
    <w:rPr>
      <w:rFonts w:asciiTheme="minorHAnsi" w:hAnsiTheme="minorHAnsi"/>
      <w:sz w:val="24"/>
      <w:lang w:val="en-GB" w:eastAsia="en-US"/>
    </w:rPr>
  </w:style>
  <w:style w:type="character" w:customStyle="1" w:styleId="BodyText2Char">
    <w:name w:val="Body Text 2 Char"/>
    <w:basedOn w:val="DefaultParagraphFont"/>
    <w:link w:val="BodyText2"/>
    <w:uiPriority w:val="99"/>
    <w:semiHidden/>
    <w:rsid w:val="00CD6666"/>
    <w:rPr>
      <w:rFonts w:ascii="Times New Roman" w:hAnsi="Times New Roman"/>
      <w:sz w:val="24"/>
      <w:lang w:eastAsia="en-US"/>
    </w:rPr>
  </w:style>
  <w:style w:type="paragraph" w:styleId="BodyText2">
    <w:name w:val="Body Text 2"/>
    <w:basedOn w:val="Normal"/>
    <w:link w:val="BodyText2Char"/>
    <w:uiPriority w:val="99"/>
    <w:semiHidden/>
    <w:unhideWhenUsed/>
    <w:rsid w:val="00CD6666"/>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lang w:val="en-US"/>
    </w:rPr>
  </w:style>
  <w:style w:type="character" w:customStyle="1" w:styleId="BodyText2Char1">
    <w:name w:val="Body Text 2 Char1"/>
    <w:basedOn w:val="DefaultParagraphFont"/>
    <w:semiHidden/>
    <w:rsid w:val="00CD6666"/>
    <w:rPr>
      <w:rFonts w:asciiTheme="minorHAnsi" w:hAnsiTheme="minorHAnsi"/>
      <w:sz w:val="24"/>
      <w:lang w:val="en-GB" w:eastAsia="en-US"/>
    </w:rPr>
  </w:style>
  <w:style w:type="character" w:customStyle="1" w:styleId="BodyText3Char">
    <w:name w:val="Body Text 3 Char"/>
    <w:basedOn w:val="DefaultParagraphFont"/>
    <w:link w:val="BodyText3"/>
    <w:uiPriority w:val="99"/>
    <w:semiHidden/>
    <w:rsid w:val="00CD6666"/>
    <w:rPr>
      <w:rFonts w:ascii="Arial" w:eastAsia="BatangChe" w:hAnsi="Arial" w:cs="Arial"/>
      <w:kern w:val="2"/>
      <w:sz w:val="22"/>
      <w:szCs w:val="22"/>
      <w:lang w:val="en-AU" w:eastAsia="ar-SA"/>
    </w:rPr>
  </w:style>
  <w:style w:type="paragraph" w:styleId="BodyText3">
    <w:name w:val="Body Text 3"/>
    <w:basedOn w:val="Normal"/>
    <w:link w:val="BodyText3Char"/>
    <w:uiPriority w:val="99"/>
    <w:semiHidden/>
    <w:unhideWhenUsed/>
    <w:rsid w:val="00CD6666"/>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2"/>
      <w:sz w:val="22"/>
      <w:szCs w:val="22"/>
      <w:lang w:val="en-AU" w:eastAsia="ar-SA"/>
    </w:rPr>
  </w:style>
  <w:style w:type="character" w:customStyle="1" w:styleId="BodyText3Char1">
    <w:name w:val="Body Text 3 Char1"/>
    <w:basedOn w:val="DefaultParagraphFont"/>
    <w:semiHidden/>
    <w:rsid w:val="00CD6666"/>
    <w:rPr>
      <w:rFonts w:asciiTheme="minorHAnsi" w:hAnsiTheme="minorHAnsi"/>
      <w:sz w:val="16"/>
      <w:szCs w:val="16"/>
      <w:lang w:val="en-GB" w:eastAsia="en-US"/>
    </w:rPr>
  </w:style>
  <w:style w:type="character" w:customStyle="1" w:styleId="BodyTextIndent2Char">
    <w:name w:val="Body Text Indent 2 Char"/>
    <w:basedOn w:val="DefaultParagraphFont"/>
    <w:link w:val="BodyTextIndent2"/>
    <w:uiPriority w:val="99"/>
    <w:semiHidden/>
    <w:rsid w:val="00CD6666"/>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CD6666"/>
    <w:pPr>
      <w:tabs>
        <w:tab w:val="clear" w:pos="794"/>
        <w:tab w:val="left" w:pos="720"/>
      </w:tabs>
      <w:ind w:left="720" w:hanging="720"/>
      <w:jc w:val="both"/>
      <w:textAlignment w:val="auto"/>
    </w:pPr>
    <w:rPr>
      <w:rFonts w:ascii="Times New Roman" w:eastAsia="Batang" w:hAnsi="Times New Roman"/>
      <w:szCs w:val="24"/>
    </w:rPr>
  </w:style>
  <w:style w:type="character" w:customStyle="1" w:styleId="BodyTextIndent2Char1">
    <w:name w:val="Body Text Indent 2 Char1"/>
    <w:basedOn w:val="DefaultParagraphFont"/>
    <w:semiHidden/>
    <w:rsid w:val="00CD6666"/>
    <w:rPr>
      <w:rFonts w:asciiTheme="minorHAnsi" w:hAnsiTheme="minorHAnsi"/>
      <w:sz w:val="24"/>
      <w:lang w:val="en-GB" w:eastAsia="en-US"/>
    </w:rPr>
  </w:style>
  <w:style w:type="paragraph" w:styleId="NoSpacing">
    <w:name w:val="No Spacing"/>
    <w:uiPriority w:val="1"/>
    <w:qFormat/>
    <w:rsid w:val="00CD6666"/>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character" w:styleId="SubtleEmphasis">
    <w:name w:val="Subtle Emphasis"/>
    <w:basedOn w:val="DefaultParagraphFont"/>
    <w:uiPriority w:val="19"/>
    <w:qFormat/>
    <w:rsid w:val="00CD6666"/>
    <w:rPr>
      <w:i/>
      <w:iCs/>
      <w:color w:val="808080" w:themeColor="text1" w:themeTint="7F"/>
    </w:rPr>
  </w:style>
  <w:style w:type="character" w:customStyle="1" w:styleId="href">
    <w:name w:val="href"/>
    <w:basedOn w:val="DefaultParagraphFont"/>
    <w:qFormat/>
    <w:rsid w:val="00CD6666"/>
    <w:rPr>
      <w:color w:val="auto"/>
    </w:rPr>
  </w:style>
  <w:style w:type="character" w:customStyle="1" w:styleId="7">
    <w:name w:val="Сноска7"/>
    <w:basedOn w:val="DefaultParagraphFont"/>
    <w:uiPriority w:val="99"/>
    <w:rsid w:val="00CD6666"/>
    <w:rPr>
      <w:rFonts w:ascii="Calibri" w:hAnsi="Calibri" w:cs="Calibri" w:hint="default"/>
      <w:sz w:val="16"/>
      <w:szCs w:val="16"/>
      <w:shd w:val="clear" w:color="auto" w:fill="FFFFFF"/>
    </w:rPr>
  </w:style>
  <w:style w:type="character" w:customStyle="1" w:styleId="Hyperlink1">
    <w:name w:val="Hyperlink.1"/>
    <w:basedOn w:val="DefaultParagraphFont"/>
    <w:rsid w:val="00CD6666"/>
    <w:rPr>
      <w:rFonts w:ascii="Cambria" w:eastAsia="Cambria" w:hAnsi="Cambria" w:cs="Cambria" w:hint="default"/>
      <w:color w:val="000066"/>
      <w:u w:val="single" w:color="000066"/>
      <w:lang w:val="en-US"/>
    </w:rPr>
  </w:style>
  <w:style w:type="character" w:customStyle="1" w:styleId="Hyperlink2">
    <w:name w:val="Hyperlink.2"/>
    <w:basedOn w:val="DefaultParagraphFont"/>
    <w:rsid w:val="00CD6666"/>
    <w:rPr>
      <w:rFonts w:ascii="Cambria" w:eastAsia="Cambria" w:hAnsi="Cambria" w:cs="Cambria" w:hint="default"/>
      <w:color w:val="000066"/>
      <w:u w:val="single" w:color="000066"/>
      <w:lang w:val="en-US"/>
    </w:rPr>
  </w:style>
  <w:style w:type="character" w:customStyle="1" w:styleId="Hyperlink3">
    <w:name w:val="Hyperlink.3"/>
    <w:basedOn w:val="DefaultParagraphFont"/>
    <w:rsid w:val="00CD6666"/>
    <w:rPr>
      <w:color w:val="0000FF"/>
      <w:u w:val="single" w:color="0000FF"/>
      <w:lang w:val="en-US"/>
    </w:rPr>
  </w:style>
  <w:style w:type="character" w:customStyle="1" w:styleId="Hyperlink4">
    <w:name w:val="Hyperlink.4"/>
    <w:basedOn w:val="PageNumber"/>
    <w:rsid w:val="00CD6666"/>
    <w:rPr>
      <w:rFonts w:asciiTheme="minorHAnsi" w:hAnsiTheme="minorHAnsi" w:cs="Calibri" w:hint="default"/>
      <w:color w:val="0000FF"/>
      <w:u w:val="single" w:color="0000FF"/>
      <w:lang w:val="en-US"/>
    </w:rPr>
  </w:style>
  <w:style w:type="character" w:customStyle="1" w:styleId="ms-offscreen">
    <w:name w:val="ms-offscreen"/>
    <w:basedOn w:val="DefaultParagraphFont"/>
    <w:rsid w:val="00CD6666"/>
  </w:style>
  <w:style w:type="character" w:customStyle="1" w:styleId="ms-list-addnew-imgspan16">
    <w:name w:val="ms-list-addnew-imgspan16"/>
    <w:basedOn w:val="DefaultParagraphFont"/>
    <w:rsid w:val="00CD6666"/>
  </w:style>
  <w:style w:type="character" w:customStyle="1" w:styleId="ms-tasklistshortcutcalloutspan">
    <w:name w:val="ms-tasklistshortcutcalloutspan"/>
    <w:basedOn w:val="DefaultParagraphFont"/>
    <w:rsid w:val="00CD6666"/>
  </w:style>
  <w:style w:type="character" w:customStyle="1" w:styleId="ms-menu-hovarw4">
    <w:name w:val="ms-menu-hovarw4"/>
    <w:basedOn w:val="DefaultParagraphFont"/>
    <w:rsid w:val="00CD6666"/>
  </w:style>
  <w:style w:type="character" w:customStyle="1" w:styleId="ms-navedit-itemspan">
    <w:name w:val="ms-navedit-itemspan"/>
    <w:basedOn w:val="DefaultParagraphFont"/>
    <w:rsid w:val="00CD6666"/>
  </w:style>
  <w:style w:type="character" w:customStyle="1" w:styleId="ms-viewselectorhover">
    <w:name w:val="ms-viewselectorhover"/>
    <w:basedOn w:val="DefaultParagraphFont"/>
    <w:rsid w:val="00CD6666"/>
    <w:rPr>
      <w:bdr w:val="none" w:sz="0" w:space="0" w:color="auto" w:frame="1"/>
    </w:rPr>
  </w:style>
  <w:style w:type="character" w:customStyle="1" w:styleId="ms-viewselector2">
    <w:name w:val="ms-viewselector2"/>
    <w:basedOn w:val="DefaultParagraphFont"/>
    <w:rsid w:val="00CD6666"/>
    <w:rPr>
      <w:bdr w:val="none" w:sz="0" w:space="0" w:color="auto" w:frame="1"/>
    </w:rPr>
  </w:style>
  <w:style w:type="character" w:customStyle="1" w:styleId="ms-cui-mrusb-selecteditem">
    <w:name w:val="ms-cui-mrusb-selecteditem"/>
    <w:basedOn w:val="DefaultParagraphFont"/>
    <w:rsid w:val="00CD6666"/>
  </w:style>
  <w:style w:type="character" w:customStyle="1" w:styleId="ms-featurestatustext">
    <w:name w:val="ms-featurestatustext"/>
    <w:basedOn w:val="DefaultParagraphFont"/>
    <w:rsid w:val="00CD6666"/>
  </w:style>
  <w:style w:type="table" w:styleId="GridTable4-Accent1">
    <w:name w:val="Grid Table 4 Accent 1"/>
    <w:basedOn w:val="TableNormal"/>
    <w:uiPriority w:val="49"/>
    <w:rsid w:val="00CD6666"/>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D6666"/>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xmsonormal">
    <w:name w:val="x_msonormal"/>
    <w:basedOn w:val="Normal"/>
    <w:rsid w:val="00087BB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2"/>
      <w:lang w:val="fr-CH" w:eastAsia="zh-CN"/>
    </w:rPr>
  </w:style>
  <w:style w:type="paragraph" w:customStyle="1" w:styleId="xmsolistparagraph">
    <w:name w:val="x_msolistparagraph"/>
    <w:basedOn w:val="Normal"/>
    <w:rsid w:val="00CD6666"/>
    <w:pPr>
      <w:tabs>
        <w:tab w:val="clear" w:pos="794"/>
        <w:tab w:val="clear" w:pos="1191"/>
        <w:tab w:val="clear" w:pos="1588"/>
        <w:tab w:val="clear" w:pos="1985"/>
      </w:tabs>
      <w:overflowPunct/>
      <w:autoSpaceDE/>
      <w:autoSpaceDN/>
      <w:adjustRightInd/>
      <w:spacing w:before="0" w:after="160" w:line="252" w:lineRule="auto"/>
      <w:ind w:left="720"/>
      <w:textAlignment w:val="auto"/>
    </w:pPr>
    <w:rPr>
      <w:rFonts w:ascii="Calibri" w:eastAsiaTheme="minorHAnsi" w:hAnsi="Calibri" w:cs="Calibri"/>
      <w:sz w:val="22"/>
      <w:szCs w:val="22"/>
      <w:lang w:val="en-US"/>
    </w:rPr>
  </w:style>
  <w:style w:type="paragraph" w:styleId="Caption">
    <w:name w:val="caption"/>
    <w:basedOn w:val="Normal"/>
    <w:next w:val="Normal"/>
    <w:uiPriority w:val="35"/>
    <w:unhideWhenUsed/>
    <w:rsid w:val="00CD6666"/>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i/>
      <w:iCs/>
      <w:color w:val="1F497D" w:themeColor="text2"/>
      <w:sz w:val="18"/>
      <w:szCs w:val="18"/>
      <w:lang w:eastAsia="ja-JP"/>
    </w:rPr>
  </w:style>
  <w:style w:type="character" w:customStyle="1" w:styleId="normaltextrun">
    <w:name w:val="normaltextrun"/>
    <w:basedOn w:val="DefaultParagraphFont"/>
    <w:rsid w:val="00CD6666"/>
  </w:style>
  <w:style w:type="character" w:customStyle="1" w:styleId="findhit">
    <w:name w:val="findhit"/>
    <w:basedOn w:val="DefaultParagraphFont"/>
    <w:rsid w:val="00CD6666"/>
  </w:style>
  <w:style w:type="character" w:customStyle="1" w:styleId="scxw251036034">
    <w:name w:val="scxw251036034"/>
    <w:basedOn w:val="DefaultParagraphFont"/>
    <w:rsid w:val="00CD6666"/>
  </w:style>
  <w:style w:type="character" w:customStyle="1" w:styleId="scxw164312504">
    <w:name w:val="scxw164312504"/>
    <w:basedOn w:val="DefaultParagraphFont"/>
    <w:rsid w:val="00CD6666"/>
  </w:style>
  <w:style w:type="character" w:customStyle="1" w:styleId="scxw244281102">
    <w:name w:val="scxw244281102"/>
    <w:basedOn w:val="DefaultParagraphFont"/>
    <w:rsid w:val="00CD6666"/>
  </w:style>
  <w:style w:type="character" w:customStyle="1" w:styleId="UnresolvedMention20">
    <w:name w:val="Unresolved Mention2"/>
    <w:basedOn w:val="DefaultParagraphFont"/>
    <w:uiPriority w:val="99"/>
    <w:semiHidden/>
    <w:unhideWhenUsed/>
    <w:rsid w:val="00CD6666"/>
    <w:rPr>
      <w:color w:val="605E5C"/>
      <w:shd w:val="clear" w:color="auto" w:fill="E1DFDD"/>
    </w:rPr>
  </w:style>
  <w:style w:type="table" w:styleId="GridTable1Light-Accent1">
    <w:name w:val="Grid Table 1 Light Accent 1"/>
    <w:basedOn w:val="TableNormal"/>
    <w:uiPriority w:val="46"/>
    <w:rsid w:val="00CD666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DTNormal">
    <w:name w:val="BDT_Normal"/>
    <w:link w:val="BDTNormalChar"/>
    <w:uiPriority w:val="99"/>
    <w:rsid w:val="00087BBE"/>
    <w:pPr>
      <w:spacing w:before="120" w:after="120"/>
    </w:pPr>
    <w:rPr>
      <w:rFonts w:ascii="Calibri" w:eastAsia="SimSun" w:hAnsi="Calibri" w:cs="Traditional Arabic"/>
      <w:szCs w:val="30"/>
      <w:lang w:val="es-ES" w:eastAsia="en-US"/>
    </w:rPr>
  </w:style>
  <w:style w:type="character" w:customStyle="1" w:styleId="BDTNormalChar">
    <w:name w:val="BDT_Normal Char"/>
    <w:link w:val="BDTNormal"/>
    <w:uiPriority w:val="99"/>
    <w:locked/>
    <w:rsid w:val="00087BBE"/>
    <w:rPr>
      <w:rFonts w:ascii="Calibri" w:eastAsia="SimSun" w:hAnsi="Calibri" w:cs="Traditional Arabic"/>
      <w:szCs w:val="30"/>
      <w:lang w:val="es-ES" w:eastAsia="en-US"/>
    </w:rPr>
  </w:style>
  <w:style w:type="paragraph" w:customStyle="1" w:styleId="CEOMainDocParagraph">
    <w:name w:val="CEO_MainDoc_Paragraph"/>
    <w:basedOn w:val="Normal"/>
    <w:qFormat/>
    <w:rsid w:val="00087BBE"/>
    <w:pPr>
      <w:tabs>
        <w:tab w:val="clear" w:pos="794"/>
        <w:tab w:val="clear" w:pos="1191"/>
        <w:tab w:val="clear" w:pos="1588"/>
        <w:tab w:val="clear" w:pos="1985"/>
      </w:tabs>
      <w:overflowPunct/>
      <w:autoSpaceDE/>
      <w:autoSpaceDN/>
      <w:adjustRightInd/>
      <w:spacing w:after="120" w:line="259" w:lineRule="auto"/>
      <w:textAlignment w:val="auto"/>
    </w:pPr>
    <w:rPr>
      <w:rFonts w:eastAsia="SimSun" w:cstheme="minorBidi"/>
      <w:sz w:val="22"/>
      <w:szCs w:val="19"/>
      <w:lang w:val="en-US" w:eastAsia="zh-CN"/>
    </w:rPr>
  </w:style>
  <w:style w:type="paragraph" w:customStyle="1" w:styleId="firstfooter0">
    <w:name w:val="firstfooter"/>
    <w:basedOn w:val="Normal"/>
    <w:rsid w:val="00087BBE"/>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font8">
    <w:name w:val="font_8"/>
    <w:basedOn w:val="Normal"/>
    <w:rsid w:val="00087B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m4089252408340308237msolistparagraph">
    <w:name w:val="m_4089252408340308237msolistparagraph"/>
    <w:basedOn w:val="Normal"/>
    <w:rsid w:val="00087B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customStyle="1" w:styleId="MinusFootnote">
    <w:name w:val="MinusFootnote"/>
    <w:basedOn w:val="Normal"/>
    <w:rsid w:val="00087BBE"/>
    <w:pPr>
      <w:ind w:left="-1701" w:hanging="284"/>
    </w:pPr>
    <w:rPr>
      <w:rFonts w:ascii="Calibri" w:eastAsia="Times New Roman" w:hAnsi="Calibri"/>
      <w:lang w:val="ru-RU"/>
    </w:rPr>
  </w:style>
  <w:style w:type="paragraph" w:customStyle="1" w:styleId="normalWSIS">
    <w:name w:val="normal WSIS"/>
    <w:basedOn w:val="ListParagraph"/>
    <w:link w:val="normalWSISChar"/>
    <w:qFormat/>
    <w:rsid w:val="00087BBE"/>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087BBE"/>
    <w:rPr>
      <w:rFonts w:ascii="Calibri" w:eastAsia="SimSun" w:hAnsi="Calibri" w:cs="Arial"/>
      <w:sz w:val="22"/>
      <w:szCs w:val="22"/>
    </w:rPr>
  </w:style>
  <w:style w:type="paragraph" w:customStyle="1" w:styleId="Part">
    <w:name w:val="Part"/>
    <w:basedOn w:val="Normal"/>
    <w:next w:val="Normal"/>
    <w:rsid w:val="00087BBE"/>
    <w:pPr>
      <w:spacing w:before="600"/>
      <w:jc w:val="center"/>
    </w:pPr>
    <w:rPr>
      <w:rFonts w:ascii="Calibri" w:eastAsia="Times New Roman" w:hAnsi="Calibri"/>
      <w:caps/>
      <w:sz w:val="26"/>
      <w:lang w:val="ru-RU"/>
    </w:rPr>
  </w:style>
  <w:style w:type="paragraph" w:customStyle="1" w:styleId="Section10">
    <w:name w:val="Section 1"/>
    <w:basedOn w:val="ChapNo"/>
    <w:next w:val="Normal"/>
    <w:rsid w:val="00087BBE"/>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087BBE"/>
    <w:pPr>
      <w:spacing w:before="240"/>
    </w:pPr>
    <w:rPr>
      <w:b/>
      <w:i/>
    </w:rPr>
  </w:style>
  <w:style w:type="table" w:customStyle="1" w:styleId="TableGrid1">
    <w:name w:val="Table Grid1"/>
    <w:basedOn w:val="TableNormal"/>
    <w:next w:val="TableGrid"/>
    <w:uiPriority w:val="59"/>
    <w:rsid w:val="0008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87BB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087BB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087BB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087BB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087BB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9pt">
    <w:name w:val="Table_text + 9 pt"/>
    <w:basedOn w:val="Tabletext"/>
    <w:rsid w:val="0081426F"/>
    <w:rPr>
      <w:rFonts w:eastAsia="Times New Roman"/>
      <w:sz w:val="18"/>
      <w:szCs w:val="18"/>
      <w:lang w:val="fr-FR" w:eastAsia="ja-JP"/>
    </w:rPr>
  </w:style>
  <w:style w:type="character" w:styleId="UnresolvedMention">
    <w:name w:val="Unresolved Mention"/>
    <w:basedOn w:val="DefaultParagraphFont"/>
    <w:uiPriority w:val="99"/>
    <w:semiHidden/>
    <w:unhideWhenUsed/>
    <w:rsid w:val="00670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022478">
      <w:bodyDiv w:val="1"/>
      <w:marLeft w:val="0"/>
      <w:marRight w:val="0"/>
      <w:marTop w:val="0"/>
      <w:marBottom w:val="0"/>
      <w:divBdr>
        <w:top w:val="none" w:sz="0" w:space="0" w:color="auto"/>
        <w:left w:val="none" w:sz="0" w:space="0" w:color="auto"/>
        <w:bottom w:val="none" w:sz="0" w:space="0" w:color="auto"/>
        <w:right w:val="none" w:sz="0" w:space="0" w:color="auto"/>
      </w:divBdr>
    </w:div>
    <w:div w:id="731465662">
      <w:bodyDiv w:val="1"/>
      <w:marLeft w:val="0"/>
      <w:marRight w:val="0"/>
      <w:marTop w:val="0"/>
      <w:marBottom w:val="0"/>
      <w:divBdr>
        <w:top w:val="none" w:sz="0" w:space="0" w:color="auto"/>
        <w:left w:val="none" w:sz="0" w:space="0" w:color="auto"/>
        <w:bottom w:val="none" w:sz="0" w:space="0" w:color="auto"/>
        <w:right w:val="none" w:sz="0" w:space="0" w:color="auto"/>
      </w:divBdr>
    </w:div>
    <w:div w:id="10969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21" Type="http://schemas.openxmlformats.org/officeDocument/2006/relationships/header" Target="header1.xml"/><Relationship Id="rId42" Type="http://schemas.openxmlformats.org/officeDocument/2006/relationships/hyperlink" Target="https://www.itu.int/md/D18-SG01-C-0415/en" TargetMode="External"/><Relationship Id="rId47" Type="http://schemas.openxmlformats.org/officeDocument/2006/relationships/hyperlink" Target="https://www.itu.int/md/D18-SG01-R-0029/" TargetMode="External"/><Relationship Id="rId63" Type="http://schemas.openxmlformats.org/officeDocument/2006/relationships/header" Target="header4.xml"/><Relationship Id="rId68" Type="http://schemas.openxmlformats.org/officeDocument/2006/relationships/hyperlink" Target="mailto:andrew.rugege@itu.int" TargetMode="External"/><Relationship Id="rId84" Type="http://schemas.openxmlformats.org/officeDocument/2006/relationships/hyperlink" Target="https://www.itu.int/net4/ITU-D/CDS/sg/blkmeetings.asp?lg=1&amp;sp=2018&amp;blk=24968" TargetMode="External"/><Relationship Id="rId89" Type="http://schemas.openxmlformats.org/officeDocument/2006/relationships/hyperlink" Target="https://www.itu.int/en/ITU-D/Study-Groups/2018-2021/Pages/meetings/events_workshops.aspx" TargetMode="External"/><Relationship Id="rId16" Type="http://schemas.openxmlformats.org/officeDocument/2006/relationships/hyperlink" Target="https://www.itu.int/md/D18-SG01-R-0016/en" TargetMode="External"/><Relationship Id="rId11" Type="http://schemas.openxmlformats.org/officeDocument/2006/relationships/image" Target="media/image1.png"/><Relationship Id="rId32" Type="http://schemas.openxmlformats.org/officeDocument/2006/relationships/hyperlink" Target="https://www.itu.int/md/D18-SG01-C-0477" TargetMode="External"/><Relationship Id="rId37" Type="http://schemas.openxmlformats.org/officeDocument/2006/relationships/hyperlink" Target="https://www.itu.int/md/D18-SG01-C-0478" TargetMode="External"/><Relationship Id="rId53" Type="http://schemas.openxmlformats.org/officeDocument/2006/relationships/hyperlink" Target="https://www.itu.int/md/D18-SG01-C-0449" TargetMode="External"/><Relationship Id="rId58" Type="http://schemas.openxmlformats.org/officeDocument/2006/relationships/hyperlink" Target="https://www.itu.int/md/D18-SG01-C-0474" TargetMode="External"/><Relationship Id="rId74" Type="http://schemas.openxmlformats.org/officeDocument/2006/relationships/hyperlink" Target="mailto:jaroslaw.ponder@itu.int" TargetMode="External"/><Relationship Id="rId79" Type="http://schemas.openxmlformats.org/officeDocument/2006/relationships/image" Target="media/image4.jpeg"/><Relationship Id="rId5" Type="http://schemas.openxmlformats.org/officeDocument/2006/relationships/numbering" Target="numbering.xml"/><Relationship Id="rId90" Type="http://schemas.openxmlformats.org/officeDocument/2006/relationships/header" Target="header9.xml"/><Relationship Id="rId95" Type="http://schemas.openxmlformats.org/officeDocument/2006/relationships/theme" Target="theme/theme1.xml"/><Relationship Id="rId22" Type="http://schemas.openxmlformats.org/officeDocument/2006/relationships/footer" Target="footer1.xml"/><Relationship Id="rId27" Type="http://schemas.openxmlformats.org/officeDocument/2006/relationships/chart" Target="charts/chart2.xml"/><Relationship Id="rId43" Type="http://schemas.openxmlformats.org/officeDocument/2006/relationships/hyperlink" Target="https://www.itu.int/md/D18-SG01-C-0460/en" TargetMode="External"/><Relationship Id="rId48" Type="http://schemas.openxmlformats.org/officeDocument/2006/relationships/hyperlink" Target="https://www.itu.int/md/D18-SG01-R-0030/" TargetMode="External"/><Relationship Id="rId64" Type="http://schemas.openxmlformats.org/officeDocument/2006/relationships/header" Target="header5.xml"/><Relationship Id="rId69" Type="http://schemas.openxmlformats.org/officeDocument/2006/relationships/hyperlink" Target="mailto:Sergio.Scarabino@itu.int" TargetMode="External"/><Relationship Id="rId8" Type="http://schemas.openxmlformats.org/officeDocument/2006/relationships/webSettings" Target="webSettings.xml"/><Relationship Id="rId51" Type="http://schemas.openxmlformats.org/officeDocument/2006/relationships/hyperlink" Target="https://www.itu.int/md/D18-SG01-C-0448/en" TargetMode="External"/><Relationship Id="rId72" Type="http://schemas.openxmlformats.org/officeDocument/2006/relationships/hyperlink" Target="mailto:atsuko.okuda@itu.int" TargetMode="External"/><Relationship Id="rId80" Type="http://schemas.openxmlformats.org/officeDocument/2006/relationships/hyperlink" Target="https://www.itu.int/net4/ITU-D/CDS/sg/blkmeetings.asp?lg=1&amp;sp=2018&amp;blk=26283" TargetMode="External"/><Relationship Id="rId85" Type="http://schemas.openxmlformats.org/officeDocument/2006/relationships/hyperlink" Target="https://www.itu.int/net4/ITU-D/CDS/sg/blkmeetings.asp?lg=1&amp;sp=2018&amp;blk=21834" TargetMode="External"/><Relationship Id="rId93"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18-SG01-R-0024/en" TargetMode="External"/><Relationship Id="rId25" Type="http://schemas.openxmlformats.org/officeDocument/2006/relationships/footer" Target="footer3.xml"/><Relationship Id="rId33" Type="http://schemas.openxmlformats.org/officeDocument/2006/relationships/hyperlink" Target="https://www.itu.int/md/D18-SG01-C-0474" TargetMode="External"/><Relationship Id="rId38" Type="http://schemas.openxmlformats.org/officeDocument/2006/relationships/hyperlink" Target="https://www.itu.int/md/D18-SG01-R-0025/" TargetMode="External"/><Relationship Id="rId46" Type="http://schemas.openxmlformats.org/officeDocument/2006/relationships/hyperlink" Target="https://www.itu.int/md/D18-SG01-C-0417/en" TargetMode="External"/><Relationship Id="rId59" Type="http://schemas.openxmlformats.org/officeDocument/2006/relationships/image" Target="media/image3.png"/><Relationship Id="rId67" Type="http://schemas.openxmlformats.org/officeDocument/2006/relationships/hyperlink" Target="mailto:christine.sund@itu.int" TargetMode="External"/><Relationship Id="rId20" Type="http://schemas.openxmlformats.org/officeDocument/2006/relationships/hyperlink" Target="file:///C:\Users\AWOTAR\AppData\Roaming\Microsoft\Word\~$2E_V2_Plenary%20SG1%20report.docx" TargetMode="External"/><Relationship Id="rId41" Type="http://schemas.openxmlformats.org/officeDocument/2006/relationships/hyperlink" Target="https://www.itu.int/md/D18-SG01-R-0026/" TargetMode="External"/><Relationship Id="rId54" Type="http://schemas.openxmlformats.org/officeDocument/2006/relationships/hyperlink" Target="https://www.itu.int/md/D18-SG01.RGQ-C-0383" TargetMode="External"/><Relationship Id="rId62" Type="http://schemas.openxmlformats.org/officeDocument/2006/relationships/hyperlink" Target="%20https://www.itu.int/net4/ITU-D/CDS/sg/rapporteurs.asp?lg=1&amp;sp=2018)(Updated" TargetMode="External"/><Relationship Id="rId70" Type="http://schemas.openxmlformats.org/officeDocument/2006/relationships/hyperlink" Target="mailto:bruno.ramos@itu.int" TargetMode="External"/><Relationship Id="rId75" Type="http://schemas.openxmlformats.org/officeDocument/2006/relationships/hyperlink" Target="https://www.itu.int/en/ITU-D/Conferences/WTDC/WTDC21/Pages/Regional-Consultations.aspx" TargetMode="External"/><Relationship Id="rId83" Type="http://schemas.openxmlformats.org/officeDocument/2006/relationships/hyperlink" Target="https://www.itu.int/net4/ITU-D/CDS/sg/blkmeetings.asp?lg=1&amp;sp=2018&amp;blk=20348" TargetMode="External"/><Relationship Id="rId88" Type="http://schemas.openxmlformats.org/officeDocument/2006/relationships/hyperlink" Target="https://www.itu.int/net4/ITU-D/CDS/sg/blkmeetings.asp?lg=1&amp;sp=2018&amp;blk=26278" TargetMode="External"/><Relationship Id="rId9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18-SG01-R-0008/en" TargetMode="External"/><Relationship Id="rId23" Type="http://schemas.openxmlformats.org/officeDocument/2006/relationships/footer" Target="footer2.xml"/><Relationship Id="rId28" Type="http://schemas.openxmlformats.org/officeDocument/2006/relationships/chart" Target="charts/chart3.xml"/><Relationship Id="rId36" Type="http://schemas.openxmlformats.org/officeDocument/2006/relationships/hyperlink" Target="https://www.itu.int/md/D18-SG01-C-0473" TargetMode="External"/><Relationship Id="rId49" Type="http://schemas.openxmlformats.org/officeDocument/2006/relationships/hyperlink" Target="https://www.itu.int/md/D18-SG01-R-0031/" TargetMode="External"/><Relationship Id="rId57" Type="http://schemas.openxmlformats.org/officeDocument/2006/relationships/hyperlink" Target="https://www.itu.int/md/D18-CA-CIR-0011/en" TargetMode="External"/><Relationship Id="rId10" Type="http://schemas.openxmlformats.org/officeDocument/2006/relationships/endnotes" Target="endnotes.xml"/><Relationship Id="rId31" Type="http://schemas.openxmlformats.org/officeDocument/2006/relationships/hyperlink" Target="https://www.itu.int/md/D18-SG01-R-0032/" TargetMode="External"/><Relationship Id="rId44" Type="http://schemas.openxmlformats.org/officeDocument/2006/relationships/hyperlink" Target="https://www.itu.int/md/D18-SG01-R-0027/" TargetMode="External"/><Relationship Id="rId52" Type="http://schemas.openxmlformats.org/officeDocument/2006/relationships/hyperlink" Target="https://www.itu.int/md/D18-SG01-C-0451" TargetMode="External"/><Relationship Id="rId60" Type="http://schemas.openxmlformats.org/officeDocument/2006/relationships/header" Target="header3.xml"/><Relationship Id="rId65" Type="http://schemas.openxmlformats.org/officeDocument/2006/relationships/footer" Target="footer4.xml"/><Relationship Id="rId73" Type="http://schemas.openxmlformats.org/officeDocument/2006/relationships/hyperlink" Target="mailto:natalia.mochu@itu.int" TargetMode="External"/><Relationship Id="rId78" Type="http://schemas.openxmlformats.org/officeDocument/2006/relationships/header" Target="header8.xml"/><Relationship Id="rId81" Type="http://schemas.openxmlformats.org/officeDocument/2006/relationships/hyperlink" Target="https://www.itu.int/net4/ITU-D/CDS/sg/blkmeetings.asp?lg=1&amp;sp=2018&amp;blk=24909" TargetMode="External"/><Relationship Id="rId86" Type="http://schemas.openxmlformats.org/officeDocument/2006/relationships/hyperlink" Target="https://www.itu.int/net4/ITU-D/CDS/sg/blkmeetings.asp?lg=1&amp;sp=2018&amp;blk=20350"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18-TDAG24-C-0012/en" TargetMode="External"/><Relationship Id="rId18" Type="http://schemas.openxmlformats.org/officeDocument/2006/relationships/hyperlink" Target="https://www.itu.int/md/D18-SG01-R-0032/en" TargetMode="External"/><Relationship Id="rId39" Type="http://schemas.openxmlformats.org/officeDocument/2006/relationships/hyperlink" Target="https://www.itu.int/md/D18-SG01-C-0414/en" TargetMode="External"/><Relationship Id="rId34" Type="http://schemas.openxmlformats.org/officeDocument/2006/relationships/hyperlink" Target="https://www.itu.int/md/D18-SG01-C-0471/" TargetMode="External"/><Relationship Id="rId50" Type="http://schemas.openxmlformats.org/officeDocument/2006/relationships/hyperlink" Target="https://www.itu.int/md/D18-TDAG25.2-C-0012/en" TargetMode="External"/><Relationship Id="rId55" Type="http://schemas.openxmlformats.org/officeDocument/2006/relationships/hyperlink" Target="https://www.itu.int/md/D18-SG01.RGQ-C-0359" TargetMode="External"/><Relationship Id="rId76"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mailto:adel.darwish@itu.int" TargetMode="External"/><Relationship Id="rId92" Type="http://schemas.openxmlformats.org/officeDocument/2006/relationships/header" Target="header10.xml"/><Relationship Id="rId2" Type="http://schemas.openxmlformats.org/officeDocument/2006/relationships/customXml" Target="../customXml/item2.xml"/><Relationship Id="rId29" Type="http://schemas.openxmlformats.org/officeDocument/2006/relationships/hyperlink" Target="https://www.itu.int/md/D18-SG01-R-0016/" TargetMode="External"/><Relationship Id="rId24" Type="http://schemas.openxmlformats.org/officeDocument/2006/relationships/header" Target="header2.xml"/><Relationship Id="rId40" Type="http://schemas.openxmlformats.org/officeDocument/2006/relationships/hyperlink" Target="https://www.itu.int/md/D18-SG01-C-0454/en" TargetMode="External"/><Relationship Id="rId45" Type="http://schemas.openxmlformats.org/officeDocument/2006/relationships/hyperlink" Target="https://www.itu.int/md/D18-SG01-R-0028/" TargetMode="External"/><Relationship Id="rId66" Type="http://schemas.openxmlformats.org/officeDocument/2006/relationships/hyperlink" Target="https://www.itu.int/net4/ITU-D/CDS/sg/rapporteurs.asp?lg=1&amp;sp=2018" TargetMode="External"/><Relationship Id="rId87" Type="http://schemas.openxmlformats.org/officeDocument/2006/relationships/hyperlink" Target="https://www.itu.int/net4/ITU-D/CDS/sg/blkmeetings.asp?lg=1&amp;sp=2018&amp;blk=26281" TargetMode="External"/><Relationship Id="rId61" Type="http://schemas.openxmlformats.org/officeDocument/2006/relationships/hyperlink" Target="https://www.itu.int/net4/ITU-D/CDS/sg/chairmen.asp?lg=1&amp;sp=2018" TargetMode="External"/><Relationship Id="rId82" Type="http://schemas.openxmlformats.org/officeDocument/2006/relationships/hyperlink" Target="https://www.itu.int/net4/ITU-D/CDS/sg/blkmeetings.asp?lg=1&amp;sp=2018&amp;blk=21832" TargetMode="External"/><Relationship Id="rId19" Type="http://schemas.openxmlformats.org/officeDocument/2006/relationships/hyperlink" Target="https://www.itu.int/md/D18-SG01-R-0033/en" TargetMode="External"/><Relationship Id="rId14" Type="http://schemas.openxmlformats.org/officeDocument/2006/relationships/hyperlink" Target="https://www.itu.int/md/D18-TDAG25.2-C-0012/en" TargetMode="External"/><Relationship Id="rId30" Type="http://schemas.openxmlformats.org/officeDocument/2006/relationships/hyperlink" Target="https://www.itu.int/md/D18-SG01-R-0024/" TargetMode="External"/><Relationship Id="rId35" Type="http://schemas.openxmlformats.org/officeDocument/2006/relationships/hyperlink" Target="https://www.itu.int/md/D18-SG01-C-0472/" TargetMode="External"/><Relationship Id="rId56" Type="http://schemas.openxmlformats.org/officeDocument/2006/relationships/hyperlink" Target="https://www.itu.int/md/D18-SG01-C-0438" TargetMode="External"/><Relationship Id="rId77" Type="http://schemas.openxmlformats.org/officeDocument/2006/relationships/header" Target="header7.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Groups/2018-2021/Pages/covid19/webinars/1stSeries.aspx" TargetMode="External"/><Relationship Id="rId18" Type="http://schemas.openxmlformats.org/officeDocument/2006/relationships/hyperlink" Target="https://www.itu.int/en/ITU-D/Study-Groups/2018-2021/Pages/OngoingWork.aspx" TargetMode="External"/><Relationship Id="rId26" Type="http://schemas.openxmlformats.org/officeDocument/2006/relationships/hyperlink" Target="https://www.itu.int/md/R15-CCV-C-0059" TargetMode="External"/><Relationship Id="rId3" Type="http://schemas.openxmlformats.org/officeDocument/2006/relationships/hyperlink" Target="https://www.itu.int/en/ITU-D/Regulatory-Market/Pages/Events2020/RED-AFR-2020.aspx" TargetMode="External"/><Relationship Id="rId21" Type="http://schemas.openxmlformats.org/officeDocument/2006/relationships/hyperlink" Target="https://www.itu.int/en/ITU-D/Study-Groups/2018-2021/Pages/OngoingWork.aspx" TargetMode="External"/><Relationship Id="rId34" Type="http://schemas.openxmlformats.org/officeDocument/2006/relationships/hyperlink" Target="https://www.itu.int/en/ITU-D/Projects/ITU-EC-ACP/PRIDA/Pages/default.aspx" TargetMode="External"/><Relationship Id="rId7" Type="http://schemas.openxmlformats.org/officeDocument/2006/relationships/hyperlink" Target="https://www.itu.int/en/ITU-D/Conferences/WTDC/WTDC21/Pages/RPM-EUR.aspx" TargetMode="External"/><Relationship Id="rId12" Type="http://schemas.openxmlformats.org/officeDocument/2006/relationships/hyperlink" Target="https://www.itu.int/en/ITU-D/Study-Groups/2018-2021/Pages/meetings/events_workshops.aspx" TargetMode="External"/><Relationship Id="rId17" Type="http://schemas.openxmlformats.org/officeDocument/2006/relationships/hyperlink" Target="https://www.itu.int/net4/ITU-D/CDS/sg/blkmeetings.asp?lg=1&amp;sp=2018&amp;blk=24909" TargetMode="External"/><Relationship Id="rId25" Type="http://schemas.openxmlformats.org/officeDocument/2006/relationships/hyperlink" Target="https://www.itu.int/md/R15-CCV-C-0049" TargetMode="External"/><Relationship Id="rId33" Type="http://schemas.openxmlformats.org/officeDocument/2006/relationships/hyperlink" Target="https://www.itu.int/net4/ITU-D/CDS/projects/display.asp?ProjectNo=9GLO17088" TargetMode="External"/><Relationship Id="rId2" Type="http://schemas.openxmlformats.org/officeDocument/2006/relationships/hyperlink" Target="https://www.itu.int/en/myitu/Publications/2020/09/09/13/13/ITU-News-Magazine-No3-2020" TargetMode="External"/><Relationship Id="rId16" Type="http://schemas.openxmlformats.org/officeDocument/2006/relationships/hyperlink" Target="https://www.itu.int/en/ITU-D/Study-Groups/2018-2021/Pages/OngoingWork.aspx" TargetMode="External"/><Relationship Id="rId20" Type="http://schemas.openxmlformats.org/officeDocument/2006/relationships/hyperlink" Target="https://www.itu.int/md/meetingdoc.asp?lang=en&amp;parent=D18-SG01-210322-C&amp;question=OR" TargetMode="External"/><Relationship Id="rId29" Type="http://schemas.openxmlformats.org/officeDocument/2006/relationships/hyperlink" Target="https://www.itu.int/md/D18-SG01-C-0273/" TargetMode="External"/><Relationship Id="rId1" Type="http://schemas.openxmlformats.org/officeDocument/2006/relationships/hyperlink" Target="https://www.itu.int/en/myitu/Publications/2020/09/09/13/13/ITU-News-Magazine-No3-2020" TargetMode="External"/><Relationship Id="rId6" Type="http://schemas.openxmlformats.org/officeDocument/2006/relationships/hyperlink" Target="https://www.itu.int/en/ITU-D/Conferences/WTDC/WTDC21/NoW/Pages/Events/Regional/Africa/2021_03.aspx" TargetMode="External"/><Relationship Id="rId11" Type="http://schemas.openxmlformats.org/officeDocument/2006/relationships/hyperlink" Target="https://www.itu.int/md/D18-RPMEUR-C-0034/" TargetMode="External"/><Relationship Id="rId24" Type="http://schemas.openxmlformats.org/officeDocument/2006/relationships/hyperlink" Target="https://www.itu.int/md/R15-CCV-C-0049" TargetMode="External"/><Relationship Id="rId32" Type="http://schemas.openxmlformats.org/officeDocument/2006/relationships/hyperlink" Target="https://www.itu.int/md/D18-SG01-c-0407/" TargetMode="External"/><Relationship Id="rId5" Type="http://schemas.openxmlformats.org/officeDocument/2006/relationships/hyperlink" Target="https://www.itu.int/en/ITU-D/Regional-Presence/Africa/Pages/EVENTS/2020/RDF.aspx" TargetMode="External"/><Relationship Id="rId15" Type="http://schemas.openxmlformats.org/officeDocument/2006/relationships/hyperlink" Target="https://www.itu.int/net4/ITU-D/CDS/sg/blkmeetings.asp?lg=1&amp;sp=2018&amp;blk=21832" TargetMode="External"/><Relationship Id="rId23" Type="http://schemas.openxmlformats.org/officeDocument/2006/relationships/hyperlink" Target="https://www.itu.int/md/R15-CCV-C-0047" TargetMode="External"/><Relationship Id="rId28" Type="http://schemas.openxmlformats.org/officeDocument/2006/relationships/hyperlink" Target="https://www.itu.int/md/R19-CCV-C-0011" TargetMode="External"/><Relationship Id="rId10" Type="http://schemas.openxmlformats.org/officeDocument/2006/relationships/hyperlink" Target="https://www.itu.int/md/D18-SG01-C-0002" TargetMode="External"/><Relationship Id="rId19" Type="http://schemas.openxmlformats.org/officeDocument/2006/relationships/hyperlink" Target="https://www.itu.int/net4/ITU-D/CDS/sg/blkmeetings.asp?lg=1&amp;sp=2018&amp;blk=26283" TargetMode="External"/><Relationship Id="rId31" Type="http://schemas.openxmlformats.org/officeDocument/2006/relationships/hyperlink" Target="http://www.itu.int/md/D18-SG01.RGQ-C-0331/" TargetMode="External"/><Relationship Id="rId4" Type="http://schemas.openxmlformats.org/officeDocument/2006/relationships/hyperlink" Target="https://www.itu.int/en/ITU-D/Regulatory-Market/Pages/Events2020/RED-AFR-2020.aspx" TargetMode="External"/><Relationship Id="rId9" Type="http://schemas.openxmlformats.org/officeDocument/2006/relationships/hyperlink" Target="https://www.itu.int/dms_pub/itu-d/opb/tnd/D-TND-01-2020-PDF-E.pdf" TargetMode="External"/><Relationship Id="rId14" Type="http://schemas.openxmlformats.org/officeDocument/2006/relationships/hyperlink" Target="https://www.itu.int/net4/ITU-D/CDS/sg/blkmeetings.asp?lg=1&amp;sp=2018&amp;blk=20348"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md/R19-CCV-C-0003" TargetMode="External"/><Relationship Id="rId30" Type="http://schemas.openxmlformats.org/officeDocument/2006/relationships/hyperlink" Target="https://www.itu.int/md/D18-SG01-C-0274/" TargetMode="External"/><Relationship Id="rId8" Type="http://schemas.openxmlformats.org/officeDocument/2006/relationships/hyperlink" Target="https://www.itu.int/en/ITU-D/Conferences/WTDC/WTDC21/R2A/Pages/Connect2Include.asp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baseline="0">
                <a:latin typeface="SimSun" panose="02010600030101010101" pitchFamily="2" charset="-122"/>
                <a:ea typeface="SimSun" panose="02010600030101010101" pitchFamily="2" charset="-122"/>
              </a:rPr>
              <a:t>按区域划分的个人与会代表数量</a:t>
            </a:r>
            <a:endParaRPr lang="en-GB">
              <a:latin typeface="SimSun" panose="02010600030101010101" pitchFamily="2" charset="-122"/>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图1和图2!$E$3</c:f>
              <c:strCache>
                <c:ptCount val="1"/>
                <c:pt idx="0">
                  <c:v>非洲区</c:v>
                </c:pt>
              </c:strCache>
            </c:strRef>
          </c:tx>
          <c:spPr>
            <a:solidFill>
              <a:schemeClr val="accent1"/>
            </a:solidFill>
            <a:ln>
              <a:noFill/>
            </a:ln>
            <a:effectLst/>
          </c:spPr>
          <c:invertIfNegative val="0"/>
          <c:cat>
            <c:strRef>
              <c:f>图1和图2!$D$4:$D$11</c:f>
              <c:strCache>
                <c:ptCount val="8"/>
                <c:pt idx="0">
                  <c:v>SG1第一次会议</c:v>
                </c:pt>
                <c:pt idx="1">
                  <c:v>SG1第二次会议</c:v>
                </c:pt>
                <c:pt idx="2">
                  <c:v>SG1第三次会议 </c:v>
                </c:pt>
                <c:pt idx="3">
                  <c:v>SG1第四次会议</c:v>
                </c:pt>
                <c:pt idx="4">
                  <c:v>SG1第一次RGQ会议  </c:v>
                </c:pt>
                <c:pt idx="5">
                  <c:v>SG1第二次RGQ会议 </c:v>
                </c:pt>
                <c:pt idx="6">
                  <c:v>SG1第三次RGQ会议</c:v>
                </c:pt>
                <c:pt idx="7">
                  <c:v>SG1和SG2联席会议</c:v>
                </c:pt>
              </c:strCache>
            </c:strRef>
          </c:cat>
          <c:val>
            <c:numRef>
              <c:f>图1和图2!$E$4:$E$11</c:f>
              <c:numCache>
                <c:formatCode>General</c:formatCode>
                <c:ptCount val="8"/>
                <c:pt idx="0">
                  <c:v>46</c:v>
                </c:pt>
                <c:pt idx="1">
                  <c:v>54</c:v>
                </c:pt>
                <c:pt idx="2">
                  <c:v>44</c:v>
                </c:pt>
                <c:pt idx="3">
                  <c:v>34</c:v>
                </c:pt>
                <c:pt idx="4">
                  <c:v>38</c:v>
                </c:pt>
                <c:pt idx="5">
                  <c:v>52</c:v>
                </c:pt>
                <c:pt idx="6">
                  <c:v>49</c:v>
                </c:pt>
                <c:pt idx="7">
                  <c:v>38</c:v>
                </c:pt>
              </c:numCache>
            </c:numRef>
          </c:val>
          <c:extLst>
            <c:ext xmlns:c16="http://schemas.microsoft.com/office/drawing/2014/chart" uri="{C3380CC4-5D6E-409C-BE32-E72D297353CC}">
              <c16:uniqueId val="{00000000-BA51-4F8B-A435-33818B731C9D}"/>
            </c:ext>
          </c:extLst>
        </c:ser>
        <c:ser>
          <c:idx val="1"/>
          <c:order val="1"/>
          <c:tx>
            <c:strRef>
              <c:f>图1和图2!$F$3</c:f>
              <c:strCache>
                <c:ptCount val="1"/>
                <c:pt idx="0">
                  <c:v>美洲区</c:v>
                </c:pt>
              </c:strCache>
            </c:strRef>
          </c:tx>
          <c:spPr>
            <a:solidFill>
              <a:schemeClr val="accent2"/>
            </a:solidFill>
            <a:ln>
              <a:noFill/>
            </a:ln>
            <a:effectLst/>
          </c:spPr>
          <c:invertIfNegative val="0"/>
          <c:cat>
            <c:strRef>
              <c:f>图1和图2!$D$4:$D$11</c:f>
              <c:strCache>
                <c:ptCount val="8"/>
                <c:pt idx="0">
                  <c:v>SG1第一次会议</c:v>
                </c:pt>
                <c:pt idx="1">
                  <c:v>SG1第二次会议</c:v>
                </c:pt>
                <c:pt idx="2">
                  <c:v>SG1第三次会议 </c:v>
                </c:pt>
                <c:pt idx="3">
                  <c:v>SG1第四次会议</c:v>
                </c:pt>
                <c:pt idx="4">
                  <c:v>SG1第一次RGQ会议  </c:v>
                </c:pt>
                <c:pt idx="5">
                  <c:v>SG1第二次RGQ会议 </c:v>
                </c:pt>
                <c:pt idx="6">
                  <c:v>SG1第三次RGQ会议</c:v>
                </c:pt>
                <c:pt idx="7">
                  <c:v>SG1和SG2联席会议</c:v>
                </c:pt>
              </c:strCache>
            </c:strRef>
          </c:cat>
          <c:val>
            <c:numRef>
              <c:f>图1和图2!$F$4:$F$11</c:f>
              <c:numCache>
                <c:formatCode>General</c:formatCode>
                <c:ptCount val="8"/>
                <c:pt idx="0">
                  <c:v>18</c:v>
                </c:pt>
                <c:pt idx="1">
                  <c:v>20</c:v>
                </c:pt>
                <c:pt idx="2">
                  <c:v>23</c:v>
                </c:pt>
                <c:pt idx="3">
                  <c:v>36</c:v>
                </c:pt>
                <c:pt idx="4">
                  <c:v>19</c:v>
                </c:pt>
                <c:pt idx="5">
                  <c:v>20</c:v>
                </c:pt>
                <c:pt idx="6">
                  <c:v>46</c:v>
                </c:pt>
                <c:pt idx="7">
                  <c:v>27</c:v>
                </c:pt>
              </c:numCache>
            </c:numRef>
          </c:val>
          <c:extLst>
            <c:ext xmlns:c16="http://schemas.microsoft.com/office/drawing/2014/chart" uri="{C3380CC4-5D6E-409C-BE32-E72D297353CC}">
              <c16:uniqueId val="{00000001-BA51-4F8B-A435-33818B731C9D}"/>
            </c:ext>
          </c:extLst>
        </c:ser>
        <c:ser>
          <c:idx val="2"/>
          <c:order val="2"/>
          <c:tx>
            <c:strRef>
              <c:f>图1和图2!$G$3</c:f>
              <c:strCache>
                <c:ptCount val="1"/>
                <c:pt idx="0">
                  <c:v>阿拉伯国家</c:v>
                </c:pt>
              </c:strCache>
            </c:strRef>
          </c:tx>
          <c:spPr>
            <a:solidFill>
              <a:schemeClr val="accent3"/>
            </a:solidFill>
            <a:ln>
              <a:noFill/>
            </a:ln>
            <a:effectLst/>
          </c:spPr>
          <c:invertIfNegative val="0"/>
          <c:cat>
            <c:strRef>
              <c:f>图1和图2!$D$4:$D$11</c:f>
              <c:strCache>
                <c:ptCount val="8"/>
                <c:pt idx="0">
                  <c:v>SG1第一次会议</c:v>
                </c:pt>
                <c:pt idx="1">
                  <c:v>SG1第二次会议</c:v>
                </c:pt>
                <c:pt idx="2">
                  <c:v>SG1第三次会议 </c:v>
                </c:pt>
                <c:pt idx="3">
                  <c:v>SG1第四次会议</c:v>
                </c:pt>
                <c:pt idx="4">
                  <c:v>SG1第一次RGQ会议  </c:v>
                </c:pt>
                <c:pt idx="5">
                  <c:v>SG1第二次RGQ会议 </c:v>
                </c:pt>
                <c:pt idx="6">
                  <c:v>SG1第三次RGQ会议</c:v>
                </c:pt>
                <c:pt idx="7">
                  <c:v>SG1和SG2联席会议</c:v>
                </c:pt>
              </c:strCache>
            </c:strRef>
          </c:cat>
          <c:val>
            <c:numRef>
              <c:f>图1和图2!$G$4:$G$11</c:f>
              <c:numCache>
                <c:formatCode>General</c:formatCode>
                <c:ptCount val="8"/>
                <c:pt idx="0">
                  <c:v>7</c:v>
                </c:pt>
                <c:pt idx="1">
                  <c:v>20</c:v>
                </c:pt>
                <c:pt idx="2">
                  <c:v>14</c:v>
                </c:pt>
                <c:pt idx="3">
                  <c:v>13</c:v>
                </c:pt>
                <c:pt idx="4">
                  <c:v>11</c:v>
                </c:pt>
                <c:pt idx="5">
                  <c:v>11</c:v>
                </c:pt>
                <c:pt idx="6">
                  <c:v>15</c:v>
                </c:pt>
                <c:pt idx="7">
                  <c:v>13</c:v>
                </c:pt>
              </c:numCache>
            </c:numRef>
          </c:val>
          <c:extLst>
            <c:ext xmlns:c16="http://schemas.microsoft.com/office/drawing/2014/chart" uri="{C3380CC4-5D6E-409C-BE32-E72D297353CC}">
              <c16:uniqueId val="{00000002-BA51-4F8B-A435-33818B731C9D}"/>
            </c:ext>
          </c:extLst>
        </c:ser>
        <c:ser>
          <c:idx val="3"/>
          <c:order val="3"/>
          <c:tx>
            <c:strRef>
              <c:f>图1和图2!$H$3</c:f>
              <c:strCache>
                <c:ptCount val="1"/>
                <c:pt idx="0">
                  <c:v>亚太区</c:v>
                </c:pt>
              </c:strCache>
            </c:strRef>
          </c:tx>
          <c:spPr>
            <a:solidFill>
              <a:schemeClr val="accent4"/>
            </a:solidFill>
            <a:ln>
              <a:noFill/>
            </a:ln>
            <a:effectLst/>
          </c:spPr>
          <c:invertIfNegative val="0"/>
          <c:cat>
            <c:strRef>
              <c:f>图1和图2!$D$4:$D$11</c:f>
              <c:strCache>
                <c:ptCount val="8"/>
                <c:pt idx="0">
                  <c:v>SG1第一次会议</c:v>
                </c:pt>
                <c:pt idx="1">
                  <c:v>SG1第二次会议</c:v>
                </c:pt>
                <c:pt idx="2">
                  <c:v>SG1第三次会议 </c:v>
                </c:pt>
                <c:pt idx="3">
                  <c:v>SG1第四次会议</c:v>
                </c:pt>
                <c:pt idx="4">
                  <c:v>SG1第一次RGQ会议  </c:v>
                </c:pt>
                <c:pt idx="5">
                  <c:v>SG1第二次RGQ会议 </c:v>
                </c:pt>
                <c:pt idx="6">
                  <c:v>SG1第三次RGQ会议</c:v>
                </c:pt>
                <c:pt idx="7">
                  <c:v>SG1和SG2联席会议</c:v>
                </c:pt>
              </c:strCache>
            </c:strRef>
          </c:cat>
          <c:val>
            <c:numRef>
              <c:f>图1和图2!$H$4:$H$11</c:f>
              <c:numCache>
                <c:formatCode>General</c:formatCode>
                <c:ptCount val="8"/>
                <c:pt idx="0">
                  <c:v>33</c:v>
                </c:pt>
                <c:pt idx="1">
                  <c:v>38</c:v>
                </c:pt>
                <c:pt idx="2">
                  <c:v>30</c:v>
                </c:pt>
                <c:pt idx="3">
                  <c:v>28</c:v>
                </c:pt>
                <c:pt idx="4">
                  <c:v>18</c:v>
                </c:pt>
                <c:pt idx="5">
                  <c:v>19</c:v>
                </c:pt>
                <c:pt idx="6">
                  <c:v>43</c:v>
                </c:pt>
                <c:pt idx="7">
                  <c:v>19</c:v>
                </c:pt>
              </c:numCache>
            </c:numRef>
          </c:val>
          <c:extLst>
            <c:ext xmlns:c16="http://schemas.microsoft.com/office/drawing/2014/chart" uri="{C3380CC4-5D6E-409C-BE32-E72D297353CC}">
              <c16:uniqueId val="{00000003-BA51-4F8B-A435-33818B731C9D}"/>
            </c:ext>
          </c:extLst>
        </c:ser>
        <c:ser>
          <c:idx val="4"/>
          <c:order val="4"/>
          <c:tx>
            <c:strRef>
              <c:f>图1和图2!$I$3</c:f>
              <c:strCache>
                <c:ptCount val="1"/>
                <c:pt idx="0">
                  <c:v>独联体国家</c:v>
                </c:pt>
              </c:strCache>
            </c:strRef>
          </c:tx>
          <c:spPr>
            <a:solidFill>
              <a:schemeClr val="accent5"/>
            </a:solidFill>
            <a:ln>
              <a:noFill/>
            </a:ln>
            <a:effectLst/>
          </c:spPr>
          <c:invertIfNegative val="0"/>
          <c:cat>
            <c:strRef>
              <c:f>图1和图2!$D$4:$D$11</c:f>
              <c:strCache>
                <c:ptCount val="8"/>
                <c:pt idx="0">
                  <c:v>SG1第一次会议</c:v>
                </c:pt>
                <c:pt idx="1">
                  <c:v>SG1第二次会议</c:v>
                </c:pt>
                <c:pt idx="2">
                  <c:v>SG1第三次会议 </c:v>
                </c:pt>
                <c:pt idx="3">
                  <c:v>SG1第四次会议</c:v>
                </c:pt>
                <c:pt idx="4">
                  <c:v>SG1第一次RGQ会议  </c:v>
                </c:pt>
                <c:pt idx="5">
                  <c:v>SG1第二次RGQ会议 </c:v>
                </c:pt>
                <c:pt idx="6">
                  <c:v>SG1第三次RGQ会议</c:v>
                </c:pt>
                <c:pt idx="7">
                  <c:v>SG1和SG2联席会议</c:v>
                </c:pt>
              </c:strCache>
            </c:strRef>
          </c:cat>
          <c:val>
            <c:numRef>
              <c:f>图1和图2!$I$4:$I$11</c:f>
              <c:numCache>
                <c:formatCode>General</c:formatCode>
                <c:ptCount val="8"/>
                <c:pt idx="0">
                  <c:v>5</c:v>
                </c:pt>
                <c:pt idx="1">
                  <c:v>3</c:v>
                </c:pt>
                <c:pt idx="2">
                  <c:v>3</c:v>
                </c:pt>
                <c:pt idx="3">
                  <c:v>2</c:v>
                </c:pt>
                <c:pt idx="4">
                  <c:v>2</c:v>
                </c:pt>
                <c:pt idx="5">
                  <c:v>2</c:v>
                </c:pt>
                <c:pt idx="6">
                  <c:v>4</c:v>
                </c:pt>
                <c:pt idx="7">
                  <c:v>5</c:v>
                </c:pt>
              </c:numCache>
            </c:numRef>
          </c:val>
          <c:extLst>
            <c:ext xmlns:c16="http://schemas.microsoft.com/office/drawing/2014/chart" uri="{C3380CC4-5D6E-409C-BE32-E72D297353CC}">
              <c16:uniqueId val="{00000004-BA51-4F8B-A435-33818B731C9D}"/>
            </c:ext>
          </c:extLst>
        </c:ser>
        <c:ser>
          <c:idx val="5"/>
          <c:order val="5"/>
          <c:tx>
            <c:strRef>
              <c:f>图1和图2!$J$3</c:f>
              <c:strCache>
                <c:ptCount val="1"/>
                <c:pt idx="0">
                  <c:v>欧洲区</c:v>
                </c:pt>
              </c:strCache>
            </c:strRef>
          </c:tx>
          <c:spPr>
            <a:solidFill>
              <a:schemeClr val="accent6"/>
            </a:solidFill>
            <a:ln>
              <a:noFill/>
            </a:ln>
            <a:effectLst/>
          </c:spPr>
          <c:invertIfNegative val="0"/>
          <c:cat>
            <c:strRef>
              <c:f>图1和图2!$D$4:$D$11</c:f>
              <c:strCache>
                <c:ptCount val="8"/>
                <c:pt idx="0">
                  <c:v>SG1第一次会议</c:v>
                </c:pt>
                <c:pt idx="1">
                  <c:v>SG1第二次会议</c:v>
                </c:pt>
                <c:pt idx="2">
                  <c:v>SG1第三次会议 </c:v>
                </c:pt>
                <c:pt idx="3">
                  <c:v>SG1第四次会议</c:v>
                </c:pt>
                <c:pt idx="4">
                  <c:v>SG1第一次RGQ会议  </c:v>
                </c:pt>
                <c:pt idx="5">
                  <c:v>SG1第二次RGQ会议 </c:v>
                </c:pt>
                <c:pt idx="6">
                  <c:v>SG1第三次RGQ会议</c:v>
                </c:pt>
                <c:pt idx="7">
                  <c:v>SG1和SG2联席会议</c:v>
                </c:pt>
              </c:strCache>
            </c:strRef>
          </c:cat>
          <c:val>
            <c:numRef>
              <c:f>图1和图2!$J$4:$J$11</c:f>
              <c:numCache>
                <c:formatCode>General</c:formatCode>
                <c:ptCount val="8"/>
                <c:pt idx="0">
                  <c:v>22</c:v>
                </c:pt>
                <c:pt idx="1">
                  <c:v>23</c:v>
                </c:pt>
                <c:pt idx="2">
                  <c:v>18</c:v>
                </c:pt>
                <c:pt idx="3">
                  <c:v>28</c:v>
                </c:pt>
                <c:pt idx="4">
                  <c:v>17</c:v>
                </c:pt>
                <c:pt idx="5">
                  <c:v>19</c:v>
                </c:pt>
                <c:pt idx="6">
                  <c:v>27</c:v>
                </c:pt>
                <c:pt idx="7">
                  <c:v>26</c:v>
                </c:pt>
              </c:numCache>
            </c:numRef>
          </c:val>
          <c:extLst>
            <c:ext xmlns:c16="http://schemas.microsoft.com/office/drawing/2014/chart" uri="{C3380CC4-5D6E-409C-BE32-E72D297353CC}">
              <c16:uniqueId val="{00000005-BA51-4F8B-A435-33818B731C9D}"/>
            </c:ext>
          </c:extLst>
        </c:ser>
        <c:dLbls>
          <c:showLegendKey val="0"/>
          <c:showVal val="0"/>
          <c:showCatName val="0"/>
          <c:showSerName val="0"/>
          <c:showPercent val="0"/>
          <c:showBubbleSize val="0"/>
        </c:dLbls>
        <c:gapWidth val="150"/>
        <c:overlap val="100"/>
        <c:axId val="2068216751"/>
        <c:axId val="2068216335"/>
      </c:barChart>
      <c:catAx>
        <c:axId val="206821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216335"/>
        <c:crosses val="autoZero"/>
        <c:auto val="1"/>
        <c:lblAlgn val="ctr"/>
        <c:lblOffset val="100"/>
        <c:noMultiLvlLbl val="0"/>
      </c:catAx>
      <c:valAx>
        <c:axId val="2068216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21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ln>
                  <a:noFill/>
                </a:ln>
                <a:solidFill>
                  <a:schemeClr val="tx1">
                    <a:lumMod val="65000"/>
                    <a:lumOff val="35000"/>
                  </a:schemeClr>
                </a:solidFill>
                <a:latin typeface="+mn-lt"/>
                <a:ea typeface="+mn-ea"/>
                <a:cs typeface="+mn-cs"/>
              </a:defRPr>
            </a:pPr>
            <a:r>
              <a:rPr lang="zh-CN"/>
              <a:t>按区域划分的参会人数（累计）</a:t>
            </a:r>
            <a:endParaRPr lang="en-GB"/>
          </a:p>
        </c:rich>
      </c:tx>
      <c:overlay val="0"/>
      <c:spPr>
        <a:noFill/>
        <a:ln>
          <a:noFill/>
        </a:ln>
        <a:effectLst/>
      </c:spPr>
      <c:txPr>
        <a:bodyPr rot="0" spcFirstLastPara="1" vertOverflow="ellipsis" vert="horz" wrap="square" anchor="ctr" anchorCtr="1"/>
        <a:lstStyle/>
        <a:p>
          <a:pPr>
            <a:defRPr sz="1600" b="1" i="0" u="none" strike="noStrike" kern="1200" cap="all" baseline="0">
              <a:ln>
                <a:noFill/>
              </a:ln>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A8C-444F-B785-80A77CC68E8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A8C-444F-B785-80A77CC68E8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A8C-444F-B785-80A77CC68E8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A8C-444F-B785-80A77CC68E8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A8C-444F-B785-80A77CC68E8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A8C-444F-B785-80A77CC68E86}"/>
              </c:ext>
            </c:extLst>
          </c:dPt>
          <c:dLbls>
            <c:dLbl>
              <c:idx val="0"/>
              <c:spPr>
                <a:noFill/>
                <a:ln>
                  <a:noFill/>
                </a:ln>
                <a:effectLst/>
              </c:spPr>
              <c:txPr>
                <a:bodyPr rot="0" spcFirstLastPara="1" vertOverflow="ellipsis" vert="horz" wrap="square" anchor="ctr" anchorCtr="1"/>
                <a:lstStyle/>
                <a:p>
                  <a:pPr>
                    <a:defRPr sz="1000" b="1" i="0" u="none" strike="noStrike" kern="1200" spc="0" baseline="0">
                      <a:ln>
                        <a:noFill/>
                      </a:ln>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8A8C-444F-B785-80A77CC68E86}"/>
                </c:ext>
              </c:extLst>
            </c:dLbl>
            <c:dLbl>
              <c:idx val="1"/>
              <c:spPr>
                <a:noFill/>
                <a:ln>
                  <a:noFill/>
                </a:ln>
                <a:effectLst/>
              </c:spPr>
              <c:txPr>
                <a:bodyPr rot="0" spcFirstLastPara="1" vertOverflow="ellipsis" vert="horz" wrap="square" anchor="ctr" anchorCtr="1"/>
                <a:lstStyle/>
                <a:p>
                  <a:pPr>
                    <a:defRPr sz="1000" b="1" i="0" u="none" strike="noStrike" kern="1200" spc="0" baseline="0">
                      <a:ln>
                        <a:noFill/>
                      </a:ln>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8A8C-444F-B785-80A77CC68E86}"/>
                </c:ext>
              </c:extLst>
            </c:dLbl>
            <c:dLbl>
              <c:idx val="2"/>
              <c:spPr>
                <a:noFill/>
                <a:ln>
                  <a:noFill/>
                </a:ln>
                <a:effectLst/>
              </c:spPr>
              <c:txPr>
                <a:bodyPr rot="0" spcFirstLastPara="1" vertOverflow="ellipsis" vert="horz" wrap="square" anchor="ctr" anchorCtr="1"/>
                <a:lstStyle/>
                <a:p>
                  <a:pPr>
                    <a:defRPr sz="1000" b="1" i="0" u="none" strike="noStrike" kern="1200" spc="0" baseline="0">
                      <a:ln>
                        <a:noFill/>
                      </a:ln>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8A8C-444F-B785-80A77CC68E86}"/>
                </c:ext>
              </c:extLst>
            </c:dLbl>
            <c:dLbl>
              <c:idx val="3"/>
              <c:spPr>
                <a:noFill/>
                <a:ln>
                  <a:noFill/>
                </a:ln>
                <a:effectLst/>
              </c:spPr>
              <c:txPr>
                <a:bodyPr rot="0" spcFirstLastPara="1" vertOverflow="ellipsis" vert="horz" wrap="square" anchor="ctr" anchorCtr="1"/>
                <a:lstStyle/>
                <a:p>
                  <a:pPr>
                    <a:defRPr sz="1000" b="1" i="0" u="none" strike="noStrike" kern="1200" spc="0" baseline="0">
                      <a:ln>
                        <a:noFill/>
                      </a:ln>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8A8C-444F-B785-80A77CC68E86}"/>
                </c:ext>
              </c:extLst>
            </c:dLbl>
            <c:dLbl>
              <c:idx val="4"/>
              <c:spPr>
                <a:noFill/>
                <a:ln>
                  <a:noFill/>
                </a:ln>
                <a:effectLst/>
              </c:spPr>
              <c:txPr>
                <a:bodyPr rot="0" spcFirstLastPara="1" vertOverflow="ellipsis" vert="horz" wrap="square" anchor="ctr" anchorCtr="1"/>
                <a:lstStyle/>
                <a:p>
                  <a:pPr>
                    <a:defRPr sz="1000" b="1" i="0" u="none" strike="noStrike" kern="1200" spc="0" baseline="0">
                      <a:ln>
                        <a:noFill/>
                      </a:ln>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8A8C-444F-B785-80A77CC68E86}"/>
                </c:ext>
              </c:extLst>
            </c:dLbl>
            <c:dLbl>
              <c:idx val="5"/>
              <c:spPr>
                <a:noFill/>
                <a:ln>
                  <a:noFill/>
                </a:ln>
                <a:effectLst/>
              </c:spPr>
              <c:txPr>
                <a:bodyPr rot="0" spcFirstLastPara="1" vertOverflow="ellipsis" vert="horz" wrap="square" anchor="ctr" anchorCtr="1"/>
                <a:lstStyle/>
                <a:p>
                  <a:pPr>
                    <a:defRPr sz="1000" b="1" i="0" u="none" strike="noStrike" kern="1200" spc="0" baseline="0">
                      <a:ln>
                        <a:noFill/>
                      </a:ln>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8A8C-444F-B785-80A77CC68E8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图1和图2!$E$30:$J$30</c:f>
              <c:strCache>
                <c:ptCount val="6"/>
                <c:pt idx="0">
                  <c:v>非洲区</c:v>
                </c:pt>
                <c:pt idx="1">
                  <c:v>美洲区</c:v>
                </c:pt>
                <c:pt idx="2">
                  <c:v>阿拉伯国家</c:v>
                </c:pt>
                <c:pt idx="3">
                  <c:v>亚太区</c:v>
                </c:pt>
                <c:pt idx="4">
                  <c:v>独联体国家</c:v>
                </c:pt>
                <c:pt idx="5">
                  <c:v>欧洲区</c:v>
                </c:pt>
              </c:strCache>
            </c:strRef>
          </c:cat>
          <c:val>
            <c:numRef>
              <c:f>图1和图2!$E$31:$J$31</c:f>
              <c:numCache>
                <c:formatCode>General</c:formatCode>
                <c:ptCount val="6"/>
                <c:pt idx="0">
                  <c:v>355</c:v>
                </c:pt>
                <c:pt idx="1">
                  <c:v>209</c:v>
                </c:pt>
                <c:pt idx="2">
                  <c:v>104</c:v>
                </c:pt>
                <c:pt idx="3">
                  <c:v>228</c:v>
                </c:pt>
                <c:pt idx="4">
                  <c:v>26</c:v>
                </c:pt>
                <c:pt idx="5">
                  <c:v>180</c:v>
                </c:pt>
              </c:numCache>
            </c:numRef>
          </c:val>
          <c:extLst>
            <c:ext xmlns:c16="http://schemas.microsoft.com/office/drawing/2014/chart" uri="{C3380CC4-5D6E-409C-BE32-E72D297353CC}">
              <c16:uniqueId val="{0000000C-8A8C-444F-B785-80A77CC68E8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ln>
            <a:noFill/>
          </a:ln>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zh-CN" altLang="en-US" cap="none" baseline="0">
                <a:latin typeface="SimSun" panose="02010600030101010101" pitchFamily="2" charset="-122"/>
                <a:ea typeface="SimSun" panose="02010600030101010101" pitchFamily="2" charset="-122"/>
              </a:rPr>
              <a:t>按区域划分的收到的文稿数量</a:t>
            </a:r>
            <a:endParaRPr lang="en-GB">
              <a:latin typeface="SimSun" panose="02010600030101010101" pitchFamily="2" charset="-122"/>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539-4919-B1C4-D3F917D178B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539-4919-B1C4-D3F917D178B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539-4919-B1C4-D3F917D178B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539-4919-B1C4-D3F917D178B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539-4919-B1C4-D3F917D178B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539-4919-B1C4-D3F917D178B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5539-4919-B1C4-D3F917D178B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5539-4919-B1C4-D3F917D178B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5539-4919-B1C4-D3F917D178B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5539-4919-B1C4-D3F917D178B0}"/>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5539-4919-B1C4-D3F917D178B0}"/>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5539-4919-B1C4-D3F917D178B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图3!$E$17:$E$22</c:f>
              <c:strCache>
                <c:ptCount val="6"/>
                <c:pt idx="0">
                  <c:v>非洲区</c:v>
                </c:pt>
                <c:pt idx="1">
                  <c:v>美洲区</c:v>
                </c:pt>
                <c:pt idx="2">
                  <c:v>阿拉伯国家</c:v>
                </c:pt>
                <c:pt idx="3">
                  <c:v>亚太区</c:v>
                </c:pt>
                <c:pt idx="4">
                  <c:v>独联体国家</c:v>
                </c:pt>
                <c:pt idx="5">
                  <c:v>欧洲区</c:v>
                </c:pt>
              </c:strCache>
            </c:strRef>
          </c:cat>
          <c:val>
            <c:numRef>
              <c:f>图3!$F$17:$F$22</c:f>
              <c:numCache>
                <c:formatCode>General</c:formatCode>
                <c:ptCount val="6"/>
                <c:pt idx="0">
                  <c:v>146</c:v>
                </c:pt>
                <c:pt idx="1">
                  <c:v>124</c:v>
                </c:pt>
                <c:pt idx="2">
                  <c:v>67</c:v>
                </c:pt>
                <c:pt idx="3">
                  <c:v>130</c:v>
                </c:pt>
                <c:pt idx="4">
                  <c:v>36</c:v>
                </c:pt>
                <c:pt idx="5">
                  <c:v>67</c:v>
                </c:pt>
              </c:numCache>
            </c:numRef>
          </c:val>
          <c:extLst>
            <c:ext xmlns:c16="http://schemas.microsoft.com/office/drawing/2014/chart" uri="{C3380CC4-5D6E-409C-BE32-E72D297353CC}">
              <c16:uniqueId val="{0000000C-5539-4919-B1C4-D3F917D178B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3.xml><?xml version="1.0" encoding="utf-8"?>
<ds:datastoreItem xmlns:ds="http://schemas.openxmlformats.org/officeDocument/2006/customXml" ds:itemID="{74C44050-4CD8-4F0C-A34C-F64102E10A34}">
  <ds:schemaRefs>
    <ds:schemaRef ds:uri="19978beb-ff1d-4bed-896c-532c4589527b"/>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e26013a6-dd53-4f81-a3aa-aa9e274cd820"/>
    <ds:schemaRef ds:uri="http://www.w3.org/XML/1998/namespace"/>
  </ds:schemaRefs>
</ds:datastoreItem>
</file>

<file path=customXml/itemProps4.xml><?xml version="1.0" encoding="utf-8"?>
<ds:datastoreItem xmlns:ds="http://schemas.openxmlformats.org/officeDocument/2006/customXml" ds:itemID="{4A041A37-0263-43CB-9545-1F8EDEAB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34</Pages>
  <Words>6719</Words>
  <Characters>38301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TDAG21</vt:lpstr>
    </vt:vector>
  </TitlesOfParts>
  <Manager>General Secretariat - Pool</Manager>
  <Company>International Telecommunication Union (ITU)</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TDAG21</dc:title>
  <dc:creator>BDT-nd</dc:creator>
  <cp:lastModifiedBy>BDT-nd</cp:lastModifiedBy>
  <cp:revision>11</cp:revision>
  <cp:lastPrinted>2020-05-20T19:18:00Z</cp:lastPrinted>
  <dcterms:created xsi:type="dcterms:W3CDTF">2021-05-17T08:40:00Z</dcterms:created>
  <dcterms:modified xsi:type="dcterms:W3CDTF">2021-05-18T11:54:00Z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