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33E0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2363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2363C5">
              <w:rPr>
                <w:b/>
                <w:bCs/>
                <w:sz w:val="24"/>
                <w:szCs w:val="24"/>
              </w:rPr>
              <w:t>виртуальное, 2</w:t>
            </w:r>
            <w:r w:rsidR="008F5423" w:rsidRPr="00A5482C">
              <w:rPr>
                <w:b/>
                <w:bCs/>
                <w:sz w:val="24"/>
                <w:szCs w:val="24"/>
              </w:rPr>
              <w:t>4</w:t>
            </w:r>
            <w:r w:rsidR="00DC354B" w:rsidRPr="00DC354B">
              <w:rPr>
                <w:b/>
                <w:bCs/>
                <w:sz w:val="24"/>
                <w:szCs w:val="24"/>
              </w:rPr>
              <w:t>−</w:t>
            </w:r>
            <w:r w:rsidRPr="002363C5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2363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44F972FE" w:rsidR="00CD34AE" w:rsidRPr="00933E0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33E0E">
              <w:rPr>
                <w:rFonts w:cstheme="minorHAnsi"/>
                <w:b/>
                <w:bCs/>
              </w:rPr>
              <w:t>TDAG</w:t>
            </w:r>
            <w:r w:rsidR="0040328D" w:rsidRPr="00933E0E">
              <w:rPr>
                <w:rFonts w:cstheme="minorHAnsi"/>
                <w:b/>
                <w:bCs/>
              </w:rPr>
              <w:t>-</w:t>
            </w:r>
            <w:r w:rsidR="002502FE" w:rsidRPr="00933E0E">
              <w:rPr>
                <w:rFonts w:cstheme="minorHAnsi"/>
                <w:b/>
                <w:bCs/>
              </w:rPr>
              <w:t>2</w:t>
            </w:r>
            <w:r w:rsidR="00FA6BDB">
              <w:rPr>
                <w:rFonts w:cstheme="minorHAnsi"/>
                <w:b/>
                <w:bCs/>
                <w:lang w:val="en-US"/>
              </w:rPr>
              <w:t>1</w:t>
            </w:r>
            <w:r w:rsidR="00631202" w:rsidRPr="00933E0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>
              <w:rPr>
                <w:rFonts w:cstheme="minorHAnsi"/>
                <w:b/>
                <w:bCs/>
                <w:lang w:val="en-US"/>
              </w:rPr>
              <w:t>1</w:t>
            </w:r>
            <w:r w:rsidRPr="00933E0E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33E0E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1F4439C6" w:rsidR="00CD34AE" w:rsidRPr="00A5482C" w:rsidRDefault="00A5482C" w:rsidP="00B24169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2" w:name="CreationDate"/>
            <w:bookmarkEnd w:id="2"/>
            <w:r w:rsidRPr="00A5482C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6</w:t>
            </w:r>
            <w:r w:rsidRPr="00A5482C">
              <w:rPr>
                <w:b/>
                <w:bCs/>
              </w:rPr>
              <w:t xml:space="preserve"> марта 2021 года</w:t>
            </w:r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33E0E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33E0E">
              <w:rPr>
                <w:rFonts w:cstheme="minorHAnsi"/>
                <w:b/>
                <w:bCs/>
              </w:rPr>
              <w:t xml:space="preserve"> </w:t>
            </w:r>
            <w:r w:rsidR="002363C5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0C00B421" w:rsidR="00A5482C" w:rsidRPr="00FA6BDB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430FB">
              <w:rPr>
                <w:rFonts w:cstheme="minorHAnsi"/>
              </w:rPr>
              <w:t>Директор Бюро развития электросвязи</w:t>
            </w:r>
            <w:r>
              <w:rPr>
                <w:rFonts w:cstheme="minorHAnsi"/>
              </w:rPr>
              <w:t xml:space="preserve"> </w:t>
            </w:r>
          </w:p>
        </w:tc>
      </w:tr>
      <w:tr w:rsidR="00A5482C" w:rsidRPr="00933E0E" w14:paraId="1BE32384" w14:textId="77777777" w:rsidTr="00270876">
        <w:tc>
          <w:tcPr>
            <w:tcW w:w="9923" w:type="dxa"/>
            <w:gridSpan w:val="4"/>
          </w:tcPr>
          <w:p w14:paraId="21783703" w14:textId="4CB06951" w:rsidR="00A5482C" w:rsidRPr="00FA6BDB" w:rsidRDefault="00A5482C" w:rsidP="00A5482C">
            <w:pPr>
              <w:pStyle w:val="Title1"/>
            </w:pPr>
            <w:bookmarkStart w:id="5" w:name="Title"/>
            <w:bookmarkEnd w:id="5"/>
            <w:r w:rsidRPr="00862904">
              <w:rPr>
                <w:rFonts w:cstheme="minorHAnsi"/>
                <w:caps w:val="0"/>
              </w:rPr>
              <w:t>Проект повестки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933E0E" w:rsidRDefault="00CD34AE" w:rsidP="00CD34AE"/>
        </w:tc>
      </w:tr>
    </w:tbl>
    <w:p w14:paraId="3C1C298C" w14:textId="77777777" w:rsidR="00257C2C" w:rsidRPr="00933E0E" w:rsidRDefault="00257C2C" w:rsidP="00B86DFA">
      <w:pPr>
        <w:spacing w:after="120"/>
      </w:pPr>
    </w:p>
    <w:p w14:paraId="2AE1AA23" w14:textId="77777777" w:rsidR="00A5482C" w:rsidRPr="00A7334C" w:rsidRDefault="00A5482C" w:rsidP="00A5482C">
      <w:pPr>
        <w:pStyle w:val="enumlev1"/>
        <w:rPr>
          <w:rFonts w:cs="Calibri"/>
          <w:lang w:eastAsia="zh-CN"/>
        </w:rPr>
      </w:pPr>
      <w:r w:rsidRPr="00A7334C">
        <w:t>1</w:t>
      </w:r>
      <w:r w:rsidRPr="00A7334C">
        <w:tab/>
        <w:t>Выступление Генерального секретаря</w:t>
      </w:r>
    </w:p>
    <w:p w14:paraId="2E48D636" w14:textId="77777777" w:rsidR="00A5482C" w:rsidRDefault="00A5482C" w:rsidP="00A5482C">
      <w:pPr>
        <w:pStyle w:val="enumlev1"/>
      </w:pPr>
      <w:r w:rsidRPr="00A7334C">
        <w:t>2</w:t>
      </w:r>
      <w:r w:rsidRPr="00A7334C">
        <w:tab/>
        <w:t>Выступление Директора Бюро развития электросвязи</w:t>
      </w:r>
    </w:p>
    <w:p w14:paraId="3B4E92C2" w14:textId="77777777" w:rsidR="00A5482C" w:rsidRPr="00D45563" w:rsidRDefault="00A5482C" w:rsidP="00A5482C">
      <w:pPr>
        <w:pStyle w:val="enumlev1"/>
        <w:rPr>
          <w:rFonts w:cs="Calibri"/>
          <w:lang w:eastAsia="zh-CN"/>
        </w:rPr>
      </w:pPr>
      <w:r w:rsidRPr="00D45563">
        <w:rPr>
          <w:rFonts w:cs="Calibri"/>
          <w:lang w:eastAsia="zh-CN"/>
        </w:rPr>
        <w:t>3</w:t>
      </w:r>
      <w:r w:rsidRPr="00D45563">
        <w:rPr>
          <w:rFonts w:cs="Calibri"/>
          <w:lang w:eastAsia="zh-CN"/>
        </w:rPr>
        <w:tab/>
      </w:r>
      <w:r>
        <w:rPr>
          <w:rFonts w:cs="Calibri"/>
          <w:lang w:eastAsia="zh-CN"/>
        </w:rPr>
        <w:t>Выступления</w:t>
      </w:r>
      <w:r w:rsidRPr="00D45563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других</w:t>
      </w:r>
      <w:r w:rsidRPr="00D45563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избираемых</w:t>
      </w:r>
      <w:r w:rsidRPr="00D45563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должностных лиц</w:t>
      </w:r>
    </w:p>
    <w:p w14:paraId="5060FEB5" w14:textId="77777777" w:rsidR="00A5482C" w:rsidRPr="00A7334C" w:rsidRDefault="00A5482C" w:rsidP="00A5482C">
      <w:pPr>
        <w:pStyle w:val="enumlev1"/>
        <w:rPr>
          <w:rFonts w:cs="Calibri"/>
          <w:lang w:eastAsia="zh-CN"/>
        </w:rPr>
      </w:pPr>
      <w:r>
        <w:t>4</w:t>
      </w:r>
      <w:r w:rsidRPr="00A7334C">
        <w:tab/>
        <w:t>Вступительные замечания Председателя КГРЭ</w:t>
      </w:r>
    </w:p>
    <w:p w14:paraId="3418449D" w14:textId="77777777" w:rsidR="00A5482C" w:rsidRPr="00A7334C" w:rsidRDefault="00A5482C" w:rsidP="00A5482C">
      <w:pPr>
        <w:pStyle w:val="enumlev1"/>
        <w:rPr>
          <w:rFonts w:cs="Calibri"/>
          <w:lang w:eastAsia="zh-CN"/>
        </w:rPr>
      </w:pPr>
      <w:r>
        <w:t>5</w:t>
      </w:r>
      <w:r w:rsidRPr="00A7334C">
        <w:tab/>
        <w:t>Принятие повестки дня и плана распределения времени</w:t>
      </w:r>
    </w:p>
    <w:p w14:paraId="220D133A" w14:textId="77777777" w:rsidR="00A5482C" w:rsidRPr="00A7334C" w:rsidRDefault="00A5482C" w:rsidP="00A5482C">
      <w:pPr>
        <w:pStyle w:val="enumlev1"/>
      </w:pPr>
      <w:r w:rsidRPr="00A7334C">
        <w:t>6</w:t>
      </w:r>
      <w:r w:rsidRPr="00A7334C">
        <w:tab/>
      </w:r>
      <w:r w:rsidRPr="00A7334C">
        <w:rPr>
          <w:color w:val="000000"/>
        </w:rPr>
        <w:t>Четырехгодичный скользящий Оперативный план МСЭ-D на 202</w:t>
      </w:r>
      <w:r>
        <w:rPr>
          <w:color w:val="000000"/>
        </w:rPr>
        <w:t>2</w:t>
      </w:r>
      <w:r w:rsidRPr="00A7334C">
        <w:rPr>
          <w:color w:val="000000"/>
        </w:rPr>
        <w:t>−202</w:t>
      </w:r>
      <w:r>
        <w:rPr>
          <w:color w:val="000000"/>
        </w:rPr>
        <w:t>5</w:t>
      </w:r>
      <w:r w:rsidRPr="00A7334C">
        <w:rPr>
          <w:color w:val="000000"/>
        </w:rPr>
        <w:t xml:space="preserve"> годы</w:t>
      </w:r>
    </w:p>
    <w:p w14:paraId="6AA769E4" w14:textId="77777777" w:rsidR="00A5482C" w:rsidRDefault="00A5482C" w:rsidP="00A5482C">
      <w:pPr>
        <w:pStyle w:val="enumlev1"/>
        <w:rPr>
          <w:rFonts w:cs="Calibri"/>
          <w:lang w:eastAsia="zh-CN"/>
        </w:rPr>
      </w:pPr>
      <w:r w:rsidRPr="00A7334C">
        <w:t>7</w:t>
      </w:r>
      <w:r w:rsidRPr="00A7334C">
        <w:tab/>
        <w:t>Отчет о выполнении Стратегического плана и Оперативного плана МСЭ-D на 20</w:t>
      </w:r>
      <w:r>
        <w:t>20</w:t>
      </w:r>
      <w:r w:rsidRPr="00A7334C">
        <w:t xml:space="preserve"> год</w:t>
      </w:r>
      <w:r w:rsidRPr="00A7334C">
        <w:rPr>
          <w:rFonts w:cs="Calibri"/>
          <w:lang w:eastAsia="zh-CN"/>
        </w:rPr>
        <w:t xml:space="preserve"> </w:t>
      </w:r>
    </w:p>
    <w:p w14:paraId="33963728" w14:textId="77777777" w:rsidR="00A5482C" w:rsidRDefault="00A5482C" w:rsidP="00A5482C">
      <w:pPr>
        <w:pStyle w:val="enumlev1"/>
        <w:rPr>
          <w:rFonts w:cs="Calibri"/>
          <w:lang w:eastAsia="zh-CN"/>
        </w:rPr>
      </w:pPr>
      <w:r>
        <w:rPr>
          <w:rFonts w:cs="Calibri"/>
          <w:lang w:eastAsia="zh-CN"/>
        </w:rPr>
        <w:t>8</w:t>
      </w:r>
      <w:r>
        <w:rPr>
          <w:rFonts w:cs="Calibri"/>
          <w:lang w:eastAsia="zh-CN"/>
        </w:rPr>
        <w:tab/>
      </w:r>
      <w:r w:rsidRPr="0094196E">
        <w:rPr>
          <w:rFonts w:cs="Calibri"/>
          <w:lang w:eastAsia="zh-CN"/>
        </w:rPr>
        <w:t>Представление отчета о выполнении Плана действий Буэнос-Айреса ВКРЭ-17 (включая региональные инициативы) и вклад в выполнение Плана действий ВВУИО и достижение Целей в области устойчивого развития (ЦУР)</w:t>
      </w:r>
    </w:p>
    <w:p w14:paraId="24CEBF84" w14:textId="77777777" w:rsidR="00A5482C" w:rsidRPr="002B422F" w:rsidRDefault="00A5482C" w:rsidP="00A5482C">
      <w:pPr>
        <w:pStyle w:val="enumlev1"/>
        <w:rPr>
          <w:rFonts w:cs="Calibri"/>
          <w:lang w:eastAsia="zh-CN"/>
        </w:rPr>
      </w:pPr>
      <w:r w:rsidRPr="002B422F">
        <w:rPr>
          <w:rFonts w:cs="Calibri"/>
          <w:lang w:eastAsia="zh-CN"/>
        </w:rPr>
        <w:t>9</w:t>
      </w:r>
      <w:r w:rsidRPr="002B422F">
        <w:rPr>
          <w:rFonts w:cs="Calibri"/>
          <w:lang w:eastAsia="zh-CN"/>
        </w:rPr>
        <w:tab/>
      </w:r>
      <w:r w:rsidRPr="0094196E">
        <w:rPr>
          <w:rFonts w:cs="Calibri"/>
          <w:lang w:eastAsia="zh-CN"/>
        </w:rPr>
        <w:t>Подготовка</w:t>
      </w:r>
      <w:r w:rsidRPr="002B422F">
        <w:rPr>
          <w:rFonts w:cs="Calibri"/>
          <w:lang w:eastAsia="zh-CN"/>
        </w:rPr>
        <w:t xml:space="preserve"> </w:t>
      </w:r>
      <w:r w:rsidRPr="0094196E">
        <w:rPr>
          <w:rFonts w:cs="Calibri"/>
          <w:lang w:eastAsia="zh-CN"/>
        </w:rPr>
        <w:t>к</w:t>
      </w:r>
      <w:r w:rsidRPr="002B422F">
        <w:rPr>
          <w:rFonts w:cs="Calibri"/>
          <w:lang w:eastAsia="zh-CN"/>
        </w:rPr>
        <w:t xml:space="preserve"> </w:t>
      </w:r>
      <w:r w:rsidRPr="0094196E">
        <w:rPr>
          <w:rFonts w:cs="Calibri"/>
          <w:lang w:eastAsia="zh-CN"/>
        </w:rPr>
        <w:t>ВКРЭ</w:t>
      </w:r>
      <w:r w:rsidRPr="002B422F">
        <w:rPr>
          <w:rFonts w:cs="Calibri"/>
          <w:lang w:eastAsia="zh-CN"/>
        </w:rPr>
        <w:t>-21</w:t>
      </w:r>
    </w:p>
    <w:p w14:paraId="2A95F775" w14:textId="77777777" w:rsidR="00A5482C" w:rsidRPr="00D45563" w:rsidRDefault="00A5482C" w:rsidP="00A5482C">
      <w:pPr>
        <w:pStyle w:val="enumlev2"/>
      </w:pPr>
      <w:r w:rsidRPr="00D45563">
        <w:t>9.1</w:t>
      </w:r>
      <w:r w:rsidRPr="00D45563">
        <w:tab/>
      </w:r>
      <w:r>
        <w:t>Обновленная</w:t>
      </w:r>
      <w:r w:rsidRPr="00D45563">
        <w:t xml:space="preserve"> </w:t>
      </w:r>
      <w:r>
        <w:t>информация</w:t>
      </w:r>
      <w:r w:rsidRPr="00D45563">
        <w:t xml:space="preserve"> </w:t>
      </w:r>
      <w:r>
        <w:t>о</w:t>
      </w:r>
      <w:r w:rsidRPr="00D45563">
        <w:t xml:space="preserve"> </w:t>
      </w:r>
      <w:r>
        <w:t>подготовительной</w:t>
      </w:r>
      <w:r w:rsidRPr="00D45563">
        <w:t xml:space="preserve"> </w:t>
      </w:r>
      <w:r>
        <w:t>работе</w:t>
      </w:r>
      <w:r w:rsidRPr="00D45563">
        <w:t xml:space="preserve"> </w:t>
      </w:r>
      <w:r>
        <w:t>к</w:t>
      </w:r>
      <w:r w:rsidRPr="00D45563">
        <w:t xml:space="preserve"> </w:t>
      </w:r>
      <w:r>
        <w:t>ВКРЭ</w:t>
      </w:r>
      <w:r w:rsidRPr="00D45563">
        <w:t xml:space="preserve">-21, </w:t>
      </w:r>
      <w:r>
        <w:t>в</w:t>
      </w:r>
      <w:r w:rsidRPr="00D45563">
        <w:t xml:space="preserve"> </w:t>
      </w:r>
      <w:r>
        <w:t>том</w:t>
      </w:r>
      <w:r w:rsidRPr="00D45563">
        <w:t xml:space="preserve"> </w:t>
      </w:r>
      <w:r>
        <w:t>числе</w:t>
      </w:r>
      <w:r w:rsidRPr="00D45563">
        <w:t xml:space="preserve"> </w:t>
      </w:r>
      <w:r>
        <w:t>о мерах по смягчению последствий</w:t>
      </w:r>
      <w:r w:rsidRPr="00D45563">
        <w:t xml:space="preserve"> </w:t>
      </w:r>
      <w:r>
        <w:t>пандемии</w:t>
      </w:r>
      <w:r w:rsidRPr="00D45563">
        <w:t xml:space="preserve"> </w:t>
      </w:r>
      <w:r>
        <w:rPr>
          <w:lang w:val="en-US"/>
        </w:rPr>
        <w:t>COVID</w:t>
      </w:r>
      <w:r w:rsidRPr="00D45563">
        <w:t>-19</w:t>
      </w:r>
      <w:r>
        <w:t xml:space="preserve"> и мерах на случай непредвиденных обстоятельств</w:t>
      </w:r>
    </w:p>
    <w:p w14:paraId="56430870" w14:textId="77777777" w:rsidR="00A5482C" w:rsidRPr="00D45563" w:rsidRDefault="00A5482C" w:rsidP="00A5482C">
      <w:pPr>
        <w:pStyle w:val="enumlev2"/>
      </w:pPr>
      <w:r w:rsidRPr="00D45563">
        <w:t>9.2</w:t>
      </w:r>
      <w:r w:rsidRPr="00D45563">
        <w:tab/>
      </w:r>
      <w:bookmarkStart w:id="6" w:name="lt_pId078"/>
      <w:r>
        <w:t>Структура</w:t>
      </w:r>
      <w:r w:rsidRPr="00D45563">
        <w:t xml:space="preserve"> </w:t>
      </w:r>
      <w:bookmarkEnd w:id="6"/>
      <w:r w:rsidRPr="0094196E">
        <w:rPr>
          <w:rFonts w:cs="Calibri"/>
          <w:lang w:eastAsia="zh-CN"/>
        </w:rPr>
        <w:t>ВКРЭ</w:t>
      </w:r>
      <w:r w:rsidRPr="00D45563">
        <w:rPr>
          <w:rFonts w:cs="Calibri"/>
          <w:lang w:eastAsia="zh-CN"/>
        </w:rPr>
        <w:t>-21</w:t>
      </w:r>
    </w:p>
    <w:p w14:paraId="64A78EB8" w14:textId="77777777" w:rsidR="00A5482C" w:rsidRPr="00D45563" w:rsidRDefault="00A5482C" w:rsidP="00A5482C">
      <w:pPr>
        <w:pStyle w:val="enumlev2"/>
      </w:pPr>
      <w:r w:rsidRPr="00D45563">
        <w:t>9.3</w:t>
      </w:r>
      <w:r w:rsidRPr="00D45563">
        <w:tab/>
      </w:r>
      <w:r>
        <w:t>Молодежный саммит</w:t>
      </w:r>
    </w:p>
    <w:p w14:paraId="0B1B277A" w14:textId="77777777" w:rsidR="00A5482C" w:rsidRPr="00D45563" w:rsidRDefault="00A5482C" w:rsidP="00A5482C">
      <w:pPr>
        <w:pStyle w:val="enumlev2"/>
      </w:pPr>
      <w:r w:rsidRPr="00D45563">
        <w:t>9.4</w:t>
      </w:r>
      <w:r w:rsidRPr="00D45563">
        <w:tab/>
      </w:r>
      <w:bookmarkStart w:id="7" w:name="lt_pId082"/>
      <w:r>
        <w:t xml:space="preserve">Мероприятие </w:t>
      </w:r>
      <w:r w:rsidRPr="007733A1">
        <w:rPr>
          <w:lang w:val="en-GB"/>
        </w:rPr>
        <w:t>Partner</w:t>
      </w:r>
      <w:r w:rsidRPr="00D45563">
        <w:t>2</w:t>
      </w:r>
      <w:r w:rsidRPr="007733A1">
        <w:rPr>
          <w:lang w:val="en-GB"/>
        </w:rPr>
        <w:t>Connect</w:t>
      </w:r>
      <w:bookmarkEnd w:id="7"/>
    </w:p>
    <w:p w14:paraId="2BC625C0" w14:textId="77777777" w:rsidR="00A5482C" w:rsidRPr="00D45563" w:rsidRDefault="00A5482C" w:rsidP="00A5482C">
      <w:pPr>
        <w:pStyle w:val="enumlev1"/>
        <w:rPr>
          <w:rFonts w:cs="Calibri"/>
          <w:lang w:eastAsia="zh-CN"/>
        </w:rPr>
      </w:pPr>
      <w:r w:rsidRPr="00D45563">
        <w:rPr>
          <w:rFonts w:cs="Calibri"/>
          <w:lang w:eastAsia="zh-CN"/>
        </w:rPr>
        <w:t>10</w:t>
      </w:r>
      <w:r w:rsidRPr="00D45563">
        <w:rPr>
          <w:rFonts w:cs="Calibri"/>
          <w:lang w:eastAsia="zh-CN"/>
        </w:rPr>
        <w:tab/>
      </w:r>
      <w:bookmarkStart w:id="8" w:name="lt_pId084"/>
      <w:r>
        <w:rPr>
          <w:rFonts w:cs="Calibri"/>
          <w:lang w:eastAsia="zh-CN"/>
        </w:rPr>
        <w:t>Процесс подготовки к ВКРЭ</w:t>
      </w:r>
      <w:r w:rsidRPr="00D45563">
        <w:rPr>
          <w:rFonts w:cs="Calibri"/>
          <w:lang w:eastAsia="zh-CN"/>
        </w:rPr>
        <w:t>-21</w:t>
      </w:r>
      <w:bookmarkEnd w:id="8"/>
    </w:p>
    <w:p w14:paraId="6BA2F397" w14:textId="77777777" w:rsidR="00A5482C" w:rsidRPr="00D45563" w:rsidRDefault="00A5482C" w:rsidP="00A5482C">
      <w:pPr>
        <w:pStyle w:val="enumlev2"/>
      </w:pPr>
      <w:r w:rsidRPr="00D45563">
        <w:t>10.1</w:t>
      </w:r>
      <w:r w:rsidRPr="00D45563">
        <w:tab/>
      </w:r>
      <w:r>
        <w:t>Отчет о работе РГ-РДТП-КГРЭ</w:t>
      </w:r>
    </w:p>
    <w:p w14:paraId="6567D493" w14:textId="77777777" w:rsidR="00A5482C" w:rsidRPr="00D45563" w:rsidRDefault="00A5482C" w:rsidP="00A5482C">
      <w:pPr>
        <w:pStyle w:val="enumlev2"/>
      </w:pPr>
      <w:r w:rsidRPr="00D45563">
        <w:t>10.2</w:t>
      </w:r>
      <w:r w:rsidRPr="00D45563">
        <w:tab/>
      </w:r>
      <w:r>
        <w:t>Отчет о работе РГ-СОП-КГРЭ</w:t>
      </w:r>
    </w:p>
    <w:p w14:paraId="5B52FAD2" w14:textId="77777777" w:rsidR="00A5482C" w:rsidRPr="00D45563" w:rsidRDefault="00A5482C" w:rsidP="00A5482C">
      <w:pPr>
        <w:pStyle w:val="enumlev2"/>
      </w:pPr>
      <w:r w:rsidRPr="00D45563">
        <w:t>10.3</w:t>
      </w:r>
      <w:r w:rsidRPr="00D45563">
        <w:tab/>
      </w:r>
      <w:bookmarkStart w:id="9" w:name="lt_pId090"/>
      <w:r>
        <w:t>Отчет о Координационном собрании региональных подготовительных собраний</w:t>
      </w:r>
      <w:r w:rsidRPr="00D45563">
        <w:t xml:space="preserve"> (</w:t>
      </w:r>
      <w:r>
        <w:t>КС-РПС</w:t>
      </w:r>
      <w:r w:rsidRPr="00D45563">
        <w:t>)</w:t>
      </w:r>
      <w:bookmarkEnd w:id="9"/>
    </w:p>
    <w:p w14:paraId="196D27F4" w14:textId="77777777" w:rsidR="00A5482C" w:rsidRPr="00D45563" w:rsidRDefault="00A5482C" w:rsidP="00A5482C">
      <w:pPr>
        <w:pStyle w:val="enumlev2"/>
      </w:pPr>
      <w:r w:rsidRPr="00D45563">
        <w:t>10.4</w:t>
      </w:r>
      <w:r w:rsidRPr="00D45563">
        <w:tab/>
      </w:r>
      <w:r>
        <w:t>Отчет</w:t>
      </w:r>
      <w:r w:rsidRPr="00D45563">
        <w:t xml:space="preserve"> </w:t>
      </w:r>
      <w:r>
        <w:t>о</w:t>
      </w:r>
      <w:r w:rsidRPr="00D45563">
        <w:t xml:space="preserve"> </w:t>
      </w:r>
      <w:r>
        <w:t>МРС</w:t>
      </w:r>
      <w:r w:rsidRPr="00D45563">
        <w:t xml:space="preserve">-1 </w:t>
      </w:r>
      <w:r>
        <w:t>и</w:t>
      </w:r>
      <w:r w:rsidRPr="00D45563">
        <w:t xml:space="preserve"> </w:t>
      </w:r>
      <w:r>
        <w:t>МРС</w:t>
      </w:r>
      <w:r w:rsidRPr="00D45563">
        <w:t>-2</w:t>
      </w:r>
    </w:p>
    <w:p w14:paraId="0BA27111" w14:textId="77777777" w:rsidR="00A5482C" w:rsidRPr="00D45563" w:rsidRDefault="00A5482C" w:rsidP="00A5482C">
      <w:pPr>
        <w:pStyle w:val="enumlev2"/>
      </w:pPr>
      <w:r w:rsidRPr="00D45563">
        <w:t>10.5</w:t>
      </w:r>
      <w:r w:rsidRPr="00D45563">
        <w:tab/>
      </w:r>
      <w:r>
        <w:t>Отчет</w:t>
      </w:r>
      <w:r w:rsidRPr="00D45563">
        <w:t xml:space="preserve"> </w:t>
      </w:r>
      <w:r>
        <w:t>для</w:t>
      </w:r>
      <w:r w:rsidRPr="00D45563">
        <w:t xml:space="preserve"> </w:t>
      </w:r>
      <w:r>
        <w:t>ВКРЭ</w:t>
      </w:r>
      <w:r w:rsidRPr="00D45563">
        <w:t xml:space="preserve">-21 </w:t>
      </w:r>
      <w:r>
        <w:t>о</w:t>
      </w:r>
      <w:r w:rsidRPr="00D45563">
        <w:t xml:space="preserve"> </w:t>
      </w:r>
      <w:r>
        <w:t>деятельности</w:t>
      </w:r>
      <w:r w:rsidRPr="00D45563">
        <w:t xml:space="preserve"> </w:t>
      </w:r>
      <w:r>
        <w:t>КГРЭ</w:t>
      </w:r>
    </w:p>
    <w:p w14:paraId="71D86035" w14:textId="77777777" w:rsidR="00A5482C" w:rsidRPr="00D45563" w:rsidRDefault="00A5482C" w:rsidP="00A5482C">
      <w:pPr>
        <w:pStyle w:val="enumlev1"/>
        <w:rPr>
          <w:rFonts w:cs="Calibri"/>
          <w:lang w:eastAsia="zh-CN"/>
        </w:rPr>
      </w:pPr>
      <w:r w:rsidRPr="00D45563">
        <w:rPr>
          <w:rFonts w:cs="Calibri"/>
          <w:lang w:eastAsia="zh-CN"/>
        </w:rPr>
        <w:t>11</w:t>
      </w:r>
      <w:r w:rsidRPr="00D45563">
        <w:rPr>
          <w:rFonts w:cs="Calibri"/>
          <w:lang w:eastAsia="zh-CN"/>
        </w:rPr>
        <w:tab/>
      </w:r>
      <w:r>
        <w:rPr>
          <w:rFonts w:cs="Calibri"/>
          <w:lang w:eastAsia="zh-CN"/>
        </w:rPr>
        <w:t>Отчет</w:t>
      </w:r>
      <w:r w:rsidRPr="00D45563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о</w:t>
      </w:r>
      <w:r w:rsidRPr="00D45563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деятельности</w:t>
      </w:r>
      <w:r w:rsidRPr="00D45563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исследовательских комиссий</w:t>
      </w:r>
    </w:p>
    <w:p w14:paraId="14EFB297" w14:textId="77777777" w:rsidR="00A5482C" w:rsidRPr="00A7334C" w:rsidRDefault="00A5482C" w:rsidP="00A5482C">
      <w:pPr>
        <w:pStyle w:val="enumlev1"/>
        <w:rPr>
          <w:rFonts w:cs="Calibri"/>
          <w:lang w:eastAsia="zh-CN"/>
        </w:rPr>
      </w:pPr>
      <w:r w:rsidRPr="00A7334C">
        <w:rPr>
          <w:rFonts w:cs="Calibri"/>
          <w:lang w:eastAsia="zh-CN"/>
        </w:rPr>
        <w:t>1</w:t>
      </w:r>
      <w:r>
        <w:rPr>
          <w:rFonts w:cs="Calibri"/>
          <w:lang w:eastAsia="zh-CN"/>
        </w:rPr>
        <w:t>2</w:t>
      </w:r>
      <w:r w:rsidRPr="00A7334C">
        <w:rPr>
          <w:rFonts w:cs="Calibri"/>
          <w:lang w:eastAsia="zh-CN"/>
        </w:rPr>
        <w:tab/>
      </w:r>
      <w:r w:rsidRPr="009B29B1">
        <w:rPr>
          <w:rFonts w:cs="Calibri"/>
          <w:lang w:eastAsia="zh-CN"/>
        </w:rPr>
        <w:t>Сотрудничество с другими Секторами</w:t>
      </w:r>
      <w:r w:rsidRPr="00A7334C">
        <w:rPr>
          <w:rFonts w:cs="Calibri"/>
          <w:lang w:eastAsia="zh-CN"/>
        </w:rPr>
        <w:t xml:space="preserve"> </w:t>
      </w:r>
    </w:p>
    <w:p w14:paraId="4AA2FC88" w14:textId="77777777" w:rsidR="00A5482C" w:rsidRPr="009B29B1" w:rsidRDefault="00A5482C" w:rsidP="00A5482C">
      <w:pPr>
        <w:pStyle w:val="enumlev1"/>
        <w:rPr>
          <w:rFonts w:cs="Calibri"/>
          <w:lang w:eastAsia="zh-CN"/>
        </w:rPr>
      </w:pPr>
      <w:r w:rsidRPr="00A7334C">
        <w:rPr>
          <w:rFonts w:cs="Calibri"/>
          <w:lang w:eastAsia="zh-CN"/>
        </w:rPr>
        <w:lastRenderedPageBreak/>
        <w:t>13</w:t>
      </w:r>
      <w:r w:rsidRPr="00A7334C">
        <w:rPr>
          <w:rFonts w:cs="Calibri"/>
          <w:lang w:eastAsia="zh-CN"/>
        </w:rPr>
        <w:tab/>
        <w:t>В</w:t>
      </w:r>
      <w:r w:rsidRPr="009B29B1">
        <w:rPr>
          <w:rFonts w:cs="Calibri"/>
          <w:lang w:eastAsia="zh-CN"/>
        </w:rPr>
        <w:t xml:space="preserve">опросы, относящиеся к членскому составу, партнерским отношениям и частному сектору </w:t>
      </w:r>
    </w:p>
    <w:p w14:paraId="69BED7A7" w14:textId="77777777" w:rsidR="00A5482C" w:rsidRPr="009B29B1" w:rsidRDefault="00A5482C" w:rsidP="00A5482C">
      <w:pPr>
        <w:pStyle w:val="enumlev1"/>
        <w:rPr>
          <w:rFonts w:cs="Calibri"/>
          <w:lang w:eastAsia="zh-CN"/>
        </w:rPr>
      </w:pPr>
      <w:r w:rsidRPr="009B29B1">
        <w:rPr>
          <w:rFonts w:cs="Calibri"/>
          <w:lang w:eastAsia="zh-CN"/>
        </w:rPr>
        <w:t>14</w:t>
      </w:r>
      <w:r w:rsidRPr="009B29B1">
        <w:rPr>
          <w:rFonts w:cs="Calibri"/>
          <w:lang w:eastAsia="zh-CN"/>
        </w:rPr>
        <w:tab/>
        <w:t>Отчет Председателя Группы по инициативам в области создания потенциала (ГИСП)</w:t>
      </w:r>
    </w:p>
    <w:p w14:paraId="5964113C" w14:textId="77777777" w:rsidR="00A5482C" w:rsidRPr="009B29B1" w:rsidRDefault="00A5482C" w:rsidP="00A5482C">
      <w:pPr>
        <w:pStyle w:val="enumlev1"/>
        <w:rPr>
          <w:rFonts w:cs="Calibri"/>
          <w:lang w:eastAsia="zh-CN"/>
        </w:rPr>
      </w:pPr>
      <w:r w:rsidRPr="00A7334C">
        <w:rPr>
          <w:rFonts w:cs="Calibri"/>
          <w:lang w:eastAsia="zh-CN"/>
        </w:rPr>
        <w:t>1</w:t>
      </w:r>
      <w:r>
        <w:rPr>
          <w:rFonts w:cs="Calibri"/>
          <w:lang w:eastAsia="zh-CN"/>
        </w:rPr>
        <w:t>5</w:t>
      </w:r>
      <w:r w:rsidRPr="00A7334C">
        <w:rPr>
          <w:rFonts w:cs="Calibri"/>
          <w:lang w:eastAsia="zh-CN"/>
        </w:rPr>
        <w:tab/>
      </w:r>
      <w:r w:rsidRPr="009B29B1">
        <w:rPr>
          <w:rFonts w:cs="Calibri"/>
          <w:lang w:eastAsia="zh-CN"/>
        </w:rPr>
        <w:t xml:space="preserve">Проекты МСЭ-D </w:t>
      </w:r>
    </w:p>
    <w:p w14:paraId="6EF61664" w14:textId="77777777" w:rsidR="00A5482C" w:rsidRPr="009B29B1" w:rsidRDefault="00A5482C" w:rsidP="00A5482C">
      <w:pPr>
        <w:pStyle w:val="enumlev1"/>
        <w:rPr>
          <w:rFonts w:cs="Calibri"/>
          <w:lang w:eastAsia="zh-CN"/>
        </w:rPr>
      </w:pPr>
      <w:r w:rsidRPr="009B29B1">
        <w:rPr>
          <w:rFonts w:cs="Calibri"/>
          <w:lang w:eastAsia="zh-CN"/>
        </w:rPr>
        <w:t>16</w:t>
      </w:r>
      <w:r w:rsidRPr="009B29B1">
        <w:rPr>
          <w:rFonts w:cs="Calibri"/>
          <w:lang w:eastAsia="zh-CN"/>
        </w:rPr>
        <w:tab/>
        <w:t>Вклад в работу Группы экспертов по Регламенту международной электросвязи (ГЭ-РМЭ)</w:t>
      </w:r>
    </w:p>
    <w:p w14:paraId="71C5F43C" w14:textId="77777777" w:rsidR="00A5482C" w:rsidRPr="00D45563" w:rsidRDefault="00A5482C" w:rsidP="00A5482C">
      <w:pPr>
        <w:pStyle w:val="enumlev1"/>
        <w:rPr>
          <w:rFonts w:cs="Calibri"/>
          <w:lang w:eastAsia="zh-CN"/>
        </w:rPr>
      </w:pPr>
      <w:r w:rsidRPr="00D45563">
        <w:rPr>
          <w:rFonts w:cs="Calibri"/>
          <w:lang w:eastAsia="zh-CN"/>
        </w:rPr>
        <w:t>17</w:t>
      </w:r>
      <w:r w:rsidRPr="00D45563">
        <w:rPr>
          <w:rFonts w:cs="Calibri"/>
          <w:lang w:eastAsia="zh-CN"/>
        </w:rPr>
        <w:tab/>
      </w:r>
      <w:r>
        <w:t>Меры и принципы обеспечения устного и письменного перевода в МСЭ</w:t>
      </w:r>
    </w:p>
    <w:p w14:paraId="52379004" w14:textId="77777777" w:rsidR="00A5482C" w:rsidRPr="00D45563" w:rsidRDefault="00A5482C" w:rsidP="00A5482C">
      <w:pPr>
        <w:pStyle w:val="enumlev1"/>
        <w:rPr>
          <w:rFonts w:cs="Calibri"/>
          <w:lang w:eastAsia="zh-CN"/>
        </w:rPr>
      </w:pPr>
      <w:r w:rsidRPr="002B422F">
        <w:rPr>
          <w:rFonts w:cs="Calibri"/>
          <w:lang w:eastAsia="zh-CN"/>
        </w:rPr>
        <w:t>18</w:t>
      </w:r>
      <w:r w:rsidRPr="002B422F">
        <w:rPr>
          <w:rFonts w:cs="Calibri"/>
          <w:lang w:eastAsia="zh-CN"/>
        </w:rPr>
        <w:tab/>
      </w:r>
      <w:r>
        <w:rPr>
          <w:rFonts w:cs="Calibri"/>
          <w:lang w:eastAsia="zh-CN"/>
        </w:rPr>
        <w:t>Согласование веб-сайтов МСЭ</w:t>
      </w:r>
    </w:p>
    <w:p w14:paraId="389CCAC9" w14:textId="77777777" w:rsidR="00A5482C" w:rsidRPr="002B422F" w:rsidRDefault="00A5482C" w:rsidP="00A5482C">
      <w:pPr>
        <w:pStyle w:val="enumlev1"/>
        <w:rPr>
          <w:rFonts w:cs="Calibri"/>
          <w:lang w:eastAsia="zh-CN"/>
        </w:rPr>
      </w:pPr>
      <w:r w:rsidRPr="002B422F">
        <w:rPr>
          <w:rFonts w:cs="Calibri"/>
          <w:lang w:eastAsia="zh-CN"/>
        </w:rPr>
        <w:t>19</w:t>
      </w:r>
      <w:r w:rsidRPr="002B422F">
        <w:rPr>
          <w:rFonts w:cs="Calibri"/>
          <w:lang w:eastAsia="zh-CN"/>
        </w:rPr>
        <w:tab/>
      </w:r>
      <w:r w:rsidRPr="009B29B1">
        <w:rPr>
          <w:rFonts w:cs="Calibri"/>
          <w:lang w:eastAsia="zh-CN"/>
        </w:rPr>
        <w:t>Календарь</w:t>
      </w:r>
      <w:r w:rsidRPr="002B422F">
        <w:rPr>
          <w:rFonts w:cs="Calibri"/>
          <w:lang w:eastAsia="zh-CN"/>
        </w:rPr>
        <w:t xml:space="preserve"> </w:t>
      </w:r>
      <w:r w:rsidRPr="009B29B1">
        <w:rPr>
          <w:rFonts w:cs="Calibri"/>
          <w:lang w:eastAsia="zh-CN"/>
        </w:rPr>
        <w:t>мероприятий</w:t>
      </w:r>
      <w:r w:rsidRPr="002B422F">
        <w:rPr>
          <w:rFonts w:cs="Calibri"/>
          <w:lang w:eastAsia="zh-CN"/>
        </w:rPr>
        <w:t xml:space="preserve"> </w:t>
      </w:r>
      <w:r w:rsidRPr="009B29B1">
        <w:rPr>
          <w:rFonts w:cs="Calibri"/>
          <w:lang w:eastAsia="zh-CN"/>
        </w:rPr>
        <w:t>МСЭ</w:t>
      </w:r>
      <w:r w:rsidRPr="002B422F">
        <w:rPr>
          <w:rFonts w:cs="Calibri"/>
          <w:lang w:eastAsia="zh-CN"/>
        </w:rPr>
        <w:t>-</w:t>
      </w:r>
      <w:r w:rsidRPr="00FC4F58">
        <w:rPr>
          <w:rFonts w:cs="Calibri"/>
          <w:lang w:val="en-US" w:eastAsia="zh-CN"/>
        </w:rPr>
        <w:t>D</w:t>
      </w:r>
    </w:p>
    <w:p w14:paraId="721C58FC" w14:textId="77777777" w:rsidR="00A5482C" w:rsidRPr="002B422F" w:rsidRDefault="00A5482C" w:rsidP="00A5482C">
      <w:pPr>
        <w:pStyle w:val="enumlev1"/>
        <w:rPr>
          <w:rFonts w:cs="Calibri"/>
          <w:lang w:eastAsia="zh-CN"/>
        </w:rPr>
      </w:pPr>
      <w:r w:rsidRPr="002B422F">
        <w:rPr>
          <w:rFonts w:cs="Calibri"/>
          <w:lang w:eastAsia="zh-CN"/>
        </w:rPr>
        <w:t>20</w:t>
      </w:r>
      <w:r w:rsidRPr="002B422F">
        <w:rPr>
          <w:rFonts w:cs="Calibri"/>
          <w:lang w:eastAsia="zh-CN"/>
        </w:rPr>
        <w:tab/>
      </w:r>
      <w:r w:rsidRPr="00A7334C">
        <w:rPr>
          <w:rFonts w:cs="Calibri"/>
          <w:lang w:eastAsia="zh-CN"/>
        </w:rPr>
        <w:t>Любые</w:t>
      </w:r>
      <w:r w:rsidRPr="002B422F">
        <w:rPr>
          <w:rFonts w:cs="Calibri"/>
          <w:lang w:eastAsia="zh-CN"/>
        </w:rPr>
        <w:t xml:space="preserve"> </w:t>
      </w:r>
      <w:r w:rsidRPr="00A7334C">
        <w:rPr>
          <w:rFonts w:cs="Calibri"/>
          <w:lang w:eastAsia="zh-CN"/>
        </w:rPr>
        <w:t>другие</w:t>
      </w:r>
      <w:r w:rsidRPr="002B422F">
        <w:rPr>
          <w:rFonts w:cs="Calibri"/>
          <w:lang w:eastAsia="zh-CN"/>
        </w:rPr>
        <w:t xml:space="preserve"> </w:t>
      </w:r>
      <w:r w:rsidRPr="00A7334C">
        <w:rPr>
          <w:rFonts w:cs="Calibri"/>
          <w:lang w:eastAsia="zh-CN"/>
        </w:rPr>
        <w:t>вопросы</w:t>
      </w:r>
    </w:p>
    <w:p w14:paraId="47BD8856" w14:textId="77777777" w:rsidR="002931FA" w:rsidRPr="00933E0E" w:rsidRDefault="002931FA" w:rsidP="001530FB"/>
    <w:p w14:paraId="589A78A0" w14:textId="77777777" w:rsidR="0040328D" w:rsidRPr="00933E0E" w:rsidRDefault="0040328D" w:rsidP="0040328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933E0E">
        <w:t>_______________</w:t>
      </w:r>
    </w:p>
    <w:sectPr w:rsidR="0040328D" w:rsidRPr="00933E0E" w:rsidSect="00250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EE89" w14:textId="77777777" w:rsidR="00631202" w:rsidRDefault="00631202" w:rsidP="00E54FD2">
      <w:pPr>
        <w:spacing w:before="0"/>
      </w:pPr>
      <w:r>
        <w:separator/>
      </w:r>
    </w:p>
  </w:endnote>
  <w:endnote w:type="continuationSeparator" w:id="0">
    <w:p w14:paraId="2D43F433" w14:textId="77777777" w:rsidR="00631202" w:rsidRDefault="0063120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BEF3" w14:textId="77777777" w:rsidR="0096239A" w:rsidRDefault="00962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5E14" w14:textId="77777777" w:rsidR="0096239A" w:rsidRDefault="00962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4D495C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B5DC9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4D495C" w:rsidRDefault="00A5482C" w:rsidP="00A5482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>г-н Стивен Беро (</w:t>
          </w:r>
          <w:r w:rsidRPr="00D33237">
            <w:rPr>
              <w:sz w:val="18"/>
              <w:szCs w:val="18"/>
              <w:lang w:val="en-US"/>
            </w:rPr>
            <w:t>Mr</w:t>
          </w:r>
          <w:r w:rsidRPr="00D33237">
            <w:rPr>
              <w:sz w:val="18"/>
              <w:szCs w:val="18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Stephen</w:t>
          </w:r>
          <w:r w:rsidRPr="00D33237">
            <w:rPr>
              <w:sz w:val="18"/>
              <w:szCs w:val="18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Bereaux</w:t>
          </w:r>
          <w:r w:rsidRPr="00D33237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11" w:name="OrgName"/>
      <w:bookmarkEnd w:id="11"/>
    </w:tr>
    <w:tr w:rsidR="00A5482C" w:rsidRPr="004D495C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4D495C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>+41 22 730 5131</w:t>
          </w:r>
        </w:p>
      </w:tc>
      <w:bookmarkStart w:id="12" w:name="PhoneNo"/>
      <w:bookmarkEnd w:id="12"/>
    </w:tr>
    <w:tr w:rsidR="00A5482C" w:rsidRPr="004D495C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4D495C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4D495C" w:rsidRDefault="0096239A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D33237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13" w:name="Email"/>
      <w:bookmarkEnd w:id="13"/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96239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841B" w14:textId="77777777" w:rsidR="00631202" w:rsidRDefault="00631202" w:rsidP="00E54FD2">
      <w:pPr>
        <w:spacing w:before="0"/>
      </w:pPr>
      <w:r>
        <w:separator/>
      </w:r>
    </w:p>
  </w:footnote>
  <w:footnote w:type="continuationSeparator" w:id="0">
    <w:p w14:paraId="10C751FE" w14:textId="77777777" w:rsidR="00631202" w:rsidRDefault="0063120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A777" w14:textId="77777777" w:rsidR="0096239A" w:rsidRDefault="0096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B6E7" w14:textId="05844596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96239A">
      <w:rPr>
        <w:lang w:val="en-US"/>
      </w:rPr>
      <w:t>1</w:t>
    </w:r>
    <w:bookmarkStart w:id="10" w:name="_GoBack"/>
    <w:bookmarkEnd w:id="10"/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3C25" w14:textId="77777777" w:rsidR="0096239A" w:rsidRDefault="00962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5773D4"/>
    <w:rsid w:val="005C0551"/>
    <w:rsid w:val="005D4DF3"/>
    <w:rsid w:val="005E006A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8F5423"/>
    <w:rsid w:val="009135B4"/>
    <w:rsid w:val="00916B10"/>
    <w:rsid w:val="00933E0E"/>
    <w:rsid w:val="0096239A"/>
    <w:rsid w:val="009C5B8E"/>
    <w:rsid w:val="00A30897"/>
    <w:rsid w:val="00A44602"/>
    <w:rsid w:val="00A5482C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723D-F440-4060-A623-FC211B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19</cp:revision>
  <cp:lastPrinted>2015-03-02T13:42:00Z</cp:lastPrinted>
  <dcterms:created xsi:type="dcterms:W3CDTF">2020-06-08T08:54:00Z</dcterms:created>
  <dcterms:modified xsi:type="dcterms:W3CDTF">2021-03-31T14:06:00Z</dcterms:modified>
</cp:coreProperties>
</file>