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753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663"/>
        <w:gridCol w:w="3225"/>
      </w:tblGrid>
      <w:tr w:rsidR="00D372A5" w:rsidRPr="004E7861" w14:paraId="45A781C7" w14:textId="77777777" w:rsidTr="00186F05">
        <w:trPr>
          <w:cantSplit/>
          <w:trHeight w:val="1134"/>
        </w:trPr>
        <w:tc>
          <w:tcPr>
            <w:tcW w:w="6663" w:type="dxa"/>
            <w:tcBorders>
              <w:bottom w:val="single" w:sz="12" w:space="0" w:color="auto"/>
            </w:tcBorders>
          </w:tcPr>
          <w:p w14:paraId="51E89565" w14:textId="77777777" w:rsidR="00D372A5" w:rsidRDefault="00D372A5" w:rsidP="00BC7208">
            <w:pPr>
              <w:rPr>
                <w:b/>
                <w:bCs/>
                <w:sz w:val="32"/>
                <w:szCs w:val="32"/>
                <w:lang w:val="es-ES_tradnl"/>
              </w:rPr>
            </w:pPr>
            <w:r w:rsidRPr="00F12690">
              <w:rPr>
                <w:rFonts w:cstheme="minorHAnsi"/>
                <w:b/>
                <w:bCs/>
                <w:sz w:val="32"/>
                <w:szCs w:val="32"/>
                <w:lang w:val="es-ES_tradnl"/>
              </w:rPr>
              <w:t>Grupo Asesor de Desarrollo de las Telecomunicaciones (GADT</w:t>
            </w:r>
            <w:r w:rsidRPr="00F12690">
              <w:rPr>
                <w:b/>
                <w:bCs/>
                <w:sz w:val="32"/>
                <w:szCs w:val="32"/>
                <w:lang w:val="es-ES_tradnl"/>
              </w:rPr>
              <w:t>)</w:t>
            </w:r>
          </w:p>
          <w:p w14:paraId="62B8148A" w14:textId="242C6A46" w:rsidR="00D372A5" w:rsidRPr="00560C51" w:rsidRDefault="004E7861" w:rsidP="00AA076A">
            <w:pPr>
              <w:spacing w:before="100" w:after="120"/>
              <w:rPr>
                <w:rFonts w:ascii="Verdana" w:hAnsi="Verdana"/>
                <w:sz w:val="28"/>
                <w:szCs w:val="28"/>
                <w:lang w:val="es-ES_tradnl"/>
              </w:rPr>
            </w:pPr>
            <w:r w:rsidRPr="00656B29">
              <w:rPr>
                <w:b/>
                <w:bCs/>
                <w:sz w:val="26"/>
                <w:szCs w:val="26"/>
                <w:lang w:val="es-ES_tradnl"/>
              </w:rPr>
              <w:t>2</w:t>
            </w:r>
            <w:r w:rsidR="000C61EB">
              <w:rPr>
                <w:b/>
                <w:bCs/>
                <w:sz w:val="26"/>
                <w:szCs w:val="26"/>
                <w:lang w:val="es-ES_tradnl"/>
              </w:rPr>
              <w:t>7</w:t>
            </w:r>
            <w:r w:rsidRPr="00656B29">
              <w:rPr>
                <w:b/>
                <w:bCs/>
                <w:sz w:val="26"/>
                <w:szCs w:val="26"/>
                <w:lang w:val="es-ES_tradnl"/>
              </w:rPr>
              <w:t>ª reunión</w:t>
            </w:r>
            <w:r w:rsidR="00CA7947">
              <w:rPr>
                <w:b/>
                <w:bCs/>
                <w:sz w:val="26"/>
                <w:szCs w:val="26"/>
                <w:lang w:val="es-ES_tradnl"/>
              </w:rPr>
              <w:t xml:space="preserve">, </w:t>
            </w:r>
            <w:r w:rsidR="00CA7947" w:rsidRPr="00CA7947">
              <w:rPr>
                <w:b/>
                <w:bCs/>
                <w:sz w:val="26"/>
                <w:szCs w:val="26"/>
                <w:lang w:val="es-ES_tradnl"/>
              </w:rPr>
              <w:t>Virtual</w:t>
            </w:r>
            <w:r w:rsidRPr="00656B29">
              <w:rPr>
                <w:b/>
                <w:bCs/>
                <w:sz w:val="26"/>
                <w:szCs w:val="26"/>
                <w:lang w:val="es-ES_tradnl"/>
              </w:rPr>
              <w:t xml:space="preserve">, Ginebra, </w:t>
            </w:r>
            <w:r w:rsidR="001A5A5B">
              <w:rPr>
                <w:b/>
                <w:bCs/>
                <w:sz w:val="26"/>
                <w:szCs w:val="26"/>
                <w:lang w:val="es-ES_tradnl"/>
              </w:rPr>
              <w:t>23</w:t>
            </w:r>
            <w:r>
              <w:rPr>
                <w:b/>
                <w:bCs/>
                <w:sz w:val="26"/>
                <w:szCs w:val="26"/>
                <w:lang w:val="es-ES_tradnl"/>
              </w:rPr>
              <w:t xml:space="preserve"> de </w:t>
            </w:r>
            <w:r w:rsidR="001A5A5B">
              <w:rPr>
                <w:b/>
                <w:bCs/>
                <w:sz w:val="26"/>
                <w:szCs w:val="26"/>
                <w:lang w:val="es-ES_tradnl"/>
              </w:rPr>
              <w:t>noviembre</w:t>
            </w:r>
            <w:r>
              <w:rPr>
                <w:b/>
                <w:bCs/>
                <w:sz w:val="26"/>
                <w:szCs w:val="26"/>
                <w:lang w:val="es-ES_tradnl"/>
              </w:rPr>
              <w:t xml:space="preserve"> de 20</w:t>
            </w:r>
            <w:r w:rsidR="00492B9B">
              <w:rPr>
                <w:b/>
                <w:bCs/>
                <w:sz w:val="26"/>
                <w:szCs w:val="26"/>
                <w:lang w:val="es-ES_tradnl"/>
              </w:rPr>
              <w:t>20</w:t>
            </w:r>
          </w:p>
        </w:tc>
        <w:tc>
          <w:tcPr>
            <w:tcW w:w="3225" w:type="dxa"/>
            <w:tcBorders>
              <w:bottom w:val="single" w:sz="12" w:space="0" w:color="auto"/>
            </w:tcBorders>
          </w:tcPr>
          <w:p w14:paraId="4AF8CB99" w14:textId="77777777" w:rsidR="00D372A5" w:rsidRPr="00560C51" w:rsidRDefault="004E7861" w:rsidP="004E7861">
            <w:pPr>
              <w:spacing w:before="40" w:after="80"/>
              <w:ind w:right="142"/>
              <w:jc w:val="right"/>
              <w:rPr>
                <w:lang w:val="es-ES_tradnl"/>
              </w:rPr>
            </w:pPr>
            <w:r w:rsidRPr="008E52B1">
              <w:rPr>
                <w:noProof/>
                <w:color w:val="3399FF"/>
                <w:lang w:val="en-GB" w:eastAsia="en-GB"/>
              </w:rPr>
              <w:drawing>
                <wp:inline distT="0" distB="0" distL="0" distR="0" wp14:anchorId="4D2D4FA2" wp14:editId="5E54D0FE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7893" w:rsidRPr="004E7861" w14:paraId="21FFCF24" w14:textId="77777777" w:rsidTr="004B7893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462A76ED" w14:textId="77777777" w:rsidR="004B7893" w:rsidRPr="00560C51" w:rsidRDefault="004B7893" w:rsidP="004B7893">
            <w:pPr>
              <w:spacing w:before="0"/>
              <w:rPr>
                <w:rFonts w:cs="Arial"/>
                <w:b/>
                <w:bCs/>
                <w:sz w:val="20"/>
                <w:lang w:val="es-ES_tradnl"/>
              </w:rPr>
            </w:pPr>
          </w:p>
        </w:tc>
        <w:tc>
          <w:tcPr>
            <w:tcW w:w="3225" w:type="dxa"/>
            <w:tcBorders>
              <w:top w:val="single" w:sz="12" w:space="0" w:color="auto"/>
            </w:tcBorders>
          </w:tcPr>
          <w:p w14:paraId="66212E73" w14:textId="77777777" w:rsidR="004B7893" w:rsidRPr="00560C51" w:rsidRDefault="004B7893" w:rsidP="004B7893">
            <w:pPr>
              <w:spacing w:before="0"/>
              <w:rPr>
                <w:b/>
                <w:bCs/>
                <w:sz w:val="20"/>
                <w:lang w:val="es-ES_tradnl"/>
              </w:rPr>
            </w:pPr>
          </w:p>
        </w:tc>
      </w:tr>
      <w:tr w:rsidR="004B7893" w:rsidRPr="00560C51" w14:paraId="2D7C5F38" w14:textId="77777777" w:rsidTr="004B7893">
        <w:trPr>
          <w:cantSplit/>
        </w:trPr>
        <w:tc>
          <w:tcPr>
            <w:tcW w:w="6663" w:type="dxa"/>
          </w:tcPr>
          <w:p w14:paraId="6DBA57FD" w14:textId="77777777" w:rsidR="004B7893" w:rsidRPr="00560C51" w:rsidRDefault="004B7893" w:rsidP="004B7893">
            <w:pPr>
              <w:pStyle w:val="Committee"/>
              <w:spacing w:before="0"/>
              <w:rPr>
                <w:b w:val="0"/>
                <w:lang w:val="es-ES_tradnl"/>
              </w:rPr>
            </w:pPr>
          </w:p>
        </w:tc>
        <w:tc>
          <w:tcPr>
            <w:tcW w:w="3225" w:type="dxa"/>
          </w:tcPr>
          <w:p w14:paraId="20CE82CB" w14:textId="58263813" w:rsidR="004B7893" w:rsidRPr="00560C51" w:rsidRDefault="005637B9" w:rsidP="00AA076A">
            <w:pPr>
              <w:spacing w:before="0"/>
              <w:rPr>
                <w:bCs/>
                <w:lang w:val="es-ES_tradnl"/>
              </w:rPr>
            </w:pPr>
            <w:r w:rsidRPr="00560C51">
              <w:rPr>
                <w:b/>
                <w:bCs/>
                <w:lang w:val="es-ES_tradnl"/>
              </w:rPr>
              <w:t xml:space="preserve">Documento </w:t>
            </w:r>
            <w:bookmarkStart w:id="0" w:name="DocRef1"/>
            <w:bookmarkEnd w:id="0"/>
            <w:r>
              <w:rPr>
                <w:b/>
                <w:bCs/>
                <w:lang w:val="es-ES_tradnl"/>
              </w:rPr>
              <w:t>TDAG</w:t>
            </w:r>
            <w:r w:rsidR="00602B27">
              <w:rPr>
                <w:b/>
                <w:bCs/>
                <w:lang w:val="es-ES_tradnl"/>
              </w:rPr>
              <w:t>-</w:t>
            </w:r>
            <w:r w:rsidR="00AA076A">
              <w:rPr>
                <w:b/>
                <w:bCs/>
                <w:lang w:val="es-ES_tradnl"/>
              </w:rPr>
              <w:t>20</w:t>
            </w:r>
            <w:r w:rsidRPr="00560C51">
              <w:rPr>
                <w:b/>
                <w:bCs/>
                <w:lang w:val="es-ES_tradnl"/>
              </w:rPr>
              <w:t>/</w:t>
            </w:r>
            <w:bookmarkStart w:id="1" w:name="DocNo1"/>
            <w:bookmarkEnd w:id="1"/>
            <w:r w:rsidR="001A5A5B">
              <w:rPr>
                <w:b/>
                <w:bCs/>
                <w:lang w:val="es-ES_tradnl"/>
              </w:rPr>
              <w:t>3/4</w:t>
            </w:r>
            <w:r>
              <w:rPr>
                <w:b/>
                <w:bCs/>
                <w:lang w:val="es-ES_tradnl"/>
              </w:rPr>
              <w:t>-S</w:t>
            </w:r>
          </w:p>
        </w:tc>
      </w:tr>
      <w:tr w:rsidR="004B7893" w:rsidRPr="00560C51" w14:paraId="1D2391F0" w14:textId="77777777" w:rsidTr="004B7893">
        <w:trPr>
          <w:cantSplit/>
        </w:trPr>
        <w:tc>
          <w:tcPr>
            <w:tcW w:w="6663" w:type="dxa"/>
          </w:tcPr>
          <w:p w14:paraId="175DA709" w14:textId="77777777" w:rsidR="004B7893" w:rsidRPr="00560C51" w:rsidRDefault="004B7893" w:rsidP="004B7893">
            <w:pPr>
              <w:spacing w:before="0"/>
              <w:rPr>
                <w:b/>
                <w:bCs/>
                <w:smallCaps/>
                <w:lang w:val="es-ES_tradnl"/>
              </w:rPr>
            </w:pPr>
          </w:p>
        </w:tc>
        <w:tc>
          <w:tcPr>
            <w:tcW w:w="3225" w:type="dxa"/>
          </w:tcPr>
          <w:p w14:paraId="7EDDC6E1" w14:textId="1427714A" w:rsidR="004B7893" w:rsidRPr="008E7E66" w:rsidRDefault="001A5A5B" w:rsidP="00AA076A">
            <w:pPr>
              <w:spacing w:before="0"/>
              <w:rPr>
                <w:b/>
                <w:lang w:val="es-CL"/>
              </w:rPr>
            </w:pPr>
            <w:bookmarkStart w:id="2" w:name="CreationDate"/>
            <w:bookmarkEnd w:id="2"/>
            <w:r w:rsidRPr="008E7E66">
              <w:rPr>
                <w:b/>
                <w:bCs/>
                <w:szCs w:val="28"/>
                <w:lang w:val="es-CL"/>
              </w:rPr>
              <w:t>9 de</w:t>
            </w:r>
            <w:r w:rsidR="00BC7208" w:rsidRPr="008E7E66">
              <w:rPr>
                <w:b/>
                <w:bCs/>
                <w:szCs w:val="28"/>
                <w:lang w:val="es-CL"/>
              </w:rPr>
              <w:t xml:space="preserve"> </w:t>
            </w:r>
            <w:r w:rsidRPr="008E7E66">
              <w:rPr>
                <w:b/>
                <w:bCs/>
                <w:szCs w:val="28"/>
                <w:lang w:val="es-CL"/>
              </w:rPr>
              <w:t>noviembre de</w:t>
            </w:r>
            <w:r w:rsidR="00BC7208" w:rsidRPr="008E7E66">
              <w:rPr>
                <w:b/>
                <w:bCs/>
                <w:szCs w:val="28"/>
                <w:lang w:val="es-CL"/>
              </w:rPr>
              <w:t xml:space="preserve"> 20</w:t>
            </w:r>
            <w:r w:rsidR="00AA076A" w:rsidRPr="008E7E66">
              <w:rPr>
                <w:b/>
                <w:bCs/>
                <w:szCs w:val="28"/>
                <w:lang w:val="es-CL"/>
              </w:rPr>
              <w:t>20</w:t>
            </w:r>
          </w:p>
        </w:tc>
      </w:tr>
      <w:tr w:rsidR="004B7893" w:rsidRPr="00560C51" w14:paraId="628F1B51" w14:textId="77777777" w:rsidTr="004B7893">
        <w:trPr>
          <w:cantSplit/>
        </w:trPr>
        <w:tc>
          <w:tcPr>
            <w:tcW w:w="6663" w:type="dxa"/>
          </w:tcPr>
          <w:p w14:paraId="78A262C0" w14:textId="77777777" w:rsidR="004B7893" w:rsidRPr="00560C51" w:rsidRDefault="004B7893" w:rsidP="004B7893">
            <w:pPr>
              <w:spacing w:before="0"/>
              <w:rPr>
                <w:b/>
                <w:bCs/>
                <w:smallCaps/>
                <w:lang w:val="es-ES_tradnl"/>
              </w:rPr>
            </w:pPr>
          </w:p>
        </w:tc>
        <w:tc>
          <w:tcPr>
            <w:tcW w:w="3225" w:type="dxa"/>
          </w:tcPr>
          <w:p w14:paraId="08B3534B" w14:textId="2C10B321" w:rsidR="004B7893" w:rsidRPr="007F1CC7" w:rsidRDefault="005637B9" w:rsidP="004B7893">
            <w:pPr>
              <w:spacing w:before="0"/>
              <w:rPr>
                <w:szCs w:val="24"/>
              </w:rPr>
            </w:pPr>
            <w:r w:rsidRPr="00560C51">
              <w:rPr>
                <w:b/>
                <w:lang w:val="es-ES_tradnl"/>
              </w:rPr>
              <w:t>Original:</w:t>
            </w:r>
            <w:bookmarkStart w:id="3" w:name="Original"/>
            <w:bookmarkEnd w:id="3"/>
            <w:r>
              <w:rPr>
                <w:b/>
                <w:lang w:val="es-ES_tradnl"/>
              </w:rPr>
              <w:t xml:space="preserve"> </w:t>
            </w:r>
            <w:r w:rsidR="001A5A5B">
              <w:rPr>
                <w:b/>
                <w:lang w:val="es-ES_tradnl"/>
              </w:rPr>
              <w:t>inglés</w:t>
            </w:r>
          </w:p>
        </w:tc>
      </w:tr>
      <w:tr w:rsidR="004B7893" w:rsidRPr="00CA7947" w14:paraId="59EC9CE1" w14:textId="77777777" w:rsidTr="004B7893">
        <w:trPr>
          <w:cantSplit/>
          <w:trHeight w:val="852"/>
        </w:trPr>
        <w:tc>
          <w:tcPr>
            <w:tcW w:w="9888" w:type="dxa"/>
            <w:gridSpan w:val="2"/>
          </w:tcPr>
          <w:p w14:paraId="2717DFAC" w14:textId="59423E2C" w:rsidR="004B7893" w:rsidRPr="00CA7947" w:rsidRDefault="00582CF6" w:rsidP="000C61EB">
            <w:pPr>
              <w:pStyle w:val="Source"/>
              <w:rPr>
                <w:szCs w:val="28"/>
                <w:lang w:val="es-ES"/>
              </w:rPr>
            </w:pPr>
            <w:bookmarkStart w:id="4" w:name="Source"/>
            <w:bookmarkEnd w:id="4"/>
            <w:r w:rsidRPr="00CA7947">
              <w:rPr>
                <w:lang w:val="es-ES"/>
              </w:rPr>
              <w:t>Presidente del Grupo de Trabajo del GADT sobre las Resoluciones, la Declaración y las prioridades temáticas</w:t>
            </w:r>
          </w:p>
        </w:tc>
      </w:tr>
      <w:tr w:rsidR="004B7893" w:rsidRPr="00CA7947" w14:paraId="137A7D73" w14:textId="77777777" w:rsidTr="004B7893">
        <w:trPr>
          <w:cantSplit/>
        </w:trPr>
        <w:tc>
          <w:tcPr>
            <w:tcW w:w="9888" w:type="dxa"/>
            <w:gridSpan w:val="2"/>
          </w:tcPr>
          <w:p w14:paraId="654B43F2" w14:textId="39F77EFA" w:rsidR="004B7893" w:rsidRPr="000135AE" w:rsidRDefault="00873842" w:rsidP="004B7893">
            <w:pPr>
              <w:pStyle w:val="Title1"/>
              <w:rPr>
                <w:bCs/>
                <w:szCs w:val="28"/>
                <w:lang w:val="es-ES_tradnl"/>
              </w:rPr>
            </w:pPr>
            <w:bookmarkStart w:id="5" w:name="Title"/>
            <w:bookmarkEnd w:id="5"/>
            <w:r w:rsidRPr="00CA7947">
              <w:rPr>
                <w:lang w:val="es-ES"/>
              </w:rPr>
              <w:t xml:space="preserve">Informe </w:t>
            </w:r>
            <w:r w:rsidR="00582CF6" w:rsidRPr="00CA7947">
              <w:rPr>
                <w:lang w:val="es-ES"/>
              </w:rPr>
              <w:t>de la reunión del</w:t>
            </w:r>
            <w:r w:rsidRPr="00CA7947">
              <w:rPr>
                <w:lang w:val="es-ES"/>
              </w:rPr>
              <w:t xml:space="preserve"> Grupo de Trabajo del GADT sobre las Resoluciones, la Declaración y las prioridades temáticas</w:t>
            </w:r>
          </w:p>
        </w:tc>
      </w:tr>
      <w:tr w:rsidR="004B7893" w:rsidRPr="00CA7947" w14:paraId="6213B0B9" w14:textId="77777777" w:rsidTr="004B7893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5D2B52C8" w14:textId="77777777" w:rsidR="004B7893" w:rsidRPr="00CA7947" w:rsidRDefault="004B7893" w:rsidP="00BC7208">
            <w:pPr>
              <w:rPr>
                <w:lang w:val="es-ES"/>
              </w:rPr>
            </w:pPr>
          </w:p>
        </w:tc>
      </w:tr>
      <w:tr w:rsidR="004B7893" w:rsidRPr="00560C51" w14:paraId="2225FFF4" w14:textId="77777777" w:rsidTr="004B7893">
        <w:trPr>
          <w:cantSplit/>
          <w:trHeight w:val="703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A2E4" w14:textId="77777777" w:rsidR="004B7893" w:rsidRPr="00CA7947" w:rsidRDefault="004B7893" w:rsidP="004B7893">
            <w:pPr>
              <w:spacing w:before="240"/>
              <w:rPr>
                <w:b/>
                <w:bCs/>
                <w:lang w:val="es-ES"/>
              </w:rPr>
            </w:pPr>
            <w:r w:rsidRPr="00CA7947">
              <w:rPr>
                <w:b/>
                <w:bCs/>
                <w:lang w:val="es-ES"/>
              </w:rPr>
              <w:t>Resumen:</w:t>
            </w:r>
          </w:p>
          <w:p w14:paraId="5DC8DE11" w14:textId="1A7DF175" w:rsidR="004B7893" w:rsidRPr="00CA7947" w:rsidRDefault="00582CF6" w:rsidP="004B7893">
            <w:pPr>
              <w:rPr>
                <w:lang w:val="es-ES"/>
              </w:rPr>
            </w:pPr>
            <w:r w:rsidRPr="00CA7947">
              <w:rPr>
                <w:lang w:val="es-ES"/>
              </w:rPr>
              <w:t>En este documento se presenta el informe sobre los avances de los trabajos del Grupo de Trabajo del GADT sobre las Resoluciones, la Declaración y las prioridades temáticas. El Grupo proseguirá su trabajo y presentará su próximo Informe al GADT</w:t>
            </w:r>
            <w:r w:rsidR="000C61EB" w:rsidRPr="00582CF6">
              <w:rPr>
                <w:lang w:val="es-ES"/>
              </w:rPr>
              <w:t>-21.</w:t>
            </w:r>
          </w:p>
          <w:p w14:paraId="7DFC18D3" w14:textId="77777777" w:rsidR="004B7893" w:rsidRPr="00CA7947" w:rsidRDefault="004B7893" w:rsidP="004B7893">
            <w:pPr>
              <w:rPr>
                <w:b/>
                <w:bCs/>
                <w:lang w:val="es-ES"/>
              </w:rPr>
            </w:pPr>
            <w:r w:rsidRPr="00CA7947">
              <w:rPr>
                <w:b/>
                <w:bCs/>
                <w:lang w:val="es-ES"/>
              </w:rPr>
              <w:t xml:space="preserve">Acción solicitada: </w:t>
            </w:r>
          </w:p>
          <w:p w14:paraId="4B515103" w14:textId="0BE2C5D1" w:rsidR="004B7893" w:rsidRPr="00CA7947" w:rsidRDefault="00582CF6" w:rsidP="004B7893">
            <w:pPr>
              <w:rPr>
                <w:lang w:val="es-ES"/>
              </w:rPr>
            </w:pPr>
            <w:r w:rsidRPr="00CA7947">
              <w:rPr>
                <w:lang w:val="es-ES"/>
              </w:rPr>
              <w:t>Se invita al GADT a refrendar las propuestas presentadas en este Informe</w:t>
            </w:r>
            <w:r w:rsidR="000C61EB" w:rsidRPr="00CA7947">
              <w:rPr>
                <w:lang w:val="es-ES"/>
              </w:rPr>
              <w:t>.</w:t>
            </w:r>
          </w:p>
          <w:p w14:paraId="099DAB65" w14:textId="77777777" w:rsidR="004B7893" w:rsidRDefault="004B7893" w:rsidP="004B7893">
            <w:pPr>
              <w:rPr>
                <w:b/>
                <w:bCs/>
              </w:rPr>
            </w:pPr>
            <w:r w:rsidRPr="000C0AA7">
              <w:rPr>
                <w:b/>
                <w:bCs/>
              </w:rPr>
              <w:t>Referencias:</w:t>
            </w:r>
          </w:p>
          <w:p w14:paraId="00C50A3A" w14:textId="51361858" w:rsidR="004B7893" w:rsidRPr="000C61EB" w:rsidRDefault="000C61EB" w:rsidP="000C61EB">
            <w:pPr>
              <w:spacing w:after="120"/>
            </w:pPr>
            <w:r w:rsidRPr="000C61EB">
              <w:t>n</w:t>
            </w:r>
            <w:r w:rsidR="00582CF6">
              <w:t>inguna</w:t>
            </w:r>
          </w:p>
        </w:tc>
      </w:tr>
    </w:tbl>
    <w:p w14:paraId="3F09B669" w14:textId="77777777" w:rsidR="00AA076A" w:rsidRPr="00582CF6" w:rsidRDefault="00AA076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582CF6">
        <w:br w:type="page"/>
      </w:r>
    </w:p>
    <w:p w14:paraId="2525E670" w14:textId="21E5F912" w:rsidR="000C61EB" w:rsidRPr="000C61EB" w:rsidRDefault="00582CF6" w:rsidP="005E2427">
      <w:pPr>
        <w:pStyle w:val="Headingb"/>
        <w:rPr>
          <w:lang w:val="en-US"/>
        </w:rPr>
      </w:pPr>
      <w:r>
        <w:rPr>
          <w:lang w:val="en-US"/>
        </w:rPr>
        <w:lastRenderedPageBreak/>
        <w:t>Resumen</w:t>
      </w:r>
    </w:p>
    <w:p w14:paraId="3A060FDC" w14:textId="33F5F5E9" w:rsidR="000C61EB" w:rsidRPr="00582CF6" w:rsidRDefault="00582CF6" w:rsidP="000C61EB">
      <w:pPr>
        <w:rPr>
          <w:lang w:val="es-ES"/>
        </w:rPr>
      </w:pPr>
      <w:r w:rsidRPr="00582CF6">
        <w:rPr>
          <w:lang w:val="es-ES"/>
        </w:rPr>
        <w:t>El Grupo de Trabajo del GADT sobre las Resoluciones, la Declaración y las prioridades temáticas (GT-GADT-RDPT) celebró su segunda reunión el 21 de octubre de 2020. Asistieron a la reunión</w:t>
      </w:r>
      <w:r w:rsidR="000C61EB" w:rsidRPr="00582CF6">
        <w:rPr>
          <w:lang w:val="es-ES"/>
        </w:rPr>
        <w:t xml:space="preserve"> 98</w:t>
      </w:r>
      <w:r w:rsidR="00CA7947">
        <w:rPr>
          <w:lang w:val="es-ES"/>
        </w:rPr>
        <w:t> </w:t>
      </w:r>
      <w:r w:rsidR="000C61EB" w:rsidRPr="00582CF6">
        <w:rPr>
          <w:lang w:val="es-ES"/>
        </w:rPr>
        <w:t>participant</w:t>
      </w:r>
      <w:r w:rsidRPr="00582CF6">
        <w:rPr>
          <w:lang w:val="es-ES"/>
        </w:rPr>
        <w:t>e</w:t>
      </w:r>
      <w:r w:rsidR="000C61EB" w:rsidRPr="00582CF6">
        <w:rPr>
          <w:lang w:val="es-ES"/>
        </w:rPr>
        <w:t xml:space="preserve">s </w:t>
      </w:r>
      <w:r w:rsidRPr="00582CF6">
        <w:rPr>
          <w:lang w:val="es-ES"/>
        </w:rPr>
        <w:t xml:space="preserve">de </w:t>
      </w:r>
      <w:r w:rsidR="000C61EB" w:rsidRPr="00582CF6">
        <w:rPr>
          <w:lang w:val="es-ES"/>
        </w:rPr>
        <w:t xml:space="preserve">38 </w:t>
      </w:r>
      <w:r>
        <w:rPr>
          <w:lang w:val="es-ES"/>
        </w:rPr>
        <w:t>Estados Miembros y 7 Miembros de Sector. El Grupo de Trabajo está abierto a todos los Estados Miembros de la UIT y Miembros del Sector UIT-D y está presidido por el</w:t>
      </w:r>
      <w:r w:rsidR="000C61EB" w:rsidRPr="00582CF6">
        <w:rPr>
          <w:lang w:val="es-ES"/>
        </w:rPr>
        <w:t xml:space="preserve"> Dr</w:t>
      </w:r>
      <w:r w:rsidRPr="00582CF6">
        <w:rPr>
          <w:lang w:val="es-ES"/>
        </w:rPr>
        <w:t>.</w:t>
      </w:r>
      <w:r w:rsidR="000C61EB" w:rsidRPr="00582CF6">
        <w:rPr>
          <w:lang w:val="es-ES"/>
        </w:rPr>
        <w:t xml:space="preserve"> Ahmad Reza Sharafat (</w:t>
      </w:r>
      <w:r>
        <w:rPr>
          <w:lang w:val="es-ES"/>
        </w:rPr>
        <w:t>Respública Islámica de Irán</w:t>
      </w:r>
      <w:r w:rsidR="000C61EB" w:rsidRPr="00582CF6">
        <w:rPr>
          <w:lang w:val="es-ES"/>
        </w:rPr>
        <w:t>).</w:t>
      </w:r>
    </w:p>
    <w:p w14:paraId="159B351B" w14:textId="49A758AE" w:rsidR="000C61EB" w:rsidRPr="00CA7947" w:rsidRDefault="000C61EB" w:rsidP="005E2427">
      <w:pPr>
        <w:pStyle w:val="Headingb"/>
        <w:rPr>
          <w:lang w:val="es-ES"/>
        </w:rPr>
      </w:pPr>
      <w:r w:rsidRPr="00CA7947">
        <w:rPr>
          <w:lang w:val="es-ES"/>
        </w:rPr>
        <w:t>Introduc</w:t>
      </w:r>
      <w:r w:rsidR="00ED2F9A" w:rsidRPr="00CA7947">
        <w:rPr>
          <w:lang w:val="es-ES"/>
        </w:rPr>
        <w:t>ción</w:t>
      </w:r>
    </w:p>
    <w:p w14:paraId="7E50F98A" w14:textId="3E4F57D8" w:rsidR="000C61EB" w:rsidRPr="00ED2F9A" w:rsidRDefault="00ED2F9A" w:rsidP="000C61EB">
      <w:pPr>
        <w:rPr>
          <w:lang w:val="es-ES"/>
        </w:rPr>
      </w:pPr>
      <w:r w:rsidRPr="00ED2F9A">
        <w:rPr>
          <w:bCs/>
          <w:lang w:val="es-ES"/>
        </w:rPr>
        <w:t>Para abrir la reunión el Presidente recordó el mandato del GT-GADT-RDPT</w:t>
      </w:r>
      <w:r w:rsidR="000C61EB" w:rsidRPr="00ED2F9A">
        <w:rPr>
          <w:bCs/>
          <w:lang w:val="es-ES"/>
        </w:rPr>
        <w:t>:</w:t>
      </w:r>
    </w:p>
    <w:p w14:paraId="72A7BFE5" w14:textId="13CE1B8D" w:rsidR="00991B13" w:rsidRDefault="005E2427" w:rsidP="005E2427">
      <w:pPr>
        <w:pStyle w:val="enumlev1"/>
        <w:rPr>
          <w:lang w:val="es-ES_tradnl"/>
        </w:rPr>
      </w:pPr>
      <w:r>
        <w:rPr>
          <w:lang w:val="es-ES_tradnl"/>
        </w:rPr>
        <w:t>–</w:t>
      </w:r>
      <w:r>
        <w:rPr>
          <w:lang w:val="es-ES_tradnl"/>
        </w:rPr>
        <w:tab/>
      </w:r>
      <w:r w:rsidRPr="005E2427">
        <w:rPr>
          <w:lang w:val="es-ES_tradnl"/>
        </w:rPr>
        <w:t xml:space="preserve">Examinar las Resoluciones de la CMDT, analizar su número y tema, y considerar la posibilidad de </w:t>
      </w:r>
      <w:r w:rsidR="00ED2F9A">
        <w:rPr>
          <w:lang w:val="es-ES_tradnl"/>
        </w:rPr>
        <w:t>racionalizarlas</w:t>
      </w:r>
      <w:r w:rsidRPr="005E2427">
        <w:rPr>
          <w:lang w:val="es-ES_tradnl"/>
        </w:rPr>
        <w:t xml:space="preserve">, para evitar repeticiones y duplicaciones con las Resoluciones de la Conferencia de Plenipotenciarios. Al </w:t>
      </w:r>
      <w:r w:rsidR="00ED2F9A">
        <w:rPr>
          <w:lang w:val="es-ES_tradnl"/>
        </w:rPr>
        <w:t>racionalizarlas, cabe</w:t>
      </w:r>
      <w:r w:rsidRPr="005E2427">
        <w:rPr>
          <w:lang w:val="es-ES_tradnl"/>
        </w:rPr>
        <w:t xml:space="preserve"> tener en cuenta que algunas Resoluciones del Sector </w:t>
      </w:r>
      <w:r w:rsidR="00ED2F9A">
        <w:rPr>
          <w:lang w:val="es-ES_tradnl"/>
        </w:rPr>
        <w:t>son</w:t>
      </w:r>
      <w:r w:rsidRPr="005E2427">
        <w:rPr>
          <w:lang w:val="es-ES_tradnl"/>
        </w:rPr>
        <w:t xml:space="preserve"> integraciones de Resoluciones de la PP y, por consiguiente, no deb</w:t>
      </w:r>
      <w:r w:rsidR="00ED2F9A">
        <w:rPr>
          <w:lang w:val="es-ES_tradnl"/>
        </w:rPr>
        <w:t>e</w:t>
      </w:r>
      <w:r w:rsidRPr="005E2427">
        <w:rPr>
          <w:lang w:val="es-ES_tradnl"/>
        </w:rPr>
        <w:t>n considerarse como una repetición.</w:t>
      </w:r>
    </w:p>
    <w:p w14:paraId="5952933E" w14:textId="0127B60D" w:rsidR="005E2427" w:rsidRDefault="005E2427" w:rsidP="005E2427">
      <w:pPr>
        <w:pStyle w:val="enumlev1"/>
        <w:rPr>
          <w:lang w:val="es-ES_tradnl"/>
        </w:rPr>
      </w:pPr>
      <w:bookmarkStart w:id="6" w:name="lt_pId114"/>
      <w:r>
        <w:rPr>
          <w:lang w:val="es-ES_tradnl"/>
        </w:rPr>
        <w:t>–</w:t>
      </w:r>
      <w:r>
        <w:rPr>
          <w:lang w:val="es-ES_tradnl"/>
        </w:rPr>
        <w:tab/>
      </w:r>
      <w:r w:rsidR="00ED2F9A">
        <w:rPr>
          <w:lang w:val="es-ES_tradnl"/>
        </w:rPr>
        <w:t>A</w:t>
      </w:r>
      <w:r w:rsidRPr="005E2427">
        <w:rPr>
          <w:lang w:val="es-ES_tradnl"/>
        </w:rPr>
        <w:t xml:space="preserve">rmonizar las prioridades temáticas del UIT-D, las </w:t>
      </w:r>
      <w:r w:rsidR="00ED2F9A">
        <w:rPr>
          <w:lang w:val="es-ES_tradnl"/>
        </w:rPr>
        <w:t>Iniciativas Regionales</w:t>
      </w:r>
      <w:r w:rsidRPr="005E2427">
        <w:rPr>
          <w:lang w:val="es-ES_tradnl"/>
        </w:rPr>
        <w:t xml:space="preserve"> propuestas y las </w:t>
      </w:r>
      <w:r w:rsidR="00ED2F9A">
        <w:rPr>
          <w:lang w:val="es-ES_tradnl"/>
        </w:rPr>
        <w:t>C</w:t>
      </w:r>
      <w:r w:rsidRPr="005E2427">
        <w:rPr>
          <w:lang w:val="es-ES_tradnl"/>
        </w:rPr>
        <w:t xml:space="preserve">uestiones de Comisión de Estudio propuestas, teniendo en cuenta las propuestas de las Comisiones de Estudio del UIT-D, los resultados de las Reuniones Preparatorias Regionales para la </w:t>
      </w:r>
      <w:r w:rsidR="00ED2F9A">
        <w:rPr>
          <w:lang w:val="es-ES_tradnl"/>
        </w:rPr>
        <w:t>Conferencia Mundial de Desarrollo de las Telecomunicaciones de 2021 (</w:t>
      </w:r>
      <w:r w:rsidRPr="005E2427">
        <w:rPr>
          <w:lang w:val="es-ES_tradnl"/>
        </w:rPr>
        <w:t>CMDT-21</w:t>
      </w:r>
      <w:r w:rsidR="00ED2F9A">
        <w:rPr>
          <w:lang w:val="es-ES_tradnl"/>
        </w:rPr>
        <w:t>)</w:t>
      </w:r>
      <w:r w:rsidRPr="005E2427">
        <w:rPr>
          <w:lang w:val="es-ES_tradnl"/>
        </w:rPr>
        <w:t>, en relación con los Objetivos de Desarrollo Sostenible para 2030, y las Líneas de Acción de la CMSI, de las que la UIT e</w:t>
      </w:r>
      <w:r w:rsidR="00F01B56">
        <w:rPr>
          <w:lang w:val="es-ES_tradnl"/>
        </w:rPr>
        <w:t>s</w:t>
      </w:r>
      <w:r w:rsidRPr="005E2427">
        <w:rPr>
          <w:lang w:val="es-ES_tradnl"/>
        </w:rPr>
        <w:t xml:space="preserve"> la principal responsable.</w:t>
      </w:r>
      <w:bookmarkEnd w:id="6"/>
    </w:p>
    <w:p w14:paraId="3B1D84D1" w14:textId="20E13B55" w:rsidR="005E2427" w:rsidRDefault="005E2427" w:rsidP="005E2427">
      <w:pPr>
        <w:pStyle w:val="enumlev1"/>
        <w:rPr>
          <w:lang w:val="es-ES_tradnl"/>
        </w:rPr>
      </w:pPr>
      <w:r>
        <w:rPr>
          <w:lang w:val="es-ES_tradnl"/>
        </w:rPr>
        <w:t>–</w:t>
      </w:r>
      <w:r>
        <w:rPr>
          <w:lang w:val="es-ES_tradnl"/>
        </w:rPr>
        <w:tab/>
      </w:r>
      <w:r w:rsidR="00F01B56">
        <w:rPr>
          <w:lang w:val="es-ES_tradnl"/>
        </w:rPr>
        <w:t>P</w:t>
      </w:r>
      <w:r w:rsidRPr="005E2427">
        <w:rPr>
          <w:lang w:val="es-ES_tradnl"/>
        </w:rPr>
        <w:t>roponer elementos y hacer recomendaciones a los miembros para el futuro proyecto de Declaración.</w:t>
      </w:r>
    </w:p>
    <w:p w14:paraId="03D99D68" w14:textId="224D5DA5" w:rsidR="005E2427" w:rsidRPr="00F01B56" w:rsidRDefault="005E2427" w:rsidP="005E2427">
      <w:pPr>
        <w:pStyle w:val="enumlev1"/>
        <w:rPr>
          <w:lang w:val="es-ES"/>
        </w:rPr>
      </w:pPr>
      <w:r w:rsidRPr="00F01B56">
        <w:rPr>
          <w:lang w:val="es-ES"/>
        </w:rPr>
        <w:t>–</w:t>
      </w:r>
      <w:r w:rsidRPr="00F01B56">
        <w:rPr>
          <w:lang w:val="es-ES"/>
        </w:rPr>
        <w:tab/>
      </w:r>
      <w:r w:rsidR="00F01B56" w:rsidRPr="00F01B56">
        <w:rPr>
          <w:lang w:val="es-ES"/>
        </w:rPr>
        <w:t>Rendir informe de sus resultados al</w:t>
      </w:r>
      <w:r w:rsidR="00F01B56">
        <w:rPr>
          <w:lang w:val="es-ES"/>
        </w:rPr>
        <w:t xml:space="preserve"> GADT</w:t>
      </w:r>
      <w:r w:rsidRPr="00F01B56">
        <w:rPr>
          <w:lang w:val="es-ES"/>
        </w:rPr>
        <w:t>.</w:t>
      </w:r>
    </w:p>
    <w:p w14:paraId="26106638" w14:textId="3BBD8BB5" w:rsidR="000C61EB" w:rsidRPr="00F01B56" w:rsidRDefault="00F01B56" w:rsidP="000C61EB">
      <w:pPr>
        <w:rPr>
          <w:lang w:val="es-ES"/>
        </w:rPr>
      </w:pPr>
      <w:r w:rsidRPr="00F01B56">
        <w:rPr>
          <w:lang w:val="es-ES"/>
        </w:rPr>
        <w:t>El Presidente señaló que se habían preparado tres documentos temporales para ayudar a los Miembros de la UIT a preparar las Re</w:t>
      </w:r>
      <w:r>
        <w:rPr>
          <w:lang w:val="es-ES"/>
        </w:rPr>
        <w:t>soluciones, las prioridades temáticas y la Declaración de la CMDT-21</w:t>
      </w:r>
      <w:r w:rsidR="000C61EB" w:rsidRPr="00F01B56">
        <w:rPr>
          <w:lang w:val="es-ES"/>
        </w:rPr>
        <w:t>.</w:t>
      </w:r>
    </w:p>
    <w:p w14:paraId="5E2E2AEA" w14:textId="4A66CE18" w:rsidR="000C61EB" w:rsidRPr="00F01B56" w:rsidRDefault="00F01B56" w:rsidP="000C61EB">
      <w:pPr>
        <w:rPr>
          <w:lang w:val="es-ES"/>
        </w:rPr>
      </w:pPr>
      <w:r w:rsidRPr="00F01B56">
        <w:rPr>
          <w:lang w:val="es-ES"/>
        </w:rPr>
        <w:t xml:space="preserve">A </w:t>
      </w:r>
      <w:r w:rsidR="00B64B52" w:rsidRPr="00F01B56">
        <w:rPr>
          <w:lang w:val="es-ES"/>
        </w:rPr>
        <w:t>continuación,</w:t>
      </w:r>
      <w:r w:rsidRPr="00F01B56">
        <w:rPr>
          <w:lang w:val="es-ES"/>
        </w:rPr>
        <w:t xml:space="preserve"> se resumen las intervenciones y debates sostenidos durante la reun</w:t>
      </w:r>
      <w:r>
        <w:rPr>
          <w:lang w:val="es-ES"/>
        </w:rPr>
        <w:t>ión</w:t>
      </w:r>
      <w:r w:rsidR="000C61EB" w:rsidRPr="00F01B56">
        <w:rPr>
          <w:lang w:val="es-ES"/>
        </w:rPr>
        <w:t>.</w:t>
      </w:r>
    </w:p>
    <w:p w14:paraId="2C31322B" w14:textId="124A9BB5" w:rsidR="000C61EB" w:rsidRPr="00F01B56" w:rsidRDefault="000C61EB" w:rsidP="005E2427">
      <w:pPr>
        <w:pStyle w:val="Heading1"/>
        <w:rPr>
          <w:lang w:val="es-ES"/>
        </w:rPr>
      </w:pPr>
      <w:r w:rsidRPr="00F01B56">
        <w:rPr>
          <w:lang w:val="es-ES"/>
        </w:rPr>
        <w:t>1</w:t>
      </w:r>
      <w:r w:rsidRPr="00F01B56">
        <w:rPr>
          <w:lang w:val="es-ES"/>
        </w:rPr>
        <w:tab/>
        <w:t>Adop</w:t>
      </w:r>
      <w:r w:rsidR="00F01B56" w:rsidRPr="00F01B56">
        <w:rPr>
          <w:lang w:val="es-ES"/>
        </w:rPr>
        <w:t>ción del orden del día</w:t>
      </w:r>
    </w:p>
    <w:p w14:paraId="765E6952" w14:textId="08E20A63" w:rsidR="000C61EB" w:rsidRPr="00F01B56" w:rsidRDefault="00F01B56" w:rsidP="000C61EB">
      <w:pPr>
        <w:rPr>
          <w:lang w:val="es-ES"/>
        </w:rPr>
      </w:pPr>
      <w:r w:rsidRPr="00F01B56">
        <w:rPr>
          <w:lang w:val="es-ES"/>
        </w:rPr>
        <w:t>Se adoptó sin modificaciones el orden del día pr</w:t>
      </w:r>
      <w:r>
        <w:rPr>
          <w:lang w:val="es-ES"/>
        </w:rPr>
        <w:t>esentado en el</w:t>
      </w:r>
      <w:r w:rsidR="000C61EB" w:rsidRPr="00F01B56">
        <w:rPr>
          <w:lang w:val="es-ES"/>
        </w:rPr>
        <w:t xml:space="preserve"> </w:t>
      </w:r>
      <w:hyperlink r:id="rId9" w:history="1">
        <w:r w:rsidR="000C61EB" w:rsidRPr="00F01B56">
          <w:rPr>
            <w:rStyle w:val="Hyperlink"/>
            <w:lang w:val="es-ES"/>
          </w:rPr>
          <w:t>Document</w:t>
        </w:r>
        <w:r>
          <w:rPr>
            <w:rStyle w:val="Hyperlink"/>
            <w:lang w:val="es-ES"/>
          </w:rPr>
          <w:t>o</w:t>
        </w:r>
        <w:r w:rsidR="000C61EB" w:rsidRPr="00F01B56">
          <w:rPr>
            <w:rStyle w:val="Hyperlink"/>
            <w:lang w:val="es-ES"/>
          </w:rPr>
          <w:t xml:space="preserve"> 7 (Rev.1)</w:t>
        </w:r>
      </w:hyperlink>
      <w:r w:rsidR="000C61EB" w:rsidRPr="00F01B56">
        <w:rPr>
          <w:lang w:val="es-ES"/>
        </w:rPr>
        <w:t xml:space="preserve">. </w:t>
      </w:r>
    </w:p>
    <w:p w14:paraId="1EFB567E" w14:textId="5A8C0AAF" w:rsidR="000C61EB" w:rsidRPr="00CA7947" w:rsidRDefault="000C61EB" w:rsidP="005E2427">
      <w:pPr>
        <w:pStyle w:val="Heading1"/>
        <w:rPr>
          <w:lang w:val="es-ES"/>
        </w:rPr>
      </w:pPr>
      <w:r w:rsidRPr="00CA7947">
        <w:rPr>
          <w:lang w:val="es-ES"/>
        </w:rPr>
        <w:t>2</w:t>
      </w:r>
      <w:r w:rsidRPr="00CA7947">
        <w:rPr>
          <w:lang w:val="es-ES"/>
        </w:rPr>
        <w:tab/>
      </w:r>
      <w:r w:rsidR="00F01B56" w:rsidRPr="00CA7947">
        <w:rPr>
          <w:lang w:val="es-ES"/>
        </w:rPr>
        <w:t>Racionalización de las Resoluciones</w:t>
      </w:r>
    </w:p>
    <w:p w14:paraId="2B31E23D" w14:textId="61882222" w:rsidR="000C61EB" w:rsidRPr="00CF4E1D" w:rsidRDefault="00CF4E1D" w:rsidP="000C61EB">
      <w:pPr>
        <w:rPr>
          <w:lang w:val="es-ES"/>
        </w:rPr>
      </w:pPr>
      <w:r w:rsidRPr="00CF4E1D">
        <w:rPr>
          <w:lang w:val="es-ES"/>
        </w:rPr>
        <w:t>De especial importancia para la preparación de las Resoluciones de la CMDT</w:t>
      </w:r>
      <w:r w:rsidR="000C61EB" w:rsidRPr="00CF4E1D">
        <w:rPr>
          <w:lang w:val="es-ES"/>
        </w:rPr>
        <w:t xml:space="preserve">-21 </w:t>
      </w:r>
      <w:r w:rsidRPr="00CF4E1D">
        <w:rPr>
          <w:lang w:val="es-ES"/>
        </w:rPr>
        <w:t>es el</w:t>
      </w:r>
      <w:r w:rsidR="000C61EB" w:rsidRPr="00CF4E1D">
        <w:rPr>
          <w:lang w:val="es-ES"/>
        </w:rPr>
        <w:t xml:space="preserve"> </w:t>
      </w:r>
      <w:hyperlink r:id="rId10" w:history="1">
        <w:r w:rsidR="000C61EB" w:rsidRPr="00CF4E1D">
          <w:rPr>
            <w:rStyle w:val="Hyperlink"/>
            <w:lang w:val="es-ES"/>
          </w:rPr>
          <w:t>Document</w:t>
        </w:r>
        <w:r w:rsidRPr="00CF4E1D">
          <w:rPr>
            <w:rStyle w:val="Hyperlink"/>
            <w:lang w:val="es-ES"/>
          </w:rPr>
          <w:t>o</w:t>
        </w:r>
        <w:r w:rsidR="001B624D">
          <w:rPr>
            <w:rStyle w:val="Hyperlink"/>
            <w:lang w:val="es-ES"/>
          </w:rPr>
          <w:t> </w:t>
        </w:r>
        <w:r w:rsidR="000C61EB" w:rsidRPr="00CF4E1D">
          <w:rPr>
            <w:rStyle w:val="Hyperlink"/>
            <w:lang w:val="es-ES"/>
          </w:rPr>
          <w:t>DT/2</w:t>
        </w:r>
      </w:hyperlink>
      <w:r w:rsidR="000C61EB" w:rsidRPr="00CF4E1D">
        <w:rPr>
          <w:lang w:val="es-ES"/>
        </w:rPr>
        <w:t xml:space="preserve">, </w:t>
      </w:r>
      <w:r w:rsidRPr="00CF4E1D">
        <w:rPr>
          <w:lang w:val="es-ES"/>
        </w:rPr>
        <w:t>que contiene orientaciones de alto nivel y material de referencia en su</w:t>
      </w:r>
      <w:r>
        <w:rPr>
          <w:lang w:val="es-ES"/>
        </w:rPr>
        <w:t xml:space="preserve">s tres anexos para ayudar a los Miembros en su trabajo de racionalización de las Resoluciones. </w:t>
      </w:r>
      <w:r w:rsidRPr="00CF4E1D">
        <w:rPr>
          <w:lang w:val="es-ES"/>
        </w:rPr>
        <w:t xml:space="preserve">De los debates del GADT se desprendió claramente que la racionalización de las Resoluciones de </w:t>
      </w:r>
      <w:r>
        <w:rPr>
          <w:lang w:val="es-ES"/>
        </w:rPr>
        <w:t xml:space="preserve">la CMDT es un trabajo importante y que sería muy conveniente reducir lo más posible el número de Resoluciones. </w:t>
      </w:r>
      <w:r w:rsidRPr="00CF4E1D">
        <w:rPr>
          <w:lang w:val="es-ES"/>
        </w:rPr>
        <w:t xml:space="preserve">Habida cuenta de esos debates, el Presidente del GT-GADT-RDPT solicitó a los Presidentes de las Comisiones de Estudio 1 y </w:t>
      </w:r>
      <w:r>
        <w:rPr>
          <w:lang w:val="es-ES"/>
        </w:rPr>
        <w:t xml:space="preserve">2 del UIT-D que analizasen todas las </w:t>
      </w:r>
      <w:r w:rsidR="00B64B52">
        <w:rPr>
          <w:lang w:val="es-ES"/>
        </w:rPr>
        <w:t>Resoluciones</w:t>
      </w:r>
      <w:r>
        <w:rPr>
          <w:lang w:val="es-ES"/>
        </w:rPr>
        <w:t xml:space="preserve"> de la CMDT</w:t>
      </w:r>
      <w:r w:rsidR="000C61EB" w:rsidRPr="00CF4E1D">
        <w:rPr>
          <w:lang w:val="es-ES"/>
        </w:rPr>
        <w:t xml:space="preserve">-17 </w:t>
      </w:r>
      <w:r>
        <w:rPr>
          <w:lang w:val="es-ES"/>
        </w:rPr>
        <w:t xml:space="preserve">y formulasen recomendaciones para cada una de ellas. </w:t>
      </w:r>
      <w:r w:rsidRPr="00CF4E1D">
        <w:rPr>
          <w:lang w:val="es-ES"/>
        </w:rPr>
        <w:t xml:space="preserve">Siguiendo las instrucciones del GADT, solicitó también que las Resoluciones </w:t>
      </w:r>
      <w:r>
        <w:rPr>
          <w:lang w:val="es-ES"/>
        </w:rPr>
        <w:t>1 y 2 se considerasen por separado, dada su naturaleza</w:t>
      </w:r>
      <w:r w:rsidR="000C61EB" w:rsidRPr="00CF4E1D">
        <w:rPr>
          <w:lang w:val="es-ES"/>
        </w:rPr>
        <w:t xml:space="preserve">. </w:t>
      </w:r>
    </w:p>
    <w:p w14:paraId="33C0F60F" w14:textId="3DECFC05" w:rsidR="000C61EB" w:rsidRPr="005D5389" w:rsidRDefault="005D5389" w:rsidP="000C61EB">
      <w:pPr>
        <w:rPr>
          <w:lang w:val="es-ES"/>
        </w:rPr>
      </w:pPr>
      <w:r w:rsidRPr="005D5389">
        <w:rPr>
          <w:lang w:val="es-ES"/>
        </w:rPr>
        <w:t xml:space="preserve">En el </w:t>
      </w:r>
      <w:r w:rsidR="000C61EB" w:rsidRPr="005D5389">
        <w:rPr>
          <w:b/>
          <w:bCs/>
          <w:lang w:val="es-ES"/>
        </w:rPr>
        <w:t>Anex</w:t>
      </w:r>
      <w:r w:rsidRPr="005D5389">
        <w:rPr>
          <w:b/>
          <w:bCs/>
          <w:lang w:val="es-ES"/>
        </w:rPr>
        <w:t>o</w:t>
      </w:r>
      <w:r w:rsidR="000C61EB" w:rsidRPr="005D5389">
        <w:rPr>
          <w:b/>
          <w:bCs/>
          <w:lang w:val="es-ES"/>
        </w:rPr>
        <w:t xml:space="preserve"> 1</w:t>
      </w:r>
      <w:r w:rsidR="000C61EB" w:rsidRPr="005D5389">
        <w:rPr>
          <w:lang w:val="es-ES"/>
        </w:rPr>
        <w:t xml:space="preserve"> </w:t>
      </w:r>
      <w:r w:rsidRPr="005D5389">
        <w:rPr>
          <w:lang w:val="es-ES"/>
        </w:rPr>
        <w:t>pueden encontrarse los principios rectores de la</w:t>
      </w:r>
      <w:r>
        <w:rPr>
          <w:lang w:val="es-ES"/>
        </w:rPr>
        <w:t xml:space="preserve"> racionalización de Resoluciones de la CMDT adoptados por el GADT</w:t>
      </w:r>
      <w:r w:rsidR="000C61EB" w:rsidRPr="005D5389">
        <w:rPr>
          <w:lang w:val="es-ES"/>
        </w:rPr>
        <w:t>-19.</w:t>
      </w:r>
    </w:p>
    <w:p w14:paraId="0CAC6443" w14:textId="05490A68" w:rsidR="000C61EB" w:rsidRPr="005D5389" w:rsidRDefault="005D5389" w:rsidP="000C61EB">
      <w:pPr>
        <w:rPr>
          <w:lang w:val="es-ES"/>
        </w:rPr>
      </w:pPr>
      <w:r w:rsidRPr="005D5389">
        <w:rPr>
          <w:lang w:val="es-ES"/>
        </w:rPr>
        <w:lastRenderedPageBreak/>
        <w:t xml:space="preserve">El </w:t>
      </w:r>
      <w:r w:rsidR="000C61EB" w:rsidRPr="005D5389">
        <w:rPr>
          <w:b/>
          <w:bCs/>
          <w:lang w:val="es-ES"/>
        </w:rPr>
        <w:t>Anex</w:t>
      </w:r>
      <w:r w:rsidRPr="005D5389">
        <w:rPr>
          <w:b/>
          <w:bCs/>
          <w:lang w:val="es-ES"/>
        </w:rPr>
        <w:t>o</w:t>
      </w:r>
      <w:r w:rsidR="000C61EB" w:rsidRPr="005D5389">
        <w:rPr>
          <w:b/>
          <w:bCs/>
          <w:lang w:val="es-ES"/>
        </w:rPr>
        <w:t xml:space="preserve"> 2</w:t>
      </w:r>
      <w:r w:rsidR="000C61EB" w:rsidRPr="005D5389">
        <w:rPr>
          <w:lang w:val="es-ES"/>
        </w:rPr>
        <w:t xml:space="preserve"> </w:t>
      </w:r>
      <w:r w:rsidRPr="005D5389">
        <w:rPr>
          <w:lang w:val="es-ES"/>
        </w:rPr>
        <w:t>presenta detalladamente la correspondencia entre las Resoluciones y Recomendaciones de la CMDT y las Resoluciones de la Conferencia de Plenipotenciarios, las Resoluciones de la Asamblea Mundial de Normaliz</w:t>
      </w:r>
      <w:r>
        <w:rPr>
          <w:lang w:val="es-ES"/>
        </w:rPr>
        <w:t>ación de las Telecomunicaciones (AMNT), así como las Resoluciones de la Conferencia Mundial de Radiocomunicaciones (CMR) y la Asamblea de Radiocomunicaciones (AR), con miras a su racionalización de cara a la CMDT</w:t>
      </w:r>
      <w:r w:rsidR="000C61EB" w:rsidRPr="005D5389">
        <w:rPr>
          <w:lang w:val="es-ES"/>
        </w:rPr>
        <w:t>-21.</w:t>
      </w:r>
    </w:p>
    <w:p w14:paraId="4C8F0467" w14:textId="1B90AFAE" w:rsidR="000C61EB" w:rsidRPr="005D5389" w:rsidRDefault="005D5389" w:rsidP="000C61EB">
      <w:pPr>
        <w:rPr>
          <w:lang w:val="es-ES"/>
        </w:rPr>
      </w:pPr>
      <w:r w:rsidRPr="005D5389">
        <w:rPr>
          <w:lang w:val="es-ES"/>
        </w:rPr>
        <w:t xml:space="preserve">En el </w:t>
      </w:r>
      <w:r w:rsidR="000C61EB" w:rsidRPr="005D5389">
        <w:rPr>
          <w:b/>
          <w:bCs/>
          <w:lang w:val="es-ES"/>
        </w:rPr>
        <w:t>Anex</w:t>
      </w:r>
      <w:r w:rsidRPr="005D5389">
        <w:rPr>
          <w:b/>
          <w:bCs/>
          <w:lang w:val="es-ES"/>
        </w:rPr>
        <w:t>o</w:t>
      </w:r>
      <w:r w:rsidR="000C61EB" w:rsidRPr="005D5389">
        <w:rPr>
          <w:b/>
          <w:bCs/>
          <w:lang w:val="es-ES"/>
        </w:rPr>
        <w:t xml:space="preserve"> 3</w:t>
      </w:r>
      <w:r w:rsidR="000C61EB" w:rsidRPr="005D5389">
        <w:rPr>
          <w:lang w:val="es-ES"/>
        </w:rPr>
        <w:t xml:space="preserve"> </w:t>
      </w:r>
      <w:r w:rsidRPr="005D5389">
        <w:rPr>
          <w:lang w:val="es-ES"/>
        </w:rPr>
        <w:t>se presenta un marco para la agrupación de Resoluciones y Recomendacio</w:t>
      </w:r>
      <w:r>
        <w:rPr>
          <w:lang w:val="es-ES"/>
        </w:rPr>
        <w:t>nes de la CMDT por temas y ámbitos de aplicación</w:t>
      </w:r>
      <w:r w:rsidR="000C61EB" w:rsidRPr="005D5389">
        <w:rPr>
          <w:lang w:val="es-ES"/>
        </w:rPr>
        <w:t>.</w:t>
      </w:r>
    </w:p>
    <w:p w14:paraId="25A8C7C0" w14:textId="480CB899" w:rsidR="000C61EB" w:rsidRPr="005D5389" w:rsidRDefault="005D5389" w:rsidP="000C61EB">
      <w:pPr>
        <w:rPr>
          <w:b/>
          <w:lang w:val="es-ES"/>
        </w:rPr>
      </w:pPr>
      <w:r w:rsidRPr="005D5389">
        <w:rPr>
          <w:lang w:val="es-ES"/>
        </w:rPr>
        <w:t xml:space="preserve">Se tomó nota del documento y se animó a los Miembros de la UIT a utilizar los anexos según convenga en sus trabajos preparatorios </w:t>
      </w:r>
      <w:r>
        <w:rPr>
          <w:lang w:val="es-ES"/>
        </w:rPr>
        <w:t>sobre las Resoluciones de la CMDT-21</w:t>
      </w:r>
      <w:r w:rsidR="000C61EB" w:rsidRPr="005D5389">
        <w:rPr>
          <w:lang w:val="es-ES"/>
        </w:rPr>
        <w:t>.</w:t>
      </w:r>
    </w:p>
    <w:p w14:paraId="5703CC8B" w14:textId="1FA440CF" w:rsidR="000C61EB" w:rsidRPr="005D5389" w:rsidRDefault="000C61EB" w:rsidP="005E2427">
      <w:pPr>
        <w:pStyle w:val="Heading1"/>
        <w:rPr>
          <w:lang w:val="es-ES"/>
        </w:rPr>
      </w:pPr>
      <w:r w:rsidRPr="005D5389">
        <w:rPr>
          <w:lang w:val="es-ES"/>
        </w:rPr>
        <w:t>3</w:t>
      </w:r>
      <w:r w:rsidRPr="005D5389">
        <w:rPr>
          <w:lang w:val="es-ES"/>
        </w:rPr>
        <w:tab/>
      </w:r>
      <w:r w:rsidR="005D5389" w:rsidRPr="005D5389">
        <w:rPr>
          <w:lang w:val="es-ES"/>
        </w:rPr>
        <w:t xml:space="preserve">Declaración de Coordinación sobre la propuesta de revisión </w:t>
      </w:r>
      <w:r w:rsidR="005D5389">
        <w:rPr>
          <w:lang w:val="es-ES"/>
        </w:rPr>
        <w:t>del Plan Estratégico por la CMDT</w:t>
      </w:r>
    </w:p>
    <w:p w14:paraId="47CAC863" w14:textId="084AAD79" w:rsidR="000C61EB" w:rsidRPr="005D5389" w:rsidRDefault="005D5389" w:rsidP="000C61EB">
      <w:pPr>
        <w:rPr>
          <w:lang w:val="es-ES"/>
        </w:rPr>
      </w:pPr>
      <w:r w:rsidRPr="005D5389">
        <w:rPr>
          <w:lang w:val="es-ES"/>
        </w:rPr>
        <w:t>Los participantes acogieron con beneplácito la Declaración de Coordinación, presentada en el</w:t>
      </w:r>
      <w:r w:rsidR="000C61EB" w:rsidRPr="005D5389">
        <w:rPr>
          <w:lang w:val="es-ES"/>
        </w:rPr>
        <w:t xml:space="preserve"> </w:t>
      </w:r>
      <w:hyperlink r:id="rId11" w:history="1">
        <w:r w:rsidR="000C61EB" w:rsidRPr="005D5389">
          <w:rPr>
            <w:rStyle w:val="Hyperlink"/>
            <w:lang w:val="es-ES"/>
          </w:rPr>
          <w:t>Document</w:t>
        </w:r>
        <w:r w:rsidRPr="005D5389">
          <w:rPr>
            <w:rStyle w:val="Hyperlink"/>
            <w:lang w:val="es-ES"/>
          </w:rPr>
          <w:t>o</w:t>
        </w:r>
        <w:r w:rsidR="000C61EB" w:rsidRPr="005D5389">
          <w:rPr>
            <w:rStyle w:val="Hyperlink"/>
            <w:lang w:val="es-ES"/>
          </w:rPr>
          <w:t xml:space="preserve"> 9</w:t>
        </w:r>
      </w:hyperlink>
      <w:r w:rsidRPr="001B624D">
        <w:rPr>
          <w:lang w:val="es-ES"/>
        </w:rPr>
        <w:t>,</w:t>
      </w:r>
      <w:r w:rsidR="000C61EB" w:rsidRPr="005D5389">
        <w:rPr>
          <w:lang w:val="es-ES"/>
        </w:rPr>
        <w:t xml:space="preserve"> </w:t>
      </w:r>
      <w:r w:rsidRPr="005D5389">
        <w:rPr>
          <w:lang w:val="es-ES"/>
        </w:rPr>
        <w:t>del Grupo de Trabajo del GADT sobre los Planes Estratégico y Operacional (GT</w:t>
      </w:r>
      <w:r w:rsidR="001B624D">
        <w:rPr>
          <w:lang w:val="es-ES"/>
        </w:rPr>
        <w:noBreakHyphen/>
      </w:r>
      <w:r w:rsidRPr="005D5389">
        <w:rPr>
          <w:lang w:val="es-ES"/>
        </w:rPr>
        <w:t xml:space="preserve">GADT-PEO), en el que se apoya la </w:t>
      </w:r>
      <w:hyperlink r:id="rId12" w:history="1">
        <w:r w:rsidRPr="00CA7947">
          <w:rPr>
            <w:rStyle w:val="Hyperlink"/>
            <w:lang w:val="es-ES"/>
          </w:rPr>
          <w:t>propuesta presentada por varios países</w:t>
        </w:r>
      </w:hyperlink>
      <w:r w:rsidR="000C61EB" w:rsidRPr="005D5389">
        <w:rPr>
          <w:lang w:val="es-ES"/>
        </w:rPr>
        <w:t xml:space="preserve"> </w:t>
      </w:r>
      <w:r>
        <w:rPr>
          <w:lang w:val="es-ES"/>
        </w:rPr>
        <w:t xml:space="preserve">(Estados Unidos de América, México y Canadá) de asignar la preparación de la parte del Plan Estratégico de la UIT correspondiente al UIT-D al GADT, en lugar de a la CMDT. </w:t>
      </w:r>
      <w:r w:rsidRPr="005D5389">
        <w:rPr>
          <w:lang w:val="es-ES"/>
        </w:rPr>
        <w:t>Al refrendar esa propuesta en su reunión celebrada el 1 de octubre de</w:t>
      </w:r>
      <w:r w:rsidR="000C61EB" w:rsidRPr="005D5389">
        <w:rPr>
          <w:lang w:val="es-ES"/>
        </w:rPr>
        <w:t xml:space="preserve"> 2020, </w:t>
      </w:r>
      <w:r w:rsidRPr="005D5389">
        <w:rPr>
          <w:lang w:val="es-ES"/>
        </w:rPr>
        <w:t>el G</w:t>
      </w:r>
      <w:r>
        <w:rPr>
          <w:lang w:val="es-ES"/>
        </w:rPr>
        <w:t>T-GADT-PEO acordó también que para ello sería necesario revisar la Resolución</w:t>
      </w:r>
      <w:r w:rsidR="000C61EB" w:rsidRPr="005D5389">
        <w:rPr>
          <w:lang w:val="es-ES"/>
        </w:rPr>
        <w:t xml:space="preserve"> 1 (Rev. Buenos Aires, 2017) </w:t>
      </w:r>
      <w:r>
        <w:rPr>
          <w:lang w:val="es-ES"/>
        </w:rPr>
        <w:t>y la Resolución</w:t>
      </w:r>
      <w:r w:rsidR="000C61EB" w:rsidRPr="005D5389">
        <w:rPr>
          <w:lang w:val="es-ES"/>
        </w:rPr>
        <w:t xml:space="preserve"> 24 (Rev. Dub</w:t>
      </w:r>
      <w:r>
        <w:rPr>
          <w:lang w:val="es-ES"/>
        </w:rPr>
        <w:t>á</w:t>
      </w:r>
      <w:r w:rsidR="000C61EB" w:rsidRPr="005D5389">
        <w:rPr>
          <w:lang w:val="es-ES"/>
        </w:rPr>
        <w:t xml:space="preserve">i, 2014) </w:t>
      </w:r>
      <w:r>
        <w:rPr>
          <w:lang w:val="es-ES"/>
        </w:rPr>
        <w:t>de la CMDT</w:t>
      </w:r>
      <w:r w:rsidR="000C61EB" w:rsidRPr="005D5389">
        <w:rPr>
          <w:lang w:val="es-ES"/>
        </w:rPr>
        <w:t>.</w:t>
      </w:r>
    </w:p>
    <w:p w14:paraId="49765A47" w14:textId="5C9954FB" w:rsidR="000C61EB" w:rsidRPr="00022DAE" w:rsidRDefault="00022DAE" w:rsidP="000C61EB">
      <w:pPr>
        <w:rPr>
          <w:lang w:val="es-ES"/>
        </w:rPr>
      </w:pPr>
      <w:r w:rsidRPr="00022DAE">
        <w:rPr>
          <w:lang w:val="es-ES"/>
        </w:rPr>
        <w:t>El Vicepresidente del GT-GADT-PEO, Sr.</w:t>
      </w:r>
      <w:r w:rsidR="000C61EB" w:rsidRPr="00022DAE">
        <w:rPr>
          <w:iCs/>
          <w:lang w:val="es-ES"/>
        </w:rPr>
        <w:t xml:space="preserve"> Christopher Kemei,</w:t>
      </w:r>
      <w:r w:rsidR="000C61EB" w:rsidRPr="00022DAE">
        <w:rPr>
          <w:lang w:val="es-ES"/>
        </w:rPr>
        <w:t xml:space="preserve"> present</w:t>
      </w:r>
      <w:r w:rsidRPr="00022DAE">
        <w:rPr>
          <w:lang w:val="es-ES"/>
        </w:rPr>
        <w:t xml:space="preserve">ó la Declaración de Coordinación en nombre de </w:t>
      </w:r>
      <w:r>
        <w:rPr>
          <w:lang w:val="es-ES"/>
        </w:rPr>
        <w:t>la President</w:t>
      </w:r>
      <w:r w:rsidR="004A67EC">
        <w:rPr>
          <w:lang w:val="es-ES"/>
        </w:rPr>
        <w:t>e</w:t>
      </w:r>
      <w:r>
        <w:rPr>
          <w:lang w:val="es-ES"/>
        </w:rPr>
        <w:t xml:space="preserve"> del GT-GADT-PEO, Sra.</w:t>
      </w:r>
      <w:r w:rsidR="000C61EB" w:rsidRPr="00022DAE">
        <w:rPr>
          <w:iCs/>
          <w:lang w:val="es-ES"/>
        </w:rPr>
        <w:t xml:space="preserve"> Blanca González</w:t>
      </w:r>
      <w:r w:rsidR="000C61EB" w:rsidRPr="00022DAE">
        <w:rPr>
          <w:lang w:val="es-ES"/>
        </w:rPr>
        <w:t xml:space="preserve"> (</w:t>
      </w:r>
      <w:r>
        <w:rPr>
          <w:lang w:val="es-ES"/>
        </w:rPr>
        <w:t>España), y resaltó su importancia</w:t>
      </w:r>
      <w:r w:rsidR="000C61EB" w:rsidRPr="00022DAE">
        <w:rPr>
          <w:lang w:val="es-ES"/>
        </w:rPr>
        <w:t xml:space="preserve">. </w:t>
      </w:r>
    </w:p>
    <w:p w14:paraId="5C72273D" w14:textId="475040CB" w:rsidR="000C61EB" w:rsidRPr="00022DAE" w:rsidRDefault="00022DAE" w:rsidP="000C61EB">
      <w:pPr>
        <w:rPr>
          <w:lang w:val="es-ES"/>
        </w:rPr>
      </w:pPr>
      <w:r w:rsidRPr="00022DAE">
        <w:rPr>
          <w:lang w:val="es-ES"/>
        </w:rPr>
        <w:t>El cambio propuesto otorgaría a los Miembros más tiempo para preparar la parte del Plan Estratégico de la UIT correspondiente al UIT-D, estrecharía los vínculos con el Plan de Acción, armonizaría el proceso de planificación estratégica del UI</w:t>
      </w:r>
      <w:r>
        <w:rPr>
          <w:lang w:val="es-ES"/>
        </w:rPr>
        <w:t>T-D con el de los otros dos Sectores de la Unión (Radiocomunicaciones (UIT-R) y Normalización de las Telecomunicaciones (UIT-T)), y dejaría más tiempo a la CMDT para centrarse en otras prioridades</w:t>
      </w:r>
      <w:r w:rsidR="000C61EB" w:rsidRPr="00022DAE">
        <w:rPr>
          <w:lang w:val="es-ES"/>
        </w:rPr>
        <w:t xml:space="preserve">. </w:t>
      </w:r>
    </w:p>
    <w:p w14:paraId="22583A03" w14:textId="15F39482" w:rsidR="000C61EB" w:rsidRPr="00022DAE" w:rsidRDefault="00022DAE" w:rsidP="000C61EB">
      <w:pPr>
        <w:rPr>
          <w:lang w:val="es-ES"/>
        </w:rPr>
      </w:pPr>
      <w:r w:rsidRPr="00022DAE">
        <w:rPr>
          <w:lang w:val="es-ES"/>
        </w:rPr>
        <w:t>El Presidente del GT-GADT-RDPT agradeció la oportunidad de colaborar estrechamente con el GT</w:t>
      </w:r>
      <w:r w:rsidR="001B624D">
        <w:rPr>
          <w:lang w:val="es-ES"/>
        </w:rPr>
        <w:noBreakHyphen/>
      </w:r>
      <w:r w:rsidRPr="00022DAE">
        <w:rPr>
          <w:lang w:val="es-ES"/>
        </w:rPr>
        <w:t>GADT-PEO a fin de adoptar una postura única sobre la Resolución 1, insistiendo en que la racionalización de l</w:t>
      </w:r>
      <w:r>
        <w:rPr>
          <w:lang w:val="es-ES"/>
        </w:rPr>
        <w:t>as Resoluciones es una tarea clave de su Grupo de Trabajo</w:t>
      </w:r>
      <w:r w:rsidR="000C61EB" w:rsidRPr="00022DAE">
        <w:rPr>
          <w:lang w:val="es-ES"/>
        </w:rPr>
        <w:t xml:space="preserve">. </w:t>
      </w:r>
    </w:p>
    <w:p w14:paraId="2DB63951" w14:textId="7FC92681" w:rsidR="000C61EB" w:rsidRPr="00022DAE" w:rsidRDefault="00022DAE" w:rsidP="000C61EB">
      <w:pPr>
        <w:rPr>
          <w:lang w:val="es-ES"/>
        </w:rPr>
      </w:pPr>
      <w:r w:rsidRPr="00022DAE">
        <w:rPr>
          <w:lang w:val="es-ES"/>
        </w:rPr>
        <w:t>El Presidente del Grupo de Trabajo del GADT sobre los preparativos de la CMDT (GT-GADT-Prep), Sr.</w:t>
      </w:r>
      <w:r w:rsidR="000C61EB" w:rsidRPr="00022DAE">
        <w:rPr>
          <w:lang w:val="es-ES"/>
        </w:rPr>
        <w:t xml:space="preserve"> </w:t>
      </w:r>
      <w:r w:rsidR="000C61EB" w:rsidRPr="00022DAE">
        <w:rPr>
          <w:bCs/>
          <w:lang w:val="es-ES"/>
        </w:rPr>
        <w:t xml:space="preserve">Santiago </w:t>
      </w:r>
      <w:r w:rsidR="000C61EB" w:rsidRPr="00022DAE">
        <w:rPr>
          <w:lang w:val="es-ES"/>
        </w:rPr>
        <w:t>Reyes-Borda (Canad</w:t>
      </w:r>
      <w:r w:rsidRPr="00022DAE">
        <w:rPr>
          <w:lang w:val="es-ES"/>
        </w:rPr>
        <w:t>á</w:t>
      </w:r>
      <w:r w:rsidR="000C61EB" w:rsidRPr="00022DAE">
        <w:rPr>
          <w:lang w:val="es-ES"/>
        </w:rPr>
        <w:t>), a</w:t>
      </w:r>
      <w:r w:rsidRPr="00022DAE">
        <w:rPr>
          <w:lang w:val="es-ES"/>
        </w:rPr>
        <w:t xml:space="preserve">ñadió que, en su reunión de 20 de octubre de 2020, su Grupo respaldó una Declaración de Coordinación similar del GT-GADT-PEO y su conclusión de </w:t>
      </w:r>
      <w:r>
        <w:rPr>
          <w:lang w:val="es-ES"/>
        </w:rPr>
        <w:t>que, para llevar a cabo la propuesta presentada por los países mencionados, los Miembros deben acordar primero en las reuniones interregionales no ocuparse del Plan Estratégico en la CMDT</w:t>
      </w:r>
      <w:r w:rsidR="000C61EB" w:rsidRPr="00022DAE">
        <w:rPr>
          <w:lang w:val="es-ES"/>
        </w:rPr>
        <w:t xml:space="preserve">-21. </w:t>
      </w:r>
    </w:p>
    <w:p w14:paraId="42C1A30E" w14:textId="3FD4C689" w:rsidR="000C61EB" w:rsidRPr="00022DAE" w:rsidRDefault="00022DAE" w:rsidP="000C61EB">
      <w:pPr>
        <w:rPr>
          <w:lang w:val="es-ES"/>
        </w:rPr>
      </w:pPr>
      <w:r w:rsidRPr="00022DAE">
        <w:rPr>
          <w:lang w:val="es-ES"/>
        </w:rPr>
        <w:t>Se tomó nota con agradecimiento de la Declaración de Coordinación</w:t>
      </w:r>
      <w:r>
        <w:rPr>
          <w:lang w:val="es-ES"/>
        </w:rPr>
        <w:t xml:space="preserve">. </w:t>
      </w:r>
      <w:r w:rsidRPr="00022DAE">
        <w:rPr>
          <w:lang w:val="es-ES"/>
        </w:rPr>
        <w:t>El Grupo tendrá en cuenta el contenido de esa Declarac</w:t>
      </w:r>
      <w:r>
        <w:rPr>
          <w:lang w:val="es-ES"/>
        </w:rPr>
        <w:t>ión a la hora de revisar la Resolución 1 en coordinación con el GT</w:t>
      </w:r>
      <w:r w:rsidR="001B624D">
        <w:rPr>
          <w:lang w:val="es-ES"/>
        </w:rPr>
        <w:noBreakHyphen/>
      </w:r>
      <w:r>
        <w:rPr>
          <w:lang w:val="es-ES"/>
        </w:rPr>
        <w:t>GADT</w:t>
      </w:r>
      <w:r w:rsidR="001B624D">
        <w:rPr>
          <w:lang w:val="es-ES"/>
        </w:rPr>
        <w:noBreakHyphen/>
      </w:r>
      <w:r>
        <w:rPr>
          <w:lang w:val="es-ES"/>
        </w:rPr>
        <w:t>PEO</w:t>
      </w:r>
      <w:r w:rsidR="000C61EB" w:rsidRPr="00022DAE">
        <w:rPr>
          <w:lang w:val="es-ES"/>
        </w:rPr>
        <w:t>.</w:t>
      </w:r>
    </w:p>
    <w:p w14:paraId="199926A1" w14:textId="600DC260" w:rsidR="000C61EB" w:rsidRPr="00022DAE" w:rsidRDefault="000C61EB" w:rsidP="005E2427">
      <w:pPr>
        <w:pStyle w:val="Heading1"/>
        <w:rPr>
          <w:lang w:val="es-ES"/>
        </w:rPr>
      </w:pPr>
      <w:r w:rsidRPr="00022DAE">
        <w:rPr>
          <w:lang w:val="es-ES"/>
        </w:rPr>
        <w:lastRenderedPageBreak/>
        <w:t>4</w:t>
      </w:r>
      <w:r w:rsidRPr="00022DAE">
        <w:rPr>
          <w:lang w:val="es-ES"/>
        </w:rPr>
        <w:tab/>
      </w:r>
      <w:r w:rsidR="00022DAE" w:rsidRPr="00022DAE">
        <w:rPr>
          <w:lang w:val="es-ES"/>
        </w:rPr>
        <w:t xml:space="preserve">Declaración de Coordinación de los Presidentes de las Comisiones de Estudio 1 y 2 del UIT-D sobre los debates relativos a la Resolución 1 de </w:t>
      </w:r>
      <w:r w:rsidR="00022DAE">
        <w:rPr>
          <w:lang w:val="es-ES"/>
        </w:rPr>
        <w:t>la CMDT, las futuras Cuestiones de las Comisiones de Estudio, la racionalización de las Resoluciones de la CMDT y la Declaración de la CMDT</w:t>
      </w:r>
    </w:p>
    <w:p w14:paraId="236BC076" w14:textId="3D5AF343" w:rsidR="000C61EB" w:rsidRPr="00376F07" w:rsidRDefault="00376F07" w:rsidP="000C61EB">
      <w:pPr>
        <w:rPr>
          <w:lang w:val="es-ES"/>
        </w:rPr>
      </w:pPr>
      <w:r w:rsidRPr="00376F07">
        <w:rPr>
          <w:lang w:val="es-ES"/>
        </w:rPr>
        <w:t>La Secretaría de la</w:t>
      </w:r>
      <w:r w:rsidR="000C61EB" w:rsidRPr="00376F07">
        <w:rPr>
          <w:lang w:val="es-ES"/>
        </w:rPr>
        <w:t xml:space="preserve"> BDT </w:t>
      </w:r>
      <w:r w:rsidRPr="00376F07">
        <w:rPr>
          <w:lang w:val="es-ES"/>
        </w:rPr>
        <w:t xml:space="preserve">y el Presidente del GT-GADT-RDPT, que también preside la Comisión de Estudio 2 del UIT-D, presentaron a los participantes </w:t>
      </w:r>
      <w:r>
        <w:rPr>
          <w:lang w:val="es-ES"/>
        </w:rPr>
        <w:t>la Declaración de Coordinación recogida en el</w:t>
      </w:r>
      <w:r w:rsidR="000C61EB" w:rsidRPr="00376F07">
        <w:rPr>
          <w:lang w:val="es-ES"/>
        </w:rPr>
        <w:t xml:space="preserve"> </w:t>
      </w:r>
      <w:hyperlink r:id="rId13" w:history="1">
        <w:r w:rsidR="000C61EB" w:rsidRPr="00376F07">
          <w:rPr>
            <w:rStyle w:val="Hyperlink"/>
            <w:lang w:val="es-ES"/>
          </w:rPr>
          <w:t>Document</w:t>
        </w:r>
        <w:r>
          <w:rPr>
            <w:rStyle w:val="Hyperlink"/>
            <w:lang w:val="es-ES"/>
          </w:rPr>
          <w:t>o</w:t>
        </w:r>
        <w:r w:rsidR="000C61EB" w:rsidRPr="00376F07">
          <w:rPr>
            <w:rStyle w:val="Hyperlink"/>
            <w:lang w:val="es-ES"/>
          </w:rPr>
          <w:t xml:space="preserve"> 8</w:t>
        </w:r>
      </w:hyperlink>
      <w:r w:rsidR="000C61EB" w:rsidRPr="00376F07">
        <w:rPr>
          <w:lang w:val="es-ES"/>
        </w:rPr>
        <w:t xml:space="preserve"> </w:t>
      </w:r>
      <w:r>
        <w:rPr>
          <w:lang w:val="es-ES"/>
        </w:rPr>
        <w:t>y sus cinco anexos, que totalizan 33 páginas</w:t>
      </w:r>
      <w:r w:rsidR="000C61EB" w:rsidRPr="00376F07">
        <w:rPr>
          <w:lang w:val="es-ES"/>
        </w:rPr>
        <w:t xml:space="preserve">. </w:t>
      </w:r>
    </w:p>
    <w:p w14:paraId="77C33DC3" w14:textId="3148EFA1" w:rsidR="000C61EB" w:rsidRPr="00376F07" w:rsidRDefault="00376F07" w:rsidP="000C61EB">
      <w:pPr>
        <w:rPr>
          <w:lang w:val="es-ES"/>
        </w:rPr>
      </w:pPr>
      <w:r w:rsidRPr="00376F07">
        <w:rPr>
          <w:lang w:val="es-ES"/>
        </w:rPr>
        <w:t>En este documento, la Comisión de Estudio 1 y la Comisión de Estudio 2 del UIT-D presentan sus posturas preliminares sobre la Resolución 1 de la CMDT, las futuras Cuestiones de las Co</w:t>
      </w:r>
      <w:r>
        <w:rPr>
          <w:lang w:val="es-ES"/>
        </w:rPr>
        <w:t>misiones de Estudio, la racionalización de las Resoluciones de la CMDT y la Declaración de la CMDT, compiladas en su mayor parte por los coordinadores nombrados por los respectivos Presidentes de las Comisiones de Estudio</w:t>
      </w:r>
      <w:r w:rsidR="000C61EB" w:rsidRPr="00376F07">
        <w:rPr>
          <w:bCs/>
          <w:lang w:val="es-ES"/>
        </w:rPr>
        <w:t>.</w:t>
      </w:r>
    </w:p>
    <w:p w14:paraId="21FD67E3" w14:textId="79737E08" w:rsidR="000C61EB" w:rsidRPr="00582CF6" w:rsidRDefault="00376F07" w:rsidP="005E2427">
      <w:pPr>
        <w:pStyle w:val="Headingb"/>
        <w:rPr>
          <w:lang w:val="es-ES"/>
        </w:rPr>
      </w:pPr>
      <w:r>
        <w:rPr>
          <w:lang w:val="es-ES"/>
        </w:rPr>
        <w:t xml:space="preserve">Resolución 1 </w:t>
      </w:r>
      <w:r w:rsidR="000C61EB" w:rsidRPr="00582CF6">
        <w:rPr>
          <w:lang w:val="es-ES"/>
        </w:rPr>
        <w:t>(Rev. Buenos Aires, 2017)</w:t>
      </w:r>
      <w:r>
        <w:rPr>
          <w:lang w:val="es-ES"/>
        </w:rPr>
        <w:t xml:space="preserve"> de la CMDT</w:t>
      </w:r>
      <w:r w:rsidR="000C61EB" w:rsidRPr="00582CF6">
        <w:rPr>
          <w:lang w:val="es-ES"/>
        </w:rPr>
        <w:t>,</w:t>
      </w:r>
      <w:r w:rsidR="005E2427" w:rsidRPr="00582CF6">
        <w:rPr>
          <w:lang w:val="es-ES"/>
        </w:rPr>
        <w:t xml:space="preserve"> "Reglamento Interno del Sector de Desarrollo de las Telecomunicaciones de la UIT"</w:t>
      </w:r>
    </w:p>
    <w:p w14:paraId="00EFCA30" w14:textId="2D0AE0BE" w:rsidR="000C61EB" w:rsidRPr="00376F07" w:rsidRDefault="00376F07" w:rsidP="000C61EB">
      <w:pPr>
        <w:rPr>
          <w:b/>
          <w:lang w:val="es-ES"/>
        </w:rPr>
      </w:pPr>
      <w:r w:rsidRPr="00376F07">
        <w:rPr>
          <w:lang w:val="es-ES"/>
        </w:rPr>
        <w:t>El Presidente del GT-GADT-RDPT destacó los cuatro temas considerados sobre este asunto, agradeciendo de antemano toda opinión que s</w:t>
      </w:r>
      <w:r>
        <w:rPr>
          <w:lang w:val="es-ES"/>
        </w:rPr>
        <w:t>e formule al respecto</w:t>
      </w:r>
      <w:r w:rsidR="000C61EB" w:rsidRPr="00376F07">
        <w:rPr>
          <w:lang w:val="es-ES"/>
        </w:rPr>
        <w:t>.</w:t>
      </w:r>
    </w:p>
    <w:p w14:paraId="0A2C5321" w14:textId="204F3992" w:rsidR="000C61EB" w:rsidRPr="00376F07" w:rsidRDefault="005E2427" w:rsidP="005E2427">
      <w:pPr>
        <w:pStyle w:val="enumlev1"/>
        <w:rPr>
          <w:lang w:val="es-ES"/>
        </w:rPr>
      </w:pPr>
      <w:r w:rsidRPr="00376F07">
        <w:rPr>
          <w:bCs/>
          <w:lang w:val="es-ES"/>
        </w:rPr>
        <w:t>–</w:t>
      </w:r>
      <w:r w:rsidRPr="00376F07">
        <w:rPr>
          <w:bCs/>
          <w:lang w:val="es-ES"/>
        </w:rPr>
        <w:tab/>
      </w:r>
      <w:r w:rsidR="00376F07" w:rsidRPr="00376F07">
        <w:rPr>
          <w:b/>
          <w:lang w:val="es-ES"/>
        </w:rPr>
        <w:t>Miembros de los Equipos de Gestión inactivos</w:t>
      </w:r>
      <w:r w:rsidR="000C61EB" w:rsidRPr="00376F07">
        <w:rPr>
          <w:lang w:val="es-ES"/>
        </w:rPr>
        <w:t xml:space="preserve">: </w:t>
      </w:r>
      <w:r w:rsidR="00376F07" w:rsidRPr="00376F07">
        <w:rPr>
          <w:lang w:val="es-ES"/>
        </w:rPr>
        <w:t>a lo largo del presente ciclo de estudios</w:t>
      </w:r>
      <w:r w:rsidR="000C61EB" w:rsidRPr="00376F07">
        <w:rPr>
          <w:lang w:val="es-ES"/>
        </w:rPr>
        <w:t xml:space="preserve"> (2018-2021)</w:t>
      </w:r>
      <w:r w:rsidR="00376F07" w:rsidRPr="00376F07">
        <w:rPr>
          <w:lang w:val="es-ES"/>
        </w:rPr>
        <w:t xml:space="preserve"> se ha constatado que va</w:t>
      </w:r>
      <w:r w:rsidR="00376F07">
        <w:rPr>
          <w:lang w:val="es-ES"/>
        </w:rPr>
        <w:t>rios de los Vi</w:t>
      </w:r>
      <w:r w:rsidR="00046668">
        <w:rPr>
          <w:lang w:val="es-ES"/>
        </w:rPr>
        <w:t>c</w:t>
      </w:r>
      <w:r w:rsidR="00376F07">
        <w:rPr>
          <w:lang w:val="es-ES"/>
        </w:rPr>
        <w:t>epresidentes nombrados por la CMDT</w:t>
      </w:r>
      <w:r w:rsidR="00FA5C71">
        <w:rPr>
          <w:lang w:val="es-ES"/>
        </w:rPr>
        <w:noBreakHyphen/>
      </w:r>
      <w:r w:rsidR="000C61EB" w:rsidRPr="00376F07">
        <w:rPr>
          <w:lang w:val="es-ES"/>
        </w:rPr>
        <w:t xml:space="preserve">17 </w:t>
      </w:r>
      <w:r w:rsidR="00376F07">
        <w:rPr>
          <w:lang w:val="es-ES"/>
        </w:rPr>
        <w:t>e</w:t>
      </w:r>
      <w:r w:rsidR="000C61EB" w:rsidRPr="00376F07">
        <w:rPr>
          <w:lang w:val="es-ES"/>
        </w:rPr>
        <w:t xml:space="preserve">n Buenos Aires </w:t>
      </w:r>
      <w:r w:rsidR="00376F07">
        <w:rPr>
          <w:lang w:val="es-ES"/>
        </w:rPr>
        <w:t xml:space="preserve">no han participado plenamente en los trabajos de las Comisiones de Estudio, lo que en determinados casos ha causado problemas. </w:t>
      </w:r>
      <w:r w:rsidR="00376F07" w:rsidRPr="00376F07">
        <w:rPr>
          <w:lang w:val="es-ES"/>
        </w:rPr>
        <w:t>Las Comisiones de Estudio están considerando la manera de hacer frente a esta situación</w:t>
      </w:r>
      <w:r w:rsidR="000C61EB" w:rsidRPr="00376F07">
        <w:rPr>
          <w:lang w:val="es-ES"/>
        </w:rPr>
        <w:t>.</w:t>
      </w:r>
    </w:p>
    <w:p w14:paraId="617DDB99" w14:textId="56A57DC2" w:rsidR="000C61EB" w:rsidRPr="00046668" w:rsidRDefault="005E2427" w:rsidP="005E2427">
      <w:pPr>
        <w:pStyle w:val="enumlev1"/>
        <w:rPr>
          <w:b/>
          <w:lang w:val="es-ES"/>
        </w:rPr>
      </w:pPr>
      <w:r w:rsidRPr="00376F07">
        <w:rPr>
          <w:bCs/>
          <w:lang w:val="es-ES"/>
        </w:rPr>
        <w:t>–</w:t>
      </w:r>
      <w:r w:rsidRPr="00376F07">
        <w:rPr>
          <w:bCs/>
          <w:lang w:val="es-ES"/>
        </w:rPr>
        <w:tab/>
      </w:r>
      <w:r w:rsidR="00046668">
        <w:rPr>
          <w:b/>
          <w:lang w:val="es-ES"/>
        </w:rPr>
        <w:t>Productos</w:t>
      </w:r>
      <w:r w:rsidR="00376F07" w:rsidRPr="00376F07">
        <w:rPr>
          <w:b/>
          <w:lang w:val="es-ES"/>
        </w:rPr>
        <w:t xml:space="preserve"> anuales</w:t>
      </w:r>
      <w:r w:rsidR="000C61EB" w:rsidRPr="00376F07">
        <w:rPr>
          <w:lang w:val="es-ES"/>
        </w:rPr>
        <w:t>:</w:t>
      </w:r>
      <w:r w:rsidR="000C61EB" w:rsidRPr="000C61EB">
        <w:rPr>
          <w:lang w:val="ro-RO"/>
        </w:rPr>
        <w:t xml:space="preserve"> </w:t>
      </w:r>
      <w:r w:rsidR="00376F07">
        <w:rPr>
          <w:lang w:val="ro-RO"/>
        </w:rPr>
        <w:t xml:space="preserve">La cuestión es determinar si los </w:t>
      </w:r>
      <w:r w:rsidR="00046668">
        <w:rPr>
          <w:lang w:val="ro-RO"/>
        </w:rPr>
        <w:t>productos</w:t>
      </w:r>
      <w:r w:rsidR="00376F07">
        <w:rPr>
          <w:lang w:val="ro-RO"/>
        </w:rPr>
        <w:t xml:space="preserve"> anuales deben quedar definidos en la Resolución 1 como un nuevo tipo de documento o integrarse en los tipos de documentos existentes, por ejemplo, las directrices. </w:t>
      </w:r>
      <w:r w:rsidR="00046668">
        <w:rPr>
          <w:lang w:val="ro-RO"/>
        </w:rPr>
        <w:t>Hasta la fecha los productos anuales se han publicado en los sitios web de las Comisiones de Estudio del UIT-D bajo la responsabilidad de los Presidentes de las Comisiones de Estudio 1 y 2</w:t>
      </w:r>
      <w:r w:rsidR="000C61EB" w:rsidRPr="000C61EB">
        <w:rPr>
          <w:lang w:val="ro-RO"/>
        </w:rPr>
        <w:t>.</w:t>
      </w:r>
    </w:p>
    <w:p w14:paraId="345E7448" w14:textId="0D9024D4" w:rsidR="000C61EB" w:rsidRPr="00046668" w:rsidRDefault="005E2427" w:rsidP="005E2427">
      <w:pPr>
        <w:pStyle w:val="enumlev1"/>
        <w:rPr>
          <w:b/>
          <w:bCs/>
          <w:lang w:val="es-ES"/>
        </w:rPr>
      </w:pPr>
      <w:r w:rsidRPr="00046668">
        <w:rPr>
          <w:bCs/>
          <w:lang w:val="es-ES"/>
        </w:rPr>
        <w:t>–</w:t>
      </w:r>
      <w:r w:rsidRPr="00046668">
        <w:rPr>
          <w:bCs/>
          <w:lang w:val="es-ES"/>
        </w:rPr>
        <w:tab/>
      </w:r>
      <w:r w:rsidR="00046668" w:rsidRPr="00046668">
        <w:rPr>
          <w:b/>
          <w:lang w:val="es-ES"/>
        </w:rPr>
        <w:t>Trabajo sobre los informes de resultados</w:t>
      </w:r>
      <w:r w:rsidR="000C61EB" w:rsidRPr="00046668">
        <w:rPr>
          <w:b/>
          <w:bCs/>
          <w:lang w:val="es-ES"/>
        </w:rPr>
        <w:t xml:space="preserve">: </w:t>
      </w:r>
      <w:r w:rsidR="00046668" w:rsidRPr="00046668">
        <w:rPr>
          <w:lang w:val="es-ES"/>
        </w:rPr>
        <w:t xml:space="preserve">Hay quien considera que los informes de </w:t>
      </w:r>
      <w:r w:rsidR="00B64B52" w:rsidRPr="00046668">
        <w:rPr>
          <w:lang w:val="es-ES"/>
        </w:rPr>
        <w:t>resultados</w:t>
      </w:r>
      <w:r w:rsidR="00046668" w:rsidRPr="00046668">
        <w:rPr>
          <w:lang w:val="es-ES"/>
        </w:rPr>
        <w:t xml:space="preserve"> de las Comisiones de Estudio deben revisarse constantemente, como se </w:t>
      </w:r>
      <w:r w:rsidR="00046668">
        <w:rPr>
          <w:lang w:val="es-ES"/>
        </w:rPr>
        <w:t>hace en el UIT-R y el UIT-T, a fin de que los informes de cada nuevo periodo de estudio se centren únicamente en los temas nuevos</w:t>
      </w:r>
      <w:r w:rsidR="000C61EB" w:rsidRPr="00046668">
        <w:rPr>
          <w:lang w:val="es-ES"/>
        </w:rPr>
        <w:t>.</w:t>
      </w:r>
    </w:p>
    <w:p w14:paraId="269FBB56" w14:textId="06513664" w:rsidR="000C61EB" w:rsidRPr="00046668" w:rsidRDefault="005E2427" w:rsidP="005E2427">
      <w:pPr>
        <w:pStyle w:val="enumlev1"/>
        <w:rPr>
          <w:b/>
          <w:bCs/>
          <w:lang w:val="es-ES"/>
        </w:rPr>
      </w:pPr>
      <w:r w:rsidRPr="00046668">
        <w:rPr>
          <w:bCs/>
          <w:lang w:val="es-ES"/>
        </w:rPr>
        <w:t>–</w:t>
      </w:r>
      <w:r w:rsidRPr="00046668">
        <w:rPr>
          <w:bCs/>
          <w:lang w:val="es-ES"/>
        </w:rPr>
        <w:tab/>
      </w:r>
      <w:r w:rsidR="00046668" w:rsidRPr="00046668">
        <w:rPr>
          <w:b/>
          <w:lang w:val="es-ES"/>
        </w:rPr>
        <w:t>Reuniones presenciales, híbridas y totalmente virtuales</w:t>
      </w:r>
      <w:r w:rsidR="000C61EB" w:rsidRPr="00046668">
        <w:rPr>
          <w:bCs/>
          <w:lang w:val="es-ES"/>
        </w:rPr>
        <w:t xml:space="preserve">: </w:t>
      </w:r>
      <w:r w:rsidR="00046668" w:rsidRPr="00046668">
        <w:rPr>
          <w:bCs/>
          <w:lang w:val="es-ES"/>
        </w:rPr>
        <w:t>Se han formulado diversas opiniones sobre la mejor manera de armonizar el recurso a las reuniones presenciales</w:t>
      </w:r>
      <w:r w:rsidR="00046668">
        <w:rPr>
          <w:bCs/>
          <w:lang w:val="es-ES"/>
        </w:rPr>
        <w:t>, híbridas y totalmente virtuales, habida cuenta de la situación presente causada por la</w:t>
      </w:r>
      <w:r w:rsidR="000C61EB" w:rsidRPr="00046668">
        <w:rPr>
          <w:lang w:val="es-ES"/>
        </w:rPr>
        <w:t xml:space="preserve"> COVID-19 </w:t>
      </w:r>
      <w:r w:rsidR="00046668">
        <w:rPr>
          <w:lang w:val="es-ES"/>
        </w:rPr>
        <w:t>y otras semejantes que puedan darse en el futuro</w:t>
      </w:r>
      <w:r w:rsidR="000C61EB" w:rsidRPr="00046668">
        <w:rPr>
          <w:lang w:val="es-ES"/>
        </w:rPr>
        <w:t xml:space="preserve">. </w:t>
      </w:r>
    </w:p>
    <w:p w14:paraId="58E2892A" w14:textId="3FF0A079" w:rsidR="000C61EB" w:rsidRPr="00046668" w:rsidRDefault="00046668" w:rsidP="000C61EB">
      <w:pPr>
        <w:rPr>
          <w:iCs/>
          <w:lang w:val="es-ES"/>
        </w:rPr>
      </w:pPr>
      <w:bookmarkStart w:id="7" w:name="_Ref52732156"/>
      <w:r>
        <w:rPr>
          <w:lang w:val="es-ES"/>
        </w:rPr>
        <w:t>E</w:t>
      </w:r>
      <w:r w:rsidR="004C0392">
        <w:rPr>
          <w:lang w:val="es-ES"/>
        </w:rPr>
        <w:t>n el</w:t>
      </w:r>
      <w:r>
        <w:rPr>
          <w:lang w:val="es-ES"/>
        </w:rPr>
        <w:t xml:space="preserve"> </w:t>
      </w:r>
      <w:r w:rsidR="000C61EB" w:rsidRPr="00046668">
        <w:rPr>
          <w:b/>
          <w:bCs/>
          <w:lang w:val="es-ES"/>
        </w:rPr>
        <w:t>Anex</w:t>
      </w:r>
      <w:r w:rsidRPr="00046668">
        <w:rPr>
          <w:b/>
          <w:bCs/>
          <w:lang w:val="es-ES"/>
        </w:rPr>
        <w:t>o</w:t>
      </w:r>
      <w:r w:rsidR="000C61EB" w:rsidRPr="00046668">
        <w:rPr>
          <w:b/>
          <w:bCs/>
          <w:lang w:val="es-ES"/>
        </w:rPr>
        <w:t xml:space="preserve"> </w:t>
      </w:r>
      <w:r w:rsidR="000C61EB" w:rsidRPr="000C61EB">
        <w:rPr>
          <w:b/>
          <w:bCs/>
          <w:lang w:val="en-GB"/>
        </w:rPr>
        <w:fldChar w:fldCharType="begin"/>
      </w:r>
      <w:r w:rsidR="000C61EB" w:rsidRPr="00046668">
        <w:rPr>
          <w:b/>
          <w:bCs/>
          <w:lang w:val="es-ES"/>
        </w:rPr>
        <w:instrText xml:space="preserve"> SEQ Annex \* ARABIC </w:instrText>
      </w:r>
      <w:r w:rsidR="000C61EB" w:rsidRPr="000C61EB">
        <w:rPr>
          <w:b/>
          <w:bCs/>
          <w:lang w:val="en-GB"/>
        </w:rPr>
        <w:fldChar w:fldCharType="separate"/>
      </w:r>
      <w:r w:rsidR="000C61EB" w:rsidRPr="00046668">
        <w:rPr>
          <w:b/>
          <w:bCs/>
          <w:lang w:val="es-ES"/>
        </w:rPr>
        <w:t>1</w:t>
      </w:r>
      <w:r w:rsidR="000C61EB" w:rsidRPr="000C61EB">
        <w:rPr>
          <w:lang w:val="es-ES_tradnl"/>
        </w:rPr>
        <w:fldChar w:fldCharType="end"/>
      </w:r>
      <w:bookmarkEnd w:id="7"/>
      <w:r w:rsidR="000C61EB" w:rsidRPr="00046668">
        <w:rPr>
          <w:b/>
          <w:bCs/>
          <w:lang w:val="es-ES"/>
        </w:rPr>
        <w:t xml:space="preserve">: </w:t>
      </w:r>
      <w:r w:rsidRPr="00046668">
        <w:rPr>
          <w:b/>
          <w:bCs/>
          <w:lang w:val="es-ES"/>
        </w:rPr>
        <w:t>Opiniones preliminares sobre la Resolución 1</w:t>
      </w:r>
      <w:r w:rsidR="000C61EB" w:rsidRPr="00046668">
        <w:rPr>
          <w:b/>
          <w:bCs/>
          <w:lang w:val="es-ES"/>
        </w:rPr>
        <w:t xml:space="preserve"> (Rev. Buenos Aires, 2017)</w:t>
      </w:r>
      <w:r w:rsidRPr="00046668">
        <w:rPr>
          <w:b/>
          <w:bCs/>
          <w:lang w:val="es-ES"/>
        </w:rPr>
        <w:t xml:space="preserve"> de la CMDT</w:t>
      </w:r>
      <w:r w:rsidR="000C61EB" w:rsidRPr="00046668">
        <w:rPr>
          <w:b/>
          <w:bCs/>
          <w:lang w:val="es-ES"/>
        </w:rPr>
        <w:t xml:space="preserve">, </w:t>
      </w:r>
      <w:r w:rsidR="00FA5C71">
        <w:rPr>
          <w:b/>
          <w:bCs/>
          <w:lang w:val="es-ES"/>
        </w:rPr>
        <w:t>"</w:t>
      </w:r>
      <w:r w:rsidR="000C61EB" w:rsidRPr="00046668">
        <w:rPr>
          <w:b/>
          <w:bCs/>
          <w:lang w:val="es-ES"/>
        </w:rPr>
        <w:t>R</w:t>
      </w:r>
      <w:r w:rsidRPr="00046668">
        <w:rPr>
          <w:b/>
          <w:bCs/>
          <w:lang w:val="es-ES"/>
        </w:rPr>
        <w:t>eglamento Interno del Sector de Desarrollo de las Telecomunicacion</w:t>
      </w:r>
      <w:r>
        <w:rPr>
          <w:b/>
          <w:bCs/>
          <w:lang w:val="es-ES"/>
        </w:rPr>
        <w:t>es de la UIT</w:t>
      </w:r>
      <w:r w:rsidR="00FA5C71">
        <w:rPr>
          <w:b/>
          <w:bCs/>
          <w:lang w:val="es-ES"/>
        </w:rPr>
        <w:t>"</w:t>
      </w:r>
      <w:r>
        <w:rPr>
          <w:lang w:val="es-ES"/>
        </w:rPr>
        <w:t xml:space="preserve"> los Coordinadores</w:t>
      </w:r>
      <w:r w:rsidR="004C0392">
        <w:rPr>
          <w:lang w:val="es-ES"/>
        </w:rPr>
        <w:t>,</w:t>
      </w:r>
      <w:r>
        <w:rPr>
          <w:lang w:val="es-ES"/>
        </w:rPr>
        <w:t xml:space="preserve"> Sr</w:t>
      </w:r>
      <w:r>
        <w:rPr>
          <w:iCs/>
          <w:lang w:val="es-ES"/>
        </w:rPr>
        <w:t>.</w:t>
      </w:r>
      <w:r w:rsidR="000C61EB" w:rsidRPr="00046668">
        <w:rPr>
          <w:iCs/>
          <w:lang w:val="es-ES"/>
        </w:rPr>
        <w:t xml:space="preserve"> Arseny Plossky (</w:t>
      </w:r>
      <w:r>
        <w:rPr>
          <w:iCs/>
          <w:lang w:val="es-ES"/>
        </w:rPr>
        <w:t>Federación de Rusia</w:t>
      </w:r>
      <w:r w:rsidR="000C61EB" w:rsidRPr="00046668">
        <w:rPr>
          <w:iCs/>
          <w:lang w:val="es-ES"/>
        </w:rPr>
        <w:t>), R</w:t>
      </w:r>
      <w:r>
        <w:rPr>
          <w:iCs/>
          <w:lang w:val="es-ES"/>
        </w:rPr>
        <w:t>elator para la Cuestión</w:t>
      </w:r>
      <w:r w:rsidR="000C61EB" w:rsidRPr="00046668">
        <w:rPr>
          <w:iCs/>
          <w:lang w:val="es-ES"/>
        </w:rPr>
        <w:t xml:space="preserve"> 4/1 (</w:t>
      </w:r>
      <w:r>
        <w:rPr>
          <w:iCs/>
          <w:lang w:val="es-ES"/>
        </w:rPr>
        <w:t>Comisión de Estudio 1 del UIT-D), y Sra.</w:t>
      </w:r>
      <w:r w:rsidR="000C61EB" w:rsidRPr="00046668">
        <w:rPr>
          <w:iCs/>
          <w:lang w:val="es-ES"/>
        </w:rPr>
        <w:t xml:space="preserve"> Alina Modan (R</w:t>
      </w:r>
      <w:r>
        <w:rPr>
          <w:iCs/>
          <w:lang w:val="es-ES"/>
        </w:rPr>
        <w:t>u</w:t>
      </w:r>
      <w:r w:rsidR="000C61EB" w:rsidRPr="00046668">
        <w:rPr>
          <w:iCs/>
          <w:lang w:val="es-ES"/>
        </w:rPr>
        <w:t>mania), Vice</w:t>
      </w:r>
      <w:r>
        <w:rPr>
          <w:iCs/>
          <w:lang w:val="es-ES"/>
        </w:rPr>
        <w:t>presidente de la Comisión de Estudio 2 del UIT-D</w:t>
      </w:r>
      <w:r w:rsidR="004C0392">
        <w:rPr>
          <w:iCs/>
          <w:lang w:val="es-ES"/>
        </w:rPr>
        <w:t>, presentan más detalles al respecto</w:t>
      </w:r>
      <w:r w:rsidR="000C61EB" w:rsidRPr="00046668">
        <w:rPr>
          <w:iCs/>
          <w:lang w:val="es-ES"/>
        </w:rPr>
        <w:t>.</w:t>
      </w:r>
    </w:p>
    <w:p w14:paraId="1C4A57BC" w14:textId="040EFA00" w:rsidR="000C61EB" w:rsidRPr="00046668" w:rsidRDefault="00046668" w:rsidP="00FA5C71">
      <w:pPr>
        <w:pStyle w:val="Headingb"/>
        <w:rPr>
          <w:lang w:val="es-ES"/>
        </w:rPr>
      </w:pPr>
      <w:r w:rsidRPr="00046668">
        <w:rPr>
          <w:bCs/>
          <w:lang w:val="es-ES"/>
        </w:rPr>
        <w:lastRenderedPageBreak/>
        <w:t>Futuras Cuestiones d</w:t>
      </w:r>
      <w:r>
        <w:rPr>
          <w:bCs/>
          <w:lang w:val="es-ES"/>
        </w:rPr>
        <w:t>e las Comisiones de Estudio en relación con la Resolución 2</w:t>
      </w:r>
      <w:r w:rsidR="000C61EB" w:rsidRPr="00046668">
        <w:rPr>
          <w:lang w:val="es-ES"/>
        </w:rPr>
        <w:t xml:space="preserve"> (Rev. Buenos Aires, 2017) </w:t>
      </w:r>
      <w:r>
        <w:rPr>
          <w:lang w:val="es-ES"/>
        </w:rPr>
        <w:t>de la CMDT,</w:t>
      </w:r>
      <w:r w:rsidR="005E2427" w:rsidRPr="00046668">
        <w:rPr>
          <w:lang w:val="es-ES"/>
        </w:rPr>
        <w:t xml:space="preserve"> "Establecimiento de Comisiones de Estudio"</w:t>
      </w:r>
    </w:p>
    <w:p w14:paraId="7EAF7477" w14:textId="40E1FAFE" w:rsidR="000C61EB" w:rsidRPr="00046668" w:rsidRDefault="00046668" w:rsidP="000C61EB">
      <w:pPr>
        <w:rPr>
          <w:lang w:val="es-ES"/>
        </w:rPr>
      </w:pPr>
      <w:r w:rsidRPr="00046668">
        <w:rPr>
          <w:lang w:val="es-ES"/>
        </w:rPr>
        <w:t xml:space="preserve">Se ha consultado la opinión de todos los Equipos de Gestión de los Grupos de Relator de </w:t>
      </w:r>
      <w:r>
        <w:rPr>
          <w:lang w:val="es-ES"/>
        </w:rPr>
        <w:t xml:space="preserve">las Comisiones de Estudio 1 y 2 del UIT-D acerca del futuro de sus Cuestiones de estudio. </w:t>
      </w:r>
      <w:r w:rsidRPr="00046668">
        <w:rPr>
          <w:lang w:val="es-ES"/>
        </w:rPr>
        <w:t>El Presidente del GT-GADT-RDPT declaró que las opiniones recabadas hasta la fecha señalan hacia la continuación de las Cu</w:t>
      </w:r>
      <w:r>
        <w:rPr>
          <w:lang w:val="es-ES"/>
        </w:rPr>
        <w:t xml:space="preserve">estiones actuales, con ajustes en algunos casos. </w:t>
      </w:r>
      <w:r w:rsidRPr="00046668">
        <w:rPr>
          <w:lang w:val="es-ES"/>
        </w:rPr>
        <w:t>Las contribuciones y observaciones del GT-GADT-RDPT y del GADT mismo serán fundamentales para que las Comisiones de Estudio sigan trab</w:t>
      </w:r>
      <w:r>
        <w:rPr>
          <w:lang w:val="es-ES"/>
        </w:rPr>
        <w:t>ajando de la misma manera o, de ser necesario, adopten un enfoque diferente</w:t>
      </w:r>
      <w:r w:rsidR="000C61EB" w:rsidRPr="00046668">
        <w:rPr>
          <w:lang w:val="es-ES"/>
        </w:rPr>
        <w:t>.</w:t>
      </w:r>
    </w:p>
    <w:p w14:paraId="2C13E38E" w14:textId="4DED236B" w:rsidR="000C61EB" w:rsidRPr="0060074B" w:rsidRDefault="0060074B" w:rsidP="000C61EB">
      <w:pPr>
        <w:rPr>
          <w:lang w:val="es-ES"/>
        </w:rPr>
      </w:pPr>
      <w:bookmarkStart w:id="8" w:name="_Ref52732267"/>
      <w:r w:rsidRPr="0060074B">
        <w:rPr>
          <w:lang w:val="es-ES"/>
        </w:rPr>
        <w:t xml:space="preserve">En el </w:t>
      </w:r>
      <w:r w:rsidR="000C61EB" w:rsidRPr="0060074B">
        <w:rPr>
          <w:b/>
          <w:bCs/>
          <w:lang w:val="es-ES"/>
        </w:rPr>
        <w:t>Anex</w:t>
      </w:r>
      <w:r w:rsidRPr="0060074B">
        <w:rPr>
          <w:b/>
          <w:bCs/>
          <w:lang w:val="es-ES"/>
        </w:rPr>
        <w:t>o</w:t>
      </w:r>
      <w:r w:rsidR="000C61EB" w:rsidRPr="0060074B">
        <w:rPr>
          <w:b/>
          <w:bCs/>
          <w:lang w:val="es-ES"/>
        </w:rPr>
        <w:t xml:space="preserve"> </w:t>
      </w:r>
      <w:r w:rsidR="000C61EB" w:rsidRPr="000C61EB">
        <w:rPr>
          <w:b/>
          <w:bCs/>
          <w:lang w:val="en-US"/>
        </w:rPr>
        <w:fldChar w:fldCharType="begin"/>
      </w:r>
      <w:r w:rsidR="000C61EB" w:rsidRPr="0060074B">
        <w:rPr>
          <w:b/>
          <w:bCs/>
          <w:lang w:val="es-ES"/>
        </w:rPr>
        <w:instrText xml:space="preserve"> SEQ Annex \* ARABIC </w:instrText>
      </w:r>
      <w:r w:rsidR="000C61EB" w:rsidRPr="000C61EB">
        <w:rPr>
          <w:b/>
          <w:bCs/>
          <w:lang w:val="en-US"/>
        </w:rPr>
        <w:fldChar w:fldCharType="separate"/>
      </w:r>
      <w:r w:rsidR="000C61EB" w:rsidRPr="0060074B">
        <w:rPr>
          <w:b/>
          <w:bCs/>
          <w:lang w:val="es-ES"/>
        </w:rPr>
        <w:t>2</w:t>
      </w:r>
      <w:r w:rsidR="000C61EB" w:rsidRPr="000C61EB">
        <w:rPr>
          <w:lang w:val="es-ES_tradnl"/>
        </w:rPr>
        <w:fldChar w:fldCharType="end"/>
      </w:r>
      <w:bookmarkEnd w:id="8"/>
      <w:r w:rsidR="000C61EB" w:rsidRPr="0060074B">
        <w:rPr>
          <w:b/>
          <w:bCs/>
          <w:lang w:val="es-ES"/>
        </w:rPr>
        <w:t xml:space="preserve">: </w:t>
      </w:r>
      <w:r w:rsidRPr="0060074B">
        <w:rPr>
          <w:b/>
          <w:bCs/>
          <w:lang w:val="es-ES"/>
        </w:rPr>
        <w:t xml:space="preserve">Opiniones preliminares sobre el futuro de las Cuestiones de la Comisión de Estudio 1 del UIT-D </w:t>
      </w:r>
      <w:r w:rsidRPr="0060074B">
        <w:rPr>
          <w:lang w:val="es-ES"/>
        </w:rPr>
        <w:t>el Coordinador</w:t>
      </w:r>
      <w:r w:rsidR="004C0392">
        <w:rPr>
          <w:lang w:val="es-ES"/>
        </w:rPr>
        <w:t>,</w:t>
      </w:r>
      <w:r w:rsidR="000C61EB" w:rsidRPr="0060074B">
        <w:rPr>
          <w:lang w:val="es-ES"/>
        </w:rPr>
        <w:t xml:space="preserve"> </w:t>
      </w:r>
      <w:r w:rsidRPr="0060074B">
        <w:rPr>
          <w:lang w:val="es-ES"/>
        </w:rPr>
        <w:t>S</w:t>
      </w:r>
      <w:r w:rsidR="000C61EB" w:rsidRPr="0060074B">
        <w:rPr>
          <w:lang w:val="es-ES"/>
        </w:rPr>
        <w:t>r</w:t>
      </w:r>
      <w:r>
        <w:rPr>
          <w:lang w:val="es-ES"/>
        </w:rPr>
        <w:t>.</w:t>
      </w:r>
      <w:r w:rsidR="000C61EB" w:rsidRPr="0060074B">
        <w:rPr>
          <w:lang w:val="es-ES"/>
        </w:rPr>
        <w:t xml:space="preserve"> Roberto Hirayama (Bra</w:t>
      </w:r>
      <w:r>
        <w:rPr>
          <w:lang w:val="es-ES"/>
        </w:rPr>
        <w:t>s</w:t>
      </w:r>
      <w:r w:rsidR="000C61EB" w:rsidRPr="0060074B">
        <w:rPr>
          <w:lang w:val="es-ES"/>
        </w:rPr>
        <w:t>il), Vice</w:t>
      </w:r>
      <w:r>
        <w:rPr>
          <w:lang w:val="es-ES"/>
        </w:rPr>
        <w:t>presidente de la Comisión de Estudio 1</w:t>
      </w:r>
      <w:r w:rsidR="004C0392">
        <w:rPr>
          <w:lang w:val="es-ES"/>
        </w:rPr>
        <w:t>, da más detalles sobre el tema</w:t>
      </w:r>
      <w:r>
        <w:rPr>
          <w:lang w:val="es-ES"/>
        </w:rPr>
        <w:t xml:space="preserve">. </w:t>
      </w:r>
      <w:r w:rsidRPr="0060074B">
        <w:rPr>
          <w:lang w:val="es-ES"/>
        </w:rPr>
        <w:t>En el</w:t>
      </w:r>
      <w:r w:rsidR="000C61EB" w:rsidRPr="0060074B">
        <w:rPr>
          <w:lang w:val="es-ES"/>
        </w:rPr>
        <w:t xml:space="preserve"> </w:t>
      </w:r>
      <w:bookmarkStart w:id="9" w:name="_Ref52732277"/>
      <w:r w:rsidR="000C61EB" w:rsidRPr="0060074B">
        <w:rPr>
          <w:b/>
          <w:bCs/>
          <w:lang w:val="es-ES"/>
        </w:rPr>
        <w:t>Anex</w:t>
      </w:r>
      <w:r w:rsidRPr="0060074B">
        <w:rPr>
          <w:b/>
          <w:bCs/>
          <w:lang w:val="es-ES"/>
        </w:rPr>
        <w:t>o</w:t>
      </w:r>
      <w:r w:rsidR="000C61EB" w:rsidRPr="0060074B">
        <w:rPr>
          <w:b/>
          <w:bCs/>
          <w:lang w:val="es-ES"/>
        </w:rPr>
        <w:t xml:space="preserve"> </w:t>
      </w:r>
      <w:r w:rsidR="000C61EB" w:rsidRPr="000C61EB">
        <w:rPr>
          <w:b/>
          <w:bCs/>
          <w:lang w:val="en-US"/>
        </w:rPr>
        <w:fldChar w:fldCharType="begin"/>
      </w:r>
      <w:r w:rsidR="000C61EB" w:rsidRPr="0060074B">
        <w:rPr>
          <w:b/>
          <w:bCs/>
          <w:lang w:val="es-ES"/>
        </w:rPr>
        <w:instrText xml:space="preserve"> SEQ Annex \* ARABIC </w:instrText>
      </w:r>
      <w:r w:rsidR="000C61EB" w:rsidRPr="000C61EB">
        <w:rPr>
          <w:b/>
          <w:bCs/>
          <w:lang w:val="en-US"/>
        </w:rPr>
        <w:fldChar w:fldCharType="separate"/>
      </w:r>
      <w:r w:rsidR="000C61EB" w:rsidRPr="0060074B">
        <w:rPr>
          <w:b/>
          <w:bCs/>
          <w:lang w:val="es-ES"/>
        </w:rPr>
        <w:t>3</w:t>
      </w:r>
      <w:r w:rsidR="000C61EB" w:rsidRPr="000C61EB">
        <w:rPr>
          <w:lang w:val="es-ES_tradnl"/>
        </w:rPr>
        <w:fldChar w:fldCharType="end"/>
      </w:r>
      <w:bookmarkEnd w:id="9"/>
      <w:r w:rsidR="000C61EB" w:rsidRPr="0060074B">
        <w:rPr>
          <w:b/>
          <w:bCs/>
          <w:lang w:val="es-ES"/>
        </w:rPr>
        <w:t xml:space="preserve">: </w:t>
      </w:r>
      <w:r w:rsidRPr="0060074B">
        <w:rPr>
          <w:b/>
          <w:bCs/>
          <w:lang w:val="es-ES"/>
        </w:rPr>
        <w:t xml:space="preserve">Opiniones preliminares sobre el futuro de las Cuestiones de la Comisión de </w:t>
      </w:r>
      <w:r>
        <w:rPr>
          <w:b/>
          <w:bCs/>
          <w:lang w:val="es-ES"/>
        </w:rPr>
        <w:t xml:space="preserve">Estudio 2 del UIT-D </w:t>
      </w:r>
      <w:r>
        <w:rPr>
          <w:lang w:val="es-ES"/>
        </w:rPr>
        <w:t>el Coordinador</w:t>
      </w:r>
      <w:r w:rsidR="004C0392">
        <w:rPr>
          <w:lang w:val="es-ES"/>
        </w:rPr>
        <w:t>,</w:t>
      </w:r>
      <w:r>
        <w:rPr>
          <w:lang w:val="es-ES"/>
        </w:rPr>
        <w:t xml:space="preserve"> Sr.</w:t>
      </w:r>
      <w:r w:rsidR="000C61EB" w:rsidRPr="0060074B">
        <w:rPr>
          <w:lang w:val="es-ES"/>
        </w:rPr>
        <w:t xml:space="preserve"> Abdelaziz Alzarooni (</w:t>
      </w:r>
      <w:r>
        <w:rPr>
          <w:lang w:val="es-ES"/>
        </w:rPr>
        <w:t>Emiratos Árabes Unidos), Vicepresidente de la Comisión de Estudio 2 del UIT-D</w:t>
      </w:r>
      <w:r w:rsidR="004C0392">
        <w:rPr>
          <w:lang w:val="es-ES"/>
        </w:rPr>
        <w:t>, facilita más datos al respecto</w:t>
      </w:r>
      <w:r w:rsidR="000C61EB" w:rsidRPr="0060074B">
        <w:rPr>
          <w:lang w:val="es-ES"/>
        </w:rPr>
        <w:t>.</w:t>
      </w:r>
    </w:p>
    <w:p w14:paraId="120D8ED6" w14:textId="6EAC4370" w:rsidR="000C61EB" w:rsidRPr="0060074B" w:rsidRDefault="0060074B" w:rsidP="00FA5C71">
      <w:pPr>
        <w:pStyle w:val="Headingb"/>
        <w:rPr>
          <w:lang w:val="es-ES"/>
        </w:rPr>
      </w:pPr>
      <w:r w:rsidRPr="0060074B">
        <w:rPr>
          <w:lang w:val="es-ES"/>
        </w:rPr>
        <w:t>Racionalización de las Resolucion</w:t>
      </w:r>
      <w:r>
        <w:rPr>
          <w:lang w:val="es-ES"/>
        </w:rPr>
        <w:t>es de la CMDT</w:t>
      </w:r>
    </w:p>
    <w:p w14:paraId="2D2D6FD3" w14:textId="6636E9D3" w:rsidR="000C61EB" w:rsidRPr="0060074B" w:rsidRDefault="0060074B" w:rsidP="000C61EB">
      <w:pPr>
        <w:rPr>
          <w:lang w:val="es-ES"/>
        </w:rPr>
      </w:pPr>
      <w:r w:rsidRPr="0060074B">
        <w:rPr>
          <w:lang w:val="es-ES"/>
        </w:rPr>
        <w:t xml:space="preserve">Volviendo a la cuestión de la racionalización de las </w:t>
      </w:r>
      <w:r>
        <w:rPr>
          <w:lang w:val="es-ES"/>
        </w:rPr>
        <w:t xml:space="preserve">Resoluciones, el Presidente del GT-GADT-RDPT señaló que ya se han identificado unas cuantas Resoluciones. </w:t>
      </w:r>
      <w:r w:rsidRPr="0060074B">
        <w:rPr>
          <w:lang w:val="es-ES"/>
        </w:rPr>
        <w:t xml:space="preserve">En la lista siguiente se muestran en </w:t>
      </w:r>
      <w:r w:rsidRPr="0060074B">
        <w:rPr>
          <w:b/>
          <w:bCs/>
          <w:lang w:val="es-ES"/>
        </w:rPr>
        <w:t>negrita</w:t>
      </w:r>
      <w:r w:rsidRPr="0060074B">
        <w:rPr>
          <w:lang w:val="es-ES"/>
        </w:rPr>
        <w:t xml:space="preserve"> las Resoluciones que ser</w:t>
      </w:r>
      <w:r>
        <w:rPr>
          <w:lang w:val="es-ES"/>
        </w:rPr>
        <w:t>virán de base para la racionalización</w:t>
      </w:r>
      <w:r w:rsidR="000C61EB" w:rsidRPr="0060074B">
        <w:rPr>
          <w:b/>
          <w:bCs/>
          <w:lang w:val="es-ES"/>
        </w:rPr>
        <w:t xml:space="preserve">. </w:t>
      </w:r>
    </w:p>
    <w:p w14:paraId="4327C173" w14:textId="5A50E8D4" w:rsidR="000C61EB" w:rsidRPr="0060074B" w:rsidRDefault="005E2427" w:rsidP="005E2427">
      <w:pPr>
        <w:pStyle w:val="enumlev1"/>
        <w:rPr>
          <w:lang w:val="es-ES"/>
        </w:rPr>
      </w:pPr>
      <w:r w:rsidRPr="0060074B">
        <w:rPr>
          <w:bCs/>
          <w:lang w:val="es-ES"/>
        </w:rPr>
        <w:t>–</w:t>
      </w:r>
      <w:r w:rsidRPr="0060074B">
        <w:rPr>
          <w:bCs/>
          <w:lang w:val="es-ES"/>
        </w:rPr>
        <w:tab/>
      </w:r>
      <w:r w:rsidR="000C61EB" w:rsidRPr="0060074B">
        <w:rPr>
          <w:lang w:val="es-ES"/>
        </w:rPr>
        <w:t>R</w:t>
      </w:r>
      <w:r w:rsidR="0060074B" w:rsidRPr="0060074B">
        <w:rPr>
          <w:lang w:val="es-ES"/>
        </w:rPr>
        <w:t>eglamentos y procedimientos (Resolucione</w:t>
      </w:r>
      <w:r w:rsidR="0060074B">
        <w:rPr>
          <w:lang w:val="es-ES"/>
        </w:rPr>
        <w:t>s</w:t>
      </w:r>
      <w:r w:rsidR="000C61EB" w:rsidRPr="0060074B">
        <w:rPr>
          <w:lang w:val="es-ES"/>
        </w:rPr>
        <w:t xml:space="preserve"> </w:t>
      </w:r>
      <w:r w:rsidR="000C61EB" w:rsidRPr="0060074B">
        <w:rPr>
          <w:b/>
          <w:bCs/>
          <w:lang w:val="es-ES"/>
        </w:rPr>
        <w:t>1</w:t>
      </w:r>
      <w:r w:rsidR="000C61EB" w:rsidRPr="0060074B">
        <w:rPr>
          <w:lang w:val="es-ES"/>
        </w:rPr>
        <w:t xml:space="preserve">, 24, 61 </w:t>
      </w:r>
      <w:r w:rsidR="0060074B">
        <w:rPr>
          <w:lang w:val="es-ES"/>
        </w:rPr>
        <w:t>y</w:t>
      </w:r>
      <w:r w:rsidR="000C61EB" w:rsidRPr="0060074B">
        <w:rPr>
          <w:lang w:val="es-ES"/>
        </w:rPr>
        <w:t xml:space="preserve"> 81)</w:t>
      </w:r>
    </w:p>
    <w:p w14:paraId="673543C6" w14:textId="549E4B97" w:rsidR="000C61EB" w:rsidRPr="0060074B" w:rsidRDefault="005E2427" w:rsidP="005E2427">
      <w:pPr>
        <w:pStyle w:val="enumlev1"/>
        <w:rPr>
          <w:lang w:val="es-ES"/>
        </w:rPr>
      </w:pPr>
      <w:r w:rsidRPr="0060074B">
        <w:rPr>
          <w:bCs/>
          <w:lang w:val="es-ES"/>
        </w:rPr>
        <w:t>–</w:t>
      </w:r>
      <w:r w:rsidRPr="0060074B">
        <w:rPr>
          <w:bCs/>
          <w:lang w:val="es-ES"/>
        </w:rPr>
        <w:tab/>
      </w:r>
      <w:r w:rsidR="000C61EB" w:rsidRPr="0060074B">
        <w:rPr>
          <w:lang w:val="es-ES"/>
        </w:rPr>
        <w:t>M</w:t>
      </w:r>
      <w:r w:rsidR="0060074B" w:rsidRPr="0060074B">
        <w:rPr>
          <w:lang w:val="es-ES"/>
        </w:rPr>
        <w:t>iembros</w:t>
      </w:r>
      <w:r w:rsidR="000C61EB" w:rsidRPr="0060074B">
        <w:rPr>
          <w:lang w:val="es-ES"/>
        </w:rPr>
        <w:t xml:space="preserve"> (Resolu</w:t>
      </w:r>
      <w:r w:rsidR="0060074B" w:rsidRPr="0060074B">
        <w:rPr>
          <w:lang w:val="es-ES"/>
        </w:rPr>
        <w:t>ciones</w:t>
      </w:r>
      <w:r w:rsidR="000C61EB" w:rsidRPr="0060074B">
        <w:rPr>
          <w:lang w:val="es-ES"/>
        </w:rPr>
        <w:t xml:space="preserve"> </w:t>
      </w:r>
      <w:r w:rsidR="000C61EB" w:rsidRPr="0060074B">
        <w:rPr>
          <w:b/>
          <w:bCs/>
          <w:lang w:val="es-ES"/>
        </w:rPr>
        <w:t>71</w:t>
      </w:r>
      <w:r w:rsidR="000C61EB" w:rsidRPr="0060074B">
        <w:rPr>
          <w:lang w:val="es-ES"/>
        </w:rPr>
        <w:t xml:space="preserve"> </w:t>
      </w:r>
      <w:r w:rsidR="0060074B" w:rsidRPr="0060074B">
        <w:rPr>
          <w:lang w:val="es-ES"/>
        </w:rPr>
        <w:t>y</w:t>
      </w:r>
      <w:r w:rsidR="000C61EB" w:rsidRPr="0060074B">
        <w:rPr>
          <w:lang w:val="es-ES"/>
        </w:rPr>
        <w:t xml:space="preserve"> 27)</w:t>
      </w:r>
    </w:p>
    <w:p w14:paraId="0175EB75" w14:textId="05A1C7C8" w:rsidR="000C61EB" w:rsidRPr="0060074B" w:rsidRDefault="005E2427" w:rsidP="005E2427">
      <w:pPr>
        <w:pStyle w:val="enumlev1"/>
        <w:rPr>
          <w:lang w:val="es-ES"/>
        </w:rPr>
      </w:pPr>
      <w:r w:rsidRPr="0060074B">
        <w:rPr>
          <w:bCs/>
          <w:lang w:val="es-ES"/>
        </w:rPr>
        <w:t>–</w:t>
      </w:r>
      <w:r w:rsidRPr="0060074B">
        <w:rPr>
          <w:bCs/>
          <w:lang w:val="es-ES"/>
        </w:rPr>
        <w:tab/>
      </w:r>
      <w:r w:rsidR="0060074B" w:rsidRPr="0060074B">
        <w:rPr>
          <w:bCs/>
          <w:lang w:val="es-ES"/>
        </w:rPr>
        <w:t>Gestión del espectro (Resoluciones</w:t>
      </w:r>
      <w:r w:rsidR="000C61EB" w:rsidRPr="0060074B">
        <w:rPr>
          <w:lang w:val="es-ES"/>
        </w:rPr>
        <w:t xml:space="preserve"> </w:t>
      </w:r>
      <w:r w:rsidR="000C61EB" w:rsidRPr="0060074B">
        <w:rPr>
          <w:b/>
          <w:bCs/>
          <w:lang w:val="es-ES"/>
        </w:rPr>
        <w:t>9</w:t>
      </w:r>
      <w:r w:rsidR="000C61EB" w:rsidRPr="0060074B">
        <w:rPr>
          <w:lang w:val="es-ES"/>
        </w:rPr>
        <w:t xml:space="preserve"> </w:t>
      </w:r>
      <w:r w:rsidR="0060074B" w:rsidRPr="0060074B">
        <w:rPr>
          <w:lang w:val="es-ES"/>
        </w:rPr>
        <w:t>y</w:t>
      </w:r>
      <w:r w:rsidR="000C61EB" w:rsidRPr="0060074B">
        <w:rPr>
          <w:lang w:val="es-ES"/>
        </w:rPr>
        <w:t xml:space="preserve"> 10). </w:t>
      </w:r>
      <w:r w:rsidR="0060074B" w:rsidRPr="0060074B">
        <w:rPr>
          <w:lang w:val="es-ES"/>
        </w:rPr>
        <w:t xml:space="preserve">Se han de tomar precauciones para no perder la esencia y los objetivos de la Resolución 9, si se </w:t>
      </w:r>
      <w:r w:rsidR="0060074B">
        <w:rPr>
          <w:lang w:val="es-ES"/>
        </w:rPr>
        <w:t>utiliza como base para la racionalización con la Resolución</w:t>
      </w:r>
      <w:r w:rsidRPr="0060074B">
        <w:rPr>
          <w:lang w:val="es-ES"/>
        </w:rPr>
        <w:t> </w:t>
      </w:r>
      <w:r w:rsidR="000C61EB" w:rsidRPr="0060074B">
        <w:rPr>
          <w:lang w:val="es-ES"/>
        </w:rPr>
        <w:t>10.</w:t>
      </w:r>
    </w:p>
    <w:p w14:paraId="23D6A9E4" w14:textId="5DB07F94" w:rsidR="000C61EB" w:rsidRPr="0060074B" w:rsidRDefault="005E2427" w:rsidP="005E2427">
      <w:pPr>
        <w:pStyle w:val="enumlev1"/>
        <w:rPr>
          <w:lang w:val="es-ES"/>
        </w:rPr>
      </w:pPr>
      <w:r w:rsidRPr="0060074B">
        <w:rPr>
          <w:bCs/>
          <w:lang w:val="es-ES"/>
        </w:rPr>
        <w:t>–</w:t>
      </w:r>
      <w:r w:rsidRPr="0060074B">
        <w:rPr>
          <w:bCs/>
          <w:lang w:val="es-ES"/>
        </w:rPr>
        <w:tab/>
      </w:r>
      <w:r w:rsidR="000C61EB" w:rsidRPr="0060074B">
        <w:rPr>
          <w:lang w:val="es-ES"/>
        </w:rPr>
        <w:t>Acces</w:t>
      </w:r>
      <w:r w:rsidR="0060074B" w:rsidRPr="0060074B">
        <w:rPr>
          <w:lang w:val="es-ES"/>
        </w:rPr>
        <w:t>o a las tecnologías (Resoluciones</w:t>
      </w:r>
      <w:r w:rsidR="000C61EB" w:rsidRPr="0060074B">
        <w:rPr>
          <w:lang w:val="es-ES"/>
        </w:rPr>
        <w:t xml:space="preserve"> </w:t>
      </w:r>
      <w:r w:rsidR="000C61EB" w:rsidRPr="0060074B">
        <w:rPr>
          <w:b/>
          <w:bCs/>
          <w:lang w:val="es-ES"/>
        </w:rPr>
        <w:t>15</w:t>
      </w:r>
      <w:r w:rsidR="000C61EB" w:rsidRPr="0060074B">
        <w:rPr>
          <w:lang w:val="es-ES"/>
        </w:rPr>
        <w:t xml:space="preserve"> </w:t>
      </w:r>
      <w:r w:rsidR="0060074B" w:rsidRPr="0060074B">
        <w:rPr>
          <w:lang w:val="es-ES"/>
        </w:rPr>
        <w:t>y</w:t>
      </w:r>
      <w:r w:rsidR="000C61EB" w:rsidRPr="0060074B">
        <w:rPr>
          <w:lang w:val="es-ES"/>
        </w:rPr>
        <w:t xml:space="preserve"> 47)</w:t>
      </w:r>
    </w:p>
    <w:p w14:paraId="7D40671E" w14:textId="73BECA46" w:rsidR="000C61EB" w:rsidRPr="0060074B" w:rsidRDefault="005E2427" w:rsidP="005E2427">
      <w:pPr>
        <w:pStyle w:val="enumlev1"/>
        <w:rPr>
          <w:lang w:val="es-ES"/>
        </w:rPr>
      </w:pPr>
      <w:r w:rsidRPr="0060074B">
        <w:rPr>
          <w:bCs/>
          <w:lang w:val="es-ES"/>
        </w:rPr>
        <w:t>–</w:t>
      </w:r>
      <w:r w:rsidRPr="0060074B">
        <w:rPr>
          <w:bCs/>
          <w:lang w:val="es-ES"/>
        </w:rPr>
        <w:tab/>
      </w:r>
      <w:r w:rsidR="0060074B" w:rsidRPr="0060074B">
        <w:rPr>
          <w:bCs/>
          <w:lang w:val="es-ES"/>
        </w:rPr>
        <w:t xml:space="preserve">Acceso a </w:t>
      </w:r>
      <w:r w:rsidR="000C61EB" w:rsidRPr="0060074B">
        <w:rPr>
          <w:lang w:val="es-ES"/>
        </w:rPr>
        <w:t>Internet (Resolu</w:t>
      </w:r>
      <w:r w:rsidR="0060074B" w:rsidRPr="0060074B">
        <w:rPr>
          <w:lang w:val="es-ES"/>
        </w:rPr>
        <w:t>ciones</w:t>
      </w:r>
      <w:r w:rsidR="000C61EB" w:rsidRPr="0060074B">
        <w:rPr>
          <w:lang w:val="es-ES"/>
        </w:rPr>
        <w:t xml:space="preserve"> </w:t>
      </w:r>
      <w:r w:rsidR="000C61EB" w:rsidRPr="0060074B">
        <w:rPr>
          <w:b/>
          <w:bCs/>
          <w:lang w:val="es-ES"/>
        </w:rPr>
        <w:t>23</w:t>
      </w:r>
      <w:r w:rsidR="000C61EB" w:rsidRPr="0060074B">
        <w:rPr>
          <w:lang w:val="es-ES"/>
        </w:rPr>
        <w:t xml:space="preserve"> </w:t>
      </w:r>
      <w:r w:rsidR="0060074B" w:rsidRPr="0060074B">
        <w:rPr>
          <w:lang w:val="es-ES"/>
        </w:rPr>
        <w:t>y</w:t>
      </w:r>
      <w:r w:rsidR="000C61EB" w:rsidRPr="0060074B">
        <w:rPr>
          <w:lang w:val="es-ES"/>
        </w:rPr>
        <w:t xml:space="preserve"> 63)</w:t>
      </w:r>
    </w:p>
    <w:p w14:paraId="2AC0E6B1" w14:textId="246491D9" w:rsidR="000C61EB" w:rsidRPr="0060074B" w:rsidRDefault="005E2427" w:rsidP="005E2427">
      <w:pPr>
        <w:pStyle w:val="enumlev1"/>
        <w:rPr>
          <w:lang w:val="es-ES"/>
        </w:rPr>
      </w:pPr>
      <w:r w:rsidRPr="0060074B">
        <w:rPr>
          <w:bCs/>
          <w:lang w:val="es-ES"/>
        </w:rPr>
        <w:t>–</w:t>
      </w:r>
      <w:r w:rsidRPr="0060074B">
        <w:rPr>
          <w:bCs/>
          <w:lang w:val="es-ES"/>
        </w:rPr>
        <w:tab/>
      </w:r>
      <w:r w:rsidR="000C61EB" w:rsidRPr="0060074B">
        <w:rPr>
          <w:lang w:val="es-ES"/>
        </w:rPr>
        <w:t>Se</w:t>
      </w:r>
      <w:r w:rsidR="0060074B" w:rsidRPr="0060074B">
        <w:rPr>
          <w:lang w:val="es-ES"/>
        </w:rPr>
        <w:t>guridad en la utilización de las TIC (Resoluciones</w:t>
      </w:r>
      <w:r w:rsidR="000C61EB" w:rsidRPr="0060074B">
        <w:rPr>
          <w:lang w:val="es-ES"/>
        </w:rPr>
        <w:t xml:space="preserve"> </w:t>
      </w:r>
      <w:r w:rsidR="000C61EB" w:rsidRPr="0060074B">
        <w:rPr>
          <w:b/>
          <w:bCs/>
          <w:lang w:val="es-ES"/>
        </w:rPr>
        <w:t>45</w:t>
      </w:r>
      <w:r w:rsidR="000C61EB" w:rsidRPr="0060074B">
        <w:rPr>
          <w:lang w:val="es-ES"/>
        </w:rPr>
        <w:t xml:space="preserve"> </w:t>
      </w:r>
      <w:r w:rsidR="0060074B">
        <w:rPr>
          <w:lang w:val="es-ES"/>
        </w:rPr>
        <w:t>y</w:t>
      </w:r>
      <w:r w:rsidR="000C61EB" w:rsidRPr="0060074B">
        <w:rPr>
          <w:lang w:val="es-ES"/>
        </w:rPr>
        <w:t xml:space="preserve"> 69)</w:t>
      </w:r>
    </w:p>
    <w:p w14:paraId="455EEF0A" w14:textId="3D1E3BE3" w:rsidR="000C61EB" w:rsidRPr="0060074B" w:rsidRDefault="005E2427" w:rsidP="005E2427">
      <w:pPr>
        <w:pStyle w:val="enumlev1"/>
        <w:rPr>
          <w:lang w:val="es-ES"/>
        </w:rPr>
      </w:pPr>
      <w:r w:rsidRPr="0060074B">
        <w:rPr>
          <w:bCs/>
          <w:lang w:val="es-ES"/>
        </w:rPr>
        <w:t>–</w:t>
      </w:r>
      <w:r w:rsidRPr="0060074B">
        <w:rPr>
          <w:bCs/>
          <w:lang w:val="es-ES"/>
        </w:rPr>
        <w:tab/>
      </w:r>
      <w:r w:rsidR="0060074B" w:rsidRPr="0060074B">
        <w:rPr>
          <w:bCs/>
          <w:lang w:val="es-ES"/>
        </w:rPr>
        <w:t>Desarrollo de la banda ancha (Resolucio</w:t>
      </w:r>
      <w:r w:rsidR="0060074B">
        <w:rPr>
          <w:bCs/>
          <w:lang w:val="es-ES"/>
        </w:rPr>
        <w:t>nes</w:t>
      </w:r>
      <w:r w:rsidR="000C61EB" w:rsidRPr="0060074B">
        <w:rPr>
          <w:lang w:val="es-ES"/>
        </w:rPr>
        <w:t xml:space="preserve"> </w:t>
      </w:r>
      <w:r w:rsidR="000C61EB" w:rsidRPr="0060074B">
        <w:rPr>
          <w:b/>
          <w:bCs/>
          <w:lang w:val="es-ES"/>
        </w:rPr>
        <w:t>77</w:t>
      </w:r>
      <w:r w:rsidR="000C61EB" w:rsidRPr="0060074B">
        <w:rPr>
          <w:lang w:val="es-ES"/>
        </w:rPr>
        <w:t xml:space="preserve"> </w:t>
      </w:r>
      <w:r w:rsidR="0060074B">
        <w:rPr>
          <w:lang w:val="es-ES"/>
        </w:rPr>
        <w:t>y</w:t>
      </w:r>
      <w:r w:rsidR="000C61EB" w:rsidRPr="0060074B">
        <w:rPr>
          <w:lang w:val="es-ES"/>
        </w:rPr>
        <w:t xml:space="preserve"> 43).</w:t>
      </w:r>
    </w:p>
    <w:p w14:paraId="66052B32" w14:textId="4041FD2A" w:rsidR="000C61EB" w:rsidRPr="0060074B" w:rsidRDefault="0060074B" w:rsidP="000C61EB">
      <w:pPr>
        <w:rPr>
          <w:lang w:val="es-ES"/>
        </w:rPr>
      </w:pPr>
      <w:bookmarkStart w:id="10" w:name="_Ref52732286"/>
      <w:r w:rsidRPr="0060074B">
        <w:rPr>
          <w:lang w:val="es-ES"/>
        </w:rPr>
        <w:t xml:space="preserve">En el </w:t>
      </w:r>
      <w:r w:rsidR="000C61EB" w:rsidRPr="0060074B">
        <w:rPr>
          <w:b/>
          <w:bCs/>
          <w:lang w:val="es-ES"/>
        </w:rPr>
        <w:t>Anex</w:t>
      </w:r>
      <w:r w:rsidRPr="0060074B">
        <w:rPr>
          <w:b/>
          <w:bCs/>
          <w:lang w:val="es-ES"/>
        </w:rPr>
        <w:t>o</w:t>
      </w:r>
      <w:r w:rsidR="000C61EB" w:rsidRPr="0060074B">
        <w:rPr>
          <w:b/>
          <w:bCs/>
          <w:lang w:val="es-ES"/>
        </w:rPr>
        <w:t xml:space="preserve"> </w:t>
      </w:r>
      <w:r w:rsidR="000C61EB" w:rsidRPr="000C61EB">
        <w:rPr>
          <w:b/>
          <w:bCs/>
          <w:lang w:val="en-US"/>
        </w:rPr>
        <w:fldChar w:fldCharType="begin"/>
      </w:r>
      <w:r w:rsidR="000C61EB" w:rsidRPr="0060074B">
        <w:rPr>
          <w:b/>
          <w:bCs/>
          <w:lang w:val="es-ES"/>
        </w:rPr>
        <w:instrText xml:space="preserve"> SEQ Annex \* ARABIC </w:instrText>
      </w:r>
      <w:r w:rsidR="000C61EB" w:rsidRPr="000C61EB">
        <w:rPr>
          <w:b/>
          <w:bCs/>
          <w:lang w:val="en-US"/>
        </w:rPr>
        <w:fldChar w:fldCharType="separate"/>
      </w:r>
      <w:r w:rsidR="000C61EB" w:rsidRPr="0060074B">
        <w:rPr>
          <w:b/>
          <w:bCs/>
          <w:lang w:val="es-ES"/>
        </w:rPr>
        <w:t>4</w:t>
      </w:r>
      <w:r w:rsidR="000C61EB" w:rsidRPr="000C61EB">
        <w:rPr>
          <w:lang w:val="es-ES_tradnl"/>
        </w:rPr>
        <w:fldChar w:fldCharType="end"/>
      </w:r>
      <w:bookmarkEnd w:id="10"/>
      <w:r w:rsidR="000C61EB" w:rsidRPr="0060074B">
        <w:rPr>
          <w:b/>
          <w:bCs/>
          <w:lang w:val="es-ES"/>
        </w:rPr>
        <w:t xml:space="preserve">: </w:t>
      </w:r>
      <w:r w:rsidRPr="0060074B">
        <w:rPr>
          <w:b/>
          <w:bCs/>
          <w:lang w:val="es-ES"/>
        </w:rPr>
        <w:t xml:space="preserve">Opiniones preliminares sobre la racionalización de las Resoluciones de la </w:t>
      </w:r>
      <w:r>
        <w:rPr>
          <w:b/>
          <w:bCs/>
          <w:lang w:val="es-ES"/>
        </w:rPr>
        <w:t xml:space="preserve">CMDT </w:t>
      </w:r>
      <w:r>
        <w:rPr>
          <w:lang w:val="es-ES"/>
        </w:rPr>
        <w:t>el Coordinador</w:t>
      </w:r>
      <w:r w:rsidR="004C0392">
        <w:rPr>
          <w:lang w:val="es-ES"/>
        </w:rPr>
        <w:t>,</w:t>
      </w:r>
      <w:r>
        <w:rPr>
          <w:lang w:val="es-ES"/>
        </w:rPr>
        <w:t xml:space="preserve"> </w:t>
      </w:r>
      <w:r w:rsidRPr="00FA5C71">
        <w:rPr>
          <w:lang w:val="es-ES"/>
        </w:rPr>
        <w:t>Sr.</w:t>
      </w:r>
      <w:r w:rsidR="000C61EB" w:rsidRPr="0060074B">
        <w:rPr>
          <w:lang w:val="es-ES"/>
        </w:rPr>
        <w:t xml:space="preserve"> Arseny Plossky (</w:t>
      </w:r>
      <w:r>
        <w:rPr>
          <w:lang w:val="es-ES"/>
        </w:rPr>
        <w:t>Federación de Rusia), Relator para la Cuestión</w:t>
      </w:r>
      <w:r w:rsidR="000C61EB" w:rsidRPr="0060074B">
        <w:rPr>
          <w:lang w:val="es-ES"/>
        </w:rPr>
        <w:t xml:space="preserve"> 4/1</w:t>
      </w:r>
      <w:r w:rsidR="004C0392">
        <w:rPr>
          <w:lang w:val="es-ES"/>
        </w:rPr>
        <w:t>, presenta más detalles al respecto</w:t>
      </w:r>
      <w:r w:rsidR="000C61EB" w:rsidRPr="0060074B">
        <w:rPr>
          <w:lang w:val="es-ES"/>
        </w:rPr>
        <w:t>.</w:t>
      </w:r>
      <w:r w:rsidR="000C61EB" w:rsidRPr="0060074B">
        <w:rPr>
          <w:b/>
          <w:bCs/>
          <w:lang w:val="es-ES"/>
        </w:rPr>
        <w:t xml:space="preserve"> </w:t>
      </w:r>
    </w:p>
    <w:p w14:paraId="6F5711D3" w14:textId="167D24CC" w:rsidR="000C61EB" w:rsidRPr="0060074B" w:rsidRDefault="0060074B" w:rsidP="000C61EB">
      <w:pPr>
        <w:rPr>
          <w:lang w:val="es-ES"/>
        </w:rPr>
      </w:pPr>
      <w:r w:rsidRPr="0060074B">
        <w:rPr>
          <w:lang w:val="es-ES"/>
        </w:rPr>
        <w:t xml:space="preserve">El Presidente invitó a los participantes a considerar dichas Resoluciones y a dar a conocer sus expectativas sobre la </w:t>
      </w:r>
      <w:r>
        <w:rPr>
          <w:lang w:val="es-ES"/>
        </w:rPr>
        <w:t>manera de proceder al respecto</w:t>
      </w:r>
      <w:r w:rsidR="000C61EB" w:rsidRPr="0060074B">
        <w:rPr>
          <w:lang w:val="es-ES"/>
        </w:rPr>
        <w:t>.</w:t>
      </w:r>
    </w:p>
    <w:p w14:paraId="7A53C4BC" w14:textId="79C5C90D" w:rsidR="000C61EB" w:rsidRPr="0060074B" w:rsidRDefault="0060074B" w:rsidP="005E2427">
      <w:pPr>
        <w:pStyle w:val="Headingb"/>
        <w:rPr>
          <w:lang w:val="es-ES"/>
        </w:rPr>
      </w:pPr>
      <w:r>
        <w:rPr>
          <w:lang w:val="es-ES"/>
        </w:rPr>
        <w:t>Temas para la Declaración de la CMDT</w:t>
      </w:r>
    </w:p>
    <w:p w14:paraId="7AAF4E83" w14:textId="121EBB75" w:rsidR="000C61EB" w:rsidRPr="00A90B04" w:rsidRDefault="00A90B04" w:rsidP="000C61EB">
      <w:pPr>
        <w:rPr>
          <w:lang w:val="es-ES"/>
        </w:rPr>
      </w:pPr>
      <w:r w:rsidRPr="00A90B04">
        <w:rPr>
          <w:lang w:val="es-ES"/>
        </w:rPr>
        <w:t>El Presidente invitó a los participantes a estudiar detalladamente los temas enumerados a continuación, cuy</w:t>
      </w:r>
      <w:r>
        <w:rPr>
          <w:lang w:val="es-ES"/>
        </w:rPr>
        <w:t>a inclusión en la Declaración de la CMDT se ha sugerido</w:t>
      </w:r>
      <w:r w:rsidR="000C61EB" w:rsidRPr="00A90B04">
        <w:rPr>
          <w:lang w:val="es-ES"/>
        </w:rPr>
        <w:t xml:space="preserve">. </w:t>
      </w:r>
    </w:p>
    <w:p w14:paraId="3263FF49" w14:textId="2D7F44E4" w:rsidR="000C61EB" w:rsidRPr="00A90B04" w:rsidRDefault="005E2427" w:rsidP="005E2427">
      <w:pPr>
        <w:pStyle w:val="enumlev1"/>
        <w:rPr>
          <w:lang w:val="es-ES"/>
        </w:rPr>
      </w:pPr>
      <w:r w:rsidRPr="00A90B04">
        <w:rPr>
          <w:bCs/>
          <w:lang w:val="es-ES"/>
        </w:rPr>
        <w:t>–</w:t>
      </w:r>
      <w:r w:rsidRPr="00A90B04">
        <w:rPr>
          <w:bCs/>
          <w:lang w:val="es-ES"/>
        </w:rPr>
        <w:tab/>
      </w:r>
      <w:r w:rsidR="00A90B04" w:rsidRPr="00A90B04">
        <w:rPr>
          <w:bCs/>
          <w:lang w:val="es-ES"/>
        </w:rPr>
        <w:t>Tecnologías de transformación</w:t>
      </w:r>
      <w:r w:rsidR="00A90B04">
        <w:rPr>
          <w:bCs/>
          <w:lang w:val="es-ES"/>
        </w:rPr>
        <w:t xml:space="preserve"> digital</w:t>
      </w:r>
      <w:r w:rsidR="000C61EB" w:rsidRPr="00A90B04">
        <w:rPr>
          <w:lang w:val="es-ES"/>
        </w:rPr>
        <w:t>.</w:t>
      </w:r>
    </w:p>
    <w:p w14:paraId="41456B8F" w14:textId="7E84AE5D" w:rsidR="000C61EB" w:rsidRPr="00A90B04" w:rsidRDefault="005E2427" w:rsidP="005E2427">
      <w:pPr>
        <w:pStyle w:val="enumlev1"/>
        <w:rPr>
          <w:lang w:val="es-ES"/>
        </w:rPr>
      </w:pPr>
      <w:r w:rsidRPr="00A90B04">
        <w:rPr>
          <w:bCs/>
          <w:lang w:val="es-ES"/>
        </w:rPr>
        <w:t>–</w:t>
      </w:r>
      <w:r w:rsidRPr="00A90B04">
        <w:rPr>
          <w:bCs/>
          <w:lang w:val="es-ES"/>
        </w:rPr>
        <w:tab/>
      </w:r>
      <w:r w:rsidR="00A90B04" w:rsidRPr="00A90B04">
        <w:rPr>
          <w:bCs/>
          <w:lang w:val="es-ES"/>
        </w:rPr>
        <w:t xml:space="preserve">Aspectos políticos y reglamentarios favorables a </w:t>
      </w:r>
      <w:r w:rsidR="00A90B04">
        <w:rPr>
          <w:bCs/>
          <w:lang w:val="es-ES"/>
        </w:rPr>
        <w:t>la transformación digital a nivel nacional, regional e internacional</w:t>
      </w:r>
      <w:r w:rsidR="000C61EB" w:rsidRPr="00A90B04">
        <w:rPr>
          <w:lang w:val="es-ES"/>
        </w:rPr>
        <w:t>.</w:t>
      </w:r>
    </w:p>
    <w:p w14:paraId="1F3C3733" w14:textId="6774B79E" w:rsidR="000C61EB" w:rsidRPr="00A90B04" w:rsidRDefault="005E2427" w:rsidP="005E2427">
      <w:pPr>
        <w:pStyle w:val="enumlev1"/>
        <w:rPr>
          <w:lang w:val="es-ES"/>
        </w:rPr>
      </w:pPr>
      <w:r w:rsidRPr="00A90B04">
        <w:rPr>
          <w:bCs/>
          <w:lang w:val="es-ES"/>
        </w:rPr>
        <w:t>–</w:t>
      </w:r>
      <w:r w:rsidRPr="00A90B04">
        <w:rPr>
          <w:bCs/>
          <w:lang w:val="es-ES"/>
        </w:rPr>
        <w:tab/>
      </w:r>
      <w:r w:rsidR="00A90B04" w:rsidRPr="00A90B04">
        <w:rPr>
          <w:bCs/>
          <w:lang w:val="es-ES"/>
        </w:rPr>
        <w:t>Cierre de la brecha digital</w:t>
      </w:r>
      <w:r w:rsidR="000C61EB" w:rsidRPr="00A90B04">
        <w:rPr>
          <w:lang w:val="es-ES"/>
        </w:rPr>
        <w:t>.</w:t>
      </w:r>
    </w:p>
    <w:p w14:paraId="641E68BB" w14:textId="3DFD4180" w:rsidR="000C61EB" w:rsidRPr="00A90B04" w:rsidRDefault="005E2427" w:rsidP="005E2427">
      <w:pPr>
        <w:pStyle w:val="enumlev1"/>
        <w:rPr>
          <w:lang w:val="es-ES"/>
        </w:rPr>
      </w:pPr>
      <w:r w:rsidRPr="00A90B04">
        <w:rPr>
          <w:bCs/>
          <w:lang w:val="es-ES"/>
        </w:rPr>
        <w:t>–</w:t>
      </w:r>
      <w:r w:rsidRPr="00A90B04">
        <w:rPr>
          <w:bCs/>
          <w:lang w:val="es-ES"/>
        </w:rPr>
        <w:tab/>
      </w:r>
      <w:r w:rsidR="00A90B04" w:rsidRPr="00A90B04">
        <w:rPr>
          <w:bCs/>
          <w:lang w:val="es-ES"/>
        </w:rPr>
        <w:t xml:space="preserve">Aumento del interés por el sector de las TIC para atraer más inversiones y </w:t>
      </w:r>
      <w:r w:rsidR="00A90B04">
        <w:rPr>
          <w:bCs/>
          <w:lang w:val="es-ES"/>
        </w:rPr>
        <w:t>financiación</w:t>
      </w:r>
      <w:r w:rsidR="000C61EB" w:rsidRPr="00A90B04">
        <w:rPr>
          <w:lang w:val="es-ES"/>
        </w:rPr>
        <w:t>.</w:t>
      </w:r>
    </w:p>
    <w:p w14:paraId="7DA4B987" w14:textId="7BD180AF" w:rsidR="000C61EB" w:rsidRPr="00A90B04" w:rsidRDefault="005E2427" w:rsidP="005E2427">
      <w:pPr>
        <w:pStyle w:val="enumlev1"/>
        <w:rPr>
          <w:lang w:val="es-ES"/>
        </w:rPr>
      </w:pPr>
      <w:r w:rsidRPr="00A90B04">
        <w:rPr>
          <w:bCs/>
          <w:lang w:val="es-ES"/>
        </w:rPr>
        <w:lastRenderedPageBreak/>
        <w:t>–</w:t>
      </w:r>
      <w:r w:rsidRPr="00A90B04">
        <w:rPr>
          <w:bCs/>
          <w:lang w:val="es-ES"/>
        </w:rPr>
        <w:tab/>
      </w:r>
      <w:r w:rsidR="00A90B04" w:rsidRPr="00A90B04">
        <w:rPr>
          <w:bCs/>
          <w:lang w:val="es-ES"/>
        </w:rPr>
        <w:t>Telecomunicaciones/TIC universalmente accesibles, ubicuas, seguras y asequibles</w:t>
      </w:r>
      <w:r w:rsidR="000C61EB" w:rsidRPr="00A90B04">
        <w:rPr>
          <w:lang w:val="es-ES"/>
        </w:rPr>
        <w:t>.</w:t>
      </w:r>
    </w:p>
    <w:p w14:paraId="336E69F4" w14:textId="5796257D" w:rsidR="000C61EB" w:rsidRPr="00A90B04" w:rsidRDefault="005E2427" w:rsidP="005E2427">
      <w:pPr>
        <w:pStyle w:val="enumlev1"/>
        <w:rPr>
          <w:lang w:val="es-ES"/>
        </w:rPr>
      </w:pPr>
      <w:r w:rsidRPr="00A90B04">
        <w:rPr>
          <w:bCs/>
          <w:lang w:val="es-ES"/>
        </w:rPr>
        <w:t>–</w:t>
      </w:r>
      <w:r w:rsidRPr="00A90B04">
        <w:rPr>
          <w:bCs/>
          <w:lang w:val="es-ES"/>
        </w:rPr>
        <w:tab/>
      </w:r>
      <w:r w:rsidR="00A90B04" w:rsidRPr="00A90B04">
        <w:rPr>
          <w:bCs/>
          <w:lang w:val="es-ES"/>
        </w:rPr>
        <w:t>economía digital inclusiva a nivel nacional, regional e internac</w:t>
      </w:r>
      <w:r w:rsidR="00A90B04">
        <w:rPr>
          <w:bCs/>
          <w:lang w:val="es-ES"/>
        </w:rPr>
        <w:t>ional</w:t>
      </w:r>
      <w:r w:rsidR="000C61EB" w:rsidRPr="00A90B04">
        <w:rPr>
          <w:lang w:val="es-ES"/>
        </w:rPr>
        <w:t>.</w:t>
      </w:r>
    </w:p>
    <w:p w14:paraId="2DE37D80" w14:textId="5E9F9923" w:rsidR="000C61EB" w:rsidRPr="004C0392" w:rsidRDefault="004C0392" w:rsidP="000C61EB">
      <w:pPr>
        <w:rPr>
          <w:lang w:val="es-ES"/>
        </w:rPr>
      </w:pPr>
      <w:bookmarkStart w:id="11" w:name="_Ref52732296"/>
      <w:r w:rsidRPr="004C0392">
        <w:rPr>
          <w:lang w:val="es-ES"/>
        </w:rPr>
        <w:t xml:space="preserve">En el </w:t>
      </w:r>
      <w:r w:rsidR="000C61EB" w:rsidRPr="004C0392">
        <w:rPr>
          <w:b/>
          <w:bCs/>
          <w:lang w:val="es-ES"/>
        </w:rPr>
        <w:t>Anex</w:t>
      </w:r>
      <w:r w:rsidRPr="004C0392">
        <w:rPr>
          <w:b/>
          <w:bCs/>
          <w:lang w:val="es-ES"/>
        </w:rPr>
        <w:t>o</w:t>
      </w:r>
      <w:r w:rsidR="000C61EB" w:rsidRPr="004C0392">
        <w:rPr>
          <w:b/>
          <w:bCs/>
          <w:lang w:val="es-ES"/>
        </w:rPr>
        <w:t xml:space="preserve"> </w:t>
      </w:r>
      <w:r w:rsidR="000C61EB" w:rsidRPr="000C61EB">
        <w:rPr>
          <w:b/>
          <w:bCs/>
          <w:lang w:val="en-US"/>
        </w:rPr>
        <w:fldChar w:fldCharType="begin"/>
      </w:r>
      <w:r w:rsidR="000C61EB" w:rsidRPr="004C0392">
        <w:rPr>
          <w:b/>
          <w:bCs/>
          <w:lang w:val="es-ES"/>
        </w:rPr>
        <w:instrText xml:space="preserve"> SEQ Annex \* ARABIC </w:instrText>
      </w:r>
      <w:r w:rsidR="000C61EB" w:rsidRPr="000C61EB">
        <w:rPr>
          <w:b/>
          <w:bCs/>
          <w:lang w:val="en-US"/>
        </w:rPr>
        <w:fldChar w:fldCharType="separate"/>
      </w:r>
      <w:r w:rsidR="000C61EB" w:rsidRPr="004C0392">
        <w:rPr>
          <w:b/>
          <w:bCs/>
          <w:lang w:val="es-ES"/>
        </w:rPr>
        <w:t>5</w:t>
      </w:r>
      <w:r w:rsidR="000C61EB" w:rsidRPr="000C61EB">
        <w:rPr>
          <w:lang w:val="es-ES_tradnl"/>
        </w:rPr>
        <w:fldChar w:fldCharType="end"/>
      </w:r>
      <w:bookmarkEnd w:id="11"/>
      <w:r w:rsidR="000C61EB" w:rsidRPr="004C0392">
        <w:rPr>
          <w:b/>
          <w:bCs/>
          <w:lang w:val="es-ES"/>
        </w:rPr>
        <w:t xml:space="preserve">: </w:t>
      </w:r>
      <w:r w:rsidRPr="004C0392">
        <w:rPr>
          <w:b/>
          <w:bCs/>
          <w:lang w:val="es-ES"/>
        </w:rPr>
        <w:t xml:space="preserve">Opiniones preliminares sobre la Declaración de la CMDT </w:t>
      </w:r>
      <w:r w:rsidRPr="004C0392">
        <w:rPr>
          <w:lang w:val="es-ES"/>
        </w:rPr>
        <w:t>los Coordinadores, Sra</w:t>
      </w:r>
      <w:r w:rsidRPr="00FA5C71">
        <w:rPr>
          <w:lang w:val="es-ES"/>
        </w:rPr>
        <w:t>.</w:t>
      </w:r>
      <w:r w:rsidR="00FA5C71">
        <w:rPr>
          <w:lang w:val="es-ES"/>
        </w:rPr>
        <w:t> </w:t>
      </w:r>
      <w:r w:rsidR="000C61EB" w:rsidRPr="004C0392">
        <w:rPr>
          <w:lang w:val="es-ES"/>
        </w:rPr>
        <w:t>Sameera Belal (Kuwait), Vice</w:t>
      </w:r>
      <w:r>
        <w:rPr>
          <w:lang w:val="es-ES"/>
        </w:rPr>
        <w:t>presidente de la Comisión de Estudio 1 del UIT-D, y Sra.</w:t>
      </w:r>
      <w:r w:rsidR="000C61EB" w:rsidRPr="004C0392">
        <w:rPr>
          <w:lang w:val="es-ES"/>
        </w:rPr>
        <w:t xml:space="preserve"> Amel Khiar, Vice</w:t>
      </w:r>
      <w:r>
        <w:rPr>
          <w:lang w:val="es-ES"/>
        </w:rPr>
        <w:t>rrelatora para la Cuestión</w:t>
      </w:r>
      <w:r w:rsidR="000C61EB" w:rsidRPr="004C0392">
        <w:rPr>
          <w:lang w:val="es-ES"/>
        </w:rPr>
        <w:t xml:space="preserve"> 4/2 (</w:t>
      </w:r>
      <w:r>
        <w:rPr>
          <w:lang w:val="es-ES"/>
        </w:rPr>
        <w:t>Comisión de Estudio 2 del UIT-D),</w:t>
      </w:r>
      <w:r w:rsidR="000C61EB" w:rsidRPr="004C0392">
        <w:rPr>
          <w:lang w:val="es-ES"/>
        </w:rPr>
        <w:t xml:space="preserve"> Algérie Télécom (A</w:t>
      </w:r>
      <w:r>
        <w:rPr>
          <w:lang w:val="es-ES"/>
        </w:rPr>
        <w:t>r</w:t>
      </w:r>
      <w:r w:rsidR="000C61EB" w:rsidRPr="004C0392">
        <w:rPr>
          <w:lang w:val="es-ES"/>
        </w:rPr>
        <w:t>ge</w:t>
      </w:r>
      <w:r>
        <w:rPr>
          <w:lang w:val="es-ES"/>
        </w:rPr>
        <w:t>l</w:t>
      </w:r>
      <w:r w:rsidR="000C61EB" w:rsidRPr="004C0392">
        <w:rPr>
          <w:lang w:val="es-ES"/>
        </w:rPr>
        <w:t>ia)</w:t>
      </w:r>
      <w:r>
        <w:rPr>
          <w:lang w:val="es-ES"/>
        </w:rPr>
        <w:t>, exponen más datos sobre este asunto</w:t>
      </w:r>
      <w:r w:rsidR="000C61EB" w:rsidRPr="004C0392">
        <w:rPr>
          <w:lang w:val="es-ES"/>
        </w:rPr>
        <w:t>.</w:t>
      </w:r>
    </w:p>
    <w:p w14:paraId="0B525266" w14:textId="3A804049" w:rsidR="000C61EB" w:rsidRPr="004C0392" w:rsidRDefault="004C0392" w:rsidP="000C61EB">
      <w:pPr>
        <w:rPr>
          <w:lang w:val="es-ES"/>
        </w:rPr>
      </w:pPr>
      <w:r w:rsidRPr="004C0392">
        <w:rPr>
          <w:bCs/>
          <w:lang w:val="es-ES"/>
        </w:rPr>
        <w:t>En ese anexo se propone inicialmente el tema</w:t>
      </w:r>
      <w:r w:rsidR="000C61EB" w:rsidRPr="004C0392">
        <w:rPr>
          <w:lang w:val="es-ES"/>
        </w:rPr>
        <w:t xml:space="preserve"> </w:t>
      </w:r>
      <w:r w:rsidR="00FA5C71" w:rsidRPr="00FA5C71">
        <w:rPr>
          <w:b/>
          <w:bCs/>
          <w:lang w:val="es-ES"/>
        </w:rPr>
        <w:t>"</w:t>
      </w:r>
      <w:r w:rsidRPr="004C0392">
        <w:rPr>
          <w:b/>
          <w:bCs/>
          <w:lang w:val="es-ES"/>
        </w:rPr>
        <w:t>Transformación digital para los ODS</w:t>
      </w:r>
      <w:r w:rsidR="00FA5C71">
        <w:rPr>
          <w:b/>
          <w:bCs/>
          <w:lang w:val="es-ES"/>
        </w:rPr>
        <w:t>"</w:t>
      </w:r>
      <w:r w:rsidR="000C61EB" w:rsidRPr="004C0392">
        <w:rPr>
          <w:b/>
          <w:bCs/>
          <w:lang w:val="es-ES"/>
        </w:rPr>
        <w:t xml:space="preserve"> </w:t>
      </w:r>
      <w:r w:rsidR="000C61EB" w:rsidRPr="004C0392">
        <w:rPr>
          <w:lang w:val="es-ES"/>
        </w:rPr>
        <w:t>o</w:t>
      </w:r>
      <w:r w:rsidR="000C61EB" w:rsidRPr="004C0392">
        <w:rPr>
          <w:b/>
          <w:bCs/>
          <w:lang w:val="es-ES"/>
        </w:rPr>
        <w:t xml:space="preserve"> </w:t>
      </w:r>
      <w:r w:rsidR="00FA5C71">
        <w:rPr>
          <w:b/>
          <w:bCs/>
          <w:lang w:val="es-ES"/>
        </w:rPr>
        <w:t>"</w:t>
      </w:r>
      <w:r w:rsidRPr="004C0392">
        <w:rPr>
          <w:b/>
          <w:bCs/>
          <w:lang w:val="es-ES"/>
        </w:rPr>
        <w:t>Transformación digital para el desarrollo</w:t>
      </w:r>
      <w:r w:rsidR="00FA5C71">
        <w:rPr>
          <w:b/>
          <w:bCs/>
          <w:lang w:val="es-ES"/>
        </w:rPr>
        <w:t>"</w:t>
      </w:r>
      <w:r w:rsidR="000C61EB" w:rsidRPr="004C0392">
        <w:rPr>
          <w:b/>
          <w:bCs/>
          <w:lang w:val="es-ES"/>
        </w:rPr>
        <w:t xml:space="preserve"> </w:t>
      </w:r>
      <w:r w:rsidRPr="004C0392">
        <w:rPr>
          <w:lang w:val="es-ES"/>
        </w:rPr>
        <w:t>para la Declaración de la CMDT, señalando que podría promover la economía digital y la</w:t>
      </w:r>
      <w:r>
        <w:rPr>
          <w:lang w:val="es-ES"/>
        </w:rPr>
        <w:t xml:space="preserve"> prestación de productos y servicios de información digital a todas las personas en situaciones de alcance mundial como la actual pandemia de</w:t>
      </w:r>
      <w:r w:rsidR="000C61EB" w:rsidRPr="004C0392">
        <w:rPr>
          <w:lang w:val="es-ES"/>
        </w:rPr>
        <w:t xml:space="preserve"> COVID-19</w:t>
      </w:r>
      <w:r>
        <w:rPr>
          <w:lang w:val="es-ES"/>
        </w:rPr>
        <w:t xml:space="preserve">. </w:t>
      </w:r>
      <w:r w:rsidRPr="004C0392">
        <w:rPr>
          <w:lang w:val="es-ES"/>
        </w:rPr>
        <w:t xml:space="preserve">Para finalizar la presentación, el Presidente expresó su hondo agradecimiento a todos los coordinadores </w:t>
      </w:r>
      <w:r>
        <w:rPr>
          <w:lang w:val="es-ES"/>
        </w:rPr>
        <w:t xml:space="preserve">por su implicación activa en la compilación de las opiniones preliminares. </w:t>
      </w:r>
      <w:r w:rsidRPr="004C0392">
        <w:rPr>
          <w:lang w:val="es-ES"/>
        </w:rPr>
        <w:t>Los cuatro temas destacados en la presentación seguirán debatiéndose en cada un</w:t>
      </w:r>
      <w:r>
        <w:rPr>
          <w:lang w:val="es-ES"/>
        </w:rPr>
        <w:t xml:space="preserve">a de las Comisiones de Estudio y entre ellas gracias a la coordinación. </w:t>
      </w:r>
      <w:r w:rsidRPr="004C0392">
        <w:rPr>
          <w:lang w:val="es-ES"/>
        </w:rPr>
        <w:t>Las decisiones sobre las opiniones preliminares se adoptarán en las últimas reuniones anuales de la</w:t>
      </w:r>
      <w:r>
        <w:rPr>
          <w:lang w:val="es-ES"/>
        </w:rPr>
        <w:t>s Comisiones de Estudio para este periodo de estudios</w:t>
      </w:r>
      <w:r w:rsidR="000C61EB" w:rsidRPr="004C0392">
        <w:rPr>
          <w:lang w:val="es-ES"/>
        </w:rPr>
        <w:t xml:space="preserve"> 2018-2021</w:t>
      </w:r>
      <w:r w:rsidRPr="004C0392">
        <w:rPr>
          <w:lang w:val="es-ES"/>
        </w:rPr>
        <w:t>.</w:t>
      </w:r>
      <w:r>
        <w:rPr>
          <w:lang w:val="es-ES"/>
        </w:rPr>
        <w:t xml:space="preserve"> Se ha previsto que la Comisión de Estudio 2 del UIT-D se reúna del</w:t>
      </w:r>
      <w:r w:rsidR="000C61EB" w:rsidRPr="004C0392">
        <w:rPr>
          <w:lang w:val="es-ES"/>
        </w:rPr>
        <w:t xml:space="preserve"> 15 </w:t>
      </w:r>
      <w:r w:rsidRPr="004C0392">
        <w:rPr>
          <w:lang w:val="es-ES"/>
        </w:rPr>
        <w:t>a</w:t>
      </w:r>
      <w:r>
        <w:rPr>
          <w:lang w:val="es-ES"/>
        </w:rPr>
        <w:t>l</w:t>
      </w:r>
      <w:r w:rsidR="000C61EB" w:rsidRPr="004C0392">
        <w:rPr>
          <w:lang w:val="es-ES"/>
        </w:rPr>
        <w:t xml:space="preserve"> 19 </w:t>
      </w:r>
      <w:r>
        <w:rPr>
          <w:lang w:val="es-ES"/>
        </w:rPr>
        <w:t>de marzo de</w:t>
      </w:r>
      <w:r w:rsidR="000C61EB" w:rsidRPr="004C0392">
        <w:rPr>
          <w:lang w:val="es-ES"/>
        </w:rPr>
        <w:t xml:space="preserve"> 2021 </w:t>
      </w:r>
      <w:r>
        <w:rPr>
          <w:lang w:val="es-ES"/>
        </w:rPr>
        <w:t xml:space="preserve">y que la Comisión de Estudio 1 del UIT-D se reúna del 22 al 26 de marzo de 2021. </w:t>
      </w:r>
      <w:r w:rsidRPr="004C0392">
        <w:rPr>
          <w:lang w:val="es-ES"/>
        </w:rPr>
        <w:t xml:space="preserve">Hasta entonces, se invita al GT-GADT-RDPT a considerar estas opiniones </w:t>
      </w:r>
      <w:r>
        <w:rPr>
          <w:lang w:val="es-ES"/>
        </w:rPr>
        <w:t>preliminares en el marco de sus trabajos</w:t>
      </w:r>
      <w:r w:rsidR="000C61EB" w:rsidRPr="004C0392">
        <w:rPr>
          <w:lang w:val="es-ES"/>
        </w:rPr>
        <w:t>.</w:t>
      </w:r>
    </w:p>
    <w:p w14:paraId="702FBDB0" w14:textId="282FE83D" w:rsidR="000C61EB" w:rsidRPr="00CA7947" w:rsidRDefault="000C61EB" w:rsidP="005E2427">
      <w:pPr>
        <w:pStyle w:val="Heading1"/>
        <w:rPr>
          <w:lang w:val="es-ES"/>
        </w:rPr>
      </w:pPr>
      <w:r w:rsidRPr="00CA7947">
        <w:rPr>
          <w:lang w:val="es-ES"/>
        </w:rPr>
        <w:t>5</w:t>
      </w:r>
      <w:r w:rsidRPr="00CA7947">
        <w:rPr>
          <w:lang w:val="es-ES"/>
        </w:rPr>
        <w:tab/>
      </w:r>
      <w:r w:rsidR="004C0392" w:rsidRPr="00CA7947">
        <w:rPr>
          <w:lang w:val="es-ES"/>
        </w:rPr>
        <w:t>Observaciones y preguntas</w:t>
      </w:r>
    </w:p>
    <w:p w14:paraId="728CF056" w14:textId="4E30B883" w:rsidR="000C61EB" w:rsidRPr="00547711" w:rsidRDefault="004C0392" w:rsidP="000C61EB">
      <w:pPr>
        <w:rPr>
          <w:lang w:val="es-ES"/>
        </w:rPr>
      </w:pPr>
      <w:r w:rsidRPr="00547711">
        <w:rPr>
          <w:lang w:val="es-ES"/>
        </w:rPr>
        <w:t xml:space="preserve">Tras la presentación numerosos participantes felicitaron al Presidente </w:t>
      </w:r>
      <w:r w:rsidR="00547711" w:rsidRPr="00547711">
        <w:rPr>
          <w:lang w:val="es-ES"/>
        </w:rPr>
        <w:t>por la excelencia de los documentos que ayudarán a los Miembros a preparar la CMDT</w:t>
      </w:r>
      <w:r w:rsidR="000C61EB" w:rsidRPr="00547711">
        <w:rPr>
          <w:lang w:val="es-ES"/>
        </w:rPr>
        <w:t xml:space="preserve">-21. </w:t>
      </w:r>
      <w:r w:rsidR="00547711" w:rsidRPr="00547711">
        <w:rPr>
          <w:lang w:val="es-ES"/>
        </w:rPr>
        <w:t>La Presidente del GADT, Sra.</w:t>
      </w:r>
      <w:r w:rsidR="000C61EB" w:rsidRPr="00547711">
        <w:rPr>
          <w:lang w:val="es-ES"/>
        </w:rPr>
        <w:t> Roxanne McElvane Webber (</w:t>
      </w:r>
      <w:r w:rsidR="00547711" w:rsidRPr="00547711">
        <w:rPr>
          <w:lang w:val="es-ES"/>
        </w:rPr>
        <w:t>Estados Unidos) comentó que los documentos del Presidente del GT-GADT-RDPT y el documento de las Comisiones de Estudio serán de gran utilidad para los Miembros a la hora</w:t>
      </w:r>
      <w:r w:rsidR="00547711">
        <w:rPr>
          <w:lang w:val="es-ES"/>
        </w:rPr>
        <w:t xml:space="preserve"> de deliberar sobre esos temas, y añadió que el GT-GADT-RDPT comienza con buen pie presentando información pertinente y oportuna</w:t>
      </w:r>
      <w:r w:rsidR="000C61EB" w:rsidRPr="00547711">
        <w:rPr>
          <w:lang w:val="es-ES"/>
        </w:rPr>
        <w:t xml:space="preserve">. </w:t>
      </w:r>
    </w:p>
    <w:p w14:paraId="23ED068F" w14:textId="526D9D29" w:rsidR="000C61EB" w:rsidRPr="00547711" w:rsidRDefault="00547711" w:rsidP="000C61EB">
      <w:pPr>
        <w:rPr>
          <w:lang w:val="es-ES"/>
        </w:rPr>
      </w:pPr>
      <w:r w:rsidRPr="00547711">
        <w:rPr>
          <w:lang w:val="es-ES"/>
        </w:rPr>
        <w:t xml:space="preserve">Un delegado quiso saber si el GT-GADT-RDPT se ocupará de la coherencia entre el tema de la CMDT, que se aborda y sugiere en el GT-GADT-Prep, y el tema de </w:t>
      </w:r>
      <w:r>
        <w:rPr>
          <w:lang w:val="es-ES"/>
        </w:rPr>
        <w:t xml:space="preserve">la Declaración. </w:t>
      </w:r>
      <w:r w:rsidRPr="00547711">
        <w:rPr>
          <w:lang w:val="es-ES"/>
        </w:rPr>
        <w:t xml:space="preserve">Preguntó también cómo se organiza a nivel práctico el trabajo sobre los temas y sobre la Declaración. En caso de que una administración de un Estado Miembro quiera aportar su contribución a la Declaración, se preguntó </w:t>
      </w:r>
      <w:r>
        <w:rPr>
          <w:lang w:val="es-ES"/>
        </w:rPr>
        <w:t>a quién debe presentar dicha contribución: ¿a las Comisiones de Estudio o directamente a los coordinadores?</w:t>
      </w:r>
      <w:r w:rsidR="000C61EB" w:rsidRPr="00547711">
        <w:rPr>
          <w:lang w:val="es-ES"/>
        </w:rPr>
        <w:t xml:space="preserve"> </w:t>
      </w:r>
    </w:p>
    <w:p w14:paraId="57216467" w14:textId="496668AF" w:rsidR="000C61EB" w:rsidRPr="00547711" w:rsidRDefault="00547711" w:rsidP="000C61EB">
      <w:pPr>
        <w:rPr>
          <w:lang w:val="es-ES"/>
        </w:rPr>
      </w:pPr>
      <w:r w:rsidRPr="00547711">
        <w:rPr>
          <w:lang w:val="es-ES"/>
        </w:rPr>
        <w:t xml:space="preserve">En respuesta a esas preguntas, el Presidente subrayó que el GT-GADT-RDPT y el GT-GADT-Prep trabajarán de consuno para garantizar la total armonización de sus posturas y que la Declaración de la </w:t>
      </w:r>
      <w:r>
        <w:rPr>
          <w:lang w:val="es-ES"/>
        </w:rPr>
        <w:t>CMDT contempla el tema general de la CMDT</w:t>
      </w:r>
      <w:r w:rsidR="000C61EB" w:rsidRPr="00547711">
        <w:rPr>
          <w:lang w:val="es-ES"/>
        </w:rPr>
        <w:t xml:space="preserve">. </w:t>
      </w:r>
    </w:p>
    <w:p w14:paraId="3715B60F" w14:textId="27CF6C7E" w:rsidR="000C61EB" w:rsidRPr="00326F37" w:rsidRDefault="00547711" w:rsidP="000C61EB">
      <w:pPr>
        <w:rPr>
          <w:lang w:val="es-ES"/>
        </w:rPr>
      </w:pPr>
      <w:r w:rsidRPr="00547711">
        <w:rPr>
          <w:lang w:val="es-ES"/>
        </w:rPr>
        <w:t>En cuanto a la organización de los trabajos sobre los temas y la Declaración, el Presidente explicó</w:t>
      </w:r>
      <w:r>
        <w:rPr>
          <w:lang w:val="es-ES"/>
        </w:rPr>
        <w:t xml:space="preserve"> que cada Comisión de Estudio ha nombrado a un coordinador. </w:t>
      </w:r>
      <w:r w:rsidRPr="00547711">
        <w:rPr>
          <w:lang w:val="es-ES"/>
        </w:rPr>
        <w:t xml:space="preserve">Los coordinadores se reúnen y recopilan las opiniones de sus colegas de las Comisiones de Estudio, en particular de los </w:t>
      </w:r>
      <w:r>
        <w:rPr>
          <w:lang w:val="es-ES"/>
        </w:rPr>
        <w:t xml:space="preserve">Equipos de Gestión de cada una de las Cuestiones. </w:t>
      </w:r>
      <w:r w:rsidRPr="00547711">
        <w:rPr>
          <w:lang w:val="es-ES"/>
        </w:rPr>
        <w:t>De aquí a las próximas reuniones de las Comisiones de Estudio en marzo de 2021, los Presidentes de ambas Comisi</w:t>
      </w:r>
      <w:r>
        <w:rPr>
          <w:lang w:val="es-ES"/>
        </w:rPr>
        <w:t xml:space="preserve">ones de Estudio trabajarán no sólo con los coordinadores, sino también con los Equipos de Gestión de </w:t>
      </w:r>
      <w:r w:rsidR="000B0D25">
        <w:rPr>
          <w:lang w:val="es-ES"/>
        </w:rPr>
        <w:t xml:space="preserve">sus respectivas Comisiones para elaborar un documento que se examinará en las Plenarias de marzo de 2021 y sobre el que se tomará una decisión. </w:t>
      </w:r>
      <w:r w:rsidR="000B0D25" w:rsidRPr="000B0D25">
        <w:rPr>
          <w:lang w:val="es-ES"/>
        </w:rPr>
        <w:t>El documento de resultados de la</w:t>
      </w:r>
      <w:r w:rsidR="00326F37">
        <w:rPr>
          <w:lang w:val="es-ES"/>
        </w:rPr>
        <w:t>s</w:t>
      </w:r>
      <w:r w:rsidR="000B0D25" w:rsidRPr="000B0D25">
        <w:rPr>
          <w:lang w:val="es-ES"/>
        </w:rPr>
        <w:t xml:space="preserve"> reuni</w:t>
      </w:r>
      <w:r w:rsidR="00326F37">
        <w:rPr>
          <w:lang w:val="es-ES"/>
        </w:rPr>
        <w:t>ones</w:t>
      </w:r>
      <w:r w:rsidR="000B0D25" w:rsidRPr="000B0D25">
        <w:rPr>
          <w:lang w:val="es-ES"/>
        </w:rPr>
        <w:t xml:space="preserve"> de las Comisiones de Estudio </w:t>
      </w:r>
      <w:r w:rsidR="000B0D25" w:rsidRPr="000B0D25">
        <w:rPr>
          <w:lang w:val="es-ES"/>
        </w:rPr>
        <w:lastRenderedPageBreak/>
        <w:t xml:space="preserve">de marzo de 2021 se </w:t>
      </w:r>
      <w:r w:rsidR="000B0D25">
        <w:rPr>
          <w:lang w:val="es-ES"/>
        </w:rPr>
        <w:t>presentará entonces al GT-GADT-RDPT, cuya reunión se programará con posterioridad a las de las Comisiones de Estudio para preparar su Informe final, que se presentará al GADT en mayo de</w:t>
      </w:r>
      <w:r w:rsidR="000C61EB" w:rsidRPr="00326F37">
        <w:rPr>
          <w:lang w:val="es-ES"/>
        </w:rPr>
        <w:t xml:space="preserve"> 2021. </w:t>
      </w:r>
    </w:p>
    <w:p w14:paraId="56F633D7" w14:textId="23B28262" w:rsidR="000C61EB" w:rsidRPr="00186F05" w:rsidRDefault="00186F05" w:rsidP="000C61EB">
      <w:pPr>
        <w:rPr>
          <w:lang w:val="es-ES"/>
        </w:rPr>
      </w:pPr>
      <w:r w:rsidRPr="00186F05">
        <w:rPr>
          <w:lang w:val="es-ES"/>
        </w:rPr>
        <w:t>En cuanto a la presentación de los documentos, dado que el fondo de las propuestas deberá considerarse en el seno de las Comisiones de Estudio, las contribuciones (incluidas las opiniones y observaciones) deberán enviarse a ambas Comisiones de Estudio con copia a los co</w:t>
      </w:r>
      <w:r>
        <w:rPr>
          <w:lang w:val="es-ES"/>
        </w:rPr>
        <w:t>ordinadores a fin de que estos últimos tengan conocimiento de ellas y puedan integrar en sus documentos toda opinión expresada</w:t>
      </w:r>
      <w:r w:rsidR="000C61EB" w:rsidRPr="00186F05">
        <w:rPr>
          <w:lang w:val="es-ES"/>
        </w:rPr>
        <w:t xml:space="preserve">. </w:t>
      </w:r>
    </w:p>
    <w:p w14:paraId="3E2FA981" w14:textId="774C10C8" w:rsidR="000C61EB" w:rsidRPr="00FC0810" w:rsidRDefault="00186F05" w:rsidP="000C61EB">
      <w:pPr>
        <w:rPr>
          <w:lang w:val="es-ES"/>
        </w:rPr>
      </w:pPr>
      <w:r w:rsidRPr="00186F05">
        <w:rPr>
          <w:lang w:val="es-ES"/>
        </w:rPr>
        <w:t>Se preguntó si en el marco de los debates sobre las Resoluciones 1 y 2 se consideraría cómo gar</w:t>
      </w:r>
      <w:r w:rsidR="00FC0810">
        <w:rPr>
          <w:lang w:val="es-ES"/>
        </w:rPr>
        <w:t>a</w:t>
      </w:r>
      <w:r w:rsidRPr="00186F05">
        <w:rPr>
          <w:lang w:val="es-ES"/>
        </w:rPr>
        <w:t>ntizar una mejor utilización de los productos de las Comisiones de Es</w:t>
      </w:r>
      <w:r>
        <w:rPr>
          <w:lang w:val="es-ES"/>
        </w:rPr>
        <w:t>tudio en el UIT-R y el UIT</w:t>
      </w:r>
      <w:r w:rsidR="00BE3A97">
        <w:rPr>
          <w:lang w:val="es-ES"/>
        </w:rPr>
        <w:noBreakHyphen/>
      </w:r>
      <w:r>
        <w:rPr>
          <w:lang w:val="es-ES"/>
        </w:rPr>
        <w:t xml:space="preserve">T y viceversa. </w:t>
      </w:r>
      <w:r w:rsidRPr="00CA7947">
        <w:rPr>
          <w:lang w:val="es-ES"/>
        </w:rPr>
        <w:t xml:space="preserve">La Secretaría de la BDT respondió que se han enviado Declaraciones de Coordinación al UIT-R y el UIT-T a ese respecto. El Presidente añadió que las Comisiones de Estudio del UIT-D coordinan su trabajo con el del UIT-R y el UIT-T de manera muy constructiva y cooperativa. Dice haber observado que la cooperación entre las Comisiones de Estudio del UIT-D y las Comisiones de Estudio del UIT-R y el UIT-T ha aumentado notablemente a lo largo del tiempo. </w:t>
      </w:r>
      <w:r w:rsidRPr="00FC0810">
        <w:rPr>
          <w:lang w:val="es-ES"/>
        </w:rPr>
        <w:t>Las Comisiones de Estudio del UIT-D se centran principalmente en la elaboración de directrices, estudios de caso y casos de éxito, mientras que el UIT-T se dedica a elaborar</w:t>
      </w:r>
      <w:r w:rsidR="00FC0810" w:rsidRPr="00FC0810">
        <w:rPr>
          <w:lang w:val="es-ES"/>
        </w:rPr>
        <w:t xml:space="preserve"> normas y el UIT-R tiene otras prioridades</w:t>
      </w:r>
      <w:r w:rsidR="000C61EB" w:rsidRPr="00FC0810">
        <w:rPr>
          <w:lang w:val="es-ES"/>
        </w:rPr>
        <w:t xml:space="preserve">. </w:t>
      </w:r>
    </w:p>
    <w:p w14:paraId="45869101" w14:textId="557BC84F" w:rsidR="000C61EB" w:rsidRPr="00FC0810" w:rsidRDefault="00FC0810" w:rsidP="000C61EB">
      <w:pPr>
        <w:rPr>
          <w:lang w:val="es-ES"/>
        </w:rPr>
      </w:pPr>
      <w:r w:rsidRPr="00FC0810">
        <w:rPr>
          <w:lang w:val="es-ES"/>
        </w:rPr>
        <w:t>Con el apoyo de varios participantes un delegado solicitó que la Secretaría ponga a disposición en el sitio web de la CMDT-21 las herramientas necesarias para que los Miembros inicien sus preparativos, en particular ahora que disponen de e</w:t>
      </w:r>
      <w:r>
        <w:rPr>
          <w:lang w:val="es-ES"/>
        </w:rPr>
        <w:t xml:space="preserve">xcelentes documentos (los documentos del Presidente del GT-GADT-RDPT y la Declaración de Coordinación y sus anexos de las dos Comisiones de Estudio). </w:t>
      </w:r>
      <w:r w:rsidRPr="00FC0810">
        <w:rPr>
          <w:lang w:val="es-ES"/>
        </w:rPr>
        <w:t>Por ejemplo, si los Miembros desean proponer cambios para las Resoluciones de la CMDT, deben poder hacerlo a partir del sitio web de la CMDT-21, utilizando marcas de revisión, a fin de que todo el</w:t>
      </w:r>
      <w:r>
        <w:rPr>
          <w:lang w:val="es-ES"/>
        </w:rPr>
        <w:t xml:space="preserve"> </w:t>
      </w:r>
      <w:r w:rsidRPr="00FC0810">
        <w:rPr>
          <w:lang w:val="es-ES"/>
        </w:rPr>
        <w:t>mundo pueda ver y entender los cambios propuesto</w:t>
      </w:r>
      <w:r>
        <w:rPr>
          <w:lang w:val="es-ES"/>
        </w:rPr>
        <w:t xml:space="preserve">s. </w:t>
      </w:r>
      <w:r w:rsidRPr="00FC0810">
        <w:rPr>
          <w:lang w:val="es-ES"/>
        </w:rPr>
        <w:t>El Presidente pidió a la Secretaría que responda a esa solicitud lo más rápidamente posible</w:t>
      </w:r>
      <w:r w:rsidR="000C61EB" w:rsidRPr="00FC0810">
        <w:rPr>
          <w:lang w:val="es-ES"/>
        </w:rPr>
        <w:t xml:space="preserve">. </w:t>
      </w:r>
    </w:p>
    <w:p w14:paraId="5675B6B8" w14:textId="4FD71110" w:rsidR="000C61EB" w:rsidRPr="001D73A2" w:rsidRDefault="00FC0810" w:rsidP="000C61EB">
      <w:pPr>
        <w:rPr>
          <w:lang w:val="es-ES"/>
        </w:rPr>
      </w:pPr>
      <w:r w:rsidRPr="001D73A2">
        <w:rPr>
          <w:lang w:val="es-ES"/>
        </w:rPr>
        <w:t>La Secretaría contestó que, a causa de los cambios</w:t>
      </w:r>
      <w:r w:rsidR="001D73A2" w:rsidRPr="001D73A2">
        <w:rPr>
          <w:lang w:val="es-ES"/>
        </w:rPr>
        <w:t xml:space="preserve"> en el proceso preparatorio, incluidos los de los Grupos de Trabajo del GADT y de la incidencia de la</w:t>
      </w:r>
      <w:r w:rsidR="000C61EB" w:rsidRPr="001D73A2">
        <w:rPr>
          <w:lang w:val="es-ES"/>
        </w:rPr>
        <w:t xml:space="preserve"> COVID</w:t>
      </w:r>
      <w:r w:rsidR="000C61EB" w:rsidRPr="001D73A2">
        <w:rPr>
          <w:lang w:val="es-ES"/>
        </w:rPr>
        <w:noBreakHyphen/>
        <w:t xml:space="preserve">19 </w:t>
      </w:r>
      <w:r w:rsidR="001D73A2" w:rsidRPr="001D73A2">
        <w:rPr>
          <w:lang w:val="es-ES"/>
        </w:rPr>
        <w:t>e</w:t>
      </w:r>
      <w:r w:rsidR="001D73A2">
        <w:rPr>
          <w:lang w:val="es-ES"/>
        </w:rPr>
        <w:t xml:space="preserve">n los métodos de trabajo, se están ultimando los detalles del sitio web de la CMDT-21. </w:t>
      </w:r>
      <w:r w:rsidR="001D73A2" w:rsidRPr="001D73A2">
        <w:rPr>
          <w:lang w:val="es-ES"/>
        </w:rPr>
        <w:t>El objetivo de la Secretaría es relanzar el sitio web de la CMDT-21 con toda la i</w:t>
      </w:r>
      <w:r w:rsidR="001D73A2">
        <w:rPr>
          <w:lang w:val="es-ES"/>
        </w:rPr>
        <w:t>nformación necesaria el 8 de noviembre de</w:t>
      </w:r>
      <w:r w:rsidR="000C61EB" w:rsidRPr="001D73A2">
        <w:rPr>
          <w:lang w:val="es-ES"/>
        </w:rPr>
        <w:t xml:space="preserve"> 2020, </w:t>
      </w:r>
      <w:r w:rsidR="001D73A2" w:rsidRPr="001D73A2">
        <w:rPr>
          <w:lang w:val="es-ES"/>
        </w:rPr>
        <w:t>u</w:t>
      </w:r>
      <w:r w:rsidR="001D73A2">
        <w:rPr>
          <w:lang w:val="es-ES"/>
        </w:rPr>
        <w:t>n año antes de la CMDT-21, y espera incluir el sistema de documentación completo con todos los documentos y demás información</w:t>
      </w:r>
      <w:r w:rsidR="000C61EB" w:rsidRPr="001D73A2">
        <w:rPr>
          <w:lang w:val="es-ES"/>
        </w:rPr>
        <w:t>.</w:t>
      </w:r>
    </w:p>
    <w:p w14:paraId="7CEF8522" w14:textId="7C53EB84" w:rsidR="000C61EB" w:rsidRPr="001D73A2" w:rsidRDefault="001D73A2" w:rsidP="000C61EB">
      <w:pPr>
        <w:rPr>
          <w:lang w:val="es-ES"/>
        </w:rPr>
      </w:pPr>
      <w:r w:rsidRPr="001D73A2">
        <w:rPr>
          <w:lang w:val="es-ES"/>
        </w:rPr>
        <w:t xml:space="preserve">Se tomó nota con gran satisfacción de la Declaración de Coordinación. El GT-GADT-RDPT agradecerá todas las opiniones que se </w:t>
      </w:r>
      <w:r>
        <w:rPr>
          <w:lang w:val="es-ES"/>
        </w:rPr>
        <w:t>l</w:t>
      </w:r>
      <w:r w:rsidRPr="001D73A2">
        <w:rPr>
          <w:lang w:val="es-ES"/>
        </w:rPr>
        <w:t>e comuniquen sobre l</w:t>
      </w:r>
      <w:r>
        <w:rPr>
          <w:lang w:val="es-ES"/>
        </w:rPr>
        <w:t xml:space="preserve">as actividades de las Comisiones de Estudio destacadas en la Declaración de coordinación. </w:t>
      </w:r>
      <w:r w:rsidRPr="001D73A2">
        <w:rPr>
          <w:lang w:val="es-ES"/>
        </w:rPr>
        <w:t xml:space="preserve">El Presidente integrará todas las opiniones y observaciones en los futuros </w:t>
      </w:r>
      <w:r>
        <w:rPr>
          <w:lang w:val="es-ES"/>
        </w:rPr>
        <w:t>trabajos de las Comisiones de estudio sobre esos temas</w:t>
      </w:r>
      <w:r w:rsidR="000C61EB" w:rsidRPr="001D73A2">
        <w:rPr>
          <w:lang w:val="es-ES"/>
        </w:rPr>
        <w:t>.</w:t>
      </w:r>
    </w:p>
    <w:p w14:paraId="0BD376D2" w14:textId="3C2CBD05" w:rsidR="000C61EB" w:rsidRPr="001D73A2" w:rsidRDefault="001D73A2" w:rsidP="000C61EB">
      <w:pPr>
        <w:rPr>
          <w:lang w:val="es-ES"/>
        </w:rPr>
      </w:pPr>
      <w:r w:rsidRPr="001D73A2">
        <w:rPr>
          <w:lang w:val="es-ES"/>
        </w:rPr>
        <w:t>Una delegación solicitó a la Secretaría que f</w:t>
      </w:r>
      <w:r>
        <w:rPr>
          <w:lang w:val="es-ES"/>
        </w:rPr>
        <w:t xml:space="preserve">acilite un documento editable con las Resoluciones de la CMDT. </w:t>
      </w:r>
      <w:r w:rsidRPr="001D73A2">
        <w:rPr>
          <w:lang w:val="es-ES"/>
        </w:rPr>
        <w:t xml:space="preserve">El documento se distribuyó a través de </w:t>
      </w:r>
      <w:r>
        <w:rPr>
          <w:lang w:val="es-ES"/>
        </w:rPr>
        <w:t>la lista de correo del Grupo de trabajo. Más allá de los trabajos del GT-GADT-RDPT, en breve se pondrán a disposición de los Miembros versiones editables de las Resoluciones, Recomendaciones y Cuestiones de Comisiones de Estudio a través de la aplicación</w:t>
      </w:r>
      <w:r w:rsidR="000C61EB" w:rsidRPr="001D73A2">
        <w:rPr>
          <w:lang w:val="es-ES"/>
        </w:rPr>
        <w:t xml:space="preserve"> Conference Proposal Interface (CPI). </w:t>
      </w:r>
      <w:r w:rsidRPr="001D73A2">
        <w:rPr>
          <w:lang w:val="es-ES"/>
        </w:rPr>
        <w:t>Se dará más información sobre la disponibilidad de esa aplicación durante la</w:t>
      </w:r>
      <w:r>
        <w:rPr>
          <w:lang w:val="es-ES"/>
        </w:rPr>
        <w:t xml:space="preserve"> reunión del GADT</w:t>
      </w:r>
      <w:r w:rsidR="000C61EB" w:rsidRPr="001D73A2">
        <w:rPr>
          <w:lang w:val="es-ES"/>
        </w:rPr>
        <w:t>-20/3.</w:t>
      </w:r>
    </w:p>
    <w:p w14:paraId="4A82075E" w14:textId="16E1B71A" w:rsidR="000C61EB" w:rsidRPr="00CA7947" w:rsidRDefault="000C61EB" w:rsidP="005E2427">
      <w:pPr>
        <w:pStyle w:val="Heading1"/>
        <w:rPr>
          <w:lang w:val="es-ES"/>
        </w:rPr>
      </w:pPr>
      <w:r w:rsidRPr="00CA7947">
        <w:rPr>
          <w:lang w:val="es-ES"/>
        </w:rPr>
        <w:lastRenderedPageBreak/>
        <w:t>6</w:t>
      </w:r>
      <w:r w:rsidRPr="00CA7947">
        <w:rPr>
          <w:lang w:val="es-ES"/>
        </w:rPr>
        <w:tab/>
      </w:r>
      <w:r w:rsidR="001D73A2" w:rsidRPr="00CA7947">
        <w:rPr>
          <w:lang w:val="es-ES"/>
        </w:rPr>
        <w:t>Declaración de la CMDT</w:t>
      </w:r>
    </w:p>
    <w:p w14:paraId="774C5566" w14:textId="3DFA32C1" w:rsidR="00B83CD1" w:rsidRPr="00873842" w:rsidRDefault="001D73A2" w:rsidP="00991B13">
      <w:pPr>
        <w:rPr>
          <w:bCs/>
          <w:lang w:val="es-ES_tradnl"/>
        </w:rPr>
      </w:pPr>
      <w:r w:rsidRPr="001D73A2">
        <w:rPr>
          <w:lang w:val="es-ES"/>
        </w:rPr>
        <w:t>Al presentar el</w:t>
      </w:r>
      <w:r w:rsidR="000C61EB" w:rsidRPr="001D73A2">
        <w:rPr>
          <w:lang w:val="es-ES"/>
        </w:rPr>
        <w:t xml:space="preserve"> </w:t>
      </w:r>
      <w:hyperlink r:id="rId14" w:history="1">
        <w:r w:rsidR="000C61EB" w:rsidRPr="001D73A2">
          <w:rPr>
            <w:rStyle w:val="Hyperlink"/>
            <w:lang w:val="es-ES"/>
          </w:rPr>
          <w:t>Document</w:t>
        </w:r>
        <w:r w:rsidRPr="001D73A2">
          <w:rPr>
            <w:rStyle w:val="Hyperlink"/>
            <w:lang w:val="es-ES"/>
          </w:rPr>
          <w:t>o</w:t>
        </w:r>
        <w:r w:rsidR="000C61EB" w:rsidRPr="001D73A2">
          <w:rPr>
            <w:rStyle w:val="Hyperlink"/>
            <w:lang w:val="es-ES"/>
          </w:rPr>
          <w:t xml:space="preserve"> DT/4</w:t>
        </w:r>
      </w:hyperlink>
      <w:r w:rsidR="000C61EB" w:rsidRPr="001D73A2">
        <w:rPr>
          <w:lang w:val="es-ES"/>
        </w:rPr>
        <w:t xml:space="preserve"> </w:t>
      </w:r>
      <w:r w:rsidRPr="001D73A2">
        <w:rPr>
          <w:lang w:val="es-ES"/>
        </w:rPr>
        <w:t xml:space="preserve">sobre los trabajos preparatorios </w:t>
      </w:r>
      <w:r w:rsidR="00D101AE">
        <w:rPr>
          <w:lang w:val="es-ES"/>
        </w:rPr>
        <w:t>sobre</w:t>
      </w:r>
      <w:r w:rsidRPr="001D73A2">
        <w:rPr>
          <w:lang w:val="es-ES"/>
        </w:rPr>
        <w:t xml:space="preserve"> la Declaración de la CMDT</w:t>
      </w:r>
      <w:r w:rsidR="00BE3A97">
        <w:rPr>
          <w:lang w:val="es-ES"/>
        </w:rPr>
        <w:noBreakHyphen/>
      </w:r>
      <w:r w:rsidRPr="001D73A2">
        <w:rPr>
          <w:lang w:val="es-ES"/>
        </w:rPr>
        <w:t>21, el Presidente recuerda que, de acuerdo con los debates sostenidos en el sen</w:t>
      </w:r>
      <w:r>
        <w:rPr>
          <w:lang w:val="es-ES"/>
        </w:rPr>
        <w:t xml:space="preserve">o del GADT, el objetivo es preparar una Declaración breve, incisiva, clara y concisa. </w:t>
      </w:r>
      <w:r w:rsidRPr="001D73A2">
        <w:rPr>
          <w:lang w:val="es-ES"/>
        </w:rPr>
        <w:t>En principio, en la declaración se deben identificar los problemas clave y proponer soluciones o consignar el compromi</w:t>
      </w:r>
      <w:r>
        <w:rPr>
          <w:lang w:val="es-ES"/>
        </w:rPr>
        <w:t xml:space="preserve">so de los Miembros para ponerles fin. </w:t>
      </w:r>
      <w:r w:rsidRPr="001D73A2">
        <w:rPr>
          <w:lang w:val="es-ES"/>
        </w:rPr>
        <w:t>La claridad es de importancia capital, en particular para el público en general, que puede no estar familiarizado</w:t>
      </w:r>
      <w:r>
        <w:rPr>
          <w:lang w:val="es-ES"/>
        </w:rPr>
        <w:t xml:space="preserve"> con la UIT y su trabajo. </w:t>
      </w:r>
      <w:r w:rsidRPr="001D73A2">
        <w:rPr>
          <w:lang w:val="es-ES"/>
        </w:rPr>
        <w:t>De hecho, la Declaración de la CMDT está destinada al mundo, por lo que debe redactar</w:t>
      </w:r>
      <w:r>
        <w:rPr>
          <w:lang w:val="es-ES"/>
        </w:rPr>
        <w:t>se de manera que los no iniciados puedan entender claramente de qué trata y cuál es su orientación.</w:t>
      </w:r>
      <w:r w:rsidR="00D101AE">
        <w:rPr>
          <w:lang w:val="es-ES"/>
        </w:rPr>
        <w:t xml:space="preserve"> </w:t>
      </w:r>
      <w:r w:rsidR="00D101AE" w:rsidRPr="00D101AE">
        <w:rPr>
          <w:lang w:val="es-ES"/>
        </w:rPr>
        <w:t>Se señaló, además, que en las Comisiones de Estudio también se ha manifestado la opinió</w:t>
      </w:r>
      <w:r w:rsidR="00D101AE">
        <w:rPr>
          <w:lang w:val="es-ES"/>
        </w:rPr>
        <w:t>n de que</w:t>
      </w:r>
      <w:r w:rsidR="00B83CD1" w:rsidRPr="00B83CD1">
        <w:rPr>
          <w:bCs/>
          <w:lang w:val="es-ES_tradnl"/>
        </w:rPr>
        <w:t>, si bien la Declaración deb</w:t>
      </w:r>
      <w:r w:rsidR="00D101AE">
        <w:rPr>
          <w:bCs/>
          <w:lang w:val="es-ES_tradnl"/>
        </w:rPr>
        <w:t>e</w:t>
      </w:r>
      <w:r w:rsidR="00B83CD1" w:rsidRPr="00B83CD1">
        <w:rPr>
          <w:bCs/>
          <w:lang w:val="es-ES_tradnl"/>
        </w:rPr>
        <w:t xml:space="preserve"> ser concisa, t</w:t>
      </w:r>
      <w:r w:rsidR="00D101AE">
        <w:rPr>
          <w:bCs/>
          <w:lang w:val="es-ES_tradnl"/>
        </w:rPr>
        <w:t>iene</w:t>
      </w:r>
      <w:r w:rsidR="00B83CD1" w:rsidRPr="00B83CD1">
        <w:rPr>
          <w:bCs/>
          <w:lang w:val="es-ES_tradnl"/>
        </w:rPr>
        <w:t xml:space="preserve"> que reflejar la situación actual del sector de las TIC y, al mismo tiempo, asumir una visión de futuro.</w:t>
      </w:r>
    </w:p>
    <w:p w14:paraId="38859103" w14:textId="78999751" w:rsidR="000C61EB" w:rsidRPr="00D101AE" w:rsidRDefault="00D101AE" w:rsidP="000C61EB">
      <w:pPr>
        <w:rPr>
          <w:lang w:val="es-ES"/>
        </w:rPr>
      </w:pPr>
      <w:r w:rsidRPr="00D101AE">
        <w:rPr>
          <w:lang w:val="es-ES"/>
        </w:rPr>
        <w:t>Se tomó nota del documento con agradecimiento</w:t>
      </w:r>
      <w:r w:rsidR="000C61EB" w:rsidRPr="00D101AE">
        <w:rPr>
          <w:lang w:val="es-ES"/>
        </w:rPr>
        <w:t>.</w:t>
      </w:r>
    </w:p>
    <w:p w14:paraId="03C32DD0" w14:textId="4DA8C38D" w:rsidR="000C61EB" w:rsidRPr="00D101AE" w:rsidRDefault="000C61EB" w:rsidP="00B83CD1">
      <w:pPr>
        <w:pStyle w:val="Heading1"/>
        <w:rPr>
          <w:lang w:val="es-ES"/>
        </w:rPr>
      </w:pPr>
      <w:r w:rsidRPr="00D101AE">
        <w:rPr>
          <w:lang w:val="es-ES"/>
        </w:rPr>
        <w:t>7</w:t>
      </w:r>
      <w:r w:rsidRPr="00D101AE">
        <w:rPr>
          <w:lang w:val="es-ES"/>
        </w:rPr>
        <w:tab/>
      </w:r>
      <w:r w:rsidR="00D101AE" w:rsidRPr="00D101AE">
        <w:rPr>
          <w:lang w:val="es-ES"/>
        </w:rPr>
        <w:t xml:space="preserve">Trabajo preparatorio sobre las prioridades temáticas de </w:t>
      </w:r>
      <w:r w:rsidR="00D101AE">
        <w:rPr>
          <w:lang w:val="es-ES"/>
        </w:rPr>
        <w:t>la CMDT-21</w:t>
      </w:r>
      <w:r w:rsidRPr="00D101AE">
        <w:rPr>
          <w:lang w:val="es-ES"/>
        </w:rPr>
        <w:t xml:space="preserve"> </w:t>
      </w:r>
    </w:p>
    <w:p w14:paraId="71C13C02" w14:textId="0676B417" w:rsidR="000C61EB" w:rsidRPr="00704567" w:rsidRDefault="00704567" w:rsidP="000C61EB">
      <w:pPr>
        <w:rPr>
          <w:lang w:val="es-ES"/>
        </w:rPr>
      </w:pPr>
      <w:r w:rsidRPr="00704567">
        <w:rPr>
          <w:lang w:val="es-ES"/>
        </w:rPr>
        <w:t xml:space="preserve">En el </w:t>
      </w:r>
      <w:hyperlink r:id="rId15" w:history="1">
        <w:r w:rsidR="000C61EB" w:rsidRPr="00704567">
          <w:rPr>
            <w:rStyle w:val="Hyperlink"/>
            <w:lang w:val="es-ES"/>
          </w:rPr>
          <w:t>Document</w:t>
        </w:r>
        <w:r w:rsidRPr="00704567">
          <w:rPr>
            <w:rStyle w:val="Hyperlink"/>
            <w:lang w:val="es-ES"/>
          </w:rPr>
          <w:t>o</w:t>
        </w:r>
        <w:r w:rsidR="000C61EB" w:rsidRPr="00704567">
          <w:rPr>
            <w:rStyle w:val="Hyperlink"/>
            <w:lang w:val="es-ES"/>
          </w:rPr>
          <w:t xml:space="preserve"> DT/3</w:t>
        </w:r>
      </w:hyperlink>
      <w:r w:rsidR="000C61EB" w:rsidRPr="00704567">
        <w:rPr>
          <w:lang w:val="es-ES"/>
        </w:rPr>
        <w:t xml:space="preserve"> </w:t>
      </w:r>
      <w:r w:rsidRPr="00704567">
        <w:rPr>
          <w:lang w:val="es-ES"/>
        </w:rPr>
        <w:t xml:space="preserve">sobre el trabajo preparatorio sobre las prioridades temáticas de la </w:t>
      </w:r>
      <w:r>
        <w:rPr>
          <w:lang w:val="es-ES"/>
        </w:rPr>
        <w:t>CMDT</w:t>
      </w:r>
      <w:r w:rsidR="00574825">
        <w:rPr>
          <w:lang w:val="es-ES"/>
        </w:rPr>
        <w:noBreakHyphen/>
      </w:r>
      <w:r>
        <w:rPr>
          <w:lang w:val="es-ES"/>
        </w:rPr>
        <w:t xml:space="preserve">21 se da cuenta de la situación de los trabajos al respecto. </w:t>
      </w:r>
      <w:r w:rsidRPr="00704567">
        <w:rPr>
          <w:lang w:val="es-ES"/>
        </w:rPr>
        <w:t>Nuevamente el Presidente del GT-GADT-RDPT solicitó a los Presidentes de las Comisiones de Estudio 1 y 2 del UIT-D que co</w:t>
      </w:r>
      <w:r>
        <w:rPr>
          <w:lang w:val="es-ES"/>
        </w:rPr>
        <w:t xml:space="preserve">municasen las opiniones de sus respectivas Comisiones sobre las prioridades temáticas. </w:t>
      </w:r>
      <w:r w:rsidRPr="00704567">
        <w:rPr>
          <w:lang w:val="es-ES"/>
        </w:rPr>
        <w:t>Ambos Presidentes presentaron los avances realizados al respecto y cómo se prevé continuar estos trabajos</w:t>
      </w:r>
      <w:r w:rsidR="000C61EB" w:rsidRPr="00704567">
        <w:rPr>
          <w:lang w:val="es-ES"/>
        </w:rPr>
        <w:t xml:space="preserve">. </w:t>
      </w:r>
    </w:p>
    <w:p w14:paraId="1D280274" w14:textId="53C02EAD" w:rsidR="000C61EB" w:rsidRPr="00196997" w:rsidRDefault="00704567" w:rsidP="000C61EB">
      <w:pPr>
        <w:rPr>
          <w:lang w:val="es-ES"/>
        </w:rPr>
      </w:pPr>
      <w:r w:rsidRPr="00704567">
        <w:rPr>
          <w:lang w:val="es-ES"/>
        </w:rPr>
        <w:t>También se solicitó a los Miembros que presenten sus contribuciones a fin de reducir el número de prioridades temáticas en que se h</w:t>
      </w:r>
      <w:r>
        <w:rPr>
          <w:lang w:val="es-ES"/>
        </w:rPr>
        <w:t xml:space="preserve">abrá de centrar la BDT durante el próximo ciclo de cuatro años. </w:t>
      </w:r>
      <w:r w:rsidRPr="00704567">
        <w:rPr>
          <w:lang w:val="es-ES"/>
        </w:rPr>
        <w:t>De acuerdo con el Plan de Acción de</w:t>
      </w:r>
      <w:r w:rsidR="000C61EB" w:rsidRPr="00704567">
        <w:rPr>
          <w:lang w:val="es-ES"/>
        </w:rPr>
        <w:t xml:space="preserve"> Buenos Aires </w:t>
      </w:r>
      <w:r w:rsidRPr="00704567">
        <w:rPr>
          <w:lang w:val="es-ES"/>
        </w:rPr>
        <w:t>y siguiendo el enf</w:t>
      </w:r>
      <w:r>
        <w:rPr>
          <w:lang w:val="es-ES"/>
        </w:rPr>
        <w:t xml:space="preserve">oque de gestión basada en resultados, la BDT organizó su trabajo en torno a 10 prioridades temáticas. </w:t>
      </w:r>
      <w:r w:rsidR="00196997" w:rsidRPr="00CA7947">
        <w:rPr>
          <w:lang w:val="es-ES"/>
        </w:rPr>
        <w:t xml:space="preserve">Este número parece ser demasiado elevado. </w:t>
      </w:r>
      <w:r w:rsidR="00196997" w:rsidRPr="00196997">
        <w:rPr>
          <w:lang w:val="es-ES"/>
        </w:rPr>
        <w:t xml:space="preserve">De los debates sostenidos en el GADT se desprende que convendría definir menos prioridades temáticas, más focalizadas y </w:t>
      </w:r>
      <w:r w:rsidR="00196997">
        <w:rPr>
          <w:lang w:val="es-ES"/>
        </w:rPr>
        <w:t xml:space="preserve">coherentes, a fin de no dispersar y presionar en exceso los limitados recursos humanos y financieros. </w:t>
      </w:r>
      <w:r w:rsidR="00196997" w:rsidRPr="00196997">
        <w:rPr>
          <w:lang w:val="es-ES"/>
        </w:rPr>
        <w:t>El historial completo de las prioridades temáticas puede encontrar</w:t>
      </w:r>
      <w:r w:rsidR="00196997">
        <w:rPr>
          <w:lang w:val="es-ES"/>
        </w:rPr>
        <w:t xml:space="preserve">se en el Anexo 1: Evolución de las prioridades temáticas en cada Conferencia Mundial de Desarrollo de las Telecomunicaciones (CMDT). </w:t>
      </w:r>
      <w:r w:rsidR="00196997" w:rsidRPr="00196997">
        <w:rPr>
          <w:lang w:val="es-ES"/>
        </w:rPr>
        <w:t xml:space="preserve">Este documento se ha preparado para ayudar a los </w:t>
      </w:r>
      <w:r w:rsidR="00196997">
        <w:rPr>
          <w:lang w:val="es-ES"/>
        </w:rPr>
        <w:t>Miembros en sus preparativos y propuestas de prioridades temáticas de la CMDT</w:t>
      </w:r>
      <w:r w:rsidR="000C61EB" w:rsidRPr="00196997">
        <w:rPr>
          <w:lang w:val="es-ES"/>
        </w:rPr>
        <w:t xml:space="preserve">. </w:t>
      </w:r>
    </w:p>
    <w:p w14:paraId="22F2DB02" w14:textId="0369D0EF" w:rsidR="000C61EB" w:rsidRPr="00196997" w:rsidRDefault="00196997" w:rsidP="000C61EB">
      <w:pPr>
        <w:rPr>
          <w:lang w:val="es-ES"/>
        </w:rPr>
      </w:pPr>
      <w:r w:rsidRPr="00196997">
        <w:rPr>
          <w:lang w:val="es-ES"/>
        </w:rPr>
        <w:t xml:space="preserve">Se tomó nota del documento señalando la importancia de </w:t>
      </w:r>
      <w:r>
        <w:rPr>
          <w:lang w:val="es-ES"/>
        </w:rPr>
        <w:t>las orientaciones que contiene</w:t>
      </w:r>
      <w:r w:rsidR="000C61EB" w:rsidRPr="00196997">
        <w:rPr>
          <w:lang w:val="es-ES"/>
        </w:rPr>
        <w:t>.</w:t>
      </w:r>
    </w:p>
    <w:p w14:paraId="59C89E69" w14:textId="6D659818" w:rsidR="000C61EB" w:rsidRPr="00CA7947" w:rsidRDefault="000C61EB" w:rsidP="00873842">
      <w:pPr>
        <w:pStyle w:val="Heading1"/>
        <w:rPr>
          <w:lang w:val="es-ES"/>
        </w:rPr>
      </w:pPr>
      <w:r w:rsidRPr="00CA7947">
        <w:rPr>
          <w:lang w:val="es-ES"/>
        </w:rPr>
        <w:t>8</w:t>
      </w:r>
      <w:r w:rsidRPr="00CA7947">
        <w:rPr>
          <w:lang w:val="es-ES"/>
        </w:rPr>
        <w:tab/>
      </w:r>
      <w:r w:rsidR="00196997" w:rsidRPr="00CA7947">
        <w:rPr>
          <w:lang w:val="es-ES"/>
        </w:rPr>
        <w:t>Organizaciones regionales de telecomunicaciones</w:t>
      </w:r>
      <w:r w:rsidRPr="00CA7947">
        <w:rPr>
          <w:lang w:val="es-ES"/>
        </w:rPr>
        <w:t xml:space="preserve"> </w:t>
      </w:r>
    </w:p>
    <w:p w14:paraId="00721550" w14:textId="5A06A660" w:rsidR="000C61EB" w:rsidRPr="00196997" w:rsidRDefault="00196997" w:rsidP="000C61EB">
      <w:pPr>
        <w:rPr>
          <w:lang w:val="es-ES"/>
        </w:rPr>
      </w:pPr>
      <w:r w:rsidRPr="00196997">
        <w:rPr>
          <w:b/>
          <w:lang w:val="es-ES"/>
        </w:rPr>
        <w:t>Comisión Interamericana de Telecomunicaciones</w:t>
      </w:r>
      <w:r w:rsidR="000C61EB" w:rsidRPr="00196997">
        <w:rPr>
          <w:b/>
          <w:lang w:val="es-ES"/>
        </w:rPr>
        <w:t xml:space="preserve"> (CITEL):</w:t>
      </w:r>
      <w:r w:rsidR="000C61EB" w:rsidRPr="00196997">
        <w:rPr>
          <w:lang w:val="es-ES"/>
        </w:rPr>
        <w:t xml:space="preserve"> </w:t>
      </w:r>
      <w:r w:rsidRPr="00196997">
        <w:rPr>
          <w:lang w:val="es-ES"/>
        </w:rPr>
        <w:t>El coordinador de la</w:t>
      </w:r>
      <w:r w:rsidR="000C61EB" w:rsidRPr="00196997">
        <w:rPr>
          <w:lang w:val="es-ES"/>
        </w:rPr>
        <w:t xml:space="preserve"> CITEL </w:t>
      </w:r>
      <w:r w:rsidRPr="00196997">
        <w:rPr>
          <w:lang w:val="es-ES"/>
        </w:rPr>
        <w:t>para el GT</w:t>
      </w:r>
      <w:r w:rsidR="00574825">
        <w:rPr>
          <w:lang w:val="es-ES"/>
        </w:rPr>
        <w:noBreakHyphen/>
      </w:r>
      <w:r w:rsidRPr="00196997">
        <w:rPr>
          <w:lang w:val="es-ES"/>
        </w:rPr>
        <w:t>GADT-RDPT indicó que la CITEL ha empezado a trabajar sobre la Declaración y las prioridades temáticas y que los documentos presentados en esta reunión s</w:t>
      </w:r>
      <w:r>
        <w:rPr>
          <w:lang w:val="es-ES"/>
        </w:rPr>
        <w:t>ervirán de base para sus preparativos regionales</w:t>
      </w:r>
      <w:r w:rsidR="000C61EB" w:rsidRPr="00196997">
        <w:rPr>
          <w:lang w:val="es-ES"/>
        </w:rPr>
        <w:t xml:space="preserve">. </w:t>
      </w:r>
    </w:p>
    <w:p w14:paraId="33A85882" w14:textId="37297FC1" w:rsidR="000C61EB" w:rsidRPr="00196997" w:rsidRDefault="00196997" w:rsidP="000C61EB">
      <w:pPr>
        <w:rPr>
          <w:b/>
          <w:lang w:val="es-ES"/>
        </w:rPr>
      </w:pPr>
      <w:r w:rsidRPr="00196997">
        <w:rPr>
          <w:b/>
          <w:lang w:val="es-ES"/>
        </w:rPr>
        <w:t xml:space="preserve">Comunidad </w:t>
      </w:r>
      <w:r w:rsidR="000C61EB" w:rsidRPr="00196997">
        <w:rPr>
          <w:b/>
          <w:lang w:val="es-ES"/>
        </w:rPr>
        <w:t xml:space="preserve">Regional </w:t>
      </w:r>
      <w:r w:rsidRPr="00196997">
        <w:rPr>
          <w:b/>
          <w:lang w:val="es-ES"/>
        </w:rPr>
        <w:t>de Comunicaciones (CRC)</w:t>
      </w:r>
      <w:r w:rsidR="000C61EB" w:rsidRPr="00196997">
        <w:rPr>
          <w:b/>
          <w:lang w:val="es-ES"/>
        </w:rPr>
        <w:t xml:space="preserve">: </w:t>
      </w:r>
      <w:r w:rsidRPr="00196997">
        <w:rPr>
          <w:bCs/>
          <w:lang w:val="es-ES"/>
        </w:rPr>
        <w:t>un representante de la CRC dijo que, en su reunión de s</w:t>
      </w:r>
      <w:r>
        <w:rPr>
          <w:bCs/>
          <w:lang w:val="es-ES"/>
        </w:rPr>
        <w:t xml:space="preserve">eptiembre de 2020, la CRC acordó una propuesta preliminar de racionalización de las Resoluciones y una Iniciativa Regional. </w:t>
      </w:r>
      <w:r w:rsidRPr="00196997">
        <w:rPr>
          <w:bCs/>
          <w:lang w:val="es-ES"/>
        </w:rPr>
        <w:t>La CRC tiene previsto traducir su propuesta preliminar al inglés a fin de darla a conocer a todas las organizaciones regionales</w:t>
      </w:r>
      <w:r>
        <w:rPr>
          <w:bCs/>
          <w:lang w:val="es-ES"/>
        </w:rPr>
        <w:t xml:space="preserve"> y al GT-GADT-RDPT</w:t>
      </w:r>
      <w:r w:rsidR="000C61EB" w:rsidRPr="00196997">
        <w:rPr>
          <w:lang w:val="es-ES"/>
        </w:rPr>
        <w:t xml:space="preserve">. </w:t>
      </w:r>
    </w:p>
    <w:p w14:paraId="5C5840C7" w14:textId="5A8125C9" w:rsidR="000C61EB" w:rsidRPr="00DD5D81" w:rsidRDefault="00196997" w:rsidP="000C61EB">
      <w:pPr>
        <w:rPr>
          <w:b/>
          <w:lang w:val="es-ES"/>
        </w:rPr>
      </w:pPr>
      <w:r w:rsidRPr="00196997">
        <w:rPr>
          <w:b/>
          <w:lang w:val="es-ES"/>
        </w:rPr>
        <w:lastRenderedPageBreak/>
        <w:t>Conferencia Europea de Administraciones Postales y de Telecomunicaciones</w:t>
      </w:r>
      <w:r w:rsidR="000C61EB" w:rsidRPr="00196997">
        <w:rPr>
          <w:b/>
          <w:lang w:val="es-ES"/>
        </w:rPr>
        <w:t xml:space="preserve"> (CEPT)</w:t>
      </w:r>
      <w:r w:rsidR="000C61EB" w:rsidRPr="00196997">
        <w:rPr>
          <w:lang w:val="es-ES"/>
        </w:rPr>
        <w:t xml:space="preserve">: </w:t>
      </w:r>
      <w:r w:rsidRPr="00196997">
        <w:rPr>
          <w:lang w:val="es-ES"/>
        </w:rPr>
        <w:t>El coordinador del Equipo de Proyecto sobre los preparativos de la CMDT-21 de la CEPT anunci</w:t>
      </w:r>
      <w:r>
        <w:rPr>
          <w:lang w:val="es-ES"/>
        </w:rPr>
        <w:t xml:space="preserve">ó que su Equipo se reunirá el 27 de noviembre de 2020 e invitó a los representantes de otras regiones a participar en dicha reunión en calidad de observadores. </w:t>
      </w:r>
      <w:r w:rsidRPr="00196997">
        <w:rPr>
          <w:lang w:val="es-ES"/>
        </w:rPr>
        <w:t>El Equipo de Proyecto abordará los resultados del Grupo de Trabajo del GADT sobre los preparativos de la CMDT y examinará algunos d</w:t>
      </w:r>
      <w:r>
        <w:rPr>
          <w:lang w:val="es-ES"/>
        </w:rPr>
        <w:t>e los documentos presentados en esta reunión del GT-GADT-RDPT, subrayando su real</w:t>
      </w:r>
      <w:r w:rsidR="00DD5D81">
        <w:rPr>
          <w:lang w:val="es-ES"/>
        </w:rPr>
        <w:t xml:space="preserve"> </w:t>
      </w:r>
      <w:r>
        <w:rPr>
          <w:lang w:val="es-ES"/>
        </w:rPr>
        <w:t>importancia para los futuros trabajos preparatorios de la CEPT</w:t>
      </w:r>
      <w:r w:rsidR="000C61EB" w:rsidRPr="00DD5D81">
        <w:rPr>
          <w:lang w:val="es-ES"/>
        </w:rPr>
        <w:t xml:space="preserve">. </w:t>
      </w:r>
    </w:p>
    <w:p w14:paraId="40B9F78F" w14:textId="4C298AB7" w:rsidR="000C61EB" w:rsidRPr="00DD5D81" w:rsidRDefault="00DD5D81" w:rsidP="000C61EB">
      <w:pPr>
        <w:rPr>
          <w:lang w:val="es-ES"/>
        </w:rPr>
      </w:pPr>
      <w:r w:rsidRPr="00DD5D81">
        <w:rPr>
          <w:b/>
          <w:lang w:val="es-ES"/>
        </w:rPr>
        <w:t xml:space="preserve">Telecomunidad </w:t>
      </w:r>
      <w:r w:rsidR="000C61EB" w:rsidRPr="00DD5D81">
        <w:rPr>
          <w:b/>
          <w:lang w:val="es-ES"/>
        </w:rPr>
        <w:t>Asia-Pac</w:t>
      </w:r>
      <w:r w:rsidRPr="00DD5D81">
        <w:rPr>
          <w:b/>
          <w:lang w:val="es-ES"/>
        </w:rPr>
        <w:t>í</w:t>
      </w:r>
      <w:r w:rsidR="000C61EB" w:rsidRPr="00DD5D81">
        <w:rPr>
          <w:b/>
          <w:lang w:val="es-ES"/>
        </w:rPr>
        <w:t>fic</w:t>
      </w:r>
      <w:r w:rsidRPr="00DD5D81">
        <w:rPr>
          <w:b/>
          <w:lang w:val="es-ES"/>
        </w:rPr>
        <w:t>o</w:t>
      </w:r>
      <w:r w:rsidR="000C61EB" w:rsidRPr="00DD5D81">
        <w:rPr>
          <w:b/>
          <w:lang w:val="es-ES"/>
        </w:rPr>
        <w:t xml:space="preserve"> (APT):</w:t>
      </w:r>
      <w:r w:rsidR="000C61EB" w:rsidRPr="00DD5D81">
        <w:rPr>
          <w:lang w:val="es-ES"/>
        </w:rPr>
        <w:t xml:space="preserve"> </w:t>
      </w:r>
      <w:r w:rsidRPr="00DD5D81">
        <w:rPr>
          <w:lang w:val="es-ES"/>
        </w:rPr>
        <w:t>El Presidente del Grupo Preparatorio para la CMDT-21 de la APT anunció que la reunión extraordinaria sobre los trabajos preparatorios de la CMDT, prevista para el 4 de noviembre de</w:t>
      </w:r>
      <w:r w:rsidR="000C61EB" w:rsidRPr="00DD5D81">
        <w:rPr>
          <w:lang w:val="es-ES"/>
        </w:rPr>
        <w:t xml:space="preserve"> 2020</w:t>
      </w:r>
      <w:r w:rsidRPr="00DD5D81">
        <w:rPr>
          <w:lang w:val="es-ES"/>
        </w:rPr>
        <w:t>,</w:t>
      </w:r>
      <w:r>
        <w:rPr>
          <w:lang w:val="es-ES"/>
        </w:rPr>
        <w:t xml:space="preserve"> se pospuso a la segunda semana de noviembre de 2020 a fin de permitir al GT-GADT-Prep terminar sus trabajos. </w:t>
      </w:r>
      <w:r w:rsidRPr="00DD5D81">
        <w:rPr>
          <w:lang w:val="es-ES"/>
        </w:rPr>
        <w:t>Las opiniones y observaciones de los miembros de la APT se comunicarán en</w:t>
      </w:r>
      <w:r>
        <w:rPr>
          <w:lang w:val="es-ES"/>
        </w:rPr>
        <w:t xml:space="preserve"> la reunión del GADT el 23 de noviembre de</w:t>
      </w:r>
      <w:r w:rsidR="000C61EB" w:rsidRPr="00DD5D81">
        <w:rPr>
          <w:lang w:val="es-ES"/>
        </w:rPr>
        <w:t xml:space="preserve"> 2020.</w:t>
      </w:r>
    </w:p>
    <w:p w14:paraId="395B0244" w14:textId="3D38022E" w:rsidR="000C61EB" w:rsidRPr="00DD5D81" w:rsidRDefault="00DD5D81" w:rsidP="000C61EB">
      <w:pPr>
        <w:rPr>
          <w:lang w:val="es-ES"/>
        </w:rPr>
      </w:pPr>
      <w:r w:rsidRPr="00DD5D81">
        <w:rPr>
          <w:lang w:val="es-ES"/>
        </w:rPr>
        <w:t xml:space="preserve">El Presidente del Grupo de Trabajo sobre la CMDT de la </w:t>
      </w:r>
      <w:r w:rsidR="000C61EB" w:rsidRPr="00DD5D81">
        <w:rPr>
          <w:lang w:val="es-ES"/>
        </w:rPr>
        <w:t>CITEL</w:t>
      </w:r>
      <w:r w:rsidRPr="00DD5D81">
        <w:rPr>
          <w:lang w:val="es-ES"/>
        </w:rPr>
        <w:t>, en su calidad de Presidente del Grupo de Trabajo del GADT sobre los preparativos de la CMDT, agradeció al Grupo Preparatorio de la CMDT-21 de la APT su cooperación al</w:t>
      </w:r>
      <w:r>
        <w:rPr>
          <w:lang w:val="es-ES"/>
        </w:rPr>
        <w:t xml:space="preserve"> reprogramar la celebración de su reunión e invitó a todos los presentes a participar en la reunión adicional del GT-GADT-Prep que se celebrará el 4 de noviembre de</w:t>
      </w:r>
      <w:r w:rsidR="000C61EB" w:rsidRPr="00DD5D81">
        <w:rPr>
          <w:lang w:val="es-ES"/>
        </w:rPr>
        <w:t xml:space="preserve"> 2020.</w:t>
      </w:r>
    </w:p>
    <w:p w14:paraId="7372B1F5" w14:textId="45E1C2D2" w:rsidR="000C61EB" w:rsidRPr="00CA7947" w:rsidRDefault="000C61EB" w:rsidP="00873842">
      <w:pPr>
        <w:pStyle w:val="Heading1"/>
        <w:rPr>
          <w:lang w:val="es-ES"/>
        </w:rPr>
      </w:pPr>
      <w:r w:rsidRPr="00CA7947">
        <w:rPr>
          <w:lang w:val="es-ES"/>
        </w:rPr>
        <w:t>9</w:t>
      </w:r>
      <w:r w:rsidRPr="00CA7947">
        <w:rPr>
          <w:lang w:val="es-ES"/>
        </w:rPr>
        <w:tab/>
        <w:t>Conclusi</w:t>
      </w:r>
      <w:r w:rsidR="00DD5D81" w:rsidRPr="00CA7947">
        <w:rPr>
          <w:lang w:val="es-ES"/>
        </w:rPr>
        <w:t>ó</w:t>
      </w:r>
      <w:r w:rsidRPr="00CA7947">
        <w:rPr>
          <w:lang w:val="es-ES"/>
        </w:rPr>
        <w:t>n</w:t>
      </w:r>
    </w:p>
    <w:p w14:paraId="1221FA3E" w14:textId="1236B005" w:rsidR="000C61EB" w:rsidRPr="00277711" w:rsidRDefault="00DD5D81" w:rsidP="000C61EB">
      <w:pPr>
        <w:rPr>
          <w:lang w:val="es-ES"/>
        </w:rPr>
      </w:pPr>
      <w:r w:rsidRPr="00CA7947">
        <w:rPr>
          <w:lang w:val="es-ES"/>
        </w:rPr>
        <w:t>La President</w:t>
      </w:r>
      <w:r w:rsidR="004A67EC">
        <w:rPr>
          <w:lang w:val="es-ES"/>
        </w:rPr>
        <w:t>e</w:t>
      </w:r>
      <w:r w:rsidRPr="00CA7947">
        <w:rPr>
          <w:lang w:val="es-ES"/>
        </w:rPr>
        <w:t xml:space="preserve"> del GADT dio las gracias al Presidente del GT-GADT-RDPT y a la Secretaría de la BDT por la excelente preparación de la reunión y por los documentos que, según dijo, servirán de sólidos cimientos no sólo para el trabajo administrativo de los Miembros, sino también para ayudarles a participar de los resultados que se pretende obtener de la CMDT-21 y en adelante. </w:t>
      </w:r>
      <w:r w:rsidRPr="00277711">
        <w:rPr>
          <w:lang w:val="es-ES"/>
        </w:rPr>
        <w:t>Dijo confiar plenamente en que el GT-GADT-RDPT contribuirá a lograr un consenso sobre lo que los Miembros piden, las cosas que les son importantes</w:t>
      </w:r>
      <w:r w:rsidR="004A67EC">
        <w:rPr>
          <w:lang w:val="es-ES"/>
        </w:rPr>
        <w:t>,</w:t>
      </w:r>
      <w:r w:rsidRPr="00277711">
        <w:rPr>
          <w:lang w:val="es-ES"/>
        </w:rPr>
        <w:t xml:space="preserve"> y</w:t>
      </w:r>
      <w:r w:rsidR="004A67EC">
        <w:rPr>
          <w:lang w:val="es-ES"/>
        </w:rPr>
        <w:t xml:space="preserve"> lo</w:t>
      </w:r>
      <w:r w:rsidRPr="00277711">
        <w:rPr>
          <w:lang w:val="es-ES"/>
        </w:rPr>
        <w:t xml:space="preserve"> que los Miembros quieren que haga la BDT a fin de garantizar que el </w:t>
      </w:r>
      <w:r w:rsidR="00277711" w:rsidRPr="00277711">
        <w:rPr>
          <w:lang w:val="es-ES"/>
        </w:rPr>
        <w:t>fundamental trabajo realizado por la UIT para conectar a los que todavía no lo están llegue a todo el mundo</w:t>
      </w:r>
      <w:r w:rsidR="000C61EB" w:rsidRPr="00277711">
        <w:rPr>
          <w:lang w:val="es-ES"/>
        </w:rPr>
        <w:t xml:space="preserve">. </w:t>
      </w:r>
    </w:p>
    <w:p w14:paraId="3C89E847" w14:textId="25A3C74D" w:rsidR="000C61EB" w:rsidRPr="00277711" w:rsidRDefault="00277711" w:rsidP="000C61EB">
      <w:pPr>
        <w:rPr>
          <w:lang w:val="es-ES"/>
        </w:rPr>
      </w:pPr>
      <w:r w:rsidRPr="00277711">
        <w:rPr>
          <w:lang w:val="es-ES"/>
        </w:rPr>
        <w:t>El Presidente del GT-GADT-RDPT insistió en que su principal prioridad es lograr el consenso y que hará todo lo posible por alcanzar e</w:t>
      </w:r>
      <w:r>
        <w:rPr>
          <w:lang w:val="es-ES"/>
        </w:rPr>
        <w:t xml:space="preserve">se objetivo. </w:t>
      </w:r>
      <w:r w:rsidRPr="00277711">
        <w:rPr>
          <w:lang w:val="es-ES"/>
        </w:rPr>
        <w:t>Se dice impaciente de colaborar con la President</w:t>
      </w:r>
      <w:r w:rsidR="004A67EC">
        <w:rPr>
          <w:lang w:val="es-ES"/>
        </w:rPr>
        <w:t>e</w:t>
      </w:r>
      <w:r w:rsidRPr="00277711">
        <w:rPr>
          <w:lang w:val="es-ES"/>
        </w:rPr>
        <w:t xml:space="preserve"> del GADT a lo largo de todo el proceso preparatorio y de la CMDT-21 misma. Expresó su hondo agradecimiento a todos los participantes por la muy positiva actitud demostrada, por sus amables palabras y por su </w:t>
      </w:r>
      <w:r>
        <w:rPr>
          <w:lang w:val="es-ES"/>
        </w:rPr>
        <w:t xml:space="preserve">flexibilidad para adaptarse a esta difícil situación, y declaró que </w:t>
      </w:r>
      <w:r w:rsidR="00B64B52">
        <w:rPr>
          <w:lang w:val="es-ES"/>
        </w:rPr>
        <w:t>"</w:t>
      </w:r>
      <w:r>
        <w:rPr>
          <w:lang w:val="es-ES"/>
        </w:rPr>
        <w:t>juntos podemos avanzar en armonía y consenso</w:t>
      </w:r>
      <w:r w:rsidR="00B64B52">
        <w:rPr>
          <w:lang w:val="es-ES"/>
        </w:rPr>
        <w:t>"</w:t>
      </w:r>
      <w:r w:rsidRPr="00277711">
        <w:rPr>
          <w:lang w:val="es-ES"/>
        </w:rPr>
        <w:t>.</w:t>
      </w:r>
      <w:r w:rsidR="000C61EB" w:rsidRPr="00277711">
        <w:rPr>
          <w:lang w:val="es-ES"/>
        </w:rPr>
        <w:t xml:space="preserve"> </w:t>
      </w:r>
      <w:r w:rsidRPr="00277711">
        <w:rPr>
          <w:lang w:val="es-ES"/>
        </w:rPr>
        <w:t xml:space="preserve">A </w:t>
      </w:r>
      <w:r w:rsidR="00B64B52" w:rsidRPr="00277711">
        <w:rPr>
          <w:lang w:val="es-ES"/>
        </w:rPr>
        <w:t>continuación,</w:t>
      </w:r>
      <w:r w:rsidRPr="00277711">
        <w:rPr>
          <w:lang w:val="es-ES"/>
        </w:rPr>
        <w:t xml:space="preserve"> dio las gracias a la Secretaría de la BDT por ayudarle a preparar la reunión, a los intérpretes por su gran trabajo para permitir a los participantes eliminar el obstáculo del idioma, y al equipo técnico por hacer todo lo posible por mantener la conexión de los participantes. Por </w:t>
      </w:r>
      <w:r w:rsidR="00B64B52" w:rsidRPr="00277711">
        <w:rPr>
          <w:lang w:val="es-ES"/>
        </w:rPr>
        <w:t>último,</w:t>
      </w:r>
      <w:r w:rsidRPr="00277711">
        <w:rPr>
          <w:lang w:val="es-ES"/>
        </w:rPr>
        <w:t xml:space="preserve"> dijo esperar que las dificultades técnicas encontradas en esta reunión hayan quedado resueltas en las pr</w:t>
      </w:r>
      <w:r>
        <w:rPr>
          <w:lang w:val="es-ES"/>
        </w:rPr>
        <w:t xml:space="preserve">óximas </w:t>
      </w:r>
      <w:r w:rsidRPr="00277711">
        <w:rPr>
          <w:lang w:val="es-ES"/>
        </w:rPr>
        <w:t>reuniones</w:t>
      </w:r>
      <w:r w:rsidR="000C61EB" w:rsidRPr="00277711">
        <w:rPr>
          <w:lang w:val="es-ES"/>
        </w:rPr>
        <w:t xml:space="preserve">. </w:t>
      </w:r>
    </w:p>
    <w:p w14:paraId="1F7DCF47" w14:textId="77777777" w:rsidR="000C61EB" w:rsidRPr="00277711" w:rsidRDefault="000C61EB" w:rsidP="00991B13">
      <w:pPr>
        <w:rPr>
          <w:lang w:val="es-ES"/>
        </w:rPr>
      </w:pPr>
    </w:p>
    <w:p w14:paraId="2879A7A8" w14:textId="77777777" w:rsidR="000725A1" w:rsidRDefault="006E4AB3">
      <w:pPr>
        <w:jc w:val="center"/>
      </w:pPr>
      <w:r>
        <w:t>______________</w:t>
      </w:r>
    </w:p>
    <w:sectPr w:rsidR="000725A1" w:rsidSect="004B7893">
      <w:headerReference w:type="default" r:id="rId16"/>
      <w:footerReference w:type="default" r:id="rId17"/>
      <w:footerReference w:type="first" r:id="rId18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B83910" w14:textId="77777777" w:rsidR="00186F05" w:rsidRDefault="00186F05" w:rsidP="0088106F">
      <w:r>
        <w:separator/>
      </w:r>
    </w:p>
  </w:endnote>
  <w:endnote w:type="continuationSeparator" w:id="0">
    <w:p w14:paraId="3D810872" w14:textId="77777777" w:rsidR="00186F05" w:rsidRDefault="00186F05" w:rsidP="0088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0867F" w14:textId="3372D2E4" w:rsidR="00186F05" w:rsidRPr="001B624D" w:rsidRDefault="004A67EC" w:rsidP="009A6FC4">
    <w:pPr>
      <w:pStyle w:val="Footer"/>
      <w:rPr>
        <w:lang w:val="en-US"/>
      </w:rPr>
    </w:pPr>
    <w:r>
      <w:fldChar w:fldCharType="begin"/>
    </w:r>
    <w:r w:rsidRPr="00CA7947">
      <w:rPr>
        <w:lang w:val="en-US"/>
      </w:rPr>
      <w:instrText xml:space="preserve"> FILENAME \p  \* MERGEFORMAT </w:instrText>
    </w:r>
    <w:r>
      <w:fldChar w:fldCharType="separate"/>
    </w:r>
    <w:r w:rsidR="00235CF9">
      <w:rPr>
        <w:lang w:val="en-US"/>
      </w:rPr>
      <w:t>P:\ESP\ITU-D\CONF-D\TDAG20\TDAG20-27\000\004S.docx</w:t>
    </w:r>
    <w:r>
      <w:fldChar w:fldCharType="end"/>
    </w:r>
    <w:r w:rsidR="00186F05" w:rsidRPr="00CA7947">
      <w:rPr>
        <w:lang w:val="en-US"/>
      </w:rPr>
      <w:t xml:space="preserve"> (479946)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186F05" w:rsidRPr="001B624D" w14:paraId="2CAF8829" w14:textId="77777777" w:rsidTr="00186F05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14:paraId="19F22334" w14:textId="77777777" w:rsidR="00186F05" w:rsidRPr="004D495C" w:rsidRDefault="00186F05" w:rsidP="009D1BD4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bookmarkStart w:id="12" w:name="_Hlk56419203"/>
          <w:r w:rsidRPr="004D495C">
            <w:rPr>
              <w:sz w:val="18"/>
              <w:szCs w:val="18"/>
              <w:lang w:val="en-US"/>
            </w:rPr>
            <w:t>Contact</w:t>
          </w:r>
          <w:r>
            <w:rPr>
              <w:sz w:val="18"/>
              <w:szCs w:val="18"/>
              <w:lang w:val="en-US"/>
            </w:rPr>
            <w:t>o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14:paraId="793D4998" w14:textId="77777777" w:rsidR="00186F05" w:rsidRPr="004D495C" w:rsidRDefault="00186F05" w:rsidP="009D1BD4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</w:t>
          </w:r>
          <w:r>
            <w:rPr>
              <w:sz w:val="18"/>
              <w:szCs w:val="18"/>
              <w:lang w:val="en-US"/>
            </w:rPr>
            <w:t>ombr</w:t>
          </w:r>
          <w:r w:rsidRPr="004D495C">
            <w:rPr>
              <w:sz w:val="18"/>
              <w:szCs w:val="18"/>
              <w:lang w:val="en-US"/>
            </w:rPr>
            <w:t>e/Organiza</w:t>
          </w:r>
          <w:r>
            <w:rPr>
              <w:sz w:val="18"/>
              <w:szCs w:val="18"/>
              <w:lang w:val="en-US"/>
            </w:rPr>
            <w:t>ción/Entidad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tcBorders>
            <w:top w:val="single" w:sz="4" w:space="0" w:color="000000"/>
          </w:tcBorders>
          <w:shd w:val="clear" w:color="auto" w:fill="auto"/>
        </w:tcPr>
        <w:p w14:paraId="3F3D45E7" w14:textId="3EE27CE6" w:rsidR="00186F05" w:rsidRPr="001B624D" w:rsidRDefault="00CA7947" w:rsidP="000C61EB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bookmarkStart w:id="13" w:name="OrgName"/>
          <w:bookmarkEnd w:id="13"/>
          <w:r w:rsidRPr="001B624D">
            <w:rPr>
              <w:sz w:val="18"/>
              <w:szCs w:val="18"/>
              <w:lang w:val="es-ES"/>
            </w:rPr>
            <w:t>Dr.</w:t>
          </w:r>
          <w:r w:rsidR="00186F05" w:rsidRPr="001B624D">
            <w:rPr>
              <w:sz w:val="18"/>
              <w:szCs w:val="18"/>
              <w:lang w:val="es-ES"/>
            </w:rPr>
            <w:t xml:space="preserve"> Ahmad Reza Sharafat, </w:t>
          </w:r>
          <w:r w:rsidRPr="001B624D">
            <w:rPr>
              <w:sz w:val="18"/>
              <w:szCs w:val="18"/>
              <w:lang w:val="es-ES"/>
            </w:rPr>
            <w:t>Presidente</w:t>
          </w:r>
          <w:r w:rsidR="00186F05" w:rsidRPr="001B624D">
            <w:rPr>
              <w:sz w:val="18"/>
              <w:szCs w:val="18"/>
              <w:lang w:val="es-ES"/>
            </w:rPr>
            <w:t xml:space="preserve">, </w:t>
          </w:r>
          <w:r w:rsidRPr="001B624D">
            <w:rPr>
              <w:sz w:val="18"/>
              <w:szCs w:val="18"/>
              <w:lang w:val="es-ES"/>
            </w:rPr>
            <w:t>Grupo de Trabajo del GADT s</w:t>
          </w:r>
          <w:r w:rsidR="001B624D">
            <w:rPr>
              <w:sz w:val="18"/>
              <w:szCs w:val="18"/>
              <w:lang w:val="es-ES"/>
            </w:rPr>
            <w:t>o</w:t>
          </w:r>
          <w:r w:rsidRPr="001B624D">
            <w:rPr>
              <w:sz w:val="18"/>
              <w:szCs w:val="18"/>
              <w:lang w:val="es-ES"/>
            </w:rPr>
            <w:t>bre las Resoluciones</w:t>
          </w:r>
          <w:r w:rsidR="001B624D" w:rsidRPr="001B624D">
            <w:rPr>
              <w:sz w:val="18"/>
              <w:szCs w:val="18"/>
              <w:lang w:val="es-ES"/>
            </w:rPr>
            <w:t xml:space="preserve">, la </w:t>
          </w:r>
          <w:r w:rsidR="001B624D">
            <w:rPr>
              <w:sz w:val="18"/>
              <w:szCs w:val="18"/>
              <w:lang w:val="es-ES"/>
            </w:rPr>
            <w:t>Declaración y las prioridades temáticas</w:t>
          </w:r>
          <w:r w:rsidR="00235CF9">
            <w:rPr>
              <w:sz w:val="18"/>
              <w:szCs w:val="18"/>
              <w:lang w:val="es-ES"/>
            </w:rPr>
            <w:t xml:space="preserve"> de la CMDT</w:t>
          </w:r>
        </w:p>
      </w:tc>
    </w:tr>
    <w:bookmarkEnd w:id="12"/>
    <w:tr w:rsidR="00186F05" w:rsidRPr="004D495C" w14:paraId="2FE24821" w14:textId="77777777" w:rsidTr="00186F05">
      <w:tc>
        <w:tcPr>
          <w:tcW w:w="1134" w:type="dxa"/>
          <w:shd w:val="clear" w:color="auto" w:fill="auto"/>
        </w:tcPr>
        <w:p w14:paraId="65074D2E" w14:textId="77777777" w:rsidR="00186F05" w:rsidRPr="001B624D" w:rsidRDefault="00186F05" w:rsidP="009D1BD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</w:p>
      </w:tc>
      <w:tc>
        <w:tcPr>
          <w:tcW w:w="2552" w:type="dxa"/>
          <w:shd w:val="clear" w:color="auto" w:fill="auto"/>
        </w:tcPr>
        <w:p w14:paraId="6428D811" w14:textId="77777777" w:rsidR="00186F05" w:rsidRPr="004D495C" w:rsidRDefault="00186F05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Teléfono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shd w:val="clear" w:color="auto" w:fill="auto"/>
        </w:tcPr>
        <w:p w14:paraId="0DF5F5C5" w14:textId="174224F1" w:rsidR="00186F05" w:rsidRPr="00050E06" w:rsidRDefault="00186F05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14" w:name="PhoneNo"/>
          <w:bookmarkEnd w:id="14"/>
          <w:r w:rsidRPr="000C61EB">
            <w:rPr>
              <w:sz w:val="18"/>
              <w:szCs w:val="18"/>
              <w:lang w:val="en-US"/>
            </w:rPr>
            <w:t>+98 912 106 1716 (Ir</w:t>
          </w:r>
          <w:r w:rsidR="00235CF9">
            <w:rPr>
              <w:sz w:val="18"/>
              <w:szCs w:val="18"/>
              <w:lang w:val="en-US"/>
            </w:rPr>
            <w:t>á</w:t>
          </w:r>
          <w:r w:rsidRPr="000C61EB">
            <w:rPr>
              <w:sz w:val="18"/>
              <w:szCs w:val="18"/>
              <w:lang w:val="en-US"/>
            </w:rPr>
            <w:t>n); +41 76 622 7447 (</w:t>
          </w:r>
          <w:r w:rsidR="00CA7947">
            <w:rPr>
              <w:sz w:val="18"/>
              <w:szCs w:val="18"/>
              <w:lang w:val="en-US"/>
            </w:rPr>
            <w:t>Suiza</w:t>
          </w:r>
          <w:r w:rsidRPr="000C61EB">
            <w:rPr>
              <w:sz w:val="18"/>
              <w:szCs w:val="18"/>
              <w:lang w:val="en-US"/>
            </w:rPr>
            <w:t>)</w:t>
          </w:r>
        </w:p>
      </w:tc>
    </w:tr>
    <w:tr w:rsidR="00186F05" w:rsidRPr="004D495C" w14:paraId="6A5E480C" w14:textId="77777777" w:rsidTr="00186F05">
      <w:tc>
        <w:tcPr>
          <w:tcW w:w="1134" w:type="dxa"/>
          <w:shd w:val="clear" w:color="auto" w:fill="auto"/>
        </w:tcPr>
        <w:p w14:paraId="16F5F15C" w14:textId="77777777" w:rsidR="00186F05" w:rsidRPr="004D495C" w:rsidRDefault="00186F05" w:rsidP="009D1BD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552" w:type="dxa"/>
          <w:shd w:val="clear" w:color="auto" w:fill="auto"/>
        </w:tcPr>
        <w:p w14:paraId="743901F4" w14:textId="77777777" w:rsidR="00186F05" w:rsidRPr="004D495C" w:rsidRDefault="00186F05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Correo-e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bookmarkStart w:id="15" w:name="Email"/>
      <w:bookmarkEnd w:id="15"/>
      <w:tc>
        <w:tcPr>
          <w:tcW w:w="6237" w:type="dxa"/>
          <w:shd w:val="clear" w:color="auto" w:fill="auto"/>
        </w:tcPr>
        <w:p w14:paraId="4A0CDBEF" w14:textId="584BE121" w:rsidR="00186F05" w:rsidRPr="00050E06" w:rsidRDefault="00186F05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fldChar w:fldCharType="begin"/>
          </w:r>
          <w:r>
            <w:rPr>
              <w:sz w:val="18"/>
              <w:szCs w:val="18"/>
              <w:lang w:val="en-US"/>
            </w:rPr>
            <w:instrText xml:space="preserve"> HYPERLINK "mailto:</w:instrText>
          </w:r>
          <w:r w:rsidRPr="000C61EB">
            <w:rPr>
              <w:sz w:val="18"/>
              <w:szCs w:val="18"/>
              <w:lang w:val="en-US"/>
            </w:rPr>
            <w:instrText>ahmad.sharafat@gmail.com</w:instrText>
          </w:r>
          <w:r>
            <w:rPr>
              <w:sz w:val="18"/>
              <w:szCs w:val="18"/>
              <w:lang w:val="en-US"/>
            </w:rPr>
            <w:instrText xml:space="preserve">" </w:instrText>
          </w:r>
          <w:r>
            <w:rPr>
              <w:sz w:val="18"/>
              <w:szCs w:val="18"/>
              <w:lang w:val="en-US"/>
            </w:rPr>
            <w:fldChar w:fldCharType="separate"/>
          </w:r>
          <w:r w:rsidRPr="00CD55AC">
            <w:rPr>
              <w:rStyle w:val="Hyperlink"/>
              <w:sz w:val="18"/>
              <w:szCs w:val="18"/>
              <w:lang w:val="en-US"/>
            </w:rPr>
            <w:t>ahmad.sharafat@gmail.com</w:t>
          </w:r>
          <w:r>
            <w:rPr>
              <w:sz w:val="18"/>
              <w:szCs w:val="18"/>
              <w:lang w:val="en-US"/>
            </w:rPr>
            <w:fldChar w:fldCharType="end"/>
          </w:r>
        </w:p>
      </w:tc>
    </w:tr>
  </w:tbl>
  <w:p w14:paraId="7707C05B" w14:textId="77777777" w:rsidR="00186F05" w:rsidRPr="006E4AB3" w:rsidRDefault="004A67EC" w:rsidP="000C61EB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jc w:val="center"/>
      <w:rPr>
        <w:rFonts w:ascii="Calibri" w:hAnsi="Calibri"/>
        <w:caps/>
        <w:noProof/>
        <w:sz w:val="16"/>
      </w:rPr>
    </w:pPr>
    <w:hyperlink r:id="rId1" w:history="1">
      <w:r w:rsidR="00186F05">
        <w:rPr>
          <w:rFonts w:ascii="Calibri" w:hAnsi="Calibri"/>
          <w:color w:val="0000FF"/>
          <w:sz w:val="18"/>
          <w:szCs w:val="18"/>
          <w:u w:val="single"/>
        </w:rPr>
        <w:t>GADT</w:t>
      </w:r>
    </w:hyperlink>
    <w:hyperlink r:id="rId2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E08BC8" w14:textId="77777777" w:rsidR="00186F05" w:rsidRDefault="00186F05" w:rsidP="0088106F">
      <w:r>
        <w:separator/>
      </w:r>
    </w:p>
  </w:footnote>
  <w:footnote w:type="continuationSeparator" w:id="0">
    <w:p w14:paraId="3CC5EFDD" w14:textId="77777777" w:rsidR="00186F05" w:rsidRDefault="00186F05" w:rsidP="00881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C51AE" w14:textId="3F73FA5E" w:rsidR="00186F05" w:rsidRPr="000C61EB" w:rsidRDefault="00186F05" w:rsidP="000C61EB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  <w:sz w:val="22"/>
        <w:szCs w:val="22"/>
        <w:lang w:val="en-US"/>
      </w:rPr>
    </w:pPr>
    <w:r w:rsidRPr="00972BCD">
      <w:rPr>
        <w:sz w:val="22"/>
        <w:szCs w:val="22"/>
      </w:rPr>
      <w:tab/>
    </w:r>
    <w:r w:rsidRPr="003D4CFB">
      <w:rPr>
        <w:sz w:val="22"/>
        <w:szCs w:val="22"/>
        <w:lang w:val="en-US"/>
      </w:rPr>
      <w:t>TDAG</w:t>
    </w:r>
    <w:r>
      <w:rPr>
        <w:sz w:val="22"/>
        <w:szCs w:val="22"/>
        <w:lang w:val="en-US"/>
      </w:rPr>
      <w:t>-20</w:t>
    </w:r>
    <w:r w:rsidRPr="003D4CFB">
      <w:rPr>
        <w:sz w:val="22"/>
        <w:szCs w:val="22"/>
        <w:lang w:val="en-US"/>
      </w:rPr>
      <w:t>/</w:t>
    </w:r>
    <w:r>
      <w:rPr>
        <w:sz w:val="22"/>
        <w:szCs w:val="22"/>
        <w:lang w:val="en-US"/>
      </w:rPr>
      <w:t>3/4</w:t>
    </w:r>
    <w:r w:rsidRPr="003D4CFB">
      <w:rPr>
        <w:sz w:val="22"/>
        <w:szCs w:val="22"/>
        <w:lang w:val="en-US"/>
      </w:rPr>
      <w:t>-S</w:t>
    </w:r>
    <w:r w:rsidRPr="009A6FC4">
      <w:rPr>
        <w:sz w:val="22"/>
        <w:szCs w:val="22"/>
        <w:lang w:val="en-US"/>
      </w:rPr>
      <w:tab/>
    </w:r>
    <w:r w:rsidRPr="00877904">
      <w:rPr>
        <w:rStyle w:val="PageNumber"/>
        <w:sz w:val="22"/>
        <w:szCs w:val="22"/>
        <w:lang w:val="es-ES_tradnl"/>
      </w:rPr>
      <w:t>Página</w:t>
    </w:r>
    <w:r w:rsidRPr="009A6FC4">
      <w:rPr>
        <w:sz w:val="22"/>
        <w:szCs w:val="22"/>
        <w:lang w:val="en-US"/>
      </w:rPr>
      <w:t xml:space="preserve"> </w:t>
    </w:r>
    <w:r w:rsidRPr="00972BCD">
      <w:rPr>
        <w:sz w:val="22"/>
        <w:szCs w:val="22"/>
      </w:rPr>
      <w:fldChar w:fldCharType="begin"/>
    </w:r>
    <w:r w:rsidRPr="009A6FC4">
      <w:rPr>
        <w:sz w:val="22"/>
        <w:szCs w:val="22"/>
        <w:lang w:val="en-US"/>
      </w:rPr>
      <w:instrText xml:space="preserve"> PAGE </w:instrText>
    </w:r>
    <w:r w:rsidRPr="00972BCD">
      <w:rPr>
        <w:sz w:val="22"/>
        <w:szCs w:val="22"/>
      </w:rPr>
      <w:fldChar w:fldCharType="separate"/>
    </w:r>
    <w:r>
      <w:rPr>
        <w:noProof/>
        <w:sz w:val="22"/>
        <w:szCs w:val="22"/>
        <w:lang w:val="en-US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0290C"/>
    <w:multiLevelType w:val="hybridMultilevel"/>
    <w:tmpl w:val="537AF702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8B56D3"/>
    <w:multiLevelType w:val="hybridMultilevel"/>
    <w:tmpl w:val="5DD6415C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8D1A66"/>
    <w:multiLevelType w:val="hybridMultilevel"/>
    <w:tmpl w:val="DC74F864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D226ED"/>
    <w:multiLevelType w:val="hybridMultilevel"/>
    <w:tmpl w:val="F726390A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33240B"/>
    <w:multiLevelType w:val="hybridMultilevel"/>
    <w:tmpl w:val="B7DC2506"/>
    <w:lvl w:ilvl="0" w:tplc="B6E296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EB"/>
    <w:rsid w:val="000135AE"/>
    <w:rsid w:val="00022DAE"/>
    <w:rsid w:val="00033D49"/>
    <w:rsid w:val="00046668"/>
    <w:rsid w:val="000725A1"/>
    <w:rsid w:val="000B0D25"/>
    <w:rsid w:val="000C0AA7"/>
    <w:rsid w:val="000C61EB"/>
    <w:rsid w:val="000E7A0A"/>
    <w:rsid w:val="00186F05"/>
    <w:rsid w:val="00194CB2"/>
    <w:rsid w:val="00196997"/>
    <w:rsid w:val="001A5A5B"/>
    <w:rsid w:val="001B624D"/>
    <w:rsid w:val="001D73A2"/>
    <w:rsid w:val="00213302"/>
    <w:rsid w:val="00221C14"/>
    <w:rsid w:val="00225D2E"/>
    <w:rsid w:val="00235CF9"/>
    <w:rsid w:val="00241CB9"/>
    <w:rsid w:val="00277459"/>
    <w:rsid w:val="00277711"/>
    <w:rsid w:val="002A7FAB"/>
    <w:rsid w:val="002D4BE6"/>
    <w:rsid w:val="002D6772"/>
    <w:rsid w:val="00302736"/>
    <w:rsid w:val="00326F37"/>
    <w:rsid w:val="0033649F"/>
    <w:rsid w:val="00360762"/>
    <w:rsid w:val="00361CB3"/>
    <w:rsid w:val="00376F07"/>
    <w:rsid w:val="00390391"/>
    <w:rsid w:val="003A0BCB"/>
    <w:rsid w:val="003D4CFB"/>
    <w:rsid w:val="00482632"/>
    <w:rsid w:val="00492B9B"/>
    <w:rsid w:val="004A67EC"/>
    <w:rsid w:val="004B7893"/>
    <w:rsid w:val="004C0392"/>
    <w:rsid w:val="004E7861"/>
    <w:rsid w:val="00535C50"/>
    <w:rsid w:val="00547711"/>
    <w:rsid w:val="005557A3"/>
    <w:rsid w:val="005637B9"/>
    <w:rsid w:val="005643DC"/>
    <w:rsid w:val="00574825"/>
    <w:rsid w:val="00582CF6"/>
    <w:rsid w:val="005D5389"/>
    <w:rsid w:val="005E2427"/>
    <w:rsid w:val="0060074B"/>
    <w:rsid w:val="00602B27"/>
    <w:rsid w:val="00626E1D"/>
    <w:rsid w:val="006339E7"/>
    <w:rsid w:val="00635A62"/>
    <w:rsid w:val="006E4AB3"/>
    <w:rsid w:val="006F39EB"/>
    <w:rsid w:val="00704567"/>
    <w:rsid w:val="007C3061"/>
    <w:rsid w:val="007E471D"/>
    <w:rsid w:val="00835A77"/>
    <w:rsid w:val="0086435F"/>
    <w:rsid w:val="00873842"/>
    <w:rsid w:val="0088106F"/>
    <w:rsid w:val="008C1852"/>
    <w:rsid w:val="008D789A"/>
    <w:rsid w:val="008E7E66"/>
    <w:rsid w:val="00917B12"/>
    <w:rsid w:val="009752D2"/>
    <w:rsid w:val="00991B13"/>
    <w:rsid w:val="009952F6"/>
    <w:rsid w:val="009A6FC4"/>
    <w:rsid w:val="009D1BD4"/>
    <w:rsid w:val="00A33516"/>
    <w:rsid w:val="00A87DD9"/>
    <w:rsid w:val="00A90B04"/>
    <w:rsid w:val="00AA076A"/>
    <w:rsid w:val="00AE1BA7"/>
    <w:rsid w:val="00AF563E"/>
    <w:rsid w:val="00B64B52"/>
    <w:rsid w:val="00B83CD1"/>
    <w:rsid w:val="00BC7208"/>
    <w:rsid w:val="00BE3A97"/>
    <w:rsid w:val="00CA7947"/>
    <w:rsid w:val="00CF4E1D"/>
    <w:rsid w:val="00D101AE"/>
    <w:rsid w:val="00D16175"/>
    <w:rsid w:val="00D372A5"/>
    <w:rsid w:val="00DD5D81"/>
    <w:rsid w:val="00E17138"/>
    <w:rsid w:val="00E204A0"/>
    <w:rsid w:val="00E3519F"/>
    <w:rsid w:val="00E51C72"/>
    <w:rsid w:val="00E607BF"/>
    <w:rsid w:val="00E827C2"/>
    <w:rsid w:val="00EB6D19"/>
    <w:rsid w:val="00ED2681"/>
    <w:rsid w:val="00ED2F9A"/>
    <w:rsid w:val="00F01B56"/>
    <w:rsid w:val="00F01E28"/>
    <w:rsid w:val="00F12690"/>
    <w:rsid w:val="00FA5C71"/>
    <w:rsid w:val="00FA67A2"/>
    <w:rsid w:val="00FC0810"/>
    <w:rsid w:val="00FD3A29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C5C75F"/>
  <w15:docId w15:val="{0D603D65-FC3C-4292-AE08-B83BD443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30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39EB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F39E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6F39EB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6F39EB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F39E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F39EB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F39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F39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F39E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F39EB"/>
    <w:rPr>
      <w:rFonts w:eastAsia="Times New Roman" w:cs="Times New Roman"/>
      <w:sz w:val="18"/>
      <w:szCs w:val="20"/>
      <w:lang w:eastAsia="en-US"/>
    </w:rPr>
  </w:style>
  <w:style w:type="paragraph" w:styleId="Footer">
    <w:name w:val="footer"/>
    <w:basedOn w:val="Normal"/>
    <w:link w:val="FooterChar"/>
    <w:rsid w:val="006F39E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6F39EB"/>
    <w:rPr>
      <w:rFonts w:eastAsia="Times New Roman" w:cs="Times New Roman"/>
      <w:caps/>
      <w:noProof/>
      <w:sz w:val="16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88106F"/>
    <w:rPr>
      <w:color w:val="0000FF" w:themeColor="hyperlink"/>
      <w:u w:val="single"/>
    </w:rPr>
  </w:style>
  <w:style w:type="paragraph" w:customStyle="1" w:styleId="FirstFooter">
    <w:name w:val="FirstFooter"/>
    <w:basedOn w:val="Footer"/>
    <w:rsid w:val="006F39E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table" w:styleId="TableGrid">
    <w:name w:val="Table Grid"/>
    <w:basedOn w:val="TableNormal"/>
    <w:rsid w:val="006F39EB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nnexNo">
    <w:name w:val="Annex_No"/>
    <w:basedOn w:val="Normal"/>
    <w:next w:val="Normal"/>
    <w:rsid w:val="006F39E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6F39E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F39E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6F39E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6F39E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6F39EB"/>
  </w:style>
  <w:style w:type="paragraph" w:customStyle="1" w:styleId="Appendixref">
    <w:name w:val="Appendix_ref"/>
    <w:basedOn w:val="Annexref"/>
    <w:next w:val="Annextitle"/>
    <w:rsid w:val="006F39EB"/>
  </w:style>
  <w:style w:type="paragraph" w:customStyle="1" w:styleId="Appendixtitle">
    <w:name w:val="Appendix_title"/>
    <w:basedOn w:val="Annextitle"/>
    <w:next w:val="Normal"/>
    <w:rsid w:val="006F39EB"/>
  </w:style>
  <w:style w:type="character" w:customStyle="1" w:styleId="Artdef">
    <w:name w:val="Art_def"/>
    <w:basedOn w:val="DefaultParagraphFont"/>
    <w:rsid w:val="006F39E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6F39E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6F39E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6F39E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6F39E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6F39EB"/>
    <w:rPr>
      <w:b/>
    </w:rPr>
  </w:style>
  <w:style w:type="paragraph" w:customStyle="1" w:styleId="Chaptitle">
    <w:name w:val="Chap_title"/>
    <w:basedOn w:val="Arttitle"/>
    <w:next w:val="Normal"/>
    <w:rsid w:val="006F39EB"/>
  </w:style>
  <w:style w:type="paragraph" w:customStyle="1" w:styleId="Committee">
    <w:name w:val="Committee"/>
    <w:basedOn w:val="Normal"/>
    <w:qFormat/>
    <w:rsid w:val="006F39EB"/>
    <w:rPr>
      <w:rFonts w:cs="Times New Roman Bold"/>
      <w:b/>
      <w:caps/>
    </w:rPr>
  </w:style>
  <w:style w:type="paragraph" w:customStyle="1" w:styleId="ddate">
    <w:name w:val="ddate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6F39EB"/>
    <w:rPr>
      <w:vertAlign w:val="superscript"/>
    </w:rPr>
  </w:style>
  <w:style w:type="paragraph" w:customStyle="1" w:styleId="enumlev1">
    <w:name w:val="enumlev1"/>
    <w:basedOn w:val="Normal"/>
    <w:rsid w:val="006F39EB"/>
    <w:pPr>
      <w:spacing w:before="80"/>
      <w:ind w:left="794" w:hanging="794"/>
    </w:pPr>
  </w:style>
  <w:style w:type="paragraph" w:customStyle="1" w:styleId="enumlev2">
    <w:name w:val="enumlev2"/>
    <w:basedOn w:val="enumlev1"/>
    <w:rsid w:val="006F39EB"/>
    <w:pPr>
      <w:ind w:left="1191" w:hanging="397"/>
    </w:pPr>
  </w:style>
  <w:style w:type="paragraph" w:customStyle="1" w:styleId="enumlev3">
    <w:name w:val="enumlev3"/>
    <w:basedOn w:val="enumlev2"/>
    <w:rsid w:val="006F39EB"/>
    <w:pPr>
      <w:ind w:left="1588"/>
    </w:pPr>
  </w:style>
  <w:style w:type="paragraph" w:customStyle="1" w:styleId="Equation">
    <w:name w:val="Equation"/>
    <w:basedOn w:val="Normal"/>
    <w:rsid w:val="006F39E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6F39E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F39EB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Tabletitle">
    <w:name w:val="Table_title"/>
    <w:basedOn w:val="Normal"/>
    <w:next w:val="Normal"/>
    <w:rsid w:val="006F39EB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Figuretitle">
    <w:name w:val="Figure_title"/>
    <w:basedOn w:val="Tabletitle"/>
    <w:next w:val="Normal"/>
    <w:rsid w:val="006F39EB"/>
    <w:pPr>
      <w:keepNext w:val="0"/>
      <w:spacing w:after="480"/>
    </w:pPr>
  </w:style>
  <w:style w:type="paragraph" w:customStyle="1" w:styleId="Figurewithouttitle">
    <w:name w:val="Figure_without_title"/>
    <w:basedOn w:val="FigureNo"/>
    <w:next w:val="Normal"/>
    <w:rsid w:val="006F39EB"/>
    <w:pPr>
      <w:keepNext w:val="0"/>
    </w:pPr>
  </w:style>
  <w:style w:type="character" w:styleId="FootnoteReference">
    <w:name w:val="footnote reference"/>
    <w:basedOn w:val="DefaultParagraphFont"/>
    <w:rsid w:val="006F39EB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6F39E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6F39EB"/>
    <w:rPr>
      <w:rFonts w:eastAsia="Times New Roman" w:cs="Times New Roman"/>
      <w:sz w:val="24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6F39EB"/>
    <w:rPr>
      <w:rFonts w:eastAsia="Times New Roman" w:cs="Times New Roman"/>
      <w:b/>
      <w:sz w:val="28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6F39EB"/>
    <w:rPr>
      <w:rFonts w:eastAsia="Times New Roman" w:cs="Times New Roman"/>
      <w:b/>
      <w:sz w:val="24"/>
      <w:szCs w:val="20"/>
      <w:lang w:eastAsia="en-US"/>
    </w:rPr>
  </w:style>
  <w:style w:type="paragraph" w:customStyle="1" w:styleId="Headingb">
    <w:name w:val="Heading_b"/>
    <w:basedOn w:val="Normal"/>
    <w:next w:val="Normal"/>
    <w:rsid w:val="006F39E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F39E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6F39EB"/>
  </w:style>
  <w:style w:type="paragraph" w:styleId="Index2">
    <w:name w:val="index 2"/>
    <w:basedOn w:val="Normal"/>
    <w:next w:val="Normal"/>
    <w:semiHidden/>
    <w:rsid w:val="006F39EB"/>
    <w:pPr>
      <w:ind w:left="283"/>
    </w:pPr>
  </w:style>
  <w:style w:type="paragraph" w:styleId="Index3">
    <w:name w:val="index 3"/>
    <w:basedOn w:val="Normal"/>
    <w:next w:val="Normal"/>
    <w:semiHidden/>
    <w:rsid w:val="006F39EB"/>
    <w:pPr>
      <w:ind w:left="566"/>
    </w:pPr>
  </w:style>
  <w:style w:type="paragraph" w:styleId="Index4">
    <w:name w:val="index 4"/>
    <w:basedOn w:val="Normal"/>
    <w:next w:val="Normal"/>
    <w:semiHidden/>
    <w:rsid w:val="006F39EB"/>
    <w:pPr>
      <w:ind w:left="849"/>
    </w:pPr>
  </w:style>
  <w:style w:type="paragraph" w:styleId="Index5">
    <w:name w:val="index 5"/>
    <w:basedOn w:val="Normal"/>
    <w:next w:val="Normal"/>
    <w:semiHidden/>
    <w:rsid w:val="006F39EB"/>
    <w:pPr>
      <w:ind w:left="1132"/>
    </w:pPr>
  </w:style>
  <w:style w:type="paragraph" w:styleId="Index6">
    <w:name w:val="index 6"/>
    <w:basedOn w:val="Normal"/>
    <w:next w:val="Normal"/>
    <w:semiHidden/>
    <w:rsid w:val="006F39EB"/>
    <w:pPr>
      <w:ind w:left="1415"/>
    </w:pPr>
  </w:style>
  <w:style w:type="paragraph" w:styleId="Index7">
    <w:name w:val="index 7"/>
    <w:basedOn w:val="Normal"/>
    <w:next w:val="Normal"/>
    <w:semiHidden/>
    <w:rsid w:val="006F39EB"/>
    <w:pPr>
      <w:ind w:left="1698"/>
    </w:pPr>
  </w:style>
  <w:style w:type="paragraph" w:styleId="IndexHeading">
    <w:name w:val="index heading"/>
    <w:basedOn w:val="Normal"/>
    <w:next w:val="Index1"/>
    <w:semiHidden/>
    <w:rsid w:val="006F39EB"/>
  </w:style>
  <w:style w:type="character" w:styleId="LineNumber">
    <w:name w:val="line number"/>
    <w:rsid w:val="006F39EB"/>
    <w:rPr>
      <w:rFonts w:asciiTheme="minorHAnsi" w:hAnsiTheme="minorHAnsi"/>
    </w:rPr>
  </w:style>
  <w:style w:type="paragraph" w:customStyle="1" w:styleId="Normalaftertitle">
    <w:name w:val="Normal after title"/>
    <w:basedOn w:val="Normal"/>
    <w:next w:val="Normal"/>
    <w:rsid w:val="00E51C72"/>
    <w:pPr>
      <w:spacing w:before="280"/>
    </w:pPr>
  </w:style>
  <w:style w:type="paragraph" w:styleId="NormalIndent">
    <w:name w:val="Normal Indent"/>
    <w:basedOn w:val="Normal"/>
    <w:rsid w:val="006F39EB"/>
    <w:pPr>
      <w:ind w:left="794"/>
    </w:pPr>
  </w:style>
  <w:style w:type="paragraph" w:customStyle="1" w:styleId="Note">
    <w:name w:val="Note"/>
    <w:basedOn w:val="Normal"/>
    <w:rsid w:val="006F39EB"/>
    <w:pPr>
      <w:spacing w:before="80"/>
    </w:pPr>
  </w:style>
  <w:style w:type="character" w:styleId="PageNumber">
    <w:name w:val="page number"/>
    <w:basedOn w:val="DefaultParagraphFont"/>
    <w:rsid w:val="006F39EB"/>
    <w:rPr>
      <w:rFonts w:asciiTheme="minorHAnsi" w:hAnsiTheme="minorHAnsi"/>
    </w:rPr>
  </w:style>
  <w:style w:type="paragraph" w:customStyle="1" w:styleId="PartNo">
    <w:name w:val="Part_No"/>
    <w:basedOn w:val="AnnexNo"/>
    <w:next w:val="Normal"/>
    <w:rsid w:val="006F39EB"/>
  </w:style>
  <w:style w:type="paragraph" w:customStyle="1" w:styleId="Partref">
    <w:name w:val="Part_ref"/>
    <w:basedOn w:val="Annexref"/>
    <w:next w:val="Normal"/>
    <w:rsid w:val="006F39EB"/>
  </w:style>
  <w:style w:type="paragraph" w:customStyle="1" w:styleId="Parttitle">
    <w:name w:val="Part_title"/>
    <w:basedOn w:val="Annextitle"/>
    <w:next w:val="Normalaftertitle"/>
    <w:rsid w:val="006F39EB"/>
  </w:style>
  <w:style w:type="paragraph" w:customStyle="1" w:styleId="RecNo">
    <w:name w:val="Rec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6F39EB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6F39E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F39EB"/>
  </w:style>
  <w:style w:type="paragraph" w:customStyle="1" w:styleId="QuestionNo">
    <w:name w:val="Question_No"/>
    <w:basedOn w:val="RecNo"/>
    <w:next w:val="Normal"/>
    <w:rsid w:val="006F39EB"/>
  </w:style>
  <w:style w:type="paragraph" w:customStyle="1" w:styleId="Questionref">
    <w:name w:val="Question_ref"/>
    <w:basedOn w:val="Normal"/>
    <w:next w:val="Questiondate"/>
    <w:rsid w:val="006F39EB"/>
  </w:style>
  <w:style w:type="paragraph" w:customStyle="1" w:styleId="Questiontitle">
    <w:name w:val="Question_title"/>
    <w:basedOn w:val="Rectitle"/>
    <w:next w:val="Questionref"/>
    <w:rsid w:val="006F39EB"/>
  </w:style>
  <w:style w:type="character" w:customStyle="1" w:styleId="Recdef">
    <w:name w:val="Rec_def"/>
    <w:basedOn w:val="DefaultParagraphFont"/>
    <w:rsid w:val="006F39EB"/>
    <w:rPr>
      <w:rFonts w:asciiTheme="minorHAnsi" w:hAnsiTheme="minorHAnsi"/>
      <w:b/>
    </w:rPr>
  </w:style>
  <w:style w:type="paragraph" w:customStyle="1" w:styleId="Reftext">
    <w:name w:val="Ref_text"/>
    <w:basedOn w:val="Normal"/>
    <w:rsid w:val="006F39EB"/>
    <w:pPr>
      <w:ind w:left="794" w:hanging="794"/>
    </w:pPr>
  </w:style>
  <w:style w:type="paragraph" w:customStyle="1" w:styleId="Reftitle">
    <w:name w:val="Ref_title"/>
    <w:basedOn w:val="Normal"/>
    <w:next w:val="Reftext"/>
    <w:rsid w:val="006F39E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F39EB"/>
  </w:style>
  <w:style w:type="paragraph" w:customStyle="1" w:styleId="RepNo">
    <w:name w:val="Rep_No"/>
    <w:basedOn w:val="RecNo"/>
    <w:next w:val="Normal"/>
    <w:rsid w:val="006F39EB"/>
  </w:style>
  <w:style w:type="paragraph" w:customStyle="1" w:styleId="Repref">
    <w:name w:val="Rep_ref"/>
    <w:basedOn w:val="Recref"/>
    <w:next w:val="Repdate"/>
    <w:rsid w:val="006F39EB"/>
  </w:style>
  <w:style w:type="paragraph" w:customStyle="1" w:styleId="Reptitle">
    <w:name w:val="Rep_title"/>
    <w:basedOn w:val="Rectitle"/>
    <w:next w:val="Repref"/>
    <w:rsid w:val="006F39EB"/>
  </w:style>
  <w:style w:type="paragraph" w:customStyle="1" w:styleId="Resdate">
    <w:name w:val="Res_date"/>
    <w:basedOn w:val="Recdate"/>
    <w:next w:val="Normalaftertitle"/>
    <w:rsid w:val="006F39EB"/>
  </w:style>
  <w:style w:type="character" w:customStyle="1" w:styleId="Resdef">
    <w:name w:val="Res_def"/>
    <w:basedOn w:val="DefaultParagraphFont"/>
    <w:rsid w:val="006F39EB"/>
    <w:rPr>
      <w:rFonts w:asciiTheme="minorHAnsi" w:hAnsiTheme="minorHAnsi"/>
      <w:b/>
    </w:rPr>
  </w:style>
  <w:style w:type="paragraph" w:customStyle="1" w:styleId="ResNo">
    <w:name w:val="Res_No"/>
    <w:basedOn w:val="RecNo"/>
    <w:next w:val="Normal"/>
    <w:rsid w:val="006F39EB"/>
  </w:style>
  <w:style w:type="paragraph" w:customStyle="1" w:styleId="Resref">
    <w:name w:val="Res_ref"/>
    <w:basedOn w:val="Recref"/>
    <w:next w:val="Resdate"/>
    <w:rsid w:val="006F39EB"/>
  </w:style>
  <w:style w:type="paragraph" w:customStyle="1" w:styleId="Restitle">
    <w:name w:val="Res_title"/>
    <w:basedOn w:val="Rectitle"/>
    <w:next w:val="Resref"/>
    <w:rsid w:val="006F39EB"/>
  </w:style>
  <w:style w:type="paragraph" w:customStyle="1" w:styleId="SectionNo">
    <w:name w:val="Section_No"/>
    <w:basedOn w:val="AnnexNo"/>
    <w:next w:val="Normal"/>
    <w:rsid w:val="006F39EB"/>
  </w:style>
  <w:style w:type="paragraph" w:customStyle="1" w:styleId="Sectiontitle">
    <w:name w:val="Section_title"/>
    <w:basedOn w:val="Annextitle"/>
    <w:next w:val="Normalaftertitle"/>
    <w:rsid w:val="006F39EB"/>
  </w:style>
  <w:style w:type="paragraph" w:customStyle="1" w:styleId="Source">
    <w:name w:val="Source"/>
    <w:basedOn w:val="Normal"/>
    <w:next w:val="Normalaftertitle"/>
    <w:rsid w:val="00991B13"/>
    <w:pPr>
      <w:spacing w:before="240" w:after="24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6F39E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/>
    </w:rPr>
  </w:style>
  <w:style w:type="character" w:customStyle="1" w:styleId="Tablefreq">
    <w:name w:val="Table_freq"/>
    <w:basedOn w:val="DefaultParagraphFont"/>
    <w:rsid w:val="006F39EB"/>
    <w:rPr>
      <w:rFonts w:asciiTheme="minorHAnsi" w:hAnsiTheme="minorHAnsi"/>
      <w:b/>
      <w:color w:val="auto"/>
    </w:rPr>
  </w:style>
  <w:style w:type="paragraph" w:customStyle="1" w:styleId="Tabletext">
    <w:name w:val="Table_text"/>
    <w:basedOn w:val="Normal"/>
    <w:rsid w:val="006F39E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next w:val="Tabletext"/>
    <w:rsid w:val="006F39EB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F39EB"/>
    <w:pPr>
      <w:spacing w:before="120"/>
    </w:pPr>
  </w:style>
  <w:style w:type="paragraph" w:customStyle="1" w:styleId="TableNo">
    <w:name w:val="Table_No"/>
    <w:basedOn w:val="Normal"/>
    <w:next w:val="Tabletitle"/>
    <w:rsid w:val="006F39EB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6F39EB"/>
    <w:pPr>
      <w:keepNext/>
      <w:spacing w:before="0" w:after="120"/>
      <w:jc w:val="center"/>
    </w:pPr>
    <w:rPr>
      <w:lang w:val="en-GB"/>
    </w:rPr>
  </w:style>
  <w:style w:type="paragraph" w:customStyle="1" w:styleId="Title1">
    <w:name w:val="Title 1"/>
    <w:basedOn w:val="Source"/>
    <w:next w:val="Normal"/>
    <w:rsid w:val="00991B1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b w:val="0"/>
      <w:caps/>
    </w:rPr>
  </w:style>
  <w:style w:type="paragraph" w:customStyle="1" w:styleId="Title2">
    <w:name w:val="Title 2"/>
    <w:basedOn w:val="Title1"/>
    <w:next w:val="Normal"/>
    <w:rsid w:val="006F39EB"/>
  </w:style>
  <w:style w:type="paragraph" w:customStyle="1" w:styleId="Title3">
    <w:name w:val="Title 3"/>
    <w:basedOn w:val="Title2"/>
    <w:next w:val="Normal"/>
    <w:rsid w:val="006F39EB"/>
    <w:rPr>
      <w:caps w:val="0"/>
    </w:rPr>
  </w:style>
  <w:style w:type="paragraph" w:customStyle="1" w:styleId="Title4">
    <w:name w:val="Title 4"/>
    <w:basedOn w:val="Title3"/>
    <w:next w:val="Heading1"/>
    <w:rsid w:val="006F39EB"/>
    <w:rPr>
      <w:b/>
    </w:rPr>
  </w:style>
  <w:style w:type="paragraph" w:customStyle="1" w:styleId="toc0">
    <w:name w:val="toc 0"/>
    <w:basedOn w:val="Normal"/>
    <w:next w:val="TOC1"/>
    <w:rsid w:val="006F39EB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rsid w:val="006F39E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2">
    <w:name w:val="toc 2"/>
    <w:basedOn w:val="TOC1"/>
    <w:rsid w:val="006F39EB"/>
    <w:pPr>
      <w:spacing w:before="120"/>
    </w:pPr>
  </w:style>
  <w:style w:type="paragraph" w:styleId="TOC3">
    <w:name w:val="toc 3"/>
    <w:basedOn w:val="TOC2"/>
    <w:rsid w:val="006F39EB"/>
  </w:style>
  <w:style w:type="paragraph" w:styleId="TOC4">
    <w:name w:val="toc 4"/>
    <w:basedOn w:val="TOC3"/>
    <w:semiHidden/>
    <w:rsid w:val="006F39EB"/>
  </w:style>
  <w:style w:type="paragraph" w:styleId="TOC5">
    <w:name w:val="toc 5"/>
    <w:basedOn w:val="TOC4"/>
    <w:semiHidden/>
    <w:rsid w:val="006F39EB"/>
  </w:style>
  <w:style w:type="paragraph" w:styleId="TOC6">
    <w:name w:val="toc 6"/>
    <w:basedOn w:val="TOC4"/>
    <w:semiHidden/>
    <w:rsid w:val="006F39EB"/>
  </w:style>
  <w:style w:type="paragraph" w:styleId="TOC7">
    <w:name w:val="toc 7"/>
    <w:basedOn w:val="TOC4"/>
    <w:semiHidden/>
    <w:rsid w:val="006F39EB"/>
  </w:style>
  <w:style w:type="paragraph" w:styleId="TOC8">
    <w:name w:val="toc 8"/>
    <w:basedOn w:val="TOC4"/>
    <w:semiHidden/>
    <w:rsid w:val="006F39EB"/>
  </w:style>
  <w:style w:type="paragraph" w:styleId="TOC9">
    <w:name w:val="toc 9"/>
    <w:basedOn w:val="TOC3"/>
    <w:semiHidden/>
    <w:rsid w:val="006F39EB"/>
  </w:style>
  <w:style w:type="paragraph" w:customStyle="1" w:styleId="Reasons">
    <w:name w:val="Reasons"/>
    <w:basedOn w:val="Normal"/>
    <w:qFormat/>
    <w:rsid w:val="006E4AB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Volumetitle">
    <w:name w:val="Volume_title"/>
    <w:basedOn w:val="Normal"/>
    <w:qFormat/>
    <w:rsid w:val="005557A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paragraph" w:customStyle="1" w:styleId="Proposal">
    <w:name w:val="Proposal"/>
    <w:basedOn w:val="Normal"/>
    <w:next w:val="Normal"/>
    <w:rsid w:val="006339E7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C61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5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D18-TDAG27.RDTP-C-0008/en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D18-TDAG27.SOP-C-0008/e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D18-TDAG27.RDTP-C-0009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D18-TDAG27.RDTP-201021-TD-0003/en" TargetMode="External"/><Relationship Id="rId10" Type="http://schemas.openxmlformats.org/officeDocument/2006/relationships/hyperlink" Target="https://www.itu.int/md/D18-TDAG27.RDTP-201021-TD-0002/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md/D18-TDAG27.RDTP-C-0007/en" TargetMode="External"/><Relationship Id="rId14" Type="http://schemas.openxmlformats.org/officeDocument/2006/relationships/hyperlink" Target="https://www.itu.int/md/D18-TDAG27.RDTP-201021-TD-0004/en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default.aspx" TargetMode="External"/><Relationship Id="rId1" Type="http://schemas.openxmlformats.org/officeDocument/2006/relationships/hyperlink" Target="http://www.itu.int/ITU-D/TDA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\ITUOffice2007\POOL\POOL%20S%20-%20ITU\PS_TDAG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9C874-755D-43CF-8490-437096F8F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PS_TDAG20.dotx</Template>
  <TotalTime>78</TotalTime>
  <Pages>9</Pages>
  <Words>4064</Words>
  <Characters>23167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27177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Spanish83</dc:creator>
  <cp:keywords/>
  <dc:description/>
  <cp:lastModifiedBy>Ayala Martinez, Beatriz</cp:lastModifiedBy>
  <cp:revision>6</cp:revision>
  <dcterms:created xsi:type="dcterms:W3CDTF">2020-11-16T11:04:00Z</dcterms:created>
  <dcterms:modified xsi:type="dcterms:W3CDTF">2020-11-16T12:22:00Z</dcterms:modified>
</cp:coreProperties>
</file>