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821996" w14:paraId="3F0E9EC4" w14:textId="77777777" w:rsidTr="0009076F">
        <w:trPr>
          <w:cantSplit/>
          <w:trHeight w:val="1134"/>
        </w:trPr>
        <w:tc>
          <w:tcPr>
            <w:tcW w:w="6379" w:type="dxa"/>
          </w:tcPr>
          <w:p w14:paraId="723466F9" w14:textId="77777777" w:rsidR="00821996" w:rsidRDefault="00821996"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2026A61C" w:rsidR="00821996" w:rsidRPr="00844A56" w:rsidRDefault="002C3015" w:rsidP="00B648C7">
            <w:pPr>
              <w:tabs>
                <w:tab w:val="clear" w:pos="1191"/>
                <w:tab w:val="clear" w:pos="1588"/>
                <w:tab w:val="clear" w:pos="1985"/>
              </w:tabs>
              <w:spacing w:before="100" w:after="120"/>
              <w:ind w:left="34"/>
              <w:rPr>
                <w:rFonts w:ascii="Verdana" w:hAnsi="Verdana"/>
                <w:sz w:val="28"/>
                <w:szCs w:val="28"/>
              </w:rPr>
            </w:pPr>
            <w:r>
              <w:rPr>
                <w:b/>
                <w:bCs/>
                <w:sz w:val="26"/>
                <w:szCs w:val="26"/>
              </w:rPr>
              <w:t>2</w:t>
            </w:r>
            <w:r w:rsidR="001D1E06">
              <w:rPr>
                <w:b/>
                <w:bCs/>
                <w:sz w:val="26"/>
                <w:szCs w:val="26"/>
              </w:rPr>
              <w:t>7</w:t>
            </w:r>
            <w:r>
              <w:rPr>
                <w:b/>
                <w:bCs/>
                <w:sz w:val="26"/>
                <w:szCs w:val="26"/>
              </w:rPr>
              <w:t xml:space="preserve">th Meeting, </w:t>
            </w:r>
            <w:r w:rsidR="0009076F">
              <w:rPr>
                <w:b/>
                <w:bCs/>
                <w:sz w:val="26"/>
                <w:szCs w:val="26"/>
              </w:rPr>
              <w:t>Virtual</w:t>
            </w:r>
            <w:r>
              <w:rPr>
                <w:b/>
                <w:bCs/>
                <w:sz w:val="26"/>
                <w:szCs w:val="26"/>
              </w:rPr>
              <w:t xml:space="preserve">, </w:t>
            </w:r>
            <w:r w:rsidR="001D1E06">
              <w:rPr>
                <w:b/>
                <w:bCs/>
                <w:sz w:val="26"/>
                <w:szCs w:val="26"/>
              </w:rPr>
              <w:t>23</w:t>
            </w:r>
            <w:r w:rsidR="00EA0C51">
              <w:rPr>
                <w:b/>
                <w:bCs/>
                <w:sz w:val="26"/>
                <w:szCs w:val="26"/>
              </w:rPr>
              <w:t xml:space="preserve"> </w:t>
            </w:r>
            <w:r w:rsidR="001D1E06">
              <w:rPr>
                <w:b/>
                <w:bCs/>
                <w:sz w:val="26"/>
                <w:szCs w:val="26"/>
              </w:rPr>
              <w:t>November</w:t>
            </w:r>
            <w:r w:rsidR="00EA0C51">
              <w:rPr>
                <w:b/>
                <w:bCs/>
                <w:sz w:val="26"/>
                <w:szCs w:val="26"/>
              </w:rPr>
              <w:t xml:space="preserve"> 2020</w:t>
            </w:r>
          </w:p>
        </w:tc>
        <w:tc>
          <w:tcPr>
            <w:tcW w:w="3509" w:type="dxa"/>
          </w:tcPr>
          <w:p w14:paraId="67E7B4C4" w14:textId="77777777" w:rsidR="00821996" w:rsidRPr="00683C32" w:rsidRDefault="00561796" w:rsidP="00107E85">
            <w:pPr>
              <w:spacing w:before="0"/>
              <w:ind w:right="142"/>
              <w:jc w:val="right"/>
            </w:pPr>
            <w:r w:rsidRPr="008E52B1">
              <w:rPr>
                <w:noProof/>
                <w:color w:val="3399FF"/>
                <w:lang w:val="en-US"/>
              </w:rPr>
              <w:drawing>
                <wp:inline distT="0" distB="0" distL="0" distR="0" wp14:anchorId="4A419193" wp14:editId="507A9223">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03585A80"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20</w:t>
            </w:r>
            <w:bookmarkStart w:id="1" w:name="DocNo1"/>
            <w:bookmarkEnd w:id="1"/>
            <w:r w:rsidR="0009076F">
              <w:rPr>
                <w:b/>
                <w:bCs/>
                <w:lang w:val="en-US"/>
              </w:rPr>
              <w:t>/</w:t>
            </w:r>
            <w:r w:rsidR="001D1E06">
              <w:rPr>
                <w:b/>
                <w:bCs/>
                <w:lang w:val="en-US"/>
              </w:rPr>
              <w:t>3</w:t>
            </w:r>
            <w:r w:rsidR="0009076F">
              <w:rPr>
                <w:b/>
                <w:bCs/>
                <w:lang w:val="en-US"/>
              </w:rPr>
              <w:t>/</w:t>
            </w:r>
            <w:r w:rsidR="0008535E">
              <w:rPr>
                <w:b/>
                <w:bCs/>
                <w:lang w:val="en-US"/>
              </w:rPr>
              <w:t>2</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76060FC1" w:rsidR="00683C32" w:rsidRPr="00EC6F34" w:rsidRDefault="00EC6F34" w:rsidP="00B648C7">
            <w:pPr>
              <w:spacing w:before="0"/>
              <w:rPr>
                <w:b/>
                <w:szCs w:val="24"/>
              </w:rPr>
            </w:pPr>
            <w:bookmarkStart w:id="2" w:name="CreationDate"/>
            <w:bookmarkEnd w:id="2"/>
            <w:r w:rsidRPr="00EC6F34">
              <w:rPr>
                <w:b/>
                <w:bCs/>
                <w:szCs w:val="28"/>
              </w:rPr>
              <w:t>18</w:t>
            </w:r>
            <w:r w:rsidR="00CE0422" w:rsidRPr="00EC6F34">
              <w:rPr>
                <w:b/>
                <w:bCs/>
                <w:szCs w:val="28"/>
              </w:rPr>
              <w:t xml:space="preserve"> </w:t>
            </w:r>
            <w:r w:rsidR="0008535E" w:rsidRPr="00EC6F34">
              <w:rPr>
                <w:b/>
                <w:bCs/>
                <w:szCs w:val="28"/>
              </w:rPr>
              <w:t>September</w:t>
            </w:r>
            <w:r w:rsidR="00CE0422" w:rsidRPr="00EC6F34">
              <w:rPr>
                <w:b/>
                <w:bCs/>
                <w:szCs w:val="28"/>
              </w:rPr>
              <w:t xml:space="preserve"> 20</w:t>
            </w:r>
            <w:r w:rsidR="00B648C7" w:rsidRPr="00EC6F34">
              <w:rPr>
                <w:b/>
                <w:bCs/>
                <w:szCs w:val="28"/>
              </w:rPr>
              <w:t>20</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64A2E302" w:rsidR="00514D2F" w:rsidRPr="007F1CC7" w:rsidRDefault="0096201B" w:rsidP="00400CCF">
            <w:pPr>
              <w:spacing w:before="0"/>
              <w:rPr>
                <w:szCs w:val="24"/>
              </w:rPr>
            </w:pPr>
            <w:r>
              <w:rPr>
                <w:b/>
              </w:rPr>
              <w:t>Original:</w:t>
            </w:r>
            <w:bookmarkStart w:id="3" w:name="Original"/>
            <w:bookmarkEnd w:id="3"/>
            <w:r w:rsidR="00CE0422">
              <w:rPr>
                <w:b/>
              </w:rPr>
              <w:t xml:space="preserve"> </w:t>
            </w:r>
            <w:r w:rsidR="0008535E">
              <w:rPr>
                <w:b/>
              </w:rPr>
              <w:t>English</w:t>
            </w:r>
          </w:p>
        </w:tc>
      </w:tr>
      <w:tr w:rsidR="0008535E" w14:paraId="31656E31" w14:textId="77777777" w:rsidTr="00107E85">
        <w:trPr>
          <w:cantSplit/>
          <w:trHeight w:val="852"/>
        </w:trPr>
        <w:tc>
          <w:tcPr>
            <w:tcW w:w="9888" w:type="dxa"/>
            <w:gridSpan w:val="2"/>
          </w:tcPr>
          <w:p w14:paraId="512FCA01" w14:textId="15D84CD8" w:rsidR="0008535E" w:rsidRPr="0030353C" w:rsidRDefault="0008535E" w:rsidP="0008535E">
            <w:pPr>
              <w:pStyle w:val="Source"/>
            </w:pPr>
            <w:bookmarkStart w:id="4" w:name="Source"/>
            <w:bookmarkEnd w:id="4"/>
            <w:r w:rsidRPr="001E1B8B">
              <w:t>Director, Telecommunication Development Bureau</w:t>
            </w:r>
          </w:p>
        </w:tc>
      </w:tr>
      <w:tr w:rsidR="0008535E" w:rsidRPr="002E6963" w14:paraId="2CBD3A36" w14:textId="77777777" w:rsidTr="00107E85">
        <w:trPr>
          <w:cantSplit/>
        </w:trPr>
        <w:tc>
          <w:tcPr>
            <w:tcW w:w="9888" w:type="dxa"/>
            <w:gridSpan w:val="2"/>
          </w:tcPr>
          <w:p w14:paraId="1B4121DF" w14:textId="3747E01A" w:rsidR="0008535E" w:rsidRPr="0030353C" w:rsidRDefault="0008535E" w:rsidP="0008535E">
            <w:pPr>
              <w:pStyle w:val="Title1"/>
            </w:pPr>
            <w:bookmarkStart w:id="5" w:name="Title"/>
            <w:bookmarkEnd w:id="5"/>
            <w:r w:rsidRPr="00E34443">
              <w:rPr>
                <w:rFonts w:cs="Times New Roman"/>
                <w:bCs/>
                <w:caps/>
              </w:rPr>
              <w:t>APPOINTMENT OF a VICE-CHAIRMAN OF TDAG</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4082D7E8" w14:textId="573A0724" w:rsidR="00A721F4" w:rsidRPr="00D9621A" w:rsidRDefault="00EC6F34" w:rsidP="00EA0C51">
            <w:pPr>
              <w:spacing w:after="120"/>
              <w:rPr>
                <w:szCs w:val="24"/>
              </w:rPr>
            </w:pPr>
            <w:r>
              <w:rPr>
                <w:szCs w:val="24"/>
              </w:rPr>
              <w:t xml:space="preserve">The </w:t>
            </w:r>
            <w:r w:rsidR="0008535E" w:rsidRPr="00D9649E">
              <w:rPr>
                <w:szCs w:val="24"/>
              </w:rPr>
              <w:t>Dominican Republic has submitted the nomination of a candidate to the post of vice-chairman of TDAG to replace Mr</w:t>
            </w:r>
            <w:r w:rsidR="0008535E" w:rsidRPr="00D9649E">
              <w:t xml:space="preserve"> </w:t>
            </w:r>
            <w:r w:rsidR="0008535E" w:rsidRPr="00D9649E">
              <w:rPr>
                <w:szCs w:val="24"/>
              </w:rPr>
              <w:t>Amparo Arango, who has stepped down.</w:t>
            </w:r>
          </w:p>
          <w:p w14:paraId="76A1C541" w14:textId="77777777" w:rsidR="00A721F4" w:rsidRPr="00D9621A" w:rsidRDefault="00A721F4" w:rsidP="00EA0C51">
            <w:pPr>
              <w:spacing w:after="120"/>
              <w:rPr>
                <w:b/>
                <w:bCs/>
                <w:szCs w:val="24"/>
              </w:rPr>
            </w:pPr>
            <w:r w:rsidRPr="005E090D">
              <w:rPr>
                <w:b/>
                <w:bCs/>
              </w:rPr>
              <w:t>Action required:</w:t>
            </w:r>
          </w:p>
          <w:p w14:paraId="1DBD0F76" w14:textId="77777777" w:rsidR="0008535E" w:rsidRPr="00E34443" w:rsidRDefault="0008535E" w:rsidP="0008535E">
            <w:pPr>
              <w:rPr>
                <w:szCs w:val="24"/>
              </w:rPr>
            </w:pPr>
            <w:r w:rsidRPr="00E34443">
              <w:rPr>
                <w:szCs w:val="24"/>
              </w:rPr>
              <w:t>TDAG is invited to review this document and take a decision concerning the appointment of the new vice-chairman as deemed appropriate.</w:t>
            </w:r>
          </w:p>
          <w:p w14:paraId="622ACB80" w14:textId="77777777" w:rsidR="00A721F4" w:rsidRPr="00D9621A" w:rsidRDefault="00A721F4" w:rsidP="00EA0C51">
            <w:pPr>
              <w:spacing w:after="120"/>
              <w:rPr>
                <w:b/>
                <w:bCs/>
                <w:szCs w:val="24"/>
              </w:rPr>
            </w:pPr>
            <w:r w:rsidRPr="00D9621A">
              <w:rPr>
                <w:b/>
                <w:bCs/>
                <w:szCs w:val="24"/>
              </w:rPr>
              <w:t>References:</w:t>
            </w:r>
          </w:p>
          <w:p w14:paraId="1ECDD20E" w14:textId="76A88C79" w:rsidR="00A721F4" w:rsidRPr="00D9621A" w:rsidRDefault="0008535E" w:rsidP="00EA0C51">
            <w:pPr>
              <w:spacing w:after="120"/>
            </w:pPr>
            <w:r w:rsidRPr="006B1C97">
              <w:t>No. 244 of Convention, WTDC Resolution 1 (Rev. Buenos Aires, 2017) and 61 (Rev. Dubai, 2014)</w:t>
            </w:r>
          </w:p>
        </w:tc>
      </w:tr>
    </w:tbl>
    <w:p w14:paraId="13CC1706" w14:textId="365E5563" w:rsidR="0008535E" w:rsidRPr="006B1C97" w:rsidRDefault="00EC6F34" w:rsidP="0008535E">
      <w:r>
        <w:t>A</w:t>
      </w:r>
      <w:r w:rsidR="0008535E">
        <w:t>nnex</w:t>
      </w:r>
      <w:r w:rsidR="00160A71">
        <w:t xml:space="preserve"> </w:t>
      </w:r>
      <w:r>
        <w:t>1</w:t>
      </w:r>
      <w:r w:rsidR="0008535E">
        <w:t xml:space="preserve"> to t</w:t>
      </w:r>
      <w:r w:rsidR="0008535E" w:rsidRPr="006B1C97">
        <w:t>his document contain</w:t>
      </w:r>
      <w:r w:rsidR="00160A71">
        <w:t>s</w:t>
      </w:r>
      <w:r w:rsidR="0008535E" w:rsidRPr="006B1C97">
        <w:t xml:space="preserve"> the letter from the administration of </w:t>
      </w:r>
      <w:r>
        <w:t xml:space="preserve">the </w:t>
      </w:r>
      <w:r w:rsidR="00160A71">
        <w:t>Dominican Republic</w:t>
      </w:r>
      <w:r w:rsidR="0008535E">
        <w:t xml:space="preserve">, in Spanish, </w:t>
      </w:r>
      <w:r w:rsidR="0008535E" w:rsidRPr="006B1C97">
        <w:t xml:space="preserve">submitting the nomination of </w:t>
      </w:r>
      <w:r w:rsidR="0008535E">
        <w:t xml:space="preserve">Mr </w:t>
      </w:r>
      <w:r w:rsidR="00160A71" w:rsidRPr="00160A71">
        <w:t>Neil Checo Valera</w:t>
      </w:r>
      <w:r w:rsidR="0008535E" w:rsidRPr="006B1C97">
        <w:t>, as candidate to the position of TDAG Vice-Chairman</w:t>
      </w:r>
      <w:r w:rsidR="00160A71">
        <w:t>.</w:t>
      </w:r>
      <w:r>
        <w:t xml:space="preserve">  An unofficial translation is provided in Annex 2.</w:t>
      </w:r>
    </w:p>
    <w:p w14:paraId="72F5CF96" w14:textId="77777777" w:rsidR="00923CF1" w:rsidRDefault="00923CF1" w:rsidP="00935FF0"/>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69B70EE0" w14:textId="1E3D4253" w:rsidR="00EC6FED" w:rsidRPr="00CC432D" w:rsidRDefault="00CC432D" w:rsidP="00CC432D">
      <w:pPr>
        <w:spacing w:after="120"/>
        <w:jc w:val="center"/>
        <w:rPr>
          <w:b/>
          <w:bCs/>
        </w:rPr>
      </w:pPr>
      <w:r w:rsidRPr="00CC432D">
        <w:rPr>
          <w:b/>
          <w:bCs/>
        </w:rPr>
        <w:lastRenderedPageBreak/>
        <w:t>Annex 1</w:t>
      </w:r>
    </w:p>
    <w:p w14:paraId="2F261E3B" w14:textId="6545201C" w:rsidR="00CC432D" w:rsidRDefault="009A577A" w:rsidP="00CC432D">
      <w:pPr>
        <w:spacing w:after="120"/>
      </w:pPr>
      <w:r>
        <w:object w:dxaOrig="9180" w:dyaOrig="11880" w14:anchorId="68088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9" o:title=""/>
          </v:shape>
          <o:OLEObject Type="Embed" ProgID="AcroExch.Document.DC" ShapeID="_x0000_i1025" DrawAspect="Content" ObjectID="_1661952484" r:id="rId10"/>
        </w:object>
      </w:r>
    </w:p>
    <w:p w14:paraId="7759C759" w14:textId="5BFE9141" w:rsidR="00EC6F34" w:rsidRDefault="00EC6F34">
      <w:pPr>
        <w:tabs>
          <w:tab w:val="clear" w:pos="794"/>
          <w:tab w:val="clear" w:pos="1191"/>
          <w:tab w:val="clear" w:pos="1588"/>
          <w:tab w:val="clear" w:pos="1985"/>
        </w:tabs>
        <w:overflowPunct/>
        <w:autoSpaceDE/>
        <w:autoSpaceDN/>
        <w:adjustRightInd/>
        <w:spacing w:before="0"/>
        <w:textAlignment w:val="auto"/>
      </w:pPr>
      <w:bookmarkStart w:id="6" w:name="Proposal"/>
      <w:bookmarkEnd w:id="6"/>
      <w:r>
        <w:br w:type="page"/>
      </w:r>
    </w:p>
    <w:p w14:paraId="50173FBB" w14:textId="49436BC9" w:rsidR="00821996" w:rsidRPr="00EC6F34" w:rsidRDefault="00EC6F34" w:rsidP="00EC6F34">
      <w:pPr>
        <w:tabs>
          <w:tab w:val="clear" w:pos="794"/>
          <w:tab w:val="clear" w:pos="1191"/>
          <w:tab w:val="clear" w:pos="1588"/>
          <w:tab w:val="clear" w:pos="1985"/>
        </w:tabs>
        <w:overflowPunct/>
        <w:autoSpaceDE/>
        <w:autoSpaceDN/>
        <w:adjustRightInd/>
        <w:jc w:val="center"/>
        <w:textAlignment w:val="auto"/>
        <w:rPr>
          <w:b/>
        </w:rPr>
      </w:pPr>
      <w:r>
        <w:rPr>
          <w:b/>
        </w:rPr>
        <w:lastRenderedPageBreak/>
        <w:t>Annex 2</w:t>
      </w:r>
    </w:p>
    <w:p w14:paraId="5C87C01C" w14:textId="532B13E2" w:rsidR="00EC6F34" w:rsidRDefault="00EC6F34" w:rsidP="00EC6F34">
      <w:pPr>
        <w:tabs>
          <w:tab w:val="clear" w:pos="794"/>
          <w:tab w:val="clear" w:pos="1191"/>
          <w:tab w:val="clear" w:pos="1588"/>
          <w:tab w:val="clear" w:pos="1985"/>
        </w:tabs>
        <w:overflowPunct/>
        <w:autoSpaceDE/>
        <w:autoSpaceDN/>
        <w:adjustRightInd/>
        <w:textAlignment w:val="auto"/>
      </w:pPr>
      <w:r>
        <w:t>INDOTEL</w:t>
      </w:r>
      <w:r>
        <w:br/>
        <w:t>Instituto Dominicano de las Telecomunicaciones</w:t>
      </w:r>
    </w:p>
    <w:p w14:paraId="36A6B199" w14:textId="363A6A95" w:rsidR="00EC6F34" w:rsidRDefault="00EC6F34" w:rsidP="00EC6F34">
      <w:pPr>
        <w:tabs>
          <w:tab w:val="clear" w:pos="794"/>
          <w:tab w:val="clear" w:pos="1191"/>
          <w:tab w:val="clear" w:pos="1588"/>
          <w:tab w:val="clear" w:pos="1985"/>
        </w:tabs>
        <w:overflowPunct/>
        <w:autoSpaceDE/>
        <w:autoSpaceDN/>
        <w:adjustRightInd/>
        <w:textAlignment w:val="auto"/>
      </w:pPr>
    </w:p>
    <w:p w14:paraId="7A17AB65" w14:textId="79B9B9C1" w:rsidR="00EC6F34" w:rsidRDefault="00EC6F34" w:rsidP="00EC6F34">
      <w:pPr>
        <w:tabs>
          <w:tab w:val="clear" w:pos="794"/>
          <w:tab w:val="clear" w:pos="1191"/>
          <w:tab w:val="clear" w:pos="1588"/>
          <w:tab w:val="clear" w:pos="1985"/>
        </w:tabs>
        <w:overflowPunct/>
        <w:autoSpaceDE/>
        <w:autoSpaceDN/>
        <w:adjustRightInd/>
        <w:textAlignment w:val="auto"/>
      </w:pPr>
      <w:r>
        <w:t>7 September 2020</w:t>
      </w:r>
    </w:p>
    <w:p w14:paraId="261EFC10" w14:textId="70FBE00C" w:rsidR="00EC6F34" w:rsidRDefault="00EC6F34" w:rsidP="00EC6F34">
      <w:pPr>
        <w:tabs>
          <w:tab w:val="clear" w:pos="794"/>
          <w:tab w:val="clear" w:pos="1191"/>
          <w:tab w:val="clear" w:pos="1588"/>
          <w:tab w:val="clear" w:pos="1985"/>
        </w:tabs>
        <w:overflowPunct/>
        <w:autoSpaceDE/>
        <w:autoSpaceDN/>
        <w:adjustRightInd/>
        <w:textAlignment w:val="auto"/>
      </w:pPr>
    </w:p>
    <w:p w14:paraId="09CF0E38" w14:textId="71614417" w:rsidR="00EC6F34" w:rsidRDefault="00EC6F34" w:rsidP="00EC6F34">
      <w:pPr>
        <w:tabs>
          <w:tab w:val="clear" w:pos="794"/>
          <w:tab w:val="clear" w:pos="1191"/>
          <w:tab w:val="clear" w:pos="1588"/>
          <w:tab w:val="clear" w:pos="1985"/>
        </w:tabs>
        <w:overflowPunct/>
        <w:autoSpaceDE/>
        <w:autoSpaceDN/>
        <w:adjustRightInd/>
        <w:textAlignment w:val="auto"/>
      </w:pPr>
      <w:r>
        <w:t>Mr Bruno Ramos</w:t>
      </w:r>
      <w:r>
        <w:br/>
        <w:t>Director Regional Office</w:t>
      </w:r>
    </w:p>
    <w:p w14:paraId="3B7E1A32" w14:textId="375BBDBF" w:rsidR="00EC6F34" w:rsidRDefault="00EC6F34" w:rsidP="00EC6F34">
      <w:pPr>
        <w:tabs>
          <w:tab w:val="clear" w:pos="794"/>
          <w:tab w:val="clear" w:pos="1191"/>
          <w:tab w:val="clear" w:pos="1588"/>
          <w:tab w:val="clear" w:pos="1985"/>
        </w:tabs>
        <w:overflowPunct/>
        <w:autoSpaceDE/>
        <w:autoSpaceDN/>
        <w:adjustRightInd/>
        <w:textAlignment w:val="auto"/>
      </w:pPr>
      <w:r>
        <w:t>International Telecommunication Union (ITU) for the Americas</w:t>
      </w:r>
      <w:r>
        <w:br/>
        <w:t>SAUS Quadra 6Ed. Luis Eduardo Magalhaes</w:t>
      </w:r>
      <w:r>
        <w:br/>
        <w:t>Brasilia-DF, Brazil</w:t>
      </w:r>
    </w:p>
    <w:p w14:paraId="558B0B99" w14:textId="58F005EB" w:rsidR="00EC6F34" w:rsidRDefault="00EC6F34" w:rsidP="00EC6F34">
      <w:pPr>
        <w:tabs>
          <w:tab w:val="clear" w:pos="794"/>
          <w:tab w:val="clear" w:pos="1191"/>
          <w:tab w:val="clear" w:pos="1588"/>
          <w:tab w:val="clear" w:pos="1985"/>
        </w:tabs>
        <w:overflowPunct/>
        <w:autoSpaceDE/>
        <w:autoSpaceDN/>
        <w:adjustRightInd/>
        <w:textAlignment w:val="auto"/>
      </w:pPr>
    </w:p>
    <w:p w14:paraId="0B1FE6DC" w14:textId="0DCB10BD" w:rsidR="00EC6F34" w:rsidRDefault="00EC6F34" w:rsidP="00EC6F34">
      <w:pPr>
        <w:tabs>
          <w:tab w:val="clear" w:pos="794"/>
          <w:tab w:val="clear" w:pos="1191"/>
          <w:tab w:val="clear" w:pos="1588"/>
          <w:tab w:val="clear" w:pos="1985"/>
        </w:tabs>
        <w:overflowPunct/>
        <w:autoSpaceDE/>
        <w:autoSpaceDN/>
        <w:adjustRightInd/>
        <w:textAlignment w:val="auto"/>
      </w:pPr>
      <w:r>
        <w:t xml:space="preserve">Subject: </w:t>
      </w:r>
      <w:r>
        <w:rPr>
          <w:b/>
        </w:rPr>
        <w:t>Replacement of the representative in the Telecommunication Development Advisory Group (TDAG) – ITU-D</w:t>
      </w:r>
    </w:p>
    <w:p w14:paraId="424DCDBE" w14:textId="250BE3E4" w:rsidR="00EC6F34" w:rsidRDefault="00EC6F34" w:rsidP="00EC6F34">
      <w:pPr>
        <w:tabs>
          <w:tab w:val="clear" w:pos="794"/>
          <w:tab w:val="clear" w:pos="1191"/>
          <w:tab w:val="clear" w:pos="1588"/>
          <w:tab w:val="clear" w:pos="1985"/>
        </w:tabs>
        <w:overflowPunct/>
        <w:autoSpaceDE/>
        <w:autoSpaceDN/>
        <w:adjustRightInd/>
        <w:textAlignment w:val="auto"/>
      </w:pPr>
    </w:p>
    <w:p w14:paraId="54326F14" w14:textId="608ABA9B" w:rsidR="00EC6F34" w:rsidRDefault="006E7FD0" w:rsidP="00EC6F34">
      <w:pPr>
        <w:tabs>
          <w:tab w:val="clear" w:pos="794"/>
          <w:tab w:val="clear" w:pos="1191"/>
          <w:tab w:val="clear" w:pos="1588"/>
          <w:tab w:val="clear" w:pos="1985"/>
        </w:tabs>
        <w:overflowPunct/>
        <w:autoSpaceDE/>
        <w:autoSpaceDN/>
        <w:adjustRightInd/>
        <w:textAlignment w:val="auto"/>
      </w:pPr>
      <w:r>
        <w:t>Distinguished Director</w:t>
      </w:r>
      <w:bookmarkStart w:id="7" w:name="_GoBack"/>
      <w:bookmarkEnd w:id="7"/>
      <w:r w:rsidR="00EC6F34">
        <w:t>,</w:t>
      </w:r>
    </w:p>
    <w:p w14:paraId="74AC6F5F" w14:textId="1E5625CE" w:rsidR="00EC6F34" w:rsidRDefault="006E7FD0" w:rsidP="00EC6F34">
      <w:pPr>
        <w:tabs>
          <w:tab w:val="clear" w:pos="794"/>
          <w:tab w:val="clear" w:pos="1191"/>
          <w:tab w:val="clear" w:pos="1588"/>
          <w:tab w:val="clear" w:pos="1985"/>
        </w:tabs>
        <w:overflowPunct/>
        <w:autoSpaceDE/>
        <w:autoSpaceDN/>
        <w:adjustRightInd/>
        <w:textAlignment w:val="auto"/>
      </w:pPr>
      <w:r w:rsidRPr="006E7FD0">
        <w:t xml:space="preserve">After a cordial greeting, we hereby write to you to inform about the appointment of Lic. Neil Checo Valera, Director of International Relations of the Dominican Institute of Telecommunications (INDOTEL), the regulatory body </w:t>
      </w:r>
      <w:r>
        <w:t>for</w:t>
      </w:r>
      <w:r w:rsidRPr="006E7FD0">
        <w:t xml:space="preserve"> telecommunications in the Dominican Republic, in the Vice-</w:t>
      </w:r>
      <w:r>
        <w:t>Chairmanship</w:t>
      </w:r>
      <w:r w:rsidRPr="006E7FD0">
        <w:t xml:space="preserve"> of the </w:t>
      </w:r>
      <w:r>
        <w:t xml:space="preserve">Bureau of the </w:t>
      </w:r>
      <w:r w:rsidRPr="006E7FD0">
        <w:t>Telecommunication Development Advisory Group (</w:t>
      </w:r>
      <w:r>
        <w:t>TDAG</w:t>
      </w:r>
      <w:r w:rsidRPr="006E7FD0">
        <w:t>) - ITU-D.</w:t>
      </w:r>
    </w:p>
    <w:p w14:paraId="69F503C2" w14:textId="7106CD6E" w:rsidR="006E7FD0" w:rsidRDefault="006E7FD0" w:rsidP="00EC6F34">
      <w:pPr>
        <w:tabs>
          <w:tab w:val="clear" w:pos="794"/>
          <w:tab w:val="clear" w:pos="1191"/>
          <w:tab w:val="clear" w:pos="1588"/>
          <w:tab w:val="clear" w:pos="1985"/>
        </w:tabs>
        <w:overflowPunct/>
        <w:autoSpaceDE/>
        <w:autoSpaceDN/>
        <w:adjustRightInd/>
        <w:textAlignment w:val="auto"/>
      </w:pPr>
      <w:r>
        <w:t>We would equally like to indicate that the above official replaces Eng. Amparo Arango Echeverri, who now occupies another position within this institution.</w:t>
      </w:r>
    </w:p>
    <w:p w14:paraId="2D03EC06" w14:textId="3E7EA2D9" w:rsidR="006E7FD0" w:rsidRDefault="006E7FD0" w:rsidP="00EC6F34">
      <w:pPr>
        <w:tabs>
          <w:tab w:val="clear" w:pos="794"/>
          <w:tab w:val="clear" w:pos="1191"/>
          <w:tab w:val="clear" w:pos="1588"/>
          <w:tab w:val="clear" w:pos="1985"/>
        </w:tabs>
        <w:overflowPunct/>
        <w:autoSpaceDE/>
        <w:autoSpaceDN/>
        <w:adjustRightInd/>
        <w:textAlignment w:val="auto"/>
      </w:pPr>
      <w:r>
        <w:t xml:space="preserve">You may contact Lic. Neil Checo Valera at the following E-mail addresses: </w:t>
      </w:r>
      <w:hyperlink r:id="rId11" w:history="1">
        <w:r w:rsidRPr="00341988">
          <w:rPr>
            <w:rStyle w:val="Hyperlink"/>
          </w:rPr>
          <w:t>ncheco@indotel.gob.do</w:t>
        </w:r>
      </w:hyperlink>
      <w:r>
        <w:t xml:space="preserve"> / </w:t>
      </w:r>
      <w:hyperlink r:id="rId12" w:history="1">
        <w:r w:rsidRPr="00341988">
          <w:rPr>
            <w:rStyle w:val="Hyperlink"/>
          </w:rPr>
          <w:t>internacionales@indotel.gob.do</w:t>
        </w:r>
      </w:hyperlink>
      <w:r>
        <w:t>.</w:t>
      </w:r>
    </w:p>
    <w:p w14:paraId="251999E6" w14:textId="791A1AD5" w:rsidR="006E7FD0" w:rsidRDefault="006E7FD0" w:rsidP="006E7FD0">
      <w:pPr>
        <w:tabs>
          <w:tab w:val="clear" w:pos="794"/>
          <w:tab w:val="clear" w:pos="1191"/>
          <w:tab w:val="clear" w:pos="1588"/>
          <w:tab w:val="clear" w:pos="1985"/>
        </w:tabs>
        <w:overflowPunct/>
        <w:autoSpaceDE/>
        <w:autoSpaceDN/>
        <w:adjustRightInd/>
        <w:textAlignment w:val="auto"/>
      </w:pPr>
      <w:r>
        <w:t>We reiterate our commitment to continue contributing to the institutional strengthening and cooperation that have united our institution with ITU.</w:t>
      </w:r>
    </w:p>
    <w:p w14:paraId="1F297BCD" w14:textId="6231DB87" w:rsidR="006E7FD0" w:rsidRDefault="006E7FD0" w:rsidP="006E7FD0">
      <w:pPr>
        <w:tabs>
          <w:tab w:val="clear" w:pos="794"/>
          <w:tab w:val="clear" w:pos="1191"/>
          <w:tab w:val="clear" w:pos="1588"/>
          <w:tab w:val="clear" w:pos="1985"/>
        </w:tabs>
        <w:overflowPunct/>
        <w:autoSpaceDE/>
        <w:autoSpaceDN/>
        <w:adjustRightInd/>
        <w:textAlignment w:val="auto"/>
      </w:pPr>
      <w:r>
        <w:t>With our highest consideration and esteem, you bid farewell,</w:t>
      </w:r>
    </w:p>
    <w:p w14:paraId="32768A61" w14:textId="05C0A2EE" w:rsidR="00EC6F34" w:rsidRDefault="006E7FD0" w:rsidP="00EC6F34">
      <w:pPr>
        <w:tabs>
          <w:tab w:val="clear" w:pos="794"/>
          <w:tab w:val="clear" w:pos="1191"/>
          <w:tab w:val="clear" w:pos="1588"/>
          <w:tab w:val="clear" w:pos="1985"/>
        </w:tabs>
        <w:overflowPunct/>
        <w:autoSpaceDE/>
        <w:autoSpaceDN/>
        <w:adjustRightInd/>
        <w:textAlignment w:val="auto"/>
      </w:pPr>
      <w:r>
        <w:t>Yours faithfully,</w:t>
      </w:r>
    </w:p>
    <w:p w14:paraId="177A7C19" w14:textId="5F4D5DD0" w:rsidR="006E7FD0" w:rsidRDefault="006E7FD0" w:rsidP="00EC6F34">
      <w:pPr>
        <w:tabs>
          <w:tab w:val="clear" w:pos="794"/>
          <w:tab w:val="clear" w:pos="1191"/>
          <w:tab w:val="clear" w:pos="1588"/>
          <w:tab w:val="clear" w:pos="1985"/>
        </w:tabs>
        <w:overflowPunct/>
        <w:autoSpaceDE/>
        <w:autoSpaceDN/>
        <w:adjustRightInd/>
        <w:textAlignment w:val="auto"/>
      </w:pPr>
      <w:r>
        <w:t>Julissa Cruz Abreu</w:t>
      </w:r>
      <w:r>
        <w:br/>
        <w:t>Executive Director</w:t>
      </w:r>
    </w:p>
    <w:p w14:paraId="3614E495" w14:textId="758EB7E2" w:rsidR="006E7FD0" w:rsidRDefault="006E7FD0" w:rsidP="00EC6F34">
      <w:pPr>
        <w:tabs>
          <w:tab w:val="clear" w:pos="794"/>
          <w:tab w:val="clear" w:pos="1191"/>
          <w:tab w:val="clear" w:pos="1588"/>
          <w:tab w:val="clear" w:pos="1985"/>
        </w:tabs>
        <w:overflowPunct/>
        <w:autoSpaceDE/>
        <w:autoSpaceDN/>
        <w:adjustRightInd/>
        <w:textAlignment w:val="auto"/>
      </w:pPr>
      <w:r>
        <w:t>[Digital signature]</w:t>
      </w:r>
    </w:p>
    <w:p w14:paraId="1FA5E8DA" w14:textId="24FBC072" w:rsidR="00EC6F34" w:rsidRDefault="00EC6F34" w:rsidP="00EC6F34">
      <w:pPr>
        <w:tabs>
          <w:tab w:val="clear" w:pos="794"/>
          <w:tab w:val="clear" w:pos="1191"/>
          <w:tab w:val="clear" w:pos="1588"/>
          <w:tab w:val="clear" w:pos="1985"/>
        </w:tabs>
        <w:overflowPunct/>
        <w:autoSpaceDE/>
        <w:autoSpaceDN/>
        <w:adjustRightInd/>
        <w:jc w:val="center"/>
        <w:textAlignment w:val="auto"/>
      </w:pPr>
      <w:r>
        <w:t>_______________</w:t>
      </w:r>
    </w:p>
    <w:sectPr w:rsidR="00EC6F34" w:rsidSect="00473791">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08535E" w:rsidRPr="004D495C" w14:paraId="695D1810" w14:textId="77777777" w:rsidTr="0008535E">
      <w:tc>
        <w:tcPr>
          <w:tcW w:w="1526" w:type="dxa"/>
          <w:tcBorders>
            <w:top w:val="single" w:sz="4" w:space="0" w:color="000000"/>
          </w:tcBorders>
          <w:shd w:val="clear" w:color="auto" w:fill="auto"/>
        </w:tcPr>
        <w:p w14:paraId="746E5A61" w14:textId="77777777" w:rsidR="0008535E" w:rsidRPr="004D495C" w:rsidRDefault="0008535E" w:rsidP="0008535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08535E" w:rsidRPr="004D495C" w:rsidRDefault="0008535E" w:rsidP="0008535E">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2B18BBD1" w14:textId="5232EDC5" w:rsidR="0008535E" w:rsidRPr="00AF7A97" w:rsidRDefault="0008535E" w:rsidP="0008535E">
          <w:pPr>
            <w:pStyle w:val="FirstFooter"/>
            <w:tabs>
              <w:tab w:val="left" w:pos="2302"/>
            </w:tabs>
            <w:rPr>
              <w:sz w:val="18"/>
              <w:szCs w:val="18"/>
              <w:lang w:val="en-US"/>
            </w:rPr>
          </w:pPr>
          <w:r>
            <w:rPr>
              <w:sz w:val="18"/>
              <w:szCs w:val="18"/>
              <w:lang w:val="en-US"/>
            </w:rPr>
            <w:t>Ms Doreen Bogdan-Martin, Director, Telecommunication Development Bureau</w:t>
          </w:r>
        </w:p>
      </w:tc>
      <w:bookmarkStart w:id="8" w:name="OrgName"/>
      <w:bookmarkEnd w:id="8"/>
    </w:tr>
    <w:tr w:rsidR="0008535E" w:rsidRPr="004D495C" w14:paraId="61167678" w14:textId="77777777" w:rsidTr="0008535E">
      <w:tc>
        <w:tcPr>
          <w:tcW w:w="1526" w:type="dxa"/>
          <w:shd w:val="clear" w:color="auto" w:fill="auto"/>
        </w:tcPr>
        <w:p w14:paraId="33710823" w14:textId="77777777" w:rsidR="0008535E" w:rsidRPr="004D495C" w:rsidRDefault="0008535E" w:rsidP="0008535E">
          <w:pPr>
            <w:pStyle w:val="FirstFooter"/>
            <w:tabs>
              <w:tab w:val="left" w:pos="1559"/>
              <w:tab w:val="left" w:pos="3828"/>
            </w:tabs>
            <w:rPr>
              <w:sz w:val="20"/>
              <w:lang w:val="en-US"/>
            </w:rPr>
          </w:pPr>
        </w:p>
      </w:tc>
      <w:tc>
        <w:tcPr>
          <w:tcW w:w="2410" w:type="dxa"/>
          <w:shd w:val="clear" w:color="auto" w:fill="auto"/>
        </w:tcPr>
        <w:p w14:paraId="1251F6E4" w14:textId="77777777" w:rsidR="0008535E" w:rsidRPr="004D495C" w:rsidRDefault="0008535E" w:rsidP="0008535E">
          <w:pPr>
            <w:pStyle w:val="FirstFooter"/>
            <w:tabs>
              <w:tab w:val="left" w:pos="2302"/>
            </w:tabs>
            <w:rPr>
              <w:sz w:val="18"/>
              <w:szCs w:val="18"/>
              <w:lang w:val="en-US"/>
            </w:rPr>
          </w:pPr>
          <w:r w:rsidRPr="004D495C">
            <w:rPr>
              <w:sz w:val="18"/>
              <w:szCs w:val="18"/>
              <w:lang w:val="en-US"/>
            </w:rPr>
            <w:t>Phone number:</w:t>
          </w:r>
        </w:p>
      </w:tc>
      <w:tc>
        <w:tcPr>
          <w:tcW w:w="5987" w:type="dxa"/>
        </w:tcPr>
        <w:p w14:paraId="23122568" w14:textId="06D87A35" w:rsidR="0008535E" w:rsidRPr="00AF7A97" w:rsidRDefault="0008535E" w:rsidP="0008535E">
          <w:pPr>
            <w:pStyle w:val="FirstFooter"/>
            <w:tabs>
              <w:tab w:val="left" w:pos="2302"/>
            </w:tabs>
            <w:rPr>
              <w:sz w:val="18"/>
              <w:szCs w:val="18"/>
              <w:lang w:val="en-US"/>
            </w:rPr>
          </w:pPr>
          <w:r>
            <w:rPr>
              <w:sz w:val="18"/>
              <w:szCs w:val="18"/>
              <w:lang w:val="en-US"/>
            </w:rPr>
            <w:t>+41 22 730 5533</w:t>
          </w:r>
        </w:p>
      </w:tc>
      <w:bookmarkStart w:id="9" w:name="PhoneNo"/>
      <w:bookmarkEnd w:id="9"/>
    </w:tr>
    <w:tr w:rsidR="0008535E" w:rsidRPr="004D495C" w14:paraId="0299A231" w14:textId="77777777" w:rsidTr="0008535E">
      <w:tc>
        <w:tcPr>
          <w:tcW w:w="1526" w:type="dxa"/>
          <w:shd w:val="clear" w:color="auto" w:fill="auto"/>
        </w:tcPr>
        <w:p w14:paraId="35CBC438" w14:textId="77777777" w:rsidR="0008535E" w:rsidRPr="004D495C" w:rsidRDefault="0008535E" w:rsidP="0008535E">
          <w:pPr>
            <w:pStyle w:val="FirstFooter"/>
            <w:tabs>
              <w:tab w:val="left" w:pos="1559"/>
              <w:tab w:val="left" w:pos="3828"/>
            </w:tabs>
            <w:rPr>
              <w:sz w:val="20"/>
              <w:lang w:val="en-US"/>
            </w:rPr>
          </w:pPr>
        </w:p>
      </w:tc>
      <w:tc>
        <w:tcPr>
          <w:tcW w:w="2410" w:type="dxa"/>
          <w:shd w:val="clear" w:color="auto" w:fill="auto"/>
        </w:tcPr>
        <w:p w14:paraId="65335E06" w14:textId="77777777" w:rsidR="0008535E" w:rsidRPr="004D495C" w:rsidRDefault="0008535E" w:rsidP="0008535E">
          <w:pPr>
            <w:pStyle w:val="FirstFooter"/>
            <w:tabs>
              <w:tab w:val="left" w:pos="2302"/>
            </w:tabs>
            <w:rPr>
              <w:sz w:val="18"/>
              <w:szCs w:val="18"/>
              <w:lang w:val="en-US"/>
            </w:rPr>
          </w:pPr>
          <w:r w:rsidRPr="004D495C">
            <w:rPr>
              <w:sz w:val="18"/>
              <w:szCs w:val="18"/>
              <w:lang w:val="en-US"/>
            </w:rPr>
            <w:t>E-mail:</w:t>
          </w:r>
        </w:p>
      </w:tc>
      <w:tc>
        <w:tcPr>
          <w:tcW w:w="5987" w:type="dxa"/>
        </w:tcPr>
        <w:p w14:paraId="34A01B29" w14:textId="39D4FC5A" w:rsidR="0008535E" w:rsidRPr="00AF7A97" w:rsidRDefault="006E7FD0" w:rsidP="0008535E">
          <w:pPr>
            <w:pStyle w:val="FirstFooter"/>
            <w:tabs>
              <w:tab w:val="left" w:pos="2302"/>
            </w:tabs>
            <w:rPr>
              <w:sz w:val="18"/>
              <w:szCs w:val="18"/>
              <w:lang w:val="en-US"/>
            </w:rPr>
          </w:pPr>
          <w:hyperlink r:id="rId1" w:history="1">
            <w:r w:rsidR="0008535E" w:rsidRPr="00AB63B0">
              <w:rPr>
                <w:rStyle w:val="Hyperlink"/>
                <w:sz w:val="18"/>
                <w:szCs w:val="18"/>
                <w:lang w:val="en-US"/>
              </w:rPr>
              <w:t>bdtdir@itu.int</w:t>
            </w:r>
          </w:hyperlink>
          <w:r w:rsidR="0008535E">
            <w:rPr>
              <w:sz w:val="18"/>
              <w:szCs w:val="18"/>
              <w:lang w:val="en-US"/>
            </w:rPr>
            <w:t xml:space="preserve"> </w:t>
          </w:r>
        </w:p>
      </w:tc>
      <w:bookmarkStart w:id="10" w:name="Email"/>
      <w:bookmarkEnd w:id="10"/>
    </w:tr>
  </w:tbl>
  <w:p w14:paraId="5AEFE7F9" w14:textId="77777777" w:rsidR="0059420B" w:rsidRDefault="0059420B" w:rsidP="00B80157">
    <w:pPr>
      <w:pStyle w:val="Footer"/>
      <w:jc w:val="center"/>
      <w:rPr>
        <w:lang w:val="en-GB"/>
      </w:rPr>
    </w:pPr>
  </w:p>
  <w:p w14:paraId="40A321D0" w14:textId="77777777" w:rsidR="00721657" w:rsidRPr="0059420B" w:rsidRDefault="006E7FD0"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FE77" w14:textId="17810C39" w:rsidR="00721657" w:rsidRPr="00CC432D" w:rsidRDefault="00A525CC" w:rsidP="00CC432D">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20</w:t>
    </w:r>
    <w:r w:rsidRPr="00A54E72">
      <w:rPr>
        <w:sz w:val="22"/>
        <w:szCs w:val="22"/>
        <w:lang w:val="de-CH"/>
      </w:rPr>
      <w:t>/</w:t>
    </w:r>
    <w:r w:rsidR="001D1E06">
      <w:rPr>
        <w:sz w:val="22"/>
        <w:szCs w:val="22"/>
        <w:lang w:val="de-CH"/>
      </w:rPr>
      <w:t>3</w:t>
    </w:r>
    <w:r w:rsidR="00C02C2A">
      <w:rPr>
        <w:sz w:val="22"/>
        <w:szCs w:val="22"/>
        <w:lang w:val="de-CH"/>
      </w:rPr>
      <w:t>/</w:t>
    </w:r>
    <w:r w:rsidR="0008535E">
      <w:rPr>
        <w:sz w:val="22"/>
        <w:szCs w:val="22"/>
        <w:lang w:val="de-CH"/>
      </w:rPr>
      <w:t>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E7FD0">
      <w:rPr>
        <w:noProof/>
        <w:sz w:val="22"/>
        <w:szCs w:val="22"/>
        <w:lang w:val="de-CH"/>
      </w:rPr>
      <w:t>3</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8535E"/>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0A71"/>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83782"/>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7FD0"/>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A577A"/>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3870"/>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32D"/>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9649E"/>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34"/>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Heading1Char">
    <w:name w:val="Heading 1 Char"/>
    <w:link w:val="Heading1"/>
    <w:uiPriority w:val="9"/>
    <w:rsid w:val="009A577A"/>
    <w:rPr>
      <w:rFonts w:asciiTheme="minorHAnsi" w:hAnsiTheme="minorHAns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acionales@indotel.gob.d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heco@indotel.gob.d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31652-06BA-474F-AC93-BE433C2A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4</cp:revision>
  <cp:lastPrinted>2014-11-04T09:22:00Z</cp:lastPrinted>
  <dcterms:created xsi:type="dcterms:W3CDTF">2020-09-18T13:17:00Z</dcterms:created>
  <dcterms:modified xsi:type="dcterms:W3CDTF">2020-09-18T14:42:00Z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