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8079D" w14:textId="77777777" w:rsidR="00E71BE3" w:rsidRPr="00AE66DB" w:rsidRDefault="00106E2C" w:rsidP="00E71BE3">
      <w:pPr>
        <w:pStyle w:val="Appendixtitle"/>
        <w:rPr>
          <w:lang w:val="fr-FR"/>
        </w:rPr>
      </w:pPr>
      <w:r w:rsidRPr="00D6328F">
        <w:rPr>
          <w:lang w:val="es-ES_tradnl"/>
        </w:rPr>
        <w:t>ANEXO 1</w:t>
      </w:r>
      <w:r w:rsidR="00E71BE3">
        <w:rPr>
          <w:lang w:val="es-ES_tradnl"/>
        </w:rPr>
        <w:br/>
      </w:r>
      <w:r w:rsidR="00E71BE3" w:rsidRPr="00B6110E">
        <w:rPr>
          <w:sz w:val="24"/>
          <w:szCs w:val="24"/>
        </w:rPr>
        <w:t>(to document TDAG-WG-RDTP/DT/2)</w:t>
      </w:r>
    </w:p>
    <w:p w14:paraId="0D3F2E28" w14:textId="77777777" w:rsidR="00106E2C" w:rsidRPr="00E71BE3" w:rsidRDefault="00106E2C" w:rsidP="00B81D8E">
      <w:pPr>
        <w:pStyle w:val="Annextitle"/>
        <w:rPr>
          <w:b w:val="0"/>
          <w:bCs/>
          <w:lang w:val="es-ES_tradnl"/>
        </w:rPr>
      </w:pPr>
      <w:bookmarkStart w:id="0" w:name="_GoBack"/>
      <w:r w:rsidRPr="00E71BE3">
        <w:rPr>
          <w:b w:val="0"/>
          <w:bCs/>
          <w:lang w:val="es-ES_tradnl"/>
        </w:rPr>
        <w:t xml:space="preserve">DIRECTRICES PARA LA RACIONALIZACIÓN </w:t>
      </w:r>
      <w:r w:rsidRPr="00E71BE3">
        <w:rPr>
          <w:b w:val="0"/>
          <w:bCs/>
          <w:lang w:val="es-ES_tradnl"/>
        </w:rPr>
        <w:br/>
        <w:t>DE RESOLUCIONES DE LA CMDT</w:t>
      </w:r>
    </w:p>
    <w:bookmarkEnd w:id="0"/>
    <w:p w14:paraId="4BDA78B7" w14:textId="77777777" w:rsidR="00106E2C" w:rsidRPr="00D6328F" w:rsidRDefault="00106E2C" w:rsidP="00B81D8E">
      <w:pPr>
        <w:pStyle w:val="Heading1"/>
        <w:rPr>
          <w:szCs w:val="24"/>
          <w:lang w:val="es-ES_tradnl"/>
        </w:rPr>
      </w:pPr>
      <w:r w:rsidRPr="00D6328F">
        <w:rPr>
          <w:lang w:val="es-ES_tradnl"/>
        </w:rPr>
        <w:t>A</w:t>
      </w:r>
      <w:r w:rsidRPr="00D6328F">
        <w:rPr>
          <w:lang w:val="es-ES_tradnl"/>
        </w:rPr>
        <w:tab/>
        <w:t>Principios orientadores para la racionalización de Resoluciones existentes de la CMDT</w:t>
      </w:r>
    </w:p>
    <w:p w14:paraId="1755E990" w14:textId="77777777" w:rsidR="00106E2C" w:rsidRPr="00D6328F" w:rsidRDefault="00106E2C" w:rsidP="00B81D8E">
      <w:pPr>
        <w:tabs>
          <w:tab w:val="left" w:pos="567"/>
          <w:tab w:val="left" w:pos="1134"/>
          <w:tab w:val="left" w:pos="1701"/>
        </w:tabs>
        <w:spacing w:after="120"/>
        <w:rPr>
          <w:rFonts w:eastAsia="SimSun"/>
          <w:szCs w:val="24"/>
          <w:lang w:val="es-ES_tradnl" w:eastAsia="ja-JP"/>
        </w:rPr>
      </w:pPr>
      <w:r w:rsidRPr="00D6328F">
        <w:rPr>
          <w:rFonts w:eastAsia="SimSun"/>
          <w:szCs w:val="24"/>
          <w:lang w:val="es-ES_tradnl" w:eastAsia="ja-JP"/>
        </w:rPr>
        <w:t>Los siguientes principios orientadores pueden ser útiles en los trabajos de racionalización de Resoluciones:</w:t>
      </w:r>
    </w:p>
    <w:tbl>
      <w:tblPr>
        <w:tblW w:w="5000" w:type="pct"/>
        <w:jc w:val="center"/>
        <w:tblBorders>
          <w:top w:val="single" w:sz="8" w:space="0" w:color="000000"/>
          <w:bottom w:val="single" w:sz="8" w:space="0" w:color="000000"/>
        </w:tblBorders>
        <w:tblLayout w:type="fixed"/>
        <w:tblLook w:val="04A0" w:firstRow="1" w:lastRow="0" w:firstColumn="1" w:lastColumn="0" w:noHBand="0" w:noVBand="1"/>
      </w:tblPr>
      <w:tblGrid>
        <w:gridCol w:w="2159"/>
        <w:gridCol w:w="7480"/>
      </w:tblGrid>
      <w:tr w:rsidR="00106E2C" w:rsidRPr="00D6328F" w14:paraId="64D7A19D" w14:textId="77777777" w:rsidTr="00206FB6">
        <w:trPr>
          <w:jc w:val="center"/>
        </w:trPr>
        <w:tc>
          <w:tcPr>
            <w:tcW w:w="2127" w:type="dxa"/>
            <w:tcBorders>
              <w:top w:val="single" w:sz="8" w:space="0" w:color="000000"/>
              <w:bottom w:val="single" w:sz="8" w:space="0" w:color="000000"/>
            </w:tcBorders>
            <w:shd w:val="clear" w:color="auto" w:fill="auto"/>
          </w:tcPr>
          <w:p w14:paraId="55EDEE10" w14:textId="77777777" w:rsidR="00106E2C" w:rsidRPr="00D6328F" w:rsidRDefault="00106E2C" w:rsidP="00B81D8E">
            <w:pPr>
              <w:spacing w:after="120"/>
              <w:rPr>
                <w:b/>
                <w:bCs/>
                <w:color w:val="000000"/>
                <w:lang w:val="es-ES_tradnl"/>
              </w:rPr>
            </w:pPr>
            <w:r w:rsidRPr="00D6328F">
              <w:rPr>
                <w:b/>
                <w:bCs/>
                <w:color w:val="000000"/>
                <w:lang w:val="es-ES_tradnl"/>
              </w:rPr>
              <w:t>Principio</w:t>
            </w:r>
          </w:p>
        </w:tc>
        <w:tc>
          <w:tcPr>
            <w:tcW w:w="7371" w:type="dxa"/>
            <w:tcBorders>
              <w:top w:val="single" w:sz="8" w:space="0" w:color="000000"/>
              <w:bottom w:val="single" w:sz="8" w:space="0" w:color="000000"/>
            </w:tcBorders>
            <w:shd w:val="clear" w:color="auto" w:fill="auto"/>
          </w:tcPr>
          <w:p w14:paraId="23D2B0DC" w14:textId="77777777" w:rsidR="00106E2C" w:rsidRPr="00D6328F" w:rsidRDefault="00106E2C" w:rsidP="00B81D8E">
            <w:pPr>
              <w:spacing w:after="120"/>
              <w:rPr>
                <w:b/>
                <w:bCs/>
                <w:color w:val="000000"/>
                <w:lang w:val="es-ES_tradnl"/>
              </w:rPr>
            </w:pPr>
            <w:r w:rsidRPr="00D6328F">
              <w:rPr>
                <w:b/>
                <w:bCs/>
                <w:color w:val="000000"/>
                <w:lang w:val="es-ES_tradnl"/>
              </w:rPr>
              <w:t>Preguntas</w:t>
            </w:r>
          </w:p>
        </w:tc>
      </w:tr>
      <w:tr w:rsidR="00106E2C" w:rsidRPr="00D6328F" w14:paraId="2E9AF56C" w14:textId="77777777" w:rsidTr="00206FB6">
        <w:trPr>
          <w:jc w:val="center"/>
        </w:trPr>
        <w:tc>
          <w:tcPr>
            <w:tcW w:w="2127" w:type="dxa"/>
            <w:shd w:val="clear" w:color="auto" w:fill="F2F2F2"/>
          </w:tcPr>
          <w:p w14:paraId="3F5FFEFE" w14:textId="77777777" w:rsidR="00106E2C" w:rsidRPr="00D6328F" w:rsidRDefault="00106E2C" w:rsidP="00B81D8E">
            <w:pPr>
              <w:spacing w:before="60" w:after="60"/>
              <w:rPr>
                <w:b/>
                <w:bCs/>
                <w:color w:val="000000"/>
                <w:lang w:val="es-ES_tradnl"/>
              </w:rPr>
            </w:pPr>
            <w:r w:rsidRPr="00D6328F">
              <w:rPr>
                <w:b/>
                <w:bCs/>
                <w:color w:val="000000"/>
                <w:lang w:val="es-ES_tradnl"/>
              </w:rPr>
              <w:t>Congruencia y coherencia</w:t>
            </w:r>
          </w:p>
        </w:tc>
        <w:tc>
          <w:tcPr>
            <w:tcW w:w="7371" w:type="dxa"/>
            <w:tcBorders>
              <w:top w:val="nil"/>
              <w:left w:val="nil"/>
              <w:bottom w:val="nil"/>
              <w:right w:val="nil"/>
            </w:tcBorders>
            <w:shd w:val="clear" w:color="auto" w:fill="F2F2F2"/>
          </w:tcPr>
          <w:p w14:paraId="60C632E2" w14:textId="77777777" w:rsidR="00106E2C" w:rsidRPr="00D6328F" w:rsidRDefault="00106E2C" w:rsidP="00B81D8E">
            <w:pPr>
              <w:spacing w:after="120"/>
              <w:rPr>
                <w:color w:val="000000"/>
                <w:lang w:val="es-ES_tradnl"/>
              </w:rPr>
            </w:pPr>
            <w:r w:rsidRPr="00D6328F">
              <w:rPr>
                <w:color w:val="000000"/>
                <w:lang w:val="es-ES_tradnl"/>
              </w:rPr>
              <w:t>¿Es coherente la Resolución con el mandato de la BDT y el Plan de Acción de la CMDT?</w:t>
            </w:r>
          </w:p>
        </w:tc>
      </w:tr>
      <w:tr w:rsidR="00106E2C" w:rsidRPr="00D6328F" w14:paraId="1EDC6207" w14:textId="77777777" w:rsidTr="00206FB6">
        <w:trPr>
          <w:jc w:val="center"/>
        </w:trPr>
        <w:tc>
          <w:tcPr>
            <w:tcW w:w="2127" w:type="dxa"/>
            <w:tcBorders>
              <w:top w:val="nil"/>
              <w:bottom w:val="nil"/>
            </w:tcBorders>
            <w:shd w:val="clear" w:color="auto" w:fill="FFFFFF"/>
          </w:tcPr>
          <w:p w14:paraId="09C60A9A" w14:textId="77777777" w:rsidR="00106E2C" w:rsidRPr="00D6328F" w:rsidRDefault="00106E2C" w:rsidP="00B81D8E">
            <w:pPr>
              <w:spacing w:before="60" w:after="60"/>
              <w:rPr>
                <w:b/>
                <w:bCs/>
                <w:color w:val="000000"/>
                <w:lang w:val="es-ES_tradnl"/>
              </w:rPr>
            </w:pPr>
            <w:r w:rsidRPr="00D6328F">
              <w:rPr>
                <w:b/>
                <w:bCs/>
                <w:color w:val="000000"/>
                <w:lang w:val="es-ES_tradnl"/>
              </w:rPr>
              <w:t>Solapamiento y duplicación</w:t>
            </w:r>
          </w:p>
        </w:tc>
        <w:tc>
          <w:tcPr>
            <w:tcW w:w="7371" w:type="dxa"/>
            <w:tcBorders>
              <w:top w:val="nil"/>
              <w:bottom w:val="nil"/>
            </w:tcBorders>
            <w:shd w:val="clear" w:color="auto" w:fill="FFFFFF"/>
          </w:tcPr>
          <w:p w14:paraId="0D916BAC" w14:textId="77777777" w:rsidR="00106E2C" w:rsidRPr="00D6328F" w:rsidRDefault="00106E2C" w:rsidP="00B81D8E">
            <w:pPr>
              <w:spacing w:after="120"/>
              <w:rPr>
                <w:color w:val="000000"/>
                <w:lang w:val="es-ES_tradnl"/>
              </w:rPr>
            </w:pPr>
            <w:r w:rsidRPr="00D6328F">
              <w:rPr>
                <w:color w:val="000000"/>
                <w:lang w:val="es-ES_tradnl"/>
              </w:rPr>
              <w:t>¿Existe un solapamiento o una duplicación con Resoluciones de la CMDT o con el Plan de Acción? ¿Están ya reflejados los objetivos de las Resoluciones en objetivos del Plan de Acción del UIT-D, programas, iniciativas regionales, cuestiones de Comisiones de Estudio o métodos de trabajo de la BDT?</w:t>
            </w:r>
          </w:p>
        </w:tc>
      </w:tr>
      <w:tr w:rsidR="00106E2C" w:rsidRPr="00D6328F" w14:paraId="7FCF10F0" w14:textId="77777777" w:rsidTr="00206FB6">
        <w:trPr>
          <w:jc w:val="center"/>
        </w:trPr>
        <w:tc>
          <w:tcPr>
            <w:tcW w:w="2127" w:type="dxa"/>
            <w:shd w:val="clear" w:color="auto" w:fill="F2F2F2"/>
          </w:tcPr>
          <w:p w14:paraId="07A97765" w14:textId="77777777" w:rsidR="00106E2C" w:rsidRPr="00D6328F" w:rsidRDefault="00106E2C" w:rsidP="00B81D8E">
            <w:pPr>
              <w:spacing w:before="60" w:after="60"/>
              <w:rPr>
                <w:b/>
                <w:bCs/>
                <w:color w:val="000000"/>
                <w:lang w:val="es-ES_tradnl"/>
              </w:rPr>
            </w:pPr>
            <w:r w:rsidRPr="00D6328F">
              <w:rPr>
                <w:b/>
                <w:bCs/>
                <w:color w:val="000000"/>
                <w:lang w:val="es-ES_tradnl"/>
              </w:rPr>
              <w:t>Necesidad</w:t>
            </w:r>
          </w:p>
        </w:tc>
        <w:tc>
          <w:tcPr>
            <w:tcW w:w="7371" w:type="dxa"/>
            <w:tcBorders>
              <w:top w:val="nil"/>
              <w:left w:val="nil"/>
              <w:bottom w:val="nil"/>
              <w:right w:val="nil"/>
            </w:tcBorders>
            <w:shd w:val="clear" w:color="auto" w:fill="F2F2F2"/>
          </w:tcPr>
          <w:p w14:paraId="0B5610CC" w14:textId="77777777" w:rsidR="00106E2C" w:rsidRPr="00D6328F" w:rsidRDefault="00106E2C" w:rsidP="00B81D8E">
            <w:pPr>
              <w:spacing w:after="120"/>
              <w:rPr>
                <w:color w:val="000000"/>
                <w:lang w:val="es-ES_tradnl"/>
              </w:rPr>
            </w:pPr>
            <w:r w:rsidRPr="00D6328F">
              <w:rPr>
                <w:color w:val="000000"/>
                <w:lang w:val="es-ES_tradnl"/>
              </w:rPr>
              <w:t>¿Es indispensable la Resolución? ¿Existe ya otra Resolución o Resoluciones de la CMDT/el Consejo/</w:t>
            </w:r>
            <w:proofErr w:type="spellStart"/>
            <w:r w:rsidRPr="00D6328F">
              <w:rPr>
                <w:color w:val="000000"/>
                <w:lang w:val="es-ES_tradnl"/>
              </w:rPr>
              <w:t>la</w:t>
            </w:r>
            <w:proofErr w:type="spellEnd"/>
            <w:r w:rsidRPr="00D6328F">
              <w:rPr>
                <w:color w:val="000000"/>
                <w:lang w:val="es-ES_tradnl"/>
              </w:rPr>
              <w:t xml:space="preserve"> PP en la(s) que se aborde el mismo tema o la misma acción?</w:t>
            </w:r>
          </w:p>
        </w:tc>
      </w:tr>
      <w:tr w:rsidR="00106E2C" w:rsidRPr="00D6328F" w14:paraId="243C6AF6" w14:textId="77777777" w:rsidTr="00206FB6">
        <w:trPr>
          <w:jc w:val="center"/>
        </w:trPr>
        <w:tc>
          <w:tcPr>
            <w:tcW w:w="2127" w:type="dxa"/>
            <w:tcBorders>
              <w:bottom w:val="single" w:sz="8" w:space="0" w:color="000000"/>
            </w:tcBorders>
            <w:shd w:val="clear" w:color="auto" w:fill="FFFFFF"/>
          </w:tcPr>
          <w:p w14:paraId="45C9B52F" w14:textId="77777777" w:rsidR="00106E2C" w:rsidRPr="00D6328F" w:rsidRDefault="00106E2C" w:rsidP="00B81D8E">
            <w:pPr>
              <w:spacing w:before="60" w:after="60"/>
              <w:rPr>
                <w:b/>
                <w:bCs/>
                <w:color w:val="000000"/>
                <w:lang w:val="es-ES_tradnl"/>
              </w:rPr>
            </w:pPr>
            <w:r w:rsidRPr="00D6328F">
              <w:rPr>
                <w:b/>
                <w:bCs/>
                <w:color w:val="000000"/>
                <w:lang w:val="es-ES_tradnl"/>
              </w:rPr>
              <w:t>Acción-orientación y responsabilidad</w:t>
            </w:r>
          </w:p>
        </w:tc>
        <w:tc>
          <w:tcPr>
            <w:tcW w:w="7371" w:type="dxa"/>
            <w:tcBorders>
              <w:top w:val="nil"/>
              <w:bottom w:val="single" w:sz="8" w:space="0" w:color="000000"/>
            </w:tcBorders>
            <w:shd w:val="clear" w:color="auto" w:fill="FFFFFF"/>
          </w:tcPr>
          <w:p w14:paraId="6638986D" w14:textId="77777777" w:rsidR="00106E2C" w:rsidRPr="00D6328F" w:rsidRDefault="00106E2C" w:rsidP="00B81D8E">
            <w:pPr>
              <w:spacing w:after="120"/>
              <w:rPr>
                <w:color w:val="000000"/>
                <w:lang w:val="es-ES_tradnl"/>
              </w:rPr>
            </w:pPr>
            <w:r w:rsidRPr="00D6328F">
              <w:rPr>
                <w:color w:val="000000"/>
                <w:lang w:val="es-ES_tradnl"/>
              </w:rPr>
              <w:t>¿Se pide una acción o un resultado específicos en la Resolución?</w:t>
            </w:r>
            <w:r w:rsidRPr="00D6328F">
              <w:rPr>
                <w:color w:val="000000"/>
                <w:lang w:val="es-ES_tradnl"/>
              </w:rPr>
              <w:br/>
              <w:t xml:space="preserve">¿Hay una consideración clara de responsabilidad de la Resolución? </w:t>
            </w:r>
            <w:bookmarkStart w:id="1" w:name="lt_pId134"/>
            <w:r w:rsidRPr="00D6328F">
              <w:rPr>
                <w:color w:val="000000"/>
                <w:lang w:val="es-ES_tradnl"/>
              </w:rPr>
              <w:t>¿Cuáles son las implicaciones de costes de la Resolución para el UIT-D, en lo que respecta al presupuesto de aplicación y a los costes conexos</w:t>
            </w:r>
            <w:r w:rsidRPr="00D6328F">
              <w:rPr>
                <w:sz w:val="22"/>
                <w:lang w:val="es-ES_tradnl"/>
              </w:rPr>
              <w:t>?</w:t>
            </w:r>
            <w:bookmarkEnd w:id="1"/>
          </w:p>
        </w:tc>
      </w:tr>
    </w:tbl>
    <w:p w14:paraId="3CE01F48" w14:textId="77777777" w:rsidR="00106E2C" w:rsidRPr="00D6328F" w:rsidRDefault="00106E2C" w:rsidP="00B81D8E">
      <w:pPr>
        <w:rPr>
          <w:lang w:val="es-ES_tradnl"/>
        </w:rPr>
      </w:pPr>
      <w:r w:rsidRPr="00D6328F">
        <w:rPr>
          <w:lang w:val="es-ES_tradnl"/>
        </w:rPr>
        <w:t>En general es preferible racionalizar Resoluciones existentes que añadir una nueva Resolución.</w:t>
      </w:r>
    </w:p>
    <w:p w14:paraId="7D1CE4AB" w14:textId="77777777" w:rsidR="00106E2C" w:rsidRPr="00D6328F" w:rsidRDefault="00106E2C" w:rsidP="00B81D8E">
      <w:pPr>
        <w:rPr>
          <w:lang w:val="es-ES_tradnl"/>
        </w:rPr>
      </w:pPr>
      <w:r w:rsidRPr="00D6328F">
        <w:rPr>
          <w:lang w:val="es-ES_tradnl"/>
        </w:rPr>
        <w:t>Cuando se han implementado o llevado a cabo las acciones o actividades consignadas en una Resolución, se puede considerar que la Resolución ha cumplido su objetivo y se puede suprimir.</w:t>
      </w:r>
    </w:p>
    <w:p w14:paraId="587D7A51" w14:textId="77777777" w:rsidR="00106E2C" w:rsidRPr="00D6328F" w:rsidRDefault="00106E2C" w:rsidP="00B81D8E">
      <w:pPr>
        <w:rPr>
          <w:lang w:val="es-ES_tradnl"/>
        </w:rPr>
      </w:pPr>
      <w:r w:rsidRPr="00D6328F">
        <w:rPr>
          <w:lang w:val="es-ES_tradnl"/>
        </w:rPr>
        <w:t>Las revisiones editoriales de las Resoluciones adoptadas deben mantenerse al mínimo posible o a lo estrictamente necesario para garantizar su implementación eficaz.</w:t>
      </w:r>
    </w:p>
    <w:p w14:paraId="60CA5B8D" w14:textId="77777777" w:rsidR="00106E2C" w:rsidRPr="00D6328F" w:rsidRDefault="00106E2C" w:rsidP="00B81D8E">
      <w:pPr>
        <w:rPr>
          <w:lang w:val="es-ES_tradnl"/>
        </w:rPr>
      </w:pPr>
      <w:r w:rsidRPr="00D6328F">
        <w:rPr>
          <w:lang w:val="es-ES_tradnl"/>
        </w:rPr>
        <w:t>Si en una Resolución de la AMNT sólo son necesarias actualizaciones editoriales, debe cuestionarse la necesidad de elaborar una versión revisada.</w:t>
      </w:r>
    </w:p>
    <w:p w14:paraId="4E27202A" w14:textId="77777777" w:rsidR="00106E2C" w:rsidRPr="00D6328F" w:rsidRDefault="00106E2C" w:rsidP="00B81D8E">
      <w:pPr>
        <w:pStyle w:val="Heading1"/>
        <w:rPr>
          <w:lang w:val="es-ES_tradnl"/>
        </w:rPr>
      </w:pPr>
      <w:r w:rsidRPr="00D6328F">
        <w:rPr>
          <w:lang w:val="es-ES_tradnl"/>
        </w:rPr>
        <w:t>B</w:t>
      </w:r>
      <w:r w:rsidRPr="00D6328F">
        <w:rPr>
          <w:lang w:val="es-ES_tradnl"/>
        </w:rPr>
        <w:tab/>
        <w:t>Directrices para la redacción de nuevas Resoluciones de la CMDT</w:t>
      </w:r>
    </w:p>
    <w:p w14:paraId="4E09D355" w14:textId="77777777" w:rsidR="00106E2C" w:rsidRPr="00D6328F" w:rsidRDefault="00106E2C" w:rsidP="00B81D8E">
      <w:pPr>
        <w:tabs>
          <w:tab w:val="left" w:pos="851"/>
          <w:tab w:val="left" w:pos="1134"/>
          <w:tab w:val="left" w:pos="1701"/>
        </w:tabs>
        <w:rPr>
          <w:lang w:val="es-ES_tradnl"/>
        </w:rPr>
      </w:pPr>
      <w:r w:rsidRPr="00D6328F">
        <w:rPr>
          <w:lang w:val="es-ES_tradnl"/>
        </w:rPr>
        <w:t>Las nuevas Resoluciones se elaboran para definir métodos de trabajo o tratar temas evidentemente nuevos o de la mayor importancia para el UIT-D, y que no han sido examinados en documentos existentes de la CMDT o en agendas de desarrollo internacionalmente acordadas.</w:t>
      </w:r>
    </w:p>
    <w:p w14:paraId="69FD492E" w14:textId="77777777" w:rsidR="00106E2C" w:rsidRPr="00D6328F" w:rsidRDefault="00106E2C" w:rsidP="00B81D8E">
      <w:pPr>
        <w:tabs>
          <w:tab w:val="left" w:pos="851"/>
          <w:tab w:val="left" w:pos="1134"/>
          <w:tab w:val="left" w:pos="1701"/>
        </w:tabs>
        <w:rPr>
          <w:lang w:val="es-ES_tradnl"/>
        </w:rPr>
      </w:pPr>
      <w:r w:rsidRPr="00D6328F">
        <w:rPr>
          <w:lang w:val="es-ES_tradnl"/>
        </w:rPr>
        <w:t>Concretamente:</w:t>
      </w:r>
    </w:p>
    <w:p w14:paraId="34ED59BB" w14:textId="77777777" w:rsidR="00106E2C" w:rsidRPr="00D6328F" w:rsidRDefault="00106E2C" w:rsidP="00B81D8E">
      <w:pPr>
        <w:pStyle w:val="enumlev1"/>
        <w:rPr>
          <w:lang w:val="es-ES_tradnl"/>
        </w:rPr>
      </w:pPr>
      <w:r w:rsidRPr="00D6328F">
        <w:rPr>
          <w:lang w:val="es-ES_tradnl"/>
        </w:rPr>
        <w:t>–</w:t>
      </w:r>
      <w:r w:rsidRPr="00D6328F">
        <w:rPr>
          <w:lang w:val="es-ES_tradnl"/>
        </w:rPr>
        <w:tab/>
        <w:t>Las propuestas de nuevas Resoluciones deben estar armonizadas con las existentes.</w:t>
      </w:r>
    </w:p>
    <w:p w14:paraId="1098239E" w14:textId="77777777" w:rsidR="00106E2C" w:rsidRPr="00D6328F" w:rsidRDefault="00106E2C" w:rsidP="00B81D8E">
      <w:pPr>
        <w:pStyle w:val="enumlev1"/>
        <w:rPr>
          <w:lang w:val="es-ES_tradnl"/>
        </w:rPr>
      </w:pPr>
      <w:r w:rsidRPr="00D6328F">
        <w:rPr>
          <w:lang w:val="es-ES_tradnl"/>
        </w:rPr>
        <w:lastRenderedPageBreak/>
        <w:t>–</w:t>
      </w:r>
      <w:r w:rsidRPr="00D6328F">
        <w:rPr>
          <w:lang w:val="es-ES_tradnl"/>
        </w:rPr>
        <w:tab/>
        <w:t>Las propuestas de nuevas Resoluciones deben contener un tema evidentemente nuevo que corresponda a las atribuciones de la BDT, o un asunto que represente una dificultad significativa nueva o no tratada relacionada con el desarrollo de las telecomunicaciones/TIC o la política pública.</w:t>
      </w:r>
    </w:p>
    <w:p w14:paraId="379B1F38" w14:textId="77777777" w:rsidR="00106E2C" w:rsidRPr="00D6328F" w:rsidRDefault="00106E2C" w:rsidP="00B81D8E">
      <w:pPr>
        <w:pStyle w:val="enumlev1"/>
        <w:rPr>
          <w:lang w:val="es-ES_tradnl"/>
        </w:rPr>
      </w:pPr>
      <w:r w:rsidRPr="00D6328F">
        <w:rPr>
          <w:lang w:val="es-ES_tradnl"/>
        </w:rPr>
        <w:t>–</w:t>
      </w:r>
      <w:r w:rsidRPr="00D6328F">
        <w:rPr>
          <w:lang w:val="es-ES_tradnl"/>
        </w:rPr>
        <w:tab/>
        <w:t>Las propuestas de nuevas Resoluciones no deben tratar normalmente de un tema ya tratado en el Plan de Acción y el Plan Operacional de la CMDT.</w:t>
      </w:r>
    </w:p>
    <w:p w14:paraId="5509715F" w14:textId="77777777" w:rsidR="00106E2C" w:rsidRPr="00D6328F" w:rsidRDefault="00106E2C" w:rsidP="00B81D8E">
      <w:pPr>
        <w:pStyle w:val="enumlev1"/>
        <w:rPr>
          <w:lang w:val="es-ES_tradnl"/>
        </w:rPr>
      </w:pPr>
      <w:r w:rsidRPr="00D6328F">
        <w:rPr>
          <w:lang w:val="es-ES_tradnl"/>
        </w:rPr>
        <w:t>–</w:t>
      </w:r>
      <w:r w:rsidRPr="00D6328F">
        <w:rPr>
          <w:lang w:val="es-ES_tradnl"/>
        </w:rPr>
        <w:tab/>
        <w:t>Si en una Resolución existente de la Conferencia de Plenipotenciarios se identifica un tema prioritario, debe cuestionarse la necesidad de una Resolución similar de la AMNT.</w:t>
      </w:r>
    </w:p>
    <w:p w14:paraId="664F3508" w14:textId="77777777" w:rsidR="00106E2C" w:rsidRPr="00D6328F" w:rsidRDefault="00106E2C" w:rsidP="00B81D8E">
      <w:pPr>
        <w:pStyle w:val="enumlev1"/>
        <w:rPr>
          <w:lang w:val="es-ES_tradnl"/>
        </w:rPr>
      </w:pPr>
      <w:r w:rsidRPr="00D6328F">
        <w:rPr>
          <w:lang w:val="es-ES_tradnl"/>
        </w:rPr>
        <w:t>–</w:t>
      </w:r>
      <w:r w:rsidRPr="00D6328F">
        <w:rPr>
          <w:lang w:val="es-ES_tradnl"/>
        </w:rPr>
        <w:tab/>
        <w:t>Debe examinarse cuidadosamente la necesidad de una nueva Resolución de la CMDT si una nueva propuesta de Resolución contiene temas ya tratados en objetivos de desarrollo Internacionalmente acordados, tales como los Objetivos de Desarrollo Sostenible (ODS) y las metas de la Cumbre Mundial sobre la Sociedad de la Información (CMSI), que ya están establecidos como líneas jerárquicas.</w:t>
      </w:r>
    </w:p>
    <w:p w14:paraId="07B266DA" w14:textId="77777777" w:rsidR="00106E2C" w:rsidRPr="00D6328F" w:rsidRDefault="00106E2C" w:rsidP="00B81D8E">
      <w:pPr>
        <w:pStyle w:val="enumlev1"/>
        <w:rPr>
          <w:lang w:val="es-ES_tradnl"/>
        </w:rPr>
      </w:pPr>
      <w:r w:rsidRPr="00D6328F">
        <w:rPr>
          <w:lang w:val="es-ES_tradnl"/>
        </w:rPr>
        <w:t>–</w:t>
      </w:r>
      <w:r w:rsidRPr="00D6328F">
        <w:rPr>
          <w:lang w:val="es-ES_tradnl"/>
        </w:rPr>
        <w:tab/>
        <w:t>En las propuestas de nuevas Resoluciones deben especificarse uno o varios resultados o productos a fin de que se pueda medir su implementación, a tenor de los principios de gestión basados en los resultados. De manera similar debe especificarse un mecanismo apropiado de presentación de informes.</w:t>
      </w:r>
    </w:p>
    <w:p w14:paraId="62205EBC" w14:textId="77777777" w:rsidR="00106E2C" w:rsidRPr="00D6328F" w:rsidRDefault="00106E2C" w:rsidP="00B81D8E">
      <w:pPr>
        <w:pStyle w:val="enumlev1"/>
        <w:rPr>
          <w:lang w:val="es-ES_tradnl"/>
        </w:rPr>
      </w:pPr>
      <w:r w:rsidRPr="00D6328F">
        <w:rPr>
          <w:lang w:val="es-ES_tradnl"/>
        </w:rPr>
        <w:t>–</w:t>
      </w:r>
      <w:r w:rsidRPr="00D6328F">
        <w:rPr>
          <w:lang w:val="es-ES_tradnl"/>
        </w:rPr>
        <w:tab/>
        <w:t>Las propuestas de nuevas Resoluciones deben ser respaldadas por más de una Administración de un Estado Miembro.</w:t>
      </w:r>
    </w:p>
    <w:p w14:paraId="608C0835" w14:textId="77777777" w:rsidR="00E71BE3" w:rsidRDefault="00E71BE3" w:rsidP="00B81D8E">
      <w:pPr>
        <w:jc w:val="center"/>
        <w:rPr>
          <w:lang w:val="es-ES_tradnl"/>
        </w:rPr>
      </w:pPr>
    </w:p>
    <w:p w14:paraId="22AFEC42" w14:textId="05030965" w:rsidR="007566E4" w:rsidRPr="00D6328F" w:rsidRDefault="007566E4" w:rsidP="00B81D8E">
      <w:pPr>
        <w:jc w:val="center"/>
        <w:rPr>
          <w:lang w:val="es-ES_tradnl"/>
        </w:rPr>
      </w:pPr>
      <w:r w:rsidRPr="00D6328F">
        <w:rPr>
          <w:lang w:val="es-ES_tradnl"/>
        </w:rPr>
        <w:t>______________</w:t>
      </w:r>
    </w:p>
    <w:sectPr w:rsidR="007566E4" w:rsidRPr="00D6328F" w:rsidSect="00E71BE3">
      <w:headerReference w:type="even" r:id="rId12"/>
      <w:headerReference w:type="default" r:id="rId13"/>
      <w:footerReference w:type="even" r:id="rId14"/>
      <w:headerReference w:type="first" r:id="rId15"/>
      <w:pgSz w:w="11907" w:h="16840" w:code="9"/>
      <w:pgMar w:top="737" w:right="1134" w:bottom="73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F79C" w14:textId="77777777" w:rsidR="00F45C15" w:rsidRDefault="00F45C15">
      <w:r>
        <w:separator/>
      </w:r>
    </w:p>
  </w:endnote>
  <w:endnote w:type="continuationSeparator" w:id="0">
    <w:p w14:paraId="6979FA12" w14:textId="77777777" w:rsidR="00F45C15" w:rsidRDefault="00F4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62B8" w14:textId="77777777" w:rsidR="00F45C15" w:rsidRDefault="00F45C15">
    <w:pPr>
      <w:framePr w:wrap="around" w:vAnchor="text" w:hAnchor="margin" w:xAlign="right" w:y="1"/>
    </w:pPr>
    <w:r>
      <w:fldChar w:fldCharType="begin"/>
    </w:r>
    <w:r>
      <w:instrText xml:space="preserve">PAGE  </w:instrText>
    </w:r>
    <w:r>
      <w:fldChar w:fldCharType="end"/>
    </w:r>
  </w:p>
  <w:p w14:paraId="5336EFE7" w14:textId="77777777" w:rsidR="00F45C15" w:rsidRPr="0041348E" w:rsidRDefault="00F45C15">
    <w:pPr>
      <w:ind w:right="360"/>
      <w:rPr>
        <w:lang w:val="en-US"/>
      </w:rPr>
    </w:pPr>
    <w:r>
      <w:fldChar w:fldCharType="begin"/>
    </w:r>
    <w:r w:rsidRPr="0041348E">
      <w:rPr>
        <w:lang w:val="en-US"/>
      </w:rPr>
      <w:instrText xml:space="preserve"> FILENAME \p  \* MERGEFORMAT </w:instrText>
    </w:r>
    <w:r>
      <w:fldChar w:fldCharType="separate"/>
    </w:r>
    <w:r>
      <w:rPr>
        <w:noProof/>
        <w:lang w:val="en-US"/>
      </w:rPr>
      <w:t>P:\ESP\ITU-D\CONF-D\WTDC17\000\011REV1S.docx</w:t>
    </w:r>
    <w:r>
      <w:fldChar w:fldCharType="end"/>
    </w:r>
    <w:r w:rsidRPr="0041348E">
      <w:rPr>
        <w:lang w:val="en-US"/>
      </w:rPr>
      <w:tab/>
    </w:r>
    <w:r>
      <w:fldChar w:fldCharType="begin"/>
    </w:r>
    <w:r>
      <w:instrText xml:space="preserve"> SAVEDATE \@ DD.MM.YY </w:instrText>
    </w:r>
    <w:r>
      <w:fldChar w:fldCharType="separate"/>
    </w:r>
    <w:r w:rsidR="00E71BE3">
      <w:rPr>
        <w:noProof/>
      </w:rPr>
      <w:t>15.09.17</w:t>
    </w:r>
    <w:r>
      <w:fldChar w:fldCharType="end"/>
    </w:r>
    <w:r w:rsidRPr="0041348E">
      <w:rPr>
        <w:lang w:val="en-US"/>
      </w:rPr>
      <w:tab/>
    </w:r>
    <w:r>
      <w:fldChar w:fldCharType="begin"/>
    </w:r>
    <w:r>
      <w:instrText xml:space="preserve"> PRINTDATE \@ DD.MM.YY </w:instrText>
    </w:r>
    <w:r>
      <w:fldChar w:fldCharType="separate"/>
    </w:r>
    <w:r>
      <w:rPr>
        <w:noProof/>
      </w:rPr>
      <w:t>15.09.17</w:t>
    </w:r>
    <w:r>
      <w:fldChar w:fldCharType="end"/>
    </w:r>
  </w:p>
  <w:p w14:paraId="7D9E608F" w14:textId="77777777" w:rsidR="00F45C15" w:rsidRDefault="00F45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76808" w14:textId="77777777" w:rsidR="00F45C15" w:rsidRDefault="00F45C15">
      <w:r>
        <w:rPr>
          <w:b/>
        </w:rPr>
        <w:t>_______________</w:t>
      </w:r>
    </w:p>
  </w:footnote>
  <w:footnote w:type="continuationSeparator" w:id="0">
    <w:p w14:paraId="4B046041" w14:textId="77777777" w:rsidR="00F45C15" w:rsidRDefault="00F4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21101" w14:textId="77777777" w:rsidR="00F45C15" w:rsidRDefault="00F45C15">
    <w:pPr>
      <w:pStyle w:val="Header"/>
    </w:pPr>
  </w:p>
  <w:p w14:paraId="15932497" w14:textId="77777777" w:rsidR="00F45C15" w:rsidRDefault="00F45C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DD47" w14:textId="782E907B" w:rsidR="00F45C15" w:rsidRDefault="00F45C15" w:rsidP="00E33368">
    <w:pPr>
      <w:tabs>
        <w:tab w:val="clear" w:pos="794"/>
        <w:tab w:val="clear" w:pos="1191"/>
        <w:tab w:val="clear" w:pos="1588"/>
        <w:tab w:val="clear" w:pos="1985"/>
        <w:tab w:val="center" w:pos="7088"/>
        <w:tab w:val="right" w:pos="14424"/>
      </w:tabs>
      <w:spacing w:before="0" w:after="240"/>
    </w:pPr>
    <w:r w:rsidRPr="009A4FDB">
      <w:rPr>
        <w:sz w:val="22"/>
        <w:szCs w:val="22"/>
      </w:rPr>
      <w:tab/>
    </w:r>
    <w:r w:rsidRPr="009A4FDB">
      <w:rPr>
        <w:sz w:val="22"/>
        <w:szCs w:val="22"/>
      </w:rPr>
      <w:tab/>
    </w:r>
    <w:proofErr w:type="spellStart"/>
    <w:r w:rsidRPr="009A4FDB">
      <w:t>Página</w:t>
    </w:r>
    <w:proofErr w:type="spellEnd"/>
    <w:r w:rsidRPr="009A4FDB">
      <w:rPr>
        <w:sz w:val="22"/>
        <w:szCs w:val="22"/>
      </w:rPr>
      <w:t xml:space="preserve">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123214">
      <w:rPr>
        <w:noProof/>
        <w:sz w:val="22"/>
        <w:szCs w:val="22"/>
      </w:rPr>
      <w:t>130</w:t>
    </w:r>
    <w:r w:rsidRPr="009A4FDB">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E9F59" w14:textId="7A4A5B28" w:rsidR="00F45C15" w:rsidRPr="009A4FDB" w:rsidRDefault="00F45C15" w:rsidP="009A4FDB">
    <w:pPr>
      <w:tabs>
        <w:tab w:val="clear" w:pos="794"/>
        <w:tab w:val="clear" w:pos="1191"/>
        <w:tab w:val="clear" w:pos="1588"/>
        <w:tab w:val="clear" w:pos="1985"/>
        <w:tab w:val="center" w:pos="7088"/>
        <w:tab w:val="right" w:pos="14424"/>
      </w:tabs>
      <w:spacing w:before="0" w:after="240"/>
      <w:rPr>
        <w:sz w:val="22"/>
        <w:szCs w:val="22"/>
      </w:rPr>
    </w:pPr>
    <w:r w:rsidRPr="009A4FDB">
      <w:rPr>
        <w:sz w:val="22"/>
        <w:szCs w:val="22"/>
      </w:rPr>
      <w:tab/>
    </w:r>
    <w:r w:rsidRPr="009A4FDB">
      <w:rPr>
        <w:sz w:val="22"/>
        <w:szCs w:val="22"/>
      </w:rPr>
      <w:tab/>
    </w:r>
    <w:proofErr w:type="spellStart"/>
    <w:r w:rsidRPr="009A4FDB">
      <w:rPr>
        <w:sz w:val="22"/>
        <w:szCs w:val="22"/>
      </w:rPr>
      <w:t>Página</w:t>
    </w:r>
    <w:proofErr w:type="spellEnd"/>
    <w:r w:rsidRPr="009A4FDB">
      <w:rPr>
        <w:sz w:val="22"/>
        <w:szCs w:val="22"/>
      </w:rPr>
      <w:t xml:space="preserve">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123214">
      <w:rPr>
        <w:noProof/>
        <w:sz w:val="22"/>
        <w:szCs w:val="22"/>
      </w:rPr>
      <w:t>99</w:t>
    </w:r>
    <w:r w:rsidRPr="009A4FDB">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B4F634F"/>
    <w:multiLevelType w:val="hybridMultilevel"/>
    <w:tmpl w:val="55FAC79E"/>
    <w:lvl w:ilvl="0" w:tplc="5314861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776C"/>
    <w:multiLevelType w:val="hybridMultilevel"/>
    <w:tmpl w:val="FC2CBFFA"/>
    <w:lvl w:ilvl="0" w:tplc="76BA598C">
      <w:start w:val="1"/>
      <w:numFmt w:val="bullet"/>
      <w:lvlText w:val="-"/>
      <w:lvlJc w:val="left"/>
      <w:pPr>
        <w:ind w:left="785"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3"/>
  </w:num>
  <w:num w:numId="5">
    <w:abstractNumId w:val="12"/>
  </w:num>
  <w:num w:numId="6">
    <w:abstractNumId w:val="13"/>
  </w:num>
  <w:num w:numId="7">
    <w:abstractNumId w:val="9"/>
  </w:num>
  <w:num w:numId="8">
    <w:abstractNumId w:val="2"/>
  </w:num>
  <w:num w:numId="9">
    <w:abstractNumId w:val="11"/>
  </w:num>
  <w:num w:numId="10">
    <w:abstractNumId w:val="14"/>
  </w:num>
  <w:num w:numId="11">
    <w:abstractNumId w:val="10"/>
  </w:num>
  <w:num w:numId="12">
    <w:abstractNumId w:val="6"/>
  </w:num>
  <w:num w:numId="13">
    <w:abstractNumId w:val="15"/>
  </w:num>
  <w:num w:numId="14">
    <w:abstractNumId w:val="7"/>
  </w:num>
  <w:num w:numId="15">
    <w:abstractNumId w:val="8"/>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170DF"/>
    <w:rsid w:val="00022A29"/>
    <w:rsid w:val="000248F1"/>
    <w:rsid w:val="00032E34"/>
    <w:rsid w:val="000355FD"/>
    <w:rsid w:val="00043B6A"/>
    <w:rsid w:val="00050E06"/>
    <w:rsid w:val="00051E39"/>
    <w:rsid w:val="00064367"/>
    <w:rsid w:val="00064D03"/>
    <w:rsid w:val="00075C63"/>
    <w:rsid w:val="00077239"/>
    <w:rsid w:val="00077E32"/>
    <w:rsid w:val="00080905"/>
    <w:rsid w:val="000822BE"/>
    <w:rsid w:val="00086491"/>
    <w:rsid w:val="00091346"/>
    <w:rsid w:val="000B1248"/>
    <w:rsid w:val="000F73FF"/>
    <w:rsid w:val="00106E2C"/>
    <w:rsid w:val="00114CF7"/>
    <w:rsid w:val="00122F57"/>
    <w:rsid w:val="00123214"/>
    <w:rsid w:val="00123B68"/>
    <w:rsid w:val="00126F2E"/>
    <w:rsid w:val="00146F6F"/>
    <w:rsid w:val="00147DA1"/>
    <w:rsid w:val="00152957"/>
    <w:rsid w:val="001776AD"/>
    <w:rsid w:val="00187BD9"/>
    <w:rsid w:val="00190B55"/>
    <w:rsid w:val="00194CFB"/>
    <w:rsid w:val="001A6FD6"/>
    <w:rsid w:val="001B2ED3"/>
    <w:rsid w:val="001C3B5F"/>
    <w:rsid w:val="001D058F"/>
    <w:rsid w:val="001D5503"/>
    <w:rsid w:val="001F784B"/>
    <w:rsid w:val="002001D6"/>
    <w:rsid w:val="002009EA"/>
    <w:rsid w:val="00202CA0"/>
    <w:rsid w:val="00206FB6"/>
    <w:rsid w:val="002154A6"/>
    <w:rsid w:val="002162CD"/>
    <w:rsid w:val="002255B3"/>
    <w:rsid w:val="00236E8A"/>
    <w:rsid w:val="00240223"/>
    <w:rsid w:val="00241A0A"/>
    <w:rsid w:val="00252ACF"/>
    <w:rsid w:val="00271316"/>
    <w:rsid w:val="00290B83"/>
    <w:rsid w:val="00296313"/>
    <w:rsid w:val="002B3191"/>
    <w:rsid w:val="002D05F1"/>
    <w:rsid w:val="002D58BE"/>
    <w:rsid w:val="002F161E"/>
    <w:rsid w:val="003013EE"/>
    <w:rsid w:val="0030679D"/>
    <w:rsid w:val="00377BD3"/>
    <w:rsid w:val="00384088"/>
    <w:rsid w:val="0038489B"/>
    <w:rsid w:val="0039169B"/>
    <w:rsid w:val="00397BF4"/>
    <w:rsid w:val="003A7F8C"/>
    <w:rsid w:val="003B532E"/>
    <w:rsid w:val="003B6F14"/>
    <w:rsid w:val="003C0CD2"/>
    <w:rsid w:val="003D0F8B"/>
    <w:rsid w:val="003D1690"/>
    <w:rsid w:val="003F1AC8"/>
    <w:rsid w:val="00406136"/>
    <w:rsid w:val="00413143"/>
    <w:rsid w:val="004131D4"/>
    <w:rsid w:val="0041348E"/>
    <w:rsid w:val="00416B6B"/>
    <w:rsid w:val="004172E3"/>
    <w:rsid w:val="00447308"/>
    <w:rsid w:val="004765FF"/>
    <w:rsid w:val="00492075"/>
    <w:rsid w:val="004969AD"/>
    <w:rsid w:val="004B13CB"/>
    <w:rsid w:val="004B4FDF"/>
    <w:rsid w:val="004C221C"/>
    <w:rsid w:val="004D5D5C"/>
    <w:rsid w:val="0050139F"/>
    <w:rsid w:val="005023D6"/>
    <w:rsid w:val="00521223"/>
    <w:rsid w:val="00524DF1"/>
    <w:rsid w:val="00536736"/>
    <w:rsid w:val="0055140B"/>
    <w:rsid w:val="00554C4F"/>
    <w:rsid w:val="00561D72"/>
    <w:rsid w:val="005964AB"/>
    <w:rsid w:val="0059700F"/>
    <w:rsid w:val="005A5F38"/>
    <w:rsid w:val="005B44F5"/>
    <w:rsid w:val="005B4CE8"/>
    <w:rsid w:val="005C099A"/>
    <w:rsid w:val="005C31A5"/>
    <w:rsid w:val="005E1050"/>
    <w:rsid w:val="005E10C9"/>
    <w:rsid w:val="005E61DD"/>
    <w:rsid w:val="005E6321"/>
    <w:rsid w:val="006023DF"/>
    <w:rsid w:val="006046E7"/>
    <w:rsid w:val="006429DC"/>
    <w:rsid w:val="0064322F"/>
    <w:rsid w:val="00657DE0"/>
    <w:rsid w:val="0067199F"/>
    <w:rsid w:val="00685313"/>
    <w:rsid w:val="00690FBF"/>
    <w:rsid w:val="006A6E9B"/>
    <w:rsid w:val="006A7E97"/>
    <w:rsid w:val="006B7C2A"/>
    <w:rsid w:val="006C1EB4"/>
    <w:rsid w:val="006C23DA"/>
    <w:rsid w:val="006E3D45"/>
    <w:rsid w:val="006E623B"/>
    <w:rsid w:val="006F4D98"/>
    <w:rsid w:val="007149F9"/>
    <w:rsid w:val="00733A30"/>
    <w:rsid w:val="00745AEE"/>
    <w:rsid w:val="0074613B"/>
    <w:rsid w:val="007479EA"/>
    <w:rsid w:val="00750F10"/>
    <w:rsid w:val="007566E4"/>
    <w:rsid w:val="00767D6D"/>
    <w:rsid w:val="00767FED"/>
    <w:rsid w:val="007742CA"/>
    <w:rsid w:val="00791A43"/>
    <w:rsid w:val="007D06F0"/>
    <w:rsid w:val="007D45E3"/>
    <w:rsid w:val="007D5320"/>
    <w:rsid w:val="007D6A5F"/>
    <w:rsid w:val="007F735C"/>
    <w:rsid w:val="00800972"/>
    <w:rsid w:val="00804475"/>
    <w:rsid w:val="00806826"/>
    <w:rsid w:val="00811633"/>
    <w:rsid w:val="00821CEF"/>
    <w:rsid w:val="0083171D"/>
    <w:rsid w:val="00832828"/>
    <w:rsid w:val="0083645A"/>
    <w:rsid w:val="00840B0F"/>
    <w:rsid w:val="00840B66"/>
    <w:rsid w:val="0086376E"/>
    <w:rsid w:val="008711AE"/>
    <w:rsid w:val="00872FC8"/>
    <w:rsid w:val="008801D3"/>
    <w:rsid w:val="008845D0"/>
    <w:rsid w:val="008919BC"/>
    <w:rsid w:val="008B43F2"/>
    <w:rsid w:val="008B61EA"/>
    <w:rsid w:val="008B6CFF"/>
    <w:rsid w:val="00910B26"/>
    <w:rsid w:val="009141E7"/>
    <w:rsid w:val="009274B4"/>
    <w:rsid w:val="00934EA2"/>
    <w:rsid w:val="00944A5C"/>
    <w:rsid w:val="00952A66"/>
    <w:rsid w:val="009A4FDB"/>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04B7"/>
    <w:rsid w:val="00A93B85"/>
    <w:rsid w:val="00AA0B18"/>
    <w:rsid w:val="00AA666F"/>
    <w:rsid w:val="00AB4927"/>
    <w:rsid w:val="00AC78D2"/>
    <w:rsid w:val="00AD27D6"/>
    <w:rsid w:val="00AD6B90"/>
    <w:rsid w:val="00AE1D89"/>
    <w:rsid w:val="00B004E5"/>
    <w:rsid w:val="00B15F9D"/>
    <w:rsid w:val="00B639E9"/>
    <w:rsid w:val="00B64206"/>
    <w:rsid w:val="00B817CD"/>
    <w:rsid w:val="00B81D8E"/>
    <w:rsid w:val="00B911B2"/>
    <w:rsid w:val="00B951D0"/>
    <w:rsid w:val="00BA70B7"/>
    <w:rsid w:val="00BB29C8"/>
    <w:rsid w:val="00BB3916"/>
    <w:rsid w:val="00BB3A95"/>
    <w:rsid w:val="00BB42DE"/>
    <w:rsid w:val="00BC0382"/>
    <w:rsid w:val="00BF554F"/>
    <w:rsid w:val="00C0018F"/>
    <w:rsid w:val="00C20466"/>
    <w:rsid w:val="00C214ED"/>
    <w:rsid w:val="00C234E6"/>
    <w:rsid w:val="00C324A8"/>
    <w:rsid w:val="00C3427A"/>
    <w:rsid w:val="00C502B5"/>
    <w:rsid w:val="00C506DA"/>
    <w:rsid w:val="00C54517"/>
    <w:rsid w:val="00C61148"/>
    <w:rsid w:val="00C64CD8"/>
    <w:rsid w:val="00C7664E"/>
    <w:rsid w:val="00C95D2D"/>
    <w:rsid w:val="00C97C68"/>
    <w:rsid w:val="00CA1A47"/>
    <w:rsid w:val="00CA399C"/>
    <w:rsid w:val="00CB2BB6"/>
    <w:rsid w:val="00CC247A"/>
    <w:rsid w:val="00CE5E47"/>
    <w:rsid w:val="00CF020F"/>
    <w:rsid w:val="00CF2B5B"/>
    <w:rsid w:val="00D14CE0"/>
    <w:rsid w:val="00D36333"/>
    <w:rsid w:val="00D53F07"/>
    <w:rsid w:val="00D5651D"/>
    <w:rsid w:val="00D61C5B"/>
    <w:rsid w:val="00D6328F"/>
    <w:rsid w:val="00D65740"/>
    <w:rsid w:val="00D70CE0"/>
    <w:rsid w:val="00D74898"/>
    <w:rsid w:val="00D801ED"/>
    <w:rsid w:val="00D80A4F"/>
    <w:rsid w:val="00D83A30"/>
    <w:rsid w:val="00D83BF5"/>
    <w:rsid w:val="00D91104"/>
    <w:rsid w:val="00D925C2"/>
    <w:rsid w:val="00D936BC"/>
    <w:rsid w:val="00D9621A"/>
    <w:rsid w:val="00D96530"/>
    <w:rsid w:val="00D96B4B"/>
    <w:rsid w:val="00DA2345"/>
    <w:rsid w:val="00DA453A"/>
    <w:rsid w:val="00DA7078"/>
    <w:rsid w:val="00DD028D"/>
    <w:rsid w:val="00DD08B4"/>
    <w:rsid w:val="00DD3612"/>
    <w:rsid w:val="00DD44AF"/>
    <w:rsid w:val="00DE2AC3"/>
    <w:rsid w:val="00DE434C"/>
    <w:rsid w:val="00DE5692"/>
    <w:rsid w:val="00DF6F8E"/>
    <w:rsid w:val="00DF7494"/>
    <w:rsid w:val="00E03C94"/>
    <w:rsid w:val="00E07105"/>
    <w:rsid w:val="00E12851"/>
    <w:rsid w:val="00E245CC"/>
    <w:rsid w:val="00E248FD"/>
    <w:rsid w:val="00E26226"/>
    <w:rsid w:val="00E27EF0"/>
    <w:rsid w:val="00E33368"/>
    <w:rsid w:val="00E4165C"/>
    <w:rsid w:val="00E45D05"/>
    <w:rsid w:val="00E55816"/>
    <w:rsid w:val="00E55AEF"/>
    <w:rsid w:val="00E653B8"/>
    <w:rsid w:val="00E71BE3"/>
    <w:rsid w:val="00E867E4"/>
    <w:rsid w:val="00E976C1"/>
    <w:rsid w:val="00EA12E5"/>
    <w:rsid w:val="00EB27A0"/>
    <w:rsid w:val="00EF2886"/>
    <w:rsid w:val="00F02766"/>
    <w:rsid w:val="00F04067"/>
    <w:rsid w:val="00F05BD4"/>
    <w:rsid w:val="00F11A98"/>
    <w:rsid w:val="00F21A1D"/>
    <w:rsid w:val="00F250CE"/>
    <w:rsid w:val="00F45C15"/>
    <w:rsid w:val="00F65C19"/>
    <w:rsid w:val="00F6664A"/>
    <w:rsid w:val="00F82061"/>
    <w:rsid w:val="00FA16F2"/>
    <w:rsid w:val="00FA5B48"/>
    <w:rsid w:val="00FB23D4"/>
    <w:rsid w:val="00FB35E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09FEC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F554F"/>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83171D"/>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E27EF0"/>
    <w:pPr>
      <w:tabs>
        <w:tab w:val="left" w:pos="2608"/>
        <w:tab w:val="left" w:pos="3345"/>
      </w:tabs>
      <w:spacing w:before="80"/>
      <w:ind w:left="794" w:hanging="794"/>
    </w:pPr>
  </w:style>
  <w:style w:type="paragraph" w:customStyle="1" w:styleId="enumlev2">
    <w:name w:val="enumlev2"/>
    <w:basedOn w:val="enumlev1"/>
    <w:link w:val="enumlev2Char"/>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qFormat/>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BF554F"/>
    <w:rPr>
      <w:rFonts w:asciiTheme="minorHAnsi" w:hAnsiTheme="minorHAnsi"/>
      <w:b/>
      <w:sz w:val="28"/>
      <w:lang w:val="en-GB" w:eastAsia="en-US"/>
    </w:rPr>
  </w:style>
  <w:style w:type="character" w:customStyle="1" w:styleId="Heading2Char">
    <w:name w:val="Heading 2 Char"/>
    <w:basedOn w:val="DefaultParagraphFont"/>
    <w:link w:val="Heading2"/>
    <w:rsid w:val="00106E2C"/>
    <w:rPr>
      <w:rFonts w:asciiTheme="minorHAnsi" w:hAnsiTheme="minorHAnsi"/>
      <w:b/>
      <w:sz w:val="24"/>
      <w:lang w:val="en-GB" w:eastAsia="en-US"/>
    </w:rPr>
  </w:style>
  <w:style w:type="character" w:customStyle="1" w:styleId="Heading3Char">
    <w:name w:val="Heading 3 Char"/>
    <w:basedOn w:val="DefaultParagraphFont"/>
    <w:link w:val="Heading3"/>
    <w:rsid w:val="00106E2C"/>
    <w:rPr>
      <w:rFonts w:asciiTheme="minorHAnsi" w:hAnsiTheme="minorHAnsi"/>
      <w:b/>
      <w:sz w:val="24"/>
      <w:lang w:val="en-GB" w:eastAsia="en-US"/>
    </w:rPr>
  </w:style>
  <w:style w:type="character" w:customStyle="1" w:styleId="Heading4Char">
    <w:name w:val="Heading 4 Char"/>
    <w:basedOn w:val="DefaultParagraphFont"/>
    <w:link w:val="Heading4"/>
    <w:rsid w:val="00106E2C"/>
    <w:rPr>
      <w:rFonts w:asciiTheme="minorHAnsi" w:hAnsiTheme="minorHAnsi"/>
      <w:b/>
      <w:sz w:val="24"/>
      <w:lang w:val="en-GB" w:eastAsia="en-US"/>
    </w:rPr>
  </w:style>
  <w:style w:type="character" w:customStyle="1" w:styleId="Heading5Char">
    <w:name w:val="Heading 5 Char"/>
    <w:basedOn w:val="DefaultParagraphFont"/>
    <w:link w:val="Heading5"/>
    <w:rsid w:val="00106E2C"/>
    <w:rPr>
      <w:rFonts w:asciiTheme="minorHAnsi" w:hAnsiTheme="minorHAnsi"/>
      <w:b/>
      <w:sz w:val="24"/>
      <w:lang w:val="en-GB" w:eastAsia="en-US"/>
    </w:rPr>
  </w:style>
  <w:style w:type="character" w:customStyle="1" w:styleId="Heading6Char">
    <w:name w:val="Heading 6 Char"/>
    <w:basedOn w:val="DefaultParagraphFont"/>
    <w:link w:val="Heading6"/>
    <w:rsid w:val="00106E2C"/>
    <w:rPr>
      <w:rFonts w:asciiTheme="minorHAnsi" w:hAnsiTheme="minorHAnsi"/>
      <w:b/>
      <w:sz w:val="24"/>
      <w:lang w:val="en-GB" w:eastAsia="en-US"/>
    </w:rPr>
  </w:style>
  <w:style w:type="character" w:customStyle="1" w:styleId="Heading7Char">
    <w:name w:val="Heading 7 Char"/>
    <w:basedOn w:val="DefaultParagraphFont"/>
    <w:link w:val="Heading7"/>
    <w:rsid w:val="00106E2C"/>
    <w:rPr>
      <w:rFonts w:asciiTheme="minorHAnsi" w:hAnsiTheme="minorHAnsi"/>
      <w:b/>
      <w:sz w:val="24"/>
      <w:lang w:val="en-GB" w:eastAsia="en-US"/>
    </w:rPr>
  </w:style>
  <w:style w:type="character" w:customStyle="1" w:styleId="Heading8Char">
    <w:name w:val="Heading 8 Char"/>
    <w:basedOn w:val="DefaultParagraphFont"/>
    <w:link w:val="Heading8"/>
    <w:rsid w:val="00106E2C"/>
    <w:rPr>
      <w:rFonts w:asciiTheme="minorHAnsi" w:hAnsiTheme="minorHAnsi"/>
      <w:b/>
      <w:sz w:val="24"/>
      <w:lang w:val="en-GB" w:eastAsia="en-US"/>
    </w:rPr>
  </w:style>
  <w:style w:type="character" w:customStyle="1" w:styleId="Heading9Char">
    <w:name w:val="Heading 9 Char"/>
    <w:basedOn w:val="DefaultParagraphFont"/>
    <w:link w:val="Heading9"/>
    <w:rsid w:val="00106E2C"/>
    <w:rPr>
      <w:rFonts w:asciiTheme="minorHAnsi" w:hAnsiTheme="minorHAnsi"/>
      <w:b/>
      <w:sz w:val="24"/>
      <w:lang w:val="en-GB" w:eastAsia="en-US"/>
    </w:rPr>
  </w:style>
  <w:style w:type="table" w:styleId="TableGrid">
    <w:name w:val="Table Grid"/>
    <w:basedOn w:val="TableNormal"/>
    <w:uiPriority w:val="59"/>
    <w:rsid w:val="00106E2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nexNoChar">
    <w:name w:val="Annex_No Char"/>
    <w:basedOn w:val="DefaultParagraphFont"/>
    <w:link w:val="AnnexNo"/>
    <w:rsid w:val="00106E2C"/>
    <w:rPr>
      <w:rFonts w:asciiTheme="minorHAnsi" w:hAnsiTheme="minorHAnsi"/>
      <w:caps/>
      <w:sz w:val="28"/>
      <w:lang w:val="en-GB" w:eastAsia="en-US"/>
    </w:rPr>
  </w:style>
  <w:style w:type="paragraph" w:customStyle="1" w:styleId="ASN1">
    <w:name w:val="ASN.1"/>
    <w:basedOn w:val="Normal"/>
    <w:rsid w:val="00106E2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character" w:customStyle="1" w:styleId="CallChar">
    <w:name w:val="Call Char"/>
    <w:basedOn w:val="DefaultParagraphFont"/>
    <w:link w:val="Call"/>
    <w:locked/>
    <w:rsid w:val="0083171D"/>
    <w:rPr>
      <w:rFonts w:asciiTheme="minorHAnsi" w:hAnsiTheme="minorHAnsi"/>
      <w:i/>
      <w:sz w:val="24"/>
      <w:lang w:val="en-GB" w:eastAsia="en-US"/>
    </w:rPr>
  </w:style>
  <w:style w:type="paragraph" w:customStyle="1" w:styleId="ddate">
    <w:name w:val="ddate"/>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character" w:styleId="EndnoteReference">
    <w:name w:val="endnote reference"/>
    <w:basedOn w:val="DefaultParagraphFont"/>
    <w:rsid w:val="00106E2C"/>
    <w:rPr>
      <w:vertAlign w:val="superscript"/>
    </w:rPr>
  </w:style>
  <w:style w:type="character" w:customStyle="1" w:styleId="enumlev1Char">
    <w:name w:val="enumlev1 Char"/>
    <w:basedOn w:val="DefaultParagraphFont"/>
    <w:link w:val="enumlev1"/>
    <w:rsid w:val="00106E2C"/>
    <w:rPr>
      <w:rFonts w:asciiTheme="minorHAnsi" w:hAnsiTheme="minorHAnsi"/>
      <w:sz w:val="24"/>
      <w:lang w:val="en-GB" w:eastAsia="en-US"/>
    </w:rPr>
  </w:style>
  <w:style w:type="character" w:customStyle="1" w:styleId="enumlev2Char">
    <w:name w:val="enumlev2 Char"/>
    <w:basedOn w:val="enumlev1Char"/>
    <w:link w:val="enumlev2"/>
    <w:rsid w:val="00106E2C"/>
    <w:rPr>
      <w:rFonts w:asciiTheme="minorHAnsi" w:hAnsiTheme="minorHAnsi"/>
      <w:sz w:val="24"/>
      <w:lang w:val="en-GB" w:eastAsia="en-US"/>
    </w:rPr>
  </w:style>
  <w:style w:type="character" w:customStyle="1" w:styleId="HeadingbChar">
    <w:name w:val="Heading_b Char"/>
    <w:basedOn w:val="DefaultParagraphFont"/>
    <w:link w:val="Headingb"/>
    <w:locked/>
    <w:rsid w:val="00106E2C"/>
    <w:rPr>
      <w:rFonts w:asciiTheme="minorHAnsi" w:hAnsiTheme="minorHAnsi" w:cs="Times New Roman Bold"/>
      <w:b/>
      <w:sz w:val="24"/>
      <w:lang w:val="fr-CH" w:eastAsia="en-US"/>
    </w:rPr>
  </w:style>
  <w:style w:type="paragraph" w:styleId="Index1">
    <w:name w:val="index 1"/>
    <w:basedOn w:val="Normal"/>
    <w:next w:val="Normal"/>
    <w:rsid w:val="00106E2C"/>
    <w:rPr>
      <w:lang w:val="fr-FR"/>
    </w:rPr>
  </w:style>
  <w:style w:type="paragraph" w:styleId="Index2">
    <w:name w:val="index 2"/>
    <w:basedOn w:val="Normal"/>
    <w:next w:val="Normal"/>
    <w:rsid w:val="00106E2C"/>
    <w:pPr>
      <w:ind w:left="283"/>
    </w:pPr>
    <w:rPr>
      <w:lang w:val="fr-FR"/>
    </w:rPr>
  </w:style>
  <w:style w:type="paragraph" w:styleId="Index3">
    <w:name w:val="index 3"/>
    <w:basedOn w:val="Normal"/>
    <w:next w:val="Normal"/>
    <w:rsid w:val="00106E2C"/>
    <w:pPr>
      <w:ind w:left="566"/>
    </w:pPr>
    <w:rPr>
      <w:lang w:val="fr-FR"/>
    </w:rPr>
  </w:style>
  <w:style w:type="paragraph" w:styleId="Index4">
    <w:name w:val="index 4"/>
    <w:basedOn w:val="Normal"/>
    <w:next w:val="Normal"/>
    <w:rsid w:val="00106E2C"/>
    <w:pPr>
      <w:ind w:left="849"/>
    </w:pPr>
    <w:rPr>
      <w:lang w:val="fr-FR"/>
    </w:rPr>
  </w:style>
  <w:style w:type="paragraph" w:styleId="Index5">
    <w:name w:val="index 5"/>
    <w:basedOn w:val="Normal"/>
    <w:next w:val="Normal"/>
    <w:rsid w:val="00106E2C"/>
    <w:pPr>
      <w:ind w:left="1132"/>
    </w:pPr>
    <w:rPr>
      <w:lang w:val="fr-FR"/>
    </w:rPr>
  </w:style>
  <w:style w:type="paragraph" w:styleId="Index6">
    <w:name w:val="index 6"/>
    <w:basedOn w:val="Normal"/>
    <w:next w:val="Normal"/>
    <w:rsid w:val="00106E2C"/>
    <w:pPr>
      <w:ind w:left="1415"/>
    </w:pPr>
    <w:rPr>
      <w:lang w:val="fr-FR"/>
    </w:rPr>
  </w:style>
  <w:style w:type="paragraph" w:styleId="Index7">
    <w:name w:val="index 7"/>
    <w:basedOn w:val="Normal"/>
    <w:next w:val="Normal"/>
    <w:rsid w:val="00106E2C"/>
    <w:pPr>
      <w:ind w:left="1698"/>
    </w:pPr>
    <w:rPr>
      <w:lang w:val="fr-FR"/>
    </w:rPr>
  </w:style>
  <w:style w:type="paragraph" w:styleId="IndexHeading">
    <w:name w:val="index heading"/>
    <w:basedOn w:val="Normal"/>
    <w:next w:val="Index1"/>
    <w:rsid w:val="00106E2C"/>
    <w:rPr>
      <w:lang w:val="fr-FR"/>
    </w:rPr>
  </w:style>
  <w:style w:type="character" w:styleId="LineNumber">
    <w:name w:val="line number"/>
    <w:rsid w:val="00106E2C"/>
    <w:rPr>
      <w:rFonts w:asciiTheme="minorHAnsi" w:hAnsiTheme="minorHAnsi"/>
    </w:rPr>
  </w:style>
  <w:style w:type="character" w:styleId="PageNumber">
    <w:name w:val="page number"/>
    <w:basedOn w:val="DefaultParagraphFont"/>
    <w:rsid w:val="00106E2C"/>
    <w:rPr>
      <w:rFonts w:asciiTheme="minorHAnsi" w:hAnsiTheme="minorHAnsi"/>
    </w:rPr>
  </w:style>
  <w:style w:type="paragraph" w:customStyle="1" w:styleId="Recref">
    <w:name w:val="Rec_ref"/>
    <w:basedOn w:val="Rectitle"/>
    <w:next w:val="Normal"/>
    <w:rsid w:val="00106E2C"/>
    <w:pPr>
      <w:tabs>
        <w:tab w:val="clear" w:pos="794"/>
        <w:tab w:val="clear" w:pos="1191"/>
        <w:tab w:val="clear" w:pos="1588"/>
        <w:tab w:val="clear" w:pos="1985"/>
      </w:tabs>
      <w:spacing w:before="120"/>
    </w:pPr>
    <w:rPr>
      <w:b w:val="0"/>
      <w:i/>
      <w:sz w:val="24"/>
      <w:lang w:val="fr-FR"/>
    </w:rPr>
  </w:style>
  <w:style w:type="paragraph" w:customStyle="1" w:styleId="Questionref">
    <w:name w:val="Question_ref"/>
    <w:basedOn w:val="Normal"/>
    <w:next w:val="Questiondate"/>
    <w:rsid w:val="00106E2C"/>
    <w:rPr>
      <w:lang w:val="fr-FR"/>
    </w:rPr>
  </w:style>
  <w:style w:type="character" w:customStyle="1" w:styleId="Recdef">
    <w:name w:val="Rec_def"/>
    <w:basedOn w:val="DefaultParagraphFont"/>
    <w:rsid w:val="00106E2C"/>
    <w:rPr>
      <w:rFonts w:asciiTheme="minorHAnsi" w:hAnsiTheme="minorHAnsi"/>
      <w:b/>
    </w:rPr>
  </w:style>
  <w:style w:type="paragraph" w:customStyle="1" w:styleId="Reftext">
    <w:name w:val="Ref_text"/>
    <w:basedOn w:val="Normal"/>
    <w:rsid w:val="00106E2C"/>
    <w:pPr>
      <w:ind w:left="794" w:hanging="794"/>
    </w:pPr>
    <w:rPr>
      <w:lang w:val="fr-FR"/>
    </w:rPr>
  </w:style>
  <w:style w:type="paragraph" w:customStyle="1" w:styleId="Reftitle">
    <w:name w:val="Ref_title"/>
    <w:basedOn w:val="Normal"/>
    <w:next w:val="Reftext"/>
    <w:rsid w:val="00106E2C"/>
    <w:pPr>
      <w:spacing w:before="480"/>
      <w:jc w:val="center"/>
    </w:pPr>
    <w:rPr>
      <w:caps/>
      <w:lang w:val="fr-FR"/>
    </w:rPr>
  </w:style>
  <w:style w:type="paragraph" w:customStyle="1" w:styleId="Repdate">
    <w:name w:val="Rep_date"/>
    <w:basedOn w:val="Recdate"/>
    <w:next w:val="Normalaftertitle"/>
    <w:rsid w:val="00106E2C"/>
    <w:pPr>
      <w:tabs>
        <w:tab w:val="clear" w:pos="794"/>
        <w:tab w:val="clear" w:pos="1191"/>
        <w:tab w:val="clear" w:pos="1588"/>
        <w:tab w:val="clear" w:pos="1985"/>
      </w:tabs>
    </w:pPr>
    <w:rPr>
      <w:i/>
      <w:lang w:val="fr-FR"/>
    </w:rPr>
  </w:style>
  <w:style w:type="paragraph" w:customStyle="1" w:styleId="RepNo">
    <w:name w:val="Rep_No"/>
    <w:basedOn w:val="RecNo"/>
    <w:next w:val="Normal"/>
    <w:rsid w:val="00106E2C"/>
    <w:rPr>
      <w:lang w:val="fr-FR"/>
    </w:rPr>
  </w:style>
  <w:style w:type="paragraph" w:customStyle="1" w:styleId="Repref">
    <w:name w:val="Rep_ref"/>
    <w:basedOn w:val="Recref"/>
    <w:next w:val="Repdate"/>
    <w:rsid w:val="00106E2C"/>
  </w:style>
  <w:style w:type="paragraph" w:customStyle="1" w:styleId="Reptitle">
    <w:name w:val="Rep_title"/>
    <w:basedOn w:val="Rectitle"/>
    <w:next w:val="Repref"/>
    <w:rsid w:val="00106E2C"/>
    <w:rPr>
      <w:lang w:val="fr-FR"/>
    </w:rPr>
  </w:style>
  <w:style w:type="paragraph" w:customStyle="1" w:styleId="Resdate">
    <w:name w:val="Res_date"/>
    <w:basedOn w:val="Recdate"/>
    <w:next w:val="Normalaftertitle"/>
    <w:rsid w:val="00106E2C"/>
    <w:pPr>
      <w:tabs>
        <w:tab w:val="clear" w:pos="794"/>
        <w:tab w:val="clear" w:pos="1191"/>
        <w:tab w:val="clear" w:pos="1588"/>
        <w:tab w:val="clear" w:pos="1985"/>
      </w:tabs>
    </w:pPr>
    <w:rPr>
      <w:i/>
      <w:lang w:val="fr-FR"/>
    </w:rPr>
  </w:style>
  <w:style w:type="character" w:customStyle="1" w:styleId="Resdef">
    <w:name w:val="Res_def"/>
    <w:basedOn w:val="DefaultParagraphFont"/>
    <w:rsid w:val="00106E2C"/>
    <w:rPr>
      <w:rFonts w:asciiTheme="minorHAnsi" w:hAnsiTheme="minorHAnsi"/>
      <w:b/>
    </w:rPr>
  </w:style>
  <w:style w:type="character" w:customStyle="1" w:styleId="ResNoChar">
    <w:name w:val="Res_No Char"/>
    <w:basedOn w:val="DefaultParagraphFont"/>
    <w:link w:val="ResNo"/>
    <w:rsid w:val="00106E2C"/>
    <w:rPr>
      <w:rFonts w:asciiTheme="minorHAnsi" w:hAnsiTheme="minorHAnsi"/>
      <w:caps/>
      <w:sz w:val="28"/>
      <w:lang w:val="en-GB" w:eastAsia="en-US"/>
    </w:rPr>
  </w:style>
  <w:style w:type="paragraph" w:customStyle="1" w:styleId="Resref">
    <w:name w:val="Res_ref"/>
    <w:basedOn w:val="Recref"/>
    <w:next w:val="Resdate"/>
    <w:rsid w:val="00106E2C"/>
  </w:style>
  <w:style w:type="character" w:customStyle="1" w:styleId="RestitleChar">
    <w:name w:val="Res_title Char"/>
    <w:basedOn w:val="DefaultParagraphFont"/>
    <w:link w:val="Restitle"/>
    <w:rsid w:val="00106E2C"/>
    <w:rPr>
      <w:rFonts w:asciiTheme="minorHAnsi" w:hAnsiTheme="minorHAnsi"/>
      <w:b/>
      <w:sz w:val="28"/>
      <w:lang w:val="en-GB" w:eastAsia="en-US"/>
    </w:rPr>
  </w:style>
  <w:style w:type="paragraph" w:customStyle="1" w:styleId="toc0">
    <w:name w:val="toc 0"/>
    <w:basedOn w:val="Normal"/>
    <w:next w:val="TOC1"/>
    <w:rsid w:val="00106E2C"/>
    <w:pPr>
      <w:tabs>
        <w:tab w:val="clear" w:pos="794"/>
        <w:tab w:val="clear" w:pos="1191"/>
        <w:tab w:val="clear" w:pos="1588"/>
        <w:tab w:val="clear" w:pos="1985"/>
        <w:tab w:val="right" w:pos="9781"/>
      </w:tabs>
    </w:pPr>
    <w:rPr>
      <w:b/>
      <w:lang w:val="fr-FR"/>
    </w:rPr>
  </w:style>
  <w:style w:type="paragraph" w:styleId="TOC9">
    <w:name w:val="toc 9"/>
    <w:basedOn w:val="TOC3"/>
    <w:rsid w:val="00106E2C"/>
    <w:pPr>
      <w:tabs>
        <w:tab w:val="clear" w:pos="794"/>
        <w:tab w:val="clear" w:pos="1191"/>
        <w:tab w:val="clear" w:pos="1588"/>
        <w:tab w:val="clear" w:pos="1985"/>
        <w:tab w:val="clear" w:pos="7938"/>
        <w:tab w:val="left" w:pos="964"/>
        <w:tab w:val="left" w:leader="dot" w:pos="8647"/>
      </w:tabs>
      <w:ind w:left="964" w:hanging="964"/>
    </w:pPr>
  </w:style>
  <w:style w:type="character" w:customStyle="1" w:styleId="href">
    <w:name w:val="href"/>
    <w:basedOn w:val="DefaultParagraphFont"/>
    <w:uiPriority w:val="99"/>
    <w:rsid w:val="00106E2C"/>
    <w:rPr>
      <w:color w:val="auto"/>
    </w:rPr>
  </w:style>
  <w:style w:type="character" w:styleId="FollowedHyperlink">
    <w:name w:val="FollowedHyperlink"/>
    <w:aliases w:val="CEO_FollowedHyperlink"/>
    <w:basedOn w:val="DefaultParagraphFont"/>
    <w:uiPriority w:val="99"/>
    <w:unhideWhenUsed/>
    <w:rsid w:val="00106E2C"/>
    <w:rPr>
      <w:color w:val="800080" w:themeColor="followedHyperlink"/>
      <w:u w:val="single"/>
    </w:rPr>
  </w:style>
  <w:style w:type="character" w:customStyle="1" w:styleId="ListParagraphChar">
    <w:name w:val="List Paragraph Char"/>
    <w:basedOn w:val="DefaultParagraphFont"/>
    <w:link w:val="ListParagraph"/>
    <w:uiPriority w:val="34"/>
    <w:rsid w:val="00106E2C"/>
    <w:rPr>
      <w:rFonts w:asciiTheme="minorHAnsi" w:hAnsiTheme="minorHAnsi"/>
      <w:sz w:val="24"/>
      <w:lang w:val="en-GB" w:eastAsia="en-US"/>
    </w:rPr>
  </w:style>
  <w:style w:type="paragraph" w:customStyle="1" w:styleId="BDTLogo">
    <w:name w:val="BDT_Logo"/>
    <w:uiPriority w:val="99"/>
    <w:rsid w:val="00106E2C"/>
    <w:pPr>
      <w:jc w:val="center"/>
    </w:pPr>
    <w:rPr>
      <w:rFonts w:ascii="Calibri" w:eastAsia="SimHei" w:hAnsi="Calibri" w:cs="Simplified Arabic"/>
      <w:sz w:val="22"/>
      <w:szCs w:val="28"/>
      <w:lang w:val="en-GB" w:eastAsia="en-US"/>
    </w:rPr>
  </w:style>
  <w:style w:type="paragraph" w:customStyle="1" w:styleId="DeclNo">
    <w:name w:val="Decl_No"/>
    <w:basedOn w:val="AnnexNo"/>
    <w:qFormat/>
    <w:rsid w:val="00106E2C"/>
  </w:style>
  <w:style w:type="character" w:styleId="CommentReference">
    <w:name w:val="annotation reference"/>
    <w:basedOn w:val="DefaultParagraphFont"/>
    <w:uiPriority w:val="99"/>
    <w:rsid w:val="00106E2C"/>
    <w:rPr>
      <w:sz w:val="16"/>
      <w:szCs w:val="16"/>
    </w:rPr>
  </w:style>
  <w:style w:type="paragraph" w:styleId="CommentText">
    <w:name w:val="annotation text"/>
    <w:basedOn w:val="Normal"/>
    <w:link w:val="CommentTextChar"/>
    <w:uiPriority w:val="99"/>
    <w:rsid w:val="00106E2C"/>
    <w:rPr>
      <w:rFonts w:ascii="Calibri" w:hAnsi="Calibri"/>
      <w:sz w:val="20"/>
    </w:rPr>
  </w:style>
  <w:style w:type="character" w:customStyle="1" w:styleId="CommentTextChar">
    <w:name w:val="Comment Text Char"/>
    <w:basedOn w:val="DefaultParagraphFont"/>
    <w:link w:val="CommentText"/>
    <w:uiPriority w:val="99"/>
    <w:rsid w:val="00106E2C"/>
    <w:rPr>
      <w:rFonts w:ascii="Calibri" w:hAnsi="Calibri"/>
      <w:lang w:val="en-GB" w:eastAsia="en-US"/>
    </w:rPr>
  </w:style>
  <w:style w:type="paragraph" w:styleId="CommentSubject">
    <w:name w:val="annotation subject"/>
    <w:basedOn w:val="CommentText"/>
    <w:next w:val="CommentText"/>
    <w:link w:val="CommentSubjectChar"/>
    <w:uiPriority w:val="99"/>
    <w:rsid w:val="00106E2C"/>
    <w:rPr>
      <w:b/>
      <w:bCs/>
    </w:rPr>
  </w:style>
  <w:style w:type="character" w:customStyle="1" w:styleId="CommentSubjectChar">
    <w:name w:val="Comment Subject Char"/>
    <w:basedOn w:val="CommentTextChar"/>
    <w:link w:val="CommentSubject"/>
    <w:uiPriority w:val="99"/>
    <w:rsid w:val="00106E2C"/>
    <w:rPr>
      <w:rFonts w:ascii="Calibri" w:hAnsi="Calibri"/>
      <w:b/>
      <w:bCs/>
      <w:lang w:val="en-GB" w:eastAsia="en-US"/>
    </w:rPr>
  </w:style>
  <w:style w:type="paragraph" w:customStyle="1" w:styleId="NormalFR">
    <w:name w:val="NormalFR"/>
    <w:basedOn w:val="Normal"/>
    <w:qFormat/>
    <w:rsid w:val="00106E2C"/>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106E2C"/>
    <w:pPr>
      <w:jc w:val="both"/>
    </w:pPr>
    <w:rPr>
      <w:sz w:val="26"/>
    </w:rPr>
  </w:style>
  <w:style w:type="paragraph" w:styleId="NormalWeb">
    <w:name w:val="Normal (Web)"/>
    <w:basedOn w:val="Normal"/>
    <w:uiPriority w:val="99"/>
    <w:rsid w:val="00106E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106E2C"/>
  </w:style>
  <w:style w:type="character" w:styleId="Strong">
    <w:name w:val="Strong"/>
    <w:basedOn w:val="DefaultParagraphFont"/>
    <w:uiPriority w:val="22"/>
    <w:qFormat/>
    <w:rsid w:val="00106E2C"/>
    <w:rPr>
      <w:b/>
      <w:bCs/>
    </w:rPr>
  </w:style>
  <w:style w:type="paragraph" w:customStyle="1" w:styleId="Part">
    <w:name w:val="Part"/>
    <w:basedOn w:val="Normal"/>
    <w:next w:val="Normal"/>
    <w:rsid w:val="00106E2C"/>
    <w:pPr>
      <w:spacing w:before="600"/>
      <w:jc w:val="center"/>
    </w:pPr>
    <w:rPr>
      <w:caps/>
      <w:sz w:val="28"/>
    </w:rPr>
  </w:style>
  <w:style w:type="paragraph" w:customStyle="1" w:styleId="Section10">
    <w:name w:val="Section 1"/>
    <w:basedOn w:val="ChapNo"/>
    <w:next w:val="Normal"/>
    <w:rsid w:val="00106E2C"/>
    <w:rPr>
      <w:caps w:val="0"/>
    </w:rPr>
  </w:style>
  <w:style w:type="paragraph" w:customStyle="1" w:styleId="Section20">
    <w:name w:val="Section 2"/>
    <w:basedOn w:val="Section10"/>
    <w:next w:val="Normal"/>
    <w:rsid w:val="00106E2C"/>
    <w:pPr>
      <w:spacing w:before="240"/>
    </w:pPr>
    <w:rPr>
      <w:b w:val="0"/>
      <w:i/>
    </w:rPr>
  </w:style>
  <w:style w:type="paragraph" w:customStyle="1" w:styleId="ChaptitleS2">
    <w:name w:val="Chap_title_S2"/>
    <w:basedOn w:val="Chaptitle"/>
    <w:next w:val="NormalS2"/>
    <w:rsid w:val="00106E2C"/>
    <w:pPr>
      <w:jc w:val="left"/>
    </w:pPr>
    <w:rPr>
      <w:sz w:val="24"/>
    </w:rPr>
  </w:style>
  <w:style w:type="paragraph" w:customStyle="1" w:styleId="NormalS2">
    <w:name w:val="Normal_S2"/>
    <w:basedOn w:val="Normal"/>
    <w:link w:val="NormalS2Char"/>
    <w:rsid w:val="00106E2C"/>
    <w:pPr>
      <w:jc w:val="both"/>
    </w:pPr>
    <w:rPr>
      <w:b/>
      <w:sz w:val="22"/>
    </w:rPr>
  </w:style>
  <w:style w:type="character" w:customStyle="1" w:styleId="NormalS2Char">
    <w:name w:val="Normal_S2 Char"/>
    <w:basedOn w:val="DefaultParagraphFont"/>
    <w:link w:val="NormalS2"/>
    <w:rsid w:val="00106E2C"/>
    <w:rPr>
      <w:rFonts w:asciiTheme="minorHAnsi" w:hAnsiTheme="minorHAnsi"/>
      <w:b/>
      <w:sz w:val="22"/>
      <w:lang w:val="en-GB" w:eastAsia="en-US"/>
    </w:rPr>
  </w:style>
  <w:style w:type="paragraph" w:customStyle="1" w:styleId="ResNoS2">
    <w:name w:val="Res_No_S2"/>
    <w:basedOn w:val="ResNo"/>
    <w:next w:val="Normal"/>
    <w:rsid w:val="00106E2C"/>
    <w:pPr>
      <w:jc w:val="left"/>
    </w:pPr>
    <w:rPr>
      <w:b/>
      <w:sz w:val="24"/>
    </w:rPr>
  </w:style>
  <w:style w:type="paragraph" w:styleId="Date">
    <w:name w:val="Date"/>
    <w:basedOn w:val="Normal"/>
    <w:link w:val="DateChar"/>
    <w:rsid w:val="00106E2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106E2C"/>
    <w:rPr>
      <w:rFonts w:asciiTheme="minorHAnsi" w:hAnsiTheme="minorHAnsi"/>
      <w:lang w:val="en-GB" w:eastAsia="en-US"/>
    </w:rPr>
  </w:style>
  <w:style w:type="paragraph" w:customStyle="1" w:styleId="Res">
    <w:name w:val="Res_#"/>
    <w:basedOn w:val="Normal"/>
    <w:next w:val="Normal"/>
    <w:rsid w:val="00106E2C"/>
    <w:pPr>
      <w:keepNext/>
      <w:keepLines/>
      <w:widowControl w:val="0"/>
      <w:tabs>
        <w:tab w:val="left" w:pos="1871"/>
      </w:tabs>
      <w:spacing w:before="720"/>
      <w:jc w:val="center"/>
    </w:pPr>
    <w:rPr>
      <w:sz w:val="28"/>
    </w:rPr>
  </w:style>
  <w:style w:type="paragraph" w:styleId="BodyText">
    <w:name w:val="Body Text"/>
    <w:basedOn w:val="Normal"/>
    <w:link w:val="BodyTextChar"/>
    <w:rsid w:val="00106E2C"/>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106E2C"/>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106E2C"/>
    <w:pPr>
      <w:keepNext/>
      <w:widowControl w:val="0"/>
      <w:spacing w:before="560" w:after="120"/>
      <w:jc w:val="center"/>
    </w:pPr>
    <w:rPr>
      <w:caps/>
      <w:sz w:val="22"/>
    </w:rPr>
  </w:style>
  <w:style w:type="paragraph" w:customStyle="1" w:styleId="Default">
    <w:name w:val="Default"/>
    <w:uiPriority w:val="99"/>
    <w:rsid w:val="00106E2C"/>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106E2C"/>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106E2C"/>
    <w:rPr>
      <w:rFonts w:ascii="Tahoma" w:hAnsi="Tahoma" w:cs="Tahoma"/>
      <w:sz w:val="16"/>
      <w:szCs w:val="16"/>
      <w:lang w:val="en-GB" w:eastAsia="en-US"/>
    </w:rPr>
  </w:style>
  <w:style w:type="paragraph" w:customStyle="1" w:styleId="Conv">
    <w:name w:val="Conv"/>
    <w:basedOn w:val="Normal"/>
    <w:next w:val="Normal"/>
    <w:rsid w:val="00106E2C"/>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106E2C"/>
    <w:pPr>
      <w:keepNext/>
      <w:jc w:val="both"/>
    </w:pPr>
    <w:rPr>
      <w:rFonts w:cs="Times New Roman"/>
      <w:sz w:val="22"/>
      <w:lang w:val="en-GB"/>
    </w:rPr>
  </w:style>
  <w:style w:type="paragraph" w:customStyle="1" w:styleId="TOC2res">
    <w:name w:val="TOC 2_res"/>
    <w:basedOn w:val="TOC2"/>
    <w:rsid w:val="00106E2C"/>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106E2C"/>
    <w:pPr>
      <w:keepNext/>
      <w:keepLines/>
      <w:tabs>
        <w:tab w:val="left" w:pos="1871"/>
      </w:tabs>
      <w:spacing w:before="240" w:after="57"/>
    </w:pPr>
    <w:rPr>
      <w:b/>
      <w:sz w:val="22"/>
    </w:rPr>
  </w:style>
  <w:style w:type="paragraph" w:customStyle="1" w:styleId="Signpart">
    <w:name w:val="Sign part"/>
    <w:basedOn w:val="Normal"/>
    <w:rsid w:val="00106E2C"/>
    <w:pPr>
      <w:tabs>
        <w:tab w:val="left" w:pos="1871"/>
      </w:tabs>
      <w:spacing w:before="0"/>
      <w:ind w:left="284"/>
    </w:pPr>
    <w:rPr>
      <w:smallCaps/>
      <w:sz w:val="22"/>
    </w:rPr>
  </w:style>
  <w:style w:type="paragraph" w:customStyle="1" w:styleId="FootnoteTextS2">
    <w:name w:val="Footnote Text_S2"/>
    <w:basedOn w:val="FootnoteText"/>
    <w:uiPriority w:val="99"/>
    <w:rsid w:val="00106E2C"/>
    <w:rPr>
      <w:b/>
    </w:rPr>
  </w:style>
  <w:style w:type="paragraph" w:customStyle="1" w:styleId="NormalendS2">
    <w:name w:val="Normal_end_S2"/>
    <w:basedOn w:val="Normal"/>
    <w:uiPriority w:val="99"/>
    <w:rsid w:val="00106E2C"/>
    <w:rPr>
      <w:sz w:val="22"/>
    </w:rPr>
  </w:style>
  <w:style w:type="paragraph" w:styleId="EndnoteText">
    <w:name w:val="endnote text"/>
    <w:basedOn w:val="Normal"/>
    <w:link w:val="EndnoteTextChar"/>
    <w:rsid w:val="00106E2C"/>
    <w:pPr>
      <w:spacing w:before="0"/>
      <w:jc w:val="both"/>
    </w:pPr>
    <w:rPr>
      <w:sz w:val="20"/>
    </w:rPr>
  </w:style>
  <w:style w:type="character" w:customStyle="1" w:styleId="EndnoteTextChar">
    <w:name w:val="Endnote Text Char"/>
    <w:basedOn w:val="DefaultParagraphFont"/>
    <w:link w:val="EndnoteText"/>
    <w:rsid w:val="00106E2C"/>
    <w:rPr>
      <w:rFonts w:asciiTheme="minorHAnsi" w:hAnsiTheme="minorHAnsi"/>
      <w:lang w:val="en-GB" w:eastAsia="en-US"/>
    </w:rPr>
  </w:style>
  <w:style w:type="paragraph" w:customStyle="1" w:styleId="Hypothse">
    <w:name w:val="Hypothèse"/>
    <w:basedOn w:val="Normal"/>
    <w:next w:val="Normal"/>
    <w:qFormat/>
    <w:rsid w:val="00106E2C"/>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106E2C"/>
    <w:rPr>
      <w:b/>
      <w:i/>
    </w:rPr>
  </w:style>
  <w:style w:type="paragraph" w:customStyle="1" w:styleId="Reference">
    <w:name w:val="Reference"/>
    <w:basedOn w:val="Normal"/>
    <w:qFormat/>
    <w:rsid w:val="00106E2C"/>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106E2C"/>
    <w:rPr>
      <w:b/>
      <w:i/>
      <w:lang w:val="fr-FR" w:eastAsia="fr-FR"/>
    </w:rPr>
  </w:style>
  <w:style w:type="paragraph" w:styleId="Title">
    <w:name w:val="Title"/>
    <w:basedOn w:val="Normal"/>
    <w:next w:val="Normal"/>
    <w:link w:val="TitleChar"/>
    <w:uiPriority w:val="10"/>
    <w:qFormat/>
    <w:rsid w:val="00106E2C"/>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06E2C"/>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106E2C"/>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106E2C"/>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106E2C"/>
    <w:rPr>
      <w:rFonts w:asciiTheme="minorHAnsi" w:hAnsiTheme="minorHAnsi"/>
      <w:b/>
      <w:bCs/>
      <w:color w:val="9BBB59" w:themeColor="accent3"/>
      <w:sz w:val="28"/>
      <w:szCs w:val="26"/>
      <w:lang w:val="en-GB" w:eastAsia="ja-JP"/>
    </w:rPr>
  </w:style>
  <w:style w:type="paragraph" w:customStyle="1" w:styleId="HPMbodytext">
    <w:name w:val="HPMbodytext"/>
    <w:basedOn w:val="Normal"/>
    <w:rsid w:val="00106E2C"/>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106E2C"/>
    <w:rPr>
      <w:rFonts w:cs="Times New Roman Bold"/>
      <w:b/>
      <w:caps w:val="0"/>
      <w:color w:val="4A442A"/>
    </w:rPr>
  </w:style>
  <w:style w:type="paragraph" w:customStyle="1" w:styleId="Appendix">
    <w:name w:val="Appendix"/>
    <w:basedOn w:val="annexNoTitlecolor"/>
    <w:qFormat/>
    <w:rsid w:val="00106E2C"/>
  </w:style>
  <w:style w:type="character" w:customStyle="1" w:styleId="hps">
    <w:name w:val="hps"/>
    <w:basedOn w:val="DefaultParagraphFont"/>
    <w:rsid w:val="00106E2C"/>
  </w:style>
  <w:style w:type="character" w:styleId="Emphasis">
    <w:name w:val="Emphasis"/>
    <w:basedOn w:val="DefaultParagraphFont"/>
    <w:qFormat/>
    <w:rsid w:val="00106E2C"/>
    <w:rPr>
      <w:i/>
      <w:iCs/>
    </w:rPr>
  </w:style>
  <w:style w:type="paragraph" w:customStyle="1" w:styleId="TableTitle0">
    <w:name w:val="Table_Title"/>
    <w:basedOn w:val="Normal"/>
    <w:next w:val="Tabletext"/>
    <w:rsid w:val="00106E2C"/>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106E2C"/>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106E2C"/>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106E2C"/>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106E2C"/>
    <w:rPr>
      <w:rFonts w:ascii="Courier New" w:hAnsi="Courier New"/>
      <w:noProof/>
      <w:lang w:val="en-GB" w:eastAsia="en-US"/>
    </w:rPr>
  </w:style>
  <w:style w:type="paragraph" w:customStyle="1" w:styleId="CEONormal">
    <w:name w:val="CEO_Normal"/>
    <w:link w:val="CEONormalChar"/>
    <w:rsid w:val="00106E2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106E2C"/>
    <w:rPr>
      <w:rFonts w:ascii="Verdana" w:eastAsia="SimSun" w:hAnsi="Verdana"/>
      <w:sz w:val="19"/>
      <w:szCs w:val="19"/>
      <w:lang w:val="en-GB" w:eastAsia="en-US"/>
    </w:rPr>
  </w:style>
  <w:style w:type="paragraph" w:customStyle="1" w:styleId="PARTNoTitlecolor">
    <w:name w:val="PART_No&amp;Titlecolor"/>
    <w:basedOn w:val="Normal"/>
    <w:qFormat/>
    <w:rsid w:val="00106E2C"/>
    <w:pPr>
      <w:jc w:val="center"/>
    </w:pPr>
    <w:rPr>
      <w:rFonts w:cs="Calibri"/>
      <w:b/>
      <w:bCs/>
      <w:color w:val="4A442A"/>
      <w:sz w:val="32"/>
      <w:szCs w:val="32"/>
    </w:rPr>
  </w:style>
  <w:style w:type="paragraph" w:customStyle="1" w:styleId="heading2RES">
    <w:name w:val="heading2_RES"/>
    <w:basedOn w:val="Heading2"/>
    <w:qFormat/>
    <w:rsid w:val="00106E2C"/>
    <w:pPr>
      <w:jc w:val="both"/>
    </w:pPr>
  </w:style>
  <w:style w:type="paragraph" w:customStyle="1" w:styleId="Objectivetitle">
    <w:name w:val="Objective_title"/>
    <w:basedOn w:val="PARTNoTitlecolor"/>
    <w:qFormat/>
    <w:rsid w:val="00106E2C"/>
    <w:rPr>
      <w:rFonts w:eastAsiaTheme="majorEastAsia"/>
      <w:sz w:val="28"/>
    </w:rPr>
  </w:style>
  <w:style w:type="paragraph" w:customStyle="1" w:styleId="SectiontitleRES">
    <w:name w:val="Section_titleRES"/>
    <w:basedOn w:val="Sectiontitle"/>
    <w:qFormat/>
    <w:rsid w:val="00106E2C"/>
    <w:rPr>
      <w:sz w:val="26"/>
    </w:rPr>
  </w:style>
  <w:style w:type="paragraph" w:customStyle="1" w:styleId="ChairSignature">
    <w:name w:val="ChairSignature"/>
    <w:qFormat/>
    <w:rsid w:val="00106E2C"/>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106E2C"/>
    <w:pPr>
      <w:jc w:val="both"/>
    </w:pPr>
    <w:rPr>
      <w:color w:val="4A442A"/>
      <w:sz w:val="26"/>
    </w:rPr>
  </w:style>
  <w:style w:type="paragraph" w:customStyle="1" w:styleId="heading2color">
    <w:name w:val="heading_2color"/>
    <w:basedOn w:val="Heading2"/>
    <w:qFormat/>
    <w:rsid w:val="00106E2C"/>
    <w:pPr>
      <w:jc w:val="both"/>
    </w:pPr>
    <w:rPr>
      <w:color w:val="4A442A"/>
    </w:rPr>
  </w:style>
  <w:style w:type="paragraph" w:customStyle="1" w:styleId="headingbcolor">
    <w:name w:val="heading_bcolor"/>
    <w:basedOn w:val="Headingb"/>
    <w:qFormat/>
    <w:rsid w:val="00106E2C"/>
    <w:pPr>
      <w:keepNext/>
      <w:jc w:val="both"/>
    </w:pPr>
    <w:rPr>
      <w:rFonts w:cs="Times New Roman"/>
      <w:color w:val="4A442A"/>
      <w:sz w:val="22"/>
      <w:lang w:val="en-GB"/>
    </w:rPr>
  </w:style>
  <w:style w:type="paragraph" w:customStyle="1" w:styleId="headingicolor">
    <w:name w:val="heading_icolor"/>
    <w:basedOn w:val="Headingi"/>
    <w:qFormat/>
    <w:rsid w:val="00106E2C"/>
    <w:pPr>
      <w:keepNext/>
      <w:jc w:val="both"/>
    </w:pPr>
    <w:rPr>
      <w:color w:val="4A442A"/>
      <w:sz w:val="22"/>
    </w:rPr>
  </w:style>
  <w:style w:type="paragraph" w:customStyle="1" w:styleId="heading3color">
    <w:name w:val="heading_3color"/>
    <w:basedOn w:val="Heading3"/>
    <w:qFormat/>
    <w:rsid w:val="00106E2C"/>
    <w:pPr>
      <w:jc w:val="both"/>
    </w:pPr>
    <w:rPr>
      <w:color w:val="4A442A"/>
    </w:rPr>
  </w:style>
  <w:style w:type="paragraph" w:customStyle="1" w:styleId="Annexcolor">
    <w:name w:val="Annex_color"/>
    <w:basedOn w:val="AnnexNo"/>
    <w:qFormat/>
    <w:rsid w:val="00106E2C"/>
    <w:rPr>
      <w:color w:val="4A442A"/>
    </w:rPr>
  </w:style>
  <w:style w:type="paragraph" w:customStyle="1" w:styleId="annextitlecolor">
    <w:name w:val="annex_titlecolor"/>
    <w:basedOn w:val="Annextitle"/>
    <w:qFormat/>
    <w:rsid w:val="00106E2C"/>
    <w:rPr>
      <w:color w:val="4A442A"/>
    </w:rPr>
  </w:style>
  <w:style w:type="paragraph" w:customStyle="1" w:styleId="questionnocolor">
    <w:name w:val="question_nocolor"/>
    <w:basedOn w:val="QuestionNo"/>
    <w:qFormat/>
    <w:rsid w:val="00106E2C"/>
    <w:rPr>
      <w:color w:val="4A442A"/>
    </w:rPr>
  </w:style>
  <w:style w:type="paragraph" w:customStyle="1" w:styleId="sectionNocolor">
    <w:name w:val="section_Nocolor"/>
    <w:basedOn w:val="AnnexNo"/>
    <w:qFormat/>
    <w:rsid w:val="00106E2C"/>
    <w:rPr>
      <w:color w:val="4A442A"/>
    </w:rPr>
  </w:style>
  <w:style w:type="paragraph" w:customStyle="1" w:styleId="sectiontitlecolor">
    <w:name w:val="section_titlecolor"/>
    <w:basedOn w:val="Sectiontitle"/>
    <w:qFormat/>
    <w:rsid w:val="00106E2C"/>
    <w:rPr>
      <w:rFonts w:cs="Times New Roman Bold"/>
      <w:color w:val="4A442A"/>
    </w:rPr>
  </w:style>
  <w:style w:type="paragraph" w:customStyle="1" w:styleId="tableheadcolor">
    <w:name w:val="table_headcolor"/>
    <w:basedOn w:val="Tablehead"/>
    <w:qFormat/>
    <w:rsid w:val="00106E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106E2C"/>
    <w:pPr>
      <w:keepNext w:val="0"/>
      <w:spacing w:before="360" w:after="0"/>
    </w:pPr>
    <w:rPr>
      <w:noProof/>
      <w:color w:val="4A442A"/>
      <w:sz w:val="22"/>
      <w:lang w:eastAsia="zh-CN"/>
    </w:rPr>
  </w:style>
  <w:style w:type="paragraph" w:customStyle="1" w:styleId="To">
    <w:name w:val="To"/>
    <w:basedOn w:val="Normal"/>
    <w:rsid w:val="00106E2C"/>
    <w:pPr>
      <w:tabs>
        <w:tab w:val="left" w:pos="8505"/>
      </w:tabs>
      <w:jc w:val="right"/>
    </w:pPr>
    <w:rPr>
      <w:i/>
      <w:sz w:val="22"/>
    </w:rPr>
  </w:style>
  <w:style w:type="paragraph" w:customStyle="1" w:styleId="TableParagraph">
    <w:name w:val="Table Paragraph"/>
    <w:basedOn w:val="Normal"/>
    <w:uiPriority w:val="1"/>
    <w:qFormat/>
    <w:rsid w:val="00106E2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106E2C"/>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106E2C"/>
    <w:rPr>
      <w:i/>
      <w:iCs/>
    </w:rPr>
  </w:style>
  <w:style w:type="table" w:styleId="GridTable5Dark-Accent1">
    <w:name w:val="Grid Table 5 Dark Accent 1"/>
    <w:basedOn w:val="TableNormal"/>
    <w:uiPriority w:val="50"/>
    <w:rsid w:val="00106E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next w:val="GridTable5Dark-Accent4"/>
    <w:uiPriority w:val="50"/>
    <w:rsid w:val="00106E2C"/>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4">
    <w:name w:val="Grid Table 5 Dark Accent 4"/>
    <w:basedOn w:val="TableNormal"/>
    <w:uiPriority w:val="50"/>
    <w:rsid w:val="00106E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Revision">
    <w:name w:val="Revision"/>
    <w:hidden/>
    <w:uiPriority w:val="99"/>
    <w:semiHidden/>
    <w:rsid w:val="00106E2C"/>
    <w:rPr>
      <w:rFonts w:ascii="Calibri" w:hAnsi="Calibri"/>
      <w:sz w:val="24"/>
      <w:lang w:val="en-GB" w:eastAsia="en-US"/>
    </w:rPr>
  </w:style>
  <w:style w:type="table" w:styleId="LightShading">
    <w:name w:val="Light Shading"/>
    <w:basedOn w:val="TableNormal"/>
    <w:uiPriority w:val="60"/>
    <w:rsid w:val="00106E2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06E2C"/>
    <w:rPr>
      <w:color w:val="808080"/>
    </w:rPr>
  </w:style>
  <w:style w:type="table" w:styleId="LightList-Accent1">
    <w:name w:val="Light List Accent 1"/>
    <w:basedOn w:val="TableNormal"/>
    <w:uiPriority w:val="61"/>
    <w:rsid w:val="00106E2C"/>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106E2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06E2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6E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E2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106E2C"/>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106E2C"/>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106E2C"/>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1Light-Accent1">
    <w:name w:val="Grid Table 1 Light Accent 1"/>
    <w:basedOn w:val="TableNormal"/>
    <w:uiPriority w:val="46"/>
    <w:rsid w:val="00106E2C"/>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411">
    <w:name w:val="Grid Table 5 Dark - Accent 411"/>
    <w:basedOn w:val="TableNormal"/>
    <w:next w:val="GridTable5Dark-Accent4"/>
    <w:uiPriority w:val="50"/>
    <w:rsid w:val="00F250C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A2BCF87F-5E5D-4123-89DB-F7FF2EA1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555</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BDT-nd</cp:lastModifiedBy>
  <cp:revision>20</cp:revision>
  <cp:lastPrinted>2017-09-15T06:56:00Z</cp:lastPrinted>
  <dcterms:created xsi:type="dcterms:W3CDTF">2017-09-14T07:30:00Z</dcterms:created>
  <dcterms:modified xsi:type="dcterms:W3CDTF">2020-09-11T07:57:00Z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