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E1EE4" w14:textId="2AC5723E" w:rsidR="00080764" w:rsidRPr="00B6110E" w:rsidRDefault="00080764" w:rsidP="00B6110E">
      <w:pPr>
        <w:pStyle w:val="Heading1"/>
        <w:ind w:left="0" w:firstLine="0"/>
        <w:jc w:val="center"/>
        <w:rPr>
          <w:sz w:val="24"/>
          <w:szCs w:val="24"/>
        </w:rPr>
      </w:pPr>
      <w:r w:rsidRPr="00B6110E">
        <w:t>ANNEX 1</w:t>
      </w:r>
      <w:r w:rsidR="00B6110E" w:rsidRPr="00B6110E">
        <w:br/>
      </w:r>
      <w:r w:rsidR="00B6110E" w:rsidRPr="00B6110E">
        <w:rPr>
          <w:sz w:val="24"/>
          <w:szCs w:val="24"/>
        </w:rPr>
        <w:t>(to document TDAG-WG-RDTP/DT/2)</w:t>
      </w:r>
    </w:p>
    <w:p w14:paraId="4633D10B" w14:textId="77777777" w:rsidR="00080764" w:rsidRPr="00EC13A6" w:rsidRDefault="0075343D" w:rsidP="00080764">
      <w:pPr>
        <w:jc w:val="center"/>
        <w:rPr>
          <w:sz w:val="28"/>
          <w:szCs w:val="28"/>
        </w:rPr>
      </w:pPr>
      <w:r w:rsidRPr="00EC13A6">
        <w:rPr>
          <w:sz w:val="28"/>
          <w:szCs w:val="28"/>
        </w:rPr>
        <w:t xml:space="preserve">GUIDING </w:t>
      </w:r>
      <w:r w:rsidR="00080764" w:rsidRPr="00EC13A6">
        <w:rPr>
          <w:sz w:val="28"/>
          <w:szCs w:val="28"/>
        </w:rPr>
        <w:t>PRINCIPLES FOR STREAMLINING WTDC RESOLUTIONS</w:t>
      </w:r>
    </w:p>
    <w:p w14:paraId="4CE76006" w14:textId="77777777" w:rsidR="00080764" w:rsidRPr="003A48B8" w:rsidRDefault="00080764" w:rsidP="00080764">
      <w:pPr>
        <w:pStyle w:val="Heading1RES"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</w:tabs>
        <w:spacing w:before="240" w:after="120"/>
        <w:ind w:left="567" w:hanging="567"/>
        <w:jc w:val="left"/>
        <w:outlineLvl w:val="3"/>
        <w:rPr>
          <w:sz w:val="24"/>
          <w:szCs w:val="24"/>
        </w:rPr>
      </w:pPr>
      <w:r>
        <w:t xml:space="preserve">A. </w:t>
      </w:r>
      <w:r>
        <w:tab/>
      </w:r>
      <w:r>
        <w:rPr>
          <w:sz w:val="24"/>
          <w:szCs w:val="24"/>
        </w:rPr>
        <w:t>Guiding principles for streamlining existing WTDC resolutions</w:t>
      </w:r>
      <w:r w:rsidRPr="003A48B8">
        <w:rPr>
          <w:sz w:val="24"/>
          <w:szCs w:val="24"/>
        </w:rPr>
        <w:t xml:space="preserve"> </w:t>
      </w:r>
    </w:p>
    <w:p w14:paraId="635B9587" w14:textId="77777777" w:rsidR="00080764" w:rsidRPr="00D022F8" w:rsidRDefault="00080764" w:rsidP="00080764">
      <w:pPr>
        <w:pStyle w:val="NormalFR"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</w:tabs>
        <w:spacing w:after="120"/>
        <w:rPr>
          <w:sz w:val="24"/>
        </w:rPr>
      </w:pPr>
      <w:r w:rsidRPr="00D022F8">
        <w:rPr>
          <w:sz w:val="24"/>
        </w:rPr>
        <w:t xml:space="preserve">The following guiding principles </w:t>
      </w:r>
      <w:r>
        <w:rPr>
          <w:sz w:val="24"/>
        </w:rPr>
        <w:t>might prove useful in the work on streamlining r</w:t>
      </w:r>
      <w:r w:rsidRPr="00D022F8">
        <w:rPr>
          <w:sz w:val="24"/>
        </w:rPr>
        <w:t>esolutions:</w:t>
      </w:r>
    </w:p>
    <w:tbl>
      <w:tblPr>
        <w:tblStyle w:val="LightShading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7371"/>
      </w:tblGrid>
      <w:tr w:rsidR="00080764" w:rsidRPr="00B52C9D" w14:paraId="2E5E6750" w14:textId="77777777" w:rsidTr="00AA3A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B844398" w14:textId="77777777" w:rsidR="00080764" w:rsidRPr="00B52C9D" w:rsidRDefault="00080764" w:rsidP="00AA3A79">
            <w:pPr>
              <w:spacing w:after="120"/>
              <w:rPr>
                <w:sz w:val="22"/>
              </w:rPr>
            </w:pPr>
            <w:r w:rsidRPr="00B52C9D">
              <w:rPr>
                <w:sz w:val="22"/>
              </w:rPr>
              <w:t>Principle</w:t>
            </w:r>
          </w:p>
        </w:tc>
        <w:tc>
          <w:tcPr>
            <w:tcW w:w="7371" w:type="dxa"/>
          </w:tcPr>
          <w:p w14:paraId="2C21F91C" w14:textId="77777777" w:rsidR="00080764" w:rsidRPr="00B52C9D" w:rsidRDefault="00080764" w:rsidP="00AA3A7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B52C9D">
              <w:rPr>
                <w:sz w:val="22"/>
              </w:rPr>
              <w:t>Question</w:t>
            </w:r>
            <w:r>
              <w:rPr>
                <w:sz w:val="22"/>
              </w:rPr>
              <w:t>s</w:t>
            </w:r>
          </w:p>
        </w:tc>
      </w:tr>
      <w:tr w:rsidR="00080764" w:rsidRPr="00B52C9D" w14:paraId="2109A343" w14:textId="77777777" w:rsidTr="00AA3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6AE2E1E" w14:textId="77777777" w:rsidR="00080764" w:rsidRPr="00B52C9D" w:rsidRDefault="00080764" w:rsidP="00AA3A79">
            <w:pPr>
              <w:spacing w:before="60" w:after="60"/>
              <w:rPr>
                <w:sz w:val="22"/>
              </w:rPr>
            </w:pPr>
            <w:r w:rsidRPr="00B52C9D">
              <w:rPr>
                <w:sz w:val="22"/>
              </w:rPr>
              <w:t xml:space="preserve">Coherence </w:t>
            </w:r>
            <w:r w:rsidRPr="00B52C9D">
              <w:rPr>
                <w:sz w:val="22"/>
              </w:rPr>
              <w:br/>
            </w:r>
            <w:r>
              <w:rPr>
                <w:sz w:val="22"/>
              </w:rPr>
              <w:t>and</w:t>
            </w:r>
            <w:r w:rsidRPr="00B52C9D">
              <w:rPr>
                <w:sz w:val="22"/>
              </w:rPr>
              <w:t xml:space="preserve"> </w:t>
            </w:r>
            <w:r>
              <w:rPr>
                <w:sz w:val="22"/>
              </w:rPr>
              <w:t>c</w:t>
            </w:r>
            <w:r w:rsidRPr="00B52C9D">
              <w:rPr>
                <w:sz w:val="22"/>
              </w:rPr>
              <w:t>onsistency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32C2EBC" w14:textId="77777777" w:rsidR="00080764" w:rsidRPr="00B52C9D" w:rsidRDefault="00080764" w:rsidP="00AA3A7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B52C9D">
              <w:rPr>
                <w:sz w:val="22"/>
              </w:rPr>
              <w:t xml:space="preserve">Is the </w:t>
            </w:r>
            <w:r>
              <w:rPr>
                <w:sz w:val="22"/>
              </w:rPr>
              <w:t>r</w:t>
            </w:r>
            <w:r w:rsidRPr="00B52C9D">
              <w:rPr>
                <w:sz w:val="22"/>
              </w:rPr>
              <w:t>esolution consistent with the BDT mandate and the WTDC Action Plan?</w:t>
            </w:r>
          </w:p>
        </w:tc>
      </w:tr>
      <w:tr w:rsidR="00080764" w:rsidRPr="00B52C9D" w14:paraId="043A3CF8" w14:textId="77777777" w:rsidTr="00AA3A7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  <w:bottom w:val="nil"/>
            </w:tcBorders>
            <w:shd w:val="clear" w:color="auto" w:fill="FFFFFF"/>
          </w:tcPr>
          <w:p w14:paraId="09C90754" w14:textId="77777777" w:rsidR="00080764" w:rsidRPr="00B52C9D" w:rsidRDefault="00080764" w:rsidP="00AA3A79">
            <w:pPr>
              <w:spacing w:before="60" w:after="60"/>
              <w:rPr>
                <w:sz w:val="22"/>
              </w:rPr>
            </w:pPr>
            <w:r w:rsidRPr="00B52C9D">
              <w:rPr>
                <w:sz w:val="22"/>
              </w:rPr>
              <w:t>Overlap</w:t>
            </w:r>
            <w:r>
              <w:rPr>
                <w:sz w:val="22"/>
              </w:rPr>
              <w:t xml:space="preserve"> and duplication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FFFFFF"/>
          </w:tcPr>
          <w:p w14:paraId="002AC7A9" w14:textId="77777777" w:rsidR="00080764" w:rsidRPr="00B52C9D" w:rsidRDefault="00080764" w:rsidP="00AA3A7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B52C9D">
              <w:rPr>
                <w:sz w:val="22"/>
              </w:rPr>
              <w:t>Is there</w:t>
            </w:r>
            <w:r>
              <w:rPr>
                <w:sz w:val="22"/>
              </w:rPr>
              <w:t xml:space="preserve"> an overlap or duplication with existing WTDC r</w:t>
            </w:r>
            <w:r w:rsidRPr="00B52C9D">
              <w:rPr>
                <w:sz w:val="22"/>
              </w:rPr>
              <w:t>esolutions or with the</w:t>
            </w:r>
            <w:r>
              <w:rPr>
                <w:sz w:val="22"/>
              </w:rPr>
              <w:t xml:space="preserve"> Action Plan? Are the goals of r</w:t>
            </w:r>
            <w:r w:rsidRPr="00B52C9D">
              <w:rPr>
                <w:sz w:val="22"/>
              </w:rPr>
              <w:t>esolutions already reflected in the ITU-D Strategic Plan objectives, programmes, regional initiatives (RIs), Study Group (SG) questions, or BDT working methods?</w:t>
            </w:r>
          </w:p>
        </w:tc>
      </w:tr>
      <w:tr w:rsidR="00080764" w:rsidRPr="00B52C9D" w14:paraId="5410019C" w14:textId="77777777" w:rsidTr="00AA3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941ADC4" w14:textId="77777777" w:rsidR="00080764" w:rsidRPr="00B52C9D" w:rsidRDefault="00080764" w:rsidP="00AA3A79">
            <w:pPr>
              <w:spacing w:before="60" w:after="60"/>
              <w:rPr>
                <w:sz w:val="22"/>
              </w:rPr>
            </w:pPr>
            <w:r w:rsidRPr="00B52C9D">
              <w:rPr>
                <w:sz w:val="22"/>
              </w:rPr>
              <w:t>Necessity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7B41ED6" w14:textId="77777777" w:rsidR="00080764" w:rsidRPr="00B52C9D" w:rsidRDefault="00080764" w:rsidP="00AA3A7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Is the r</w:t>
            </w:r>
            <w:r w:rsidRPr="00B52C9D">
              <w:rPr>
                <w:sz w:val="22"/>
              </w:rPr>
              <w:t>esolution indispensable? Is there a</w:t>
            </w:r>
            <w:r>
              <w:rPr>
                <w:sz w:val="22"/>
              </w:rPr>
              <w:t>lready another WTDC/Council/PP r</w:t>
            </w:r>
            <w:r w:rsidRPr="00B52C9D">
              <w:rPr>
                <w:sz w:val="22"/>
              </w:rPr>
              <w:t xml:space="preserve">esolution or </w:t>
            </w:r>
            <w:r>
              <w:rPr>
                <w:sz w:val="22"/>
              </w:rPr>
              <w:t>r</w:t>
            </w:r>
            <w:r w:rsidRPr="00B52C9D">
              <w:rPr>
                <w:sz w:val="22"/>
              </w:rPr>
              <w:t>esolutions which address the same topic or action?</w:t>
            </w:r>
            <w:r>
              <w:rPr>
                <w:sz w:val="22"/>
              </w:rPr>
              <w:t xml:space="preserve"> Has the resolution already been implemented?</w:t>
            </w:r>
          </w:p>
        </w:tc>
      </w:tr>
      <w:tr w:rsidR="00080764" w:rsidRPr="00B52C9D" w14:paraId="521C8D7C" w14:textId="77777777" w:rsidTr="00AA3A7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  <w:bottom w:val="single" w:sz="8" w:space="0" w:color="000000" w:themeColor="text1"/>
            </w:tcBorders>
            <w:shd w:val="clear" w:color="auto" w:fill="FFFFFF"/>
          </w:tcPr>
          <w:p w14:paraId="051A9FE8" w14:textId="77777777" w:rsidR="00080764" w:rsidRPr="00B52C9D" w:rsidRDefault="00080764" w:rsidP="00854742">
            <w:pPr>
              <w:spacing w:before="60" w:after="60"/>
              <w:rPr>
                <w:sz w:val="22"/>
              </w:rPr>
            </w:pPr>
            <w:r w:rsidRPr="00B52C9D">
              <w:rPr>
                <w:sz w:val="22"/>
              </w:rPr>
              <w:t xml:space="preserve">Action-orientation </w:t>
            </w:r>
            <w:r w:rsidR="00854742">
              <w:rPr>
                <w:sz w:val="22"/>
              </w:rPr>
              <w:t>and</w:t>
            </w:r>
            <w:r w:rsidRPr="00B52C9D">
              <w:rPr>
                <w:sz w:val="22"/>
              </w:rPr>
              <w:t xml:space="preserve"> accountability</w:t>
            </w:r>
          </w:p>
        </w:tc>
        <w:tc>
          <w:tcPr>
            <w:tcW w:w="7371" w:type="dxa"/>
            <w:tcBorders>
              <w:top w:val="nil"/>
              <w:bottom w:val="single" w:sz="8" w:space="0" w:color="000000" w:themeColor="text1"/>
            </w:tcBorders>
            <w:shd w:val="clear" w:color="auto" w:fill="FFFFFF"/>
          </w:tcPr>
          <w:p w14:paraId="69753FC6" w14:textId="77777777" w:rsidR="00080764" w:rsidRPr="00B52C9D" w:rsidRDefault="00080764" w:rsidP="00AA3A7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Does the r</w:t>
            </w:r>
            <w:r w:rsidRPr="00B52C9D">
              <w:rPr>
                <w:sz w:val="22"/>
              </w:rPr>
              <w:t>esolution call for a specific action or outcome? Is there a cl</w:t>
            </w:r>
            <w:r>
              <w:rPr>
                <w:sz w:val="22"/>
              </w:rPr>
              <w:t>ear accountability line in the r</w:t>
            </w:r>
            <w:r w:rsidRPr="00B52C9D">
              <w:rPr>
                <w:sz w:val="22"/>
              </w:rPr>
              <w:t xml:space="preserve">esolution? </w:t>
            </w:r>
            <w:r>
              <w:rPr>
                <w:sz w:val="22"/>
              </w:rPr>
              <w:t>What are the cost implications of the resolution for ITU-D, in terms of implementation budget and related costs?</w:t>
            </w:r>
          </w:p>
        </w:tc>
      </w:tr>
    </w:tbl>
    <w:p w14:paraId="2C6C9FDF" w14:textId="77777777" w:rsidR="00080764" w:rsidRDefault="00080764" w:rsidP="00080764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134"/>
          <w:tab w:val="left" w:pos="1701"/>
        </w:tabs>
        <w:rPr>
          <w:szCs w:val="24"/>
        </w:rPr>
      </w:pPr>
      <w:r w:rsidRPr="00B52C9D">
        <w:rPr>
          <w:szCs w:val="24"/>
        </w:rPr>
        <w:t xml:space="preserve">In </w:t>
      </w:r>
      <w:r>
        <w:rPr>
          <w:szCs w:val="24"/>
        </w:rPr>
        <w:t>general, streamlining existing r</w:t>
      </w:r>
      <w:r w:rsidRPr="00B52C9D">
        <w:rPr>
          <w:szCs w:val="24"/>
        </w:rPr>
        <w:t>esolutions</w:t>
      </w:r>
      <w:r>
        <w:rPr>
          <w:szCs w:val="24"/>
        </w:rPr>
        <w:t xml:space="preserve"> is preferable to adding a new r</w:t>
      </w:r>
      <w:r w:rsidRPr="00B52C9D">
        <w:rPr>
          <w:szCs w:val="24"/>
        </w:rPr>
        <w:t>esolution.</w:t>
      </w:r>
    </w:p>
    <w:p w14:paraId="5E3DEEF9" w14:textId="77777777" w:rsidR="00080764" w:rsidRDefault="00080764" w:rsidP="00080764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134"/>
          <w:tab w:val="left" w:pos="1701"/>
        </w:tabs>
        <w:rPr>
          <w:szCs w:val="24"/>
        </w:rPr>
      </w:pPr>
      <w:r w:rsidRPr="006400D1">
        <w:rPr>
          <w:szCs w:val="24"/>
        </w:rPr>
        <w:t xml:space="preserve">When the actions </w:t>
      </w:r>
      <w:r>
        <w:rPr>
          <w:szCs w:val="24"/>
        </w:rPr>
        <w:t>or activities put forward in a resolution</w:t>
      </w:r>
      <w:r w:rsidRPr="006400D1">
        <w:rPr>
          <w:szCs w:val="24"/>
        </w:rPr>
        <w:t xml:space="preserve"> have been </w:t>
      </w:r>
      <w:r>
        <w:rPr>
          <w:szCs w:val="24"/>
        </w:rPr>
        <w:t xml:space="preserve">implemented or </w:t>
      </w:r>
      <w:r w:rsidRPr="006400D1">
        <w:rPr>
          <w:szCs w:val="24"/>
        </w:rPr>
        <w:t xml:space="preserve">accomplished, the </w:t>
      </w:r>
      <w:r>
        <w:rPr>
          <w:szCs w:val="24"/>
        </w:rPr>
        <w:t>r</w:t>
      </w:r>
      <w:r w:rsidRPr="006400D1">
        <w:rPr>
          <w:szCs w:val="24"/>
        </w:rPr>
        <w:t xml:space="preserve">esolution can be viewed as fulfilled and </w:t>
      </w:r>
      <w:r>
        <w:rPr>
          <w:szCs w:val="24"/>
        </w:rPr>
        <w:t>removed</w:t>
      </w:r>
      <w:r w:rsidRPr="006400D1">
        <w:rPr>
          <w:szCs w:val="24"/>
        </w:rPr>
        <w:t>.</w:t>
      </w:r>
    </w:p>
    <w:p w14:paraId="0905B2CF" w14:textId="77777777" w:rsidR="00080764" w:rsidRPr="00014EFB" w:rsidRDefault="00080764" w:rsidP="00080764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134"/>
          <w:tab w:val="left" w:pos="1701"/>
        </w:tabs>
        <w:rPr>
          <w:highlight w:val="yellow"/>
        </w:rPr>
      </w:pPr>
      <w:r>
        <w:rPr>
          <w:szCs w:val="24"/>
        </w:rPr>
        <w:t>Edit</w:t>
      </w:r>
      <w:r>
        <w:t>orial revisions of adopted r</w:t>
      </w:r>
      <w:r w:rsidRPr="008E4552">
        <w:t>esolutions should be kept to the minimum or to what is strictly necessar</w:t>
      </w:r>
      <w:r w:rsidRPr="00B52C9D">
        <w:t xml:space="preserve">y for its efficient implementation. </w:t>
      </w:r>
    </w:p>
    <w:p w14:paraId="3AA95557" w14:textId="77777777" w:rsidR="00080764" w:rsidRPr="002828A4" w:rsidRDefault="00080764" w:rsidP="00080764">
      <w:pPr>
        <w:rPr>
          <w:b/>
        </w:rPr>
      </w:pPr>
      <w:r w:rsidRPr="002828A4">
        <w:t xml:space="preserve">If only editorial updates are required to a WTDC </w:t>
      </w:r>
      <w:r>
        <w:t>r</w:t>
      </w:r>
      <w:r w:rsidRPr="002828A4">
        <w:t>esolution, the need to produce a revised version should be questioned.</w:t>
      </w:r>
    </w:p>
    <w:p w14:paraId="0D3BAF8B" w14:textId="77777777" w:rsidR="00080764" w:rsidRDefault="00080764" w:rsidP="00080764">
      <w:pPr>
        <w:pStyle w:val="Heading4"/>
        <w:tabs>
          <w:tab w:val="clear" w:pos="992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</w:tabs>
        <w:spacing w:before="240" w:after="120"/>
        <w:ind w:left="567" w:hanging="567"/>
      </w:pPr>
      <w:r>
        <w:t xml:space="preserve">B. </w:t>
      </w:r>
      <w:r>
        <w:tab/>
        <w:t xml:space="preserve">Guidelines for drafting new WTDC Resolutions </w:t>
      </w:r>
    </w:p>
    <w:p w14:paraId="45CA1F2B" w14:textId="77777777" w:rsidR="00080764" w:rsidRPr="00C47B89" w:rsidRDefault="00080764" w:rsidP="00080764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134"/>
          <w:tab w:val="left" w:pos="1701"/>
        </w:tabs>
        <w:rPr>
          <w:lang w:val="en-US"/>
        </w:rPr>
      </w:pPr>
      <w:r>
        <w:rPr>
          <w:lang w:val="en-US"/>
        </w:rPr>
        <w:t>New r</w:t>
      </w:r>
      <w:r w:rsidRPr="00C47B89">
        <w:rPr>
          <w:lang w:val="en-US"/>
        </w:rPr>
        <w:t xml:space="preserve">esolutions </w:t>
      </w:r>
      <w:r>
        <w:rPr>
          <w:lang w:val="en-US"/>
        </w:rPr>
        <w:t xml:space="preserve">are intended to </w:t>
      </w:r>
      <w:r w:rsidRPr="00BC06AF">
        <w:t>define working methods</w:t>
      </w:r>
      <w:r w:rsidRPr="00A20EB7">
        <w:rPr>
          <w:i/>
          <w:iCs/>
        </w:rPr>
        <w:t xml:space="preserve"> </w:t>
      </w:r>
      <w:r w:rsidRPr="003B38DA">
        <w:t>or</w:t>
      </w:r>
      <w:r>
        <w:rPr>
          <w:i/>
          <w:iCs/>
        </w:rPr>
        <w:t xml:space="preserve"> </w:t>
      </w:r>
      <w:r>
        <w:rPr>
          <w:lang w:val="en-US"/>
        </w:rPr>
        <w:t>address</w:t>
      </w:r>
      <w:r w:rsidRPr="00C47B89">
        <w:rPr>
          <w:lang w:val="en-US"/>
        </w:rPr>
        <w:t xml:space="preserve"> </w:t>
      </w:r>
      <w:r>
        <w:rPr>
          <w:lang w:val="en-US"/>
        </w:rPr>
        <w:t xml:space="preserve">issues which are </w:t>
      </w:r>
      <w:r w:rsidRPr="00C47B89">
        <w:rPr>
          <w:lang w:val="en-US"/>
        </w:rPr>
        <w:t xml:space="preserve">demonstrably new </w:t>
      </w:r>
      <w:r>
        <w:rPr>
          <w:lang w:val="en-US"/>
        </w:rPr>
        <w:t>and</w:t>
      </w:r>
      <w:r w:rsidRPr="00C47B89">
        <w:rPr>
          <w:lang w:val="en-US"/>
        </w:rPr>
        <w:t xml:space="preserve"> of highest importance for ITU-D</w:t>
      </w:r>
      <w:r>
        <w:rPr>
          <w:lang w:val="en-US"/>
        </w:rPr>
        <w:t>,</w:t>
      </w:r>
      <w:r w:rsidRPr="00C47B89">
        <w:rPr>
          <w:lang w:val="en-US"/>
        </w:rPr>
        <w:t xml:space="preserve"> and which have not been considered in existing WT</w:t>
      </w:r>
      <w:r>
        <w:rPr>
          <w:lang w:val="en-US"/>
        </w:rPr>
        <w:t xml:space="preserve">DC documents or internationally </w:t>
      </w:r>
      <w:r w:rsidRPr="00C47B89">
        <w:rPr>
          <w:lang w:val="en-US"/>
        </w:rPr>
        <w:t>agreed development agendas.</w:t>
      </w:r>
    </w:p>
    <w:p w14:paraId="761A8CE2" w14:textId="77777777" w:rsidR="00080764" w:rsidRPr="00C47B89" w:rsidRDefault="00080764" w:rsidP="00080764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134"/>
          <w:tab w:val="left" w:pos="1701"/>
        </w:tabs>
        <w:rPr>
          <w:lang w:val="en-US"/>
        </w:rPr>
      </w:pPr>
      <w:r w:rsidRPr="00C47B89">
        <w:rPr>
          <w:lang w:val="en-US"/>
        </w:rPr>
        <w:t>Concretely:</w:t>
      </w:r>
    </w:p>
    <w:p w14:paraId="739BB941" w14:textId="77777777" w:rsidR="00080764" w:rsidRPr="00C47B89" w:rsidRDefault="00080764" w:rsidP="00080764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</w:tabs>
        <w:spacing w:before="60"/>
        <w:ind w:left="567" w:hanging="567"/>
        <w:rPr>
          <w:lang w:val="en-US"/>
        </w:rPr>
      </w:pPr>
      <w:r>
        <w:rPr>
          <w:lang w:val="en-US"/>
        </w:rPr>
        <w:t>New proposed r</w:t>
      </w:r>
      <w:r w:rsidRPr="00C47B89">
        <w:rPr>
          <w:lang w:val="en-US"/>
        </w:rPr>
        <w:t>esolutions should be aligned an</w:t>
      </w:r>
      <w:r>
        <w:rPr>
          <w:lang w:val="en-US"/>
        </w:rPr>
        <w:t xml:space="preserve">d harmonized with existing </w:t>
      </w:r>
      <w:proofErr w:type="gramStart"/>
      <w:r>
        <w:rPr>
          <w:lang w:val="en-US"/>
        </w:rPr>
        <w:t>ones;</w:t>
      </w:r>
      <w:proofErr w:type="gramEnd"/>
    </w:p>
    <w:p w14:paraId="381ED5E5" w14:textId="77777777" w:rsidR="00080764" w:rsidRPr="00C47B89" w:rsidRDefault="00080764" w:rsidP="00080764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</w:tabs>
        <w:spacing w:before="60"/>
        <w:ind w:left="567" w:hanging="567"/>
        <w:rPr>
          <w:lang w:val="en-US"/>
        </w:rPr>
      </w:pPr>
      <w:r w:rsidRPr="00C47B89">
        <w:rPr>
          <w:lang w:val="en-US"/>
        </w:rPr>
        <w:t xml:space="preserve">New proposed </w:t>
      </w:r>
      <w:r>
        <w:rPr>
          <w:lang w:val="en-US"/>
        </w:rPr>
        <w:t>r</w:t>
      </w:r>
      <w:r w:rsidRPr="00C47B89">
        <w:rPr>
          <w:lang w:val="en-US"/>
        </w:rPr>
        <w:t xml:space="preserve">esolutions should involve a distinct new subject within the scope of BDT </w:t>
      </w:r>
      <w:r>
        <w:rPr>
          <w:lang w:val="en-US"/>
        </w:rPr>
        <w:t>and/</w:t>
      </w:r>
      <w:r w:rsidRPr="00C47B89">
        <w:rPr>
          <w:lang w:val="en-US"/>
        </w:rPr>
        <w:t xml:space="preserve">or an issue that represents a significant new or unaddressed challenge related to </w:t>
      </w:r>
      <w:r>
        <w:rPr>
          <w:lang w:val="en-US"/>
        </w:rPr>
        <w:t>telecommunication/</w:t>
      </w:r>
      <w:r w:rsidRPr="00C47B89">
        <w:rPr>
          <w:lang w:val="en-US"/>
        </w:rPr>
        <w:t>I</w:t>
      </w:r>
      <w:r>
        <w:rPr>
          <w:lang w:val="en-US"/>
        </w:rPr>
        <w:t xml:space="preserve">CT development or public </w:t>
      </w:r>
      <w:proofErr w:type="gramStart"/>
      <w:r>
        <w:rPr>
          <w:lang w:val="en-US"/>
        </w:rPr>
        <w:t>policy;</w:t>
      </w:r>
      <w:proofErr w:type="gramEnd"/>
    </w:p>
    <w:p w14:paraId="12007F98" w14:textId="77777777" w:rsidR="00080764" w:rsidRPr="00C47B89" w:rsidRDefault="00080764" w:rsidP="00080764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</w:tabs>
        <w:spacing w:before="60"/>
        <w:ind w:left="567" w:hanging="567"/>
        <w:rPr>
          <w:lang w:val="en-US"/>
        </w:rPr>
      </w:pPr>
      <w:r>
        <w:rPr>
          <w:lang w:val="en-US"/>
        </w:rPr>
        <w:t>New proposed r</w:t>
      </w:r>
      <w:r w:rsidRPr="00C47B89">
        <w:rPr>
          <w:lang w:val="en-US"/>
        </w:rPr>
        <w:t xml:space="preserve">esolutions should </w:t>
      </w:r>
      <w:r>
        <w:rPr>
          <w:lang w:val="en-US"/>
        </w:rPr>
        <w:t xml:space="preserve">normally </w:t>
      </w:r>
      <w:r w:rsidRPr="00C47B89">
        <w:rPr>
          <w:lang w:val="en-US"/>
        </w:rPr>
        <w:t>not involve a subject already cover</w:t>
      </w:r>
      <w:r>
        <w:rPr>
          <w:lang w:val="en-US"/>
        </w:rPr>
        <w:t xml:space="preserve">ed in the WTDC Action Plan and the Operational </w:t>
      </w:r>
      <w:proofErr w:type="gramStart"/>
      <w:r>
        <w:rPr>
          <w:lang w:val="en-US"/>
        </w:rPr>
        <w:t>Plan;</w:t>
      </w:r>
      <w:proofErr w:type="gramEnd"/>
    </w:p>
    <w:p w14:paraId="382BB60C" w14:textId="77777777" w:rsidR="00080764" w:rsidRPr="00BC06AF" w:rsidRDefault="00080764" w:rsidP="00080764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</w:tabs>
        <w:spacing w:before="60"/>
        <w:ind w:left="567" w:hanging="567"/>
        <w:rPr>
          <w:lang w:val="en-US"/>
        </w:rPr>
      </w:pPr>
      <w:r w:rsidRPr="00BC06AF">
        <w:t>If an exist</w:t>
      </w:r>
      <w:r>
        <w:t>ing Plenipotentiary Conference (PP) r</w:t>
      </w:r>
      <w:r w:rsidRPr="00BC06AF">
        <w:t>esolution identifies a priority issue, the need for a similar WT</w:t>
      </w:r>
      <w:r>
        <w:t>DC</w:t>
      </w:r>
      <w:r w:rsidRPr="00BC06AF">
        <w:t xml:space="preserve"> </w:t>
      </w:r>
      <w:r>
        <w:t xml:space="preserve">resolution should be carefully </w:t>
      </w:r>
      <w:proofErr w:type="gramStart"/>
      <w:r>
        <w:t>considered;</w:t>
      </w:r>
      <w:proofErr w:type="gramEnd"/>
    </w:p>
    <w:p w14:paraId="7FF3BD4D" w14:textId="77777777" w:rsidR="00080764" w:rsidRPr="00C47B89" w:rsidRDefault="00080764" w:rsidP="00080764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</w:tabs>
        <w:spacing w:before="60"/>
        <w:ind w:left="567" w:hanging="567"/>
        <w:rPr>
          <w:lang w:val="en-US"/>
        </w:rPr>
      </w:pPr>
      <w:r>
        <w:lastRenderedPageBreak/>
        <w:t>T</w:t>
      </w:r>
      <w:r w:rsidRPr="00BC06AF">
        <w:t xml:space="preserve">he need for a </w:t>
      </w:r>
      <w:r>
        <w:t>new</w:t>
      </w:r>
      <w:r w:rsidRPr="00BC06AF">
        <w:t xml:space="preserve"> WT</w:t>
      </w:r>
      <w:r>
        <w:t>DC</w:t>
      </w:r>
      <w:r w:rsidRPr="00BC06AF">
        <w:t xml:space="preserve"> </w:t>
      </w:r>
      <w:r>
        <w:t>r</w:t>
      </w:r>
      <w:r w:rsidRPr="00BC06AF">
        <w:t xml:space="preserve">esolution should be </w:t>
      </w:r>
      <w:r>
        <w:t xml:space="preserve">carefully examined </w:t>
      </w:r>
      <w:r>
        <w:rPr>
          <w:lang w:val="en-US"/>
        </w:rPr>
        <w:t>if a new proposed r</w:t>
      </w:r>
      <w:r w:rsidRPr="00C47B89">
        <w:rPr>
          <w:lang w:val="en-US"/>
        </w:rPr>
        <w:t>esolution involve</w:t>
      </w:r>
      <w:r>
        <w:rPr>
          <w:lang w:val="en-US"/>
        </w:rPr>
        <w:t>s</w:t>
      </w:r>
      <w:r w:rsidRPr="00C47B89">
        <w:rPr>
          <w:lang w:val="en-US"/>
        </w:rPr>
        <w:t xml:space="preserve"> subjects alr</w:t>
      </w:r>
      <w:r>
        <w:rPr>
          <w:lang w:val="en-US"/>
        </w:rPr>
        <w:t xml:space="preserve">eady covered by internationally </w:t>
      </w:r>
      <w:r w:rsidRPr="00C47B89">
        <w:rPr>
          <w:lang w:val="en-US"/>
        </w:rPr>
        <w:t>agreed development goals</w:t>
      </w:r>
      <w:r>
        <w:rPr>
          <w:lang w:val="en-US"/>
        </w:rPr>
        <w:t>,</w:t>
      </w:r>
      <w:r w:rsidRPr="00C47B89">
        <w:rPr>
          <w:lang w:val="en-US"/>
        </w:rPr>
        <w:t xml:space="preserve"> such as the Sustainable Development Goals (SDGs) and the goals of the World Summit on the Information Society (WSIS), as those are also already established as reporting </w:t>
      </w:r>
      <w:r>
        <w:rPr>
          <w:lang w:val="en-US"/>
        </w:rPr>
        <w:t>lines;</w:t>
      </w:r>
    </w:p>
    <w:p w14:paraId="44B23619" w14:textId="77777777" w:rsidR="00080764" w:rsidRPr="00B52C9D" w:rsidRDefault="00080764" w:rsidP="00080764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</w:tabs>
        <w:spacing w:before="60"/>
        <w:ind w:left="567" w:hanging="567"/>
        <w:rPr>
          <w:lang w:val="en-US"/>
        </w:rPr>
      </w:pPr>
      <w:r>
        <w:rPr>
          <w:lang w:val="en-US"/>
        </w:rPr>
        <w:t>A new proposed r</w:t>
      </w:r>
      <w:r w:rsidRPr="00B52C9D">
        <w:rPr>
          <w:lang w:val="en-US"/>
        </w:rPr>
        <w:t>esolution should specify an expected result(s) or outcome(s) so that its implementation can be measur</w:t>
      </w:r>
      <w:r>
        <w:rPr>
          <w:lang w:val="en-US"/>
        </w:rPr>
        <w:t>ed</w:t>
      </w:r>
      <w:r w:rsidRPr="00B52C9D">
        <w:rPr>
          <w:lang w:val="en-US"/>
        </w:rPr>
        <w:t xml:space="preserve">, in line with result-based management principles. It should likewise specify an </w:t>
      </w:r>
      <w:r>
        <w:rPr>
          <w:lang w:val="en-US"/>
        </w:rPr>
        <w:t xml:space="preserve">appropriate reporting </w:t>
      </w:r>
      <w:proofErr w:type="gramStart"/>
      <w:r>
        <w:rPr>
          <w:lang w:val="en-US"/>
        </w:rPr>
        <w:t>mechanism;</w:t>
      </w:r>
      <w:proofErr w:type="gramEnd"/>
    </w:p>
    <w:p w14:paraId="03D23221" w14:textId="77777777" w:rsidR="00080764" w:rsidRDefault="00080764" w:rsidP="00080764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</w:tabs>
        <w:spacing w:before="60"/>
        <w:ind w:left="567" w:hanging="567"/>
        <w:rPr>
          <w:lang w:val="en-US"/>
        </w:rPr>
      </w:pPr>
      <w:r>
        <w:rPr>
          <w:lang w:val="en-US"/>
        </w:rPr>
        <w:t>New proposed r</w:t>
      </w:r>
      <w:r w:rsidRPr="00C760B0">
        <w:rPr>
          <w:lang w:val="en-US"/>
        </w:rPr>
        <w:t>esolutions should be backed by more than o</w:t>
      </w:r>
      <w:r>
        <w:rPr>
          <w:lang w:val="en-US"/>
        </w:rPr>
        <w:t>ne Member State Administration.</w:t>
      </w:r>
    </w:p>
    <w:p w14:paraId="31D9D5AF" w14:textId="77777777" w:rsidR="00080764" w:rsidRPr="002828A4" w:rsidRDefault="00080764" w:rsidP="00CF7C6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</w:tabs>
        <w:overflowPunct/>
        <w:autoSpaceDE/>
        <w:autoSpaceDN/>
        <w:adjustRightInd/>
        <w:jc w:val="center"/>
        <w:textAlignment w:val="auto"/>
        <w:rPr>
          <w:szCs w:val="24"/>
          <w:lang w:val="en-US"/>
        </w:rPr>
      </w:pPr>
    </w:p>
    <w:p w14:paraId="3BFBA06E" w14:textId="77777777" w:rsidR="00CF7C67" w:rsidRDefault="00CF7C67" w:rsidP="00114E2E">
      <w:pPr>
        <w:pStyle w:val="Reasons"/>
        <w:jc w:val="center"/>
      </w:pPr>
      <w:r>
        <w:t>________________</w:t>
      </w:r>
    </w:p>
    <w:sectPr w:rsidR="00CF7C67" w:rsidSect="00F835CF">
      <w:headerReference w:type="default" r:id="rId10"/>
      <w:headerReference w:type="first" r:id="rId11"/>
      <w:pgSz w:w="11907" w:h="16834" w:code="9"/>
      <w:pgMar w:top="1418" w:right="1134" w:bottom="1134" w:left="85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AD0BF" w14:textId="77777777" w:rsidR="003A3DBF" w:rsidRDefault="003A3DBF">
      <w:r>
        <w:separator/>
      </w:r>
    </w:p>
  </w:endnote>
  <w:endnote w:type="continuationSeparator" w:id="0">
    <w:p w14:paraId="47F76880" w14:textId="77777777" w:rsidR="003A3DBF" w:rsidRDefault="003A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onet (W1)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5E0E2E" w14:textId="77777777" w:rsidR="003A3DBF" w:rsidRDefault="003A3DBF">
      <w:r>
        <w:t>____________________</w:t>
      </w:r>
    </w:p>
  </w:footnote>
  <w:footnote w:type="continuationSeparator" w:id="0">
    <w:p w14:paraId="4E9D85D7" w14:textId="77777777" w:rsidR="003A3DBF" w:rsidRDefault="003A3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C2A8C" w14:textId="52DA06D3" w:rsidR="00E65C80" w:rsidRPr="00854742" w:rsidRDefault="00E65C80" w:rsidP="00DF5CCA">
    <w:pPr>
      <w:tabs>
        <w:tab w:val="clear" w:pos="794"/>
        <w:tab w:val="clear" w:pos="1191"/>
        <w:tab w:val="clear" w:pos="1588"/>
        <w:tab w:val="clear" w:pos="1985"/>
        <w:tab w:val="center" w:pos="7088"/>
        <w:tab w:val="right" w:pos="14424"/>
      </w:tabs>
      <w:spacing w:before="0" w:after="120"/>
      <w:rPr>
        <w:smallCaps/>
        <w:spacing w:val="24"/>
        <w:sz w:val="22"/>
        <w:szCs w:val="22"/>
        <w:lang w:val="de-CH"/>
      </w:rPr>
    </w:pPr>
    <w:r w:rsidRPr="004D495C">
      <w:rPr>
        <w:sz w:val="22"/>
        <w:szCs w:val="22"/>
      </w:rPr>
      <w:tab/>
    </w:r>
    <w:r w:rsidRPr="00854742">
      <w:rPr>
        <w:sz w:val="22"/>
        <w:szCs w:val="22"/>
        <w:lang w:val="de-CH"/>
      </w:rPr>
      <w:tab/>
      <w:t xml:space="preserve">Page </w:t>
    </w:r>
    <w:r w:rsidRPr="004D495C">
      <w:rPr>
        <w:sz w:val="22"/>
        <w:szCs w:val="22"/>
      </w:rPr>
      <w:fldChar w:fldCharType="begin"/>
    </w:r>
    <w:r w:rsidRPr="00854742">
      <w:rPr>
        <w:sz w:val="22"/>
        <w:szCs w:val="22"/>
        <w:lang w:val="de-CH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923E2C">
      <w:rPr>
        <w:noProof/>
        <w:sz w:val="22"/>
        <w:szCs w:val="22"/>
        <w:lang w:val="de-CH"/>
      </w:rPr>
      <w:t>87</w:t>
    </w:r>
    <w:r w:rsidRPr="004D495C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F2B70" w14:textId="32250FC0" w:rsidR="00E65C80" w:rsidRPr="00CF7C67" w:rsidRDefault="00E65C80" w:rsidP="00A0193C">
    <w:pPr>
      <w:tabs>
        <w:tab w:val="clear" w:pos="794"/>
        <w:tab w:val="clear" w:pos="1191"/>
        <w:tab w:val="clear" w:pos="1588"/>
        <w:tab w:val="clear" w:pos="1985"/>
        <w:tab w:val="center" w:pos="7088"/>
        <w:tab w:val="right" w:pos="14424"/>
      </w:tabs>
      <w:spacing w:before="0" w:after="120"/>
      <w:rPr>
        <w:lang w:val="de-CH"/>
      </w:rPr>
    </w:pPr>
    <w:r w:rsidRPr="004D495C">
      <w:rPr>
        <w:sz w:val="22"/>
        <w:szCs w:val="22"/>
      </w:rPr>
      <w:tab/>
    </w:r>
    <w:r w:rsidRPr="00854742">
      <w:rPr>
        <w:sz w:val="22"/>
        <w:szCs w:val="22"/>
        <w:lang w:val="de-CH"/>
      </w:rPr>
      <w:tab/>
      <w:t xml:space="preserve">Page </w:t>
    </w:r>
    <w:r w:rsidRPr="004D495C">
      <w:rPr>
        <w:sz w:val="22"/>
        <w:szCs w:val="22"/>
      </w:rPr>
      <w:fldChar w:fldCharType="begin"/>
    </w:r>
    <w:r w:rsidRPr="00854742">
      <w:rPr>
        <w:sz w:val="22"/>
        <w:szCs w:val="22"/>
        <w:lang w:val="de-CH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923E2C">
      <w:rPr>
        <w:noProof/>
        <w:sz w:val="22"/>
        <w:szCs w:val="22"/>
        <w:lang w:val="de-CH"/>
      </w:rPr>
      <w:t>86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C725E"/>
    <w:multiLevelType w:val="hybridMultilevel"/>
    <w:tmpl w:val="7BA29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55FE7"/>
    <w:multiLevelType w:val="hybridMultilevel"/>
    <w:tmpl w:val="D2D27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0776C"/>
    <w:multiLevelType w:val="hybridMultilevel"/>
    <w:tmpl w:val="FC2CBFFA"/>
    <w:lvl w:ilvl="0" w:tplc="76BA598C">
      <w:start w:val="1"/>
      <w:numFmt w:val="bullet"/>
      <w:lvlText w:val="-"/>
      <w:lvlJc w:val="left"/>
      <w:pPr>
        <w:ind w:left="770" w:hanging="360"/>
      </w:pPr>
      <w:rPr>
        <w:rFonts w:ascii="Vrinda" w:hAnsi="Vrinda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443A3241"/>
    <w:multiLevelType w:val="hybridMultilevel"/>
    <w:tmpl w:val="F976C4F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40D3B"/>
    <w:multiLevelType w:val="hybridMultilevel"/>
    <w:tmpl w:val="5D3EB0CE"/>
    <w:lvl w:ilvl="0" w:tplc="70C842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1FC0818"/>
    <w:multiLevelType w:val="hybridMultilevel"/>
    <w:tmpl w:val="4E1023B2"/>
    <w:lvl w:ilvl="0" w:tplc="9E7C78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706084"/>
    <w:multiLevelType w:val="hybridMultilevel"/>
    <w:tmpl w:val="D1CE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C7ACB"/>
    <w:multiLevelType w:val="hybridMultilevel"/>
    <w:tmpl w:val="FEDAA7F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5EA057A8"/>
    <w:multiLevelType w:val="hybridMultilevel"/>
    <w:tmpl w:val="38EC4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1A266A"/>
    <w:multiLevelType w:val="hybridMultilevel"/>
    <w:tmpl w:val="B2420CC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4A54EE"/>
    <w:multiLevelType w:val="hybridMultilevel"/>
    <w:tmpl w:val="EDA4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9"/>
  </w:num>
  <w:num w:numId="6">
    <w:abstractNumId w:val="11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3EE"/>
    <w:rsid w:val="00002716"/>
    <w:rsid w:val="00005791"/>
    <w:rsid w:val="00010827"/>
    <w:rsid w:val="00015089"/>
    <w:rsid w:val="0002520B"/>
    <w:rsid w:val="000348CC"/>
    <w:rsid w:val="00037A9E"/>
    <w:rsid w:val="00037F91"/>
    <w:rsid w:val="0005236F"/>
    <w:rsid w:val="000539F1"/>
    <w:rsid w:val="00054747"/>
    <w:rsid w:val="00055A2A"/>
    <w:rsid w:val="000615C1"/>
    <w:rsid w:val="00061675"/>
    <w:rsid w:val="000737D3"/>
    <w:rsid w:val="000743AA"/>
    <w:rsid w:val="00080764"/>
    <w:rsid w:val="0009225C"/>
    <w:rsid w:val="000A17C4"/>
    <w:rsid w:val="000A36A4"/>
    <w:rsid w:val="000B2352"/>
    <w:rsid w:val="000C7B84"/>
    <w:rsid w:val="000D261B"/>
    <w:rsid w:val="000D58A3"/>
    <w:rsid w:val="000E3ED4"/>
    <w:rsid w:val="000E3F9C"/>
    <w:rsid w:val="000E68AA"/>
    <w:rsid w:val="000F1550"/>
    <w:rsid w:val="000F251B"/>
    <w:rsid w:val="000F4F7C"/>
    <w:rsid w:val="000F5FE8"/>
    <w:rsid w:val="000F6644"/>
    <w:rsid w:val="00100833"/>
    <w:rsid w:val="00102F72"/>
    <w:rsid w:val="00106425"/>
    <w:rsid w:val="00107E85"/>
    <w:rsid w:val="00113EE8"/>
    <w:rsid w:val="0011455A"/>
    <w:rsid w:val="00114A65"/>
    <w:rsid w:val="00114E2E"/>
    <w:rsid w:val="00133061"/>
    <w:rsid w:val="00141699"/>
    <w:rsid w:val="00146F97"/>
    <w:rsid w:val="00147000"/>
    <w:rsid w:val="001511CC"/>
    <w:rsid w:val="00154A74"/>
    <w:rsid w:val="00160898"/>
    <w:rsid w:val="00163091"/>
    <w:rsid w:val="001645CB"/>
    <w:rsid w:val="00166305"/>
    <w:rsid w:val="00167545"/>
    <w:rsid w:val="001703C6"/>
    <w:rsid w:val="00173781"/>
    <w:rsid w:val="00175ADF"/>
    <w:rsid w:val="00175CAE"/>
    <w:rsid w:val="00177F36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2835"/>
    <w:rsid w:val="001B357F"/>
    <w:rsid w:val="001C3444"/>
    <w:rsid w:val="001C3702"/>
    <w:rsid w:val="001C4656"/>
    <w:rsid w:val="001C46BC"/>
    <w:rsid w:val="001E3416"/>
    <w:rsid w:val="001F23E6"/>
    <w:rsid w:val="001F4238"/>
    <w:rsid w:val="00200A38"/>
    <w:rsid w:val="00200A46"/>
    <w:rsid w:val="00211B6F"/>
    <w:rsid w:val="00214909"/>
    <w:rsid w:val="00217CC3"/>
    <w:rsid w:val="00220AB6"/>
    <w:rsid w:val="0022120F"/>
    <w:rsid w:val="0022754A"/>
    <w:rsid w:val="00236560"/>
    <w:rsid w:val="0023662E"/>
    <w:rsid w:val="00245D0F"/>
    <w:rsid w:val="002548C3"/>
    <w:rsid w:val="0025545E"/>
    <w:rsid w:val="00257ACD"/>
    <w:rsid w:val="00262908"/>
    <w:rsid w:val="002650F4"/>
    <w:rsid w:val="002715FD"/>
    <w:rsid w:val="002755F8"/>
    <w:rsid w:val="002770B1"/>
    <w:rsid w:val="00282A31"/>
    <w:rsid w:val="00285B33"/>
    <w:rsid w:val="00287A3C"/>
    <w:rsid w:val="00294F86"/>
    <w:rsid w:val="002A2FC6"/>
    <w:rsid w:val="002A4A31"/>
    <w:rsid w:val="002B14DA"/>
    <w:rsid w:val="002B75DF"/>
    <w:rsid w:val="002C1EC7"/>
    <w:rsid w:val="002C4342"/>
    <w:rsid w:val="002C7EA3"/>
    <w:rsid w:val="002D1851"/>
    <w:rsid w:val="002D20AE"/>
    <w:rsid w:val="002D6C61"/>
    <w:rsid w:val="002E2104"/>
    <w:rsid w:val="002E2DAC"/>
    <w:rsid w:val="002E6963"/>
    <w:rsid w:val="002E6F8F"/>
    <w:rsid w:val="002F05D8"/>
    <w:rsid w:val="002F0682"/>
    <w:rsid w:val="002F2DE0"/>
    <w:rsid w:val="002F3C34"/>
    <w:rsid w:val="002F5E25"/>
    <w:rsid w:val="0030353C"/>
    <w:rsid w:val="003125C3"/>
    <w:rsid w:val="00312AE6"/>
    <w:rsid w:val="00317D1A"/>
    <w:rsid w:val="003211FF"/>
    <w:rsid w:val="00327247"/>
    <w:rsid w:val="00327A9D"/>
    <w:rsid w:val="0033130E"/>
    <w:rsid w:val="0033269C"/>
    <w:rsid w:val="00344904"/>
    <w:rsid w:val="0035516C"/>
    <w:rsid w:val="00355A4C"/>
    <w:rsid w:val="003604FB"/>
    <w:rsid w:val="00360B73"/>
    <w:rsid w:val="00373AAF"/>
    <w:rsid w:val="00380B71"/>
    <w:rsid w:val="0038365A"/>
    <w:rsid w:val="00386A89"/>
    <w:rsid w:val="0038720E"/>
    <w:rsid w:val="0039648E"/>
    <w:rsid w:val="003A3DBF"/>
    <w:rsid w:val="003A5AFE"/>
    <w:rsid w:val="003A5C73"/>
    <w:rsid w:val="003A5D5F"/>
    <w:rsid w:val="003A7FFE"/>
    <w:rsid w:val="003B0A63"/>
    <w:rsid w:val="003B50E1"/>
    <w:rsid w:val="003C1746"/>
    <w:rsid w:val="003C2AA9"/>
    <w:rsid w:val="003C58BF"/>
    <w:rsid w:val="003D451D"/>
    <w:rsid w:val="003E354F"/>
    <w:rsid w:val="003F2DD8"/>
    <w:rsid w:val="003F3F2D"/>
    <w:rsid w:val="003F50B2"/>
    <w:rsid w:val="00400CCF"/>
    <w:rsid w:val="0040193E"/>
    <w:rsid w:val="00401BFF"/>
    <w:rsid w:val="00404424"/>
    <w:rsid w:val="00407CDB"/>
    <w:rsid w:val="0041156B"/>
    <w:rsid w:val="004122C5"/>
    <w:rsid w:val="00413B78"/>
    <w:rsid w:val="00416DDE"/>
    <w:rsid w:val="00423DF8"/>
    <w:rsid w:val="0043167A"/>
    <w:rsid w:val="0044411E"/>
    <w:rsid w:val="00446EAA"/>
    <w:rsid w:val="00447F12"/>
    <w:rsid w:val="00453435"/>
    <w:rsid w:val="00466398"/>
    <w:rsid w:val="004714F9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0E3E"/>
    <w:rsid w:val="004B1370"/>
    <w:rsid w:val="004B1A3C"/>
    <w:rsid w:val="004B5414"/>
    <w:rsid w:val="004D0A73"/>
    <w:rsid w:val="004D2CC3"/>
    <w:rsid w:val="004D35CB"/>
    <w:rsid w:val="004E0364"/>
    <w:rsid w:val="004E20E5"/>
    <w:rsid w:val="004E64EA"/>
    <w:rsid w:val="004E7828"/>
    <w:rsid w:val="004F1629"/>
    <w:rsid w:val="004F46AA"/>
    <w:rsid w:val="004F6A70"/>
    <w:rsid w:val="00500AD7"/>
    <w:rsid w:val="00502ABF"/>
    <w:rsid w:val="00504DB0"/>
    <w:rsid w:val="00507C35"/>
    <w:rsid w:val="00510735"/>
    <w:rsid w:val="00514D2F"/>
    <w:rsid w:val="00531357"/>
    <w:rsid w:val="00540208"/>
    <w:rsid w:val="0054420E"/>
    <w:rsid w:val="00544D1B"/>
    <w:rsid w:val="00545DC0"/>
    <w:rsid w:val="00545F6C"/>
    <w:rsid w:val="005477D9"/>
    <w:rsid w:val="0055720C"/>
    <w:rsid w:val="005632DD"/>
    <w:rsid w:val="00563B64"/>
    <w:rsid w:val="0056423B"/>
    <w:rsid w:val="00573424"/>
    <w:rsid w:val="0057402F"/>
    <w:rsid w:val="00576AE4"/>
    <w:rsid w:val="005838AE"/>
    <w:rsid w:val="005849D6"/>
    <w:rsid w:val="00585367"/>
    <w:rsid w:val="005871A1"/>
    <w:rsid w:val="0058737E"/>
    <w:rsid w:val="00592518"/>
    <w:rsid w:val="00592E87"/>
    <w:rsid w:val="00594C4D"/>
    <w:rsid w:val="00595C80"/>
    <w:rsid w:val="005A33B0"/>
    <w:rsid w:val="005B3C94"/>
    <w:rsid w:val="005C2DC2"/>
    <w:rsid w:val="005C304A"/>
    <w:rsid w:val="005C3D69"/>
    <w:rsid w:val="005C73B9"/>
    <w:rsid w:val="005C7C98"/>
    <w:rsid w:val="005D0554"/>
    <w:rsid w:val="005D55A4"/>
    <w:rsid w:val="005D57C8"/>
    <w:rsid w:val="005D6D6F"/>
    <w:rsid w:val="005D7761"/>
    <w:rsid w:val="005D7C8E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1B7D"/>
    <w:rsid w:val="00623F30"/>
    <w:rsid w:val="00625FB8"/>
    <w:rsid w:val="006261BD"/>
    <w:rsid w:val="00635EDB"/>
    <w:rsid w:val="00644D83"/>
    <w:rsid w:val="0064734E"/>
    <w:rsid w:val="00650137"/>
    <w:rsid w:val="006509D7"/>
    <w:rsid w:val="00651CE8"/>
    <w:rsid w:val="0065521B"/>
    <w:rsid w:val="00660202"/>
    <w:rsid w:val="00671EF6"/>
    <w:rsid w:val="0067205B"/>
    <w:rsid w:val="006748F8"/>
    <w:rsid w:val="00680489"/>
    <w:rsid w:val="00683C32"/>
    <w:rsid w:val="00690BB2"/>
    <w:rsid w:val="00693D09"/>
    <w:rsid w:val="006A3750"/>
    <w:rsid w:val="006A6549"/>
    <w:rsid w:val="006A7710"/>
    <w:rsid w:val="006A7A61"/>
    <w:rsid w:val="006B1E59"/>
    <w:rsid w:val="006B2FFB"/>
    <w:rsid w:val="006B70CF"/>
    <w:rsid w:val="006C10A2"/>
    <w:rsid w:val="006C1F18"/>
    <w:rsid w:val="006D27DC"/>
    <w:rsid w:val="006D40D5"/>
    <w:rsid w:val="006F009A"/>
    <w:rsid w:val="006F3D93"/>
    <w:rsid w:val="007019B1"/>
    <w:rsid w:val="0071653D"/>
    <w:rsid w:val="00721657"/>
    <w:rsid w:val="007271C1"/>
    <w:rsid w:val="007279A8"/>
    <w:rsid w:val="00727B1A"/>
    <w:rsid w:val="00732A56"/>
    <w:rsid w:val="00741337"/>
    <w:rsid w:val="00752258"/>
    <w:rsid w:val="007529E1"/>
    <w:rsid w:val="0075343D"/>
    <w:rsid w:val="00762880"/>
    <w:rsid w:val="00762AD6"/>
    <w:rsid w:val="00762E02"/>
    <w:rsid w:val="00762FA3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B52CC"/>
    <w:rsid w:val="007C1801"/>
    <w:rsid w:val="007C27FC"/>
    <w:rsid w:val="007C51FF"/>
    <w:rsid w:val="007D2DD0"/>
    <w:rsid w:val="007D371E"/>
    <w:rsid w:val="007D50E4"/>
    <w:rsid w:val="007E4923"/>
    <w:rsid w:val="007F1CC7"/>
    <w:rsid w:val="008027AC"/>
    <w:rsid w:val="008028CE"/>
    <w:rsid w:val="0080332E"/>
    <w:rsid w:val="00807BBA"/>
    <w:rsid w:val="008141E0"/>
    <w:rsid w:val="00816EE1"/>
    <w:rsid w:val="00816F88"/>
    <w:rsid w:val="00822323"/>
    <w:rsid w:val="00827BC6"/>
    <w:rsid w:val="008300AD"/>
    <w:rsid w:val="008301B6"/>
    <w:rsid w:val="00833024"/>
    <w:rsid w:val="0083353D"/>
    <w:rsid w:val="008419B1"/>
    <w:rsid w:val="00844A56"/>
    <w:rsid w:val="00845B11"/>
    <w:rsid w:val="00852081"/>
    <w:rsid w:val="00854742"/>
    <w:rsid w:val="00872B6E"/>
    <w:rsid w:val="00874DFD"/>
    <w:rsid w:val="008802F9"/>
    <w:rsid w:val="00883086"/>
    <w:rsid w:val="008879FD"/>
    <w:rsid w:val="00894C37"/>
    <w:rsid w:val="008A00EA"/>
    <w:rsid w:val="008A2B0B"/>
    <w:rsid w:val="008A3F93"/>
    <w:rsid w:val="008A6236"/>
    <w:rsid w:val="008A6E1C"/>
    <w:rsid w:val="008A72FD"/>
    <w:rsid w:val="008B2EDF"/>
    <w:rsid w:val="008B54CB"/>
    <w:rsid w:val="008B5A3D"/>
    <w:rsid w:val="008C4010"/>
    <w:rsid w:val="008C4FDF"/>
    <w:rsid w:val="008C6B1F"/>
    <w:rsid w:val="008D12B5"/>
    <w:rsid w:val="008D5747"/>
    <w:rsid w:val="008D5E4F"/>
    <w:rsid w:val="008F005F"/>
    <w:rsid w:val="008F14F5"/>
    <w:rsid w:val="008F71C1"/>
    <w:rsid w:val="008F71CD"/>
    <w:rsid w:val="008F7A06"/>
    <w:rsid w:val="00902D41"/>
    <w:rsid w:val="00902F49"/>
    <w:rsid w:val="00914004"/>
    <w:rsid w:val="00922EC1"/>
    <w:rsid w:val="00923E2C"/>
    <w:rsid w:val="009301F1"/>
    <w:rsid w:val="009307DF"/>
    <w:rsid w:val="009330FA"/>
    <w:rsid w:val="009359B8"/>
    <w:rsid w:val="00935FF0"/>
    <w:rsid w:val="009431F8"/>
    <w:rsid w:val="009436CA"/>
    <w:rsid w:val="00947A35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B3E3E"/>
    <w:rsid w:val="009C0490"/>
    <w:rsid w:val="009C110B"/>
    <w:rsid w:val="009C391D"/>
    <w:rsid w:val="009C5441"/>
    <w:rsid w:val="009D119F"/>
    <w:rsid w:val="009D49A2"/>
    <w:rsid w:val="009E63CA"/>
    <w:rsid w:val="009F3940"/>
    <w:rsid w:val="009F3AD0"/>
    <w:rsid w:val="009F3EB2"/>
    <w:rsid w:val="009F6EB1"/>
    <w:rsid w:val="00A0193C"/>
    <w:rsid w:val="00A03514"/>
    <w:rsid w:val="00A04907"/>
    <w:rsid w:val="00A11D05"/>
    <w:rsid w:val="00A13162"/>
    <w:rsid w:val="00A1627E"/>
    <w:rsid w:val="00A20267"/>
    <w:rsid w:val="00A215C1"/>
    <w:rsid w:val="00A273FF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852FD"/>
    <w:rsid w:val="00A9392C"/>
    <w:rsid w:val="00A9462B"/>
    <w:rsid w:val="00A947A1"/>
    <w:rsid w:val="00A97D59"/>
    <w:rsid w:val="00AA3A79"/>
    <w:rsid w:val="00AA3E09"/>
    <w:rsid w:val="00AA4BEF"/>
    <w:rsid w:val="00AA6133"/>
    <w:rsid w:val="00AB1657"/>
    <w:rsid w:val="00AB1659"/>
    <w:rsid w:val="00AB4962"/>
    <w:rsid w:val="00AB5B9A"/>
    <w:rsid w:val="00AB734E"/>
    <w:rsid w:val="00AB740F"/>
    <w:rsid w:val="00AC6F14"/>
    <w:rsid w:val="00AC7221"/>
    <w:rsid w:val="00AD506D"/>
    <w:rsid w:val="00AE5961"/>
    <w:rsid w:val="00AE7006"/>
    <w:rsid w:val="00AF0745"/>
    <w:rsid w:val="00AF4971"/>
    <w:rsid w:val="00AF5276"/>
    <w:rsid w:val="00AF7C86"/>
    <w:rsid w:val="00B00903"/>
    <w:rsid w:val="00B01046"/>
    <w:rsid w:val="00B310F9"/>
    <w:rsid w:val="00B37866"/>
    <w:rsid w:val="00B412FB"/>
    <w:rsid w:val="00B4576B"/>
    <w:rsid w:val="00B46350"/>
    <w:rsid w:val="00B46DF3"/>
    <w:rsid w:val="00B52AB5"/>
    <w:rsid w:val="00B6110E"/>
    <w:rsid w:val="00B646AB"/>
    <w:rsid w:val="00B66E8F"/>
    <w:rsid w:val="00B70AEB"/>
    <w:rsid w:val="00B718A0"/>
    <w:rsid w:val="00B80157"/>
    <w:rsid w:val="00B83D5E"/>
    <w:rsid w:val="00B8460A"/>
    <w:rsid w:val="00B8650D"/>
    <w:rsid w:val="00B879B4"/>
    <w:rsid w:val="00B90F07"/>
    <w:rsid w:val="00B943F8"/>
    <w:rsid w:val="00B97BB9"/>
    <w:rsid w:val="00BA0009"/>
    <w:rsid w:val="00BB1863"/>
    <w:rsid w:val="00BB25EE"/>
    <w:rsid w:val="00BB363A"/>
    <w:rsid w:val="00BC10A0"/>
    <w:rsid w:val="00BC7BA2"/>
    <w:rsid w:val="00BD426B"/>
    <w:rsid w:val="00BD79F0"/>
    <w:rsid w:val="00BE07D7"/>
    <w:rsid w:val="00BE2B4D"/>
    <w:rsid w:val="00C015F8"/>
    <w:rsid w:val="00C07E26"/>
    <w:rsid w:val="00C1011C"/>
    <w:rsid w:val="00C12F94"/>
    <w:rsid w:val="00C177C5"/>
    <w:rsid w:val="00C24101"/>
    <w:rsid w:val="00C24110"/>
    <w:rsid w:val="00C30487"/>
    <w:rsid w:val="00C34EC3"/>
    <w:rsid w:val="00C4038C"/>
    <w:rsid w:val="00C42BA2"/>
    <w:rsid w:val="00C44066"/>
    <w:rsid w:val="00C44E13"/>
    <w:rsid w:val="00C56D4C"/>
    <w:rsid w:val="00C60A41"/>
    <w:rsid w:val="00C62714"/>
    <w:rsid w:val="00C62DE8"/>
    <w:rsid w:val="00C62DFB"/>
    <w:rsid w:val="00C62F79"/>
    <w:rsid w:val="00C630E6"/>
    <w:rsid w:val="00C63812"/>
    <w:rsid w:val="00C64AF3"/>
    <w:rsid w:val="00C66F4D"/>
    <w:rsid w:val="00C67BB5"/>
    <w:rsid w:val="00C72713"/>
    <w:rsid w:val="00C848EF"/>
    <w:rsid w:val="00C85CC8"/>
    <w:rsid w:val="00C86600"/>
    <w:rsid w:val="00C87BCA"/>
    <w:rsid w:val="00C87EED"/>
    <w:rsid w:val="00C94506"/>
    <w:rsid w:val="00C954BC"/>
    <w:rsid w:val="00C96C31"/>
    <w:rsid w:val="00CA041C"/>
    <w:rsid w:val="00CA1F0B"/>
    <w:rsid w:val="00CA352E"/>
    <w:rsid w:val="00CA640B"/>
    <w:rsid w:val="00CB110F"/>
    <w:rsid w:val="00CB2A2E"/>
    <w:rsid w:val="00CB338A"/>
    <w:rsid w:val="00CB3F26"/>
    <w:rsid w:val="00CB79C5"/>
    <w:rsid w:val="00CC411F"/>
    <w:rsid w:val="00CC4B75"/>
    <w:rsid w:val="00CC732E"/>
    <w:rsid w:val="00CD1697"/>
    <w:rsid w:val="00CD2FCD"/>
    <w:rsid w:val="00CD7207"/>
    <w:rsid w:val="00CE0DBE"/>
    <w:rsid w:val="00CE24DC"/>
    <w:rsid w:val="00CE5E4D"/>
    <w:rsid w:val="00CE6418"/>
    <w:rsid w:val="00CE6C16"/>
    <w:rsid w:val="00CF02C4"/>
    <w:rsid w:val="00CF167F"/>
    <w:rsid w:val="00CF72E5"/>
    <w:rsid w:val="00CF7C67"/>
    <w:rsid w:val="00D013EE"/>
    <w:rsid w:val="00D01F54"/>
    <w:rsid w:val="00D040F7"/>
    <w:rsid w:val="00D04A76"/>
    <w:rsid w:val="00D10FC7"/>
    <w:rsid w:val="00D1519F"/>
    <w:rsid w:val="00D20E99"/>
    <w:rsid w:val="00D21C83"/>
    <w:rsid w:val="00D27D37"/>
    <w:rsid w:val="00D35BDD"/>
    <w:rsid w:val="00D36311"/>
    <w:rsid w:val="00D5178A"/>
    <w:rsid w:val="00D5468D"/>
    <w:rsid w:val="00D55CEE"/>
    <w:rsid w:val="00D63006"/>
    <w:rsid w:val="00D72301"/>
    <w:rsid w:val="00D7307F"/>
    <w:rsid w:val="00D90E76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0F2D"/>
    <w:rsid w:val="00DD1A1F"/>
    <w:rsid w:val="00DD66B4"/>
    <w:rsid w:val="00DE1972"/>
    <w:rsid w:val="00DE27AB"/>
    <w:rsid w:val="00DE32B2"/>
    <w:rsid w:val="00DE6342"/>
    <w:rsid w:val="00DF2AB3"/>
    <w:rsid w:val="00DF5CCA"/>
    <w:rsid w:val="00DF7250"/>
    <w:rsid w:val="00E00CAA"/>
    <w:rsid w:val="00E011A5"/>
    <w:rsid w:val="00E03EBF"/>
    <w:rsid w:val="00E05209"/>
    <w:rsid w:val="00E05A7A"/>
    <w:rsid w:val="00E11BCF"/>
    <w:rsid w:val="00E2258E"/>
    <w:rsid w:val="00E2412C"/>
    <w:rsid w:val="00E260C2"/>
    <w:rsid w:val="00E32596"/>
    <w:rsid w:val="00E34A2E"/>
    <w:rsid w:val="00E368F7"/>
    <w:rsid w:val="00E36EB8"/>
    <w:rsid w:val="00E37FB8"/>
    <w:rsid w:val="00E40B07"/>
    <w:rsid w:val="00E42326"/>
    <w:rsid w:val="00E43544"/>
    <w:rsid w:val="00E44D89"/>
    <w:rsid w:val="00E477EA"/>
    <w:rsid w:val="00E539E7"/>
    <w:rsid w:val="00E55807"/>
    <w:rsid w:val="00E5637D"/>
    <w:rsid w:val="00E61ADC"/>
    <w:rsid w:val="00E63B14"/>
    <w:rsid w:val="00E65C80"/>
    <w:rsid w:val="00E65CA0"/>
    <w:rsid w:val="00E70D9F"/>
    <w:rsid w:val="00E734AA"/>
    <w:rsid w:val="00E83810"/>
    <w:rsid w:val="00E848AC"/>
    <w:rsid w:val="00E85E77"/>
    <w:rsid w:val="00E86933"/>
    <w:rsid w:val="00E86FC6"/>
    <w:rsid w:val="00E9605B"/>
    <w:rsid w:val="00E97298"/>
    <w:rsid w:val="00E97753"/>
    <w:rsid w:val="00EA1C39"/>
    <w:rsid w:val="00EA7DE7"/>
    <w:rsid w:val="00EB7A8A"/>
    <w:rsid w:val="00EC04C7"/>
    <w:rsid w:val="00EC77AF"/>
    <w:rsid w:val="00EE181A"/>
    <w:rsid w:val="00EE3A64"/>
    <w:rsid w:val="00EE50E5"/>
    <w:rsid w:val="00EF01CF"/>
    <w:rsid w:val="00F03590"/>
    <w:rsid w:val="00F03622"/>
    <w:rsid w:val="00F077FD"/>
    <w:rsid w:val="00F10B79"/>
    <w:rsid w:val="00F124D9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5D0"/>
    <w:rsid w:val="00F626F7"/>
    <w:rsid w:val="00F70AB9"/>
    <w:rsid w:val="00F736F9"/>
    <w:rsid w:val="00F73833"/>
    <w:rsid w:val="00F77355"/>
    <w:rsid w:val="00F81BC7"/>
    <w:rsid w:val="00F835CF"/>
    <w:rsid w:val="00F84242"/>
    <w:rsid w:val="00F9211C"/>
    <w:rsid w:val="00FA095D"/>
    <w:rsid w:val="00FA6C8B"/>
    <w:rsid w:val="00FA7C89"/>
    <w:rsid w:val="00FB3E99"/>
    <w:rsid w:val="00FB4139"/>
    <w:rsid w:val="00FB476E"/>
    <w:rsid w:val="00FC0D90"/>
    <w:rsid w:val="00FC56F7"/>
    <w:rsid w:val="00FC7D8C"/>
    <w:rsid w:val="00FD1CF2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4CB9"/>
    <w:rsid w:val="00FF669C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CAA4776"/>
  <w15:docId w15:val="{AF11704F-E798-4FF8-9FA7-1354067C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3786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3786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3786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B37866"/>
  </w:style>
  <w:style w:type="paragraph" w:styleId="TOC4">
    <w:name w:val="toc 4"/>
    <w:basedOn w:val="TOC3"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rsid w:val="00B37866"/>
  </w:style>
  <w:style w:type="paragraph" w:styleId="TOC6">
    <w:name w:val="toc 6"/>
    <w:basedOn w:val="TOC4"/>
    <w:rsid w:val="00B37866"/>
  </w:style>
  <w:style w:type="paragraph" w:styleId="TOC5">
    <w:name w:val="toc 5"/>
    <w:basedOn w:val="TOC4"/>
    <w:rsid w:val="00B37866"/>
  </w:style>
  <w:style w:type="paragraph" w:styleId="Index7">
    <w:name w:val="index 7"/>
    <w:basedOn w:val="Normal"/>
    <w:next w:val="Normal"/>
    <w:rsid w:val="00B37866"/>
    <w:pPr>
      <w:ind w:left="1698"/>
    </w:pPr>
  </w:style>
  <w:style w:type="paragraph" w:styleId="Index6">
    <w:name w:val="index 6"/>
    <w:basedOn w:val="Normal"/>
    <w:next w:val="Normal"/>
    <w:rsid w:val="00B37866"/>
    <w:pPr>
      <w:ind w:left="1415"/>
    </w:pPr>
  </w:style>
  <w:style w:type="paragraph" w:styleId="Index5">
    <w:name w:val="index 5"/>
    <w:basedOn w:val="Normal"/>
    <w:next w:val="Normal"/>
    <w:rsid w:val="00B37866"/>
    <w:pPr>
      <w:ind w:left="1132"/>
    </w:pPr>
  </w:style>
  <w:style w:type="paragraph" w:styleId="Index4">
    <w:name w:val="index 4"/>
    <w:basedOn w:val="Normal"/>
    <w:next w:val="Normal"/>
    <w:rsid w:val="00B37866"/>
    <w:pPr>
      <w:ind w:left="849"/>
    </w:pPr>
  </w:style>
  <w:style w:type="paragraph" w:styleId="Index3">
    <w:name w:val="index 3"/>
    <w:basedOn w:val="Normal"/>
    <w:next w:val="Normal"/>
    <w:rsid w:val="00B37866"/>
    <w:pPr>
      <w:ind w:left="566"/>
    </w:pPr>
  </w:style>
  <w:style w:type="paragraph" w:styleId="Index2">
    <w:name w:val="index 2"/>
    <w:basedOn w:val="Normal"/>
    <w:next w:val="Normal"/>
    <w:rsid w:val="00B37866"/>
    <w:pPr>
      <w:ind w:left="283"/>
    </w:pPr>
  </w:style>
  <w:style w:type="paragraph" w:styleId="Index1">
    <w:name w:val="index 1"/>
    <w:basedOn w:val="Normal"/>
    <w:next w:val="Normal"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rsid w:val="00B37866"/>
  </w:style>
  <w:style w:type="paragraph" w:styleId="Footer">
    <w:name w:val="footer"/>
    <w:basedOn w:val="Normal"/>
    <w:link w:val="Foot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link w:val="enumlev1Char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link w:val="AnnexNoChar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rsid w:val="00B37866"/>
  </w:style>
  <w:style w:type="paragraph" w:customStyle="1" w:styleId="Source">
    <w:name w:val="Source"/>
    <w:basedOn w:val="Normal"/>
    <w:next w:val="Normalaftertitle"/>
    <w:rsid w:val="0030353C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0353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link w:val="CallChar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link w:val="HeadingbChar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link w:val="ResNoChar"/>
    <w:rsid w:val="00B37866"/>
  </w:style>
  <w:style w:type="paragraph" w:customStyle="1" w:styleId="Restitle">
    <w:name w:val="Res_title"/>
    <w:basedOn w:val="Rectitle"/>
    <w:next w:val="Resref"/>
    <w:link w:val="RestitleChar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FB3E99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DeclNo">
    <w:name w:val="Decl_No"/>
    <w:basedOn w:val="AnnexNo"/>
    <w:qFormat/>
    <w:rsid w:val="00DB1A1E"/>
  </w:style>
  <w:style w:type="paragraph" w:customStyle="1" w:styleId="Section1">
    <w:name w:val="Section_1"/>
    <w:basedOn w:val="Normal"/>
    <w:qFormat/>
    <w:rsid w:val="00B70AEB"/>
    <w:pPr>
      <w:keepNext/>
      <w:tabs>
        <w:tab w:val="clear" w:pos="794"/>
        <w:tab w:val="clear" w:pos="1191"/>
        <w:tab w:val="clear" w:pos="1588"/>
        <w:tab w:val="clear" w:pos="1985"/>
        <w:tab w:val="left" w:pos="1871"/>
        <w:tab w:val="center" w:pos="4820"/>
      </w:tabs>
      <w:spacing w:before="360"/>
      <w:jc w:val="center"/>
    </w:pPr>
    <w:rPr>
      <w:rFonts w:ascii="Calibri" w:hAnsi="Calibri"/>
      <w:b/>
      <w:sz w:val="28"/>
      <w:szCs w:val="28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595C80"/>
    <w:rPr>
      <w:rFonts w:asciiTheme="minorHAnsi" w:hAnsiTheme="minorHAnsi"/>
      <w:sz w:val="24"/>
      <w:lang w:val="en-GB" w:eastAsia="en-US"/>
    </w:rPr>
  </w:style>
  <w:style w:type="character" w:styleId="FollowedHyperlink">
    <w:name w:val="FollowedHyperlink"/>
    <w:aliases w:val="CEO_FollowedHyperlink"/>
    <w:uiPriority w:val="99"/>
    <w:rsid w:val="00595C80"/>
    <w:rPr>
      <w:rFonts w:ascii="Verdana" w:hAnsi="Verdana"/>
      <w:noProof w:val="0"/>
      <w:color w:val="606420"/>
      <w:sz w:val="19"/>
      <w:u w:val="single"/>
      <w:lang w:val="en-GB"/>
    </w:rPr>
  </w:style>
  <w:style w:type="character" w:customStyle="1" w:styleId="FootnoteTextChar">
    <w:name w:val="Footnote Text Char"/>
    <w:link w:val="FootnoteText"/>
    <w:uiPriority w:val="99"/>
    <w:rsid w:val="00595C80"/>
    <w:rPr>
      <w:rFonts w:asciiTheme="minorHAnsi" w:hAnsiTheme="minorHAnsi"/>
      <w:sz w:val="24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595C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95C80"/>
    <w:rPr>
      <w:rFonts w:ascii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C80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C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C80"/>
    <w:rPr>
      <w:rFonts w:ascii="Calibri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95C80"/>
    <w:rPr>
      <w:rFonts w:ascii="Calibri" w:hAnsi="Calibri"/>
      <w:sz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595C8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95C80"/>
    <w:rPr>
      <w:rFonts w:ascii="Segoe UI" w:hAnsi="Segoe UI" w:cs="Segoe UI"/>
      <w:sz w:val="18"/>
      <w:szCs w:val="18"/>
      <w:lang w:val="en-GB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5C80"/>
    <w:rPr>
      <w:rFonts w:asciiTheme="minorHAnsi" w:hAnsiTheme="minorHAnsi"/>
      <w:sz w:val="24"/>
      <w:lang w:val="en-GB" w:eastAsia="en-US"/>
    </w:rPr>
  </w:style>
  <w:style w:type="paragraph" w:customStyle="1" w:styleId="NormalFR">
    <w:name w:val="NormalFR"/>
    <w:basedOn w:val="Normal"/>
    <w:qFormat/>
    <w:rsid w:val="00595C80"/>
    <w:pPr>
      <w:overflowPunct/>
      <w:autoSpaceDE/>
      <w:autoSpaceDN/>
      <w:adjustRightInd/>
      <w:jc w:val="both"/>
      <w:textAlignment w:val="auto"/>
    </w:pPr>
    <w:rPr>
      <w:rFonts w:eastAsiaTheme="minorEastAsia"/>
      <w:sz w:val="22"/>
      <w:szCs w:val="24"/>
      <w:lang w:val="en-US" w:eastAsia="ja-JP"/>
    </w:rPr>
  </w:style>
  <w:style w:type="paragraph" w:customStyle="1" w:styleId="Heading1RES">
    <w:name w:val="Heading 1_RES"/>
    <w:basedOn w:val="Heading1"/>
    <w:qFormat/>
    <w:rsid w:val="00595C80"/>
    <w:pPr>
      <w:jc w:val="both"/>
    </w:pPr>
    <w:rPr>
      <w:sz w:val="26"/>
    </w:rPr>
  </w:style>
  <w:style w:type="table" w:styleId="LightShading">
    <w:name w:val="Light Shading"/>
    <w:basedOn w:val="TableNormal"/>
    <w:uiPriority w:val="60"/>
    <w:rsid w:val="00595C80"/>
    <w:rPr>
      <w:rFonts w:asciiTheme="minorHAnsi" w:eastAsiaTheme="minorEastAsia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2Char">
    <w:name w:val="Heading 2 Char"/>
    <w:basedOn w:val="DefaultParagraphFont"/>
    <w:link w:val="Heading2"/>
    <w:rsid w:val="00595C80"/>
    <w:rPr>
      <w:rFonts w:asciiTheme="minorHAnsi" w:hAnsiTheme="minorHAnsi"/>
      <w:b/>
      <w:sz w:val="24"/>
      <w:lang w:val="en-GB" w:eastAsia="en-US"/>
    </w:rPr>
  </w:style>
  <w:style w:type="paragraph" w:styleId="NormalWeb">
    <w:name w:val="Normal (Web)"/>
    <w:basedOn w:val="Normal"/>
    <w:uiPriority w:val="99"/>
    <w:rsid w:val="00595C8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Coronet (W1)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rsid w:val="00595C80"/>
    <w:rPr>
      <w:rFonts w:asciiTheme="minorHAnsi" w:hAnsiTheme="minorHAnsi"/>
      <w:b/>
      <w:sz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95C80"/>
    <w:rPr>
      <w:rFonts w:asciiTheme="minorHAnsi" w:hAnsiTheme="minorHAns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95C80"/>
    <w:rPr>
      <w:rFonts w:asciiTheme="minorHAnsi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95C80"/>
    <w:rPr>
      <w:rFonts w:asciiTheme="minorHAnsi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95C80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95C80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95C80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95C80"/>
    <w:rPr>
      <w:rFonts w:asciiTheme="minorHAnsi" w:hAnsiTheme="minorHAnsi"/>
      <w:b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595C80"/>
    <w:rPr>
      <w:rFonts w:asciiTheme="minorHAnsi" w:hAnsiTheme="minorHAnsi"/>
      <w:sz w:val="24"/>
      <w:lang w:val="en-GB" w:eastAsia="en-US"/>
    </w:rPr>
  </w:style>
  <w:style w:type="character" w:customStyle="1" w:styleId="enumlev2Char">
    <w:name w:val="enumlev2 Char"/>
    <w:basedOn w:val="enumlev1Char"/>
    <w:link w:val="enumlev2"/>
    <w:rsid w:val="00595C80"/>
    <w:rPr>
      <w:rFonts w:asciiTheme="minorHAnsi" w:hAnsiTheme="minorHAnsi"/>
      <w:sz w:val="24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595C80"/>
    <w:rPr>
      <w:rFonts w:asciiTheme="minorHAnsi" w:hAnsiTheme="minorHAnsi"/>
      <w:caps/>
      <w:sz w:val="28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595C80"/>
    <w:rPr>
      <w:rFonts w:asciiTheme="minorHAnsi" w:hAnsiTheme="minorHAnsi"/>
      <w:i/>
      <w:sz w:val="24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595C80"/>
    <w:rPr>
      <w:rFonts w:asciiTheme="minorHAnsi" w:hAnsiTheme="minorHAnsi"/>
      <w:b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595C80"/>
    <w:rPr>
      <w:rFonts w:asciiTheme="minorHAnsi" w:hAnsiTheme="minorHAnsi"/>
      <w:b/>
      <w:sz w:val="28"/>
      <w:lang w:val="en-GB" w:eastAsia="en-US"/>
    </w:rPr>
  </w:style>
  <w:style w:type="character" w:customStyle="1" w:styleId="ResNoChar">
    <w:name w:val="Res_No Char"/>
    <w:basedOn w:val="DefaultParagraphFont"/>
    <w:link w:val="ResNo"/>
    <w:rsid w:val="00595C80"/>
    <w:rPr>
      <w:rFonts w:asciiTheme="minorHAnsi" w:hAnsiTheme="minorHAnsi"/>
      <w:caps/>
      <w:sz w:val="28"/>
      <w:lang w:val="en-GB" w:eastAsia="en-US"/>
    </w:rPr>
  </w:style>
  <w:style w:type="character" w:customStyle="1" w:styleId="baec5a81-e4d6-4674-97f3-e9220f0136c1">
    <w:name w:val="baec5a81-e4d6-4674-97f3-e9220f0136c1"/>
    <w:basedOn w:val="DefaultParagraphFont"/>
    <w:rsid w:val="00595C80"/>
  </w:style>
  <w:style w:type="character" w:styleId="Strong">
    <w:name w:val="Strong"/>
    <w:basedOn w:val="DefaultParagraphFont"/>
    <w:uiPriority w:val="22"/>
    <w:qFormat/>
    <w:rsid w:val="00595C80"/>
    <w:rPr>
      <w:b/>
      <w:bCs/>
    </w:rPr>
  </w:style>
  <w:style w:type="paragraph" w:customStyle="1" w:styleId="Part">
    <w:name w:val="Part"/>
    <w:basedOn w:val="Normal"/>
    <w:next w:val="Normal"/>
    <w:rsid w:val="00595C80"/>
    <w:pPr>
      <w:spacing w:before="600"/>
      <w:jc w:val="center"/>
    </w:pPr>
    <w:rPr>
      <w:caps/>
      <w:sz w:val="28"/>
    </w:rPr>
  </w:style>
  <w:style w:type="paragraph" w:customStyle="1" w:styleId="Reasons">
    <w:name w:val="Reasons"/>
    <w:basedOn w:val="Normal"/>
    <w:qFormat/>
    <w:rsid w:val="00595C80"/>
    <w:pPr>
      <w:jc w:val="both"/>
    </w:pPr>
    <w:rPr>
      <w:sz w:val="22"/>
    </w:rPr>
  </w:style>
  <w:style w:type="paragraph" w:customStyle="1" w:styleId="Section10">
    <w:name w:val="Section 1"/>
    <w:basedOn w:val="ChapNo"/>
    <w:next w:val="Normal"/>
    <w:rsid w:val="00595C80"/>
    <w:rPr>
      <w:caps w:val="0"/>
    </w:rPr>
  </w:style>
  <w:style w:type="paragraph" w:customStyle="1" w:styleId="Section2">
    <w:name w:val="Section 2"/>
    <w:basedOn w:val="Section10"/>
    <w:next w:val="Normal"/>
    <w:rsid w:val="00595C80"/>
    <w:pPr>
      <w:spacing w:before="240"/>
    </w:pPr>
    <w:rPr>
      <w:b w:val="0"/>
      <w:i/>
    </w:rPr>
  </w:style>
  <w:style w:type="paragraph" w:customStyle="1" w:styleId="ChaptitleS2">
    <w:name w:val="Chap_title_S2"/>
    <w:basedOn w:val="Chaptitle"/>
    <w:next w:val="NormalS2"/>
    <w:rsid w:val="00595C80"/>
    <w:pPr>
      <w:jc w:val="left"/>
    </w:pPr>
    <w:rPr>
      <w:sz w:val="24"/>
    </w:rPr>
  </w:style>
  <w:style w:type="paragraph" w:customStyle="1" w:styleId="NormalS2">
    <w:name w:val="Normal_S2"/>
    <w:basedOn w:val="Normal"/>
    <w:link w:val="NormalS2Char"/>
    <w:rsid w:val="00595C80"/>
    <w:pPr>
      <w:jc w:val="both"/>
    </w:pPr>
    <w:rPr>
      <w:b/>
      <w:sz w:val="22"/>
    </w:rPr>
  </w:style>
  <w:style w:type="character" w:customStyle="1" w:styleId="NormalS2Char">
    <w:name w:val="Normal_S2 Char"/>
    <w:basedOn w:val="DefaultParagraphFont"/>
    <w:link w:val="NormalS2"/>
    <w:rsid w:val="00595C80"/>
    <w:rPr>
      <w:rFonts w:asciiTheme="minorHAnsi" w:hAnsiTheme="minorHAnsi"/>
      <w:b/>
      <w:sz w:val="22"/>
      <w:lang w:val="en-GB" w:eastAsia="en-US"/>
    </w:rPr>
  </w:style>
  <w:style w:type="paragraph" w:customStyle="1" w:styleId="ResNoS2">
    <w:name w:val="Res_No_S2"/>
    <w:basedOn w:val="ResNo"/>
    <w:next w:val="Normal"/>
    <w:rsid w:val="00595C80"/>
    <w:pPr>
      <w:jc w:val="left"/>
    </w:pPr>
    <w:rPr>
      <w:b/>
      <w:sz w:val="24"/>
    </w:rPr>
  </w:style>
  <w:style w:type="paragraph" w:styleId="Date">
    <w:name w:val="Date"/>
    <w:basedOn w:val="Normal"/>
    <w:link w:val="DateChar"/>
    <w:rsid w:val="00595C80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595C80"/>
    <w:rPr>
      <w:rFonts w:asciiTheme="minorHAnsi" w:hAnsiTheme="minorHAnsi"/>
      <w:lang w:val="en-GB" w:eastAsia="en-US"/>
    </w:rPr>
  </w:style>
  <w:style w:type="character" w:customStyle="1" w:styleId="href">
    <w:name w:val="href"/>
    <w:basedOn w:val="DefaultParagraphFont"/>
    <w:uiPriority w:val="99"/>
    <w:rsid w:val="00595C80"/>
    <w:rPr>
      <w:color w:val="auto"/>
    </w:rPr>
  </w:style>
  <w:style w:type="paragraph" w:customStyle="1" w:styleId="Res">
    <w:name w:val="Res_#"/>
    <w:basedOn w:val="Normal"/>
    <w:next w:val="Normal"/>
    <w:rsid w:val="00595C80"/>
    <w:pPr>
      <w:keepNext/>
      <w:keepLines/>
      <w:widowControl w:val="0"/>
      <w:tabs>
        <w:tab w:val="left" w:pos="1871"/>
      </w:tabs>
      <w:spacing w:before="720"/>
      <w:jc w:val="center"/>
    </w:pPr>
    <w:rPr>
      <w:sz w:val="28"/>
    </w:rPr>
  </w:style>
  <w:style w:type="paragraph" w:styleId="BodyText">
    <w:name w:val="Body Text"/>
    <w:basedOn w:val="Normal"/>
    <w:link w:val="BodyTextChar"/>
    <w:rsid w:val="00595C80"/>
    <w:pPr>
      <w:widowControl w:val="0"/>
      <w:suppressAutoHyphens/>
      <w:spacing w:after="283"/>
      <w:jc w:val="both"/>
    </w:pPr>
    <w:rPr>
      <w:rFonts w:eastAsia="Lucida Sans Unicode" w:cs="Tahoma"/>
      <w:color w:val="000000"/>
      <w:sz w:val="22"/>
      <w:lang w:bidi="en-US"/>
    </w:rPr>
  </w:style>
  <w:style w:type="character" w:customStyle="1" w:styleId="BodyTextChar">
    <w:name w:val="Body Text Char"/>
    <w:basedOn w:val="DefaultParagraphFont"/>
    <w:link w:val="BodyText"/>
    <w:rsid w:val="00595C80"/>
    <w:rPr>
      <w:rFonts w:asciiTheme="minorHAnsi" w:eastAsia="Lucida Sans Unicode" w:hAnsiTheme="minorHAnsi" w:cs="Tahoma"/>
      <w:color w:val="000000"/>
      <w:sz w:val="22"/>
      <w:lang w:val="en-GB" w:eastAsia="en-US" w:bidi="en-US"/>
    </w:rPr>
  </w:style>
  <w:style w:type="paragraph" w:customStyle="1" w:styleId="Table">
    <w:name w:val="Table_#"/>
    <w:basedOn w:val="Normal"/>
    <w:next w:val="Normal"/>
    <w:rsid w:val="00595C80"/>
    <w:pPr>
      <w:keepNext/>
      <w:widowControl w:val="0"/>
      <w:spacing w:before="560" w:after="120"/>
      <w:jc w:val="center"/>
    </w:pPr>
    <w:rPr>
      <w:caps/>
      <w:sz w:val="22"/>
    </w:rPr>
  </w:style>
  <w:style w:type="paragraph" w:customStyle="1" w:styleId="Default">
    <w:name w:val="Default"/>
    <w:uiPriority w:val="99"/>
    <w:rsid w:val="00595C80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alibri" w:eastAsia="Batang" w:hAnsi="Calibri"/>
      <w:color w:val="000000"/>
      <w:sz w:val="24"/>
      <w:szCs w:val="24"/>
      <w:lang w:eastAsia="ko-KR"/>
    </w:rPr>
  </w:style>
  <w:style w:type="paragraph" w:styleId="DocumentMap">
    <w:name w:val="Document Map"/>
    <w:basedOn w:val="Normal"/>
    <w:link w:val="DocumentMapChar"/>
    <w:rsid w:val="00595C80"/>
    <w:pPr>
      <w:widowControl w:val="0"/>
      <w:jc w:val="both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95C80"/>
    <w:rPr>
      <w:rFonts w:ascii="Tahoma" w:hAnsi="Tahoma" w:cs="Tahoma"/>
      <w:sz w:val="16"/>
      <w:szCs w:val="16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595C80"/>
    <w:rPr>
      <w:color w:val="808080"/>
    </w:rPr>
  </w:style>
  <w:style w:type="paragraph" w:customStyle="1" w:styleId="Conv">
    <w:name w:val="Conv"/>
    <w:basedOn w:val="Normal"/>
    <w:next w:val="Normal"/>
    <w:rsid w:val="00595C80"/>
    <w:pPr>
      <w:pageBreakBefore/>
      <w:tabs>
        <w:tab w:val="right" w:pos="567"/>
      </w:tabs>
      <w:spacing w:before="1200" w:after="240" w:line="480" w:lineRule="atLeast"/>
      <w:jc w:val="center"/>
    </w:pPr>
    <w:rPr>
      <w:rFonts w:ascii="Times New Roman" w:hAnsi="Times New Roman"/>
      <w:b/>
      <w:sz w:val="32"/>
    </w:rPr>
  </w:style>
  <w:style w:type="paragraph" w:customStyle="1" w:styleId="headingbRES">
    <w:name w:val="heading_bRES"/>
    <w:basedOn w:val="Headingb"/>
    <w:qFormat/>
    <w:rsid w:val="00595C80"/>
    <w:pPr>
      <w:jc w:val="both"/>
    </w:pPr>
    <w:rPr>
      <w:sz w:val="22"/>
    </w:rPr>
  </w:style>
  <w:style w:type="paragraph" w:customStyle="1" w:styleId="Figure">
    <w:name w:val="Figure"/>
    <w:basedOn w:val="Normal"/>
    <w:rsid w:val="00595C80"/>
    <w:pPr>
      <w:keepNext/>
      <w:keepLines/>
      <w:tabs>
        <w:tab w:val="left" w:pos="1871"/>
      </w:tabs>
      <w:spacing w:before="240"/>
      <w:jc w:val="center"/>
    </w:pPr>
    <w:rPr>
      <w:rFonts w:ascii="Times New Roman" w:hAnsi="Times New Roman"/>
      <w:sz w:val="22"/>
    </w:rPr>
  </w:style>
  <w:style w:type="paragraph" w:customStyle="1" w:styleId="TOC2res">
    <w:name w:val="TOC 2_res"/>
    <w:basedOn w:val="TOC2"/>
    <w:rsid w:val="00595C80"/>
    <w:pPr>
      <w:tabs>
        <w:tab w:val="clear" w:pos="964"/>
        <w:tab w:val="left" w:pos="1134"/>
        <w:tab w:val="left" w:pos="1304"/>
        <w:tab w:val="left" w:pos="1361"/>
        <w:tab w:val="left" w:pos="1701"/>
        <w:tab w:val="right" w:leader="dot" w:pos="7144"/>
        <w:tab w:val="right" w:pos="7938"/>
        <w:tab w:val="right" w:leader="dot" w:pos="8222"/>
        <w:tab w:val="right" w:pos="9072"/>
      </w:tabs>
      <w:spacing w:before="160"/>
      <w:ind w:left="426" w:right="794" w:hanging="426"/>
      <w:jc w:val="both"/>
    </w:pPr>
    <w:rPr>
      <w:rFonts w:ascii="Times New Roman" w:hAnsi="Times New Roman"/>
      <w:sz w:val="22"/>
    </w:rPr>
  </w:style>
  <w:style w:type="paragraph" w:customStyle="1" w:styleId="Signcountry">
    <w:name w:val="Sign_country"/>
    <w:basedOn w:val="Normal"/>
    <w:next w:val="Normal"/>
    <w:rsid w:val="00595C80"/>
    <w:pPr>
      <w:keepNext/>
      <w:keepLines/>
      <w:tabs>
        <w:tab w:val="left" w:pos="1871"/>
      </w:tabs>
      <w:spacing w:before="240" w:after="57"/>
    </w:pPr>
    <w:rPr>
      <w:b/>
      <w:sz w:val="22"/>
    </w:rPr>
  </w:style>
  <w:style w:type="paragraph" w:customStyle="1" w:styleId="Signpart">
    <w:name w:val="Sign part"/>
    <w:basedOn w:val="Normal"/>
    <w:rsid w:val="00595C80"/>
    <w:pPr>
      <w:tabs>
        <w:tab w:val="left" w:pos="1871"/>
      </w:tabs>
      <w:spacing w:before="0"/>
      <w:ind w:left="284"/>
    </w:pPr>
    <w:rPr>
      <w:smallCaps/>
      <w:sz w:val="22"/>
    </w:rPr>
  </w:style>
  <w:style w:type="paragraph" w:customStyle="1" w:styleId="FootnoteTextS2">
    <w:name w:val="Footnote Text_S2"/>
    <w:basedOn w:val="FootnoteText"/>
    <w:uiPriority w:val="99"/>
    <w:rsid w:val="00595C80"/>
    <w:pPr>
      <w:ind w:left="0" w:firstLine="0"/>
    </w:pPr>
    <w:rPr>
      <w:b/>
    </w:rPr>
  </w:style>
  <w:style w:type="paragraph" w:customStyle="1" w:styleId="NormalendS2">
    <w:name w:val="Normal_end_S2"/>
    <w:basedOn w:val="Normal"/>
    <w:uiPriority w:val="99"/>
    <w:rsid w:val="00595C80"/>
    <w:rPr>
      <w:sz w:val="22"/>
    </w:rPr>
  </w:style>
  <w:style w:type="paragraph" w:styleId="EndnoteText">
    <w:name w:val="endnote text"/>
    <w:basedOn w:val="Normal"/>
    <w:link w:val="EndnoteTextChar"/>
    <w:rsid w:val="00595C80"/>
    <w:pPr>
      <w:spacing w:before="0"/>
      <w:jc w:val="both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95C80"/>
    <w:rPr>
      <w:rFonts w:asciiTheme="minorHAnsi" w:hAnsiTheme="minorHAnsi"/>
      <w:lang w:val="en-GB" w:eastAsia="en-US"/>
    </w:rPr>
  </w:style>
  <w:style w:type="paragraph" w:customStyle="1" w:styleId="Hypothse">
    <w:name w:val="Hypothèse"/>
    <w:basedOn w:val="Normal"/>
    <w:next w:val="Normal"/>
    <w:qFormat/>
    <w:rsid w:val="00595C80"/>
    <w:pPr>
      <w:overflowPunct/>
      <w:autoSpaceDE/>
      <w:autoSpaceDN/>
      <w:adjustRightInd/>
      <w:spacing w:before="60"/>
      <w:ind w:left="284" w:right="284"/>
      <w:jc w:val="both"/>
      <w:textAlignment w:val="auto"/>
    </w:pPr>
    <w:rPr>
      <w:rFonts w:eastAsiaTheme="minorEastAsia"/>
      <w:sz w:val="20"/>
      <w:szCs w:val="24"/>
      <w:lang w:val="en-US" w:eastAsia="ja-JP"/>
    </w:rPr>
  </w:style>
  <w:style w:type="character" w:customStyle="1" w:styleId="Titre3">
    <w:name w:val="Titre3"/>
    <w:basedOn w:val="DefaultParagraphFont"/>
    <w:rsid w:val="00595C80"/>
    <w:rPr>
      <w:b/>
      <w:i/>
    </w:rPr>
  </w:style>
  <w:style w:type="paragraph" w:customStyle="1" w:styleId="Reference">
    <w:name w:val="Reference"/>
    <w:basedOn w:val="Normal"/>
    <w:qFormat/>
    <w:rsid w:val="00595C80"/>
    <w:pPr>
      <w:overflowPunct/>
      <w:autoSpaceDE/>
      <w:autoSpaceDN/>
      <w:adjustRightInd/>
      <w:spacing w:before="60"/>
      <w:ind w:left="567" w:right="284" w:hanging="567"/>
      <w:jc w:val="both"/>
      <w:textAlignment w:val="auto"/>
    </w:pPr>
    <w:rPr>
      <w:rFonts w:eastAsiaTheme="minorEastAsia"/>
      <w:sz w:val="20"/>
      <w:szCs w:val="24"/>
      <w:lang w:val="en-US" w:eastAsia="ja-JP"/>
    </w:rPr>
  </w:style>
  <w:style w:type="character" w:customStyle="1" w:styleId="ReferencePeriodical">
    <w:name w:val="ReferencePeriodical"/>
    <w:basedOn w:val="DefaultParagraphFont"/>
    <w:rsid w:val="00595C80"/>
    <w:rPr>
      <w:b/>
      <w:i/>
      <w:lang w:val="fr-FR" w:eastAsia="fr-FR"/>
    </w:rPr>
  </w:style>
  <w:style w:type="paragraph" w:styleId="Title">
    <w:name w:val="Title"/>
    <w:basedOn w:val="Normal"/>
    <w:next w:val="Normal"/>
    <w:link w:val="TitleChar"/>
    <w:uiPriority w:val="10"/>
    <w:qFormat/>
    <w:rsid w:val="00595C80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jc w:val="both"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595C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customStyle="1" w:styleId="FinalOrder">
    <w:name w:val="FinalOrder"/>
    <w:basedOn w:val="Normal"/>
    <w:qFormat/>
    <w:rsid w:val="00595C80"/>
    <w:pPr>
      <w:overflowPunct/>
      <w:autoSpaceDE/>
      <w:autoSpaceDN/>
      <w:adjustRightInd/>
      <w:textAlignment w:val="auto"/>
    </w:pPr>
    <w:rPr>
      <w:rFonts w:eastAsiaTheme="minorEastAsia"/>
      <w:b/>
      <w:i/>
      <w:color w:val="FF0000"/>
      <w:sz w:val="32"/>
      <w:szCs w:val="24"/>
      <w:lang w:val="en-US" w:eastAsia="ja-JP"/>
    </w:rPr>
  </w:style>
  <w:style w:type="paragraph" w:customStyle="1" w:styleId="RefDoc">
    <w:name w:val="RefDoc"/>
    <w:basedOn w:val="Heading2"/>
    <w:link w:val="RefDocCar"/>
    <w:qFormat/>
    <w:rsid w:val="00595C80"/>
    <w:pPr>
      <w:overflowPunct/>
      <w:autoSpaceDE/>
      <w:autoSpaceDN/>
      <w:adjustRightInd/>
      <w:spacing w:before="120" w:after="120"/>
      <w:ind w:left="0" w:firstLine="0"/>
      <w:textAlignment w:val="auto"/>
    </w:pPr>
    <w:rPr>
      <w:bCs/>
      <w:color w:val="9BBB59" w:themeColor="accent3"/>
      <w:sz w:val="28"/>
      <w:szCs w:val="26"/>
      <w:lang w:eastAsia="ja-JP"/>
    </w:rPr>
  </w:style>
  <w:style w:type="character" w:customStyle="1" w:styleId="RefDocCar">
    <w:name w:val="RefDoc Car"/>
    <w:basedOn w:val="Heading2Char"/>
    <w:link w:val="RefDoc"/>
    <w:rsid w:val="00595C80"/>
    <w:rPr>
      <w:rFonts w:asciiTheme="minorHAnsi" w:hAnsiTheme="minorHAnsi"/>
      <w:b/>
      <w:bCs/>
      <w:color w:val="9BBB59" w:themeColor="accent3"/>
      <w:sz w:val="28"/>
      <w:szCs w:val="26"/>
      <w:lang w:val="en-GB" w:eastAsia="ja-JP"/>
    </w:rPr>
  </w:style>
  <w:style w:type="paragraph" w:customStyle="1" w:styleId="HPMbodytext">
    <w:name w:val="HPMbodytext"/>
    <w:basedOn w:val="Normal"/>
    <w:rsid w:val="00595C80"/>
    <w:pPr>
      <w:overflowPunct/>
      <w:autoSpaceDE/>
      <w:autoSpaceDN/>
      <w:adjustRightInd/>
      <w:spacing w:after="120"/>
      <w:textAlignment w:val="auto"/>
    </w:pPr>
    <w:rPr>
      <w:rFonts w:ascii="Arial" w:hAnsi="Arial"/>
      <w:sz w:val="22"/>
      <w:lang w:val="en-US" w:eastAsia="zh-CN"/>
    </w:rPr>
  </w:style>
  <w:style w:type="paragraph" w:customStyle="1" w:styleId="annexNoTitlecolor">
    <w:name w:val="annex_No&amp;Titlecolor"/>
    <w:basedOn w:val="AnnexNo"/>
    <w:qFormat/>
    <w:rsid w:val="00595C80"/>
    <w:rPr>
      <w:rFonts w:cs="Times New Roman Bold"/>
      <w:b/>
      <w:caps w:val="0"/>
      <w:color w:val="4A442A"/>
    </w:rPr>
  </w:style>
  <w:style w:type="paragraph" w:customStyle="1" w:styleId="Appendix">
    <w:name w:val="Appendix"/>
    <w:basedOn w:val="annexNoTitlecolor"/>
    <w:qFormat/>
    <w:rsid w:val="00595C80"/>
  </w:style>
  <w:style w:type="character" w:customStyle="1" w:styleId="hps">
    <w:name w:val="hps"/>
    <w:basedOn w:val="DefaultParagraphFont"/>
    <w:rsid w:val="00595C80"/>
  </w:style>
  <w:style w:type="character" w:styleId="Emphasis">
    <w:name w:val="Emphasis"/>
    <w:basedOn w:val="DefaultParagraphFont"/>
    <w:qFormat/>
    <w:rsid w:val="00595C80"/>
    <w:rPr>
      <w:i/>
      <w:iCs/>
    </w:rPr>
  </w:style>
  <w:style w:type="paragraph" w:customStyle="1" w:styleId="TableTitle0">
    <w:name w:val="Table_Title"/>
    <w:basedOn w:val="Normal"/>
    <w:next w:val="Tabletext"/>
    <w:rsid w:val="00595C80"/>
    <w:pPr>
      <w:keepNext/>
      <w:keepLines/>
      <w:spacing w:before="0" w:after="120"/>
      <w:jc w:val="center"/>
    </w:pPr>
    <w:rPr>
      <w:rFonts w:ascii="Times New Roman" w:hAnsi="Times New Roman"/>
      <w:b/>
      <w:bCs/>
      <w:sz w:val="22"/>
      <w:szCs w:val="24"/>
      <w:lang w:eastAsia="zh-CN"/>
    </w:rPr>
  </w:style>
  <w:style w:type="paragraph" w:customStyle="1" w:styleId="TableText0">
    <w:name w:val="Table_Text"/>
    <w:basedOn w:val="Normal"/>
    <w:uiPriority w:val="99"/>
    <w:rsid w:val="00595C80"/>
    <w:pPr>
      <w:tabs>
        <w:tab w:val="left" w:pos="284"/>
        <w:tab w:val="left" w:pos="1418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  <w:jc w:val="both"/>
    </w:pPr>
    <w:rPr>
      <w:rFonts w:ascii="Times New Roman" w:hAnsi="Times New Roman"/>
      <w:sz w:val="22"/>
    </w:rPr>
  </w:style>
  <w:style w:type="table" w:styleId="LightList-Accent1">
    <w:name w:val="Light List Accent 1"/>
    <w:basedOn w:val="TableNormal"/>
    <w:uiPriority w:val="61"/>
    <w:rsid w:val="00595C80"/>
    <w:rPr>
      <w:rFonts w:asciiTheme="minorHAnsi" w:eastAsiaTheme="minorEastAsia" w:hAnsiTheme="minorHAnsi" w:cstheme="minorBidi"/>
      <w:sz w:val="24"/>
      <w:szCs w:val="24"/>
      <w:lang w:val="fr-FR"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Head">
    <w:name w:val="Head"/>
    <w:basedOn w:val="Normal"/>
    <w:rsid w:val="00595C80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2"/>
    </w:rPr>
  </w:style>
  <w:style w:type="paragraph" w:styleId="PlainText">
    <w:name w:val="Plain Text"/>
    <w:basedOn w:val="Normal"/>
    <w:link w:val="PlainTextChar"/>
    <w:uiPriority w:val="99"/>
    <w:rsid w:val="00595C80"/>
    <w:pPr>
      <w:overflowPunct/>
      <w:autoSpaceDE/>
      <w:autoSpaceDN/>
      <w:adjustRightInd/>
      <w:spacing w:before="0"/>
      <w:textAlignment w:val="auto"/>
    </w:pPr>
    <w:rPr>
      <w:rFonts w:ascii="Courier New" w:hAnsi="Courier New"/>
      <w:noProof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95C80"/>
    <w:rPr>
      <w:rFonts w:ascii="Courier New" w:hAnsi="Courier New"/>
      <w:noProof/>
      <w:lang w:val="en-GB" w:eastAsia="en-US"/>
    </w:rPr>
  </w:style>
  <w:style w:type="table" w:customStyle="1" w:styleId="TableGrid1">
    <w:name w:val="Table Grid1"/>
    <w:basedOn w:val="TableNormal"/>
    <w:next w:val="TableGrid"/>
    <w:uiPriority w:val="59"/>
    <w:rsid w:val="00595C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595C8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595C80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ONormal">
    <w:name w:val="CEO_Normal"/>
    <w:link w:val="CEONormalChar"/>
    <w:rsid w:val="00595C80"/>
    <w:pPr>
      <w:spacing w:before="120" w:after="120"/>
    </w:pPr>
    <w:rPr>
      <w:rFonts w:ascii="Verdana" w:eastAsia="SimSun" w:hAnsi="Verdana"/>
      <w:sz w:val="19"/>
      <w:szCs w:val="19"/>
      <w:lang w:val="en-GB" w:eastAsia="en-US"/>
    </w:rPr>
  </w:style>
  <w:style w:type="character" w:customStyle="1" w:styleId="CEONormalChar">
    <w:name w:val="CEO_Normal Char"/>
    <w:link w:val="CEONormal"/>
    <w:locked/>
    <w:rsid w:val="00595C80"/>
    <w:rPr>
      <w:rFonts w:ascii="Verdana" w:eastAsia="SimSun" w:hAnsi="Verdana"/>
      <w:sz w:val="19"/>
      <w:szCs w:val="19"/>
      <w:lang w:val="en-GB" w:eastAsia="en-US"/>
    </w:rPr>
  </w:style>
  <w:style w:type="table" w:customStyle="1" w:styleId="TableGrid2">
    <w:name w:val="Table Grid2"/>
    <w:basedOn w:val="TableNormal"/>
    <w:next w:val="TableGrid"/>
    <w:uiPriority w:val="59"/>
    <w:rsid w:val="00595C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OSHeading1Numbered">
    <w:name w:val="MOS Heading 1 Numbered"/>
    <w:basedOn w:val="Normal"/>
    <w:semiHidden/>
    <w:rsid w:val="00595C80"/>
    <w:pPr>
      <w:overflowPunct/>
      <w:autoSpaceDE/>
      <w:autoSpaceDN/>
      <w:adjustRightInd/>
      <w:spacing w:after="120"/>
      <w:textAlignment w:val="auto"/>
    </w:pPr>
    <w:rPr>
      <w:rFonts w:ascii="Verdana" w:eastAsia="SimHei" w:hAnsi="Verdana" w:cs="Simplified Arabic"/>
      <w:sz w:val="19"/>
      <w:szCs w:val="28"/>
    </w:rPr>
  </w:style>
  <w:style w:type="table" w:styleId="MediumShading2-Accent1">
    <w:name w:val="Medium Shading 2 Accent 1"/>
    <w:basedOn w:val="TableNormal"/>
    <w:uiPriority w:val="64"/>
    <w:rsid w:val="00595C80"/>
    <w:rPr>
      <w:rFonts w:asciiTheme="minorHAnsi" w:eastAsiaTheme="minorEastAsia" w:hAnsiTheme="minorHAnsi" w:cstheme="minorBidi"/>
      <w:sz w:val="24"/>
      <w:szCs w:val="24"/>
      <w:lang w:val="fr-FR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TNoTitlecolor">
    <w:name w:val="PART_No&amp;Titlecolor"/>
    <w:basedOn w:val="Normal"/>
    <w:qFormat/>
    <w:rsid w:val="00595C80"/>
    <w:pPr>
      <w:jc w:val="center"/>
    </w:pPr>
    <w:rPr>
      <w:rFonts w:cs="Calibri"/>
      <w:b/>
      <w:bCs/>
      <w:color w:val="4A442A"/>
      <w:sz w:val="32"/>
      <w:szCs w:val="32"/>
    </w:rPr>
  </w:style>
  <w:style w:type="paragraph" w:customStyle="1" w:styleId="heading2RES">
    <w:name w:val="heading2_RES"/>
    <w:basedOn w:val="Heading2"/>
    <w:qFormat/>
    <w:rsid w:val="00595C80"/>
    <w:pPr>
      <w:jc w:val="both"/>
    </w:pPr>
  </w:style>
  <w:style w:type="paragraph" w:customStyle="1" w:styleId="Objectivetitle">
    <w:name w:val="Objective_title"/>
    <w:basedOn w:val="PARTNoTitlecolor"/>
    <w:qFormat/>
    <w:rsid w:val="00595C80"/>
    <w:rPr>
      <w:rFonts w:eastAsiaTheme="majorEastAsia"/>
      <w:sz w:val="28"/>
    </w:rPr>
  </w:style>
  <w:style w:type="paragraph" w:customStyle="1" w:styleId="SectiontitleRES">
    <w:name w:val="Section_titleRES"/>
    <w:basedOn w:val="Sectiontitle"/>
    <w:qFormat/>
    <w:rsid w:val="00595C80"/>
    <w:rPr>
      <w:sz w:val="26"/>
    </w:rPr>
  </w:style>
  <w:style w:type="paragraph" w:customStyle="1" w:styleId="ChairSignature">
    <w:name w:val="ChairSignature"/>
    <w:qFormat/>
    <w:rsid w:val="00595C80"/>
    <w:pPr>
      <w:spacing w:before="480"/>
      <w:ind w:left="6379"/>
      <w:jc w:val="center"/>
    </w:pPr>
    <w:rPr>
      <w:rFonts w:ascii="Times New Roman" w:hAnsi="Times New Roman"/>
      <w:sz w:val="24"/>
      <w:lang w:val="en-GB" w:eastAsia="en-US"/>
    </w:rPr>
  </w:style>
  <w:style w:type="paragraph" w:customStyle="1" w:styleId="heading1color">
    <w:name w:val="heading_1color"/>
    <w:basedOn w:val="Heading1"/>
    <w:qFormat/>
    <w:rsid w:val="00595C80"/>
    <w:pPr>
      <w:jc w:val="both"/>
    </w:pPr>
    <w:rPr>
      <w:color w:val="4A442A"/>
      <w:sz w:val="26"/>
    </w:rPr>
  </w:style>
  <w:style w:type="paragraph" w:customStyle="1" w:styleId="heading2color">
    <w:name w:val="heading_2color"/>
    <w:basedOn w:val="Heading2"/>
    <w:qFormat/>
    <w:rsid w:val="00595C80"/>
    <w:pPr>
      <w:jc w:val="both"/>
    </w:pPr>
    <w:rPr>
      <w:color w:val="4A442A"/>
    </w:rPr>
  </w:style>
  <w:style w:type="paragraph" w:customStyle="1" w:styleId="headingbcolor">
    <w:name w:val="heading_bcolor"/>
    <w:basedOn w:val="Headingb"/>
    <w:qFormat/>
    <w:rsid w:val="00595C80"/>
    <w:pPr>
      <w:jc w:val="both"/>
    </w:pPr>
    <w:rPr>
      <w:color w:val="4A442A"/>
      <w:sz w:val="22"/>
    </w:rPr>
  </w:style>
  <w:style w:type="paragraph" w:customStyle="1" w:styleId="headingicolor">
    <w:name w:val="heading_icolor"/>
    <w:basedOn w:val="Headingi"/>
    <w:qFormat/>
    <w:rsid w:val="00595C80"/>
    <w:pPr>
      <w:jc w:val="both"/>
    </w:pPr>
    <w:rPr>
      <w:color w:val="4A442A"/>
      <w:sz w:val="22"/>
    </w:rPr>
  </w:style>
  <w:style w:type="paragraph" w:customStyle="1" w:styleId="heading3color">
    <w:name w:val="heading_3color"/>
    <w:basedOn w:val="Heading3"/>
    <w:qFormat/>
    <w:rsid w:val="00595C80"/>
    <w:pPr>
      <w:jc w:val="both"/>
    </w:pPr>
    <w:rPr>
      <w:color w:val="4A442A"/>
    </w:rPr>
  </w:style>
  <w:style w:type="paragraph" w:customStyle="1" w:styleId="Annexcolor">
    <w:name w:val="Annex_color"/>
    <w:basedOn w:val="AnnexNo"/>
    <w:qFormat/>
    <w:rsid w:val="00595C80"/>
    <w:rPr>
      <w:color w:val="4A442A"/>
    </w:rPr>
  </w:style>
  <w:style w:type="paragraph" w:customStyle="1" w:styleId="annextitlecolor">
    <w:name w:val="annex_titlecolor"/>
    <w:basedOn w:val="Annextitle"/>
    <w:qFormat/>
    <w:rsid w:val="00595C80"/>
    <w:rPr>
      <w:color w:val="4A442A"/>
    </w:rPr>
  </w:style>
  <w:style w:type="paragraph" w:customStyle="1" w:styleId="questionnocolor">
    <w:name w:val="question_nocolor"/>
    <w:basedOn w:val="QuestionNo"/>
    <w:qFormat/>
    <w:rsid w:val="00595C80"/>
    <w:rPr>
      <w:color w:val="4A442A"/>
    </w:rPr>
  </w:style>
  <w:style w:type="paragraph" w:customStyle="1" w:styleId="sectionNocolor">
    <w:name w:val="section_Nocolor"/>
    <w:basedOn w:val="AnnexNo"/>
    <w:qFormat/>
    <w:rsid w:val="00595C80"/>
    <w:rPr>
      <w:color w:val="4A442A"/>
    </w:rPr>
  </w:style>
  <w:style w:type="paragraph" w:customStyle="1" w:styleId="sectiontitlecolor">
    <w:name w:val="section_titlecolor"/>
    <w:basedOn w:val="Sectiontitle"/>
    <w:qFormat/>
    <w:rsid w:val="00595C80"/>
    <w:rPr>
      <w:rFonts w:cs="Times New Roman Bold"/>
      <w:color w:val="4A442A"/>
    </w:rPr>
  </w:style>
  <w:style w:type="paragraph" w:customStyle="1" w:styleId="tableheadcolor">
    <w:name w:val="table_headcolor"/>
    <w:basedOn w:val="Tablehead"/>
    <w:qFormat/>
    <w:rsid w:val="00595C80"/>
    <w:rPr>
      <w:bCs/>
      <w:color w:val="FFFFFF" w:themeColor="background1"/>
      <w:sz w:val="20"/>
    </w:rPr>
  </w:style>
  <w:style w:type="paragraph" w:customStyle="1" w:styleId="figuretitlecolor">
    <w:name w:val="figure_titlecolor"/>
    <w:basedOn w:val="Figuretitle"/>
    <w:qFormat/>
    <w:rsid w:val="00595C80"/>
    <w:pPr>
      <w:spacing w:before="360" w:after="0"/>
    </w:pPr>
    <w:rPr>
      <w:noProof/>
      <w:color w:val="4A442A"/>
      <w:sz w:val="22"/>
      <w:lang w:eastAsia="zh-CN"/>
    </w:rPr>
  </w:style>
  <w:style w:type="paragraph" w:customStyle="1" w:styleId="To">
    <w:name w:val="To"/>
    <w:basedOn w:val="Normal"/>
    <w:rsid w:val="00595C80"/>
    <w:pPr>
      <w:tabs>
        <w:tab w:val="left" w:pos="8505"/>
      </w:tabs>
      <w:jc w:val="right"/>
    </w:pPr>
    <w:rPr>
      <w:i/>
      <w:sz w:val="22"/>
    </w:rPr>
  </w:style>
  <w:style w:type="paragraph" w:customStyle="1" w:styleId="TableParagraph">
    <w:name w:val="Table Paragraph"/>
    <w:basedOn w:val="Normal"/>
    <w:uiPriority w:val="1"/>
    <w:qFormat/>
    <w:rsid w:val="00595C80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HAnsi" w:cstheme="minorBidi"/>
      <w:sz w:val="22"/>
      <w:szCs w:val="22"/>
      <w:lang w:val="en-US"/>
    </w:rPr>
  </w:style>
  <w:style w:type="paragraph" w:customStyle="1" w:styleId="DecimalAligned">
    <w:name w:val="Decimal Aligned"/>
    <w:basedOn w:val="Normal"/>
    <w:uiPriority w:val="40"/>
    <w:qFormat/>
    <w:rsid w:val="00595C80"/>
    <w:pPr>
      <w:tabs>
        <w:tab w:val="clear" w:pos="794"/>
        <w:tab w:val="clear" w:pos="1191"/>
        <w:tab w:val="clear" w:pos="1588"/>
        <w:tab w:val="clear" w:pos="1985"/>
        <w:tab w:val="decimal" w:pos="360"/>
      </w:tabs>
      <w:overflowPunct/>
      <w:autoSpaceDE/>
      <w:autoSpaceDN/>
      <w:adjustRightInd/>
      <w:spacing w:before="0" w:after="200" w:line="276" w:lineRule="auto"/>
      <w:textAlignment w:val="auto"/>
    </w:pPr>
    <w:rPr>
      <w:rFonts w:eastAsiaTheme="minorEastAsia"/>
      <w:sz w:val="22"/>
      <w:szCs w:val="22"/>
      <w:lang w:val="en-US"/>
    </w:rPr>
  </w:style>
  <w:style w:type="character" w:styleId="SubtleEmphasis">
    <w:name w:val="Subtle Emphasis"/>
    <w:basedOn w:val="DefaultParagraphFont"/>
    <w:uiPriority w:val="19"/>
    <w:qFormat/>
    <w:rsid w:val="00595C80"/>
    <w:rPr>
      <w:i/>
      <w:iCs/>
    </w:rPr>
  </w:style>
  <w:style w:type="table" w:styleId="LightShading-Accent1">
    <w:name w:val="Light Shading Accent 1"/>
    <w:basedOn w:val="TableNormal"/>
    <w:uiPriority w:val="60"/>
    <w:rsid w:val="00595C80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dTable5Dark-Accent1">
    <w:name w:val="Grid Table 5 Dark Accent 1"/>
    <w:basedOn w:val="TableNormal"/>
    <w:uiPriority w:val="50"/>
    <w:rsid w:val="00595C8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4">
    <w:name w:val="Grid Table 5 Dark Accent 4"/>
    <w:basedOn w:val="TableNormal"/>
    <w:uiPriority w:val="50"/>
    <w:rsid w:val="00595C8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41">
    <w:name w:val="Grid Table 5 Dark - Accent 41"/>
    <w:basedOn w:val="TableNormal"/>
    <w:next w:val="GridTable5Dark-Accent4"/>
    <w:uiPriority w:val="50"/>
    <w:rsid w:val="00595C80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DF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CCC0D9"/>
      </w:tcPr>
    </w:tblStylePr>
  </w:style>
  <w:style w:type="paragraph" w:customStyle="1" w:styleId="font5">
    <w:name w:val="font5"/>
    <w:basedOn w:val="Normal"/>
    <w:rsid w:val="00114E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b/>
      <w:bCs/>
      <w:sz w:val="26"/>
      <w:szCs w:val="26"/>
      <w:lang w:val="en-US" w:eastAsia="zh-CN"/>
    </w:rPr>
  </w:style>
  <w:style w:type="paragraph" w:customStyle="1" w:styleId="font6">
    <w:name w:val="font6"/>
    <w:basedOn w:val="Normal"/>
    <w:rsid w:val="00114E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color w:val="000000"/>
      <w:sz w:val="26"/>
      <w:szCs w:val="26"/>
      <w:lang w:val="en-US" w:eastAsia="zh-CN"/>
    </w:rPr>
  </w:style>
  <w:style w:type="paragraph" w:customStyle="1" w:styleId="font7">
    <w:name w:val="font7"/>
    <w:basedOn w:val="Normal"/>
    <w:rsid w:val="00114E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b/>
      <w:bCs/>
      <w:color w:val="000000"/>
      <w:sz w:val="26"/>
      <w:szCs w:val="26"/>
      <w:lang w:val="en-US" w:eastAsia="zh-CN"/>
    </w:rPr>
  </w:style>
  <w:style w:type="paragraph" w:customStyle="1" w:styleId="font8">
    <w:name w:val="font8"/>
    <w:basedOn w:val="Normal"/>
    <w:rsid w:val="00114E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color w:val="000000"/>
      <w:sz w:val="18"/>
      <w:szCs w:val="18"/>
      <w:lang w:val="en-US" w:eastAsia="zh-CN"/>
    </w:rPr>
  </w:style>
  <w:style w:type="paragraph" w:customStyle="1" w:styleId="font9">
    <w:name w:val="font9"/>
    <w:basedOn w:val="Normal"/>
    <w:rsid w:val="00114E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sz w:val="26"/>
      <w:szCs w:val="26"/>
      <w:lang w:val="en-US" w:eastAsia="zh-CN"/>
    </w:rPr>
  </w:style>
  <w:style w:type="paragraph" w:customStyle="1" w:styleId="xl63">
    <w:name w:val="xl63"/>
    <w:basedOn w:val="Normal"/>
    <w:rsid w:val="00114E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szCs w:val="24"/>
      <w:lang w:val="en-US" w:eastAsia="zh-CN"/>
    </w:rPr>
  </w:style>
  <w:style w:type="paragraph" w:customStyle="1" w:styleId="xl64">
    <w:name w:val="xl64"/>
    <w:basedOn w:val="Normal"/>
    <w:rsid w:val="00114E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szCs w:val="24"/>
      <w:lang w:val="en-US" w:eastAsia="zh-CN"/>
    </w:rPr>
  </w:style>
  <w:style w:type="paragraph" w:customStyle="1" w:styleId="xl65">
    <w:name w:val="xl65"/>
    <w:basedOn w:val="Normal"/>
    <w:rsid w:val="00114E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sz w:val="26"/>
      <w:szCs w:val="26"/>
      <w:lang w:val="en-US" w:eastAsia="zh-CN"/>
    </w:rPr>
  </w:style>
  <w:style w:type="paragraph" w:customStyle="1" w:styleId="xl66">
    <w:name w:val="xl66"/>
    <w:basedOn w:val="Normal"/>
    <w:rsid w:val="00114E2E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DCE6F1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67">
    <w:name w:val="xl67"/>
    <w:basedOn w:val="Normal"/>
    <w:rsid w:val="00114E2E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DCE6F1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68">
    <w:name w:val="xl68"/>
    <w:basedOn w:val="Normal"/>
    <w:rsid w:val="00114E2E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DCE6F1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69">
    <w:name w:val="xl69"/>
    <w:basedOn w:val="Normal"/>
    <w:rsid w:val="00114E2E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DCE6F1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0">
    <w:name w:val="xl70"/>
    <w:basedOn w:val="Normal"/>
    <w:rsid w:val="00114E2E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DCE6F1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6"/>
      <w:szCs w:val="26"/>
      <w:lang w:val="en-US" w:eastAsia="zh-CN"/>
    </w:rPr>
  </w:style>
  <w:style w:type="paragraph" w:customStyle="1" w:styleId="xl71">
    <w:name w:val="xl71"/>
    <w:basedOn w:val="Normal"/>
    <w:rsid w:val="00114E2E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DCE6F1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sz w:val="26"/>
      <w:szCs w:val="26"/>
      <w:lang w:val="en-US" w:eastAsia="zh-CN"/>
    </w:rPr>
  </w:style>
  <w:style w:type="paragraph" w:customStyle="1" w:styleId="xl72">
    <w:name w:val="xl72"/>
    <w:basedOn w:val="Normal"/>
    <w:rsid w:val="00114E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  <w:lang w:val="en-US" w:eastAsia="zh-CN"/>
    </w:rPr>
  </w:style>
  <w:style w:type="paragraph" w:customStyle="1" w:styleId="xl73">
    <w:name w:val="xl73"/>
    <w:basedOn w:val="Normal"/>
    <w:rsid w:val="00114E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4">
    <w:name w:val="xl74"/>
    <w:basedOn w:val="Normal"/>
    <w:rsid w:val="00114E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5">
    <w:name w:val="xl75"/>
    <w:basedOn w:val="Normal"/>
    <w:rsid w:val="00114E2E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F2F2F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6">
    <w:name w:val="xl76"/>
    <w:basedOn w:val="Normal"/>
    <w:rsid w:val="00114E2E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E4DFE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7">
    <w:name w:val="xl77"/>
    <w:basedOn w:val="Normal"/>
    <w:rsid w:val="00114E2E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31869B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  <w:sz w:val="26"/>
      <w:szCs w:val="26"/>
      <w:lang w:val="en-US" w:eastAsia="zh-CN"/>
    </w:rPr>
  </w:style>
  <w:style w:type="paragraph" w:customStyle="1" w:styleId="xl78">
    <w:name w:val="xl78"/>
    <w:basedOn w:val="Normal"/>
    <w:rsid w:val="00114E2E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31869B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FFFFFF"/>
      <w:sz w:val="26"/>
      <w:szCs w:val="26"/>
      <w:lang w:val="en-US" w:eastAsia="zh-CN"/>
    </w:rPr>
  </w:style>
  <w:style w:type="paragraph" w:customStyle="1" w:styleId="xl79">
    <w:name w:val="xl79"/>
    <w:basedOn w:val="Normal"/>
    <w:rsid w:val="00114E2E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92CDD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0D0D0D"/>
      <w:sz w:val="26"/>
      <w:szCs w:val="26"/>
      <w:lang w:val="en-US" w:eastAsia="zh-CN"/>
    </w:rPr>
  </w:style>
  <w:style w:type="paragraph" w:customStyle="1" w:styleId="xl80">
    <w:name w:val="xl80"/>
    <w:basedOn w:val="Normal"/>
    <w:rsid w:val="00114E2E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92CDD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D0D0D"/>
      <w:sz w:val="26"/>
      <w:szCs w:val="26"/>
      <w:lang w:val="en-US" w:eastAsia="zh-CN"/>
    </w:rPr>
  </w:style>
  <w:style w:type="paragraph" w:customStyle="1" w:styleId="xl81">
    <w:name w:val="xl81"/>
    <w:basedOn w:val="Normal"/>
    <w:rsid w:val="00114E2E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F2F2F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0D0D0D"/>
      <w:sz w:val="26"/>
      <w:szCs w:val="26"/>
      <w:lang w:val="en-US" w:eastAsia="zh-CN"/>
    </w:rPr>
  </w:style>
  <w:style w:type="paragraph" w:customStyle="1" w:styleId="xl82">
    <w:name w:val="xl82"/>
    <w:basedOn w:val="Normal"/>
    <w:rsid w:val="00114E2E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F2F2F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sz w:val="26"/>
      <w:szCs w:val="26"/>
      <w:lang w:val="en-US" w:eastAsia="zh-CN"/>
    </w:rPr>
  </w:style>
  <w:style w:type="paragraph" w:customStyle="1" w:styleId="xl83">
    <w:name w:val="xl83"/>
    <w:basedOn w:val="Normal"/>
    <w:rsid w:val="00114E2E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FDE9D9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sz w:val="26"/>
      <w:szCs w:val="26"/>
      <w:lang w:val="en-US" w:eastAsia="zh-CN"/>
    </w:rPr>
  </w:style>
  <w:style w:type="paragraph" w:customStyle="1" w:styleId="xl84">
    <w:name w:val="xl84"/>
    <w:basedOn w:val="Normal"/>
    <w:rsid w:val="00114E2E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DCE6F1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sz w:val="26"/>
      <w:szCs w:val="26"/>
      <w:lang w:val="en-US" w:eastAsia="zh-CN"/>
    </w:rPr>
  </w:style>
  <w:style w:type="paragraph" w:customStyle="1" w:styleId="xl85">
    <w:name w:val="xl85"/>
    <w:basedOn w:val="Normal"/>
    <w:rsid w:val="00114E2E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92CDD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86">
    <w:name w:val="xl86"/>
    <w:basedOn w:val="Normal"/>
    <w:rsid w:val="00114E2E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92CDD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87">
    <w:name w:val="xl87"/>
    <w:basedOn w:val="Normal"/>
    <w:rsid w:val="00114E2E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92CDD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88">
    <w:name w:val="xl88"/>
    <w:basedOn w:val="Normal"/>
    <w:rsid w:val="00114E2E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E4DFE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89">
    <w:name w:val="xl89"/>
    <w:basedOn w:val="Normal"/>
    <w:rsid w:val="00114E2E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E4DFE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90">
    <w:name w:val="xl90"/>
    <w:basedOn w:val="Normal"/>
    <w:rsid w:val="00114E2E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E4DFE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91">
    <w:name w:val="xl91"/>
    <w:basedOn w:val="Normal"/>
    <w:rsid w:val="00114E2E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E4DFE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92">
    <w:name w:val="xl92"/>
    <w:basedOn w:val="Normal"/>
    <w:rsid w:val="00114E2E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E4DFE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sz w:val="26"/>
      <w:szCs w:val="26"/>
      <w:lang w:val="en-US" w:eastAsia="zh-CN"/>
    </w:rPr>
  </w:style>
  <w:style w:type="paragraph" w:customStyle="1" w:styleId="xl93">
    <w:name w:val="xl93"/>
    <w:basedOn w:val="Normal"/>
    <w:rsid w:val="00114E2E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DCE6F1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sz w:val="26"/>
      <w:szCs w:val="26"/>
      <w:lang w:val="en-US" w:eastAsia="zh-CN"/>
    </w:rPr>
  </w:style>
  <w:style w:type="paragraph" w:customStyle="1" w:styleId="xl94">
    <w:name w:val="xl94"/>
    <w:basedOn w:val="Normal"/>
    <w:rsid w:val="00114E2E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E4DFE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sz w:val="26"/>
      <w:szCs w:val="26"/>
      <w:lang w:val="en-US" w:eastAsia="zh-CN"/>
    </w:rPr>
  </w:style>
  <w:style w:type="paragraph" w:customStyle="1" w:styleId="xl95">
    <w:name w:val="xl95"/>
    <w:basedOn w:val="Normal"/>
    <w:rsid w:val="00114E2E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F2F2F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color w:val="0D0D0D"/>
      <w:sz w:val="26"/>
      <w:szCs w:val="26"/>
      <w:lang w:val="en-US" w:eastAsia="zh-CN"/>
    </w:rPr>
  </w:style>
  <w:style w:type="paragraph" w:customStyle="1" w:styleId="xl96">
    <w:name w:val="xl96"/>
    <w:basedOn w:val="Normal"/>
    <w:rsid w:val="00114E2E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 w:eastAsia="zh-CN"/>
    </w:rPr>
  </w:style>
  <w:style w:type="paragraph" w:customStyle="1" w:styleId="xl97">
    <w:name w:val="xl97"/>
    <w:basedOn w:val="Normal"/>
    <w:rsid w:val="00114E2E"/>
    <w:pPr>
      <w:pBdr>
        <w:top w:val="single" w:sz="4" w:space="0" w:color="FFFFFF"/>
        <w:left w:val="single" w:sz="4" w:space="0" w:color="FFFFFF"/>
        <w:bottom w:val="single" w:sz="4" w:space="0" w:color="FFFFFF"/>
      </w:pBdr>
      <w:shd w:val="clear" w:color="000000" w:fill="F2F2F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color w:val="0D0D0D"/>
      <w:sz w:val="26"/>
      <w:szCs w:val="26"/>
      <w:lang w:val="en-US" w:eastAsia="zh-CN"/>
    </w:rPr>
  </w:style>
  <w:style w:type="paragraph" w:customStyle="1" w:styleId="xl98">
    <w:name w:val="xl98"/>
    <w:basedOn w:val="Normal"/>
    <w:rsid w:val="00114E2E"/>
    <w:pPr>
      <w:pBdr>
        <w:top w:val="single" w:sz="4" w:space="0" w:color="FFFFFF"/>
        <w:bottom w:val="single" w:sz="4" w:space="0" w:color="FFFF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 w:eastAsia="zh-CN"/>
    </w:rPr>
  </w:style>
  <w:style w:type="paragraph" w:customStyle="1" w:styleId="xl99">
    <w:name w:val="xl99"/>
    <w:basedOn w:val="Normal"/>
    <w:rsid w:val="00114E2E"/>
    <w:pPr>
      <w:pBdr>
        <w:top w:val="single" w:sz="4" w:space="0" w:color="FFFFFF"/>
        <w:bottom w:val="single" w:sz="4" w:space="0" w:color="FFFF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 w:eastAsia="zh-CN"/>
    </w:rPr>
  </w:style>
  <w:style w:type="paragraph" w:customStyle="1" w:styleId="xl100">
    <w:name w:val="xl100"/>
    <w:basedOn w:val="Normal"/>
    <w:rsid w:val="00114E2E"/>
    <w:pPr>
      <w:pBdr>
        <w:top w:val="single" w:sz="4" w:space="0" w:color="FFFFFF"/>
        <w:bottom w:val="single" w:sz="4" w:space="0" w:color="FFFFFF"/>
        <w:right w:val="single" w:sz="4" w:space="0" w:color="FFFF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 w:eastAsia="zh-CN"/>
    </w:rPr>
  </w:style>
  <w:style w:type="paragraph" w:customStyle="1" w:styleId="xl101">
    <w:name w:val="xl101"/>
    <w:basedOn w:val="Normal"/>
    <w:rsid w:val="00114E2E"/>
    <w:pPr>
      <w:pBdr>
        <w:top w:val="single" w:sz="4" w:space="0" w:color="FFFFFF"/>
        <w:bottom w:val="single" w:sz="4" w:space="0" w:color="FFFF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 w:eastAsia="zh-CN"/>
    </w:rPr>
  </w:style>
  <w:style w:type="paragraph" w:customStyle="1" w:styleId="xl102">
    <w:name w:val="xl102"/>
    <w:basedOn w:val="Normal"/>
    <w:rsid w:val="00114E2E"/>
    <w:pPr>
      <w:pBdr>
        <w:top w:val="single" w:sz="4" w:space="0" w:color="FFFFFF"/>
        <w:bottom w:val="single" w:sz="4" w:space="0" w:color="FFFFFF"/>
        <w:right w:val="single" w:sz="4" w:space="0" w:color="FFFF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5582abc-bbc2-48fa-b027-e646d43dae26" targetNamespace="http://schemas.microsoft.com/office/2006/metadata/properties" ma:root="true" ma:fieldsID="d41af5c836d734370eb92e7ee5f83852" ns2:_="" ns3:_="">
    <xsd:import namespace="996b2e75-67fd-4955-a3b0-5ab9934cb50b"/>
    <xsd:import namespace="95582abc-bbc2-48fa-b027-e646d43dae2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82abc-bbc2-48fa-b027-e646d43dae2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5582abc-bbc2-48fa-b027-e646d43dae26">DPM</DPM_x0020_Author>
    <DPM_x0020_File_x0020_name xmlns="95582abc-bbc2-48fa-b027-e646d43dae26">D14-TDAG22-C-0041!!MSW-E</DPM_x0020_File_x0020_name>
    <DPM_x0020_Version xmlns="95582abc-bbc2-48fa-b027-e646d43dae26">DPM_</DPM_x0020_Version>
  </documentManagement>
</p:properties>
</file>

<file path=customXml/itemProps1.xml><?xml version="1.0" encoding="utf-8"?>
<ds:datastoreItem xmlns:ds="http://schemas.openxmlformats.org/officeDocument/2006/customXml" ds:itemID="{8E00B340-BCF9-46DB-B460-8CD6130B09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5582abc-bbc2-48fa-b027-e646d43dae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95582abc-bbc2-48fa-b027-e646d43dae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471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D14-TDAG22-C-0041!!MSW-E</vt:lpstr>
    </vt:vector>
  </TitlesOfParts>
  <Manager>General Secretariat - Pool</Manager>
  <Company>International Telecommunication Union (ITU)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D14-TDAG22-C-0041!!MSW-E</dc:title>
  <dc:subject/>
  <dc:creator>Documents Proposals Manager (DPM)</dc:creator>
  <cp:keywords>DPM_v2017.4.4.1_prod</cp:keywords>
  <dc:description/>
  <cp:lastModifiedBy>Comas Barnes, Maite</cp:lastModifiedBy>
  <cp:revision>4</cp:revision>
  <cp:lastPrinted>2017-06-14T10:30:00Z</cp:lastPrinted>
  <dcterms:created xsi:type="dcterms:W3CDTF">2020-07-24T14:45:00Z</dcterms:created>
  <dcterms:modified xsi:type="dcterms:W3CDTF">2020-09-10T15:30:00Z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