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492"/>
        <w:tblW w:w="1024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Document metadata (Study Group, meeting, Question, source, title)"/>
        <w:tblDescription w:val="Document metadata (Study Group, meeting, document number, Question, source, title)"/>
      </w:tblPr>
      <w:tblGrid>
        <w:gridCol w:w="7251"/>
        <w:gridCol w:w="2996"/>
      </w:tblGrid>
      <w:tr w:rsidR="0021438F" w:rsidRPr="00081295" w14:paraId="670091AB" w14:textId="77777777" w:rsidTr="006E0D72">
        <w:trPr>
          <w:cantSplit/>
          <w:trHeight w:val="1134"/>
        </w:trPr>
        <w:tc>
          <w:tcPr>
            <w:tcW w:w="7251" w:type="dxa"/>
          </w:tcPr>
          <w:p w14:paraId="4DC68779" w14:textId="77777777" w:rsidR="0021438F" w:rsidRPr="00081295" w:rsidRDefault="0021438F" w:rsidP="00081295">
            <w:pPr>
              <w:tabs>
                <w:tab w:val="left" w:pos="1871"/>
                <w:tab w:val="left" w:pos="2268"/>
              </w:tabs>
              <w:spacing w:before="20" w:after="48"/>
              <w:ind w:left="34"/>
              <w:rPr>
                <w:b/>
                <w:bCs/>
                <w:sz w:val="32"/>
                <w:szCs w:val="32"/>
                <w:lang w:val="fr-FR"/>
              </w:rPr>
            </w:pPr>
            <w:r w:rsidRPr="00081295">
              <w:rPr>
                <w:b/>
                <w:sz w:val="32"/>
                <w:szCs w:val="32"/>
                <w:lang w:val="fr-FR"/>
              </w:rPr>
              <w:t>Groupe</w:t>
            </w:r>
            <w:r w:rsidRPr="00081295">
              <w:rPr>
                <w:b/>
                <w:bCs/>
                <w:sz w:val="32"/>
                <w:szCs w:val="32"/>
                <w:lang w:val="fr-FR"/>
              </w:rPr>
              <w:t xml:space="preserve"> consultatif pour le développement </w:t>
            </w:r>
            <w:r w:rsidRPr="00081295">
              <w:rPr>
                <w:b/>
                <w:bCs/>
                <w:sz w:val="32"/>
                <w:szCs w:val="32"/>
                <w:lang w:val="fr-FR"/>
              </w:rPr>
              <w:br/>
              <w:t>des télécommunications (GCDT)</w:t>
            </w:r>
          </w:p>
          <w:p w14:paraId="544804FF" w14:textId="78EE4C4A" w:rsidR="0021438F" w:rsidRPr="00081295" w:rsidRDefault="00163E4A" w:rsidP="00081295">
            <w:pPr>
              <w:tabs>
                <w:tab w:val="clear" w:pos="1191"/>
                <w:tab w:val="clear" w:pos="1588"/>
                <w:tab w:val="clear" w:pos="1985"/>
              </w:tabs>
              <w:spacing w:before="100" w:after="120"/>
              <w:ind w:left="34"/>
              <w:rPr>
                <w:rFonts w:ascii="Verdana" w:hAnsi="Verdana"/>
                <w:sz w:val="28"/>
                <w:szCs w:val="28"/>
                <w:lang w:val="fr-FR"/>
              </w:rPr>
            </w:pPr>
            <w:r w:rsidRPr="00081295">
              <w:rPr>
                <w:b/>
                <w:bCs/>
                <w:sz w:val="26"/>
                <w:szCs w:val="26"/>
                <w:lang w:val="fr-FR"/>
              </w:rPr>
              <w:t>26ème réunion, virtuelle, 16 juin 2020</w:t>
            </w:r>
          </w:p>
        </w:tc>
        <w:tc>
          <w:tcPr>
            <w:tcW w:w="2996" w:type="dxa"/>
          </w:tcPr>
          <w:p w14:paraId="69F494E2" w14:textId="77777777" w:rsidR="0021438F" w:rsidRPr="00081295" w:rsidRDefault="00D87E6C" w:rsidP="00081295">
            <w:pPr>
              <w:spacing w:before="0"/>
              <w:ind w:right="142"/>
              <w:jc w:val="right"/>
              <w:rPr>
                <w:lang w:val="fr-FR"/>
              </w:rPr>
            </w:pPr>
            <w:r w:rsidRPr="00081295">
              <w:rPr>
                <w:noProof/>
                <w:color w:val="3399FF"/>
                <w:lang w:val="en-US"/>
              </w:rPr>
              <w:drawing>
                <wp:inline distT="0" distB="0" distL="0" distR="0" wp14:anchorId="578F0052" wp14:editId="240C365D">
                  <wp:extent cx="838200" cy="838200"/>
                  <wp:effectExtent l="0" t="0" r="0" b="0"/>
                  <wp:docPr id="1" name="Picture 1" descr="C:\Users\comas\AppData\Local\Temp\Rar$DRa0.735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mas\AppData\Local\Temp\Rar$DRa0.735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C32" w:rsidRPr="00081295" w14:paraId="6A19CA1B" w14:textId="77777777" w:rsidTr="000C61E9">
        <w:trPr>
          <w:cantSplit/>
        </w:trPr>
        <w:tc>
          <w:tcPr>
            <w:tcW w:w="7251" w:type="dxa"/>
            <w:tcBorders>
              <w:top w:val="single" w:sz="12" w:space="0" w:color="auto"/>
            </w:tcBorders>
          </w:tcPr>
          <w:p w14:paraId="1BE138B8" w14:textId="77777777" w:rsidR="00683C32" w:rsidRPr="00081295" w:rsidRDefault="00683C32" w:rsidP="00081295">
            <w:pPr>
              <w:spacing w:before="0"/>
              <w:rPr>
                <w:rFonts w:cs="Arial"/>
                <w:b/>
                <w:bCs/>
                <w:sz w:val="20"/>
                <w:lang w:val="fr-FR"/>
              </w:rPr>
            </w:pPr>
          </w:p>
        </w:tc>
        <w:tc>
          <w:tcPr>
            <w:tcW w:w="2996" w:type="dxa"/>
            <w:tcBorders>
              <w:top w:val="single" w:sz="12" w:space="0" w:color="auto"/>
            </w:tcBorders>
          </w:tcPr>
          <w:p w14:paraId="2A49BE64" w14:textId="77777777" w:rsidR="00683C32" w:rsidRPr="00081295" w:rsidRDefault="00683C32" w:rsidP="00081295">
            <w:pPr>
              <w:spacing w:before="0"/>
              <w:rPr>
                <w:b/>
                <w:bCs/>
                <w:sz w:val="20"/>
                <w:lang w:val="fr-FR"/>
              </w:rPr>
            </w:pPr>
          </w:p>
        </w:tc>
      </w:tr>
      <w:tr w:rsidR="00683C32" w:rsidRPr="00081295" w14:paraId="7D499F92" w14:textId="77777777" w:rsidTr="000C61E9">
        <w:trPr>
          <w:cantSplit/>
        </w:trPr>
        <w:tc>
          <w:tcPr>
            <w:tcW w:w="7251" w:type="dxa"/>
          </w:tcPr>
          <w:p w14:paraId="7A6B6E75" w14:textId="77777777" w:rsidR="00683C32" w:rsidRPr="00081295" w:rsidRDefault="00683C32" w:rsidP="00081295">
            <w:pPr>
              <w:pStyle w:val="Committee"/>
              <w:spacing w:before="0"/>
              <w:rPr>
                <w:b w:val="0"/>
                <w:szCs w:val="24"/>
                <w:lang w:val="fr-FR"/>
              </w:rPr>
            </w:pPr>
          </w:p>
        </w:tc>
        <w:tc>
          <w:tcPr>
            <w:tcW w:w="2996" w:type="dxa"/>
          </w:tcPr>
          <w:p w14:paraId="067979FD" w14:textId="76D89EB0" w:rsidR="00683C32" w:rsidRPr="00081295" w:rsidRDefault="00323587" w:rsidP="00081295">
            <w:pPr>
              <w:spacing w:before="0"/>
              <w:rPr>
                <w:bCs/>
                <w:szCs w:val="24"/>
                <w:lang w:val="fr-FR"/>
              </w:rPr>
            </w:pPr>
            <w:r w:rsidRPr="00081295">
              <w:rPr>
                <w:b/>
                <w:bCs/>
                <w:szCs w:val="28"/>
                <w:lang w:val="fr-FR"/>
              </w:rPr>
              <w:t xml:space="preserve">Document </w:t>
            </w:r>
            <w:bookmarkStart w:id="0" w:name="DocRef1"/>
            <w:bookmarkEnd w:id="0"/>
            <w:r w:rsidR="00535EED" w:rsidRPr="00081295">
              <w:rPr>
                <w:b/>
                <w:bCs/>
                <w:szCs w:val="28"/>
                <w:lang w:val="fr-FR"/>
              </w:rPr>
              <w:t>T</w:t>
            </w:r>
            <w:r w:rsidR="00255B51">
              <w:rPr>
                <w:b/>
                <w:bCs/>
                <w:szCs w:val="28"/>
                <w:lang w:val="fr-FR"/>
              </w:rPr>
              <w:t>DAG</w:t>
            </w:r>
            <w:r w:rsidR="008F20EB" w:rsidRPr="00081295">
              <w:rPr>
                <w:b/>
                <w:bCs/>
                <w:szCs w:val="28"/>
                <w:lang w:val="fr-FR"/>
              </w:rPr>
              <w:t>-</w:t>
            </w:r>
            <w:r w:rsidR="002577C1" w:rsidRPr="00081295">
              <w:rPr>
                <w:b/>
                <w:bCs/>
                <w:szCs w:val="28"/>
                <w:lang w:val="fr-FR"/>
              </w:rPr>
              <w:t>20</w:t>
            </w:r>
            <w:r w:rsidRPr="00081295">
              <w:rPr>
                <w:b/>
                <w:bCs/>
                <w:szCs w:val="28"/>
                <w:lang w:val="fr-FR"/>
              </w:rPr>
              <w:t>/</w:t>
            </w:r>
            <w:bookmarkStart w:id="1" w:name="DocNo1"/>
            <w:bookmarkEnd w:id="1"/>
            <w:r w:rsidR="00163E4A" w:rsidRPr="00081295">
              <w:rPr>
                <w:b/>
                <w:bCs/>
                <w:szCs w:val="28"/>
                <w:lang w:val="fr-FR"/>
              </w:rPr>
              <w:t>2/5</w:t>
            </w:r>
            <w:r w:rsidRPr="00081295">
              <w:rPr>
                <w:b/>
                <w:bCs/>
                <w:szCs w:val="28"/>
                <w:lang w:val="fr-FR"/>
              </w:rPr>
              <w:t>-F</w:t>
            </w:r>
          </w:p>
        </w:tc>
      </w:tr>
      <w:tr w:rsidR="00683C32" w:rsidRPr="00081295" w14:paraId="531052F6" w14:textId="77777777" w:rsidTr="000C61E9">
        <w:trPr>
          <w:cantSplit/>
        </w:trPr>
        <w:tc>
          <w:tcPr>
            <w:tcW w:w="7251" w:type="dxa"/>
          </w:tcPr>
          <w:p w14:paraId="0C7B9AE1" w14:textId="77777777" w:rsidR="00683C32" w:rsidRPr="00081295" w:rsidRDefault="00683C32" w:rsidP="00081295">
            <w:pPr>
              <w:spacing w:before="0"/>
              <w:rPr>
                <w:b/>
                <w:bCs/>
                <w:smallCaps/>
                <w:szCs w:val="24"/>
                <w:lang w:val="fr-FR"/>
              </w:rPr>
            </w:pPr>
          </w:p>
        </w:tc>
        <w:tc>
          <w:tcPr>
            <w:tcW w:w="2996" w:type="dxa"/>
          </w:tcPr>
          <w:p w14:paraId="7CF16082" w14:textId="456ADF49" w:rsidR="00683C32" w:rsidRPr="00081295" w:rsidRDefault="00163E4A" w:rsidP="00081295">
            <w:pPr>
              <w:spacing w:before="0"/>
              <w:rPr>
                <w:b/>
                <w:szCs w:val="24"/>
                <w:lang w:val="fr-FR"/>
              </w:rPr>
            </w:pPr>
            <w:bookmarkStart w:id="2" w:name="CreationDate"/>
            <w:bookmarkEnd w:id="2"/>
            <w:r w:rsidRPr="00081295">
              <w:rPr>
                <w:b/>
                <w:bCs/>
                <w:szCs w:val="28"/>
                <w:lang w:val="fr-FR"/>
              </w:rPr>
              <w:t>6 juillet</w:t>
            </w:r>
            <w:r w:rsidR="00323587" w:rsidRPr="00081295">
              <w:rPr>
                <w:b/>
                <w:bCs/>
                <w:szCs w:val="28"/>
                <w:lang w:val="fr-FR"/>
              </w:rPr>
              <w:t xml:space="preserve"> 20</w:t>
            </w:r>
            <w:r w:rsidR="002577C1" w:rsidRPr="00081295">
              <w:rPr>
                <w:b/>
                <w:bCs/>
                <w:szCs w:val="28"/>
                <w:lang w:val="fr-FR"/>
              </w:rPr>
              <w:t>20</w:t>
            </w:r>
          </w:p>
        </w:tc>
      </w:tr>
      <w:tr w:rsidR="00683C32" w:rsidRPr="00081295" w14:paraId="2874619E" w14:textId="77777777" w:rsidTr="000C61E9">
        <w:trPr>
          <w:cantSplit/>
        </w:trPr>
        <w:tc>
          <w:tcPr>
            <w:tcW w:w="7251" w:type="dxa"/>
          </w:tcPr>
          <w:p w14:paraId="344B8B66" w14:textId="77777777" w:rsidR="00683C32" w:rsidRPr="00081295" w:rsidRDefault="00683C32" w:rsidP="00081295">
            <w:pPr>
              <w:spacing w:before="0"/>
              <w:rPr>
                <w:b/>
                <w:bCs/>
                <w:smallCaps/>
                <w:szCs w:val="24"/>
                <w:lang w:val="fr-FR"/>
              </w:rPr>
            </w:pPr>
          </w:p>
        </w:tc>
        <w:tc>
          <w:tcPr>
            <w:tcW w:w="2996" w:type="dxa"/>
          </w:tcPr>
          <w:p w14:paraId="512F8E56" w14:textId="029A8D0A" w:rsidR="00514D2F" w:rsidRPr="00081295" w:rsidRDefault="00323587" w:rsidP="00081295">
            <w:pPr>
              <w:spacing w:before="0"/>
              <w:rPr>
                <w:szCs w:val="24"/>
                <w:lang w:val="fr-FR"/>
              </w:rPr>
            </w:pPr>
            <w:r w:rsidRPr="00081295">
              <w:rPr>
                <w:b/>
                <w:szCs w:val="28"/>
                <w:lang w:val="fr-FR"/>
              </w:rPr>
              <w:t>Original:</w:t>
            </w:r>
            <w:bookmarkStart w:id="3" w:name="Original"/>
            <w:bookmarkEnd w:id="3"/>
            <w:r w:rsidR="00163E4A" w:rsidRPr="00081295">
              <w:rPr>
                <w:b/>
                <w:szCs w:val="28"/>
                <w:lang w:val="fr-FR"/>
              </w:rPr>
              <w:t xml:space="preserve"> anglais</w:t>
            </w:r>
          </w:p>
        </w:tc>
      </w:tr>
      <w:tr w:rsidR="00A13162" w:rsidRPr="00081295" w14:paraId="71878826" w14:textId="77777777" w:rsidTr="000C61E9">
        <w:trPr>
          <w:cantSplit/>
          <w:trHeight w:val="852"/>
        </w:trPr>
        <w:tc>
          <w:tcPr>
            <w:tcW w:w="10247" w:type="dxa"/>
            <w:gridSpan w:val="2"/>
          </w:tcPr>
          <w:p w14:paraId="13D1C537" w14:textId="0E474BBF" w:rsidR="00A13162" w:rsidRPr="00081295" w:rsidRDefault="00163E4A" w:rsidP="00081295">
            <w:pPr>
              <w:pStyle w:val="Source"/>
              <w:rPr>
                <w:lang w:val="fr-FR"/>
              </w:rPr>
            </w:pPr>
            <w:bookmarkStart w:id="4" w:name="Source"/>
            <w:bookmarkStart w:id="5" w:name="lt_pId018"/>
            <w:bookmarkEnd w:id="4"/>
            <w:r w:rsidRPr="00081295">
              <w:rPr>
                <w:lang w:val="fr-FR"/>
              </w:rPr>
              <w:t>Présidente du Groupe consultatif pour le développement</w:t>
            </w:r>
            <w:bookmarkEnd w:id="5"/>
            <w:r w:rsidRPr="00081295">
              <w:rPr>
                <w:lang w:val="fr-FR"/>
              </w:rPr>
              <w:t xml:space="preserve"> </w:t>
            </w:r>
            <w:bookmarkStart w:id="6" w:name="lt_pId019"/>
            <w:r w:rsidRPr="00081295">
              <w:rPr>
                <w:lang w:val="fr-FR"/>
              </w:rPr>
              <w:br/>
              <w:t>des télécommunications (GCDT)</w:t>
            </w:r>
            <w:bookmarkEnd w:id="6"/>
          </w:p>
        </w:tc>
      </w:tr>
      <w:tr w:rsidR="00AC6F14" w:rsidRPr="00081295" w14:paraId="5FBCCB93" w14:textId="77777777" w:rsidTr="000C61E9">
        <w:trPr>
          <w:cantSplit/>
        </w:trPr>
        <w:tc>
          <w:tcPr>
            <w:tcW w:w="10247" w:type="dxa"/>
            <w:gridSpan w:val="2"/>
          </w:tcPr>
          <w:p w14:paraId="777F0A58" w14:textId="762C5FB9" w:rsidR="00AC6F14" w:rsidRPr="00081295" w:rsidRDefault="00163E4A" w:rsidP="00081295">
            <w:pPr>
              <w:pStyle w:val="Title1"/>
              <w:rPr>
                <w:lang w:val="fr-FR"/>
              </w:rPr>
            </w:pPr>
            <w:bookmarkStart w:id="7" w:name="Title"/>
            <w:bookmarkStart w:id="8" w:name="lt_pId020"/>
            <w:bookmarkEnd w:id="7"/>
            <w:r w:rsidRPr="00081295">
              <w:rPr>
                <w:lang w:val="fr-FR"/>
              </w:rPr>
              <w:t>RAPPORT DE LA 26ème RÉUNION DU GCDT</w:t>
            </w:r>
            <w:bookmarkEnd w:id="8"/>
          </w:p>
        </w:tc>
      </w:tr>
    </w:tbl>
    <w:p w14:paraId="6B0A037C" w14:textId="146A2F9C" w:rsidR="00163E4A" w:rsidRPr="00081295" w:rsidRDefault="00535EED" w:rsidP="00081295">
      <w:pPr>
        <w:pStyle w:val="Headingb"/>
        <w:spacing w:before="240"/>
        <w:rPr>
          <w:lang w:val="fr-FR"/>
        </w:rPr>
      </w:pPr>
      <w:r w:rsidRPr="00081295">
        <w:rPr>
          <w:lang w:val="fr-FR"/>
        </w:rPr>
        <w:t>Résumé</w:t>
      </w:r>
    </w:p>
    <w:p w14:paraId="7FC580B4" w14:textId="5D31EA48" w:rsidR="00163E4A" w:rsidRPr="00081295" w:rsidRDefault="00535EED" w:rsidP="00081295">
      <w:pPr>
        <w:rPr>
          <w:szCs w:val="24"/>
          <w:lang w:val="fr-FR"/>
        </w:rPr>
      </w:pPr>
      <w:r w:rsidRPr="00081295">
        <w:rPr>
          <w:lang w:val="fr-FR"/>
        </w:rPr>
        <w:t>Le Groupe consultatif pour le développement des télécommunications (GCDT) a tenu une réunion extraordinaire le 16 juin</w:t>
      </w:r>
      <w:r w:rsidR="00081295" w:rsidRPr="00081295">
        <w:rPr>
          <w:lang w:val="fr-FR"/>
        </w:rPr>
        <w:t xml:space="preserve"> </w:t>
      </w:r>
      <w:r w:rsidR="00163E4A" w:rsidRPr="00081295">
        <w:rPr>
          <w:szCs w:val="24"/>
          <w:lang w:val="fr-FR"/>
        </w:rPr>
        <w:t>2020</w:t>
      </w:r>
      <w:r w:rsidRPr="00081295">
        <w:rPr>
          <w:szCs w:val="24"/>
          <w:lang w:val="fr-FR"/>
        </w:rPr>
        <w:t xml:space="preserve"> et était amené à traiter un point essentiel inscri</w:t>
      </w:r>
      <w:bookmarkStart w:id="9" w:name="_GoBack"/>
      <w:bookmarkEnd w:id="9"/>
      <w:r w:rsidRPr="00081295">
        <w:rPr>
          <w:szCs w:val="24"/>
          <w:lang w:val="fr-FR"/>
        </w:rPr>
        <w:t>t à son ordre du jour</w:t>
      </w:r>
      <w:r w:rsidR="00081295" w:rsidRPr="00081295">
        <w:rPr>
          <w:szCs w:val="24"/>
          <w:lang w:val="fr-FR"/>
        </w:rPr>
        <w:t>:</w:t>
      </w:r>
      <w:r w:rsidRPr="00081295">
        <w:rPr>
          <w:szCs w:val="24"/>
          <w:lang w:val="fr-FR"/>
        </w:rPr>
        <w:t xml:space="preserve"> examiner et approuver le mandat de haut niveau des</w:t>
      </w:r>
      <w:r w:rsidR="00081295" w:rsidRPr="00081295">
        <w:rPr>
          <w:szCs w:val="24"/>
          <w:lang w:val="fr-FR"/>
        </w:rPr>
        <w:t xml:space="preserve"> </w:t>
      </w:r>
      <w:r w:rsidRPr="00081295">
        <w:rPr>
          <w:szCs w:val="24"/>
          <w:lang w:val="fr-FR"/>
        </w:rPr>
        <w:t>deux groupes de travail qu</w:t>
      </w:r>
      <w:r w:rsidR="00081295" w:rsidRPr="00081295">
        <w:rPr>
          <w:szCs w:val="24"/>
          <w:lang w:val="fr-FR"/>
        </w:rPr>
        <w:t>'</w:t>
      </w:r>
      <w:r w:rsidRPr="00081295">
        <w:rPr>
          <w:szCs w:val="24"/>
          <w:lang w:val="fr-FR"/>
        </w:rPr>
        <w:t>il a créés le</w:t>
      </w:r>
      <w:r w:rsidR="00081295" w:rsidRPr="00081295">
        <w:rPr>
          <w:szCs w:val="24"/>
          <w:lang w:val="fr-FR"/>
        </w:rPr>
        <w:t> </w:t>
      </w:r>
      <w:r w:rsidRPr="00081295">
        <w:rPr>
          <w:szCs w:val="24"/>
          <w:lang w:val="fr-FR"/>
        </w:rPr>
        <w:t>5</w:t>
      </w:r>
      <w:r w:rsidR="00081295" w:rsidRPr="00081295">
        <w:rPr>
          <w:szCs w:val="24"/>
          <w:lang w:val="fr-FR"/>
        </w:rPr>
        <w:t> </w:t>
      </w:r>
      <w:r w:rsidRPr="00081295">
        <w:rPr>
          <w:szCs w:val="24"/>
          <w:lang w:val="fr-FR"/>
        </w:rPr>
        <w:t>juin</w:t>
      </w:r>
      <w:r w:rsidR="00081295" w:rsidRPr="00081295">
        <w:rPr>
          <w:szCs w:val="24"/>
          <w:lang w:val="fr-FR"/>
        </w:rPr>
        <w:t> </w:t>
      </w:r>
      <w:r w:rsidR="00163E4A" w:rsidRPr="00081295">
        <w:rPr>
          <w:szCs w:val="24"/>
          <w:lang w:val="fr-FR"/>
        </w:rPr>
        <w:t>2020</w:t>
      </w:r>
      <w:r w:rsidRPr="00081295">
        <w:rPr>
          <w:szCs w:val="24"/>
          <w:lang w:val="fr-FR"/>
        </w:rPr>
        <w:t>,</w:t>
      </w:r>
      <w:r w:rsidRPr="00081295">
        <w:rPr>
          <w:color w:val="000000"/>
          <w:lang w:val="fr-FR"/>
        </w:rPr>
        <w:t xml:space="preserve"> afin de préparer la prochaine Conférence mondiale de développement des télécommunications</w:t>
      </w:r>
      <w:r w:rsidRPr="00081295">
        <w:rPr>
          <w:szCs w:val="24"/>
          <w:lang w:val="fr-FR"/>
        </w:rPr>
        <w:t>(CMDT</w:t>
      </w:r>
      <w:r w:rsidRPr="00081295">
        <w:rPr>
          <w:szCs w:val="24"/>
          <w:lang w:val="fr-FR"/>
        </w:rPr>
        <w:noBreakHyphen/>
        <w:t>21)</w:t>
      </w:r>
      <w:r w:rsidRPr="00081295">
        <w:rPr>
          <w:color w:val="000000"/>
          <w:lang w:val="fr-FR"/>
        </w:rPr>
        <w:t xml:space="preserve"> qui doit se tenir à Addis-Abeba (Éthiopie) du 8 au 19</w:t>
      </w:r>
      <w:r w:rsidR="00081295" w:rsidRPr="00081295">
        <w:rPr>
          <w:color w:val="000000"/>
          <w:lang w:val="fr-FR"/>
        </w:rPr>
        <w:t> </w:t>
      </w:r>
      <w:r w:rsidRPr="00081295">
        <w:rPr>
          <w:color w:val="000000"/>
          <w:lang w:val="fr-FR"/>
        </w:rPr>
        <w:t>novembre</w:t>
      </w:r>
      <w:r w:rsidR="00081295" w:rsidRPr="00081295">
        <w:rPr>
          <w:color w:val="000000"/>
          <w:lang w:val="fr-FR"/>
        </w:rPr>
        <w:t> </w:t>
      </w:r>
      <w:r w:rsidR="00163E4A" w:rsidRPr="00081295">
        <w:rPr>
          <w:szCs w:val="24"/>
          <w:lang w:val="fr-FR"/>
        </w:rPr>
        <w:t xml:space="preserve">2021. </w:t>
      </w:r>
      <w:r w:rsidRPr="00081295">
        <w:rPr>
          <w:szCs w:val="24"/>
          <w:lang w:val="fr-FR"/>
        </w:rPr>
        <w:t>Le</w:t>
      </w:r>
      <w:r w:rsidR="00163E4A" w:rsidRPr="00081295">
        <w:rPr>
          <w:szCs w:val="24"/>
          <w:lang w:val="fr-FR"/>
        </w:rPr>
        <w:t xml:space="preserve"> "Groupe de travail du GCDT sur les activités préparatoires en vue de la</w:t>
      </w:r>
      <w:r w:rsidR="00081295" w:rsidRPr="00081295">
        <w:rPr>
          <w:szCs w:val="24"/>
          <w:lang w:val="fr-FR"/>
        </w:rPr>
        <w:t> </w:t>
      </w:r>
      <w:r w:rsidR="00163E4A" w:rsidRPr="00081295">
        <w:rPr>
          <w:szCs w:val="24"/>
          <w:lang w:val="fr-FR"/>
        </w:rPr>
        <w:t xml:space="preserve">CMDT" et le "Groupe de travail du GCDT sur les Résolutions, la Déclaration et les priorités thématiques de la CMDT" </w:t>
      </w:r>
      <w:r w:rsidRPr="00081295">
        <w:rPr>
          <w:szCs w:val="24"/>
          <w:lang w:val="fr-FR"/>
        </w:rPr>
        <w:t>sont ouverts à la participation de tous les États Membres de l</w:t>
      </w:r>
      <w:r w:rsidR="00081295" w:rsidRPr="00081295">
        <w:rPr>
          <w:szCs w:val="24"/>
          <w:lang w:val="fr-FR"/>
        </w:rPr>
        <w:t>'</w:t>
      </w:r>
      <w:r w:rsidRPr="00081295">
        <w:rPr>
          <w:szCs w:val="24"/>
          <w:lang w:val="fr-FR"/>
        </w:rPr>
        <w:t xml:space="preserve">UIT </w:t>
      </w:r>
      <w:r w:rsidR="00F01656" w:rsidRPr="00081295">
        <w:rPr>
          <w:szCs w:val="24"/>
          <w:lang w:val="fr-FR"/>
        </w:rPr>
        <w:t>et Membres de Secteur de</w:t>
      </w:r>
      <w:r w:rsidR="00081295" w:rsidRPr="00081295">
        <w:rPr>
          <w:szCs w:val="24"/>
          <w:lang w:val="fr-FR"/>
        </w:rPr>
        <w:t xml:space="preserve"> </w:t>
      </w:r>
      <w:r w:rsidR="00F01656" w:rsidRPr="00081295">
        <w:rPr>
          <w:rFonts w:eastAsia="Calibri"/>
          <w:color w:val="000000"/>
          <w:lang w:val="fr-FR"/>
        </w:rPr>
        <w:t>l</w:t>
      </w:r>
      <w:r w:rsidR="00081295" w:rsidRPr="00081295">
        <w:rPr>
          <w:rFonts w:eastAsia="Calibri"/>
          <w:color w:val="000000"/>
          <w:lang w:val="fr-FR"/>
        </w:rPr>
        <w:t>'</w:t>
      </w:r>
      <w:r w:rsidRPr="00081295">
        <w:rPr>
          <w:rFonts w:eastAsia="Calibri"/>
          <w:color w:val="000000"/>
          <w:lang w:val="fr-FR"/>
        </w:rPr>
        <w:t>UIT</w:t>
      </w:r>
      <w:r w:rsidR="00163E4A" w:rsidRPr="00081295">
        <w:rPr>
          <w:rFonts w:eastAsia="Calibri"/>
          <w:color w:val="000000"/>
          <w:lang w:val="fr-FR"/>
        </w:rPr>
        <w:t>-D</w:t>
      </w:r>
      <w:r w:rsidR="00081295" w:rsidRPr="00081295">
        <w:rPr>
          <w:rFonts w:eastAsia="Calibri"/>
          <w:color w:val="000000"/>
          <w:lang w:val="fr-FR"/>
        </w:rPr>
        <w:t>.</w:t>
      </w:r>
      <w:r w:rsidR="00F01656" w:rsidRPr="00081295">
        <w:rPr>
          <w:rFonts w:eastAsia="Calibri"/>
          <w:color w:val="000000"/>
          <w:lang w:val="fr-FR"/>
        </w:rPr>
        <w:t xml:space="preserve"> Ces groupes peuvent tenir des réunions électroniques, en fonction des besoins, et, sinon, communiquer par voie électronique. Ils peuvent se réunir pendant le</w:t>
      </w:r>
      <w:r w:rsidR="00F01656" w:rsidRPr="00081295">
        <w:rPr>
          <w:szCs w:val="24"/>
          <w:lang w:val="fr-FR"/>
        </w:rPr>
        <w:t xml:space="preserve"> </w:t>
      </w:r>
      <w:r w:rsidRPr="00081295">
        <w:rPr>
          <w:rFonts w:eastAsia="MS Mincho"/>
          <w:color w:val="000000"/>
          <w:lang w:val="fr-FR"/>
        </w:rPr>
        <w:t>GCDT</w:t>
      </w:r>
      <w:r w:rsidR="00163E4A" w:rsidRPr="00081295">
        <w:rPr>
          <w:rFonts w:eastAsia="MS Mincho"/>
          <w:color w:val="000000"/>
          <w:lang w:val="fr-FR"/>
        </w:rPr>
        <w:t xml:space="preserve">, </w:t>
      </w:r>
      <w:r w:rsidR="00F01656" w:rsidRPr="00081295">
        <w:rPr>
          <w:rFonts w:eastAsia="MS Mincho"/>
          <w:color w:val="000000"/>
          <w:lang w:val="fr-FR"/>
        </w:rPr>
        <w:t>mais en principe pas en même temps qu</w:t>
      </w:r>
      <w:r w:rsidR="00081295" w:rsidRPr="00081295">
        <w:rPr>
          <w:rFonts w:eastAsia="MS Mincho"/>
          <w:color w:val="000000"/>
          <w:lang w:val="fr-FR"/>
        </w:rPr>
        <w:t>'</w:t>
      </w:r>
      <w:r w:rsidR="00F01656" w:rsidRPr="00081295">
        <w:rPr>
          <w:rFonts w:eastAsia="MS Mincho"/>
          <w:color w:val="000000"/>
          <w:lang w:val="fr-FR"/>
        </w:rPr>
        <w:t>un autre groupe.</w:t>
      </w:r>
      <w:r w:rsidR="00081295" w:rsidRPr="00081295">
        <w:rPr>
          <w:rFonts w:eastAsia="MS Mincho"/>
          <w:color w:val="000000"/>
          <w:lang w:val="fr-FR"/>
        </w:rPr>
        <w:t xml:space="preserve"> </w:t>
      </w:r>
      <w:r w:rsidR="00F01656" w:rsidRPr="00081295">
        <w:rPr>
          <w:rFonts w:eastAsia="MS Mincho"/>
          <w:color w:val="000000"/>
          <w:lang w:val="fr-FR"/>
        </w:rPr>
        <w:t xml:space="preserve">Ils commenceront leurs travaux en juillet 2020 et leur mandat est décrit dans le </w:t>
      </w:r>
      <w:r w:rsidR="00081295" w:rsidRPr="00081295">
        <w:rPr>
          <w:rFonts w:eastAsia="MS Mincho"/>
          <w:color w:val="000000"/>
          <w:lang w:val="fr-FR"/>
        </w:rPr>
        <w:t>D</w:t>
      </w:r>
      <w:r w:rsidR="00F01656" w:rsidRPr="00081295">
        <w:rPr>
          <w:rFonts w:eastAsia="MS Mincho"/>
          <w:color w:val="000000"/>
          <w:lang w:val="fr-FR"/>
        </w:rPr>
        <w:t>ocument</w:t>
      </w:r>
      <w:r w:rsidR="00081295" w:rsidRPr="00081295">
        <w:rPr>
          <w:rFonts w:eastAsia="MS Mincho"/>
          <w:color w:val="000000"/>
          <w:lang w:val="fr-FR"/>
        </w:rPr>
        <w:t xml:space="preserve"> </w:t>
      </w:r>
      <w:hyperlink r:id="rId9" w:history="1">
        <w:r w:rsidR="00163E4A" w:rsidRPr="00081295">
          <w:rPr>
            <w:rStyle w:val="Hyperlink"/>
            <w:szCs w:val="24"/>
            <w:lang w:val="fr-FR"/>
          </w:rPr>
          <w:t>DT/3(R</w:t>
        </w:r>
        <w:r w:rsidR="00081295" w:rsidRPr="00081295">
          <w:rPr>
            <w:rStyle w:val="Hyperlink"/>
            <w:szCs w:val="24"/>
            <w:lang w:val="fr-FR"/>
          </w:rPr>
          <w:t>é</w:t>
        </w:r>
        <w:r w:rsidR="00163E4A" w:rsidRPr="00081295">
          <w:rPr>
            <w:rStyle w:val="Hyperlink"/>
            <w:szCs w:val="24"/>
            <w:lang w:val="fr-FR"/>
          </w:rPr>
          <w:t>v.1)</w:t>
        </w:r>
      </w:hyperlink>
      <w:r w:rsidR="00163E4A" w:rsidRPr="00081295">
        <w:rPr>
          <w:szCs w:val="24"/>
          <w:lang w:val="fr-FR"/>
        </w:rPr>
        <w:t>.</w:t>
      </w:r>
    </w:p>
    <w:p w14:paraId="56E76955" w14:textId="3FAD146D" w:rsidR="00163E4A" w:rsidRPr="00081295" w:rsidRDefault="00163E4A" w:rsidP="00081295">
      <w:pPr>
        <w:pStyle w:val="Heading1"/>
        <w:rPr>
          <w:lang w:val="fr-FR"/>
        </w:rPr>
      </w:pPr>
      <w:r w:rsidRPr="00081295">
        <w:rPr>
          <w:lang w:val="fr-FR"/>
        </w:rPr>
        <w:t>1</w:t>
      </w:r>
      <w:r w:rsidRPr="00081295">
        <w:rPr>
          <w:lang w:val="fr-FR"/>
        </w:rPr>
        <w:tab/>
        <w:t>Introduction</w:t>
      </w:r>
    </w:p>
    <w:p w14:paraId="4B8B4E30" w14:textId="03C57FFE" w:rsidR="00AC6F14" w:rsidRPr="00081295" w:rsidRDefault="007042C2" w:rsidP="00081295">
      <w:pPr>
        <w:rPr>
          <w:szCs w:val="24"/>
          <w:lang w:val="fr-FR"/>
        </w:rPr>
      </w:pPr>
      <w:r w:rsidRPr="00081295">
        <w:rPr>
          <w:szCs w:val="24"/>
          <w:lang w:val="fr-FR"/>
        </w:rPr>
        <w:t>L</w:t>
      </w:r>
      <w:r w:rsidR="00F01656" w:rsidRPr="00081295">
        <w:rPr>
          <w:szCs w:val="24"/>
          <w:lang w:val="fr-FR"/>
        </w:rPr>
        <w:t>e monde a besoin d</w:t>
      </w:r>
      <w:r w:rsidR="00081295" w:rsidRPr="00081295">
        <w:rPr>
          <w:szCs w:val="24"/>
          <w:lang w:val="fr-FR"/>
        </w:rPr>
        <w:t>'</w:t>
      </w:r>
      <w:r w:rsidR="00F01656" w:rsidRPr="00081295">
        <w:rPr>
          <w:szCs w:val="24"/>
          <w:lang w:val="fr-FR"/>
        </w:rPr>
        <w:t>une connectivité efficace et nous devons faire en sorte que la</w:t>
      </w:r>
      <w:r w:rsidR="00081295" w:rsidRPr="00081295">
        <w:rPr>
          <w:szCs w:val="24"/>
          <w:lang w:val="fr-FR"/>
        </w:rPr>
        <w:t xml:space="preserve"> </w:t>
      </w:r>
      <w:r w:rsidR="00535EED" w:rsidRPr="00081295">
        <w:rPr>
          <w:szCs w:val="24"/>
          <w:lang w:val="fr-FR"/>
        </w:rPr>
        <w:t>CMDT</w:t>
      </w:r>
      <w:r w:rsidR="00163E4A" w:rsidRPr="00081295">
        <w:rPr>
          <w:szCs w:val="24"/>
          <w:lang w:val="fr-FR"/>
        </w:rPr>
        <w:t xml:space="preserve"> </w:t>
      </w:r>
      <w:r w:rsidR="00F01656" w:rsidRPr="00081295">
        <w:rPr>
          <w:szCs w:val="24"/>
          <w:lang w:val="fr-FR"/>
        </w:rPr>
        <w:t>élabore un plan d</w:t>
      </w:r>
      <w:r w:rsidR="00081295" w:rsidRPr="00081295">
        <w:rPr>
          <w:szCs w:val="24"/>
          <w:lang w:val="fr-FR"/>
        </w:rPr>
        <w:t>'</w:t>
      </w:r>
      <w:r w:rsidR="00F01656" w:rsidRPr="00081295">
        <w:rPr>
          <w:szCs w:val="24"/>
          <w:lang w:val="fr-FR"/>
        </w:rPr>
        <w:t xml:space="preserve">action </w:t>
      </w:r>
      <w:r w:rsidRPr="00081295">
        <w:rPr>
          <w:szCs w:val="24"/>
          <w:lang w:val="fr-FR"/>
        </w:rPr>
        <w:t>grâce auquel le rêve d</w:t>
      </w:r>
      <w:r w:rsidR="00081295" w:rsidRPr="00081295">
        <w:rPr>
          <w:szCs w:val="24"/>
          <w:lang w:val="fr-FR"/>
        </w:rPr>
        <w:t>'</w:t>
      </w:r>
      <w:r w:rsidRPr="00081295">
        <w:rPr>
          <w:szCs w:val="24"/>
          <w:lang w:val="fr-FR"/>
        </w:rPr>
        <w:t>une connectivité mondiale deviendra réalité, a déclaré</w:t>
      </w:r>
      <w:r w:rsidR="00081295" w:rsidRPr="00081295">
        <w:rPr>
          <w:szCs w:val="24"/>
          <w:lang w:val="fr-FR"/>
        </w:rPr>
        <w:t xml:space="preserve"> </w:t>
      </w:r>
      <w:r w:rsidR="00163E4A" w:rsidRPr="00081295">
        <w:rPr>
          <w:szCs w:val="24"/>
          <w:lang w:val="fr-FR"/>
        </w:rPr>
        <w:t>M</w:t>
      </w:r>
      <w:r w:rsidRPr="00081295">
        <w:rPr>
          <w:szCs w:val="24"/>
          <w:lang w:val="fr-FR"/>
        </w:rPr>
        <w:t>me</w:t>
      </w:r>
      <w:r w:rsidR="00163E4A" w:rsidRPr="00081295">
        <w:rPr>
          <w:szCs w:val="24"/>
          <w:lang w:val="fr-FR"/>
        </w:rPr>
        <w:t xml:space="preserve"> Doreen Bogdan</w:t>
      </w:r>
      <w:r w:rsidR="00163E4A" w:rsidRPr="00081295">
        <w:rPr>
          <w:szCs w:val="24"/>
          <w:lang w:val="fr-FR"/>
        </w:rPr>
        <w:noBreakHyphen/>
        <w:t xml:space="preserve">Martin, </w:t>
      </w:r>
      <w:r w:rsidRPr="00081295">
        <w:rPr>
          <w:szCs w:val="24"/>
          <w:lang w:val="fr-FR"/>
        </w:rPr>
        <w:t>Directrice du Bureau de développement des télécommunications</w:t>
      </w:r>
      <w:r w:rsidR="007C3F7B">
        <w:rPr>
          <w:szCs w:val="24"/>
          <w:lang w:val="fr-FR"/>
        </w:rPr>
        <w:t xml:space="preserve"> (BDT)</w:t>
      </w:r>
      <w:r w:rsidR="00081295" w:rsidRPr="00081295">
        <w:rPr>
          <w:szCs w:val="24"/>
          <w:lang w:val="fr-FR"/>
        </w:rPr>
        <w:t xml:space="preserve"> </w:t>
      </w:r>
      <w:r w:rsidRPr="00081295">
        <w:rPr>
          <w:szCs w:val="24"/>
          <w:lang w:val="fr-FR"/>
        </w:rPr>
        <w:t>de l</w:t>
      </w:r>
      <w:r w:rsidR="00081295" w:rsidRPr="00081295">
        <w:rPr>
          <w:szCs w:val="24"/>
          <w:lang w:val="fr-FR"/>
        </w:rPr>
        <w:t>'</w:t>
      </w:r>
      <w:r w:rsidRPr="00081295">
        <w:rPr>
          <w:szCs w:val="24"/>
          <w:lang w:val="fr-FR"/>
        </w:rPr>
        <w:t>UIT</w:t>
      </w:r>
      <w:r w:rsidR="007C3F7B">
        <w:rPr>
          <w:szCs w:val="24"/>
          <w:lang w:val="fr-FR"/>
        </w:rPr>
        <w:t>.</w:t>
      </w:r>
      <w:r w:rsidR="00081295" w:rsidRPr="00081295">
        <w:rPr>
          <w:szCs w:val="24"/>
          <w:lang w:val="fr-FR"/>
        </w:rPr>
        <w:t xml:space="preserve"> </w:t>
      </w:r>
      <w:r w:rsidRPr="00081295">
        <w:rPr>
          <w:szCs w:val="24"/>
          <w:lang w:val="fr-FR"/>
        </w:rPr>
        <w:t>Il a été noté que le 12 juin</w:t>
      </w:r>
      <w:r w:rsidR="00081295" w:rsidRPr="00081295">
        <w:rPr>
          <w:szCs w:val="24"/>
          <w:lang w:val="fr-FR"/>
        </w:rPr>
        <w:t xml:space="preserve"> </w:t>
      </w:r>
      <w:r w:rsidR="00163E4A" w:rsidRPr="00081295">
        <w:rPr>
          <w:szCs w:val="24"/>
          <w:lang w:val="fr-FR"/>
        </w:rPr>
        <w:t xml:space="preserve">2020, </w:t>
      </w:r>
      <w:r w:rsidRPr="00081295">
        <w:rPr>
          <w:szCs w:val="24"/>
          <w:lang w:val="fr-FR"/>
        </w:rPr>
        <w:t>le</w:t>
      </w:r>
      <w:r w:rsidRPr="00081295">
        <w:rPr>
          <w:color w:val="000000"/>
          <w:lang w:val="fr-FR"/>
        </w:rPr>
        <w:t xml:space="preserve"> Secrétaire général de l'ONU</w:t>
      </w:r>
      <w:r w:rsidR="00081295" w:rsidRPr="00081295">
        <w:rPr>
          <w:rStyle w:val="Emphasis"/>
          <w:rFonts w:ascii="Calibri" w:hAnsi="Calibri"/>
          <w:szCs w:val="24"/>
          <w:lang w:val="fr-FR"/>
        </w:rPr>
        <w:t xml:space="preserve"> </w:t>
      </w:r>
      <w:r w:rsidRPr="00EF0CF4">
        <w:rPr>
          <w:rStyle w:val="Emphasis"/>
          <w:rFonts w:ascii="Calibri" w:hAnsi="Calibri"/>
          <w:i w:val="0"/>
          <w:iCs w:val="0"/>
          <w:szCs w:val="24"/>
          <w:lang w:val="fr-FR"/>
        </w:rPr>
        <w:t>a publié sa</w:t>
      </w:r>
      <w:r w:rsidR="00081295" w:rsidRPr="00081295">
        <w:rPr>
          <w:rStyle w:val="Emphasis"/>
          <w:rFonts w:ascii="Calibri" w:hAnsi="Calibri"/>
          <w:szCs w:val="24"/>
          <w:lang w:val="fr-FR"/>
        </w:rPr>
        <w:t xml:space="preserve"> </w:t>
      </w:r>
      <w:r w:rsidR="00081295" w:rsidRPr="00EF0CF4">
        <w:rPr>
          <w:rStyle w:val="Emphasis"/>
          <w:rFonts w:ascii="Calibri" w:hAnsi="Calibri"/>
          <w:i w:val="0"/>
          <w:iCs w:val="0"/>
          <w:szCs w:val="24"/>
          <w:lang w:val="fr-FR"/>
        </w:rPr>
        <w:t>"</w:t>
      </w:r>
      <w:r w:rsidR="00C447E4" w:rsidRPr="00081295">
        <w:rPr>
          <w:color w:val="000000"/>
          <w:lang w:val="fr-FR"/>
        </w:rPr>
        <w:t>F</w:t>
      </w:r>
      <w:r w:rsidRPr="00081295">
        <w:rPr>
          <w:color w:val="000000"/>
          <w:lang w:val="fr-FR"/>
        </w:rPr>
        <w:t>euille de route sur la coopération numérique</w:t>
      </w:r>
      <w:r w:rsidR="00081295" w:rsidRPr="00081295">
        <w:rPr>
          <w:color w:val="000000"/>
          <w:lang w:val="fr-FR"/>
        </w:rPr>
        <w:t>",</w:t>
      </w:r>
      <w:r w:rsidRPr="00081295">
        <w:rPr>
          <w:color w:val="000000"/>
          <w:lang w:val="fr-FR"/>
        </w:rPr>
        <w:t xml:space="preserve"> dans laquelle il lance </w:t>
      </w:r>
      <w:r w:rsidR="00DC74FA" w:rsidRPr="00081295">
        <w:rPr>
          <w:color w:val="000000"/>
          <w:lang w:val="fr-FR"/>
        </w:rPr>
        <w:t>un</w:t>
      </w:r>
      <w:r w:rsidRPr="00081295">
        <w:rPr>
          <w:color w:val="000000"/>
          <w:lang w:val="fr-FR"/>
        </w:rPr>
        <w:t xml:space="preserve"> appel</w:t>
      </w:r>
      <w:r w:rsidR="00081295" w:rsidRPr="00081295">
        <w:rPr>
          <w:color w:val="000000"/>
          <w:lang w:val="fr-FR"/>
        </w:rPr>
        <w:t xml:space="preserve"> </w:t>
      </w:r>
      <w:r w:rsidRPr="00081295">
        <w:rPr>
          <w:color w:val="000000"/>
          <w:lang w:val="fr-FR"/>
        </w:rPr>
        <w:t>à l</w:t>
      </w:r>
      <w:r w:rsidR="00081295" w:rsidRPr="00081295">
        <w:rPr>
          <w:color w:val="000000"/>
          <w:lang w:val="fr-FR"/>
        </w:rPr>
        <w:t>'</w:t>
      </w:r>
      <w:r w:rsidRPr="00081295">
        <w:rPr>
          <w:color w:val="000000"/>
          <w:lang w:val="fr-FR"/>
        </w:rPr>
        <w:t>action pour</w:t>
      </w:r>
      <w:r w:rsidR="00B80D27" w:rsidRPr="00081295">
        <w:rPr>
          <w:color w:val="000000"/>
          <w:lang w:val="fr-FR"/>
        </w:rPr>
        <w:t xml:space="preserve"> </w:t>
      </w:r>
      <w:r w:rsidR="00DC74FA" w:rsidRPr="00081295">
        <w:rPr>
          <w:color w:val="000000"/>
          <w:lang w:val="fr-FR"/>
        </w:rPr>
        <w:t xml:space="preserve">que tous les peuples soient </w:t>
      </w:r>
      <w:r w:rsidR="00B80D27" w:rsidRPr="00081295">
        <w:rPr>
          <w:color w:val="000000"/>
          <w:lang w:val="fr-FR"/>
        </w:rPr>
        <w:t>connect</w:t>
      </w:r>
      <w:r w:rsidR="00DC74FA" w:rsidRPr="00081295">
        <w:rPr>
          <w:color w:val="000000"/>
          <w:lang w:val="fr-FR"/>
        </w:rPr>
        <w:t>és</w:t>
      </w:r>
      <w:r w:rsidR="00B80D27" w:rsidRPr="00081295">
        <w:rPr>
          <w:color w:val="000000"/>
          <w:lang w:val="fr-FR"/>
        </w:rPr>
        <w:t>, respect</w:t>
      </w:r>
      <w:r w:rsidR="00DC74FA" w:rsidRPr="00081295">
        <w:rPr>
          <w:color w:val="000000"/>
          <w:lang w:val="fr-FR"/>
        </w:rPr>
        <w:t>és</w:t>
      </w:r>
      <w:r w:rsidR="00B80D27" w:rsidRPr="00081295">
        <w:rPr>
          <w:color w:val="000000"/>
          <w:lang w:val="fr-FR"/>
        </w:rPr>
        <w:t xml:space="preserve"> et protég</w:t>
      </w:r>
      <w:r w:rsidR="00DC74FA" w:rsidRPr="00081295">
        <w:rPr>
          <w:color w:val="000000"/>
          <w:lang w:val="fr-FR"/>
        </w:rPr>
        <w:t>és</w:t>
      </w:r>
      <w:r w:rsidR="00081295" w:rsidRPr="00081295">
        <w:rPr>
          <w:color w:val="000000"/>
          <w:lang w:val="fr-FR"/>
        </w:rPr>
        <w:t xml:space="preserve"> </w:t>
      </w:r>
      <w:r w:rsidR="00B80D27" w:rsidRPr="00081295">
        <w:rPr>
          <w:color w:val="000000"/>
          <w:lang w:val="fr-FR"/>
        </w:rPr>
        <w:t>à l</w:t>
      </w:r>
      <w:r w:rsidR="00081295" w:rsidRPr="00081295">
        <w:rPr>
          <w:color w:val="000000"/>
          <w:lang w:val="fr-FR"/>
        </w:rPr>
        <w:t>'</w:t>
      </w:r>
      <w:r w:rsidR="00B80D27" w:rsidRPr="00081295">
        <w:rPr>
          <w:color w:val="000000"/>
          <w:lang w:val="fr-FR"/>
        </w:rPr>
        <w:t>ère du numérique. Comme le souligne d'emblée cette feuille de route, la connectivité est un privilège dont tous</w:t>
      </w:r>
      <w:r w:rsidR="00081295" w:rsidRPr="00081295">
        <w:rPr>
          <w:color w:val="000000"/>
          <w:lang w:val="fr-FR"/>
        </w:rPr>
        <w:t xml:space="preserve"> </w:t>
      </w:r>
      <w:r w:rsidR="00B80D27" w:rsidRPr="00081295">
        <w:rPr>
          <w:color w:val="000000"/>
          <w:lang w:val="fr-FR"/>
        </w:rPr>
        <w:t>ne bénéficien</w:t>
      </w:r>
      <w:r w:rsidR="00DC74FA" w:rsidRPr="00081295">
        <w:rPr>
          <w:color w:val="000000"/>
          <w:lang w:val="fr-FR"/>
        </w:rPr>
        <w:t>t</w:t>
      </w:r>
      <w:r w:rsidR="00B80D27" w:rsidRPr="00081295">
        <w:rPr>
          <w:color w:val="000000"/>
          <w:lang w:val="fr-FR"/>
        </w:rPr>
        <w:t xml:space="preserve"> pas, a déclaré la</w:t>
      </w:r>
      <w:r w:rsidR="00B80D27" w:rsidRPr="00081295">
        <w:rPr>
          <w:szCs w:val="24"/>
          <w:lang w:val="fr-FR"/>
        </w:rPr>
        <w:t xml:space="preserve"> Directrice</w:t>
      </w:r>
      <w:r w:rsidR="00DC74FA" w:rsidRPr="00081295">
        <w:rPr>
          <w:color w:val="000000"/>
          <w:lang w:val="fr-FR"/>
        </w:rPr>
        <w:t xml:space="preserve"> à propos de cet appel à l</w:t>
      </w:r>
      <w:r w:rsidR="00081295" w:rsidRPr="00081295">
        <w:rPr>
          <w:color w:val="000000"/>
          <w:lang w:val="fr-FR"/>
        </w:rPr>
        <w:t>'</w:t>
      </w:r>
      <w:r w:rsidR="00DC74FA" w:rsidRPr="00081295">
        <w:rPr>
          <w:color w:val="000000"/>
          <w:lang w:val="fr-FR"/>
        </w:rPr>
        <w:t>action.</w:t>
      </w:r>
      <w:r w:rsidR="00081295" w:rsidRPr="00081295">
        <w:rPr>
          <w:color w:val="000000"/>
          <w:lang w:val="fr-FR"/>
        </w:rPr>
        <w:t xml:space="preserve"> </w:t>
      </w:r>
    </w:p>
    <w:p w14:paraId="1CDE0A26" w14:textId="0E6D549B" w:rsidR="00163E4A" w:rsidRPr="00081295" w:rsidRDefault="00DC74FA" w:rsidP="00081295">
      <w:pPr>
        <w:rPr>
          <w:lang w:val="fr-FR"/>
        </w:rPr>
      </w:pPr>
      <w:r w:rsidRPr="00081295">
        <w:rPr>
          <w:lang w:val="fr-FR"/>
        </w:rPr>
        <w:t xml:space="preserve">La Présidente du </w:t>
      </w:r>
      <w:r w:rsidR="00535EED" w:rsidRPr="00081295">
        <w:rPr>
          <w:lang w:val="fr-FR"/>
        </w:rPr>
        <w:t>GCDT</w:t>
      </w:r>
      <w:r w:rsidR="00163E4A" w:rsidRPr="00081295">
        <w:rPr>
          <w:lang w:val="fr-FR"/>
        </w:rPr>
        <w:t>, Mme Roxanne McElvane Webber (</w:t>
      </w:r>
      <w:r w:rsidRPr="00081295">
        <w:rPr>
          <w:lang w:val="fr-FR"/>
        </w:rPr>
        <w:t>États-Unis</w:t>
      </w:r>
      <w:r w:rsidR="00163E4A" w:rsidRPr="00081295">
        <w:rPr>
          <w:lang w:val="fr-FR"/>
        </w:rPr>
        <w:t xml:space="preserve">), </w:t>
      </w:r>
      <w:r w:rsidRPr="00081295">
        <w:rPr>
          <w:lang w:val="fr-FR"/>
        </w:rPr>
        <w:t>a annoncé que le rapport de la réunion virtuelle tenue du 2 au 5 juin</w:t>
      </w:r>
      <w:r w:rsidR="00081295" w:rsidRPr="00081295">
        <w:rPr>
          <w:lang w:val="fr-FR"/>
        </w:rPr>
        <w:t xml:space="preserve"> </w:t>
      </w:r>
      <w:r w:rsidR="00163E4A" w:rsidRPr="00081295">
        <w:rPr>
          <w:lang w:val="fr-FR"/>
        </w:rPr>
        <w:t xml:space="preserve">2020 </w:t>
      </w:r>
      <w:r w:rsidRPr="00081295">
        <w:rPr>
          <w:lang w:val="fr-FR"/>
        </w:rPr>
        <w:t>était disponible sur le site web, a remercié le BDT d</w:t>
      </w:r>
      <w:r w:rsidR="00081295" w:rsidRPr="00081295">
        <w:rPr>
          <w:lang w:val="fr-FR"/>
        </w:rPr>
        <w:t>'</w:t>
      </w:r>
      <w:r w:rsidRPr="00081295">
        <w:rPr>
          <w:lang w:val="fr-FR"/>
        </w:rPr>
        <w:t>avoir contribué à l</w:t>
      </w:r>
      <w:r w:rsidR="00081295" w:rsidRPr="00081295">
        <w:rPr>
          <w:lang w:val="fr-FR"/>
        </w:rPr>
        <w:t>'</w:t>
      </w:r>
      <w:r w:rsidRPr="00081295">
        <w:rPr>
          <w:lang w:val="fr-FR"/>
        </w:rPr>
        <w:t>essentiel de ce travail et</w:t>
      </w:r>
      <w:r w:rsidR="00FB0A1A" w:rsidRPr="00081295">
        <w:rPr>
          <w:lang w:val="fr-FR"/>
        </w:rPr>
        <w:t xml:space="preserve"> a rappelé</w:t>
      </w:r>
      <w:r w:rsidRPr="00081295">
        <w:rPr>
          <w:lang w:val="fr-FR"/>
        </w:rPr>
        <w:t xml:space="preserve"> que le principal résultat de cette réunion était la création des trois groupes de travail</w:t>
      </w:r>
      <w:r w:rsidR="00081295" w:rsidRPr="00081295">
        <w:rPr>
          <w:lang w:val="fr-FR"/>
        </w:rPr>
        <w:t>.</w:t>
      </w:r>
      <w:r w:rsidRPr="00081295">
        <w:rPr>
          <w:lang w:val="fr-FR"/>
        </w:rPr>
        <w:t xml:space="preserve"> Elle a demandé au</w:t>
      </w:r>
      <w:r w:rsidR="00163E4A" w:rsidRPr="00081295">
        <w:rPr>
          <w:lang w:val="fr-FR"/>
        </w:rPr>
        <w:t xml:space="preserve"> </w:t>
      </w:r>
      <w:r w:rsidR="00535EED" w:rsidRPr="00081295">
        <w:rPr>
          <w:lang w:val="fr-FR"/>
        </w:rPr>
        <w:t>GCDT</w:t>
      </w:r>
      <w:r w:rsidR="00163E4A" w:rsidRPr="00081295">
        <w:rPr>
          <w:lang w:val="fr-FR"/>
        </w:rPr>
        <w:t xml:space="preserve"> </w:t>
      </w:r>
      <w:r w:rsidRPr="00081295">
        <w:rPr>
          <w:lang w:val="fr-FR"/>
        </w:rPr>
        <w:t>de mener à bonne fin la nomination des responsables</w:t>
      </w:r>
      <w:r w:rsidR="00081295" w:rsidRPr="00081295">
        <w:rPr>
          <w:lang w:val="fr-FR"/>
        </w:rPr>
        <w:t>.</w:t>
      </w:r>
    </w:p>
    <w:p w14:paraId="1E4EB28C" w14:textId="1184C3F0" w:rsidR="00163E4A" w:rsidRPr="00081295" w:rsidRDefault="00163E4A" w:rsidP="00081295">
      <w:pPr>
        <w:pStyle w:val="enumlev1"/>
        <w:rPr>
          <w:lang w:val="fr-FR"/>
        </w:rPr>
      </w:pPr>
      <w:r w:rsidRPr="00081295">
        <w:rPr>
          <w:lang w:val="fr-FR"/>
        </w:rPr>
        <w:lastRenderedPageBreak/>
        <w:t>–</w:t>
      </w:r>
      <w:r w:rsidRPr="00081295">
        <w:rPr>
          <w:lang w:val="fr-FR"/>
        </w:rPr>
        <w:tab/>
      </w:r>
      <w:r w:rsidRPr="00081295">
        <w:rPr>
          <w:b/>
          <w:bCs/>
          <w:lang w:val="fr-FR"/>
        </w:rPr>
        <w:t>Groupe de travail du GCDT chargé de la planification stratégique et opérationnelle</w:t>
      </w:r>
      <w:r w:rsidRPr="00081295">
        <w:rPr>
          <w:lang w:val="fr-FR"/>
        </w:rPr>
        <w:t xml:space="preserve">. </w:t>
      </w:r>
      <w:r w:rsidR="00FB0A1A" w:rsidRPr="00081295">
        <w:rPr>
          <w:lang w:val="fr-FR"/>
        </w:rPr>
        <w:t>Le mandat de ce groupe ainsi que son équipe de direction ont été approuvés. Le groupe est placé sous la présidence de</w:t>
      </w:r>
      <w:r w:rsidR="00081295" w:rsidRPr="00081295">
        <w:rPr>
          <w:lang w:val="fr-FR"/>
        </w:rPr>
        <w:t xml:space="preserve"> </w:t>
      </w:r>
      <w:r w:rsidR="00FB0A1A" w:rsidRPr="00081295">
        <w:rPr>
          <w:lang w:val="fr-FR"/>
        </w:rPr>
        <w:t>Mme</w:t>
      </w:r>
      <w:r w:rsidRPr="00081295">
        <w:rPr>
          <w:lang w:val="fr-FR"/>
        </w:rPr>
        <w:t> Blanca González (</w:t>
      </w:r>
      <w:r w:rsidR="00FB0A1A" w:rsidRPr="00081295">
        <w:rPr>
          <w:lang w:val="fr-FR"/>
        </w:rPr>
        <w:t>Espagne</w:t>
      </w:r>
      <w:r w:rsidRPr="00081295">
        <w:rPr>
          <w:lang w:val="fr-FR"/>
        </w:rPr>
        <w:t>)</w:t>
      </w:r>
      <w:r w:rsidR="00081295" w:rsidRPr="00081295">
        <w:rPr>
          <w:lang w:val="fr-FR"/>
        </w:rPr>
        <w:t>,</w:t>
      </w:r>
      <w:r w:rsidR="007C3F7B">
        <w:rPr>
          <w:lang w:val="fr-FR"/>
        </w:rPr>
        <w:t xml:space="preserve"> secondée par deux V</w:t>
      </w:r>
      <w:r w:rsidR="00FB0A1A" w:rsidRPr="00081295">
        <w:rPr>
          <w:lang w:val="fr-FR"/>
        </w:rPr>
        <w:t>ice</w:t>
      </w:r>
      <w:r w:rsidR="00081295" w:rsidRPr="00081295">
        <w:rPr>
          <w:lang w:val="fr-FR"/>
        </w:rPr>
        <w:noBreakHyphen/>
      </w:r>
      <w:r w:rsidR="007C3F7B">
        <w:rPr>
          <w:lang w:val="fr-FR"/>
        </w:rPr>
        <w:t>P</w:t>
      </w:r>
      <w:r w:rsidR="00FB0A1A" w:rsidRPr="00081295">
        <w:rPr>
          <w:lang w:val="fr-FR"/>
        </w:rPr>
        <w:t>résidents du</w:t>
      </w:r>
      <w:r w:rsidR="00081295" w:rsidRPr="00081295">
        <w:rPr>
          <w:lang w:val="fr-FR"/>
        </w:rPr>
        <w:t xml:space="preserve"> </w:t>
      </w:r>
      <w:r w:rsidR="00535EED" w:rsidRPr="00081295">
        <w:rPr>
          <w:lang w:val="fr-FR"/>
        </w:rPr>
        <w:t>GCDT</w:t>
      </w:r>
      <w:r w:rsidR="00081295" w:rsidRPr="00081295">
        <w:rPr>
          <w:lang w:val="fr-FR"/>
        </w:rPr>
        <w:t>:</w:t>
      </w:r>
      <w:r w:rsidRPr="00081295">
        <w:rPr>
          <w:lang w:val="fr-FR"/>
        </w:rPr>
        <w:t xml:space="preserve"> </w:t>
      </w:r>
      <w:r w:rsidR="00FB0A1A" w:rsidRPr="00081295">
        <w:rPr>
          <w:lang w:val="fr-FR"/>
        </w:rPr>
        <w:t>M.</w:t>
      </w:r>
      <w:r w:rsidRPr="00081295">
        <w:rPr>
          <w:lang w:val="fr-FR"/>
        </w:rPr>
        <w:t> Christopher Kemei (Kenya)</w:t>
      </w:r>
      <w:r w:rsidR="00081295" w:rsidRPr="00081295">
        <w:rPr>
          <w:lang w:val="fr-FR"/>
        </w:rPr>
        <w:t xml:space="preserve"> </w:t>
      </w:r>
      <w:r w:rsidR="00FB0A1A" w:rsidRPr="00081295">
        <w:rPr>
          <w:lang w:val="fr-FR"/>
        </w:rPr>
        <w:t>et</w:t>
      </w:r>
      <w:r w:rsidR="00081295" w:rsidRPr="00081295">
        <w:rPr>
          <w:lang w:val="fr-FR"/>
        </w:rPr>
        <w:t xml:space="preserve"> </w:t>
      </w:r>
      <w:r w:rsidR="00FB0A1A" w:rsidRPr="00081295">
        <w:rPr>
          <w:lang w:val="fr-FR"/>
        </w:rPr>
        <w:t>M.</w:t>
      </w:r>
      <w:r w:rsidRPr="00081295">
        <w:rPr>
          <w:lang w:val="fr-FR"/>
        </w:rPr>
        <w:t> Wim Rullens (</w:t>
      </w:r>
      <w:r w:rsidR="00FB0A1A" w:rsidRPr="00081295">
        <w:rPr>
          <w:lang w:val="fr-FR"/>
        </w:rPr>
        <w:t>Pays-Bas</w:t>
      </w:r>
      <w:r w:rsidRPr="00081295">
        <w:rPr>
          <w:lang w:val="fr-FR"/>
        </w:rPr>
        <w:t>).</w:t>
      </w:r>
    </w:p>
    <w:p w14:paraId="4DAE081D" w14:textId="5A17FE26" w:rsidR="00163E4A" w:rsidRPr="00081295" w:rsidRDefault="00435B15" w:rsidP="00081295">
      <w:pPr>
        <w:pStyle w:val="enumlev1"/>
        <w:rPr>
          <w:lang w:val="fr-FR"/>
        </w:rPr>
      </w:pPr>
      <w:r w:rsidRPr="00081295">
        <w:rPr>
          <w:lang w:val="fr-FR"/>
        </w:rPr>
        <w:t>–</w:t>
      </w:r>
      <w:r w:rsidRPr="00081295">
        <w:rPr>
          <w:lang w:val="fr-FR"/>
        </w:rPr>
        <w:tab/>
      </w:r>
      <w:r w:rsidR="002F1732" w:rsidRPr="00081295">
        <w:rPr>
          <w:b/>
          <w:bCs/>
          <w:lang w:val="fr-FR"/>
        </w:rPr>
        <w:t>Groupe de travail du GCDT sur les activités préparatoires en vue de la CMDT</w:t>
      </w:r>
      <w:r w:rsidR="002F1732" w:rsidRPr="00081295">
        <w:rPr>
          <w:lang w:val="fr-FR"/>
        </w:rPr>
        <w:t xml:space="preserve">. </w:t>
      </w:r>
      <w:r w:rsidR="00FB0A1A" w:rsidRPr="00081295">
        <w:rPr>
          <w:lang w:val="fr-FR"/>
        </w:rPr>
        <w:t>Les participants à la réunion ont confirmé la nomination de M. Santiago Reyes-Borda (Canada) en tant que Président.</w:t>
      </w:r>
      <w:r w:rsidR="00081295" w:rsidRPr="00081295">
        <w:rPr>
          <w:lang w:val="fr-FR"/>
        </w:rPr>
        <w:t xml:space="preserve"> </w:t>
      </w:r>
    </w:p>
    <w:p w14:paraId="16230B0D" w14:textId="5B33A90B" w:rsidR="002F1732" w:rsidRPr="00081295" w:rsidRDefault="002F1732" w:rsidP="00081295">
      <w:pPr>
        <w:pStyle w:val="enumlev1"/>
        <w:rPr>
          <w:lang w:val="fr-FR"/>
        </w:rPr>
      </w:pPr>
      <w:r w:rsidRPr="00081295">
        <w:rPr>
          <w:lang w:val="fr-FR"/>
        </w:rPr>
        <w:t>–</w:t>
      </w:r>
      <w:r w:rsidRPr="00081295">
        <w:rPr>
          <w:lang w:val="fr-FR"/>
        </w:rPr>
        <w:tab/>
      </w:r>
      <w:r w:rsidRPr="00081295">
        <w:rPr>
          <w:b/>
          <w:bCs/>
          <w:lang w:val="fr-FR"/>
        </w:rPr>
        <w:t>Groupe de travail du GCDT sur les Résolutions, la Déclaration et les priorités thématiques de la CMDT</w:t>
      </w:r>
      <w:r w:rsidRPr="00081295">
        <w:rPr>
          <w:lang w:val="fr-FR"/>
        </w:rPr>
        <w:t>.</w:t>
      </w:r>
      <w:r w:rsidR="00FB0A1A" w:rsidRPr="00081295">
        <w:rPr>
          <w:lang w:val="fr-FR"/>
        </w:rPr>
        <w:t xml:space="preserve"> Les participants ont désigné </w:t>
      </w:r>
      <w:r w:rsidRPr="00081295">
        <w:rPr>
          <w:lang w:val="fr-FR"/>
        </w:rPr>
        <w:t xml:space="preserve">M. Ahmad R. Sharafat (République islamique d'Iran) </w:t>
      </w:r>
      <w:r w:rsidR="00FB0A1A" w:rsidRPr="00081295">
        <w:rPr>
          <w:lang w:val="fr-FR"/>
        </w:rPr>
        <w:t>en tant que Président</w:t>
      </w:r>
      <w:r w:rsidRPr="00081295">
        <w:rPr>
          <w:lang w:val="fr-FR"/>
        </w:rPr>
        <w:t xml:space="preserve">. </w:t>
      </w:r>
      <w:r w:rsidR="00C447E4" w:rsidRPr="00081295">
        <w:rPr>
          <w:lang w:val="fr-FR"/>
        </w:rPr>
        <w:t>M.</w:t>
      </w:r>
      <w:r w:rsidRPr="00081295">
        <w:rPr>
          <w:lang w:val="fr-FR"/>
        </w:rPr>
        <w:t> Sharafat</w:t>
      </w:r>
      <w:r w:rsidR="00FB0A1A" w:rsidRPr="00081295">
        <w:rPr>
          <w:lang w:val="fr-FR"/>
        </w:rPr>
        <w:t xml:space="preserve"> est également Président en exercice de la Commission d</w:t>
      </w:r>
      <w:r w:rsidR="00081295" w:rsidRPr="00081295">
        <w:rPr>
          <w:lang w:val="fr-FR"/>
        </w:rPr>
        <w:t>'</w:t>
      </w:r>
      <w:r w:rsidR="00FB0A1A" w:rsidRPr="00081295">
        <w:rPr>
          <w:lang w:val="fr-FR"/>
        </w:rPr>
        <w:t>études 2 de</w:t>
      </w:r>
      <w:r w:rsidR="00081295" w:rsidRPr="00081295">
        <w:rPr>
          <w:lang w:val="fr-FR"/>
        </w:rPr>
        <w:t xml:space="preserve"> </w:t>
      </w:r>
      <w:r w:rsidR="00FB0A1A" w:rsidRPr="00081295">
        <w:rPr>
          <w:lang w:val="fr-FR"/>
        </w:rPr>
        <w:t>l</w:t>
      </w:r>
      <w:r w:rsidR="00081295" w:rsidRPr="00081295">
        <w:rPr>
          <w:lang w:val="fr-FR"/>
        </w:rPr>
        <w:t>'</w:t>
      </w:r>
      <w:r w:rsidR="00535EED" w:rsidRPr="00081295">
        <w:rPr>
          <w:lang w:val="fr-FR"/>
        </w:rPr>
        <w:t>UIT</w:t>
      </w:r>
      <w:r w:rsidRPr="00081295">
        <w:rPr>
          <w:lang w:val="fr-FR"/>
        </w:rPr>
        <w:t>-D</w:t>
      </w:r>
      <w:r w:rsidR="00FB0A1A" w:rsidRPr="00081295">
        <w:rPr>
          <w:lang w:val="fr-FR"/>
        </w:rPr>
        <w:t>.</w:t>
      </w:r>
      <w:r w:rsidR="00081295" w:rsidRPr="00081295">
        <w:rPr>
          <w:lang w:val="fr-FR"/>
        </w:rPr>
        <w:t xml:space="preserve"> </w:t>
      </w:r>
    </w:p>
    <w:p w14:paraId="339665BE" w14:textId="6C9B6791" w:rsidR="002F1732" w:rsidRPr="00081295" w:rsidRDefault="002F1732" w:rsidP="00081295">
      <w:pPr>
        <w:pStyle w:val="Heading1"/>
        <w:rPr>
          <w:lang w:val="fr-FR"/>
        </w:rPr>
      </w:pPr>
      <w:r w:rsidRPr="00081295">
        <w:rPr>
          <w:lang w:val="fr-FR"/>
        </w:rPr>
        <w:t>2</w:t>
      </w:r>
      <w:r w:rsidRPr="00081295">
        <w:rPr>
          <w:lang w:val="fr-FR"/>
        </w:rPr>
        <w:tab/>
        <w:t xml:space="preserve">Adoption </w:t>
      </w:r>
      <w:r w:rsidR="00FB0A1A" w:rsidRPr="00081295">
        <w:rPr>
          <w:lang w:val="fr-FR"/>
        </w:rPr>
        <w:t>de l</w:t>
      </w:r>
      <w:r w:rsidR="00081295" w:rsidRPr="00081295">
        <w:rPr>
          <w:lang w:val="fr-FR"/>
        </w:rPr>
        <w:t>'</w:t>
      </w:r>
      <w:r w:rsidR="00FB0A1A" w:rsidRPr="00081295">
        <w:rPr>
          <w:lang w:val="fr-FR"/>
        </w:rPr>
        <w:t>ordre du jour</w:t>
      </w:r>
    </w:p>
    <w:p w14:paraId="2BC9F793" w14:textId="23AB1E1A" w:rsidR="002F1732" w:rsidRPr="00081295" w:rsidRDefault="009100D5" w:rsidP="00081295">
      <w:pPr>
        <w:rPr>
          <w:lang w:val="fr-FR"/>
        </w:rPr>
      </w:pPr>
      <w:r w:rsidRPr="00081295">
        <w:rPr>
          <w:lang w:val="fr-FR"/>
        </w:rPr>
        <w:t>Les participants ont décidé d'ajouter à l'ordre du jour</w:t>
      </w:r>
      <w:r w:rsidR="00081295" w:rsidRPr="00081295">
        <w:rPr>
          <w:lang w:val="fr-FR"/>
        </w:rPr>
        <w:t xml:space="preserve"> </w:t>
      </w:r>
      <w:r w:rsidRPr="00081295">
        <w:rPr>
          <w:szCs w:val="24"/>
          <w:lang w:val="fr-FR"/>
        </w:rPr>
        <w:t>(</w:t>
      </w:r>
      <w:hyperlink r:id="rId10" w:history="1">
        <w:r w:rsidR="002F1732" w:rsidRPr="00081295">
          <w:rPr>
            <w:rStyle w:val="Hyperlink"/>
            <w:bCs/>
            <w:szCs w:val="24"/>
            <w:lang w:val="fr-FR"/>
          </w:rPr>
          <w:t>Document 1</w:t>
        </w:r>
      </w:hyperlink>
      <w:r w:rsidRPr="00081295">
        <w:rPr>
          <w:lang w:val="fr-FR"/>
        </w:rPr>
        <w:t>)</w:t>
      </w:r>
      <w:r w:rsidR="00081295" w:rsidRPr="00081295">
        <w:rPr>
          <w:lang w:val="fr-FR"/>
        </w:rPr>
        <w:t xml:space="preserve"> </w:t>
      </w:r>
      <w:r w:rsidRPr="00081295">
        <w:rPr>
          <w:szCs w:val="24"/>
          <w:lang w:val="fr-FR"/>
        </w:rPr>
        <w:t>les trois</w:t>
      </w:r>
      <w:r w:rsidR="00081295" w:rsidRPr="00081295">
        <w:rPr>
          <w:szCs w:val="24"/>
          <w:lang w:val="fr-FR"/>
        </w:rPr>
        <w:t xml:space="preserve"> </w:t>
      </w:r>
      <w:r w:rsidR="002F1732" w:rsidRPr="00081295">
        <w:rPr>
          <w:szCs w:val="24"/>
          <w:lang w:val="fr-FR"/>
        </w:rPr>
        <w:t xml:space="preserve">contributions </w:t>
      </w:r>
      <w:r w:rsidRPr="00081295">
        <w:rPr>
          <w:szCs w:val="24"/>
          <w:lang w:val="fr-FR"/>
        </w:rPr>
        <w:t xml:space="preserve">ci-après soumises par des </w:t>
      </w:r>
      <w:r w:rsidR="00081295" w:rsidRPr="00081295">
        <w:rPr>
          <w:szCs w:val="24"/>
          <w:lang w:val="fr-FR"/>
        </w:rPr>
        <w:t>États</w:t>
      </w:r>
      <w:r w:rsidRPr="00081295">
        <w:rPr>
          <w:szCs w:val="24"/>
          <w:lang w:val="fr-FR"/>
        </w:rPr>
        <w:t xml:space="preserve"> Membres</w:t>
      </w:r>
      <w:r w:rsidR="00081295" w:rsidRPr="00081295">
        <w:rPr>
          <w:szCs w:val="24"/>
          <w:lang w:val="fr-FR"/>
        </w:rPr>
        <w:t xml:space="preserve">: </w:t>
      </w:r>
      <w:r w:rsidR="002F1732" w:rsidRPr="00081295">
        <w:rPr>
          <w:szCs w:val="24"/>
          <w:lang w:val="fr-FR"/>
        </w:rPr>
        <w:t>Document 2</w:t>
      </w:r>
      <w:r w:rsidRPr="00081295">
        <w:rPr>
          <w:szCs w:val="24"/>
          <w:lang w:val="fr-FR"/>
        </w:rPr>
        <w:t xml:space="preserve"> (Fédération de Russie)</w:t>
      </w:r>
      <w:r w:rsidR="00081295" w:rsidRPr="00081295">
        <w:rPr>
          <w:szCs w:val="24"/>
          <w:lang w:val="fr-FR"/>
        </w:rPr>
        <w:t>,</w:t>
      </w:r>
      <w:r w:rsidR="002F1732" w:rsidRPr="00081295">
        <w:rPr>
          <w:szCs w:val="24"/>
          <w:lang w:val="fr-FR"/>
        </w:rPr>
        <w:t xml:space="preserve"> Document 3 </w:t>
      </w:r>
      <w:r w:rsidRPr="00081295">
        <w:rPr>
          <w:szCs w:val="24"/>
          <w:lang w:val="fr-FR"/>
        </w:rPr>
        <w:t>(</w:t>
      </w:r>
      <w:r w:rsidR="00081295" w:rsidRPr="00081295">
        <w:rPr>
          <w:szCs w:val="24"/>
          <w:lang w:val="fr-FR"/>
        </w:rPr>
        <w:t>Émirats </w:t>
      </w:r>
      <w:r w:rsidRPr="00081295">
        <w:rPr>
          <w:szCs w:val="24"/>
          <w:lang w:val="fr-FR"/>
        </w:rPr>
        <w:t>arabes</w:t>
      </w:r>
      <w:r w:rsidR="00081295" w:rsidRPr="00081295">
        <w:rPr>
          <w:szCs w:val="24"/>
          <w:lang w:val="fr-FR"/>
        </w:rPr>
        <w:t> </w:t>
      </w:r>
      <w:r w:rsidRPr="00081295">
        <w:rPr>
          <w:szCs w:val="24"/>
          <w:lang w:val="fr-FR"/>
        </w:rPr>
        <w:t>unis) et</w:t>
      </w:r>
      <w:r w:rsidR="00081295" w:rsidRPr="00081295">
        <w:rPr>
          <w:szCs w:val="24"/>
          <w:lang w:val="fr-FR"/>
        </w:rPr>
        <w:t xml:space="preserve"> </w:t>
      </w:r>
      <w:r w:rsidR="002F1732" w:rsidRPr="00081295">
        <w:rPr>
          <w:szCs w:val="24"/>
          <w:lang w:val="fr-FR"/>
        </w:rPr>
        <w:t xml:space="preserve">Document 4 </w:t>
      </w:r>
      <w:r w:rsidRPr="00081295">
        <w:rPr>
          <w:szCs w:val="24"/>
          <w:lang w:val="fr-FR"/>
        </w:rPr>
        <w:t>(</w:t>
      </w:r>
      <w:r w:rsidR="00081295" w:rsidRPr="00081295">
        <w:rPr>
          <w:szCs w:val="24"/>
          <w:lang w:val="fr-FR"/>
        </w:rPr>
        <w:t>É</w:t>
      </w:r>
      <w:r w:rsidRPr="00081295">
        <w:rPr>
          <w:szCs w:val="24"/>
          <w:lang w:val="fr-FR"/>
        </w:rPr>
        <w:t>tats-Unis)</w:t>
      </w:r>
      <w:r w:rsidR="00081295" w:rsidRPr="00081295">
        <w:rPr>
          <w:szCs w:val="24"/>
          <w:lang w:val="fr-FR"/>
        </w:rPr>
        <w:t xml:space="preserve">. </w:t>
      </w:r>
      <w:r w:rsidRPr="00081295">
        <w:rPr>
          <w:szCs w:val="24"/>
          <w:lang w:val="fr-FR"/>
        </w:rPr>
        <w:t>Moyennant cette modification,</w:t>
      </w:r>
      <w:r w:rsidR="00081295" w:rsidRPr="00081295">
        <w:rPr>
          <w:szCs w:val="24"/>
          <w:lang w:val="fr-FR"/>
        </w:rPr>
        <w:t xml:space="preserve"> </w:t>
      </w:r>
      <w:r w:rsidRPr="00081295">
        <w:rPr>
          <w:szCs w:val="24"/>
          <w:lang w:val="fr-FR"/>
        </w:rPr>
        <w:t>l</w:t>
      </w:r>
      <w:r w:rsidR="00081295" w:rsidRPr="00081295">
        <w:rPr>
          <w:szCs w:val="24"/>
          <w:lang w:val="fr-FR"/>
        </w:rPr>
        <w:t>'</w:t>
      </w:r>
      <w:r w:rsidRPr="00081295">
        <w:rPr>
          <w:szCs w:val="24"/>
          <w:lang w:val="fr-FR"/>
        </w:rPr>
        <w:t>ordre du jour</w:t>
      </w:r>
      <w:r w:rsidR="002F1732" w:rsidRPr="00081295">
        <w:rPr>
          <w:szCs w:val="24"/>
          <w:lang w:val="fr-FR"/>
        </w:rPr>
        <w:t xml:space="preserve"> </w:t>
      </w:r>
      <w:r w:rsidRPr="00081295">
        <w:rPr>
          <w:szCs w:val="24"/>
          <w:lang w:val="fr-FR"/>
        </w:rPr>
        <w:t>a été adopté. Les</w:t>
      </w:r>
      <w:r w:rsidR="00081295" w:rsidRPr="00081295">
        <w:rPr>
          <w:szCs w:val="24"/>
          <w:lang w:val="fr-FR"/>
        </w:rPr>
        <w:t xml:space="preserve"> </w:t>
      </w:r>
      <w:r w:rsidR="002F1732" w:rsidRPr="00081295">
        <w:rPr>
          <w:szCs w:val="24"/>
          <w:lang w:val="fr-FR"/>
        </w:rPr>
        <w:t xml:space="preserve">contributions </w:t>
      </w:r>
      <w:r w:rsidRPr="00081295">
        <w:rPr>
          <w:szCs w:val="24"/>
          <w:lang w:val="fr-FR"/>
        </w:rPr>
        <w:t>ont ensuite été présentées dans l</w:t>
      </w:r>
      <w:r w:rsidR="00081295" w:rsidRPr="00081295">
        <w:rPr>
          <w:szCs w:val="24"/>
          <w:lang w:val="fr-FR"/>
        </w:rPr>
        <w:t>'</w:t>
      </w:r>
      <w:r w:rsidRPr="00081295">
        <w:rPr>
          <w:szCs w:val="24"/>
          <w:lang w:val="fr-FR"/>
        </w:rPr>
        <w:t>ordre dans lequel le BDT les avait reçues.</w:t>
      </w:r>
      <w:r w:rsidR="00081295" w:rsidRPr="00081295">
        <w:rPr>
          <w:szCs w:val="24"/>
          <w:lang w:val="fr-FR"/>
        </w:rPr>
        <w:t xml:space="preserve"> </w:t>
      </w:r>
    </w:p>
    <w:p w14:paraId="7E2B9C2A" w14:textId="21E5B747" w:rsidR="002F1732" w:rsidRPr="00081295" w:rsidRDefault="002F1732" w:rsidP="00081295">
      <w:pPr>
        <w:pStyle w:val="Heading1"/>
        <w:rPr>
          <w:lang w:val="fr-FR"/>
        </w:rPr>
      </w:pPr>
      <w:r w:rsidRPr="00081295">
        <w:rPr>
          <w:lang w:val="fr-FR"/>
        </w:rPr>
        <w:t>3</w:t>
      </w:r>
      <w:r w:rsidRPr="00081295">
        <w:rPr>
          <w:lang w:val="fr-FR"/>
        </w:rPr>
        <w:tab/>
      </w:r>
      <w:r w:rsidR="00081295" w:rsidRPr="00081295">
        <w:rPr>
          <w:lang w:val="fr-FR"/>
        </w:rPr>
        <w:t>Présentation</w:t>
      </w:r>
      <w:r w:rsidRPr="00081295">
        <w:rPr>
          <w:lang w:val="fr-FR"/>
        </w:rPr>
        <w:t xml:space="preserve"> </w:t>
      </w:r>
      <w:r w:rsidR="009100D5" w:rsidRPr="00081295">
        <w:rPr>
          <w:lang w:val="fr-FR"/>
        </w:rPr>
        <w:t>des</w:t>
      </w:r>
      <w:r w:rsidRPr="00081295">
        <w:rPr>
          <w:lang w:val="fr-FR"/>
        </w:rPr>
        <w:t xml:space="preserve"> contributions</w:t>
      </w:r>
    </w:p>
    <w:p w14:paraId="360DCBE2" w14:textId="4D07D9CA" w:rsidR="002F1732" w:rsidRPr="00081295" w:rsidRDefault="009100D5" w:rsidP="00081295">
      <w:pPr>
        <w:rPr>
          <w:rFonts w:eastAsia="Calibri"/>
          <w:szCs w:val="24"/>
          <w:lang w:val="fr-FR"/>
        </w:rPr>
      </w:pPr>
      <w:r w:rsidRPr="00081295">
        <w:rPr>
          <w:lang w:val="fr-FR"/>
        </w:rPr>
        <w:t xml:space="preserve">Le </w:t>
      </w:r>
      <w:r w:rsidR="00081295" w:rsidRPr="00081295">
        <w:rPr>
          <w:lang w:val="fr-FR"/>
        </w:rPr>
        <w:t>représentant</w:t>
      </w:r>
      <w:r w:rsidRPr="00081295">
        <w:rPr>
          <w:lang w:val="fr-FR"/>
        </w:rPr>
        <w:t xml:space="preserve"> de la</w:t>
      </w:r>
      <w:r w:rsidRPr="00081295">
        <w:rPr>
          <w:szCs w:val="24"/>
          <w:lang w:val="fr-FR"/>
        </w:rPr>
        <w:t xml:space="preserve"> </w:t>
      </w:r>
      <w:r w:rsidRPr="00081295">
        <w:rPr>
          <w:b/>
          <w:bCs/>
          <w:szCs w:val="24"/>
          <w:lang w:val="fr-FR"/>
        </w:rPr>
        <w:t>Fédération de Russie</w:t>
      </w:r>
      <w:r w:rsidRPr="00081295">
        <w:rPr>
          <w:szCs w:val="24"/>
          <w:lang w:val="fr-FR"/>
        </w:rPr>
        <w:t xml:space="preserve"> a présenté le</w:t>
      </w:r>
      <w:r w:rsidR="00081295" w:rsidRPr="00081295">
        <w:rPr>
          <w:szCs w:val="24"/>
          <w:lang w:val="fr-FR"/>
        </w:rPr>
        <w:t xml:space="preserve"> </w:t>
      </w:r>
      <w:hyperlink r:id="rId11" w:history="1">
        <w:r w:rsidR="002F1732" w:rsidRPr="00081295">
          <w:rPr>
            <w:rStyle w:val="Hyperlink"/>
            <w:lang w:val="fr-FR"/>
          </w:rPr>
          <w:t>Document 2</w:t>
        </w:r>
      </w:hyperlink>
      <w:r w:rsidRPr="00081295">
        <w:rPr>
          <w:lang w:val="fr-FR"/>
        </w:rPr>
        <w:t xml:space="preserve"> et a appelé l</w:t>
      </w:r>
      <w:r w:rsidR="00081295" w:rsidRPr="00081295">
        <w:rPr>
          <w:lang w:val="fr-FR"/>
        </w:rPr>
        <w:t>'</w:t>
      </w:r>
      <w:r w:rsidRPr="00081295">
        <w:rPr>
          <w:lang w:val="fr-FR"/>
        </w:rPr>
        <w:t>attention des participants sur le statut juridique des groupes de travail du</w:t>
      </w:r>
      <w:r w:rsidR="00081295" w:rsidRPr="00081295">
        <w:rPr>
          <w:lang w:val="fr-FR"/>
        </w:rPr>
        <w:t xml:space="preserve"> </w:t>
      </w:r>
      <w:r w:rsidR="00535EED" w:rsidRPr="00081295">
        <w:rPr>
          <w:lang w:val="fr-FR"/>
        </w:rPr>
        <w:t>GCDT</w:t>
      </w:r>
      <w:r w:rsidRPr="00081295">
        <w:rPr>
          <w:lang w:val="fr-FR"/>
        </w:rPr>
        <w:t>, en soulignant que</w:t>
      </w:r>
      <w:r w:rsidR="002A24EF" w:rsidRPr="00081295">
        <w:rPr>
          <w:lang w:val="fr-FR"/>
        </w:rPr>
        <w:t xml:space="preserve"> ceux-ci ne devaient ni</w:t>
      </w:r>
      <w:r w:rsidR="002A24EF" w:rsidRPr="00081295">
        <w:rPr>
          <w:color w:val="000000"/>
          <w:lang w:val="fr-FR"/>
        </w:rPr>
        <w:t xml:space="preserve"> donner des avis, ni fournir une assistance directement à la Directrice du</w:t>
      </w:r>
      <w:r w:rsidR="00081295" w:rsidRPr="00081295">
        <w:rPr>
          <w:color w:val="000000"/>
          <w:lang w:val="fr-FR"/>
        </w:rPr>
        <w:t xml:space="preserve"> </w:t>
      </w:r>
      <w:r w:rsidR="002F1732" w:rsidRPr="00081295">
        <w:rPr>
          <w:lang w:val="fr-FR"/>
        </w:rPr>
        <w:t>Bureau</w:t>
      </w:r>
      <w:r w:rsidR="002A24EF" w:rsidRPr="00081295">
        <w:rPr>
          <w:lang w:val="fr-FR"/>
        </w:rPr>
        <w:t>, ce rôle étant dévolu au</w:t>
      </w:r>
      <w:r w:rsidR="00081295" w:rsidRPr="00081295">
        <w:rPr>
          <w:lang w:val="fr-FR"/>
        </w:rPr>
        <w:t xml:space="preserve"> </w:t>
      </w:r>
      <w:r w:rsidR="00535EED" w:rsidRPr="00081295">
        <w:rPr>
          <w:lang w:val="fr-FR"/>
        </w:rPr>
        <w:t>GCDT</w:t>
      </w:r>
      <w:r w:rsidR="002F1732" w:rsidRPr="00081295">
        <w:rPr>
          <w:lang w:val="fr-FR"/>
        </w:rPr>
        <w:t>,</w:t>
      </w:r>
      <w:r w:rsidR="00081295" w:rsidRPr="00081295">
        <w:rPr>
          <w:lang w:val="fr-FR"/>
        </w:rPr>
        <w:t xml:space="preserve"> </w:t>
      </w:r>
      <w:r w:rsidR="002A24EF" w:rsidRPr="00081295">
        <w:rPr>
          <w:lang w:val="fr-FR"/>
        </w:rPr>
        <w:t>conformément aux règles régissant</w:t>
      </w:r>
      <w:r w:rsidR="00081295" w:rsidRPr="00081295">
        <w:rPr>
          <w:lang w:val="fr-FR"/>
        </w:rPr>
        <w:t xml:space="preserve"> </w:t>
      </w:r>
      <w:r w:rsidR="002A24EF" w:rsidRPr="00081295">
        <w:rPr>
          <w:lang w:val="fr-FR"/>
        </w:rPr>
        <w:t>l</w:t>
      </w:r>
      <w:r w:rsidR="00081295" w:rsidRPr="00081295">
        <w:rPr>
          <w:lang w:val="fr-FR"/>
        </w:rPr>
        <w:t>'</w:t>
      </w:r>
      <w:r w:rsidR="00535EED" w:rsidRPr="00081295">
        <w:rPr>
          <w:lang w:val="fr-FR"/>
        </w:rPr>
        <w:t>UIT</w:t>
      </w:r>
      <w:r w:rsidR="002F1732" w:rsidRPr="00081295">
        <w:rPr>
          <w:lang w:val="fr-FR"/>
        </w:rPr>
        <w:t xml:space="preserve">-D. </w:t>
      </w:r>
      <w:r w:rsidR="002A24EF" w:rsidRPr="00081295">
        <w:rPr>
          <w:lang w:val="fr-FR"/>
        </w:rPr>
        <w:t xml:space="preserve">Le Groupe de travail du GCDT sur les activités préparatoires en vue de la </w:t>
      </w:r>
      <w:r w:rsidR="00535EED" w:rsidRPr="00081295">
        <w:rPr>
          <w:lang w:val="fr-FR"/>
        </w:rPr>
        <w:t>CMDT</w:t>
      </w:r>
      <w:r w:rsidR="002F1732" w:rsidRPr="00081295">
        <w:rPr>
          <w:lang w:val="fr-FR"/>
        </w:rPr>
        <w:t xml:space="preserve">-21 </w:t>
      </w:r>
      <w:r w:rsidR="002A24EF" w:rsidRPr="00081295">
        <w:rPr>
          <w:lang w:val="fr-FR"/>
        </w:rPr>
        <w:t>pourrait examiner les propositions préliminaires de la</w:t>
      </w:r>
      <w:r w:rsidR="00081295" w:rsidRPr="00081295">
        <w:rPr>
          <w:lang w:val="fr-FR"/>
        </w:rPr>
        <w:t xml:space="preserve"> </w:t>
      </w:r>
      <w:r w:rsidR="00535EED" w:rsidRPr="00081295">
        <w:rPr>
          <w:lang w:val="fr-FR"/>
        </w:rPr>
        <w:t>CMDT</w:t>
      </w:r>
      <w:r w:rsidR="002A24EF" w:rsidRPr="00081295">
        <w:rPr>
          <w:lang w:val="fr-FR"/>
        </w:rPr>
        <w:t>, notamment les réponses</w:t>
      </w:r>
      <w:r w:rsidR="000D6234" w:rsidRPr="00081295">
        <w:rPr>
          <w:lang w:val="fr-FR"/>
        </w:rPr>
        <w:t xml:space="preserve"> à l</w:t>
      </w:r>
      <w:r w:rsidR="00081295" w:rsidRPr="00081295">
        <w:rPr>
          <w:lang w:val="fr-FR"/>
        </w:rPr>
        <w:t>'</w:t>
      </w:r>
      <w:r w:rsidR="000D6234" w:rsidRPr="00081295">
        <w:rPr>
          <w:lang w:val="fr-FR"/>
        </w:rPr>
        <w:t>enquête menée par le BDT sur la réforme de la</w:t>
      </w:r>
      <w:r w:rsidR="00081295" w:rsidRPr="00081295">
        <w:rPr>
          <w:lang w:val="fr-FR"/>
        </w:rPr>
        <w:t xml:space="preserve"> </w:t>
      </w:r>
      <w:r w:rsidR="00535EED" w:rsidRPr="00081295">
        <w:rPr>
          <w:szCs w:val="24"/>
          <w:lang w:val="fr-FR"/>
        </w:rPr>
        <w:t>CMDT</w:t>
      </w:r>
      <w:r w:rsidR="000D6234" w:rsidRPr="00081295">
        <w:rPr>
          <w:szCs w:val="24"/>
          <w:lang w:val="fr-FR"/>
        </w:rPr>
        <w:t>,</w:t>
      </w:r>
      <w:r w:rsidR="000D6234" w:rsidRPr="00081295">
        <w:rPr>
          <w:color w:val="000000"/>
          <w:lang w:val="fr-FR"/>
        </w:rPr>
        <w:t xml:space="preserve"> qui ont été examinées lors des deux Dialogues web</w:t>
      </w:r>
      <w:r w:rsidR="00081295" w:rsidRPr="00081295">
        <w:rPr>
          <w:color w:val="000000"/>
          <w:lang w:val="fr-FR"/>
        </w:rPr>
        <w:t xml:space="preserve"> </w:t>
      </w:r>
      <w:r w:rsidR="000D6234" w:rsidRPr="00081295">
        <w:rPr>
          <w:color w:val="000000"/>
          <w:lang w:val="fr-FR"/>
        </w:rPr>
        <w:t>sur la CMDT organisés en mars et</w:t>
      </w:r>
      <w:r w:rsidR="00081295" w:rsidRPr="00081295">
        <w:rPr>
          <w:color w:val="000000"/>
          <w:lang w:val="fr-FR"/>
        </w:rPr>
        <w:t xml:space="preserve"> </w:t>
      </w:r>
      <w:r w:rsidR="000D6234" w:rsidRPr="00081295">
        <w:rPr>
          <w:color w:val="000000"/>
          <w:lang w:val="fr-FR"/>
        </w:rPr>
        <w:t>avril 2020 et à l</w:t>
      </w:r>
      <w:r w:rsidR="00081295" w:rsidRPr="00081295">
        <w:rPr>
          <w:color w:val="000000"/>
          <w:lang w:val="fr-FR"/>
        </w:rPr>
        <w:t>'</w:t>
      </w:r>
      <w:r w:rsidR="000D6234" w:rsidRPr="00081295">
        <w:rPr>
          <w:color w:val="000000"/>
          <w:lang w:val="fr-FR"/>
        </w:rPr>
        <w:t>occasion de la réunion virtuelle</w:t>
      </w:r>
      <w:r w:rsidR="00081295" w:rsidRPr="00081295">
        <w:rPr>
          <w:color w:val="000000"/>
          <w:lang w:val="fr-FR"/>
        </w:rPr>
        <w:t xml:space="preserve"> </w:t>
      </w:r>
      <w:r w:rsidR="000D6234" w:rsidRPr="00081295">
        <w:rPr>
          <w:color w:val="000000"/>
          <w:lang w:val="fr-FR"/>
        </w:rPr>
        <w:t>de 2020 du GCDT tenue du 2 au 5 juin 2020</w:t>
      </w:r>
      <w:r w:rsidR="00081295" w:rsidRPr="00081295">
        <w:rPr>
          <w:color w:val="000000"/>
          <w:lang w:val="fr-FR"/>
        </w:rPr>
        <w:t>.</w:t>
      </w:r>
      <w:r w:rsidR="002F1732" w:rsidRPr="00081295">
        <w:rPr>
          <w:szCs w:val="24"/>
          <w:lang w:val="fr-FR"/>
        </w:rPr>
        <w:t xml:space="preserve"> </w:t>
      </w:r>
      <w:r w:rsidR="000D6234" w:rsidRPr="00081295">
        <w:rPr>
          <w:szCs w:val="24"/>
          <w:lang w:val="fr-FR"/>
        </w:rPr>
        <w:t>Il pourrait également formuler des propositions sur les réunions préparatoires ainsi que les autres manifestations qui auront lieu avant la conférence.</w:t>
      </w:r>
      <w:r w:rsidR="00081295" w:rsidRPr="00081295">
        <w:rPr>
          <w:szCs w:val="24"/>
          <w:lang w:val="fr-FR"/>
        </w:rPr>
        <w:t xml:space="preserve"> </w:t>
      </w:r>
      <w:r w:rsidR="000D6234" w:rsidRPr="00081295">
        <w:rPr>
          <w:szCs w:val="24"/>
          <w:lang w:val="fr-FR"/>
        </w:rPr>
        <w:t xml:space="preserve">À propos du deuxième groupe de travail, le représentant de la Fédération de Russie a proposé que ce </w:t>
      </w:r>
      <w:r w:rsidR="00C447E4" w:rsidRPr="00081295">
        <w:rPr>
          <w:szCs w:val="24"/>
          <w:lang w:val="fr-FR"/>
        </w:rPr>
        <w:t>g</w:t>
      </w:r>
      <w:r w:rsidR="000D6234" w:rsidRPr="00081295">
        <w:rPr>
          <w:szCs w:val="24"/>
          <w:lang w:val="fr-FR"/>
        </w:rPr>
        <w:t>roupe passe en revue les</w:t>
      </w:r>
      <w:r w:rsidR="00081295" w:rsidRPr="00081295">
        <w:rPr>
          <w:rFonts w:eastAsia="Calibri"/>
          <w:szCs w:val="24"/>
          <w:lang w:val="fr-FR"/>
        </w:rPr>
        <w:t xml:space="preserve"> </w:t>
      </w:r>
      <w:r w:rsidR="002F1732" w:rsidRPr="00081295">
        <w:rPr>
          <w:rFonts w:eastAsia="Calibri"/>
          <w:szCs w:val="24"/>
          <w:lang w:val="fr-FR"/>
        </w:rPr>
        <w:t>Résolutions</w:t>
      </w:r>
      <w:r w:rsidR="00081295" w:rsidRPr="00081295">
        <w:rPr>
          <w:rFonts w:eastAsia="Calibri"/>
          <w:szCs w:val="24"/>
          <w:lang w:val="fr-FR"/>
        </w:rPr>
        <w:t xml:space="preserve"> </w:t>
      </w:r>
      <w:r w:rsidR="002F1732" w:rsidRPr="00081295">
        <w:rPr>
          <w:rFonts w:eastAsia="Calibri"/>
          <w:szCs w:val="24"/>
          <w:lang w:val="fr-FR"/>
        </w:rPr>
        <w:t>de la CMDT</w:t>
      </w:r>
      <w:r w:rsidR="000D6234" w:rsidRPr="00081295">
        <w:rPr>
          <w:rFonts w:eastAsia="Calibri"/>
          <w:szCs w:val="24"/>
          <w:lang w:val="fr-FR"/>
        </w:rPr>
        <w:t>,</w:t>
      </w:r>
      <w:r w:rsidR="00081295" w:rsidRPr="00081295">
        <w:rPr>
          <w:rFonts w:eastAsia="Calibri"/>
          <w:szCs w:val="24"/>
          <w:lang w:val="fr-FR"/>
        </w:rPr>
        <w:t xml:space="preserve"> </w:t>
      </w:r>
      <w:r w:rsidR="002F1732" w:rsidRPr="00081295">
        <w:rPr>
          <w:rFonts w:eastAsia="Calibri"/>
          <w:szCs w:val="24"/>
          <w:lang w:val="fr-FR"/>
        </w:rPr>
        <w:t>ainsi que leur numérotation et leur thème, et étudie</w:t>
      </w:r>
      <w:r w:rsidR="00081295" w:rsidRPr="00081295">
        <w:rPr>
          <w:rFonts w:eastAsia="Calibri"/>
          <w:szCs w:val="24"/>
          <w:lang w:val="fr-FR"/>
        </w:rPr>
        <w:t xml:space="preserve"> </w:t>
      </w:r>
      <w:r w:rsidR="002F1732" w:rsidRPr="00081295">
        <w:rPr>
          <w:rFonts w:eastAsia="Calibri"/>
          <w:szCs w:val="24"/>
          <w:lang w:val="fr-FR"/>
        </w:rPr>
        <w:t>leur rationalisation</w:t>
      </w:r>
      <w:r w:rsidR="000D6234" w:rsidRPr="00081295">
        <w:rPr>
          <w:rFonts w:eastAsia="Calibri"/>
          <w:szCs w:val="24"/>
          <w:lang w:val="fr-FR"/>
        </w:rPr>
        <w:t>,</w:t>
      </w:r>
      <w:r w:rsidR="002F1732" w:rsidRPr="00081295">
        <w:rPr>
          <w:rFonts w:eastAsia="Calibri"/>
          <w:szCs w:val="24"/>
          <w:lang w:val="fr-FR"/>
        </w:rPr>
        <w:t xml:space="preserve"> afin d'éviter les répétitions et les doublons avec les Résolutions de la Conférence de plénipotentiaires</w:t>
      </w:r>
      <w:r w:rsidR="00C447E4" w:rsidRPr="00081295">
        <w:rPr>
          <w:rFonts w:eastAsia="Calibri"/>
          <w:szCs w:val="24"/>
          <w:lang w:val="fr-FR"/>
        </w:rPr>
        <w:t xml:space="preserve">, du Conseil, </w:t>
      </w:r>
      <w:r w:rsidR="00C447E4" w:rsidRPr="00081295">
        <w:rPr>
          <w:color w:val="000000"/>
          <w:lang w:val="fr-FR"/>
        </w:rPr>
        <w:t xml:space="preserve">de l'Assemblée mondiale de normalisation des télécommunications et </w:t>
      </w:r>
      <w:r w:rsidR="00C447E4" w:rsidRPr="00081295">
        <w:rPr>
          <w:rFonts w:eastAsia="Calibri"/>
          <w:szCs w:val="24"/>
          <w:lang w:val="fr-FR"/>
        </w:rPr>
        <w:t xml:space="preserve">de </w:t>
      </w:r>
      <w:r w:rsidR="00C447E4" w:rsidRPr="00081295">
        <w:rPr>
          <w:color w:val="000000"/>
          <w:lang w:val="fr-FR"/>
        </w:rPr>
        <w:t>l'Assemblée des radiocommunications</w:t>
      </w:r>
      <w:r w:rsidR="00081295" w:rsidRPr="00081295">
        <w:rPr>
          <w:color w:val="000000"/>
          <w:lang w:val="fr-FR"/>
        </w:rPr>
        <w:t xml:space="preserve">. </w:t>
      </w:r>
      <w:r w:rsidR="000D6234" w:rsidRPr="00081295">
        <w:rPr>
          <w:rFonts w:eastAsia="Calibri"/>
          <w:szCs w:val="24"/>
          <w:lang w:val="fr-FR"/>
        </w:rPr>
        <w:t xml:space="preserve">En outre, ce </w:t>
      </w:r>
      <w:r w:rsidR="00C447E4" w:rsidRPr="00081295">
        <w:rPr>
          <w:rFonts w:eastAsia="Calibri"/>
          <w:szCs w:val="24"/>
          <w:lang w:val="fr-FR"/>
        </w:rPr>
        <w:t>g</w:t>
      </w:r>
      <w:r w:rsidR="000D6234" w:rsidRPr="00081295">
        <w:rPr>
          <w:rFonts w:eastAsia="Calibri"/>
          <w:szCs w:val="24"/>
          <w:lang w:val="fr-FR"/>
        </w:rPr>
        <w:t xml:space="preserve">roupe pourrait harmoniser </w:t>
      </w:r>
      <w:r w:rsidR="002F1732" w:rsidRPr="00081295">
        <w:rPr>
          <w:rFonts w:eastAsia="Calibri"/>
          <w:szCs w:val="24"/>
          <w:lang w:val="fr-FR"/>
        </w:rPr>
        <w:t>les priorités thématiques d</w:t>
      </w:r>
      <w:r w:rsidR="00C447E4" w:rsidRPr="00081295">
        <w:rPr>
          <w:rFonts w:eastAsia="Calibri"/>
          <w:szCs w:val="24"/>
          <w:lang w:val="fr-FR"/>
        </w:rPr>
        <w:t>e l</w:t>
      </w:r>
      <w:r w:rsidR="00081295" w:rsidRPr="00081295">
        <w:rPr>
          <w:rFonts w:eastAsia="Calibri"/>
          <w:szCs w:val="24"/>
          <w:lang w:val="fr-FR"/>
        </w:rPr>
        <w:t>'</w:t>
      </w:r>
      <w:r w:rsidR="00C447E4" w:rsidRPr="00081295">
        <w:rPr>
          <w:rFonts w:eastAsia="Calibri"/>
          <w:szCs w:val="24"/>
          <w:lang w:val="fr-FR"/>
        </w:rPr>
        <w:t>UIT</w:t>
      </w:r>
      <w:r w:rsidR="00081295">
        <w:rPr>
          <w:rFonts w:eastAsia="Calibri"/>
          <w:szCs w:val="24"/>
          <w:lang w:val="fr-FR"/>
        </w:rPr>
        <w:noBreakHyphen/>
      </w:r>
      <w:r w:rsidR="00C447E4" w:rsidRPr="00081295">
        <w:rPr>
          <w:rFonts w:eastAsia="Calibri"/>
          <w:szCs w:val="24"/>
          <w:lang w:val="fr-FR"/>
        </w:rPr>
        <w:t>D avec</w:t>
      </w:r>
      <w:r w:rsidR="00081295" w:rsidRPr="00081295">
        <w:rPr>
          <w:rFonts w:eastAsia="Calibri"/>
          <w:szCs w:val="24"/>
          <w:lang w:val="fr-FR"/>
        </w:rPr>
        <w:t xml:space="preserve"> </w:t>
      </w:r>
      <w:r w:rsidR="002F1732" w:rsidRPr="00081295">
        <w:rPr>
          <w:rFonts w:eastAsia="Calibri"/>
          <w:szCs w:val="24"/>
          <w:lang w:val="fr-FR"/>
        </w:rPr>
        <w:t xml:space="preserve">les </w:t>
      </w:r>
      <w:r w:rsidR="00081295">
        <w:rPr>
          <w:rFonts w:eastAsia="Calibri"/>
          <w:szCs w:val="24"/>
          <w:lang w:val="fr-FR"/>
        </w:rPr>
        <w:t>"</w:t>
      </w:r>
      <w:r w:rsidR="002F1732" w:rsidRPr="00081295">
        <w:rPr>
          <w:rFonts w:eastAsia="Calibri"/>
          <w:szCs w:val="24"/>
          <w:lang w:val="fr-FR"/>
        </w:rPr>
        <w:t>priorités régionales</w:t>
      </w:r>
      <w:r w:rsidR="00081295">
        <w:rPr>
          <w:rFonts w:eastAsia="Calibri"/>
          <w:szCs w:val="24"/>
          <w:lang w:val="fr-FR"/>
        </w:rPr>
        <w:t>"</w:t>
      </w:r>
      <w:r w:rsidR="002F1732" w:rsidRPr="00081295">
        <w:rPr>
          <w:rFonts w:eastAsia="Calibri"/>
          <w:szCs w:val="24"/>
          <w:lang w:val="fr-FR"/>
        </w:rPr>
        <w:t xml:space="preserve"> proposées </w:t>
      </w:r>
      <w:r w:rsidR="00C447E4" w:rsidRPr="00081295">
        <w:rPr>
          <w:rFonts w:eastAsia="Calibri"/>
          <w:szCs w:val="24"/>
          <w:lang w:val="fr-FR"/>
        </w:rPr>
        <w:t xml:space="preserve">pour la CMDT </w:t>
      </w:r>
      <w:r w:rsidR="002F1732" w:rsidRPr="00081295">
        <w:rPr>
          <w:rFonts w:eastAsia="Calibri"/>
          <w:szCs w:val="24"/>
          <w:lang w:val="fr-FR"/>
        </w:rPr>
        <w:t>et les Questions qu'il est proposé de confier aux commissions d'études</w:t>
      </w:r>
      <w:r w:rsidR="000D6234" w:rsidRPr="00081295">
        <w:rPr>
          <w:rFonts w:eastAsia="Calibri"/>
          <w:szCs w:val="24"/>
          <w:lang w:val="fr-FR"/>
        </w:rPr>
        <w:t>,</w:t>
      </w:r>
      <w:r w:rsidR="00081295" w:rsidRPr="00081295">
        <w:rPr>
          <w:rFonts w:eastAsia="Calibri"/>
          <w:szCs w:val="24"/>
          <w:lang w:val="fr-FR"/>
        </w:rPr>
        <w:t xml:space="preserve"> </w:t>
      </w:r>
      <w:r w:rsidR="002F1732" w:rsidRPr="00081295">
        <w:rPr>
          <w:rFonts w:eastAsia="Calibri"/>
          <w:szCs w:val="24"/>
          <w:lang w:val="fr-FR"/>
        </w:rPr>
        <w:t xml:space="preserve">compte tenu des </w:t>
      </w:r>
      <w:r w:rsidR="00326D9B" w:rsidRPr="00081295">
        <w:rPr>
          <w:rFonts w:eastAsia="Calibri"/>
          <w:szCs w:val="24"/>
          <w:lang w:val="fr-FR"/>
        </w:rPr>
        <w:t xml:space="preserve">propositions des </w:t>
      </w:r>
      <w:r w:rsidR="007C3F7B" w:rsidRPr="00081295">
        <w:rPr>
          <w:rFonts w:eastAsia="Calibri"/>
          <w:szCs w:val="24"/>
          <w:lang w:val="fr-FR"/>
        </w:rPr>
        <w:t>C</w:t>
      </w:r>
      <w:r w:rsidR="00326D9B" w:rsidRPr="00081295">
        <w:rPr>
          <w:rFonts w:eastAsia="Calibri"/>
          <w:szCs w:val="24"/>
          <w:lang w:val="fr-FR"/>
        </w:rPr>
        <w:t>ommissions d'études de l</w:t>
      </w:r>
      <w:r w:rsidR="00081295" w:rsidRPr="00081295">
        <w:rPr>
          <w:rFonts w:eastAsia="Calibri"/>
          <w:szCs w:val="24"/>
          <w:lang w:val="fr-FR"/>
        </w:rPr>
        <w:t>'</w:t>
      </w:r>
      <w:r w:rsidR="00326D9B" w:rsidRPr="00081295">
        <w:rPr>
          <w:rFonts w:eastAsia="Calibri"/>
          <w:szCs w:val="24"/>
          <w:lang w:val="fr-FR"/>
        </w:rPr>
        <w:t>UIT-D</w:t>
      </w:r>
      <w:r w:rsidR="00081295" w:rsidRPr="00081295">
        <w:rPr>
          <w:rFonts w:eastAsia="Calibri"/>
          <w:szCs w:val="24"/>
          <w:lang w:val="fr-FR"/>
        </w:rPr>
        <w:t xml:space="preserve">, </w:t>
      </w:r>
      <w:r w:rsidR="00326D9B" w:rsidRPr="00081295">
        <w:rPr>
          <w:color w:val="000000"/>
          <w:lang w:val="fr-FR"/>
        </w:rPr>
        <w:t>des résultats des</w:t>
      </w:r>
      <w:r w:rsidR="00081295" w:rsidRPr="00081295">
        <w:rPr>
          <w:color w:val="000000"/>
          <w:lang w:val="fr-FR"/>
        </w:rPr>
        <w:t xml:space="preserve"> </w:t>
      </w:r>
      <w:r w:rsidR="00326D9B" w:rsidRPr="00081295">
        <w:rPr>
          <w:color w:val="000000"/>
          <w:lang w:val="fr-FR"/>
        </w:rPr>
        <w:t>Réunions préparatoires régionales</w:t>
      </w:r>
      <w:r w:rsidR="00326D9B" w:rsidRPr="00081295">
        <w:rPr>
          <w:lang w:val="fr-FR"/>
        </w:rPr>
        <w:t xml:space="preserve"> en vue de la CMDT-21, des</w:t>
      </w:r>
      <w:r w:rsidR="00081295" w:rsidRPr="00081295">
        <w:rPr>
          <w:lang w:val="fr-FR"/>
        </w:rPr>
        <w:t xml:space="preserve"> </w:t>
      </w:r>
      <w:r w:rsidR="002F1732" w:rsidRPr="00081295">
        <w:rPr>
          <w:rFonts w:eastAsia="Calibri"/>
          <w:szCs w:val="24"/>
          <w:lang w:val="fr-FR"/>
        </w:rPr>
        <w:t xml:space="preserve">Objectifs de développement durables à l'horizon 2030 et des grandes orientations </w:t>
      </w:r>
      <w:r w:rsidR="00326D9B" w:rsidRPr="00081295">
        <w:rPr>
          <w:rFonts w:eastAsia="Calibri"/>
          <w:szCs w:val="24"/>
          <w:lang w:val="fr-FR"/>
        </w:rPr>
        <w:t xml:space="preserve">pertinentes </w:t>
      </w:r>
      <w:r w:rsidR="002F1732" w:rsidRPr="00081295">
        <w:rPr>
          <w:rFonts w:eastAsia="Calibri"/>
          <w:szCs w:val="24"/>
          <w:lang w:val="fr-FR"/>
        </w:rPr>
        <w:t xml:space="preserve">du </w:t>
      </w:r>
      <w:r w:rsidR="000D6234" w:rsidRPr="00081295">
        <w:rPr>
          <w:rFonts w:eastAsia="Calibri"/>
          <w:szCs w:val="24"/>
          <w:lang w:val="fr-FR"/>
        </w:rPr>
        <w:t>Sommet mondial sur la société de l</w:t>
      </w:r>
      <w:r w:rsidR="00081295" w:rsidRPr="00081295">
        <w:rPr>
          <w:rFonts w:eastAsia="Calibri"/>
          <w:szCs w:val="24"/>
          <w:lang w:val="fr-FR"/>
        </w:rPr>
        <w:t>'</w:t>
      </w:r>
      <w:r w:rsidR="000D6234" w:rsidRPr="00081295">
        <w:rPr>
          <w:rFonts w:eastAsia="Calibri"/>
          <w:szCs w:val="24"/>
          <w:lang w:val="fr-FR"/>
        </w:rPr>
        <w:t>information (</w:t>
      </w:r>
      <w:r w:rsidR="002F1732" w:rsidRPr="00081295">
        <w:rPr>
          <w:rFonts w:eastAsia="Calibri"/>
          <w:szCs w:val="24"/>
          <w:lang w:val="fr-FR"/>
        </w:rPr>
        <w:t>SMSI</w:t>
      </w:r>
      <w:r w:rsidR="000D6234" w:rsidRPr="00081295">
        <w:rPr>
          <w:rFonts w:eastAsia="Calibri"/>
          <w:szCs w:val="24"/>
          <w:lang w:val="fr-FR"/>
        </w:rPr>
        <w:t>)</w:t>
      </w:r>
      <w:r w:rsidR="00EC16D8" w:rsidRPr="00081295">
        <w:rPr>
          <w:rFonts w:eastAsia="Calibri"/>
          <w:szCs w:val="24"/>
          <w:lang w:val="fr-FR"/>
        </w:rPr>
        <w:t>,</w:t>
      </w:r>
      <w:r w:rsidR="002F1732" w:rsidRPr="00081295">
        <w:rPr>
          <w:rFonts w:eastAsia="Calibri"/>
          <w:szCs w:val="24"/>
          <w:lang w:val="fr-FR"/>
        </w:rPr>
        <w:t xml:space="preserve"> dont l'UIT est responsable au premier chef.</w:t>
      </w:r>
    </w:p>
    <w:p w14:paraId="03459538" w14:textId="1D6AA8D5" w:rsidR="002F1732" w:rsidRPr="00081295" w:rsidRDefault="00EC16D8" w:rsidP="00081295">
      <w:pPr>
        <w:rPr>
          <w:szCs w:val="24"/>
          <w:lang w:val="fr-FR"/>
        </w:rPr>
      </w:pPr>
      <w:r w:rsidRPr="00081295">
        <w:rPr>
          <w:szCs w:val="24"/>
          <w:lang w:val="fr-FR"/>
        </w:rPr>
        <w:t xml:space="preserve">Les </w:t>
      </w:r>
      <w:r w:rsidRPr="00081295">
        <w:rPr>
          <w:b/>
          <w:bCs/>
          <w:szCs w:val="24"/>
          <w:lang w:val="fr-FR"/>
        </w:rPr>
        <w:t>Émirats arabes unis</w:t>
      </w:r>
      <w:r w:rsidR="00081295" w:rsidRPr="00081295">
        <w:rPr>
          <w:szCs w:val="24"/>
          <w:lang w:val="fr-FR"/>
        </w:rPr>
        <w:t>,</w:t>
      </w:r>
      <w:r w:rsidRPr="00081295">
        <w:rPr>
          <w:szCs w:val="24"/>
          <w:lang w:val="fr-FR"/>
        </w:rPr>
        <w:t xml:space="preserve"> dans le</w:t>
      </w:r>
      <w:r w:rsidR="002F1732" w:rsidRPr="00081295">
        <w:rPr>
          <w:szCs w:val="24"/>
          <w:lang w:val="fr-FR"/>
        </w:rPr>
        <w:t xml:space="preserve"> </w:t>
      </w:r>
      <w:hyperlink r:id="rId12" w:history="1">
        <w:r w:rsidR="002F1732" w:rsidRPr="00081295">
          <w:rPr>
            <w:rStyle w:val="Hyperlink"/>
            <w:szCs w:val="24"/>
            <w:lang w:val="fr-FR"/>
          </w:rPr>
          <w:t>Document 3</w:t>
        </w:r>
      </w:hyperlink>
      <w:r w:rsidR="00081295" w:rsidRPr="00081295">
        <w:rPr>
          <w:szCs w:val="24"/>
          <w:lang w:val="fr-FR"/>
        </w:rPr>
        <w:t xml:space="preserve"> </w:t>
      </w:r>
      <w:r w:rsidRPr="00081295">
        <w:rPr>
          <w:szCs w:val="24"/>
          <w:lang w:val="fr-FR"/>
        </w:rPr>
        <w:t>qu</w:t>
      </w:r>
      <w:r w:rsidR="00081295" w:rsidRPr="00081295">
        <w:rPr>
          <w:szCs w:val="24"/>
          <w:lang w:val="fr-FR"/>
        </w:rPr>
        <w:t>'</w:t>
      </w:r>
      <w:r w:rsidRPr="00081295">
        <w:rPr>
          <w:szCs w:val="24"/>
          <w:lang w:val="fr-FR"/>
        </w:rPr>
        <w:t>ils ont soumis,</w:t>
      </w:r>
      <w:r w:rsidR="00081295" w:rsidRPr="00081295">
        <w:rPr>
          <w:szCs w:val="24"/>
          <w:lang w:val="fr-FR"/>
        </w:rPr>
        <w:t xml:space="preserve"> </w:t>
      </w:r>
      <w:r w:rsidR="004424A8" w:rsidRPr="00081295">
        <w:rPr>
          <w:szCs w:val="24"/>
          <w:lang w:val="fr-FR"/>
        </w:rPr>
        <w:t xml:space="preserve">ont </w:t>
      </w:r>
      <w:r w:rsidRPr="00081295">
        <w:rPr>
          <w:szCs w:val="24"/>
          <w:lang w:val="fr-FR"/>
        </w:rPr>
        <w:t>attir</w:t>
      </w:r>
      <w:r w:rsidR="004424A8" w:rsidRPr="00081295">
        <w:rPr>
          <w:szCs w:val="24"/>
          <w:lang w:val="fr-FR"/>
        </w:rPr>
        <w:t>é</w:t>
      </w:r>
      <w:r w:rsidR="00081295" w:rsidRPr="00081295">
        <w:rPr>
          <w:szCs w:val="24"/>
          <w:lang w:val="fr-FR"/>
        </w:rPr>
        <w:t xml:space="preserve"> </w:t>
      </w:r>
      <w:r w:rsidRPr="00081295">
        <w:rPr>
          <w:szCs w:val="24"/>
          <w:lang w:val="fr-FR"/>
        </w:rPr>
        <w:t>l</w:t>
      </w:r>
      <w:r w:rsidR="00081295" w:rsidRPr="00081295">
        <w:rPr>
          <w:szCs w:val="24"/>
          <w:lang w:val="fr-FR"/>
        </w:rPr>
        <w:t>'</w:t>
      </w:r>
      <w:r w:rsidRPr="00081295">
        <w:rPr>
          <w:szCs w:val="24"/>
          <w:lang w:val="fr-FR"/>
        </w:rPr>
        <w:t>attention sur les observations qu</w:t>
      </w:r>
      <w:r w:rsidR="00081295" w:rsidRPr="00081295">
        <w:rPr>
          <w:szCs w:val="24"/>
          <w:lang w:val="fr-FR"/>
        </w:rPr>
        <w:t>'</w:t>
      </w:r>
      <w:r w:rsidRPr="00081295">
        <w:rPr>
          <w:szCs w:val="24"/>
          <w:lang w:val="fr-FR"/>
        </w:rPr>
        <w:t xml:space="preserve">ils </w:t>
      </w:r>
      <w:r w:rsidR="004424A8" w:rsidRPr="00081295">
        <w:rPr>
          <w:szCs w:val="24"/>
          <w:lang w:val="fr-FR"/>
        </w:rPr>
        <w:t>avaie</w:t>
      </w:r>
      <w:r w:rsidR="00EF4395" w:rsidRPr="00081295">
        <w:rPr>
          <w:szCs w:val="24"/>
          <w:lang w:val="fr-FR"/>
        </w:rPr>
        <w:t xml:space="preserve">nt </w:t>
      </w:r>
      <w:r w:rsidRPr="00081295">
        <w:rPr>
          <w:szCs w:val="24"/>
          <w:lang w:val="fr-FR"/>
        </w:rPr>
        <w:t>à formuler et les questions qu</w:t>
      </w:r>
      <w:r w:rsidR="00081295" w:rsidRPr="00081295">
        <w:rPr>
          <w:szCs w:val="24"/>
          <w:lang w:val="fr-FR"/>
        </w:rPr>
        <w:t>'</w:t>
      </w:r>
      <w:r w:rsidRPr="00081295">
        <w:rPr>
          <w:szCs w:val="24"/>
          <w:lang w:val="fr-FR"/>
        </w:rPr>
        <w:t>ils souhait</w:t>
      </w:r>
      <w:r w:rsidR="004424A8" w:rsidRPr="00081295">
        <w:rPr>
          <w:szCs w:val="24"/>
          <w:lang w:val="fr-FR"/>
        </w:rPr>
        <w:t>ai</w:t>
      </w:r>
      <w:r w:rsidRPr="00081295">
        <w:rPr>
          <w:szCs w:val="24"/>
          <w:lang w:val="fr-FR"/>
        </w:rPr>
        <w:t xml:space="preserve">ent poser concernant le projet de mandat des deux groupes, et </w:t>
      </w:r>
      <w:r w:rsidR="004424A8" w:rsidRPr="00081295">
        <w:rPr>
          <w:szCs w:val="24"/>
          <w:lang w:val="fr-FR"/>
        </w:rPr>
        <w:t>ont</w:t>
      </w:r>
      <w:r w:rsidR="00081295" w:rsidRPr="00081295">
        <w:rPr>
          <w:szCs w:val="24"/>
          <w:lang w:val="fr-FR"/>
        </w:rPr>
        <w:t xml:space="preserve"> </w:t>
      </w:r>
      <w:r w:rsidRPr="00081295">
        <w:rPr>
          <w:szCs w:val="24"/>
          <w:lang w:val="fr-FR"/>
        </w:rPr>
        <w:t>indiqu</w:t>
      </w:r>
      <w:r w:rsidR="004424A8" w:rsidRPr="00081295">
        <w:rPr>
          <w:szCs w:val="24"/>
          <w:lang w:val="fr-FR"/>
        </w:rPr>
        <w:t>é</w:t>
      </w:r>
      <w:r w:rsidR="00081295" w:rsidRPr="00081295">
        <w:rPr>
          <w:szCs w:val="24"/>
          <w:lang w:val="fr-FR"/>
        </w:rPr>
        <w:t xml:space="preserve"> </w:t>
      </w:r>
      <w:r w:rsidRPr="00081295">
        <w:rPr>
          <w:szCs w:val="24"/>
          <w:lang w:val="fr-FR"/>
        </w:rPr>
        <w:t>qu</w:t>
      </w:r>
      <w:r w:rsidR="00081295" w:rsidRPr="00081295">
        <w:rPr>
          <w:szCs w:val="24"/>
          <w:lang w:val="fr-FR"/>
        </w:rPr>
        <w:t>'</w:t>
      </w:r>
      <w:r w:rsidRPr="00081295">
        <w:rPr>
          <w:szCs w:val="24"/>
          <w:lang w:val="fr-FR"/>
        </w:rPr>
        <w:t xml:space="preserve">ils </w:t>
      </w:r>
      <w:r w:rsidR="004424A8" w:rsidRPr="00081295">
        <w:rPr>
          <w:szCs w:val="24"/>
          <w:lang w:val="fr-FR"/>
        </w:rPr>
        <w:t>avaie</w:t>
      </w:r>
      <w:r w:rsidR="00EF4395" w:rsidRPr="00081295">
        <w:rPr>
          <w:szCs w:val="24"/>
          <w:lang w:val="fr-FR"/>
        </w:rPr>
        <w:t>nt</w:t>
      </w:r>
      <w:r w:rsidR="00081295" w:rsidRPr="00081295">
        <w:rPr>
          <w:szCs w:val="24"/>
          <w:lang w:val="fr-FR"/>
        </w:rPr>
        <w:t xml:space="preserve"> </w:t>
      </w:r>
      <w:r w:rsidRPr="00081295">
        <w:rPr>
          <w:szCs w:val="24"/>
          <w:lang w:val="fr-FR"/>
        </w:rPr>
        <w:t>besoin d</w:t>
      </w:r>
      <w:r w:rsidR="00081295" w:rsidRPr="00081295">
        <w:rPr>
          <w:szCs w:val="24"/>
          <w:lang w:val="fr-FR"/>
        </w:rPr>
        <w:t>'</w:t>
      </w:r>
      <w:r w:rsidRPr="00081295">
        <w:rPr>
          <w:szCs w:val="24"/>
          <w:lang w:val="fr-FR"/>
        </w:rPr>
        <w:t>éclaircissements avant d</w:t>
      </w:r>
      <w:r w:rsidR="00081295" w:rsidRPr="00081295">
        <w:rPr>
          <w:szCs w:val="24"/>
          <w:lang w:val="fr-FR"/>
        </w:rPr>
        <w:t>'</w:t>
      </w:r>
      <w:r w:rsidRPr="00081295">
        <w:rPr>
          <w:szCs w:val="24"/>
          <w:lang w:val="fr-FR"/>
        </w:rPr>
        <w:t>aller de l</w:t>
      </w:r>
      <w:r w:rsidR="00081295" w:rsidRPr="00081295">
        <w:rPr>
          <w:szCs w:val="24"/>
          <w:lang w:val="fr-FR"/>
        </w:rPr>
        <w:t>'</w:t>
      </w:r>
      <w:r w:rsidRPr="00081295">
        <w:rPr>
          <w:szCs w:val="24"/>
          <w:lang w:val="fr-FR"/>
        </w:rPr>
        <w:t>avant. Qu</w:t>
      </w:r>
      <w:r w:rsidR="00081295" w:rsidRPr="00081295">
        <w:rPr>
          <w:szCs w:val="24"/>
          <w:lang w:val="fr-FR"/>
        </w:rPr>
        <w:t>'</w:t>
      </w:r>
      <w:r w:rsidRPr="00081295">
        <w:rPr>
          <w:szCs w:val="24"/>
          <w:lang w:val="fr-FR"/>
        </w:rPr>
        <w:t xml:space="preserve">entend-on par </w:t>
      </w:r>
      <w:r w:rsidR="00081295" w:rsidRPr="00081295">
        <w:rPr>
          <w:szCs w:val="24"/>
          <w:lang w:val="fr-FR"/>
        </w:rPr>
        <w:t>"</w:t>
      </w:r>
      <w:r w:rsidRPr="00081295">
        <w:rPr>
          <w:color w:val="000000"/>
          <w:lang w:val="fr-FR"/>
        </w:rPr>
        <w:t>volets thématiques</w:t>
      </w:r>
      <w:r w:rsidR="00081295" w:rsidRPr="00081295">
        <w:rPr>
          <w:szCs w:val="24"/>
          <w:lang w:val="fr-FR"/>
        </w:rPr>
        <w:t>"</w:t>
      </w:r>
      <w:r w:rsidR="002F1732" w:rsidRPr="00081295">
        <w:rPr>
          <w:szCs w:val="24"/>
          <w:lang w:val="fr-FR"/>
        </w:rPr>
        <w:t xml:space="preserve">? </w:t>
      </w:r>
      <w:r w:rsidRPr="00081295">
        <w:rPr>
          <w:szCs w:val="24"/>
          <w:lang w:val="fr-FR"/>
        </w:rPr>
        <w:t>Ce concept, qui serait inédit pour la</w:t>
      </w:r>
      <w:r w:rsidR="00081295" w:rsidRPr="00081295">
        <w:rPr>
          <w:szCs w:val="24"/>
          <w:lang w:val="fr-FR"/>
        </w:rPr>
        <w:t xml:space="preserve"> </w:t>
      </w:r>
      <w:r w:rsidR="00535EED" w:rsidRPr="00081295">
        <w:rPr>
          <w:szCs w:val="24"/>
          <w:lang w:val="fr-FR"/>
        </w:rPr>
        <w:t>CMDT</w:t>
      </w:r>
      <w:r w:rsidRPr="00081295">
        <w:rPr>
          <w:szCs w:val="24"/>
          <w:lang w:val="fr-FR"/>
        </w:rPr>
        <w:t>, doit être clairement explicité. Des précisions doivent également être fournies sur les</w:t>
      </w:r>
      <w:r w:rsidR="00081295" w:rsidRPr="00081295">
        <w:rPr>
          <w:szCs w:val="24"/>
          <w:lang w:val="fr-FR"/>
        </w:rPr>
        <w:t xml:space="preserve"> </w:t>
      </w:r>
      <w:r w:rsidR="00081295" w:rsidRPr="00081295">
        <w:rPr>
          <w:szCs w:val="24"/>
          <w:lang w:val="fr-FR"/>
        </w:rPr>
        <w:lastRenderedPageBreak/>
        <w:t>"</w:t>
      </w:r>
      <w:r w:rsidR="00326D9B" w:rsidRPr="00081295">
        <w:rPr>
          <w:color w:val="000000"/>
          <w:lang w:val="fr-FR"/>
        </w:rPr>
        <w:t>p</w:t>
      </w:r>
      <w:r w:rsidRPr="00081295">
        <w:rPr>
          <w:color w:val="000000"/>
          <w:lang w:val="fr-FR"/>
        </w:rPr>
        <w:t>rincipaux partenaires et</w:t>
      </w:r>
      <w:r w:rsidR="00081295" w:rsidRPr="00081295">
        <w:rPr>
          <w:color w:val="000000"/>
          <w:lang w:val="fr-FR"/>
        </w:rPr>
        <w:t xml:space="preserve"> </w:t>
      </w:r>
      <w:r w:rsidRPr="00081295">
        <w:rPr>
          <w:color w:val="000000"/>
          <w:lang w:val="fr-FR"/>
        </w:rPr>
        <w:t>partenaires de financement possibles</w:t>
      </w:r>
      <w:r w:rsidR="00081295" w:rsidRPr="00081295">
        <w:rPr>
          <w:szCs w:val="24"/>
          <w:lang w:val="fr-FR"/>
        </w:rPr>
        <w:t>"</w:t>
      </w:r>
      <w:r w:rsidR="002F1732" w:rsidRPr="00081295">
        <w:rPr>
          <w:szCs w:val="24"/>
          <w:lang w:val="fr-FR"/>
        </w:rPr>
        <w:t xml:space="preserve">. </w:t>
      </w:r>
      <w:r w:rsidRPr="00081295">
        <w:rPr>
          <w:szCs w:val="24"/>
          <w:lang w:val="fr-FR"/>
        </w:rPr>
        <w:t>Qui sont ces partenaires?</w:t>
      </w:r>
      <w:r w:rsidR="00081295" w:rsidRPr="00081295">
        <w:rPr>
          <w:szCs w:val="24"/>
          <w:lang w:val="fr-FR"/>
        </w:rPr>
        <w:t xml:space="preserve"> </w:t>
      </w:r>
      <w:r w:rsidRPr="00081295">
        <w:rPr>
          <w:szCs w:val="24"/>
          <w:lang w:val="fr-FR"/>
        </w:rPr>
        <w:t>Quel</w:t>
      </w:r>
      <w:r w:rsidR="00081295" w:rsidRPr="00081295">
        <w:rPr>
          <w:szCs w:val="24"/>
          <w:lang w:val="fr-FR"/>
        </w:rPr>
        <w:t xml:space="preserve"> </w:t>
      </w:r>
      <w:r w:rsidRPr="00081295">
        <w:rPr>
          <w:szCs w:val="24"/>
          <w:lang w:val="fr-FR"/>
        </w:rPr>
        <w:t>serait leur rôle et à quel titre participeraient-ils</w:t>
      </w:r>
      <w:r w:rsidR="00081295" w:rsidRPr="00081295">
        <w:rPr>
          <w:szCs w:val="24"/>
          <w:lang w:val="fr-FR"/>
        </w:rPr>
        <w:t xml:space="preserve"> </w:t>
      </w:r>
      <w:r w:rsidRPr="00081295">
        <w:rPr>
          <w:szCs w:val="24"/>
          <w:lang w:val="fr-FR"/>
        </w:rPr>
        <w:t>à la</w:t>
      </w:r>
      <w:r w:rsidR="00081295" w:rsidRPr="00081295">
        <w:rPr>
          <w:szCs w:val="24"/>
          <w:lang w:val="fr-FR"/>
        </w:rPr>
        <w:t xml:space="preserve"> </w:t>
      </w:r>
      <w:r w:rsidR="00535EED" w:rsidRPr="00081295">
        <w:rPr>
          <w:szCs w:val="24"/>
          <w:lang w:val="fr-FR"/>
        </w:rPr>
        <w:t>CMDT</w:t>
      </w:r>
      <w:r w:rsidR="002F1732" w:rsidRPr="00081295">
        <w:rPr>
          <w:szCs w:val="24"/>
          <w:lang w:val="fr-FR"/>
        </w:rPr>
        <w:t xml:space="preserve"> </w:t>
      </w:r>
      <w:r w:rsidRPr="00081295">
        <w:rPr>
          <w:szCs w:val="24"/>
          <w:lang w:val="fr-FR"/>
        </w:rPr>
        <w:t>et apporteraient-ils un financement</w:t>
      </w:r>
      <w:r w:rsidR="00081295">
        <w:rPr>
          <w:szCs w:val="24"/>
          <w:lang w:val="fr-FR"/>
        </w:rPr>
        <w:t>?</w:t>
      </w:r>
      <w:r w:rsidR="00EF4395" w:rsidRPr="00081295">
        <w:rPr>
          <w:szCs w:val="24"/>
          <w:lang w:val="fr-FR"/>
        </w:rPr>
        <w:t xml:space="preserve"> En attendant que ces points soient clarifiés, les Émirats arabes unis proposent, dans leur contribution, de remplacer les mots</w:t>
      </w:r>
      <w:r w:rsidR="00081295" w:rsidRPr="00081295">
        <w:rPr>
          <w:szCs w:val="24"/>
          <w:lang w:val="fr-FR"/>
        </w:rPr>
        <w:t xml:space="preserve"> "</w:t>
      </w:r>
      <w:r w:rsidR="00EF4395" w:rsidRPr="00081295">
        <w:rPr>
          <w:color w:val="000000"/>
          <w:lang w:val="fr-FR"/>
        </w:rPr>
        <w:t>principaux partenaires</w:t>
      </w:r>
      <w:r w:rsidR="00081295" w:rsidRPr="00081295">
        <w:rPr>
          <w:szCs w:val="24"/>
          <w:lang w:val="fr-FR"/>
        </w:rPr>
        <w:t>"</w:t>
      </w:r>
      <w:r w:rsidR="002F1732" w:rsidRPr="00081295">
        <w:rPr>
          <w:szCs w:val="24"/>
          <w:lang w:val="fr-FR"/>
        </w:rPr>
        <w:t xml:space="preserve"> </w:t>
      </w:r>
      <w:r w:rsidR="00EF4395" w:rsidRPr="00081295">
        <w:rPr>
          <w:szCs w:val="24"/>
          <w:lang w:val="fr-FR"/>
        </w:rPr>
        <w:t xml:space="preserve">par </w:t>
      </w:r>
      <w:r w:rsidR="00081295">
        <w:rPr>
          <w:szCs w:val="24"/>
          <w:lang w:val="fr-FR"/>
        </w:rPr>
        <w:t>"</w:t>
      </w:r>
      <w:r w:rsidR="00EF4395" w:rsidRPr="00081295">
        <w:rPr>
          <w:szCs w:val="24"/>
          <w:lang w:val="fr-FR"/>
        </w:rPr>
        <w:t>participants à la conférence</w:t>
      </w:r>
      <w:r w:rsidR="00081295">
        <w:rPr>
          <w:szCs w:val="24"/>
          <w:lang w:val="fr-FR"/>
        </w:rPr>
        <w:t>"</w:t>
      </w:r>
      <w:r w:rsidR="00EF4395" w:rsidRPr="00081295">
        <w:rPr>
          <w:szCs w:val="24"/>
          <w:lang w:val="fr-FR"/>
        </w:rPr>
        <w:t>, y compris les participants de haut</w:t>
      </w:r>
      <w:r w:rsidR="00081295" w:rsidRPr="00081295">
        <w:rPr>
          <w:szCs w:val="24"/>
          <w:lang w:val="fr-FR"/>
        </w:rPr>
        <w:t xml:space="preserve"> </w:t>
      </w:r>
      <w:r w:rsidR="00EF4395" w:rsidRPr="00081295">
        <w:rPr>
          <w:szCs w:val="24"/>
          <w:lang w:val="fr-FR"/>
        </w:rPr>
        <w:t>niveau, et ajoute</w:t>
      </w:r>
      <w:r w:rsidR="00326D9B" w:rsidRPr="00081295">
        <w:rPr>
          <w:szCs w:val="24"/>
          <w:lang w:val="fr-FR"/>
        </w:rPr>
        <w:t>nt</w:t>
      </w:r>
      <w:r w:rsidR="00EF4395" w:rsidRPr="00081295">
        <w:rPr>
          <w:szCs w:val="24"/>
          <w:lang w:val="fr-FR"/>
        </w:rPr>
        <w:t xml:space="preserve"> que</w:t>
      </w:r>
      <w:r w:rsidR="00081295" w:rsidRPr="00081295">
        <w:rPr>
          <w:szCs w:val="24"/>
          <w:lang w:val="fr-FR"/>
        </w:rPr>
        <w:t xml:space="preserve"> </w:t>
      </w:r>
      <w:r w:rsidR="00EF4395" w:rsidRPr="00081295">
        <w:rPr>
          <w:szCs w:val="24"/>
          <w:lang w:val="fr-FR"/>
        </w:rPr>
        <w:t>les catégories de participation sont bien définies dans les instruments fondamentaux de l</w:t>
      </w:r>
      <w:r w:rsidR="00081295" w:rsidRPr="00081295">
        <w:rPr>
          <w:szCs w:val="24"/>
          <w:lang w:val="fr-FR"/>
        </w:rPr>
        <w:t>'</w:t>
      </w:r>
      <w:r w:rsidR="00EF4395" w:rsidRPr="00081295">
        <w:rPr>
          <w:szCs w:val="24"/>
          <w:lang w:val="fr-FR"/>
        </w:rPr>
        <w:t>UIT</w:t>
      </w:r>
      <w:r w:rsidR="00081295" w:rsidRPr="00081295">
        <w:rPr>
          <w:szCs w:val="24"/>
          <w:lang w:val="fr-FR"/>
        </w:rPr>
        <w:t>.</w:t>
      </w:r>
      <w:r w:rsidR="00EF4395" w:rsidRPr="00081295">
        <w:rPr>
          <w:szCs w:val="24"/>
          <w:lang w:val="fr-FR"/>
        </w:rPr>
        <w:t xml:space="preserve"> Dans cette contribution, les Émirats arabes unis se demandent également pourquoi les </w:t>
      </w:r>
      <w:r w:rsidR="00081295">
        <w:rPr>
          <w:szCs w:val="24"/>
          <w:lang w:val="fr-FR"/>
        </w:rPr>
        <w:t>"</w:t>
      </w:r>
      <w:r w:rsidR="00EF4395" w:rsidRPr="00081295">
        <w:rPr>
          <w:szCs w:val="24"/>
          <w:lang w:val="fr-FR"/>
        </w:rPr>
        <w:t>initiatives régionales</w:t>
      </w:r>
      <w:r w:rsidR="00081295">
        <w:rPr>
          <w:szCs w:val="24"/>
          <w:lang w:val="fr-FR"/>
        </w:rPr>
        <w:t>"</w:t>
      </w:r>
      <w:r w:rsidR="00EF4395" w:rsidRPr="00081295">
        <w:rPr>
          <w:szCs w:val="24"/>
          <w:lang w:val="fr-FR"/>
        </w:rPr>
        <w:t xml:space="preserve">, concept bien connu </w:t>
      </w:r>
      <w:r w:rsidR="00EF4395" w:rsidRPr="00081295">
        <w:rPr>
          <w:color w:val="000000"/>
          <w:lang w:val="fr-FR"/>
        </w:rPr>
        <w:t>au sein de</w:t>
      </w:r>
      <w:r w:rsidR="00EF4395" w:rsidRPr="00081295">
        <w:rPr>
          <w:szCs w:val="24"/>
          <w:lang w:val="fr-FR"/>
        </w:rPr>
        <w:t xml:space="preserve"> la communauté de l</w:t>
      </w:r>
      <w:r w:rsidR="00081295" w:rsidRPr="00081295">
        <w:rPr>
          <w:szCs w:val="24"/>
          <w:lang w:val="fr-FR"/>
        </w:rPr>
        <w:t>'</w:t>
      </w:r>
      <w:r w:rsidR="00EF4395" w:rsidRPr="00081295">
        <w:rPr>
          <w:szCs w:val="24"/>
          <w:lang w:val="fr-FR"/>
        </w:rPr>
        <w:t xml:space="preserve">UIT, tendent de plus en plus à faire place à des </w:t>
      </w:r>
      <w:r w:rsidR="00081295">
        <w:rPr>
          <w:szCs w:val="24"/>
          <w:lang w:val="fr-FR"/>
        </w:rPr>
        <w:t>"</w:t>
      </w:r>
      <w:r w:rsidR="00EF4395" w:rsidRPr="00081295">
        <w:rPr>
          <w:szCs w:val="24"/>
          <w:lang w:val="fr-FR"/>
        </w:rPr>
        <w:t>priorités régionales</w:t>
      </w:r>
      <w:r w:rsidR="00081295" w:rsidRPr="00081295">
        <w:rPr>
          <w:szCs w:val="24"/>
          <w:lang w:val="fr-FR"/>
        </w:rPr>
        <w:t>"</w:t>
      </w:r>
      <w:r w:rsidR="002F1732" w:rsidRPr="00081295">
        <w:rPr>
          <w:szCs w:val="24"/>
          <w:lang w:val="fr-FR"/>
        </w:rPr>
        <w:t xml:space="preserve">? </w:t>
      </w:r>
      <w:r w:rsidR="00EF4395" w:rsidRPr="00081295">
        <w:rPr>
          <w:szCs w:val="24"/>
          <w:lang w:val="fr-FR"/>
        </w:rPr>
        <w:t>Pour ce qui est du deuxième groupe de travail</w:t>
      </w:r>
      <w:r w:rsidR="00081295" w:rsidRPr="00081295">
        <w:rPr>
          <w:szCs w:val="24"/>
          <w:lang w:val="fr-FR"/>
        </w:rPr>
        <w:t>,</w:t>
      </w:r>
      <w:r w:rsidR="00EF4395" w:rsidRPr="00081295">
        <w:rPr>
          <w:szCs w:val="24"/>
          <w:lang w:val="fr-FR"/>
        </w:rPr>
        <w:t xml:space="preserve"> il est proposé dans la contribution d</w:t>
      </w:r>
      <w:r w:rsidR="00081295" w:rsidRPr="00081295">
        <w:rPr>
          <w:szCs w:val="24"/>
          <w:lang w:val="fr-FR"/>
        </w:rPr>
        <w:t>'</w:t>
      </w:r>
      <w:r w:rsidR="00EF4395" w:rsidRPr="00081295">
        <w:rPr>
          <w:szCs w:val="24"/>
          <w:lang w:val="fr-FR"/>
        </w:rPr>
        <w:t>e</w:t>
      </w:r>
      <w:r w:rsidR="002F1732" w:rsidRPr="00081295">
        <w:rPr>
          <w:szCs w:val="24"/>
          <w:lang w:val="fr-FR"/>
        </w:rPr>
        <w:t xml:space="preserve">xaminer les Résolutions </w:t>
      </w:r>
      <w:r w:rsidR="00326D9B" w:rsidRPr="00081295">
        <w:rPr>
          <w:szCs w:val="24"/>
          <w:lang w:val="fr-FR"/>
        </w:rPr>
        <w:t xml:space="preserve">existantes </w:t>
      </w:r>
      <w:r w:rsidR="002F1732" w:rsidRPr="00081295">
        <w:rPr>
          <w:szCs w:val="24"/>
          <w:lang w:val="fr-FR"/>
        </w:rPr>
        <w:t>de la CMDT</w:t>
      </w:r>
      <w:r w:rsidR="00081295" w:rsidRPr="00081295">
        <w:rPr>
          <w:szCs w:val="24"/>
          <w:lang w:val="fr-FR"/>
        </w:rPr>
        <w:t xml:space="preserve"> </w:t>
      </w:r>
      <w:r w:rsidR="002F1732" w:rsidRPr="00081295">
        <w:rPr>
          <w:szCs w:val="24"/>
          <w:lang w:val="fr-FR"/>
        </w:rPr>
        <w:t xml:space="preserve">et </w:t>
      </w:r>
      <w:r w:rsidR="00EF4395" w:rsidRPr="00081295">
        <w:rPr>
          <w:szCs w:val="24"/>
          <w:lang w:val="fr-FR"/>
        </w:rPr>
        <w:t>d</w:t>
      </w:r>
      <w:r w:rsidR="00081295" w:rsidRPr="00081295">
        <w:rPr>
          <w:szCs w:val="24"/>
          <w:lang w:val="fr-FR"/>
        </w:rPr>
        <w:t>'</w:t>
      </w:r>
      <w:r w:rsidR="002F1732" w:rsidRPr="00081295">
        <w:rPr>
          <w:szCs w:val="24"/>
          <w:lang w:val="fr-FR"/>
        </w:rPr>
        <w:t>étudier leur rationalisation</w:t>
      </w:r>
      <w:r w:rsidR="00EF4395" w:rsidRPr="00081295">
        <w:rPr>
          <w:szCs w:val="24"/>
          <w:lang w:val="fr-FR"/>
        </w:rPr>
        <w:t>,</w:t>
      </w:r>
      <w:r w:rsidR="002F1732" w:rsidRPr="00081295">
        <w:rPr>
          <w:szCs w:val="24"/>
          <w:lang w:val="fr-FR"/>
        </w:rPr>
        <w:t xml:space="preserve"> afin d'éviter les répétitions et les doublons avec les Résolutions de la Conférence de plénipotentiaires.</w:t>
      </w:r>
      <w:r w:rsidR="00081295">
        <w:rPr>
          <w:szCs w:val="24"/>
          <w:lang w:val="fr-FR"/>
        </w:rPr>
        <w:t xml:space="preserve"> </w:t>
      </w:r>
      <w:bookmarkStart w:id="10" w:name="Proposal"/>
      <w:bookmarkEnd w:id="10"/>
      <w:r w:rsidR="00B971B2" w:rsidRPr="00081295">
        <w:rPr>
          <w:szCs w:val="24"/>
          <w:lang w:val="fr-FR"/>
        </w:rPr>
        <w:t xml:space="preserve">La rationalisation serait effectuée en fonction des besoins, et il </w:t>
      </w:r>
      <w:r w:rsidR="00326D9B" w:rsidRPr="00081295">
        <w:rPr>
          <w:szCs w:val="24"/>
          <w:lang w:val="fr-FR"/>
        </w:rPr>
        <w:t>convient</w:t>
      </w:r>
      <w:r w:rsidR="00081295" w:rsidRPr="00081295">
        <w:rPr>
          <w:szCs w:val="24"/>
          <w:lang w:val="fr-FR"/>
        </w:rPr>
        <w:t xml:space="preserve"> </w:t>
      </w:r>
      <w:r w:rsidR="00B971B2" w:rsidRPr="00081295">
        <w:rPr>
          <w:szCs w:val="24"/>
          <w:lang w:val="fr-FR"/>
        </w:rPr>
        <w:t>de faire figurer ce concept important d</w:t>
      </w:r>
      <w:r w:rsidR="00326D9B" w:rsidRPr="00081295">
        <w:rPr>
          <w:szCs w:val="24"/>
          <w:lang w:val="fr-FR"/>
        </w:rPr>
        <w:t>ans le</w:t>
      </w:r>
      <w:r w:rsidR="00081295" w:rsidRPr="00081295">
        <w:rPr>
          <w:szCs w:val="24"/>
          <w:lang w:val="fr-FR"/>
        </w:rPr>
        <w:t xml:space="preserve"> </w:t>
      </w:r>
      <w:r w:rsidR="00B971B2" w:rsidRPr="00081295">
        <w:rPr>
          <w:szCs w:val="24"/>
          <w:lang w:val="fr-FR"/>
        </w:rPr>
        <w:t xml:space="preserve">mandat, afin de </w:t>
      </w:r>
      <w:r w:rsidR="00326D9B" w:rsidRPr="00081295">
        <w:rPr>
          <w:szCs w:val="24"/>
          <w:lang w:val="fr-FR"/>
        </w:rPr>
        <w:t xml:space="preserve">faire ressortir </w:t>
      </w:r>
      <w:r w:rsidR="00B971B2" w:rsidRPr="00081295">
        <w:rPr>
          <w:szCs w:val="24"/>
          <w:lang w:val="fr-FR"/>
        </w:rPr>
        <w:t>l</w:t>
      </w:r>
      <w:r w:rsidR="00081295" w:rsidRPr="00081295">
        <w:rPr>
          <w:szCs w:val="24"/>
          <w:lang w:val="fr-FR"/>
        </w:rPr>
        <w:t>'</w:t>
      </w:r>
      <w:r w:rsidR="00B971B2" w:rsidRPr="00081295">
        <w:rPr>
          <w:szCs w:val="24"/>
          <w:lang w:val="fr-FR"/>
        </w:rPr>
        <w:t>idée que l</w:t>
      </w:r>
      <w:r w:rsidR="00081295" w:rsidRPr="00081295">
        <w:rPr>
          <w:szCs w:val="24"/>
          <w:lang w:val="fr-FR"/>
        </w:rPr>
        <w:t>'</w:t>
      </w:r>
      <w:r w:rsidR="00B971B2" w:rsidRPr="00081295">
        <w:rPr>
          <w:szCs w:val="24"/>
          <w:lang w:val="fr-FR"/>
        </w:rPr>
        <w:t>objectif n</w:t>
      </w:r>
      <w:r w:rsidR="00081295" w:rsidRPr="00081295">
        <w:rPr>
          <w:szCs w:val="24"/>
          <w:lang w:val="fr-FR"/>
        </w:rPr>
        <w:t>'</w:t>
      </w:r>
      <w:r w:rsidR="00B971B2" w:rsidRPr="00081295">
        <w:rPr>
          <w:szCs w:val="24"/>
          <w:lang w:val="fr-FR"/>
        </w:rPr>
        <w:t xml:space="preserve">est pas de supprimer </w:t>
      </w:r>
      <w:r w:rsidR="004424A8" w:rsidRPr="00081295">
        <w:rPr>
          <w:szCs w:val="24"/>
          <w:lang w:val="fr-FR"/>
        </w:rPr>
        <w:t>de</w:t>
      </w:r>
      <w:r w:rsidR="00B971B2" w:rsidRPr="00081295">
        <w:rPr>
          <w:szCs w:val="24"/>
          <w:lang w:val="fr-FR"/>
        </w:rPr>
        <w:t xml:space="preserve">s </w:t>
      </w:r>
      <w:r w:rsidR="004424A8" w:rsidRPr="00081295">
        <w:rPr>
          <w:szCs w:val="24"/>
          <w:lang w:val="fr-FR"/>
        </w:rPr>
        <w:t>R</w:t>
      </w:r>
      <w:r w:rsidR="00B971B2" w:rsidRPr="00081295">
        <w:rPr>
          <w:szCs w:val="24"/>
          <w:lang w:val="fr-FR"/>
        </w:rPr>
        <w:t>ésolutions, mais plutôt de les rendre concises et applicables en pratique.</w:t>
      </w:r>
    </w:p>
    <w:p w14:paraId="1F7A48B5" w14:textId="53F24EF3" w:rsidR="002F1732" w:rsidRPr="00081295" w:rsidRDefault="00B971B2" w:rsidP="00081295">
      <w:pPr>
        <w:rPr>
          <w:szCs w:val="24"/>
          <w:lang w:val="fr-FR"/>
        </w:rPr>
      </w:pPr>
      <w:r w:rsidRPr="00081295">
        <w:rPr>
          <w:szCs w:val="24"/>
          <w:lang w:val="fr-FR"/>
        </w:rPr>
        <w:t xml:space="preserve">Le représentant des </w:t>
      </w:r>
      <w:r w:rsidRPr="00081295">
        <w:rPr>
          <w:b/>
          <w:bCs/>
          <w:szCs w:val="24"/>
          <w:lang w:val="fr-FR"/>
        </w:rPr>
        <w:t>États-Unis</w:t>
      </w:r>
      <w:r w:rsidRPr="00081295">
        <w:rPr>
          <w:szCs w:val="24"/>
          <w:lang w:val="fr-FR"/>
        </w:rPr>
        <w:t xml:space="preserve"> a présenté le</w:t>
      </w:r>
      <w:r w:rsidR="00081295" w:rsidRPr="00081295">
        <w:rPr>
          <w:szCs w:val="24"/>
          <w:lang w:val="fr-FR"/>
        </w:rPr>
        <w:t xml:space="preserve"> </w:t>
      </w:r>
      <w:hyperlink r:id="rId13" w:history="1">
        <w:r w:rsidR="002F1732" w:rsidRPr="00081295">
          <w:rPr>
            <w:rStyle w:val="Hyperlink"/>
            <w:szCs w:val="24"/>
            <w:lang w:val="fr-FR"/>
          </w:rPr>
          <w:t>Document 4</w:t>
        </w:r>
      </w:hyperlink>
      <w:r w:rsidR="00431891" w:rsidRPr="00081295">
        <w:rPr>
          <w:szCs w:val="24"/>
          <w:lang w:val="fr-FR"/>
        </w:rPr>
        <w:t xml:space="preserve"> et s</w:t>
      </w:r>
      <w:r w:rsidR="00081295" w:rsidRPr="00081295">
        <w:rPr>
          <w:szCs w:val="24"/>
          <w:lang w:val="fr-FR"/>
        </w:rPr>
        <w:t>'</w:t>
      </w:r>
      <w:r w:rsidR="00431891" w:rsidRPr="00081295">
        <w:rPr>
          <w:szCs w:val="24"/>
          <w:lang w:val="fr-FR"/>
        </w:rPr>
        <w:t xml:space="preserve">est </w:t>
      </w:r>
      <w:r w:rsidR="004424A8" w:rsidRPr="00081295">
        <w:rPr>
          <w:szCs w:val="24"/>
          <w:lang w:val="fr-FR"/>
        </w:rPr>
        <w:t>tout d</w:t>
      </w:r>
      <w:r w:rsidR="00081295" w:rsidRPr="00081295">
        <w:rPr>
          <w:szCs w:val="24"/>
          <w:lang w:val="fr-FR"/>
        </w:rPr>
        <w:t>'</w:t>
      </w:r>
      <w:r w:rsidR="004424A8" w:rsidRPr="00081295">
        <w:rPr>
          <w:szCs w:val="24"/>
          <w:lang w:val="fr-FR"/>
        </w:rPr>
        <w:t>abord</w:t>
      </w:r>
      <w:r w:rsidR="00081295" w:rsidRPr="00081295">
        <w:rPr>
          <w:szCs w:val="24"/>
          <w:lang w:val="fr-FR"/>
        </w:rPr>
        <w:t xml:space="preserve"> </w:t>
      </w:r>
      <w:r w:rsidR="00431891" w:rsidRPr="00081295">
        <w:rPr>
          <w:szCs w:val="24"/>
          <w:lang w:val="fr-FR"/>
        </w:rPr>
        <w:t>félicité des efforts déployés par la Directrice du</w:t>
      </w:r>
      <w:r w:rsidR="00081295" w:rsidRPr="00081295">
        <w:rPr>
          <w:szCs w:val="24"/>
          <w:lang w:val="fr-FR"/>
        </w:rPr>
        <w:t xml:space="preserve"> </w:t>
      </w:r>
      <w:r w:rsidR="002F1732" w:rsidRPr="00081295">
        <w:rPr>
          <w:szCs w:val="24"/>
          <w:lang w:val="fr-FR"/>
        </w:rPr>
        <w:t>BDT</w:t>
      </w:r>
      <w:r w:rsidR="00BA2CE2" w:rsidRPr="00081295">
        <w:rPr>
          <w:szCs w:val="24"/>
          <w:lang w:val="fr-FR"/>
        </w:rPr>
        <w:t xml:space="preserve"> pour consulter les membres sur la façon dont la conférence pourrait donner</w:t>
      </w:r>
      <w:r w:rsidR="00BA2CE2" w:rsidRPr="00081295">
        <w:rPr>
          <w:lang w:val="fr-FR"/>
        </w:rPr>
        <w:t xml:space="preserve"> </w:t>
      </w:r>
      <w:r w:rsidR="00BA2CE2" w:rsidRPr="00081295">
        <w:rPr>
          <w:szCs w:val="24"/>
          <w:lang w:val="fr-FR"/>
        </w:rPr>
        <w:t>une nouvelle orientation à la</w:t>
      </w:r>
      <w:r w:rsidR="002F1732" w:rsidRPr="00081295">
        <w:rPr>
          <w:szCs w:val="24"/>
          <w:lang w:val="fr-FR"/>
        </w:rPr>
        <w:t xml:space="preserve"> </w:t>
      </w:r>
      <w:r w:rsidR="00535EED" w:rsidRPr="00081295">
        <w:rPr>
          <w:szCs w:val="24"/>
          <w:lang w:val="fr-FR"/>
        </w:rPr>
        <w:t>CMDT</w:t>
      </w:r>
      <w:r w:rsidR="002F1732" w:rsidRPr="00081295">
        <w:rPr>
          <w:szCs w:val="24"/>
          <w:lang w:val="fr-FR"/>
        </w:rPr>
        <w:noBreakHyphen/>
        <w:t>21</w:t>
      </w:r>
      <w:r w:rsidR="00BA2CE2" w:rsidRPr="00081295">
        <w:rPr>
          <w:szCs w:val="24"/>
          <w:lang w:val="fr-FR"/>
        </w:rPr>
        <w:t>, afin qu</w:t>
      </w:r>
      <w:r w:rsidR="00081295" w:rsidRPr="00081295">
        <w:rPr>
          <w:szCs w:val="24"/>
          <w:lang w:val="fr-FR"/>
        </w:rPr>
        <w:t>'</w:t>
      </w:r>
      <w:r w:rsidR="00BA2CE2" w:rsidRPr="00081295">
        <w:rPr>
          <w:szCs w:val="24"/>
          <w:lang w:val="fr-FR"/>
        </w:rPr>
        <w:t>elle mette davantage l</w:t>
      </w:r>
      <w:r w:rsidR="00081295" w:rsidRPr="00081295">
        <w:rPr>
          <w:szCs w:val="24"/>
          <w:lang w:val="fr-FR"/>
        </w:rPr>
        <w:t>'</w:t>
      </w:r>
      <w:r w:rsidR="00BA2CE2" w:rsidRPr="00081295">
        <w:rPr>
          <w:szCs w:val="24"/>
          <w:lang w:val="fr-FR"/>
        </w:rPr>
        <w:t>accent sur le</w:t>
      </w:r>
      <w:r w:rsidR="00081295" w:rsidRPr="00081295">
        <w:rPr>
          <w:szCs w:val="24"/>
          <w:lang w:val="fr-FR"/>
        </w:rPr>
        <w:t xml:space="preserve"> </w:t>
      </w:r>
      <w:r w:rsidR="002F1732" w:rsidRPr="00081295">
        <w:rPr>
          <w:szCs w:val="24"/>
          <w:lang w:val="fr-FR"/>
        </w:rPr>
        <w:t>d</w:t>
      </w:r>
      <w:r w:rsidR="00BA2CE2" w:rsidRPr="00081295">
        <w:rPr>
          <w:szCs w:val="24"/>
          <w:lang w:val="fr-FR"/>
        </w:rPr>
        <w:t>é</w:t>
      </w:r>
      <w:r w:rsidR="002F1732" w:rsidRPr="00081295">
        <w:rPr>
          <w:szCs w:val="24"/>
          <w:lang w:val="fr-FR"/>
        </w:rPr>
        <w:t>velop</w:t>
      </w:r>
      <w:r w:rsidR="00BA2CE2" w:rsidRPr="00081295">
        <w:rPr>
          <w:szCs w:val="24"/>
          <w:lang w:val="fr-FR"/>
        </w:rPr>
        <w:t>pe</w:t>
      </w:r>
      <w:r w:rsidR="002F1732" w:rsidRPr="00081295">
        <w:rPr>
          <w:szCs w:val="24"/>
          <w:lang w:val="fr-FR"/>
        </w:rPr>
        <w:t>ment</w:t>
      </w:r>
      <w:r w:rsidR="00081295" w:rsidRPr="00081295">
        <w:rPr>
          <w:szCs w:val="24"/>
          <w:lang w:val="fr-FR"/>
        </w:rPr>
        <w:t xml:space="preserve"> </w:t>
      </w:r>
      <w:r w:rsidR="00BA2CE2" w:rsidRPr="00081295">
        <w:rPr>
          <w:szCs w:val="24"/>
          <w:lang w:val="fr-FR"/>
        </w:rPr>
        <w:t>et le rôle du</w:t>
      </w:r>
      <w:r w:rsidR="002F1732" w:rsidRPr="00081295">
        <w:rPr>
          <w:szCs w:val="24"/>
          <w:lang w:val="fr-FR"/>
        </w:rPr>
        <w:t xml:space="preserve"> BDT </w:t>
      </w:r>
      <w:r w:rsidR="00BA2CE2" w:rsidRPr="00081295">
        <w:rPr>
          <w:szCs w:val="24"/>
          <w:lang w:val="fr-FR"/>
        </w:rPr>
        <w:t>en tant que</w:t>
      </w:r>
      <w:r w:rsidR="00081295" w:rsidRPr="00081295">
        <w:rPr>
          <w:szCs w:val="24"/>
          <w:lang w:val="fr-FR"/>
        </w:rPr>
        <w:t xml:space="preserve"> </w:t>
      </w:r>
      <w:r w:rsidR="002F1732" w:rsidRPr="00081295">
        <w:rPr>
          <w:szCs w:val="24"/>
          <w:lang w:val="fr-FR"/>
        </w:rPr>
        <w:t>Bureau</w:t>
      </w:r>
      <w:r w:rsidR="00BA2CE2" w:rsidRPr="00081295">
        <w:rPr>
          <w:color w:val="000000"/>
          <w:lang w:val="fr-FR"/>
        </w:rPr>
        <w:t xml:space="preserve"> en adéquation avec sa mission</w:t>
      </w:r>
      <w:r w:rsidR="00BA2CE2" w:rsidRPr="00081295">
        <w:rPr>
          <w:szCs w:val="24"/>
          <w:lang w:val="fr-FR"/>
        </w:rPr>
        <w:t>, sachant que les Dialogues web et la réunion tenue ultérieurement par le</w:t>
      </w:r>
      <w:r w:rsidR="00081295" w:rsidRPr="00081295">
        <w:rPr>
          <w:szCs w:val="24"/>
          <w:lang w:val="fr-FR"/>
        </w:rPr>
        <w:t xml:space="preserve"> </w:t>
      </w:r>
      <w:r w:rsidR="00535EED" w:rsidRPr="00081295">
        <w:rPr>
          <w:szCs w:val="24"/>
          <w:lang w:val="fr-FR"/>
        </w:rPr>
        <w:t>GCDT</w:t>
      </w:r>
      <w:r w:rsidR="002F1732" w:rsidRPr="00081295">
        <w:rPr>
          <w:szCs w:val="24"/>
          <w:lang w:val="fr-FR"/>
        </w:rPr>
        <w:t xml:space="preserve"> </w:t>
      </w:r>
      <w:r w:rsidR="00BA2CE2" w:rsidRPr="00081295">
        <w:rPr>
          <w:szCs w:val="24"/>
          <w:lang w:val="fr-FR"/>
        </w:rPr>
        <w:t>du</w:t>
      </w:r>
      <w:r w:rsidR="002F1732" w:rsidRPr="00081295">
        <w:rPr>
          <w:szCs w:val="24"/>
          <w:lang w:val="fr-FR"/>
        </w:rPr>
        <w:t xml:space="preserve"> 2 </w:t>
      </w:r>
      <w:r w:rsidR="00BA2CE2" w:rsidRPr="00081295">
        <w:rPr>
          <w:szCs w:val="24"/>
          <w:lang w:val="fr-FR"/>
        </w:rPr>
        <w:t>au</w:t>
      </w:r>
      <w:r w:rsidR="002F1732" w:rsidRPr="00081295">
        <w:rPr>
          <w:szCs w:val="24"/>
          <w:lang w:val="fr-FR"/>
        </w:rPr>
        <w:t xml:space="preserve"> 5</w:t>
      </w:r>
      <w:r w:rsidR="00081295" w:rsidRPr="00081295">
        <w:rPr>
          <w:szCs w:val="24"/>
          <w:lang w:val="fr-FR"/>
        </w:rPr>
        <w:t xml:space="preserve"> </w:t>
      </w:r>
      <w:r w:rsidR="00BA2CE2" w:rsidRPr="00081295">
        <w:rPr>
          <w:szCs w:val="24"/>
          <w:lang w:val="fr-FR"/>
        </w:rPr>
        <w:t xml:space="preserve">juin </w:t>
      </w:r>
      <w:r w:rsidR="002F1732" w:rsidRPr="00081295">
        <w:rPr>
          <w:szCs w:val="24"/>
          <w:lang w:val="fr-FR"/>
        </w:rPr>
        <w:t xml:space="preserve">2020 </w:t>
      </w:r>
      <w:r w:rsidR="00BA2CE2" w:rsidRPr="00081295">
        <w:rPr>
          <w:szCs w:val="24"/>
          <w:lang w:val="fr-FR"/>
        </w:rPr>
        <w:t>ont offert aux membres une excellent occasion de s</w:t>
      </w:r>
      <w:r w:rsidR="00081295" w:rsidRPr="00081295">
        <w:rPr>
          <w:szCs w:val="24"/>
          <w:lang w:val="fr-FR"/>
        </w:rPr>
        <w:t>'</w:t>
      </w:r>
      <w:r w:rsidR="00BA2CE2" w:rsidRPr="00081295">
        <w:rPr>
          <w:szCs w:val="24"/>
          <w:lang w:val="fr-FR"/>
        </w:rPr>
        <w:t>engager sur cette voie.</w:t>
      </w:r>
      <w:r w:rsidR="00081295">
        <w:rPr>
          <w:szCs w:val="24"/>
          <w:lang w:val="fr-FR"/>
        </w:rPr>
        <w:t xml:space="preserve"> </w:t>
      </w:r>
      <w:r w:rsidR="00BA2CE2" w:rsidRPr="00081295">
        <w:rPr>
          <w:szCs w:val="24"/>
          <w:lang w:val="fr-FR"/>
        </w:rPr>
        <w:t>Les modifications qu</w:t>
      </w:r>
      <w:r w:rsidR="00081295" w:rsidRPr="00081295">
        <w:rPr>
          <w:szCs w:val="24"/>
          <w:lang w:val="fr-FR"/>
        </w:rPr>
        <w:t>'</w:t>
      </w:r>
      <w:r w:rsidR="00BA2CE2" w:rsidRPr="00081295">
        <w:rPr>
          <w:szCs w:val="24"/>
          <w:lang w:val="fr-FR"/>
        </w:rPr>
        <w:t>il est proposé d</w:t>
      </w:r>
      <w:r w:rsidR="00081295" w:rsidRPr="00081295">
        <w:rPr>
          <w:szCs w:val="24"/>
          <w:lang w:val="fr-FR"/>
        </w:rPr>
        <w:t>'</w:t>
      </w:r>
      <w:r w:rsidR="00BA2CE2" w:rsidRPr="00081295">
        <w:rPr>
          <w:szCs w:val="24"/>
          <w:lang w:val="fr-FR"/>
        </w:rPr>
        <w:t>apporter au projet de mandat des deux groupes de travail ont été présentées pour permettre à ces groupes d</w:t>
      </w:r>
      <w:r w:rsidR="00081295" w:rsidRPr="00081295">
        <w:rPr>
          <w:szCs w:val="24"/>
          <w:lang w:val="fr-FR"/>
        </w:rPr>
        <w:t>'</w:t>
      </w:r>
      <w:r w:rsidR="00BA2CE2" w:rsidRPr="00081295">
        <w:rPr>
          <w:szCs w:val="24"/>
          <w:lang w:val="fr-FR"/>
        </w:rPr>
        <w:t>examiner et de soumettre des recommandations</w:t>
      </w:r>
      <w:r w:rsidR="00081295" w:rsidRPr="00081295">
        <w:rPr>
          <w:szCs w:val="24"/>
          <w:lang w:val="fr-FR"/>
        </w:rPr>
        <w:t xml:space="preserve"> </w:t>
      </w:r>
      <w:r w:rsidR="00BA2CE2" w:rsidRPr="00081295">
        <w:rPr>
          <w:color w:val="000000"/>
          <w:lang w:val="fr-FR"/>
        </w:rPr>
        <w:t>au GCDT à sa 21</w:t>
      </w:r>
      <w:r w:rsidR="00BA2CE2" w:rsidRPr="00081295">
        <w:rPr>
          <w:lang w:val="fr-FR"/>
        </w:rPr>
        <w:t>ème</w:t>
      </w:r>
      <w:r w:rsidR="00081295">
        <w:rPr>
          <w:color w:val="000000"/>
          <w:lang w:val="fr-FR"/>
        </w:rPr>
        <w:t> </w:t>
      </w:r>
      <w:r w:rsidR="00BA2CE2" w:rsidRPr="00081295">
        <w:rPr>
          <w:color w:val="000000"/>
          <w:lang w:val="fr-FR"/>
        </w:rPr>
        <w:t>réunion</w:t>
      </w:r>
      <w:r w:rsidR="004424A8" w:rsidRPr="00081295">
        <w:rPr>
          <w:szCs w:val="24"/>
          <w:lang w:val="fr-FR"/>
        </w:rPr>
        <w:t xml:space="preserve"> </w:t>
      </w:r>
      <w:r w:rsidR="00BA2CE2" w:rsidRPr="00081295">
        <w:rPr>
          <w:szCs w:val="24"/>
          <w:lang w:val="fr-FR"/>
        </w:rPr>
        <w:t>conformément aux</w:t>
      </w:r>
      <w:r w:rsidR="00081295" w:rsidRPr="00081295">
        <w:rPr>
          <w:szCs w:val="24"/>
          <w:lang w:val="fr-FR"/>
        </w:rPr>
        <w:t xml:space="preserve"> </w:t>
      </w:r>
      <w:r w:rsidR="002F1732" w:rsidRPr="00081295">
        <w:rPr>
          <w:szCs w:val="24"/>
          <w:lang w:val="fr-FR"/>
        </w:rPr>
        <w:t>R</w:t>
      </w:r>
      <w:r w:rsidR="00BA2CE2" w:rsidRPr="00081295">
        <w:rPr>
          <w:szCs w:val="24"/>
          <w:lang w:val="fr-FR"/>
        </w:rPr>
        <w:t>é</w:t>
      </w:r>
      <w:r w:rsidR="002F1732" w:rsidRPr="00081295">
        <w:rPr>
          <w:szCs w:val="24"/>
          <w:lang w:val="fr-FR"/>
        </w:rPr>
        <w:t>solutions 1</w:t>
      </w:r>
      <w:r w:rsidR="00081295" w:rsidRPr="00081295">
        <w:rPr>
          <w:szCs w:val="24"/>
          <w:lang w:val="fr-FR"/>
        </w:rPr>
        <w:t xml:space="preserve"> </w:t>
      </w:r>
      <w:r w:rsidR="00BA2CE2" w:rsidRPr="00081295">
        <w:rPr>
          <w:szCs w:val="24"/>
          <w:lang w:val="fr-FR"/>
        </w:rPr>
        <w:t>et</w:t>
      </w:r>
      <w:r w:rsidR="002F1732" w:rsidRPr="00081295">
        <w:rPr>
          <w:szCs w:val="24"/>
          <w:lang w:val="fr-FR"/>
        </w:rPr>
        <w:t xml:space="preserve"> 31 (R</w:t>
      </w:r>
      <w:r w:rsidR="00081295">
        <w:rPr>
          <w:szCs w:val="24"/>
          <w:lang w:val="fr-FR"/>
        </w:rPr>
        <w:t>é</w:t>
      </w:r>
      <w:r w:rsidR="002F1732" w:rsidRPr="00081295">
        <w:rPr>
          <w:szCs w:val="24"/>
          <w:lang w:val="fr-FR"/>
        </w:rPr>
        <w:t xml:space="preserve">v. Buenos Aires, 2017) </w:t>
      </w:r>
      <w:r w:rsidR="00BA2CE2" w:rsidRPr="00081295">
        <w:rPr>
          <w:szCs w:val="24"/>
          <w:lang w:val="fr-FR"/>
        </w:rPr>
        <w:t xml:space="preserve">de la </w:t>
      </w:r>
      <w:r w:rsidR="00535EED" w:rsidRPr="00081295">
        <w:rPr>
          <w:szCs w:val="24"/>
          <w:lang w:val="fr-FR"/>
        </w:rPr>
        <w:t>CMDT</w:t>
      </w:r>
      <w:r w:rsidR="002F1732" w:rsidRPr="00081295">
        <w:rPr>
          <w:szCs w:val="24"/>
          <w:lang w:val="fr-FR"/>
        </w:rPr>
        <w:t xml:space="preserve">. </w:t>
      </w:r>
      <w:r w:rsidR="00BA2CE2" w:rsidRPr="00081295">
        <w:rPr>
          <w:szCs w:val="24"/>
          <w:lang w:val="fr-FR"/>
        </w:rPr>
        <w:t>L</w:t>
      </w:r>
      <w:r w:rsidR="00081295" w:rsidRPr="00081295">
        <w:rPr>
          <w:szCs w:val="24"/>
          <w:lang w:val="fr-FR"/>
        </w:rPr>
        <w:t>'</w:t>
      </w:r>
      <w:r w:rsidR="00BA2CE2" w:rsidRPr="00081295">
        <w:rPr>
          <w:szCs w:val="24"/>
          <w:lang w:val="fr-FR"/>
        </w:rPr>
        <w:t xml:space="preserve">objectif du </w:t>
      </w:r>
      <w:r w:rsidR="00BA2CE2" w:rsidRPr="00081295">
        <w:rPr>
          <w:lang w:val="fr-FR"/>
        </w:rPr>
        <w:t>Groupe de travail</w:t>
      </w:r>
      <w:r w:rsidR="00081295" w:rsidRPr="00081295">
        <w:rPr>
          <w:lang w:val="fr-FR"/>
        </w:rPr>
        <w:t xml:space="preserve"> </w:t>
      </w:r>
      <w:r w:rsidR="00BA2CE2" w:rsidRPr="00081295">
        <w:rPr>
          <w:lang w:val="fr-FR"/>
        </w:rPr>
        <w:t xml:space="preserve">sur les activités préparatoires en vue de la CMDT est de </w:t>
      </w:r>
      <w:r w:rsidR="00941323" w:rsidRPr="00081295">
        <w:rPr>
          <w:lang w:val="fr-FR"/>
        </w:rPr>
        <w:t>faire en sorte que la conférence s</w:t>
      </w:r>
      <w:r w:rsidR="00081295" w:rsidRPr="00081295">
        <w:rPr>
          <w:lang w:val="fr-FR"/>
        </w:rPr>
        <w:t>'</w:t>
      </w:r>
      <w:r w:rsidR="00941323" w:rsidRPr="00081295">
        <w:rPr>
          <w:lang w:val="fr-FR"/>
        </w:rPr>
        <w:t>attache à rechercher des solutions et privilégie les questions de développement. Ce groupe a pour mandat</w:t>
      </w:r>
      <w:r w:rsidR="00081295" w:rsidRPr="00081295">
        <w:rPr>
          <w:lang w:val="fr-FR"/>
        </w:rPr>
        <w:t xml:space="preserve"> </w:t>
      </w:r>
      <w:r w:rsidR="00941323" w:rsidRPr="00081295">
        <w:rPr>
          <w:color w:val="000000"/>
          <w:lang w:val="fr-FR"/>
        </w:rPr>
        <w:t>d</w:t>
      </w:r>
      <w:r w:rsidR="00081295" w:rsidRPr="00081295">
        <w:rPr>
          <w:color w:val="000000"/>
          <w:lang w:val="fr-FR"/>
        </w:rPr>
        <w:t>'</w:t>
      </w:r>
      <w:r w:rsidR="00941323" w:rsidRPr="00081295">
        <w:rPr>
          <w:color w:val="000000"/>
          <w:lang w:val="fr-FR"/>
        </w:rPr>
        <w:t>examiner les options</w:t>
      </w:r>
      <w:r w:rsidR="00081295" w:rsidRPr="00081295">
        <w:rPr>
          <w:color w:val="000000"/>
          <w:lang w:val="fr-FR"/>
        </w:rPr>
        <w:t xml:space="preserve"> </w:t>
      </w:r>
      <w:r w:rsidR="004424A8" w:rsidRPr="00081295">
        <w:rPr>
          <w:color w:val="000000"/>
          <w:lang w:val="fr-FR"/>
        </w:rPr>
        <w:t>étudiées</w:t>
      </w:r>
      <w:r w:rsidR="00081295" w:rsidRPr="00081295">
        <w:rPr>
          <w:color w:val="000000"/>
          <w:lang w:val="fr-FR"/>
        </w:rPr>
        <w:t xml:space="preserve"> </w:t>
      </w:r>
      <w:r w:rsidR="00941323" w:rsidRPr="00081295">
        <w:rPr>
          <w:color w:val="000000"/>
          <w:lang w:val="fr-FR"/>
        </w:rPr>
        <w:t>lors des deux Dialogues web du GCDT sur la CMDT</w:t>
      </w:r>
      <w:r w:rsidR="004424A8" w:rsidRPr="00081295">
        <w:rPr>
          <w:color w:val="000000"/>
          <w:lang w:val="fr-FR"/>
        </w:rPr>
        <w:t>,</w:t>
      </w:r>
      <w:r w:rsidR="00941323" w:rsidRPr="00081295">
        <w:rPr>
          <w:color w:val="000000"/>
          <w:lang w:val="fr-FR"/>
        </w:rPr>
        <w:t xml:space="preserve"> organisés en mars et</w:t>
      </w:r>
      <w:r w:rsidR="00081295" w:rsidRPr="00081295">
        <w:rPr>
          <w:color w:val="000000"/>
          <w:lang w:val="fr-FR"/>
        </w:rPr>
        <w:t xml:space="preserve"> </w:t>
      </w:r>
      <w:r w:rsidR="00941323" w:rsidRPr="00081295">
        <w:rPr>
          <w:color w:val="000000"/>
          <w:lang w:val="fr-FR"/>
        </w:rPr>
        <w:t>avril</w:t>
      </w:r>
      <w:r w:rsidR="00081295">
        <w:rPr>
          <w:color w:val="000000"/>
          <w:lang w:val="fr-FR"/>
        </w:rPr>
        <w:t xml:space="preserve"> </w:t>
      </w:r>
      <w:r w:rsidR="00941323" w:rsidRPr="00081295">
        <w:rPr>
          <w:color w:val="000000"/>
          <w:lang w:val="fr-FR"/>
        </w:rPr>
        <w:t>2020</w:t>
      </w:r>
      <w:r w:rsidR="004424A8" w:rsidRPr="00081295">
        <w:rPr>
          <w:color w:val="000000"/>
          <w:lang w:val="fr-FR"/>
        </w:rPr>
        <w:t>, ainsi que les contributions connexes soumises par les membres au GCDT à sa réunion de 2020</w:t>
      </w:r>
      <w:r w:rsidR="00081295" w:rsidRPr="00081295">
        <w:rPr>
          <w:color w:val="000000"/>
          <w:lang w:val="fr-FR"/>
        </w:rPr>
        <w:t xml:space="preserve">; </w:t>
      </w:r>
      <w:r w:rsidR="00941323" w:rsidRPr="00081295">
        <w:rPr>
          <w:szCs w:val="24"/>
          <w:lang w:val="fr-FR"/>
        </w:rPr>
        <w:t xml:space="preserve">de soumettre des </w:t>
      </w:r>
      <w:r w:rsidR="002F1732" w:rsidRPr="00081295">
        <w:rPr>
          <w:szCs w:val="24"/>
          <w:lang w:val="fr-FR"/>
        </w:rPr>
        <w:t>recomm</w:t>
      </w:r>
      <w:r w:rsidR="00941323" w:rsidRPr="00081295">
        <w:rPr>
          <w:szCs w:val="24"/>
          <w:lang w:val="fr-FR"/>
        </w:rPr>
        <w:t>a</w:t>
      </w:r>
      <w:r w:rsidR="002F1732" w:rsidRPr="00081295">
        <w:rPr>
          <w:szCs w:val="24"/>
          <w:lang w:val="fr-FR"/>
        </w:rPr>
        <w:t>ndations</w:t>
      </w:r>
      <w:r w:rsidR="00941323" w:rsidRPr="00081295">
        <w:rPr>
          <w:szCs w:val="24"/>
          <w:lang w:val="fr-FR"/>
        </w:rPr>
        <w:t xml:space="preserve"> à la Directrice</w:t>
      </w:r>
      <w:r w:rsidR="00081295" w:rsidRPr="00081295">
        <w:rPr>
          <w:szCs w:val="24"/>
          <w:lang w:val="fr-FR"/>
        </w:rPr>
        <w:t xml:space="preserve"> </w:t>
      </w:r>
      <w:r w:rsidR="004424A8" w:rsidRPr="00081295">
        <w:rPr>
          <w:szCs w:val="24"/>
          <w:lang w:val="fr-FR"/>
        </w:rPr>
        <w:t>sur les</w:t>
      </w:r>
      <w:r w:rsidR="00081295" w:rsidRPr="00081295">
        <w:rPr>
          <w:szCs w:val="24"/>
          <w:lang w:val="fr-FR"/>
        </w:rPr>
        <w:t xml:space="preserve"> </w:t>
      </w:r>
      <w:r w:rsidR="00941323" w:rsidRPr="00081295">
        <w:rPr>
          <w:color w:val="000000"/>
          <w:lang w:val="fr-FR"/>
        </w:rPr>
        <w:t xml:space="preserve">réunions préparatoires et </w:t>
      </w:r>
      <w:r w:rsidR="004424A8" w:rsidRPr="00081295">
        <w:rPr>
          <w:color w:val="000000"/>
          <w:lang w:val="fr-FR"/>
        </w:rPr>
        <w:t>l</w:t>
      </w:r>
      <w:r w:rsidR="00941323" w:rsidRPr="00081295">
        <w:rPr>
          <w:color w:val="000000"/>
          <w:lang w:val="fr-FR"/>
        </w:rPr>
        <w:t>es manifestations de promotion organisées avant la conférence</w:t>
      </w:r>
      <w:r w:rsidR="00081295" w:rsidRPr="00081295">
        <w:rPr>
          <w:color w:val="000000"/>
          <w:lang w:val="fr-FR"/>
        </w:rPr>
        <w:t>;</w:t>
      </w:r>
      <w:r w:rsidR="00941323" w:rsidRPr="00081295">
        <w:rPr>
          <w:color w:val="000000"/>
          <w:lang w:val="fr-FR"/>
        </w:rPr>
        <w:t xml:space="preserve"> </w:t>
      </w:r>
      <w:r w:rsidR="004424A8" w:rsidRPr="00081295">
        <w:rPr>
          <w:color w:val="000000"/>
          <w:lang w:val="fr-FR"/>
        </w:rPr>
        <w:t xml:space="preserve">et </w:t>
      </w:r>
      <w:r w:rsidR="00941323" w:rsidRPr="00081295">
        <w:rPr>
          <w:szCs w:val="24"/>
          <w:lang w:val="fr-FR"/>
        </w:rPr>
        <w:t>de</w:t>
      </w:r>
      <w:r w:rsidR="00081295" w:rsidRPr="00081295">
        <w:rPr>
          <w:szCs w:val="24"/>
          <w:lang w:val="fr-FR"/>
        </w:rPr>
        <w:t xml:space="preserve"> </w:t>
      </w:r>
      <w:r w:rsidR="00941323" w:rsidRPr="00081295">
        <w:rPr>
          <w:szCs w:val="24"/>
          <w:lang w:val="fr-FR"/>
        </w:rPr>
        <w:t>présenter des recommandations à la Directrice</w:t>
      </w:r>
      <w:r w:rsidR="00081295" w:rsidRPr="00081295">
        <w:rPr>
          <w:szCs w:val="24"/>
          <w:lang w:val="fr-FR"/>
        </w:rPr>
        <w:t xml:space="preserve"> </w:t>
      </w:r>
      <w:r w:rsidR="00941323" w:rsidRPr="00081295">
        <w:rPr>
          <w:color w:val="000000"/>
          <w:lang w:val="fr-FR"/>
        </w:rPr>
        <w:t>concernant les dispositions à prendre pour les travaux de la conférence, y compris l</w:t>
      </w:r>
      <w:r w:rsidR="00081295" w:rsidRPr="00081295">
        <w:rPr>
          <w:color w:val="000000"/>
          <w:lang w:val="fr-FR"/>
        </w:rPr>
        <w:t>'</w:t>
      </w:r>
      <w:r w:rsidR="00941323" w:rsidRPr="00081295">
        <w:rPr>
          <w:color w:val="000000"/>
          <w:lang w:val="fr-FR"/>
        </w:rPr>
        <w:t xml:space="preserve">ordre du jour de </w:t>
      </w:r>
      <w:r w:rsidR="004424A8" w:rsidRPr="00081295">
        <w:rPr>
          <w:color w:val="000000"/>
          <w:lang w:val="fr-FR"/>
        </w:rPr>
        <w:t>cette dernière</w:t>
      </w:r>
      <w:r w:rsidR="00081295">
        <w:rPr>
          <w:color w:val="000000"/>
          <w:lang w:val="fr-FR"/>
        </w:rPr>
        <w:t>.</w:t>
      </w:r>
    </w:p>
    <w:p w14:paraId="59C005BA" w14:textId="51801885" w:rsidR="00984929" w:rsidRPr="00081295" w:rsidRDefault="006E0D72" w:rsidP="00081295">
      <w:pPr>
        <w:rPr>
          <w:rFonts w:cs="Calibri"/>
          <w:szCs w:val="24"/>
          <w:lang w:val="fr-FR"/>
        </w:rPr>
      </w:pPr>
      <w:r w:rsidRPr="00081295">
        <w:rPr>
          <w:lang w:val="fr-FR"/>
        </w:rPr>
        <w:t>S</w:t>
      </w:r>
      <w:r w:rsidR="00081295" w:rsidRPr="00081295">
        <w:rPr>
          <w:lang w:val="fr-FR"/>
        </w:rPr>
        <w:t>'</w:t>
      </w:r>
      <w:r w:rsidRPr="00081295">
        <w:rPr>
          <w:lang w:val="fr-FR"/>
        </w:rPr>
        <w:t>agissant du Groupe de travail</w:t>
      </w:r>
      <w:r w:rsidR="00081295" w:rsidRPr="00081295">
        <w:rPr>
          <w:lang w:val="fr-FR"/>
        </w:rPr>
        <w:t xml:space="preserve"> </w:t>
      </w:r>
      <w:r w:rsidRPr="00081295">
        <w:rPr>
          <w:lang w:val="fr-FR"/>
        </w:rPr>
        <w:t>sur les Résolutions et</w:t>
      </w:r>
      <w:r w:rsidR="00081295" w:rsidRPr="00081295">
        <w:rPr>
          <w:lang w:val="fr-FR"/>
        </w:rPr>
        <w:t xml:space="preserve"> </w:t>
      </w:r>
      <w:r w:rsidRPr="00081295">
        <w:rPr>
          <w:lang w:val="fr-FR"/>
        </w:rPr>
        <w:t>la Déclaration</w:t>
      </w:r>
      <w:r w:rsidR="004424A8" w:rsidRPr="00081295">
        <w:rPr>
          <w:lang w:val="fr-FR"/>
        </w:rPr>
        <w:t xml:space="preserve"> de la CMDT</w:t>
      </w:r>
      <w:r w:rsidR="00081295" w:rsidRPr="00081295">
        <w:rPr>
          <w:lang w:val="fr-FR"/>
        </w:rPr>
        <w:t>,</w:t>
      </w:r>
      <w:r w:rsidRPr="00081295">
        <w:rPr>
          <w:szCs w:val="24"/>
          <w:lang w:val="fr-FR"/>
        </w:rPr>
        <w:t xml:space="preserve"> le représentant des États-Unis a proposé d</w:t>
      </w:r>
      <w:r w:rsidR="00081295" w:rsidRPr="00081295">
        <w:rPr>
          <w:szCs w:val="24"/>
          <w:lang w:val="fr-FR"/>
        </w:rPr>
        <w:t>'</w:t>
      </w:r>
      <w:r w:rsidRPr="00081295">
        <w:rPr>
          <w:szCs w:val="24"/>
          <w:lang w:val="fr-FR"/>
        </w:rPr>
        <w:t xml:space="preserve">ajouter dans le titre des </w:t>
      </w:r>
      <w:r w:rsidR="00081295" w:rsidRPr="00081295">
        <w:rPr>
          <w:szCs w:val="24"/>
          <w:lang w:val="fr-FR"/>
        </w:rPr>
        <w:t>"</w:t>
      </w:r>
      <w:r w:rsidRPr="00081295">
        <w:rPr>
          <w:szCs w:val="24"/>
          <w:lang w:val="fr-FR"/>
        </w:rPr>
        <w:t>priorités thématiques</w:t>
      </w:r>
      <w:r w:rsidR="00081295" w:rsidRPr="00081295">
        <w:rPr>
          <w:szCs w:val="24"/>
          <w:lang w:val="fr-FR"/>
        </w:rPr>
        <w:t>",</w:t>
      </w:r>
      <w:r w:rsidRPr="00081295">
        <w:rPr>
          <w:szCs w:val="24"/>
          <w:lang w:val="fr-FR"/>
        </w:rPr>
        <w:t xml:space="preserve"> et a souligné que ce groupe aurait pour mission de faire avancer les discussions initiales sur les éléments</w:t>
      </w:r>
      <w:r w:rsidR="00081295" w:rsidRPr="00081295">
        <w:rPr>
          <w:szCs w:val="24"/>
          <w:lang w:val="fr-FR"/>
        </w:rPr>
        <w:t xml:space="preserve"> </w:t>
      </w:r>
      <w:r w:rsidR="002F1732" w:rsidRPr="00081295">
        <w:rPr>
          <w:szCs w:val="24"/>
          <w:lang w:val="fr-FR"/>
        </w:rPr>
        <w:t>administrati</w:t>
      </w:r>
      <w:r w:rsidRPr="00081295">
        <w:rPr>
          <w:szCs w:val="24"/>
          <w:lang w:val="fr-FR"/>
        </w:rPr>
        <w:t>fs de la</w:t>
      </w:r>
      <w:r w:rsidR="00081295" w:rsidRPr="00081295">
        <w:rPr>
          <w:szCs w:val="24"/>
          <w:lang w:val="fr-FR"/>
        </w:rPr>
        <w:t xml:space="preserve"> </w:t>
      </w:r>
      <w:r w:rsidR="002F1732" w:rsidRPr="00081295">
        <w:rPr>
          <w:szCs w:val="24"/>
          <w:lang w:val="fr-FR"/>
        </w:rPr>
        <w:t>conf</w:t>
      </w:r>
      <w:r w:rsidRPr="00081295">
        <w:rPr>
          <w:szCs w:val="24"/>
          <w:lang w:val="fr-FR"/>
        </w:rPr>
        <w:t>é</w:t>
      </w:r>
      <w:r w:rsidR="002F1732" w:rsidRPr="00081295">
        <w:rPr>
          <w:szCs w:val="24"/>
          <w:lang w:val="fr-FR"/>
        </w:rPr>
        <w:t>rence</w:t>
      </w:r>
      <w:r w:rsidRPr="00081295">
        <w:rPr>
          <w:szCs w:val="24"/>
          <w:lang w:val="fr-FR"/>
        </w:rPr>
        <w:t xml:space="preserve">, de façon à faciliter </w:t>
      </w:r>
      <w:r w:rsidR="004E7101" w:rsidRPr="00081295">
        <w:rPr>
          <w:szCs w:val="24"/>
          <w:lang w:val="fr-FR"/>
        </w:rPr>
        <w:t>un accord interrégional et à gagner en efficacité en ce qui concerne</w:t>
      </w:r>
      <w:r w:rsidR="002F1732" w:rsidRPr="00081295">
        <w:rPr>
          <w:szCs w:val="24"/>
          <w:lang w:val="fr-FR"/>
        </w:rPr>
        <w:t xml:space="preserve"> </w:t>
      </w:r>
      <w:r w:rsidR="004E7101" w:rsidRPr="00081295">
        <w:rPr>
          <w:szCs w:val="24"/>
          <w:lang w:val="fr-FR"/>
        </w:rPr>
        <w:t>le temps consacré à l</w:t>
      </w:r>
      <w:r w:rsidR="00081295" w:rsidRPr="00081295">
        <w:rPr>
          <w:szCs w:val="24"/>
          <w:lang w:val="fr-FR"/>
        </w:rPr>
        <w:t>'</w:t>
      </w:r>
      <w:r w:rsidR="004E7101" w:rsidRPr="00081295">
        <w:rPr>
          <w:szCs w:val="24"/>
          <w:lang w:val="fr-FR"/>
        </w:rPr>
        <w:t xml:space="preserve">examen de ces questions lors de la </w:t>
      </w:r>
      <w:r w:rsidR="00535EED" w:rsidRPr="00081295">
        <w:rPr>
          <w:rFonts w:cs="Calibri"/>
          <w:szCs w:val="24"/>
          <w:lang w:val="fr-FR"/>
        </w:rPr>
        <w:t>CMDT</w:t>
      </w:r>
      <w:r w:rsidR="002F1732" w:rsidRPr="00081295">
        <w:rPr>
          <w:rFonts w:cs="Calibri"/>
          <w:szCs w:val="24"/>
          <w:lang w:val="fr-FR"/>
        </w:rPr>
        <w:t xml:space="preserve">-21. </w:t>
      </w:r>
      <w:r w:rsidR="004E7101" w:rsidRPr="00081295">
        <w:rPr>
          <w:rFonts w:cs="Calibri"/>
          <w:szCs w:val="24"/>
          <w:lang w:val="fr-FR"/>
        </w:rPr>
        <w:t xml:space="preserve">Le groupe a pour </w:t>
      </w:r>
      <w:r w:rsidR="004424A8" w:rsidRPr="00081295">
        <w:rPr>
          <w:rFonts w:cs="Calibri"/>
          <w:szCs w:val="24"/>
          <w:lang w:val="fr-FR"/>
        </w:rPr>
        <w:t xml:space="preserve">tâche </w:t>
      </w:r>
      <w:r w:rsidR="004424A8" w:rsidRPr="00081295">
        <w:rPr>
          <w:color w:val="000000"/>
          <w:lang w:val="fr-FR"/>
        </w:rPr>
        <w:t>d</w:t>
      </w:r>
      <w:r w:rsidR="00081295" w:rsidRPr="00081295">
        <w:rPr>
          <w:color w:val="000000"/>
          <w:lang w:val="fr-FR"/>
        </w:rPr>
        <w:t>'</w:t>
      </w:r>
      <w:r w:rsidR="00081295">
        <w:rPr>
          <w:color w:val="000000"/>
          <w:lang w:val="fr-FR"/>
        </w:rPr>
        <w:t>e</w:t>
      </w:r>
      <w:r w:rsidR="004424A8" w:rsidRPr="00081295">
        <w:rPr>
          <w:color w:val="000000"/>
          <w:lang w:val="fr-FR"/>
        </w:rPr>
        <w:t>xaminer les Résolutions de la CMDT, ainsi que leur numérotation et leur thème, et d</w:t>
      </w:r>
      <w:r w:rsidR="00081295" w:rsidRPr="00081295">
        <w:rPr>
          <w:color w:val="000000"/>
          <w:lang w:val="fr-FR"/>
        </w:rPr>
        <w:t>'</w:t>
      </w:r>
      <w:r w:rsidR="004424A8" w:rsidRPr="00081295">
        <w:rPr>
          <w:color w:val="000000"/>
          <w:lang w:val="fr-FR"/>
        </w:rPr>
        <w:t>étudier leur rationalisation</w:t>
      </w:r>
      <w:r w:rsidR="00081295" w:rsidRPr="00081295">
        <w:rPr>
          <w:rFonts w:cs="Calibri"/>
          <w:szCs w:val="24"/>
          <w:lang w:val="fr-FR"/>
        </w:rPr>
        <w:t>,</w:t>
      </w:r>
      <w:r w:rsidR="004424A8" w:rsidRPr="00081295">
        <w:rPr>
          <w:rFonts w:cs="Calibri"/>
          <w:szCs w:val="24"/>
          <w:lang w:val="fr-FR"/>
        </w:rPr>
        <w:t xml:space="preserve"> </w:t>
      </w:r>
      <w:r w:rsidR="00B73FF1" w:rsidRPr="00081295">
        <w:rPr>
          <w:rFonts w:cs="Calibri"/>
          <w:szCs w:val="24"/>
          <w:lang w:val="fr-FR"/>
        </w:rPr>
        <w:t xml:space="preserve">suivant les propositions </w:t>
      </w:r>
      <w:r w:rsidR="002F1732" w:rsidRPr="00081295">
        <w:rPr>
          <w:rFonts w:cs="Calibri"/>
          <w:szCs w:val="24"/>
          <w:lang w:val="fr-FR"/>
        </w:rPr>
        <w:t>des membres</w:t>
      </w:r>
      <w:r w:rsidR="00081295">
        <w:rPr>
          <w:rFonts w:cs="Calibri"/>
          <w:szCs w:val="24"/>
          <w:lang w:val="fr-FR"/>
        </w:rPr>
        <w:t>.</w:t>
      </w:r>
    </w:p>
    <w:p w14:paraId="39867236" w14:textId="5907D2E5" w:rsidR="00081295" w:rsidRDefault="00081295" w:rsidP="00081295">
      <w:pPr>
        <w:rPr>
          <w:rFonts w:cstheme="minorHAnsi"/>
          <w:szCs w:val="24"/>
          <w:lang w:val="fr-FR"/>
        </w:rPr>
      </w:pPr>
      <w:r>
        <w:rPr>
          <w:szCs w:val="24"/>
          <w:lang w:val="fr-FR"/>
        </w:rPr>
        <w:t>À</w:t>
      </w:r>
      <w:r w:rsidR="00B73FF1" w:rsidRPr="00081295">
        <w:rPr>
          <w:szCs w:val="24"/>
          <w:lang w:val="fr-FR"/>
        </w:rPr>
        <w:t xml:space="preserve"> la suite de la</w:t>
      </w:r>
      <w:r w:rsidRPr="00081295">
        <w:rPr>
          <w:szCs w:val="24"/>
          <w:lang w:val="fr-FR"/>
        </w:rPr>
        <w:t xml:space="preserve"> </w:t>
      </w:r>
      <w:r w:rsidR="00CF531F" w:rsidRPr="00081295">
        <w:rPr>
          <w:szCs w:val="24"/>
          <w:lang w:val="fr-FR"/>
        </w:rPr>
        <w:t>présentation des contributions ci-dessus</w:t>
      </w:r>
      <w:r w:rsidR="00B73FF1" w:rsidRPr="00081295">
        <w:rPr>
          <w:szCs w:val="24"/>
          <w:lang w:val="fr-FR"/>
        </w:rPr>
        <w:t>,</w:t>
      </w:r>
      <w:r w:rsidR="00CF531F" w:rsidRPr="00081295">
        <w:rPr>
          <w:szCs w:val="24"/>
          <w:lang w:val="fr-FR"/>
        </w:rPr>
        <w:t xml:space="preserve"> </w:t>
      </w:r>
      <w:r w:rsidR="00B73FF1" w:rsidRPr="00081295">
        <w:rPr>
          <w:szCs w:val="24"/>
          <w:lang w:val="fr-FR"/>
        </w:rPr>
        <w:t>M. </w:t>
      </w:r>
      <w:r w:rsidR="00B73FF1" w:rsidRPr="00081295">
        <w:rPr>
          <w:rFonts w:cstheme="minorHAnsi"/>
          <w:szCs w:val="24"/>
          <w:lang w:val="fr-FR"/>
        </w:rPr>
        <w:t>Santiago Reyes-Borda a présenté</w:t>
      </w:r>
      <w:r w:rsidRPr="00081295">
        <w:rPr>
          <w:rFonts w:cstheme="minorHAnsi"/>
          <w:szCs w:val="24"/>
          <w:lang w:val="fr-FR"/>
        </w:rPr>
        <w:t xml:space="preserve"> </w:t>
      </w:r>
      <w:r w:rsidR="00CF531F" w:rsidRPr="00081295">
        <w:rPr>
          <w:szCs w:val="24"/>
          <w:lang w:val="fr-FR"/>
        </w:rPr>
        <w:t>un exposé succinct</w:t>
      </w:r>
      <w:r w:rsidRPr="00081295">
        <w:rPr>
          <w:szCs w:val="24"/>
          <w:lang w:val="fr-FR"/>
        </w:rPr>
        <w:t xml:space="preserve"> </w:t>
      </w:r>
      <w:r w:rsidR="0069192B" w:rsidRPr="00081295">
        <w:rPr>
          <w:szCs w:val="24"/>
          <w:lang w:val="fr-FR"/>
        </w:rPr>
        <w:t>très</w:t>
      </w:r>
      <w:r w:rsidRPr="00081295">
        <w:rPr>
          <w:szCs w:val="24"/>
          <w:lang w:val="fr-FR"/>
        </w:rPr>
        <w:t xml:space="preserve"> </w:t>
      </w:r>
      <w:r w:rsidR="00CF531F" w:rsidRPr="00081295">
        <w:rPr>
          <w:szCs w:val="24"/>
          <w:lang w:val="fr-FR"/>
        </w:rPr>
        <w:t>intéressant</w:t>
      </w:r>
      <w:r w:rsidRPr="00081295">
        <w:rPr>
          <w:szCs w:val="24"/>
          <w:lang w:val="fr-FR"/>
        </w:rPr>
        <w:t xml:space="preserve"> </w:t>
      </w:r>
      <w:r w:rsidR="00CF531F" w:rsidRPr="00081295">
        <w:rPr>
          <w:szCs w:val="24"/>
          <w:lang w:val="fr-FR"/>
        </w:rPr>
        <w:t>sur le</w:t>
      </w:r>
      <w:r w:rsidRPr="00081295">
        <w:rPr>
          <w:szCs w:val="24"/>
          <w:lang w:val="fr-FR"/>
        </w:rPr>
        <w:t xml:space="preserve"> </w:t>
      </w:r>
      <w:r w:rsidR="00E242BE" w:rsidRPr="00081295">
        <w:rPr>
          <w:szCs w:val="24"/>
          <w:lang w:val="fr-FR"/>
        </w:rPr>
        <w:t xml:space="preserve">Document </w:t>
      </w:r>
      <w:hyperlink r:id="rId14" w:history="1">
        <w:r w:rsidR="00E242BE" w:rsidRPr="00081295">
          <w:rPr>
            <w:rStyle w:val="Hyperlink"/>
            <w:szCs w:val="24"/>
            <w:lang w:val="fr-FR"/>
          </w:rPr>
          <w:t>DT/2</w:t>
        </w:r>
      </w:hyperlink>
      <w:r w:rsidR="00E242BE" w:rsidRPr="00081295">
        <w:rPr>
          <w:lang w:val="fr-FR"/>
        </w:rPr>
        <w:t xml:space="preserve">, </w:t>
      </w:r>
      <w:r w:rsidR="00CF531F" w:rsidRPr="00081295">
        <w:rPr>
          <w:lang w:val="fr-FR"/>
        </w:rPr>
        <w:t>qui est une compilation complète des propositions soumises par les trois États Membres</w:t>
      </w:r>
      <w:r w:rsidRPr="00081295">
        <w:rPr>
          <w:lang w:val="fr-FR"/>
        </w:rPr>
        <w:t>.</w:t>
      </w:r>
      <w:r w:rsidR="00E242BE" w:rsidRPr="00081295">
        <w:rPr>
          <w:szCs w:val="24"/>
          <w:shd w:val="clear" w:color="auto" w:fill="FFFFFF"/>
          <w:lang w:val="fr-FR"/>
        </w:rPr>
        <w:t xml:space="preserve"> </w:t>
      </w:r>
      <w:r w:rsidR="00FB0A1A" w:rsidRPr="00081295">
        <w:rPr>
          <w:szCs w:val="24"/>
          <w:lang w:val="fr-FR"/>
        </w:rPr>
        <w:t>M.</w:t>
      </w:r>
      <w:r w:rsidR="00E242BE" w:rsidRPr="00081295">
        <w:rPr>
          <w:szCs w:val="24"/>
          <w:lang w:val="fr-FR"/>
        </w:rPr>
        <w:t> </w:t>
      </w:r>
      <w:r w:rsidR="00E242BE" w:rsidRPr="00081295">
        <w:rPr>
          <w:rFonts w:cstheme="minorHAnsi"/>
          <w:szCs w:val="24"/>
          <w:lang w:val="fr-FR"/>
        </w:rPr>
        <w:t>Santiago Reyes-Borda</w:t>
      </w:r>
      <w:r w:rsidRPr="00081295">
        <w:rPr>
          <w:rFonts w:cstheme="minorHAnsi"/>
          <w:szCs w:val="24"/>
          <w:lang w:val="fr-FR"/>
        </w:rPr>
        <w:t>,</w:t>
      </w:r>
      <w:r w:rsidR="00CF531F" w:rsidRPr="00081295">
        <w:rPr>
          <w:rFonts w:cstheme="minorHAnsi"/>
          <w:szCs w:val="24"/>
          <w:lang w:val="fr-FR"/>
        </w:rPr>
        <w:t xml:space="preserve"> a souligné que </w:t>
      </w:r>
      <w:r w:rsidR="00F733ED" w:rsidRPr="00081295">
        <w:rPr>
          <w:rFonts w:cstheme="minorHAnsi"/>
          <w:szCs w:val="24"/>
          <w:lang w:val="fr-FR"/>
        </w:rPr>
        <w:t>les tâches à venir, d</w:t>
      </w:r>
      <w:r w:rsidRPr="00081295">
        <w:rPr>
          <w:rFonts w:cstheme="minorHAnsi"/>
          <w:szCs w:val="24"/>
          <w:lang w:val="fr-FR"/>
        </w:rPr>
        <w:t>'</w:t>
      </w:r>
      <w:r w:rsidR="00F733ED" w:rsidRPr="00081295">
        <w:rPr>
          <w:rFonts w:cstheme="minorHAnsi"/>
          <w:szCs w:val="24"/>
          <w:lang w:val="fr-FR"/>
        </w:rPr>
        <w:t>une importance fondamentale, devaient être menées à bien de toute urgence. Dans un premier temps, les participants doivent reconfirmer l</w:t>
      </w:r>
      <w:r w:rsidRPr="00081295">
        <w:rPr>
          <w:rFonts w:cstheme="minorHAnsi"/>
          <w:szCs w:val="24"/>
          <w:lang w:val="fr-FR"/>
        </w:rPr>
        <w:t>'</w:t>
      </w:r>
      <w:r w:rsidR="00F733ED" w:rsidRPr="00081295">
        <w:rPr>
          <w:rFonts w:cstheme="minorHAnsi"/>
          <w:szCs w:val="24"/>
          <w:lang w:val="fr-FR"/>
        </w:rPr>
        <w:t>accord intervenu précédemment</w:t>
      </w:r>
      <w:r w:rsidRPr="00081295">
        <w:rPr>
          <w:rFonts w:cstheme="minorHAnsi"/>
          <w:szCs w:val="24"/>
          <w:lang w:val="fr-FR"/>
        </w:rPr>
        <w:t>,</w:t>
      </w:r>
      <w:r>
        <w:rPr>
          <w:rFonts w:cstheme="minorHAnsi"/>
          <w:szCs w:val="24"/>
          <w:lang w:val="fr-FR"/>
        </w:rPr>
        <w:t xml:space="preserve"> </w:t>
      </w:r>
      <w:r>
        <w:rPr>
          <w:rFonts w:cstheme="minorHAnsi"/>
          <w:szCs w:val="24"/>
          <w:lang w:val="fr-FR"/>
        </w:rPr>
        <w:br w:type="page"/>
      </w:r>
    </w:p>
    <w:p w14:paraId="42CC498E" w14:textId="0B6840B1" w:rsidR="00E242BE" w:rsidRPr="00081295" w:rsidRDefault="00F733ED" w:rsidP="00081295">
      <w:pPr>
        <w:rPr>
          <w:szCs w:val="24"/>
          <w:u w:val="single"/>
          <w:lang w:val="fr-FR"/>
        </w:rPr>
      </w:pPr>
      <w:r w:rsidRPr="00081295">
        <w:rPr>
          <w:rFonts w:cstheme="minorHAnsi"/>
          <w:szCs w:val="24"/>
          <w:lang w:val="fr-FR"/>
        </w:rPr>
        <w:lastRenderedPageBreak/>
        <w:t>selon lequel les discussions portent sur la</w:t>
      </w:r>
      <w:r w:rsidR="00081295" w:rsidRPr="00081295">
        <w:rPr>
          <w:rFonts w:cstheme="minorHAnsi"/>
          <w:szCs w:val="24"/>
          <w:lang w:val="fr-FR"/>
        </w:rPr>
        <w:t xml:space="preserve"> </w:t>
      </w:r>
      <w:r w:rsidR="00535EED" w:rsidRPr="00081295">
        <w:rPr>
          <w:szCs w:val="24"/>
          <w:lang w:val="fr-FR"/>
        </w:rPr>
        <w:t>CMDT</w:t>
      </w:r>
      <w:r w:rsidR="00E242BE" w:rsidRPr="00081295">
        <w:rPr>
          <w:szCs w:val="24"/>
          <w:lang w:val="fr-FR"/>
        </w:rPr>
        <w:t>-21</w:t>
      </w:r>
      <w:r w:rsidRPr="00081295">
        <w:rPr>
          <w:szCs w:val="24"/>
          <w:lang w:val="fr-FR"/>
        </w:rPr>
        <w:t>, et non pas sur la</w:t>
      </w:r>
      <w:r w:rsidR="00081295" w:rsidRPr="00081295">
        <w:rPr>
          <w:szCs w:val="24"/>
          <w:lang w:val="fr-FR"/>
        </w:rPr>
        <w:t xml:space="preserve"> </w:t>
      </w:r>
      <w:r w:rsidR="00535EED" w:rsidRPr="00081295">
        <w:rPr>
          <w:szCs w:val="24"/>
          <w:lang w:val="fr-FR"/>
        </w:rPr>
        <w:t>CMDT</w:t>
      </w:r>
      <w:r w:rsidR="00E242BE" w:rsidRPr="00081295">
        <w:rPr>
          <w:szCs w:val="24"/>
          <w:lang w:val="fr-FR"/>
        </w:rPr>
        <w:t xml:space="preserve">-25, </w:t>
      </w:r>
      <w:r w:rsidRPr="00081295">
        <w:rPr>
          <w:szCs w:val="24"/>
          <w:lang w:val="fr-FR"/>
        </w:rPr>
        <w:t>sachant que certaines tâches découlant des résultats des Dialogues</w:t>
      </w:r>
      <w:r w:rsidR="00081295" w:rsidRPr="00081295">
        <w:rPr>
          <w:szCs w:val="24"/>
          <w:lang w:val="fr-FR"/>
        </w:rPr>
        <w:t xml:space="preserve"> </w:t>
      </w:r>
      <w:r w:rsidRPr="00081295">
        <w:rPr>
          <w:szCs w:val="24"/>
          <w:lang w:val="fr-FR"/>
        </w:rPr>
        <w:t>w</w:t>
      </w:r>
      <w:r w:rsidR="00E242BE" w:rsidRPr="00081295">
        <w:rPr>
          <w:szCs w:val="24"/>
          <w:lang w:val="fr-FR"/>
        </w:rPr>
        <w:t>eb</w:t>
      </w:r>
      <w:r w:rsidRPr="00081295">
        <w:rPr>
          <w:szCs w:val="24"/>
          <w:lang w:val="fr-FR"/>
        </w:rPr>
        <w:t xml:space="preserve"> sur la réforme de la </w:t>
      </w:r>
      <w:r w:rsidR="00535EED" w:rsidRPr="00081295">
        <w:rPr>
          <w:szCs w:val="24"/>
          <w:lang w:val="fr-FR"/>
        </w:rPr>
        <w:t>CMDT</w:t>
      </w:r>
      <w:r w:rsidRPr="00081295">
        <w:rPr>
          <w:szCs w:val="24"/>
          <w:lang w:val="fr-FR"/>
        </w:rPr>
        <w:t xml:space="preserve"> doivent être </w:t>
      </w:r>
      <w:r w:rsidR="00B73FF1" w:rsidRPr="00081295">
        <w:rPr>
          <w:szCs w:val="24"/>
          <w:lang w:val="fr-FR"/>
        </w:rPr>
        <w:t>accomplies</w:t>
      </w:r>
      <w:r w:rsidRPr="00081295">
        <w:rPr>
          <w:szCs w:val="24"/>
          <w:lang w:val="fr-FR"/>
        </w:rPr>
        <w:t xml:space="preserve"> </w:t>
      </w:r>
      <w:r w:rsidR="00081295" w:rsidRPr="00081295">
        <w:rPr>
          <w:szCs w:val="24"/>
          <w:lang w:val="fr-FR"/>
        </w:rPr>
        <w:t>dès</w:t>
      </w:r>
      <w:r w:rsidRPr="00081295">
        <w:rPr>
          <w:szCs w:val="24"/>
          <w:lang w:val="fr-FR"/>
        </w:rPr>
        <w:t xml:space="preserve"> que possible</w:t>
      </w:r>
      <w:r w:rsidR="00081295" w:rsidRPr="00081295">
        <w:rPr>
          <w:szCs w:val="24"/>
          <w:lang w:val="fr-FR"/>
        </w:rPr>
        <w:t>.</w:t>
      </w:r>
      <w:r w:rsidRPr="00081295">
        <w:rPr>
          <w:szCs w:val="24"/>
          <w:lang w:val="fr-FR"/>
        </w:rPr>
        <w:t xml:space="preserve"> Les participants ont souligné à nouveau qu</w:t>
      </w:r>
      <w:r w:rsidR="00081295" w:rsidRPr="00081295">
        <w:rPr>
          <w:szCs w:val="24"/>
          <w:lang w:val="fr-FR"/>
        </w:rPr>
        <w:t>'</w:t>
      </w:r>
      <w:r w:rsidRPr="00081295">
        <w:rPr>
          <w:szCs w:val="24"/>
          <w:lang w:val="fr-FR"/>
        </w:rPr>
        <w:t>en effet, l</w:t>
      </w:r>
      <w:r w:rsidR="00081295" w:rsidRPr="00081295">
        <w:rPr>
          <w:szCs w:val="24"/>
          <w:lang w:val="fr-FR"/>
        </w:rPr>
        <w:t>'</w:t>
      </w:r>
      <w:r w:rsidRPr="00081295">
        <w:rPr>
          <w:szCs w:val="24"/>
          <w:lang w:val="fr-FR"/>
        </w:rPr>
        <w:t>accent d</w:t>
      </w:r>
      <w:r w:rsidR="00B73FF1" w:rsidRPr="00081295">
        <w:rPr>
          <w:szCs w:val="24"/>
          <w:lang w:val="fr-FR"/>
        </w:rPr>
        <w:t xml:space="preserve">evait </w:t>
      </w:r>
      <w:r w:rsidRPr="00081295">
        <w:rPr>
          <w:szCs w:val="24"/>
          <w:lang w:val="fr-FR"/>
        </w:rPr>
        <w:t>être mis sur la</w:t>
      </w:r>
      <w:r w:rsidR="00081295" w:rsidRPr="00081295">
        <w:rPr>
          <w:szCs w:val="24"/>
          <w:lang w:val="fr-FR"/>
        </w:rPr>
        <w:t xml:space="preserve"> </w:t>
      </w:r>
      <w:r w:rsidR="00535EED" w:rsidRPr="00081295">
        <w:rPr>
          <w:szCs w:val="24"/>
          <w:lang w:val="fr-FR"/>
        </w:rPr>
        <w:t>CMDT</w:t>
      </w:r>
      <w:r w:rsidR="00E242BE" w:rsidRPr="00081295">
        <w:rPr>
          <w:szCs w:val="24"/>
          <w:lang w:val="fr-FR"/>
        </w:rPr>
        <w:t>-21.</w:t>
      </w:r>
    </w:p>
    <w:p w14:paraId="322EB63C" w14:textId="0E4EF590" w:rsidR="00E242BE" w:rsidRPr="00081295" w:rsidRDefault="00E242BE" w:rsidP="00081295">
      <w:pPr>
        <w:pStyle w:val="Heading1"/>
        <w:rPr>
          <w:lang w:val="fr-FR"/>
        </w:rPr>
      </w:pPr>
      <w:r w:rsidRPr="00081295">
        <w:rPr>
          <w:lang w:val="fr-FR"/>
        </w:rPr>
        <w:t>4</w:t>
      </w:r>
      <w:r w:rsidRPr="00081295">
        <w:rPr>
          <w:lang w:val="fr-FR"/>
        </w:rPr>
        <w:tab/>
      </w:r>
      <w:r w:rsidR="00F733ED" w:rsidRPr="00081295">
        <w:rPr>
          <w:lang w:val="fr-FR"/>
        </w:rPr>
        <w:t>Examen et approbation du mandat</w:t>
      </w:r>
      <w:r w:rsidR="00081295" w:rsidRPr="00081295">
        <w:rPr>
          <w:lang w:val="fr-FR"/>
        </w:rPr>
        <w:t xml:space="preserve"> </w:t>
      </w:r>
    </w:p>
    <w:p w14:paraId="4511F9FB" w14:textId="2C225654" w:rsidR="00E242BE" w:rsidRPr="00081295" w:rsidRDefault="00F733ED" w:rsidP="00081295">
      <w:r w:rsidRPr="00081295">
        <w:rPr>
          <w:lang w:val="fr-FR"/>
        </w:rPr>
        <w:t xml:space="preserve">Les participants ont examiné le Document </w:t>
      </w:r>
      <w:hyperlink r:id="rId15" w:history="1">
        <w:r w:rsidRPr="00081295">
          <w:rPr>
            <w:rStyle w:val="Hyperlink"/>
            <w:szCs w:val="24"/>
            <w:lang w:val="fr-FR"/>
          </w:rPr>
          <w:t>DT/2</w:t>
        </w:r>
      </w:hyperlink>
      <w:r w:rsidRPr="00081295">
        <w:rPr>
          <w:lang w:val="fr-FR"/>
        </w:rPr>
        <w:t xml:space="preserve"> paragraphe par paragraphe.</w:t>
      </w:r>
      <w:r w:rsidR="00081295" w:rsidRPr="00081295">
        <w:rPr>
          <w:lang w:val="fr-FR"/>
        </w:rPr>
        <w:t xml:space="preserve"> À</w:t>
      </w:r>
      <w:r w:rsidR="00664FEB" w:rsidRPr="00081295">
        <w:rPr>
          <w:lang w:val="fr-FR"/>
        </w:rPr>
        <w:t xml:space="preserve"> la</w:t>
      </w:r>
      <w:r w:rsidR="00081295" w:rsidRPr="00081295">
        <w:rPr>
          <w:lang w:val="fr-FR"/>
        </w:rPr>
        <w:t xml:space="preserve"> </w:t>
      </w:r>
      <w:r w:rsidR="00664FEB" w:rsidRPr="00081295">
        <w:rPr>
          <w:lang w:val="fr-FR"/>
        </w:rPr>
        <w:t xml:space="preserve">suite du </w:t>
      </w:r>
      <w:r w:rsidR="00E242BE" w:rsidRPr="00081295">
        <w:rPr>
          <w:lang w:val="fr-FR"/>
        </w:rPr>
        <w:t xml:space="preserve">consensus </w:t>
      </w:r>
      <w:r w:rsidR="00664FEB" w:rsidRPr="00081295">
        <w:rPr>
          <w:lang w:val="fr-FR"/>
        </w:rPr>
        <w:t>qui a été trouvé, notamment sur les points indiqués ci-dessous, le mandat</w:t>
      </w:r>
      <w:r w:rsidR="00081295" w:rsidRPr="00081295">
        <w:rPr>
          <w:lang w:val="fr-FR"/>
        </w:rPr>
        <w:t xml:space="preserve"> </w:t>
      </w:r>
      <w:r w:rsidR="00664FEB" w:rsidRPr="00081295">
        <w:rPr>
          <w:lang w:val="fr-FR"/>
        </w:rPr>
        <w:t xml:space="preserve">du </w:t>
      </w:r>
      <w:r w:rsidR="00664FEB" w:rsidRPr="00081295">
        <w:rPr>
          <w:color w:val="000000"/>
          <w:lang w:val="fr-FR"/>
        </w:rPr>
        <w:t>Groupe de travail du GCDT sur les activités préparatoires en vue de la CMDT</w:t>
      </w:r>
      <w:r w:rsidR="00664FEB" w:rsidRPr="00081295">
        <w:rPr>
          <w:lang w:val="fr-FR"/>
        </w:rPr>
        <w:t xml:space="preserve"> et du</w:t>
      </w:r>
      <w:r w:rsidR="00E242BE" w:rsidRPr="00081295">
        <w:rPr>
          <w:lang w:val="fr-FR"/>
        </w:rPr>
        <w:t xml:space="preserve"> </w:t>
      </w:r>
      <w:r w:rsidR="00664FEB" w:rsidRPr="00081295">
        <w:rPr>
          <w:color w:val="000000"/>
          <w:lang w:val="fr-FR"/>
        </w:rPr>
        <w:t>Groupe de travail du</w:t>
      </w:r>
      <w:r w:rsidR="00081295">
        <w:rPr>
          <w:color w:val="000000"/>
          <w:lang w:val="fr-FR"/>
        </w:rPr>
        <w:t> </w:t>
      </w:r>
      <w:r w:rsidR="00664FEB" w:rsidRPr="00081295">
        <w:rPr>
          <w:color w:val="000000"/>
          <w:lang w:val="fr-FR"/>
        </w:rPr>
        <w:t xml:space="preserve">GCDT sur les Résolutions, la Déclaration et les priorités thématiques de la CMDT </w:t>
      </w:r>
      <w:r w:rsidR="00664FEB" w:rsidRPr="00081295">
        <w:rPr>
          <w:lang w:val="fr-FR"/>
        </w:rPr>
        <w:t>(Document</w:t>
      </w:r>
      <w:r w:rsidR="00081295">
        <w:rPr>
          <w:lang w:val="fr-FR"/>
        </w:rPr>
        <w:t> </w:t>
      </w:r>
      <w:hyperlink r:id="rId16" w:history="1">
        <w:r w:rsidR="00E242BE" w:rsidRPr="00081295">
          <w:rPr>
            <w:rStyle w:val="Hyperlink"/>
            <w:szCs w:val="24"/>
            <w:lang w:val="fr-FR"/>
          </w:rPr>
          <w:t>DT/3(R</w:t>
        </w:r>
        <w:r w:rsidR="00081295">
          <w:rPr>
            <w:rStyle w:val="Hyperlink"/>
            <w:szCs w:val="24"/>
            <w:lang w:val="fr-FR"/>
          </w:rPr>
          <w:t>é</w:t>
        </w:r>
        <w:r w:rsidR="00E242BE" w:rsidRPr="00081295">
          <w:rPr>
            <w:rStyle w:val="Hyperlink"/>
            <w:szCs w:val="24"/>
            <w:lang w:val="fr-FR"/>
          </w:rPr>
          <w:t>v.1)</w:t>
        </w:r>
      </w:hyperlink>
      <w:r w:rsidR="00664FEB" w:rsidRPr="00081295">
        <w:rPr>
          <w:lang w:val="fr-FR"/>
        </w:rPr>
        <w:t>) a été adopté</w:t>
      </w:r>
      <w:r w:rsidR="00081295">
        <w:rPr>
          <w:lang w:val="fr-FR"/>
        </w:rPr>
        <w:t>.</w:t>
      </w:r>
    </w:p>
    <w:p w14:paraId="5DAFF862" w14:textId="3107E84F" w:rsidR="00E242BE" w:rsidRPr="00081295" w:rsidRDefault="00E242BE" w:rsidP="00081295">
      <w:pPr>
        <w:pStyle w:val="enumlev1"/>
        <w:rPr>
          <w:lang w:val="fr-FR"/>
        </w:rPr>
      </w:pPr>
      <w:r w:rsidRPr="00081295">
        <w:rPr>
          <w:lang w:val="fr-FR"/>
        </w:rPr>
        <w:t>–</w:t>
      </w:r>
      <w:r w:rsidRPr="00081295">
        <w:rPr>
          <w:lang w:val="fr-FR"/>
        </w:rPr>
        <w:tab/>
      </w:r>
      <w:r w:rsidR="00081295" w:rsidRPr="00081295">
        <w:rPr>
          <w:lang w:val="fr-FR"/>
        </w:rPr>
        <w:t>Étant</w:t>
      </w:r>
      <w:r w:rsidR="00664FEB" w:rsidRPr="00081295">
        <w:rPr>
          <w:lang w:val="fr-FR"/>
        </w:rPr>
        <w:t xml:space="preserve"> donné que les</w:t>
      </w:r>
      <w:r w:rsidR="00664FEB" w:rsidRPr="00081295">
        <w:rPr>
          <w:color w:val="000000"/>
          <w:lang w:val="fr-FR"/>
        </w:rPr>
        <w:t xml:space="preserve"> Groupes de travail rendront compte des résultats de leurs travaux par l</w:t>
      </w:r>
      <w:r w:rsidR="00081295" w:rsidRPr="00081295">
        <w:rPr>
          <w:color w:val="000000"/>
          <w:lang w:val="fr-FR"/>
        </w:rPr>
        <w:t>'</w:t>
      </w:r>
      <w:r w:rsidR="00664FEB" w:rsidRPr="00081295">
        <w:rPr>
          <w:color w:val="000000"/>
          <w:lang w:val="fr-FR"/>
        </w:rPr>
        <w:t>intermédiaire de l</w:t>
      </w:r>
      <w:r w:rsidR="00081295" w:rsidRPr="00081295">
        <w:rPr>
          <w:color w:val="000000"/>
          <w:lang w:val="fr-FR"/>
        </w:rPr>
        <w:t>'</w:t>
      </w:r>
      <w:r w:rsidR="00664FEB" w:rsidRPr="00081295">
        <w:rPr>
          <w:color w:val="000000"/>
          <w:lang w:val="fr-FR"/>
        </w:rPr>
        <w:t>organisme auquel ils sont rattachés</w:t>
      </w:r>
      <w:r w:rsidRPr="00081295">
        <w:rPr>
          <w:lang w:val="fr-FR"/>
        </w:rPr>
        <w:t xml:space="preserve">, </w:t>
      </w:r>
      <w:r w:rsidR="00664FEB" w:rsidRPr="00081295">
        <w:rPr>
          <w:lang w:val="fr-FR"/>
        </w:rPr>
        <w:t xml:space="preserve">à savoir le </w:t>
      </w:r>
      <w:r w:rsidR="00535EED" w:rsidRPr="00081295">
        <w:rPr>
          <w:lang w:val="fr-FR"/>
        </w:rPr>
        <w:t>GCDT</w:t>
      </w:r>
      <w:r w:rsidRPr="00081295">
        <w:rPr>
          <w:lang w:val="fr-FR"/>
        </w:rPr>
        <w:t>,</w:t>
      </w:r>
      <w:r w:rsidR="00664FEB" w:rsidRPr="00081295">
        <w:rPr>
          <w:lang w:val="fr-FR"/>
        </w:rPr>
        <w:t xml:space="preserve"> il</w:t>
      </w:r>
      <w:r w:rsidR="00081295" w:rsidRPr="00081295">
        <w:rPr>
          <w:lang w:val="fr-FR"/>
        </w:rPr>
        <w:t xml:space="preserve"> </w:t>
      </w:r>
      <w:r w:rsidR="00B73FF1" w:rsidRPr="00081295">
        <w:rPr>
          <w:lang w:val="fr-FR"/>
        </w:rPr>
        <w:t xml:space="preserve">est </w:t>
      </w:r>
      <w:r w:rsidR="00664FEB" w:rsidRPr="00081295">
        <w:rPr>
          <w:lang w:val="fr-FR"/>
        </w:rPr>
        <w:t>important de préciser</w:t>
      </w:r>
      <w:r w:rsidR="00081295" w:rsidRPr="00081295">
        <w:rPr>
          <w:lang w:val="fr-FR"/>
        </w:rPr>
        <w:t xml:space="preserve"> </w:t>
      </w:r>
      <w:r w:rsidR="00664FEB" w:rsidRPr="00081295">
        <w:rPr>
          <w:lang w:val="fr-FR"/>
        </w:rPr>
        <w:t>à quelle réunion du</w:t>
      </w:r>
      <w:r w:rsidR="00081295" w:rsidRPr="00081295">
        <w:rPr>
          <w:lang w:val="fr-FR"/>
        </w:rPr>
        <w:t xml:space="preserve"> </w:t>
      </w:r>
      <w:r w:rsidR="00535EED" w:rsidRPr="00081295">
        <w:rPr>
          <w:lang w:val="fr-FR"/>
        </w:rPr>
        <w:t>GCDT</w:t>
      </w:r>
      <w:r w:rsidRPr="00081295">
        <w:rPr>
          <w:lang w:val="fr-FR"/>
        </w:rPr>
        <w:t xml:space="preserve"> </w:t>
      </w:r>
      <w:r w:rsidR="00664FEB" w:rsidRPr="00081295">
        <w:rPr>
          <w:lang w:val="fr-FR"/>
        </w:rPr>
        <w:t>ces résultats ser</w:t>
      </w:r>
      <w:r w:rsidR="00B73FF1" w:rsidRPr="00081295">
        <w:rPr>
          <w:lang w:val="fr-FR"/>
        </w:rPr>
        <w:t>o</w:t>
      </w:r>
      <w:r w:rsidR="00664FEB" w:rsidRPr="00081295">
        <w:rPr>
          <w:lang w:val="fr-FR"/>
        </w:rPr>
        <w:t>nt présentés</w:t>
      </w:r>
      <w:r w:rsidR="00081295" w:rsidRPr="00081295">
        <w:rPr>
          <w:lang w:val="fr-FR"/>
        </w:rPr>
        <w:t>.</w:t>
      </w:r>
      <w:r w:rsidR="00664FEB" w:rsidRPr="00081295">
        <w:rPr>
          <w:color w:val="000000"/>
          <w:lang w:val="fr-FR"/>
        </w:rPr>
        <w:t xml:space="preserve"> Afin d'obtenir des résultats dans les délais voulus pour la</w:t>
      </w:r>
      <w:r w:rsidR="00081295" w:rsidRPr="00081295">
        <w:rPr>
          <w:color w:val="000000"/>
          <w:lang w:val="fr-FR"/>
        </w:rPr>
        <w:t xml:space="preserve"> </w:t>
      </w:r>
      <w:r w:rsidR="00535EED" w:rsidRPr="00081295">
        <w:rPr>
          <w:lang w:val="fr-FR"/>
        </w:rPr>
        <w:t>CMDT</w:t>
      </w:r>
      <w:r w:rsidRPr="00081295">
        <w:rPr>
          <w:lang w:val="fr-FR"/>
        </w:rPr>
        <w:noBreakHyphen/>
        <w:t xml:space="preserve">21, </w:t>
      </w:r>
      <w:r w:rsidR="00664FEB" w:rsidRPr="00081295">
        <w:rPr>
          <w:lang w:val="fr-FR"/>
        </w:rPr>
        <w:t xml:space="preserve">il a été </w:t>
      </w:r>
      <w:r w:rsidR="0021291C" w:rsidRPr="00081295">
        <w:rPr>
          <w:lang w:val="fr-FR"/>
        </w:rPr>
        <w:t>décidé de convoquer une réunion du</w:t>
      </w:r>
      <w:r w:rsidR="00081295" w:rsidRPr="00081295">
        <w:rPr>
          <w:lang w:val="fr-FR"/>
        </w:rPr>
        <w:t xml:space="preserve"> </w:t>
      </w:r>
      <w:r w:rsidR="00535EED" w:rsidRPr="00081295">
        <w:rPr>
          <w:lang w:val="fr-FR"/>
        </w:rPr>
        <w:t>GCDT</w:t>
      </w:r>
      <w:r w:rsidR="0021291C" w:rsidRPr="00081295">
        <w:rPr>
          <w:lang w:val="fr-FR"/>
        </w:rPr>
        <w:t xml:space="preserve"> avant la fin de</w:t>
      </w:r>
      <w:r w:rsidR="00081295" w:rsidRPr="00081295">
        <w:rPr>
          <w:lang w:val="fr-FR"/>
        </w:rPr>
        <w:t xml:space="preserve"> </w:t>
      </w:r>
      <w:r w:rsidRPr="00081295">
        <w:rPr>
          <w:lang w:val="fr-FR"/>
        </w:rPr>
        <w:t>2020.</w:t>
      </w:r>
    </w:p>
    <w:p w14:paraId="42D8BE83" w14:textId="778A573A" w:rsidR="00E242BE" w:rsidRPr="00081295" w:rsidRDefault="00E242BE" w:rsidP="00081295">
      <w:pPr>
        <w:pStyle w:val="enumlev1"/>
        <w:rPr>
          <w:lang w:val="fr-FR"/>
        </w:rPr>
      </w:pPr>
      <w:r w:rsidRPr="00081295">
        <w:rPr>
          <w:lang w:val="fr-FR"/>
        </w:rPr>
        <w:t>–</w:t>
      </w:r>
      <w:r w:rsidRPr="00081295">
        <w:rPr>
          <w:lang w:val="fr-FR"/>
        </w:rPr>
        <w:tab/>
      </w:r>
      <w:r w:rsidR="00255B51">
        <w:rPr>
          <w:lang w:val="fr-FR"/>
        </w:rPr>
        <w:t>Conformément à la c</w:t>
      </w:r>
      <w:r w:rsidR="0021291C" w:rsidRPr="00081295">
        <w:rPr>
          <w:lang w:val="fr-FR"/>
        </w:rPr>
        <w:t>onvention de l</w:t>
      </w:r>
      <w:r w:rsidR="00081295" w:rsidRPr="00081295">
        <w:rPr>
          <w:lang w:val="fr-FR"/>
        </w:rPr>
        <w:t>'</w:t>
      </w:r>
      <w:r w:rsidR="00535EED" w:rsidRPr="00081295">
        <w:rPr>
          <w:lang w:val="fr-FR"/>
        </w:rPr>
        <w:t>UIT</w:t>
      </w:r>
      <w:r w:rsidR="0021291C" w:rsidRPr="00081295">
        <w:rPr>
          <w:lang w:val="fr-FR"/>
        </w:rPr>
        <w:t>, le projet d</w:t>
      </w:r>
      <w:r w:rsidR="00081295" w:rsidRPr="00081295">
        <w:rPr>
          <w:lang w:val="fr-FR"/>
        </w:rPr>
        <w:t>'</w:t>
      </w:r>
      <w:r w:rsidR="0021291C" w:rsidRPr="00081295">
        <w:rPr>
          <w:lang w:val="fr-FR"/>
        </w:rPr>
        <w:t xml:space="preserve">ordre du jour de la </w:t>
      </w:r>
      <w:r w:rsidR="00535EED" w:rsidRPr="00081295">
        <w:rPr>
          <w:lang w:val="fr-FR"/>
        </w:rPr>
        <w:t>CMDT</w:t>
      </w:r>
      <w:r w:rsidRPr="00081295">
        <w:rPr>
          <w:lang w:val="fr-FR"/>
        </w:rPr>
        <w:t>-21</w:t>
      </w:r>
      <w:r w:rsidR="00081295" w:rsidRPr="00081295">
        <w:rPr>
          <w:lang w:val="fr-FR"/>
        </w:rPr>
        <w:t xml:space="preserve"> </w:t>
      </w:r>
      <w:r w:rsidR="0021291C" w:rsidRPr="00081295">
        <w:rPr>
          <w:color w:val="000000"/>
          <w:lang w:val="fr-FR"/>
        </w:rPr>
        <w:t>est établi par le Directeur du BDT et est soumis par le Secrétaire général à l</w:t>
      </w:r>
      <w:r w:rsidR="00081295" w:rsidRPr="00081295">
        <w:rPr>
          <w:color w:val="000000"/>
          <w:lang w:val="fr-FR"/>
        </w:rPr>
        <w:t>'</w:t>
      </w:r>
      <w:r w:rsidR="0021291C" w:rsidRPr="00081295">
        <w:rPr>
          <w:color w:val="000000"/>
          <w:lang w:val="fr-FR"/>
        </w:rPr>
        <w:t>approbation du Conseil,</w:t>
      </w:r>
      <w:r w:rsidR="00081295" w:rsidRPr="00081295">
        <w:rPr>
          <w:color w:val="000000"/>
          <w:lang w:val="fr-FR"/>
        </w:rPr>
        <w:t xml:space="preserve"> </w:t>
      </w:r>
      <w:r w:rsidR="0021291C" w:rsidRPr="00081295">
        <w:rPr>
          <w:color w:val="000000"/>
          <w:lang w:val="fr-FR"/>
        </w:rPr>
        <w:t>avec l</w:t>
      </w:r>
      <w:r w:rsidR="00081295" w:rsidRPr="00081295">
        <w:rPr>
          <w:color w:val="000000"/>
          <w:lang w:val="fr-FR"/>
        </w:rPr>
        <w:t>'</w:t>
      </w:r>
      <w:r w:rsidR="0021291C" w:rsidRPr="00081295">
        <w:rPr>
          <w:color w:val="000000"/>
          <w:lang w:val="fr-FR"/>
        </w:rPr>
        <w:t>assentiment d</w:t>
      </w:r>
      <w:r w:rsidR="00081295" w:rsidRPr="00081295">
        <w:rPr>
          <w:color w:val="000000"/>
          <w:lang w:val="fr-FR"/>
        </w:rPr>
        <w:t>'</w:t>
      </w:r>
      <w:r w:rsidR="0021291C" w:rsidRPr="00081295">
        <w:rPr>
          <w:color w:val="000000"/>
          <w:lang w:val="fr-FR"/>
        </w:rPr>
        <w:t xml:space="preserve">une majorité des </w:t>
      </w:r>
      <w:r w:rsidR="00081295" w:rsidRPr="00081295">
        <w:rPr>
          <w:color w:val="000000"/>
          <w:lang w:val="fr-FR"/>
        </w:rPr>
        <w:t>États</w:t>
      </w:r>
      <w:r w:rsidR="0021291C" w:rsidRPr="00081295">
        <w:rPr>
          <w:color w:val="000000"/>
          <w:lang w:val="fr-FR"/>
        </w:rPr>
        <w:t xml:space="preserve"> membres</w:t>
      </w:r>
      <w:r w:rsidR="00081295">
        <w:rPr>
          <w:color w:val="000000"/>
          <w:lang w:val="fr-FR"/>
        </w:rPr>
        <w:t>.</w:t>
      </w:r>
    </w:p>
    <w:p w14:paraId="10118B8C" w14:textId="7588FBA5" w:rsidR="00E242BE" w:rsidRPr="00081295" w:rsidRDefault="00E242BE" w:rsidP="00081295">
      <w:pPr>
        <w:pStyle w:val="enumlev1"/>
        <w:rPr>
          <w:lang w:val="fr-FR"/>
        </w:rPr>
      </w:pPr>
      <w:r w:rsidRPr="00081295">
        <w:rPr>
          <w:lang w:val="fr-FR"/>
        </w:rPr>
        <w:t>–</w:t>
      </w:r>
      <w:r w:rsidRPr="00081295">
        <w:rPr>
          <w:lang w:val="fr-FR"/>
        </w:rPr>
        <w:tab/>
      </w:r>
      <w:r w:rsidR="0021291C" w:rsidRPr="00081295">
        <w:rPr>
          <w:lang w:val="fr-FR"/>
        </w:rPr>
        <w:t>Initiatives régionales ou priorités régionales</w:t>
      </w:r>
      <w:r w:rsidR="00081295">
        <w:rPr>
          <w:lang w:val="fr-FR"/>
        </w:rPr>
        <w:t>?</w:t>
      </w:r>
      <w:r w:rsidR="0021291C" w:rsidRPr="00081295">
        <w:rPr>
          <w:lang w:val="fr-FR"/>
        </w:rPr>
        <w:t xml:space="preserve"> Il a été convenu de maintenir l</w:t>
      </w:r>
      <w:r w:rsidR="00081295" w:rsidRPr="00081295">
        <w:rPr>
          <w:lang w:val="fr-FR"/>
        </w:rPr>
        <w:t>'</w:t>
      </w:r>
      <w:r w:rsidR="0021291C" w:rsidRPr="00081295">
        <w:rPr>
          <w:lang w:val="fr-FR"/>
        </w:rPr>
        <w:t xml:space="preserve">expression </w:t>
      </w:r>
      <w:r w:rsidR="00081295" w:rsidRPr="00081295">
        <w:rPr>
          <w:lang w:val="fr-FR"/>
        </w:rPr>
        <w:t>"</w:t>
      </w:r>
      <w:r w:rsidR="0021291C" w:rsidRPr="00081295">
        <w:rPr>
          <w:lang w:val="fr-FR"/>
        </w:rPr>
        <w:t>initiatives régionales</w:t>
      </w:r>
      <w:r w:rsidR="00081295" w:rsidRPr="00081295">
        <w:rPr>
          <w:lang w:val="fr-FR"/>
        </w:rPr>
        <w:t>",</w:t>
      </w:r>
      <w:r w:rsidR="0021291C" w:rsidRPr="00081295">
        <w:rPr>
          <w:lang w:val="fr-FR"/>
        </w:rPr>
        <w:t xml:space="preserve"> étant donné qu</w:t>
      </w:r>
      <w:r w:rsidR="00081295" w:rsidRPr="00081295">
        <w:rPr>
          <w:lang w:val="fr-FR"/>
        </w:rPr>
        <w:t>'</w:t>
      </w:r>
      <w:r w:rsidR="0021291C" w:rsidRPr="00081295">
        <w:rPr>
          <w:lang w:val="fr-FR"/>
        </w:rPr>
        <w:t>elle est énoncée dans les rapports finals</w:t>
      </w:r>
      <w:r w:rsidR="00081295" w:rsidRPr="00081295">
        <w:rPr>
          <w:lang w:val="fr-FR"/>
        </w:rPr>
        <w:t xml:space="preserve"> </w:t>
      </w:r>
      <w:r w:rsidR="0021291C" w:rsidRPr="00081295">
        <w:rPr>
          <w:lang w:val="fr-FR"/>
        </w:rPr>
        <w:t>de la</w:t>
      </w:r>
      <w:r w:rsidR="00081295">
        <w:rPr>
          <w:lang w:val="fr-FR"/>
        </w:rPr>
        <w:t> </w:t>
      </w:r>
      <w:r w:rsidR="00535EED" w:rsidRPr="00081295">
        <w:rPr>
          <w:lang w:val="fr-FR"/>
        </w:rPr>
        <w:t>CMDT</w:t>
      </w:r>
      <w:r w:rsidRPr="00081295">
        <w:rPr>
          <w:lang w:val="fr-FR"/>
        </w:rPr>
        <w:t xml:space="preserve">-14 </w:t>
      </w:r>
      <w:r w:rsidR="0021291C" w:rsidRPr="00081295">
        <w:rPr>
          <w:lang w:val="fr-FR"/>
        </w:rPr>
        <w:t xml:space="preserve">et de la </w:t>
      </w:r>
      <w:r w:rsidR="00535EED" w:rsidRPr="00081295">
        <w:rPr>
          <w:lang w:val="fr-FR"/>
        </w:rPr>
        <w:t>CMDT</w:t>
      </w:r>
      <w:r w:rsidRPr="00081295">
        <w:rPr>
          <w:lang w:val="fr-FR"/>
        </w:rPr>
        <w:t>-17</w:t>
      </w:r>
      <w:r w:rsidR="0085155A" w:rsidRPr="00081295">
        <w:rPr>
          <w:lang w:val="fr-FR"/>
        </w:rPr>
        <w:t xml:space="preserve"> et est</w:t>
      </w:r>
      <w:r w:rsidRPr="00081295">
        <w:rPr>
          <w:lang w:val="fr-FR"/>
        </w:rPr>
        <w:t xml:space="preserve"> </w:t>
      </w:r>
      <w:r w:rsidR="00CE0D77" w:rsidRPr="00081295">
        <w:rPr>
          <w:color w:val="000000"/>
          <w:lang w:val="fr-FR"/>
        </w:rPr>
        <w:t>désormais</w:t>
      </w:r>
      <w:r w:rsidR="0021291C" w:rsidRPr="00081295">
        <w:rPr>
          <w:color w:val="000000"/>
          <w:lang w:val="fr-FR"/>
        </w:rPr>
        <w:t xml:space="preserve"> coura</w:t>
      </w:r>
      <w:r w:rsidR="00CE0D77" w:rsidRPr="00081295">
        <w:rPr>
          <w:color w:val="000000"/>
          <w:lang w:val="fr-FR"/>
        </w:rPr>
        <w:t>mment utilisée</w:t>
      </w:r>
      <w:r w:rsidR="0085155A" w:rsidRPr="00081295">
        <w:rPr>
          <w:color w:val="000000"/>
          <w:lang w:val="fr-FR"/>
        </w:rPr>
        <w:t>. Le Groupe de travail</w:t>
      </w:r>
      <w:r w:rsidR="00081295" w:rsidRPr="00081295">
        <w:rPr>
          <w:color w:val="000000"/>
          <w:lang w:val="fr-FR"/>
        </w:rPr>
        <w:t xml:space="preserve"> </w:t>
      </w:r>
      <w:r w:rsidR="0085155A" w:rsidRPr="00081295">
        <w:rPr>
          <w:color w:val="000000"/>
          <w:lang w:val="fr-FR"/>
        </w:rPr>
        <w:t>sur les Résolutions, la Déclaration et les priorités thématiques de la CMDT pourrait examiner ces</w:t>
      </w:r>
      <w:r w:rsidR="00081295" w:rsidRPr="00081295">
        <w:rPr>
          <w:color w:val="000000"/>
          <w:lang w:val="fr-FR"/>
        </w:rPr>
        <w:t xml:space="preserve"> </w:t>
      </w:r>
      <w:r w:rsidRPr="00081295">
        <w:rPr>
          <w:lang w:val="fr-FR"/>
        </w:rPr>
        <w:t xml:space="preserve">expressions </w:t>
      </w:r>
      <w:r w:rsidR="0085155A" w:rsidRPr="00081295">
        <w:rPr>
          <w:lang w:val="fr-FR"/>
        </w:rPr>
        <w:t>et formuler des propositions</w:t>
      </w:r>
      <w:r w:rsidR="00081295">
        <w:rPr>
          <w:lang w:val="fr-FR"/>
        </w:rPr>
        <w:t>.</w:t>
      </w:r>
    </w:p>
    <w:p w14:paraId="43263D42" w14:textId="66B65F00" w:rsidR="00E242BE" w:rsidRPr="00081295" w:rsidRDefault="00E242BE" w:rsidP="00081295">
      <w:pPr>
        <w:pStyle w:val="enumlev1"/>
        <w:rPr>
          <w:lang w:val="fr-FR"/>
        </w:rPr>
      </w:pPr>
      <w:r w:rsidRPr="00081295">
        <w:rPr>
          <w:lang w:val="fr-FR"/>
        </w:rPr>
        <w:t>–</w:t>
      </w:r>
      <w:r w:rsidRPr="00081295">
        <w:rPr>
          <w:lang w:val="fr-FR"/>
        </w:rPr>
        <w:tab/>
      </w:r>
      <w:r w:rsidR="0085155A" w:rsidRPr="00081295">
        <w:rPr>
          <w:lang w:val="fr-FR"/>
        </w:rPr>
        <w:t>Partenaires ou parties prenantes?</w:t>
      </w:r>
      <w:r w:rsidR="00081295" w:rsidRPr="00081295">
        <w:rPr>
          <w:lang w:val="fr-FR"/>
        </w:rPr>
        <w:t xml:space="preserve"> </w:t>
      </w:r>
      <w:r w:rsidR="009E59F5" w:rsidRPr="00081295">
        <w:rPr>
          <w:lang w:val="fr-FR"/>
        </w:rPr>
        <w:t>Le terme</w:t>
      </w:r>
      <w:r w:rsidR="00081295" w:rsidRPr="00081295">
        <w:rPr>
          <w:lang w:val="fr-FR"/>
        </w:rPr>
        <w:t xml:space="preserve"> "</w:t>
      </w:r>
      <w:r w:rsidR="009E59F5" w:rsidRPr="00081295">
        <w:rPr>
          <w:lang w:val="fr-FR"/>
        </w:rPr>
        <w:t>partenaires</w:t>
      </w:r>
      <w:r w:rsidR="00081295" w:rsidRPr="00081295">
        <w:rPr>
          <w:lang w:val="fr-FR"/>
        </w:rPr>
        <w:t>"</w:t>
      </w:r>
      <w:r w:rsidRPr="00081295">
        <w:rPr>
          <w:lang w:val="fr-FR"/>
        </w:rPr>
        <w:t xml:space="preserve"> </w:t>
      </w:r>
      <w:r w:rsidR="009E59F5" w:rsidRPr="00081295">
        <w:rPr>
          <w:lang w:val="fr-FR"/>
        </w:rPr>
        <w:t>devrait s</w:t>
      </w:r>
      <w:r w:rsidR="00081295" w:rsidRPr="00081295">
        <w:rPr>
          <w:lang w:val="fr-FR"/>
        </w:rPr>
        <w:t>'</w:t>
      </w:r>
      <w:r w:rsidR="009E59F5" w:rsidRPr="00081295">
        <w:rPr>
          <w:lang w:val="fr-FR"/>
        </w:rPr>
        <w:t>entendre des</w:t>
      </w:r>
      <w:r w:rsidR="00081295" w:rsidRPr="00081295">
        <w:rPr>
          <w:lang w:val="fr-FR"/>
        </w:rPr>
        <w:t xml:space="preserve"> "</w:t>
      </w:r>
      <w:r w:rsidRPr="00081295">
        <w:rPr>
          <w:lang w:val="fr-FR"/>
        </w:rPr>
        <w:t>institutions, organi</w:t>
      </w:r>
      <w:r w:rsidR="009E59F5" w:rsidRPr="00081295">
        <w:rPr>
          <w:lang w:val="fr-FR"/>
        </w:rPr>
        <w:t>s</w:t>
      </w:r>
      <w:r w:rsidRPr="00081295">
        <w:rPr>
          <w:lang w:val="fr-FR"/>
        </w:rPr>
        <w:t xml:space="preserve">ations, </w:t>
      </w:r>
      <w:r w:rsidR="009E59F5" w:rsidRPr="00081295">
        <w:rPr>
          <w:lang w:val="fr-FR"/>
        </w:rPr>
        <w:t>particuliers,</w:t>
      </w:r>
      <w:r w:rsidR="00081295" w:rsidRPr="00081295">
        <w:rPr>
          <w:lang w:val="fr-FR"/>
        </w:rPr>
        <w:t xml:space="preserve"> </w:t>
      </w:r>
      <w:r w:rsidRPr="00081295">
        <w:rPr>
          <w:lang w:val="fr-FR"/>
        </w:rPr>
        <w:t xml:space="preserve">fondations, </w:t>
      </w:r>
      <w:r w:rsidR="009E59F5" w:rsidRPr="00081295">
        <w:rPr>
          <w:lang w:val="fr-FR"/>
        </w:rPr>
        <w:t xml:space="preserve">banques </w:t>
      </w:r>
      <w:r w:rsidRPr="00081295">
        <w:rPr>
          <w:lang w:val="fr-FR"/>
        </w:rPr>
        <w:t>international</w:t>
      </w:r>
      <w:r w:rsidR="009E59F5" w:rsidRPr="00081295">
        <w:rPr>
          <w:lang w:val="fr-FR"/>
        </w:rPr>
        <w:t>es</w:t>
      </w:r>
      <w:r w:rsidR="00081295" w:rsidRPr="00081295">
        <w:rPr>
          <w:lang w:val="fr-FR"/>
        </w:rPr>
        <w:t>"</w:t>
      </w:r>
      <w:r w:rsidR="00081295">
        <w:rPr>
          <w:lang w:val="fr-FR"/>
        </w:rPr>
        <w:t>,</w:t>
      </w:r>
      <w:r w:rsidRPr="00081295">
        <w:rPr>
          <w:lang w:val="fr-FR"/>
        </w:rPr>
        <w:t xml:space="preserve"> </w:t>
      </w:r>
      <w:r w:rsidR="009E59F5" w:rsidRPr="00081295">
        <w:rPr>
          <w:lang w:val="fr-FR"/>
        </w:rPr>
        <w:t>qui participeraient à la</w:t>
      </w:r>
      <w:r w:rsidR="00081295" w:rsidRPr="00081295">
        <w:rPr>
          <w:lang w:val="fr-FR"/>
        </w:rPr>
        <w:t xml:space="preserve"> </w:t>
      </w:r>
      <w:r w:rsidR="00535EED" w:rsidRPr="00081295">
        <w:rPr>
          <w:lang w:val="fr-FR"/>
        </w:rPr>
        <w:t>CMDT</w:t>
      </w:r>
      <w:r w:rsidRPr="00081295">
        <w:rPr>
          <w:lang w:val="fr-FR"/>
        </w:rPr>
        <w:t>-21</w:t>
      </w:r>
      <w:r w:rsidR="00081295" w:rsidRPr="00081295">
        <w:rPr>
          <w:lang w:val="fr-FR"/>
        </w:rPr>
        <w:t xml:space="preserve"> </w:t>
      </w:r>
      <w:r w:rsidR="009E59F5" w:rsidRPr="00081295">
        <w:rPr>
          <w:lang w:val="fr-FR"/>
        </w:rPr>
        <w:t>à</w:t>
      </w:r>
      <w:r w:rsidR="00081295" w:rsidRPr="00081295">
        <w:rPr>
          <w:lang w:val="fr-FR"/>
        </w:rPr>
        <w:t xml:space="preserve"> </w:t>
      </w:r>
      <w:r w:rsidR="009E59F5" w:rsidRPr="00081295">
        <w:rPr>
          <w:color w:val="000000"/>
          <w:lang w:val="fr-FR"/>
        </w:rPr>
        <w:t>Addis-Abeba, parce qu</w:t>
      </w:r>
      <w:r w:rsidR="00081295" w:rsidRPr="00081295">
        <w:rPr>
          <w:color w:val="000000"/>
          <w:lang w:val="fr-FR"/>
        </w:rPr>
        <w:t>'</w:t>
      </w:r>
      <w:r w:rsidR="009E59F5" w:rsidRPr="00081295">
        <w:rPr>
          <w:color w:val="000000"/>
          <w:lang w:val="fr-FR"/>
        </w:rPr>
        <w:t xml:space="preserve">ils </w:t>
      </w:r>
      <w:r w:rsidR="009E59F5" w:rsidRPr="00081295">
        <w:rPr>
          <w:lang w:val="fr-FR"/>
        </w:rPr>
        <w:t>possèdent les compétences spécialisées</w:t>
      </w:r>
      <w:r w:rsidR="00081295" w:rsidRPr="00081295">
        <w:rPr>
          <w:lang w:val="fr-FR"/>
        </w:rPr>
        <w:t xml:space="preserve"> </w:t>
      </w:r>
      <w:r w:rsidR="009E59F5" w:rsidRPr="00081295">
        <w:rPr>
          <w:lang w:val="fr-FR"/>
        </w:rPr>
        <w:t xml:space="preserve">et </w:t>
      </w:r>
      <w:r w:rsidR="00CE0D77" w:rsidRPr="00081295">
        <w:rPr>
          <w:lang w:val="fr-FR"/>
        </w:rPr>
        <w:t>disposent des</w:t>
      </w:r>
      <w:r w:rsidR="009E59F5" w:rsidRPr="00081295">
        <w:rPr>
          <w:lang w:val="fr-FR"/>
        </w:rPr>
        <w:t xml:space="preserve"> capitaux nécessaires pour mettre en œuvre bon nombre des initiatives qui seraient présentées, notamment en matière de connectivité. </w:t>
      </w:r>
      <w:r w:rsidR="00081295" w:rsidRPr="00081295">
        <w:rPr>
          <w:lang w:val="fr-FR"/>
        </w:rPr>
        <w:t>À</w:t>
      </w:r>
      <w:r w:rsidR="009E59F5" w:rsidRPr="00081295">
        <w:rPr>
          <w:lang w:val="fr-FR"/>
        </w:rPr>
        <w:t xml:space="preserve"> cette fin,</w:t>
      </w:r>
      <w:r w:rsidR="00081295" w:rsidRPr="00081295">
        <w:rPr>
          <w:lang w:val="fr-FR"/>
        </w:rPr>
        <w:t xml:space="preserve"> </w:t>
      </w:r>
      <w:r w:rsidR="009E59F5" w:rsidRPr="00081295">
        <w:rPr>
          <w:lang w:val="fr-FR"/>
        </w:rPr>
        <w:t>il a été convenu d'utiliser les termes "parties prenantes".</w:t>
      </w:r>
    </w:p>
    <w:p w14:paraId="3E607BC9" w14:textId="6E738877" w:rsidR="00E242BE" w:rsidRPr="00081295" w:rsidRDefault="00E242BE" w:rsidP="00081295">
      <w:pPr>
        <w:pStyle w:val="enumlev1"/>
        <w:rPr>
          <w:lang w:val="fr-FR"/>
        </w:rPr>
      </w:pPr>
      <w:r w:rsidRPr="00081295">
        <w:rPr>
          <w:lang w:val="fr-FR"/>
        </w:rPr>
        <w:t>–</w:t>
      </w:r>
      <w:r w:rsidRPr="00081295">
        <w:rPr>
          <w:lang w:val="fr-FR"/>
        </w:rPr>
        <w:tab/>
      </w:r>
      <w:r w:rsidR="009E59F5" w:rsidRPr="00081295">
        <w:rPr>
          <w:lang w:val="fr-FR"/>
        </w:rPr>
        <w:t>Les group</w:t>
      </w:r>
      <w:r w:rsidR="009732DE" w:rsidRPr="00081295">
        <w:rPr>
          <w:lang w:val="fr-FR"/>
        </w:rPr>
        <w:t>e</w:t>
      </w:r>
      <w:r w:rsidR="009E59F5" w:rsidRPr="00081295">
        <w:rPr>
          <w:lang w:val="fr-FR"/>
        </w:rPr>
        <w:t xml:space="preserve">s de travail doivent être ouverts à la participation de tous les </w:t>
      </w:r>
      <w:r w:rsidR="00081295" w:rsidRPr="00081295">
        <w:rPr>
          <w:lang w:val="fr-FR"/>
        </w:rPr>
        <w:t>États</w:t>
      </w:r>
      <w:r w:rsidR="009E59F5" w:rsidRPr="00081295">
        <w:rPr>
          <w:lang w:val="fr-FR"/>
        </w:rPr>
        <w:t xml:space="preserve"> Membres de l</w:t>
      </w:r>
      <w:r w:rsidR="00081295" w:rsidRPr="00081295">
        <w:rPr>
          <w:lang w:val="fr-FR"/>
        </w:rPr>
        <w:t>'</w:t>
      </w:r>
      <w:r w:rsidR="00535EED" w:rsidRPr="00081295">
        <w:rPr>
          <w:lang w:val="fr-FR"/>
        </w:rPr>
        <w:t>UIT</w:t>
      </w:r>
      <w:r w:rsidRPr="00081295">
        <w:rPr>
          <w:lang w:val="fr-FR"/>
        </w:rPr>
        <w:t xml:space="preserve"> </w:t>
      </w:r>
      <w:r w:rsidR="009E59F5" w:rsidRPr="00081295">
        <w:rPr>
          <w:lang w:val="fr-FR"/>
        </w:rPr>
        <w:t>et Membres du Secteur de l</w:t>
      </w:r>
      <w:r w:rsidR="00081295" w:rsidRPr="00081295">
        <w:rPr>
          <w:lang w:val="fr-FR"/>
        </w:rPr>
        <w:t>'</w:t>
      </w:r>
      <w:r w:rsidR="00535EED" w:rsidRPr="00081295">
        <w:rPr>
          <w:lang w:val="fr-FR"/>
        </w:rPr>
        <w:t>UIT</w:t>
      </w:r>
      <w:r w:rsidRPr="00081295">
        <w:rPr>
          <w:lang w:val="fr-FR"/>
        </w:rPr>
        <w:t>-D</w:t>
      </w:r>
      <w:r w:rsidR="00081295">
        <w:rPr>
          <w:lang w:val="fr-FR"/>
        </w:rPr>
        <w:t>.</w:t>
      </w:r>
    </w:p>
    <w:p w14:paraId="1679A2C4" w14:textId="77B956B7" w:rsidR="00E242BE" w:rsidRPr="00081295" w:rsidRDefault="00E242BE" w:rsidP="00081295">
      <w:pPr>
        <w:pStyle w:val="enumlev1"/>
        <w:rPr>
          <w:lang w:val="fr-FR"/>
        </w:rPr>
      </w:pPr>
      <w:r w:rsidRPr="00081295">
        <w:rPr>
          <w:lang w:val="fr-FR"/>
        </w:rPr>
        <w:t>–</w:t>
      </w:r>
      <w:r w:rsidRPr="00081295">
        <w:rPr>
          <w:lang w:val="fr-FR"/>
        </w:rPr>
        <w:tab/>
      </w:r>
      <w:r w:rsidR="009E59F5" w:rsidRPr="00081295">
        <w:rPr>
          <w:lang w:val="fr-FR"/>
        </w:rPr>
        <w:t>Il res</w:t>
      </w:r>
      <w:r w:rsidR="00081295">
        <w:rPr>
          <w:lang w:val="fr-FR"/>
        </w:rPr>
        <w:t>s</w:t>
      </w:r>
      <w:r w:rsidR="009E59F5" w:rsidRPr="00081295">
        <w:rPr>
          <w:lang w:val="fr-FR"/>
        </w:rPr>
        <w:t>ort des débats sur les priorités thématiques que celles-ci constituent un nouveau concept pour la</w:t>
      </w:r>
      <w:r w:rsidR="00081295" w:rsidRPr="00081295">
        <w:rPr>
          <w:lang w:val="fr-FR"/>
        </w:rPr>
        <w:t xml:space="preserve"> </w:t>
      </w:r>
      <w:r w:rsidR="00535EED" w:rsidRPr="00081295">
        <w:rPr>
          <w:lang w:val="fr-FR"/>
        </w:rPr>
        <w:t>CMDT</w:t>
      </w:r>
      <w:r w:rsidRPr="00081295">
        <w:rPr>
          <w:lang w:val="fr-FR"/>
        </w:rPr>
        <w:t xml:space="preserve">. </w:t>
      </w:r>
      <w:r w:rsidR="009E59F5" w:rsidRPr="00081295">
        <w:rPr>
          <w:lang w:val="fr-FR"/>
        </w:rPr>
        <w:t>Il a été note que les priorités thématiques</w:t>
      </w:r>
      <w:r w:rsidR="009E59F5" w:rsidRPr="00081295">
        <w:rPr>
          <w:color w:val="000000"/>
          <w:lang w:val="fr-FR"/>
        </w:rPr>
        <w:t xml:space="preserve"> ont fait l'objet d'un compte rendu approfondi</w:t>
      </w:r>
      <w:r w:rsidR="00081295" w:rsidRPr="00081295">
        <w:rPr>
          <w:lang w:val="fr-FR"/>
        </w:rPr>
        <w:t xml:space="preserve"> </w:t>
      </w:r>
      <w:r w:rsidR="009E59F5" w:rsidRPr="00081295">
        <w:rPr>
          <w:lang w:val="fr-FR"/>
        </w:rPr>
        <w:t xml:space="preserve">dans le </w:t>
      </w:r>
      <w:r w:rsidR="009E59F5" w:rsidRPr="00081295">
        <w:rPr>
          <w:color w:val="000000"/>
          <w:lang w:val="fr-FR"/>
        </w:rPr>
        <w:t>rapport d'activité pour</w:t>
      </w:r>
      <w:r w:rsidRPr="00081295">
        <w:rPr>
          <w:lang w:val="fr-FR"/>
        </w:rPr>
        <w:t xml:space="preserve"> 2019</w:t>
      </w:r>
      <w:r w:rsidR="009E59F5" w:rsidRPr="00081295">
        <w:rPr>
          <w:lang w:val="fr-FR"/>
        </w:rPr>
        <w:t xml:space="preserve"> soumis à la réunion virtuelle</w:t>
      </w:r>
      <w:r w:rsidR="00081295" w:rsidRPr="00081295">
        <w:rPr>
          <w:lang w:val="fr-FR"/>
        </w:rPr>
        <w:t xml:space="preserve"> </w:t>
      </w:r>
      <w:r w:rsidR="009E59F5" w:rsidRPr="00081295">
        <w:rPr>
          <w:color w:val="000000"/>
          <w:lang w:val="fr-FR"/>
        </w:rPr>
        <w:t>du GCDT</w:t>
      </w:r>
      <w:r w:rsidR="00081295" w:rsidRPr="00081295">
        <w:rPr>
          <w:lang w:val="fr-FR"/>
        </w:rPr>
        <w:t xml:space="preserve"> </w:t>
      </w:r>
      <w:r w:rsidR="009732DE" w:rsidRPr="00081295">
        <w:rPr>
          <w:lang w:val="fr-FR"/>
        </w:rPr>
        <w:t>tenue du</w:t>
      </w:r>
      <w:r w:rsidR="00081295" w:rsidRPr="00081295">
        <w:rPr>
          <w:lang w:val="fr-FR"/>
        </w:rPr>
        <w:t xml:space="preserve"> </w:t>
      </w:r>
      <w:r w:rsidRPr="00081295">
        <w:rPr>
          <w:lang w:val="fr-FR"/>
        </w:rPr>
        <w:t>2</w:t>
      </w:r>
      <w:r w:rsidR="00081295" w:rsidRPr="00081295">
        <w:rPr>
          <w:lang w:val="fr-FR"/>
        </w:rPr>
        <w:t xml:space="preserve"> </w:t>
      </w:r>
      <w:r w:rsidR="009732DE" w:rsidRPr="00081295">
        <w:rPr>
          <w:lang w:val="fr-FR"/>
        </w:rPr>
        <w:t xml:space="preserve">au </w:t>
      </w:r>
      <w:r w:rsidRPr="00081295">
        <w:rPr>
          <w:lang w:val="fr-FR"/>
        </w:rPr>
        <w:t>5</w:t>
      </w:r>
      <w:r w:rsidR="00081295" w:rsidRPr="00081295">
        <w:rPr>
          <w:lang w:val="fr-FR"/>
        </w:rPr>
        <w:t xml:space="preserve"> </w:t>
      </w:r>
      <w:r w:rsidR="009732DE" w:rsidRPr="00081295">
        <w:rPr>
          <w:lang w:val="fr-FR"/>
        </w:rPr>
        <w:t>juin</w:t>
      </w:r>
      <w:r w:rsidR="00081295" w:rsidRPr="00081295">
        <w:rPr>
          <w:lang w:val="fr-FR"/>
        </w:rPr>
        <w:t xml:space="preserve"> </w:t>
      </w:r>
      <w:r w:rsidRPr="00081295">
        <w:rPr>
          <w:lang w:val="fr-FR"/>
        </w:rPr>
        <w:t>2020.</w:t>
      </w:r>
      <w:r w:rsidR="00081295">
        <w:rPr>
          <w:lang w:val="fr-FR"/>
        </w:rPr>
        <w:t xml:space="preserve"> </w:t>
      </w:r>
      <w:r w:rsidR="009732DE" w:rsidRPr="00081295">
        <w:rPr>
          <w:lang w:val="fr-FR"/>
        </w:rPr>
        <w:t>Il a été décidé de les rebaptiser</w:t>
      </w:r>
      <w:r w:rsidR="00081295" w:rsidRPr="00081295">
        <w:rPr>
          <w:lang w:val="fr-FR"/>
        </w:rPr>
        <w:t xml:space="preserve"> "</w:t>
      </w:r>
      <w:r w:rsidR="009732DE" w:rsidRPr="00081295">
        <w:rPr>
          <w:lang w:val="fr-FR"/>
        </w:rPr>
        <w:t>priorités thématiques de l</w:t>
      </w:r>
      <w:r w:rsidR="00081295" w:rsidRPr="00081295">
        <w:rPr>
          <w:lang w:val="fr-FR"/>
        </w:rPr>
        <w:t>'</w:t>
      </w:r>
      <w:r w:rsidR="00535EED" w:rsidRPr="00081295">
        <w:rPr>
          <w:lang w:val="fr-FR"/>
        </w:rPr>
        <w:t>UIT</w:t>
      </w:r>
      <w:r w:rsidRPr="00081295">
        <w:rPr>
          <w:lang w:val="fr-FR"/>
        </w:rPr>
        <w:noBreakHyphen/>
        <w:t>D</w:t>
      </w:r>
      <w:r w:rsidR="00081295">
        <w:rPr>
          <w:lang w:val="fr-FR"/>
        </w:rPr>
        <w:t>"</w:t>
      </w:r>
      <w:r w:rsidR="00081295" w:rsidRPr="00081295">
        <w:rPr>
          <w:lang w:val="fr-FR"/>
        </w:rPr>
        <w:t xml:space="preserve">, </w:t>
      </w:r>
      <w:r w:rsidR="009732DE" w:rsidRPr="00081295">
        <w:rPr>
          <w:lang w:val="fr-FR"/>
        </w:rPr>
        <w:t xml:space="preserve">au lieu de </w:t>
      </w:r>
      <w:r w:rsidR="00081295">
        <w:rPr>
          <w:lang w:val="fr-FR"/>
        </w:rPr>
        <w:t>"</w:t>
      </w:r>
      <w:r w:rsidR="009732DE" w:rsidRPr="00081295">
        <w:rPr>
          <w:lang w:val="fr-FR"/>
        </w:rPr>
        <w:t xml:space="preserve">priorités thématiques du </w:t>
      </w:r>
      <w:r w:rsidRPr="00081295">
        <w:rPr>
          <w:lang w:val="fr-FR"/>
        </w:rPr>
        <w:t>BDT</w:t>
      </w:r>
      <w:r w:rsidR="00081295">
        <w:rPr>
          <w:lang w:val="fr-FR"/>
        </w:rPr>
        <w:t>"</w:t>
      </w:r>
      <w:r w:rsidR="009732DE" w:rsidRPr="00081295">
        <w:rPr>
          <w:lang w:val="fr-FR"/>
        </w:rPr>
        <w:t>, ces priorités concernant le Secteur du développement tout entier.</w:t>
      </w:r>
      <w:r w:rsidR="00081295">
        <w:rPr>
          <w:lang w:val="fr-FR"/>
        </w:rPr>
        <w:t xml:space="preserve"> </w:t>
      </w:r>
      <w:r w:rsidR="009732DE" w:rsidRPr="00081295">
        <w:rPr>
          <w:lang w:val="fr-FR"/>
        </w:rPr>
        <w:t>Il a également été décidé d</w:t>
      </w:r>
      <w:r w:rsidR="00081295" w:rsidRPr="00081295">
        <w:rPr>
          <w:lang w:val="fr-FR"/>
        </w:rPr>
        <w:t>'</w:t>
      </w:r>
      <w:r w:rsidR="009732DE" w:rsidRPr="00081295">
        <w:rPr>
          <w:lang w:val="fr-FR"/>
        </w:rPr>
        <w:t xml:space="preserve">ajouter les termes </w:t>
      </w:r>
      <w:r w:rsidR="00081295">
        <w:rPr>
          <w:lang w:val="fr-FR"/>
        </w:rPr>
        <w:t>"</w:t>
      </w:r>
      <w:r w:rsidR="009732DE" w:rsidRPr="00081295">
        <w:rPr>
          <w:lang w:val="fr-FR"/>
        </w:rPr>
        <w:t>priorités thématiques</w:t>
      </w:r>
      <w:r w:rsidR="00081295">
        <w:rPr>
          <w:lang w:val="fr-FR"/>
        </w:rPr>
        <w:t>"</w:t>
      </w:r>
      <w:r w:rsidR="009732DE" w:rsidRPr="00081295">
        <w:rPr>
          <w:lang w:val="fr-FR"/>
        </w:rPr>
        <w:t xml:space="preserve"> dans le titre du deuxième </w:t>
      </w:r>
      <w:r w:rsidR="00CE0D77" w:rsidRPr="00081295">
        <w:rPr>
          <w:lang w:val="fr-FR"/>
        </w:rPr>
        <w:t>g</w:t>
      </w:r>
      <w:r w:rsidR="009732DE" w:rsidRPr="00081295">
        <w:rPr>
          <w:lang w:val="fr-FR"/>
        </w:rPr>
        <w:t xml:space="preserve">roupe de travail, qui est </w:t>
      </w:r>
      <w:r w:rsidR="00CE0D77" w:rsidRPr="00081295">
        <w:rPr>
          <w:lang w:val="fr-FR"/>
        </w:rPr>
        <w:t>désormais</w:t>
      </w:r>
      <w:r w:rsidR="009732DE" w:rsidRPr="00081295">
        <w:rPr>
          <w:lang w:val="fr-FR"/>
        </w:rPr>
        <w:t xml:space="preserve"> libellé comme suit</w:t>
      </w:r>
      <w:r w:rsidR="00081295" w:rsidRPr="00081295">
        <w:rPr>
          <w:lang w:val="fr-FR"/>
        </w:rPr>
        <w:t>:</w:t>
      </w:r>
      <w:r w:rsidR="00081295">
        <w:rPr>
          <w:lang w:val="fr-FR"/>
        </w:rPr>
        <w:t xml:space="preserve"> </w:t>
      </w:r>
      <w:r w:rsidR="00081295" w:rsidRPr="00081295">
        <w:rPr>
          <w:lang w:val="fr-FR"/>
        </w:rPr>
        <w:t>"</w:t>
      </w:r>
      <w:r w:rsidR="009732DE" w:rsidRPr="00081295">
        <w:rPr>
          <w:color w:val="000000"/>
          <w:lang w:val="fr-FR"/>
        </w:rPr>
        <w:t>Groupe de travail</w:t>
      </w:r>
      <w:r w:rsidR="00081295" w:rsidRPr="00081295">
        <w:rPr>
          <w:color w:val="000000"/>
          <w:lang w:val="fr-FR"/>
        </w:rPr>
        <w:t xml:space="preserve"> </w:t>
      </w:r>
      <w:r w:rsidR="009732DE" w:rsidRPr="00081295">
        <w:rPr>
          <w:color w:val="000000"/>
          <w:lang w:val="fr-FR"/>
        </w:rPr>
        <w:t>sur les Résolutions, la Déclaration et les priorités thématiques de la CMDT</w:t>
      </w:r>
      <w:r w:rsidR="00081295" w:rsidRPr="00081295">
        <w:rPr>
          <w:lang w:val="fr-FR"/>
        </w:rPr>
        <w:t>"</w:t>
      </w:r>
      <w:r w:rsidR="00081295">
        <w:rPr>
          <w:lang w:val="fr-FR"/>
        </w:rPr>
        <w:t>.</w:t>
      </w:r>
    </w:p>
    <w:p w14:paraId="5365FD63" w14:textId="54EFA459" w:rsidR="00E242BE" w:rsidRPr="00081295" w:rsidRDefault="00E242BE" w:rsidP="00081295">
      <w:pPr>
        <w:pStyle w:val="enumlev1"/>
        <w:rPr>
          <w:lang w:val="fr-FR"/>
        </w:rPr>
      </w:pPr>
      <w:r w:rsidRPr="00081295">
        <w:rPr>
          <w:lang w:val="fr-FR"/>
        </w:rPr>
        <w:t>–</w:t>
      </w:r>
      <w:r w:rsidRPr="00081295">
        <w:rPr>
          <w:lang w:val="fr-FR"/>
        </w:rPr>
        <w:tab/>
      </w:r>
      <w:r w:rsidR="009732DE" w:rsidRPr="00081295">
        <w:rPr>
          <w:lang w:val="fr-FR"/>
        </w:rPr>
        <w:t xml:space="preserve">Il a été décidé de faire mention des grandes orientations du SMSI en </w:t>
      </w:r>
      <w:r w:rsidR="00081295" w:rsidRPr="00081295">
        <w:rPr>
          <w:lang w:val="fr-FR"/>
        </w:rPr>
        <w:t>général</w:t>
      </w:r>
      <w:r w:rsidR="009732DE" w:rsidRPr="00081295">
        <w:rPr>
          <w:lang w:val="fr-FR"/>
        </w:rPr>
        <w:t xml:space="preserve">, sans </w:t>
      </w:r>
      <w:r w:rsidR="009732DE" w:rsidRPr="00081295">
        <w:rPr>
          <w:color w:val="000000"/>
          <w:lang w:val="fr-FR"/>
        </w:rPr>
        <w:t>mettre en évidence</w:t>
      </w:r>
      <w:r w:rsidR="009732DE" w:rsidRPr="00081295">
        <w:rPr>
          <w:lang w:val="fr-FR"/>
        </w:rPr>
        <w:t xml:space="preserve"> les grandes orientations</w:t>
      </w:r>
      <w:r w:rsidR="00081295" w:rsidRPr="00081295">
        <w:rPr>
          <w:color w:val="000000"/>
          <w:lang w:val="fr-FR"/>
        </w:rPr>
        <w:t xml:space="preserve"> </w:t>
      </w:r>
      <w:r w:rsidRPr="00081295">
        <w:rPr>
          <w:lang w:val="fr-FR"/>
        </w:rPr>
        <w:t xml:space="preserve">C2, C5 </w:t>
      </w:r>
      <w:r w:rsidR="009732DE" w:rsidRPr="00081295">
        <w:rPr>
          <w:lang w:val="fr-FR"/>
        </w:rPr>
        <w:t>et</w:t>
      </w:r>
      <w:r w:rsidRPr="00081295">
        <w:rPr>
          <w:lang w:val="fr-FR"/>
        </w:rPr>
        <w:t xml:space="preserve"> C6, </w:t>
      </w:r>
      <w:r w:rsidR="009732DE" w:rsidRPr="00081295">
        <w:rPr>
          <w:lang w:val="fr-FR"/>
        </w:rPr>
        <w:t>étant donné que les travaux de l</w:t>
      </w:r>
      <w:r w:rsidR="00081295" w:rsidRPr="00081295">
        <w:rPr>
          <w:lang w:val="fr-FR"/>
        </w:rPr>
        <w:t>'</w:t>
      </w:r>
      <w:r w:rsidR="009732DE" w:rsidRPr="00081295">
        <w:rPr>
          <w:lang w:val="fr-FR"/>
        </w:rPr>
        <w:t>UIT ne portent pas uniquement sur ces trois grandes orientations</w:t>
      </w:r>
      <w:r w:rsidR="00081295">
        <w:rPr>
          <w:color w:val="000000"/>
          <w:lang w:val="fr-FR"/>
        </w:rPr>
        <w:t>.</w:t>
      </w:r>
    </w:p>
    <w:p w14:paraId="36422156" w14:textId="1111D4C0" w:rsidR="00E242BE" w:rsidRPr="00081295" w:rsidRDefault="00E242BE" w:rsidP="00081295">
      <w:pPr>
        <w:pStyle w:val="Heading1"/>
        <w:rPr>
          <w:rFonts w:eastAsia="Calibri"/>
          <w:bdr w:val="none" w:sz="0" w:space="0" w:color="auto" w:frame="1"/>
          <w:lang w:val="fr-FR"/>
        </w:rPr>
      </w:pPr>
      <w:r w:rsidRPr="00081295">
        <w:rPr>
          <w:rFonts w:eastAsia="Calibri"/>
          <w:bdr w:val="none" w:sz="0" w:space="0" w:color="auto" w:frame="1"/>
          <w:lang w:val="fr-FR"/>
        </w:rPr>
        <w:lastRenderedPageBreak/>
        <w:t>5</w:t>
      </w:r>
      <w:r w:rsidRPr="00081295">
        <w:rPr>
          <w:rFonts w:eastAsia="Calibri"/>
          <w:bdr w:val="none" w:sz="0" w:space="0" w:color="auto" w:frame="1"/>
          <w:lang w:val="fr-FR"/>
        </w:rPr>
        <w:tab/>
        <w:t xml:space="preserve">Composition </w:t>
      </w:r>
      <w:r w:rsidR="009732DE" w:rsidRPr="00081295">
        <w:rPr>
          <w:rFonts w:eastAsia="Calibri"/>
          <w:bdr w:val="none" w:sz="0" w:space="0" w:color="auto" w:frame="1"/>
          <w:lang w:val="fr-FR"/>
        </w:rPr>
        <w:t>des group</w:t>
      </w:r>
      <w:r w:rsidR="00CE0D77" w:rsidRPr="00081295">
        <w:rPr>
          <w:rFonts w:eastAsia="Calibri"/>
          <w:bdr w:val="none" w:sz="0" w:space="0" w:color="auto" w:frame="1"/>
          <w:lang w:val="fr-FR"/>
        </w:rPr>
        <w:t>e</w:t>
      </w:r>
      <w:r w:rsidR="009732DE" w:rsidRPr="00081295">
        <w:rPr>
          <w:rFonts w:eastAsia="Calibri"/>
          <w:bdr w:val="none" w:sz="0" w:space="0" w:color="auto" w:frame="1"/>
          <w:lang w:val="fr-FR"/>
        </w:rPr>
        <w:t>s et méthodes de travail</w:t>
      </w:r>
      <w:r w:rsidR="00081295" w:rsidRPr="00081295">
        <w:rPr>
          <w:rFonts w:eastAsia="Calibri"/>
          <w:bdr w:val="none" w:sz="0" w:space="0" w:color="auto" w:frame="1"/>
          <w:lang w:val="fr-FR"/>
        </w:rPr>
        <w:t xml:space="preserve"> </w:t>
      </w:r>
    </w:p>
    <w:p w14:paraId="4AFABCFC" w14:textId="424F9A70" w:rsidR="00E242BE" w:rsidRDefault="009732DE" w:rsidP="00081295">
      <w:pPr>
        <w:rPr>
          <w:rFonts w:eastAsia="MS Mincho"/>
          <w:color w:val="000000"/>
          <w:lang w:val="fr-FR"/>
        </w:rPr>
      </w:pPr>
      <w:r w:rsidRPr="00081295">
        <w:rPr>
          <w:lang w:val="fr-FR"/>
        </w:rPr>
        <w:t>Les groupes de travail sont</w:t>
      </w:r>
      <w:r w:rsidR="00081295" w:rsidRPr="00081295">
        <w:rPr>
          <w:lang w:val="fr-FR"/>
        </w:rPr>
        <w:t xml:space="preserve"> </w:t>
      </w:r>
      <w:r w:rsidRPr="00081295">
        <w:rPr>
          <w:lang w:val="fr-FR"/>
        </w:rPr>
        <w:t xml:space="preserve">ouverts à la participation de tous les </w:t>
      </w:r>
      <w:r w:rsidR="00081295" w:rsidRPr="00081295">
        <w:rPr>
          <w:lang w:val="fr-FR"/>
        </w:rPr>
        <w:t>États</w:t>
      </w:r>
      <w:r w:rsidRPr="00081295">
        <w:rPr>
          <w:lang w:val="fr-FR"/>
        </w:rPr>
        <w:t xml:space="preserve"> Membres de l</w:t>
      </w:r>
      <w:r w:rsidR="00081295" w:rsidRPr="00081295">
        <w:rPr>
          <w:lang w:val="fr-FR"/>
        </w:rPr>
        <w:t>'</w:t>
      </w:r>
      <w:r w:rsidRPr="00081295">
        <w:rPr>
          <w:lang w:val="fr-FR"/>
        </w:rPr>
        <w:t>UIT et Membres du Secteur de l</w:t>
      </w:r>
      <w:r w:rsidR="00081295" w:rsidRPr="00081295">
        <w:rPr>
          <w:lang w:val="fr-FR"/>
        </w:rPr>
        <w:t>'</w:t>
      </w:r>
      <w:r w:rsidRPr="00081295">
        <w:rPr>
          <w:lang w:val="fr-FR"/>
        </w:rPr>
        <w:t>UIT-D</w:t>
      </w:r>
      <w:r w:rsidR="00081295" w:rsidRPr="00081295">
        <w:rPr>
          <w:lang w:val="fr-FR"/>
        </w:rPr>
        <w:t>.</w:t>
      </w:r>
      <w:r w:rsidRPr="00081295">
        <w:rPr>
          <w:rFonts w:eastAsia="Calibri"/>
          <w:color w:val="000000"/>
          <w:lang w:val="fr-FR"/>
        </w:rPr>
        <w:t xml:space="preserve"> Ils peuvent tenir des réunions électroniques, en fonction des besoins, et, sinon, communiquer par voie électronique. Ils peuvent se réunir pendant le</w:t>
      </w:r>
      <w:r w:rsidRPr="00081295">
        <w:rPr>
          <w:szCs w:val="24"/>
          <w:lang w:val="fr-FR"/>
        </w:rPr>
        <w:t xml:space="preserve"> </w:t>
      </w:r>
      <w:r w:rsidRPr="00081295">
        <w:rPr>
          <w:rFonts w:eastAsia="MS Mincho"/>
          <w:color w:val="000000"/>
          <w:lang w:val="fr-FR"/>
        </w:rPr>
        <w:t>GCDT, mais en principe pas en même temps qu</w:t>
      </w:r>
      <w:r w:rsidR="00081295" w:rsidRPr="00081295">
        <w:rPr>
          <w:rFonts w:eastAsia="MS Mincho"/>
          <w:color w:val="000000"/>
          <w:lang w:val="fr-FR"/>
        </w:rPr>
        <w:t>'</w:t>
      </w:r>
      <w:r w:rsidRPr="00081295">
        <w:rPr>
          <w:rFonts w:eastAsia="MS Mincho"/>
          <w:color w:val="000000"/>
          <w:lang w:val="fr-FR"/>
        </w:rPr>
        <w:t>un autre groupe.</w:t>
      </w:r>
    </w:p>
    <w:p w14:paraId="44D5A405" w14:textId="77777777" w:rsidR="00081295" w:rsidRPr="00081295" w:rsidRDefault="00081295" w:rsidP="00081295">
      <w:pPr>
        <w:rPr>
          <w:lang w:val="fr-FR"/>
        </w:rPr>
      </w:pPr>
    </w:p>
    <w:p w14:paraId="20A074F0" w14:textId="77777777" w:rsidR="002770B1" w:rsidRPr="00081295" w:rsidRDefault="003C58BF" w:rsidP="00081295">
      <w:pPr>
        <w:tabs>
          <w:tab w:val="clear" w:pos="794"/>
          <w:tab w:val="clear" w:pos="1191"/>
          <w:tab w:val="clear" w:pos="1588"/>
          <w:tab w:val="clear" w:pos="1985"/>
        </w:tabs>
        <w:spacing w:before="360" w:after="120"/>
        <w:jc w:val="center"/>
        <w:rPr>
          <w:lang w:val="fr-FR"/>
        </w:rPr>
      </w:pPr>
      <w:r w:rsidRPr="00081295">
        <w:rPr>
          <w:lang w:val="fr-FR"/>
        </w:rPr>
        <w:t>_____________</w:t>
      </w:r>
      <w:r w:rsidR="004122C5" w:rsidRPr="00081295">
        <w:rPr>
          <w:lang w:val="fr-FR"/>
        </w:rPr>
        <w:t>_</w:t>
      </w:r>
      <w:r w:rsidR="00922EC1" w:rsidRPr="00081295">
        <w:rPr>
          <w:lang w:val="fr-FR"/>
        </w:rPr>
        <w:t>_</w:t>
      </w:r>
    </w:p>
    <w:sectPr w:rsidR="002770B1" w:rsidRPr="00081295" w:rsidSect="00473791">
      <w:headerReference w:type="default" r:id="rId17"/>
      <w:footerReference w:type="default" r:id="rId18"/>
      <w:footerReference w:type="first" r:id="rId19"/>
      <w:pgSz w:w="11907" w:h="16834" w:code="9"/>
      <w:pgMar w:top="1418" w:right="1134" w:bottom="1418" w:left="1134" w:header="720" w:footer="720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E83AA" w14:textId="77777777" w:rsidR="006E0D72" w:rsidRDefault="006E0D72">
      <w:r>
        <w:separator/>
      </w:r>
    </w:p>
  </w:endnote>
  <w:endnote w:type="continuationSeparator" w:id="0">
    <w:p w14:paraId="74BCA776" w14:textId="77777777" w:rsidR="006E0D72" w:rsidRDefault="006E0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D4364" w14:textId="5B51872A" w:rsidR="006E0D72" w:rsidRPr="00A525CC" w:rsidRDefault="006E0D72" w:rsidP="00A525CC">
    <w:pPr>
      <w:pStyle w:val="Footer"/>
      <w:rPr>
        <w:caps w:val="0"/>
        <w:sz w:val="18"/>
        <w:szCs w:val="18"/>
        <w:lang w:val="en-US"/>
      </w:rPr>
    </w:pPr>
    <w:r w:rsidRPr="003125C3">
      <w:rPr>
        <w:caps w:val="0"/>
        <w:sz w:val="18"/>
        <w:szCs w:val="18"/>
      </w:rPr>
      <w:fldChar w:fldCharType="begin"/>
    </w:r>
    <w:r w:rsidRPr="00A525CC">
      <w:rPr>
        <w:caps w:val="0"/>
        <w:sz w:val="18"/>
        <w:szCs w:val="18"/>
        <w:lang w:val="en-US"/>
      </w:rPr>
      <w:instrText xml:space="preserve"> FILENAME \p \* MERGEFORMAT </w:instrText>
    </w:r>
    <w:r w:rsidRPr="003125C3">
      <w:rPr>
        <w:caps w:val="0"/>
        <w:sz w:val="18"/>
        <w:szCs w:val="18"/>
      </w:rPr>
      <w:fldChar w:fldCharType="separate"/>
    </w:r>
    <w:r w:rsidR="00EF0CF4">
      <w:rPr>
        <w:caps w:val="0"/>
        <w:sz w:val="18"/>
        <w:szCs w:val="18"/>
        <w:lang w:val="en-US"/>
      </w:rPr>
      <w:t>P:\FRA\ITU-D\CONF-D\TDAG20\TDAG20-26\000\005F.docx</w:t>
    </w:r>
    <w:r w:rsidRPr="003125C3">
      <w:rPr>
        <w:caps w:val="0"/>
        <w:sz w:val="18"/>
        <w:szCs w:val="18"/>
        <w:lang w:val="en-US"/>
      </w:rPr>
      <w:fldChar w:fldCharType="end"/>
    </w:r>
    <w:r>
      <w:rPr>
        <w:caps w:val="0"/>
        <w:sz w:val="18"/>
        <w:szCs w:val="18"/>
        <w:lang w:val="en-US"/>
      </w:rPr>
      <w:t xml:space="preserve"> (472522)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Layout w:type="fixed"/>
      <w:tblLook w:val="04A0" w:firstRow="1" w:lastRow="0" w:firstColumn="1" w:lastColumn="0" w:noHBand="0" w:noVBand="1"/>
    </w:tblPr>
    <w:tblGrid>
      <w:gridCol w:w="1526"/>
      <w:gridCol w:w="2410"/>
      <w:gridCol w:w="5987"/>
    </w:tblGrid>
    <w:tr w:rsidR="006E0D72" w:rsidRPr="004D495C" w14:paraId="38B640E8" w14:textId="77777777" w:rsidTr="006E0D72">
      <w:tc>
        <w:tcPr>
          <w:tcW w:w="1526" w:type="dxa"/>
          <w:tcBorders>
            <w:top w:val="single" w:sz="4" w:space="0" w:color="000000"/>
          </w:tcBorders>
          <w:shd w:val="clear" w:color="auto" w:fill="auto"/>
        </w:tcPr>
        <w:p w14:paraId="002D20F4" w14:textId="77777777" w:rsidR="006E0D72" w:rsidRPr="004D495C" w:rsidRDefault="006E0D72" w:rsidP="00081295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4D495C">
            <w:rPr>
              <w:sz w:val="18"/>
              <w:szCs w:val="18"/>
              <w:lang w:val="en-US"/>
            </w:rPr>
            <w:t>Contact:</w:t>
          </w:r>
        </w:p>
      </w:tc>
      <w:tc>
        <w:tcPr>
          <w:tcW w:w="2410" w:type="dxa"/>
          <w:tcBorders>
            <w:top w:val="single" w:sz="4" w:space="0" w:color="000000"/>
          </w:tcBorders>
          <w:shd w:val="clear" w:color="auto" w:fill="auto"/>
        </w:tcPr>
        <w:p w14:paraId="5E55DE92" w14:textId="77777777" w:rsidR="006E0D72" w:rsidRPr="004D495C" w:rsidRDefault="006E0D72" w:rsidP="00081295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>Nom</w:t>
          </w:r>
          <w:r w:rsidRPr="004D495C">
            <w:rPr>
              <w:sz w:val="18"/>
              <w:szCs w:val="18"/>
              <w:lang w:val="en-US"/>
            </w:rPr>
            <w:t>/Organi</w:t>
          </w:r>
          <w:r>
            <w:rPr>
              <w:sz w:val="18"/>
              <w:szCs w:val="18"/>
              <w:lang w:val="en-US"/>
            </w:rPr>
            <w:t>s</w:t>
          </w:r>
          <w:r w:rsidRPr="004D495C">
            <w:rPr>
              <w:sz w:val="18"/>
              <w:szCs w:val="18"/>
              <w:lang w:val="en-US"/>
            </w:rPr>
            <w:t>ation/Entit</w:t>
          </w:r>
          <w:r>
            <w:rPr>
              <w:sz w:val="18"/>
              <w:szCs w:val="18"/>
              <w:lang w:val="en-US"/>
            </w:rPr>
            <w:t>é</w:t>
          </w:r>
          <w:r w:rsidRPr="004D495C">
            <w:rPr>
              <w:sz w:val="18"/>
              <w:szCs w:val="18"/>
              <w:lang w:val="en-US"/>
            </w:rPr>
            <w:t>:</w:t>
          </w:r>
        </w:p>
      </w:tc>
      <w:tc>
        <w:tcPr>
          <w:tcW w:w="5987" w:type="dxa"/>
          <w:tcBorders>
            <w:top w:val="single" w:sz="4" w:space="0" w:color="000000"/>
          </w:tcBorders>
          <w:shd w:val="clear" w:color="auto" w:fill="auto"/>
        </w:tcPr>
        <w:p w14:paraId="1F486E25" w14:textId="724A34F6" w:rsidR="006E0D72" w:rsidRPr="00163E4A" w:rsidRDefault="006E0D72" w:rsidP="00081295">
          <w:pPr>
            <w:pStyle w:val="FirstFooter"/>
            <w:rPr>
              <w:sz w:val="18"/>
              <w:szCs w:val="18"/>
              <w:lang w:val="fr-CH"/>
            </w:rPr>
          </w:pPr>
          <w:r w:rsidRPr="00163E4A">
            <w:rPr>
              <w:sz w:val="18"/>
              <w:szCs w:val="18"/>
              <w:lang w:val="fr-CH"/>
            </w:rPr>
            <w:t>Mme Roxanne McElvane Webber, Présidente</w:t>
          </w:r>
          <w:r>
            <w:rPr>
              <w:sz w:val="18"/>
              <w:szCs w:val="18"/>
              <w:lang w:val="fr-CH"/>
            </w:rPr>
            <w:t xml:space="preserve"> </w:t>
          </w:r>
          <w:r w:rsidRPr="00163E4A">
            <w:rPr>
              <w:sz w:val="18"/>
              <w:szCs w:val="18"/>
              <w:lang w:val="fr-CH"/>
            </w:rPr>
            <w:t>du Groupe consultatif pour le développement des télécommunications (GCDT)</w:t>
          </w:r>
        </w:p>
      </w:tc>
    </w:tr>
    <w:tr w:rsidR="006E0D72" w:rsidRPr="004D495C" w14:paraId="7BC6AA97" w14:textId="77777777" w:rsidTr="006E0D72">
      <w:tc>
        <w:tcPr>
          <w:tcW w:w="1526" w:type="dxa"/>
          <w:shd w:val="clear" w:color="auto" w:fill="auto"/>
        </w:tcPr>
        <w:p w14:paraId="42E4D85A" w14:textId="77777777" w:rsidR="006E0D72" w:rsidRPr="00163E4A" w:rsidRDefault="006E0D72" w:rsidP="00081295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fr-CH"/>
            </w:rPr>
          </w:pPr>
        </w:p>
      </w:tc>
      <w:tc>
        <w:tcPr>
          <w:tcW w:w="2410" w:type="dxa"/>
          <w:shd w:val="clear" w:color="auto" w:fill="auto"/>
        </w:tcPr>
        <w:p w14:paraId="604CC6E4" w14:textId="77777777" w:rsidR="006E0D72" w:rsidRPr="004D495C" w:rsidRDefault="006E0D72" w:rsidP="00081295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>Numéro de téléphone</w:t>
          </w:r>
          <w:r w:rsidRPr="004D495C">
            <w:rPr>
              <w:sz w:val="18"/>
              <w:szCs w:val="18"/>
              <w:lang w:val="en-US"/>
            </w:rPr>
            <w:t>:</w:t>
          </w:r>
        </w:p>
      </w:tc>
      <w:tc>
        <w:tcPr>
          <w:tcW w:w="5987" w:type="dxa"/>
          <w:shd w:val="clear" w:color="auto" w:fill="auto"/>
        </w:tcPr>
        <w:p w14:paraId="7C76FCA1" w14:textId="03B4521C" w:rsidR="006E0D72" w:rsidRPr="00E5653A" w:rsidRDefault="006E0D72" w:rsidP="00081295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163E4A">
            <w:rPr>
              <w:sz w:val="18"/>
              <w:szCs w:val="18"/>
              <w:lang w:val="en-US"/>
            </w:rPr>
            <w:t>+1 202 418 1489</w:t>
          </w:r>
        </w:p>
      </w:tc>
    </w:tr>
    <w:tr w:rsidR="006E0D72" w:rsidRPr="004D495C" w14:paraId="5B9DAE1D" w14:textId="77777777" w:rsidTr="006E0D72">
      <w:tc>
        <w:tcPr>
          <w:tcW w:w="1526" w:type="dxa"/>
          <w:shd w:val="clear" w:color="auto" w:fill="auto"/>
        </w:tcPr>
        <w:p w14:paraId="0F8B57AC" w14:textId="77777777" w:rsidR="006E0D72" w:rsidRPr="004D495C" w:rsidRDefault="006E0D72" w:rsidP="00081295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410" w:type="dxa"/>
          <w:shd w:val="clear" w:color="auto" w:fill="auto"/>
        </w:tcPr>
        <w:p w14:paraId="6FAF1BDA" w14:textId="77777777" w:rsidR="006E0D72" w:rsidRPr="004D495C" w:rsidRDefault="006E0D72" w:rsidP="00081295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>Courriel:</w:t>
          </w:r>
        </w:p>
      </w:tc>
      <w:bookmarkStart w:id="11" w:name="Email"/>
      <w:bookmarkEnd w:id="11"/>
      <w:tc>
        <w:tcPr>
          <w:tcW w:w="5987" w:type="dxa"/>
          <w:shd w:val="clear" w:color="auto" w:fill="auto"/>
        </w:tcPr>
        <w:p w14:paraId="2BCC6725" w14:textId="36701A4C" w:rsidR="006E0D72" w:rsidRPr="00E5653A" w:rsidRDefault="006E0D72" w:rsidP="00081295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>
            <w:fldChar w:fldCharType="begin"/>
          </w:r>
          <w:r>
            <w:instrText xml:space="preserve"> HYPERLINK "mailto:Roxanne.Webber@fcc.gov" </w:instrText>
          </w:r>
          <w:r>
            <w:fldChar w:fldCharType="separate"/>
          </w:r>
          <w:r w:rsidRPr="00537B1C">
            <w:rPr>
              <w:rStyle w:val="Hyperlink"/>
              <w:sz w:val="18"/>
              <w:szCs w:val="18"/>
              <w:lang w:val="en-US"/>
            </w:rPr>
            <w:t>Roxanne.Webber@fcc.gov</w:t>
          </w:r>
          <w:r>
            <w:rPr>
              <w:rStyle w:val="Hyperlink"/>
              <w:sz w:val="18"/>
              <w:szCs w:val="18"/>
              <w:lang w:val="en-US"/>
            </w:rPr>
            <w:fldChar w:fldCharType="end"/>
          </w:r>
        </w:p>
      </w:tc>
    </w:tr>
  </w:tbl>
  <w:p w14:paraId="4B2D66CD" w14:textId="77777777" w:rsidR="006E0D72" w:rsidRDefault="006E0D72" w:rsidP="00081295">
    <w:pPr>
      <w:pStyle w:val="Footer"/>
      <w:jc w:val="center"/>
      <w:rPr>
        <w:lang w:val="fr-CH"/>
      </w:rPr>
    </w:pPr>
  </w:p>
  <w:p w14:paraId="27CD9F44" w14:textId="77777777" w:rsidR="006E0D72" w:rsidRPr="008802F9" w:rsidRDefault="00255B51" w:rsidP="00081295">
    <w:pPr>
      <w:pStyle w:val="Footer"/>
      <w:jc w:val="center"/>
    </w:pPr>
    <w:hyperlink r:id="rId1" w:history="1">
      <w:r w:rsidR="006E0D72">
        <w:rPr>
          <w:rStyle w:val="Hyperlink"/>
          <w:caps w:val="0"/>
          <w:noProof w:val="0"/>
          <w:sz w:val="18"/>
          <w:szCs w:val="18"/>
          <w:lang w:val="fr-CH"/>
        </w:rPr>
        <w:t>GCDT</w:t>
      </w:r>
    </w:hyperlink>
    <w:hyperlink r:id="rId2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8E48D5" w14:textId="77777777" w:rsidR="006E0D72" w:rsidRDefault="006E0D72">
      <w:r>
        <w:t>____________________</w:t>
      </w:r>
    </w:p>
  </w:footnote>
  <w:footnote w:type="continuationSeparator" w:id="0">
    <w:p w14:paraId="28790870" w14:textId="77777777" w:rsidR="006E0D72" w:rsidRDefault="006E0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A6B30" w14:textId="536EAF2A" w:rsidR="006E0D72" w:rsidRPr="006D271A" w:rsidRDefault="006E0D72" w:rsidP="00D87E6C">
    <w:pPr>
      <w:tabs>
        <w:tab w:val="clear" w:pos="794"/>
        <w:tab w:val="clear" w:pos="1191"/>
        <w:tab w:val="clear" w:pos="1588"/>
        <w:tab w:val="clear" w:pos="1985"/>
        <w:tab w:val="center" w:pos="4820"/>
        <w:tab w:val="right" w:pos="9639"/>
      </w:tabs>
      <w:ind w:right="1"/>
      <w:rPr>
        <w:smallCaps/>
        <w:spacing w:val="24"/>
        <w:sz w:val="22"/>
        <w:szCs w:val="22"/>
        <w:lang w:val="de-CH"/>
      </w:rPr>
    </w:pPr>
    <w:r w:rsidRPr="00972BCD">
      <w:rPr>
        <w:sz w:val="22"/>
        <w:szCs w:val="22"/>
      </w:rPr>
      <w:tab/>
    </w:r>
    <w:r w:rsidRPr="00A54E72">
      <w:rPr>
        <w:sz w:val="22"/>
        <w:szCs w:val="22"/>
        <w:lang w:val="de-CH"/>
      </w:rPr>
      <w:t>TDAG</w:t>
    </w:r>
    <w:r>
      <w:rPr>
        <w:sz w:val="22"/>
        <w:szCs w:val="22"/>
        <w:lang w:val="de-CH"/>
      </w:rPr>
      <w:t>-20</w:t>
    </w:r>
    <w:r w:rsidRPr="00A54E72">
      <w:rPr>
        <w:sz w:val="22"/>
        <w:szCs w:val="22"/>
        <w:lang w:val="de-CH"/>
      </w:rPr>
      <w:t>/</w:t>
    </w:r>
    <w:r>
      <w:rPr>
        <w:sz w:val="22"/>
        <w:szCs w:val="22"/>
        <w:lang w:val="de-CH"/>
      </w:rPr>
      <w:t>2/5</w:t>
    </w:r>
    <w:r w:rsidRPr="006D271A">
      <w:rPr>
        <w:sz w:val="22"/>
        <w:szCs w:val="22"/>
        <w:lang w:val="de-CH"/>
      </w:rPr>
      <w:t>-</w:t>
    </w:r>
    <w:r>
      <w:rPr>
        <w:sz w:val="22"/>
        <w:szCs w:val="22"/>
        <w:lang w:val="de-CH"/>
      </w:rPr>
      <w:t>F</w:t>
    </w:r>
    <w:r w:rsidRPr="006D271A">
      <w:rPr>
        <w:sz w:val="22"/>
        <w:szCs w:val="22"/>
        <w:lang w:val="de-CH"/>
      </w:rPr>
      <w:tab/>
      <w:t xml:space="preserve">Page </w:t>
    </w:r>
    <w:r w:rsidRPr="00972BCD">
      <w:rPr>
        <w:sz w:val="22"/>
        <w:szCs w:val="22"/>
      </w:rPr>
      <w:fldChar w:fldCharType="begin"/>
    </w:r>
    <w:r w:rsidRPr="006D271A">
      <w:rPr>
        <w:sz w:val="22"/>
        <w:szCs w:val="22"/>
        <w:lang w:val="de-CH"/>
      </w:rPr>
      <w:instrText xml:space="preserve"> PAGE </w:instrText>
    </w:r>
    <w:r w:rsidRPr="00972BCD">
      <w:rPr>
        <w:sz w:val="22"/>
        <w:szCs w:val="22"/>
      </w:rPr>
      <w:fldChar w:fldCharType="separate"/>
    </w:r>
    <w:r w:rsidR="00255B51">
      <w:rPr>
        <w:noProof/>
        <w:sz w:val="22"/>
        <w:szCs w:val="22"/>
        <w:lang w:val="de-CH"/>
      </w:rPr>
      <w:t>5</w:t>
    </w:r>
    <w:r w:rsidRPr="00972BCD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3FAA"/>
    <w:multiLevelType w:val="hybridMultilevel"/>
    <w:tmpl w:val="9D9CF682"/>
    <w:lvl w:ilvl="0" w:tplc="D8AA7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340E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fr-FR" w:vendorID="64" w:dllVersion="131078" w:nlCheck="1" w:checkStyle="0"/>
  <w:activeWritingStyle w:appName="MSWord" w:lang="fr-CH" w:vendorID="64" w:dllVersion="131078" w:nlCheck="1" w:checkStyle="0"/>
  <w:activeWritingStyle w:appName="MSWord" w:lang="en-US" w:vendorID="64" w:dllVersion="131078" w:nlCheck="1" w:checkStyle="1"/>
  <w:proofState w:spelling="clean"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3E20B1BA-4042-4867-B278-01D69871E5D7}"/>
    <w:docVar w:name="dgnword-eventsink" w:val="2100326465808"/>
  </w:docVars>
  <w:rsids>
    <w:rsidRoot w:val="00163E4A"/>
    <w:rsid w:val="00002716"/>
    <w:rsid w:val="00005791"/>
    <w:rsid w:val="00010827"/>
    <w:rsid w:val="00015089"/>
    <w:rsid w:val="0002520B"/>
    <w:rsid w:val="00037A9E"/>
    <w:rsid w:val="00037F91"/>
    <w:rsid w:val="000539F1"/>
    <w:rsid w:val="00054747"/>
    <w:rsid w:val="00055A2A"/>
    <w:rsid w:val="000615C1"/>
    <w:rsid w:val="00061675"/>
    <w:rsid w:val="000743AA"/>
    <w:rsid w:val="00081295"/>
    <w:rsid w:val="0009225C"/>
    <w:rsid w:val="000A17C4"/>
    <w:rsid w:val="000A36A4"/>
    <w:rsid w:val="000B1EE1"/>
    <w:rsid w:val="000B2352"/>
    <w:rsid w:val="000C61E9"/>
    <w:rsid w:val="000C7B84"/>
    <w:rsid w:val="000D261B"/>
    <w:rsid w:val="000D58A3"/>
    <w:rsid w:val="000D6234"/>
    <w:rsid w:val="000E3ED4"/>
    <w:rsid w:val="000E3F9C"/>
    <w:rsid w:val="000F1550"/>
    <w:rsid w:val="000F251B"/>
    <w:rsid w:val="000F5FE8"/>
    <w:rsid w:val="000F6644"/>
    <w:rsid w:val="00100833"/>
    <w:rsid w:val="00102F72"/>
    <w:rsid w:val="00107E85"/>
    <w:rsid w:val="00113EE8"/>
    <w:rsid w:val="0011455A"/>
    <w:rsid w:val="00114A65"/>
    <w:rsid w:val="00133061"/>
    <w:rsid w:val="00141699"/>
    <w:rsid w:val="00147000"/>
    <w:rsid w:val="00156BF6"/>
    <w:rsid w:val="00163091"/>
    <w:rsid w:val="00163E4A"/>
    <w:rsid w:val="001645CB"/>
    <w:rsid w:val="00166305"/>
    <w:rsid w:val="00167545"/>
    <w:rsid w:val="001703C6"/>
    <w:rsid w:val="00173781"/>
    <w:rsid w:val="00175ADF"/>
    <w:rsid w:val="00175CAE"/>
    <w:rsid w:val="001828DB"/>
    <w:rsid w:val="001850FE"/>
    <w:rsid w:val="00185135"/>
    <w:rsid w:val="0019037C"/>
    <w:rsid w:val="001905A9"/>
    <w:rsid w:val="00191273"/>
    <w:rsid w:val="001942A7"/>
    <w:rsid w:val="0019587B"/>
    <w:rsid w:val="001A163D"/>
    <w:rsid w:val="001A441E"/>
    <w:rsid w:val="001A6733"/>
    <w:rsid w:val="001B357F"/>
    <w:rsid w:val="001C3444"/>
    <w:rsid w:val="001C3702"/>
    <w:rsid w:val="001C4656"/>
    <w:rsid w:val="001C46BC"/>
    <w:rsid w:val="001F23E6"/>
    <w:rsid w:val="001F4238"/>
    <w:rsid w:val="00200A38"/>
    <w:rsid w:val="00200A46"/>
    <w:rsid w:val="00211B6F"/>
    <w:rsid w:val="0021291C"/>
    <w:rsid w:val="0021438F"/>
    <w:rsid w:val="00217CC3"/>
    <w:rsid w:val="00220AB6"/>
    <w:rsid w:val="0022120F"/>
    <w:rsid w:val="0022754A"/>
    <w:rsid w:val="00236560"/>
    <w:rsid w:val="0023662E"/>
    <w:rsid w:val="00245D0F"/>
    <w:rsid w:val="002548C3"/>
    <w:rsid w:val="00255B51"/>
    <w:rsid w:val="002577C1"/>
    <w:rsid w:val="00257ACD"/>
    <w:rsid w:val="00262908"/>
    <w:rsid w:val="002650F4"/>
    <w:rsid w:val="002715FD"/>
    <w:rsid w:val="002770B1"/>
    <w:rsid w:val="00285B33"/>
    <w:rsid w:val="00287A3C"/>
    <w:rsid w:val="002A24EF"/>
    <w:rsid w:val="002A2FC6"/>
    <w:rsid w:val="002C1EC7"/>
    <w:rsid w:val="002C4342"/>
    <w:rsid w:val="002C7EA3"/>
    <w:rsid w:val="002D20AE"/>
    <w:rsid w:val="002D6C61"/>
    <w:rsid w:val="002E2104"/>
    <w:rsid w:val="002E2DAC"/>
    <w:rsid w:val="002E6963"/>
    <w:rsid w:val="002E6F8F"/>
    <w:rsid w:val="002F05D8"/>
    <w:rsid w:val="002F0682"/>
    <w:rsid w:val="002F1732"/>
    <w:rsid w:val="002F2DE0"/>
    <w:rsid w:val="002F5E25"/>
    <w:rsid w:val="0030353C"/>
    <w:rsid w:val="003125C3"/>
    <w:rsid w:val="00312AE6"/>
    <w:rsid w:val="00317D1A"/>
    <w:rsid w:val="003211FF"/>
    <w:rsid w:val="00323587"/>
    <w:rsid w:val="00326D9B"/>
    <w:rsid w:val="00327247"/>
    <w:rsid w:val="00327A9D"/>
    <w:rsid w:val="0033130E"/>
    <w:rsid w:val="0033269C"/>
    <w:rsid w:val="0035516C"/>
    <w:rsid w:val="00355A4C"/>
    <w:rsid w:val="003604FB"/>
    <w:rsid w:val="0036087E"/>
    <w:rsid w:val="00360B73"/>
    <w:rsid w:val="00380B71"/>
    <w:rsid w:val="0038365A"/>
    <w:rsid w:val="00386A89"/>
    <w:rsid w:val="0039648E"/>
    <w:rsid w:val="003A37E1"/>
    <w:rsid w:val="003A5AFE"/>
    <w:rsid w:val="003A5D5F"/>
    <w:rsid w:val="003A7FFE"/>
    <w:rsid w:val="003B0A63"/>
    <w:rsid w:val="003B50E1"/>
    <w:rsid w:val="003C1746"/>
    <w:rsid w:val="003C2AA9"/>
    <w:rsid w:val="003C58BF"/>
    <w:rsid w:val="003D451D"/>
    <w:rsid w:val="003F2DD8"/>
    <w:rsid w:val="003F3F2D"/>
    <w:rsid w:val="003F50B2"/>
    <w:rsid w:val="00400CCF"/>
    <w:rsid w:val="00401BFF"/>
    <w:rsid w:val="00404424"/>
    <w:rsid w:val="0041156B"/>
    <w:rsid w:val="004122C5"/>
    <w:rsid w:val="00413B78"/>
    <w:rsid w:val="00416DDE"/>
    <w:rsid w:val="00431891"/>
    <w:rsid w:val="00435B15"/>
    <w:rsid w:val="004424A8"/>
    <w:rsid w:val="0044411E"/>
    <w:rsid w:val="00453435"/>
    <w:rsid w:val="00466398"/>
    <w:rsid w:val="0047306D"/>
    <w:rsid w:val="00473791"/>
    <w:rsid w:val="00476E48"/>
    <w:rsid w:val="00481DE9"/>
    <w:rsid w:val="004911BA"/>
    <w:rsid w:val="0049128B"/>
    <w:rsid w:val="00493B49"/>
    <w:rsid w:val="00495501"/>
    <w:rsid w:val="004A070A"/>
    <w:rsid w:val="004A320E"/>
    <w:rsid w:val="004A4E9C"/>
    <w:rsid w:val="004B1A3C"/>
    <w:rsid w:val="004D2CC3"/>
    <w:rsid w:val="004D35CB"/>
    <w:rsid w:val="004E20E5"/>
    <w:rsid w:val="004E64EA"/>
    <w:rsid w:val="004E7101"/>
    <w:rsid w:val="004E7828"/>
    <w:rsid w:val="004F46AA"/>
    <w:rsid w:val="004F6A70"/>
    <w:rsid w:val="00500AD7"/>
    <w:rsid w:val="00502ABF"/>
    <w:rsid w:val="00504DB0"/>
    <w:rsid w:val="00507C35"/>
    <w:rsid w:val="00510735"/>
    <w:rsid w:val="00514D2F"/>
    <w:rsid w:val="00535EED"/>
    <w:rsid w:val="0054420E"/>
    <w:rsid w:val="00544D1B"/>
    <w:rsid w:val="00545DC0"/>
    <w:rsid w:val="00545F6C"/>
    <w:rsid w:val="005477D9"/>
    <w:rsid w:val="0055720C"/>
    <w:rsid w:val="005632DD"/>
    <w:rsid w:val="0056423B"/>
    <w:rsid w:val="00573424"/>
    <w:rsid w:val="0057402F"/>
    <w:rsid w:val="005849D6"/>
    <w:rsid w:val="00585367"/>
    <w:rsid w:val="005871A1"/>
    <w:rsid w:val="0058737E"/>
    <w:rsid w:val="00592518"/>
    <w:rsid w:val="00592E87"/>
    <w:rsid w:val="00594C4D"/>
    <w:rsid w:val="005A33B0"/>
    <w:rsid w:val="005C2DC2"/>
    <w:rsid w:val="005C304A"/>
    <w:rsid w:val="005C3D69"/>
    <w:rsid w:val="005C7C98"/>
    <w:rsid w:val="005D55A4"/>
    <w:rsid w:val="005D57C8"/>
    <w:rsid w:val="005D7761"/>
    <w:rsid w:val="005E0278"/>
    <w:rsid w:val="005E090D"/>
    <w:rsid w:val="005E3CA0"/>
    <w:rsid w:val="005E44B1"/>
    <w:rsid w:val="005E67B0"/>
    <w:rsid w:val="005E7047"/>
    <w:rsid w:val="005E777F"/>
    <w:rsid w:val="005F1CA7"/>
    <w:rsid w:val="005F43DD"/>
    <w:rsid w:val="005F51A9"/>
    <w:rsid w:val="005F6BE1"/>
    <w:rsid w:val="005F7416"/>
    <w:rsid w:val="00600C11"/>
    <w:rsid w:val="00606B89"/>
    <w:rsid w:val="00611EAF"/>
    <w:rsid w:val="00623F30"/>
    <w:rsid w:val="00625FB8"/>
    <w:rsid w:val="006261BD"/>
    <w:rsid w:val="00635EDB"/>
    <w:rsid w:val="0064734E"/>
    <w:rsid w:val="00650137"/>
    <w:rsid w:val="006509D7"/>
    <w:rsid w:val="00651CE8"/>
    <w:rsid w:val="0065521B"/>
    <w:rsid w:val="00664FEB"/>
    <w:rsid w:val="00671EF6"/>
    <w:rsid w:val="0067205B"/>
    <w:rsid w:val="006748F8"/>
    <w:rsid w:val="00680489"/>
    <w:rsid w:val="00683C32"/>
    <w:rsid w:val="00690BB2"/>
    <w:rsid w:val="0069192B"/>
    <w:rsid w:val="00693D09"/>
    <w:rsid w:val="006A6549"/>
    <w:rsid w:val="006A7710"/>
    <w:rsid w:val="006A7A61"/>
    <w:rsid w:val="006B1E59"/>
    <w:rsid w:val="006B2FFB"/>
    <w:rsid w:val="006C10A2"/>
    <w:rsid w:val="006C1F18"/>
    <w:rsid w:val="006D40D5"/>
    <w:rsid w:val="006E0D72"/>
    <w:rsid w:val="006E6B2B"/>
    <w:rsid w:val="006F009A"/>
    <w:rsid w:val="006F3D93"/>
    <w:rsid w:val="007019B1"/>
    <w:rsid w:val="007042C2"/>
    <w:rsid w:val="00721657"/>
    <w:rsid w:val="007279A8"/>
    <w:rsid w:val="00727B1A"/>
    <w:rsid w:val="00741337"/>
    <w:rsid w:val="00752258"/>
    <w:rsid w:val="007529E1"/>
    <w:rsid w:val="00762880"/>
    <w:rsid w:val="00762AD6"/>
    <w:rsid w:val="00762E02"/>
    <w:rsid w:val="00772290"/>
    <w:rsid w:val="00777265"/>
    <w:rsid w:val="007805E7"/>
    <w:rsid w:val="0078113B"/>
    <w:rsid w:val="0078222A"/>
    <w:rsid w:val="00787D48"/>
    <w:rsid w:val="00795294"/>
    <w:rsid w:val="007A4E50"/>
    <w:rsid w:val="007B18A7"/>
    <w:rsid w:val="007B250E"/>
    <w:rsid w:val="007C27FC"/>
    <w:rsid w:val="007C3F7B"/>
    <w:rsid w:val="007C51FF"/>
    <w:rsid w:val="007D50E4"/>
    <w:rsid w:val="007F1CC7"/>
    <w:rsid w:val="008027AC"/>
    <w:rsid w:val="008028CE"/>
    <w:rsid w:val="0080332E"/>
    <w:rsid w:val="008141E0"/>
    <w:rsid w:val="00816EE1"/>
    <w:rsid w:val="00816F88"/>
    <w:rsid w:val="00822323"/>
    <w:rsid w:val="00827BC6"/>
    <w:rsid w:val="008300AD"/>
    <w:rsid w:val="00833024"/>
    <w:rsid w:val="00836BDB"/>
    <w:rsid w:val="008419B1"/>
    <w:rsid w:val="00844A56"/>
    <w:rsid w:val="00845B11"/>
    <w:rsid w:val="00851060"/>
    <w:rsid w:val="0085155A"/>
    <w:rsid w:val="00852081"/>
    <w:rsid w:val="00872B6E"/>
    <w:rsid w:val="00874DFD"/>
    <w:rsid w:val="008802F9"/>
    <w:rsid w:val="00883086"/>
    <w:rsid w:val="008879FD"/>
    <w:rsid w:val="00894C37"/>
    <w:rsid w:val="008A00EA"/>
    <w:rsid w:val="008A3F93"/>
    <w:rsid w:val="008A6236"/>
    <w:rsid w:val="008A6E1C"/>
    <w:rsid w:val="008A72FD"/>
    <w:rsid w:val="008B2EDF"/>
    <w:rsid w:val="008B54CB"/>
    <w:rsid w:val="008B5A3D"/>
    <w:rsid w:val="008C4010"/>
    <w:rsid w:val="008C4FDF"/>
    <w:rsid w:val="008C6B1F"/>
    <w:rsid w:val="008D5E4F"/>
    <w:rsid w:val="008F14F5"/>
    <w:rsid w:val="008F20EB"/>
    <w:rsid w:val="008F71C1"/>
    <w:rsid w:val="00902D41"/>
    <w:rsid w:val="00902F49"/>
    <w:rsid w:val="009100D5"/>
    <w:rsid w:val="00914004"/>
    <w:rsid w:val="0092088B"/>
    <w:rsid w:val="00922EC1"/>
    <w:rsid w:val="009301F1"/>
    <w:rsid w:val="009307DF"/>
    <w:rsid w:val="009359B8"/>
    <w:rsid w:val="00935FF0"/>
    <w:rsid w:val="00941323"/>
    <w:rsid w:val="009431F8"/>
    <w:rsid w:val="00947A35"/>
    <w:rsid w:val="00962081"/>
    <w:rsid w:val="00966CB5"/>
    <w:rsid w:val="009732DE"/>
    <w:rsid w:val="00975786"/>
    <w:rsid w:val="00981CB7"/>
    <w:rsid w:val="00983E1F"/>
    <w:rsid w:val="00984929"/>
    <w:rsid w:val="00993F46"/>
    <w:rsid w:val="00997358"/>
    <w:rsid w:val="009A452B"/>
    <w:rsid w:val="009B050C"/>
    <w:rsid w:val="009B087F"/>
    <w:rsid w:val="009B2AF4"/>
    <w:rsid w:val="009C110B"/>
    <w:rsid w:val="009C5441"/>
    <w:rsid w:val="009D119F"/>
    <w:rsid w:val="009D49A2"/>
    <w:rsid w:val="009E2E4A"/>
    <w:rsid w:val="009E59F5"/>
    <w:rsid w:val="009F3940"/>
    <w:rsid w:val="009F3EB2"/>
    <w:rsid w:val="009F6EB1"/>
    <w:rsid w:val="00A11D05"/>
    <w:rsid w:val="00A13162"/>
    <w:rsid w:val="00A20267"/>
    <w:rsid w:val="00A23EF2"/>
    <w:rsid w:val="00A3158C"/>
    <w:rsid w:val="00A32DF3"/>
    <w:rsid w:val="00A33E32"/>
    <w:rsid w:val="00A35E20"/>
    <w:rsid w:val="00A36F6D"/>
    <w:rsid w:val="00A454E1"/>
    <w:rsid w:val="00A50CA0"/>
    <w:rsid w:val="00A525CC"/>
    <w:rsid w:val="00A53E7C"/>
    <w:rsid w:val="00A60087"/>
    <w:rsid w:val="00A705E8"/>
    <w:rsid w:val="00A721F4"/>
    <w:rsid w:val="00A9392C"/>
    <w:rsid w:val="00A9462B"/>
    <w:rsid w:val="00A97D59"/>
    <w:rsid w:val="00AA3E09"/>
    <w:rsid w:val="00AA4BEF"/>
    <w:rsid w:val="00AB1659"/>
    <w:rsid w:val="00AB4962"/>
    <w:rsid w:val="00AB734E"/>
    <w:rsid w:val="00AB740F"/>
    <w:rsid w:val="00AC6F14"/>
    <w:rsid w:val="00AC7221"/>
    <w:rsid w:val="00AE5961"/>
    <w:rsid w:val="00AF0745"/>
    <w:rsid w:val="00AF4971"/>
    <w:rsid w:val="00AF5276"/>
    <w:rsid w:val="00AF7C86"/>
    <w:rsid w:val="00B01046"/>
    <w:rsid w:val="00B310F9"/>
    <w:rsid w:val="00B37866"/>
    <w:rsid w:val="00B412FB"/>
    <w:rsid w:val="00B4576B"/>
    <w:rsid w:val="00B46350"/>
    <w:rsid w:val="00B46DF3"/>
    <w:rsid w:val="00B533E9"/>
    <w:rsid w:val="00B66E8F"/>
    <w:rsid w:val="00B73FF1"/>
    <w:rsid w:val="00B80157"/>
    <w:rsid w:val="00B80D27"/>
    <w:rsid w:val="00B83D5E"/>
    <w:rsid w:val="00B8460A"/>
    <w:rsid w:val="00B8650D"/>
    <w:rsid w:val="00B879B4"/>
    <w:rsid w:val="00B90F07"/>
    <w:rsid w:val="00B971B2"/>
    <w:rsid w:val="00B97BB9"/>
    <w:rsid w:val="00BA0009"/>
    <w:rsid w:val="00BA2CE2"/>
    <w:rsid w:val="00BB1863"/>
    <w:rsid w:val="00BB25EE"/>
    <w:rsid w:val="00BB363A"/>
    <w:rsid w:val="00BC10A0"/>
    <w:rsid w:val="00BC7BA2"/>
    <w:rsid w:val="00BD426B"/>
    <w:rsid w:val="00BD79F0"/>
    <w:rsid w:val="00BE2B4D"/>
    <w:rsid w:val="00C015F8"/>
    <w:rsid w:val="00C07E26"/>
    <w:rsid w:val="00C1011C"/>
    <w:rsid w:val="00C12F94"/>
    <w:rsid w:val="00C177C5"/>
    <w:rsid w:val="00C34EC3"/>
    <w:rsid w:val="00C4038C"/>
    <w:rsid w:val="00C42BA2"/>
    <w:rsid w:val="00C44066"/>
    <w:rsid w:val="00C447E4"/>
    <w:rsid w:val="00C44E13"/>
    <w:rsid w:val="00C60A41"/>
    <w:rsid w:val="00C62DE8"/>
    <w:rsid w:val="00C62DFB"/>
    <w:rsid w:val="00C630E6"/>
    <w:rsid w:val="00C63812"/>
    <w:rsid w:val="00C64AF3"/>
    <w:rsid w:val="00C66F4D"/>
    <w:rsid w:val="00C67BB5"/>
    <w:rsid w:val="00C72713"/>
    <w:rsid w:val="00C848EF"/>
    <w:rsid w:val="00C86600"/>
    <w:rsid w:val="00C87BCA"/>
    <w:rsid w:val="00C87EED"/>
    <w:rsid w:val="00C94506"/>
    <w:rsid w:val="00C954BC"/>
    <w:rsid w:val="00CA1F0B"/>
    <w:rsid w:val="00CB110F"/>
    <w:rsid w:val="00CB2A2E"/>
    <w:rsid w:val="00CB338A"/>
    <w:rsid w:val="00CB79C5"/>
    <w:rsid w:val="00CC411F"/>
    <w:rsid w:val="00CC4B75"/>
    <w:rsid w:val="00CC732E"/>
    <w:rsid w:val="00CD2FCD"/>
    <w:rsid w:val="00CD7207"/>
    <w:rsid w:val="00CE0D77"/>
    <w:rsid w:val="00CE0DBE"/>
    <w:rsid w:val="00CE5E4D"/>
    <w:rsid w:val="00CF02C4"/>
    <w:rsid w:val="00CF167F"/>
    <w:rsid w:val="00CF531F"/>
    <w:rsid w:val="00CF72E5"/>
    <w:rsid w:val="00D013EE"/>
    <w:rsid w:val="00D01F54"/>
    <w:rsid w:val="00D040F7"/>
    <w:rsid w:val="00D04A76"/>
    <w:rsid w:val="00D10FC7"/>
    <w:rsid w:val="00D1519F"/>
    <w:rsid w:val="00D20E99"/>
    <w:rsid w:val="00D21C83"/>
    <w:rsid w:val="00D35BDD"/>
    <w:rsid w:val="00D5468D"/>
    <w:rsid w:val="00D63006"/>
    <w:rsid w:val="00D72301"/>
    <w:rsid w:val="00D87E6C"/>
    <w:rsid w:val="00D90E76"/>
    <w:rsid w:val="00D911DE"/>
    <w:rsid w:val="00D91B97"/>
    <w:rsid w:val="00D93ACC"/>
    <w:rsid w:val="00D93C08"/>
    <w:rsid w:val="00D95DAC"/>
    <w:rsid w:val="00DA0B53"/>
    <w:rsid w:val="00DB1171"/>
    <w:rsid w:val="00DB1519"/>
    <w:rsid w:val="00DB2840"/>
    <w:rsid w:val="00DC1BD3"/>
    <w:rsid w:val="00DC2C1A"/>
    <w:rsid w:val="00DC74FA"/>
    <w:rsid w:val="00DD66B4"/>
    <w:rsid w:val="00DE1972"/>
    <w:rsid w:val="00DE27AB"/>
    <w:rsid w:val="00DF2AB3"/>
    <w:rsid w:val="00DF7250"/>
    <w:rsid w:val="00E00CAA"/>
    <w:rsid w:val="00E03EBF"/>
    <w:rsid w:val="00E05209"/>
    <w:rsid w:val="00E11BCF"/>
    <w:rsid w:val="00E2258E"/>
    <w:rsid w:val="00E242BE"/>
    <w:rsid w:val="00E260C2"/>
    <w:rsid w:val="00E32596"/>
    <w:rsid w:val="00E32D7E"/>
    <w:rsid w:val="00E368F7"/>
    <w:rsid w:val="00E36EB8"/>
    <w:rsid w:val="00E37FB8"/>
    <w:rsid w:val="00E40B07"/>
    <w:rsid w:val="00E42326"/>
    <w:rsid w:val="00E43544"/>
    <w:rsid w:val="00E44D89"/>
    <w:rsid w:val="00E477EA"/>
    <w:rsid w:val="00E55807"/>
    <w:rsid w:val="00E5733F"/>
    <w:rsid w:val="00E63B14"/>
    <w:rsid w:val="00E65CA0"/>
    <w:rsid w:val="00E70D9F"/>
    <w:rsid w:val="00E83810"/>
    <w:rsid w:val="00E86933"/>
    <w:rsid w:val="00E9605B"/>
    <w:rsid w:val="00E97298"/>
    <w:rsid w:val="00E97753"/>
    <w:rsid w:val="00EA7DE7"/>
    <w:rsid w:val="00EB44C7"/>
    <w:rsid w:val="00EB7196"/>
    <w:rsid w:val="00EB7A8A"/>
    <w:rsid w:val="00EC16D8"/>
    <w:rsid w:val="00EE3A64"/>
    <w:rsid w:val="00EE50E5"/>
    <w:rsid w:val="00EF01CF"/>
    <w:rsid w:val="00EF0CF4"/>
    <w:rsid w:val="00EF4395"/>
    <w:rsid w:val="00F01656"/>
    <w:rsid w:val="00F03590"/>
    <w:rsid w:val="00F03622"/>
    <w:rsid w:val="00F077FD"/>
    <w:rsid w:val="00F204F3"/>
    <w:rsid w:val="00F218AB"/>
    <w:rsid w:val="00F238B3"/>
    <w:rsid w:val="00F24FED"/>
    <w:rsid w:val="00F25586"/>
    <w:rsid w:val="00F2651D"/>
    <w:rsid w:val="00F27362"/>
    <w:rsid w:val="00F31498"/>
    <w:rsid w:val="00F32FEF"/>
    <w:rsid w:val="00F41B1C"/>
    <w:rsid w:val="00F42E13"/>
    <w:rsid w:val="00F42F1C"/>
    <w:rsid w:val="00F43B44"/>
    <w:rsid w:val="00F440E5"/>
    <w:rsid w:val="00F448F6"/>
    <w:rsid w:val="00F52741"/>
    <w:rsid w:val="00F53D8A"/>
    <w:rsid w:val="00F626F7"/>
    <w:rsid w:val="00F733ED"/>
    <w:rsid w:val="00F736F9"/>
    <w:rsid w:val="00F73833"/>
    <w:rsid w:val="00F9211C"/>
    <w:rsid w:val="00FA095D"/>
    <w:rsid w:val="00FA6C8B"/>
    <w:rsid w:val="00FA7C89"/>
    <w:rsid w:val="00FB0A1A"/>
    <w:rsid w:val="00FB3E99"/>
    <w:rsid w:val="00FB4139"/>
    <w:rsid w:val="00FB476E"/>
    <w:rsid w:val="00FC0D90"/>
    <w:rsid w:val="00FC7D8C"/>
    <w:rsid w:val="00FD3980"/>
    <w:rsid w:val="00FD431E"/>
    <w:rsid w:val="00FD5A2C"/>
    <w:rsid w:val="00FE0D47"/>
    <w:rsid w:val="00FE1D5C"/>
    <w:rsid w:val="00FE2F8B"/>
    <w:rsid w:val="00FE3669"/>
    <w:rsid w:val="00FE5204"/>
    <w:rsid w:val="00FF287F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FE898D8"/>
  <w15:docId w15:val="{6EB8ABC8-259F-42FB-A12C-FB722CB8B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BF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fr-CH" w:eastAsia="en-US"/>
    </w:rPr>
  </w:style>
  <w:style w:type="paragraph" w:styleId="Heading1">
    <w:name w:val="heading 1"/>
    <w:basedOn w:val="Normal"/>
    <w:next w:val="Normal"/>
    <w:qFormat/>
    <w:rsid w:val="00B37866"/>
    <w:pPr>
      <w:keepNext/>
      <w:keepLines/>
      <w:spacing w:before="2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37866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37866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37866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qFormat/>
    <w:rsid w:val="00B37866"/>
    <w:pPr>
      <w:outlineLvl w:val="4"/>
    </w:pPr>
  </w:style>
  <w:style w:type="paragraph" w:styleId="Heading6">
    <w:name w:val="heading 6"/>
    <w:basedOn w:val="Heading4"/>
    <w:next w:val="Normal"/>
    <w:qFormat/>
    <w:rsid w:val="00B37866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B37866"/>
    <w:pPr>
      <w:outlineLvl w:val="6"/>
    </w:pPr>
  </w:style>
  <w:style w:type="paragraph" w:styleId="Heading8">
    <w:name w:val="heading 8"/>
    <w:basedOn w:val="Heading6"/>
    <w:next w:val="Normal"/>
    <w:qFormat/>
    <w:rsid w:val="00B37866"/>
    <w:pPr>
      <w:outlineLvl w:val="7"/>
    </w:pPr>
  </w:style>
  <w:style w:type="paragraph" w:styleId="Heading9">
    <w:name w:val="heading 9"/>
    <w:basedOn w:val="Heading6"/>
    <w:next w:val="Normal"/>
    <w:qFormat/>
    <w:rsid w:val="00B3786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B37866"/>
  </w:style>
  <w:style w:type="paragraph" w:styleId="TOC4">
    <w:name w:val="toc 4"/>
    <w:basedOn w:val="TOC3"/>
    <w:semiHidden/>
    <w:rsid w:val="00B37866"/>
  </w:style>
  <w:style w:type="paragraph" w:styleId="TOC3">
    <w:name w:val="toc 3"/>
    <w:basedOn w:val="TOC2"/>
    <w:rsid w:val="00B37866"/>
  </w:style>
  <w:style w:type="paragraph" w:styleId="TOC2">
    <w:name w:val="toc 2"/>
    <w:basedOn w:val="TOC1"/>
    <w:rsid w:val="00B37866"/>
    <w:pPr>
      <w:spacing w:before="120"/>
    </w:pPr>
  </w:style>
  <w:style w:type="paragraph" w:styleId="TOC1">
    <w:name w:val="toc 1"/>
    <w:basedOn w:val="Normal"/>
    <w:rsid w:val="00B37866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647"/>
        <w:tab w:val="center" w:pos="9526"/>
      </w:tabs>
      <w:spacing w:before="240"/>
      <w:ind w:left="964" w:hanging="964"/>
    </w:pPr>
  </w:style>
  <w:style w:type="paragraph" w:styleId="TOC7">
    <w:name w:val="toc 7"/>
    <w:basedOn w:val="TOC4"/>
    <w:semiHidden/>
    <w:rsid w:val="00B37866"/>
  </w:style>
  <w:style w:type="paragraph" w:styleId="TOC6">
    <w:name w:val="toc 6"/>
    <w:basedOn w:val="TOC4"/>
    <w:semiHidden/>
    <w:rsid w:val="00B37866"/>
  </w:style>
  <w:style w:type="paragraph" w:styleId="TOC5">
    <w:name w:val="toc 5"/>
    <w:basedOn w:val="TOC4"/>
    <w:semiHidden/>
    <w:rsid w:val="00B37866"/>
  </w:style>
  <w:style w:type="paragraph" w:styleId="Index7">
    <w:name w:val="index 7"/>
    <w:basedOn w:val="Normal"/>
    <w:next w:val="Normal"/>
    <w:semiHidden/>
    <w:rsid w:val="00B37866"/>
    <w:pPr>
      <w:ind w:left="1698"/>
    </w:pPr>
  </w:style>
  <w:style w:type="paragraph" w:styleId="Index6">
    <w:name w:val="index 6"/>
    <w:basedOn w:val="Normal"/>
    <w:next w:val="Normal"/>
    <w:semiHidden/>
    <w:rsid w:val="00B37866"/>
    <w:pPr>
      <w:ind w:left="1415"/>
    </w:pPr>
  </w:style>
  <w:style w:type="paragraph" w:styleId="Index5">
    <w:name w:val="index 5"/>
    <w:basedOn w:val="Normal"/>
    <w:next w:val="Normal"/>
    <w:semiHidden/>
    <w:rsid w:val="00B37866"/>
    <w:pPr>
      <w:ind w:left="1132"/>
    </w:pPr>
  </w:style>
  <w:style w:type="paragraph" w:styleId="Index4">
    <w:name w:val="index 4"/>
    <w:basedOn w:val="Normal"/>
    <w:next w:val="Normal"/>
    <w:semiHidden/>
    <w:rsid w:val="00B37866"/>
    <w:pPr>
      <w:ind w:left="849"/>
    </w:pPr>
  </w:style>
  <w:style w:type="paragraph" w:styleId="Index3">
    <w:name w:val="index 3"/>
    <w:basedOn w:val="Normal"/>
    <w:next w:val="Normal"/>
    <w:semiHidden/>
    <w:rsid w:val="00B37866"/>
    <w:pPr>
      <w:ind w:left="566"/>
    </w:pPr>
  </w:style>
  <w:style w:type="paragraph" w:styleId="Index2">
    <w:name w:val="index 2"/>
    <w:basedOn w:val="Normal"/>
    <w:next w:val="Normal"/>
    <w:semiHidden/>
    <w:rsid w:val="00B37866"/>
    <w:pPr>
      <w:ind w:left="283"/>
    </w:pPr>
  </w:style>
  <w:style w:type="paragraph" w:styleId="Index1">
    <w:name w:val="index 1"/>
    <w:basedOn w:val="Normal"/>
    <w:next w:val="Normal"/>
    <w:semiHidden/>
    <w:rsid w:val="00B37866"/>
  </w:style>
  <w:style w:type="character" w:styleId="LineNumber">
    <w:name w:val="line number"/>
    <w:basedOn w:val="DefaultParagraphFont"/>
    <w:rsid w:val="00B37866"/>
  </w:style>
  <w:style w:type="paragraph" w:styleId="IndexHeading">
    <w:name w:val="index heading"/>
    <w:basedOn w:val="Normal"/>
    <w:next w:val="Index1"/>
    <w:semiHidden/>
    <w:rsid w:val="00B37866"/>
  </w:style>
  <w:style w:type="paragraph" w:styleId="Footer">
    <w:name w:val="footer"/>
    <w:basedOn w:val="Normal"/>
    <w:link w:val="FooterChar"/>
    <w:rsid w:val="00B3786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B3786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F52741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B37866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B37866"/>
    <w:pPr>
      <w:ind w:left="794"/>
    </w:pPr>
  </w:style>
  <w:style w:type="paragraph" w:customStyle="1" w:styleId="enumlev1">
    <w:name w:val="enumlev1"/>
    <w:basedOn w:val="Normal"/>
    <w:rsid w:val="00B37866"/>
    <w:pPr>
      <w:spacing w:before="80"/>
      <w:ind w:left="794" w:hanging="794"/>
    </w:pPr>
  </w:style>
  <w:style w:type="paragraph" w:customStyle="1" w:styleId="enumlev2">
    <w:name w:val="enumlev2"/>
    <w:basedOn w:val="enumlev1"/>
    <w:rsid w:val="00B37866"/>
    <w:pPr>
      <w:ind w:left="1191" w:hanging="397"/>
    </w:pPr>
  </w:style>
  <w:style w:type="paragraph" w:customStyle="1" w:styleId="enumlev3">
    <w:name w:val="enumlev3"/>
    <w:basedOn w:val="enumlev2"/>
    <w:rsid w:val="00B37866"/>
    <w:pPr>
      <w:ind w:left="1588"/>
    </w:pPr>
  </w:style>
  <w:style w:type="paragraph" w:customStyle="1" w:styleId="Normalaftertitle">
    <w:name w:val="Normal after title"/>
    <w:basedOn w:val="Normal"/>
    <w:next w:val="Normal"/>
    <w:rsid w:val="00B37866"/>
    <w:pPr>
      <w:spacing w:before="280"/>
    </w:pPr>
  </w:style>
  <w:style w:type="paragraph" w:customStyle="1" w:styleId="Equation">
    <w:name w:val="Equation"/>
    <w:basedOn w:val="Normal"/>
    <w:rsid w:val="00B3786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B37866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customStyle="1" w:styleId="AnnexNo">
    <w:name w:val="Annex_No"/>
    <w:basedOn w:val="Normal"/>
    <w:next w:val="Annexref"/>
    <w:rsid w:val="00B3786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SN1">
    <w:name w:val="ASN.1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Note">
    <w:name w:val="Note"/>
    <w:basedOn w:val="Normal"/>
    <w:rsid w:val="00B37866"/>
    <w:pPr>
      <w:spacing w:before="80"/>
    </w:pPr>
  </w:style>
  <w:style w:type="paragraph" w:styleId="TOC9">
    <w:name w:val="toc 9"/>
    <w:basedOn w:val="TOC3"/>
    <w:next w:val="Normal"/>
    <w:semiHidden/>
    <w:rsid w:val="00B37866"/>
  </w:style>
  <w:style w:type="paragraph" w:customStyle="1" w:styleId="Source">
    <w:name w:val="Source"/>
    <w:basedOn w:val="Normal"/>
    <w:next w:val="Normalaftertitle"/>
    <w:rsid w:val="00984929"/>
    <w:pPr>
      <w:spacing w:before="240" w:after="2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98492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20" w:after="120"/>
    </w:pPr>
    <w:rPr>
      <w:rFonts w:cs="Times New Roman Bold"/>
      <w:b w:val="0"/>
    </w:rPr>
  </w:style>
  <w:style w:type="paragraph" w:customStyle="1" w:styleId="Title2">
    <w:name w:val="Title 2"/>
    <w:basedOn w:val="Title1"/>
    <w:next w:val="Title3"/>
    <w:rsid w:val="00B37866"/>
  </w:style>
  <w:style w:type="paragraph" w:customStyle="1" w:styleId="Title3">
    <w:name w:val="Title 3"/>
    <w:basedOn w:val="Title2"/>
    <w:next w:val="Title4"/>
    <w:rsid w:val="00B37866"/>
  </w:style>
  <w:style w:type="paragraph" w:customStyle="1" w:styleId="Title4">
    <w:name w:val="Title 4"/>
    <w:basedOn w:val="Title3"/>
    <w:next w:val="Heading1"/>
    <w:rsid w:val="00B37866"/>
  </w:style>
  <w:style w:type="paragraph" w:customStyle="1" w:styleId="FirstFooter">
    <w:name w:val="FirstFooter"/>
    <w:basedOn w:val="Footer"/>
    <w:rsid w:val="00B3786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nnexref">
    <w:name w:val="Annex_ref"/>
    <w:basedOn w:val="Normal"/>
    <w:next w:val="Annextitle"/>
    <w:rsid w:val="00B3786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rsid w:val="00F52741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F52741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F52741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B37866"/>
  </w:style>
  <w:style w:type="paragraph" w:customStyle="1" w:styleId="Appendixref">
    <w:name w:val="Appendix_ref"/>
    <w:basedOn w:val="Annexref"/>
    <w:next w:val="Annextitle"/>
    <w:rsid w:val="00B37866"/>
  </w:style>
  <w:style w:type="paragraph" w:customStyle="1" w:styleId="Appendixtitle">
    <w:name w:val="Appendix_title"/>
    <w:basedOn w:val="Annextitle"/>
    <w:next w:val="Normalaftertitle"/>
    <w:rsid w:val="00B37866"/>
  </w:style>
  <w:style w:type="character" w:customStyle="1" w:styleId="Artdef">
    <w:name w:val="Art_def"/>
    <w:basedOn w:val="DefaultParagraphFont"/>
    <w:rsid w:val="00F52741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aftertitle"/>
    <w:rsid w:val="00F52741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B37866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B37866"/>
  </w:style>
  <w:style w:type="paragraph" w:customStyle="1" w:styleId="Call">
    <w:name w:val="Call"/>
    <w:basedOn w:val="Normal"/>
    <w:next w:val="Normal"/>
    <w:rsid w:val="00B3786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F52741"/>
    <w:rPr>
      <w:b/>
    </w:rPr>
  </w:style>
  <w:style w:type="paragraph" w:customStyle="1" w:styleId="Chaptitle">
    <w:name w:val="Chap_title"/>
    <w:basedOn w:val="Arttitle"/>
    <w:next w:val="Normalaftertitle"/>
    <w:rsid w:val="00B37866"/>
  </w:style>
  <w:style w:type="paragraph" w:customStyle="1" w:styleId="ddate">
    <w:name w:val="ddate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B37866"/>
    <w:rPr>
      <w:vertAlign w:val="superscript"/>
    </w:rPr>
  </w:style>
  <w:style w:type="paragraph" w:customStyle="1" w:styleId="Equationlegend">
    <w:name w:val="Equation_legend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Figurelegend">
    <w:name w:val="Figure_legend"/>
    <w:basedOn w:val="Normal"/>
    <w:rsid w:val="00B3786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B37866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"/>
    <w:rsid w:val="00F52741"/>
    <w:pPr>
      <w:keepNext w:val="0"/>
      <w:spacing w:after="480"/>
    </w:pPr>
  </w:style>
  <w:style w:type="paragraph" w:customStyle="1" w:styleId="Tabletitle">
    <w:name w:val="Table_title"/>
    <w:basedOn w:val="Normal"/>
    <w:next w:val="Tabletext"/>
    <w:rsid w:val="00F52741"/>
    <w:pPr>
      <w:keepNext/>
      <w:keepLines/>
      <w:spacing w:before="0" w:after="120"/>
      <w:jc w:val="center"/>
    </w:pPr>
    <w:rPr>
      <w:b/>
    </w:rPr>
  </w:style>
  <w:style w:type="paragraph" w:customStyle="1" w:styleId="Tabletext">
    <w:name w:val="Table_text"/>
    <w:basedOn w:val="Normal"/>
    <w:rsid w:val="00B3786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FigureNo"/>
    <w:next w:val="Normal"/>
    <w:rsid w:val="00B37866"/>
    <w:pPr>
      <w:keepNext w:val="0"/>
    </w:pPr>
  </w:style>
  <w:style w:type="paragraph" w:customStyle="1" w:styleId="Headingb">
    <w:name w:val="Heading_b"/>
    <w:basedOn w:val="Normal"/>
    <w:next w:val="Normal"/>
    <w:rsid w:val="00F52741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F52741"/>
    <w:pPr>
      <w:keepNext/>
      <w:spacing w:before="160"/>
    </w:pPr>
    <w:rPr>
      <w:i/>
    </w:rPr>
  </w:style>
  <w:style w:type="paragraph" w:customStyle="1" w:styleId="PartNo">
    <w:name w:val="Part_No"/>
    <w:basedOn w:val="AnnexNo"/>
    <w:next w:val="Partref"/>
    <w:rsid w:val="00B37866"/>
  </w:style>
  <w:style w:type="paragraph" w:customStyle="1" w:styleId="Partref">
    <w:name w:val="Part_ref"/>
    <w:basedOn w:val="Annexref"/>
    <w:next w:val="Parttitle"/>
    <w:rsid w:val="00B37866"/>
  </w:style>
  <w:style w:type="paragraph" w:customStyle="1" w:styleId="Parttitle">
    <w:name w:val="Part_title"/>
    <w:basedOn w:val="Annextitle"/>
    <w:next w:val="Normalaftertitle"/>
    <w:rsid w:val="00B37866"/>
  </w:style>
  <w:style w:type="paragraph" w:customStyle="1" w:styleId="RecNo">
    <w:name w:val="Rec_No"/>
    <w:basedOn w:val="Normal"/>
    <w:next w:val="Rec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52741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F52741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b w:val="0"/>
      <w:i/>
      <w:sz w:val="24"/>
    </w:rPr>
  </w:style>
  <w:style w:type="paragraph" w:customStyle="1" w:styleId="Recdate">
    <w:name w:val="Rec_date"/>
    <w:basedOn w:val="Recref"/>
    <w:next w:val="Normalaftertitle"/>
    <w:rsid w:val="00B3786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52741"/>
  </w:style>
  <w:style w:type="paragraph" w:customStyle="1" w:styleId="QuestionNo">
    <w:name w:val="Question_No"/>
    <w:basedOn w:val="RecNo"/>
    <w:next w:val="Questiontitle"/>
    <w:rsid w:val="00B37866"/>
  </w:style>
  <w:style w:type="paragraph" w:customStyle="1" w:styleId="Questiontitle">
    <w:name w:val="Question_title"/>
    <w:basedOn w:val="Rectitle"/>
    <w:next w:val="Questionref"/>
    <w:rsid w:val="00F52741"/>
  </w:style>
  <w:style w:type="paragraph" w:customStyle="1" w:styleId="Questionref">
    <w:name w:val="Question_ref"/>
    <w:basedOn w:val="Recref"/>
    <w:next w:val="Questiondate"/>
    <w:rsid w:val="00F52741"/>
  </w:style>
  <w:style w:type="character" w:customStyle="1" w:styleId="Recdef">
    <w:name w:val="Rec_def"/>
    <w:basedOn w:val="DefaultParagraphFont"/>
    <w:rsid w:val="00F52741"/>
    <w:rPr>
      <w:rFonts w:asciiTheme="minorHAnsi" w:hAnsiTheme="minorHAnsi"/>
      <w:b/>
    </w:rPr>
  </w:style>
  <w:style w:type="paragraph" w:customStyle="1" w:styleId="Reftext">
    <w:name w:val="Ref_text"/>
    <w:basedOn w:val="Normal"/>
    <w:rsid w:val="00B37866"/>
    <w:pPr>
      <w:ind w:left="794" w:hanging="794"/>
    </w:pPr>
  </w:style>
  <w:style w:type="paragraph" w:customStyle="1" w:styleId="Reftitle">
    <w:name w:val="Ref_title"/>
    <w:basedOn w:val="Normal"/>
    <w:next w:val="Reftext"/>
    <w:rsid w:val="00B3786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B37866"/>
  </w:style>
  <w:style w:type="paragraph" w:customStyle="1" w:styleId="RepNo">
    <w:name w:val="Rep_No"/>
    <w:basedOn w:val="RecNo"/>
    <w:next w:val="Reptitle"/>
    <w:rsid w:val="00B37866"/>
  </w:style>
  <w:style w:type="paragraph" w:customStyle="1" w:styleId="Reptitle">
    <w:name w:val="Rep_title"/>
    <w:basedOn w:val="Rectitle"/>
    <w:next w:val="Repref"/>
    <w:rsid w:val="00B37866"/>
  </w:style>
  <w:style w:type="paragraph" w:customStyle="1" w:styleId="Repref">
    <w:name w:val="Rep_ref"/>
    <w:basedOn w:val="Recref"/>
    <w:next w:val="Repdate"/>
    <w:rsid w:val="00B37866"/>
  </w:style>
  <w:style w:type="paragraph" w:customStyle="1" w:styleId="Resdate">
    <w:name w:val="Res_date"/>
    <w:basedOn w:val="Recdate"/>
    <w:next w:val="Normalaftertitle"/>
    <w:rsid w:val="00B37866"/>
  </w:style>
  <w:style w:type="character" w:customStyle="1" w:styleId="Resdef">
    <w:name w:val="Res_def"/>
    <w:basedOn w:val="DefaultParagraphFont"/>
    <w:rsid w:val="00F52741"/>
    <w:rPr>
      <w:rFonts w:asciiTheme="minorHAnsi" w:hAnsiTheme="minorHAnsi"/>
      <w:b/>
    </w:rPr>
  </w:style>
  <w:style w:type="paragraph" w:customStyle="1" w:styleId="ResNo">
    <w:name w:val="Res_No"/>
    <w:basedOn w:val="RecNo"/>
    <w:next w:val="Restitle"/>
    <w:rsid w:val="00B37866"/>
  </w:style>
  <w:style w:type="paragraph" w:customStyle="1" w:styleId="Restitle">
    <w:name w:val="Res_title"/>
    <w:basedOn w:val="Rectitle"/>
    <w:next w:val="Resref"/>
    <w:rsid w:val="00B37866"/>
  </w:style>
  <w:style w:type="paragraph" w:customStyle="1" w:styleId="Resref">
    <w:name w:val="Res_ref"/>
    <w:basedOn w:val="Recref"/>
    <w:next w:val="Resdate"/>
    <w:rsid w:val="00B37866"/>
  </w:style>
  <w:style w:type="paragraph" w:customStyle="1" w:styleId="SectionNo">
    <w:name w:val="Section_No"/>
    <w:basedOn w:val="AnnexNo"/>
    <w:next w:val="Sectiontitle"/>
    <w:rsid w:val="00B37866"/>
  </w:style>
  <w:style w:type="paragraph" w:customStyle="1" w:styleId="Sectiontitle">
    <w:name w:val="Section_title"/>
    <w:basedOn w:val="Annextitle"/>
    <w:next w:val="Normalaftertitle"/>
    <w:rsid w:val="00B37866"/>
  </w:style>
  <w:style w:type="paragraph" w:customStyle="1" w:styleId="SpecialFooter">
    <w:name w:val="Special Footer"/>
    <w:basedOn w:val="Footer"/>
    <w:rsid w:val="00B3786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F52741"/>
    <w:rPr>
      <w:rFonts w:asciiTheme="minorHAnsi" w:hAnsiTheme="minorHAnsi"/>
      <w:b/>
      <w:color w:val="auto"/>
    </w:rPr>
  </w:style>
  <w:style w:type="paragraph" w:customStyle="1" w:styleId="Tablehead">
    <w:name w:val="Table_head"/>
    <w:basedOn w:val="Tabletext"/>
    <w:next w:val="Tabletext"/>
    <w:rsid w:val="00B3786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B37866"/>
    <w:pPr>
      <w:spacing w:before="120"/>
    </w:pPr>
  </w:style>
  <w:style w:type="paragraph" w:customStyle="1" w:styleId="TableNo">
    <w:name w:val="Table_No"/>
    <w:basedOn w:val="Normal"/>
    <w:next w:val="Tabletitle"/>
    <w:rsid w:val="00B37866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"/>
    <w:rsid w:val="00B37866"/>
    <w:pPr>
      <w:keepNext/>
      <w:spacing w:before="0" w:after="120"/>
      <w:jc w:val="center"/>
    </w:pPr>
  </w:style>
  <w:style w:type="character" w:styleId="PageNumber">
    <w:name w:val="page number"/>
    <w:basedOn w:val="DefaultParagraphFont"/>
    <w:rsid w:val="00F52741"/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05791"/>
    <w:rPr>
      <w:rFonts w:ascii="Times New Roman" w:hAnsi="Times New Roman"/>
      <w:sz w:val="18"/>
      <w:lang w:val="fr-FR" w:eastAsia="en-US"/>
    </w:rPr>
  </w:style>
  <w:style w:type="character" w:customStyle="1" w:styleId="FooterChar">
    <w:name w:val="Footer Char"/>
    <w:basedOn w:val="DefaultParagraphFont"/>
    <w:link w:val="Footer"/>
    <w:rsid w:val="0056423B"/>
    <w:rPr>
      <w:rFonts w:ascii="Times New Roman" w:hAnsi="Times New Roman"/>
      <w:caps/>
      <w:noProof/>
      <w:sz w:val="16"/>
      <w:lang w:val="fr-FR" w:eastAsia="en-US"/>
    </w:rPr>
  </w:style>
  <w:style w:type="table" w:styleId="TableGrid">
    <w:name w:val="Table Grid"/>
    <w:basedOn w:val="TableNormal"/>
    <w:uiPriority w:val="59"/>
    <w:rsid w:val="001470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mmittee">
    <w:name w:val="Committee"/>
    <w:basedOn w:val="Normal"/>
    <w:qFormat/>
    <w:rsid w:val="001A163D"/>
    <w:rPr>
      <w:rFonts w:cs="Times New Roman Bold"/>
      <w:b/>
      <w:caps/>
    </w:rPr>
  </w:style>
  <w:style w:type="character" w:styleId="Hyperlink">
    <w:name w:val="Hyperlink"/>
    <w:aliases w:val="CEO_Hyperlink,超级链接,Style 58,超?级链,超????,하이퍼링크2,하이퍼링크21,超链接1"/>
    <w:basedOn w:val="DefaultParagraphFont"/>
    <w:qFormat/>
    <w:rsid w:val="00BA0009"/>
    <w:rPr>
      <w:color w:val="0000FF" w:themeColor="hyperlink"/>
      <w:u w:val="single"/>
    </w:rPr>
  </w:style>
  <w:style w:type="paragraph" w:customStyle="1" w:styleId="BDTLogo">
    <w:name w:val="BDT_Logo"/>
    <w:uiPriority w:val="99"/>
    <w:rsid w:val="00C72713"/>
    <w:pPr>
      <w:jc w:val="center"/>
    </w:pPr>
    <w:rPr>
      <w:rFonts w:ascii="Calibri" w:eastAsia="SimHei" w:hAnsi="Calibri" w:cs="Simplified Arabic"/>
      <w:sz w:val="22"/>
      <w:szCs w:val="28"/>
      <w:lang w:val="en-GB" w:eastAsia="en-US"/>
    </w:rPr>
  </w:style>
  <w:style w:type="paragraph" w:styleId="ListParagraph">
    <w:name w:val="List Paragraph"/>
    <w:aliases w:val="List Paragraph1,Recommendation,List Paragraph11,Citation List,List Paragraph Char Char,Bullets,list1,b1,Number_1,Normal Sentence,Colorful List - Accent 11,ListPar1,new,SGLText List Paragraph,List Paragraph2,Bullet 1,b1 + Justified,O5"/>
    <w:basedOn w:val="Normal"/>
    <w:link w:val="ListParagraphChar"/>
    <w:uiPriority w:val="34"/>
    <w:qFormat/>
    <w:rsid w:val="00A721F4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720"/>
      <w:contextualSpacing/>
    </w:pPr>
  </w:style>
  <w:style w:type="paragraph" w:customStyle="1" w:styleId="AppArtNo">
    <w:name w:val="App_Art_No"/>
    <w:basedOn w:val="ArtNo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Arttitle">
    <w:name w:val="App_Art_title"/>
    <w:basedOn w:val="Arttitle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toAnnex">
    <w:name w:val="App_to_Annex"/>
    <w:basedOn w:val="AppendixNo"/>
    <w:next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Volumetitle">
    <w:name w:val="Volume_title"/>
    <w:basedOn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871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customStyle="1" w:styleId="Proposal">
    <w:name w:val="Proposal"/>
    <w:basedOn w:val="Normal"/>
    <w:next w:val="Normal"/>
    <w:rsid w:val="00FB3E99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0B1EE1"/>
    <w:pPr>
      <w:tabs>
        <w:tab w:val="clear" w:pos="794"/>
        <w:tab w:val="clear" w:pos="1191"/>
        <w:tab w:val="left" w:pos="1134"/>
        <w:tab w:val="left" w:pos="1871"/>
      </w:tabs>
    </w:pPr>
  </w:style>
  <w:style w:type="paragraph" w:customStyle="1" w:styleId="Default">
    <w:name w:val="Default"/>
    <w:rsid w:val="0098492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character" w:customStyle="1" w:styleId="ListParagraphChar">
    <w:name w:val="List Paragraph Char"/>
    <w:aliases w:val="List Paragraph1 Char,Recommendation Char,List Paragraph11 Char,Citation List Char,List Paragraph Char Char Char,Bullets Char,list1 Char,b1 Char,Number_1 Char,Normal Sentence Char,Colorful List - Accent 11 Char,ListPar1 Char,new Char"/>
    <w:basedOn w:val="DefaultParagraphFont"/>
    <w:link w:val="ListParagraph"/>
    <w:uiPriority w:val="34"/>
    <w:locked/>
    <w:rsid w:val="00163E4A"/>
    <w:rPr>
      <w:rFonts w:asciiTheme="minorHAnsi" w:hAnsiTheme="minorHAnsi"/>
      <w:sz w:val="24"/>
      <w:lang w:val="fr-CH" w:eastAsia="en-US"/>
    </w:rPr>
  </w:style>
  <w:style w:type="character" w:styleId="Emphasis">
    <w:name w:val="Emphasis"/>
    <w:basedOn w:val="DefaultParagraphFont"/>
    <w:uiPriority w:val="20"/>
    <w:qFormat/>
    <w:rsid w:val="00163E4A"/>
    <w:rPr>
      <w:i/>
      <w:iCs/>
    </w:rPr>
  </w:style>
  <w:style w:type="paragraph" w:customStyle="1" w:styleId="Heeadi">
    <w:name w:val="Heeadi"/>
    <w:basedOn w:val="ListParagraph"/>
    <w:rsid w:val="002F1732"/>
    <w:pPr>
      <w:keepNext/>
      <w:spacing w:before="240"/>
      <w:ind w:left="567"/>
      <w:contextualSpacing w:val="0"/>
    </w:pPr>
    <w:rPr>
      <w:rFonts w:cstheme="minorHAnsi"/>
      <w:b/>
      <w:bCs/>
      <w:szCs w:val="24"/>
    </w:rPr>
  </w:style>
  <w:style w:type="character" w:styleId="FollowedHyperlink">
    <w:name w:val="FollowedHyperlink"/>
    <w:basedOn w:val="DefaultParagraphFont"/>
    <w:semiHidden/>
    <w:unhideWhenUsed/>
    <w:rsid w:val="00EF43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tu.int/md/D18-TDAG26-C-0004/en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itu.int/md/D18-TDAG26-C-0003/en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itu.int/md/D18-TDAG26-200616-TD-0003/e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D18-TDAG26-C-0002/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tu.int/md/D18-TDAG26-200616-TD-0002/en" TargetMode="External"/><Relationship Id="rId10" Type="http://schemas.openxmlformats.org/officeDocument/2006/relationships/hyperlink" Target="https://www.itu.int/md/D18-TDAG26-C-0001/en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itu.int/md/D18-TDAG26-200616-TD-0003/en" TargetMode="External"/><Relationship Id="rId14" Type="http://schemas.openxmlformats.org/officeDocument/2006/relationships/hyperlink" Target="https://www.itu.int/md/D18-TDAG26-200616-TD-0002/en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ITU-D/Conferences/TDAG/Pages/default.aspx" TargetMode="External"/><Relationship Id="rId1" Type="http://schemas.openxmlformats.org/officeDocument/2006/relationships/hyperlink" Target="http://www.itu.int/ITU-D/TDAG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navat\AppData\Roaming\Microsoft\Templates\POOL%20F%20-%20ITU\PF_TDAG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91CF3-58DE-458A-9031-98535E4BB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PF_TDAG20.dotx</Template>
  <TotalTime>44</TotalTime>
  <Pages>5</Pages>
  <Words>2206</Words>
  <Characters>12335</Characters>
  <Application>Microsoft Office Word</Application>
  <DocSecurity>0</DocSecurity>
  <Lines>102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TDAG17</vt:lpstr>
    </vt:vector>
  </TitlesOfParts>
  <Manager>General Secretariat - Pool</Manager>
  <Company>International Telecommunication Union (ITU)</Company>
  <LinksUpToDate>false</LinksUpToDate>
  <CharactersWithSpaces>14512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TDAG17</dc:title>
  <dc:creator>Chanavat, Emilie</dc:creator>
  <cp:lastModifiedBy>Gozel, Elsa</cp:lastModifiedBy>
  <cp:revision>5</cp:revision>
  <cp:lastPrinted>2014-11-04T09:22:00Z</cp:lastPrinted>
  <dcterms:created xsi:type="dcterms:W3CDTF">2020-07-08T07:19:00Z</dcterms:created>
  <dcterms:modified xsi:type="dcterms:W3CDTF">2020-07-08T10:43:00Z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1/001-E</vt:lpwstr>
  </property>
  <property fmtid="{D5CDD505-2E9C-101B-9397-08002B2CF9AE}" pid="3" name="Docdate">
    <vt:lpwstr>[Date]</vt:lpwstr>
  </property>
  <property fmtid="{D5CDD505-2E9C-101B-9397-08002B2CF9AE}" pid="4" name="Docorlang">
    <vt:lpwstr>For action</vt:lpwstr>
  </property>
  <property fmtid="{D5CDD505-2E9C-101B-9397-08002B2CF9AE}" pid="5" name="Docdest">
    <vt:lpwstr/>
  </property>
  <property fmtid="{D5CDD505-2E9C-101B-9397-08002B2CF9AE}" pid="6" name="Docauthor">
    <vt:lpwstr>[Insert here]</vt:lpwstr>
  </property>
  <property fmtid="{D5CDD505-2E9C-101B-9397-08002B2CF9AE}" pid="7" name="Docbluepink">
    <vt:lpwstr/>
  </property>
</Properties>
</file>