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gridCol w:w="35"/>
      </w:tblGrid>
      <w:tr w:rsidR="00D20099" w14:paraId="1764184F" w14:textId="77777777" w:rsidTr="001B21AB">
        <w:trPr>
          <w:cantSplit/>
          <w:trHeight w:val="1134"/>
        </w:trPr>
        <w:tc>
          <w:tcPr>
            <w:tcW w:w="6663" w:type="dxa"/>
          </w:tcPr>
          <w:p w14:paraId="74B82FC7" w14:textId="77777777" w:rsidR="00D20099" w:rsidRDefault="00D20099" w:rsidP="00D2009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90DE857" w14:textId="77777777" w:rsidR="00D20099" w:rsidRPr="00844A56" w:rsidRDefault="00721132" w:rsidP="00977AF0">
            <w:pPr>
              <w:tabs>
                <w:tab w:val="clear" w:pos="1191"/>
                <w:tab w:val="clear" w:pos="1588"/>
                <w:tab w:val="clear" w:pos="1985"/>
              </w:tabs>
              <w:spacing w:before="100" w:after="120"/>
              <w:ind w:left="34" w:right="-142"/>
              <w:rPr>
                <w:rFonts w:ascii="Verdana" w:hAnsi="Verdana"/>
                <w:sz w:val="28"/>
                <w:szCs w:val="28"/>
              </w:rPr>
            </w:pPr>
            <w:r w:rsidRPr="00721132">
              <w:rPr>
                <w:b/>
                <w:bCs/>
                <w:sz w:val="26"/>
                <w:szCs w:val="26"/>
              </w:rPr>
              <w:t>26th Meeting, Virtual, 16 June 2020</w:t>
            </w:r>
          </w:p>
        </w:tc>
        <w:tc>
          <w:tcPr>
            <w:tcW w:w="3260" w:type="dxa"/>
            <w:gridSpan w:val="2"/>
          </w:tcPr>
          <w:p w14:paraId="059745F9" w14:textId="77777777" w:rsidR="00D20099" w:rsidRPr="00683C32" w:rsidRDefault="002A7DEE" w:rsidP="00255A4F">
            <w:pPr>
              <w:spacing w:before="0"/>
              <w:jc w:val="right"/>
            </w:pPr>
            <w:r>
              <w:rPr>
                <w:noProof/>
                <w:lang w:val="fr-FR" w:eastAsia="zh-CN"/>
              </w:rPr>
              <w:drawing>
                <wp:inline distT="0" distB="0" distL="0" distR="0" wp14:anchorId="1F286072" wp14:editId="6B08C5F6">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04E3758C" w14:textId="77777777" w:rsidTr="00D20099">
        <w:trPr>
          <w:gridAfter w:val="1"/>
          <w:wAfter w:w="35" w:type="dxa"/>
          <w:cantSplit/>
        </w:trPr>
        <w:tc>
          <w:tcPr>
            <w:tcW w:w="6663" w:type="dxa"/>
            <w:tcBorders>
              <w:top w:val="single" w:sz="12" w:space="0" w:color="auto"/>
            </w:tcBorders>
          </w:tcPr>
          <w:p w14:paraId="760540AC" w14:textId="77777777" w:rsidR="00683C32" w:rsidRPr="00997358" w:rsidRDefault="00683C32" w:rsidP="00D20099">
            <w:pPr>
              <w:spacing w:before="0"/>
              <w:ind w:left="34" w:right="-142"/>
              <w:rPr>
                <w:rFonts w:cs="Arial"/>
                <w:b/>
                <w:bCs/>
                <w:sz w:val="20"/>
              </w:rPr>
            </w:pPr>
          </w:p>
        </w:tc>
        <w:tc>
          <w:tcPr>
            <w:tcW w:w="3225" w:type="dxa"/>
            <w:tcBorders>
              <w:top w:val="single" w:sz="12" w:space="0" w:color="auto"/>
            </w:tcBorders>
          </w:tcPr>
          <w:p w14:paraId="428F0C9B" w14:textId="77777777" w:rsidR="00683C32" w:rsidRPr="00997358" w:rsidRDefault="00683C32" w:rsidP="00D20099">
            <w:pPr>
              <w:spacing w:before="0"/>
              <w:ind w:left="34" w:right="-142"/>
              <w:rPr>
                <w:b/>
                <w:bCs/>
                <w:sz w:val="20"/>
              </w:rPr>
            </w:pPr>
          </w:p>
        </w:tc>
      </w:tr>
      <w:tr w:rsidR="00683C32" w:rsidRPr="00002716" w14:paraId="4304AAF1" w14:textId="77777777" w:rsidTr="00D20099">
        <w:trPr>
          <w:gridAfter w:val="1"/>
          <w:wAfter w:w="35" w:type="dxa"/>
          <w:cantSplit/>
        </w:trPr>
        <w:tc>
          <w:tcPr>
            <w:tcW w:w="6663" w:type="dxa"/>
          </w:tcPr>
          <w:p w14:paraId="25212A2B" w14:textId="77777777" w:rsidR="00683C32" w:rsidRPr="007F1CC7" w:rsidRDefault="00683C32" w:rsidP="00D20099">
            <w:pPr>
              <w:pStyle w:val="Committee"/>
              <w:spacing w:before="0"/>
              <w:ind w:left="34" w:right="-142"/>
              <w:rPr>
                <w:b w:val="0"/>
                <w:szCs w:val="24"/>
              </w:rPr>
            </w:pPr>
          </w:p>
        </w:tc>
        <w:tc>
          <w:tcPr>
            <w:tcW w:w="3225" w:type="dxa"/>
          </w:tcPr>
          <w:p w14:paraId="045B70D7" w14:textId="566189A8" w:rsidR="00683C32" w:rsidRPr="007F1CC7" w:rsidRDefault="0096201B" w:rsidP="00D20099">
            <w:pPr>
              <w:spacing w:before="0"/>
              <w:ind w:left="34" w:right="-142"/>
              <w:jc w:val="both"/>
              <w:rPr>
                <w:bCs/>
                <w:szCs w:val="24"/>
                <w:lang w:val="en-US"/>
              </w:rPr>
            </w:pPr>
            <w:r w:rsidRPr="00002716">
              <w:rPr>
                <w:b/>
                <w:bCs/>
                <w:lang w:val="en-US"/>
              </w:rPr>
              <w:t>Document</w:t>
            </w:r>
            <w:r w:rsidRPr="00A54E72">
              <w:rPr>
                <w:b/>
                <w:bCs/>
                <w:lang w:val="en-US"/>
              </w:rPr>
              <w:t xml:space="preserve"> </w:t>
            </w:r>
            <w:bookmarkStart w:id="0" w:name="DocRef1"/>
            <w:bookmarkEnd w:id="0"/>
            <w:r w:rsidR="00730FCF">
              <w:rPr>
                <w:b/>
                <w:bCs/>
                <w:lang w:val="en-US"/>
              </w:rPr>
              <w:t>TDAG-20/2</w:t>
            </w:r>
            <w:r w:rsidRPr="00A54E72">
              <w:rPr>
                <w:b/>
                <w:bCs/>
                <w:lang w:val="en-US"/>
              </w:rPr>
              <w:t>/</w:t>
            </w:r>
            <w:bookmarkStart w:id="1" w:name="DocNo1"/>
            <w:bookmarkEnd w:id="1"/>
            <w:r w:rsidR="00334F24">
              <w:rPr>
                <w:b/>
                <w:bCs/>
                <w:lang w:val="en-US"/>
              </w:rPr>
              <w:t>4</w:t>
            </w:r>
            <w:r w:rsidR="00730FCF">
              <w:rPr>
                <w:b/>
                <w:bCs/>
                <w:lang w:val="en-US"/>
              </w:rPr>
              <w:t>-E</w:t>
            </w:r>
          </w:p>
        </w:tc>
      </w:tr>
      <w:tr w:rsidR="00683C32" w14:paraId="1ABBE714" w14:textId="77777777" w:rsidTr="00D20099">
        <w:trPr>
          <w:gridAfter w:val="1"/>
          <w:wAfter w:w="35" w:type="dxa"/>
          <w:cantSplit/>
        </w:trPr>
        <w:tc>
          <w:tcPr>
            <w:tcW w:w="6663" w:type="dxa"/>
          </w:tcPr>
          <w:p w14:paraId="251EBA4A" w14:textId="77777777" w:rsidR="00683C32" w:rsidRPr="007F1CC7" w:rsidRDefault="00683C32" w:rsidP="00D20099">
            <w:pPr>
              <w:spacing w:before="0"/>
              <w:ind w:left="34" w:right="-142"/>
              <w:rPr>
                <w:b/>
                <w:bCs/>
                <w:smallCaps/>
                <w:szCs w:val="24"/>
                <w:lang w:val="en-US"/>
              </w:rPr>
            </w:pPr>
          </w:p>
        </w:tc>
        <w:tc>
          <w:tcPr>
            <w:tcW w:w="3225" w:type="dxa"/>
          </w:tcPr>
          <w:p w14:paraId="26DD8173" w14:textId="77777777" w:rsidR="00683C32" w:rsidRPr="007F1CC7" w:rsidRDefault="00730FCF" w:rsidP="00D20099">
            <w:pPr>
              <w:spacing w:before="0"/>
              <w:ind w:left="34" w:right="-142"/>
              <w:rPr>
                <w:b/>
                <w:szCs w:val="24"/>
              </w:rPr>
            </w:pPr>
            <w:bookmarkStart w:id="2" w:name="CreationDate"/>
            <w:bookmarkEnd w:id="2"/>
            <w:r>
              <w:rPr>
                <w:b/>
                <w:szCs w:val="24"/>
              </w:rPr>
              <w:t>13 June 2020</w:t>
            </w:r>
          </w:p>
        </w:tc>
      </w:tr>
      <w:tr w:rsidR="00683C32" w14:paraId="15B62977" w14:textId="77777777" w:rsidTr="00D20099">
        <w:trPr>
          <w:gridAfter w:val="1"/>
          <w:wAfter w:w="35" w:type="dxa"/>
          <w:cantSplit/>
        </w:trPr>
        <w:tc>
          <w:tcPr>
            <w:tcW w:w="6663" w:type="dxa"/>
          </w:tcPr>
          <w:p w14:paraId="359CBCFD" w14:textId="77777777" w:rsidR="00683C32" w:rsidRPr="007F1CC7" w:rsidRDefault="00683C32" w:rsidP="00D20099">
            <w:pPr>
              <w:spacing w:before="0"/>
              <w:ind w:left="34" w:right="-142"/>
              <w:rPr>
                <w:b/>
                <w:bCs/>
                <w:smallCaps/>
                <w:szCs w:val="24"/>
              </w:rPr>
            </w:pPr>
          </w:p>
        </w:tc>
        <w:tc>
          <w:tcPr>
            <w:tcW w:w="3225" w:type="dxa"/>
          </w:tcPr>
          <w:p w14:paraId="590AFDC4" w14:textId="08253C23" w:rsidR="00514D2F" w:rsidRPr="007F1CC7" w:rsidRDefault="00334F24" w:rsidP="00D20099">
            <w:pPr>
              <w:spacing w:before="0"/>
              <w:ind w:left="34" w:right="-142"/>
              <w:rPr>
                <w:szCs w:val="24"/>
              </w:rPr>
            </w:pPr>
            <w:r>
              <w:rPr>
                <w:b/>
              </w:rPr>
              <w:t>English only</w:t>
            </w:r>
          </w:p>
        </w:tc>
      </w:tr>
      <w:tr w:rsidR="00A13162" w14:paraId="1B6759B0" w14:textId="77777777" w:rsidTr="00BD4FC6">
        <w:trPr>
          <w:gridAfter w:val="1"/>
          <w:wAfter w:w="35" w:type="dxa"/>
          <w:cantSplit/>
          <w:trHeight w:val="852"/>
        </w:trPr>
        <w:tc>
          <w:tcPr>
            <w:tcW w:w="9888" w:type="dxa"/>
            <w:gridSpan w:val="2"/>
            <w:vAlign w:val="center"/>
          </w:tcPr>
          <w:p w14:paraId="086164DE" w14:textId="77777777" w:rsidR="00A13162" w:rsidRPr="0030353C" w:rsidRDefault="00730FCF" w:rsidP="00BD4FC6">
            <w:pPr>
              <w:pStyle w:val="Source"/>
              <w:spacing w:before="240" w:after="240"/>
              <w:ind w:left="34" w:right="-142"/>
            </w:pPr>
            <w:bookmarkStart w:id="3" w:name="Source"/>
            <w:bookmarkEnd w:id="3"/>
            <w:r>
              <w:t>United States of America</w:t>
            </w:r>
          </w:p>
        </w:tc>
      </w:tr>
      <w:tr w:rsidR="00AC6F14" w:rsidRPr="002E6963" w14:paraId="00CBD037" w14:textId="77777777" w:rsidTr="00D20099">
        <w:trPr>
          <w:gridAfter w:val="1"/>
          <w:wAfter w:w="35" w:type="dxa"/>
          <w:cantSplit/>
        </w:trPr>
        <w:tc>
          <w:tcPr>
            <w:tcW w:w="9888" w:type="dxa"/>
            <w:gridSpan w:val="2"/>
          </w:tcPr>
          <w:p w14:paraId="66E881E3" w14:textId="77777777" w:rsidR="00AC6F14" w:rsidRPr="0030353C" w:rsidRDefault="00730FCF" w:rsidP="00334F24">
            <w:pPr>
              <w:pStyle w:val="Title1"/>
              <w:spacing w:before="120" w:after="120"/>
            </w:pPr>
            <w:bookmarkStart w:id="4" w:name="Title"/>
            <w:bookmarkEnd w:id="4"/>
            <w:r>
              <w:t>TERMS OF REFERENCE FOR WORKING GROUPS TO PREPARE WTDC-21</w:t>
            </w:r>
          </w:p>
        </w:tc>
      </w:tr>
      <w:tr w:rsidR="00A721F4" w:rsidRPr="002E6963" w14:paraId="53029A9D" w14:textId="77777777" w:rsidTr="003708C3">
        <w:trPr>
          <w:gridAfter w:val="1"/>
          <w:wAfter w:w="35" w:type="dxa"/>
          <w:cantSplit/>
        </w:trPr>
        <w:tc>
          <w:tcPr>
            <w:tcW w:w="9888" w:type="dxa"/>
            <w:gridSpan w:val="2"/>
            <w:tcBorders>
              <w:bottom w:val="single" w:sz="4" w:space="0" w:color="auto"/>
            </w:tcBorders>
          </w:tcPr>
          <w:p w14:paraId="25FF6CEE" w14:textId="77777777" w:rsidR="00A721F4" w:rsidRPr="00A721F4" w:rsidRDefault="00A721F4" w:rsidP="00D20099">
            <w:pPr>
              <w:ind w:left="34" w:right="-142"/>
            </w:pPr>
          </w:p>
        </w:tc>
      </w:tr>
      <w:tr w:rsidR="00A721F4" w:rsidRPr="002E6963" w14:paraId="73594BB6"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25F24833" w14:textId="77777777" w:rsidR="00A721F4" w:rsidRPr="00D9621A" w:rsidRDefault="00A721F4" w:rsidP="00334F24">
            <w:pPr>
              <w:spacing w:after="120"/>
              <w:rPr>
                <w:b/>
                <w:bCs/>
                <w:szCs w:val="24"/>
              </w:rPr>
            </w:pPr>
            <w:r w:rsidRPr="00D9621A">
              <w:rPr>
                <w:b/>
                <w:bCs/>
                <w:szCs w:val="24"/>
              </w:rPr>
              <w:t>Summary:</w:t>
            </w:r>
          </w:p>
          <w:p w14:paraId="5AC88F83" w14:textId="4CFD318B" w:rsidR="00A721F4" w:rsidRPr="00D9621A" w:rsidRDefault="00730FCF" w:rsidP="00334F24">
            <w:pPr>
              <w:spacing w:after="120"/>
              <w:rPr>
                <w:szCs w:val="24"/>
              </w:rPr>
            </w:pPr>
            <w:bookmarkStart w:id="5" w:name="Abstract"/>
            <w:bookmarkEnd w:id="5"/>
            <w:r>
              <w:rPr>
                <w:szCs w:val="24"/>
              </w:rPr>
              <w:t xml:space="preserve">The United State submits proposed revisions (below) to the Terms of Reference for the Working Groups to prepare for WTDC-21 found in </w:t>
            </w:r>
            <w:hyperlink r:id="rId9" w:history="1">
              <w:r w:rsidR="00681A44" w:rsidRPr="0094454C">
                <w:rPr>
                  <w:rStyle w:val="Hyperlink"/>
                  <w:szCs w:val="24"/>
                </w:rPr>
                <w:t>Document TDAG-20/2/DT/1-E</w:t>
              </w:r>
            </w:hyperlink>
            <w:r>
              <w:rPr>
                <w:szCs w:val="24"/>
              </w:rPr>
              <w:t xml:space="preserve">. </w:t>
            </w:r>
          </w:p>
          <w:p w14:paraId="5B367D43" w14:textId="77777777" w:rsidR="00A721F4" w:rsidRPr="00D9621A" w:rsidRDefault="00A721F4" w:rsidP="00334F24">
            <w:pPr>
              <w:spacing w:after="120"/>
              <w:rPr>
                <w:b/>
                <w:bCs/>
                <w:szCs w:val="24"/>
              </w:rPr>
            </w:pPr>
            <w:r w:rsidRPr="005E090D">
              <w:rPr>
                <w:b/>
                <w:bCs/>
              </w:rPr>
              <w:t>Action required:</w:t>
            </w:r>
          </w:p>
          <w:p w14:paraId="75AF8671" w14:textId="77777777" w:rsidR="00334F24" w:rsidRPr="00D9621A" w:rsidRDefault="00334F24" w:rsidP="00334F24">
            <w:pPr>
              <w:spacing w:after="120"/>
              <w:rPr>
                <w:szCs w:val="24"/>
              </w:rPr>
            </w:pPr>
            <w:bookmarkStart w:id="6" w:name="ActionRequired"/>
            <w:bookmarkEnd w:id="6"/>
            <w:r>
              <w:rPr>
                <w:szCs w:val="24"/>
              </w:rPr>
              <w:t>n/a</w:t>
            </w:r>
          </w:p>
          <w:p w14:paraId="77A05D97" w14:textId="77777777" w:rsidR="00A721F4" w:rsidRPr="00D9621A" w:rsidRDefault="00A721F4" w:rsidP="00334F24">
            <w:pPr>
              <w:spacing w:after="120"/>
              <w:rPr>
                <w:b/>
                <w:bCs/>
                <w:szCs w:val="24"/>
              </w:rPr>
            </w:pPr>
            <w:r w:rsidRPr="00D9621A">
              <w:rPr>
                <w:b/>
                <w:bCs/>
                <w:szCs w:val="24"/>
              </w:rPr>
              <w:t>References:</w:t>
            </w:r>
          </w:p>
          <w:bookmarkStart w:id="7" w:name="References"/>
          <w:bookmarkEnd w:id="7"/>
          <w:p w14:paraId="5E335BE5" w14:textId="68FFCDDD" w:rsidR="00A721F4" w:rsidRPr="00681A44" w:rsidRDefault="00681A44" w:rsidP="00334F24">
            <w:pPr>
              <w:spacing w:after="120"/>
              <w:rPr>
                <w:b/>
                <w:bCs/>
                <w:szCs w:val="24"/>
              </w:rPr>
            </w:pPr>
            <w:r>
              <w:fldChar w:fldCharType="begin"/>
            </w:r>
            <w:r>
              <w:instrText xml:space="preserve"> HYPERLINK "https://www.itu.int/md/D18-TDAG26-200616-TD-0001/" </w:instrText>
            </w:r>
            <w:r>
              <w:fldChar w:fldCharType="separate"/>
            </w:r>
            <w:r w:rsidRPr="0094454C">
              <w:rPr>
                <w:rStyle w:val="Hyperlink"/>
                <w:szCs w:val="24"/>
              </w:rPr>
              <w:t>Document TDAG-20/2/DT/1-E</w:t>
            </w:r>
            <w:r>
              <w:rPr>
                <w:rStyle w:val="Hyperlink"/>
                <w:szCs w:val="24"/>
              </w:rPr>
              <w:fldChar w:fldCharType="end"/>
            </w:r>
          </w:p>
        </w:tc>
      </w:tr>
    </w:tbl>
    <w:p w14:paraId="1FD7D542" w14:textId="77777777" w:rsidR="00334F24" w:rsidRDefault="00334F24" w:rsidP="00D20099">
      <w:pPr>
        <w:ind w:left="34" w:right="-142"/>
      </w:pPr>
      <w:bookmarkStart w:id="8" w:name="Proposal"/>
      <w:bookmarkEnd w:id="8"/>
    </w:p>
    <w:p w14:paraId="1595F0B7" w14:textId="77777777" w:rsidR="00334F24" w:rsidRDefault="00334F24">
      <w:pPr>
        <w:tabs>
          <w:tab w:val="clear" w:pos="794"/>
          <w:tab w:val="clear" w:pos="1191"/>
          <w:tab w:val="clear" w:pos="1588"/>
          <w:tab w:val="clear" w:pos="1985"/>
        </w:tabs>
        <w:overflowPunct/>
        <w:autoSpaceDE/>
        <w:autoSpaceDN/>
        <w:adjustRightInd/>
        <w:spacing w:before="0"/>
        <w:textAlignment w:val="auto"/>
      </w:pPr>
      <w:r>
        <w:br w:type="page"/>
      </w:r>
    </w:p>
    <w:p w14:paraId="277CDD3E" w14:textId="77777777" w:rsidR="00681A44" w:rsidRPr="00FF65F0" w:rsidRDefault="00681A44" w:rsidP="00681A44">
      <w:pPr>
        <w:tabs>
          <w:tab w:val="clear" w:pos="794"/>
          <w:tab w:val="clear" w:pos="1191"/>
          <w:tab w:val="clear" w:pos="1588"/>
          <w:tab w:val="clear" w:pos="1985"/>
        </w:tabs>
        <w:spacing w:after="120"/>
        <w:ind w:right="-142"/>
        <w:rPr>
          <w:b/>
          <w:u w:val="single"/>
        </w:rPr>
      </w:pPr>
      <w:r w:rsidRPr="00FF65F0">
        <w:rPr>
          <w:b/>
          <w:u w:val="single"/>
        </w:rPr>
        <w:lastRenderedPageBreak/>
        <w:t>Introduction</w:t>
      </w:r>
    </w:p>
    <w:p w14:paraId="7C406378" w14:textId="77777777" w:rsidR="00681A44" w:rsidRPr="003470E4" w:rsidRDefault="00681A44" w:rsidP="00681A44">
      <w:pPr>
        <w:tabs>
          <w:tab w:val="clear" w:pos="794"/>
          <w:tab w:val="clear" w:pos="1191"/>
          <w:tab w:val="clear" w:pos="1588"/>
          <w:tab w:val="clear" w:pos="1985"/>
        </w:tabs>
        <w:spacing w:after="120"/>
        <w:ind w:right="-142"/>
      </w:pPr>
      <w:r>
        <w:t>Building upo</w:t>
      </w:r>
      <w:bookmarkStart w:id="9" w:name="_GoBack"/>
      <w:bookmarkEnd w:id="9"/>
      <w:r>
        <w:t xml:space="preserve">n the </w:t>
      </w:r>
      <w:r w:rsidRPr="00AC1741">
        <w:t>discussions and inputs to TDAG-20 and</w:t>
      </w:r>
      <w:r>
        <w:t xml:space="preserve"> the two informal WTDC Web Dialogues, it was agreed that two working </w:t>
      </w:r>
      <w:r w:rsidRPr="003470E4">
        <w:t>groups of</w:t>
      </w:r>
      <w:r>
        <w:t xml:space="preserve"> </w:t>
      </w:r>
      <w:r w:rsidRPr="003470E4">
        <w:t>TDAG would be established</w:t>
      </w:r>
      <w:r>
        <w:t xml:space="preserve"> to prepare for WTDC-21</w:t>
      </w:r>
      <w:r w:rsidRPr="003470E4">
        <w:t>.</w:t>
      </w:r>
    </w:p>
    <w:p w14:paraId="4D34EB87" w14:textId="77777777" w:rsidR="00681A44" w:rsidRDefault="00681A44" w:rsidP="00681A44">
      <w:pPr>
        <w:tabs>
          <w:tab w:val="clear" w:pos="794"/>
          <w:tab w:val="clear" w:pos="1191"/>
          <w:tab w:val="clear" w:pos="1588"/>
          <w:tab w:val="clear" w:pos="1985"/>
        </w:tabs>
        <w:spacing w:after="120"/>
        <w:ind w:right="-142"/>
      </w:pPr>
      <w:r w:rsidRPr="003470E4">
        <w:t>The following propose</w:t>
      </w:r>
      <w:r>
        <w:t>s</w:t>
      </w:r>
      <w:r w:rsidRPr="003470E4">
        <w:t xml:space="preserve"> terms of </w:t>
      </w:r>
      <w:r w:rsidRPr="00970ECD">
        <w:t>reference</w:t>
      </w:r>
      <w:r>
        <w:t xml:space="preserve"> for</w:t>
      </w:r>
      <w:r w:rsidRPr="00970ECD">
        <w:t xml:space="preserve"> the</w:t>
      </w:r>
      <w:r>
        <w:t>se</w:t>
      </w:r>
      <w:r w:rsidRPr="00970ECD">
        <w:t xml:space="preserve"> groups which would </w:t>
      </w:r>
      <w:r w:rsidRPr="00A4652E">
        <w:t>examine and provide recommendations to TDAG-21</w:t>
      </w:r>
      <w:r w:rsidRPr="00970ECD">
        <w:t xml:space="preserve"> </w:t>
      </w:r>
      <w:r w:rsidRPr="003470E4">
        <w:t>consistent with Resolution 1 (Rev. Buenos Aires, 2017) and Resolution 31 (Rev. Buenos Aires, 2017).</w:t>
      </w:r>
      <w:r>
        <w:t xml:space="preserve"> </w:t>
      </w:r>
    </w:p>
    <w:p w14:paraId="65336B64" w14:textId="77777777" w:rsidR="00681A44" w:rsidRDefault="00681A44" w:rsidP="00681A44">
      <w:pPr>
        <w:spacing w:after="120"/>
        <w:rPr>
          <w:ins w:id="10" w:author="USA" w:date="2020-06-12T07:48:00Z"/>
          <w:szCs w:val="24"/>
          <w:u w:val="single"/>
        </w:rPr>
      </w:pPr>
      <w:del w:id="11" w:author="USA" w:date="2020-06-11T20:10:00Z">
        <w:r w:rsidRPr="00AC1741" w:rsidDel="00837D50">
          <w:rPr>
            <w:szCs w:val="24"/>
          </w:rPr>
          <w:delText xml:space="preserve">In order </w:delText>
        </w:r>
      </w:del>
      <w:ins w:id="12" w:author="USA" w:date="2020-06-11T20:10:00Z">
        <w:r w:rsidRPr="00AC1741">
          <w:rPr>
            <w:szCs w:val="24"/>
          </w:rPr>
          <w:t>T</w:t>
        </w:r>
      </w:ins>
      <w:del w:id="13" w:author="USA" w:date="2020-06-11T20:10:00Z">
        <w:r w:rsidRPr="00AC1741" w:rsidDel="00837D50">
          <w:rPr>
            <w:szCs w:val="24"/>
          </w:rPr>
          <w:delText>t</w:delText>
        </w:r>
      </w:del>
      <w:r w:rsidRPr="00AC1741">
        <w:rPr>
          <w:szCs w:val="24"/>
        </w:rPr>
        <w:t xml:space="preserve">o advance </w:t>
      </w:r>
      <w:del w:id="14" w:author="USA" w:date="2020-06-11T20:11:00Z">
        <w:r w:rsidRPr="00AC1741" w:rsidDel="00072EA8">
          <w:rPr>
            <w:szCs w:val="24"/>
          </w:rPr>
          <w:delText xml:space="preserve">in the implementation of </w:delText>
        </w:r>
      </w:del>
      <w:r w:rsidRPr="00AC1741">
        <w:rPr>
          <w:szCs w:val="24"/>
        </w:rPr>
        <w:t>measures to improve WTDC-21, TDAG</w:t>
      </w:r>
      <w:r w:rsidRPr="00D44EF5">
        <w:rPr>
          <w:szCs w:val="24"/>
        </w:rPr>
        <w:t xml:space="preserve"> decides to create the following Working Groups </w:t>
      </w:r>
      <w:del w:id="15" w:author="USA" w:date="2020-06-11T16:40:00Z">
        <w:r w:rsidRPr="00D44EF5" w:rsidDel="00321320">
          <w:rPr>
            <w:szCs w:val="24"/>
          </w:rPr>
          <w:delText xml:space="preserve">with high-level Terms of Reference </w:delText>
        </w:r>
      </w:del>
      <w:r w:rsidRPr="00D44EF5">
        <w:rPr>
          <w:szCs w:val="24"/>
        </w:rPr>
        <w:t>as described below, to</w:t>
      </w:r>
      <w:ins w:id="16" w:author="USA" w:date="2020-06-11T16:41:00Z">
        <w:r>
          <w:rPr>
            <w:szCs w:val="24"/>
          </w:rPr>
          <w:t xml:space="preserve"> fulfil the stated objectives and mission</w:t>
        </w:r>
      </w:ins>
      <w:del w:id="17" w:author="USA" w:date="2020-06-11T16:41:00Z">
        <w:r w:rsidRPr="00D44EF5" w:rsidDel="00321320">
          <w:rPr>
            <w:szCs w:val="24"/>
          </w:rPr>
          <w:delText xml:space="preserve"> </w:delText>
        </w:r>
      </w:del>
      <w:del w:id="18" w:author="USA" w:date="2020-06-11T08:05:00Z">
        <w:r w:rsidRPr="00D44EF5" w:rsidDel="003470E4">
          <w:rPr>
            <w:szCs w:val="24"/>
          </w:rPr>
          <w:delText>advise</w:delText>
        </w:r>
      </w:del>
      <w:del w:id="19" w:author="USA" w:date="2020-06-11T16:41:00Z">
        <w:r w:rsidRPr="00D44EF5" w:rsidDel="00321320">
          <w:rPr>
            <w:szCs w:val="24"/>
          </w:rPr>
          <w:delText xml:space="preserve"> the Director of the BDT on the implementation of the proposals and preparation for WTDC-21</w:delText>
        </w:r>
      </w:del>
      <w:r w:rsidRPr="00D44EF5">
        <w:rPr>
          <w:szCs w:val="24"/>
        </w:rPr>
        <w:t>, with due consultation and collaboration with ITU membership</w:t>
      </w:r>
      <w:ins w:id="20" w:author="USA" w:date="2020-06-11T16:34:00Z">
        <w:r>
          <w:rPr>
            <w:szCs w:val="24"/>
          </w:rPr>
          <w:t>,</w:t>
        </w:r>
      </w:ins>
      <w:ins w:id="21" w:author="USA" w:date="2020-06-11T16:35:00Z">
        <w:r>
          <w:rPr>
            <w:szCs w:val="24"/>
          </w:rPr>
          <w:t xml:space="preserve"> the BDT Director</w:t>
        </w:r>
      </w:ins>
      <w:r w:rsidRPr="00D44EF5">
        <w:rPr>
          <w:szCs w:val="24"/>
        </w:rPr>
        <w:t xml:space="preserve"> and the TDAG Management Team</w:t>
      </w:r>
      <w:r>
        <w:rPr>
          <w:szCs w:val="24"/>
        </w:rPr>
        <w:t>.</w:t>
      </w:r>
    </w:p>
    <w:p w14:paraId="5965B7DC" w14:textId="77777777" w:rsidR="00681A44" w:rsidRDefault="00681A44" w:rsidP="00681A44">
      <w:pPr>
        <w:spacing w:after="120"/>
        <w:rPr>
          <w:ins w:id="22" w:author="USA" w:date="2020-06-11T08:15:00Z"/>
          <w:szCs w:val="24"/>
          <w:u w:val="single"/>
        </w:rPr>
      </w:pPr>
      <w:r w:rsidRPr="00D44EF5">
        <w:rPr>
          <w:szCs w:val="24"/>
          <w:u w:val="single"/>
        </w:rPr>
        <w:t>TDAG Working Group on WTDC Preparations</w:t>
      </w:r>
      <w:r>
        <w:rPr>
          <w:szCs w:val="24"/>
          <w:u w:val="single"/>
        </w:rPr>
        <w:t>:</w:t>
      </w:r>
    </w:p>
    <w:p w14:paraId="2E4B58FA" w14:textId="77777777" w:rsidR="00681A44" w:rsidRPr="00D44EF5" w:rsidRDefault="00681A44" w:rsidP="00681A44">
      <w:pPr>
        <w:spacing w:after="120"/>
        <w:rPr>
          <w:szCs w:val="24"/>
          <w:u w:val="single"/>
        </w:rPr>
      </w:pPr>
      <w:ins w:id="23" w:author="USA" w:date="2020-06-11T08:15:00Z">
        <w:r w:rsidRPr="001A73AD">
          <w:rPr>
            <w:rFonts w:ascii="Calibri" w:hAnsi="Calibri" w:cs="Calibri"/>
            <w:color w:val="000000" w:themeColor="text1"/>
          </w:rPr>
          <w:t xml:space="preserve">The objective of the Working Group on WTDC </w:t>
        </w:r>
      </w:ins>
      <w:ins w:id="24" w:author="USA" w:date="2020-06-11T08:16:00Z">
        <w:r>
          <w:rPr>
            <w:rFonts w:ascii="Calibri" w:hAnsi="Calibri" w:cs="Calibri"/>
            <w:color w:val="000000" w:themeColor="text1"/>
          </w:rPr>
          <w:t>Preparations</w:t>
        </w:r>
      </w:ins>
      <w:ins w:id="25" w:author="USA" w:date="2020-06-11T08:15:00Z">
        <w:r w:rsidRPr="001A73AD">
          <w:rPr>
            <w:rFonts w:ascii="Calibri" w:hAnsi="Calibri" w:cs="Calibri"/>
            <w:color w:val="000000" w:themeColor="text1"/>
          </w:rPr>
          <w:t xml:space="preserve"> is to facilitate a solutions-based Conference focusing on development issues. It </w:t>
        </w:r>
      </w:ins>
      <w:ins w:id="26" w:author="USA" w:date="2020-06-11T16:15:00Z">
        <w:r>
          <w:rPr>
            <w:rFonts w:ascii="Calibri" w:hAnsi="Calibri" w:cs="Calibri"/>
            <w:color w:val="000000" w:themeColor="text1"/>
          </w:rPr>
          <w:t>will</w:t>
        </w:r>
      </w:ins>
      <w:ins w:id="27" w:author="USA" w:date="2020-06-11T08:15:00Z">
        <w:r w:rsidRPr="001A73AD">
          <w:rPr>
            <w:rFonts w:ascii="Calibri" w:hAnsi="Calibri" w:cs="Calibri"/>
            <w:color w:val="000000" w:themeColor="text1"/>
          </w:rPr>
          <w:t xml:space="preserve"> submit a report to the 2021 meeting of TDAG </w:t>
        </w:r>
      </w:ins>
      <w:ins w:id="28" w:author="USA" w:date="2020-06-11T16:15:00Z">
        <w:r>
          <w:rPr>
            <w:rFonts w:ascii="Calibri" w:hAnsi="Calibri" w:cs="Calibri"/>
            <w:color w:val="000000" w:themeColor="text1"/>
          </w:rPr>
          <w:t>describing its</w:t>
        </w:r>
      </w:ins>
      <w:ins w:id="29" w:author="USA" w:date="2020-06-11T08:15:00Z">
        <w:r w:rsidRPr="001A73AD">
          <w:rPr>
            <w:rFonts w:ascii="Calibri" w:hAnsi="Calibri" w:cs="Calibri"/>
            <w:color w:val="000000" w:themeColor="text1"/>
          </w:rPr>
          <w:t xml:space="preserve"> </w:t>
        </w:r>
        <w:r w:rsidRPr="00AC1741">
          <w:rPr>
            <w:rFonts w:ascii="Calibri" w:hAnsi="Calibri" w:cs="Calibri"/>
            <w:color w:val="000000" w:themeColor="text1"/>
          </w:rPr>
          <w:t>recommendations</w:t>
        </w:r>
      </w:ins>
      <w:ins w:id="30" w:author="USA" w:date="2020-06-11T16:16:00Z">
        <w:r>
          <w:rPr>
            <w:rFonts w:ascii="Calibri" w:hAnsi="Calibri" w:cs="Calibri"/>
            <w:color w:val="000000" w:themeColor="text1"/>
          </w:rPr>
          <w:t>,</w:t>
        </w:r>
        <w:r w:rsidRPr="00BC2BA7">
          <w:rPr>
            <w:rFonts w:ascii="Calibri" w:hAnsi="Calibri" w:cs="Calibri"/>
            <w:color w:val="000000" w:themeColor="text1"/>
          </w:rPr>
          <w:t xml:space="preserve"> </w:t>
        </w:r>
        <w:r>
          <w:rPr>
            <w:rFonts w:ascii="Calibri" w:hAnsi="Calibri" w:cs="Calibri"/>
            <w:color w:val="000000" w:themeColor="text1"/>
          </w:rPr>
          <w:t>noting those implemented by the Director of the BDT, and those which</w:t>
        </w:r>
      </w:ins>
      <w:ins w:id="31" w:author="USA" w:date="2020-06-11T08:15:00Z">
        <w:r w:rsidRPr="00AC1741">
          <w:rPr>
            <w:rFonts w:ascii="Calibri" w:hAnsi="Calibri" w:cs="Calibri"/>
            <w:color w:val="000000" w:themeColor="text1"/>
          </w:rPr>
          <w:t xml:space="preserve"> Member States can consider when making proposals to WTDC-21.</w:t>
        </w:r>
        <w:r w:rsidRPr="001A73AD">
          <w:rPr>
            <w:rFonts w:ascii="Calibri" w:hAnsi="Calibri" w:cs="Calibri"/>
            <w:color w:val="000000" w:themeColor="text1"/>
          </w:rPr>
          <w:t xml:space="preserve">  The terms of reference for the working group are:</w:t>
        </w:r>
      </w:ins>
    </w:p>
    <w:p w14:paraId="1BA13CE6" w14:textId="77777777" w:rsidR="00681A44" w:rsidRPr="00D44EF5" w:rsidRDefault="00681A44" w:rsidP="00681A44">
      <w:pPr>
        <w:numPr>
          <w:ilvl w:val="0"/>
          <w:numId w:val="3"/>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t xml:space="preserve">To review </w:t>
      </w:r>
      <w:ins w:id="32" w:author="USA" w:date="2020-06-11T08:07:00Z">
        <w:r>
          <w:rPr>
            <w:szCs w:val="24"/>
          </w:rPr>
          <w:t xml:space="preserve">the options </w:t>
        </w:r>
      </w:ins>
      <w:del w:id="33" w:author="USA" w:date="2020-06-11T08:08:00Z">
        <w:r w:rsidRPr="00D44EF5" w:rsidDel="003470E4">
          <w:rPr>
            <w:szCs w:val="24"/>
          </w:rPr>
          <w:delText xml:space="preserve">WTDC preliminary proposals, which were </w:delText>
        </w:r>
      </w:del>
      <w:r w:rsidRPr="00D44EF5">
        <w:rPr>
          <w:szCs w:val="24"/>
        </w:rPr>
        <w:t>discussed during the two TDAG web dialogues on WT</w:t>
      </w:r>
      <w:r>
        <w:rPr>
          <w:szCs w:val="24"/>
        </w:rPr>
        <w:t>DC held in March and April 2020</w:t>
      </w:r>
      <w:ins w:id="34" w:author="USA" w:date="2020-06-11T08:08:00Z">
        <w:r>
          <w:rPr>
            <w:szCs w:val="24"/>
          </w:rPr>
          <w:t xml:space="preserve"> and </w:t>
        </w:r>
      </w:ins>
      <w:ins w:id="35" w:author="USA" w:date="2020-06-11T16:21:00Z">
        <w:r>
          <w:rPr>
            <w:szCs w:val="24"/>
          </w:rPr>
          <w:t xml:space="preserve">related </w:t>
        </w:r>
      </w:ins>
      <w:ins w:id="36" w:author="USA" w:date="2020-06-11T08:08:00Z">
        <w:r>
          <w:rPr>
            <w:szCs w:val="24"/>
          </w:rPr>
          <w:t>Member contributions to TDAG-20 on WTDC</w:t>
        </w:r>
      </w:ins>
      <w:r>
        <w:rPr>
          <w:szCs w:val="24"/>
        </w:rPr>
        <w:t>;</w:t>
      </w:r>
    </w:p>
    <w:p w14:paraId="13AA0160" w14:textId="68619CE3" w:rsidR="00681A44" w:rsidRPr="00D44EF5" w:rsidRDefault="00681A44" w:rsidP="00681A44">
      <w:pPr>
        <w:numPr>
          <w:ilvl w:val="0"/>
          <w:numId w:val="3"/>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t>To</w:t>
      </w:r>
      <w:bookmarkStart w:id="37" w:name="_Hlk40286689"/>
      <w:del w:id="38" w:author="USA" w:date="2020-06-11T08:10:00Z">
        <w:r w:rsidRPr="00D44EF5" w:rsidDel="001A73AD">
          <w:rPr>
            <w:szCs w:val="24"/>
          </w:rPr>
          <w:delText>advise and assist</w:delText>
        </w:r>
      </w:del>
      <w:r w:rsidRPr="00D44EF5">
        <w:rPr>
          <w:szCs w:val="24"/>
        </w:rPr>
        <w:t xml:space="preserve"> </w:t>
      </w:r>
      <w:ins w:id="39" w:author="USA" w:date="2020-06-11T08:10:00Z">
        <w:r>
          <w:rPr>
            <w:szCs w:val="24"/>
          </w:rPr>
          <w:t xml:space="preserve">make recommendations </w:t>
        </w:r>
      </w:ins>
      <w:ins w:id="40" w:author="USA" w:date="2020-06-11T16:21:00Z">
        <w:r>
          <w:rPr>
            <w:szCs w:val="24"/>
          </w:rPr>
          <w:t>f</w:t>
        </w:r>
      </w:ins>
      <w:ins w:id="41" w:author="USA" w:date="2020-06-11T08:10:00Z">
        <w:r>
          <w:rPr>
            <w:szCs w:val="24"/>
          </w:rPr>
          <w:t>o</w:t>
        </w:r>
      </w:ins>
      <w:ins w:id="42" w:author="USA" w:date="2020-06-11T16:21:00Z">
        <w:r>
          <w:rPr>
            <w:szCs w:val="24"/>
          </w:rPr>
          <w:t>r</w:t>
        </w:r>
      </w:ins>
      <w:ins w:id="43" w:author="USA" w:date="2020-06-11T08:10:00Z">
        <w:r>
          <w:rPr>
            <w:szCs w:val="24"/>
          </w:rPr>
          <w:t xml:space="preserve"> </w:t>
        </w:r>
      </w:ins>
      <w:r w:rsidRPr="00D44EF5">
        <w:rPr>
          <w:szCs w:val="24"/>
        </w:rPr>
        <w:t xml:space="preserve">the Director </w:t>
      </w:r>
      <w:ins w:id="44" w:author="USA" w:date="2020-06-11T08:10:00Z">
        <w:r>
          <w:rPr>
            <w:szCs w:val="24"/>
          </w:rPr>
          <w:t xml:space="preserve">on </w:t>
        </w:r>
      </w:ins>
      <w:del w:id="45" w:author="USA" w:date="2020-06-11T08:10:00Z">
        <w:r w:rsidRPr="00D44EF5" w:rsidDel="001A73AD">
          <w:rPr>
            <w:szCs w:val="24"/>
          </w:rPr>
          <w:delText xml:space="preserve">with </w:delText>
        </w:r>
      </w:del>
      <w:ins w:id="46" w:author="USA" w:date="2020-06-11T08:10:00Z">
        <w:r>
          <w:rPr>
            <w:szCs w:val="24"/>
          </w:rPr>
          <w:t xml:space="preserve"> </w:t>
        </w:r>
      </w:ins>
      <w:del w:id="47" w:author="USA" w:date="2020-06-11T08:09:00Z">
        <w:r w:rsidRPr="00D44EF5" w:rsidDel="001A73AD">
          <w:rPr>
            <w:szCs w:val="24"/>
          </w:rPr>
          <w:delText xml:space="preserve">arrangements for </w:delText>
        </w:r>
      </w:del>
      <w:r w:rsidRPr="00D44EF5">
        <w:rPr>
          <w:szCs w:val="24"/>
        </w:rPr>
        <w:t xml:space="preserve">preparatory meetings and promotional events prior to the </w:t>
      </w:r>
      <w:proofErr w:type="gramStart"/>
      <w:r w:rsidRPr="00D44EF5">
        <w:rPr>
          <w:szCs w:val="24"/>
        </w:rPr>
        <w:t>conference;</w:t>
      </w:r>
      <w:proofErr w:type="gramEnd"/>
    </w:p>
    <w:bookmarkEnd w:id="37"/>
    <w:p w14:paraId="7C036DBA" w14:textId="77777777" w:rsidR="00681A44" w:rsidRDefault="00681A44" w:rsidP="00681A44">
      <w:pPr>
        <w:numPr>
          <w:ilvl w:val="0"/>
          <w:numId w:val="3"/>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t xml:space="preserve">To </w:t>
      </w:r>
      <w:del w:id="48" w:author="USA" w:date="2020-06-11T08:10:00Z">
        <w:r w:rsidRPr="00D44EF5" w:rsidDel="001A73AD">
          <w:rPr>
            <w:szCs w:val="24"/>
          </w:rPr>
          <w:delText>advise and assist</w:delText>
        </w:r>
      </w:del>
      <w:r w:rsidRPr="00D44EF5">
        <w:rPr>
          <w:szCs w:val="24"/>
        </w:rPr>
        <w:t xml:space="preserve"> </w:t>
      </w:r>
      <w:ins w:id="49" w:author="USA" w:date="2020-06-11T08:10:00Z">
        <w:r>
          <w:rPr>
            <w:szCs w:val="24"/>
          </w:rPr>
          <w:t xml:space="preserve">make recommendations </w:t>
        </w:r>
      </w:ins>
      <w:ins w:id="50" w:author="USA" w:date="2020-06-11T16:21:00Z">
        <w:r>
          <w:rPr>
            <w:szCs w:val="24"/>
          </w:rPr>
          <w:t>f</w:t>
        </w:r>
      </w:ins>
      <w:ins w:id="51" w:author="USA" w:date="2020-06-11T08:10:00Z">
        <w:r>
          <w:rPr>
            <w:szCs w:val="24"/>
          </w:rPr>
          <w:t>o</w:t>
        </w:r>
      </w:ins>
      <w:ins w:id="52" w:author="USA" w:date="2020-06-11T16:21:00Z">
        <w:r>
          <w:rPr>
            <w:szCs w:val="24"/>
          </w:rPr>
          <w:t>r</w:t>
        </w:r>
      </w:ins>
      <w:ins w:id="53" w:author="USA" w:date="2020-06-11T08:10:00Z">
        <w:r>
          <w:rPr>
            <w:szCs w:val="24"/>
          </w:rPr>
          <w:t xml:space="preserve"> </w:t>
        </w:r>
      </w:ins>
      <w:r w:rsidRPr="00D44EF5">
        <w:rPr>
          <w:szCs w:val="24"/>
        </w:rPr>
        <w:t xml:space="preserve">the Director </w:t>
      </w:r>
      <w:ins w:id="54" w:author="USA" w:date="2020-06-11T08:10:00Z">
        <w:r>
          <w:rPr>
            <w:szCs w:val="24"/>
          </w:rPr>
          <w:t>on</w:t>
        </w:r>
      </w:ins>
      <w:del w:id="55" w:author="USA" w:date="2020-06-11T08:10:00Z">
        <w:r w:rsidRPr="00D44EF5" w:rsidDel="001A73AD">
          <w:rPr>
            <w:szCs w:val="24"/>
          </w:rPr>
          <w:delText>with</w:delText>
        </w:r>
      </w:del>
      <w:r w:rsidRPr="00D44EF5">
        <w:rPr>
          <w:szCs w:val="24"/>
        </w:rPr>
        <w:t xml:space="preserve"> arrangements for the work of the conference, including:</w:t>
      </w:r>
    </w:p>
    <w:p w14:paraId="2A957F11" w14:textId="77777777" w:rsidR="00681A44" w:rsidRPr="00D44EF5" w:rsidRDefault="00681A44" w:rsidP="00681A44">
      <w:pPr>
        <w:numPr>
          <w:ilvl w:val="1"/>
          <w:numId w:val="3"/>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D44EF5">
        <w:rPr>
          <w:szCs w:val="24"/>
        </w:rPr>
        <w:t xml:space="preserve">Conference </w:t>
      </w:r>
      <w:proofErr w:type="gramStart"/>
      <w:r w:rsidRPr="00D44EF5">
        <w:rPr>
          <w:szCs w:val="24"/>
        </w:rPr>
        <w:t>agenda;</w:t>
      </w:r>
      <w:proofErr w:type="gramEnd"/>
    </w:p>
    <w:p w14:paraId="44388AD0" w14:textId="77777777" w:rsidR="00681A44" w:rsidRPr="00D44EF5" w:rsidRDefault="00681A44" w:rsidP="00681A44">
      <w:pPr>
        <w:numPr>
          <w:ilvl w:val="1"/>
          <w:numId w:val="3"/>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D44EF5">
        <w:rPr>
          <w:szCs w:val="24"/>
        </w:rPr>
        <w:t>Determination of conference theme(s</w:t>
      </w:r>
      <w:proofErr w:type="gramStart"/>
      <w:r w:rsidRPr="00D44EF5">
        <w:rPr>
          <w:szCs w:val="24"/>
        </w:rPr>
        <w:t>);</w:t>
      </w:r>
      <w:proofErr w:type="gramEnd"/>
    </w:p>
    <w:p w14:paraId="48322D05" w14:textId="77777777" w:rsidR="00681A44" w:rsidRPr="00D44EF5" w:rsidRDefault="00681A44" w:rsidP="00681A44">
      <w:pPr>
        <w:numPr>
          <w:ilvl w:val="1"/>
          <w:numId w:val="3"/>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D44EF5">
        <w:rPr>
          <w:szCs w:val="24"/>
        </w:rPr>
        <w:t xml:space="preserve">Design of the Thematic </w:t>
      </w:r>
      <w:proofErr w:type="gramStart"/>
      <w:r w:rsidRPr="00D44EF5">
        <w:rPr>
          <w:szCs w:val="24"/>
        </w:rPr>
        <w:t>tracks;</w:t>
      </w:r>
      <w:proofErr w:type="gramEnd"/>
      <w:r w:rsidRPr="00D44EF5">
        <w:rPr>
          <w:szCs w:val="24"/>
        </w:rPr>
        <w:t xml:space="preserve"> </w:t>
      </w:r>
    </w:p>
    <w:p w14:paraId="47F60264" w14:textId="77777777" w:rsidR="00681A44" w:rsidRPr="00D44EF5" w:rsidRDefault="00681A44" w:rsidP="00681A44">
      <w:pPr>
        <w:numPr>
          <w:ilvl w:val="1"/>
          <w:numId w:val="3"/>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D44EF5">
        <w:rPr>
          <w:szCs w:val="24"/>
        </w:rPr>
        <w:t>Key partners, including high level participants and potential funding partners.</w:t>
      </w:r>
    </w:p>
    <w:p w14:paraId="1D47AAF7" w14:textId="77777777" w:rsidR="00681A44" w:rsidRDefault="00681A44" w:rsidP="00681A44">
      <w:pPr>
        <w:spacing w:after="120"/>
        <w:jc w:val="center"/>
        <w:rPr>
          <w:rFonts w:cstheme="minorHAnsi"/>
          <w:b/>
          <w:bCs/>
          <w:color w:val="000000" w:themeColor="text1"/>
          <w:bdr w:val="none" w:sz="0" w:space="0" w:color="auto" w:frame="1"/>
          <w:lang w:val="en-US"/>
        </w:rPr>
      </w:pPr>
    </w:p>
    <w:p w14:paraId="3330F7D2" w14:textId="10580F17" w:rsidR="00681A44" w:rsidRPr="00FF65F0" w:rsidRDefault="00681A44" w:rsidP="00681A44">
      <w:pPr>
        <w:spacing w:after="120"/>
        <w:jc w:val="center"/>
        <w:rPr>
          <w:ins w:id="56" w:author="USA" w:date="2020-06-11T08:11:00Z"/>
          <w:rFonts w:cstheme="minorHAnsi"/>
          <w:color w:val="000000" w:themeColor="text1"/>
          <w:lang w:val="en-US"/>
        </w:rPr>
      </w:pPr>
      <w:ins w:id="57" w:author="USA" w:date="2020-06-11T08:11:00Z">
        <w:r w:rsidRPr="00FF65F0">
          <w:rPr>
            <w:rFonts w:cstheme="minorHAnsi"/>
            <w:b/>
            <w:bCs/>
            <w:color w:val="000000" w:themeColor="text1"/>
            <w:bdr w:val="none" w:sz="0" w:space="0" w:color="auto" w:frame="1"/>
            <w:lang w:val="en-US"/>
          </w:rPr>
          <w:t xml:space="preserve">Composition of </w:t>
        </w:r>
        <w:r w:rsidRPr="001A73AD">
          <w:rPr>
            <w:rFonts w:cstheme="minorHAnsi"/>
            <w:b/>
            <w:bCs/>
            <w:color w:val="000000" w:themeColor="text1"/>
            <w:bdr w:val="none" w:sz="0" w:space="0" w:color="auto" w:frame="1"/>
            <w:lang w:val="en-US"/>
          </w:rPr>
          <w:t xml:space="preserve">the </w:t>
        </w:r>
        <w:r w:rsidRPr="00681A44">
          <w:rPr>
            <w:rFonts w:cstheme="minorHAnsi"/>
            <w:b/>
            <w:bCs/>
            <w:color w:val="000000" w:themeColor="text1"/>
            <w:bdr w:val="none" w:sz="0" w:space="0" w:color="auto" w:frame="1"/>
            <w:lang w:val="en-US"/>
          </w:rPr>
          <w:t>Working</w:t>
        </w:r>
        <w:r w:rsidRPr="001A73AD">
          <w:rPr>
            <w:rFonts w:cstheme="minorHAnsi"/>
            <w:b/>
            <w:bCs/>
            <w:color w:val="000000" w:themeColor="text1"/>
            <w:bdr w:val="none" w:sz="0" w:space="0" w:color="auto" w:frame="1"/>
            <w:lang w:val="en-US"/>
          </w:rPr>
          <w:t xml:space="preserve"> Group:</w:t>
        </w:r>
      </w:ins>
    </w:p>
    <w:p w14:paraId="78A00376" w14:textId="77777777" w:rsidR="00681A44" w:rsidRPr="00FF65F0" w:rsidRDefault="00681A44" w:rsidP="00681A44">
      <w:pPr>
        <w:numPr>
          <w:ilvl w:val="0"/>
          <w:numId w:val="2"/>
        </w:numPr>
        <w:tabs>
          <w:tab w:val="clear" w:pos="794"/>
          <w:tab w:val="clear" w:pos="1191"/>
          <w:tab w:val="clear" w:pos="1588"/>
          <w:tab w:val="clear" w:pos="1985"/>
        </w:tabs>
        <w:overflowPunct/>
        <w:autoSpaceDE/>
        <w:autoSpaceDN/>
        <w:adjustRightInd/>
        <w:spacing w:before="40" w:after="40"/>
        <w:textAlignment w:val="auto"/>
        <w:rPr>
          <w:ins w:id="58" w:author="USA" w:date="2020-06-11T08:11:00Z"/>
          <w:rFonts w:cstheme="minorHAnsi"/>
          <w:color w:val="000000" w:themeColor="text1"/>
          <w:lang w:val="en-US"/>
        </w:rPr>
      </w:pPr>
      <w:ins w:id="59" w:author="USA" w:date="2020-06-11T08:11:00Z">
        <w:r w:rsidRPr="00FF65F0">
          <w:rPr>
            <w:rFonts w:cstheme="minorHAnsi"/>
            <w:color w:val="000000" w:themeColor="text1"/>
            <w:lang w:val="en-US"/>
          </w:rPr>
          <w:t xml:space="preserve">The </w:t>
        </w:r>
        <w:r>
          <w:rPr>
            <w:rFonts w:cstheme="minorHAnsi"/>
            <w:color w:val="000000" w:themeColor="text1"/>
            <w:lang w:val="en-US"/>
          </w:rPr>
          <w:t>Working</w:t>
        </w:r>
      </w:ins>
      <w:ins w:id="60" w:author="USA" w:date="2020-06-11T16:51:00Z">
        <w:r>
          <w:rPr>
            <w:rFonts w:cstheme="minorHAnsi"/>
            <w:color w:val="000000" w:themeColor="text1"/>
            <w:lang w:val="en-US"/>
          </w:rPr>
          <w:t xml:space="preserve"> </w:t>
        </w:r>
      </w:ins>
      <w:ins w:id="61" w:author="USA" w:date="2020-06-11T08:11:00Z">
        <w:r w:rsidRPr="00FF65F0">
          <w:rPr>
            <w:rFonts w:cstheme="minorHAnsi"/>
            <w:color w:val="000000" w:themeColor="text1"/>
            <w:lang w:val="en-US"/>
          </w:rPr>
          <w:t>Group is open to all ITU</w:t>
        </w:r>
        <w:r>
          <w:rPr>
            <w:rFonts w:cstheme="minorHAnsi"/>
            <w:color w:val="000000" w:themeColor="text1"/>
            <w:lang w:val="en-US"/>
          </w:rPr>
          <w:t>-D</w:t>
        </w:r>
        <w:r w:rsidRPr="00FF65F0">
          <w:rPr>
            <w:rFonts w:cstheme="minorHAnsi"/>
            <w:color w:val="000000" w:themeColor="text1"/>
            <w:lang w:val="en-US"/>
          </w:rPr>
          <w:t xml:space="preserve"> </w:t>
        </w:r>
        <w:proofErr w:type="gramStart"/>
        <w:r w:rsidRPr="00FF65F0">
          <w:rPr>
            <w:rFonts w:cstheme="minorHAnsi"/>
            <w:color w:val="000000" w:themeColor="text1"/>
            <w:lang w:val="en-US"/>
          </w:rPr>
          <w:t>Member</w:t>
        </w:r>
        <w:r>
          <w:rPr>
            <w:rFonts w:cstheme="minorHAnsi"/>
            <w:color w:val="000000" w:themeColor="text1"/>
            <w:lang w:val="en-US"/>
          </w:rPr>
          <w:t>ship</w:t>
        </w:r>
        <w:r w:rsidRPr="00FF65F0">
          <w:rPr>
            <w:rFonts w:cstheme="minorHAnsi"/>
            <w:color w:val="000000" w:themeColor="text1"/>
            <w:lang w:val="en-US"/>
          </w:rPr>
          <w:t>;</w:t>
        </w:r>
        <w:proofErr w:type="gramEnd"/>
      </w:ins>
    </w:p>
    <w:p w14:paraId="2DB1AD58" w14:textId="77777777" w:rsidR="00681A44" w:rsidRPr="00FF65F0" w:rsidRDefault="00681A44" w:rsidP="00681A44">
      <w:pPr>
        <w:numPr>
          <w:ilvl w:val="0"/>
          <w:numId w:val="2"/>
        </w:numPr>
        <w:tabs>
          <w:tab w:val="clear" w:pos="794"/>
          <w:tab w:val="clear" w:pos="1191"/>
          <w:tab w:val="clear" w:pos="1588"/>
          <w:tab w:val="clear" w:pos="1985"/>
        </w:tabs>
        <w:overflowPunct/>
        <w:autoSpaceDE/>
        <w:autoSpaceDN/>
        <w:adjustRightInd/>
        <w:spacing w:before="40" w:after="40"/>
        <w:textAlignment w:val="auto"/>
        <w:rPr>
          <w:ins w:id="62" w:author="USA" w:date="2020-06-11T08:11:00Z"/>
          <w:rFonts w:cstheme="minorHAnsi"/>
          <w:color w:val="000000" w:themeColor="text1"/>
          <w:lang w:val="en-US"/>
        </w:rPr>
      </w:pPr>
      <w:ins w:id="63" w:author="USA" w:date="2020-06-11T08:11:00Z">
        <w:r w:rsidRPr="00FF65F0">
          <w:rPr>
            <w:rFonts w:cstheme="minorHAnsi"/>
            <w:color w:val="000000" w:themeColor="text1"/>
            <w:lang w:val="en-US"/>
          </w:rPr>
          <w:t>The</w:t>
        </w:r>
      </w:ins>
      <w:ins w:id="64" w:author="USA" w:date="2020-06-11T16:51:00Z">
        <w:r>
          <w:rPr>
            <w:rFonts w:cstheme="minorHAnsi"/>
            <w:color w:val="000000" w:themeColor="text1"/>
            <w:lang w:val="en-US"/>
          </w:rPr>
          <w:t xml:space="preserve"> </w:t>
        </w:r>
      </w:ins>
      <w:ins w:id="65" w:author="USA" w:date="2020-06-11T08:11:00Z">
        <w:r>
          <w:rPr>
            <w:rFonts w:cstheme="minorHAnsi"/>
            <w:color w:val="000000" w:themeColor="text1"/>
            <w:lang w:val="en-US"/>
          </w:rPr>
          <w:t>Working</w:t>
        </w:r>
        <w:r w:rsidRPr="00FF65F0">
          <w:rPr>
            <w:rFonts w:cstheme="minorHAnsi"/>
            <w:color w:val="000000" w:themeColor="text1"/>
            <w:lang w:val="en-US"/>
          </w:rPr>
          <w:t xml:space="preserve"> Group is c</w:t>
        </w:r>
      </w:ins>
      <w:ins w:id="66" w:author="USA" w:date="2020-06-11T16:22:00Z">
        <w:r>
          <w:rPr>
            <w:rFonts w:cstheme="minorHAnsi"/>
            <w:color w:val="000000" w:themeColor="text1"/>
            <w:lang w:val="en-US"/>
          </w:rPr>
          <w:t>haired</w:t>
        </w:r>
      </w:ins>
      <w:ins w:id="67" w:author="USA" w:date="2020-06-11T08:11:00Z">
        <w:r w:rsidRPr="00FF65F0">
          <w:rPr>
            <w:rFonts w:cstheme="minorHAnsi"/>
            <w:color w:val="000000" w:themeColor="text1"/>
            <w:lang w:val="en-US"/>
          </w:rPr>
          <w:t xml:space="preserve"> </w:t>
        </w:r>
        <w:r w:rsidRPr="001A73AD">
          <w:rPr>
            <w:rFonts w:cstheme="minorHAnsi"/>
            <w:color w:val="000000" w:themeColor="text1"/>
            <w:lang w:val="en-US"/>
          </w:rPr>
          <w:t xml:space="preserve">by </w:t>
        </w:r>
        <w:r w:rsidRPr="00681A44">
          <w:rPr>
            <w:rFonts w:cstheme="minorHAnsi"/>
            <w:color w:val="000000" w:themeColor="text1"/>
            <w:lang w:val="en-US"/>
          </w:rPr>
          <w:t>Santiago Reyes-</w:t>
        </w:r>
        <w:proofErr w:type="spellStart"/>
        <w:r w:rsidRPr="00681A44">
          <w:rPr>
            <w:rFonts w:cstheme="minorHAnsi"/>
            <w:color w:val="000000" w:themeColor="text1"/>
            <w:lang w:val="en-US"/>
          </w:rPr>
          <w:t>Borda</w:t>
        </w:r>
        <w:proofErr w:type="spellEnd"/>
        <w:r w:rsidRPr="00681A44">
          <w:rPr>
            <w:rFonts w:cstheme="minorHAnsi"/>
            <w:color w:val="000000" w:themeColor="text1"/>
            <w:lang w:val="en-US"/>
          </w:rPr>
          <w:t xml:space="preserve"> (Canada</w:t>
        </w:r>
      </w:ins>
      <w:proofErr w:type="gramStart"/>
      <w:ins w:id="68" w:author="USA" w:date="2020-06-11T08:12:00Z">
        <w:r>
          <w:rPr>
            <w:rFonts w:cstheme="minorHAnsi"/>
            <w:color w:val="000000" w:themeColor="text1"/>
            <w:lang w:val="en-US"/>
          </w:rPr>
          <w:t>)</w:t>
        </w:r>
      </w:ins>
      <w:ins w:id="69" w:author="USA" w:date="2020-06-11T08:11:00Z">
        <w:r w:rsidRPr="00AC1741">
          <w:rPr>
            <w:rFonts w:cstheme="minorHAnsi"/>
            <w:color w:val="000000" w:themeColor="text1"/>
            <w:lang w:val="en-US"/>
          </w:rPr>
          <w:t>;</w:t>
        </w:r>
        <w:proofErr w:type="gramEnd"/>
      </w:ins>
    </w:p>
    <w:p w14:paraId="1453DCF7" w14:textId="77777777" w:rsidR="00681A44" w:rsidRPr="00FF65F0" w:rsidRDefault="00681A44" w:rsidP="00681A44">
      <w:pPr>
        <w:numPr>
          <w:ilvl w:val="0"/>
          <w:numId w:val="2"/>
        </w:numPr>
        <w:tabs>
          <w:tab w:val="clear" w:pos="794"/>
          <w:tab w:val="clear" w:pos="1191"/>
          <w:tab w:val="clear" w:pos="1588"/>
          <w:tab w:val="clear" w:pos="1985"/>
        </w:tabs>
        <w:overflowPunct/>
        <w:autoSpaceDE/>
        <w:autoSpaceDN/>
        <w:adjustRightInd/>
        <w:spacing w:before="40" w:after="40"/>
        <w:textAlignment w:val="auto"/>
        <w:rPr>
          <w:ins w:id="70" w:author="USA" w:date="2020-06-11T08:11:00Z"/>
          <w:rFonts w:eastAsia="MS Mincho" w:cstheme="minorHAnsi"/>
          <w:color w:val="000000" w:themeColor="text1"/>
        </w:rPr>
      </w:pPr>
      <w:ins w:id="71" w:author="USA" w:date="2020-06-11T08:11:00Z">
        <w:r w:rsidRPr="00FF65F0">
          <w:rPr>
            <w:rFonts w:cstheme="minorHAnsi"/>
            <w:color w:val="000000" w:themeColor="text1"/>
            <w:lang w:val="en-US"/>
          </w:rPr>
          <w:t xml:space="preserve">The </w:t>
        </w:r>
        <w:r>
          <w:rPr>
            <w:rFonts w:cstheme="minorHAnsi"/>
            <w:color w:val="000000" w:themeColor="text1"/>
            <w:lang w:val="en-US"/>
          </w:rPr>
          <w:t>Working</w:t>
        </w:r>
        <w:r w:rsidRPr="00FF65F0">
          <w:rPr>
            <w:rFonts w:cstheme="minorHAnsi"/>
            <w:color w:val="000000" w:themeColor="text1"/>
            <w:lang w:val="en-US"/>
          </w:rPr>
          <w:t xml:space="preserve"> Group will work</w:t>
        </w:r>
        <w:r w:rsidRPr="00FF65F0">
          <w:rPr>
            <w:rFonts w:eastAsia="MS Mincho" w:cstheme="minorHAnsi"/>
            <w:color w:val="000000" w:themeColor="text1"/>
          </w:rPr>
          <w:t xml:space="preserve"> </w:t>
        </w:r>
        <w:r w:rsidRPr="00FF65F0">
          <w:rPr>
            <w:rFonts w:eastAsia="MS Mincho" w:cstheme="minorHAnsi"/>
            <w:color w:val="000000" w:themeColor="text1"/>
            <w:lang w:val="en-US"/>
          </w:rPr>
          <w:t>normally by correspondence but</w:t>
        </w:r>
        <w:r w:rsidRPr="00FF65F0">
          <w:rPr>
            <w:rFonts w:eastAsia="MS Mincho" w:cstheme="minorHAnsi"/>
            <w:color w:val="000000" w:themeColor="text1"/>
          </w:rPr>
          <w:t xml:space="preserve"> could use e-meetings, if </w:t>
        </w:r>
        <w:proofErr w:type="gramStart"/>
        <w:r w:rsidRPr="00FF65F0">
          <w:rPr>
            <w:rFonts w:eastAsia="MS Mincho" w:cstheme="minorHAnsi"/>
            <w:color w:val="000000" w:themeColor="text1"/>
          </w:rPr>
          <w:t>any</w:t>
        </w:r>
        <w:r w:rsidRPr="00FF65F0">
          <w:rPr>
            <w:rFonts w:cstheme="minorHAnsi"/>
            <w:color w:val="000000" w:themeColor="text1"/>
            <w:lang w:val="en-US"/>
          </w:rPr>
          <w:t>;</w:t>
        </w:r>
        <w:proofErr w:type="gramEnd"/>
      </w:ins>
    </w:p>
    <w:p w14:paraId="7050BAF5" w14:textId="77777777" w:rsidR="00681A44" w:rsidRPr="00FF65F0" w:rsidRDefault="00681A44" w:rsidP="00681A44">
      <w:pPr>
        <w:numPr>
          <w:ilvl w:val="0"/>
          <w:numId w:val="2"/>
        </w:numPr>
        <w:tabs>
          <w:tab w:val="clear" w:pos="794"/>
          <w:tab w:val="clear" w:pos="1191"/>
          <w:tab w:val="clear" w:pos="1588"/>
          <w:tab w:val="clear" w:pos="1985"/>
        </w:tabs>
        <w:overflowPunct/>
        <w:autoSpaceDE/>
        <w:autoSpaceDN/>
        <w:adjustRightInd/>
        <w:spacing w:before="40" w:after="40"/>
        <w:textAlignment w:val="auto"/>
        <w:rPr>
          <w:ins w:id="72" w:author="USA" w:date="2020-06-11T08:11:00Z"/>
          <w:rFonts w:cstheme="minorHAnsi"/>
          <w:b/>
          <w:color w:val="000000" w:themeColor="text1"/>
          <w:szCs w:val="24"/>
        </w:rPr>
      </w:pPr>
      <w:ins w:id="73" w:author="USA" w:date="2020-06-11T08:11:00Z">
        <w:r w:rsidRPr="005905B5">
          <w:rPr>
            <w:rFonts w:cstheme="minorHAnsi"/>
            <w:color w:val="000000" w:themeColor="text1"/>
            <w:lang w:val="en-US"/>
          </w:rPr>
          <w:t>The</w:t>
        </w:r>
      </w:ins>
      <w:ins w:id="74" w:author="USA" w:date="2020-06-11T16:51:00Z">
        <w:r>
          <w:rPr>
            <w:rFonts w:cstheme="minorHAnsi"/>
            <w:color w:val="000000" w:themeColor="text1"/>
            <w:lang w:val="en-US"/>
          </w:rPr>
          <w:t xml:space="preserve"> </w:t>
        </w:r>
      </w:ins>
      <w:ins w:id="75" w:author="USA" w:date="2020-06-11T08:11:00Z">
        <w:r w:rsidRPr="005905B5">
          <w:rPr>
            <w:rFonts w:cstheme="minorHAnsi"/>
            <w:color w:val="000000" w:themeColor="text1"/>
            <w:lang w:val="en-US"/>
          </w:rPr>
          <w:t>Working</w:t>
        </w:r>
      </w:ins>
      <w:ins w:id="76" w:author="USA" w:date="2020-06-11T08:12:00Z">
        <w:r>
          <w:rPr>
            <w:rFonts w:cstheme="minorHAnsi"/>
            <w:color w:val="000000" w:themeColor="text1"/>
            <w:lang w:val="en-US"/>
          </w:rPr>
          <w:t xml:space="preserve"> </w:t>
        </w:r>
      </w:ins>
      <w:ins w:id="77" w:author="USA" w:date="2020-06-11T08:11:00Z">
        <w:r w:rsidRPr="005905B5">
          <w:rPr>
            <w:rFonts w:cstheme="minorHAnsi"/>
            <w:color w:val="000000" w:themeColor="text1"/>
            <w:lang w:val="en-US"/>
          </w:rPr>
          <w:t xml:space="preserve">Group may </w:t>
        </w:r>
        <w:r w:rsidRPr="005905B5">
          <w:rPr>
            <w:rFonts w:eastAsia="MS Mincho" w:cstheme="minorHAnsi"/>
            <w:color w:val="000000" w:themeColor="text1"/>
          </w:rPr>
          <w:t>meet during TDAG-21</w:t>
        </w:r>
        <w:r w:rsidRPr="005905B5">
          <w:rPr>
            <w:rFonts w:eastAsia="MS Mincho" w:cstheme="minorHAnsi"/>
            <w:color w:val="000000" w:themeColor="text1"/>
            <w:lang w:val="en-US"/>
          </w:rPr>
          <w:t>,</w:t>
        </w:r>
        <w:r w:rsidRPr="005905B5">
          <w:rPr>
            <w:rFonts w:eastAsia="MS Mincho" w:cstheme="minorHAnsi"/>
            <w:color w:val="000000" w:themeColor="text1"/>
          </w:rPr>
          <w:t xml:space="preserve"> normally not at the same time as another Group.</w:t>
        </w:r>
      </w:ins>
    </w:p>
    <w:p w14:paraId="642130ED" w14:textId="77777777" w:rsidR="00681A44" w:rsidRPr="00833571" w:rsidRDefault="00681A44" w:rsidP="00681A44">
      <w:pPr>
        <w:numPr>
          <w:ilvl w:val="0"/>
          <w:numId w:val="2"/>
        </w:numPr>
        <w:tabs>
          <w:tab w:val="clear" w:pos="794"/>
          <w:tab w:val="clear" w:pos="1191"/>
          <w:tab w:val="clear" w:pos="1588"/>
          <w:tab w:val="clear" w:pos="1985"/>
        </w:tabs>
        <w:overflowPunct/>
        <w:autoSpaceDE/>
        <w:autoSpaceDN/>
        <w:adjustRightInd/>
        <w:spacing w:before="40" w:after="40"/>
        <w:textAlignment w:val="auto"/>
        <w:rPr>
          <w:szCs w:val="24"/>
          <w:u w:val="single"/>
        </w:rPr>
      </w:pPr>
      <w:ins w:id="78" w:author="USA" w:date="2020-06-11T08:11:00Z">
        <w:r w:rsidRPr="005905B5">
          <w:rPr>
            <w:szCs w:val="24"/>
            <w:u w:val="single"/>
          </w:rPr>
          <w:t>The</w:t>
        </w:r>
        <w:r>
          <w:rPr>
            <w:szCs w:val="24"/>
            <w:u w:val="single"/>
          </w:rPr>
          <w:t xml:space="preserve"> </w:t>
        </w:r>
        <w:r w:rsidRPr="005905B5">
          <w:rPr>
            <w:szCs w:val="24"/>
            <w:u w:val="single"/>
          </w:rPr>
          <w:t>Working</w:t>
        </w:r>
      </w:ins>
      <w:ins w:id="79" w:author="USA" w:date="2020-06-11T08:12:00Z">
        <w:r>
          <w:rPr>
            <w:szCs w:val="24"/>
            <w:u w:val="single"/>
          </w:rPr>
          <w:t xml:space="preserve"> </w:t>
        </w:r>
      </w:ins>
      <w:ins w:id="80" w:author="USA" w:date="2020-06-11T08:11:00Z">
        <w:r w:rsidRPr="005905B5">
          <w:rPr>
            <w:szCs w:val="24"/>
            <w:u w:val="single"/>
          </w:rPr>
          <w:t xml:space="preserve">Group will conclude at the end of </w:t>
        </w:r>
        <w:r>
          <w:rPr>
            <w:szCs w:val="24"/>
            <w:u w:val="single"/>
          </w:rPr>
          <w:t>TDAG</w:t>
        </w:r>
        <w:r w:rsidRPr="005905B5">
          <w:rPr>
            <w:szCs w:val="24"/>
            <w:u w:val="single"/>
          </w:rPr>
          <w:t>-21.</w:t>
        </w:r>
      </w:ins>
    </w:p>
    <w:p w14:paraId="1D7303C9" w14:textId="77777777" w:rsidR="00681A44" w:rsidRDefault="00681A44" w:rsidP="00681A44">
      <w:pPr>
        <w:spacing w:after="120"/>
        <w:rPr>
          <w:ins w:id="81" w:author="USA" w:date="2020-06-11T08:13:00Z"/>
          <w:szCs w:val="24"/>
          <w:u w:val="single"/>
        </w:rPr>
      </w:pPr>
      <w:r w:rsidRPr="00D44EF5">
        <w:rPr>
          <w:szCs w:val="24"/>
          <w:u w:val="single"/>
        </w:rPr>
        <w:t>TDAG Working Group on WTDC Resolutions</w:t>
      </w:r>
      <w:ins w:id="82" w:author="USA" w:date="2020-06-11T08:13:00Z">
        <w:r>
          <w:rPr>
            <w:szCs w:val="24"/>
            <w:u w:val="single"/>
          </w:rPr>
          <w:t>,</w:t>
        </w:r>
      </w:ins>
      <w:del w:id="83" w:author="USA" w:date="2020-06-11T08:13:00Z">
        <w:r w:rsidRPr="00D44EF5" w:rsidDel="001A73AD">
          <w:rPr>
            <w:szCs w:val="24"/>
            <w:u w:val="single"/>
          </w:rPr>
          <w:delText xml:space="preserve"> and </w:delText>
        </w:r>
      </w:del>
      <w:ins w:id="84" w:author="USA" w:date="2020-06-11T08:13:00Z">
        <w:r>
          <w:rPr>
            <w:szCs w:val="24"/>
            <w:u w:val="single"/>
          </w:rPr>
          <w:t xml:space="preserve"> </w:t>
        </w:r>
      </w:ins>
      <w:r w:rsidRPr="00D44EF5">
        <w:rPr>
          <w:szCs w:val="24"/>
          <w:u w:val="single"/>
        </w:rPr>
        <w:t>Declaration</w:t>
      </w:r>
      <w:ins w:id="85" w:author="USA" w:date="2020-06-11T08:13:00Z">
        <w:r>
          <w:rPr>
            <w:szCs w:val="24"/>
            <w:u w:val="single"/>
          </w:rPr>
          <w:t xml:space="preserve"> and Thematic Priorities</w:t>
        </w:r>
      </w:ins>
      <w:r w:rsidRPr="00D44EF5">
        <w:rPr>
          <w:szCs w:val="24"/>
          <w:u w:val="single"/>
        </w:rPr>
        <w:t>:</w:t>
      </w:r>
    </w:p>
    <w:p w14:paraId="6064F9D4" w14:textId="77777777" w:rsidR="00681A44" w:rsidRPr="00D44EF5" w:rsidRDefault="00681A44" w:rsidP="00681A44">
      <w:pPr>
        <w:spacing w:after="120"/>
        <w:rPr>
          <w:szCs w:val="24"/>
          <w:u w:val="single"/>
        </w:rPr>
      </w:pPr>
      <w:ins w:id="86" w:author="USA" w:date="2020-06-11T08:17:00Z">
        <w:r w:rsidRPr="001A73AD">
          <w:rPr>
            <w:rFonts w:ascii="Calibri" w:hAnsi="Calibri" w:cs="Calibri"/>
            <w:color w:val="000000" w:themeColor="text1"/>
          </w:rPr>
          <w:t xml:space="preserve">The Working Group on WTDC Resolutions, Declaration and Thematic Priorities has as its mission to advance initial discussions on the administrative elements of the Conference to help facilitate inter-regional agreement and create efficiencies in time spent on these matters at </w:t>
        </w:r>
      </w:ins>
      <w:ins w:id="87" w:author="USA" w:date="2020-06-11T16:23:00Z">
        <w:r>
          <w:rPr>
            <w:rFonts w:ascii="Calibri" w:hAnsi="Calibri" w:cs="Calibri"/>
            <w:color w:val="000000" w:themeColor="text1"/>
          </w:rPr>
          <w:t>WTDC-21.</w:t>
        </w:r>
      </w:ins>
      <w:ins w:id="88" w:author="USA" w:date="2020-06-11T08:17:00Z">
        <w:r w:rsidRPr="001A73AD">
          <w:rPr>
            <w:rFonts w:ascii="Calibri" w:hAnsi="Calibri" w:cs="Calibri"/>
            <w:color w:val="000000" w:themeColor="text1"/>
          </w:rPr>
          <w:t xml:space="preserve"> It </w:t>
        </w:r>
      </w:ins>
      <w:ins w:id="89" w:author="USA" w:date="2020-06-11T16:23:00Z">
        <w:r>
          <w:rPr>
            <w:rFonts w:ascii="Calibri" w:hAnsi="Calibri" w:cs="Calibri"/>
            <w:color w:val="000000" w:themeColor="text1"/>
          </w:rPr>
          <w:t>will</w:t>
        </w:r>
      </w:ins>
      <w:ins w:id="90" w:author="USA" w:date="2020-06-11T08:17:00Z">
        <w:r w:rsidRPr="001A73AD">
          <w:rPr>
            <w:rFonts w:ascii="Calibri" w:hAnsi="Calibri" w:cs="Calibri"/>
            <w:color w:val="000000" w:themeColor="text1"/>
          </w:rPr>
          <w:t xml:space="preserve"> report </w:t>
        </w:r>
      </w:ins>
      <w:ins w:id="91" w:author="USA" w:date="2020-06-11T16:23:00Z">
        <w:r>
          <w:rPr>
            <w:rFonts w:ascii="Calibri" w:hAnsi="Calibri" w:cs="Calibri"/>
            <w:color w:val="000000" w:themeColor="text1"/>
          </w:rPr>
          <w:t>its</w:t>
        </w:r>
      </w:ins>
      <w:ins w:id="92" w:author="USA" w:date="2020-06-11T08:17:00Z">
        <w:r w:rsidRPr="001A73AD">
          <w:rPr>
            <w:rFonts w:ascii="Calibri" w:hAnsi="Calibri" w:cs="Calibri"/>
            <w:color w:val="000000" w:themeColor="text1"/>
          </w:rPr>
          <w:t xml:space="preserve"> </w:t>
        </w:r>
        <w:r w:rsidRPr="00AC1741">
          <w:rPr>
            <w:rFonts w:ascii="Calibri" w:hAnsi="Calibri" w:cs="Calibri"/>
            <w:color w:val="000000" w:themeColor="text1"/>
          </w:rPr>
          <w:t xml:space="preserve">recommendations </w:t>
        </w:r>
      </w:ins>
      <w:ins w:id="93" w:author="USA" w:date="2020-06-11T16:24:00Z">
        <w:r>
          <w:rPr>
            <w:rFonts w:ascii="Calibri" w:hAnsi="Calibri" w:cs="Calibri"/>
            <w:color w:val="000000" w:themeColor="text1"/>
          </w:rPr>
          <w:t xml:space="preserve">to the 2021 Meeting of TDAG </w:t>
        </w:r>
      </w:ins>
      <w:ins w:id="94" w:author="USA" w:date="2020-06-11T08:17:00Z">
        <w:r w:rsidRPr="00AC1741">
          <w:rPr>
            <w:rFonts w:ascii="Calibri" w:hAnsi="Calibri" w:cs="Calibri"/>
            <w:color w:val="000000" w:themeColor="text1"/>
          </w:rPr>
          <w:t>so that Member States can consider these when making proposals to WTDC-21.</w:t>
        </w:r>
        <w:r w:rsidRPr="001A73AD">
          <w:rPr>
            <w:rFonts w:ascii="Calibri" w:hAnsi="Calibri" w:cs="Calibri"/>
            <w:color w:val="000000" w:themeColor="text1"/>
          </w:rPr>
          <w:t xml:space="preserve">  </w:t>
        </w:r>
        <w:r w:rsidRPr="00AC1741">
          <w:rPr>
            <w:rFonts w:ascii="Calibri" w:hAnsi="Calibri" w:cs="Calibri"/>
            <w:color w:val="000000" w:themeColor="text1"/>
          </w:rPr>
          <w:t>The terms of reference for the working group are:</w:t>
        </w:r>
        <w:r w:rsidRPr="00F54239">
          <w:rPr>
            <w:rFonts w:cstheme="minorHAnsi"/>
            <w:szCs w:val="24"/>
          </w:rPr>
          <w:tab/>
        </w:r>
      </w:ins>
    </w:p>
    <w:p w14:paraId="1CD1229E" w14:textId="77777777" w:rsidR="00681A44" w:rsidRPr="00D44EF5" w:rsidRDefault="00681A44" w:rsidP="00681A44">
      <w:pPr>
        <w:numPr>
          <w:ilvl w:val="0"/>
          <w:numId w:val="3"/>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t>To review WTDC resolutions, examine their number and subject matter, and consider streamlining</w:t>
      </w:r>
      <w:ins w:id="95" w:author="USA" w:date="2020-06-11T16:25:00Z">
        <w:r>
          <w:rPr>
            <w:szCs w:val="24"/>
          </w:rPr>
          <w:t xml:space="preserve"> as proposed by Membership</w:t>
        </w:r>
      </w:ins>
      <w:del w:id="96" w:author="USA" w:date="2020-06-11T08:13:00Z">
        <w:r w:rsidRPr="00D44EF5" w:rsidDel="001A73AD">
          <w:rPr>
            <w:szCs w:val="24"/>
          </w:rPr>
          <w:delText>, to avoid repetitions and duplication with the Resolutions of the Plenipotent</w:delText>
        </w:r>
        <w:r w:rsidDel="001A73AD">
          <w:rPr>
            <w:szCs w:val="24"/>
          </w:rPr>
          <w:delText>iary Conference</w:delText>
        </w:r>
      </w:del>
      <w:r>
        <w:rPr>
          <w:szCs w:val="24"/>
        </w:rPr>
        <w:t>;</w:t>
      </w:r>
    </w:p>
    <w:p w14:paraId="1E29D0C1" w14:textId="77777777" w:rsidR="00681A44" w:rsidRPr="00D44EF5" w:rsidRDefault="00681A44" w:rsidP="00681A44">
      <w:pPr>
        <w:numPr>
          <w:ilvl w:val="0"/>
          <w:numId w:val="3"/>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lastRenderedPageBreak/>
        <w:t>To align the BDT thematic priorities, proposed regional priorities and proposed study group questions having regard to the 2030 Sustainable Development Goals and taking into consideration the WSIS Action Lines (C2, C5 and C6) for which ITU</w:t>
      </w:r>
      <w:r>
        <w:rPr>
          <w:szCs w:val="24"/>
        </w:rPr>
        <w:t xml:space="preserve"> has </w:t>
      </w:r>
      <w:proofErr w:type="gramStart"/>
      <w:r>
        <w:rPr>
          <w:szCs w:val="24"/>
        </w:rPr>
        <w:t>lead</w:t>
      </w:r>
      <w:proofErr w:type="gramEnd"/>
      <w:r>
        <w:rPr>
          <w:szCs w:val="24"/>
        </w:rPr>
        <w:t xml:space="preserve"> responsibility;</w:t>
      </w:r>
    </w:p>
    <w:p w14:paraId="453A4F49" w14:textId="77777777" w:rsidR="00681A44" w:rsidRPr="002E3386" w:rsidRDefault="00681A44" w:rsidP="00681A44">
      <w:pPr>
        <w:numPr>
          <w:ilvl w:val="0"/>
          <w:numId w:val="3"/>
        </w:numPr>
        <w:tabs>
          <w:tab w:val="clear" w:pos="794"/>
          <w:tab w:val="clear" w:pos="1191"/>
          <w:tab w:val="clear" w:pos="1588"/>
          <w:tab w:val="clear" w:pos="1985"/>
        </w:tabs>
        <w:overflowPunct/>
        <w:autoSpaceDE/>
        <w:autoSpaceDN/>
        <w:adjustRightInd/>
        <w:spacing w:before="40" w:after="40"/>
        <w:ind w:left="714" w:hanging="357"/>
        <w:textAlignment w:val="auto"/>
      </w:pPr>
      <w:r w:rsidRPr="00D44EF5">
        <w:rPr>
          <w:szCs w:val="24"/>
        </w:rPr>
        <w:t>To propose elements and make recommendations to membership for the future draft Declaration.</w:t>
      </w:r>
    </w:p>
    <w:p w14:paraId="69006ED2" w14:textId="77777777" w:rsidR="00681A44" w:rsidRPr="004A36D2" w:rsidRDefault="00681A44" w:rsidP="00681A44">
      <w:pPr>
        <w:spacing w:after="120"/>
        <w:jc w:val="center"/>
        <w:rPr>
          <w:ins w:id="97" w:author="USA" w:date="2020-06-11T08:14:00Z"/>
          <w:rFonts w:cstheme="minorHAnsi"/>
          <w:color w:val="000000" w:themeColor="text1"/>
          <w:lang w:val="en-US"/>
        </w:rPr>
      </w:pPr>
      <w:bookmarkStart w:id="98" w:name="_Hlk42213252"/>
      <w:ins w:id="99" w:author="USA" w:date="2020-06-11T08:14:00Z">
        <w:r w:rsidRPr="001A73AD">
          <w:rPr>
            <w:rFonts w:cstheme="minorHAnsi"/>
            <w:b/>
            <w:bCs/>
            <w:color w:val="000000" w:themeColor="text1"/>
            <w:bdr w:val="none" w:sz="0" w:space="0" w:color="auto" w:frame="1"/>
            <w:lang w:val="en-US"/>
          </w:rPr>
          <w:t xml:space="preserve">Composition of the </w:t>
        </w:r>
        <w:r w:rsidRPr="00AC1741">
          <w:rPr>
            <w:rFonts w:cstheme="minorHAnsi"/>
            <w:b/>
            <w:bCs/>
            <w:color w:val="000000" w:themeColor="text1"/>
            <w:bdr w:val="none" w:sz="0" w:space="0" w:color="auto" w:frame="1"/>
            <w:lang w:val="en-US"/>
          </w:rPr>
          <w:t>Working Group:</w:t>
        </w:r>
      </w:ins>
    </w:p>
    <w:p w14:paraId="50A85D2F" w14:textId="77777777" w:rsidR="00681A44" w:rsidRPr="004A36D2" w:rsidRDefault="00681A44" w:rsidP="00681A44">
      <w:pPr>
        <w:numPr>
          <w:ilvl w:val="0"/>
          <w:numId w:val="2"/>
        </w:numPr>
        <w:tabs>
          <w:tab w:val="clear" w:pos="794"/>
          <w:tab w:val="clear" w:pos="1191"/>
          <w:tab w:val="clear" w:pos="1588"/>
          <w:tab w:val="clear" w:pos="1985"/>
        </w:tabs>
        <w:overflowPunct/>
        <w:autoSpaceDE/>
        <w:autoSpaceDN/>
        <w:adjustRightInd/>
        <w:spacing w:before="40" w:after="40"/>
        <w:textAlignment w:val="auto"/>
        <w:rPr>
          <w:ins w:id="100" w:author="USA" w:date="2020-06-11T08:14:00Z"/>
          <w:rFonts w:cstheme="minorHAnsi"/>
          <w:color w:val="000000" w:themeColor="text1"/>
          <w:lang w:val="en-US"/>
        </w:rPr>
      </w:pPr>
      <w:ins w:id="101" w:author="USA" w:date="2020-06-11T08:14:00Z">
        <w:r w:rsidRPr="004A36D2">
          <w:rPr>
            <w:rFonts w:cstheme="minorHAnsi"/>
            <w:color w:val="000000" w:themeColor="text1"/>
            <w:lang w:val="en-US"/>
          </w:rPr>
          <w:t>The</w:t>
        </w:r>
      </w:ins>
      <w:ins w:id="102" w:author="USA" w:date="2020-06-11T16:56:00Z">
        <w:r>
          <w:rPr>
            <w:rFonts w:cstheme="minorHAnsi"/>
            <w:color w:val="000000" w:themeColor="text1"/>
            <w:lang w:val="en-US"/>
          </w:rPr>
          <w:t xml:space="preserve"> </w:t>
        </w:r>
      </w:ins>
      <w:ins w:id="103" w:author="USA" w:date="2020-06-11T08:14:00Z">
        <w:r>
          <w:rPr>
            <w:rFonts w:cstheme="minorHAnsi"/>
            <w:color w:val="000000" w:themeColor="text1"/>
            <w:lang w:val="en-US"/>
          </w:rPr>
          <w:t xml:space="preserve">Working </w:t>
        </w:r>
        <w:r w:rsidRPr="004A36D2">
          <w:rPr>
            <w:rFonts w:cstheme="minorHAnsi"/>
            <w:color w:val="000000" w:themeColor="text1"/>
            <w:lang w:val="en-US"/>
          </w:rPr>
          <w:t>Group is open to all ITU</w:t>
        </w:r>
        <w:r>
          <w:rPr>
            <w:rFonts w:cstheme="minorHAnsi"/>
            <w:color w:val="000000" w:themeColor="text1"/>
            <w:lang w:val="en-US"/>
          </w:rPr>
          <w:t>-D</w:t>
        </w:r>
        <w:r w:rsidRPr="004A36D2">
          <w:rPr>
            <w:rFonts w:cstheme="minorHAnsi"/>
            <w:color w:val="000000" w:themeColor="text1"/>
            <w:lang w:val="en-US"/>
          </w:rPr>
          <w:t xml:space="preserve"> </w:t>
        </w:r>
        <w:proofErr w:type="gramStart"/>
        <w:r w:rsidRPr="004A36D2">
          <w:rPr>
            <w:rFonts w:cstheme="minorHAnsi"/>
            <w:color w:val="000000" w:themeColor="text1"/>
            <w:lang w:val="en-US"/>
          </w:rPr>
          <w:t>Member</w:t>
        </w:r>
        <w:r>
          <w:rPr>
            <w:rFonts w:cstheme="minorHAnsi"/>
            <w:color w:val="000000" w:themeColor="text1"/>
            <w:lang w:val="en-US"/>
          </w:rPr>
          <w:t>ship</w:t>
        </w:r>
        <w:r w:rsidRPr="004A36D2">
          <w:rPr>
            <w:rFonts w:cstheme="minorHAnsi"/>
            <w:color w:val="000000" w:themeColor="text1"/>
            <w:lang w:val="en-US"/>
          </w:rPr>
          <w:t>;</w:t>
        </w:r>
        <w:proofErr w:type="gramEnd"/>
      </w:ins>
    </w:p>
    <w:p w14:paraId="660BA751" w14:textId="77777777" w:rsidR="00681A44" w:rsidRPr="004A36D2" w:rsidRDefault="00681A44" w:rsidP="00681A44">
      <w:pPr>
        <w:numPr>
          <w:ilvl w:val="0"/>
          <w:numId w:val="2"/>
        </w:numPr>
        <w:tabs>
          <w:tab w:val="clear" w:pos="794"/>
          <w:tab w:val="clear" w:pos="1191"/>
          <w:tab w:val="clear" w:pos="1588"/>
          <w:tab w:val="clear" w:pos="1985"/>
        </w:tabs>
        <w:overflowPunct/>
        <w:autoSpaceDE/>
        <w:autoSpaceDN/>
        <w:adjustRightInd/>
        <w:spacing w:before="40" w:after="40"/>
        <w:textAlignment w:val="auto"/>
        <w:rPr>
          <w:ins w:id="104" w:author="USA" w:date="2020-06-11T08:14:00Z"/>
          <w:rFonts w:cstheme="minorHAnsi"/>
          <w:color w:val="000000" w:themeColor="text1"/>
          <w:lang w:val="en-US"/>
        </w:rPr>
      </w:pPr>
      <w:ins w:id="105" w:author="USA" w:date="2020-06-11T08:14:00Z">
        <w:r w:rsidRPr="004A36D2">
          <w:rPr>
            <w:rFonts w:cstheme="minorHAnsi"/>
            <w:color w:val="000000" w:themeColor="text1"/>
            <w:lang w:val="en-US"/>
          </w:rPr>
          <w:t xml:space="preserve">The </w:t>
        </w:r>
        <w:r>
          <w:rPr>
            <w:rFonts w:cstheme="minorHAnsi"/>
            <w:color w:val="000000" w:themeColor="text1"/>
            <w:lang w:val="en-US"/>
          </w:rPr>
          <w:t xml:space="preserve">Working </w:t>
        </w:r>
        <w:r w:rsidRPr="004A36D2">
          <w:rPr>
            <w:rFonts w:cstheme="minorHAnsi"/>
            <w:color w:val="000000" w:themeColor="text1"/>
            <w:lang w:val="en-US"/>
          </w:rPr>
          <w:t>Group is c</w:t>
        </w:r>
      </w:ins>
      <w:ins w:id="106" w:author="USA" w:date="2020-06-11T16:25:00Z">
        <w:r>
          <w:rPr>
            <w:rFonts w:cstheme="minorHAnsi"/>
            <w:color w:val="000000" w:themeColor="text1"/>
            <w:lang w:val="en-US"/>
          </w:rPr>
          <w:t>haired</w:t>
        </w:r>
      </w:ins>
      <w:ins w:id="107" w:author="USA" w:date="2020-06-11T08:14:00Z">
        <w:r w:rsidRPr="004A36D2">
          <w:rPr>
            <w:rFonts w:cstheme="minorHAnsi"/>
            <w:color w:val="000000" w:themeColor="text1"/>
            <w:lang w:val="en-US"/>
          </w:rPr>
          <w:t xml:space="preserve"> by…</w:t>
        </w:r>
        <w:proofErr w:type="gramStart"/>
        <w:r w:rsidRPr="004A36D2">
          <w:rPr>
            <w:rFonts w:cstheme="minorHAnsi"/>
            <w:color w:val="000000" w:themeColor="text1"/>
            <w:lang w:val="en-US"/>
          </w:rPr>
          <w:t>…;</w:t>
        </w:r>
        <w:proofErr w:type="gramEnd"/>
      </w:ins>
    </w:p>
    <w:p w14:paraId="681EC70F" w14:textId="77777777" w:rsidR="00681A44" w:rsidRPr="004A36D2" w:rsidRDefault="00681A44" w:rsidP="00681A44">
      <w:pPr>
        <w:numPr>
          <w:ilvl w:val="0"/>
          <w:numId w:val="2"/>
        </w:numPr>
        <w:tabs>
          <w:tab w:val="clear" w:pos="794"/>
          <w:tab w:val="clear" w:pos="1191"/>
          <w:tab w:val="clear" w:pos="1588"/>
          <w:tab w:val="clear" w:pos="1985"/>
        </w:tabs>
        <w:overflowPunct/>
        <w:autoSpaceDE/>
        <w:autoSpaceDN/>
        <w:adjustRightInd/>
        <w:spacing w:before="40" w:after="40"/>
        <w:textAlignment w:val="auto"/>
        <w:rPr>
          <w:ins w:id="108" w:author="USA" w:date="2020-06-11T08:14:00Z"/>
          <w:rFonts w:eastAsia="MS Mincho" w:cstheme="minorHAnsi"/>
          <w:color w:val="000000" w:themeColor="text1"/>
        </w:rPr>
      </w:pPr>
      <w:ins w:id="109" w:author="USA" w:date="2020-06-11T08:14:00Z">
        <w:r w:rsidRPr="004A36D2">
          <w:rPr>
            <w:rFonts w:cstheme="minorHAnsi"/>
            <w:color w:val="000000" w:themeColor="text1"/>
            <w:lang w:val="en-US"/>
          </w:rPr>
          <w:t xml:space="preserve">The </w:t>
        </w:r>
        <w:r>
          <w:rPr>
            <w:rFonts w:cstheme="minorHAnsi"/>
            <w:color w:val="000000" w:themeColor="text1"/>
            <w:lang w:val="en-US"/>
          </w:rPr>
          <w:t>Working G</w:t>
        </w:r>
        <w:r w:rsidRPr="004A36D2">
          <w:rPr>
            <w:rFonts w:cstheme="minorHAnsi"/>
            <w:color w:val="000000" w:themeColor="text1"/>
            <w:lang w:val="en-US"/>
          </w:rPr>
          <w:t>roup will work</w:t>
        </w:r>
        <w:r w:rsidRPr="004A36D2">
          <w:rPr>
            <w:rFonts w:eastAsia="MS Mincho" w:cstheme="minorHAnsi"/>
            <w:color w:val="000000" w:themeColor="text1"/>
          </w:rPr>
          <w:t xml:space="preserve"> </w:t>
        </w:r>
        <w:r w:rsidRPr="004A36D2">
          <w:rPr>
            <w:rFonts w:eastAsia="MS Mincho" w:cstheme="minorHAnsi"/>
            <w:color w:val="000000" w:themeColor="text1"/>
            <w:lang w:val="en-US"/>
          </w:rPr>
          <w:t>normally by correspondence but</w:t>
        </w:r>
        <w:r w:rsidRPr="004A36D2">
          <w:rPr>
            <w:rFonts w:eastAsia="MS Mincho" w:cstheme="minorHAnsi"/>
            <w:color w:val="000000" w:themeColor="text1"/>
          </w:rPr>
          <w:t xml:space="preserve"> could use e-meetings, if </w:t>
        </w:r>
        <w:proofErr w:type="gramStart"/>
        <w:r w:rsidRPr="004A36D2">
          <w:rPr>
            <w:rFonts w:eastAsia="MS Mincho" w:cstheme="minorHAnsi"/>
            <w:color w:val="000000" w:themeColor="text1"/>
          </w:rPr>
          <w:t>any</w:t>
        </w:r>
        <w:r w:rsidRPr="004A36D2">
          <w:rPr>
            <w:rFonts w:cstheme="minorHAnsi"/>
            <w:color w:val="000000" w:themeColor="text1"/>
            <w:lang w:val="en-US"/>
          </w:rPr>
          <w:t>;</w:t>
        </w:r>
        <w:proofErr w:type="gramEnd"/>
      </w:ins>
    </w:p>
    <w:p w14:paraId="7FC77538" w14:textId="77777777" w:rsidR="00681A44" w:rsidRPr="00FF65F0" w:rsidRDefault="00681A44" w:rsidP="00681A44">
      <w:pPr>
        <w:numPr>
          <w:ilvl w:val="0"/>
          <w:numId w:val="2"/>
        </w:numPr>
        <w:tabs>
          <w:tab w:val="clear" w:pos="794"/>
          <w:tab w:val="clear" w:pos="1191"/>
          <w:tab w:val="clear" w:pos="1588"/>
          <w:tab w:val="clear" w:pos="1985"/>
        </w:tabs>
        <w:overflowPunct/>
        <w:autoSpaceDE/>
        <w:autoSpaceDN/>
        <w:adjustRightInd/>
        <w:spacing w:before="40" w:after="40"/>
        <w:textAlignment w:val="auto"/>
        <w:rPr>
          <w:ins w:id="110" w:author="USA" w:date="2020-06-11T08:14:00Z"/>
          <w:rFonts w:cstheme="minorHAnsi"/>
          <w:b/>
          <w:color w:val="000000" w:themeColor="text1"/>
          <w:szCs w:val="24"/>
        </w:rPr>
      </w:pPr>
      <w:ins w:id="111" w:author="USA" w:date="2020-06-11T08:14:00Z">
        <w:r w:rsidRPr="004A36D2">
          <w:rPr>
            <w:rFonts w:cstheme="minorHAnsi"/>
            <w:color w:val="000000" w:themeColor="text1"/>
            <w:lang w:val="en-US"/>
          </w:rPr>
          <w:t>Th</w:t>
        </w:r>
        <w:r>
          <w:rPr>
            <w:rFonts w:cstheme="minorHAnsi"/>
            <w:color w:val="000000" w:themeColor="text1"/>
            <w:lang w:val="en-US"/>
          </w:rPr>
          <w:t>e Working</w:t>
        </w:r>
        <w:r w:rsidRPr="004A36D2">
          <w:rPr>
            <w:rFonts w:cstheme="minorHAnsi"/>
            <w:color w:val="000000" w:themeColor="text1"/>
            <w:lang w:val="en-US"/>
          </w:rPr>
          <w:t xml:space="preserve"> Group may </w:t>
        </w:r>
        <w:r w:rsidRPr="004A36D2">
          <w:rPr>
            <w:rFonts w:eastAsia="MS Mincho" w:cstheme="minorHAnsi"/>
            <w:color w:val="000000" w:themeColor="text1"/>
          </w:rPr>
          <w:t>meet during TDAG</w:t>
        </w:r>
        <w:r w:rsidRPr="004A36D2">
          <w:rPr>
            <w:rFonts w:eastAsia="MS Mincho" w:cstheme="minorHAnsi"/>
            <w:color w:val="000000" w:themeColor="text1"/>
            <w:lang w:val="en-US"/>
          </w:rPr>
          <w:t>,</w:t>
        </w:r>
        <w:r w:rsidRPr="004A36D2">
          <w:rPr>
            <w:rFonts w:eastAsia="MS Mincho" w:cstheme="minorHAnsi"/>
            <w:color w:val="000000" w:themeColor="text1"/>
          </w:rPr>
          <w:t xml:space="preserve"> normally not at the same time as another Group.</w:t>
        </w:r>
        <w:bookmarkEnd w:id="98"/>
      </w:ins>
    </w:p>
    <w:p w14:paraId="21E8DF54" w14:textId="77777777" w:rsidR="00681A44" w:rsidRPr="00385A77" w:rsidRDefault="00681A44" w:rsidP="00681A44">
      <w:pPr>
        <w:numPr>
          <w:ilvl w:val="0"/>
          <w:numId w:val="2"/>
        </w:numPr>
        <w:tabs>
          <w:tab w:val="clear" w:pos="794"/>
          <w:tab w:val="clear" w:pos="1191"/>
          <w:tab w:val="clear" w:pos="1588"/>
          <w:tab w:val="clear" w:pos="1985"/>
        </w:tabs>
        <w:overflowPunct/>
        <w:autoSpaceDE/>
        <w:autoSpaceDN/>
        <w:adjustRightInd/>
        <w:spacing w:before="40" w:after="40"/>
        <w:textAlignment w:val="auto"/>
        <w:rPr>
          <w:ins w:id="112" w:author="USA" w:date="2020-06-11T08:14:00Z"/>
          <w:szCs w:val="24"/>
          <w:u w:val="single"/>
        </w:rPr>
      </w:pPr>
      <w:ins w:id="113" w:author="USA" w:date="2020-06-11T08:14:00Z">
        <w:r w:rsidRPr="005905B5">
          <w:rPr>
            <w:szCs w:val="24"/>
            <w:u w:val="single"/>
          </w:rPr>
          <w:t>The Wor</w:t>
        </w:r>
        <w:r w:rsidRPr="00385A77">
          <w:rPr>
            <w:szCs w:val="24"/>
            <w:u w:val="single"/>
          </w:rPr>
          <w:t>king</w:t>
        </w:r>
        <w:r>
          <w:rPr>
            <w:szCs w:val="24"/>
            <w:u w:val="single"/>
          </w:rPr>
          <w:t xml:space="preserve"> </w:t>
        </w:r>
        <w:r w:rsidRPr="00385A77">
          <w:rPr>
            <w:szCs w:val="24"/>
            <w:u w:val="single"/>
          </w:rPr>
          <w:t xml:space="preserve">Group </w:t>
        </w:r>
        <w:r>
          <w:rPr>
            <w:szCs w:val="24"/>
            <w:u w:val="single"/>
          </w:rPr>
          <w:t>will conclude at the end of TDAG</w:t>
        </w:r>
        <w:r w:rsidRPr="00385A77">
          <w:rPr>
            <w:szCs w:val="24"/>
            <w:u w:val="single"/>
          </w:rPr>
          <w:t>-21.</w:t>
        </w:r>
      </w:ins>
    </w:p>
    <w:p w14:paraId="31518357" w14:textId="77777777" w:rsidR="002770B1" w:rsidRDefault="003C58BF" w:rsidP="00D20099">
      <w:pPr>
        <w:tabs>
          <w:tab w:val="clear" w:pos="794"/>
          <w:tab w:val="clear" w:pos="1191"/>
          <w:tab w:val="clear" w:pos="1588"/>
          <w:tab w:val="clear" w:pos="1985"/>
        </w:tabs>
        <w:spacing w:after="120"/>
        <w:ind w:left="34" w:right="-142"/>
        <w:jc w:val="center"/>
      </w:pPr>
      <w:r>
        <w:t>_____________</w:t>
      </w:r>
      <w:r w:rsidR="004122C5">
        <w:t>_</w:t>
      </w:r>
      <w:r w:rsidR="00922EC1">
        <w:t>_</w:t>
      </w:r>
    </w:p>
    <w:sectPr w:rsidR="002770B1" w:rsidSect="00D20099">
      <w:headerReference w:type="default" r:id="rId10"/>
      <w:footerReference w:type="first" r:id="rId11"/>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DB12E" w14:textId="77777777" w:rsidR="00730FCF" w:rsidRDefault="00730FCF">
      <w:r>
        <w:separator/>
      </w:r>
    </w:p>
  </w:endnote>
  <w:endnote w:type="continuationSeparator" w:id="0">
    <w:p w14:paraId="433725AE" w14:textId="77777777" w:rsidR="00730FCF" w:rsidRDefault="0073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6061C" w:rsidRPr="004D495C" w14:paraId="0EC9201F" w14:textId="77777777" w:rsidTr="00334F24">
      <w:tc>
        <w:tcPr>
          <w:tcW w:w="1526" w:type="dxa"/>
          <w:tcBorders>
            <w:top w:val="single" w:sz="4" w:space="0" w:color="000000"/>
          </w:tcBorders>
          <w:shd w:val="clear" w:color="auto" w:fill="auto"/>
        </w:tcPr>
        <w:p w14:paraId="5383A908" w14:textId="77777777" w:rsidR="0006061C" w:rsidRPr="004D495C" w:rsidRDefault="0006061C" w:rsidP="0006061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CF87BEF" w14:textId="77777777" w:rsidR="0006061C" w:rsidRPr="004D495C" w:rsidRDefault="0006061C" w:rsidP="0006061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63B76C78" w14:textId="46622708" w:rsidR="0006061C" w:rsidRPr="00255A4F" w:rsidRDefault="00A15ECF" w:rsidP="00A15ECF">
          <w:pPr>
            <w:pStyle w:val="FirstFooter"/>
            <w:tabs>
              <w:tab w:val="left" w:pos="2302"/>
            </w:tabs>
            <w:rPr>
              <w:sz w:val="18"/>
              <w:szCs w:val="18"/>
              <w:lang w:val="en-US"/>
            </w:rPr>
          </w:pPr>
          <w:bookmarkStart w:id="114" w:name="OrgName"/>
          <w:bookmarkEnd w:id="114"/>
          <w:proofErr w:type="spellStart"/>
          <w:r w:rsidRPr="00A15ECF">
            <w:rPr>
              <w:sz w:val="18"/>
              <w:szCs w:val="18"/>
              <w:lang w:val="en-US"/>
            </w:rPr>
            <w:t>Ms</w:t>
          </w:r>
          <w:proofErr w:type="spellEnd"/>
          <w:r w:rsidRPr="00A15ECF">
            <w:rPr>
              <w:sz w:val="18"/>
              <w:szCs w:val="18"/>
              <w:lang w:val="en-US"/>
            </w:rPr>
            <w:t xml:space="preserve"> Doreen </w:t>
          </w:r>
          <w:proofErr w:type="spellStart"/>
          <w:r w:rsidRPr="00A15ECF">
            <w:rPr>
              <w:sz w:val="18"/>
              <w:szCs w:val="18"/>
              <w:lang w:val="en-US"/>
            </w:rPr>
            <w:t>McGirr</w:t>
          </w:r>
          <w:proofErr w:type="spellEnd"/>
          <w:r w:rsidRPr="00A15ECF">
            <w:rPr>
              <w:sz w:val="18"/>
              <w:szCs w:val="18"/>
              <w:lang w:val="en-US"/>
            </w:rPr>
            <w:t>, Cyber and International Communications and Information Policy (CIP), United States of America</w:t>
          </w:r>
        </w:p>
      </w:tc>
    </w:tr>
    <w:tr w:rsidR="0006061C" w:rsidRPr="004D495C" w14:paraId="790417A4" w14:textId="77777777" w:rsidTr="00334F24">
      <w:tc>
        <w:tcPr>
          <w:tcW w:w="1526" w:type="dxa"/>
          <w:shd w:val="clear" w:color="auto" w:fill="auto"/>
        </w:tcPr>
        <w:p w14:paraId="54E207A6"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7E4C4298" w14:textId="77777777" w:rsidR="0006061C" w:rsidRPr="004D495C" w:rsidRDefault="0006061C" w:rsidP="0006061C">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4EA3B282" w14:textId="7FD5C136" w:rsidR="0006061C" w:rsidRPr="001647C3" w:rsidRDefault="00A15ECF" w:rsidP="0006061C">
          <w:pPr>
            <w:pStyle w:val="FirstFooter"/>
            <w:tabs>
              <w:tab w:val="left" w:pos="2302"/>
            </w:tabs>
            <w:rPr>
              <w:sz w:val="18"/>
              <w:szCs w:val="18"/>
              <w:lang w:val="en-US"/>
            </w:rPr>
          </w:pPr>
          <w:bookmarkStart w:id="115" w:name="PhoneNo"/>
          <w:bookmarkEnd w:id="115"/>
          <w:r>
            <w:rPr>
              <w:sz w:val="18"/>
              <w:szCs w:val="18"/>
              <w:lang w:val="en-US"/>
            </w:rPr>
            <w:t xml:space="preserve">+1 </w:t>
          </w:r>
          <w:r w:rsidR="00730FCF">
            <w:rPr>
              <w:sz w:val="18"/>
              <w:szCs w:val="18"/>
              <w:lang w:val="en-US"/>
            </w:rPr>
            <w:t>202</w:t>
          </w:r>
          <w:r>
            <w:rPr>
              <w:sz w:val="18"/>
              <w:szCs w:val="18"/>
              <w:lang w:val="en-US"/>
            </w:rPr>
            <w:t xml:space="preserve"> </w:t>
          </w:r>
          <w:r w:rsidR="00730FCF">
            <w:rPr>
              <w:sz w:val="18"/>
              <w:szCs w:val="18"/>
              <w:lang w:val="en-US"/>
            </w:rPr>
            <w:t>647</w:t>
          </w:r>
          <w:r>
            <w:rPr>
              <w:sz w:val="18"/>
              <w:szCs w:val="18"/>
              <w:lang w:val="en-US"/>
            </w:rPr>
            <w:t xml:space="preserve"> </w:t>
          </w:r>
          <w:r w:rsidR="00730FCF">
            <w:rPr>
              <w:sz w:val="18"/>
              <w:szCs w:val="18"/>
              <w:lang w:val="en-US"/>
            </w:rPr>
            <w:t>7847</w:t>
          </w:r>
        </w:p>
      </w:tc>
    </w:tr>
    <w:tr w:rsidR="0006061C" w:rsidRPr="004D495C" w14:paraId="65782763" w14:textId="77777777" w:rsidTr="00334F24">
      <w:tc>
        <w:tcPr>
          <w:tcW w:w="1526" w:type="dxa"/>
          <w:shd w:val="clear" w:color="auto" w:fill="auto"/>
        </w:tcPr>
        <w:p w14:paraId="2D0BD66E" w14:textId="77777777"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14:paraId="3A2E0A82" w14:textId="77777777" w:rsidR="0006061C" w:rsidRPr="004D495C" w:rsidRDefault="0006061C" w:rsidP="0006061C">
          <w:pPr>
            <w:pStyle w:val="FirstFooter"/>
            <w:tabs>
              <w:tab w:val="left" w:pos="2302"/>
            </w:tabs>
            <w:rPr>
              <w:sz w:val="18"/>
              <w:szCs w:val="18"/>
              <w:lang w:val="en-US"/>
            </w:rPr>
          </w:pPr>
          <w:r w:rsidRPr="004D495C">
            <w:rPr>
              <w:sz w:val="18"/>
              <w:szCs w:val="18"/>
              <w:lang w:val="en-US"/>
            </w:rPr>
            <w:t>E-mail:</w:t>
          </w:r>
        </w:p>
      </w:tc>
      <w:bookmarkStart w:id="116" w:name="Email"/>
      <w:bookmarkEnd w:id="116"/>
      <w:tc>
        <w:tcPr>
          <w:tcW w:w="5987" w:type="dxa"/>
          <w:shd w:val="clear" w:color="auto" w:fill="auto"/>
        </w:tcPr>
        <w:p w14:paraId="1356012F" w14:textId="194E96DC" w:rsidR="0006061C" w:rsidRPr="001647C3" w:rsidRDefault="00334F24" w:rsidP="0006061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"mailto:mcgirrdf@state.gov" </w:instrText>
          </w:r>
          <w:r>
            <w:rPr>
              <w:sz w:val="18"/>
              <w:szCs w:val="18"/>
              <w:lang w:val="en-US"/>
            </w:rPr>
            <w:fldChar w:fldCharType="separate"/>
          </w:r>
          <w:r w:rsidRPr="00700086">
            <w:rPr>
              <w:rStyle w:val="Hyperlink"/>
              <w:sz w:val="18"/>
              <w:szCs w:val="18"/>
              <w:lang w:val="en-US"/>
            </w:rPr>
            <w:t>mcgirrdf@state.gov</w:t>
          </w:r>
          <w:r>
            <w:rPr>
              <w:sz w:val="18"/>
              <w:szCs w:val="18"/>
              <w:lang w:val="en-US"/>
            </w:rPr>
            <w:fldChar w:fldCharType="end"/>
          </w:r>
          <w:r>
            <w:rPr>
              <w:sz w:val="18"/>
              <w:szCs w:val="18"/>
              <w:lang w:val="en-US"/>
            </w:rPr>
            <w:t xml:space="preserve"> </w:t>
          </w:r>
        </w:p>
      </w:tc>
    </w:tr>
  </w:tbl>
  <w:p w14:paraId="4D8BED76" w14:textId="77777777" w:rsidR="0006061C" w:rsidRPr="00D83BF5" w:rsidRDefault="001B21AB" w:rsidP="0006061C">
    <w:pPr>
      <w:jc w:val="center"/>
    </w:pPr>
    <w:hyperlink r:id="rId1" w:history="1">
      <w:r w:rsidR="0006061C" w:rsidRPr="001E252D">
        <w:rPr>
          <w:rStyle w:val="Hyperlink"/>
          <w:sz w:val="20"/>
        </w:rPr>
        <w:t>TDAG</w:t>
      </w:r>
    </w:hyperlink>
  </w:p>
  <w:p w14:paraId="0C21A24F" w14:textId="77777777" w:rsidR="00721657" w:rsidRPr="0006061C" w:rsidRDefault="00721657" w:rsidP="00060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5F99D" w14:textId="77777777" w:rsidR="00730FCF" w:rsidRDefault="00730FCF">
      <w:r>
        <w:t>____________________</w:t>
      </w:r>
    </w:p>
  </w:footnote>
  <w:footnote w:type="continuationSeparator" w:id="0">
    <w:p w14:paraId="552D2BCA" w14:textId="77777777" w:rsidR="00730FCF" w:rsidRDefault="0073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5C05A" w14:textId="20B3DF73" w:rsidR="00721657" w:rsidRPr="00A525CC" w:rsidRDefault="00334F24" w:rsidP="00334F24">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2/4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2E1"/>
    <w:multiLevelType w:val="multilevel"/>
    <w:tmpl w:val="E154D6DA"/>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Symbol" w:hAnsi="Symbol"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 w15:restartNumberingAfterBreak="0">
    <w:nsid w:val="11701B23"/>
    <w:multiLevelType w:val="multilevel"/>
    <w:tmpl w:val="7624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CF"/>
    <w:rsid w:val="00002716"/>
    <w:rsid w:val="00005791"/>
    <w:rsid w:val="00010827"/>
    <w:rsid w:val="00015089"/>
    <w:rsid w:val="0002520B"/>
    <w:rsid w:val="00037A9E"/>
    <w:rsid w:val="00037F91"/>
    <w:rsid w:val="000539F1"/>
    <w:rsid w:val="00054747"/>
    <w:rsid w:val="0005521D"/>
    <w:rsid w:val="00055A2A"/>
    <w:rsid w:val="0006061C"/>
    <w:rsid w:val="000615C1"/>
    <w:rsid w:val="00061675"/>
    <w:rsid w:val="00073308"/>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47C3"/>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21AB"/>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1D64"/>
    <w:rsid w:val="00236560"/>
    <w:rsid w:val="0023662E"/>
    <w:rsid w:val="00245D0F"/>
    <w:rsid w:val="002548C3"/>
    <w:rsid w:val="00255A4F"/>
    <w:rsid w:val="00257ACD"/>
    <w:rsid w:val="00262908"/>
    <w:rsid w:val="002650F4"/>
    <w:rsid w:val="002715FD"/>
    <w:rsid w:val="002770B1"/>
    <w:rsid w:val="00285B33"/>
    <w:rsid w:val="00287A3C"/>
    <w:rsid w:val="002A2FC6"/>
    <w:rsid w:val="002A7DEE"/>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34F24"/>
    <w:rsid w:val="0035516C"/>
    <w:rsid w:val="00355A4C"/>
    <w:rsid w:val="003604FB"/>
    <w:rsid w:val="00360B73"/>
    <w:rsid w:val="003708C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58F6"/>
    <w:rsid w:val="0044411E"/>
    <w:rsid w:val="00453435"/>
    <w:rsid w:val="00466398"/>
    <w:rsid w:val="0047306D"/>
    <w:rsid w:val="00473791"/>
    <w:rsid w:val="00476E48"/>
    <w:rsid w:val="00481DE9"/>
    <w:rsid w:val="0049128B"/>
    <w:rsid w:val="004933BE"/>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1A44"/>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132"/>
    <w:rsid w:val="00721657"/>
    <w:rsid w:val="007279A8"/>
    <w:rsid w:val="00727B1A"/>
    <w:rsid w:val="00730FCF"/>
    <w:rsid w:val="00741337"/>
    <w:rsid w:val="00752258"/>
    <w:rsid w:val="007529E1"/>
    <w:rsid w:val="00762880"/>
    <w:rsid w:val="00762AD6"/>
    <w:rsid w:val="00762E02"/>
    <w:rsid w:val="00772290"/>
    <w:rsid w:val="00777265"/>
    <w:rsid w:val="007805E7"/>
    <w:rsid w:val="0078222A"/>
    <w:rsid w:val="00787D48"/>
    <w:rsid w:val="00795294"/>
    <w:rsid w:val="007A4E50"/>
    <w:rsid w:val="007A5F1F"/>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3D1"/>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77AF0"/>
    <w:rsid w:val="00981CB7"/>
    <w:rsid w:val="00983E1F"/>
    <w:rsid w:val="00993F46"/>
    <w:rsid w:val="00997358"/>
    <w:rsid w:val="009A452B"/>
    <w:rsid w:val="009B050C"/>
    <w:rsid w:val="009B087F"/>
    <w:rsid w:val="009B2AF4"/>
    <w:rsid w:val="009C110B"/>
    <w:rsid w:val="009C5441"/>
    <w:rsid w:val="009D119F"/>
    <w:rsid w:val="009D49A2"/>
    <w:rsid w:val="009D78FE"/>
    <w:rsid w:val="009F3940"/>
    <w:rsid w:val="009F3EB2"/>
    <w:rsid w:val="009F6EB1"/>
    <w:rsid w:val="00A11D05"/>
    <w:rsid w:val="00A13162"/>
    <w:rsid w:val="00A15ECF"/>
    <w:rsid w:val="00A20267"/>
    <w:rsid w:val="00A3158C"/>
    <w:rsid w:val="00A32DF3"/>
    <w:rsid w:val="00A33E32"/>
    <w:rsid w:val="00A35E20"/>
    <w:rsid w:val="00A36F6D"/>
    <w:rsid w:val="00A50CA0"/>
    <w:rsid w:val="00A525CC"/>
    <w:rsid w:val="00A53E7C"/>
    <w:rsid w:val="00A60087"/>
    <w:rsid w:val="00A705E8"/>
    <w:rsid w:val="00A721F4"/>
    <w:rsid w:val="00A73DCA"/>
    <w:rsid w:val="00A8762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15F49"/>
    <w:rsid w:val="00B310F9"/>
    <w:rsid w:val="00B37866"/>
    <w:rsid w:val="00B412FB"/>
    <w:rsid w:val="00B41EFD"/>
    <w:rsid w:val="00B4576B"/>
    <w:rsid w:val="00B46350"/>
    <w:rsid w:val="00B46DF3"/>
    <w:rsid w:val="00B656E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4FC6"/>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099"/>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454C"/>
    <w:rsid w:val="00EE0CA8"/>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DFFECE2"/>
  <w15:docId w15:val="{9B8DDF7D-6EA6-42C9-A71D-F2052176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styleId="BalloonText">
    <w:name w:val="Balloon Text"/>
    <w:basedOn w:val="Normal"/>
    <w:link w:val="BalloonTextChar"/>
    <w:semiHidden/>
    <w:unhideWhenUsed/>
    <w:rsid w:val="00334F2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4F24"/>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334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D18-TDAG26-200616-TD-000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1EF4E-E91A-45CA-A4B1-E0D9AD9F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9</TotalTime>
  <Pages>3</Pages>
  <Words>597</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BDT-nd</dc:creator>
  <cp:keywords/>
  <dc:description/>
  <cp:lastModifiedBy>BDT-nd</cp:lastModifiedBy>
  <cp:revision>3</cp:revision>
  <cp:lastPrinted>2014-11-04T09:22:00Z</cp:lastPrinted>
  <dcterms:created xsi:type="dcterms:W3CDTF">2020-06-13T09:23:00Z</dcterms:created>
  <dcterms:modified xsi:type="dcterms:W3CDTF">2020-06-13T09:36:00Z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