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742CF" w14:textId="77777777" w:rsidR="00194F24" w:rsidRDefault="00194F24"/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4961"/>
        <w:gridCol w:w="3651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62FAC2DC" w14:textId="7D9E89E4" w:rsidR="00194F24" w:rsidRPr="0085753F" w:rsidRDefault="00194F24" w:rsidP="00194F24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90019E6" wp14:editId="33EE4AD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1494C" w:rsidRPr="0071494C">
              <w:rPr>
                <w:b/>
                <w:bCs/>
                <w:sz w:val="32"/>
                <w:szCs w:val="32"/>
              </w:rPr>
              <w:t xml:space="preserve">Groupe de travail du GCDT sur les </w:t>
            </w:r>
            <w:proofErr w:type="spellStart"/>
            <w:r w:rsidR="0071494C" w:rsidRPr="0071494C">
              <w:rPr>
                <w:b/>
                <w:bCs/>
                <w:sz w:val="32"/>
                <w:szCs w:val="32"/>
              </w:rPr>
              <w:t>Résolutions</w:t>
            </w:r>
            <w:proofErr w:type="spellEnd"/>
            <w:r w:rsidR="0071494C" w:rsidRPr="0071494C">
              <w:rPr>
                <w:b/>
                <w:bCs/>
                <w:sz w:val="32"/>
                <w:szCs w:val="32"/>
              </w:rPr>
              <w:t xml:space="preserve">, la </w:t>
            </w:r>
            <w:proofErr w:type="spellStart"/>
            <w:r w:rsidR="0071494C" w:rsidRPr="0071494C">
              <w:rPr>
                <w:b/>
                <w:bCs/>
                <w:sz w:val="32"/>
                <w:szCs w:val="32"/>
              </w:rPr>
              <w:t>Déclaration</w:t>
            </w:r>
            <w:proofErr w:type="spellEnd"/>
            <w:r w:rsidR="0071494C" w:rsidRPr="0071494C">
              <w:rPr>
                <w:b/>
                <w:bCs/>
                <w:sz w:val="32"/>
                <w:szCs w:val="32"/>
              </w:rPr>
              <w:t xml:space="preserve"> et les </w:t>
            </w:r>
            <w:proofErr w:type="spellStart"/>
            <w:r w:rsidR="0071494C" w:rsidRPr="0071494C">
              <w:rPr>
                <w:b/>
                <w:bCs/>
                <w:sz w:val="32"/>
                <w:szCs w:val="32"/>
              </w:rPr>
              <w:t>priorités</w:t>
            </w:r>
            <w:proofErr w:type="spellEnd"/>
            <w:r w:rsidR="0071494C" w:rsidRPr="007149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71494C" w:rsidRPr="0071494C">
              <w:rPr>
                <w:b/>
                <w:bCs/>
                <w:sz w:val="32"/>
                <w:szCs w:val="32"/>
              </w:rPr>
              <w:t>thématiques</w:t>
            </w:r>
            <w:proofErr w:type="spellEnd"/>
            <w:r w:rsidR="0071494C" w:rsidRPr="0071494C">
              <w:rPr>
                <w:b/>
                <w:bCs/>
                <w:sz w:val="32"/>
                <w:szCs w:val="32"/>
              </w:rPr>
              <w:t xml:space="preserve"> de la CMDT</w:t>
            </w:r>
          </w:p>
          <w:p w14:paraId="49124C96" w14:textId="2C2E8700" w:rsidR="00194F24" w:rsidRPr="00F45B51" w:rsidRDefault="0085753F" w:rsidP="00194F24">
            <w:pPr>
              <w:ind w:right="142"/>
              <w:rPr>
                <w:sz w:val="26"/>
                <w:szCs w:val="26"/>
              </w:rPr>
            </w:pPr>
            <w:r w:rsidRPr="00F45B51">
              <w:rPr>
                <w:b/>
                <w:bCs/>
                <w:sz w:val="26"/>
                <w:szCs w:val="26"/>
              </w:rPr>
              <w:t xml:space="preserve">16 </w:t>
            </w:r>
            <w:proofErr w:type="spellStart"/>
            <w:r w:rsidR="008A0032">
              <w:rPr>
                <w:b/>
                <w:bCs/>
                <w:sz w:val="26"/>
                <w:szCs w:val="26"/>
              </w:rPr>
              <w:t>juillet</w:t>
            </w:r>
            <w:proofErr w:type="spellEnd"/>
            <w:r w:rsidRPr="00F45B51">
              <w:rPr>
                <w:b/>
                <w:bCs/>
                <w:sz w:val="26"/>
                <w:szCs w:val="26"/>
              </w:rPr>
              <w:t xml:space="preserve"> 2020</w:t>
            </w:r>
            <w:r w:rsidR="00194F24" w:rsidRPr="00F45B51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8A0032" w:rsidRPr="008A0032">
              <w:rPr>
                <w:b/>
                <w:bCs/>
                <w:sz w:val="26"/>
                <w:szCs w:val="26"/>
              </w:rPr>
              <w:t>virtuelle</w:t>
            </w:r>
            <w:proofErr w:type="spellEnd"/>
          </w:p>
        </w:tc>
      </w:tr>
      <w:tr w:rsidR="006D0FFA" w:rsidRPr="00997358" w14:paraId="48B980A4" w14:textId="77777777" w:rsidTr="006F3DAA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418C6355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49A48CC7" w14:textId="3FFBF10F" w:rsidR="006D0FFA" w:rsidRPr="000E0704" w:rsidRDefault="00F35673" w:rsidP="00F35673">
            <w:pPr>
              <w:rPr>
                <w:b/>
                <w:bCs/>
                <w:szCs w:val="24"/>
              </w:rPr>
            </w:pPr>
            <w:r w:rsidRPr="000E0704">
              <w:rPr>
                <w:b/>
                <w:bCs/>
                <w:szCs w:val="24"/>
              </w:rPr>
              <w:t>Doc</w:t>
            </w:r>
            <w:r w:rsidR="00D104DD">
              <w:rPr>
                <w:b/>
                <w:bCs/>
                <w:szCs w:val="24"/>
              </w:rPr>
              <w:t>ument</w:t>
            </w:r>
            <w:r w:rsidRPr="000E0704">
              <w:rPr>
                <w:b/>
                <w:bCs/>
                <w:szCs w:val="24"/>
              </w:rPr>
              <w:t xml:space="preserve"> </w:t>
            </w:r>
            <w:r w:rsidR="0071494C" w:rsidRPr="00AA0B5B">
              <w:rPr>
                <w:b/>
                <w:bCs/>
                <w:szCs w:val="24"/>
              </w:rPr>
              <w:t>TDAG-WG-</w:t>
            </w:r>
            <w:r w:rsidR="0071494C">
              <w:rPr>
                <w:b/>
                <w:bCs/>
                <w:szCs w:val="24"/>
              </w:rPr>
              <w:t>RDTP</w:t>
            </w:r>
            <w:r w:rsidR="00AA0B5B" w:rsidRPr="00AA0B5B">
              <w:rPr>
                <w:b/>
                <w:bCs/>
                <w:szCs w:val="24"/>
              </w:rPr>
              <w:t>/</w:t>
            </w:r>
            <w:r w:rsidR="00502B8A">
              <w:rPr>
                <w:b/>
                <w:bCs/>
                <w:szCs w:val="24"/>
              </w:rPr>
              <w:t>1-F</w:t>
            </w:r>
          </w:p>
        </w:tc>
      </w:tr>
      <w:tr w:rsidR="00502B8A" w:rsidRPr="00997358" w14:paraId="7302F6BC" w14:textId="77777777" w:rsidTr="006F3DAA">
        <w:trPr>
          <w:cantSplit/>
        </w:trPr>
        <w:tc>
          <w:tcPr>
            <w:tcW w:w="6237" w:type="dxa"/>
            <w:gridSpan w:val="2"/>
          </w:tcPr>
          <w:p w14:paraId="1F9741FC" w14:textId="77777777" w:rsidR="00502B8A" w:rsidRPr="00997358" w:rsidRDefault="00502B8A" w:rsidP="00502B8A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65511797" w14:textId="47778493" w:rsidR="00502B8A" w:rsidRPr="000E0704" w:rsidRDefault="00502B8A" w:rsidP="00502B8A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13 </w:t>
            </w:r>
            <w:proofErr w:type="spellStart"/>
            <w:r>
              <w:rPr>
                <w:b/>
                <w:bCs/>
                <w:szCs w:val="24"/>
              </w:rPr>
              <w:t>juillet</w:t>
            </w:r>
            <w:proofErr w:type="spellEnd"/>
            <w:r>
              <w:rPr>
                <w:b/>
                <w:bCs/>
                <w:szCs w:val="24"/>
              </w:rPr>
              <w:t xml:space="preserve"> 2020</w:t>
            </w:r>
          </w:p>
        </w:tc>
      </w:tr>
      <w:tr w:rsidR="00502B8A" w:rsidRPr="00997358" w14:paraId="769980A4" w14:textId="77777777" w:rsidTr="006F3DAA">
        <w:trPr>
          <w:cantSplit/>
        </w:trPr>
        <w:tc>
          <w:tcPr>
            <w:tcW w:w="6237" w:type="dxa"/>
            <w:gridSpan w:val="2"/>
          </w:tcPr>
          <w:p w14:paraId="4DFD97DF" w14:textId="77777777" w:rsidR="00502B8A" w:rsidRPr="00997358" w:rsidRDefault="00502B8A" w:rsidP="00502B8A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4B81F67" w14:textId="7BFEFFD6" w:rsidR="00502B8A" w:rsidRPr="000E0704" w:rsidRDefault="00502B8A" w:rsidP="00502B8A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</w:t>
            </w:r>
            <w:r w:rsidRPr="000E0704">
              <w:rPr>
                <w:b/>
                <w:bCs/>
                <w:szCs w:val="24"/>
              </w:rPr>
              <w:t>:</w:t>
            </w:r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anglais</w:t>
            </w:r>
            <w:proofErr w:type="spellEnd"/>
          </w:p>
        </w:tc>
      </w:tr>
      <w:tr w:rsidR="00502B8A" w:rsidRPr="00002716" w14:paraId="10DE2C82" w14:textId="77777777" w:rsidTr="006F3DAA">
        <w:trPr>
          <w:cantSplit/>
          <w:trHeight w:val="408"/>
        </w:trPr>
        <w:tc>
          <w:tcPr>
            <w:tcW w:w="1276" w:type="dxa"/>
          </w:tcPr>
          <w:p w14:paraId="46B4A90F" w14:textId="3830E367" w:rsidR="00502B8A" w:rsidRPr="00194F24" w:rsidRDefault="00502B8A" w:rsidP="00502B8A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Origine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8612" w:type="dxa"/>
            <w:gridSpan w:val="2"/>
          </w:tcPr>
          <w:p w14:paraId="0F88DEF6" w14:textId="00AC6BBD" w:rsidR="00502B8A" w:rsidRPr="008905BB" w:rsidRDefault="00502B8A" w:rsidP="00502B8A">
            <w:pPr>
              <w:spacing w:before="80" w:after="80"/>
              <w:rPr>
                <w:bCs/>
                <w:szCs w:val="24"/>
                <w:lang w:val="en-US"/>
              </w:rPr>
            </w:pPr>
            <w:proofErr w:type="spellStart"/>
            <w:r w:rsidRPr="0033639E">
              <w:rPr>
                <w:bCs/>
                <w:szCs w:val="24"/>
                <w:lang w:val="en-US"/>
              </w:rPr>
              <w:t>Directrice</w:t>
            </w:r>
            <w:proofErr w:type="spellEnd"/>
            <w:r w:rsidRPr="0033639E">
              <w:rPr>
                <w:bCs/>
                <w:szCs w:val="24"/>
                <w:lang w:val="en-US"/>
              </w:rPr>
              <w:t xml:space="preserve"> du Bureau de </w:t>
            </w:r>
            <w:proofErr w:type="spellStart"/>
            <w:r w:rsidRPr="0033639E">
              <w:rPr>
                <w:bCs/>
                <w:szCs w:val="24"/>
                <w:lang w:val="en-US"/>
              </w:rPr>
              <w:t>développement</w:t>
            </w:r>
            <w:proofErr w:type="spellEnd"/>
            <w:r w:rsidRPr="0033639E">
              <w:rPr>
                <w:bCs/>
                <w:szCs w:val="24"/>
                <w:lang w:val="en-US"/>
              </w:rPr>
              <w:t xml:space="preserve"> des </w:t>
            </w:r>
            <w:proofErr w:type="spellStart"/>
            <w:r w:rsidRPr="0033639E">
              <w:rPr>
                <w:bCs/>
                <w:szCs w:val="24"/>
                <w:lang w:val="en-US"/>
              </w:rPr>
              <w:t>télécommunications</w:t>
            </w:r>
            <w:proofErr w:type="spellEnd"/>
          </w:p>
        </w:tc>
      </w:tr>
      <w:tr w:rsidR="00502B8A" w:rsidRPr="00002716" w14:paraId="29E95131" w14:textId="77777777" w:rsidTr="006F3DAA">
        <w:trPr>
          <w:cantSplit/>
          <w:trHeight w:val="407"/>
        </w:trPr>
        <w:tc>
          <w:tcPr>
            <w:tcW w:w="1276" w:type="dxa"/>
            <w:tcBorders>
              <w:bottom w:val="single" w:sz="4" w:space="0" w:color="00B0F0"/>
            </w:tcBorders>
          </w:tcPr>
          <w:p w14:paraId="0B4CC4A0" w14:textId="19F62124" w:rsidR="00502B8A" w:rsidRDefault="00502B8A" w:rsidP="00502B8A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Titre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8612" w:type="dxa"/>
            <w:gridSpan w:val="2"/>
            <w:tcBorders>
              <w:bottom w:val="single" w:sz="4" w:space="0" w:color="00B0F0"/>
            </w:tcBorders>
          </w:tcPr>
          <w:p w14:paraId="5DF56324" w14:textId="71ADE775" w:rsidR="00502B8A" w:rsidRPr="008905BB" w:rsidRDefault="00502B8A" w:rsidP="00502B8A">
            <w:pPr>
              <w:spacing w:before="80" w:after="80"/>
              <w:jc w:val="both"/>
              <w:rPr>
                <w:bCs/>
                <w:lang w:val="en-US"/>
              </w:rPr>
            </w:pPr>
            <w:proofErr w:type="spellStart"/>
            <w:r w:rsidRPr="0033639E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>rojet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d’ordre</w:t>
            </w:r>
            <w:proofErr w:type="spellEnd"/>
            <w:r>
              <w:rPr>
                <w:bCs/>
                <w:lang w:val="en-US"/>
              </w:rPr>
              <w:t xml:space="preserve"> du jour</w:t>
            </w:r>
          </w:p>
        </w:tc>
      </w:tr>
    </w:tbl>
    <w:p w14:paraId="5D872D1E" w14:textId="3FA2A6D1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1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>Ouverture de la réunion et remarques liminaires</w:t>
      </w:r>
    </w:p>
    <w:p w14:paraId="25DABA22" w14:textId="6EA91C90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2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 xml:space="preserve">Adoption de l'ordre du jour </w:t>
      </w:r>
    </w:p>
    <w:p w14:paraId="532362D9" w14:textId="34D14B1A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3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>Méthodes de travail</w:t>
      </w:r>
    </w:p>
    <w:p w14:paraId="0F93F707" w14:textId="23068CDD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a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>Séances virtuelles avec/sans service d'interprétation</w:t>
      </w:r>
    </w:p>
    <w:p w14:paraId="3A787301" w14:textId="16BB854F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b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>Soumission et publication des documents en anglais</w:t>
      </w:r>
    </w:p>
    <w:p w14:paraId="39E0AE54" w14:textId="1EBAA9F1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c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>Langue des documents: anglais – traduction des rapports uniquement</w:t>
      </w:r>
    </w:p>
    <w:p w14:paraId="7B8C927F" w14:textId="43E3BC88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d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 xml:space="preserve">Correspondance par courrier électronique/liste de diffusion/site </w:t>
      </w:r>
      <w:proofErr w:type="spellStart"/>
      <w:r w:rsidRPr="00502B8A">
        <w:rPr>
          <w:bCs/>
          <w:szCs w:val="24"/>
        </w:rPr>
        <w:t>Sharepoint</w:t>
      </w:r>
      <w:proofErr w:type="spellEnd"/>
    </w:p>
    <w:p w14:paraId="5ADD0500" w14:textId="16A2634A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szCs w:val="24"/>
          <w:lang w:val="fr-FR"/>
        </w:rPr>
      </w:pPr>
      <w:r w:rsidRPr="00502B8A">
        <w:rPr>
          <w:bCs/>
          <w:szCs w:val="24"/>
        </w:rPr>
        <w:t>e</w:t>
      </w:r>
      <w:r>
        <w:rPr>
          <w:bCs/>
          <w:szCs w:val="24"/>
        </w:rPr>
        <w:t>.</w:t>
      </w:r>
      <w:r w:rsidRPr="00502B8A">
        <w:rPr>
          <w:bCs/>
          <w:szCs w:val="24"/>
        </w:rPr>
        <w:tab/>
        <w:t>Recommandation faite aux organisations régionales de télécommunication de</w:t>
      </w:r>
      <w:r w:rsidRPr="00502B8A">
        <w:rPr>
          <w:szCs w:val="24"/>
          <w:lang w:val="fr-FR"/>
        </w:rPr>
        <w:t xml:space="preserve"> désigner des coordonnateurs pour la coordination régionale </w:t>
      </w:r>
    </w:p>
    <w:p w14:paraId="6C15BC5F" w14:textId="23466BC4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4</w:t>
      </w:r>
      <w:r w:rsidRPr="00502B8A">
        <w:rPr>
          <w:bCs/>
          <w:szCs w:val="24"/>
        </w:rPr>
        <w:t>.</w:t>
      </w:r>
      <w:r w:rsidRPr="00502B8A">
        <w:rPr>
          <w:bCs/>
          <w:szCs w:val="24"/>
        </w:rPr>
        <w:tab/>
        <w:t>Programme de travail</w:t>
      </w:r>
    </w:p>
    <w:p w14:paraId="18E86D85" w14:textId="3E2D7D52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a</w:t>
      </w:r>
      <w:r w:rsidRPr="00502B8A">
        <w:rPr>
          <w:bCs/>
          <w:szCs w:val="24"/>
        </w:rPr>
        <w:t>.</w:t>
      </w:r>
      <w:r w:rsidRPr="00502B8A">
        <w:rPr>
          <w:bCs/>
          <w:szCs w:val="24"/>
        </w:rPr>
        <w:tab/>
        <w:t>Date de soumission du rapport au GCDT</w:t>
      </w:r>
    </w:p>
    <w:p w14:paraId="27BE3519" w14:textId="57F1B43D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b</w:t>
      </w:r>
      <w:r w:rsidRPr="00502B8A">
        <w:rPr>
          <w:bCs/>
          <w:szCs w:val="24"/>
        </w:rPr>
        <w:t>.</w:t>
      </w:r>
      <w:r w:rsidRPr="00502B8A">
        <w:rPr>
          <w:bCs/>
          <w:szCs w:val="24"/>
        </w:rPr>
        <w:tab/>
        <w:t xml:space="preserve">Date à laquelle le projet de rapport est soumis pour observations </w:t>
      </w:r>
    </w:p>
    <w:p w14:paraId="4707D93F" w14:textId="00A1E917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c</w:t>
      </w:r>
      <w:r w:rsidRPr="00502B8A">
        <w:rPr>
          <w:bCs/>
          <w:szCs w:val="24"/>
        </w:rPr>
        <w:t>.</w:t>
      </w:r>
      <w:r w:rsidRPr="00502B8A">
        <w:rPr>
          <w:bCs/>
          <w:szCs w:val="24"/>
        </w:rPr>
        <w:tab/>
        <w:t>Dates des réunions</w:t>
      </w:r>
    </w:p>
    <w:p w14:paraId="13262593" w14:textId="33C72966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440" w:hanging="360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d</w:t>
      </w:r>
      <w:r w:rsidRPr="00502B8A">
        <w:rPr>
          <w:bCs/>
          <w:szCs w:val="24"/>
        </w:rPr>
        <w:t>.</w:t>
      </w:r>
      <w:r w:rsidRPr="00502B8A">
        <w:rPr>
          <w:bCs/>
          <w:szCs w:val="24"/>
        </w:rPr>
        <w:tab/>
        <w:t>Délais de soumission des contributions écrites</w:t>
      </w:r>
    </w:p>
    <w:p w14:paraId="397C2A28" w14:textId="686855C0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5</w:t>
      </w:r>
      <w:r w:rsidRPr="00502B8A">
        <w:rPr>
          <w:bCs/>
          <w:szCs w:val="24"/>
        </w:rPr>
        <w:t>.</w:t>
      </w:r>
      <w:r w:rsidRPr="00502B8A">
        <w:rPr>
          <w:bCs/>
          <w:szCs w:val="24"/>
        </w:rPr>
        <w:tab/>
        <w:t>Conclusion</w:t>
      </w:r>
    </w:p>
    <w:p w14:paraId="6B6A0B62" w14:textId="15A70E94" w:rsidR="00502B8A" w:rsidRPr="00502B8A" w:rsidRDefault="00502B8A" w:rsidP="00502B8A">
      <w:pPr>
        <w:pStyle w:val="ListParagraph"/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502B8A">
        <w:rPr>
          <w:bCs/>
          <w:szCs w:val="24"/>
        </w:rPr>
        <w:t>6</w:t>
      </w:r>
      <w:r w:rsidRPr="00502B8A">
        <w:rPr>
          <w:bCs/>
          <w:szCs w:val="24"/>
        </w:rPr>
        <w:t>.</w:t>
      </w:r>
      <w:r w:rsidRPr="00502B8A">
        <w:rPr>
          <w:bCs/>
          <w:szCs w:val="24"/>
        </w:rPr>
        <w:tab/>
        <w:t>Divers</w:t>
      </w:r>
    </w:p>
    <w:p w14:paraId="2CFCF2CA" w14:textId="77777777" w:rsidR="00EC6FED" w:rsidRDefault="00EC6FED" w:rsidP="00935FF0">
      <w:bookmarkStart w:id="0" w:name="_GoBack"/>
      <w:bookmarkEnd w:id="0"/>
    </w:p>
    <w:p w14:paraId="7BAF8EA4" w14:textId="1F61E7B1" w:rsidR="00821996" w:rsidRDefault="003C58BF" w:rsidP="0064304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1" w:name="Proposal"/>
      <w:bookmarkEnd w:id="1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BF04" w14:textId="77777777" w:rsidR="009C7DCE" w:rsidRDefault="009C7DCE">
      <w:r>
        <w:separator/>
      </w:r>
    </w:p>
  </w:endnote>
  <w:endnote w:type="continuationSeparator" w:id="0">
    <w:p w14:paraId="155594E2" w14:textId="77777777" w:rsidR="009C7DCE" w:rsidRDefault="009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418"/>
      <w:gridCol w:w="2410"/>
      <w:gridCol w:w="6027"/>
    </w:tblGrid>
    <w:tr w:rsidR="00502B8A" w:rsidRPr="00E60A94" w14:paraId="4242B564" w14:textId="77777777" w:rsidTr="00502B8A">
      <w:tc>
        <w:tcPr>
          <w:tcW w:w="1418" w:type="dxa"/>
          <w:tcBorders>
            <w:top w:val="single" w:sz="4" w:space="0" w:color="000000" w:themeColor="text1"/>
          </w:tcBorders>
        </w:tcPr>
        <w:p w14:paraId="6A38C289" w14:textId="77777777" w:rsidR="00502B8A" w:rsidRPr="00BA0009" w:rsidRDefault="00502B8A" w:rsidP="00502B8A">
          <w:pPr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BA0009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1E8BF90F" w14:textId="77777777" w:rsidR="00502B8A" w:rsidRPr="00CB110F" w:rsidRDefault="00502B8A" w:rsidP="00502B8A">
          <w:pPr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3D0147">
            <w:rPr>
              <w:rFonts w:eastAsia="Batang"/>
              <w:sz w:val="18"/>
              <w:szCs w:val="18"/>
              <w:lang w:val="fr-CH"/>
            </w:rPr>
            <w:t>Nom/Organisation/Entité:</w:t>
          </w:r>
        </w:p>
      </w:tc>
      <w:tc>
        <w:tcPr>
          <w:tcW w:w="6027" w:type="dxa"/>
          <w:tcBorders>
            <w:top w:val="single" w:sz="4" w:space="0" w:color="000000" w:themeColor="text1"/>
          </w:tcBorders>
        </w:tcPr>
        <w:p w14:paraId="1E78860B" w14:textId="14761D83" w:rsidR="00502B8A" w:rsidRPr="00F43841" w:rsidRDefault="00502B8A" w:rsidP="00502B8A">
          <w:pPr>
            <w:pStyle w:val="FirstFooter"/>
            <w:rPr>
              <w:sz w:val="18"/>
              <w:szCs w:val="18"/>
              <w:lang w:val="en-US"/>
            </w:rPr>
          </w:pPr>
          <w:r w:rsidRPr="0014086E">
            <w:rPr>
              <w:sz w:val="18"/>
              <w:szCs w:val="18"/>
            </w:rPr>
            <w:t>Mme Doreen Bogdan-Martin, Directrice du Bureau de développement des télécommunications</w:t>
          </w:r>
        </w:p>
      </w:tc>
    </w:tr>
    <w:tr w:rsidR="00502B8A" w:rsidRPr="00CB110F" w14:paraId="2B69D797" w14:textId="77777777" w:rsidTr="00502B8A">
      <w:tc>
        <w:tcPr>
          <w:tcW w:w="1418" w:type="dxa"/>
        </w:tcPr>
        <w:p w14:paraId="1435857D" w14:textId="77777777" w:rsidR="00502B8A" w:rsidRPr="00860147" w:rsidRDefault="00502B8A" w:rsidP="00502B8A">
          <w:pPr>
            <w:tabs>
              <w:tab w:val="left" w:pos="1559"/>
              <w:tab w:val="left" w:pos="3828"/>
            </w:tabs>
            <w:spacing w:before="40"/>
            <w:rPr>
              <w:sz w:val="20"/>
              <w:lang w:val="fr-CH"/>
            </w:rPr>
          </w:pPr>
        </w:p>
      </w:tc>
      <w:tc>
        <w:tcPr>
          <w:tcW w:w="2410" w:type="dxa"/>
        </w:tcPr>
        <w:p w14:paraId="644EBCD0" w14:textId="77777777" w:rsidR="00502B8A" w:rsidRPr="00CB110F" w:rsidRDefault="00502B8A" w:rsidP="00502B8A">
          <w:pPr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3D0147">
            <w:rPr>
              <w:rFonts w:eastAsia="Batang"/>
              <w:sz w:val="18"/>
              <w:szCs w:val="18"/>
              <w:lang w:val="fr-CH"/>
            </w:rPr>
            <w:t>Numéro de téléphone:</w:t>
          </w:r>
        </w:p>
      </w:tc>
      <w:tc>
        <w:tcPr>
          <w:tcW w:w="6027" w:type="dxa"/>
        </w:tcPr>
        <w:p w14:paraId="75AC9580" w14:textId="1256D501" w:rsidR="00502B8A" w:rsidRPr="007F502E" w:rsidRDefault="00502B8A" w:rsidP="00502B8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4086E">
            <w:rPr>
              <w:sz w:val="18"/>
              <w:szCs w:val="18"/>
            </w:rPr>
            <w:t>+41 22 730 5533</w:t>
          </w:r>
        </w:p>
      </w:tc>
    </w:tr>
    <w:tr w:rsidR="00502B8A" w:rsidRPr="00CB110F" w14:paraId="52086F14" w14:textId="77777777" w:rsidTr="00502B8A">
      <w:tc>
        <w:tcPr>
          <w:tcW w:w="1418" w:type="dxa"/>
        </w:tcPr>
        <w:p w14:paraId="16807AB9" w14:textId="77777777" w:rsidR="00502B8A" w:rsidRPr="00CB110F" w:rsidRDefault="00502B8A" w:rsidP="00502B8A">
          <w:pPr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2410" w:type="dxa"/>
        </w:tcPr>
        <w:p w14:paraId="59F0CDE4" w14:textId="77777777" w:rsidR="00502B8A" w:rsidRPr="00CB110F" w:rsidRDefault="00502B8A" w:rsidP="00502B8A">
          <w:pPr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3D0147">
            <w:rPr>
              <w:rFonts w:eastAsia="Batang"/>
              <w:sz w:val="18"/>
              <w:szCs w:val="18"/>
              <w:lang w:val="fr-CH"/>
            </w:rPr>
            <w:t>Courriel:</w:t>
          </w:r>
        </w:p>
      </w:tc>
      <w:tc>
        <w:tcPr>
          <w:tcW w:w="6027" w:type="dxa"/>
        </w:tcPr>
        <w:p w14:paraId="35318985" w14:textId="2836337F" w:rsidR="00502B8A" w:rsidRPr="00F43841" w:rsidRDefault="00502B8A" w:rsidP="00502B8A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14086E">
              <w:rPr>
                <w:rStyle w:val="Hyperlink"/>
                <w:sz w:val="18"/>
                <w:szCs w:val="18"/>
              </w:rPr>
              <w:t>bdtdirector@itu.int</w:t>
            </w:r>
          </w:hyperlink>
          <w:r w:rsidRPr="0014086E">
            <w:rPr>
              <w:sz w:val="18"/>
              <w:szCs w:val="18"/>
            </w:rPr>
            <w:t xml:space="preserve"> </w:t>
          </w:r>
        </w:p>
      </w:tc>
    </w:tr>
  </w:tbl>
  <w:p w14:paraId="03C3F5D9" w14:textId="3F1B4E26" w:rsidR="00721657" w:rsidRPr="003047DE" w:rsidRDefault="00194F24" w:rsidP="003047D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="0071494C" w:rsidRPr="00BE53BF">
        <w:rPr>
          <w:rStyle w:val="Hyperlink"/>
          <w:sz w:val="18"/>
          <w:szCs w:val="18"/>
        </w:rPr>
        <w:t>TDAG-WG-</w:t>
      </w:r>
      <w:r w:rsidR="0071494C">
        <w:rPr>
          <w:rStyle w:val="Hyperlink"/>
          <w:sz w:val="18"/>
          <w:szCs w:val="18"/>
        </w:rPr>
        <w:t>RDTP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31F4" w14:textId="77777777" w:rsidR="009C7DCE" w:rsidRDefault="009C7DCE">
      <w:r>
        <w:t>____________________</w:t>
      </w:r>
    </w:p>
  </w:footnote>
  <w:footnote w:type="continuationSeparator" w:id="0">
    <w:p w14:paraId="7D5FD8F4" w14:textId="77777777" w:rsidR="009C7DCE" w:rsidRDefault="009C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17EB8EDB" w:rsidR="00721657" w:rsidRPr="00BE53BF" w:rsidRDefault="00486154" w:rsidP="00BE53BF">
    <w:pPr>
      <w:pStyle w:val="Header"/>
      <w:rPr>
        <w:rStyle w:val="PageNumber"/>
        <w:lang w:val="en-US"/>
      </w:rPr>
    </w:pPr>
    <w:r w:rsidRPr="00486154">
      <w:rPr>
        <w:rStyle w:val="PageNumber"/>
        <w:lang w:val="en-US"/>
      </w:rPr>
      <w:t>TDAG-WG-RDTP</w:t>
    </w:r>
    <w:r w:rsidR="00BE53BF">
      <w:rPr>
        <w:rStyle w:val="PageNumber"/>
        <w:lang w:val="en-US"/>
      </w:rPr>
      <w:t>/xxx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643042" w:rsidRPr="00643042">
      <w:rPr>
        <w:rStyle w:val="PageNumber"/>
        <w:noProof/>
        <w:lang w:val="en-US"/>
      </w:rPr>
      <w:t>1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5CC70148"/>
    <w:multiLevelType w:val="hybridMultilevel"/>
    <w:tmpl w:val="F93894EA"/>
    <w:lvl w:ilvl="0" w:tplc="7C2E769E">
      <w:start w:val="1"/>
      <w:numFmt w:val="bullet"/>
      <w:pStyle w:val="Enumlev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9678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64C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A43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1A93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C294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BC86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29C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36F8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62328C"/>
    <w:multiLevelType w:val="hybridMultilevel"/>
    <w:tmpl w:val="51A48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100EC0">
      <w:start w:val="1"/>
      <w:numFmt w:val="lowerLetter"/>
      <w:pStyle w:val="Enumlev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2A63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86154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2B8A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F009A"/>
    <w:rsid w:val="006F0679"/>
    <w:rsid w:val="006F3D93"/>
    <w:rsid w:val="006F3DAA"/>
    <w:rsid w:val="007019B1"/>
    <w:rsid w:val="0071494C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5753F"/>
    <w:rsid w:val="00872B6E"/>
    <w:rsid w:val="00874DFD"/>
    <w:rsid w:val="008802F9"/>
    <w:rsid w:val="00883086"/>
    <w:rsid w:val="008879FD"/>
    <w:rsid w:val="008905BB"/>
    <w:rsid w:val="00894C37"/>
    <w:rsid w:val="008A0032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3FDB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86351"/>
    <w:rsid w:val="00993F46"/>
    <w:rsid w:val="00997358"/>
    <w:rsid w:val="009A452B"/>
    <w:rsid w:val="009B050C"/>
    <w:rsid w:val="009B087F"/>
    <w:rsid w:val="009B2AF4"/>
    <w:rsid w:val="009C110B"/>
    <w:rsid w:val="009C5441"/>
    <w:rsid w:val="009C7D7D"/>
    <w:rsid w:val="009C7DCE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6635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4DD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731DD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0">
    <w:name w:val="enumlev1"/>
    <w:basedOn w:val="Normal"/>
    <w:rsid w:val="00B37866"/>
    <w:pPr>
      <w:spacing w:before="80"/>
      <w:ind w:left="794" w:hanging="794"/>
    </w:pPr>
  </w:style>
  <w:style w:type="paragraph" w:customStyle="1" w:styleId="enumlev20">
    <w:name w:val="enumlev2"/>
    <w:basedOn w:val="enumlev10"/>
    <w:rsid w:val="00B37866"/>
    <w:pPr>
      <w:ind w:left="1191" w:hanging="397"/>
    </w:pPr>
  </w:style>
  <w:style w:type="paragraph" w:customStyle="1" w:styleId="enumlev3">
    <w:name w:val="enumlev3"/>
    <w:basedOn w:val="enumlev20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1494C"/>
    <w:rPr>
      <w:color w:val="800080" w:themeColor="followedHyperlink"/>
      <w:u w:val="single"/>
    </w:rPr>
  </w:style>
  <w:style w:type="paragraph" w:customStyle="1" w:styleId="Enumlev1">
    <w:name w:val="Enumlev1"/>
    <w:basedOn w:val="Normal"/>
    <w:rsid w:val="00502B8A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Calibri" w:eastAsia="SimSun" w:hAnsi="Calibri" w:cs="Traditional Arabic"/>
      <w:sz w:val="22"/>
      <w:szCs w:val="30"/>
      <w:lang w:val="fr-FR"/>
    </w:rPr>
  </w:style>
  <w:style w:type="paragraph" w:customStyle="1" w:styleId="Enumlev1Left0cm">
    <w:name w:val="Enumlev1 + Left:  0 cm"/>
    <w:aliases w:val="First line:  0 cm"/>
    <w:basedOn w:val="Enumlev1"/>
    <w:rsid w:val="00502B8A"/>
    <w:pPr>
      <w:numPr>
        <w:numId w:val="0"/>
      </w:numPr>
    </w:pPr>
    <w:rPr>
      <w:lang w:val="en-GB"/>
    </w:rPr>
  </w:style>
  <w:style w:type="paragraph" w:customStyle="1" w:styleId="Enumlev2">
    <w:name w:val="Enumlev2"/>
    <w:basedOn w:val="ListParagraph"/>
    <w:rsid w:val="00502B8A"/>
    <w:pPr>
      <w:numPr>
        <w:ilvl w:val="1"/>
        <w:numId w:val="3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0"/>
      <w:contextualSpacing w:val="0"/>
      <w:textAlignment w:val="auto"/>
    </w:pPr>
    <w:rPr>
      <w:rFonts w:ascii="Calibri" w:eastAsia="SimSun" w:hAnsi="Calibri" w:cs="Traditional Arabic"/>
      <w:bCs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02B8A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fr/ITU-D/Conferences/TDAG/Pages/TDAG_WG_WTDC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43A4-5331-4743-BC08-D8A03AF0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14</cp:revision>
  <cp:lastPrinted>2014-11-04T09:22:00Z</cp:lastPrinted>
  <dcterms:created xsi:type="dcterms:W3CDTF">2020-07-13T09:45:00Z</dcterms:created>
  <dcterms:modified xsi:type="dcterms:W3CDTF">2020-07-13T13:45:00Z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