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816"/>
        <w:tblW w:w="9888"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6663"/>
        <w:gridCol w:w="3225"/>
      </w:tblGrid>
      <w:tr w:rsidR="00854A6F" w14:paraId="52CF8605" w14:textId="77777777" w:rsidTr="00854A6F">
        <w:trPr>
          <w:cantSplit/>
          <w:trHeight w:val="1134"/>
        </w:trPr>
        <w:tc>
          <w:tcPr>
            <w:tcW w:w="6663" w:type="dxa"/>
          </w:tcPr>
          <w:p w14:paraId="40E09C97" w14:textId="77777777" w:rsidR="00854A6F" w:rsidRDefault="00854A6F" w:rsidP="00854A6F">
            <w:pPr>
              <w:tabs>
                <w:tab w:val="clear" w:pos="1191"/>
                <w:tab w:val="clear" w:pos="1588"/>
                <w:tab w:val="clear" w:pos="1985"/>
              </w:tabs>
              <w:ind w:left="34"/>
              <w:rPr>
                <w:b/>
                <w:bCs/>
                <w:sz w:val="32"/>
                <w:szCs w:val="32"/>
              </w:rPr>
            </w:pPr>
            <w:r w:rsidRPr="006F3D93">
              <w:rPr>
                <w:b/>
                <w:bCs/>
                <w:sz w:val="32"/>
                <w:szCs w:val="32"/>
              </w:rPr>
              <w:t>Telecommunication</w:t>
            </w:r>
            <w:r>
              <w:rPr>
                <w:b/>
                <w:bCs/>
                <w:sz w:val="32"/>
                <w:szCs w:val="32"/>
              </w:rPr>
              <w:t xml:space="preserve"> Development</w:t>
            </w:r>
            <w:r>
              <w:rPr>
                <w:b/>
                <w:bCs/>
                <w:sz w:val="32"/>
                <w:szCs w:val="32"/>
              </w:rPr>
              <w:br/>
              <w:t>Advisory Group (TDAG)</w:t>
            </w:r>
          </w:p>
          <w:p w14:paraId="03E42460" w14:textId="77777777" w:rsidR="00854A6F" w:rsidRPr="00844A56" w:rsidRDefault="00854A6F" w:rsidP="00854A6F">
            <w:pPr>
              <w:tabs>
                <w:tab w:val="clear" w:pos="1191"/>
                <w:tab w:val="clear" w:pos="1588"/>
                <w:tab w:val="clear" w:pos="1985"/>
              </w:tabs>
              <w:spacing w:before="100" w:after="120"/>
              <w:ind w:left="34"/>
              <w:rPr>
                <w:rFonts w:ascii="Verdana" w:hAnsi="Verdana"/>
                <w:sz w:val="28"/>
                <w:szCs w:val="28"/>
              </w:rPr>
            </w:pPr>
            <w:r>
              <w:rPr>
                <w:b/>
                <w:bCs/>
                <w:sz w:val="26"/>
                <w:szCs w:val="26"/>
              </w:rPr>
              <w:t>25th Meeting, Geneva, 24-27 March 2020</w:t>
            </w:r>
          </w:p>
        </w:tc>
        <w:tc>
          <w:tcPr>
            <w:tcW w:w="3225" w:type="dxa"/>
          </w:tcPr>
          <w:p w14:paraId="62543058" w14:textId="77777777" w:rsidR="00854A6F" w:rsidRPr="00683C32" w:rsidRDefault="00854A6F" w:rsidP="00854A6F">
            <w:pPr>
              <w:spacing w:before="0"/>
              <w:ind w:right="142"/>
              <w:jc w:val="right"/>
            </w:pPr>
            <w:r w:rsidRPr="008E52B1">
              <w:rPr>
                <w:noProof/>
                <w:color w:val="3399FF"/>
                <w:lang w:eastAsia="zh-CN"/>
              </w:rPr>
              <w:drawing>
                <wp:inline distT="0" distB="0" distL="0" distR="0" wp14:anchorId="2CDF4666" wp14:editId="0C9C91CC">
                  <wp:extent cx="838200" cy="838200"/>
                  <wp:effectExtent l="0" t="0" r="0" b="0"/>
                  <wp:docPr id="1" name="Picture 1" descr="C:\Users\comas\AppData\Local\Temp\Rar$DRa0.735\jpg\ITU official logo_blu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as\AppData\Local\Temp\Rar$DRa0.735\jpg\ITU official logo_blue_RGB.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r>
      <w:tr w:rsidR="00854A6F" w:rsidRPr="00997358" w14:paraId="3E9865B2" w14:textId="77777777" w:rsidTr="00854A6F">
        <w:trPr>
          <w:cantSplit/>
        </w:trPr>
        <w:tc>
          <w:tcPr>
            <w:tcW w:w="6663" w:type="dxa"/>
            <w:tcBorders>
              <w:top w:val="single" w:sz="12" w:space="0" w:color="auto"/>
            </w:tcBorders>
          </w:tcPr>
          <w:p w14:paraId="7E5556CA" w14:textId="77777777" w:rsidR="00854A6F" w:rsidRPr="00997358" w:rsidRDefault="00854A6F" w:rsidP="00854A6F">
            <w:pPr>
              <w:spacing w:before="0"/>
              <w:rPr>
                <w:rFonts w:cs="Arial"/>
                <w:b/>
                <w:bCs/>
                <w:sz w:val="20"/>
              </w:rPr>
            </w:pPr>
          </w:p>
        </w:tc>
        <w:tc>
          <w:tcPr>
            <w:tcW w:w="3225" w:type="dxa"/>
            <w:tcBorders>
              <w:top w:val="single" w:sz="12" w:space="0" w:color="auto"/>
            </w:tcBorders>
          </w:tcPr>
          <w:p w14:paraId="2AEF6F95" w14:textId="77777777" w:rsidR="00854A6F" w:rsidRPr="00997358" w:rsidRDefault="00854A6F" w:rsidP="00854A6F">
            <w:pPr>
              <w:spacing w:before="0"/>
              <w:rPr>
                <w:b/>
                <w:bCs/>
                <w:sz w:val="20"/>
              </w:rPr>
            </w:pPr>
          </w:p>
        </w:tc>
      </w:tr>
      <w:tr w:rsidR="00854A6F" w:rsidRPr="00002716" w14:paraId="6FCF76B6" w14:textId="77777777" w:rsidTr="00854A6F">
        <w:trPr>
          <w:cantSplit/>
        </w:trPr>
        <w:tc>
          <w:tcPr>
            <w:tcW w:w="6663" w:type="dxa"/>
          </w:tcPr>
          <w:p w14:paraId="77822AD6" w14:textId="77777777" w:rsidR="00854A6F" w:rsidRPr="007F1CC7" w:rsidRDefault="00854A6F" w:rsidP="00854A6F">
            <w:pPr>
              <w:pStyle w:val="Committee"/>
              <w:spacing w:before="0"/>
              <w:rPr>
                <w:b w:val="0"/>
                <w:szCs w:val="24"/>
              </w:rPr>
            </w:pPr>
          </w:p>
        </w:tc>
        <w:tc>
          <w:tcPr>
            <w:tcW w:w="3225" w:type="dxa"/>
          </w:tcPr>
          <w:p w14:paraId="57B25764" w14:textId="175BAE2D" w:rsidR="00854A6F" w:rsidRPr="007F1CC7" w:rsidRDefault="00854A6F" w:rsidP="00997679">
            <w:pPr>
              <w:spacing w:before="0"/>
              <w:jc w:val="both"/>
              <w:rPr>
                <w:bCs/>
                <w:szCs w:val="24"/>
                <w:lang w:val="en-US"/>
              </w:rPr>
            </w:pPr>
            <w:r w:rsidRPr="00002716">
              <w:rPr>
                <w:b/>
                <w:bCs/>
                <w:lang w:val="en-US"/>
              </w:rPr>
              <w:t>Document</w:t>
            </w:r>
            <w:r w:rsidRPr="00A54E72">
              <w:rPr>
                <w:b/>
                <w:bCs/>
                <w:lang w:val="en-US"/>
              </w:rPr>
              <w:t xml:space="preserve"> </w:t>
            </w:r>
            <w:bookmarkStart w:id="0" w:name="DocRef1"/>
            <w:bookmarkEnd w:id="0"/>
            <w:r>
              <w:rPr>
                <w:b/>
                <w:bCs/>
                <w:lang w:val="en-US"/>
              </w:rPr>
              <w:t>TDAG-20</w:t>
            </w:r>
            <w:r w:rsidRPr="00A54E72">
              <w:rPr>
                <w:b/>
                <w:bCs/>
                <w:lang w:val="en-US"/>
              </w:rPr>
              <w:t>/</w:t>
            </w:r>
            <w:bookmarkStart w:id="1" w:name="DocNo1"/>
            <w:bookmarkEnd w:id="1"/>
            <w:r w:rsidR="00997679">
              <w:rPr>
                <w:b/>
                <w:bCs/>
                <w:lang w:val="en-US"/>
              </w:rPr>
              <w:t>INF</w:t>
            </w:r>
            <w:r w:rsidR="00F37D7E">
              <w:rPr>
                <w:b/>
                <w:bCs/>
                <w:lang w:val="en-US"/>
              </w:rPr>
              <w:t>/</w:t>
            </w:r>
            <w:bookmarkStart w:id="2" w:name="_GoBack"/>
            <w:bookmarkEnd w:id="2"/>
            <w:r w:rsidR="00997679">
              <w:rPr>
                <w:b/>
                <w:bCs/>
                <w:lang w:val="en-US"/>
              </w:rPr>
              <w:t>3-E</w:t>
            </w:r>
          </w:p>
        </w:tc>
      </w:tr>
      <w:tr w:rsidR="00854A6F" w14:paraId="54243872" w14:textId="77777777" w:rsidTr="00854A6F">
        <w:trPr>
          <w:cantSplit/>
        </w:trPr>
        <w:tc>
          <w:tcPr>
            <w:tcW w:w="6663" w:type="dxa"/>
          </w:tcPr>
          <w:p w14:paraId="050A06BA" w14:textId="77777777" w:rsidR="00854A6F" w:rsidRPr="007F1CC7" w:rsidRDefault="00854A6F" w:rsidP="00854A6F">
            <w:pPr>
              <w:spacing w:before="0"/>
              <w:rPr>
                <w:b/>
                <w:bCs/>
                <w:smallCaps/>
                <w:szCs w:val="24"/>
                <w:lang w:val="en-US"/>
              </w:rPr>
            </w:pPr>
          </w:p>
        </w:tc>
        <w:tc>
          <w:tcPr>
            <w:tcW w:w="3225" w:type="dxa"/>
          </w:tcPr>
          <w:p w14:paraId="6CB0C28B" w14:textId="055B45AD" w:rsidR="00854A6F" w:rsidRPr="007F1CC7" w:rsidRDefault="00854A6F" w:rsidP="00997679">
            <w:pPr>
              <w:spacing w:before="0"/>
              <w:rPr>
                <w:b/>
                <w:szCs w:val="24"/>
              </w:rPr>
            </w:pPr>
            <w:bookmarkStart w:id="3" w:name="CreationDate"/>
            <w:bookmarkEnd w:id="3"/>
            <w:r>
              <w:rPr>
                <w:b/>
                <w:bCs/>
                <w:szCs w:val="28"/>
              </w:rPr>
              <w:t>2</w:t>
            </w:r>
            <w:r w:rsidR="00997679">
              <w:rPr>
                <w:b/>
                <w:bCs/>
                <w:szCs w:val="28"/>
              </w:rPr>
              <w:t>2</w:t>
            </w:r>
            <w:r>
              <w:rPr>
                <w:b/>
                <w:bCs/>
                <w:szCs w:val="28"/>
              </w:rPr>
              <w:t xml:space="preserve"> January 2020</w:t>
            </w:r>
          </w:p>
        </w:tc>
      </w:tr>
      <w:tr w:rsidR="00854A6F" w14:paraId="22EB64A8" w14:textId="77777777" w:rsidTr="00854A6F">
        <w:trPr>
          <w:cantSplit/>
        </w:trPr>
        <w:tc>
          <w:tcPr>
            <w:tcW w:w="6663" w:type="dxa"/>
          </w:tcPr>
          <w:p w14:paraId="0C964143" w14:textId="77777777" w:rsidR="00854A6F" w:rsidRPr="007F1CC7" w:rsidRDefault="00854A6F" w:rsidP="00854A6F">
            <w:pPr>
              <w:spacing w:before="0"/>
              <w:rPr>
                <w:b/>
                <w:bCs/>
                <w:smallCaps/>
                <w:szCs w:val="24"/>
              </w:rPr>
            </w:pPr>
          </w:p>
        </w:tc>
        <w:tc>
          <w:tcPr>
            <w:tcW w:w="3225" w:type="dxa"/>
          </w:tcPr>
          <w:p w14:paraId="7B5264A1" w14:textId="77777777" w:rsidR="00854A6F" w:rsidRPr="007F1CC7" w:rsidRDefault="00854A6F" w:rsidP="00854A6F">
            <w:pPr>
              <w:spacing w:before="0"/>
              <w:rPr>
                <w:szCs w:val="24"/>
              </w:rPr>
            </w:pPr>
            <w:r>
              <w:rPr>
                <w:b/>
              </w:rPr>
              <w:t>Original:</w:t>
            </w:r>
            <w:bookmarkStart w:id="4" w:name="Original"/>
            <w:bookmarkEnd w:id="4"/>
            <w:r>
              <w:rPr>
                <w:b/>
              </w:rPr>
              <w:t xml:space="preserve"> English</w:t>
            </w:r>
          </w:p>
        </w:tc>
      </w:tr>
      <w:tr w:rsidR="00854A6F" w14:paraId="6C0F341D" w14:textId="77777777" w:rsidTr="00854A6F">
        <w:trPr>
          <w:cantSplit/>
          <w:trHeight w:val="852"/>
        </w:trPr>
        <w:tc>
          <w:tcPr>
            <w:tcW w:w="9888" w:type="dxa"/>
            <w:gridSpan w:val="2"/>
          </w:tcPr>
          <w:p w14:paraId="3B8157B9" w14:textId="77777777" w:rsidR="00854A6F" w:rsidRPr="0030353C" w:rsidRDefault="00854A6F" w:rsidP="00854A6F">
            <w:pPr>
              <w:pStyle w:val="Source"/>
            </w:pPr>
            <w:bookmarkStart w:id="5" w:name="Source"/>
            <w:bookmarkEnd w:id="5"/>
            <w:r>
              <w:t>Director, Telecommunication Development Bureau</w:t>
            </w:r>
          </w:p>
        </w:tc>
      </w:tr>
      <w:tr w:rsidR="00854A6F" w:rsidRPr="002E6963" w14:paraId="5DFA1183" w14:textId="77777777" w:rsidTr="00854A6F">
        <w:trPr>
          <w:cantSplit/>
        </w:trPr>
        <w:tc>
          <w:tcPr>
            <w:tcW w:w="9888" w:type="dxa"/>
            <w:gridSpan w:val="2"/>
          </w:tcPr>
          <w:p w14:paraId="1E4F298F" w14:textId="4DBFF05F" w:rsidR="00854A6F" w:rsidRPr="00854A6F" w:rsidRDefault="00854A6F" w:rsidP="006926D2">
            <w:pPr>
              <w:pStyle w:val="Title1"/>
            </w:pPr>
            <w:bookmarkStart w:id="6" w:name="Title"/>
            <w:bookmarkEnd w:id="6"/>
            <w:r w:rsidRPr="00854A6F">
              <w:rPr>
                <w:rFonts w:cstheme="minorHAnsi"/>
                <w:bCs/>
                <w:caps/>
                <w:szCs w:val="28"/>
                <w:lang w:val="en-US"/>
              </w:rPr>
              <w:t xml:space="preserve">DETAILED INFORMATION ON THE IMPLEMENTATION of </w:t>
            </w:r>
            <w:r w:rsidR="006926D2">
              <w:rPr>
                <w:rFonts w:cstheme="minorHAnsi"/>
                <w:bCs/>
                <w:caps/>
                <w:szCs w:val="28"/>
                <w:lang w:val="en-US"/>
              </w:rPr>
              <w:t xml:space="preserve">WTDC </w:t>
            </w:r>
            <w:r w:rsidRPr="00854A6F">
              <w:rPr>
                <w:rFonts w:cstheme="minorHAnsi"/>
                <w:bCs/>
                <w:caps/>
                <w:szCs w:val="28"/>
                <w:lang w:val="en-US"/>
              </w:rPr>
              <w:t>resolution 9</w:t>
            </w:r>
          </w:p>
        </w:tc>
      </w:tr>
      <w:tr w:rsidR="00854A6F" w:rsidRPr="002E6963" w14:paraId="62EA4946" w14:textId="77777777" w:rsidTr="00854A6F">
        <w:trPr>
          <w:cantSplit/>
        </w:trPr>
        <w:tc>
          <w:tcPr>
            <w:tcW w:w="9888" w:type="dxa"/>
            <w:gridSpan w:val="2"/>
            <w:tcBorders>
              <w:bottom w:val="single" w:sz="4" w:space="0" w:color="auto"/>
            </w:tcBorders>
          </w:tcPr>
          <w:p w14:paraId="5D7EC221" w14:textId="77777777" w:rsidR="00854A6F" w:rsidRPr="00A721F4" w:rsidRDefault="00854A6F" w:rsidP="00854A6F"/>
        </w:tc>
      </w:tr>
      <w:tr w:rsidR="00854A6F" w:rsidRPr="00035B58" w14:paraId="787147E0" w14:textId="77777777" w:rsidTr="00854A6F">
        <w:trPr>
          <w:cantSplit/>
        </w:trPr>
        <w:tc>
          <w:tcPr>
            <w:tcW w:w="9888" w:type="dxa"/>
            <w:gridSpan w:val="2"/>
            <w:tcBorders>
              <w:top w:val="single" w:sz="4" w:space="0" w:color="auto"/>
              <w:left w:val="single" w:sz="4" w:space="0" w:color="auto"/>
              <w:bottom w:val="single" w:sz="4" w:space="0" w:color="auto"/>
              <w:right w:val="single" w:sz="4" w:space="0" w:color="auto"/>
            </w:tcBorders>
          </w:tcPr>
          <w:p w14:paraId="479BE18A" w14:textId="77777777" w:rsidR="00854A6F" w:rsidRDefault="00854A6F" w:rsidP="00854A6F">
            <w:pPr>
              <w:spacing w:after="120"/>
              <w:rPr>
                <w:b/>
                <w:bCs/>
                <w:szCs w:val="24"/>
              </w:rPr>
            </w:pPr>
            <w:r w:rsidRPr="00D9621A">
              <w:rPr>
                <w:b/>
                <w:bCs/>
                <w:szCs w:val="24"/>
              </w:rPr>
              <w:t>Summary:</w:t>
            </w:r>
            <w:r>
              <w:rPr>
                <w:b/>
                <w:bCs/>
                <w:szCs w:val="24"/>
              </w:rPr>
              <w:t xml:space="preserve"> </w:t>
            </w:r>
          </w:p>
          <w:p w14:paraId="1584362F" w14:textId="216AA68F" w:rsidR="00854A6F" w:rsidRPr="00997679" w:rsidRDefault="00854A6F" w:rsidP="00854A6F">
            <w:pPr>
              <w:spacing w:after="120"/>
              <w:rPr>
                <w:b/>
                <w:bCs/>
                <w:szCs w:val="24"/>
              </w:rPr>
            </w:pPr>
            <w:r w:rsidRPr="00997679">
              <w:rPr>
                <w:szCs w:val="24"/>
              </w:rPr>
              <w:t>This document provides an overview on the ITU activities for implementation of Resolution 9 in addition to the</w:t>
            </w:r>
            <w:r w:rsidR="006926D2">
              <w:rPr>
                <w:szCs w:val="24"/>
              </w:rPr>
              <w:t xml:space="preserve"> corresponding section in</w:t>
            </w:r>
            <w:r w:rsidRPr="00997679">
              <w:rPr>
                <w:szCs w:val="24"/>
              </w:rPr>
              <w:t xml:space="preserve"> </w:t>
            </w:r>
            <w:r w:rsidRPr="008A39E0">
              <w:rPr>
                <w:szCs w:val="24"/>
              </w:rPr>
              <w:t xml:space="preserve">Document </w:t>
            </w:r>
            <w:hyperlink r:id="rId8" w:history="1">
              <w:r w:rsidR="00F37D7E" w:rsidRPr="00F37D7E">
                <w:rPr>
                  <w:rStyle w:val="Hyperlink"/>
                  <w:szCs w:val="24"/>
                </w:rPr>
                <w:t>TDAG-20/</w:t>
              </w:r>
              <w:r w:rsidRPr="00F37D7E">
                <w:rPr>
                  <w:rStyle w:val="Hyperlink"/>
                  <w:szCs w:val="24"/>
                </w:rPr>
                <w:t>2</w:t>
              </w:r>
            </w:hyperlink>
            <w:r w:rsidRPr="00997679">
              <w:rPr>
                <w:szCs w:val="24"/>
              </w:rPr>
              <w:t>.</w:t>
            </w:r>
          </w:p>
          <w:p w14:paraId="4E1628F2" w14:textId="77777777" w:rsidR="00854A6F" w:rsidRPr="00997679" w:rsidRDefault="00854A6F" w:rsidP="00854A6F">
            <w:pPr>
              <w:spacing w:after="120"/>
              <w:rPr>
                <w:b/>
                <w:bCs/>
                <w:szCs w:val="24"/>
              </w:rPr>
            </w:pPr>
            <w:r w:rsidRPr="00997679">
              <w:rPr>
                <w:b/>
                <w:bCs/>
                <w:szCs w:val="24"/>
              </w:rPr>
              <w:t xml:space="preserve">Action required: </w:t>
            </w:r>
          </w:p>
          <w:p w14:paraId="2E1991C3" w14:textId="44ADB5FD" w:rsidR="00854A6F" w:rsidRPr="00997679" w:rsidRDefault="00854A6F" w:rsidP="00854A6F">
            <w:pPr>
              <w:spacing w:after="120"/>
              <w:rPr>
                <w:rFonts w:cstheme="minorHAnsi"/>
                <w:szCs w:val="24"/>
                <w:lang w:eastAsia="pl-PL"/>
              </w:rPr>
            </w:pPr>
            <w:r w:rsidRPr="00997679">
              <w:rPr>
                <w:rFonts w:cstheme="minorHAnsi"/>
                <w:szCs w:val="24"/>
                <w:lang w:eastAsia="pl-PL"/>
              </w:rPr>
              <w:t>TDAG is invited to note this document</w:t>
            </w:r>
            <w:r w:rsidR="00997679">
              <w:rPr>
                <w:rFonts w:cstheme="minorHAnsi"/>
                <w:szCs w:val="24"/>
                <w:lang w:eastAsia="pl-PL"/>
              </w:rPr>
              <w:t>.</w:t>
            </w:r>
          </w:p>
          <w:p w14:paraId="5A68C699" w14:textId="77777777" w:rsidR="00854A6F" w:rsidRDefault="00854A6F" w:rsidP="00854A6F">
            <w:pPr>
              <w:spacing w:after="120"/>
              <w:rPr>
                <w:b/>
                <w:bCs/>
                <w:szCs w:val="24"/>
              </w:rPr>
            </w:pPr>
            <w:r w:rsidRPr="00D9621A">
              <w:rPr>
                <w:b/>
                <w:bCs/>
                <w:szCs w:val="24"/>
              </w:rPr>
              <w:t>References:</w:t>
            </w:r>
            <w:r>
              <w:rPr>
                <w:b/>
                <w:bCs/>
                <w:szCs w:val="24"/>
              </w:rPr>
              <w:t xml:space="preserve"> </w:t>
            </w:r>
          </w:p>
          <w:p w14:paraId="5942F301" w14:textId="5775459A" w:rsidR="00854A6F" w:rsidRPr="004D0592" w:rsidRDefault="00050203" w:rsidP="00854A6F">
            <w:pPr>
              <w:spacing w:after="120"/>
            </w:pPr>
            <w:r>
              <w:rPr>
                <w:szCs w:val="24"/>
              </w:rPr>
              <w:t>WTDC</w:t>
            </w:r>
            <w:r w:rsidR="00854A6F" w:rsidRPr="007D415A">
              <w:rPr>
                <w:szCs w:val="24"/>
              </w:rPr>
              <w:t xml:space="preserve"> Resolution 9 (Rev. 2017, Buenos Aires)</w:t>
            </w:r>
          </w:p>
        </w:tc>
      </w:tr>
    </w:tbl>
    <w:p w14:paraId="4E2F181A" w14:textId="77777777" w:rsidR="007F0D23" w:rsidRDefault="007F0D23" w:rsidP="007F0D23"/>
    <w:p w14:paraId="7FBC7DF3" w14:textId="77777777" w:rsidR="007F0D23" w:rsidRDefault="007F0D23" w:rsidP="007F0D23">
      <w:pPr>
        <w:tabs>
          <w:tab w:val="clear" w:pos="794"/>
          <w:tab w:val="clear" w:pos="1191"/>
          <w:tab w:val="clear" w:pos="1588"/>
          <w:tab w:val="clear" w:pos="1985"/>
        </w:tabs>
        <w:overflowPunct/>
        <w:autoSpaceDE/>
        <w:autoSpaceDN/>
        <w:adjustRightInd/>
        <w:spacing w:before="0"/>
        <w:textAlignment w:val="auto"/>
        <w:rPr>
          <w:szCs w:val="24"/>
        </w:rPr>
      </w:pPr>
    </w:p>
    <w:p w14:paraId="7D38D1AE" w14:textId="77777777" w:rsidR="00581F9D" w:rsidRDefault="00581F9D" w:rsidP="00581F9D">
      <w:pPr>
        <w:tabs>
          <w:tab w:val="left" w:pos="2902"/>
          <w:tab w:val="left" w:pos="5691"/>
          <w:tab w:val="left" w:pos="8481"/>
          <w:tab w:val="left" w:pos="11271"/>
        </w:tabs>
        <w:ind w:left="113"/>
        <w:jc w:val="center"/>
        <w:rPr>
          <w:b/>
          <w:bCs/>
          <w:sz w:val="28"/>
          <w:szCs w:val="28"/>
          <w:u w:val="single"/>
        </w:rPr>
        <w:sectPr w:rsidR="00581F9D" w:rsidSect="00006672">
          <w:headerReference w:type="even" r:id="rId9"/>
          <w:headerReference w:type="default" r:id="rId10"/>
          <w:footerReference w:type="even" r:id="rId11"/>
          <w:footerReference w:type="default" r:id="rId12"/>
          <w:headerReference w:type="first" r:id="rId13"/>
          <w:footerReference w:type="first" r:id="rId14"/>
          <w:pgSz w:w="11906" w:h="16838"/>
          <w:pgMar w:top="851" w:right="851" w:bottom="851" w:left="851" w:header="709" w:footer="709" w:gutter="0"/>
          <w:cols w:space="708"/>
          <w:titlePg/>
          <w:docGrid w:linePitch="360"/>
        </w:sectPr>
      </w:pPr>
    </w:p>
    <w:p w14:paraId="07D0EA8A" w14:textId="77777777" w:rsidR="00581F9D" w:rsidRDefault="00581F9D" w:rsidP="00581F9D">
      <w:pPr>
        <w:tabs>
          <w:tab w:val="left" w:pos="2902"/>
          <w:tab w:val="left" w:pos="5691"/>
          <w:tab w:val="left" w:pos="8481"/>
          <w:tab w:val="left" w:pos="11271"/>
        </w:tabs>
        <w:ind w:left="113"/>
        <w:jc w:val="center"/>
        <w:rPr>
          <w:b/>
          <w:bCs/>
          <w:sz w:val="28"/>
          <w:szCs w:val="28"/>
          <w:u w:val="single"/>
        </w:rPr>
      </w:pPr>
      <w:r>
        <w:rPr>
          <w:b/>
          <w:bCs/>
          <w:sz w:val="28"/>
          <w:szCs w:val="28"/>
          <w:u w:val="single"/>
        </w:rPr>
        <w:lastRenderedPageBreak/>
        <w:t xml:space="preserve">DETAILED INFORMATION ON </w:t>
      </w:r>
      <w:r w:rsidRPr="00FF50A7">
        <w:rPr>
          <w:b/>
          <w:bCs/>
          <w:sz w:val="28"/>
          <w:szCs w:val="28"/>
          <w:u w:val="single"/>
        </w:rPr>
        <w:t>IMPLEMENTATION OF RESOLUTION 9</w:t>
      </w:r>
    </w:p>
    <w:p w14:paraId="74C25A04" w14:textId="77777777" w:rsidR="00581F9D" w:rsidRDefault="00581F9D" w:rsidP="00581F9D">
      <w:pPr>
        <w:tabs>
          <w:tab w:val="left" w:pos="2902"/>
          <w:tab w:val="left" w:pos="5691"/>
          <w:tab w:val="left" w:pos="8481"/>
          <w:tab w:val="left" w:pos="11271"/>
        </w:tabs>
        <w:ind w:left="113"/>
        <w:jc w:val="center"/>
        <w:rPr>
          <w:b/>
          <w:bCs/>
          <w:sz w:val="28"/>
          <w:szCs w:val="28"/>
          <w:u w:val="single"/>
        </w:rPr>
      </w:pPr>
    </w:p>
    <w:p w14:paraId="79F25742" w14:textId="063F18A3" w:rsidR="006926D2" w:rsidRDefault="00581F9D" w:rsidP="008A39E0">
      <w:pPr>
        <w:rPr>
          <w:b/>
          <w:bCs/>
          <w:sz w:val="20"/>
          <w:u w:val="single"/>
        </w:rPr>
      </w:pPr>
      <w:r w:rsidRPr="009C305F">
        <w:rPr>
          <w:b/>
          <w:bCs/>
          <w:sz w:val="20"/>
          <w:u w:val="single"/>
        </w:rPr>
        <w:t>TYPE OF ASSISTANCE</w:t>
      </w:r>
    </w:p>
    <w:p w14:paraId="5F0439E5" w14:textId="610A6D1F" w:rsidR="00581F9D" w:rsidRPr="008A39E0" w:rsidRDefault="00581F9D" w:rsidP="008A39E0">
      <w:pPr>
        <w:rPr>
          <w:sz w:val="22"/>
          <w:szCs w:val="22"/>
        </w:rPr>
      </w:pPr>
      <w:r w:rsidRPr="008A39E0">
        <w:rPr>
          <w:color w:val="000000"/>
          <w:sz w:val="22"/>
          <w:szCs w:val="22"/>
          <w:lang w:val="en-US"/>
        </w:rPr>
        <w:t>1. Assistance in raising the awareness of national policy-makers as to the importance of effective spectrum management for a country's economic and social development</w:t>
      </w:r>
    </w:p>
    <w:p w14:paraId="402DFC81" w14:textId="77777777" w:rsidR="00581F9D" w:rsidRPr="008A39E0" w:rsidRDefault="00581F9D" w:rsidP="00581F9D">
      <w:pPr>
        <w:rPr>
          <w:color w:val="000000"/>
          <w:sz w:val="22"/>
          <w:szCs w:val="22"/>
          <w:lang w:val="en-US"/>
        </w:rPr>
      </w:pPr>
      <w:r w:rsidRPr="008A39E0">
        <w:rPr>
          <w:color w:val="000000"/>
          <w:sz w:val="22"/>
          <w:szCs w:val="22"/>
          <w:lang w:val="en-US"/>
        </w:rPr>
        <w:t>2. Training and dissemination of available ITU documentation</w:t>
      </w:r>
    </w:p>
    <w:p w14:paraId="3F3CB36F" w14:textId="77777777" w:rsidR="00581F9D" w:rsidRPr="008A39E0" w:rsidRDefault="00581F9D" w:rsidP="00581F9D">
      <w:pPr>
        <w:rPr>
          <w:color w:val="000000"/>
          <w:sz w:val="22"/>
          <w:szCs w:val="22"/>
          <w:lang w:val="en-US"/>
        </w:rPr>
      </w:pPr>
      <w:r w:rsidRPr="008A39E0">
        <w:rPr>
          <w:color w:val="000000"/>
          <w:sz w:val="22"/>
          <w:szCs w:val="22"/>
          <w:lang w:val="en-US"/>
        </w:rPr>
        <w:t>3. Assistance in developing methodologies for establishing national tables of frequency allocations and spectrum redeployment</w:t>
      </w:r>
    </w:p>
    <w:p w14:paraId="16BC899C" w14:textId="77777777" w:rsidR="00581F9D" w:rsidRPr="008A39E0" w:rsidRDefault="00581F9D" w:rsidP="00581F9D">
      <w:pPr>
        <w:rPr>
          <w:color w:val="000000"/>
          <w:sz w:val="22"/>
          <w:szCs w:val="22"/>
          <w:lang w:val="en-US"/>
        </w:rPr>
      </w:pPr>
      <w:r w:rsidRPr="008A39E0">
        <w:rPr>
          <w:color w:val="000000"/>
          <w:sz w:val="22"/>
          <w:szCs w:val="22"/>
          <w:lang w:val="en-US"/>
        </w:rPr>
        <w:t>4. Assistance in setting up computerized frequency management and monitoring systems</w:t>
      </w:r>
    </w:p>
    <w:p w14:paraId="59F7E8CE" w14:textId="77777777" w:rsidR="00581F9D" w:rsidRPr="008A39E0" w:rsidRDefault="00581F9D" w:rsidP="00581F9D">
      <w:pPr>
        <w:rPr>
          <w:color w:val="000000"/>
          <w:sz w:val="22"/>
          <w:szCs w:val="22"/>
          <w:lang w:val="en-US"/>
        </w:rPr>
      </w:pPr>
      <w:r w:rsidRPr="008A39E0">
        <w:rPr>
          <w:color w:val="000000"/>
          <w:sz w:val="22"/>
          <w:szCs w:val="22"/>
          <w:lang w:val="en-US"/>
        </w:rPr>
        <w:t>5. Economic and financial aspects of spectrum management</w:t>
      </w:r>
    </w:p>
    <w:p w14:paraId="16AB1D73" w14:textId="77777777" w:rsidR="00581F9D" w:rsidRPr="008A39E0" w:rsidRDefault="00581F9D" w:rsidP="00581F9D">
      <w:pPr>
        <w:rPr>
          <w:color w:val="000000"/>
          <w:sz w:val="22"/>
          <w:szCs w:val="22"/>
          <w:lang w:val="en-US"/>
        </w:rPr>
      </w:pPr>
      <w:r w:rsidRPr="008A39E0">
        <w:rPr>
          <w:color w:val="000000"/>
          <w:sz w:val="22"/>
          <w:szCs w:val="22"/>
          <w:lang w:val="en-US"/>
        </w:rPr>
        <w:t>6. Assistance with preparations for world radiocommunication conferences (WRC) and with follow-up and implementation of WRC decisions</w:t>
      </w:r>
    </w:p>
    <w:p w14:paraId="3D958CDC" w14:textId="77777777" w:rsidR="00581F9D" w:rsidRPr="008A39E0" w:rsidRDefault="00581F9D" w:rsidP="00581F9D">
      <w:pPr>
        <w:rPr>
          <w:color w:val="000000"/>
          <w:sz w:val="22"/>
          <w:szCs w:val="22"/>
          <w:lang w:val="en-US"/>
        </w:rPr>
      </w:pPr>
      <w:r w:rsidRPr="008A39E0">
        <w:rPr>
          <w:color w:val="000000"/>
          <w:sz w:val="22"/>
          <w:szCs w:val="22"/>
          <w:lang w:val="en-US"/>
        </w:rPr>
        <w:t xml:space="preserve">7. Assistance with participation in the work of the relevant ITU-R study groups and their working parties </w:t>
      </w:r>
    </w:p>
    <w:p w14:paraId="2D49A3B9" w14:textId="77777777" w:rsidR="00581F9D" w:rsidRPr="008A39E0" w:rsidRDefault="00581F9D" w:rsidP="00581F9D">
      <w:pPr>
        <w:rPr>
          <w:color w:val="000000"/>
          <w:sz w:val="22"/>
          <w:szCs w:val="22"/>
          <w:lang w:val="en-US"/>
        </w:rPr>
      </w:pPr>
      <w:r w:rsidRPr="008A39E0">
        <w:rPr>
          <w:color w:val="000000"/>
          <w:sz w:val="22"/>
          <w:szCs w:val="22"/>
          <w:lang w:val="en-US"/>
        </w:rPr>
        <w:t>8. Transition to digital terrestrial television broadcasting</w:t>
      </w:r>
    </w:p>
    <w:p w14:paraId="7D1AB4D7" w14:textId="77777777" w:rsidR="00581F9D" w:rsidRPr="008A39E0" w:rsidRDefault="00581F9D" w:rsidP="00581F9D">
      <w:pPr>
        <w:rPr>
          <w:color w:val="000000"/>
          <w:sz w:val="22"/>
          <w:szCs w:val="22"/>
          <w:lang w:val="en-US"/>
        </w:rPr>
      </w:pPr>
      <w:r w:rsidRPr="008A39E0">
        <w:rPr>
          <w:color w:val="000000"/>
          <w:sz w:val="22"/>
          <w:szCs w:val="22"/>
          <w:lang w:val="en-US"/>
        </w:rPr>
        <w:t>9. Assistance in identifying the most efficient ways to utilize the digital dividend</w:t>
      </w:r>
    </w:p>
    <w:p w14:paraId="049884A2" w14:textId="77777777" w:rsidR="00581F9D" w:rsidRPr="008A39E0" w:rsidRDefault="00581F9D" w:rsidP="00581F9D">
      <w:pPr>
        <w:rPr>
          <w:color w:val="000000"/>
          <w:sz w:val="22"/>
          <w:szCs w:val="22"/>
          <w:lang w:val="en-US"/>
        </w:rPr>
      </w:pPr>
      <w:r w:rsidRPr="008A39E0">
        <w:rPr>
          <w:color w:val="000000"/>
          <w:sz w:val="22"/>
          <w:szCs w:val="22"/>
          <w:lang w:val="en-US"/>
        </w:rPr>
        <w:t>10. Emerging technologies and approaches in using spectrum</w:t>
      </w:r>
    </w:p>
    <w:p w14:paraId="6A24FD50" w14:textId="77777777" w:rsidR="00581F9D" w:rsidRPr="008A39E0" w:rsidRDefault="00581F9D" w:rsidP="00581F9D">
      <w:pPr>
        <w:rPr>
          <w:color w:val="000000"/>
          <w:sz w:val="22"/>
          <w:szCs w:val="22"/>
          <w:lang w:val="en-US"/>
        </w:rPr>
      </w:pPr>
      <w:r w:rsidRPr="008A39E0">
        <w:rPr>
          <w:color w:val="000000"/>
          <w:sz w:val="22"/>
          <w:szCs w:val="22"/>
          <w:lang w:val="en-US"/>
        </w:rPr>
        <w:t>11. Innovative ways of spectrum licensing</w:t>
      </w:r>
    </w:p>
    <w:p w14:paraId="2816C453" w14:textId="77777777" w:rsidR="00581F9D" w:rsidRPr="008A39E0" w:rsidRDefault="00581F9D" w:rsidP="00581F9D">
      <w:pPr>
        <w:rPr>
          <w:color w:val="000000"/>
          <w:sz w:val="22"/>
          <w:szCs w:val="22"/>
          <w:lang w:val="en-US"/>
        </w:rPr>
      </w:pPr>
      <w:r w:rsidRPr="008A39E0">
        <w:rPr>
          <w:color w:val="000000"/>
          <w:sz w:val="22"/>
          <w:szCs w:val="22"/>
          <w:lang w:val="en-US"/>
        </w:rPr>
        <w:t>12. Assistance with interference caused by devices in derogation of national spectrum allocations</w:t>
      </w:r>
    </w:p>
    <w:p w14:paraId="0C766AF7" w14:textId="77777777" w:rsidR="00581F9D" w:rsidRPr="008A39E0" w:rsidRDefault="00581F9D" w:rsidP="00581F9D">
      <w:pPr>
        <w:rPr>
          <w:color w:val="000000"/>
          <w:sz w:val="22"/>
          <w:szCs w:val="22"/>
          <w:lang w:val="en-US"/>
        </w:rPr>
      </w:pPr>
      <w:r w:rsidRPr="008A39E0">
        <w:rPr>
          <w:color w:val="000000"/>
          <w:sz w:val="22"/>
          <w:szCs w:val="22"/>
          <w:lang w:val="en-US"/>
        </w:rPr>
        <w:t>13. Assistance in resolving seasonal interference caused by anomalous propagation of radiowaves</w:t>
      </w:r>
    </w:p>
    <w:p w14:paraId="35F22BCC" w14:textId="77777777" w:rsidR="00581F9D" w:rsidRPr="008A39E0" w:rsidRDefault="00581F9D" w:rsidP="00581F9D">
      <w:pPr>
        <w:rPr>
          <w:sz w:val="22"/>
          <w:szCs w:val="22"/>
          <w:lang w:val="en-US"/>
        </w:rPr>
      </w:pPr>
      <w:r w:rsidRPr="008A39E0">
        <w:rPr>
          <w:sz w:val="22"/>
          <w:szCs w:val="22"/>
          <w:lang w:val="en-US"/>
        </w:rPr>
        <w:t>14. SMS4DC Training</w:t>
      </w:r>
    </w:p>
    <w:p w14:paraId="2686EF14" w14:textId="77777777" w:rsidR="00581F9D" w:rsidRDefault="00581F9D" w:rsidP="00581F9D">
      <w:pPr>
        <w:tabs>
          <w:tab w:val="clear" w:pos="794"/>
          <w:tab w:val="clear" w:pos="1191"/>
          <w:tab w:val="clear" w:pos="1588"/>
          <w:tab w:val="clear" w:pos="1985"/>
        </w:tabs>
        <w:overflowPunct/>
        <w:autoSpaceDE/>
        <w:autoSpaceDN/>
        <w:adjustRightInd/>
        <w:spacing w:before="0"/>
        <w:textAlignment w:val="auto"/>
        <w:rPr>
          <w:b/>
          <w:bCs/>
          <w:sz w:val="28"/>
          <w:szCs w:val="28"/>
          <w:u w:val="single"/>
        </w:rPr>
      </w:pPr>
      <w:r>
        <w:rPr>
          <w:b/>
          <w:bCs/>
          <w:sz w:val="28"/>
          <w:szCs w:val="28"/>
          <w:u w:val="single"/>
        </w:rPr>
        <w:br w:type="page"/>
      </w:r>
    </w:p>
    <w:tbl>
      <w:tblPr>
        <w:tblStyle w:val="TableGrid"/>
        <w:tblW w:w="15134" w:type="dxa"/>
        <w:tblLayout w:type="fixed"/>
        <w:tblLook w:val="04A0" w:firstRow="1" w:lastRow="0" w:firstColumn="1" w:lastColumn="0" w:noHBand="0" w:noVBand="1"/>
      </w:tblPr>
      <w:tblGrid>
        <w:gridCol w:w="2189"/>
        <w:gridCol w:w="1663"/>
        <w:gridCol w:w="1165"/>
        <w:gridCol w:w="2677"/>
        <w:gridCol w:w="2470"/>
        <w:gridCol w:w="320"/>
        <w:gridCol w:w="317"/>
        <w:gridCol w:w="317"/>
        <w:gridCol w:w="320"/>
        <w:gridCol w:w="320"/>
        <w:gridCol w:w="317"/>
        <w:gridCol w:w="317"/>
        <w:gridCol w:w="320"/>
        <w:gridCol w:w="320"/>
        <w:gridCol w:w="420"/>
        <w:gridCol w:w="420"/>
        <w:gridCol w:w="420"/>
        <w:gridCol w:w="420"/>
        <w:gridCol w:w="422"/>
      </w:tblGrid>
      <w:tr w:rsidR="0072557D" w:rsidRPr="00407898" w14:paraId="5BDB1E98" w14:textId="77777777" w:rsidTr="00407898">
        <w:trPr>
          <w:tblHeader/>
        </w:trPr>
        <w:tc>
          <w:tcPr>
            <w:tcW w:w="2189" w:type="dxa"/>
          </w:tcPr>
          <w:p w14:paraId="172A3521" w14:textId="77777777" w:rsidR="0072557D" w:rsidRPr="00407898" w:rsidRDefault="0072557D" w:rsidP="00BA241A">
            <w:pPr>
              <w:spacing w:before="40" w:after="40"/>
              <w:jc w:val="center"/>
              <w:rPr>
                <w:rFonts w:asciiTheme="minorHAnsi" w:hAnsiTheme="minorHAnsi" w:cstheme="minorHAnsi"/>
                <w:b/>
                <w:bCs/>
                <w:sz w:val="20"/>
              </w:rPr>
            </w:pPr>
            <w:r w:rsidRPr="00407898">
              <w:rPr>
                <w:rFonts w:asciiTheme="minorHAnsi" w:hAnsiTheme="minorHAnsi" w:cstheme="minorHAnsi"/>
                <w:b/>
                <w:bCs/>
                <w:sz w:val="20"/>
              </w:rPr>
              <w:lastRenderedPageBreak/>
              <w:t>EVENT/Assistance</w:t>
            </w:r>
          </w:p>
        </w:tc>
        <w:tc>
          <w:tcPr>
            <w:tcW w:w="1663" w:type="dxa"/>
            <w:tcBorders>
              <w:bottom w:val="single" w:sz="4" w:space="0" w:color="auto"/>
            </w:tcBorders>
          </w:tcPr>
          <w:p w14:paraId="4944F3A7" w14:textId="77777777" w:rsidR="0072557D" w:rsidRPr="00407898" w:rsidRDefault="0072557D" w:rsidP="00BA241A">
            <w:pPr>
              <w:spacing w:before="40" w:after="40"/>
              <w:jc w:val="center"/>
              <w:rPr>
                <w:rFonts w:asciiTheme="minorHAnsi" w:hAnsiTheme="minorHAnsi" w:cstheme="minorHAnsi"/>
                <w:b/>
                <w:bCs/>
                <w:sz w:val="20"/>
              </w:rPr>
            </w:pPr>
            <w:r w:rsidRPr="00407898">
              <w:rPr>
                <w:rFonts w:asciiTheme="minorHAnsi" w:hAnsiTheme="minorHAnsi" w:cstheme="minorHAnsi"/>
                <w:b/>
                <w:bCs/>
                <w:sz w:val="20"/>
              </w:rPr>
              <w:t>COUNTRY/AREA/</w:t>
            </w:r>
            <w:r w:rsidRPr="00407898">
              <w:rPr>
                <w:rFonts w:asciiTheme="minorHAnsi" w:hAnsiTheme="minorHAnsi" w:cstheme="minorHAnsi"/>
                <w:b/>
                <w:bCs/>
                <w:sz w:val="20"/>
              </w:rPr>
              <w:br/>
              <w:t>REGION</w:t>
            </w:r>
          </w:p>
        </w:tc>
        <w:tc>
          <w:tcPr>
            <w:tcW w:w="1165" w:type="dxa"/>
          </w:tcPr>
          <w:p w14:paraId="75441E23" w14:textId="77777777" w:rsidR="0072557D" w:rsidRPr="00407898" w:rsidRDefault="0072557D" w:rsidP="00BA241A">
            <w:pPr>
              <w:spacing w:before="40" w:after="40"/>
              <w:jc w:val="center"/>
              <w:rPr>
                <w:rFonts w:asciiTheme="minorHAnsi" w:hAnsiTheme="minorHAnsi" w:cstheme="minorHAnsi"/>
                <w:b/>
                <w:bCs/>
                <w:sz w:val="20"/>
              </w:rPr>
            </w:pPr>
            <w:r w:rsidRPr="00407898">
              <w:rPr>
                <w:rFonts w:asciiTheme="minorHAnsi" w:hAnsiTheme="minorHAnsi" w:cstheme="minorHAnsi"/>
                <w:b/>
                <w:bCs/>
                <w:sz w:val="20"/>
              </w:rPr>
              <w:t>DATE</w:t>
            </w:r>
          </w:p>
        </w:tc>
        <w:tc>
          <w:tcPr>
            <w:tcW w:w="2677" w:type="dxa"/>
            <w:tcBorders>
              <w:bottom w:val="single" w:sz="4" w:space="0" w:color="auto"/>
            </w:tcBorders>
          </w:tcPr>
          <w:p w14:paraId="51452810" w14:textId="77777777" w:rsidR="0072557D" w:rsidRPr="00407898" w:rsidRDefault="0072557D" w:rsidP="00BA241A">
            <w:pPr>
              <w:spacing w:before="40" w:after="40"/>
              <w:jc w:val="center"/>
              <w:rPr>
                <w:rFonts w:asciiTheme="minorHAnsi" w:hAnsiTheme="minorHAnsi" w:cstheme="minorHAnsi"/>
                <w:b/>
                <w:bCs/>
                <w:sz w:val="20"/>
              </w:rPr>
            </w:pPr>
            <w:r w:rsidRPr="00407898">
              <w:rPr>
                <w:rFonts w:asciiTheme="minorHAnsi" w:hAnsiTheme="minorHAnsi" w:cstheme="minorHAnsi"/>
                <w:b/>
                <w:bCs/>
                <w:sz w:val="20"/>
              </w:rPr>
              <w:t>ACTIVITIES/RESULTS</w:t>
            </w:r>
          </w:p>
        </w:tc>
        <w:tc>
          <w:tcPr>
            <w:tcW w:w="2470" w:type="dxa"/>
          </w:tcPr>
          <w:p w14:paraId="651ED7AF" w14:textId="77777777" w:rsidR="0072557D" w:rsidRPr="00407898" w:rsidRDefault="0072557D" w:rsidP="00BA241A">
            <w:pPr>
              <w:spacing w:before="40" w:after="40"/>
              <w:jc w:val="center"/>
              <w:rPr>
                <w:rFonts w:asciiTheme="minorHAnsi" w:hAnsiTheme="minorHAnsi" w:cstheme="minorHAnsi"/>
                <w:b/>
                <w:bCs/>
                <w:sz w:val="20"/>
              </w:rPr>
            </w:pPr>
            <w:r w:rsidRPr="00407898">
              <w:rPr>
                <w:rFonts w:asciiTheme="minorHAnsi" w:hAnsiTheme="minorHAnsi" w:cstheme="minorHAnsi"/>
                <w:b/>
                <w:bCs/>
                <w:sz w:val="20"/>
              </w:rPr>
              <w:t>WEB LINK</w:t>
            </w:r>
          </w:p>
        </w:tc>
        <w:tc>
          <w:tcPr>
            <w:tcW w:w="4970" w:type="dxa"/>
            <w:gridSpan w:val="14"/>
          </w:tcPr>
          <w:p w14:paraId="6B4547A9" w14:textId="77777777" w:rsidR="0072557D" w:rsidRPr="00407898" w:rsidRDefault="0072557D" w:rsidP="00BA241A">
            <w:pPr>
              <w:spacing w:before="40" w:after="40"/>
              <w:jc w:val="center"/>
              <w:rPr>
                <w:rFonts w:asciiTheme="minorHAnsi" w:hAnsiTheme="minorHAnsi" w:cstheme="minorHAnsi"/>
                <w:b/>
                <w:bCs/>
                <w:sz w:val="20"/>
              </w:rPr>
            </w:pPr>
            <w:r w:rsidRPr="00407898">
              <w:rPr>
                <w:rFonts w:asciiTheme="minorHAnsi" w:hAnsiTheme="minorHAnsi" w:cstheme="minorHAnsi"/>
                <w:b/>
                <w:bCs/>
                <w:sz w:val="20"/>
              </w:rPr>
              <w:t>TYPE OF ASSISTANCE</w:t>
            </w:r>
            <w:r w:rsidRPr="00407898">
              <w:rPr>
                <w:rFonts w:asciiTheme="minorHAnsi" w:hAnsiTheme="minorHAnsi" w:cstheme="minorHAnsi"/>
                <w:b/>
                <w:bCs/>
                <w:sz w:val="20"/>
              </w:rPr>
              <w:br/>
              <w:t>(see above explanation)</w:t>
            </w:r>
          </w:p>
        </w:tc>
      </w:tr>
      <w:tr w:rsidR="0072557D" w:rsidRPr="00407898" w14:paraId="150018DC" w14:textId="77777777" w:rsidTr="00407898">
        <w:trPr>
          <w:tblHeader/>
        </w:trPr>
        <w:tc>
          <w:tcPr>
            <w:tcW w:w="2189" w:type="dxa"/>
            <w:tcBorders>
              <w:right w:val="nil"/>
            </w:tcBorders>
          </w:tcPr>
          <w:p w14:paraId="0031A555" w14:textId="77777777" w:rsidR="0072557D" w:rsidRPr="00407898" w:rsidRDefault="0072557D" w:rsidP="00E64B16">
            <w:pPr>
              <w:ind w:left="29"/>
              <w:rPr>
                <w:rFonts w:asciiTheme="minorHAnsi" w:hAnsiTheme="minorHAnsi" w:cstheme="minorHAnsi"/>
                <w:sz w:val="20"/>
              </w:rPr>
            </w:pPr>
          </w:p>
        </w:tc>
        <w:tc>
          <w:tcPr>
            <w:tcW w:w="1663" w:type="dxa"/>
            <w:tcBorders>
              <w:left w:val="nil"/>
              <w:right w:val="nil"/>
            </w:tcBorders>
          </w:tcPr>
          <w:p w14:paraId="0BA067E0" w14:textId="77777777" w:rsidR="0072557D" w:rsidRPr="00407898" w:rsidRDefault="0072557D" w:rsidP="00E64B16">
            <w:pPr>
              <w:rPr>
                <w:rFonts w:asciiTheme="minorHAnsi" w:hAnsiTheme="minorHAnsi" w:cstheme="minorHAnsi"/>
                <w:sz w:val="20"/>
              </w:rPr>
            </w:pPr>
          </w:p>
        </w:tc>
        <w:tc>
          <w:tcPr>
            <w:tcW w:w="1165" w:type="dxa"/>
            <w:tcBorders>
              <w:left w:val="nil"/>
              <w:right w:val="nil"/>
            </w:tcBorders>
          </w:tcPr>
          <w:p w14:paraId="23BDC67C" w14:textId="77777777" w:rsidR="0072557D" w:rsidRPr="00407898" w:rsidRDefault="0072557D" w:rsidP="00E64B16">
            <w:pPr>
              <w:rPr>
                <w:rFonts w:asciiTheme="minorHAnsi" w:hAnsiTheme="minorHAnsi" w:cstheme="minorHAnsi"/>
                <w:sz w:val="20"/>
              </w:rPr>
            </w:pPr>
          </w:p>
        </w:tc>
        <w:tc>
          <w:tcPr>
            <w:tcW w:w="2677" w:type="dxa"/>
            <w:tcBorders>
              <w:left w:val="nil"/>
              <w:right w:val="nil"/>
            </w:tcBorders>
          </w:tcPr>
          <w:p w14:paraId="42743730" w14:textId="77777777" w:rsidR="0072557D" w:rsidRPr="00407898" w:rsidRDefault="0072557D" w:rsidP="00E64B16">
            <w:pPr>
              <w:rPr>
                <w:rFonts w:asciiTheme="minorHAnsi" w:hAnsiTheme="minorHAnsi" w:cstheme="minorHAnsi"/>
                <w:sz w:val="20"/>
              </w:rPr>
            </w:pPr>
          </w:p>
        </w:tc>
        <w:tc>
          <w:tcPr>
            <w:tcW w:w="2470" w:type="dxa"/>
            <w:tcBorders>
              <w:left w:val="nil"/>
            </w:tcBorders>
          </w:tcPr>
          <w:p w14:paraId="7F760736" w14:textId="77777777" w:rsidR="0072557D" w:rsidRPr="00407898" w:rsidRDefault="0072557D" w:rsidP="00E64B16">
            <w:pPr>
              <w:rPr>
                <w:rFonts w:asciiTheme="minorHAnsi" w:hAnsiTheme="minorHAnsi" w:cstheme="minorHAnsi"/>
                <w:sz w:val="20"/>
              </w:rPr>
            </w:pPr>
          </w:p>
        </w:tc>
        <w:tc>
          <w:tcPr>
            <w:tcW w:w="320" w:type="dxa"/>
          </w:tcPr>
          <w:p w14:paraId="6DFF91CF" w14:textId="77777777" w:rsidR="0072557D" w:rsidRPr="00407898" w:rsidRDefault="0072557D" w:rsidP="00E64B16">
            <w:pPr>
              <w:jc w:val="center"/>
              <w:rPr>
                <w:rFonts w:asciiTheme="minorHAnsi" w:hAnsiTheme="minorHAnsi" w:cstheme="minorHAnsi"/>
                <w:b/>
                <w:bCs/>
                <w:sz w:val="20"/>
              </w:rPr>
            </w:pPr>
            <w:r w:rsidRPr="00407898">
              <w:rPr>
                <w:rFonts w:asciiTheme="minorHAnsi" w:hAnsiTheme="minorHAnsi" w:cstheme="minorHAnsi"/>
                <w:b/>
                <w:bCs/>
                <w:sz w:val="20"/>
              </w:rPr>
              <w:t>1</w:t>
            </w:r>
          </w:p>
        </w:tc>
        <w:tc>
          <w:tcPr>
            <w:tcW w:w="317" w:type="dxa"/>
          </w:tcPr>
          <w:p w14:paraId="0089A152" w14:textId="77777777" w:rsidR="0072557D" w:rsidRPr="00407898" w:rsidRDefault="0072557D" w:rsidP="00E64B16">
            <w:pPr>
              <w:jc w:val="center"/>
              <w:rPr>
                <w:rFonts w:asciiTheme="minorHAnsi" w:hAnsiTheme="minorHAnsi" w:cstheme="minorHAnsi"/>
                <w:b/>
                <w:bCs/>
                <w:sz w:val="20"/>
              </w:rPr>
            </w:pPr>
            <w:r w:rsidRPr="00407898">
              <w:rPr>
                <w:rFonts w:asciiTheme="minorHAnsi" w:hAnsiTheme="minorHAnsi" w:cstheme="minorHAnsi"/>
                <w:b/>
                <w:bCs/>
                <w:sz w:val="20"/>
              </w:rPr>
              <w:t>2</w:t>
            </w:r>
          </w:p>
        </w:tc>
        <w:tc>
          <w:tcPr>
            <w:tcW w:w="317" w:type="dxa"/>
          </w:tcPr>
          <w:p w14:paraId="3AFE88A7" w14:textId="77777777" w:rsidR="0072557D" w:rsidRPr="00407898" w:rsidRDefault="0072557D" w:rsidP="00E64B16">
            <w:pPr>
              <w:jc w:val="center"/>
              <w:rPr>
                <w:rFonts w:asciiTheme="minorHAnsi" w:hAnsiTheme="minorHAnsi" w:cstheme="minorHAnsi"/>
                <w:b/>
                <w:bCs/>
                <w:sz w:val="20"/>
              </w:rPr>
            </w:pPr>
            <w:r w:rsidRPr="00407898">
              <w:rPr>
                <w:rFonts w:asciiTheme="minorHAnsi" w:hAnsiTheme="minorHAnsi" w:cstheme="minorHAnsi"/>
                <w:b/>
                <w:bCs/>
                <w:sz w:val="20"/>
              </w:rPr>
              <w:t>3</w:t>
            </w:r>
          </w:p>
        </w:tc>
        <w:tc>
          <w:tcPr>
            <w:tcW w:w="320" w:type="dxa"/>
          </w:tcPr>
          <w:p w14:paraId="51CD3B8B" w14:textId="77777777" w:rsidR="0072557D" w:rsidRPr="00407898" w:rsidRDefault="0072557D" w:rsidP="00E64B16">
            <w:pPr>
              <w:jc w:val="center"/>
              <w:rPr>
                <w:rFonts w:asciiTheme="minorHAnsi" w:hAnsiTheme="minorHAnsi" w:cstheme="minorHAnsi"/>
                <w:b/>
                <w:bCs/>
                <w:sz w:val="20"/>
              </w:rPr>
            </w:pPr>
            <w:r w:rsidRPr="00407898">
              <w:rPr>
                <w:rFonts w:asciiTheme="minorHAnsi" w:hAnsiTheme="minorHAnsi" w:cstheme="minorHAnsi"/>
                <w:b/>
                <w:bCs/>
                <w:sz w:val="20"/>
              </w:rPr>
              <w:t>4</w:t>
            </w:r>
          </w:p>
        </w:tc>
        <w:tc>
          <w:tcPr>
            <w:tcW w:w="320" w:type="dxa"/>
          </w:tcPr>
          <w:p w14:paraId="497236BC" w14:textId="77777777" w:rsidR="0072557D" w:rsidRPr="00407898" w:rsidRDefault="0072557D" w:rsidP="00E64B16">
            <w:pPr>
              <w:jc w:val="center"/>
              <w:rPr>
                <w:rFonts w:asciiTheme="minorHAnsi" w:hAnsiTheme="minorHAnsi" w:cstheme="minorHAnsi"/>
                <w:b/>
                <w:bCs/>
                <w:sz w:val="20"/>
              </w:rPr>
            </w:pPr>
            <w:r w:rsidRPr="00407898">
              <w:rPr>
                <w:rFonts w:asciiTheme="minorHAnsi" w:hAnsiTheme="minorHAnsi" w:cstheme="minorHAnsi"/>
                <w:b/>
                <w:bCs/>
                <w:sz w:val="20"/>
              </w:rPr>
              <w:t>5</w:t>
            </w:r>
          </w:p>
        </w:tc>
        <w:tc>
          <w:tcPr>
            <w:tcW w:w="317" w:type="dxa"/>
          </w:tcPr>
          <w:p w14:paraId="3DAAB213" w14:textId="77777777" w:rsidR="0072557D" w:rsidRPr="00407898" w:rsidRDefault="0072557D" w:rsidP="00E64B16">
            <w:pPr>
              <w:jc w:val="center"/>
              <w:rPr>
                <w:rFonts w:asciiTheme="minorHAnsi" w:hAnsiTheme="minorHAnsi" w:cstheme="minorHAnsi"/>
                <w:b/>
                <w:bCs/>
                <w:sz w:val="20"/>
              </w:rPr>
            </w:pPr>
            <w:r w:rsidRPr="00407898">
              <w:rPr>
                <w:rFonts w:asciiTheme="minorHAnsi" w:hAnsiTheme="minorHAnsi" w:cstheme="minorHAnsi"/>
                <w:b/>
                <w:bCs/>
                <w:sz w:val="20"/>
              </w:rPr>
              <w:t>6</w:t>
            </w:r>
          </w:p>
        </w:tc>
        <w:tc>
          <w:tcPr>
            <w:tcW w:w="317" w:type="dxa"/>
          </w:tcPr>
          <w:p w14:paraId="587E4C55" w14:textId="77777777" w:rsidR="0072557D" w:rsidRPr="00407898" w:rsidRDefault="0072557D" w:rsidP="00E64B16">
            <w:pPr>
              <w:jc w:val="center"/>
              <w:rPr>
                <w:rFonts w:asciiTheme="minorHAnsi" w:hAnsiTheme="minorHAnsi" w:cstheme="minorHAnsi"/>
                <w:b/>
                <w:bCs/>
                <w:sz w:val="20"/>
              </w:rPr>
            </w:pPr>
            <w:r w:rsidRPr="00407898">
              <w:rPr>
                <w:rFonts w:asciiTheme="minorHAnsi" w:hAnsiTheme="minorHAnsi" w:cstheme="minorHAnsi"/>
                <w:b/>
                <w:bCs/>
                <w:sz w:val="20"/>
              </w:rPr>
              <w:t>7</w:t>
            </w:r>
          </w:p>
        </w:tc>
        <w:tc>
          <w:tcPr>
            <w:tcW w:w="320" w:type="dxa"/>
          </w:tcPr>
          <w:p w14:paraId="00433306" w14:textId="77777777" w:rsidR="0072557D" w:rsidRPr="00407898" w:rsidRDefault="0072557D" w:rsidP="00E64B16">
            <w:pPr>
              <w:jc w:val="center"/>
              <w:rPr>
                <w:rFonts w:asciiTheme="minorHAnsi" w:hAnsiTheme="minorHAnsi" w:cstheme="minorHAnsi"/>
                <w:b/>
                <w:bCs/>
                <w:sz w:val="20"/>
              </w:rPr>
            </w:pPr>
            <w:r w:rsidRPr="00407898">
              <w:rPr>
                <w:rFonts w:asciiTheme="minorHAnsi" w:hAnsiTheme="minorHAnsi" w:cstheme="minorHAnsi"/>
                <w:b/>
                <w:bCs/>
                <w:sz w:val="20"/>
              </w:rPr>
              <w:t>8</w:t>
            </w:r>
          </w:p>
        </w:tc>
        <w:tc>
          <w:tcPr>
            <w:tcW w:w="320" w:type="dxa"/>
          </w:tcPr>
          <w:p w14:paraId="2D090E00" w14:textId="77777777" w:rsidR="0072557D" w:rsidRPr="00407898" w:rsidRDefault="0072557D" w:rsidP="00E64B16">
            <w:pPr>
              <w:jc w:val="center"/>
              <w:rPr>
                <w:rFonts w:asciiTheme="minorHAnsi" w:hAnsiTheme="minorHAnsi" w:cstheme="minorHAnsi"/>
                <w:b/>
                <w:bCs/>
                <w:sz w:val="20"/>
              </w:rPr>
            </w:pPr>
            <w:r w:rsidRPr="00407898">
              <w:rPr>
                <w:rFonts w:asciiTheme="minorHAnsi" w:hAnsiTheme="minorHAnsi" w:cstheme="minorHAnsi"/>
                <w:b/>
                <w:bCs/>
                <w:sz w:val="20"/>
              </w:rPr>
              <w:t>9</w:t>
            </w:r>
          </w:p>
        </w:tc>
        <w:tc>
          <w:tcPr>
            <w:tcW w:w="420" w:type="dxa"/>
          </w:tcPr>
          <w:p w14:paraId="4F6ADEE8" w14:textId="77777777" w:rsidR="0072557D" w:rsidRPr="00407898" w:rsidRDefault="0072557D" w:rsidP="00E64B16">
            <w:pPr>
              <w:jc w:val="center"/>
              <w:rPr>
                <w:rFonts w:asciiTheme="minorHAnsi" w:hAnsiTheme="minorHAnsi" w:cstheme="minorHAnsi"/>
                <w:b/>
                <w:bCs/>
                <w:sz w:val="20"/>
              </w:rPr>
            </w:pPr>
            <w:r w:rsidRPr="00407898">
              <w:rPr>
                <w:rFonts w:asciiTheme="minorHAnsi" w:hAnsiTheme="minorHAnsi" w:cstheme="minorHAnsi"/>
                <w:b/>
                <w:bCs/>
                <w:sz w:val="20"/>
              </w:rPr>
              <w:t>10</w:t>
            </w:r>
          </w:p>
        </w:tc>
        <w:tc>
          <w:tcPr>
            <w:tcW w:w="420" w:type="dxa"/>
          </w:tcPr>
          <w:p w14:paraId="51F64864" w14:textId="77777777" w:rsidR="0072557D" w:rsidRPr="00407898" w:rsidRDefault="0072557D" w:rsidP="00E64B16">
            <w:pPr>
              <w:jc w:val="center"/>
              <w:rPr>
                <w:rFonts w:asciiTheme="minorHAnsi" w:hAnsiTheme="minorHAnsi" w:cstheme="minorHAnsi"/>
                <w:b/>
                <w:bCs/>
                <w:sz w:val="20"/>
              </w:rPr>
            </w:pPr>
            <w:r w:rsidRPr="00407898">
              <w:rPr>
                <w:rFonts w:asciiTheme="minorHAnsi" w:hAnsiTheme="minorHAnsi" w:cstheme="minorHAnsi"/>
                <w:b/>
                <w:bCs/>
                <w:sz w:val="20"/>
              </w:rPr>
              <w:t>11</w:t>
            </w:r>
          </w:p>
        </w:tc>
        <w:tc>
          <w:tcPr>
            <w:tcW w:w="420" w:type="dxa"/>
          </w:tcPr>
          <w:p w14:paraId="7044038F" w14:textId="77777777" w:rsidR="0072557D" w:rsidRPr="00407898" w:rsidRDefault="0072557D" w:rsidP="00E64B16">
            <w:pPr>
              <w:jc w:val="center"/>
              <w:rPr>
                <w:rFonts w:asciiTheme="minorHAnsi" w:hAnsiTheme="minorHAnsi" w:cstheme="minorHAnsi"/>
                <w:b/>
                <w:bCs/>
                <w:sz w:val="20"/>
              </w:rPr>
            </w:pPr>
            <w:r w:rsidRPr="00407898">
              <w:rPr>
                <w:rFonts w:asciiTheme="minorHAnsi" w:hAnsiTheme="minorHAnsi" w:cstheme="minorHAnsi"/>
                <w:b/>
                <w:bCs/>
                <w:sz w:val="20"/>
              </w:rPr>
              <w:t>12</w:t>
            </w:r>
          </w:p>
        </w:tc>
        <w:tc>
          <w:tcPr>
            <w:tcW w:w="420" w:type="dxa"/>
          </w:tcPr>
          <w:p w14:paraId="7C497FFA" w14:textId="77777777" w:rsidR="0072557D" w:rsidRPr="00407898" w:rsidRDefault="0072557D" w:rsidP="00E64B16">
            <w:pPr>
              <w:jc w:val="center"/>
              <w:rPr>
                <w:rFonts w:asciiTheme="minorHAnsi" w:hAnsiTheme="minorHAnsi" w:cstheme="minorHAnsi"/>
                <w:b/>
                <w:bCs/>
                <w:sz w:val="20"/>
              </w:rPr>
            </w:pPr>
            <w:r w:rsidRPr="00407898">
              <w:rPr>
                <w:rFonts w:asciiTheme="minorHAnsi" w:hAnsiTheme="minorHAnsi" w:cstheme="minorHAnsi"/>
                <w:b/>
                <w:bCs/>
                <w:sz w:val="20"/>
              </w:rPr>
              <w:t>13</w:t>
            </w:r>
          </w:p>
        </w:tc>
        <w:tc>
          <w:tcPr>
            <w:tcW w:w="422" w:type="dxa"/>
          </w:tcPr>
          <w:p w14:paraId="2ABFA3EA" w14:textId="77777777" w:rsidR="0072557D" w:rsidRPr="00407898" w:rsidRDefault="0072557D" w:rsidP="00E64B16">
            <w:pPr>
              <w:jc w:val="center"/>
              <w:rPr>
                <w:rFonts w:asciiTheme="minorHAnsi" w:hAnsiTheme="minorHAnsi" w:cstheme="minorHAnsi"/>
                <w:b/>
                <w:bCs/>
                <w:sz w:val="20"/>
              </w:rPr>
            </w:pPr>
            <w:r w:rsidRPr="00407898">
              <w:rPr>
                <w:rFonts w:asciiTheme="minorHAnsi" w:hAnsiTheme="minorHAnsi" w:cstheme="minorHAnsi"/>
                <w:b/>
                <w:bCs/>
                <w:sz w:val="20"/>
              </w:rPr>
              <w:t>14</w:t>
            </w:r>
          </w:p>
        </w:tc>
      </w:tr>
      <w:tr w:rsidR="0072557D" w:rsidRPr="00407898" w14:paraId="71C1C4D3" w14:textId="77777777" w:rsidTr="00E64B16">
        <w:trPr>
          <w:trHeight w:val="1990"/>
        </w:trPr>
        <w:tc>
          <w:tcPr>
            <w:tcW w:w="2189" w:type="dxa"/>
          </w:tcPr>
          <w:p w14:paraId="3FC66306" w14:textId="77777777" w:rsidR="0072557D" w:rsidRPr="00407898" w:rsidRDefault="0072557D" w:rsidP="00E64B16">
            <w:pPr>
              <w:spacing w:after="200" w:line="276" w:lineRule="auto"/>
              <w:contextualSpacing/>
              <w:rPr>
                <w:rFonts w:asciiTheme="minorHAnsi" w:hAnsiTheme="minorHAnsi" w:cstheme="minorHAnsi"/>
                <w:bCs/>
                <w:sz w:val="20"/>
                <w:lang w:val="en-US"/>
              </w:rPr>
            </w:pPr>
            <w:r w:rsidRPr="00407898">
              <w:rPr>
                <w:rFonts w:asciiTheme="minorHAnsi" w:hAnsiTheme="minorHAnsi" w:cstheme="minorHAnsi"/>
                <w:bCs/>
                <w:sz w:val="20"/>
                <w:lang w:val="en-US"/>
              </w:rPr>
              <w:t xml:space="preserve">Spectrum Management Seminar for the Caribbean Islands </w:t>
            </w:r>
          </w:p>
        </w:tc>
        <w:tc>
          <w:tcPr>
            <w:tcW w:w="1663" w:type="dxa"/>
          </w:tcPr>
          <w:p w14:paraId="38D1B260" w14:textId="77777777" w:rsidR="0072557D" w:rsidRPr="00407898" w:rsidRDefault="0072557D" w:rsidP="00E64B16">
            <w:pPr>
              <w:rPr>
                <w:rFonts w:asciiTheme="minorHAnsi" w:hAnsiTheme="minorHAnsi" w:cstheme="minorHAnsi"/>
                <w:sz w:val="20"/>
                <w:lang w:val="en-US"/>
              </w:rPr>
            </w:pPr>
            <w:r w:rsidRPr="00407898">
              <w:rPr>
                <w:rFonts w:asciiTheme="minorHAnsi" w:hAnsiTheme="minorHAnsi" w:cstheme="minorHAnsi"/>
                <w:sz w:val="20"/>
                <w:lang w:val="en-US"/>
              </w:rPr>
              <w:t>AMS</w:t>
            </w:r>
          </w:p>
        </w:tc>
        <w:tc>
          <w:tcPr>
            <w:tcW w:w="1165" w:type="dxa"/>
          </w:tcPr>
          <w:p w14:paraId="5FB4D481" w14:textId="77777777" w:rsidR="0072557D" w:rsidRPr="00407898" w:rsidRDefault="0072557D" w:rsidP="00E64B16">
            <w:pPr>
              <w:rPr>
                <w:rFonts w:asciiTheme="minorHAnsi" w:hAnsiTheme="minorHAnsi" w:cstheme="minorHAnsi"/>
                <w:sz w:val="20"/>
                <w:lang w:val="en-US"/>
              </w:rPr>
            </w:pPr>
            <w:r w:rsidRPr="00407898">
              <w:rPr>
                <w:rFonts w:asciiTheme="minorHAnsi" w:hAnsiTheme="minorHAnsi" w:cstheme="minorHAnsi"/>
                <w:sz w:val="20"/>
                <w:lang w:val="en-US"/>
              </w:rPr>
              <w:t xml:space="preserve">Rodney Bay, </w:t>
            </w:r>
          </w:p>
          <w:p w14:paraId="37494B94"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lang w:val="en-US"/>
              </w:rPr>
              <w:t>Gros Islet, St. Lucia, 2</w:t>
            </w:r>
            <w:r w:rsidRPr="00407898">
              <w:rPr>
                <w:rFonts w:asciiTheme="minorHAnsi" w:hAnsiTheme="minorHAnsi" w:cstheme="minorHAnsi"/>
                <w:sz w:val="20"/>
                <w:vertAlign w:val="superscript"/>
                <w:lang w:val="en-US"/>
              </w:rPr>
              <w:t>nd</w:t>
            </w:r>
            <w:r w:rsidRPr="00407898">
              <w:rPr>
                <w:rFonts w:asciiTheme="minorHAnsi" w:hAnsiTheme="minorHAnsi" w:cstheme="minorHAnsi"/>
                <w:sz w:val="20"/>
                <w:lang w:val="en-US"/>
              </w:rPr>
              <w:t xml:space="preserve"> – 6</w:t>
            </w:r>
            <w:r w:rsidRPr="00407898">
              <w:rPr>
                <w:rFonts w:asciiTheme="minorHAnsi" w:hAnsiTheme="minorHAnsi" w:cstheme="minorHAnsi"/>
                <w:sz w:val="20"/>
                <w:vertAlign w:val="superscript"/>
                <w:lang w:val="en-US"/>
              </w:rPr>
              <w:t>th</w:t>
            </w:r>
            <w:r w:rsidRPr="00407898">
              <w:rPr>
                <w:rFonts w:asciiTheme="minorHAnsi" w:hAnsiTheme="minorHAnsi" w:cstheme="minorHAnsi"/>
                <w:sz w:val="20"/>
                <w:lang w:val="en-US"/>
              </w:rPr>
              <w:t xml:space="preserve"> December, 2019</w:t>
            </w:r>
          </w:p>
        </w:tc>
        <w:tc>
          <w:tcPr>
            <w:tcW w:w="2677" w:type="dxa"/>
          </w:tcPr>
          <w:p w14:paraId="11E54A21" w14:textId="77777777" w:rsidR="0072557D" w:rsidRPr="00407898" w:rsidRDefault="0072557D" w:rsidP="00E64B16">
            <w:pPr>
              <w:pStyle w:val="PlainText"/>
              <w:rPr>
                <w:rFonts w:asciiTheme="minorHAnsi" w:hAnsiTheme="minorHAnsi" w:cstheme="minorHAnsi"/>
                <w:color w:val="3B3838" w:themeColor="background2" w:themeShade="40"/>
                <w:sz w:val="20"/>
                <w:szCs w:val="20"/>
                <w:lang w:val="en-GB"/>
              </w:rPr>
            </w:pPr>
            <w:r w:rsidRPr="00407898">
              <w:rPr>
                <w:rFonts w:asciiTheme="minorHAnsi" w:hAnsiTheme="minorHAnsi" w:cstheme="minorHAnsi"/>
                <w:color w:val="3B3838" w:themeColor="background2" w:themeShade="40"/>
                <w:sz w:val="20"/>
                <w:szCs w:val="20"/>
                <w:lang w:val="en-GB"/>
              </w:rPr>
              <w:t>Provide Member States, Industry players and stakeholders in the Caribbean region the WRC – 19 Results and Outcomes and to highlight any revisions to the Radio Regulations, the international treaty governing the use of the radio-frequency spectrum, Caribbean Spectrum Management Task Force Initiatives, Spectrum Harmonization, Broadcasting Transition, and Spectrum for IOT Deployment and for Emergency Telecommunications.</w:t>
            </w:r>
          </w:p>
          <w:p w14:paraId="245993E7" w14:textId="68845DE9" w:rsidR="0072557D" w:rsidRPr="00407898" w:rsidRDefault="0072557D" w:rsidP="00E64B16">
            <w:pPr>
              <w:rPr>
                <w:rFonts w:asciiTheme="minorHAnsi" w:hAnsiTheme="minorHAnsi" w:cstheme="minorHAnsi"/>
                <w:color w:val="3B3838" w:themeColor="background2" w:themeShade="40"/>
                <w:sz w:val="20"/>
              </w:rPr>
            </w:pPr>
            <w:r w:rsidRPr="00407898">
              <w:rPr>
                <w:rFonts w:asciiTheme="minorHAnsi" w:eastAsia="SimSun" w:hAnsiTheme="minorHAnsi" w:cstheme="minorHAnsi"/>
                <w:color w:val="3B3838" w:themeColor="background2" w:themeShade="40"/>
                <w:sz w:val="20"/>
                <w:lang w:eastAsia="zh-CN"/>
              </w:rPr>
              <w:t>Caribbean Regional Spectrum Management Workshop</w:t>
            </w:r>
            <w:r w:rsidRPr="00407898">
              <w:rPr>
                <w:rFonts w:asciiTheme="minorHAnsi" w:eastAsia="SimSun" w:hAnsiTheme="minorHAnsi" w:cstheme="minorHAnsi"/>
                <w:color w:val="3B3838" w:themeColor="background2" w:themeShade="40"/>
                <w:sz w:val="20"/>
                <w:lang w:eastAsia="zh-CN"/>
              </w:rPr>
              <w:br/>
              <w:t>Comparative analysis to determine whether existing laws/policies/regulations provide the enabling environment illustrating St. Kitts and Nevis’s readiness for the implementation of broadband technology</w:t>
            </w:r>
            <w:r w:rsidRPr="00407898">
              <w:rPr>
                <w:rFonts w:asciiTheme="minorHAnsi" w:eastAsia="SimSun" w:hAnsiTheme="minorHAnsi" w:cstheme="minorHAnsi"/>
                <w:color w:val="3B3838" w:themeColor="background2" w:themeShade="40"/>
                <w:sz w:val="20"/>
                <w:lang w:eastAsia="zh-CN"/>
              </w:rPr>
              <w:br/>
              <w:t>Draft National Broadband Policy and associated Strategic Implementation Plan</w:t>
            </w:r>
          </w:p>
        </w:tc>
        <w:tc>
          <w:tcPr>
            <w:tcW w:w="2470" w:type="dxa"/>
          </w:tcPr>
          <w:p w14:paraId="1B8BDC70" w14:textId="77777777" w:rsidR="0072557D" w:rsidRPr="00407898" w:rsidRDefault="00F37D7E" w:rsidP="00E64B16">
            <w:pPr>
              <w:pStyle w:val="Heading1"/>
              <w:shd w:val="clear" w:color="auto" w:fill="FFFFFF"/>
              <w:spacing w:before="0"/>
              <w:outlineLvl w:val="0"/>
              <w:rPr>
                <w:rFonts w:asciiTheme="minorHAnsi" w:hAnsiTheme="minorHAnsi" w:cstheme="minorHAnsi"/>
                <w:b w:val="0"/>
                <w:sz w:val="20"/>
                <w:lang w:val="en-US"/>
              </w:rPr>
            </w:pPr>
            <w:hyperlink r:id="rId15" w:history="1">
              <w:r w:rsidR="0072557D" w:rsidRPr="00407898">
                <w:rPr>
                  <w:rStyle w:val="Hyperlink"/>
                  <w:rFonts w:asciiTheme="minorHAnsi" w:hAnsiTheme="minorHAnsi" w:cstheme="minorHAnsi"/>
                  <w:b w:val="0"/>
                  <w:sz w:val="20"/>
                  <w:lang w:val="en-US"/>
                </w:rPr>
                <w:t>Event Webpage</w:t>
              </w:r>
            </w:hyperlink>
          </w:p>
        </w:tc>
        <w:tc>
          <w:tcPr>
            <w:tcW w:w="320" w:type="dxa"/>
          </w:tcPr>
          <w:p w14:paraId="5F946E28"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5C52DA95"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71986F1A"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20" w:type="dxa"/>
          </w:tcPr>
          <w:p w14:paraId="7FEB24A3" w14:textId="77777777" w:rsidR="0072557D" w:rsidRPr="00407898" w:rsidRDefault="0072557D" w:rsidP="00E64B16">
            <w:pPr>
              <w:jc w:val="center"/>
              <w:rPr>
                <w:rFonts w:asciiTheme="minorHAnsi" w:hAnsiTheme="minorHAnsi" w:cstheme="minorHAnsi"/>
                <w:sz w:val="20"/>
              </w:rPr>
            </w:pPr>
          </w:p>
        </w:tc>
        <w:tc>
          <w:tcPr>
            <w:tcW w:w="320" w:type="dxa"/>
          </w:tcPr>
          <w:p w14:paraId="7AE98C81"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6CC0247A"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224440A7"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20" w:type="dxa"/>
          </w:tcPr>
          <w:p w14:paraId="2F710289"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20" w:type="dxa"/>
          </w:tcPr>
          <w:p w14:paraId="1D7B20A2" w14:textId="77777777" w:rsidR="0072557D" w:rsidRPr="00407898" w:rsidRDefault="0072557D" w:rsidP="00E64B16">
            <w:pPr>
              <w:jc w:val="center"/>
              <w:rPr>
                <w:rFonts w:asciiTheme="minorHAnsi" w:hAnsiTheme="minorHAnsi" w:cstheme="minorHAnsi"/>
                <w:sz w:val="20"/>
              </w:rPr>
            </w:pPr>
          </w:p>
        </w:tc>
        <w:tc>
          <w:tcPr>
            <w:tcW w:w="420" w:type="dxa"/>
          </w:tcPr>
          <w:p w14:paraId="179F98AF"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420" w:type="dxa"/>
          </w:tcPr>
          <w:p w14:paraId="60B11D08" w14:textId="77777777" w:rsidR="0072557D" w:rsidRPr="00407898" w:rsidRDefault="0072557D" w:rsidP="00E64B16">
            <w:pPr>
              <w:jc w:val="center"/>
              <w:rPr>
                <w:rFonts w:asciiTheme="minorHAnsi" w:hAnsiTheme="minorHAnsi" w:cstheme="minorHAnsi"/>
                <w:sz w:val="20"/>
              </w:rPr>
            </w:pPr>
          </w:p>
        </w:tc>
        <w:tc>
          <w:tcPr>
            <w:tcW w:w="420" w:type="dxa"/>
          </w:tcPr>
          <w:p w14:paraId="05B3A33C"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420" w:type="dxa"/>
          </w:tcPr>
          <w:p w14:paraId="5789FAC7" w14:textId="77777777" w:rsidR="0072557D" w:rsidRPr="00407898" w:rsidRDefault="0072557D" w:rsidP="00E64B16">
            <w:pPr>
              <w:jc w:val="center"/>
              <w:rPr>
                <w:rFonts w:asciiTheme="minorHAnsi" w:hAnsiTheme="minorHAnsi" w:cstheme="minorHAnsi"/>
                <w:sz w:val="20"/>
              </w:rPr>
            </w:pPr>
          </w:p>
        </w:tc>
        <w:tc>
          <w:tcPr>
            <w:tcW w:w="422" w:type="dxa"/>
          </w:tcPr>
          <w:p w14:paraId="63669728" w14:textId="77777777" w:rsidR="0072557D" w:rsidRPr="00407898" w:rsidRDefault="0072557D" w:rsidP="00E64B16">
            <w:pPr>
              <w:jc w:val="center"/>
              <w:rPr>
                <w:rFonts w:asciiTheme="minorHAnsi" w:hAnsiTheme="minorHAnsi" w:cstheme="minorHAnsi"/>
                <w:sz w:val="20"/>
              </w:rPr>
            </w:pPr>
          </w:p>
        </w:tc>
      </w:tr>
      <w:tr w:rsidR="0072557D" w:rsidRPr="00407898" w14:paraId="0AB53571" w14:textId="77777777" w:rsidTr="00E64B16">
        <w:trPr>
          <w:trHeight w:val="1990"/>
        </w:trPr>
        <w:tc>
          <w:tcPr>
            <w:tcW w:w="2189" w:type="dxa"/>
          </w:tcPr>
          <w:p w14:paraId="31A8D70D" w14:textId="77777777" w:rsidR="0072557D" w:rsidRPr="00407898" w:rsidRDefault="0072557D" w:rsidP="00E64B16">
            <w:pPr>
              <w:spacing w:after="200" w:line="276" w:lineRule="auto"/>
              <w:contextualSpacing/>
              <w:rPr>
                <w:rFonts w:asciiTheme="minorHAnsi" w:hAnsiTheme="minorHAnsi" w:cstheme="minorHAnsi"/>
                <w:sz w:val="20"/>
              </w:rPr>
            </w:pPr>
            <w:r w:rsidRPr="00407898">
              <w:rPr>
                <w:rFonts w:asciiTheme="minorHAnsi" w:hAnsiTheme="minorHAnsi" w:cstheme="minorHAnsi"/>
                <w:sz w:val="20"/>
              </w:rPr>
              <w:lastRenderedPageBreak/>
              <w:t>ITU Consultancy – Special Assistance to Jamaica in Spectrum Management</w:t>
            </w:r>
          </w:p>
        </w:tc>
        <w:tc>
          <w:tcPr>
            <w:tcW w:w="1663" w:type="dxa"/>
          </w:tcPr>
          <w:p w14:paraId="354EE610" w14:textId="77777777" w:rsidR="0072557D" w:rsidRPr="00407898" w:rsidRDefault="0072557D" w:rsidP="00E64B16">
            <w:pPr>
              <w:rPr>
                <w:rFonts w:asciiTheme="minorHAnsi" w:hAnsiTheme="minorHAnsi" w:cstheme="minorHAnsi"/>
                <w:sz w:val="20"/>
                <w:lang w:val="en-US"/>
              </w:rPr>
            </w:pPr>
            <w:r w:rsidRPr="00407898">
              <w:rPr>
                <w:rFonts w:asciiTheme="minorHAnsi" w:hAnsiTheme="minorHAnsi" w:cstheme="minorHAnsi"/>
                <w:sz w:val="20"/>
                <w:lang w:val="en-US"/>
              </w:rPr>
              <w:t>AMS</w:t>
            </w:r>
          </w:p>
        </w:tc>
        <w:tc>
          <w:tcPr>
            <w:tcW w:w="1165" w:type="dxa"/>
          </w:tcPr>
          <w:p w14:paraId="2EDCD392"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rPr>
              <w:t>October, December 2019</w:t>
            </w:r>
          </w:p>
        </w:tc>
        <w:tc>
          <w:tcPr>
            <w:tcW w:w="2677" w:type="dxa"/>
          </w:tcPr>
          <w:p w14:paraId="68AD671F" w14:textId="77777777" w:rsidR="0072557D" w:rsidRPr="00407898" w:rsidRDefault="0072557D" w:rsidP="00E64B16">
            <w:pPr>
              <w:pStyle w:val="PlainText"/>
              <w:rPr>
                <w:rFonts w:asciiTheme="minorHAnsi" w:hAnsiTheme="minorHAnsi" w:cstheme="minorHAnsi"/>
                <w:color w:val="3B3838" w:themeColor="background2" w:themeShade="40"/>
                <w:sz w:val="20"/>
                <w:szCs w:val="20"/>
              </w:rPr>
            </w:pPr>
            <w:r w:rsidRPr="00407898">
              <w:rPr>
                <w:rFonts w:asciiTheme="minorHAnsi" w:hAnsiTheme="minorHAnsi" w:cstheme="minorHAnsi"/>
                <w:color w:val="3B3838" w:themeColor="background2" w:themeShade="40"/>
                <w:sz w:val="20"/>
                <w:szCs w:val="20"/>
              </w:rPr>
              <w:t>ITU Consultancy – Special Assistance to Jamaica for the Development of a National Spectrum Licence Framework for Jamaica; review of Jamaica’s current spectrum fee framework in comparison with international leading best practices to assess the current methodologies employed by the Spectrum Management Authority (SMA) and to recommend appropriate and suitable changes and revisions to the spectrum fee framework.</w:t>
            </w:r>
          </w:p>
        </w:tc>
        <w:tc>
          <w:tcPr>
            <w:tcW w:w="2470" w:type="dxa"/>
          </w:tcPr>
          <w:p w14:paraId="5F59FD5B" w14:textId="77777777" w:rsidR="0072557D" w:rsidRPr="00407898" w:rsidRDefault="0072557D" w:rsidP="00E64B16">
            <w:pPr>
              <w:pStyle w:val="Heading1"/>
              <w:shd w:val="clear" w:color="auto" w:fill="FFFFFF"/>
              <w:spacing w:before="0"/>
              <w:outlineLvl w:val="0"/>
              <w:rPr>
                <w:rFonts w:asciiTheme="minorHAnsi" w:hAnsiTheme="minorHAnsi" w:cstheme="minorHAnsi"/>
                <w:b w:val="0"/>
                <w:sz w:val="20"/>
              </w:rPr>
            </w:pPr>
          </w:p>
        </w:tc>
        <w:tc>
          <w:tcPr>
            <w:tcW w:w="320" w:type="dxa"/>
          </w:tcPr>
          <w:p w14:paraId="1A5977E2" w14:textId="77777777" w:rsidR="0072557D" w:rsidRPr="00407898" w:rsidRDefault="0072557D" w:rsidP="00E64B16">
            <w:pPr>
              <w:jc w:val="center"/>
              <w:rPr>
                <w:rFonts w:asciiTheme="minorHAnsi" w:hAnsiTheme="minorHAnsi" w:cstheme="minorHAnsi"/>
                <w:sz w:val="20"/>
              </w:rPr>
            </w:pPr>
          </w:p>
        </w:tc>
        <w:tc>
          <w:tcPr>
            <w:tcW w:w="317" w:type="dxa"/>
          </w:tcPr>
          <w:p w14:paraId="7558DB2F" w14:textId="77777777" w:rsidR="0072557D" w:rsidRPr="00407898" w:rsidRDefault="0072557D" w:rsidP="00E64B16">
            <w:pPr>
              <w:jc w:val="center"/>
              <w:rPr>
                <w:rFonts w:asciiTheme="minorHAnsi" w:hAnsiTheme="minorHAnsi" w:cstheme="minorHAnsi"/>
                <w:sz w:val="20"/>
              </w:rPr>
            </w:pPr>
          </w:p>
        </w:tc>
        <w:tc>
          <w:tcPr>
            <w:tcW w:w="317" w:type="dxa"/>
          </w:tcPr>
          <w:p w14:paraId="6CDDA237" w14:textId="77777777" w:rsidR="0072557D" w:rsidRPr="00407898" w:rsidRDefault="0072557D" w:rsidP="00E64B16">
            <w:pPr>
              <w:jc w:val="center"/>
              <w:rPr>
                <w:rFonts w:asciiTheme="minorHAnsi" w:hAnsiTheme="minorHAnsi" w:cstheme="minorHAnsi"/>
                <w:sz w:val="20"/>
              </w:rPr>
            </w:pPr>
          </w:p>
        </w:tc>
        <w:tc>
          <w:tcPr>
            <w:tcW w:w="320" w:type="dxa"/>
          </w:tcPr>
          <w:p w14:paraId="0DA519D6" w14:textId="77777777" w:rsidR="0072557D" w:rsidRPr="00407898" w:rsidRDefault="0072557D" w:rsidP="00E64B16">
            <w:pPr>
              <w:jc w:val="center"/>
              <w:rPr>
                <w:rFonts w:asciiTheme="minorHAnsi" w:hAnsiTheme="minorHAnsi" w:cstheme="minorHAnsi"/>
                <w:sz w:val="20"/>
              </w:rPr>
            </w:pPr>
          </w:p>
        </w:tc>
        <w:tc>
          <w:tcPr>
            <w:tcW w:w="320" w:type="dxa"/>
          </w:tcPr>
          <w:p w14:paraId="11DCD1FB"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5F70363D" w14:textId="77777777" w:rsidR="0072557D" w:rsidRPr="00407898" w:rsidRDefault="0072557D" w:rsidP="00E64B16">
            <w:pPr>
              <w:jc w:val="center"/>
              <w:rPr>
                <w:rFonts w:asciiTheme="minorHAnsi" w:hAnsiTheme="minorHAnsi" w:cstheme="minorHAnsi"/>
                <w:sz w:val="20"/>
              </w:rPr>
            </w:pPr>
          </w:p>
        </w:tc>
        <w:tc>
          <w:tcPr>
            <w:tcW w:w="317" w:type="dxa"/>
          </w:tcPr>
          <w:p w14:paraId="6EDDBADE" w14:textId="77777777" w:rsidR="0072557D" w:rsidRPr="00407898" w:rsidRDefault="0072557D" w:rsidP="00E64B16">
            <w:pPr>
              <w:jc w:val="center"/>
              <w:rPr>
                <w:rFonts w:asciiTheme="minorHAnsi" w:hAnsiTheme="minorHAnsi" w:cstheme="minorHAnsi"/>
                <w:sz w:val="20"/>
              </w:rPr>
            </w:pPr>
          </w:p>
        </w:tc>
        <w:tc>
          <w:tcPr>
            <w:tcW w:w="320" w:type="dxa"/>
          </w:tcPr>
          <w:p w14:paraId="4B56C864" w14:textId="77777777" w:rsidR="0072557D" w:rsidRPr="00407898" w:rsidRDefault="0072557D" w:rsidP="00E64B16">
            <w:pPr>
              <w:jc w:val="center"/>
              <w:rPr>
                <w:rFonts w:asciiTheme="minorHAnsi" w:hAnsiTheme="minorHAnsi" w:cstheme="minorHAnsi"/>
                <w:sz w:val="20"/>
              </w:rPr>
            </w:pPr>
          </w:p>
        </w:tc>
        <w:tc>
          <w:tcPr>
            <w:tcW w:w="320" w:type="dxa"/>
          </w:tcPr>
          <w:p w14:paraId="5B5273FA"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420" w:type="dxa"/>
          </w:tcPr>
          <w:p w14:paraId="05381AE3"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420" w:type="dxa"/>
          </w:tcPr>
          <w:p w14:paraId="546C1A81"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420" w:type="dxa"/>
          </w:tcPr>
          <w:p w14:paraId="5241AEDD" w14:textId="77777777" w:rsidR="0072557D" w:rsidRPr="00407898" w:rsidRDefault="0072557D" w:rsidP="00E64B16">
            <w:pPr>
              <w:jc w:val="center"/>
              <w:rPr>
                <w:rFonts w:asciiTheme="minorHAnsi" w:hAnsiTheme="minorHAnsi" w:cstheme="minorHAnsi"/>
                <w:sz w:val="20"/>
              </w:rPr>
            </w:pPr>
          </w:p>
        </w:tc>
        <w:tc>
          <w:tcPr>
            <w:tcW w:w="420" w:type="dxa"/>
          </w:tcPr>
          <w:p w14:paraId="3CDE329F" w14:textId="77777777" w:rsidR="0072557D" w:rsidRPr="00407898" w:rsidRDefault="0072557D" w:rsidP="00E64B16">
            <w:pPr>
              <w:jc w:val="center"/>
              <w:rPr>
                <w:rFonts w:asciiTheme="minorHAnsi" w:hAnsiTheme="minorHAnsi" w:cstheme="minorHAnsi"/>
                <w:sz w:val="20"/>
              </w:rPr>
            </w:pPr>
          </w:p>
        </w:tc>
        <w:tc>
          <w:tcPr>
            <w:tcW w:w="422" w:type="dxa"/>
          </w:tcPr>
          <w:p w14:paraId="3348CB8A" w14:textId="77777777" w:rsidR="0072557D" w:rsidRPr="00407898" w:rsidRDefault="0072557D" w:rsidP="00E64B16">
            <w:pPr>
              <w:jc w:val="center"/>
              <w:rPr>
                <w:rFonts w:asciiTheme="minorHAnsi" w:hAnsiTheme="minorHAnsi" w:cstheme="minorHAnsi"/>
                <w:sz w:val="20"/>
              </w:rPr>
            </w:pPr>
          </w:p>
        </w:tc>
      </w:tr>
      <w:tr w:rsidR="0072557D" w:rsidRPr="00407898" w14:paraId="65BF70A0" w14:textId="77777777" w:rsidTr="00E64B16">
        <w:tc>
          <w:tcPr>
            <w:tcW w:w="2189" w:type="dxa"/>
          </w:tcPr>
          <w:p w14:paraId="64CFEE64"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rPr>
              <w:t>ITU Forum on Spectrum Management / The Latin-American Telecommunications Congress 2019 co-organized with GSMA LA, CAF and ASIET, and hosted by the Argentinean Administration. One of the plenary sessions to be managed by the ITU</w:t>
            </w:r>
          </w:p>
        </w:tc>
        <w:tc>
          <w:tcPr>
            <w:tcW w:w="1663" w:type="dxa"/>
          </w:tcPr>
          <w:p w14:paraId="17F950F7"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rPr>
              <w:t>AMS</w:t>
            </w:r>
          </w:p>
        </w:tc>
        <w:tc>
          <w:tcPr>
            <w:tcW w:w="1165" w:type="dxa"/>
          </w:tcPr>
          <w:p w14:paraId="52A3D704"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rPr>
              <w:t>Cordoba, Argentina</w:t>
            </w:r>
          </w:p>
          <w:p w14:paraId="727C92A3"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rPr>
              <w:t>July 1 to 5, 2019</w:t>
            </w:r>
          </w:p>
          <w:p w14:paraId="30125D6B" w14:textId="77777777" w:rsidR="0072557D" w:rsidRPr="00407898" w:rsidRDefault="0072557D" w:rsidP="00E64B16">
            <w:pPr>
              <w:rPr>
                <w:rFonts w:asciiTheme="minorHAnsi" w:hAnsiTheme="minorHAnsi" w:cstheme="minorHAnsi"/>
                <w:sz w:val="20"/>
              </w:rPr>
            </w:pPr>
          </w:p>
        </w:tc>
        <w:tc>
          <w:tcPr>
            <w:tcW w:w="2677" w:type="dxa"/>
          </w:tcPr>
          <w:p w14:paraId="4B96A26B"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rPr>
              <w:t>To introduce issues on the ITU development agenda to a broader audience. </w:t>
            </w:r>
            <w:r w:rsidRPr="00407898">
              <w:rPr>
                <w:rFonts w:asciiTheme="minorHAnsi" w:hAnsiTheme="minorHAnsi" w:cstheme="minorHAnsi"/>
                <w:sz w:val="20"/>
              </w:rPr>
              <w:br/>
              <w:t>To organize a side event in order to discuss preparatory work towards WRC 19 and spectrum management issues</w:t>
            </w:r>
          </w:p>
          <w:p w14:paraId="6CE1C6D3" w14:textId="77777777" w:rsidR="0072557D" w:rsidRPr="00407898" w:rsidRDefault="0072557D" w:rsidP="00E64B16">
            <w:pPr>
              <w:pStyle w:val="PlainText"/>
              <w:rPr>
                <w:rFonts w:asciiTheme="minorHAnsi" w:eastAsia="Times New Roman" w:hAnsiTheme="minorHAnsi" w:cstheme="minorHAnsi"/>
                <w:sz w:val="20"/>
                <w:szCs w:val="20"/>
                <w:lang w:val="en-GB" w:eastAsia="en-US"/>
              </w:rPr>
            </w:pPr>
          </w:p>
        </w:tc>
        <w:tc>
          <w:tcPr>
            <w:tcW w:w="2470" w:type="dxa"/>
          </w:tcPr>
          <w:p w14:paraId="2C957255" w14:textId="77777777" w:rsidR="0072557D" w:rsidRPr="00407898" w:rsidRDefault="00F37D7E" w:rsidP="00E64B16">
            <w:pPr>
              <w:pStyle w:val="Heading1"/>
              <w:shd w:val="clear" w:color="auto" w:fill="FFFFFF"/>
              <w:spacing w:before="0"/>
              <w:outlineLvl w:val="0"/>
              <w:rPr>
                <w:rStyle w:val="Hyperlink"/>
                <w:rFonts w:asciiTheme="minorHAnsi" w:hAnsiTheme="minorHAnsi" w:cstheme="minorHAnsi"/>
                <w:b w:val="0"/>
                <w:sz w:val="20"/>
              </w:rPr>
            </w:pPr>
            <w:hyperlink r:id="rId16" w:history="1">
              <w:r w:rsidR="0072557D" w:rsidRPr="00407898">
                <w:rPr>
                  <w:rStyle w:val="Hyperlink"/>
                  <w:rFonts w:asciiTheme="minorHAnsi" w:hAnsiTheme="minorHAnsi" w:cstheme="minorHAnsi"/>
                  <w:b w:val="0"/>
                  <w:sz w:val="20"/>
                </w:rPr>
                <w:t>Event webpage</w:t>
              </w:r>
            </w:hyperlink>
          </w:p>
        </w:tc>
        <w:tc>
          <w:tcPr>
            <w:tcW w:w="320" w:type="dxa"/>
          </w:tcPr>
          <w:p w14:paraId="7C4FED15"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21474667" w14:textId="77777777" w:rsidR="0072557D" w:rsidRPr="00407898" w:rsidRDefault="0072557D" w:rsidP="00E64B16">
            <w:pPr>
              <w:jc w:val="center"/>
              <w:rPr>
                <w:rFonts w:asciiTheme="minorHAnsi" w:hAnsiTheme="minorHAnsi" w:cstheme="minorHAnsi"/>
                <w:sz w:val="20"/>
              </w:rPr>
            </w:pPr>
          </w:p>
        </w:tc>
        <w:tc>
          <w:tcPr>
            <w:tcW w:w="317" w:type="dxa"/>
          </w:tcPr>
          <w:p w14:paraId="466495FD"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20" w:type="dxa"/>
          </w:tcPr>
          <w:p w14:paraId="1BDAEA12"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20" w:type="dxa"/>
          </w:tcPr>
          <w:p w14:paraId="3852823E"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505B45DC"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5893F1BF" w14:textId="77777777" w:rsidR="0072557D" w:rsidRPr="00407898" w:rsidRDefault="0072557D" w:rsidP="00E64B16">
            <w:pPr>
              <w:jc w:val="center"/>
              <w:rPr>
                <w:rFonts w:asciiTheme="minorHAnsi" w:hAnsiTheme="minorHAnsi" w:cstheme="minorHAnsi"/>
                <w:sz w:val="20"/>
              </w:rPr>
            </w:pPr>
          </w:p>
        </w:tc>
        <w:tc>
          <w:tcPr>
            <w:tcW w:w="320" w:type="dxa"/>
          </w:tcPr>
          <w:p w14:paraId="3EAE0AA6"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20" w:type="dxa"/>
          </w:tcPr>
          <w:p w14:paraId="35DB491D"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420" w:type="dxa"/>
          </w:tcPr>
          <w:p w14:paraId="3890A9F6" w14:textId="77777777" w:rsidR="0072557D" w:rsidRPr="00407898" w:rsidRDefault="0072557D" w:rsidP="00E64B16">
            <w:pPr>
              <w:jc w:val="center"/>
              <w:rPr>
                <w:rFonts w:asciiTheme="minorHAnsi" w:hAnsiTheme="minorHAnsi" w:cstheme="minorHAnsi"/>
                <w:sz w:val="20"/>
              </w:rPr>
            </w:pPr>
          </w:p>
        </w:tc>
        <w:tc>
          <w:tcPr>
            <w:tcW w:w="420" w:type="dxa"/>
          </w:tcPr>
          <w:p w14:paraId="20D526B3" w14:textId="77777777" w:rsidR="0072557D" w:rsidRPr="00407898" w:rsidRDefault="0072557D" w:rsidP="00E64B16">
            <w:pPr>
              <w:jc w:val="center"/>
              <w:rPr>
                <w:rFonts w:asciiTheme="minorHAnsi" w:hAnsiTheme="minorHAnsi" w:cstheme="minorHAnsi"/>
                <w:sz w:val="20"/>
              </w:rPr>
            </w:pPr>
          </w:p>
        </w:tc>
        <w:tc>
          <w:tcPr>
            <w:tcW w:w="420" w:type="dxa"/>
          </w:tcPr>
          <w:p w14:paraId="2C3A5CD2" w14:textId="77777777" w:rsidR="0072557D" w:rsidRPr="00407898" w:rsidRDefault="0072557D" w:rsidP="00E64B16">
            <w:pPr>
              <w:jc w:val="center"/>
              <w:rPr>
                <w:rFonts w:asciiTheme="minorHAnsi" w:hAnsiTheme="minorHAnsi" w:cstheme="minorHAnsi"/>
                <w:sz w:val="20"/>
              </w:rPr>
            </w:pPr>
          </w:p>
        </w:tc>
        <w:tc>
          <w:tcPr>
            <w:tcW w:w="420" w:type="dxa"/>
          </w:tcPr>
          <w:p w14:paraId="5607BC2E" w14:textId="77777777" w:rsidR="0072557D" w:rsidRPr="00407898" w:rsidRDefault="0072557D" w:rsidP="00E64B16">
            <w:pPr>
              <w:jc w:val="center"/>
              <w:rPr>
                <w:rFonts w:asciiTheme="minorHAnsi" w:hAnsiTheme="minorHAnsi" w:cstheme="minorHAnsi"/>
                <w:sz w:val="20"/>
              </w:rPr>
            </w:pPr>
          </w:p>
        </w:tc>
        <w:tc>
          <w:tcPr>
            <w:tcW w:w="422" w:type="dxa"/>
          </w:tcPr>
          <w:p w14:paraId="01CB0D07"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r>
      <w:tr w:rsidR="0072557D" w:rsidRPr="00407898" w14:paraId="40016EB3" w14:textId="77777777" w:rsidTr="00E64B16">
        <w:trPr>
          <w:trHeight w:val="912"/>
        </w:trPr>
        <w:tc>
          <w:tcPr>
            <w:tcW w:w="2189" w:type="dxa"/>
          </w:tcPr>
          <w:p w14:paraId="7C5094F9"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rPr>
              <w:t>Spectrum management and radio monitoring training program</w:t>
            </w:r>
          </w:p>
        </w:tc>
        <w:tc>
          <w:tcPr>
            <w:tcW w:w="1663" w:type="dxa"/>
          </w:tcPr>
          <w:p w14:paraId="3A70060D"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rPr>
              <w:t>AMS</w:t>
            </w:r>
          </w:p>
        </w:tc>
        <w:tc>
          <w:tcPr>
            <w:tcW w:w="1165" w:type="dxa"/>
          </w:tcPr>
          <w:p w14:paraId="76A4E248"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rPr>
              <w:t>2019</w:t>
            </w:r>
          </w:p>
        </w:tc>
        <w:tc>
          <w:tcPr>
            <w:tcW w:w="2677" w:type="dxa"/>
          </w:tcPr>
          <w:p w14:paraId="2E89E1E3"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rPr>
              <w:t>SMTP online training of modules OM1, OM2 and OM3, through ITU-Academy</w:t>
            </w:r>
          </w:p>
        </w:tc>
        <w:tc>
          <w:tcPr>
            <w:tcW w:w="2470" w:type="dxa"/>
          </w:tcPr>
          <w:p w14:paraId="7AAB9382" w14:textId="77777777" w:rsidR="0072557D" w:rsidRPr="00407898" w:rsidRDefault="0072557D" w:rsidP="00E64B16">
            <w:pPr>
              <w:pStyle w:val="Heading1"/>
              <w:shd w:val="clear" w:color="auto" w:fill="FFFFFF"/>
              <w:spacing w:before="0"/>
              <w:ind w:left="0" w:firstLine="0"/>
              <w:outlineLvl w:val="0"/>
              <w:rPr>
                <w:rStyle w:val="Hyperlink"/>
                <w:rFonts w:asciiTheme="minorHAnsi" w:hAnsiTheme="minorHAnsi" w:cstheme="minorHAnsi"/>
                <w:b w:val="0"/>
                <w:sz w:val="20"/>
              </w:rPr>
            </w:pPr>
          </w:p>
        </w:tc>
        <w:tc>
          <w:tcPr>
            <w:tcW w:w="320" w:type="dxa"/>
          </w:tcPr>
          <w:p w14:paraId="2346DE76" w14:textId="77777777" w:rsidR="0072557D" w:rsidRPr="00407898" w:rsidRDefault="0072557D" w:rsidP="00E64B16">
            <w:pPr>
              <w:jc w:val="center"/>
              <w:rPr>
                <w:rFonts w:asciiTheme="minorHAnsi" w:hAnsiTheme="minorHAnsi" w:cstheme="minorHAnsi"/>
                <w:sz w:val="20"/>
              </w:rPr>
            </w:pPr>
          </w:p>
        </w:tc>
        <w:tc>
          <w:tcPr>
            <w:tcW w:w="317" w:type="dxa"/>
          </w:tcPr>
          <w:p w14:paraId="70D10EA2"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1F2B5EC8" w14:textId="77777777" w:rsidR="0072557D" w:rsidRPr="00407898" w:rsidRDefault="0072557D" w:rsidP="00E64B16">
            <w:pPr>
              <w:jc w:val="center"/>
              <w:rPr>
                <w:rFonts w:asciiTheme="minorHAnsi" w:hAnsiTheme="minorHAnsi" w:cstheme="minorHAnsi"/>
                <w:sz w:val="20"/>
              </w:rPr>
            </w:pPr>
          </w:p>
        </w:tc>
        <w:tc>
          <w:tcPr>
            <w:tcW w:w="320" w:type="dxa"/>
          </w:tcPr>
          <w:p w14:paraId="5DDFD0EF"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20" w:type="dxa"/>
          </w:tcPr>
          <w:p w14:paraId="6E5F3617" w14:textId="77777777" w:rsidR="0072557D" w:rsidRPr="00407898" w:rsidRDefault="0072557D" w:rsidP="00E64B16">
            <w:pPr>
              <w:jc w:val="center"/>
              <w:rPr>
                <w:rFonts w:asciiTheme="minorHAnsi" w:hAnsiTheme="minorHAnsi" w:cstheme="minorHAnsi"/>
                <w:sz w:val="20"/>
              </w:rPr>
            </w:pPr>
          </w:p>
        </w:tc>
        <w:tc>
          <w:tcPr>
            <w:tcW w:w="317" w:type="dxa"/>
          </w:tcPr>
          <w:p w14:paraId="55AB0551" w14:textId="77777777" w:rsidR="0072557D" w:rsidRPr="00407898" w:rsidRDefault="0072557D" w:rsidP="00E64B16">
            <w:pPr>
              <w:jc w:val="center"/>
              <w:rPr>
                <w:rFonts w:asciiTheme="minorHAnsi" w:hAnsiTheme="minorHAnsi" w:cstheme="minorHAnsi"/>
                <w:sz w:val="20"/>
              </w:rPr>
            </w:pPr>
          </w:p>
        </w:tc>
        <w:tc>
          <w:tcPr>
            <w:tcW w:w="317" w:type="dxa"/>
          </w:tcPr>
          <w:p w14:paraId="1CF7E319" w14:textId="77777777" w:rsidR="0072557D" w:rsidRPr="00407898" w:rsidRDefault="0072557D" w:rsidP="00E64B16">
            <w:pPr>
              <w:jc w:val="center"/>
              <w:rPr>
                <w:rFonts w:asciiTheme="minorHAnsi" w:hAnsiTheme="minorHAnsi" w:cstheme="minorHAnsi"/>
                <w:sz w:val="20"/>
              </w:rPr>
            </w:pPr>
          </w:p>
        </w:tc>
        <w:tc>
          <w:tcPr>
            <w:tcW w:w="320" w:type="dxa"/>
          </w:tcPr>
          <w:p w14:paraId="6CCFF46C" w14:textId="77777777" w:rsidR="0072557D" w:rsidRPr="00407898" w:rsidRDefault="0072557D" w:rsidP="00E64B16">
            <w:pPr>
              <w:jc w:val="center"/>
              <w:rPr>
                <w:rFonts w:asciiTheme="minorHAnsi" w:hAnsiTheme="minorHAnsi" w:cstheme="minorHAnsi"/>
                <w:sz w:val="20"/>
              </w:rPr>
            </w:pPr>
          </w:p>
        </w:tc>
        <w:tc>
          <w:tcPr>
            <w:tcW w:w="320" w:type="dxa"/>
          </w:tcPr>
          <w:p w14:paraId="00E0B1DF" w14:textId="77777777" w:rsidR="0072557D" w:rsidRPr="00407898" w:rsidRDefault="0072557D" w:rsidP="00E64B16">
            <w:pPr>
              <w:jc w:val="center"/>
              <w:rPr>
                <w:rFonts w:asciiTheme="minorHAnsi" w:hAnsiTheme="minorHAnsi" w:cstheme="minorHAnsi"/>
                <w:sz w:val="20"/>
              </w:rPr>
            </w:pPr>
          </w:p>
        </w:tc>
        <w:tc>
          <w:tcPr>
            <w:tcW w:w="420" w:type="dxa"/>
          </w:tcPr>
          <w:p w14:paraId="47147B5F" w14:textId="77777777" w:rsidR="0072557D" w:rsidRPr="00407898" w:rsidRDefault="0072557D" w:rsidP="00E64B16">
            <w:pPr>
              <w:jc w:val="center"/>
              <w:rPr>
                <w:rFonts w:asciiTheme="minorHAnsi" w:hAnsiTheme="minorHAnsi" w:cstheme="minorHAnsi"/>
                <w:sz w:val="20"/>
              </w:rPr>
            </w:pPr>
          </w:p>
        </w:tc>
        <w:tc>
          <w:tcPr>
            <w:tcW w:w="420" w:type="dxa"/>
          </w:tcPr>
          <w:p w14:paraId="77CDD0AA" w14:textId="77777777" w:rsidR="0072557D" w:rsidRPr="00407898" w:rsidRDefault="0072557D" w:rsidP="00E64B16">
            <w:pPr>
              <w:jc w:val="center"/>
              <w:rPr>
                <w:rFonts w:asciiTheme="minorHAnsi" w:hAnsiTheme="minorHAnsi" w:cstheme="minorHAnsi"/>
                <w:sz w:val="20"/>
              </w:rPr>
            </w:pPr>
          </w:p>
        </w:tc>
        <w:tc>
          <w:tcPr>
            <w:tcW w:w="420" w:type="dxa"/>
          </w:tcPr>
          <w:p w14:paraId="2DCAF74E" w14:textId="77777777" w:rsidR="0072557D" w:rsidRPr="00407898" w:rsidRDefault="0072557D" w:rsidP="00E64B16">
            <w:pPr>
              <w:jc w:val="center"/>
              <w:rPr>
                <w:rFonts w:asciiTheme="minorHAnsi" w:hAnsiTheme="minorHAnsi" w:cstheme="minorHAnsi"/>
                <w:sz w:val="20"/>
              </w:rPr>
            </w:pPr>
          </w:p>
        </w:tc>
        <w:tc>
          <w:tcPr>
            <w:tcW w:w="420" w:type="dxa"/>
          </w:tcPr>
          <w:p w14:paraId="5E7E3464" w14:textId="77777777" w:rsidR="0072557D" w:rsidRPr="00407898" w:rsidRDefault="0072557D" w:rsidP="00E64B16">
            <w:pPr>
              <w:jc w:val="center"/>
              <w:rPr>
                <w:rFonts w:asciiTheme="minorHAnsi" w:hAnsiTheme="minorHAnsi" w:cstheme="minorHAnsi"/>
                <w:sz w:val="20"/>
              </w:rPr>
            </w:pPr>
          </w:p>
        </w:tc>
        <w:tc>
          <w:tcPr>
            <w:tcW w:w="422" w:type="dxa"/>
          </w:tcPr>
          <w:p w14:paraId="2AACBDFD"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r>
      <w:tr w:rsidR="0072557D" w:rsidRPr="00407898" w14:paraId="55C11A4E" w14:textId="77777777" w:rsidTr="00E64B16">
        <w:trPr>
          <w:trHeight w:val="912"/>
        </w:trPr>
        <w:tc>
          <w:tcPr>
            <w:tcW w:w="2189" w:type="dxa"/>
          </w:tcPr>
          <w:p w14:paraId="12009010"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rPr>
              <w:lastRenderedPageBreak/>
              <w:t>Follow up and contribution to the preparation process for WRC 2019 as well as promotion of preparedness towards new trends in technology that require an evolution of spectrum management</w:t>
            </w:r>
          </w:p>
        </w:tc>
        <w:tc>
          <w:tcPr>
            <w:tcW w:w="1663" w:type="dxa"/>
          </w:tcPr>
          <w:p w14:paraId="3AA370C8"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rPr>
              <w:t>AMS</w:t>
            </w:r>
          </w:p>
        </w:tc>
        <w:tc>
          <w:tcPr>
            <w:tcW w:w="1165" w:type="dxa"/>
          </w:tcPr>
          <w:p w14:paraId="2B2A80A0"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rPr>
              <w:t>2019</w:t>
            </w:r>
          </w:p>
        </w:tc>
        <w:tc>
          <w:tcPr>
            <w:tcW w:w="2677" w:type="dxa"/>
          </w:tcPr>
          <w:p w14:paraId="1895370B"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rPr>
              <w:t>Countries participated in preparatory process and prepared for WRC 19</w:t>
            </w:r>
            <w:r w:rsidRPr="00407898">
              <w:rPr>
                <w:rFonts w:asciiTheme="minorHAnsi" w:hAnsiTheme="minorHAnsi" w:cstheme="minorHAnsi"/>
                <w:sz w:val="20"/>
              </w:rPr>
              <w:br/>
              <w:t>Identification of regional and national issues to assist the region/country(ies) in their telecommunication development in the short middle and long term and to start preparations for the next WRC cycle </w:t>
            </w:r>
          </w:p>
        </w:tc>
        <w:tc>
          <w:tcPr>
            <w:tcW w:w="2470" w:type="dxa"/>
          </w:tcPr>
          <w:p w14:paraId="2F6D6E53" w14:textId="77777777" w:rsidR="0072557D" w:rsidRPr="00407898" w:rsidRDefault="0072557D" w:rsidP="00E64B16">
            <w:pPr>
              <w:pStyle w:val="Heading1"/>
              <w:shd w:val="clear" w:color="auto" w:fill="FFFFFF"/>
              <w:spacing w:before="0"/>
              <w:ind w:left="0" w:firstLine="0"/>
              <w:outlineLvl w:val="0"/>
              <w:rPr>
                <w:rStyle w:val="Hyperlink"/>
                <w:rFonts w:asciiTheme="minorHAnsi" w:hAnsiTheme="minorHAnsi" w:cstheme="minorHAnsi"/>
                <w:b w:val="0"/>
                <w:sz w:val="20"/>
              </w:rPr>
            </w:pPr>
          </w:p>
        </w:tc>
        <w:tc>
          <w:tcPr>
            <w:tcW w:w="320" w:type="dxa"/>
          </w:tcPr>
          <w:p w14:paraId="142E2B04" w14:textId="77777777" w:rsidR="0072557D" w:rsidRPr="00407898" w:rsidRDefault="0072557D" w:rsidP="00E64B16">
            <w:pPr>
              <w:jc w:val="center"/>
              <w:rPr>
                <w:rFonts w:asciiTheme="minorHAnsi" w:hAnsiTheme="minorHAnsi" w:cstheme="minorHAnsi"/>
                <w:sz w:val="20"/>
              </w:rPr>
            </w:pPr>
          </w:p>
        </w:tc>
        <w:tc>
          <w:tcPr>
            <w:tcW w:w="317" w:type="dxa"/>
          </w:tcPr>
          <w:p w14:paraId="4A34E928"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6AE17FEA" w14:textId="77777777" w:rsidR="0072557D" w:rsidRPr="00407898" w:rsidRDefault="0072557D" w:rsidP="00E64B16">
            <w:pPr>
              <w:jc w:val="center"/>
              <w:rPr>
                <w:rFonts w:asciiTheme="minorHAnsi" w:hAnsiTheme="minorHAnsi" w:cstheme="minorHAnsi"/>
                <w:sz w:val="20"/>
              </w:rPr>
            </w:pPr>
          </w:p>
        </w:tc>
        <w:tc>
          <w:tcPr>
            <w:tcW w:w="320" w:type="dxa"/>
          </w:tcPr>
          <w:p w14:paraId="67F532C9"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20" w:type="dxa"/>
          </w:tcPr>
          <w:p w14:paraId="44AA2FBF" w14:textId="77777777" w:rsidR="0072557D" w:rsidRPr="00407898" w:rsidRDefault="0072557D" w:rsidP="00E64B16">
            <w:pPr>
              <w:jc w:val="center"/>
              <w:rPr>
                <w:rFonts w:asciiTheme="minorHAnsi" w:hAnsiTheme="minorHAnsi" w:cstheme="minorHAnsi"/>
                <w:sz w:val="20"/>
              </w:rPr>
            </w:pPr>
          </w:p>
        </w:tc>
        <w:tc>
          <w:tcPr>
            <w:tcW w:w="317" w:type="dxa"/>
          </w:tcPr>
          <w:p w14:paraId="4FF68D59"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40997CCD" w14:textId="77777777" w:rsidR="0072557D" w:rsidRPr="00407898" w:rsidRDefault="0072557D" w:rsidP="00E64B16">
            <w:pPr>
              <w:jc w:val="center"/>
              <w:rPr>
                <w:rFonts w:asciiTheme="minorHAnsi" w:hAnsiTheme="minorHAnsi" w:cstheme="minorHAnsi"/>
                <w:sz w:val="20"/>
              </w:rPr>
            </w:pPr>
          </w:p>
        </w:tc>
        <w:tc>
          <w:tcPr>
            <w:tcW w:w="320" w:type="dxa"/>
          </w:tcPr>
          <w:p w14:paraId="5B55ACC6" w14:textId="77777777" w:rsidR="0072557D" w:rsidRPr="00407898" w:rsidRDefault="0072557D" w:rsidP="00E64B16">
            <w:pPr>
              <w:jc w:val="center"/>
              <w:rPr>
                <w:rFonts w:asciiTheme="minorHAnsi" w:hAnsiTheme="minorHAnsi" w:cstheme="minorHAnsi"/>
                <w:sz w:val="20"/>
              </w:rPr>
            </w:pPr>
          </w:p>
        </w:tc>
        <w:tc>
          <w:tcPr>
            <w:tcW w:w="320" w:type="dxa"/>
          </w:tcPr>
          <w:p w14:paraId="00D1FBC7" w14:textId="77777777" w:rsidR="0072557D" w:rsidRPr="00407898" w:rsidRDefault="0072557D" w:rsidP="00E64B16">
            <w:pPr>
              <w:jc w:val="center"/>
              <w:rPr>
                <w:rFonts w:asciiTheme="minorHAnsi" w:hAnsiTheme="minorHAnsi" w:cstheme="minorHAnsi"/>
                <w:sz w:val="20"/>
              </w:rPr>
            </w:pPr>
          </w:p>
        </w:tc>
        <w:tc>
          <w:tcPr>
            <w:tcW w:w="420" w:type="dxa"/>
          </w:tcPr>
          <w:p w14:paraId="12B4BE96" w14:textId="77777777" w:rsidR="0072557D" w:rsidRPr="00407898" w:rsidRDefault="0072557D" w:rsidP="00E64B16">
            <w:pPr>
              <w:jc w:val="center"/>
              <w:rPr>
                <w:rFonts w:asciiTheme="minorHAnsi" w:hAnsiTheme="minorHAnsi" w:cstheme="minorHAnsi"/>
                <w:sz w:val="20"/>
              </w:rPr>
            </w:pPr>
          </w:p>
        </w:tc>
        <w:tc>
          <w:tcPr>
            <w:tcW w:w="420" w:type="dxa"/>
          </w:tcPr>
          <w:p w14:paraId="3B004A4C" w14:textId="77777777" w:rsidR="0072557D" w:rsidRPr="00407898" w:rsidRDefault="0072557D" w:rsidP="00E64B16">
            <w:pPr>
              <w:jc w:val="center"/>
              <w:rPr>
                <w:rFonts w:asciiTheme="minorHAnsi" w:hAnsiTheme="minorHAnsi" w:cstheme="minorHAnsi"/>
                <w:sz w:val="20"/>
              </w:rPr>
            </w:pPr>
          </w:p>
        </w:tc>
        <w:tc>
          <w:tcPr>
            <w:tcW w:w="420" w:type="dxa"/>
          </w:tcPr>
          <w:p w14:paraId="152F27BB" w14:textId="77777777" w:rsidR="0072557D" w:rsidRPr="00407898" w:rsidRDefault="0072557D" w:rsidP="00E64B16">
            <w:pPr>
              <w:jc w:val="center"/>
              <w:rPr>
                <w:rFonts w:asciiTheme="minorHAnsi" w:hAnsiTheme="minorHAnsi" w:cstheme="minorHAnsi"/>
                <w:sz w:val="20"/>
              </w:rPr>
            </w:pPr>
          </w:p>
        </w:tc>
        <w:tc>
          <w:tcPr>
            <w:tcW w:w="420" w:type="dxa"/>
          </w:tcPr>
          <w:p w14:paraId="4D13F21F" w14:textId="77777777" w:rsidR="0072557D" w:rsidRPr="00407898" w:rsidRDefault="0072557D" w:rsidP="00E64B16">
            <w:pPr>
              <w:jc w:val="center"/>
              <w:rPr>
                <w:rFonts w:asciiTheme="minorHAnsi" w:hAnsiTheme="minorHAnsi" w:cstheme="minorHAnsi"/>
                <w:sz w:val="20"/>
              </w:rPr>
            </w:pPr>
          </w:p>
        </w:tc>
        <w:tc>
          <w:tcPr>
            <w:tcW w:w="422" w:type="dxa"/>
          </w:tcPr>
          <w:p w14:paraId="113C6A27" w14:textId="77777777" w:rsidR="0072557D" w:rsidRPr="00407898" w:rsidRDefault="0072557D" w:rsidP="00E64B16">
            <w:pPr>
              <w:jc w:val="center"/>
              <w:rPr>
                <w:rFonts w:asciiTheme="minorHAnsi" w:hAnsiTheme="minorHAnsi" w:cstheme="minorHAnsi"/>
                <w:sz w:val="20"/>
              </w:rPr>
            </w:pPr>
          </w:p>
        </w:tc>
      </w:tr>
      <w:tr w:rsidR="0072557D" w:rsidRPr="00407898" w14:paraId="460EBDCF" w14:textId="77777777" w:rsidTr="00E64B16">
        <w:trPr>
          <w:trHeight w:val="912"/>
        </w:trPr>
        <w:tc>
          <w:tcPr>
            <w:tcW w:w="2189" w:type="dxa"/>
          </w:tcPr>
          <w:p w14:paraId="6C1B0EC1"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rPr>
              <w:t>Support on the transition from Analogue to Digital Broadcasting  </w:t>
            </w:r>
          </w:p>
        </w:tc>
        <w:tc>
          <w:tcPr>
            <w:tcW w:w="1663" w:type="dxa"/>
          </w:tcPr>
          <w:p w14:paraId="6511FBF2"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rPr>
              <w:t>AMS</w:t>
            </w:r>
          </w:p>
        </w:tc>
        <w:tc>
          <w:tcPr>
            <w:tcW w:w="1165" w:type="dxa"/>
          </w:tcPr>
          <w:p w14:paraId="7DFB5A3D"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rPr>
              <w:t>2019</w:t>
            </w:r>
          </w:p>
        </w:tc>
        <w:tc>
          <w:tcPr>
            <w:tcW w:w="2677" w:type="dxa"/>
          </w:tcPr>
          <w:p w14:paraId="2EC1C282" w14:textId="77777777" w:rsidR="0072557D" w:rsidRPr="00407898" w:rsidRDefault="0072557D" w:rsidP="00E64B16">
            <w:pPr>
              <w:spacing w:after="120"/>
              <w:rPr>
                <w:rFonts w:asciiTheme="minorHAnsi" w:hAnsiTheme="minorHAnsi" w:cstheme="minorHAnsi"/>
                <w:sz w:val="20"/>
              </w:rPr>
            </w:pPr>
            <w:r w:rsidRPr="00407898">
              <w:rPr>
                <w:rFonts w:asciiTheme="minorHAnsi" w:hAnsiTheme="minorHAnsi" w:cstheme="minorHAnsi"/>
                <w:sz w:val="20"/>
              </w:rPr>
              <w:t>Analysis of roadmaps developed for the transition from analogue to digital terrestrial television broadcasting</w:t>
            </w:r>
          </w:p>
        </w:tc>
        <w:tc>
          <w:tcPr>
            <w:tcW w:w="2470" w:type="dxa"/>
          </w:tcPr>
          <w:p w14:paraId="5A4FC1E0" w14:textId="77777777" w:rsidR="0072557D" w:rsidRPr="00407898" w:rsidRDefault="0072557D" w:rsidP="00E64B16">
            <w:pPr>
              <w:pStyle w:val="Heading1"/>
              <w:shd w:val="clear" w:color="auto" w:fill="FFFFFF"/>
              <w:spacing w:before="0"/>
              <w:ind w:left="0" w:firstLine="0"/>
              <w:outlineLvl w:val="0"/>
              <w:rPr>
                <w:rStyle w:val="Hyperlink"/>
                <w:rFonts w:asciiTheme="minorHAnsi" w:hAnsiTheme="minorHAnsi" w:cstheme="minorHAnsi"/>
                <w:b w:val="0"/>
                <w:sz w:val="20"/>
              </w:rPr>
            </w:pPr>
          </w:p>
        </w:tc>
        <w:tc>
          <w:tcPr>
            <w:tcW w:w="320" w:type="dxa"/>
          </w:tcPr>
          <w:p w14:paraId="40CDA79C" w14:textId="77777777" w:rsidR="0072557D" w:rsidRPr="00407898" w:rsidRDefault="0072557D" w:rsidP="00E64B16">
            <w:pPr>
              <w:jc w:val="center"/>
              <w:rPr>
                <w:rFonts w:asciiTheme="minorHAnsi" w:hAnsiTheme="minorHAnsi" w:cstheme="minorHAnsi"/>
                <w:sz w:val="20"/>
              </w:rPr>
            </w:pPr>
          </w:p>
        </w:tc>
        <w:tc>
          <w:tcPr>
            <w:tcW w:w="317" w:type="dxa"/>
          </w:tcPr>
          <w:p w14:paraId="2CA3E177"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260D6B3F" w14:textId="77777777" w:rsidR="0072557D" w:rsidRPr="00407898" w:rsidRDefault="0072557D" w:rsidP="00E64B16">
            <w:pPr>
              <w:jc w:val="center"/>
              <w:rPr>
                <w:rFonts w:asciiTheme="minorHAnsi" w:hAnsiTheme="minorHAnsi" w:cstheme="minorHAnsi"/>
                <w:sz w:val="20"/>
              </w:rPr>
            </w:pPr>
          </w:p>
        </w:tc>
        <w:tc>
          <w:tcPr>
            <w:tcW w:w="320" w:type="dxa"/>
          </w:tcPr>
          <w:p w14:paraId="6BD821A2" w14:textId="77777777" w:rsidR="0072557D" w:rsidRPr="00407898" w:rsidRDefault="0072557D" w:rsidP="00E64B16">
            <w:pPr>
              <w:jc w:val="center"/>
              <w:rPr>
                <w:rFonts w:asciiTheme="minorHAnsi" w:hAnsiTheme="minorHAnsi" w:cstheme="minorHAnsi"/>
                <w:sz w:val="20"/>
              </w:rPr>
            </w:pPr>
          </w:p>
        </w:tc>
        <w:tc>
          <w:tcPr>
            <w:tcW w:w="320" w:type="dxa"/>
          </w:tcPr>
          <w:p w14:paraId="5D8F2435"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576CF5DF" w14:textId="77777777" w:rsidR="0072557D" w:rsidRPr="00407898" w:rsidRDefault="0072557D" w:rsidP="00E64B16">
            <w:pPr>
              <w:jc w:val="center"/>
              <w:rPr>
                <w:rFonts w:asciiTheme="minorHAnsi" w:hAnsiTheme="minorHAnsi" w:cstheme="minorHAnsi"/>
                <w:sz w:val="20"/>
              </w:rPr>
            </w:pPr>
          </w:p>
        </w:tc>
        <w:tc>
          <w:tcPr>
            <w:tcW w:w="317" w:type="dxa"/>
          </w:tcPr>
          <w:p w14:paraId="0A214614" w14:textId="77777777" w:rsidR="0072557D" w:rsidRPr="00407898" w:rsidRDefault="0072557D" w:rsidP="00E64B16">
            <w:pPr>
              <w:jc w:val="center"/>
              <w:rPr>
                <w:rFonts w:asciiTheme="minorHAnsi" w:hAnsiTheme="minorHAnsi" w:cstheme="minorHAnsi"/>
                <w:sz w:val="20"/>
              </w:rPr>
            </w:pPr>
          </w:p>
        </w:tc>
        <w:tc>
          <w:tcPr>
            <w:tcW w:w="320" w:type="dxa"/>
          </w:tcPr>
          <w:p w14:paraId="398A2D7B"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20" w:type="dxa"/>
          </w:tcPr>
          <w:p w14:paraId="04FF94B7" w14:textId="77777777" w:rsidR="0072557D" w:rsidRPr="00407898" w:rsidRDefault="0072557D" w:rsidP="00E64B16">
            <w:pPr>
              <w:jc w:val="center"/>
              <w:rPr>
                <w:rFonts w:asciiTheme="minorHAnsi" w:hAnsiTheme="minorHAnsi" w:cstheme="minorHAnsi"/>
                <w:sz w:val="20"/>
              </w:rPr>
            </w:pPr>
          </w:p>
        </w:tc>
        <w:tc>
          <w:tcPr>
            <w:tcW w:w="420" w:type="dxa"/>
          </w:tcPr>
          <w:p w14:paraId="5BF8D977" w14:textId="77777777" w:rsidR="0072557D" w:rsidRPr="00407898" w:rsidRDefault="0072557D" w:rsidP="00E64B16">
            <w:pPr>
              <w:jc w:val="center"/>
              <w:rPr>
                <w:rFonts w:asciiTheme="minorHAnsi" w:hAnsiTheme="minorHAnsi" w:cstheme="minorHAnsi"/>
                <w:sz w:val="20"/>
              </w:rPr>
            </w:pPr>
          </w:p>
        </w:tc>
        <w:tc>
          <w:tcPr>
            <w:tcW w:w="420" w:type="dxa"/>
          </w:tcPr>
          <w:p w14:paraId="74BB91C7" w14:textId="77777777" w:rsidR="0072557D" w:rsidRPr="00407898" w:rsidRDefault="0072557D" w:rsidP="00E64B16">
            <w:pPr>
              <w:jc w:val="center"/>
              <w:rPr>
                <w:rFonts w:asciiTheme="minorHAnsi" w:hAnsiTheme="minorHAnsi" w:cstheme="minorHAnsi"/>
                <w:sz w:val="20"/>
              </w:rPr>
            </w:pPr>
          </w:p>
        </w:tc>
        <w:tc>
          <w:tcPr>
            <w:tcW w:w="420" w:type="dxa"/>
          </w:tcPr>
          <w:p w14:paraId="5AD4808B" w14:textId="77777777" w:rsidR="0072557D" w:rsidRPr="00407898" w:rsidRDefault="0072557D" w:rsidP="00E64B16">
            <w:pPr>
              <w:jc w:val="center"/>
              <w:rPr>
                <w:rFonts w:asciiTheme="minorHAnsi" w:hAnsiTheme="minorHAnsi" w:cstheme="minorHAnsi"/>
                <w:sz w:val="20"/>
              </w:rPr>
            </w:pPr>
          </w:p>
        </w:tc>
        <w:tc>
          <w:tcPr>
            <w:tcW w:w="420" w:type="dxa"/>
          </w:tcPr>
          <w:p w14:paraId="25543B13" w14:textId="77777777" w:rsidR="0072557D" w:rsidRPr="00407898" w:rsidRDefault="0072557D" w:rsidP="00E64B16">
            <w:pPr>
              <w:jc w:val="center"/>
              <w:rPr>
                <w:rFonts w:asciiTheme="minorHAnsi" w:hAnsiTheme="minorHAnsi" w:cstheme="minorHAnsi"/>
                <w:sz w:val="20"/>
              </w:rPr>
            </w:pPr>
          </w:p>
        </w:tc>
        <w:tc>
          <w:tcPr>
            <w:tcW w:w="422" w:type="dxa"/>
          </w:tcPr>
          <w:p w14:paraId="2B6B14EE" w14:textId="77777777" w:rsidR="0072557D" w:rsidRPr="00407898" w:rsidRDefault="0072557D" w:rsidP="00E64B16">
            <w:pPr>
              <w:jc w:val="center"/>
              <w:rPr>
                <w:rFonts w:asciiTheme="minorHAnsi" w:hAnsiTheme="minorHAnsi" w:cstheme="minorHAnsi"/>
                <w:sz w:val="20"/>
              </w:rPr>
            </w:pPr>
          </w:p>
        </w:tc>
      </w:tr>
      <w:tr w:rsidR="0072557D" w:rsidRPr="00407898" w14:paraId="444ECF50" w14:textId="77777777" w:rsidTr="00E64B16">
        <w:trPr>
          <w:trHeight w:val="912"/>
        </w:trPr>
        <w:tc>
          <w:tcPr>
            <w:tcW w:w="2189" w:type="dxa"/>
          </w:tcPr>
          <w:p w14:paraId="3E9495C0"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rPr>
              <w:t>Technical assistance to validate, plan and execute the allocation of permits for the use of IMT spectrum and for the use of best practices for increasing Internet penetration in Colombia.</w:t>
            </w:r>
          </w:p>
        </w:tc>
        <w:tc>
          <w:tcPr>
            <w:tcW w:w="1663" w:type="dxa"/>
          </w:tcPr>
          <w:p w14:paraId="6541C1A3"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rPr>
              <w:t>AMS</w:t>
            </w:r>
          </w:p>
        </w:tc>
        <w:tc>
          <w:tcPr>
            <w:tcW w:w="1165" w:type="dxa"/>
          </w:tcPr>
          <w:p w14:paraId="26AE70B8"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rPr>
              <w:t>2019</w:t>
            </w:r>
          </w:p>
        </w:tc>
        <w:tc>
          <w:tcPr>
            <w:tcW w:w="2677" w:type="dxa"/>
          </w:tcPr>
          <w:p w14:paraId="0D2708E8"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rPr>
              <w:t xml:space="preserve">Project to assist, recommend and accompany the Ministry of Information and Communications Technologies to support the planning and execution of the process for granting permits and their assessment for use of the radio spectrum in IMT bands and have referents of analysis on good international practices that have demonstrated its effectiveness in increasing Internet penetration, especially in low-income population segments in accordance with the </w:t>
            </w:r>
            <w:r w:rsidRPr="00407898">
              <w:rPr>
                <w:rFonts w:asciiTheme="minorHAnsi" w:hAnsiTheme="minorHAnsi" w:cstheme="minorHAnsi"/>
                <w:sz w:val="20"/>
              </w:rPr>
              <w:lastRenderedPageBreak/>
              <w:t>outstanding experience of the telecommunications industry.</w:t>
            </w:r>
          </w:p>
        </w:tc>
        <w:tc>
          <w:tcPr>
            <w:tcW w:w="2470" w:type="dxa"/>
          </w:tcPr>
          <w:p w14:paraId="2D8D5964" w14:textId="77777777" w:rsidR="0072557D" w:rsidRPr="00407898" w:rsidRDefault="0072557D" w:rsidP="00E64B16">
            <w:pPr>
              <w:pStyle w:val="Heading1"/>
              <w:shd w:val="clear" w:color="auto" w:fill="FFFFFF"/>
              <w:spacing w:before="0"/>
              <w:ind w:left="0" w:firstLine="0"/>
              <w:outlineLvl w:val="0"/>
              <w:rPr>
                <w:rStyle w:val="Hyperlink"/>
                <w:rFonts w:asciiTheme="minorHAnsi" w:hAnsiTheme="minorHAnsi" w:cstheme="minorHAnsi"/>
                <w:b w:val="0"/>
                <w:sz w:val="20"/>
              </w:rPr>
            </w:pPr>
          </w:p>
        </w:tc>
        <w:tc>
          <w:tcPr>
            <w:tcW w:w="320" w:type="dxa"/>
          </w:tcPr>
          <w:p w14:paraId="22AB1225" w14:textId="77777777" w:rsidR="0072557D" w:rsidRPr="00407898" w:rsidRDefault="0072557D" w:rsidP="00E64B16">
            <w:pPr>
              <w:jc w:val="center"/>
              <w:rPr>
                <w:rFonts w:asciiTheme="minorHAnsi" w:hAnsiTheme="minorHAnsi" w:cstheme="minorHAnsi"/>
                <w:sz w:val="20"/>
              </w:rPr>
            </w:pPr>
          </w:p>
        </w:tc>
        <w:tc>
          <w:tcPr>
            <w:tcW w:w="317" w:type="dxa"/>
          </w:tcPr>
          <w:p w14:paraId="17E3CD7E"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194F0928" w14:textId="77777777" w:rsidR="0072557D" w:rsidRPr="00407898" w:rsidRDefault="0072557D" w:rsidP="00E64B16">
            <w:pPr>
              <w:jc w:val="center"/>
              <w:rPr>
                <w:rFonts w:asciiTheme="minorHAnsi" w:hAnsiTheme="minorHAnsi" w:cstheme="minorHAnsi"/>
                <w:sz w:val="20"/>
              </w:rPr>
            </w:pPr>
          </w:p>
        </w:tc>
        <w:tc>
          <w:tcPr>
            <w:tcW w:w="320" w:type="dxa"/>
          </w:tcPr>
          <w:p w14:paraId="081F07B8"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20" w:type="dxa"/>
          </w:tcPr>
          <w:p w14:paraId="2977DC8F"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7655350F" w14:textId="77777777" w:rsidR="0072557D" w:rsidRPr="00407898" w:rsidRDefault="0072557D" w:rsidP="00E64B16">
            <w:pPr>
              <w:jc w:val="center"/>
              <w:rPr>
                <w:rFonts w:asciiTheme="minorHAnsi" w:hAnsiTheme="minorHAnsi" w:cstheme="minorHAnsi"/>
                <w:sz w:val="20"/>
              </w:rPr>
            </w:pPr>
          </w:p>
        </w:tc>
        <w:tc>
          <w:tcPr>
            <w:tcW w:w="317" w:type="dxa"/>
          </w:tcPr>
          <w:p w14:paraId="3DE17BDB" w14:textId="77777777" w:rsidR="0072557D" w:rsidRPr="00407898" w:rsidRDefault="0072557D" w:rsidP="00E64B16">
            <w:pPr>
              <w:jc w:val="center"/>
              <w:rPr>
                <w:rFonts w:asciiTheme="minorHAnsi" w:hAnsiTheme="minorHAnsi" w:cstheme="minorHAnsi"/>
                <w:sz w:val="20"/>
              </w:rPr>
            </w:pPr>
          </w:p>
        </w:tc>
        <w:tc>
          <w:tcPr>
            <w:tcW w:w="320" w:type="dxa"/>
          </w:tcPr>
          <w:p w14:paraId="0E5960B2" w14:textId="77777777" w:rsidR="0072557D" w:rsidRPr="00407898" w:rsidRDefault="0072557D" w:rsidP="00E64B16">
            <w:pPr>
              <w:jc w:val="center"/>
              <w:rPr>
                <w:rFonts w:asciiTheme="minorHAnsi" w:hAnsiTheme="minorHAnsi" w:cstheme="minorHAnsi"/>
                <w:sz w:val="20"/>
              </w:rPr>
            </w:pPr>
          </w:p>
        </w:tc>
        <w:tc>
          <w:tcPr>
            <w:tcW w:w="320" w:type="dxa"/>
          </w:tcPr>
          <w:p w14:paraId="15DF41DE"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420" w:type="dxa"/>
          </w:tcPr>
          <w:p w14:paraId="30EE93C7" w14:textId="77777777" w:rsidR="0072557D" w:rsidRPr="00407898" w:rsidRDefault="0072557D" w:rsidP="00E64B16">
            <w:pPr>
              <w:jc w:val="center"/>
              <w:rPr>
                <w:rFonts w:asciiTheme="minorHAnsi" w:hAnsiTheme="minorHAnsi" w:cstheme="minorHAnsi"/>
                <w:sz w:val="20"/>
              </w:rPr>
            </w:pPr>
          </w:p>
        </w:tc>
        <w:tc>
          <w:tcPr>
            <w:tcW w:w="420" w:type="dxa"/>
          </w:tcPr>
          <w:p w14:paraId="4BA800A0"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420" w:type="dxa"/>
          </w:tcPr>
          <w:p w14:paraId="072CD0F8" w14:textId="77777777" w:rsidR="0072557D" w:rsidRPr="00407898" w:rsidRDefault="0072557D" w:rsidP="00E64B16">
            <w:pPr>
              <w:jc w:val="center"/>
              <w:rPr>
                <w:rFonts w:asciiTheme="minorHAnsi" w:hAnsiTheme="minorHAnsi" w:cstheme="minorHAnsi"/>
                <w:sz w:val="20"/>
              </w:rPr>
            </w:pPr>
          </w:p>
        </w:tc>
        <w:tc>
          <w:tcPr>
            <w:tcW w:w="420" w:type="dxa"/>
          </w:tcPr>
          <w:p w14:paraId="5D598193" w14:textId="77777777" w:rsidR="0072557D" w:rsidRPr="00407898" w:rsidRDefault="0072557D" w:rsidP="00E64B16">
            <w:pPr>
              <w:jc w:val="center"/>
              <w:rPr>
                <w:rFonts w:asciiTheme="minorHAnsi" w:hAnsiTheme="minorHAnsi" w:cstheme="minorHAnsi"/>
                <w:sz w:val="20"/>
              </w:rPr>
            </w:pPr>
          </w:p>
        </w:tc>
        <w:tc>
          <w:tcPr>
            <w:tcW w:w="422" w:type="dxa"/>
          </w:tcPr>
          <w:p w14:paraId="4DCCC92E" w14:textId="77777777" w:rsidR="0072557D" w:rsidRPr="00407898" w:rsidRDefault="0072557D" w:rsidP="00E64B16">
            <w:pPr>
              <w:jc w:val="center"/>
              <w:rPr>
                <w:rFonts w:asciiTheme="minorHAnsi" w:hAnsiTheme="minorHAnsi" w:cstheme="minorHAnsi"/>
                <w:sz w:val="20"/>
              </w:rPr>
            </w:pPr>
          </w:p>
        </w:tc>
      </w:tr>
      <w:tr w:rsidR="0072557D" w:rsidRPr="00407898" w14:paraId="24A2CD39" w14:textId="77777777" w:rsidTr="00E64B16">
        <w:trPr>
          <w:trHeight w:val="1990"/>
        </w:trPr>
        <w:tc>
          <w:tcPr>
            <w:tcW w:w="2189" w:type="dxa"/>
          </w:tcPr>
          <w:p w14:paraId="1E741598" w14:textId="77777777" w:rsidR="0072557D" w:rsidRPr="00407898" w:rsidRDefault="0072557D" w:rsidP="00E64B16">
            <w:pPr>
              <w:spacing w:after="200" w:line="276" w:lineRule="auto"/>
              <w:contextualSpacing/>
              <w:rPr>
                <w:rFonts w:asciiTheme="minorHAnsi" w:hAnsiTheme="minorHAnsi" w:cstheme="minorHAnsi"/>
                <w:sz w:val="20"/>
              </w:rPr>
            </w:pPr>
            <w:r w:rsidRPr="00407898">
              <w:rPr>
                <w:rFonts w:asciiTheme="minorHAnsi" w:hAnsiTheme="minorHAnsi" w:cstheme="minorHAnsi"/>
                <w:sz w:val="20"/>
              </w:rPr>
              <w:t xml:space="preserve">5th Annual Asia-Pacific Spectrum Management Conference </w:t>
            </w:r>
            <w:r w:rsidRPr="00407898">
              <w:rPr>
                <w:rStyle w:val="Emphasis"/>
                <w:rFonts w:asciiTheme="minorHAnsi" w:hAnsiTheme="minorHAnsi" w:cstheme="minorHAnsi"/>
                <w:sz w:val="20"/>
                <w:bdr w:val="none" w:sz="0" w:space="0" w:color="auto" w:frame="1"/>
                <w:shd w:val="clear" w:color="auto" w:fill="FFFFFF"/>
              </w:rPr>
              <w:t>(Enabling DIGITAL futures through SMART Spectrum Management)</w:t>
            </w:r>
          </w:p>
        </w:tc>
        <w:tc>
          <w:tcPr>
            <w:tcW w:w="1663" w:type="dxa"/>
          </w:tcPr>
          <w:p w14:paraId="666D206A" w14:textId="77777777" w:rsidR="0072557D" w:rsidRPr="00407898" w:rsidRDefault="0072557D" w:rsidP="00E64B16">
            <w:pPr>
              <w:rPr>
                <w:rFonts w:asciiTheme="minorHAnsi" w:hAnsiTheme="minorHAnsi" w:cstheme="minorHAnsi"/>
                <w:sz w:val="20"/>
                <w:lang w:val="en-US"/>
              </w:rPr>
            </w:pPr>
            <w:r w:rsidRPr="00407898">
              <w:rPr>
                <w:rFonts w:asciiTheme="minorHAnsi" w:hAnsiTheme="minorHAnsi" w:cstheme="minorHAnsi"/>
                <w:sz w:val="20"/>
                <w:lang w:val="en-US"/>
              </w:rPr>
              <w:t>ASP</w:t>
            </w:r>
          </w:p>
        </w:tc>
        <w:tc>
          <w:tcPr>
            <w:tcW w:w="1165" w:type="dxa"/>
          </w:tcPr>
          <w:p w14:paraId="03816531"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rPr>
              <w:t>Kuala Lumpur, Malaysia, 12-14 March 2019</w:t>
            </w:r>
          </w:p>
        </w:tc>
        <w:tc>
          <w:tcPr>
            <w:tcW w:w="2677" w:type="dxa"/>
          </w:tcPr>
          <w:p w14:paraId="1613C4BF" w14:textId="77777777" w:rsidR="0072557D" w:rsidRPr="00407898" w:rsidRDefault="0072557D" w:rsidP="00E64B16">
            <w:pPr>
              <w:pStyle w:val="PlainText"/>
              <w:rPr>
                <w:rFonts w:asciiTheme="minorHAnsi" w:hAnsiTheme="minorHAnsi" w:cstheme="minorHAnsi"/>
                <w:color w:val="3B3838" w:themeColor="background2" w:themeShade="40"/>
                <w:sz w:val="20"/>
                <w:szCs w:val="20"/>
              </w:rPr>
            </w:pPr>
            <w:r w:rsidRPr="00407898">
              <w:rPr>
                <w:rFonts w:asciiTheme="minorHAnsi" w:hAnsiTheme="minorHAnsi" w:cstheme="minorHAnsi"/>
                <w:color w:val="3B3838" w:themeColor="background2" w:themeShade="40"/>
                <w:sz w:val="20"/>
                <w:szCs w:val="20"/>
              </w:rPr>
              <w:t>Providing information on BDT activities on Spectrum management and broadcasting. Highlighting the key Agenda Items of WRC-19</w:t>
            </w:r>
          </w:p>
          <w:p w14:paraId="0F6F92DB" w14:textId="77777777" w:rsidR="0072557D" w:rsidRPr="00407898" w:rsidRDefault="0072557D" w:rsidP="00E64B16">
            <w:pPr>
              <w:pStyle w:val="PlainText"/>
              <w:rPr>
                <w:rFonts w:asciiTheme="minorHAnsi" w:hAnsiTheme="minorHAnsi" w:cstheme="minorHAnsi"/>
                <w:color w:val="444444"/>
                <w:sz w:val="20"/>
                <w:szCs w:val="20"/>
              </w:rPr>
            </w:pPr>
            <w:r w:rsidRPr="00407898">
              <w:rPr>
                <w:rFonts w:asciiTheme="minorHAnsi" w:hAnsiTheme="minorHAnsi" w:cstheme="minorHAnsi"/>
                <w:color w:val="3B3838" w:themeColor="background2" w:themeShade="40"/>
                <w:sz w:val="20"/>
                <w:szCs w:val="20"/>
              </w:rPr>
              <w:t xml:space="preserve"> ()</w:t>
            </w:r>
          </w:p>
        </w:tc>
        <w:tc>
          <w:tcPr>
            <w:tcW w:w="2470" w:type="dxa"/>
          </w:tcPr>
          <w:p w14:paraId="46618944" w14:textId="77777777" w:rsidR="0072557D" w:rsidRPr="00407898" w:rsidRDefault="00F37D7E" w:rsidP="00E64B16">
            <w:pPr>
              <w:pStyle w:val="Heading1"/>
              <w:shd w:val="clear" w:color="auto" w:fill="FFFFFF"/>
              <w:spacing w:before="0"/>
              <w:outlineLvl w:val="0"/>
              <w:rPr>
                <w:rStyle w:val="Hyperlink"/>
                <w:rFonts w:asciiTheme="minorHAnsi" w:hAnsiTheme="minorHAnsi" w:cstheme="minorHAnsi"/>
                <w:b w:val="0"/>
                <w:sz w:val="20"/>
              </w:rPr>
            </w:pPr>
            <w:hyperlink r:id="rId17" w:history="1">
              <w:r w:rsidR="0072557D" w:rsidRPr="00407898">
                <w:rPr>
                  <w:rStyle w:val="Hyperlink"/>
                  <w:rFonts w:asciiTheme="minorHAnsi" w:hAnsiTheme="minorHAnsi" w:cstheme="minorHAnsi"/>
                  <w:b w:val="0"/>
                  <w:sz w:val="20"/>
                </w:rPr>
                <w:t>Event webpage</w:t>
              </w:r>
            </w:hyperlink>
          </w:p>
        </w:tc>
        <w:tc>
          <w:tcPr>
            <w:tcW w:w="320" w:type="dxa"/>
          </w:tcPr>
          <w:p w14:paraId="26DBC7E7"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5890A65C"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404AEF2A" w14:textId="77777777" w:rsidR="0072557D" w:rsidRPr="00407898" w:rsidRDefault="0072557D" w:rsidP="00E64B16">
            <w:pPr>
              <w:jc w:val="center"/>
              <w:rPr>
                <w:rFonts w:asciiTheme="minorHAnsi" w:hAnsiTheme="minorHAnsi" w:cstheme="minorHAnsi"/>
                <w:sz w:val="20"/>
              </w:rPr>
            </w:pPr>
          </w:p>
        </w:tc>
        <w:tc>
          <w:tcPr>
            <w:tcW w:w="320" w:type="dxa"/>
          </w:tcPr>
          <w:p w14:paraId="15C5ECA3" w14:textId="77777777" w:rsidR="0072557D" w:rsidRPr="00407898" w:rsidRDefault="0072557D" w:rsidP="00E64B16">
            <w:pPr>
              <w:jc w:val="center"/>
              <w:rPr>
                <w:rFonts w:asciiTheme="minorHAnsi" w:hAnsiTheme="minorHAnsi" w:cstheme="minorHAnsi"/>
                <w:sz w:val="20"/>
              </w:rPr>
            </w:pPr>
          </w:p>
        </w:tc>
        <w:tc>
          <w:tcPr>
            <w:tcW w:w="320" w:type="dxa"/>
          </w:tcPr>
          <w:p w14:paraId="6513DC8A" w14:textId="77777777" w:rsidR="0072557D" w:rsidRPr="00407898" w:rsidRDefault="0072557D" w:rsidP="00E64B16">
            <w:pPr>
              <w:jc w:val="center"/>
              <w:rPr>
                <w:rFonts w:asciiTheme="minorHAnsi" w:hAnsiTheme="minorHAnsi" w:cstheme="minorHAnsi"/>
                <w:sz w:val="20"/>
              </w:rPr>
            </w:pPr>
          </w:p>
        </w:tc>
        <w:tc>
          <w:tcPr>
            <w:tcW w:w="317" w:type="dxa"/>
          </w:tcPr>
          <w:p w14:paraId="4600843B"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1CDDAD11" w14:textId="77777777" w:rsidR="0072557D" w:rsidRPr="00407898" w:rsidRDefault="0072557D" w:rsidP="00E64B16">
            <w:pPr>
              <w:jc w:val="center"/>
              <w:rPr>
                <w:rFonts w:asciiTheme="minorHAnsi" w:hAnsiTheme="minorHAnsi" w:cstheme="minorHAnsi"/>
                <w:sz w:val="20"/>
              </w:rPr>
            </w:pPr>
          </w:p>
        </w:tc>
        <w:tc>
          <w:tcPr>
            <w:tcW w:w="320" w:type="dxa"/>
          </w:tcPr>
          <w:p w14:paraId="7F4532A6" w14:textId="77777777" w:rsidR="0072557D" w:rsidRPr="00407898" w:rsidRDefault="0072557D" w:rsidP="00E64B16">
            <w:pPr>
              <w:jc w:val="center"/>
              <w:rPr>
                <w:rFonts w:asciiTheme="minorHAnsi" w:hAnsiTheme="minorHAnsi" w:cstheme="minorHAnsi"/>
                <w:sz w:val="20"/>
              </w:rPr>
            </w:pPr>
          </w:p>
        </w:tc>
        <w:tc>
          <w:tcPr>
            <w:tcW w:w="320" w:type="dxa"/>
          </w:tcPr>
          <w:p w14:paraId="1CB50377" w14:textId="77777777" w:rsidR="0072557D" w:rsidRPr="00407898" w:rsidRDefault="0072557D" w:rsidP="00E64B16">
            <w:pPr>
              <w:jc w:val="center"/>
              <w:rPr>
                <w:rFonts w:asciiTheme="minorHAnsi" w:hAnsiTheme="minorHAnsi" w:cstheme="minorHAnsi"/>
                <w:sz w:val="20"/>
              </w:rPr>
            </w:pPr>
          </w:p>
        </w:tc>
        <w:tc>
          <w:tcPr>
            <w:tcW w:w="420" w:type="dxa"/>
          </w:tcPr>
          <w:p w14:paraId="6752BB21"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420" w:type="dxa"/>
          </w:tcPr>
          <w:p w14:paraId="6BE1C517" w14:textId="77777777" w:rsidR="0072557D" w:rsidRPr="00407898" w:rsidRDefault="0072557D" w:rsidP="00E64B16">
            <w:pPr>
              <w:jc w:val="center"/>
              <w:rPr>
                <w:rFonts w:asciiTheme="minorHAnsi" w:hAnsiTheme="minorHAnsi" w:cstheme="minorHAnsi"/>
                <w:sz w:val="20"/>
              </w:rPr>
            </w:pPr>
          </w:p>
        </w:tc>
        <w:tc>
          <w:tcPr>
            <w:tcW w:w="420" w:type="dxa"/>
          </w:tcPr>
          <w:p w14:paraId="4F52F6F8" w14:textId="77777777" w:rsidR="0072557D" w:rsidRPr="00407898" w:rsidRDefault="0072557D" w:rsidP="00E64B16">
            <w:pPr>
              <w:jc w:val="center"/>
              <w:rPr>
                <w:rFonts w:asciiTheme="minorHAnsi" w:hAnsiTheme="minorHAnsi" w:cstheme="minorHAnsi"/>
                <w:sz w:val="20"/>
              </w:rPr>
            </w:pPr>
          </w:p>
        </w:tc>
        <w:tc>
          <w:tcPr>
            <w:tcW w:w="420" w:type="dxa"/>
          </w:tcPr>
          <w:p w14:paraId="3CD96C6C" w14:textId="77777777" w:rsidR="0072557D" w:rsidRPr="00407898" w:rsidRDefault="0072557D" w:rsidP="00E64B16">
            <w:pPr>
              <w:jc w:val="center"/>
              <w:rPr>
                <w:rFonts w:asciiTheme="minorHAnsi" w:hAnsiTheme="minorHAnsi" w:cstheme="minorHAnsi"/>
                <w:sz w:val="20"/>
              </w:rPr>
            </w:pPr>
          </w:p>
        </w:tc>
        <w:tc>
          <w:tcPr>
            <w:tcW w:w="422" w:type="dxa"/>
          </w:tcPr>
          <w:p w14:paraId="7C214D63" w14:textId="77777777" w:rsidR="0072557D" w:rsidRPr="00407898" w:rsidRDefault="0072557D" w:rsidP="00E64B16">
            <w:pPr>
              <w:jc w:val="center"/>
              <w:rPr>
                <w:rFonts w:asciiTheme="minorHAnsi" w:hAnsiTheme="minorHAnsi" w:cstheme="minorHAnsi"/>
                <w:sz w:val="20"/>
              </w:rPr>
            </w:pPr>
          </w:p>
        </w:tc>
      </w:tr>
      <w:tr w:rsidR="0072557D" w:rsidRPr="00407898" w14:paraId="6C0844F0" w14:textId="77777777" w:rsidTr="00E64B16">
        <w:trPr>
          <w:trHeight w:val="1990"/>
        </w:trPr>
        <w:tc>
          <w:tcPr>
            <w:tcW w:w="2189" w:type="dxa"/>
          </w:tcPr>
          <w:p w14:paraId="14A7B9BC" w14:textId="77777777" w:rsidR="0072557D" w:rsidRPr="00407898" w:rsidRDefault="0072557D" w:rsidP="00E64B16">
            <w:pPr>
              <w:spacing w:after="200" w:line="276" w:lineRule="auto"/>
              <w:contextualSpacing/>
              <w:rPr>
                <w:rFonts w:asciiTheme="minorHAnsi" w:hAnsiTheme="minorHAnsi" w:cstheme="minorHAnsi"/>
                <w:sz w:val="20"/>
              </w:rPr>
            </w:pPr>
            <w:r w:rsidRPr="00407898">
              <w:rPr>
                <w:rFonts w:asciiTheme="minorHAnsi" w:hAnsiTheme="minorHAnsi" w:cstheme="minorHAnsi"/>
                <w:sz w:val="20"/>
              </w:rPr>
              <w:t>ITU Regional Training Workshop on "Spectrum Management: Strategic Planning and Policies for Wireless Innovation"</w:t>
            </w:r>
          </w:p>
        </w:tc>
        <w:tc>
          <w:tcPr>
            <w:tcW w:w="1663" w:type="dxa"/>
          </w:tcPr>
          <w:p w14:paraId="018D135A" w14:textId="77777777" w:rsidR="0072557D" w:rsidRPr="00407898" w:rsidRDefault="0072557D" w:rsidP="00E64B16">
            <w:pPr>
              <w:rPr>
                <w:rFonts w:asciiTheme="minorHAnsi" w:hAnsiTheme="minorHAnsi" w:cstheme="minorHAnsi"/>
                <w:sz w:val="20"/>
                <w:lang w:val="en-US"/>
              </w:rPr>
            </w:pPr>
            <w:r w:rsidRPr="00407898">
              <w:rPr>
                <w:rFonts w:asciiTheme="minorHAnsi" w:hAnsiTheme="minorHAnsi" w:cstheme="minorHAnsi"/>
                <w:sz w:val="20"/>
                <w:lang w:val="en-US"/>
              </w:rPr>
              <w:t>ARB</w:t>
            </w:r>
          </w:p>
        </w:tc>
        <w:tc>
          <w:tcPr>
            <w:tcW w:w="1165" w:type="dxa"/>
          </w:tcPr>
          <w:p w14:paraId="1C2C2410"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rPr>
              <w:t>Algiers, Algeria, 1-5 December 2019</w:t>
            </w:r>
          </w:p>
        </w:tc>
        <w:tc>
          <w:tcPr>
            <w:tcW w:w="2677" w:type="dxa"/>
          </w:tcPr>
          <w:p w14:paraId="64702E69" w14:textId="77777777" w:rsidR="0072557D" w:rsidRPr="00407898" w:rsidRDefault="0072557D" w:rsidP="00E64B16">
            <w:pPr>
              <w:pStyle w:val="PlainText"/>
              <w:rPr>
                <w:rFonts w:asciiTheme="minorHAnsi" w:hAnsiTheme="minorHAnsi" w:cstheme="minorHAnsi"/>
                <w:color w:val="3B3838" w:themeColor="background2" w:themeShade="40"/>
                <w:sz w:val="20"/>
                <w:szCs w:val="20"/>
              </w:rPr>
            </w:pPr>
            <w:r w:rsidRPr="00407898">
              <w:rPr>
                <w:rFonts w:asciiTheme="minorHAnsi" w:hAnsiTheme="minorHAnsi" w:cstheme="minorHAnsi"/>
                <w:color w:val="3B3838" w:themeColor="background2" w:themeShade="40"/>
                <w:sz w:val="20"/>
                <w:szCs w:val="20"/>
              </w:rPr>
              <w:t>Provide Member States, Industry players and stakeholders in the Arab region</w:t>
            </w:r>
            <w:r w:rsidRPr="00407898">
              <w:rPr>
                <w:rFonts w:asciiTheme="minorHAnsi" w:hAnsiTheme="minorHAnsi" w:cstheme="minorHAnsi"/>
                <w:sz w:val="20"/>
                <w:szCs w:val="20"/>
              </w:rPr>
              <w:t xml:space="preserve"> </w:t>
            </w:r>
            <w:r w:rsidRPr="00407898">
              <w:rPr>
                <w:rFonts w:asciiTheme="minorHAnsi" w:hAnsiTheme="minorHAnsi" w:cstheme="minorHAnsi"/>
                <w:color w:val="3B3838" w:themeColor="background2" w:themeShade="40"/>
                <w:sz w:val="20"/>
                <w:szCs w:val="20"/>
              </w:rPr>
              <w:t>insights about the international and national frameworks in which spectrum policy formulation takes place, the trends and reform initiatives which have influenced policy and the principles and the objectives that guide policy decisions as well as the tools used to capture and evaluate information which goes into the development of spectrum policies.</w:t>
            </w:r>
          </w:p>
        </w:tc>
        <w:tc>
          <w:tcPr>
            <w:tcW w:w="2470" w:type="dxa"/>
          </w:tcPr>
          <w:p w14:paraId="3EB16B1E" w14:textId="77777777" w:rsidR="0072557D" w:rsidRPr="00407898" w:rsidRDefault="00F37D7E" w:rsidP="00E64B16">
            <w:pPr>
              <w:pStyle w:val="Heading1"/>
              <w:shd w:val="clear" w:color="auto" w:fill="FFFFFF"/>
              <w:spacing w:before="0"/>
              <w:outlineLvl w:val="0"/>
              <w:rPr>
                <w:rFonts w:asciiTheme="minorHAnsi" w:hAnsiTheme="minorHAnsi" w:cstheme="minorHAnsi"/>
                <w:b w:val="0"/>
                <w:sz w:val="20"/>
              </w:rPr>
            </w:pPr>
            <w:hyperlink r:id="rId18" w:history="1">
              <w:r w:rsidR="0072557D" w:rsidRPr="00407898">
                <w:rPr>
                  <w:rStyle w:val="Hyperlink"/>
                  <w:rFonts w:asciiTheme="minorHAnsi" w:eastAsia="Calibri" w:hAnsiTheme="minorHAnsi" w:cstheme="minorHAnsi"/>
                  <w:b w:val="0"/>
                  <w:sz w:val="20"/>
                  <w:lang w:val="en-US"/>
                </w:rPr>
                <w:t>Event webpage</w:t>
              </w:r>
            </w:hyperlink>
          </w:p>
        </w:tc>
        <w:tc>
          <w:tcPr>
            <w:tcW w:w="320" w:type="dxa"/>
          </w:tcPr>
          <w:p w14:paraId="37672E86"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0C708F3E"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5533F8B7" w14:textId="77777777" w:rsidR="0072557D" w:rsidRPr="00407898" w:rsidRDefault="0072557D" w:rsidP="00E64B16">
            <w:pPr>
              <w:jc w:val="center"/>
              <w:rPr>
                <w:rFonts w:asciiTheme="minorHAnsi" w:hAnsiTheme="minorHAnsi" w:cstheme="minorHAnsi"/>
                <w:sz w:val="20"/>
              </w:rPr>
            </w:pPr>
          </w:p>
        </w:tc>
        <w:tc>
          <w:tcPr>
            <w:tcW w:w="320" w:type="dxa"/>
          </w:tcPr>
          <w:p w14:paraId="45D9715A" w14:textId="77777777" w:rsidR="0072557D" w:rsidRPr="00407898" w:rsidRDefault="0072557D" w:rsidP="00E64B16">
            <w:pPr>
              <w:jc w:val="center"/>
              <w:rPr>
                <w:rFonts w:asciiTheme="minorHAnsi" w:hAnsiTheme="minorHAnsi" w:cstheme="minorHAnsi"/>
                <w:sz w:val="20"/>
              </w:rPr>
            </w:pPr>
          </w:p>
        </w:tc>
        <w:tc>
          <w:tcPr>
            <w:tcW w:w="320" w:type="dxa"/>
          </w:tcPr>
          <w:p w14:paraId="41DE609D"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0B2D357D"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6069B6B4"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20" w:type="dxa"/>
          </w:tcPr>
          <w:p w14:paraId="5292FD5E" w14:textId="77777777" w:rsidR="0072557D" w:rsidRPr="00407898" w:rsidRDefault="0072557D" w:rsidP="00E64B16">
            <w:pPr>
              <w:jc w:val="center"/>
              <w:rPr>
                <w:rFonts w:asciiTheme="minorHAnsi" w:hAnsiTheme="minorHAnsi" w:cstheme="minorHAnsi"/>
                <w:sz w:val="20"/>
              </w:rPr>
            </w:pPr>
          </w:p>
        </w:tc>
        <w:tc>
          <w:tcPr>
            <w:tcW w:w="320" w:type="dxa"/>
          </w:tcPr>
          <w:p w14:paraId="6C0EE127" w14:textId="77777777" w:rsidR="0072557D" w:rsidRPr="00407898" w:rsidRDefault="0072557D" w:rsidP="00E64B16">
            <w:pPr>
              <w:jc w:val="center"/>
              <w:rPr>
                <w:rFonts w:asciiTheme="minorHAnsi" w:hAnsiTheme="minorHAnsi" w:cstheme="minorHAnsi"/>
                <w:sz w:val="20"/>
              </w:rPr>
            </w:pPr>
          </w:p>
        </w:tc>
        <w:tc>
          <w:tcPr>
            <w:tcW w:w="420" w:type="dxa"/>
          </w:tcPr>
          <w:p w14:paraId="11E0857D"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420" w:type="dxa"/>
          </w:tcPr>
          <w:p w14:paraId="6D6DCAAC" w14:textId="77777777" w:rsidR="0072557D" w:rsidRPr="00407898" w:rsidRDefault="0072557D" w:rsidP="00E64B16">
            <w:pPr>
              <w:jc w:val="center"/>
              <w:rPr>
                <w:rFonts w:asciiTheme="minorHAnsi" w:hAnsiTheme="minorHAnsi" w:cstheme="minorHAnsi"/>
                <w:sz w:val="20"/>
              </w:rPr>
            </w:pPr>
          </w:p>
        </w:tc>
        <w:tc>
          <w:tcPr>
            <w:tcW w:w="420" w:type="dxa"/>
          </w:tcPr>
          <w:p w14:paraId="28052684" w14:textId="77777777" w:rsidR="0072557D" w:rsidRPr="00407898" w:rsidRDefault="0072557D" w:rsidP="00E64B16">
            <w:pPr>
              <w:jc w:val="center"/>
              <w:rPr>
                <w:rFonts w:asciiTheme="minorHAnsi" w:hAnsiTheme="minorHAnsi" w:cstheme="minorHAnsi"/>
                <w:sz w:val="20"/>
              </w:rPr>
            </w:pPr>
          </w:p>
        </w:tc>
        <w:tc>
          <w:tcPr>
            <w:tcW w:w="420" w:type="dxa"/>
          </w:tcPr>
          <w:p w14:paraId="68A35D82" w14:textId="77777777" w:rsidR="0072557D" w:rsidRPr="00407898" w:rsidRDefault="0072557D" w:rsidP="00E64B16">
            <w:pPr>
              <w:jc w:val="center"/>
              <w:rPr>
                <w:rFonts w:asciiTheme="minorHAnsi" w:hAnsiTheme="minorHAnsi" w:cstheme="minorHAnsi"/>
                <w:sz w:val="20"/>
              </w:rPr>
            </w:pPr>
          </w:p>
        </w:tc>
        <w:tc>
          <w:tcPr>
            <w:tcW w:w="422" w:type="dxa"/>
          </w:tcPr>
          <w:p w14:paraId="5E472FF9" w14:textId="77777777" w:rsidR="0072557D" w:rsidRPr="00407898" w:rsidRDefault="0072557D" w:rsidP="00E64B16">
            <w:pPr>
              <w:jc w:val="center"/>
              <w:rPr>
                <w:rFonts w:asciiTheme="minorHAnsi" w:hAnsiTheme="minorHAnsi" w:cstheme="minorHAnsi"/>
                <w:sz w:val="20"/>
              </w:rPr>
            </w:pPr>
          </w:p>
        </w:tc>
      </w:tr>
      <w:tr w:rsidR="0072557D" w:rsidRPr="00407898" w14:paraId="6933A881" w14:textId="77777777" w:rsidTr="00E64B16">
        <w:trPr>
          <w:trHeight w:val="1990"/>
        </w:trPr>
        <w:tc>
          <w:tcPr>
            <w:tcW w:w="2189" w:type="dxa"/>
          </w:tcPr>
          <w:p w14:paraId="14499118" w14:textId="77777777" w:rsidR="0072557D" w:rsidRPr="00407898" w:rsidRDefault="0072557D" w:rsidP="00E64B16">
            <w:pPr>
              <w:spacing w:after="200" w:line="276" w:lineRule="auto"/>
              <w:contextualSpacing/>
              <w:rPr>
                <w:rFonts w:asciiTheme="minorHAnsi" w:hAnsiTheme="minorHAnsi" w:cstheme="minorHAnsi"/>
                <w:bCs/>
                <w:sz w:val="20"/>
                <w:lang w:val="en-US"/>
              </w:rPr>
            </w:pPr>
            <w:r w:rsidRPr="00407898">
              <w:rPr>
                <w:rFonts w:asciiTheme="minorHAnsi" w:hAnsiTheme="minorHAnsi" w:cstheme="minorHAnsi"/>
                <w:bCs/>
                <w:sz w:val="20"/>
                <w:lang w:val="en-US"/>
              </w:rPr>
              <w:lastRenderedPageBreak/>
              <w:t xml:space="preserve">SMS4DC training </w:t>
            </w:r>
          </w:p>
        </w:tc>
        <w:tc>
          <w:tcPr>
            <w:tcW w:w="1663" w:type="dxa"/>
          </w:tcPr>
          <w:p w14:paraId="654FFA64" w14:textId="77777777" w:rsidR="0072557D" w:rsidRPr="00407898" w:rsidRDefault="0072557D" w:rsidP="00E64B16">
            <w:pPr>
              <w:rPr>
                <w:rFonts w:asciiTheme="minorHAnsi" w:hAnsiTheme="minorHAnsi" w:cstheme="minorHAnsi"/>
                <w:sz w:val="20"/>
                <w:lang w:val="en-US"/>
              </w:rPr>
            </w:pPr>
            <w:r w:rsidRPr="00407898">
              <w:rPr>
                <w:rFonts w:asciiTheme="minorHAnsi" w:hAnsiTheme="minorHAnsi" w:cstheme="minorHAnsi"/>
                <w:sz w:val="20"/>
                <w:lang w:val="en-US"/>
              </w:rPr>
              <w:t>ARB</w:t>
            </w:r>
          </w:p>
        </w:tc>
        <w:tc>
          <w:tcPr>
            <w:tcW w:w="1165" w:type="dxa"/>
          </w:tcPr>
          <w:p w14:paraId="4845C2C4" w14:textId="77777777" w:rsidR="0072557D" w:rsidRPr="00407898" w:rsidRDefault="0072557D" w:rsidP="00E64B16">
            <w:pPr>
              <w:rPr>
                <w:rFonts w:asciiTheme="minorHAnsi" w:hAnsiTheme="minorHAnsi" w:cstheme="minorHAnsi"/>
                <w:sz w:val="20"/>
                <w:lang w:val="en-US"/>
              </w:rPr>
            </w:pPr>
            <w:r w:rsidRPr="00407898">
              <w:rPr>
                <w:rFonts w:asciiTheme="minorHAnsi" w:hAnsiTheme="minorHAnsi" w:cstheme="minorHAnsi"/>
                <w:sz w:val="20"/>
                <w:lang w:val="en-US"/>
              </w:rPr>
              <w:t xml:space="preserve">Somalia, 13-17 March 2019 </w:t>
            </w:r>
          </w:p>
        </w:tc>
        <w:tc>
          <w:tcPr>
            <w:tcW w:w="2677" w:type="dxa"/>
          </w:tcPr>
          <w:p w14:paraId="374DBD62" w14:textId="77777777" w:rsidR="0072557D" w:rsidRPr="00407898" w:rsidRDefault="0072557D" w:rsidP="00E64B16">
            <w:pPr>
              <w:pStyle w:val="PlainText"/>
              <w:rPr>
                <w:rFonts w:asciiTheme="minorHAnsi" w:hAnsiTheme="minorHAnsi" w:cstheme="minorHAnsi"/>
                <w:color w:val="3B3838" w:themeColor="background2" w:themeShade="40"/>
                <w:sz w:val="20"/>
                <w:szCs w:val="20"/>
                <w:lang w:val="en-GB"/>
              </w:rPr>
            </w:pPr>
            <w:r w:rsidRPr="00407898">
              <w:rPr>
                <w:rFonts w:asciiTheme="minorHAnsi" w:hAnsiTheme="minorHAnsi" w:cstheme="minorHAnsi"/>
                <w:color w:val="3B3838" w:themeColor="background2" w:themeShade="40"/>
                <w:sz w:val="20"/>
                <w:szCs w:val="20"/>
                <w:lang w:val="en-GB"/>
              </w:rPr>
              <w:t xml:space="preserve">Hands on training on SMS4DC software </w:t>
            </w:r>
          </w:p>
        </w:tc>
        <w:tc>
          <w:tcPr>
            <w:tcW w:w="2470" w:type="dxa"/>
          </w:tcPr>
          <w:p w14:paraId="3C672CD2" w14:textId="77777777" w:rsidR="0072557D" w:rsidRPr="00407898" w:rsidRDefault="0072557D" w:rsidP="00E64B16">
            <w:pPr>
              <w:pStyle w:val="Heading1"/>
              <w:shd w:val="clear" w:color="auto" w:fill="FFFFFF"/>
              <w:spacing w:before="0"/>
              <w:outlineLvl w:val="0"/>
              <w:rPr>
                <w:rFonts w:asciiTheme="minorHAnsi" w:hAnsiTheme="minorHAnsi" w:cstheme="minorHAnsi"/>
                <w:b w:val="0"/>
                <w:sz w:val="20"/>
                <w:lang w:val="en-US"/>
              </w:rPr>
            </w:pPr>
          </w:p>
        </w:tc>
        <w:tc>
          <w:tcPr>
            <w:tcW w:w="320" w:type="dxa"/>
          </w:tcPr>
          <w:p w14:paraId="5D2F546C" w14:textId="77777777" w:rsidR="0072557D" w:rsidRPr="00407898" w:rsidRDefault="0072557D" w:rsidP="00E64B16">
            <w:pPr>
              <w:jc w:val="center"/>
              <w:rPr>
                <w:rFonts w:asciiTheme="minorHAnsi" w:hAnsiTheme="minorHAnsi" w:cstheme="minorHAnsi"/>
                <w:sz w:val="20"/>
              </w:rPr>
            </w:pPr>
          </w:p>
        </w:tc>
        <w:tc>
          <w:tcPr>
            <w:tcW w:w="317" w:type="dxa"/>
          </w:tcPr>
          <w:p w14:paraId="7BC68ECB" w14:textId="77777777" w:rsidR="0072557D" w:rsidRPr="00407898" w:rsidRDefault="0072557D" w:rsidP="00E64B16">
            <w:pPr>
              <w:jc w:val="center"/>
              <w:rPr>
                <w:rFonts w:asciiTheme="minorHAnsi" w:hAnsiTheme="minorHAnsi" w:cstheme="minorHAnsi"/>
                <w:sz w:val="20"/>
              </w:rPr>
            </w:pPr>
          </w:p>
        </w:tc>
        <w:tc>
          <w:tcPr>
            <w:tcW w:w="317" w:type="dxa"/>
          </w:tcPr>
          <w:p w14:paraId="0B61009A" w14:textId="77777777" w:rsidR="0072557D" w:rsidRPr="00407898" w:rsidRDefault="0072557D" w:rsidP="00E64B16">
            <w:pPr>
              <w:jc w:val="center"/>
              <w:rPr>
                <w:rFonts w:asciiTheme="minorHAnsi" w:hAnsiTheme="minorHAnsi" w:cstheme="minorHAnsi"/>
                <w:sz w:val="20"/>
              </w:rPr>
            </w:pPr>
          </w:p>
        </w:tc>
        <w:tc>
          <w:tcPr>
            <w:tcW w:w="320" w:type="dxa"/>
          </w:tcPr>
          <w:p w14:paraId="2360DB5B" w14:textId="77777777" w:rsidR="0072557D" w:rsidRPr="00407898" w:rsidRDefault="0072557D" w:rsidP="00E64B16">
            <w:pPr>
              <w:jc w:val="center"/>
              <w:rPr>
                <w:rFonts w:asciiTheme="minorHAnsi" w:hAnsiTheme="minorHAnsi" w:cstheme="minorHAnsi"/>
                <w:sz w:val="20"/>
              </w:rPr>
            </w:pPr>
          </w:p>
        </w:tc>
        <w:tc>
          <w:tcPr>
            <w:tcW w:w="320" w:type="dxa"/>
          </w:tcPr>
          <w:p w14:paraId="55CBE981" w14:textId="77777777" w:rsidR="0072557D" w:rsidRPr="00407898" w:rsidRDefault="0072557D" w:rsidP="00E64B16">
            <w:pPr>
              <w:jc w:val="center"/>
              <w:rPr>
                <w:rFonts w:asciiTheme="minorHAnsi" w:hAnsiTheme="minorHAnsi" w:cstheme="minorHAnsi"/>
                <w:sz w:val="20"/>
              </w:rPr>
            </w:pPr>
          </w:p>
        </w:tc>
        <w:tc>
          <w:tcPr>
            <w:tcW w:w="317" w:type="dxa"/>
          </w:tcPr>
          <w:p w14:paraId="0AC9E397" w14:textId="77777777" w:rsidR="0072557D" w:rsidRPr="00407898" w:rsidRDefault="0072557D" w:rsidP="00E64B16">
            <w:pPr>
              <w:jc w:val="center"/>
              <w:rPr>
                <w:rFonts w:asciiTheme="minorHAnsi" w:hAnsiTheme="minorHAnsi" w:cstheme="minorHAnsi"/>
                <w:sz w:val="20"/>
              </w:rPr>
            </w:pPr>
          </w:p>
        </w:tc>
        <w:tc>
          <w:tcPr>
            <w:tcW w:w="317" w:type="dxa"/>
          </w:tcPr>
          <w:p w14:paraId="7E2CD6A4" w14:textId="77777777" w:rsidR="0072557D" w:rsidRPr="00407898" w:rsidRDefault="0072557D" w:rsidP="00E64B16">
            <w:pPr>
              <w:jc w:val="center"/>
              <w:rPr>
                <w:rFonts w:asciiTheme="minorHAnsi" w:hAnsiTheme="minorHAnsi" w:cstheme="minorHAnsi"/>
                <w:sz w:val="20"/>
              </w:rPr>
            </w:pPr>
          </w:p>
        </w:tc>
        <w:tc>
          <w:tcPr>
            <w:tcW w:w="320" w:type="dxa"/>
          </w:tcPr>
          <w:p w14:paraId="19335A06" w14:textId="77777777" w:rsidR="0072557D" w:rsidRPr="00407898" w:rsidRDefault="0072557D" w:rsidP="00E64B16">
            <w:pPr>
              <w:jc w:val="center"/>
              <w:rPr>
                <w:rFonts w:asciiTheme="minorHAnsi" w:hAnsiTheme="minorHAnsi" w:cstheme="minorHAnsi"/>
                <w:sz w:val="20"/>
              </w:rPr>
            </w:pPr>
          </w:p>
        </w:tc>
        <w:tc>
          <w:tcPr>
            <w:tcW w:w="320" w:type="dxa"/>
          </w:tcPr>
          <w:p w14:paraId="6211692D" w14:textId="77777777" w:rsidR="0072557D" w:rsidRPr="00407898" w:rsidRDefault="0072557D" w:rsidP="00E64B16">
            <w:pPr>
              <w:jc w:val="center"/>
              <w:rPr>
                <w:rFonts w:asciiTheme="minorHAnsi" w:hAnsiTheme="minorHAnsi" w:cstheme="minorHAnsi"/>
                <w:sz w:val="20"/>
              </w:rPr>
            </w:pPr>
          </w:p>
        </w:tc>
        <w:tc>
          <w:tcPr>
            <w:tcW w:w="420" w:type="dxa"/>
          </w:tcPr>
          <w:p w14:paraId="50FCCABF" w14:textId="77777777" w:rsidR="0072557D" w:rsidRPr="00407898" w:rsidRDefault="0072557D" w:rsidP="00E64B16">
            <w:pPr>
              <w:jc w:val="center"/>
              <w:rPr>
                <w:rFonts w:asciiTheme="minorHAnsi" w:hAnsiTheme="minorHAnsi" w:cstheme="minorHAnsi"/>
                <w:sz w:val="20"/>
              </w:rPr>
            </w:pPr>
          </w:p>
        </w:tc>
        <w:tc>
          <w:tcPr>
            <w:tcW w:w="420" w:type="dxa"/>
          </w:tcPr>
          <w:p w14:paraId="0CFAF4B4" w14:textId="77777777" w:rsidR="0072557D" w:rsidRPr="00407898" w:rsidRDefault="0072557D" w:rsidP="00E64B16">
            <w:pPr>
              <w:jc w:val="center"/>
              <w:rPr>
                <w:rFonts w:asciiTheme="minorHAnsi" w:hAnsiTheme="minorHAnsi" w:cstheme="minorHAnsi"/>
                <w:sz w:val="20"/>
              </w:rPr>
            </w:pPr>
          </w:p>
        </w:tc>
        <w:tc>
          <w:tcPr>
            <w:tcW w:w="420" w:type="dxa"/>
          </w:tcPr>
          <w:p w14:paraId="128A65C6" w14:textId="77777777" w:rsidR="0072557D" w:rsidRPr="00407898" w:rsidRDefault="0072557D" w:rsidP="00E64B16">
            <w:pPr>
              <w:jc w:val="center"/>
              <w:rPr>
                <w:rFonts w:asciiTheme="minorHAnsi" w:hAnsiTheme="minorHAnsi" w:cstheme="minorHAnsi"/>
                <w:sz w:val="20"/>
              </w:rPr>
            </w:pPr>
          </w:p>
        </w:tc>
        <w:tc>
          <w:tcPr>
            <w:tcW w:w="420" w:type="dxa"/>
          </w:tcPr>
          <w:p w14:paraId="626F223D" w14:textId="77777777" w:rsidR="0072557D" w:rsidRPr="00407898" w:rsidRDefault="0072557D" w:rsidP="00E64B16">
            <w:pPr>
              <w:jc w:val="center"/>
              <w:rPr>
                <w:rFonts w:asciiTheme="minorHAnsi" w:hAnsiTheme="minorHAnsi" w:cstheme="minorHAnsi"/>
                <w:sz w:val="20"/>
              </w:rPr>
            </w:pPr>
          </w:p>
        </w:tc>
        <w:tc>
          <w:tcPr>
            <w:tcW w:w="422" w:type="dxa"/>
          </w:tcPr>
          <w:p w14:paraId="5C8158AC"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r>
      <w:tr w:rsidR="0072557D" w:rsidRPr="00407898" w14:paraId="61DFC793" w14:textId="77777777" w:rsidTr="00E64B16">
        <w:trPr>
          <w:trHeight w:val="1990"/>
        </w:trPr>
        <w:tc>
          <w:tcPr>
            <w:tcW w:w="2189" w:type="dxa"/>
          </w:tcPr>
          <w:p w14:paraId="7DD45DE3" w14:textId="77777777" w:rsidR="0072557D" w:rsidRPr="00407898" w:rsidRDefault="0072557D" w:rsidP="00E64B16">
            <w:pPr>
              <w:spacing w:after="200" w:line="276" w:lineRule="auto"/>
              <w:contextualSpacing/>
              <w:rPr>
                <w:rFonts w:asciiTheme="minorHAnsi" w:hAnsiTheme="minorHAnsi" w:cstheme="minorHAnsi"/>
                <w:sz w:val="20"/>
              </w:rPr>
            </w:pPr>
            <w:r w:rsidRPr="00407898">
              <w:rPr>
                <w:rFonts w:asciiTheme="minorHAnsi" w:hAnsiTheme="minorHAnsi" w:cstheme="minorHAnsi"/>
                <w:sz w:val="20"/>
              </w:rPr>
              <w:t xml:space="preserve">ITU Consultancy – Special Assistance to Djibouti on the current situation of the transition to digital broadcasting and the valuation of the digital dividend </w:t>
            </w:r>
          </w:p>
        </w:tc>
        <w:tc>
          <w:tcPr>
            <w:tcW w:w="1663" w:type="dxa"/>
          </w:tcPr>
          <w:p w14:paraId="5722C56D" w14:textId="77777777" w:rsidR="0072557D" w:rsidRPr="00407898" w:rsidRDefault="0072557D" w:rsidP="00E64B16">
            <w:pPr>
              <w:rPr>
                <w:rFonts w:asciiTheme="minorHAnsi" w:hAnsiTheme="minorHAnsi" w:cstheme="minorHAnsi"/>
                <w:sz w:val="20"/>
                <w:lang w:val="en-US"/>
              </w:rPr>
            </w:pPr>
            <w:r w:rsidRPr="00407898">
              <w:rPr>
                <w:rFonts w:asciiTheme="minorHAnsi" w:hAnsiTheme="minorHAnsi" w:cstheme="minorHAnsi"/>
                <w:sz w:val="20"/>
                <w:lang w:val="en-US"/>
              </w:rPr>
              <w:t>ARB</w:t>
            </w:r>
          </w:p>
        </w:tc>
        <w:tc>
          <w:tcPr>
            <w:tcW w:w="1165" w:type="dxa"/>
          </w:tcPr>
          <w:p w14:paraId="6BFCB917"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rPr>
              <w:t>Djibouti</w:t>
            </w:r>
          </w:p>
          <w:p w14:paraId="5955A708"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rPr>
              <w:t>15-16 December 2019</w:t>
            </w:r>
          </w:p>
        </w:tc>
        <w:tc>
          <w:tcPr>
            <w:tcW w:w="2677" w:type="dxa"/>
          </w:tcPr>
          <w:p w14:paraId="45F5CB87" w14:textId="77777777" w:rsidR="0072557D" w:rsidRPr="00407898" w:rsidRDefault="0072557D" w:rsidP="00E64B16">
            <w:pPr>
              <w:pStyle w:val="PlainText"/>
              <w:rPr>
                <w:rFonts w:asciiTheme="minorHAnsi" w:hAnsiTheme="minorHAnsi" w:cstheme="minorHAnsi"/>
                <w:color w:val="3B3838" w:themeColor="background2" w:themeShade="40"/>
                <w:sz w:val="20"/>
                <w:szCs w:val="20"/>
              </w:rPr>
            </w:pPr>
            <w:r w:rsidRPr="00407898">
              <w:rPr>
                <w:rFonts w:asciiTheme="minorHAnsi" w:hAnsiTheme="minorHAnsi" w:cstheme="minorHAnsi"/>
                <w:color w:val="3B3838" w:themeColor="background2" w:themeShade="40"/>
                <w:sz w:val="20"/>
                <w:szCs w:val="20"/>
              </w:rPr>
              <w:t>On request, direct country assistance provided to Djibouti to evaluate the current situation regarding the transition to digital broadcasting,</w:t>
            </w:r>
            <w:r w:rsidRPr="00407898">
              <w:rPr>
                <w:rFonts w:asciiTheme="minorHAnsi" w:hAnsiTheme="minorHAnsi" w:cstheme="minorHAnsi"/>
                <w:sz w:val="20"/>
                <w:szCs w:val="20"/>
              </w:rPr>
              <w:t xml:space="preserve"> </w:t>
            </w:r>
            <w:r w:rsidRPr="00407898">
              <w:rPr>
                <w:rFonts w:asciiTheme="minorHAnsi" w:hAnsiTheme="minorHAnsi" w:cstheme="minorHAnsi"/>
                <w:color w:val="3B3838" w:themeColor="background2" w:themeShade="40"/>
                <w:sz w:val="20"/>
                <w:szCs w:val="20"/>
              </w:rPr>
              <w:t>to propose the best way to shift technically and organizationally, including digital transformation frequencies, and to provide a national roadmap. In addition to prepare a study on the technical and economic valuation of the digital dividend in Djibouti.</w:t>
            </w:r>
          </w:p>
          <w:p w14:paraId="018DC9EC" w14:textId="77777777" w:rsidR="0072557D" w:rsidRPr="00407898" w:rsidRDefault="0072557D" w:rsidP="00E64B16">
            <w:pPr>
              <w:pStyle w:val="PlainText"/>
              <w:rPr>
                <w:rFonts w:asciiTheme="minorHAnsi" w:hAnsiTheme="minorHAnsi" w:cstheme="minorHAnsi"/>
                <w:color w:val="3B3838" w:themeColor="background2" w:themeShade="40"/>
                <w:sz w:val="20"/>
                <w:szCs w:val="20"/>
              </w:rPr>
            </w:pPr>
          </w:p>
        </w:tc>
        <w:tc>
          <w:tcPr>
            <w:tcW w:w="2470" w:type="dxa"/>
          </w:tcPr>
          <w:p w14:paraId="378807F9" w14:textId="77777777" w:rsidR="0072557D" w:rsidRPr="00407898" w:rsidRDefault="0072557D" w:rsidP="00E64B16">
            <w:pPr>
              <w:pStyle w:val="Heading1"/>
              <w:shd w:val="clear" w:color="auto" w:fill="FFFFFF"/>
              <w:spacing w:before="0"/>
              <w:outlineLvl w:val="0"/>
              <w:rPr>
                <w:rFonts w:asciiTheme="minorHAnsi" w:hAnsiTheme="minorHAnsi" w:cstheme="minorHAnsi"/>
                <w:b w:val="0"/>
                <w:sz w:val="20"/>
              </w:rPr>
            </w:pPr>
          </w:p>
        </w:tc>
        <w:tc>
          <w:tcPr>
            <w:tcW w:w="320" w:type="dxa"/>
          </w:tcPr>
          <w:p w14:paraId="78A6BFDC" w14:textId="77777777" w:rsidR="0072557D" w:rsidRPr="00407898" w:rsidRDefault="0072557D" w:rsidP="00E64B16">
            <w:pPr>
              <w:jc w:val="center"/>
              <w:rPr>
                <w:rFonts w:asciiTheme="minorHAnsi" w:hAnsiTheme="minorHAnsi" w:cstheme="minorHAnsi"/>
                <w:sz w:val="20"/>
              </w:rPr>
            </w:pPr>
          </w:p>
        </w:tc>
        <w:tc>
          <w:tcPr>
            <w:tcW w:w="317" w:type="dxa"/>
          </w:tcPr>
          <w:p w14:paraId="301B4F83" w14:textId="77777777" w:rsidR="0072557D" w:rsidRPr="00407898" w:rsidRDefault="0072557D" w:rsidP="00E64B16">
            <w:pPr>
              <w:jc w:val="center"/>
              <w:rPr>
                <w:rFonts w:asciiTheme="minorHAnsi" w:hAnsiTheme="minorHAnsi" w:cstheme="minorHAnsi"/>
                <w:sz w:val="20"/>
              </w:rPr>
            </w:pPr>
          </w:p>
        </w:tc>
        <w:tc>
          <w:tcPr>
            <w:tcW w:w="317" w:type="dxa"/>
          </w:tcPr>
          <w:p w14:paraId="22C62058" w14:textId="77777777" w:rsidR="0072557D" w:rsidRPr="00407898" w:rsidRDefault="0072557D" w:rsidP="00E64B16">
            <w:pPr>
              <w:jc w:val="center"/>
              <w:rPr>
                <w:rFonts w:asciiTheme="minorHAnsi" w:hAnsiTheme="minorHAnsi" w:cstheme="minorHAnsi"/>
                <w:sz w:val="20"/>
              </w:rPr>
            </w:pPr>
          </w:p>
        </w:tc>
        <w:tc>
          <w:tcPr>
            <w:tcW w:w="320" w:type="dxa"/>
          </w:tcPr>
          <w:p w14:paraId="25D39BF3" w14:textId="77777777" w:rsidR="0072557D" w:rsidRPr="00407898" w:rsidRDefault="0072557D" w:rsidP="00E64B16">
            <w:pPr>
              <w:jc w:val="center"/>
              <w:rPr>
                <w:rFonts w:asciiTheme="minorHAnsi" w:hAnsiTheme="minorHAnsi" w:cstheme="minorHAnsi"/>
                <w:sz w:val="20"/>
              </w:rPr>
            </w:pPr>
          </w:p>
        </w:tc>
        <w:tc>
          <w:tcPr>
            <w:tcW w:w="320" w:type="dxa"/>
          </w:tcPr>
          <w:p w14:paraId="421273CC" w14:textId="77777777" w:rsidR="0072557D" w:rsidRPr="00407898" w:rsidRDefault="0072557D" w:rsidP="00E64B16">
            <w:pPr>
              <w:jc w:val="center"/>
              <w:rPr>
                <w:rFonts w:asciiTheme="minorHAnsi" w:hAnsiTheme="minorHAnsi" w:cstheme="minorHAnsi"/>
                <w:sz w:val="20"/>
              </w:rPr>
            </w:pPr>
          </w:p>
        </w:tc>
        <w:tc>
          <w:tcPr>
            <w:tcW w:w="317" w:type="dxa"/>
          </w:tcPr>
          <w:p w14:paraId="58F12DA1"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37704F22" w14:textId="77777777" w:rsidR="0072557D" w:rsidRPr="00407898" w:rsidRDefault="0072557D" w:rsidP="00E64B16">
            <w:pPr>
              <w:jc w:val="center"/>
              <w:rPr>
                <w:rFonts w:asciiTheme="minorHAnsi" w:hAnsiTheme="minorHAnsi" w:cstheme="minorHAnsi"/>
                <w:sz w:val="20"/>
              </w:rPr>
            </w:pPr>
          </w:p>
        </w:tc>
        <w:tc>
          <w:tcPr>
            <w:tcW w:w="320" w:type="dxa"/>
          </w:tcPr>
          <w:p w14:paraId="6A98966D"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20" w:type="dxa"/>
          </w:tcPr>
          <w:p w14:paraId="7ACFD3F2"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420" w:type="dxa"/>
          </w:tcPr>
          <w:p w14:paraId="1202F0E4" w14:textId="77777777" w:rsidR="0072557D" w:rsidRPr="00407898" w:rsidRDefault="0072557D" w:rsidP="00E64B16">
            <w:pPr>
              <w:jc w:val="center"/>
              <w:rPr>
                <w:rFonts w:asciiTheme="minorHAnsi" w:hAnsiTheme="minorHAnsi" w:cstheme="minorHAnsi"/>
                <w:sz w:val="20"/>
              </w:rPr>
            </w:pPr>
          </w:p>
        </w:tc>
        <w:tc>
          <w:tcPr>
            <w:tcW w:w="420" w:type="dxa"/>
          </w:tcPr>
          <w:p w14:paraId="15E0059D" w14:textId="77777777" w:rsidR="0072557D" w:rsidRPr="00407898" w:rsidRDefault="0072557D" w:rsidP="00E64B16">
            <w:pPr>
              <w:jc w:val="center"/>
              <w:rPr>
                <w:rFonts w:asciiTheme="minorHAnsi" w:hAnsiTheme="minorHAnsi" w:cstheme="minorHAnsi"/>
                <w:sz w:val="20"/>
              </w:rPr>
            </w:pPr>
          </w:p>
        </w:tc>
        <w:tc>
          <w:tcPr>
            <w:tcW w:w="420" w:type="dxa"/>
          </w:tcPr>
          <w:p w14:paraId="4E442702" w14:textId="77777777" w:rsidR="0072557D" w:rsidRPr="00407898" w:rsidRDefault="0072557D" w:rsidP="00E64B16">
            <w:pPr>
              <w:jc w:val="center"/>
              <w:rPr>
                <w:rFonts w:asciiTheme="minorHAnsi" w:hAnsiTheme="minorHAnsi" w:cstheme="minorHAnsi"/>
                <w:sz w:val="20"/>
              </w:rPr>
            </w:pPr>
          </w:p>
        </w:tc>
        <w:tc>
          <w:tcPr>
            <w:tcW w:w="420" w:type="dxa"/>
          </w:tcPr>
          <w:p w14:paraId="279962CD" w14:textId="77777777" w:rsidR="0072557D" w:rsidRPr="00407898" w:rsidRDefault="0072557D" w:rsidP="00E64B16">
            <w:pPr>
              <w:jc w:val="center"/>
              <w:rPr>
                <w:rFonts w:asciiTheme="minorHAnsi" w:hAnsiTheme="minorHAnsi" w:cstheme="minorHAnsi"/>
                <w:sz w:val="20"/>
              </w:rPr>
            </w:pPr>
          </w:p>
        </w:tc>
        <w:tc>
          <w:tcPr>
            <w:tcW w:w="422" w:type="dxa"/>
          </w:tcPr>
          <w:p w14:paraId="42701B9A" w14:textId="77777777" w:rsidR="0072557D" w:rsidRPr="00407898" w:rsidRDefault="0072557D" w:rsidP="00E64B16">
            <w:pPr>
              <w:jc w:val="center"/>
              <w:rPr>
                <w:rFonts w:asciiTheme="minorHAnsi" w:hAnsiTheme="minorHAnsi" w:cstheme="minorHAnsi"/>
                <w:sz w:val="20"/>
              </w:rPr>
            </w:pPr>
          </w:p>
        </w:tc>
      </w:tr>
      <w:tr w:rsidR="0072557D" w:rsidRPr="00407898" w14:paraId="404EC034" w14:textId="77777777" w:rsidTr="00E64B16">
        <w:trPr>
          <w:trHeight w:val="1990"/>
        </w:trPr>
        <w:tc>
          <w:tcPr>
            <w:tcW w:w="2189" w:type="dxa"/>
          </w:tcPr>
          <w:p w14:paraId="60F82A11" w14:textId="77777777" w:rsidR="0072557D" w:rsidRPr="00407898" w:rsidRDefault="0072557D" w:rsidP="00E64B16">
            <w:pPr>
              <w:spacing w:after="200" w:line="276" w:lineRule="auto"/>
              <w:contextualSpacing/>
              <w:rPr>
                <w:rFonts w:asciiTheme="minorHAnsi" w:hAnsiTheme="minorHAnsi" w:cstheme="minorHAnsi"/>
                <w:sz w:val="20"/>
              </w:rPr>
            </w:pPr>
            <w:r w:rsidRPr="00407898">
              <w:rPr>
                <w:rFonts w:asciiTheme="minorHAnsi" w:hAnsiTheme="minorHAnsi" w:cstheme="minorHAnsi"/>
                <w:sz w:val="20"/>
              </w:rPr>
              <w:t>ITU-ITSO Satellite Training Programme for Arab Region</w:t>
            </w:r>
          </w:p>
        </w:tc>
        <w:tc>
          <w:tcPr>
            <w:tcW w:w="1663" w:type="dxa"/>
          </w:tcPr>
          <w:p w14:paraId="2B72BBF3" w14:textId="77777777" w:rsidR="0072557D" w:rsidRPr="00407898" w:rsidRDefault="0072557D" w:rsidP="00E64B16">
            <w:pPr>
              <w:rPr>
                <w:rFonts w:asciiTheme="minorHAnsi" w:hAnsiTheme="minorHAnsi" w:cstheme="minorHAnsi"/>
                <w:sz w:val="20"/>
                <w:lang w:val="en-US"/>
              </w:rPr>
            </w:pPr>
            <w:r w:rsidRPr="00407898">
              <w:rPr>
                <w:rFonts w:asciiTheme="minorHAnsi" w:hAnsiTheme="minorHAnsi" w:cstheme="minorHAnsi"/>
                <w:sz w:val="20"/>
              </w:rPr>
              <w:t>ARB</w:t>
            </w:r>
          </w:p>
        </w:tc>
        <w:tc>
          <w:tcPr>
            <w:tcW w:w="1165" w:type="dxa"/>
          </w:tcPr>
          <w:p w14:paraId="6BA110B9"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rPr>
              <w:t xml:space="preserve">Algiers, Algeria, 13-17 Oct 2019 </w:t>
            </w:r>
          </w:p>
        </w:tc>
        <w:tc>
          <w:tcPr>
            <w:tcW w:w="2677" w:type="dxa"/>
          </w:tcPr>
          <w:p w14:paraId="1D0B72EF" w14:textId="77777777" w:rsidR="0072557D" w:rsidRPr="00407898" w:rsidRDefault="0072557D" w:rsidP="00E64B16">
            <w:pPr>
              <w:pStyle w:val="PlainText"/>
              <w:rPr>
                <w:rFonts w:asciiTheme="minorHAnsi" w:hAnsiTheme="minorHAnsi" w:cstheme="minorHAnsi"/>
                <w:color w:val="3B3838" w:themeColor="background2" w:themeShade="40"/>
                <w:sz w:val="20"/>
                <w:szCs w:val="20"/>
              </w:rPr>
            </w:pPr>
            <w:r w:rsidRPr="00407898">
              <w:rPr>
                <w:rFonts w:asciiTheme="minorHAnsi" w:hAnsiTheme="minorHAnsi" w:cstheme="minorHAnsi"/>
                <w:sz w:val="20"/>
                <w:szCs w:val="20"/>
              </w:rPr>
              <w:t xml:space="preserve">Build capacity within national Administrations to enable the creation of the necessary conditions for the effective development and use of international public telecommunications services. </w:t>
            </w:r>
          </w:p>
        </w:tc>
        <w:tc>
          <w:tcPr>
            <w:tcW w:w="2470" w:type="dxa"/>
          </w:tcPr>
          <w:p w14:paraId="5B44F9B0" w14:textId="77777777" w:rsidR="0072557D" w:rsidRPr="00407898" w:rsidRDefault="00F37D7E" w:rsidP="00E64B16">
            <w:pPr>
              <w:pStyle w:val="Heading1"/>
              <w:shd w:val="clear" w:color="auto" w:fill="FFFFFF"/>
              <w:spacing w:before="0"/>
              <w:outlineLvl w:val="0"/>
              <w:rPr>
                <w:rFonts w:asciiTheme="minorHAnsi" w:hAnsiTheme="minorHAnsi" w:cstheme="minorHAnsi"/>
                <w:b w:val="0"/>
                <w:sz w:val="20"/>
              </w:rPr>
            </w:pPr>
            <w:hyperlink r:id="rId19" w:history="1">
              <w:r w:rsidR="0072557D" w:rsidRPr="00407898">
                <w:rPr>
                  <w:rStyle w:val="Hyperlink"/>
                  <w:rFonts w:asciiTheme="minorHAnsi" w:eastAsia="Calibri" w:hAnsiTheme="minorHAnsi" w:cstheme="minorHAnsi"/>
                  <w:b w:val="0"/>
                  <w:sz w:val="20"/>
                  <w:lang w:val="en-US"/>
                </w:rPr>
                <w:t>Event webpage</w:t>
              </w:r>
            </w:hyperlink>
          </w:p>
        </w:tc>
        <w:tc>
          <w:tcPr>
            <w:tcW w:w="320" w:type="dxa"/>
          </w:tcPr>
          <w:p w14:paraId="002BBDFE" w14:textId="77777777" w:rsidR="0072557D" w:rsidRPr="00407898" w:rsidRDefault="0072557D" w:rsidP="00E64B16">
            <w:pPr>
              <w:jc w:val="center"/>
              <w:rPr>
                <w:rFonts w:asciiTheme="minorHAnsi" w:hAnsiTheme="minorHAnsi" w:cstheme="minorHAnsi"/>
                <w:sz w:val="20"/>
              </w:rPr>
            </w:pPr>
          </w:p>
        </w:tc>
        <w:tc>
          <w:tcPr>
            <w:tcW w:w="317" w:type="dxa"/>
          </w:tcPr>
          <w:p w14:paraId="29245FB7"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7378A9EC" w14:textId="77777777" w:rsidR="0072557D" w:rsidRPr="00407898" w:rsidRDefault="0072557D" w:rsidP="00E64B16">
            <w:pPr>
              <w:jc w:val="center"/>
              <w:rPr>
                <w:rFonts w:asciiTheme="minorHAnsi" w:hAnsiTheme="minorHAnsi" w:cstheme="minorHAnsi"/>
                <w:sz w:val="20"/>
              </w:rPr>
            </w:pPr>
          </w:p>
        </w:tc>
        <w:tc>
          <w:tcPr>
            <w:tcW w:w="320" w:type="dxa"/>
          </w:tcPr>
          <w:p w14:paraId="771BC508" w14:textId="77777777" w:rsidR="0072557D" w:rsidRPr="00407898" w:rsidRDefault="0072557D" w:rsidP="00E64B16">
            <w:pPr>
              <w:jc w:val="center"/>
              <w:rPr>
                <w:rFonts w:asciiTheme="minorHAnsi" w:hAnsiTheme="minorHAnsi" w:cstheme="minorHAnsi"/>
                <w:sz w:val="20"/>
              </w:rPr>
            </w:pPr>
          </w:p>
        </w:tc>
        <w:tc>
          <w:tcPr>
            <w:tcW w:w="320" w:type="dxa"/>
          </w:tcPr>
          <w:p w14:paraId="7F62BF4F" w14:textId="77777777" w:rsidR="0072557D" w:rsidRPr="00407898" w:rsidRDefault="0072557D" w:rsidP="00E64B16">
            <w:pPr>
              <w:jc w:val="center"/>
              <w:rPr>
                <w:rFonts w:asciiTheme="minorHAnsi" w:hAnsiTheme="minorHAnsi" w:cstheme="minorHAnsi"/>
                <w:sz w:val="20"/>
              </w:rPr>
            </w:pPr>
          </w:p>
        </w:tc>
        <w:tc>
          <w:tcPr>
            <w:tcW w:w="317" w:type="dxa"/>
          </w:tcPr>
          <w:p w14:paraId="0A524033" w14:textId="77777777" w:rsidR="0072557D" w:rsidRPr="00407898" w:rsidRDefault="0072557D" w:rsidP="00E64B16">
            <w:pPr>
              <w:jc w:val="center"/>
              <w:rPr>
                <w:rFonts w:asciiTheme="minorHAnsi" w:hAnsiTheme="minorHAnsi" w:cstheme="minorHAnsi"/>
                <w:sz w:val="20"/>
              </w:rPr>
            </w:pPr>
          </w:p>
        </w:tc>
        <w:tc>
          <w:tcPr>
            <w:tcW w:w="317" w:type="dxa"/>
          </w:tcPr>
          <w:p w14:paraId="107599CE" w14:textId="77777777" w:rsidR="0072557D" w:rsidRPr="00407898" w:rsidRDefault="0072557D" w:rsidP="00E64B16">
            <w:pPr>
              <w:jc w:val="center"/>
              <w:rPr>
                <w:rFonts w:asciiTheme="minorHAnsi" w:hAnsiTheme="minorHAnsi" w:cstheme="minorHAnsi"/>
                <w:sz w:val="20"/>
              </w:rPr>
            </w:pPr>
          </w:p>
        </w:tc>
        <w:tc>
          <w:tcPr>
            <w:tcW w:w="320" w:type="dxa"/>
          </w:tcPr>
          <w:p w14:paraId="0A9A2CEF" w14:textId="77777777" w:rsidR="0072557D" w:rsidRPr="00407898" w:rsidRDefault="0072557D" w:rsidP="00E64B16">
            <w:pPr>
              <w:jc w:val="center"/>
              <w:rPr>
                <w:rFonts w:asciiTheme="minorHAnsi" w:hAnsiTheme="minorHAnsi" w:cstheme="minorHAnsi"/>
                <w:sz w:val="20"/>
              </w:rPr>
            </w:pPr>
          </w:p>
        </w:tc>
        <w:tc>
          <w:tcPr>
            <w:tcW w:w="320" w:type="dxa"/>
          </w:tcPr>
          <w:p w14:paraId="57BA9009" w14:textId="77777777" w:rsidR="0072557D" w:rsidRPr="00407898" w:rsidRDefault="0072557D" w:rsidP="00E64B16">
            <w:pPr>
              <w:jc w:val="center"/>
              <w:rPr>
                <w:rFonts w:asciiTheme="minorHAnsi" w:hAnsiTheme="minorHAnsi" w:cstheme="minorHAnsi"/>
                <w:sz w:val="20"/>
              </w:rPr>
            </w:pPr>
          </w:p>
        </w:tc>
        <w:tc>
          <w:tcPr>
            <w:tcW w:w="420" w:type="dxa"/>
          </w:tcPr>
          <w:p w14:paraId="2B34807D"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420" w:type="dxa"/>
          </w:tcPr>
          <w:p w14:paraId="1831FF5F" w14:textId="77777777" w:rsidR="0072557D" w:rsidRPr="00407898" w:rsidRDefault="0072557D" w:rsidP="00E64B16">
            <w:pPr>
              <w:jc w:val="center"/>
              <w:rPr>
                <w:rFonts w:asciiTheme="minorHAnsi" w:hAnsiTheme="minorHAnsi" w:cstheme="minorHAnsi"/>
                <w:sz w:val="20"/>
              </w:rPr>
            </w:pPr>
          </w:p>
        </w:tc>
        <w:tc>
          <w:tcPr>
            <w:tcW w:w="420" w:type="dxa"/>
          </w:tcPr>
          <w:p w14:paraId="511EAFAF" w14:textId="77777777" w:rsidR="0072557D" w:rsidRPr="00407898" w:rsidRDefault="0072557D" w:rsidP="00E64B16">
            <w:pPr>
              <w:jc w:val="center"/>
              <w:rPr>
                <w:rFonts w:asciiTheme="minorHAnsi" w:hAnsiTheme="minorHAnsi" w:cstheme="minorHAnsi"/>
                <w:sz w:val="20"/>
              </w:rPr>
            </w:pPr>
          </w:p>
        </w:tc>
        <w:tc>
          <w:tcPr>
            <w:tcW w:w="420" w:type="dxa"/>
          </w:tcPr>
          <w:p w14:paraId="2146B40D" w14:textId="77777777" w:rsidR="0072557D" w:rsidRPr="00407898" w:rsidRDefault="0072557D" w:rsidP="00E64B16">
            <w:pPr>
              <w:jc w:val="center"/>
              <w:rPr>
                <w:rFonts w:asciiTheme="minorHAnsi" w:hAnsiTheme="minorHAnsi" w:cstheme="minorHAnsi"/>
                <w:sz w:val="20"/>
              </w:rPr>
            </w:pPr>
          </w:p>
        </w:tc>
        <w:tc>
          <w:tcPr>
            <w:tcW w:w="422" w:type="dxa"/>
          </w:tcPr>
          <w:p w14:paraId="30762AA5" w14:textId="77777777" w:rsidR="0072557D" w:rsidRPr="00407898" w:rsidRDefault="0072557D" w:rsidP="00E64B16">
            <w:pPr>
              <w:jc w:val="center"/>
              <w:rPr>
                <w:rFonts w:asciiTheme="minorHAnsi" w:hAnsiTheme="minorHAnsi" w:cstheme="minorHAnsi"/>
                <w:sz w:val="20"/>
              </w:rPr>
            </w:pPr>
          </w:p>
        </w:tc>
      </w:tr>
      <w:tr w:rsidR="0072557D" w:rsidRPr="00407898" w14:paraId="4F624A80" w14:textId="77777777" w:rsidTr="00E64B16">
        <w:trPr>
          <w:trHeight w:val="1990"/>
        </w:trPr>
        <w:tc>
          <w:tcPr>
            <w:tcW w:w="2189" w:type="dxa"/>
          </w:tcPr>
          <w:p w14:paraId="28305093" w14:textId="77777777" w:rsidR="0072557D" w:rsidRPr="00407898" w:rsidRDefault="0072557D" w:rsidP="00E64B16">
            <w:pPr>
              <w:spacing w:after="200" w:line="276" w:lineRule="auto"/>
              <w:contextualSpacing/>
              <w:rPr>
                <w:rFonts w:asciiTheme="minorHAnsi" w:hAnsiTheme="minorHAnsi" w:cstheme="minorHAnsi"/>
                <w:sz w:val="20"/>
              </w:rPr>
            </w:pPr>
            <w:r w:rsidRPr="00407898">
              <w:rPr>
                <w:rFonts w:asciiTheme="minorHAnsi" w:hAnsiTheme="minorHAnsi" w:cstheme="minorHAnsi"/>
                <w:sz w:val="20"/>
              </w:rPr>
              <w:lastRenderedPageBreak/>
              <w:t>ITU Regional Training Workshop on “Human exposure to Electromagnetic Fields (EMF) &amp; Specific Absorption Rate (SAR)” in the Arab Region</w:t>
            </w:r>
          </w:p>
        </w:tc>
        <w:tc>
          <w:tcPr>
            <w:tcW w:w="1663" w:type="dxa"/>
          </w:tcPr>
          <w:p w14:paraId="608FEE64" w14:textId="77777777" w:rsidR="0072557D" w:rsidRPr="00407898" w:rsidRDefault="0072557D" w:rsidP="00E64B16">
            <w:pPr>
              <w:rPr>
                <w:rFonts w:asciiTheme="minorHAnsi" w:hAnsiTheme="minorHAnsi" w:cstheme="minorHAnsi"/>
                <w:sz w:val="20"/>
                <w:lang w:val="en-US"/>
              </w:rPr>
            </w:pPr>
            <w:r w:rsidRPr="00407898">
              <w:rPr>
                <w:rFonts w:asciiTheme="minorHAnsi" w:hAnsiTheme="minorHAnsi" w:cstheme="minorHAnsi"/>
                <w:sz w:val="20"/>
                <w:lang w:val="en-US"/>
              </w:rPr>
              <w:t>ARB</w:t>
            </w:r>
          </w:p>
        </w:tc>
        <w:tc>
          <w:tcPr>
            <w:tcW w:w="1165" w:type="dxa"/>
          </w:tcPr>
          <w:p w14:paraId="0CB96E1D"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rPr>
              <w:t>Amman, Jordan, 2-3 December 2019</w:t>
            </w:r>
          </w:p>
        </w:tc>
        <w:tc>
          <w:tcPr>
            <w:tcW w:w="2677" w:type="dxa"/>
          </w:tcPr>
          <w:p w14:paraId="40C204B5" w14:textId="77777777" w:rsidR="0072557D" w:rsidRPr="00407898" w:rsidRDefault="0072557D" w:rsidP="00E64B16">
            <w:pPr>
              <w:pStyle w:val="PlainText"/>
              <w:rPr>
                <w:rFonts w:asciiTheme="minorHAnsi" w:hAnsiTheme="minorHAnsi" w:cstheme="minorHAnsi"/>
                <w:color w:val="3B3838" w:themeColor="background2" w:themeShade="40"/>
                <w:sz w:val="20"/>
                <w:szCs w:val="20"/>
              </w:rPr>
            </w:pPr>
            <w:r w:rsidRPr="00407898">
              <w:rPr>
                <w:rFonts w:asciiTheme="minorHAnsi" w:hAnsiTheme="minorHAnsi" w:cstheme="minorHAnsi"/>
                <w:color w:val="444444"/>
                <w:sz w:val="20"/>
                <w:szCs w:val="20"/>
                <w:shd w:val="clear" w:color="auto" w:fill="FFFFFF"/>
              </w:rPr>
              <w:t>The workshop provided overview on Electromagnetic Fields (EMF) considerations in sustainable environment including its policy, regulatory frameworks and assessments guidelines on Human exposure to EMF.</w:t>
            </w:r>
          </w:p>
        </w:tc>
        <w:tc>
          <w:tcPr>
            <w:tcW w:w="2470" w:type="dxa"/>
          </w:tcPr>
          <w:p w14:paraId="6E3B7A1A" w14:textId="77777777" w:rsidR="0072557D" w:rsidRPr="00407898" w:rsidRDefault="00F37D7E" w:rsidP="00E64B16">
            <w:pPr>
              <w:pStyle w:val="Heading1"/>
              <w:shd w:val="clear" w:color="auto" w:fill="FFFFFF"/>
              <w:spacing w:before="0"/>
              <w:outlineLvl w:val="0"/>
              <w:rPr>
                <w:rFonts w:asciiTheme="minorHAnsi" w:hAnsiTheme="minorHAnsi" w:cstheme="minorHAnsi"/>
                <w:b w:val="0"/>
                <w:sz w:val="20"/>
              </w:rPr>
            </w:pPr>
            <w:hyperlink r:id="rId20" w:history="1">
              <w:r w:rsidR="0072557D" w:rsidRPr="00407898">
                <w:rPr>
                  <w:rStyle w:val="Hyperlink"/>
                  <w:rFonts w:asciiTheme="minorHAnsi" w:hAnsiTheme="minorHAnsi" w:cstheme="minorHAnsi"/>
                  <w:b w:val="0"/>
                  <w:sz w:val="20"/>
                </w:rPr>
                <w:t>Event webpage</w:t>
              </w:r>
            </w:hyperlink>
          </w:p>
        </w:tc>
        <w:tc>
          <w:tcPr>
            <w:tcW w:w="320" w:type="dxa"/>
          </w:tcPr>
          <w:p w14:paraId="7AC83C4A"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6EBDE508"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06085161" w14:textId="77777777" w:rsidR="0072557D" w:rsidRPr="00407898" w:rsidRDefault="0072557D" w:rsidP="00E64B16">
            <w:pPr>
              <w:jc w:val="center"/>
              <w:rPr>
                <w:rFonts w:asciiTheme="minorHAnsi" w:hAnsiTheme="minorHAnsi" w:cstheme="minorHAnsi"/>
                <w:sz w:val="20"/>
              </w:rPr>
            </w:pPr>
          </w:p>
        </w:tc>
        <w:tc>
          <w:tcPr>
            <w:tcW w:w="320" w:type="dxa"/>
          </w:tcPr>
          <w:p w14:paraId="0826B841" w14:textId="77777777" w:rsidR="0072557D" w:rsidRPr="00407898" w:rsidRDefault="0072557D" w:rsidP="00E64B16">
            <w:pPr>
              <w:jc w:val="center"/>
              <w:rPr>
                <w:rFonts w:asciiTheme="minorHAnsi" w:hAnsiTheme="minorHAnsi" w:cstheme="minorHAnsi"/>
                <w:sz w:val="20"/>
              </w:rPr>
            </w:pPr>
          </w:p>
        </w:tc>
        <w:tc>
          <w:tcPr>
            <w:tcW w:w="320" w:type="dxa"/>
          </w:tcPr>
          <w:p w14:paraId="50774A10" w14:textId="77777777" w:rsidR="0072557D" w:rsidRPr="00407898" w:rsidRDefault="0072557D" w:rsidP="00E64B16">
            <w:pPr>
              <w:jc w:val="center"/>
              <w:rPr>
                <w:rFonts w:asciiTheme="minorHAnsi" w:hAnsiTheme="minorHAnsi" w:cstheme="minorHAnsi"/>
                <w:sz w:val="20"/>
              </w:rPr>
            </w:pPr>
          </w:p>
        </w:tc>
        <w:tc>
          <w:tcPr>
            <w:tcW w:w="317" w:type="dxa"/>
          </w:tcPr>
          <w:p w14:paraId="0B612759" w14:textId="77777777" w:rsidR="0072557D" w:rsidRPr="00407898" w:rsidRDefault="0072557D" w:rsidP="00E64B16">
            <w:pPr>
              <w:jc w:val="center"/>
              <w:rPr>
                <w:rFonts w:asciiTheme="minorHAnsi" w:hAnsiTheme="minorHAnsi" w:cstheme="minorHAnsi"/>
                <w:sz w:val="20"/>
              </w:rPr>
            </w:pPr>
          </w:p>
        </w:tc>
        <w:tc>
          <w:tcPr>
            <w:tcW w:w="317" w:type="dxa"/>
          </w:tcPr>
          <w:p w14:paraId="292F4B83" w14:textId="77777777" w:rsidR="0072557D" w:rsidRPr="00407898" w:rsidRDefault="0072557D" w:rsidP="00E64B16">
            <w:pPr>
              <w:jc w:val="center"/>
              <w:rPr>
                <w:rFonts w:asciiTheme="minorHAnsi" w:hAnsiTheme="minorHAnsi" w:cstheme="minorHAnsi"/>
                <w:sz w:val="20"/>
              </w:rPr>
            </w:pPr>
          </w:p>
        </w:tc>
        <w:tc>
          <w:tcPr>
            <w:tcW w:w="320" w:type="dxa"/>
          </w:tcPr>
          <w:p w14:paraId="1670B3B0" w14:textId="77777777" w:rsidR="0072557D" w:rsidRPr="00407898" w:rsidRDefault="0072557D" w:rsidP="00E64B16">
            <w:pPr>
              <w:jc w:val="center"/>
              <w:rPr>
                <w:rFonts w:asciiTheme="minorHAnsi" w:hAnsiTheme="minorHAnsi" w:cstheme="minorHAnsi"/>
                <w:sz w:val="20"/>
              </w:rPr>
            </w:pPr>
          </w:p>
        </w:tc>
        <w:tc>
          <w:tcPr>
            <w:tcW w:w="320" w:type="dxa"/>
          </w:tcPr>
          <w:p w14:paraId="7CAA2B45" w14:textId="77777777" w:rsidR="0072557D" w:rsidRPr="00407898" w:rsidRDefault="0072557D" w:rsidP="00E64B16">
            <w:pPr>
              <w:jc w:val="center"/>
              <w:rPr>
                <w:rFonts w:asciiTheme="minorHAnsi" w:hAnsiTheme="minorHAnsi" w:cstheme="minorHAnsi"/>
                <w:sz w:val="20"/>
              </w:rPr>
            </w:pPr>
          </w:p>
        </w:tc>
        <w:tc>
          <w:tcPr>
            <w:tcW w:w="420" w:type="dxa"/>
          </w:tcPr>
          <w:p w14:paraId="274AE915"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420" w:type="dxa"/>
          </w:tcPr>
          <w:p w14:paraId="7FDC9D92" w14:textId="77777777" w:rsidR="0072557D" w:rsidRPr="00407898" w:rsidRDefault="0072557D" w:rsidP="00E64B16">
            <w:pPr>
              <w:jc w:val="center"/>
              <w:rPr>
                <w:rFonts w:asciiTheme="minorHAnsi" w:hAnsiTheme="minorHAnsi" w:cstheme="minorHAnsi"/>
                <w:sz w:val="20"/>
              </w:rPr>
            </w:pPr>
          </w:p>
        </w:tc>
        <w:tc>
          <w:tcPr>
            <w:tcW w:w="420" w:type="dxa"/>
          </w:tcPr>
          <w:p w14:paraId="4D95ED2A" w14:textId="77777777" w:rsidR="0072557D" w:rsidRPr="00407898" w:rsidRDefault="0072557D" w:rsidP="00E64B16">
            <w:pPr>
              <w:jc w:val="center"/>
              <w:rPr>
                <w:rFonts w:asciiTheme="minorHAnsi" w:hAnsiTheme="minorHAnsi" w:cstheme="minorHAnsi"/>
                <w:sz w:val="20"/>
              </w:rPr>
            </w:pPr>
          </w:p>
        </w:tc>
        <w:tc>
          <w:tcPr>
            <w:tcW w:w="420" w:type="dxa"/>
          </w:tcPr>
          <w:p w14:paraId="0BB8394E" w14:textId="77777777" w:rsidR="0072557D" w:rsidRPr="00407898" w:rsidRDefault="0072557D" w:rsidP="00E64B16">
            <w:pPr>
              <w:jc w:val="center"/>
              <w:rPr>
                <w:rFonts w:asciiTheme="minorHAnsi" w:hAnsiTheme="minorHAnsi" w:cstheme="minorHAnsi"/>
                <w:sz w:val="20"/>
              </w:rPr>
            </w:pPr>
          </w:p>
        </w:tc>
        <w:tc>
          <w:tcPr>
            <w:tcW w:w="422" w:type="dxa"/>
          </w:tcPr>
          <w:p w14:paraId="357B1F08" w14:textId="77777777" w:rsidR="0072557D" w:rsidRPr="00407898" w:rsidRDefault="0072557D" w:rsidP="00E64B16">
            <w:pPr>
              <w:jc w:val="center"/>
              <w:rPr>
                <w:rFonts w:asciiTheme="minorHAnsi" w:hAnsiTheme="minorHAnsi" w:cstheme="minorHAnsi"/>
                <w:sz w:val="20"/>
              </w:rPr>
            </w:pPr>
          </w:p>
        </w:tc>
      </w:tr>
      <w:tr w:rsidR="0072557D" w:rsidRPr="00407898" w14:paraId="7EC98913" w14:textId="77777777" w:rsidTr="00E64B16">
        <w:tc>
          <w:tcPr>
            <w:tcW w:w="2189" w:type="dxa"/>
          </w:tcPr>
          <w:p w14:paraId="08D0ED1D" w14:textId="77777777" w:rsidR="0072557D" w:rsidRPr="00407898" w:rsidRDefault="0072557D" w:rsidP="00E64B16">
            <w:pPr>
              <w:spacing w:after="200" w:line="276" w:lineRule="auto"/>
              <w:contextualSpacing/>
              <w:rPr>
                <w:rFonts w:asciiTheme="minorHAnsi" w:hAnsiTheme="minorHAnsi" w:cstheme="minorHAnsi"/>
                <w:sz w:val="20"/>
              </w:rPr>
            </w:pPr>
            <w:r w:rsidRPr="00407898">
              <w:rPr>
                <w:rFonts w:asciiTheme="minorHAnsi" w:hAnsiTheme="minorHAnsi" w:cstheme="minorHAnsi"/>
                <w:sz w:val="20"/>
              </w:rPr>
              <w:t>Pacific Radiocommunication Workshop 2019 (PRW-19)</w:t>
            </w:r>
          </w:p>
        </w:tc>
        <w:tc>
          <w:tcPr>
            <w:tcW w:w="1663" w:type="dxa"/>
          </w:tcPr>
          <w:p w14:paraId="5225387E" w14:textId="77777777" w:rsidR="0072557D" w:rsidRPr="00407898" w:rsidRDefault="0072557D" w:rsidP="00E64B16">
            <w:pPr>
              <w:rPr>
                <w:rFonts w:asciiTheme="minorHAnsi" w:hAnsiTheme="minorHAnsi" w:cstheme="minorHAnsi"/>
                <w:sz w:val="20"/>
                <w:lang w:val="en-US"/>
              </w:rPr>
            </w:pPr>
            <w:r w:rsidRPr="00407898">
              <w:rPr>
                <w:rFonts w:asciiTheme="minorHAnsi" w:hAnsiTheme="minorHAnsi" w:cstheme="minorHAnsi"/>
                <w:sz w:val="20"/>
                <w:lang w:val="en-US"/>
              </w:rPr>
              <w:t>ASP</w:t>
            </w:r>
          </w:p>
        </w:tc>
        <w:tc>
          <w:tcPr>
            <w:tcW w:w="1165" w:type="dxa"/>
          </w:tcPr>
          <w:p w14:paraId="78F51422"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rPr>
              <w:t>Coral-Coast, Fiji</w:t>
            </w:r>
          </w:p>
          <w:p w14:paraId="6D125ECD"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rPr>
              <w:t>11-12 April 2019</w:t>
            </w:r>
          </w:p>
        </w:tc>
        <w:tc>
          <w:tcPr>
            <w:tcW w:w="2677" w:type="dxa"/>
          </w:tcPr>
          <w:p w14:paraId="74CBC173" w14:textId="77777777" w:rsidR="0072557D" w:rsidRPr="00407898" w:rsidRDefault="0072557D" w:rsidP="00E64B16">
            <w:pPr>
              <w:pStyle w:val="PlainText"/>
              <w:rPr>
                <w:rFonts w:asciiTheme="minorHAnsi" w:hAnsiTheme="minorHAnsi" w:cstheme="minorHAnsi"/>
                <w:color w:val="3B3838" w:themeColor="background2" w:themeShade="40"/>
                <w:sz w:val="20"/>
                <w:szCs w:val="20"/>
              </w:rPr>
            </w:pPr>
            <w:r w:rsidRPr="00407898">
              <w:rPr>
                <w:rFonts w:asciiTheme="minorHAnsi" w:hAnsiTheme="minorHAnsi" w:cstheme="minorHAnsi"/>
                <w:color w:val="3B3838" w:themeColor="background2" w:themeShade="40"/>
                <w:sz w:val="20"/>
                <w:szCs w:val="20"/>
              </w:rPr>
              <w:t>Sessions on IoTs, Smart Sustainable cities, WRC-19, IMT-2020 were conducted</w:t>
            </w:r>
          </w:p>
        </w:tc>
        <w:tc>
          <w:tcPr>
            <w:tcW w:w="2470" w:type="dxa"/>
          </w:tcPr>
          <w:p w14:paraId="47C95708" w14:textId="77777777" w:rsidR="0072557D" w:rsidRPr="00407898" w:rsidRDefault="00F37D7E" w:rsidP="00E64B16">
            <w:pPr>
              <w:pStyle w:val="Heading1"/>
              <w:shd w:val="clear" w:color="auto" w:fill="FFFFFF"/>
              <w:spacing w:before="0"/>
              <w:outlineLvl w:val="0"/>
              <w:rPr>
                <w:rFonts w:asciiTheme="minorHAnsi" w:hAnsiTheme="minorHAnsi" w:cstheme="minorHAnsi"/>
                <w:b w:val="0"/>
                <w:sz w:val="20"/>
              </w:rPr>
            </w:pPr>
            <w:hyperlink r:id="rId21" w:history="1">
              <w:r w:rsidR="0072557D" w:rsidRPr="00407898">
                <w:rPr>
                  <w:rStyle w:val="Hyperlink"/>
                  <w:rFonts w:asciiTheme="minorHAnsi" w:hAnsiTheme="minorHAnsi" w:cstheme="minorHAnsi"/>
                  <w:b w:val="0"/>
                  <w:sz w:val="20"/>
                </w:rPr>
                <w:t>Event webpage</w:t>
              </w:r>
            </w:hyperlink>
          </w:p>
        </w:tc>
        <w:tc>
          <w:tcPr>
            <w:tcW w:w="320" w:type="dxa"/>
          </w:tcPr>
          <w:p w14:paraId="121CAA4C"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70BDD7A9"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3E07551F" w14:textId="77777777" w:rsidR="0072557D" w:rsidRPr="00407898" w:rsidRDefault="0072557D" w:rsidP="00E64B16">
            <w:pPr>
              <w:jc w:val="center"/>
              <w:rPr>
                <w:rFonts w:asciiTheme="minorHAnsi" w:hAnsiTheme="minorHAnsi" w:cstheme="minorHAnsi"/>
                <w:sz w:val="20"/>
              </w:rPr>
            </w:pPr>
          </w:p>
        </w:tc>
        <w:tc>
          <w:tcPr>
            <w:tcW w:w="320" w:type="dxa"/>
          </w:tcPr>
          <w:p w14:paraId="3A59614D" w14:textId="77777777" w:rsidR="0072557D" w:rsidRPr="00407898" w:rsidRDefault="0072557D" w:rsidP="00E64B16">
            <w:pPr>
              <w:jc w:val="center"/>
              <w:rPr>
                <w:rFonts w:asciiTheme="minorHAnsi" w:hAnsiTheme="minorHAnsi" w:cstheme="minorHAnsi"/>
                <w:sz w:val="20"/>
              </w:rPr>
            </w:pPr>
          </w:p>
        </w:tc>
        <w:tc>
          <w:tcPr>
            <w:tcW w:w="320" w:type="dxa"/>
          </w:tcPr>
          <w:p w14:paraId="11F6950D" w14:textId="77777777" w:rsidR="0072557D" w:rsidRPr="00407898" w:rsidRDefault="0072557D" w:rsidP="00E64B16">
            <w:pPr>
              <w:jc w:val="center"/>
              <w:rPr>
                <w:rFonts w:asciiTheme="minorHAnsi" w:hAnsiTheme="minorHAnsi" w:cstheme="minorHAnsi"/>
                <w:sz w:val="20"/>
              </w:rPr>
            </w:pPr>
          </w:p>
        </w:tc>
        <w:tc>
          <w:tcPr>
            <w:tcW w:w="317" w:type="dxa"/>
          </w:tcPr>
          <w:p w14:paraId="3BC0D18A"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6F336F5A"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20" w:type="dxa"/>
          </w:tcPr>
          <w:p w14:paraId="2343AFD5" w14:textId="77777777" w:rsidR="0072557D" w:rsidRPr="00407898" w:rsidRDefault="0072557D" w:rsidP="00E64B16">
            <w:pPr>
              <w:jc w:val="center"/>
              <w:rPr>
                <w:rFonts w:asciiTheme="minorHAnsi" w:hAnsiTheme="minorHAnsi" w:cstheme="minorHAnsi"/>
                <w:sz w:val="20"/>
              </w:rPr>
            </w:pPr>
          </w:p>
        </w:tc>
        <w:tc>
          <w:tcPr>
            <w:tcW w:w="320" w:type="dxa"/>
          </w:tcPr>
          <w:p w14:paraId="76BD33A6" w14:textId="77777777" w:rsidR="0072557D" w:rsidRPr="00407898" w:rsidRDefault="0072557D" w:rsidP="00E64B16">
            <w:pPr>
              <w:jc w:val="center"/>
              <w:rPr>
                <w:rFonts w:asciiTheme="minorHAnsi" w:hAnsiTheme="minorHAnsi" w:cstheme="minorHAnsi"/>
                <w:sz w:val="20"/>
              </w:rPr>
            </w:pPr>
          </w:p>
        </w:tc>
        <w:tc>
          <w:tcPr>
            <w:tcW w:w="420" w:type="dxa"/>
          </w:tcPr>
          <w:p w14:paraId="53736D20"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420" w:type="dxa"/>
          </w:tcPr>
          <w:p w14:paraId="0E2E4E5A" w14:textId="77777777" w:rsidR="0072557D" w:rsidRPr="00407898" w:rsidRDefault="0072557D" w:rsidP="00E64B16">
            <w:pPr>
              <w:jc w:val="center"/>
              <w:rPr>
                <w:rFonts w:asciiTheme="minorHAnsi" w:hAnsiTheme="minorHAnsi" w:cstheme="minorHAnsi"/>
                <w:sz w:val="20"/>
              </w:rPr>
            </w:pPr>
          </w:p>
        </w:tc>
        <w:tc>
          <w:tcPr>
            <w:tcW w:w="420" w:type="dxa"/>
          </w:tcPr>
          <w:p w14:paraId="2180917D" w14:textId="77777777" w:rsidR="0072557D" w:rsidRPr="00407898" w:rsidRDefault="0072557D" w:rsidP="00E64B16">
            <w:pPr>
              <w:jc w:val="center"/>
              <w:rPr>
                <w:rFonts w:asciiTheme="minorHAnsi" w:hAnsiTheme="minorHAnsi" w:cstheme="minorHAnsi"/>
                <w:sz w:val="20"/>
              </w:rPr>
            </w:pPr>
          </w:p>
        </w:tc>
        <w:tc>
          <w:tcPr>
            <w:tcW w:w="420" w:type="dxa"/>
          </w:tcPr>
          <w:p w14:paraId="5C5A2420" w14:textId="77777777" w:rsidR="0072557D" w:rsidRPr="00407898" w:rsidRDefault="0072557D" w:rsidP="00E64B16">
            <w:pPr>
              <w:jc w:val="center"/>
              <w:rPr>
                <w:rFonts w:asciiTheme="minorHAnsi" w:hAnsiTheme="minorHAnsi" w:cstheme="minorHAnsi"/>
                <w:sz w:val="20"/>
              </w:rPr>
            </w:pPr>
          </w:p>
        </w:tc>
        <w:tc>
          <w:tcPr>
            <w:tcW w:w="422" w:type="dxa"/>
          </w:tcPr>
          <w:p w14:paraId="0928D6EA" w14:textId="77777777" w:rsidR="0072557D" w:rsidRPr="00407898" w:rsidRDefault="0072557D" w:rsidP="00E64B16">
            <w:pPr>
              <w:jc w:val="center"/>
              <w:rPr>
                <w:rFonts w:asciiTheme="minorHAnsi" w:hAnsiTheme="minorHAnsi" w:cstheme="minorHAnsi"/>
                <w:sz w:val="20"/>
              </w:rPr>
            </w:pPr>
          </w:p>
        </w:tc>
      </w:tr>
      <w:tr w:rsidR="0072557D" w:rsidRPr="00407898" w14:paraId="43F7EA14" w14:textId="77777777" w:rsidTr="00E64B16">
        <w:tc>
          <w:tcPr>
            <w:tcW w:w="2189" w:type="dxa"/>
          </w:tcPr>
          <w:p w14:paraId="149C9557" w14:textId="77777777" w:rsidR="0072557D" w:rsidRPr="00407898" w:rsidRDefault="0072557D" w:rsidP="00E64B16">
            <w:pPr>
              <w:spacing w:after="200" w:line="276" w:lineRule="auto"/>
              <w:contextualSpacing/>
              <w:rPr>
                <w:rFonts w:asciiTheme="minorHAnsi" w:hAnsiTheme="minorHAnsi" w:cstheme="minorHAnsi"/>
                <w:sz w:val="20"/>
              </w:rPr>
            </w:pPr>
            <w:r w:rsidRPr="00407898">
              <w:rPr>
                <w:rFonts w:asciiTheme="minorHAnsi" w:hAnsiTheme="minorHAnsi" w:cstheme="minorHAnsi"/>
                <w:sz w:val="20"/>
              </w:rPr>
              <w:t xml:space="preserve">ASP CoE training on “Spectrum Management and IMT-2020 Radio Technology Application” </w:t>
            </w:r>
          </w:p>
        </w:tc>
        <w:tc>
          <w:tcPr>
            <w:tcW w:w="1663" w:type="dxa"/>
          </w:tcPr>
          <w:p w14:paraId="5619F2C3" w14:textId="77777777" w:rsidR="0072557D" w:rsidRPr="00407898" w:rsidRDefault="0072557D" w:rsidP="00E64B16">
            <w:pPr>
              <w:rPr>
                <w:rFonts w:asciiTheme="minorHAnsi" w:hAnsiTheme="minorHAnsi" w:cstheme="minorHAnsi"/>
                <w:sz w:val="20"/>
                <w:lang w:val="en-US"/>
              </w:rPr>
            </w:pPr>
            <w:r w:rsidRPr="00407898">
              <w:rPr>
                <w:rFonts w:asciiTheme="minorHAnsi" w:hAnsiTheme="minorHAnsi" w:cstheme="minorHAnsi"/>
                <w:sz w:val="20"/>
                <w:lang w:val="en-US"/>
              </w:rPr>
              <w:t>ASP</w:t>
            </w:r>
          </w:p>
        </w:tc>
        <w:tc>
          <w:tcPr>
            <w:tcW w:w="1165" w:type="dxa"/>
          </w:tcPr>
          <w:p w14:paraId="3C82F99B" w14:textId="77777777" w:rsidR="0072557D" w:rsidRPr="00407898" w:rsidRDefault="0072557D" w:rsidP="00E64B16">
            <w:pPr>
              <w:spacing w:after="200" w:line="276" w:lineRule="auto"/>
              <w:contextualSpacing/>
              <w:rPr>
                <w:rFonts w:asciiTheme="minorHAnsi" w:hAnsiTheme="minorHAnsi" w:cstheme="minorHAnsi"/>
                <w:sz w:val="20"/>
              </w:rPr>
            </w:pPr>
          </w:p>
          <w:p w14:paraId="07AE9630" w14:textId="77777777" w:rsidR="0072557D" w:rsidRPr="00407898" w:rsidRDefault="0072557D" w:rsidP="00E64B16">
            <w:pPr>
              <w:spacing w:after="200" w:line="276" w:lineRule="auto"/>
              <w:contextualSpacing/>
              <w:rPr>
                <w:rFonts w:asciiTheme="minorHAnsi" w:hAnsiTheme="minorHAnsi" w:cstheme="minorHAnsi"/>
                <w:sz w:val="20"/>
              </w:rPr>
            </w:pPr>
            <w:r w:rsidRPr="00407898">
              <w:rPr>
                <w:rFonts w:asciiTheme="minorHAnsi" w:hAnsiTheme="minorHAnsi" w:cstheme="minorHAnsi"/>
                <w:sz w:val="20"/>
              </w:rPr>
              <w:t>Harbin, China</w:t>
            </w:r>
          </w:p>
          <w:p w14:paraId="4FC471F9" w14:textId="77777777" w:rsidR="0072557D" w:rsidRPr="00407898" w:rsidRDefault="0072557D" w:rsidP="00E64B16">
            <w:pPr>
              <w:spacing w:after="200" w:line="276" w:lineRule="auto"/>
              <w:contextualSpacing/>
              <w:rPr>
                <w:rFonts w:asciiTheme="minorHAnsi" w:hAnsiTheme="minorHAnsi" w:cstheme="minorHAnsi"/>
                <w:sz w:val="20"/>
              </w:rPr>
            </w:pPr>
            <w:r w:rsidRPr="00407898">
              <w:rPr>
                <w:rFonts w:asciiTheme="minorHAnsi" w:hAnsiTheme="minorHAnsi" w:cstheme="minorHAnsi"/>
                <w:sz w:val="20"/>
              </w:rPr>
              <w:t xml:space="preserve">17 to 21 June, 2019 </w:t>
            </w:r>
          </w:p>
        </w:tc>
        <w:tc>
          <w:tcPr>
            <w:tcW w:w="2677" w:type="dxa"/>
          </w:tcPr>
          <w:p w14:paraId="3E5542B0" w14:textId="77777777" w:rsidR="0072557D" w:rsidRPr="00407898" w:rsidRDefault="0072557D" w:rsidP="00E64B16">
            <w:pPr>
              <w:pStyle w:val="PlainText"/>
              <w:rPr>
                <w:rFonts w:asciiTheme="minorHAnsi" w:hAnsiTheme="minorHAnsi" w:cstheme="minorHAnsi"/>
                <w:color w:val="3B3838" w:themeColor="background2" w:themeShade="40"/>
                <w:sz w:val="20"/>
                <w:szCs w:val="20"/>
              </w:rPr>
            </w:pPr>
            <w:r w:rsidRPr="00407898">
              <w:rPr>
                <w:rFonts w:asciiTheme="minorHAnsi" w:hAnsiTheme="minorHAnsi" w:cstheme="minorHAnsi"/>
                <w:color w:val="3B3838" w:themeColor="background2" w:themeShade="40"/>
                <w:sz w:val="20"/>
                <w:szCs w:val="20"/>
              </w:rPr>
              <w:t xml:space="preserve">Session on practical issues related to: </w:t>
            </w:r>
          </w:p>
          <w:p w14:paraId="67EC1C9F" w14:textId="77777777" w:rsidR="0072557D" w:rsidRPr="00407898" w:rsidRDefault="0072557D" w:rsidP="0072557D">
            <w:pPr>
              <w:pStyle w:val="PlainText"/>
              <w:numPr>
                <w:ilvl w:val="0"/>
                <w:numId w:val="14"/>
              </w:numPr>
              <w:ind w:left="179" w:hanging="180"/>
              <w:rPr>
                <w:rFonts w:asciiTheme="minorHAnsi" w:hAnsiTheme="minorHAnsi" w:cstheme="minorHAnsi"/>
                <w:color w:val="3B3838" w:themeColor="background2" w:themeShade="40"/>
                <w:sz w:val="20"/>
                <w:szCs w:val="20"/>
              </w:rPr>
            </w:pPr>
            <w:r w:rsidRPr="00407898">
              <w:rPr>
                <w:rFonts w:asciiTheme="minorHAnsi" w:hAnsiTheme="minorHAnsi" w:cstheme="minorHAnsi"/>
                <w:color w:val="3B3838" w:themeColor="background2" w:themeShade="40"/>
                <w:sz w:val="20"/>
                <w:szCs w:val="20"/>
              </w:rPr>
              <w:t>IoTs</w:t>
            </w:r>
          </w:p>
          <w:p w14:paraId="6812F2ED" w14:textId="77777777" w:rsidR="0072557D" w:rsidRPr="00407898" w:rsidRDefault="0072557D" w:rsidP="0072557D">
            <w:pPr>
              <w:pStyle w:val="PlainText"/>
              <w:numPr>
                <w:ilvl w:val="0"/>
                <w:numId w:val="14"/>
              </w:numPr>
              <w:ind w:left="179" w:hanging="180"/>
              <w:rPr>
                <w:rFonts w:asciiTheme="minorHAnsi" w:hAnsiTheme="minorHAnsi" w:cstheme="minorHAnsi"/>
                <w:color w:val="3B3838" w:themeColor="background2" w:themeShade="40"/>
                <w:sz w:val="20"/>
                <w:szCs w:val="20"/>
              </w:rPr>
            </w:pPr>
            <w:r w:rsidRPr="00407898">
              <w:rPr>
                <w:rFonts w:asciiTheme="minorHAnsi" w:hAnsiTheme="minorHAnsi" w:cstheme="minorHAnsi"/>
                <w:color w:val="3B3838" w:themeColor="background2" w:themeShade="40"/>
                <w:sz w:val="20"/>
                <w:szCs w:val="20"/>
              </w:rPr>
              <w:t>Bilateral coordination of terrestrial service and earth stations</w:t>
            </w:r>
          </w:p>
          <w:p w14:paraId="39FE4EE8" w14:textId="77777777" w:rsidR="0072557D" w:rsidRPr="00407898" w:rsidRDefault="0072557D" w:rsidP="0072557D">
            <w:pPr>
              <w:pStyle w:val="PlainText"/>
              <w:numPr>
                <w:ilvl w:val="0"/>
                <w:numId w:val="14"/>
              </w:numPr>
              <w:ind w:left="179" w:hanging="180"/>
              <w:rPr>
                <w:rFonts w:asciiTheme="minorHAnsi" w:hAnsiTheme="minorHAnsi" w:cstheme="minorHAnsi"/>
                <w:color w:val="3B3838" w:themeColor="background2" w:themeShade="40"/>
                <w:sz w:val="20"/>
                <w:szCs w:val="20"/>
              </w:rPr>
            </w:pPr>
            <w:r w:rsidRPr="00407898">
              <w:rPr>
                <w:rFonts w:asciiTheme="minorHAnsi" w:hAnsiTheme="minorHAnsi" w:cstheme="minorHAnsi"/>
                <w:color w:val="3B3838" w:themeColor="background2" w:themeShade="40"/>
                <w:sz w:val="20"/>
                <w:szCs w:val="20"/>
              </w:rPr>
              <w:t>5G frequency planning research and Industry Development updates</w:t>
            </w:r>
          </w:p>
          <w:p w14:paraId="6C25E7D4" w14:textId="77777777" w:rsidR="0072557D" w:rsidRPr="00407898" w:rsidRDefault="0072557D" w:rsidP="0072557D">
            <w:pPr>
              <w:pStyle w:val="PlainText"/>
              <w:numPr>
                <w:ilvl w:val="0"/>
                <w:numId w:val="14"/>
              </w:numPr>
              <w:ind w:left="179" w:hanging="180"/>
              <w:rPr>
                <w:rFonts w:asciiTheme="minorHAnsi" w:hAnsiTheme="minorHAnsi" w:cstheme="minorHAnsi"/>
                <w:color w:val="3B3838" w:themeColor="background2" w:themeShade="40"/>
                <w:sz w:val="20"/>
                <w:szCs w:val="20"/>
              </w:rPr>
            </w:pPr>
            <w:r w:rsidRPr="00407898">
              <w:rPr>
                <w:rFonts w:asciiTheme="minorHAnsi" w:hAnsiTheme="minorHAnsi" w:cstheme="minorHAnsi"/>
                <w:color w:val="3B3838" w:themeColor="background2" w:themeShade="40"/>
                <w:sz w:val="20"/>
                <w:szCs w:val="20"/>
              </w:rPr>
              <w:t>Radio Regulation with respect to railway radio communications</w:t>
            </w:r>
          </w:p>
          <w:p w14:paraId="053BB026" w14:textId="77777777" w:rsidR="0072557D" w:rsidRPr="00407898" w:rsidRDefault="0072557D" w:rsidP="0072557D">
            <w:pPr>
              <w:pStyle w:val="PlainText"/>
              <w:numPr>
                <w:ilvl w:val="0"/>
                <w:numId w:val="14"/>
              </w:numPr>
              <w:ind w:left="179" w:hanging="180"/>
              <w:rPr>
                <w:rFonts w:asciiTheme="minorHAnsi" w:hAnsiTheme="minorHAnsi" w:cstheme="minorHAnsi"/>
                <w:color w:val="3B3838" w:themeColor="background2" w:themeShade="40"/>
                <w:sz w:val="20"/>
                <w:szCs w:val="20"/>
              </w:rPr>
            </w:pPr>
            <w:r w:rsidRPr="00407898">
              <w:rPr>
                <w:rFonts w:asciiTheme="minorHAnsi" w:hAnsiTheme="minorHAnsi" w:cstheme="minorHAnsi"/>
                <w:color w:val="3B3838" w:themeColor="background2" w:themeShade="40"/>
                <w:sz w:val="20"/>
                <w:szCs w:val="20"/>
              </w:rPr>
              <w:t>Technology and Application of Terrestrial Digital TV broadcasting</w:t>
            </w:r>
          </w:p>
        </w:tc>
        <w:tc>
          <w:tcPr>
            <w:tcW w:w="2470" w:type="dxa"/>
          </w:tcPr>
          <w:p w14:paraId="5DE1464B" w14:textId="77777777" w:rsidR="0072557D" w:rsidRPr="00407898" w:rsidRDefault="00F37D7E" w:rsidP="00E64B16">
            <w:pPr>
              <w:pStyle w:val="Heading1"/>
              <w:shd w:val="clear" w:color="auto" w:fill="FFFFFF"/>
              <w:spacing w:before="0"/>
              <w:outlineLvl w:val="0"/>
              <w:rPr>
                <w:rFonts w:asciiTheme="minorHAnsi" w:hAnsiTheme="minorHAnsi" w:cstheme="minorHAnsi"/>
                <w:b w:val="0"/>
                <w:sz w:val="20"/>
              </w:rPr>
            </w:pPr>
            <w:hyperlink r:id="rId22" w:history="1">
              <w:r w:rsidR="0072557D" w:rsidRPr="00407898">
                <w:rPr>
                  <w:rStyle w:val="Hyperlink"/>
                  <w:rFonts w:asciiTheme="minorHAnsi" w:hAnsiTheme="minorHAnsi" w:cstheme="minorHAnsi"/>
                  <w:b w:val="0"/>
                  <w:sz w:val="20"/>
                </w:rPr>
                <w:t>Event webpage</w:t>
              </w:r>
            </w:hyperlink>
          </w:p>
        </w:tc>
        <w:tc>
          <w:tcPr>
            <w:tcW w:w="320" w:type="dxa"/>
          </w:tcPr>
          <w:p w14:paraId="265296B2" w14:textId="77777777" w:rsidR="0072557D" w:rsidRPr="00407898" w:rsidRDefault="0072557D" w:rsidP="00E64B16">
            <w:pPr>
              <w:jc w:val="center"/>
              <w:rPr>
                <w:rFonts w:asciiTheme="minorHAnsi" w:hAnsiTheme="minorHAnsi" w:cstheme="minorHAnsi"/>
                <w:sz w:val="20"/>
              </w:rPr>
            </w:pPr>
          </w:p>
        </w:tc>
        <w:tc>
          <w:tcPr>
            <w:tcW w:w="317" w:type="dxa"/>
          </w:tcPr>
          <w:p w14:paraId="496BF046"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4CED7D74" w14:textId="77777777" w:rsidR="0072557D" w:rsidRPr="00407898" w:rsidRDefault="0072557D" w:rsidP="00E64B16">
            <w:pPr>
              <w:jc w:val="center"/>
              <w:rPr>
                <w:rFonts w:asciiTheme="minorHAnsi" w:hAnsiTheme="minorHAnsi" w:cstheme="minorHAnsi"/>
                <w:sz w:val="20"/>
              </w:rPr>
            </w:pPr>
          </w:p>
        </w:tc>
        <w:tc>
          <w:tcPr>
            <w:tcW w:w="320" w:type="dxa"/>
          </w:tcPr>
          <w:p w14:paraId="4DF2A4AE" w14:textId="77777777" w:rsidR="0072557D" w:rsidRPr="00407898" w:rsidRDefault="0072557D" w:rsidP="00E64B16">
            <w:pPr>
              <w:jc w:val="center"/>
              <w:rPr>
                <w:rFonts w:asciiTheme="minorHAnsi" w:hAnsiTheme="minorHAnsi" w:cstheme="minorHAnsi"/>
                <w:sz w:val="20"/>
              </w:rPr>
            </w:pPr>
          </w:p>
        </w:tc>
        <w:tc>
          <w:tcPr>
            <w:tcW w:w="320" w:type="dxa"/>
          </w:tcPr>
          <w:p w14:paraId="70A4835F" w14:textId="77777777" w:rsidR="0072557D" w:rsidRPr="00407898" w:rsidRDefault="0072557D" w:rsidP="00E64B16">
            <w:pPr>
              <w:jc w:val="center"/>
              <w:rPr>
                <w:rFonts w:asciiTheme="minorHAnsi" w:hAnsiTheme="minorHAnsi" w:cstheme="minorHAnsi"/>
                <w:sz w:val="20"/>
              </w:rPr>
            </w:pPr>
          </w:p>
        </w:tc>
        <w:tc>
          <w:tcPr>
            <w:tcW w:w="317" w:type="dxa"/>
          </w:tcPr>
          <w:p w14:paraId="7250BD62"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1E7E4BC5"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20" w:type="dxa"/>
          </w:tcPr>
          <w:p w14:paraId="6E2D7F15"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20" w:type="dxa"/>
          </w:tcPr>
          <w:p w14:paraId="62714382" w14:textId="77777777" w:rsidR="0072557D" w:rsidRPr="00407898" w:rsidRDefault="0072557D" w:rsidP="00E64B16">
            <w:pPr>
              <w:jc w:val="center"/>
              <w:rPr>
                <w:rFonts w:asciiTheme="minorHAnsi" w:hAnsiTheme="minorHAnsi" w:cstheme="minorHAnsi"/>
                <w:sz w:val="20"/>
              </w:rPr>
            </w:pPr>
          </w:p>
        </w:tc>
        <w:tc>
          <w:tcPr>
            <w:tcW w:w="420" w:type="dxa"/>
          </w:tcPr>
          <w:p w14:paraId="2E37CE3C"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420" w:type="dxa"/>
          </w:tcPr>
          <w:p w14:paraId="2DEF9EE0" w14:textId="77777777" w:rsidR="0072557D" w:rsidRPr="00407898" w:rsidRDefault="0072557D" w:rsidP="00E64B16">
            <w:pPr>
              <w:jc w:val="center"/>
              <w:rPr>
                <w:rFonts w:asciiTheme="minorHAnsi" w:hAnsiTheme="minorHAnsi" w:cstheme="minorHAnsi"/>
                <w:sz w:val="20"/>
              </w:rPr>
            </w:pPr>
          </w:p>
        </w:tc>
        <w:tc>
          <w:tcPr>
            <w:tcW w:w="420" w:type="dxa"/>
          </w:tcPr>
          <w:p w14:paraId="5CAED15D" w14:textId="77777777" w:rsidR="0072557D" w:rsidRPr="00407898" w:rsidRDefault="0072557D" w:rsidP="00E64B16">
            <w:pPr>
              <w:jc w:val="center"/>
              <w:rPr>
                <w:rFonts w:asciiTheme="minorHAnsi" w:hAnsiTheme="minorHAnsi" w:cstheme="minorHAnsi"/>
                <w:sz w:val="20"/>
              </w:rPr>
            </w:pPr>
          </w:p>
        </w:tc>
        <w:tc>
          <w:tcPr>
            <w:tcW w:w="420" w:type="dxa"/>
          </w:tcPr>
          <w:p w14:paraId="39A2BC65" w14:textId="77777777" w:rsidR="0072557D" w:rsidRPr="00407898" w:rsidRDefault="0072557D" w:rsidP="00E64B16">
            <w:pPr>
              <w:jc w:val="center"/>
              <w:rPr>
                <w:rFonts w:asciiTheme="minorHAnsi" w:hAnsiTheme="minorHAnsi" w:cstheme="minorHAnsi"/>
                <w:sz w:val="20"/>
              </w:rPr>
            </w:pPr>
          </w:p>
        </w:tc>
        <w:tc>
          <w:tcPr>
            <w:tcW w:w="422" w:type="dxa"/>
          </w:tcPr>
          <w:p w14:paraId="33223FD7" w14:textId="77777777" w:rsidR="0072557D" w:rsidRPr="00407898" w:rsidRDefault="0072557D" w:rsidP="00E64B16">
            <w:pPr>
              <w:jc w:val="center"/>
              <w:rPr>
                <w:rFonts w:asciiTheme="minorHAnsi" w:hAnsiTheme="minorHAnsi" w:cstheme="minorHAnsi"/>
                <w:sz w:val="20"/>
              </w:rPr>
            </w:pPr>
          </w:p>
        </w:tc>
      </w:tr>
      <w:tr w:rsidR="0072557D" w:rsidRPr="00407898" w14:paraId="0216636E" w14:textId="77777777" w:rsidTr="00E64B16">
        <w:tc>
          <w:tcPr>
            <w:tcW w:w="2189" w:type="dxa"/>
          </w:tcPr>
          <w:p w14:paraId="18DBEC57" w14:textId="77777777" w:rsidR="0072557D" w:rsidRPr="00407898" w:rsidRDefault="0072557D" w:rsidP="00E64B16">
            <w:pPr>
              <w:spacing w:after="200" w:line="276" w:lineRule="auto"/>
              <w:contextualSpacing/>
              <w:rPr>
                <w:rFonts w:asciiTheme="minorHAnsi" w:hAnsiTheme="minorHAnsi" w:cstheme="minorHAnsi"/>
                <w:sz w:val="20"/>
              </w:rPr>
            </w:pPr>
            <w:r w:rsidRPr="00407898">
              <w:rPr>
                <w:rFonts w:asciiTheme="minorHAnsi" w:hAnsiTheme="minorHAnsi" w:cstheme="minorHAnsi"/>
                <w:sz w:val="20"/>
              </w:rPr>
              <w:t>SPECTRUM ENGINEERING AND IMT2020</w:t>
            </w:r>
          </w:p>
        </w:tc>
        <w:tc>
          <w:tcPr>
            <w:tcW w:w="1663" w:type="dxa"/>
          </w:tcPr>
          <w:p w14:paraId="48068EBC" w14:textId="77777777" w:rsidR="0072557D" w:rsidRPr="00407898" w:rsidRDefault="0072557D" w:rsidP="00E64B16">
            <w:pPr>
              <w:rPr>
                <w:rFonts w:asciiTheme="minorHAnsi" w:hAnsiTheme="minorHAnsi" w:cstheme="minorHAnsi"/>
                <w:sz w:val="20"/>
                <w:lang w:val="en-US"/>
              </w:rPr>
            </w:pPr>
            <w:r w:rsidRPr="00407898">
              <w:rPr>
                <w:rFonts w:asciiTheme="minorHAnsi" w:hAnsiTheme="minorHAnsi" w:cstheme="minorHAnsi"/>
                <w:sz w:val="20"/>
                <w:lang w:val="en-US"/>
              </w:rPr>
              <w:t>ASP</w:t>
            </w:r>
          </w:p>
        </w:tc>
        <w:tc>
          <w:tcPr>
            <w:tcW w:w="1165" w:type="dxa"/>
          </w:tcPr>
          <w:p w14:paraId="3E9EA6ED"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rPr>
              <w:t>Online</w:t>
            </w:r>
          </w:p>
          <w:p w14:paraId="6776A9C3"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rPr>
              <w:t>1 – 19 July 2019</w:t>
            </w:r>
          </w:p>
        </w:tc>
        <w:tc>
          <w:tcPr>
            <w:tcW w:w="2677" w:type="dxa"/>
          </w:tcPr>
          <w:p w14:paraId="4E5B8B9C" w14:textId="77777777" w:rsidR="0072557D" w:rsidRPr="00407898" w:rsidRDefault="0072557D" w:rsidP="00E64B16">
            <w:pPr>
              <w:pStyle w:val="PlainText"/>
              <w:rPr>
                <w:rFonts w:asciiTheme="minorHAnsi" w:hAnsiTheme="minorHAnsi" w:cstheme="minorHAnsi"/>
                <w:color w:val="3B3838" w:themeColor="background2" w:themeShade="40"/>
                <w:sz w:val="20"/>
                <w:szCs w:val="20"/>
              </w:rPr>
            </w:pPr>
            <w:r w:rsidRPr="00407898">
              <w:rPr>
                <w:rFonts w:asciiTheme="minorHAnsi" w:hAnsiTheme="minorHAnsi" w:cstheme="minorHAnsi"/>
                <w:color w:val="3B3838" w:themeColor="background2" w:themeShade="40"/>
                <w:sz w:val="20"/>
                <w:szCs w:val="20"/>
              </w:rPr>
              <w:t>3 weeks course equally divided into :</w:t>
            </w:r>
          </w:p>
          <w:p w14:paraId="2907BD7C" w14:textId="77777777" w:rsidR="0072557D" w:rsidRPr="00407898" w:rsidRDefault="0072557D" w:rsidP="0072557D">
            <w:pPr>
              <w:pStyle w:val="PlainText"/>
              <w:numPr>
                <w:ilvl w:val="0"/>
                <w:numId w:val="15"/>
              </w:numPr>
              <w:ind w:left="359"/>
              <w:rPr>
                <w:rFonts w:asciiTheme="minorHAnsi" w:hAnsiTheme="minorHAnsi" w:cstheme="minorHAnsi"/>
                <w:color w:val="3B3838" w:themeColor="background2" w:themeShade="40"/>
                <w:sz w:val="20"/>
                <w:szCs w:val="20"/>
              </w:rPr>
            </w:pPr>
            <w:r w:rsidRPr="00407898">
              <w:rPr>
                <w:rFonts w:asciiTheme="minorHAnsi" w:hAnsiTheme="minorHAnsi" w:cstheme="minorHAnsi"/>
                <w:color w:val="3B3838" w:themeColor="background2" w:themeShade="40"/>
                <w:sz w:val="20"/>
                <w:szCs w:val="20"/>
              </w:rPr>
              <w:t>Spectrum Engineering</w:t>
            </w:r>
          </w:p>
          <w:p w14:paraId="28FD0169" w14:textId="77777777" w:rsidR="0072557D" w:rsidRPr="00407898" w:rsidRDefault="0072557D" w:rsidP="0072557D">
            <w:pPr>
              <w:pStyle w:val="PlainText"/>
              <w:numPr>
                <w:ilvl w:val="0"/>
                <w:numId w:val="15"/>
              </w:numPr>
              <w:ind w:left="359"/>
              <w:rPr>
                <w:rFonts w:asciiTheme="minorHAnsi" w:hAnsiTheme="minorHAnsi" w:cstheme="minorHAnsi"/>
                <w:color w:val="3B3838" w:themeColor="background2" w:themeShade="40"/>
                <w:sz w:val="20"/>
                <w:szCs w:val="20"/>
              </w:rPr>
            </w:pPr>
            <w:r w:rsidRPr="00407898">
              <w:rPr>
                <w:rFonts w:asciiTheme="minorHAnsi" w:hAnsiTheme="minorHAnsi" w:cstheme="minorHAnsi"/>
                <w:color w:val="3B3838" w:themeColor="background2" w:themeShade="40"/>
                <w:sz w:val="20"/>
                <w:szCs w:val="20"/>
              </w:rPr>
              <w:t>Type Approval</w:t>
            </w:r>
          </w:p>
          <w:p w14:paraId="0D2BD7F0" w14:textId="77777777" w:rsidR="0072557D" w:rsidRPr="00407898" w:rsidRDefault="0072557D" w:rsidP="0072557D">
            <w:pPr>
              <w:pStyle w:val="PlainText"/>
              <w:numPr>
                <w:ilvl w:val="0"/>
                <w:numId w:val="15"/>
              </w:numPr>
              <w:ind w:left="359"/>
              <w:rPr>
                <w:rFonts w:asciiTheme="minorHAnsi" w:hAnsiTheme="minorHAnsi" w:cstheme="minorHAnsi"/>
                <w:color w:val="3B3838" w:themeColor="background2" w:themeShade="40"/>
                <w:sz w:val="20"/>
                <w:szCs w:val="20"/>
              </w:rPr>
            </w:pPr>
            <w:r w:rsidRPr="00407898">
              <w:rPr>
                <w:rFonts w:asciiTheme="minorHAnsi" w:hAnsiTheme="minorHAnsi" w:cstheme="minorHAnsi"/>
                <w:color w:val="3B3838" w:themeColor="background2" w:themeShade="40"/>
                <w:sz w:val="20"/>
                <w:szCs w:val="20"/>
              </w:rPr>
              <w:t>IMT-2020</w:t>
            </w:r>
          </w:p>
        </w:tc>
        <w:tc>
          <w:tcPr>
            <w:tcW w:w="2470" w:type="dxa"/>
          </w:tcPr>
          <w:p w14:paraId="6607CDE7" w14:textId="77777777" w:rsidR="0072557D" w:rsidRPr="00407898" w:rsidRDefault="00F37D7E" w:rsidP="00E64B16">
            <w:pPr>
              <w:pStyle w:val="Heading1"/>
              <w:shd w:val="clear" w:color="auto" w:fill="FFFFFF"/>
              <w:spacing w:before="0"/>
              <w:ind w:left="0" w:firstLine="0"/>
              <w:outlineLvl w:val="0"/>
              <w:rPr>
                <w:rFonts w:asciiTheme="minorHAnsi" w:hAnsiTheme="minorHAnsi" w:cstheme="minorHAnsi"/>
                <w:b w:val="0"/>
                <w:sz w:val="20"/>
              </w:rPr>
            </w:pPr>
            <w:hyperlink r:id="rId23" w:history="1">
              <w:r w:rsidR="0072557D" w:rsidRPr="00407898">
                <w:rPr>
                  <w:rStyle w:val="Hyperlink"/>
                  <w:rFonts w:asciiTheme="minorHAnsi" w:hAnsiTheme="minorHAnsi" w:cstheme="minorHAnsi"/>
                  <w:b w:val="0"/>
                  <w:sz w:val="20"/>
                </w:rPr>
                <w:t>Event webpage</w:t>
              </w:r>
            </w:hyperlink>
          </w:p>
        </w:tc>
        <w:tc>
          <w:tcPr>
            <w:tcW w:w="320" w:type="dxa"/>
          </w:tcPr>
          <w:p w14:paraId="54730E34" w14:textId="77777777" w:rsidR="0072557D" w:rsidRPr="00407898" w:rsidRDefault="0072557D" w:rsidP="00E64B16">
            <w:pPr>
              <w:jc w:val="center"/>
              <w:rPr>
                <w:rFonts w:asciiTheme="minorHAnsi" w:hAnsiTheme="minorHAnsi" w:cstheme="minorHAnsi"/>
                <w:sz w:val="20"/>
              </w:rPr>
            </w:pPr>
          </w:p>
        </w:tc>
        <w:tc>
          <w:tcPr>
            <w:tcW w:w="317" w:type="dxa"/>
          </w:tcPr>
          <w:p w14:paraId="5CF4C152"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34A95E3A" w14:textId="77777777" w:rsidR="0072557D" w:rsidRPr="00407898" w:rsidRDefault="0072557D" w:rsidP="00E64B16">
            <w:pPr>
              <w:jc w:val="center"/>
              <w:rPr>
                <w:rFonts w:asciiTheme="minorHAnsi" w:hAnsiTheme="minorHAnsi" w:cstheme="minorHAnsi"/>
                <w:sz w:val="20"/>
              </w:rPr>
            </w:pPr>
          </w:p>
        </w:tc>
        <w:tc>
          <w:tcPr>
            <w:tcW w:w="320" w:type="dxa"/>
          </w:tcPr>
          <w:p w14:paraId="60909F13" w14:textId="77777777" w:rsidR="0072557D" w:rsidRPr="00407898" w:rsidRDefault="0072557D" w:rsidP="00E64B16">
            <w:pPr>
              <w:jc w:val="center"/>
              <w:rPr>
                <w:rFonts w:asciiTheme="minorHAnsi" w:hAnsiTheme="minorHAnsi" w:cstheme="minorHAnsi"/>
                <w:sz w:val="20"/>
              </w:rPr>
            </w:pPr>
          </w:p>
        </w:tc>
        <w:tc>
          <w:tcPr>
            <w:tcW w:w="320" w:type="dxa"/>
          </w:tcPr>
          <w:p w14:paraId="27338B19" w14:textId="77777777" w:rsidR="0072557D" w:rsidRPr="00407898" w:rsidRDefault="0072557D" w:rsidP="00E64B16">
            <w:pPr>
              <w:jc w:val="center"/>
              <w:rPr>
                <w:rFonts w:asciiTheme="minorHAnsi" w:hAnsiTheme="minorHAnsi" w:cstheme="minorHAnsi"/>
                <w:sz w:val="20"/>
              </w:rPr>
            </w:pPr>
          </w:p>
        </w:tc>
        <w:tc>
          <w:tcPr>
            <w:tcW w:w="317" w:type="dxa"/>
          </w:tcPr>
          <w:p w14:paraId="7F6C06D5"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6E4F27E4"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20" w:type="dxa"/>
          </w:tcPr>
          <w:p w14:paraId="6DBA423F"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20" w:type="dxa"/>
          </w:tcPr>
          <w:p w14:paraId="1D8C64CC" w14:textId="77777777" w:rsidR="0072557D" w:rsidRPr="00407898" w:rsidRDefault="0072557D" w:rsidP="00E64B16">
            <w:pPr>
              <w:jc w:val="center"/>
              <w:rPr>
                <w:rFonts w:asciiTheme="minorHAnsi" w:hAnsiTheme="minorHAnsi" w:cstheme="minorHAnsi"/>
                <w:sz w:val="20"/>
              </w:rPr>
            </w:pPr>
          </w:p>
        </w:tc>
        <w:tc>
          <w:tcPr>
            <w:tcW w:w="420" w:type="dxa"/>
          </w:tcPr>
          <w:p w14:paraId="2E03ADF8"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420" w:type="dxa"/>
          </w:tcPr>
          <w:p w14:paraId="5E35BDFC" w14:textId="77777777" w:rsidR="0072557D" w:rsidRPr="00407898" w:rsidRDefault="0072557D" w:rsidP="00E64B16">
            <w:pPr>
              <w:jc w:val="center"/>
              <w:rPr>
                <w:rFonts w:asciiTheme="minorHAnsi" w:hAnsiTheme="minorHAnsi" w:cstheme="minorHAnsi"/>
                <w:sz w:val="20"/>
              </w:rPr>
            </w:pPr>
          </w:p>
        </w:tc>
        <w:tc>
          <w:tcPr>
            <w:tcW w:w="420" w:type="dxa"/>
          </w:tcPr>
          <w:p w14:paraId="4EC663E8" w14:textId="77777777" w:rsidR="0072557D" w:rsidRPr="00407898" w:rsidRDefault="0072557D" w:rsidP="00E64B16">
            <w:pPr>
              <w:jc w:val="center"/>
              <w:rPr>
                <w:rFonts w:asciiTheme="minorHAnsi" w:hAnsiTheme="minorHAnsi" w:cstheme="minorHAnsi"/>
                <w:sz w:val="20"/>
              </w:rPr>
            </w:pPr>
          </w:p>
        </w:tc>
        <w:tc>
          <w:tcPr>
            <w:tcW w:w="420" w:type="dxa"/>
          </w:tcPr>
          <w:p w14:paraId="2BF3A2AF" w14:textId="77777777" w:rsidR="0072557D" w:rsidRPr="00407898" w:rsidRDefault="0072557D" w:rsidP="00E64B16">
            <w:pPr>
              <w:jc w:val="center"/>
              <w:rPr>
                <w:rFonts w:asciiTheme="minorHAnsi" w:hAnsiTheme="minorHAnsi" w:cstheme="minorHAnsi"/>
                <w:sz w:val="20"/>
              </w:rPr>
            </w:pPr>
          </w:p>
        </w:tc>
        <w:tc>
          <w:tcPr>
            <w:tcW w:w="422" w:type="dxa"/>
          </w:tcPr>
          <w:p w14:paraId="3CB4E087" w14:textId="77777777" w:rsidR="0072557D" w:rsidRPr="00407898" w:rsidRDefault="0072557D" w:rsidP="00E64B16">
            <w:pPr>
              <w:jc w:val="center"/>
              <w:rPr>
                <w:rFonts w:asciiTheme="minorHAnsi" w:hAnsiTheme="minorHAnsi" w:cstheme="minorHAnsi"/>
                <w:sz w:val="20"/>
              </w:rPr>
            </w:pPr>
          </w:p>
        </w:tc>
      </w:tr>
      <w:tr w:rsidR="0072557D" w:rsidRPr="00407898" w14:paraId="2B1541C3" w14:textId="77777777" w:rsidTr="00E64B16">
        <w:tc>
          <w:tcPr>
            <w:tcW w:w="2189" w:type="dxa"/>
          </w:tcPr>
          <w:p w14:paraId="2FF111E8" w14:textId="77777777" w:rsidR="0072557D" w:rsidRPr="00407898" w:rsidRDefault="0072557D" w:rsidP="00E64B16">
            <w:pPr>
              <w:spacing w:after="200" w:line="276" w:lineRule="auto"/>
              <w:contextualSpacing/>
              <w:rPr>
                <w:rFonts w:asciiTheme="minorHAnsi" w:hAnsiTheme="minorHAnsi" w:cstheme="minorHAnsi"/>
                <w:sz w:val="20"/>
              </w:rPr>
            </w:pPr>
            <w:r w:rsidRPr="00407898">
              <w:rPr>
                <w:rFonts w:asciiTheme="minorHAnsi" w:hAnsiTheme="minorHAnsi" w:cstheme="minorHAnsi"/>
                <w:sz w:val="20"/>
              </w:rPr>
              <w:t>Training on SMS4DC</w:t>
            </w:r>
          </w:p>
        </w:tc>
        <w:tc>
          <w:tcPr>
            <w:tcW w:w="1663" w:type="dxa"/>
          </w:tcPr>
          <w:p w14:paraId="4E48CBCC" w14:textId="77777777" w:rsidR="0072557D" w:rsidRPr="00407898" w:rsidRDefault="0072557D" w:rsidP="00E64B16">
            <w:pPr>
              <w:rPr>
                <w:rFonts w:asciiTheme="minorHAnsi" w:hAnsiTheme="minorHAnsi" w:cstheme="minorHAnsi"/>
                <w:sz w:val="20"/>
                <w:lang w:val="en-US"/>
              </w:rPr>
            </w:pPr>
            <w:r w:rsidRPr="00407898">
              <w:rPr>
                <w:rFonts w:asciiTheme="minorHAnsi" w:hAnsiTheme="minorHAnsi" w:cstheme="minorHAnsi"/>
                <w:sz w:val="20"/>
                <w:lang w:val="en-US"/>
              </w:rPr>
              <w:t>ASP</w:t>
            </w:r>
          </w:p>
        </w:tc>
        <w:tc>
          <w:tcPr>
            <w:tcW w:w="1165" w:type="dxa"/>
          </w:tcPr>
          <w:p w14:paraId="59BF2BC5"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rPr>
              <w:t>Vientiane, Lao P.D.R</w:t>
            </w:r>
          </w:p>
        </w:tc>
        <w:tc>
          <w:tcPr>
            <w:tcW w:w="2677" w:type="dxa"/>
          </w:tcPr>
          <w:p w14:paraId="15FF1C88" w14:textId="77777777" w:rsidR="0072557D" w:rsidRPr="00407898" w:rsidRDefault="0072557D" w:rsidP="00E64B16">
            <w:pPr>
              <w:pStyle w:val="PlainText"/>
              <w:rPr>
                <w:rFonts w:asciiTheme="minorHAnsi" w:hAnsiTheme="minorHAnsi" w:cstheme="minorHAnsi"/>
                <w:color w:val="3B3838" w:themeColor="background2" w:themeShade="40"/>
                <w:sz w:val="20"/>
                <w:szCs w:val="20"/>
              </w:rPr>
            </w:pPr>
            <w:r w:rsidRPr="00407898">
              <w:rPr>
                <w:rFonts w:asciiTheme="minorHAnsi" w:hAnsiTheme="minorHAnsi" w:cstheme="minorHAnsi"/>
                <w:color w:val="3B3838" w:themeColor="background2" w:themeShade="40"/>
                <w:sz w:val="20"/>
                <w:szCs w:val="20"/>
              </w:rPr>
              <w:t xml:space="preserve">10 sessions conducted through internal expertise of </w:t>
            </w:r>
            <w:r w:rsidRPr="00407898">
              <w:rPr>
                <w:rFonts w:asciiTheme="minorHAnsi" w:hAnsiTheme="minorHAnsi" w:cstheme="minorHAnsi"/>
                <w:color w:val="3B3838" w:themeColor="background2" w:themeShade="40"/>
                <w:sz w:val="20"/>
                <w:szCs w:val="20"/>
              </w:rPr>
              <w:lastRenderedPageBreak/>
              <w:t>RO-ASP to train on latest version i.e 5.1 of SMS4DC</w:t>
            </w:r>
          </w:p>
        </w:tc>
        <w:tc>
          <w:tcPr>
            <w:tcW w:w="2470" w:type="dxa"/>
          </w:tcPr>
          <w:p w14:paraId="76F63976" w14:textId="77777777" w:rsidR="0072557D" w:rsidRPr="00407898" w:rsidRDefault="0072557D" w:rsidP="00E64B16">
            <w:pPr>
              <w:pStyle w:val="Heading1"/>
              <w:shd w:val="clear" w:color="auto" w:fill="FFFFFF"/>
              <w:spacing w:before="0"/>
              <w:ind w:left="0" w:firstLine="0"/>
              <w:outlineLvl w:val="0"/>
              <w:rPr>
                <w:rFonts w:asciiTheme="minorHAnsi" w:hAnsiTheme="minorHAnsi" w:cstheme="minorHAnsi"/>
                <w:b w:val="0"/>
                <w:sz w:val="20"/>
              </w:rPr>
            </w:pPr>
            <w:r w:rsidRPr="00407898">
              <w:rPr>
                <w:rFonts w:asciiTheme="minorHAnsi" w:hAnsiTheme="minorHAnsi" w:cstheme="minorHAnsi"/>
                <w:b w:val="0"/>
                <w:sz w:val="20"/>
              </w:rPr>
              <w:lastRenderedPageBreak/>
              <w:t xml:space="preserve">Event </w:t>
            </w:r>
            <w:hyperlink r:id="rId24" w:history="1">
              <w:r w:rsidRPr="00407898">
                <w:rPr>
                  <w:rStyle w:val="Hyperlink"/>
                  <w:rFonts w:asciiTheme="minorHAnsi" w:hAnsiTheme="minorHAnsi" w:cstheme="minorHAnsi"/>
                  <w:b w:val="0"/>
                  <w:sz w:val="20"/>
                </w:rPr>
                <w:t>Webpage</w:t>
              </w:r>
            </w:hyperlink>
          </w:p>
        </w:tc>
        <w:tc>
          <w:tcPr>
            <w:tcW w:w="320" w:type="dxa"/>
          </w:tcPr>
          <w:p w14:paraId="5F075C93"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38776538"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5772EBCF" w14:textId="77777777" w:rsidR="0072557D" w:rsidRPr="00407898" w:rsidRDefault="0072557D" w:rsidP="00E64B16">
            <w:pPr>
              <w:jc w:val="center"/>
              <w:rPr>
                <w:rFonts w:asciiTheme="minorHAnsi" w:hAnsiTheme="minorHAnsi" w:cstheme="minorHAnsi"/>
                <w:sz w:val="20"/>
              </w:rPr>
            </w:pPr>
          </w:p>
        </w:tc>
        <w:tc>
          <w:tcPr>
            <w:tcW w:w="320" w:type="dxa"/>
          </w:tcPr>
          <w:p w14:paraId="6ECD5590" w14:textId="77777777" w:rsidR="0072557D" w:rsidRPr="00407898" w:rsidRDefault="0072557D" w:rsidP="00E64B16">
            <w:pPr>
              <w:jc w:val="center"/>
              <w:rPr>
                <w:rFonts w:asciiTheme="minorHAnsi" w:hAnsiTheme="minorHAnsi" w:cstheme="minorHAnsi"/>
                <w:sz w:val="20"/>
              </w:rPr>
            </w:pPr>
          </w:p>
        </w:tc>
        <w:tc>
          <w:tcPr>
            <w:tcW w:w="320" w:type="dxa"/>
          </w:tcPr>
          <w:p w14:paraId="56586EB2" w14:textId="77777777" w:rsidR="0072557D" w:rsidRPr="00407898" w:rsidRDefault="0072557D" w:rsidP="00E64B16">
            <w:pPr>
              <w:jc w:val="center"/>
              <w:rPr>
                <w:rFonts w:asciiTheme="minorHAnsi" w:hAnsiTheme="minorHAnsi" w:cstheme="minorHAnsi"/>
                <w:sz w:val="20"/>
              </w:rPr>
            </w:pPr>
          </w:p>
        </w:tc>
        <w:tc>
          <w:tcPr>
            <w:tcW w:w="317" w:type="dxa"/>
          </w:tcPr>
          <w:p w14:paraId="199B8665" w14:textId="77777777" w:rsidR="0072557D" w:rsidRPr="00407898" w:rsidRDefault="0072557D" w:rsidP="00E64B16">
            <w:pPr>
              <w:jc w:val="center"/>
              <w:rPr>
                <w:rFonts w:asciiTheme="minorHAnsi" w:hAnsiTheme="minorHAnsi" w:cstheme="minorHAnsi"/>
                <w:sz w:val="20"/>
              </w:rPr>
            </w:pPr>
          </w:p>
        </w:tc>
        <w:tc>
          <w:tcPr>
            <w:tcW w:w="317" w:type="dxa"/>
          </w:tcPr>
          <w:p w14:paraId="7E7FA176" w14:textId="77777777" w:rsidR="0072557D" w:rsidRPr="00407898" w:rsidRDefault="0072557D" w:rsidP="00E64B16">
            <w:pPr>
              <w:jc w:val="center"/>
              <w:rPr>
                <w:rFonts w:asciiTheme="minorHAnsi" w:hAnsiTheme="minorHAnsi" w:cstheme="minorHAnsi"/>
                <w:sz w:val="20"/>
              </w:rPr>
            </w:pPr>
          </w:p>
        </w:tc>
        <w:tc>
          <w:tcPr>
            <w:tcW w:w="320" w:type="dxa"/>
          </w:tcPr>
          <w:p w14:paraId="016224BB" w14:textId="77777777" w:rsidR="0072557D" w:rsidRPr="00407898" w:rsidRDefault="0072557D" w:rsidP="00E64B16">
            <w:pPr>
              <w:jc w:val="center"/>
              <w:rPr>
                <w:rFonts w:asciiTheme="minorHAnsi" w:hAnsiTheme="minorHAnsi" w:cstheme="minorHAnsi"/>
                <w:sz w:val="20"/>
              </w:rPr>
            </w:pPr>
          </w:p>
        </w:tc>
        <w:tc>
          <w:tcPr>
            <w:tcW w:w="320" w:type="dxa"/>
          </w:tcPr>
          <w:p w14:paraId="2D27CCF6" w14:textId="77777777" w:rsidR="0072557D" w:rsidRPr="00407898" w:rsidRDefault="0072557D" w:rsidP="00E64B16">
            <w:pPr>
              <w:jc w:val="center"/>
              <w:rPr>
                <w:rFonts w:asciiTheme="minorHAnsi" w:hAnsiTheme="minorHAnsi" w:cstheme="minorHAnsi"/>
                <w:sz w:val="20"/>
              </w:rPr>
            </w:pPr>
          </w:p>
        </w:tc>
        <w:tc>
          <w:tcPr>
            <w:tcW w:w="420" w:type="dxa"/>
          </w:tcPr>
          <w:p w14:paraId="6AEEC797" w14:textId="77777777" w:rsidR="0072557D" w:rsidRPr="00407898" w:rsidRDefault="0072557D" w:rsidP="00E64B16">
            <w:pPr>
              <w:jc w:val="center"/>
              <w:rPr>
                <w:rFonts w:asciiTheme="minorHAnsi" w:hAnsiTheme="minorHAnsi" w:cstheme="minorHAnsi"/>
                <w:sz w:val="20"/>
              </w:rPr>
            </w:pPr>
          </w:p>
        </w:tc>
        <w:tc>
          <w:tcPr>
            <w:tcW w:w="420" w:type="dxa"/>
          </w:tcPr>
          <w:p w14:paraId="656BE979" w14:textId="77777777" w:rsidR="0072557D" w:rsidRPr="00407898" w:rsidRDefault="0072557D" w:rsidP="00E64B16">
            <w:pPr>
              <w:jc w:val="center"/>
              <w:rPr>
                <w:rFonts w:asciiTheme="minorHAnsi" w:hAnsiTheme="minorHAnsi" w:cstheme="minorHAnsi"/>
                <w:sz w:val="20"/>
              </w:rPr>
            </w:pPr>
          </w:p>
        </w:tc>
        <w:tc>
          <w:tcPr>
            <w:tcW w:w="420" w:type="dxa"/>
          </w:tcPr>
          <w:p w14:paraId="77E8A1B1" w14:textId="77777777" w:rsidR="0072557D" w:rsidRPr="00407898" w:rsidRDefault="0072557D" w:rsidP="00E64B16">
            <w:pPr>
              <w:jc w:val="center"/>
              <w:rPr>
                <w:rFonts w:asciiTheme="minorHAnsi" w:hAnsiTheme="minorHAnsi" w:cstheme="minorHAnsi"/>
                <w:sz w:val="20"/>
              </w:rPr>
            </w:pPr>
          </w:p>
        </w:tc>
        <w:tc>
          <w:tcPr>
            <w:tcW w:w="420" w:type="dxa"/>
          </w:tcPr>
          <w:p w14:paraId="3290023B" w14:textId="77777777" w:rsidR="0072557D" w:rsidRPr="00407898" w:rsidRDefault="0072557D" w:rsidP="00E64B16">
            <w:pPr>
              <w:jc w:val="center"/>
              <w:rPr>
                <w:rFonts w:asciiTheme="minorHAnsi" w:hAnsiTheme="minorHAnsi" w:cstheme="minorHAnsi"/>
                <w:sz w:val="20"/>
              </w:rPr>
            </w:pPr>
          </w:p>
        </w:tc>
        <w:tc>
          <w:tcPr>
            <w:tcW w:w="422" w:type="dxa"/>
          </w:tcPr>
          <w:p w14:paraId="59B25FE2"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r>
      <w:tr w:rsidR="0072557D" w:rsidRPr="00407898" w14:paraId="10F21CD3" w14:textId="77777777" w:rsidTr="00E64B16">
        <w:tc>
          <w:tcPr>
            <w:tcW w:w="2189" w:type="dxa"/>
          </w:tcPr>
          <w:p w14:paraId="69889574" w14:textId="77777777" w:rsidR="0072557D" w:rsidRPr="00407898" w:rsidRDefault="0072557D" w:rsidP="00E64B16">
            <w:pPr>
              <w:spacing w:after="200" w:line="276" w:lineRule="auto"/>
              <w:contextualSpacing/>
              <w:rPr>
                <w:rFonts w:asciiTheme="minorHAnsi" w:hAnsiTheme="minorHAnsi" w:cstheme="minorHAnsi"/>
                <w:sz w:val="20"/>
              </w:rPr>
            </w:pPr>
            <w:r w:rsidRPr="00407898">
              <w:rPr>
                <w:rFonts w:asciiTheme="minorHAnsi" w:hAnsiTheme="minorHAnsi" w:cstheme="minorHAnsi"/>
                <w:sz w:val="20"/>
              </w:rPr>
              <w:t>Assistance on Development of National Type Approval regime for short Range Devices</w:t>
            </w:r>
          </w:p>
        </w:tc>
        <w:tc>
          <w:tcPr>
            <w:tcW w:w="1663" w:type="dxa"/>
          </w:tcPr>
          <w:p w14:paraId="37DA6526" w14:textId="77777777" w:rsidR="0072557D" w:rsidRPr="00407898" w:rsidRDefault="0072557D" w:rsidP="00E64B16">
            <w:pPr>
              <w:rPr>
                <w:rFonts w:asciiTheme="minorHAnsi" w:hAnsiTheme="minorHAnsi" w:cstheme="minorHAnsi"/>
                <w:sz w:val="20"/>
                <w:lang w:val="en-US"/>
              </w:rPr>
            </w:pPr>
            <w:r w:rsidRPr="00407898">
              <w:rPr>
                <w:rFonts w:asciiTheme="minorHAnsi" w:hAnsiTheme="minorHAnsi" w:cstheme="minorHAnsi"/>
                <w:sz w:val="20"/>
                <w:lang w:val="en-US"/>
              </w:rPr>
              <w:t>ASP</w:t>
            </w:r>
          </w:p>
        </w:tc>
        <w:tc>
          <w:tcPr>
            <w:tcW w:w="1165" w:type="dxa"/>
          </w:tcPr>
          <w:p w14:paraId="50672CC2"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rPr>
              <w:t>Solomon Islands</w:t>
            </w:r>
          </w:p>
        </w:tc>
        <w:tc>
          <w:tcPr>
            <w:tcW w:w="2677" w:type="dxa"/>
          </w:tcPr>
          <w:p w14:paraId="212CF308" w14:textId="77777777" w:rsidR="0072557D" w:rsidRPr="00407898" w:rsidRDefault="0072557D" w:rsidP="00E64B16">
            <w:pPr>
              <w:pStyle w:val="PlainText"/>
              <w:rPr>
                <w:rFonts w:asciiTheme="minorHAnsi" w:hAnsiTheme="minorHAnsi" w:cstheme="minorHAnsi"/>
                <w:color w:val="3B3838" w:themeColor="background2" w:themeShade="40"/>
                <w:sz w:val="20"/>
                <w:szCs w:val="20"/>
              </w:rPr>
            </w:pPr>
            <w:r w:rsidRPr="00407898">
              <w:rPr>
                <w:rFonts w:asciiTheme="minorHAnsi" w:hAnsiTheme="minorHAnsi" w:cstheme="minorHAnsi"/>
                <w:color w:val="3B3838" w:themeColor="background2" w:themeShade="40"/>
                <w:sz w:val="20"/>
                <w:szCs w:val="20"/>
              </w:rPr>
              <w:t xml:space="preserve">On request, direct country assistance provided to Solomon Islands for development of National Framework for Type approval of Short Range Devices (SRDs). The outcome report assists in regulating the equipment imported in the country for various uses including amongst others: specific and non-Specific SRDs, RFIDs, Model Remote Control Equipment (e.g. Drones), CB radios, UWB equipment, Cordless phones, Medical Implants (hearing aids etc.) and other P2P and P2MP short range wireless equipment in high frequency bands.   </w:t>
            </w:r>
          </w:p>
        </w:tc>
        <w:tc>
          <w:tcPr>
            <w:tcW w:w="2470" w:type="dxa"/>
          </w:tcPr>
          <w:p w14:paraId="54744A9A" w14:textId="77777777" w:rsidR="0072557D" w:rsidRPr="00407898" w:rsidRDefault="0072557D" w:rsidP="00E64B16">
            <w:pPr>
              <w:pStyle w:val="Heading1"/>
              <w:shd w:val="clear" w:color="auto" w:fill="FFFFFF"/>
              <w:spacing w:before="0"/>
              <w:outlineLvl w:val="0"/>
              <w:rPr>
                <w:rFonts w:asciiTheme="minorHAnsi" w:hAnsiTheme="minorHAnsi" w:cstheme="minorHAnsi"/>
                <w:b w:val="0"/>
                <w:sz w:val="20"/>
              </w:rPr>
            </w:pPr>
            <w:r w:rsidRPr="00407898">
              <w:rPr>
                <w:rFonts w:asciiTheme="minorHAnsi" w:hAnsiTheme="minorHAnsi" w:cstheme="minorHAnsi"/>
                <w:b w:val="0"/>
                <w:sz w:val="20"/>
              </w:rPr>
              <w:t>-</w:t>
            </w:r>
          </w:p>
        </w:tc>
        <w:tc>
          <w:tcPr>
            <w:tcW w:w="320" w:type="dxa"/>
          </w:tcPr>
          <w:p w14:paraId="0C5EE7D7" w14:textId="77777777" w:rsidR="0072557D" w:rsidRPr="00407898" w:rsidRDefault="0072557D" w:rsidP="00E64B16">
            <w:pPr>
              <w:jc w:val="center"/>
              <w:rPr>
                <w:rFonts w:asciiTheme="minorHAnsi" w:hAnsiTheme="minorHAnsi" w:cstheme="minorHAnsi"/>
                <w:sz w:val="20"/>
              </w:rPr>
            </w:pPr>
          </w:p>
        </w:tc>
        <w:tc>
          <w:tcPr>
            <w:tcW w:w="317" w:type="dxa"/>
          </w:tcPr>
          <w:p w14:paraId="2FF0DA2E"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45EEDD98"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20" w:type="dxa"/>
          </w:tcPr>
          <w:p w14:paraId="77B7E39C" w14:textId="77777777" w:rsidR="0072557D" w:rsidRPr="00407898" w:rsidRDefault="0072557D" w:rsidP="00E64B16">
            <w:pPr>
              <w:jc w:val="center"/>
              <w:rPr>
                <w:rFonts w:asciiTheme="minorHAnsi" w:hAnsiTheme="minorHAnsi" w:cstheme="minorHAnsi"/>
                <w:sz w:val="20"/>
              </w:rPr>
            </w:pPr>
          </w:p>
        </w:tc>
        <w:tc>
          <w:tcPr>
            <w:tcW w:w="320" w:type="dxa"/>
          </w:tcPr>
          <w:p w14:paraId="64A3DE3E" w14:textId="77777777" w:rsidR="0072557D" w:rsidRPr="00407898" w:rsidRDefault="0072557D" w:rsidP="00E64B16">
            <w:pPr>
              <w:jc w:val="center"/>
              <w:rPr>
                <w:rFonts w:asciiTheme="minorHAnsi" w:hAnsiTheme="minorHAnsi" w:cstheme="minorHAnsi"/>
                <w:sz w:val="20"/>
              </w:rPr>
            </w:pPr>
          </w:p>
        </w:tc>
        <w:tc>
          <w:tcPr>
            <w:tcW w:w="317" w:type="dxa"/>
          </w:tcPr>
          <w:p w14:paraId="7D91D30D" w14:textId="77777777" w:rsidR="0072557D" w:rsidRPr="00407898" w:rsidRDefault="0072557D" w:rsidP="00E64B16">
            <w:pPr>
              <w:jc w:val="center"/>
              <w:rPr>
                <w:rFonts w:asciiTheme="minorHAnsi" w:hAnsiTheme="minorHAnsi" w:cstheme="minorHAnsi"/>
                <w:sz w:val="20"/>
              </w:rPr>
            </w:pPr>
          </w:p>
        </w:tc>
        <w:tc>
          <w:tcPr>
            <w:tcW w:w="317" w:type="dxa"/>
          </w:tcPr>
          <w:p w14:paraId="5E5A9474" w14:textId="77777777" w:rsidR="0072557D" w:rsidRPr="00407898" w:rsidRDefault="0072557D" w:rsidP="00E64B16">
            <w:pPr>
              <w:jc w:val="center"/>
              <w:rPr>
                <w:rFonts w:asciiTheme="minorHAnsi" w:hAnsiTheme="minorHAnsi" w:cstheme="minorHAnsi"/>
                <w:sz w:val="20"/>
              </w:rPr>
            </w:pPr>
          </w:p>
        </w:tc>
        <w:tc>
          <w:tcPr>
            <w:tcW w:w="320" w:type="dxa"/>
          </w:tcPr>
          <w:p w14:paraId="53FE145C" w14:textId="77777777" w:rsidR="0072557D" w:rsidRPr="00407898" w:rsidRDefault="0072557D" w:rsidP="00E64B16">
            <w:pPr>
              <w:jc w:val="center"/>
              <w:rPr>
                <w:rFonts w:asciiTheme="minorHAnsi" w:hAnsiTheme="minorHAnsi" w:cstheme="minorHAnsi"/>
                <w:sz w:val="20"/>
              </w:rPr>
            </w:pPr>
          </w:p>
        </w:tc>
        <w:tc>
          <w:tcPr>
            <w:tcW w:w="320" w:type="dxa"/>
          </w:tcPr>
          <w:p w14:paraId="555FEEAE" w14:textId="77777777" w:rsidR="0072557D" w:rsidRPr="00407898" w:rsidRDefault="0072557D" w:rsidP="00E64B16">
            <w:pPr>
              <w:jc w:val="center"/>
              <w:rPr>
                <w:rFonts w:asciiTheme="minorHAnsi" w:hAnsiTheme="minorHAnsi" w:cstheme="minorHAnsi"/>
                <w:sz w:val="20"/>
              </w:rPr>
            </w:pPr>
          </w:p>
        </w:tc>
        <w:tc>
          <w:tcPr>
            <w:tcW w:w="420" w:type="dxa"/>
          </w:tcPr>
          <w:p w14:paraId="5C545A35"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420" w:type="dxa"/>
          </w:tcPr>
          <w:p w14:paraId="2B158AA8"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420" w:type="dxa"/>
          </w:tcPr>
          <w:p w14:paraId="74751BFB" w14:textId="77777777" w:rsidR="0072557D" w:rsidRPr="00407898" w:rsidRDefault="0072557D" w:rsidP="00E64B16">
            <w:pPr>
              <w:jc w:val="center"/>
              <w:rPr>
                <w:rFonts w:asciiTheme="minorHAnsi" w:hAnsiTheme="minorHAnsi" w:cstheme="minorHAnsi"/>
                <w:sz w:val="20"/>
              </w:rPr>
            </w:pPr>
          </w:p>
        </w:tc>
        <w:tc>
          <w:tcPr>
            <w:tcW w:w="420" w:type="dxa"/>
          </w:tcPr>
          <w:p w14:paraId="4BBF5AED" w14:textId="77777777" w:rsidR="0072557D" w:rsidRPr="00407898" w:rsidRDefault="0072557D" w:rsidP="00E64B16">
            <w:pPr>
              <w:jc w:val="center"/>
              <w:rPr>
                <w:rFonts w:asciiTheme="minorHAnsi" w:hAnsiTheme="minorHAnsi" w:cstheme="minorHAnsi"/>
                <w:sz w:val="20"/>
              </w:rPr>
            </w:pPr>
          </w:p>
        </w:tc>
        <w:tc>
          <w:tcPr>
            <w:tcW w:w="422" w:type="dxa"/>
          </w:tcPr>
          <w:p w14:paraId="071021EC" w14:textId="77777777" w:rsidR="0072557D" w:rsidRPr="00407898" w:rsidRDefault="0072557D" w:rsidP="00E64B16">
            <w:pPr>
              <w:jc w:val="center"/>
              <w:rPr>
                <w:rFonts w:asciiTheme="minorHAnsi" w:hAnsiTheme="minorHAnsi" w:cstheme="minorHAnsi"/>
                <w:sz w:val="20"/>
              </w:rPr>
            </w:pPr>
          </w:p>
        </w:tc>
      </w:tr>
      <w:tr w:rsidR="0072557D" w:rsidRPr="00407898" w14:paraId="5ACE5D17" w14:textId="77777777" w:rsidTr="00E64B16">
        <w:tc>
          <w:tcPr>
            <w:tcW w:w="2189" w:type="dxa"/>
          </w:tcPr>
          <w:p w14:paraId="33488612" w14:textId="77777777" w:rsidR="0072557D" w:rsidRPr="00407898" w:rsidRDefault="0072557D" w:rsidP="00E64B16">
            <w:pPr>
              <w:spacing w:after="200" w:line="276" w:lineRule="auto"/>
              <w:contextualSpacing/>
              <w:rPr>
                <w:rFonts w:asciiTheme="minorHAnsi" w:hAnsiTheme="minorHAnsi" w:cstheme="minorHAnsi"/>
                <w:sz w:val="20"/>
              </w:rPr>
            </w:pPr>
            <w:r w:rsidRPr="00407898">
              <w:rPr>
                <w:rFonts w:asciiTheme="minorHAnsi" w:hAnsiTheme="minorHAnsi" w:cstheme="minorHAnsi"/>
                <w:sz w:val="20"/>
              </w:rPr>
              <w:t>CoE training on “Human Exposure to Radio Frequency Electromagnetic Fields”</w:t>
            </w:r>
          </w:p>
        </w:tc>
        <w:tc>
          <w:tcPr>
            <w:tcW w:w="1663" w:type="dxa"/>
          </w:tcPr>
          <w:p w14:paraId="004C3BF5" w14:textId="77777777" w:rsidR="0072557D" w:rsidRPr="00407898" w:rsidRDefault="0072557D" w:rsidP="00E64B16">
            <w:pPr>
              <w:rPr>
                <w:rFonts w:asciiTheme="minorHAnsi" w:hAnsiTheme="minorHAnsi" w:cstheme="minorHAnsi"/>
                <w:sz w:val="20"/>
                <w:lang w:val="en-US"/>
              </w:rPr>
            </w:pPr>
            <w:r w:rsidRPr="00407898">
              <w:rPr>
                <w:rFonts w:asciiTheme="minorHAnsi" w:hAnsiTheme="minorHAnsi" w:cstheme="minorHAnsi"/>
                <w:sz w:val="20"/>
                <w:lang w:val="en-US"/>
              </w:rPr>
              <w:t>ASP</w:t>
            </w:r>
          </w:p>
        </w:tc>
        <w:tc>
          <w:tcPr>
            <w:tcW w:w="1165" w:type="dxa"/>
          </w:tcPr>
          <w:p w14:paraId="07A4CA33" w14:textId="77777777" w:rsidR="0072557D" w:rsidRPr="00407898" w:rsidRDefault="0072557D" w:rsidP="00E64B16">
            <w:pPr>
              <w:spacing w:after="200" w:line="276" w:lineRule="auto"/>
              <w:contextualSpacing/>
              <w:rPr>
                <w:rFonts w:asciiTheme="minorHAnsi" w:hAnsiTheme="minorHAnsi" w:cstheme="minorHAnsi"/>
                <w:sz w:val="20"/>
              </w:rPr>
            </w:pPr>
            <w:r w:rsidRPr="00407898">
              <w:rPr>
                <w:rFonts w:asciiTheme="minorHAnsi" w:hAnsiTheme="minorHAnsi" w:cstheme="minorHAnsi"/>
                <w:sz w:val="20"/>
              </w:rPr>
              <w:t>Johor Baharu, Malaysia</w:t>
            </w:r>
          </w:p>
          <w:p w14:paraId="57EDAFBD"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rPr>
              <w:t>03-05 December 2019</w:t>
            </w:r>
          </w:p>
        </w:tc>
        <w:tc>
          <w:tcPr>
            <w:tcW w:w="2677" w:type="dxa"/>
          </w:tcPr>
          <w:p w14:paraId="547BCA21" w14:textId="77777777" w:rsidR="0072557D" w:rsidRPr="00407898" w:rsidRDefault="0072557D" w:rsidP="00E64B16">
            <w:pPr>
              <w:pStyle w:val="PlainText"/>
              <w:rPr>
                <w:rFonts w:asciiTheme="minorHAnsi" w:hAnsiTheme="minorHAnsi" w:cstheme="minorHAnsi"/>
                <w:color w:val="3B3838" w:themeColor="background2" w:themeShade="40"/>
                <w:sz w:val="20"/>
                <w:szCs w:val="20"/>
              </w:rPr>
            </w:pPr>
            <w:r w:rsidRPr="00407898">
              <w:rPr>
                <w:rFonts w:asciiTheme="minorHAnsi" w:hAnsiTheme="minorHAnsi" w:cstheme="minorHAnsi"/>
                <w:color w:val="3B3838" w:themeColor="background2" w:themeShade="40"/>
                <w:sz w:val="20"/>
                <w:szCs w:val="20"/>
              </w:rPr>
              <w:t xml:space="preserve">The training successfully;  </w:t>
            </w:r>
          </w:p>
          <w:p w14:paraId="2C0634CC" w14:textId="77777777" w:rsidR="0072557D" w:rsidRPr="00407898" w:rsidRDefault="0072557D" w:rsidP="0072557D">
            <w:pPr>
              <w:pStyle w:val="PlainText"/>
              <w:numPr>
                <w:ilvl w:val="0"/>
                <w:numId w:val="16"/>
              </w:numPr>
              <w:ind w:left="179" w:hanging="270"/>
              <w:rPr>
                <w:rFonts w:asciiTheme="minorHAnsi" w:hAnsiTheme="minorHAnsi" w:cstheme="minorHAnsi"/>
                <w:color w:val="3B3838" w:themeColor="background2" w:themeShade="40"/>
                <w:sz w:val="20"/>
                <w:szCs w:val="20"/>
              </w:rPr>
            </w:pPr>
            <w:r w:rsidRPr="00407898">
              <w:rPr>
                <w:rFonts w:asciiTheme="minorHAnsi" w:hAnsiTheme="minorHAnsi" w:cstheme="minorHAnsi"/>
                <w:color w:val="3B3838" w:themeColor="background2" w:themeShade="40"/>
                <w:sz w:val="20"/>
                <w:szCs w:val="20"/>
              </w:rPr>
              <w:t>Equipped participants with an understanding of the effect of radio frequency electromagnetic field (EMF) exposure to human and its relation to body tissue dielectric parameters and frequency;</w:t>
            </w:r>
          </w:p>
          <w:p w14:paraId="052443AA" w14:textId="77777777" w:rsidR="0072557D" w:rsidRPr="00407898" w:rsidRDefault="0072557D" w:rsidP="0072557D">
            <w:pPr>
              <w:pStyle w:val="PlainText"/>
              <w:numPr>
                <w:ilvl w:val="0"/>
                <w:numId w:val="16"/>
              </w:numPr>
              <w:ind w:left="179" w:hanging="270"/>
              <w:rPr>
                <w:rFonts w:asciiTheme="minorHAnsi" w:hAnsiTheme="minorHAnsi" w:cstheme="minorHAnsi"/>
                <w:color w:val="3B3838" w:themeColor="background2" w:themeShade="40"/>
                <w:sz w:val="20"/>
                <w:szCs w:val="20"/>
              </w:rPr>
            </w:pPr>
            <w:r w:rsidRPr="00407898">
              <w:rPr>
                <w:rFonts w:asciiTheme="minorHAnsi" w:hAnsiTheme="minorHAnsi" w:cstheme="minorHAnsi"/>
                <w:color w:val="3B3838" w:themeColor="background2" w:themeShade="40"/>
                <w:sz w:val="20"/>
                <w:szCs w:val="20"/>
              </w:rPr>
              <w:t xml:space="preserve">Helped with an understanding of related policies on human exposure to EMF; </w:t>
            </w:r>
          </w:p>
          <w:p w14:paraId="5B448428" w14:textId="77777777" w:rsidR="0072557D" w:rsidRPr="00407898" w:rsidRDefault="0072557D" w:rsidP="0072557D">
            <w:pPr>
              <w:pStyle w:val="PlainText"/>
              <w:numPr>
                <w:ilvl w:val="0"/>
                <w:numId w:val="16"/>
              </w:numPr>
              <w:ind w:left="179" w:hanging="270"/>
              <w:rPr>
                <w:rFonts w:asciiTheme="minorHAnsi" w:hAnsiTheme="minorHAnsi" w:cstheme="minorHAnsi"/>
                <w:color w:val="3B3838" w:themeColor="background2" w:themeShade="40"/>
                <w:sz w:val="20"/>
                <w:szCs w:val="20"/>
              </w:rPr>
            </w:pPr>
            <w:r w:rsidRPr="00407898">
              <w:rPr>
                <w:rFonts w:asciiTheme="minorHAnsi" w:hAnsiTheme="minorHAnsi" w:cstheme="minorHAnsi"/>
                <w:color w:val="3B3838" w:themeColor="background2" w:themeShade="40"/>
                <w:sz w:val="20"/>
                <w:szCs w:val="20"/>
              </w:rPr>
              <w:lastRenderedPageBreak/>
              <w:t>Built knowledge to participants with the recent studies on the effect of EMF exposure to human;</w:t>
            </w:r>
          </w:p>
          <w:p w14:paraId="6E8EE398" w14:textId="77777777" w:rsidR="0072557D" w:rsidRPr="00407898" w:rsidRDefault="0072557D" w:rsidP="0072557D">
            <w:pPr>
              <w:pStyle w:val="PlainText"/>
              <w:numPr>
                <w:ilvl w:val="0"/>
                <w:numId w:val="16"/>
              </w:numPr>
              <w:ind w:left="179" w:hanging="270"/>
              <w:rPr>
                <w:rFonts w:asciiTheme="minorHAnsi" w:hAnsiTheme="minorHAnsi" w:cstheme="minorHAnsi"/>
                <w:color w:val="3B3838" w:themeColor="background2" w:themeShade="40"/>
                <w:sz w:val="20"/>
                <w:szCs w:val="20"/>
              </w:rPr>
            </w:pPr>
            <w:r w:rsidRPr="00407898">
              <w:rPr>
                <w:rFonts w:asciiTheme="minorHAnsi" w:hAnsiTheme="minorHAnsi" w:cstheme="minorHAnsi"/>
                <w:color w:val="3B3838" w:themeColor="background2" w:themeShade="40"/>
                <w:sz w:val="20"/>
                <w:szCs w:val="20"/>
              </w:rPr>
              <w:t>Presented case studies on public education campaigns related to EMF exposure</w:t>
            </w:r>
          </w:p>
        </w:tc>
        <w:tc>
          <w:tcPr>
            <w:tcW w:w="2470" w:type="dxa"/>
          </w:tcPr>
          <w:p w14:paraId="7ABE4217" w14:textId="77777777" w:rsidR="0072557D" w:rsidRPr="00407898" w:rsidRDefault="00F37D7E" w:rsidP="00E64B16">
            <w:pPr>
              <w:pStyle w:val="Heading1"/>
              <w:shd w:val="clear" w:color="auto" w:fill="FFFFFF"/>
              <w:spacing w:before="0"/>
              <w:outlineLvl w:val="0"/>
              <w:rPr>
                <w:rFonts w:asciiTheme="minorHAnsi" w:hAnsiTheme="minorHAnsi" w:cstheme="minorHAnsi"/>
                <w:b w:val="0"/>
                <w:sz w:val="20"/>
              </w:rPr>
            </w:pPr>
            <w:hyperlink r:id="rId25" w:history="1">
              <w:r w:rsidR="0072557D" w:rsidRPr="00407898">
                <w:rPr>
                  <w:rStyle w:val="Hyperlink"/>
                  <w:rFonts w:asciiTheme="minorHAnsi" w:hAnsiTheme="minorHAnsi" w:cstheme="minorHAnsi"/>
                  <w:b w:val="0"/>
                  <w:sz w:val="20"/>
                </w:rPr>
                <w:t>Event</w:t>
              </w:r>
            </w:hyperlink>
            <w:r w:rsidR="0072557D" w:rsidRPr="00407898">
              <w:rPr>
                <w:rFonts w:asciiTheme="minorHAnsi" w:hAnsiTheme="minorHAnsi" w:cstheme="minorHAnsi"/>
                <w:b w:val="0"/>
                <w:sz w:val="20"/>
              </w:rPr>
              <w:t xml:space="preserve"> Webpage</w:t>
            </w:r>
          </w:p>
        </w:tc>
        <w:tc>
          <w:tcPr>
            <w:tcW w:w="320" w:type="dxa"/>
          </w:tcPr>
          <w:p w14:paraId="6FFA6091"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73579063"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014B0D98" w14:textId="77777777" w:rsidR="0072557D" w:rsidRPr="00407898" w:rsidRDefault="0072557D" w:rsidP="00E64B16">
            <w:pPr>
              <w:jc w:val="center"/>
              <w:rPr>
                <w:rFonts w:asciiTheme="minorHAnsi" w:hAnsiTheme="minorHAnsi" w:cstheme="minorHAnsi"/>
                <w:sz w:val="20"/>
              </w:rPr>
            </w:pPr>
          </w:p>
        </w:tc>
        <w:tc>
          <w:tcPr>
            <w:tcW w:w="320" w:type="dxa"/>
          </w:tcPr>
          <w:p w14:paraId="37553BCA" w14:textId="77777777" w:rsidR="0072557D" w:rsidRPr="00407898" w:rsidRDefault="0072557D" w:rsidP="00E64B16">
            <w:pPr>
              <w:jc w:val="center"/>
              <w:rPr>
                <w:rFonts w:asciiTheme="minorHAnsi" w:hAnsiTheme="minorHAnsi" w:cstheme="minorHAnsi"/>
                <w:sz w:val="20"/>
              </w:rPr>
            </w:pPr>
          </w:p>
        </w:tc>
        <w:tc>
          <w:tcPr>
            <w:tcW w:w="320" w:type="dxa"/>
          </w:tcPr>
          <w:p w14:paraId="5BE3775E" w14:textId="77777777" w:rsidR="0072557D" w:rsidRPr="00407898" w:rsidRDefault="0072557D" w:rsidP="00E64B16">
            <w:pPr>
              <w:jc w:val="center"/>
              <w:rPr>
                <w:rFonts w:asciiTheme="minorHAnsi" w:hAnsiTheme="minorHAnsi" w:cstheme="minorHAnsi"/>
                <w:sz w:val="20"/>
              </w:rPr>
            </w:pPr>
          </w:p>
        </w:tc>
        <w:tc>
          <w:tcPr>
            <w:tcW w:w="317" w:type="dxa"/>
          </w:tcPr>
          <w:p w14:paraId="4067454A"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54D9F030" w14:textId="77777777" w:rsidR="0072557D" w:rsidRPr="00407898" w:rsidRDefault="0072557D" w:rsidP="00E64B16">
            <w:pPr>
              <w:jc w:val="center"/>
              <w:rPr>
                <w:rFonts w:asciiTheme="minorHAnsi" w:hAnsiTheme="minorHAnsi" w:cstheme="minorHAnsi"/>
                <w:sz w:val="20"/>
              </w:rPr>
            </w:pPr>
          </w:p>
        </w:tc>
        <w:tc>
          <w:tcPr>
            <w:tcW w:w="320" w:type="dxa"/>
          </w:tcPr>
          <w:p w14:paraId="47E04624" w14:textId="77777777" w:rsidR="0072557D" w:rsidRPr="00407898" w:rsidRDefault="0072557D" w:rsidP="00E64B16">
            <w:pPr>
              <w:jc w:val="center"/>
              <w:rPr>
                <w:rFonts w:asciiTheme="minorHAnsi" w:hAnsiTheme="minorHAnsi" w:cstheme="minorHAnsi"/>
                <w:sz w:val="20"/>
              </w:rPr>
            </w:pPr>
          </w:p>
        </w:tc>
        <w:tc>
          <w:tcPr>
            <w:tcW w:w="320" w:type="dxa"/>
          </w:tcPr>
          <w:p w14:paraId="01EFB1B7" w14:textId="77777777" w:rsidR="0072557D" w:rsidRPr="00407898" w:rsidRDefault="0072557D" w:rsidP="00E64B16">
            <w:pPr>
              <w:jc w:val="center"/>
              <w:rPr>
                <w:rFonts w:asciiTheme="minorHAnsi" w:hAnsiTheme="minorHAnsi" w:cstheme="minorHAnsi"/>
                <w:sz w:val="20"/>
              </w:rPr>
            </w:pPr>
          </w:p>
        </w:tc>
        <w:tc>
          <w:tcPr>
            <w:tcW w:w="420" w:type="dxa"/>
          </w:tcPr>
          <w:p w14:paraId="63817CC4"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420" w:type="dxa"/>
          </w:tcPr>
          <w:p w14:paraId="799C4963"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420" w:type="dxa"/>
          </w:tcPr>
          <w:p w14:paraId="7BB8582B" w14:textId="77777777" w:rsidR="0072557D" w:rsidRPr="00407898" w:rsidRDefault="0072557D" w:rsidP="00E64B16">
            <w:pPr>
              <w:jc w:val="center"/>
              <w:rPr>
                <w:rFonts w:asciiTheme="minorHAnsi" w:hAnsiTheme="minorHAnsi" w:cstheme="minorHAnsi"/>
                <w:sz w:val="20"/>
              </w:rPr>
            </w:pPr>
          </w:p>
        </w:tc>
        <w:tc>
          <w:tcPr>
            <w:tcW w:w="420" w:type="dxa"/>
          </w:tcPr>
          <w:p w14:paraId="6A1B578A" w14:textId="77777777" w:rsidR="0072557D" w:rsidRPr="00407898" w:rsidRDefault="0072557D" w:rsidP="00E64B16">
            <w:pPr>
              <w:jc w:val="center"/>
              <w:rPr>
                <w:rFonts w:asciiTheme="minorHAnsi" w:hAnsiTheme="minorHAnsi" w:cstheme="minorHAnsi"/>
                <w:sz w:val="20"/>
              </w:rPr>
            </w:pPr>
          </w:p>
        </w:tc>
        <w:tc>
          <w:tcPr>
            <w:tcW w:w="422" w:type="dxa"/>
          </w:tcPr>
          <w:p w14:paraId="35FA34F5" w14:textId="77777777" w:rsidR="0072557D" w:rsidRPr="00407898" w:rsidRDefault="0072557D" w:rsidP="00E64B16">
            <w:pPr>
              <w:jc w:val="center"/>
              <w:rPr>
                <w:rFonts w:asciiTheme="minorHAnsi" w:hAnsiTheme="minorHAnsi" w:cstheme="minorHAnsi"/>
                <w:sz w:val="20"/>
              </w:rPr>
            </w:pPr>
          </w:p>
        </w:tc>
      </w:tr>
      <w:tr w:rsidR="0072557D" w:rsidRPr="00407898" w14:paraId="4A96DAEA" w14:textId="77777777" w:rsidTr="00E64B16">
        <w:tc>
          <w:tcPr>
            <w:tcW w:w="2189" w:type="dxa"/>
          </w:tcPr>
          <w:p w14:paraId="39D61D23" w14:textId="77777777" w:rsidR="0072557D" w:rsidRPr="00407898" w:rsidRDefault="0072557D" w:rsidP="00E64B16">
            <w:pPr>
              <w:spacing w:after="200" w:line="276" w:lineRule="auto"/>
              <w:contextualSpacing/>
              <w:rPr>
                <w:rFonts w:asciiTheme="minorHAnsi" w:hAnsiTheme="minorHAnsi" w:cstheme="minorHAnsi"/>
                <w:sz w:val="20"/>
              </w:rPr>
            </w:pPr>
            <w:r w:rsidRPr="00407898">
              <w:rPr>
                <w:rFonts w:asciiTheme="minorHAnsi" w:hAnsiTheme="minorHAnsi" w:cstheme="minorHAnsi"/>
                <w:sz w:val="20"/>
              </w:rPr>
              <w:t>National Type Approval Framework for short Range Devices</w:t>
            </w:r>
          </w:p>
        </w:tc>
        <w:tc>
          <w:tcPr>
            <w:tcW w:w="1663" w:type="dxa"/>
          </w:tcPr>
          <w:p w14:paraId="6628A320" w14:textId="77777777" w:rsidR="0072557D" w:rsidRPr="00407898" w:rsidRDefault="0072557D" w:rsidP="00E64B16">
            <w:pPr>
              <w:rPr>
                <w:rFonts w:asciiTheme="minorHAnsi" w:hAnsiTheme="minorHAnsi" w:cstheme="minorHAnsi"/>
                <w:sz w:val="20"/>
                <w:lang w:val="en-US"/>
              </w:rPr>
            </w:pPr>
            <w:r w:rsidRPr="00407898">
              <w:rPr>
                <w:rFonts w:asciiTheme="minorHAnsi" w:hAnsiTheme="minorHAnsi" w:cstheme="minorHAnsi"/>
                <w:sz w:val="20"/>
                <w:lang w:val="en-US"/>
              </w:rPr>
              <w:t>ASP</w:t>
            </w:r>
          </w:p>
        </w:tc>
        <w:tc>
          <w:tcPr>
            <w:tcW w:w="1165" w:type="dxa"/>
          </w:tcPr>
          <w:p w14:paraId="4006F38B"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rPr>
              <w:t>Vanuatu</w:t>
            </w:r>
          </w:p>
        </w:tc>
        <w:tc>
          <w:tcPr>
            <w:tcW w:w="2677" w:type="dxa"/>
          </w:tcPr>
          <w:p w14:paraId="65B9EB11" w14:textId="77777777" w:rsidR="0072557D" w:rsidRPr="00407898" w:rsidRDefault="0072557D" w:rsidP="00E64B16">
            <w:pPr>
              <w:pStyle w:val="PlainText"/>
              <w:rPr>
                <w:rFonts w:asciiTheme="minorHAnsi" w:hAnsiTheme="minorHAnsi" w:cstheme="minorHAnsi"/>
                <w:color w:val="3B3838" w:themeColor="background2" w:themeShade="40"/>
                <w:sz w:val="20"/>
                <w:szCs w:val="20"/>
              </w:rPr>
            </w:pPr>
            <w:r w:rsidRPr="00407898">
              <w:rPr>
                <w:rFonts w:asciiTheme="minorHAnsi" w:hAnsiTheme="minorHAnsi" w:cstheme="minorHAnsi"/>
                <w:color w:val="3B3838" w:themeColor="background2" w:themeShade="40"/>
                <w:sz w:val="20"/>
                <w:szCs w:val="20"/>
              </w:rPr>
              <w:t xml:space="preserve">The outcome report assists in radio licensing of various short-range devices including amongst others: specific and non-Specific SRDs, RFIDs, Model Remote Control Equipment (e.g. Drones), CB radios, UWB equipment, Cordless phones, Medical Implants (hearing aids etc) and other P2P and P2MP short range wireless equipment in high frequency bands.   </w:t>
            </w:r>
          </w:p>
        </w:tc>
        <w:tc>
          <w:tcPr>
            <w:tcW w:w="2470" w:type="dxa"/>
          </w:tcPr>
          <w:p w14:paraId="287BE7A2" w14:textId="77777777" w:rsidR="0072557D" w:rsidRPr="00407898" w:rsidRDefault="0072557D" w:rsidP="00E64B16">
            <w:pPr>
              <w:pStyle w:val="Heading1"/>
              <w:shd w:val="clear" w:color="auto" w:fill="FFFFFF"/>
              <w:spacing w:before="0"/>
              <w:outlineLvl w:val="0"/>
              <w:rPr>
                <w:rFonts w:asciiTheme="minorHAnsi" w:hAnsiTheme="minorHAnsi" w:cstheme="minorHAnsi"/>
                <w:b w:val="0"/>
                <w:sz w:val="20"/>
              </w:rPr>
            </w:pPr>
            <w:r w:rsidRPr="00407898">
              <w:rPr>
                <w:rFonts w:asciiTheme="minorHAnsi" w:hAnsiTheme="minorHAnsi" w:cstheme="minorHAnsi"/>
                <w:b w:val="0"/>
                <w:sz w:val="20"/>
              </w:rPr>
              <w:t>-</w:t>
            </w:r>
          </w:p>
        </w:tc>
        <w:tc>
          <w:tcPr>
            <w:tcW w:w="320" w:type="dxa"/>
          </w:tcPr>
          <w:p w14:paraId="34720061" w14:textId="77777777" w:rsidR="0072557D" w:rsidRPr="00407898" w:rsidRDefault="0072557D" w:rsidP="00E64B16">
            <w:pPr>
              <w:jc w:val="center"/>
              <w:rPr>
                <w:rFonts w:asciiTheme="minorHAnsi" w:hAnsiTheme="minorHAnsi" w:cstheme="minorHAnsi"/>
                <w:sz w:val="20"/>
              </w:rPr>
            </w:pPr>
          </w:p>
        </w:tc>
        <w:tc>
          <w:tcPr>
            <w:tcW w:w="317" w:type="dxa"/>
          </w:tcPr>
          <w:p w14:paraId="14854A81"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5887F25B"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20" w:type="dxa"/>
          </w:tcPr>
          <w:p w14:paraId="72696F70" w14:textId="77777777" w:rsidR="0072557D" w:rsidRPr="00407898" w:rsidRDefault="0072557D" w:rsidP="00E64B16">
            <w:pPr>
              <w:jc w:val="center"/>
              <w:rPr>
                <w:rFonts w:asciiTheme="minorHAnsi" w:hAnsiTheme="minorHAnsi" w:cstheme="minorHAnsi"/>
                <w:sz w:val="20"/>
              </w:rPr>
            </w:pPr>
          </w:p>
        </w:tc>
        <w:tc>
          <w:tcPr>
            <w:tcW w:w="320" w:type="dxa"/>
          </w:tcPr>
          <w:p w14:paraId="51E5087C" w14:textId="77777777" w:rsidR="0072557D" w:rsidRPr="00407898" w:rsidRDefault="0072557D" w:rsidP="00E64B16">
            <w:pPr>
              <w:jc w:val="center"/>
              <w:rPr>
                <w:rFonts w:asciiTheme="minorHAnsi" w:hAnsiTheme="minorHAnsi" w:cstheme="minorHAnsi"/>
                <w:sz w:val="20"/>
              </w:rPr>
            </w:pPr>
          </w:p>
        </w:tc>
        <w:tc>
          <w:tcPr>
            <w:tcW w:w="317" w:type="dxa"/>
          </w:tcPr>
          <w:p w14:paraId="5A834CFE" w14:textId="77777777" w:rsidR="0072557D" w:rsidRPr="00407898" w:rsidRDefault="0072557D" w:rsidP="00E64B16">
            <w:pPr>
              <w:jc w:val="center"/>
              <w:rPr>
                <w:rFonts w:asciiTheme="minorHAnsi" w:hAnsiTheme="minorHAnsi" w:cstheme="minorHAnsi"/>
                <w:sz w:val="20"/>
              </w:rPr>
            </w:pPr>
          </w:p>
        </w:tc>
        <w:tc>
          <w:tcPr>
            <w:tcW w:w="317" w:type="dxa"/>
          </w:tcPr>
          <w:p w14:paraId="7A2DA534" w14:textId="77777777" w:rsidR="0072557D" w:rsidRPr="00407898" w:rsidRDefault="0072557D" w:rsidP="00E64B16">
            <w:pPr>
              <w:jc w:val="center"/>
              <w:rPr>
                <w:rFonts w:asciiTheme="minorHAnsi" w:hAnsiTheme="minorHAnsi" w:cstheme="minorHAnsi"/>
                <w:sz w:val="20"/>
              </w:rPr>
            </w:pPr>
          </w:p>
        </w:tc>
        <w:tc>
          <w:tcPr>
            <w:tcW w:w="320" w:type="dxa"/>
          </w:tcPr>
          <w:p w14:paraId="4427C289" w14:textId="77777777" w:rsidR="0072557D" w:rsidRPr="00407898" w:rsidRDefault="0072557D" w:rsidP="00E64B16">
            <w:pPr>
              <w:jc w:val="center"/>
              <w:rPr>
                <w:rFonts w:asciiTheme="minorHAnsi" w:hAnsiTheme="minorHAnsi" w:cstheme="minorHAnsi"/>
                <w:sz w:val="20"/>
              </w:rPr>
            </w:pPr>
          </w:p>
        </w:tc>
        <w:tc>
          <w:tcPr>
            <w:tcW w:w="320" w:type="dxa"/>
          </w:tcPr>
          <w:p w14:paraId="445EEB58" w14:textId="77777777" w:rsidR="0072557D" w:rsidRPr="00407898" w:rsidRDefault="0072557D" w:rsidP="00E64B16">
            <w:pPr>
              <w:jc w:val="center"/>
              <w:rPr>
                <w:rFonts w:asciiTheme="minorHAnsi" w:hAnsiTheme="minorHAnsi" w:cstheme="minorHAnsi"/>
                <w:sz w:val="20"/>
              </w:rPr>
            </w:pPr>
          </w:p>
        </w:tc>
        <w:tc>
          <w:tcPr>
            <w:tcW w:w="420" w:type="dxa"/>
          </w:tcPr>
          <w:p w14:paraId="08776630"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420" w:type="dxa"/>
          </w:tcPr>
          <w:p w14:paraId="67980365"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420" w:type="dxa"/>
          </w:tcPr>
          <w:p w14:paraId="4DC7303A" w14:textId="77777777" w:rsidR="0072557D" w:rsidRPr="00407898" w:rsidRDefault="0072557D" w:rsidP="00E64B16">
            <w:pPr>
              <w:jc w:val="center"/>
              <w:rPr>
                <w:rFonts w:asciiTheme="minorHAnsi" w:hAnsiTheme="minorHAnsi" w:cstheme="minorHAnsi"/>
                <w:sz w:val="20"/>
              </w:rPr>
            </w:pPr>
          </w:p>
        </w:tc>
        <w:tc>
          <w:tcPr>
            <w:tcW w:w="420" w:type="dxa"/>
          </w:tcPr>
          <w:p w14:paraId="6D92088B" w14:textId="77777777" w:rsidR="0072557D" w:rsidRPr="00407898" w:rsidRDefault="0072557D" w:rsidP="00E64B16">
            <w:pPr>
              <w:jc w:val="center"/>
              <w:rPr>
                <w:rFonts w:asciiTheme="minorHAnsi" w:hAnsiTheme="minorHAnsi" w:cstheme="minorHAnsi"/>
                <w:sz w:val="20"/>
              </w:rPr>
            </w:pPr>
          </w:p>
        </w:tc>
        <w:tc>
          <w:tcPr>
            <w:tcW w:w="422" w:type="dxa"/>
          </w:tcPr>
          <w:p w14:paraId="165EB6C8" w14:textId="77777777" w:rsidR="0072557D" w:rsidRPr="00407898" w:rsidRDefault="0072557D" w:rsidP="00E64B16">
            <w:pPr>
              <w:jc w:val="center"/>
              <w:rPr>
                <w:rFonts w:asciiTheme="minorHAnsi" w:hAnsiTheme="minorHAnsi" w:cstheme="minorHAnsi"/>
                <w:sz w:val="20"/>
              </w:rPr>
            </w:pPr>
          </w:p>
        </w:tc>
      </w:tr>
      <w:tr w:rsidR="0072557D" w:rsidRPr="00407898" w14:paraId="4DB38323" w14:textId="77777777" w:rsidTr="00E64B16">
        <w:tc>
          <w:tcPr>
            <w:tcW w:w="2189" w:type="dxa"/>
          </w:tcPr>
          <w:p w14:paraId="18592F0F" w14:textId="77777777" w:rsidR="0072557D" w:rsidRPr="00407898" w:rsidRDefault="0072557D" w:rsidP="00E64B16">
            <w:pPr>
              <w:spacing w:after="200" w:line="276" w:lineRule="auto"/>
              <w:contextualSpacing/>
              <w:rPr>
                <w:rFonts w:asciiTheme="minorHAnsi" w:hAnsiTheme="minorHAnsi" w:cstheme="minorHAnsi"/>
                <w:sz w:val="20"/>
              </w:rPr>
            </w:pPr>
            <w:r w:rsidRPr="00407898">
              <w:rPr>
                <w:rFonts w:asciiTheme="minorHAnsi" w:hAnsiTheme="minorHAnsi" w:cstheme="minorHAnsi"/>
                <w:sz w:val="20"/>
              </w:rPr>
              <w:t>Assistance on updating national RF spectrum fee charging regime</w:t>
            </w:r>
          </w:p>
        </w:tc>
        <w:tc>
          <w:tcPr>
            <w:tcW w:w="1663" w:type="dxa"/>
          </w:tcPr>
          <w:p w14:paraId="306F0314" w14:textId="77777777" w:rsidR="0072557D" w:rsidRPr="00407898" w:rsidRDefault="0072557D" w:rsidP="00E64B16">
            <w:pPr>
              <w:rPr>
                <w:rFonts w:asciiTheme="minorHAnsi" w:hAnsiTheme="minorHAnsi" w:cstheme="minorHAnsi"/>
                <w:sz w:val="20"/>
                <w:lang w:val="en-US"/>
              </w:rPr>
            </w:pPr>
            <w:r w:rsidRPr="00407898">
              <w:rPr>
                <w:rFonts w:asciiTheme="minorHAnsi" w:hAnsiTheme="minorHAnsi" w:cstheme="minorHAnsi"/>
                <w:sz w:val="20"/>
                <w:lang w:val="en-US"/>
              </w:rPr>
              <w:t>ASP</w:t>
            </w:r>
          </w:p>
        </w:tc>
        <w:tc>
          <w:tcPr>
            <w:tcW w:w="1165" w:type="dxa"/>
          </w:tcPr>
          <w:p w14:paraId="2DD5EBAF"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rPr>
              <w:t>Mongolia</w:t>
            </w:r>
          </w:p>
        </w:tc>
        <w:tc>
          <w:tcPr>
            <w:tcW w:w="2677" w:type="dxa"/>
          </w:tcPr>
          <w:p w14:paraId="02BF751D" w14:textId="77777777" w:rsidR="0072557D" w:rsidRPr="00407898" w:rsidRDefault="0072557D" w:rsidP="00E64B16">
            <w:pPr>
              <w:pStyle w:val="PlainText"/>
              <w:rPr>
                <w:rFonts w:asciiTheme="minorHAnsi" w:hAnsiTheme="minorHAnsi" w:cstheme="minorHAnsi"/>
                <w:color w:val="3B3838" w:themeColor="background2" w:themeShade="40"/>
                <w:sz w:val="20"/>
                <w:szCs w:val="20"/>
              </w:rPr>
            </w:pPr>
            <w:r w:rsidRPr="00407898">
              <w:rPr>
                <w:rFonts w:asciiTheme="minorHAnsi" w:hAnsiTheme="minorHAnsi" w:cstheme="minorHAnsi"/>
                <w:color w:val="3B3838" w:themeColor="background2" w:themeShade="40"/>
                <w:sz w:val="20"/>
                <w:szCs w:val="20"/>
              </w:rPr>
              <w:t>The outcome report provides detailed methodology on the new spectrum fee calculation method&gt; the suggested formulas include new factors to counter the effect of inflation and the provide incentives on innovation</w:t>
            </w:r>
          </w:p>
        </w:tc>
        <w:tc>
          <w:tcPr>
            <w:tcW w:w="2470" w:type="dxa"/>
          </w:tcPr>
          <w:p w14:paraId="05FC9987" w14:textId="77777777" w:rsidR="0072557D" w:rsidRPr="00407898" w:rsidRDefault="0072557D" w:rsidP="00E64B16">
            <w:pPr>
              <w:pStyle w:val="Heading1"/>
              <w:shd w:val="clear" w:color="auto" w:fill="FFFFFF"/>
              <w:spacing w:before="0"/>
              <w:outlineLvl w:val="0"/>
              <w:rPr>
                <w:rFonts w:asciiTheme="minorHAnsi" w:hAnsiTheme="minorHAnsi" w:cstheme="minorHAnsi"/>
                <w:b w:val="0"/>
                <w:sz w:val="20"/>
              </w:rPr>
            </w:pPr>
            <w:r w:rsidRPr="00407898">
              <w:rPr>
                <w:rFonts w:asciiTheme="minorHAnsi" w:hAnsiTheme="minorHAnsi" w:cstheme="minorHAnsi"/>
                <w:b w:val="0"/>
                <w:sz w:val="20"/>
              </w:rPr>
              <w:t>-</w:t>
            </w:r>
          </w:p>
        </w:tc>
        <w:tc>
          <w:tcPr>
            <w:tcW w:w="320" w:type="dxa"/>
          </w:tcPr>
          <w:p w14:paraId="469A882B" w14:textId="77777777" w:rsidR="0072557D" w:rsidRPr="00407898" w:rsidRDefault="0072557D" w:rsidP="00E64B16">
            <w:pPr>
              <w:jc w:val="center"/>
              <w:rPr>
                <w:rFonts w:asciiTheme="minorHAnsi" w:hAnsiTheme="minorHAnsi" w:cstheme="minorHAnsi"/>
                <w:sz w:val="20"/>
              </w:rPr>
            </w:pPr>
          </w:p>
        </w:tc>
        <w:tc>
          <w:tcPr>
            <w:tcW w:w="317" w:type="dxa"/>
          </w:tcPr>
          <w:p w14:paraId="3166A5F7" w14:textId="77777777" w:rsidR="0072557D" w:rsidRPr="00407898" w:rsidRDefault="0072557D" w:rsidP="00E64B16">
            <w:pPr>
              <w:jc w:val="center"/>
              <w:rPr>
                <w:rFonts w:asciiTheme="minorHAnsi" w:hAnsiTheme="minorHAnsi" w:cstheme="minorHAnsi"/>
                <w:sz w:val="20"/>
              </w:rPr>
            </w:pPr>
          </w:p>
        </w:tc>
        <w:tc>
          <w:tcPr>
            <w:tcW w:w="317" w:type="dxa"/>
          </w:tcPr>
          <w:p w14:paraId="49F9C2CE" w14:textId="77777777" w:rsidR="0072557D" w:rsidRPr="00407898" w:rsidRDefault="0072557D" w:rsidP="00E64B16">
            <w:pPr>
              <w:jc w:val="center"/>
              <w:rPr>
                <w:rFonts w:asciiTheme="minorHAnsi" w:hAnsiTheme="minorHAnsi" w:cstheme="minorHAnsi"/>
                <w:sz w:val="20"/>
              </w:rPr>
            </w:pPr>
          </w:p>
        </w:tc>
        <w:tc>
          <w:tcPr>
            <w:tcW w:w="320" w:type="dxa"/>
          </w:tcPr>
          <w:p w14:paraId="0DB33D05" w14:textId="77777777" w:rsidR="0072557D" w:rsidRPr="00407898" w:rsidRDefault="0072557D" w:rsidP="00E64B16">
            <w:pPr>
              <w:jc w:val="center"/>
              <w:rPr>
                <w:rFonts w:asciiTheme="minorHAnsi" w:hAnsiTheme="minorHAnsi" w:cstheme="minorHAnsi"/>
                <w:sz w:val="20"/>
              </w:rPr>
            </w:pPr>
          </w:p>
        </w:tc>
        <w:tc>
          <w:tcPr>
            <w:tcW w:w="320" w:type="dxa"/>
          </w:tcPr>
          <w:p w14:paraId="303896AC"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05F9249F" w14:textId="77777777" w:rsidR="0072557D" w:rsidRPr="00407898" w:rsidRDefault="0072557D" w:rsidP="00E64B16">
            <w:pPr>
              <w:jc w:val="center"/>
              <w:rPr>
                <w:rFonts w:asciiTheme="minorHAnsi" w:hAnsiTheme="minorHAnsi" w:cstheme="minorHAnsi"/>
                <w:sz w:val="20"/>
              </w:rPr>
            </w:pPr>
          </w:p>
        </w:tc>
        <w:tc>
          <w:tcPr>
            <w:tcW w:w="317" w:type="dxa"/>
          </w:tcPr>
          <w:p w14:paraId="41FE9CF6" w14:textId="77777777" w:rsidR="0072557D" w:rsidRPr="00407898" w:rsidRDefault="0072557D" w:rsidP="00E64B16">
            <w:pPr>
              <w:jc w:val="center"/>
              <w:rPr>
                <w:rFonts w:asciiTheme="minorHAnsi" w:hAnsiTheme="minorHAnsi" w:cstheme="minorHAnsi"/>
                <w:sz w:val="20"/>
              </w:rPr>
            </w:pPr>
          </w:p>
        </w:tc>
        <w:tc>
          <w:tcPr>
            <w:tcW w:w="320" w:type="dxa"/>
          </w:tcPr>
          <w:p w14:paraId="5FD861DB" w14:textId="77777777" w:rsidR="0072557D" w:rsidRPr="00407898" w:rsidRDefault="0072557D" w:rsidP="00E64B16">
            <w:pPr>
              <w:jc w:val="center"/>
              <w:rPr>
                <w:rFonts w:asciiTheme="minorHAnsi" w:hAnsiTheme="minorHAnsi" w:cstheme="minorHAnsi"/>
                <w:sz w:val="20"/>
              </w:rPr>
            </w:pPr>
          </w:p>
        </w:tc>
        <w:tc>
          <w:tcPr>
            <w:tcW w:w="320" w:type="dxa"/>
          </w:tcPr>
          <w:p w14:paraId="0B2EFC42"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420" w:type="dxa"/>
          </w:tcPr>
          <w:p w14:paraId="24902075" w14:textId="77777777" w:rsidR="0072557D" w:rsidRPr="00407898" w:rsidRDefault="0072557D" w:rsidP="00E64B16">
            <w:pPr>
              <w:jc w:val="center"/>
              <w:rPr>
                <w:rFonts w:asciiTheme="minorHAnsi" w:hAnsiTheme="minorHAnsi" w:cstheme="minorHAnsi"/>
                <w:sz w:val="20"/>
              </w:rPr>
            </w:pPr>
          </w:p>
        </w:tc>
        <w:tc>
          <w:tcPr>
            <w:tcW w:w="420" w:type="dxa"/>
          </w:tcPr>
          <w:p w14:paraId="4839EFFC"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420" w:type="dxa"/>
          </w:tcPr>
          <w:p w14:paraId="71B87B53" w14:textId="77777777" w:rsidR="0072557D" w:rsidRPr="00407898" w:rsidRDefault="0072557D" w:rsidP="00E64B16">
            <w:pPr>
              <w:jc w:val="center"/>
              <w:rPr>
                <w:rFonts w:asciiTheme="minorHAnsi" w:hAnsiTheme="minorHAnsi" w:cstheme="minorHAnsi"/>
                <w:sz w:val="20"/>
              </w:rPr>
            </w:pPr>
          </w:p>
        </w:tc>
        <w:tc>
          <w:tcPr>
            <w:tcW w:w="420" w:type="dxa"/>
          </w:tcPr>
          <w:p w14:paraId="4D6004C1" w14:textId="77777777" w:rsidR="0072557D" w:rsidRPr="00407898" w:rsidRDefault="0072557D" w:rsidP="00E64B16">
            <w:pPr>
              <w:jc w:val="center"/>
              <w:rPr>
                <w:rFonts w:asciiTheme="minorHAnsi" w:hAnsiTheme="minorHAnsi" w:cstheme="minorHAnsi"/>
                <w:sz w:val="20"/>
              </w:rPr>
            </w:pPr>
          </w:p>
        </w:tc>
        <w:tc>
          <w:tcPr>
            <w:tcW w:w="422" w:type="dxa"/>
          </w:tcPr>
          <w:p w14:paraId="77A345A3" w14:textId="77777777" w:rsidR="0072557D" w:rsidRPr="00407898" w:rsidRDefault="0072557D" w:rsidP="00E64B16">
            <w:pPr>
              <w:jc w:val="center"/>
              <w:rPr>
                <w:rFonts w:asciiTheme="minorHAnsi" w:hAnsiTheme="minorHAnsi" w:cstheme="minorHAnsi"/>
                <w:sz w:val="20"/>
              </w:rPr>
            </w:pPr>
          </w:p>
        </w:tc>
      </w:tr>
      <w:tr w:rsidR="0072557D" w:rsidRPr="00407898" w14:paraId="51DAFEDF" w14:textId="77777777" w:rsidTr="00E64B16">
        <w:tc>
          <w:tcPr>
            <w:tcW w:w="2189" w:type="dxa"/>
          </w:tcPr>
          <w:p w14:paraId="7ABAB88B"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rPr>
              <w:t xml:space="preserve">Amendment of the National Law on Frequencies (plus associated amendments to the Law on </w:t>
            </w:r>
            <w:r w:rsidRPr="00407898">
              <w:rPr>
                <w:rFonts w:asciiTheme="minorHAnsi" w:hAnsiTheme="minorHAnsi" w:cstheme="minorHAnsi"/>
                <w:sz w:val="20"/>
              </w:rPr>
              <w:lastRenderedPageBreak/>
              <w:t>Telecommunications) and IMT Spectrum Roadmap</w:t>
            </w:r>
          </w:p>
        </w:tc>
        <w:tc>
          <w:tcPr>
            <w:tcW w:w="1663" w:type="dxa"/>
          </w:tcPr>
          <w:p w14:paraId="68469CBD" w14:textId="77777777" w:rsidR="0072557D" w:rsidRPr="00407898" w:rsidRDefault="0072557D" w:rsidP="00E64B16">
            <w:pPr>
              <w:rPr>
                <w:rFonts w:asciiTheme="minorHAnsi" w:hAnsiTheme="minorHAnsi" w:cstheme="minorHAnsi"/>
                <w:sz w:val="20"/>
                <w:lang w:val="en-US"/>
              </w:rPr>
            </w:pPr>
            <w:r w:rsidRPr="00407898">
              <w:rPr>
                <w:rFonts w:asciiTheme="minorHAnsi" w:hAnsiTheme="minorHAnsi" w:cstheme="minorHAnsi"/>
                <w:sz w:val="20"/>
                <w:lang w:val="en-US"/>
              </w:rPr>
              <w:lastRenderedPageBreak/>
              <w:t>ASP</w:t>
            </w:r>
          </w:p>
        </w:tc>
        <w:tc>
          <w:tcPr>
            <w:tcW w:w="1165" w:type="dxa"/>
          </w:tcPr>
          <w:p w14:paraId="77F7DC64"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rPr>
              <w:t>Vietnam</w:t>
            </w:r>
          </w:p>
        </w:tc>
        <w:tc>
          <w:tcPr>
            <w:tcW w:w="2677" w:type="dxa"/>
          </w:tcPr>
          <w:p w14:paraId="7ACEF172" w14:textId="77777777" w:rsidR="0072557D" w:rsidRPr="00407898" w:rsidRDefault="0072557D" w:rsidP="00E64B16">
            <w:pPr>
              <w:pStyle w:val="NormalWeb"/>
              <w:spacing w:before="0" w:after="0"/>
              <w:rPr>
                <w:rFonts w:asciiTheme="minorHAnsi" w:hAnsiTheme="minorHAnsi" w:cstheme="minorHAnsi"/>
                <w:color w:val="3B3838" w:themeColor="background2" w:themeShade="40"/>
                <w:sz w:val="20"/>
                <w:szCs w:val="20"/>
              </w:rPr>
            </w:pPr>
            <w:r w:rsidRPr="00407898">
              <w:rPr>
                <w:rFonts w:asciiTheme="minorHAnsi" w:hAnsiTheme="minorHAnsi" w:cstheme="minorHAnsi"/>
                <w:color w:val="000000"/>
                <w:sz w:val="20"/>
                <w:szCs w:val="20"/>
              </w:rPr>
              <w:t xml:space="preserve">The Authority on Radio Frequency Management (‘ARFM’) through the Ministry of Information and Communications (‘MIC’) of the Socialist Republic of Vietnam has sought </w:t>
            </w:r>
            <w:r w:rsidRPr="00407898">
              <w:rPr>
                <w:rFonts w:asciiTheme="minorHAnsi" w:hAnsiTheme="minorHAnsi" w:cstheme="minorHAnsi"/>
                <w:color w:val="000000"/>
                <w:sz w:val="20"/>
                <w:szCs w:val="20"/>
              </w:rPr>
              <w:lastRenderedPageBreak/>
              <w:t xml:space="preserve">assistance from the ITU in relation to proposals to amend the Law on Radio Frequency (No. 42/2009/QH12) and number of important spectrum management related issues.  </w:t>
            </w:r>
            <w:r w:rsidRPr="00407898">
              <w:rPr>
                <w:rFonts w:asciiTheme="minorHAnsi" w:hAnsiTheme="minorHAnsi" w:cstheme="minorHAnsi"/>
                <w:sz w:val="20"/>
                <w:szCs w:val="20"/>
              </w:rPr>
              <w:t xml:space="preserve"> The Viet Nam Telecommunications Authority (VNTA) has also taken the opportunity to seek amendments to the Law on Telecommunications and to address certain policy issues.</w:t>
            </w:r>
          </w:p>
        </w:tc>
        <w:tc>
          <w:tcPr>
            <w:tcW w:w="2470" w:type="dxa"/>
          </w:tcPr>
          <w:p w14:paraId="70118BD6" w14:textId="77777777" w:rsidR="0072557D" w:rsidRPr="00407898" w:rsidRDefault="0072557D" w:rsidP="00E64B16">
            <w:pPr>
              <w:pStyle w:val="Heading1"/>
              <w:shd w:val="clear" w:color="auto" w:fill="FFFFFF"/>
              <w:tabs>
                <w:tab w:val="clear" w:pos="794"/>
                <w:tab w:val="left" w:pos="0"/>
              </w:tabs>
              <w:spacing w:before="0"/>
              <w:ind w:left="-2" w:firstLine="2"/>
              <w:jc w:val="both"/>
              <w:outlineLvl w:val="0"/>
              <w:rPr>
                <w:rFonts w:asciiTheme="minorHAnsi" w:hAnsiTheme="minorHAnsi" w:cstheme="minorHAnsi"/>
                <w:b w:val="0"/>
                <w:sz w:val="20"/>
              </w:rPr>
            </w:pPr>
          </w:p>
        </w:tc>
        <w:tc>
          <w:tcPr>
            <w:tcW w:w="320" w:type="dxa"/>
          </w:tcPr>
          <w:p w14:paraId="6C2E8075" w14:textId="77777777" w:rsidR="0072557D" w:rsidRPr="00407898" w:rsidRDefault="0072557D" w:rsidP="00E64B16">
            <w:pPr>
              <w:jc w:val="center"/>
              <w:rPr>
                <w:rFonts w:asciiTheme="minorHAnsi" w:hAnsiTheme="minorHAnsi" w:cstheme="minorHAnsi"/>
                <w:sz w:val="20"/>
              </w:rPr>
            </w:pPr>
          </w:p>
        </w:tc>
        <w:tc>
          <w:tcPr>
            <w:tcW w:w="317" w:type="dxa"/>
          </w:tcPr>
          <w:p w14:paraId="4F03021D" w14:textId="77777777" w:rsidR="0072557D" w:rsidRPr="00407898" w:rsidRDefault="0072557D" w:rsidP="00E64B16">
            <w:pPr>
              <w:jc w:val="center"/>
              <w:rPr>
                <w:rFonts w:asciiTheme="minorHAnsi" w:hAnsiTheme="minorHAnsi" w:cstheme="minorHAnsi"/>
                <w:sz w:val="20"/>
              </w:rPr>
            </w:pPr>
          </w:p>
        </w:tc>
        <w:tc>
          <w:tcPr>
            <w:tcW w:w="317" w:type="dxa"/>
          </w:tcPr>
          <w:p w14:paraId="4174E4E2" w14:textId="77777777" w:rsidR="0072557D" w:rsidRPr="00407898" w:rsidRDefault="0072557D" w:rsidP="00E64B16">
            <w:pPr>
              <w:jc w:val="center"/>
              <w:rPr>
                <w:rFonts w:asciiTheme="minorHAnsi" w:hAnsiTheme="minorHAnsi" w:cstheme="minorHAnsi"/>
                <w:sz w:val="20"/>
              </w:rPr>
            </w:pPr>
          </w:p>
        </w:tc>
        <w:tc>
          <w:tcPr>
            <w:tcW w:w="320" w:type="dxa"/>
          </w:tcPr>
          <w:p w14:paraId="3C7D7D7B" w14:textId="77777777" w:rsidR="0072557D" w:rsidRPr="00407898" w:rsidRDefault="0072557D" w:rsidP="00E64B16">
            <w:pPr>
              <w:jc w:val="center"/>
              <w:rPr>
                <w:rFonts w:asciiTheme="minorHAnsi" w:hAnsiTheme="minorHAnsi" w:cstheme="minorHAnsi"/>
                <w:sz w:val="20"/>
              </w:rPr>
            </w:pPr>
          </w:p>
        </w:tc>
        <w:tc>
          <w:tcPr>
            <w:tcW w:w="320" w:type="dxa"/>
          </w:tcPr>
          <w:p w14:paraId="3543A72F" w14:textId="77777777" w:rsidR="0072557D" w:rsidRPr="00407898" w:rsidRDefault="0072557D" w:rsidP="00E64B16">
            <w:pPr>
              <w:jc w:val="center"/>
              <w:rPr>
                <w:rFonts w:asciiTheme="minorHAnsi" w:hAnsiTheme="minorHAnsi" w:cstheme="minorHAnsi"/>
                <w:sz w:val="20"/>
              </w:rPr>
            </w:pPr>
          </w:p>
        </w:tc>
        <w:tc>
          <w:tcPr>
            <w:tcW w:w="317" w:type="dxa"/>
          </w:tcPr>
          <w:p w14:paraId="7F718532" w14:textId="77777777" w:rsidR="0072557D" w:rsidRPr="00407898" w:rsidRDefault="0072557D" w:rsidP="00E64B16">
            <w:pPr>
              <w:jc w:val="center"/>
              <w:rPr>
                <w:rFonts w:asciiTheme="minorHAnsi" w:hAnsiTheme="minorHAnsi" w:cstheme="minorHAnsi"/>
                <w:sz w:val="20"/>
              </w:rPr>
            </w:pPr>
          </w:p>
        </w:tc>
        <w:tc>
          <w:tcPr>
            <w:tcW w:w="317" w:type="dxa"/>
          </w:tcPr>
          <w:p w14:paraId="410FC82C" w14:textId="77777777" w:rsidR="0072557D" w:rsidRPr="00407898" w:rsidRDefault="0072557D" w:rsidP="00E64B16">
            <w:pPr>
              <w:jc w:val="center"/>
              <w:rPr>
                <w:rFonts w:asciiTheme="minorHAnsi" w:hAnsiTheme="minorHAnsi" w:cstheme="minorHAnsi"/>
                <w:sz w:val="20"/>
              </w:rPr>
            </w:pPr>
          </w:p>
        </w:tc>
        <w:tc>
          <w:tcPr>
            <w:tcW w:w="320" w:type="dxa"/>
          </w:tcPr>
          <w:p w14:paraId="157F2750" w14:textId="77777777" w:rsidR="0072557D" w:rsidRPr="00407898" w:rsidRDefault="0072557D" w:rsidP="00E64B16">
            <w:pPr>
              <w:jc w:val="center"/>
              <w:rPr>
                <w:rFonts w:asciiTheme="minorHAnsi" w:hAnsiTheme="minorHAnsi" w:cstheme="minorHAnsi"/>
                <w:sz w:val="20"/>
              </w:rPr>
            </w:pPr>
          </w:p>
        </w:tc>
        <w:tc>
          <w:tcPr>
            <w:tcW w:w="320" w:type="dxa"/>
          </w:tcPr>
          <w:p w14:paraId="4A13EE0C" w14:textId="77777777" w:rsidR="0072557D" w:rsidRPr="00407898" w:rsidRDefault="0072557D" w:rsidP="00E64B16">
            <w:pPr>
              <w:jc w:val="center"/>
              <w:rPr>
                <w:rFonts w:asciiTheme="minorHAnsi" w:hAnsiTheme="minorHAnsi" w:cstheme="minorHAnsi"/>
                <w:sz w:val="20"/>
              </w:rPr>
            </w:pPr>
          </w:p>
        </w:tc>
        <w:tc>
          <w:tcPr>
            <w:tcW w:w="420" w:type="dxa"/>
          </w:tcPr>
          <w:p w14:paraId="79A00EDC"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420" w:type="dxa"/>
          </w:tcPr>
          <w:p w14:paraId="0C66F939" w14:textId="77777777" w:rsidR="0072557D" w:rsidRPr="00407898" w:rsidRDefault="0072557D" w:rsidP="00E64B16">
            <w:pPr>
              <w:jc w:val="center"/>
              <w:rPr>
                <w:rFonts w:asciiTheme="minorHAnsi" w:hAnsiTheme="minorHAnsi" w:cstheme="minorHAnsi"/>
                <w:sz w:val="20"/>
              </w:rPr>
            </w:pPr>
          </w:p>
        </w:tc>
        <w:tc>
          <w:tcPr>
            <w:tcW w:w="420" w:type="dxa"/>
          </w:tcPr>
          <w:p w14:paraId="6573B760" w14:textId="77777777" w:rsidR="0072557D" w:rsidRPr="00407898" w:rsidRDefault="0072557D" w:rsidP="00E64B16">
            <w:pPr>
              <w:jc w:val="center"/>
              <w:rPr>
                <w:rFonts w:asciiTheme="minorHAnsi" w:hAnsiTheme="minorHAnsi" w:cstheme="minorHAnsi"/>
                <w:sz w:val="20"/>
              </w:rPr>
            </w:pPr>
          </w:p>
        </w:tc>
        <w:tc>
          <w:tcPr>
            <w:tcW w:w="420" w:type="dxa"/>
          </w:tcPr>
          <w:p w14:paraId="234EDC82" w14:textId="77777777" w:rsidR="0072557D" w:rsidRPr="00407898" w:rsidRDefault="0072557D" w:rsidP="00E64B16">
            <w:pPr>
              <w:jc w:val="center"/>
              <w:rPr>
                <w:rFonts w:asciiTheme="minorHAnsi" w:hAnsiTheme="minorHAnsi" w:cstheme="minorHAnsi"/>
                <w:sz w:val="20"/>
              </w:rPr>
            </w:pPr>
          </w:p>
        </w:tc>
        <w:tc>
          <w:tcPr>
            <w:tcW w:w="422" w:type="dxa"/>
          </w:tcPr>
          <w:p w14:paraId="236E19A8" w14:textId="77777777" w:rsidR="0072557D" w:rsidRPr="00407898" w:rsidRDefault="0072557D" w:rsidP="00E64B16">
            <w:pPr>
              <w:jc w:val="center"/>
              <w:rPr>
                <w:rFonts w:asciiTheme="minorHAnsi" w:hAnsiTheme="minorHAnsi" w:cstheme="minorHAnsi"/>
                <w:sz w:val="20"/>
              </w:rPr>
            </w:pPr>
          </w:p>
        </w:tc>
      </w:tr>
      <w:tr w:rsidR="0072557D" w:rsidRPr="00407898" w14:paraId="0309E5DA" w14:textId="77777777" w:rsidTr="00E64B16">
        <w:tc>
          <w:tcPr>
            <w:tcW w:w="2189" w:type="dxa"/>
          </w:tcPr>
          <w:p w14:paraId="59709DBB" w14:textId="77777777" w:rsidR="0072557D" w:rsidRPr="00407898" w:rsidRDefault="0072557D" w:rsidP="00E64B16">
            <w:pPr>
              <w:spacing w:after="200" w:line="276" w:lineRule="auto"/>
              <w:contextualSpacing/>
              <w:rPr>
                <w:rFonts w:asciiTheme="minorHAnsi" w:hAnsiTheme="minorHAnsi" w:cstheme="minorHAnsi"/>
                <w:sz w:val="20"/>
              </w:rPr>
            </w:pPr>
            <w:r w:rsidRPr="00407898">
              <w:rPr>
                <w:rFonts w:asciiTheme="minorHAnsi" w:hAnsiTheme="minorHAnsi" w:cstheme="minorHAnsi"/>
                <w:sz w:val="20"/>
              </w:rPr>
              <w:t>The 4th Annual Sub Sahara Spectrum Management Conference</w:t>
            </w:r>
          </w:p>
        </w:tc>
        <w:tc>
          <w:tcPr>
            <w:tcW w:w="1663" w:type="dxa"/>
          </w:tcPr>
          <w:p w14:paraId="505FFE47" w14:textId="77777777" w:rsidR="0072557D" w:rsidRPr="00407898" w:rsidRDefault="0072557D" w:rsidP="00E64B16">
            <w:pPr>
              <w:rPr>
                <w:rFonts w:asciiTheme="minorHAnsi" w:hAnsiTheme="minorHAnsi" w:cstheme="minorHAnsi"/>
                <w:sz w:val="20"/>
                <w:lang w:val="en-US"/>
              </w:rPr>
            </w:pPr>
            <w:r w:rsidRPr="00407898">
              <w:rPr>
                <w:rFonts w:asciiTheme="minorHAnsi" w:hAnsiTheme="minorHAnsi" w:cstheme="minorHAnsi"/>
                <w:sz w:val="20"/>
                <w:lang w:val="en-US"/>
              </w:rPr>
              <w:t>AFR</w:t>
            </w:r>
          </w:p>
        </w:tc>
        <w:tc>
          <w:tcPr>
            <w:tcW w:w="1165" w:type="dxa"/>
          </w:tcPr>
          <w:p w14:paraId="0DAAC07D"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rPr>
              <w:t>Gaborone, Botswana, 27-28 May 2019</w:t>
            </w:r>
          </w:p>
        </w:tc>
        <w:tc>
          <w:tcPr>
            <w:tcW w:w="2677" w:type="dxa"/>
          </w:tcPr>
          <w:p w14:paraId="6AA734F4" w14:textId="77777777" w:rsidR="0072557D" w:rsidRPr="00407898" w:rsidRDefault="0072557D" w:rsidP="00E64B16">
            <w:pPr>
              <w:pStyle w:val="PlainText"/>
              <w:rPr>
                <w:rFonts w:asciiTheme="minorHAnsi" w:hAnsiTheme="minorHAnsi" w:cstheme="minorHAnsi"/>
                <w:color w:val="3B3838" w:themeColor="background2" w:themeShade="40"/>
                <w:sz w:val="20"/>
                <w:szCs w:val="20"/>
              </w:rPr>
            </w:pPr>
            <w:r w:rsidRPr="00407898">
              <w:rPr>
                <w:rFonts w:asciiTheme="minorHAnsi" w:hAnsiTheme="minorHAnsi" w:cstheme="minorHAnsi"/>
                <w:color w:val="3B3838" w:themeColor="background2" w:themeShade="40"/>
                <w:sz w:val="20"/>
                <w:szCs w:val="20"/>
              </w:rPr>
              <w:t>Providing information on BDT activities on Spectrum management and broadcasting</w:t>
            </w:r>
          </w:p>
        </w:tc>
        <w:tc>
          <w:tcPr>
            <w:tcW w:w="2470" w:type="dxa"/>
          </w:tcPr>
          <w:p w14:paraId="2BA761AA" w14:textId="77777777" w:rsidR="0072557D" w:rsidRPr="00407898" w:rsidRDefault="00F37D7E" w:rsidP="00E64B16">
            <w:pPr>
              <w:pStyle w:val="Heading1"/>
              <w:shd w:val="clear" w:color="auto" w:fill="FFFFFF"/>
              <w:spacing w:before="0"/>
              <w:outlineLvl w:val="0"/>
              <w:rPr>
                <w:rStyle w:val="Hyperlink"/>
                <w:rFonts w:asciiTheme="minorHAnsi" w:hAnsiTheme="minorHAnsi" w:cstheme="minorHAnsi"/>
                <w:b w:val="0"/>
                <w:sz w:val="20"/>
              </w:rPr>
            </w:pPr>
            <w:hyperlink r:id="rId26" w:history="1">
              <w:r w:rsidR="0072557D" w:rsidRPr="00407898">
                <w:rPr>
                  <w:rStyle w:val="Hyperlink"/>
                  <w:rFonts w:asciiTheme="minorHAnsi" w:hAnsiTheme="minorHAnsi" w:cstheme="minorHAnsi"/>
                  <w:b w:val="0"/>
                  <w:sz w:val="20"/>
                </w:rPr>
                <w:t>Event webpage</w:t>
              </w:r>
            </w:hyperlink>
          </w:p>
        </w:tc>
        <w:tc>
          <w:tcPr>
            <w:tcW w:w="320" w:type="dxa"/>
          </w:tcPr>
          <w:p w14:paraId="4F5A753F"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5C50DE75"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25730FEA" w14:textId="77777777" w:rsidR="0072557D" w:rsidRPr="00407898" w:rsidRDefault="0072557D" w:rsidP="00E64B16">
            <w:pPr>
              <w:jc w:val="center"/>
              <w:rPr>
                <w:rFonts w:asciiTheme="minorHAnsi" w:hAnsiTheme="minorHAnsi" w:cstheme="minorHAnsi"/>
                <w:sz w:val="20"/>
              </w:rPr>
            </w:pPr>
          </w:p>
        </w:tc>
        <w:tc>
          <w:tcPr>
            <w:tcW w:w="320" w:type="dxa"/>
          </w:tcPr>
          <w:p w14:paraId="4A363C94"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20" w:type="dxa"/>
          </w:tcPr>
          <w:p w14:paraId="1DBED8ED" w14:textId="77777777" w:rsidR="0072557D" w:rsidRPr="00407898" w:rsidRDefault="0072557D" w:rsidP="00E64B16">
            <w:pPr>
              <w:jc w:val="center"/>
              <w:rPr>
                <w:rFonts w:asciiTheme="minorHAnsi" w:hAnsiTheme="minorHAnsi" w:cstheme="minorHAnsi"/>
                <w:sz w:val="20"/>
              </w:rPr>
            </w:pPr>
          </w:p>
        </w:tc>
        <w:tc>
          <w:tcPr>
            <w:tcW w:w="317" w:type="dxa"/>
          </w:tcPr>
          <w:p w14:paraId="3D94C9CC"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100E7ED0" w14:textId="77777777" w:rsidR="0072557D" w:rsidRPr="00407898" w:rsidRDefault="0072557D" w:rsidP="00E64B16">
            <w:pPr>
              <w:jc w:val="center"/>
              <w:rPr>
                <w:rFonts w:asciiTheme="minorHAnsi" w:hAnsiTheme="minorHAnsi" w:cstheme="minorHAnsi"/>
                <w:sz w:val="20"/>
              </w:rPr>
            </w:pPr>
          </w:p>
        </w:tc>
        <w:tc>
          <w:tcPr>
            <w:tcW w:w="320" w:type="dxa"/>
          </w:tcPr>
          <w:p w14:paraId="1723B407"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20" w:type="dxa"/>
          </w:tcPr>
          <w:p w14:paraId="4FBE2870" w14:textId="77777777" w:rsidR="0072557D" w:rsidRPr="00407898" w:rsidRDefault="0072557D" w:rsidP="00E64B16">
            <w:pPr>
              <w:jc w:val="center"/>
              <w:rPr>
                <w:rFonts w:asciiTheme="minorHAnsi" w:hAnsiTheme="minorHAnsi" w:cstheme="minorHAnsi"/>
                <w:sz w:val="20"/>
              </w:rPr>
            </w:pPr>
          </w:p>
        </w:tc>
        <w:tc>
          <w:tcPr>
            <w:tcW w:w="420" w:type="dxa"/>
          </w:tcPr>
          <w:p w14:paraId="4D223DDC" w14:textId="77777777" w:rsidR="0072557D" w:rsidRPr="00407898" w:rsidRDefault="0072557D" w:rsidP="00E64B16">
            <w:pPr>
              <w:jc w:val="center"/>
              <w:rPr>
                <w:rFonts w:asciiTheme="minorHAnsi" w:hAnsiTheme="minorHAnsi" w:cstheme="minorHAnsi"/>
                <w:sz w:val="20"/>
              </w:rPr>
            </w:pPr>
          </w:p>
        </w:tc>
        <w:tc>
          <w:tcPr>
            <w:tcW w:w="420" w:type="dxa"/>
          </w:tcPr>
          <w:p w14:paraId="35ABED5A" w14:textId="77777777" w:rsidR="0072557D" w:rsidRPr="00407898" w:rsidRDefault="0072557D" w:rsidP="00E64B16">
            <w:pPr>
              <w:jc w:val="center"/>
              <w:rPr>
                <w:rFonts w:asciiTheme="minorHAnsi" w:hAnsiTheme="minorHAnsi" w:cstheme="minorHAnsi"/>
                <w:sz w:val="20"/>
              </w:rPr>
            </w:pPr>
          </w:p>
        </w:tc>
        <w:tc>
          <w:tcPr>
            <w:tcW w:w="420" w:type="dxa"/>
          </w:tcPr>
          <w:p w14:paraId="1FBD53AA" w14:textId="77777777" w:rsidR="0072557D" w:rsidRPr="00407898" w:rsidRDefault="0072557D" w:rsidP="00E64B16">
            <w:pPr>
              <w:jc w:val="center"/>
              <w:rPr>
                <w:rFonts w:asciiTheme="minorHAnsi" w:hAnsiTheme="minorHAnsi" w:cstheme="minorHAnsi"/>
                <w:sz w:val="20"/>
              </w:rPr>
            </w:pPr>
          </w:p>
        </w:tc>
        <w:tc>
          <w:tcPr>
            <w:tcW w:w="420" w:type="dxa"/>
          </w:tcPr>
          <w:p w14:paraId="3D3F5C8D" w14:textId="77777777" w:rsidR="0072557D" w:rsidRPr="00407898" w:rsidRDefault="0072557D" w:rsidP="00E64B16">
            <w:pPr>
              <w:jc w:val="center"/>
              <w:rPr>
                <w:rFonts w:asciiTheme="minorHAnsi" w:hAnsiTheme="minorHAnsi" w:cstheme="minorHAnsi"/>
                <w:sz w:val="20"/>
              </w:rPr>
            </w:pPr>
          </w:p>
        </w:tc>
        <w:tc>
          <w:tcPr>
            <w:tcW w:w="422" w:type="dxa"/>
          </w:tcPr>
          <w:p w14:paraId="42CE651D"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r>
      <w:tr w:rsidR="0072557D" w:rsidRPr="00407898" w14:paraId="13F28921" w14:textId="77777777" w:rsidTr="00E64B16">
        <w:tc>
          <w:tcPr>
            <w:tcW w:w="2189" w:type="dxa"/>
          </w:tcPr>
          <w:p w14:paraId="2DC38748" w14:textId="77777777" w:rsidR="0072557D" w:rsidRPr="00407898" w:rsidRDefault="0072557D" w:rsidP="00E64B16">
            <w:pPr>
              <w:spacing w:after="200" w:line="276" w:lineRule="auto"/>
              <w:contextualSpacing/>
              <w:rPr>
                <w:rFonts w:asciiTheme="minorHAnsi" w:hAnsiTheme="minorHAnsi" w:cstheme="minorHAnsi"/>
                <w:sz w:val="20"/>
              </w:rPr>
            </w:pPr>
            <w:r w:rsidRPr="00407898">
              <w:rPr>
                <w:rFonts w:asciiTheme="minorHAnsi" w:hAnsiTheme="minorHAnsi" w:cstheme="minorHAnsi"/>
                <w:sz w:val="20"/>
              </w:rPr>
              <w:t>The PRIDA Initiative ‘Kick-off’ Meeting</w:t>
            </w:r>
          </w:p>
        </w:tc>
        <w:tc>
          <w:tcPr>
            <w:tcW w:w="1663" w:type="dxa"/>
          </w:tcPr>
          <w:p w14:paraId="412999A5" w14:textId="77777777" w:rsidR="0072557D" w:rsidRPr="00407898" w:rsidRDefault="0072557D" w:rsidP="00E64B16">
            <w:pPr>
              <w:rPr>
                <w:rFonts w:asciiTheme="minorHAnsi" w:hAnsiTheme="minorHAnsi" w:cstheme="minorHAnsi"/>
                <w:sz w:val="20"/>
                <w:lang w:val="en-US"/>
              </w:rPr>
            </w:pPr>
            <w:r w:rsidRPr="00407898">
              <w:rPr>
                <w:rFonts w:asciiTheme="minorHAnsi" w:hAnsiTheme="minorHAnsi" w:cstheme="minorHAnsi"/>
                <w:sz w:val="20"/>
                <w:lang w:val="en-US"/>
              </w:rPr>
              <w:t>AFR</w:t>
            </w:r>
          </w:p>
        </w:tc>
        <w:tc>
          <w:tcPr>
            <w:tcW w:w="1165" w:type="dxa"/>
          </w:tcPr>
          <w:p w14:paraId="73F81A2B"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rPr>
              <w:t>Gaborone, Botswana, 29 May 2019</w:t>
            </w:r>
          </w:p>
        </w:tc>
        <w:tc>
          <w:tcPr>
            <w:tcW w:w="2677" w:type="dxa"/>
          </w:tcPr>
          <w:p w14:paraId="1010CB8D" w14:textId="77777777" w:rsidR="0072557D" w:rsidRPr="00407898" w:rsidRDefault="0072557D" w:rsidP="00E64B16">
            <w:pPr>
              <w:pStyle w:val="PlainText"/>
              <w:rPr>
                <w:rFonts w:asciiTheme="minorHAnsi" w:hAnsiTheme="minorHAnsi" w:cstheme="minorHAnsi"/>
                <w:color w:val="3B3838" w:themeColor="background2" w:themeShade="40"/>
                <w:sz w:val="20"/>
                <w:szCs w:val="20"/>
              </w:rPr>
            </w:pPr>
            <w:r w:rsidRPr="00407898">
              <w:rPr>
                <w:rFonts w:asciiTheme="minorHAnsi" w:hAnsiTheme="minorHAnsi" w:cstheme="minorHAnsi"/>
                <w:color w:val="3B3838" w:themeColor="background2" w:themeShade="40"/>
                <w:sz w:val="20"/>
                <w:szCs w:val="20"/>
              </w:rPr>
              <w:t>Following the status of the PRIDA project and assisting in the Technical Committee</w:t>
            </w:r>
          </w:p>
        </w:tc>
        <w:tc>
          <w:tcPr>
            <w:tcW w:w="2470" w:type="dxa"/>
          </w:tcPr>
          <w:p w14:paraId="6F5D914C" w14:textId="77777777" w:rsidR="0072557D" w:rsidRPr="00407898" w:rsidRDefault="00F37D7E" w:rsidP="00E64B16">
            <w:pPr>
              <w:pStyle w:val="Heading1"/>
              <w:shd w:val="clear" w:color="auto" w:fill="FFFFFF"/>
              <w:spacing w:before="0"/>
              <w:outlineLvl w:val="0"/>
              <w:rPr>
                <w:rStyle w:val="Hyperlink"/>
                <w:rFonts w:asciiTheme="minorHAnsi" w:hAnsiTheme="minorHAnsi" w:cstheme="minorHAnsi"/>
                <w:b w:val="0"/>
                <w:sz w:val="20"/>
              </w:rPr>
            </w:pPr>
            <w:hyperlink r:id="rId27" w:history="1">
              <w:r w:rsidR="0072557D" w:rsidRPr="00407898">
                <w:rPr>
                  <w:rStyle w:val="Hyperlink"/>
                  <w:rFonts w:asciiTheme="minorHAnsi" w:hAnsiTheme="minorHAnsi" w:cstheme="minorHAnsi"/>
                  <w:b w:val="0"/>
                  <w:sz w:val="20"/>
                </w:rPr>
                <w:t>Event webpage</w:t>
              </w:r>
            </w:hyperlink>
          </w:p>
        </w:tc>
        <w:tc>
          <w:tcPr>
            <w:tcW w:w="320" w:type="dxa"/>
          </w:tcPr>
          <w:p w14:paraId="739C0FD6"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45186F11" w14:textId="77777777" w:rsidR="0072557D" w:rsidRPr="00407898" w:rsidRDefault="0072557D" w:rsidP="00E64B16">
            <w:pPr>
              <w:jc w:val="center"/>
              <w:rPr>
                <w:rFonts w:asciiTheme="minorHAnsi" w:hAnsiTheme="minorHAnsi" w:cstheme="minorHAnsi"/>
                <w:sz w:val="20"/>
              </w:rPr>
            </w:pPr>
          </w:p>
        </w:tc>
        <w:tc>
          <w:tcPr>
            <w:tcW w:w="317" w:type="dxa"/>
          </w:tcPr>
          <w:p w14:paraId="5569AF6C"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20" w:type="dxa"/>
          </w:tcPr>
          <w:p w14:paraId="527BB0AE"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20" w:type="dxa"/>
          </w:tcPr>
          <w:p w14:paraId="6E35D302"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21ECDEBA"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172947BC" w14:textId="77777777" w:rsidR="0072557D" w:rsidRPr="00407898" w:rsidRDefault="0072557D" w:rsidP="00E64B16">
            <w:pPr>
              <w:jc w:val="center"/>
              <w:rPr>
                <w:rFonts w:asciiTheme="minorHAnsi" w:hAnsiTheme="minorHAnsi" w:cstheme="minorHAnsi"/>
                <w:sz w:val="20"/>
              </w:rPr>
            </w:pPr>
          </w:p>
        </w:tc>
        <w:tc>
          <w:tcPr>
            <w:tcW w:w="320" w:type="dxa"/>
          </w:tcPr>
          <w:p w14:paraId="25B1B9AF"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20" w:type="dxa"/>
          </w:tcPr>
          <w:p w14:paraId="2E2D45DE"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420" w:type="dxa"/>
          </w:tcPr>
          <w:p w14:paraId="19DE2094" w14:textId="77777777" w:rsidR="0072557D" w:rsidRPr="00407898" w:rsidRDefault="0072557D" w:rsidP="00E64B16">
            <w:pPr>
              <w:jc w:val="center"/>
              <w:rPr>
                <w:rFonts w:asciiTheme="minorHAnsi" w:hAnsiTheme="minorHAnsi" w:cstheme="minorHAnsi"/>
                <w:sz w:val="20"/>
              </w:rPr>
            </w:pPr>
          </w:p>
        </w:tc>
        <w:tc>
          <w:tcPr>
            <w:tcW w:w="420" w:type="dxa"/>
          </w:tcPr>
          <w:p w14:paraId="799499D1" w14:textId="77777777" w:rsidR="0072557D" w:rsidRPr="00407898" w:rsidRDefault="0072557D" w:rsidP="00E64B16">
            <w:pPr>
              <w:jc w:val="center"/>
              <w:rPr>
                <w:rFonts w:asciiTheme="minorHAnsi" w:hAnsiTheme="minorHAnsi" w:cstheme="minorHAnsi"/>
                <w:sz w:val="20"/>
              </w:rPr>
            </w:pPr>
          </w:p>
        </w:tc>
        <w:tc>
          <w:tcPr>
            <w:tcW w:w="420" w:type="dxa"/>
          </w:tcPr>
          <w:p w14:paraId="54DDCEC7" w14:textId="77777777" w:rsidR="0072557D" w:rsidRPr="00407898" w:rsidRDefault="0072557D" w:rsidP="00E64B16">
            <w:pPr>
              <w:jc w:val="center"/>
              <w:rPr>
                <w:rFonts w:asciiTheme="minorHAnsi" w:hAnsiTheme="minorHAnsi" w:cstheme="minorHAnsi"/>
                <w:sz w:val="20"/>
              </w:rPr>
            </w:pPr>
          </w:p>
        </w:tc>
        <w:tc>
          <w:tcPr>
            <w:tcW w:w="420" w:type="dxa"/>
          </w:tcPr>
          <w:p w14:paraId="5C5278D7" w14:textId="77777777" w:rsidR="0072557D" w:rsidRPr="00407898" w:rsidRDefault="0072557D" w:rsidP="00E64B16">
            <w:pPr>
              <w:jc w:val="center"/>
              <w:rPr>
                <w:rFonts w:asciiTheme="minorHAnsi" w:hAnsiTheme="minorHAnsi" w:cstheme="minorHAnsi"/>
                <w:sz w:val="20"/>
              </w:rPr>
            </w:pPr>
          </w:p>
        </w:tc>
        <w:tc>
          <w:tcPr>
            <w:tcW w:w="422" w:type="dxa"/>
          </w:tcPr>
          <w:p w14:paraId="62F2B40F"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r>
      <w:tr w:rsidR="0072557D" w:rsidRPr="00407898" w14:paraId="0B9925EB" w14:textId="77777777" w:rsidTr="00E64B16">
        <w:tc>
          <w:tcPr>
            <w:tcW w:w="2189" w:type="dxa"/>
          </w:tcPr>
          <w:p w14:paraId="5A837D1F" w14:textId="77777777" w:rsidR="0072557D" w:rsidRPr="00407898" w:rsidRDefault="0072557D" w:rsidP="00E64B16">
            <w:pPr>
              <w:spacing w:after="200" w:line="276" w:lineRule="auto"/>
              <w:contextualSpacing/>
              <w:rPr>
                <w:rFonts w:asciiTheme="minorHAnsi" w:hAnsiTheme="minorHAnsi" w:cstheme="minorHAnsi"/>
                <w:sz w:val="20"/>
              </w:rPr>
            </w:pPr>
            <w:r w:rsidRPr="00407898">
              <w:rPr>
                <w:rFonts w:asciiTheme="minorHAnsi" w:hAnsiTheme="minorHAnsi" w:cstheme="minorHAnsi"/>
                <w:sz w:val="20"/>
              </w:rPr>
              <w:t>Under the PRIDA Project 2 workshops organized on BR Notification  back to back with Training on SMS4DC (English and French)</w:t>
            </w:r>
          </w:p>
        </w:tc>
        <w:tc>
          <w:tcPr>
            <w:tcW w:w="1663" w:type="dxa"/>
          </w:tcPr>
          <w:p w14:paraId="0163E8B4" w14:textId="77777777" w:rsidR="0072557D" w:rsidRPr="00407898" w:rsidRDefault="0072557D" w:rsidP="00E64B16">
            <w:pPr>
              <w:rPr>
                <w:rFonts w:asciiTheme="minorHAnsi" w:hAnsiTheme="minorHAnsi" w:cstheme="minorHAnsi"/>
                <w:sz w:val="20"/>
                <w:lang w:val="en-US"/>
              </w:rPr>
            </w:pPr>
            <w:r w:rsidRPr="00407898">
              <w:rPr>
                <w:rFonts w:asciiTheme="minorHAnsi" w:hAnsiTheme="minorHAnsi" w:cstheme="minorHAnsi"/>
                <w:sz w:val="20"/>
                <w:lang w:val="en-US"/>
              </w:rPr>
              <w:t>AFR</w:t>
            </w:r>
          </w:p>
        </w:tc>
        <w:tc>
          <w:tcPr>
            <w:tcW w:w="1165" w:type="dxa"/>
          </w:tcPr>
          <w:p w14:paraId="70E2FE14"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rPr>
              <w:t>Monrovia( Liberia) 16 to 20 September and Brazzaville(Congo, 30 Sept. to 4 August)</w:t>
            </w:r>
          </w:p>
        </w:tc>
        <w:tc>
          <w:tcPr>
            <w:tcW w:w="2677" w:type="dxa"/>
          </w:tcPr>
          <w:p w14:paraId="4F3A4A6A" w14:textId="77777777" w:rsidR="0072557D" w:rsidRPr="00407898" w:rsidRDefault="0072557D" w:rsidP="00E64B16">
            <w:pPr>
              <w:pStyle w:val="PlainText"/>
              <w:rPr>
                <w:rFonts w:asciiTheme="minorHAnsi" w:hAnsiTheme="minorHAnsi" w:cstheme="minorHAnsi"/>
                <w:color w:val="3B3838" w:themeColor="background2" w:themeShade="40"/>
                <w:sz w:val="20"/>
                <w:szCs w:val="20"/>
              </w:rPr>
            </w:pPr>
            <w:r w:rsidRPr="00407898">
              <w:rPr>
                <w:rFonts w:asciiTheme="minorHAnsi" w:hAnsiTheme="minorHAnsi" w:cstheme="minorHAnsi"/>
                <w:color w:val="3B3838" w:themeColor="background2" w:themeShade="40"/>
                <w:sz w:val="20"/>
                <w:szCs w:val="20"/>
              </w:rPr>
              <w:t>Notifications exercises for all countries and SMS4DC Training</w:t>
            </w:r>
          </w:p>
        </w:tc>
        <w:tc>
          <w:tcPr>
            <w:tcW w:w="2470" w:type="dxa"/>
          </w:tcPr>
          <w:p w14:paraId="0A45A159" w14:textId="77777777" w:rsidR="0072557D" w:rsidRPr="00407898" w:rsidRDefault="00F37D7E" w:rsidP="00E64B16">
            <w:pPr>
              <w:pStyle w:val="Heading1"/>
              <w:shd w:val="clear" w:color="auto" w:fill="FFFFFF"/>
              <w:spacing w:before="0"/>
              <w:outlineLvl w:val="0"/>
              <w:rPr>
                <w:rStyle w:val="Hyperlink"/>
                <w:rFonts w:asciiTheme="minorHAnsi" w:hAnsiTheme="minorHAnsi" w:cstheme="minorHAnsi"/>
                <w:b w:val="0"/>
                <w:sz w:val="20"/>
              </w:rPr>
            </w:pPr>
            <w:hyperlink r:id="rId28" w:history="1">
              <w:r w:rsidR="0072557D" w:rsidRPr="00407898">
                <w:rPr>
                  <w:rStyle w:val="Hyperlink"/>
                  <w:rFonts w:asciiTheme="minorHAnsi" w:hAnsiTheme="minorHAnsi" w:cstheme="minorHAnsi"/>
                  <w:b w:val="0"/>
                  <w:sz w:val="20"/>
                </w:rPr>
                <w:t>Event webpage</w:t>
              </w:r>
            </w:hyperlink>
          </w:p>
        </w:tc>
        <w:tc>
          <w:tcPr>
            <w:tcW w:w="320" w:type="dxa"/>
          </w:tcPr>
          <w:p w14:paraId="2C4B88D5"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68CD2161" w14:textId="77777777" w:rsidR="0072557D" w:rsidRPr="00407898" w:rsidRDefault="0072557D" w:rsidP="00E64B16">
            <w:pPr>
              <w:jc w:val="center"/>
              <w:rPr>
                <w:rFonts w:asciiTheme="minorHAnsi" w:hAnsiTheme="minorHAnsi" w:cstheme="minorHAnsi"/>
                <w:sz w:val="20"/>
              </w:rPr>
            </w:pPr>
          </w:p>
        </w:tc>
        <w:tc>
          <w:tcPr>
            <w:tcW w:w="317" w:type="dxa"/>
          </w:tcPr>
          <w:p w14:paraId="20866374"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20" w:type="dxa"/>
          </w:tcPr>
          <w:p w14:paraId="5EA20B1E"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20" w:type="dxa"/>
          </w:tcPr>
          <w:p w14:paraId="09915DA9"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28C2D51E"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5576A6A1" w14:textId="77777777" w:rsidR="0072557D" w:rsidRPr="00407898" w:rsidRDefault="0072557D" w:rsidP="00E64B16">
            <w:pPr>
              <w:jc w:val="center"/>
              <w:rPr>
                <w:rFonts w:asciiTheme="minorHAnsi" w:hAnsiTheme="minorHAnsi" w:cstheme="minorHAnsi"/>
                <w:sz w:val="20"/>
              </w:rPr>
            </w:pPr>
          </w:p>
        </w:tc>
        <w:tc>
          <w:tcPr>
            <w:tcW w:w="320" w:type="dxa"/>
          </w:tcPr>
          <w:p w14:paraId="43E35A4F"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20" w:type="dxa"/>
          </w:tcPr>
          <w:p w14:paraId="040C7127"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420" w:type="dxa"/>
          </w:tcPr>
          <w:p w14:paraId="6C5DA095" w14:textId="77777777" w:rsidR="0072557D" w:rsidRPr="00407898" w:rsidRDefault="0072557D" w:rsidP="00E64B16">
            <w:pPr>
              <w:jc w:val="center"/>
              <w:rPr>
                <w:rFonts w:asciiTheme="minorHAnsi" w:hAnsiTheme="minorHAnsi" w:cstheme="minorHAnsi"/>
                <w:sz w:val="20"/>
              </w:rPr>
            </w:pPr>
          </w:p>
        </w:tc>
        <w:tc>
          <w:tcPr>
            <w:tcW w:w="420" w:type="dxa"/>
          </w:tcPr>
          <w:p w14:paraId="5EE675E7" w14:textId="77777777" w:rsidR="0072557D" w:rsidRPr="00407898" w:rsidRDefault="0072557D" w:rsidP="00E64B16">
            <w:pPr>
              <w:jc w:val="center"/>
              <w:rPr>
                <w:rFonts w:asciiTheme="minorHAnsi" w:hAnsiTheme="minorHAnsi" w:cstheme="minorHAnsi"/>
                <w:sz w:val="20"/>
              </w:rPr>
            </w:pPr>
          </w:p>
        </w:tc>
        <w:tc>
          <w:tcPr>
            <w:tcW w:w="420" w:type="dxa"/>
          </w:tcPr>
          <w:p w14:paraId="4A460FD6" w14:textId="77777777" w:rsidR="0072557D" w:rsidRPr="00407898" w:rsidRDefault="0072557D" w:rsidP="00E64B16">
            <w:pPr>
              <w:jc w:val="center"/>
              <w:rPr>
                <w:rFonts w:asciiTheme="minorHAnsi" w:hAnsiTheme="minorHAnsi" w:cstheme="minorHAnsi"/>
                <w:sz w:val="20"/>
              </w:rPr>
            </w:pPr>
          </w:p>
        </w:tc>
        <w:tc>
          <w:tcPr>
            <w:tcW w:w="420" w:type="dxa"/>
          </w:tcPr>
          <w:p w14:paraId="7CDA5450" w14:textId="77777777" w:rsidR="0072557D" w:rsidRPr="00407898" w:rsidRDefault="0072557D" w:rsidP="00E64B16">
            <w:pPr>
              <w:jc w:val="center"/>
              <w:rPr>
                <w:rFonts w:asciiTheme="minorHAnsi" w:hAnsiTheme="minorHAnsi" w:cstheme="minorHAnsi"/>
                <w:sz w:val="20"/>
              </w:rPr>
            </w:pPr>
          </w:p>
        </w:tc>
        <w:tc>
          <w:tcPr>
            <w:tcW w:w="422" w:type="dxa"/>
          </w:tcPr>
          <w:p w14:paraId="5EE17D84"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r>
      <w:tr w:rsidR="0072557D" w:rsidRPr="00407898" w14:paraId="229C7EC1" w14:textId="77777777" w:rsidTr="00E64B16">
        <w:tc>
          <w:tcPr>
            <w:tcW w:w="2189" w:type="dxa"/>
          </w:tcPr>
          <w:p w14:paraId="0D50709B" w14:textId="77777777" w:rsidR="0072557D" w:rsidRPr="00407898" w:rsidRDefault="0072557D" w:rsidP="00E64B16">
            <w:pPr>
              <w:spacing w:after="200" w:line="276" w:lineRule="auto"/>
              <w:contextualSpacing/>
              <w:rPr>
                <w:rFonts w:asciiTheme="minorHAnsi" w:hAnsiTheme="minorHAnsi" w:cstheme="minorHAnsi"/>
                <w:sz w:val="20"/>
              </w:rPr>
            </w:pPr>
            <w:r w:rsidRPr="00407898">
              <w:rPr>
                <w:rFonts w:asciiTheme="minorHAnsi" w:hAnsiTheme="minorHAnsi" w:cstheme="minorHAnsi"/>
                <w:sz w:val="20"/>
              </w:rPr>
              <w:t xml:space="preserve">Direct Assistance to  Swaziland , Eritrea and </w:t>
            </w:r>
            <w:r w:rsidRPr="00407898">
              <w:rPr>
                <w:rFonts w:asciiTheme="minorHAnsi" w:hAnsiTheme="minorHAnsi" w:cstheme="minorHAnsi"/>
                <w:sz w:val="20"/>
              </w:rPr>
              <w:lastRenderedPageBreak/>
              <w:t>Uganda on Spectrum Auctioning/re-farming</w:t>
            </w:r>
          </w:p>
        </w:tc>
        <w:tc>
          <w:tcPr>
            <w:tcW w:w="1663" w:type="dxa"/>
          </w:tcPr>
          <w:p w14:paraId="61FCA1AE" w14:textId="77777777" w:rsidR="0072557D" w:rsidRPr="00407898" w:rsidRDefault="0072557D" w:rsidP="00E64B16">
            <w:pPr>
              <w:rPr>
                <w:rFonts w:asciiTheme="minorHAnsi" w:hAnsiTheme="minorHAnsi" w:cstheme="minorHAnsi"/>
                <w:sz w:val="20"/>
                <w:lang w:val="en-US"/>
              </w:rPr>
            </w:pPr>
            <w:r w:rsidRPr="00407898">
              <w:rPr>
                <w:rFonts w:asciiTheme="minorHAnsi" w:hAnsiTheme="minorHAnsi" w:cstheme="minorHAnsi"/>
                <w:sz w:val="20"/>
                <w:lang w:val="en-US"/>
              </w:rPr>
              <w:lastRenderedPageBreak/>
              <w:t>AFR</w:t>
            </w:r>
          </w:p>
        </w:tc>
        <w:tc>
          <w:tcPr>
            <w:tcW w:w="1165" w:type="dxa"/>
          </w:tcPr>
          <w:p w14:paraId="33D372F8" w14:textId="77777777" w:rsidR="0072557D" w:rsidRPr="00407898" w:rsidRDefault="0072557D" w:rsidP="00E64B16">
            <w:pPr>
              <w:rPr>
                <w:rFonts w:asciiTheme="minorHAnsi" w:hAnsiTheme="minorHAnsi" w:cstheme="minorHAnsi"/>
                <w:sz w:val="20"/>
              </w:rPr>
            </w:pPr>
          </w:p>
        </w:tc>
        <w:tc>
          <w:tcPr>
            <w:tcW w:w="2677" w:type="dxa"/>
          </w:tcPr>
          <w:p w14:paraId="51EE5701" w14:textId="77777777" w:rsidR="0072557D" w:rsidRPr="00407898" w:rsidRDefault="0072557D" w:rsidP="00E64B16">
            <w:pPr>
              <w:pStyle w:val="PlainText"/>
              <w:rPr>
                <w:rFonts w:asciiTheme="minorHAnsi" w:hAnsiTheme="minorHAnsi" w:cstheme="minorHAnsi"/>
                <w:color w:val="3B3838" w:themeColor="background2" w:themeShade="40"/>
                <w:sz w:val="20"/>
                <w:szCs w:val="20"/>
              </w:rPr>
            </w:pPr>
          </w:p>
        </w:tc>
        <w:tc>
          <w:tcPr>
            <w:tcW w:w="2470" w:type="dxa"/>
          </w:tcPr>
          <w:p w14:paraId="3F8CA312" w14:textId="77777777" w:rsidR="0072557D" w:rsidRPr="00407898" w:rsidRDefault="0072557D" w:rsidP="00407898">
            <w:pPr>
              <w:pStyle w:val="Heading1"/>
              <w:shd w:val="clear" w:color="auto" w:fill="FFFFFF"/>
              <w:spacing w:before="0"/>
              <w:ind w:left="0" w:firstLine="0"/>
              <w:outlineLvl w:val="0"/>
              <w:rPr>
                <w:rStyle w:val="Hyperlink"/>
                <w:rFonts w:asciiTheme="minorHAnsi" w:hAnsiTheme="minorHAnsi" w:cstheme="minorHAnsi"/>
                <w:b w:val="0"/>
                <w:sz w:val="20"/>
              </w:rPr>
            </w:pPr>
            <w:r w:rsidRPr="00407898">
              <w:rPr>
                <w:rStyle w:val="Hyperlink"/>
                <w:rFonts w:asciiTheme="minorHAnsi" w:hAnsiTheme="minorHAnsi" w:cstheme="minorHAnsi"/>
                <w:b w:val="0"/>
                <w:sz w:val="20"/>
              </w:rPr>
              <w:t>Reports of experts available</w:t>
            </w:r>
          </w:p>
        </w:tc>
        <w:tc>
          <w:tcPr>
            <w:tcW w:w="320" w:type="dxa"/>
          </w:tcPr>
          <w:p w14:paraId="1158BDFD" w14:textId="77777777" w:rsidR="0072557D" w:rsidRPr="00407898" w:rsidRDefault="0072557D" w:rsidP="00E64B16">
            <w:pPr>
              <w:jc w:val="center"/>
              <w:rPr>
                <w:rFonts w:asciiTheme="minorHAnsi" w:hAnsiTheme="minorHAnsi" w:cstheme="minorHAnsi"/>
                <w:sz w:val="20"/>
              </w:rPr>
            </w:pPr>
          </w:p>
        </w:tc>
        <w:tc>
          <w:tcPr>
            <w:tcW w:w="317" w:type="dxa"/>
          </w:tcPr>
          <w:p w14:paraId="147D3B39" w14:textId="77777777" w:rsidR="0072557D" w:rsidRPr="00407898" w:rsidRDefault="0072557D" w:rsidP="00E64B16">
            <w:pPr>
              <w:jc w:val="center"/>
              <w:rPr>
                <w:rFonts w:asciiTheme="minorHAnsi" w:hAnsiTheme="minorHAnsi" w:cstheme="minorHAnsi"/>
                <w:sz w:val="20"/>
              </w:rPr>
            </w:pPr>
          </w:p>
        </w:tc>
        <w:tc>
          <w:tcPr>
            <w:tcW w:w="317" w:type="dxa"/>
          </w:tcPr>
          <w:p w14:paraId="2355C8E9" w14:textId="77777777" w:rsidR="0072557D" w:rsidRPr="00407898" w:rsidRDefault="0072557D" w:rsidP="00E64B16">
            <w:pPr>
              <w:jc w:val="center"/>
              <w:rPr>
                <w:rFonts w:asciiTheme="minorHAnsi" w:hAnsiTheme="minorHAnsi" w:cstheme="minorHAnsi"/>
                <w:sz w:val="20"/>
              </w:rPr>
            </w:pPr>
          </w:p>
        </w:tc>
        <w:tc>
          <w:tcPr>
            <w:tcW w:w="320" w:type="dxa"/>
          </w:tcPr>
          <w:p w14:paraId="2D0945E6" w14:textId="77777777" w:rsidR="0072557D" w:rsidRPr="00407898" w:rsidRDefault="0072557D" w:rsidP="00E64B16">
            <w:pPr>
              <w:jc w:val="center"/>
              <w:rPr>
                <w:rFonts w:asciiTheme="minorHAnsi" w:hAnsiTheme="minorHAnsi" w:cstheme="minorHAnsi"/>
                <w:sz w:val="20"/>
              </w:rPr>
            </w:pPr>
          </w:p>
        </w:tc>
        <w:tc>
          <w:tcPr>
            <w:tcW w:w="320" w:type="dxa"/>
          </w:tcPr>
          <w:p w14:paraId="57CB4552" w14:textId="77777777" w:rsidR="0072557D" w:rsidRPr="00407898" w:rsidRDefault="0072557D" w:rsidP="00E64B16">
            <w:pPr>
              <w:jc w:val="center"/>
              <w:rPr>
                <w:rFonts w:asciiTheme="minorHAnsi" w:hAnsiTheme="minorHAnsi" w:cstheme="minorHAnsi"/>
                <w:sz w:val="20"/>
              </w:rPr>
            </w:pPr>
          </w:p>
        </w:tc>
        <w:tc>
          <w:tcPr>
            <w:tcW w:w="317" w:type="dxa"/>
          </w:tcPr>
          <w:p w14:paraId="2C2F408B" w14:textId="77777777" w:rsidR="0072557D" w:rsidRPr="00407898" w:rsidRDefault="0072557D" w:rsidP="00E64B16">
            <w:pPr>
              <w:jc w:val="center"/>
              <w:rPr>
                <w:rFonts w:asciiTheme="minorHAnsi" w:hAnsiTheme="minorHAnsi" w:cstheme="minorHAnsi"/>
                <w:sz w:val="20"/>
              </w:rPr>
            </w:pPr>
          </w:p>
        </w:tc>
        <w:tc>
          <w:tcPr>
            <w:tcW w:w="317" w:type="dxa"/>
          </w:tcPr>
          <w:p w14:paraId="2BCBE199" w14:textId="77777777" w:rsidR="0072557D" w:rsidRPr="00407898" w:rsidRDefault="0072557D" w:rsidP="00E64B16">
            <w:pPr>
              <w:jc w:val="center"/>
              <w:rPr>
                <w:rFonts w:asciiTheme="minorHAnsi" w:hAnsiTheme="minorHAnsi" w:cstheme="minorHAnsi"/>
                <w:sz w:val="20"/>
              </w:rPr>
            </w:pPr>
          </w:p>
        </w:tc>
        <w:tc>
          <w:tcPr>
            <w:tcW w:w="320" w:type="dxa"/>
          </w:tcPr>
          <w:p w14:paraId="479A80E6" w14:textId="77777777" w:rsidR="0072557D" w:rsidRPr="00407898" w:rsidRDefault="0072557D" w:rsidP="00E64B16">
            <w:pPr>
              <w:jc w:val="center"/>
              <w:rPr>
                <w:rFonts w:asciiTheme="minorHAnsi" w:hAnsiTheme="minorHAnsi" w:cstheme="minorHAnsi"/>
                <w:sz w:val="20"/>
              </w:rPr>
            </w:pPr>
          </w:p>
        </w:tc>
        <w:tc>
          <w:tcPr>
            <w:tcW w:w="320" w:type="dxa"/>
          </w:tcPr>
          <w:p w14:paraId="0D4FDAFD" w14:textId="77777777" w:rsidR="0072557D" w:rsidRPr="00407898" w:rsidRDefault="0072557D" w:rsidP="00E64B16">
            <w:pPr>
              <w:jc w:val="center"/>
              <w:rPr>
                <w:rFonts w:asciiTheme="minorHAnsi" w:hAnsiTheme="minorHAnsi" w:cstheme="minorHAnsi"/>
                <w:sz w:val="20"/>
              </w:rPr>
            </w:pPr>
          </w:p>
        </w:tc>
        <w:tc>
          <w:tcPr>
            <w:tcW w:w="420" w:type="dxa"/>
          </w:tcPr>
          <w:p w14:paraId="4B90D0CF"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420" w:type="dxa"/>
          </w:tcPr>
          <w:p w14:paraId="0DA7782F" w14:textId="77777777" w:rsidR="0072557D" w:rsidRPr="00407898" w:rsidRDefault="0072557D" w:rsidP="00E64B16">
            <w:pPr>
              <w:jc w:val="center"/>
              <w:rPr>
                <w:rFonts w:asciiTheme="minorHAnsi" w:hAnsiTheme="minorHAnsi" w:cstheme="minorHAnsi"/>
                <w:sz w:val="20"/>
              </w:rPr>
            </w:pPr>
          </w:p>
        </w:tc>
        <w:tc>
          <w:tcPr>
            <w:tcW w:w="420" w:type="dxa"/>
          </w:tcPr>
          <w:p w14:paraId="6CBA5486" w14:textId="77777777" w:rsidR="0072557D" w:rsidRPr="00407898" w:rsidRDefault="0072557D" w:rsidP="00E64B16">
            <w:pPr>
              <w:jc w:val="center"/>
              <w:rPr>
                <w:rFonts w:asciiTheme="minorHAnsi" w:hAnsiTheme="minorHAnsi" w:cstheme="minorHAnsi"/>
                <w:sz w:val="20"/>
              </w:rPr>
            </w:pPr>
          </w:p>
        </w:tc>
        <w:tc>
          <w:tcPr>
            <w:tcW w:w="420" w:type="dxa"/>
          </w:tcPr>
          <w:p w14:paraId="43499463" w14:textId="77777777" w:rsidR="0072557D" w:rsidRPr="00407898" w:rsidRDefault="0072557D" w:rsidP="00E64B16">
            <w:pPr>
              <w:jc w:val="center"/>
              <w:rPr>
                <w:rFonts w:asciiTheme="minorHAnsi" w:hAnsiTheme="minorHAnsi" w:cstheme="minorHAnsi"/>
                <w:sz w:val="20"/>
              </w:rPr>
            </w:pPr>
          </w:p>
        </w:tc>
        <w:tc>
          <w:tcPr>
            <w:tcW w:w="422" w:type="dxa"/>
          </w:tcPr>
          <w:p w14:paraId="78CE6F9B" w14:textId="77777777" w:rsidR="0072557D" w:rsidRPr="00407898" w:rsidRDefault="0072557D" w:rsidP="00E64B16">
            <w:pPr>
              <w:jc w:val="center"/>
              <w:rPr>
                <w:rFonts w:asciiTheme="minorHAnsi" w:hAnsiTheme="minorHAnsi" w:cstheme="minorHAnsi"/>
                <w:sz w:val="20"/>
              </w:rPr>
            </w:pPr>
          </w:p>
        </w:tc>
      </w:tr>
      <w:tr w:rsidR="0072557D" w:rsidRPr="00407898" w14:paraId="72853194" w14:textId="77777777" w:rsidTr="00E64B16">
        <w:tc>
          <w:tcPr>
            <w:tcW w:w="2189" w:type="dxa"/>
          </w:tcPr>
          <w:p w14:paraId="68B765E3" w14:textId="77777777" w:rsidR="0072557D" w:rsidRPr="00407898" w:rsidRDefault="0072557D" w:rsidP="00E64B16">
            <w:pPr>
              <w:spacing w:after="200" w:line="276" w:lineRule="auto"/>
              <w:contextualSpacing/>
              <w:rPr>
                <w:rFonts w:asciiTheme="minorHAnsi" w:hAnsiTheme="minorHAnsi" w:cstheme="minorHAnsi"/>
                <w:sz w:val="20"/>
              </w:rPr>
            </w:pPr>
            <w:r w:rsidRPr="00407898">
              <w:rPr>
                <w:rFonts w:asciiTheme="minorHAnsi" w:eastAsia="Calibri" w:hAnsiTheme="minorHAnsi" w:cstheme="minorHAnsi"/>
                <w:sz w:val="20"/>
              </w:rPr>
              <w:t xml:space="preserve">Spectrum auctioning training and technical assistance to the Zambia Information and Communication Technology Authority (ZICTA)  to enhance skills of staff. </w:t>
            </w:r>
          </w:p>
        </w:tc>
        <w:tc>
          <w:tcPr>
            <w:tcW w:w="1663" w:type="dxa"/>
          </w:tcPr>
          <w:p w14:paraId="5ECCA302" w14:textId="77777777" w:rsidR="0072557D" w:rsidRPr="00407898" w:rsidRDefault="0072557D" w:rsidP="00E64B16">
            <w:pPr>
              <w:rPr>
                <w:rFonts w:asciiTheme="minorHAnsi" w:hAnsiTheme="minorHAnsi" w:cstheme="minorHAnsi"/>
                <w:sz w:val="20"/>
                <w:lang w:val="en-US"/>
              </w:rPr>
            </w:pPr>
            <w:r w:rsidRPr="00407898">
              <w:rPr>
                <w:rFonts w:asciiTheme="minorHAnsi" w:hAnsiTheme="minorHAnsi" w:cstheme="minorHAnsi"/>
                <w:sz w:val="20"/>
                <w:lang w:val="en-US"/>
              </w:rPr>
              <w:t>AFR</w:t>
            </w:r>
          </w:p>
        </w:tc>
        <w:tc>
          <w:tcPr>
            <w:tcW w:w="1165" w:type="dxa"/>
          </w:tcPr>
          <w:p w14:paraId="6B9672FE" w14:textId="77777777" w:rsidR="0072557D" w:rsidRPr="00407898" w:rsidRDefault="0072557D" w:rsidP="00E64B16">
            <w:pPr>
              <w:rPr>
                <w:rFonts w:asciiTheme="minorHAnsi" w:hAnsiTheme="minorHAnsi" w:cstheme="minorHAnsi"/>
                <w:sz w:val="20"/>
              </w:rPr>
            </w:pPr>
            <w:r w:rsidRPr="00407898">
              <w:rPr>
                <w:rFonts w:asciiTheme="minorHAnsi" w:hAnsiTheme="minorHAnsi" w:cstheme="minorHAnsi"/>
                <w:sz w:val="20"/>
              </w:rPr>
              <w:t>Zambia</w:t>
            </w:r>
          </w:p>
        </w:tc>
        <w:tc>
          <w:tcPr>
            <w:tcW w:w="2677" w:type="dxa"/>
          </w:tcPr>
          <w:p w14:paraId="05C6705D" w14:textId="77777777" w:rsidR="0072557D" w:rsidRPr="00407898" w:rsidRDefault="0072557D" w:rsidP="00E64B16">
            <w:pPr>
              <w:rPr>
                <w:rFonts w:asciiTheme="minorHAnsi" w:eastAsia="Calibri" w:hAnsiTheme="minorHAnsi" w:cstheme="minorHAnsi"/>
                <w:sz w:val="20"/>
              </w:rPr>
            </w:pPr>
            <w:r w:rsidRPr="00407898">
              <w:rPr>
                <w:rFonts w:asciiTheme="minorHAnsi" w:eastAsia="Calibri" w:hAnsiTheme="minorHAnsi" w:cstheme="minorHAnsi"/>
                <w:sz w:val="20"/>
              </w:rPr>
              <w:t>ZICTA staff are now able to handle spectrum auctioning.</w:t>
            </w:r>
          </w:p>
          <w:p w14:paraId="28D15D74" w14:textId="77777777" w:rsidR="0072557D" w:rsidRPr="00407898" w:rsidRDefault="0072557D" w:rsidP="00E64B16">
            <w:pPr>
              <w:pStyle w:val="PlainText"/>
              <w:rPr>
                <w:rFonts w:asciiTheme="minorHAnsi" w:hAnsiTheme="minorHAnsi" w:cstheme="minorHAnsi"/>
                <w:color w:val="3B3838" w:themeColor="background2" w:themeShade="40"/>
                <w:sz w:val="20"/>
                <w:szCs w:val="20"/>
              </w:rPr>
            </w:pPr>
          </w:p>
        </w:tc>
        <w:tc>
          <w:tcPr>
            <w:tcW w:w="2470" w:type="dxa"/>
          </w:tcPr>
          <w:p w14:paraId="02FAF16D" w14:textId="77777777" w:rsidR="0072557D" w:rsidRPr="00407898" w:rsidRDefault="0072557D" w:rsidP="00E64B16">
            <w:pPr>
              <w:pStyle w:val="Heading1"/>
              <w:shd w:val="clear" w:color="auto" w:fill="FFFFFF"/>
              <w:spacing w:before="0"/>
              <w:outlineLvl w:val="0"/>
              <w:rPr>
                <w:rStyle w:val="Hyperlink"/>
                <w:rFonts w:asciiTheme="minorHAnsi" w:hAnsiTheme="minorHAnsi" w:cstheme="minorHAnsi"/>
                <w:b w:val="0"/>
                <w:sz w:val="20"/>
              </w:rPr>
            </w:pPr>
          </w:p>
        </w:tc>
        <w:tc>
          <w:tcPr>
            <w:tcW w:w="320" w:type="dxa"/>
          </w:tcPr>
          <w:p w14:paraId="700CA49B"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3013CF7D" w14:textId="77777777" w:rsidR="0072557D" w:rsidRPr="00407898" w:rsidRDefault="0072557D" w:rsidP="00E64B16">
            <w:pPr>
              <w:jc w:val="center"/>
              <w:rPr>
                <w:rFonts w:asciiTheme="minorHAnsi" w:hAnsiTheme="minorHAnsi" w:cstheme="minorHAnsi"/>
                <w:sz w:val="20"/>
              </w:rPr>
            </w:pPr>
          </w:p>
        </w:tc>
        <w:tc>
          <w:tcPr>
            <w:tcW w:w="317" w:type="dxa"/>
          </w:tcPr>
          <w:p w14:paraId="030BBEAA" w14:textId="77777777" w:rsidR="0072557D" w:rsidRPr="00407898" w:rsidRDefault="0072557D" w:rsidP="00E64B16">
            <w:pPr>
              <w:jc w:val="center"/>
              <w:rPr>
                <w:rFonts w:asciiTheme="minorHAnsi" w:hAnsiTheme="minorHAnsi" w:cstheme="minorHAnsi"/>
                <w:sz w:val="20"/>
              </w:rPr>
            </w:pPr>
          </w:p>
        </w:tc>
        <w:tc>
          <w:tcPr>
            <w:tcW w:w="320" w:type="dxa"/>
          </w:tcPr>
          <w:p w14:paraId="749E2179" w14:textId="77777777" w:rsidR="0072557D" w:rsidRPr="00407898" w:rsidRDefault="0072557D" w:rsidP="00E64B16">
            <w:pPr>
              <w:jc w:val="center"/>
              <w:rPr>
                <w:rFonts w:asciiTheme="minorHAnsi" w:hAnsiTheme="minorHAnsi" w:cstheme="minorHAnsi"/>
                <w:sz w:val="20"/>
              </w:rPr>
            </w:pPr>
          </w:p>
        </w:tc>
        <w:tc>
          <w:tcPr>
            <w:tcW w:w="320" w:type="dxa"/>
          </w:tcPr>
          <w:p w14:paraId="7177151E" w14:textId="77777777" w:rsidR="0072557D" w:rsidRPr="00407898" w:rsidRDefault="0072557D" w:rsidP="00E64B16">
            <w:pPr>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007221E7" w14:textId="77777777" w:rsidR="0072557D" w:rsidRPr="00407898" w:rsidRDefault="0072557D" w:rsidP="00E64B16">
            <w:pPr>
              <w:jc w:val="center"/>
              <w:rPr>
                <w:rFonts w:asciiTheme="minorHAnsi" w:hAnsiTheme="minorHAnsi" w:cstheme="minorHAnsi"/>
                <w:sz w:val="20"/>
              </w:rPr>
            </w:pPr>
          </w:p>
        </w:tc>
        <w:tc>
          <w:tcPr>
            <w:tcW w:w="317" w:type="dxa"/>
          </w:tcPr>
          <w:p w14:paraId="358B5417" w14:textId="77777777" w:rsidR="0072557D" w:rsidRPr="00407898" w:rsidRDefault="0072557D" w:rsidP="00E64B16">
            <w:pPr>
              <w:jc w:val="center"/>
              <w:rPr>
                <w:rFonts w:asciiTheme="minorHAnsi" w:hAnsiTheme="minorHAnsi" w:cstheme="minorHAnsi"/>
                <w:sz w:val="20"/>
              </w:rPr>
            </w:pPr>
          </w:p>
        </w:tc>
        <w:tc>
          <w:tcPr>
            <w:tcW w:w="320" w:type="dxa"/>
          </w:tcPr>
          <w:p w14:paraId="3D25C089" w14:textId="77777777" w:rsidR="0072557D" w:rsidRPr="00407898" w:rsidRDefault="0072557D" w:rsidP="00E64B16">
            <w:pPr>
              <w:jc w:val="center"/>
              <w:rPr>
                <w:rFonts w:asciiTheme="minorHAnsi" w:hAnsiTheme="minorHAnsi" w:cstheme="minorHAnsi"/>
                <w:sz w:val="20"/>
              </w:rPr>
            </w:pPr>
          </w:p>
        </w:tc>
        <w:tc>
          <w:tcPr>
            <w:tcW w:w="320" w:type="dxa"/>
          </w:tcPr>
          <w:p w14:paraId="6C582654" w14:textId="77777777" w:rsidR="0072557D" w:rsidRPr="00407898" w:rsidRDefault="0072557D" w:rsidP="00E64B16">
            <w:pPr>
              <w:jc w:val="center"/>
              <w:rPr>
                <w:rFonts w:asciiTheme="minorHAnsi" w:hAnsiTheme="minorHAnsi" w:cstheme="minorHAnsi"/>
                <w:sz w:val="20"/>
              </w:rPr>
            </w:pPr>
          </w:p>
        </w:tc>
        <w:tc>
          <w:tcPr>
            <w:tcW w:w="420" w:type="dxa"/>
          </w:tcPr>
          <w:p w14:paraId="0CC34733" w14:textId="77777777" w:rsidR="0072557D" w:rsidRPr="00407898" w:rsidRDefault="0072557D" w:rsidP="00E64B16">
            <w:pPr>
              <w:jc w:val="center"/>
              <w:rPr>
                <w:rFonts w:asciiTheme="minorHAnsi" w:hAnsiTheme="minorHAnsi" w:cstheme="minorHAnsi"/>
                <w:sz w:val="20"/>
              </w:rPr>
            </w:pPr>
          </w:p>
        </w:tc>
        <w:tc>
          <w:tcPr>
            <w:tcW w:w="420" w:type="dxa"/>
          </w:tcPr>
          <w:p w14:paraId="3A8F2B8C" w14:textId="77777777" w:rsidR="0072557D" w:rsidRPr="00407898" w:rsidRDefault="0072557D" w:rsidP="00E64B16">
            <w:pPr>
              <w:jc w:val="center"/>
              <w:rPr>
                <w:rFonts w:asciiTheme="minorHAnsi" w:hAnsiTheme="minorHAnsi" w:cstheme="minorHAnsi"/>
                <w:sz w:val="20"/>
              </w:rPr>
            </w:pPr>
          </w:p>
        </w:tc>
        <w:tc>
          <w:tcPr>
            <w:tcW w:w="420" w:type="dxa"/>
          </w:tcPr>
          <w:p w14:paraId="2186604B" w14:textId="77777777" w:rsidR="0072557D" w:rsidRPr="00407898" w:rsidRDefault="0072557D" w:rsidP="00E64B16">
            <w:pPr>
              <w:jc w:val="center"/>
              <w:rPr>
                <w:rFonts w:asciiTheme="minorHAnsi" w:hAnsiTheme="minorHAnsi" w:cstheme="minorHAnsi"/>
                <w:sz w:val="20"/>
              </w:rPr>
            </w:pPr>
          </w:p>
        </w:tc>
        <w:tc>
          <w:tcPr>
            <w:tcW w:w="420" w:type="dxa"/>
          </w:tcPr>
          <w:p w14:paraId="3B28ED32" w14:textId="77777777" w:rsidR="0072557D" w:rsidRPr="00407898" w:rsidRDefault="0072557D" w:rsidP="00E64B16">
            <w:pPr>
              <w:jc w:val="center"/>
              <w:rPr>
                <w:rFonts w:asciiTheme="minorHAnsi" w:hAnsiTheme="minorHAnsi" w:cstheme="minorHAnsi"/>
                <w:sz w:val="20"/>
              </w:rPr>
            </w:pPr>
          </w:p>
        </w:tc>
        <w:tc>
          <w:tcPr>
            <w:tcW w:w="422" w:type="dxa"/>
          </w:tcPr>
          <w:p w14:paraId="2C2069BD" w14:textId="77777777" w:rsidR="0072557D" w:rsidRPr="00407898" w:rsidRDefault="0072557D" w:rsidP="00E64B16">
            <w:pPr>
              <w:jc w:val="center"/>
              <w:rPr>
                <w:rFonts w:asciiTheme="minorHAnsi" w:hAnsiTheme="minorHAnsi" w:cstheme="minorHAnsi"/>
                <w:sz w:val="20"/>
              </w:rPr>
            </w:pPr>
          </w:p>
        </w:tc>
      </w:tr>
      <w:tr w:rsidR="0072557D" w:rsidRPr="00407898" w14:paraId="3FAC2886" w14:textId="77777777" w:rsidTr="00E64B16">
        <w:trPr>
          <w:trHeight w:val="1990"/>
        </w:trPr>
        <w:tc>
          <w:tcPr>
            <w:tcW w:w="2189" w:type="dxa"/>
          </w:tcPr>
          <w:p w14:paraId="7ACBE443" w14:textId="77777777" w:rsidR="0072557D" w:rsidRPr="00407898" w:rsidRDefault="0072557D" w:rsidP="00E64B16">
            <w:pPr>
              <w:spacing w:before="0"/>
              <w:contextualSpacing/>
              <w:rPr>
                <w:rFonts w:asciiTheme="minorHAnsi" w:hAnsiTheme="minorHAnsi" w:cstheme="minorHAnsi"/>
                <w:color w:val="000000" w:themeColor="text1"/>
                <w:sz w:val="20"/>
                <w:lang w:val="en-US"/>
              </w:rPr>
            </w:pPr>
            <w:r w:rsidRPr="00407898">
              <w:rPr>
                <w:rFonts w:asciiTheme="minorHAnsi" w:hAnsiTheme="minorHAnsi" w:cstheme="minorHAnsi"/>
                <w:color w:val="000000" w:themeColor="text1"/>
                <w:sz w:val="20"/>
                <w:lang w:val="en-US"/>
              </w:rPr>
              <w:t>3rd Annual Spectrum Management Conference for CIS and Central and Eastern Europe</w:t>
            </w:r>
          </w:p>
        </w:tc>
        <w:tc>
          <w:tcPr>
            <w:tcW w:w="1663" w:type="dxa"/>
          </w:tcPr>
          <w:p w14:paraId="7B00D4F3" w14:textId="77777777" w:rsidR="0072557D" w:rsidRPr="00407898" w:rsidRDefault="0072557D" w:rsidP="00E64B16">
            <w:pPr>
              <w:spacing w:before="0"/>
              <w:rPr>
                <w:rFonts w:asciiTheme="minorHAnsi" w:hAnsiTheme="minorHAnsi" w:cstheme="minorHAnsi"/>
                <w:color w:val="000000" w:themeColor="text1"/>
                <w:sz w:val="20"/>
                <w:lang w:val="en-US"/>
              </w:rPr>
            </w:pPr>
            <w:r w:rsidRPr="00407898">
              <w:rPr>
                <w:rFonts w:asciiTheme="minorHAnsi" w:hAnsiTheme="minorHAnsi" w:cstheme="minorHAnsi"/>
                <w:color w:val="000000" w:themeColor="text1"/>
                <w:sz w:val="20"/>
                <w:lang w:val="en-US"/>
              </w:rPr>
              <w:t>CIS/EUR</w:t>
            </w:r>
          </w:p>
        </w:tc>
        <w:tc>
          <w:tcPr>
            <w:tcW w:w="1165" w:type="dxa"/>
          </w:tcPr>
          <w:p w14:paraId="69F65CCB" w14:textId="2D625105" w:rsidR="0072557D" w:rsidRPr="00407898" w:rsidRDefault="0072557D" w:rsidP="005B3617">
            <w:pPr>
              <w:spacing w:before="0"/>
              <w:rPr>
                <w:rFonts w:asciiTheme="minorHAnsi" w:hAnsiTheme="minorHAnsi" w:cstheme="minorHAnsi"/>
                <w:color w:val="000000" w:themeColor="text1"/>
                <w:sz w:val="20"/>
              </w:rPr>
            </w:pPr>
            <w:r w:rsidRPr="00407898">
              <w:rPr>
                <w:rFonts w:asciiTheme="minorHAnsi" w:hAnsiTheme="minorHAnsi" w:cstheme="minorHAnsi"/>
                <w:color w:val="000000" w:themeColor="text1"/>
                <w:sz w:val="20"/>
              </w:rPr>
              <w:t>Minsk, Belarus,</w:t>
            </w:r>
            <w:r w:rsidR="005B3617">
              <w:rPr>
                <w:rFonts w:asciiTheme="minorHAnsi" w:hAnsiTheme="minorHAnsi" w:cstheme="minorHAnsi"/>
                <w:color w:val="000000" w:themeColor="text1"/>
                <w:sz w:val="20"/>
              </w:rPr>
              <w:br/>
            </w:r>
            <w:r w:rsidRPr="00407898">
              <w:rPr>
                <w:rFonts w:asciiTheme="minorHAnsi" w:hAnsiTheme="minorHAnsi" w:cstheme="minorHAnsi"/>
                <w:color w:val="000000" w:themeColor="text1"/>
                <w:sz w:val="20"/>
              </w:rPr>
              <w:t>8-9 April 2019</w:t>
            </w:r>
          </w:p>
        </w:tc>
        <w:tc>
          <w:tcPr>
            <w:tcW w:w="2677" w:type="dxa"/>
          </w:tcPr>
          <w:p w14:paraId="2B52D4F4" w14:textId="77777777" w:rsidR="0072557D" w:rsidRPr="00407898" w:rsidRDefault="0072557D" w:rsidP="00E64B16">
            <w:pPr>
              <w:pStyle w:val="PlainText"/>
              <w:rPr>
                <w:rFonts w:asciiTheme="minorHAnsi" w:hAnsiTheme="minorHAnsi" w:cstheme="minorHAnsi"/>
                <w:color w:val="000000" w:themeColor="text1"/>
                <w:sz w:val="20"/>
                <w:szCs w:val="20"/>
              </w:rPr>
            </w:pPr>
            <w:r w:rsidRPr="00407898">
              <w:rPr>
                <w:rFonts w:asciiTheme="minorHAnsi" w:hAnsiTheme="minorHAnsi" w:cstheme="minorHAnsi"/>
                <w:color w:val="000000" w:themeColor="text1"/>
                <w:sz w:val="20"/>
                <w:szCs w:val="20"/>
              </w:rPr>
              <w:t>Provided information on BDT and BR activities on spectrum management. Facilitated WRC-19 preparation through inter-regional discussions (RCC, CEPT and APT present)</w:t>
            </w:r>
          </w:p>
        </w:tc>
        <w:tc>
          <w:tcPr>
            <w:tcW w:w="2470" w:type="dxa"/>
          </w:tcPr>
          <w:p w14:paraId="23C05C20" w14:textId="77777777" w:rsidR="0072557D" w:rsidRPr="00407898" w:rsidRDefault="00F37D7E" w:rsidP="00E64B16">
            <w:pPr>
              <w:pStyle w:val="Heading1"/>
              <w:shd w:val="clear" w:color="auto" w:fill="FFFFFF"/>
              <w:spacing w:before="0"/>
              <w:outlineLvl w:val="0"/>
              <w:rPr>
                <w:rFonts w:asciiTheme="minorHAnsi" w:hAnsiTheme="minorHAnsi" w:cstheme="minorHAnsi"/>
                <w:b w:val="0"/>
                <w:sz w:val="20"/>
              </w:rPr>
            </w:pPr>
            <w:hyperlink r:id="rId29" w:history="1">
              <w:r w:rsidR="0072557D" w:rsidRPr="00407898">
                <w:rPr>
                  <w:rStyle w:val="Hyperlink"/>
                  <w:rFonts w:asciiTheme="minorHAnsi" w:hAnsiTheme="minorHAnsi" w:cstheme="minorHAnsi"/>
                  <w:b w:val="0"/>
                  <w:sz w:val="20"/>
                </w:rPr>
                <w:t>Event webpage</w:t>
              </w:r>
            </w:hyperlink>
          </w:p>
        </w:tc>
        <w:tc>
          <w:tcPr>
            <w:tcW w:w="320" w:type="dxa"/>
          </w:tcPr>
          <w:p w14:paraId="259AF60B" w14:textId="77777777" w:rsidR="0072557D" w:rsidRPr="00407898" w:rsidRDefault="0072557D" w:rsidP="00E64B16">
            <w:pPr>
              <w:spacing w:before="0"/>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44DDC33C" w14:textId="77777777" w:rsidR="0072557D" w:rsidRPr="00407898" w:rsidRDefault="0072557D" w:rsidP="00E64B16">
            <w:pPr>
              <w:spacing w:before="0"/>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0A97BA54" w14:textId="77777777" w:rsidR="0072557D" w:rsidRPr="00407898" w:rsidRDefault="0072557D" w:rsidP="00E64B16">
            <w:pPr>
              <w:spacing w:before="0"/>
              <w:jc w:val="center"/>
              <w:rPr>
                <w:rFonts w:asciiTheme="minorHAnsi" w:hAnsiTheme="minorHAnsi" w:cstheme="minorHAnsi"/>
                <w:sz w:val="20"/>
              </w:rPr>
            </w:pPr>
          </w:p>
        </w:tc>
        <w:tc>
          <w:tcPr>
            <w:tcW w:w="320" w:type="dxa"/>
          </w:tcPr>
          <w:p w14:paraId="79D3E0B5" w14:textId="77777777" w:rsidR="0072557D" w:rsidRPr="00407898" w:rsidRDefault="0072557D" w:rsidP="00E64B16">
            <w:pPr>
              <w:spacing w:before="0"/>
              <w:jc w:val="center"/>
              <w:rPr>
                <w:rFonts w:asciiTheme="minorHAnsi" w:hAnsiTheme="minorHAnsi" w:cstheme="minorHAnsi"/>
                <w:sz w:val="20"/>
              </w:rPr>
            </w:pPr>
          </w:p>
        </w:tc>
        <w:tc>
          <w:tcPr>
            <w:tcW w:w="320" w:type="dxa"/>
          </w:tcPr>
          <w:p w14:paraId="506088CC" w14:textId="77777777" w:rsidR="0072557D" w:rsidRPr="00407898" w:rsidRDefault="0072557D" w:rsidP="00E64B16">
            <w:pPr>
              <w:spacing w:before="0"/>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226CDC7E" w14:textId="77777777" w:rsidR="0072557D" w:rsidRPr="00407898" w:rsidRDefault="0072557D" w:rsidP="00E64B16">
            <w:pPr>
              <w:spacing w:before="0"/>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45539435" w14:textId="77777777" w:rsidR="0072557D" w:rsidRPr="00407898" w:rsidRDefault="0072557D" w:rsidP="00E64B16">
            <w:pPr>
              <w:spacing w:before="0"/>
              <w:jc w:val="center"/>
              <w:rPr>
                <w:rFonts w:asciiTheme="minorHAnsi" w:hAnsiTheme="minorHAnsi" w:cstheme="minorHAnsi"/>
                <w:sz w:val="20"/>
              </w:rPr>
            </w:pPr>
          </w:p>
        </w:tc>
        <w:tc>
          <w:tcPr>
            <w:tcW w:w="320" w:type="dxa"/>
          </w:tcPr>
          <w:p w14:paraId="32698534" w14:textId="77777777" w:rsidR="0072557D" w:rsidRPr="00407898" w:rsidRDefault="0072557D" w:rsidP="00E64B16">
            <w:pPr>
              <w:spacing w:before="0"/>
              <w:jc w:val="center"/>
              <w:rPr>
                <w:rFonts w:asciiTheme="minorHAnsi" w:hAnsiTheme="minorHAnsi" w:cstheme="minorHAnsi"/>
                <w:sz w:val="20"/>
              </w:rPr>
            </w:pPr>
            <w:r w:rsidRPr="00407898">
              <w:rPr>
                <w:rFonts w:asciiTheme="minorHAnsi" w:hAnsiTheme="minorHAnsi" w:cstheme="minorHAnsi"/>
                <w:sz w:val="20"/>
              </w:rPr>
              <w:t>1</w:t>
            </w:r>
          </w:p>
        </w:tc>
        <w:tc>
          <w:tcPr>
            <w:tcW w:w="320" w:type="dxa"/>
          </w:tcPr>
          <w:p w14:paraId="1527EE77" w14:textId="77777777" w:rsidR="0072557D" w:rsidRPr="00407898" w:rsidRDefault="0072557D" w:rsidP="00E64B16">
            <w:pPr>
              <w:spacing w:before="0"/>
              <w:jc w:val="center"/>
              <w:rPr>
                <w:rFonts w:asciiTheme="minorHAnsi" w:hAnsiTheme="minorHAnsi" w:cstheme="minorHAnsi"/>
                <w:sz w:val="20"/>
              </w:rPr>
            </w:pPr>
          </w:p>
        </w:tc>
        <w:tc>
          <w:tcPr>
            <w:tcW w:w="420" w:type="dxa"/>
          </w:tcPr>
          <w:p w14:paraId="37F40527" w14:textId="77777777" w:rsidR="0072557D" w:rsidRPr="00407898" w:rsidRDefault="0072557D" w:rsidP="00E64B16">
            <w:pPr>
              <w:spacing w:before="0"/>
              <w:jc w:val="center"/>
              <w:rPr>
                <w:rFonts w:asciiTheme="minorHAnsi" w:hAnsiTheme="minorHAnsi" w:cstheme="minorHAnsi"/>
                <w:sz w:val="20"/>
              </w:rPr>
            </w:pPr>
            <w:r w:rsidRPr="00407898">
              <w:rPr>
                <w:rFonts w:asciiTheme="minorHAnsi" w:hAnsiTheme="minorHAnsi" w:cstheme="minorHAnsi"/>
                <w:sz w:val="20"/>
              </w:rPr>
              <w:t>1</w:t>
            </w:r>
          </w:p>
        </w:tc>
        <w:tc>
          <w:tcPr>
            <w:tcW w:w="420" w:type="dxa"/>
          </w:tcPr>
          <w:p w14:paraId="27766C4E" w14:textId="77777777" w:rsidR="0072557D" w:rsidRPr="00407898" w:rsidRDefault="0072557D" w:rsidP="00E64B16">
            <w:pPr>
              <w:spacing w:before="0"/>
              <w:jc w:val="center"/>
              <w:rPr>
                <w:rFonts w:asciiTheme="minorHAnsi" w:hAnsiTheme="minorHAnsi" w:cstheme="minorHAnsi"/>
                <w:sz w:val="20"/>
              </w:rPr>
            </w:pPr>
          </w:p>
        </w:tc>
        <w:tc>
          <w:tcPr>
            <w:tcW w:w="420" w:type="dxa"/>
          </w:tcPr>
          <w:p w14:paraId="0525BC97" w14:textId="77777777" w:rsidR="0072557D" w:rsidRPr="00407898" w:rsidRDefault="0072557D" w:rsidP="00E64B16">
            <w:pPr>
              <w:spacing w:before="0"/>
              <w:jc w:val="center"/>
              <w:rPr>
                <w:rFonts w:asciiTheme="minorHAnsi" w:hAnsiTheme="minorHAnsi" w:cstheme="minorHAnsi"/>
                <w:sz w:val="20"/>
              </w:rPr>
            </w:pPr>
          </w:p>
        </w:tc>
        <w:tc>
          <w:tcPr>
            <w:tcW w:w="420" w:type="dxa"/>
          </w:tcPr>
          <w:p w14:paraId="13C08E94" w14:textId="77777777" w:rsidR="0072557D" w:rsidRPr="00407898" w:rsidRDefault="0072557D" w:rsidP="00E64B16">
            <w:pPr>
              <w:spacing w:before="0"/>
              <w:jc w:val="center"/>
              <w:rPr>
                <w:rFonts w:asciiTheme="minorHAnsi" w:hAnsiTheme="minorHAnsi" w:cstheme="minorHAnsi"/>
                <w:sz w:val="20"/>
              </w:rPr>
            </w:pPr>
          </w:p>
        </w:tc>
        <w:tc>
          <w:tcPr>
            <w:tcW w:w="422" w:type="dxa"/>
          </w:tcPr>
          <w:p w14:paraId="5D2A6D33" w14:textId="77777777" w:rsidR="0072557D" w:rsidRPr="00407898" w:rsidRDefault="0072557D" w:rsidP="00E64B16">
            <w:pPr>
              <w:spacing w:before="0"/>
              <w:jc w:val="center"/>
              <w:rPr>
                <w:rFonts w:asciiTheme="minorHAnsi" w:hAnsiTheme="minorHAnsi" w:cstheme="minorHAnsi"/>
                <w:sz w:val="20"/>
              </w:rPr>
            </w:pPr>
          </w:p>
        </w:tc>
      </w:tr>
      <w:tr w:rsidR="0072557D" w:rsidRPr="00407898" w14:paraId="5572E231" w14:textId="77777777" w:rsidTr="00E64B16">
        <w:trPr>
          <w:trHeight w:val="1990"/>
        </w:trPr>
        <w:tc>
          <w:tcPr>
            <w:tcW w:w="2189" w:type="dxa"/>
          </w:tcPr>
          <w:p w14:paraId="4A9B8534" w14:textId="77777777" w:rsidR="0072557D" w:rsidRPr="00407898" w:rsidRDefault="0072557D" w:rsidP="00E64B16">
            <w:pPr>
              <w:spacing w:before="0"/>
              <w:contextualSpacing/>
              <w:rPr>
                <w:rFonts w:asciiTheme="minorHAnsi" w:hAnsiTheme="minorHAnsi" w:cstheme="minorHAnsi"/>
                <w:color w:val="000000" w:themeColor="text1"/>
                <w:sz w:val="20"/>
                <w:lang w:val="en-US"/>
              </w:rPr>
            </w:pPr>
            <w:r w:rsidRPr="00407898">
              <w:rPr>
                <w:rFonts w:asciiTheme="minorHAnsi" w:hAnsiTheme="minorHAnsi" w:cstheme="minorHAnsi"/>
                <w:color w:val="000000" w:themeColor="text1"/>
                <w:sz w:val="20"/>
                <w:lang w:val="en-US"/>
              </w:rPr>
              <w:t>Workshop “How to achieve interference free communication at the current technological stage”</w:t>
            </w:r>
          </w:p>
        </w:tc>
        <w:tc>
          <w:tcPr>
            <w:tcW w:w="1663" w:type="dxa"/>
          </w:tcPr>
          <w:p w14:paraId="4B5204A4" w14:textId="77777777" w:rsidR="0072557D" w:rsidRPr="00407898" w:rsidRDefault="0072557D" w:rsidP="00E64B16">
            <w:pPr>
              <w:spacing w:before="0"/>
              <w:rPr>
                <w:rFonts w:asciiTheme="minorHAnsi" w:hAnsiTheme="minorHAnsi" w:cstheme="minorHAnsi"/>
                <w:color w:val="000000" w:themeColor="text1"/>
                <w:sz w:val="20"/>
                <w:lang w:val="en-US"/>
              </w:rPr>
            </w:pPr>
            <w:r w:rsidRPr="00407898">
              <w:rPr>
                <w:rFonts w:asciiTheme="minorHAnsi" w:hAnsiTheme="minorHAnsi" w:cstheme="minorHAnsi"/>
                <w:color w:val="000000" w:themeColor="text1"/>
                <w:sz w:val="20"/>
                <w:lang w:val="en-US"/>
              </w:rPr>
              <w:t>CIS/EUR</w:t>
            </w:r>
          </w:p>
        </w:tc>
        <w:tc>
          <w:tcPr>
            <w:tcW w:w="1165" w:type="dxa"/>
          </w:tcPr>
          <w:p w14:paraId="2488DEDF" w14:textId="77777777" w:rsidR="0072557D" w:rsidRPr="00407898" w:rsidRDefault="0072557D" w:rsidP="00E64B16">
            <w:pPr>
              <w:spacing w:before="0"/>
              <w:rPr>
                <w:rFonts w:asciiTheme="minorHAnsi" w:hAnsiTheme="minorHAnsi" w:cstheme="minorHAnsi"/>
                <w:color w:val="000000" w:themeColor="text1"/>
                <w:sz w:val="20"/>
              </w:rPr>
            </w:pPr>
            <w:r w:rsidRPr="00407898">
              <w:rPr>
                <w:rFonts w:asciiTheme="minorHAnsi" w:hAnsiTheme="minorHAnsi" w:cstheme="minorHAnsi"/>
                <w:color w:val="000000" w:themeColor="text1"/>
                <w:sz w:val="20"/>
              </w:rPr>
              <w:t>Minsk, Belarus, 10-11 April 2019</w:t>
            </w:r>
          </w:p>
        </w:tc>
        <w:tc>
          <w:tcPr>
            <w:tcW w:w="2677" w:type="dxa"/>
          </w:tcPr>
          <w:p w14:paraId="31DADBF1" w14:textId="77777777" w:rsidR="0072557D" w:rsidRPr="00407898" w:rsidRDefault="0072557D" w:rsidP="00E64B16">
            <w:pPr>
              <w:pStyle w:val="PlainText"/>
              <w:rPr>
                <w:rFonts w:asciiTheme="minorHAnsi" w:hAnsiTheme="minorHAnsi" w:cstheme="minorHAnsi"/>
                <w:color w:val="000000" w:themeColor="text1"/>
                <w:sz w:val="20"/>
                <w:szCs w:val="20"/>
              </w:rPr>
            </w:pPr>
            <w:r w:rsidRPr="00407898">
              <w:rPr>
                <w:rFonts w:asciiTheme="minorHAnsi" w:hAnsiTheme="minorHAnsi" w:cstheme="minorHAnsi"/>
                <w:color w:val="000000" w:themeColor="text1"/>
                <w:sz w:val="20"/>
                <w:szCs w:val="20"/>
              </w:rPr>
              <w:t>Analyzed in depth how to achieve interference free communication, improve cross border coordination and ensure efficient radio monitoring</w:t>
            </w:r>
          </w:p>
        </w:tc>
        <w:tc>
          <w:tcPr>
            <w:tcW w:w="2470" w:type="dxa"/>
          </w:tcPr>
          <w:p w14:paraId="3434789B" w14:textId="77777777" w:rsidR="0072557D" w:rsidRPr="00407898" w:rsidRDefault="00F37D7E" w:rsidP="00E64B16">
            <w:pPr>
              <w:pStyle w:val="Heading1"/>
              <w:shd w:val="clear" w:color="auto" w:fill="FFFFFF"/>
              <w:spacing w:before="0"/>
              <w:outlineLvl w:val="0"/>
              <w:rPr>
                <w:rFonts w:asciiTheme="minorHAnsi" w:hAnsiTheme="minorHAnsi" w:cstheme="minorHAnsi"/>
                <w:b w:val="0"/>
                <w:sz w:val="20"/>
              </w:rPr>
            </w:pPr>
            <w:hyperlink r:id="rId30" w:history="1">
              <w:r w:rsidR="0072557D" w:rsidRPr="00407898">
                <w:rPr>
                  <w:rStyle w:val="Hyperlink"/>
                  <w:rFonts w:asciiTheme="minorHAnsi" w:hAnsiTheme="minorHAnsi" w:cstheme="minorHAnsi"/>
                  <w:b w:val="0"/>
                  <w:sz w:val="20"/>
                </w:rPr>
                <w:t>Event webpage</w:t>
              </w:r>
            </w:hyperlink>
          </w:p>
        </w:tc>
        <w:tc>
          <w:tcPr>
            <w:tcW w:w="320" w:type="dxa"/>
          </w:tcPr>
          <w:p w14:paraId="5C0393CB" w14:textId="77777777" w:rsidR="0072557D" w:rsidRPr="00407898" w:rsidRDefault="0072557D" w:rsidP="00E64B16">
            <w:pPr>
              <w:spacing w:before="0"/>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1049C983" w14:textId="77777777" w:rsidR="0072557D" w:rsidRPr="00407898" w:rsidRDefault="0072557D" w:rsidP="00E64B16">
            <w:pPr>
              <w:spacing w:before="0"/>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79C4563E" w14:textId="77777777" w:rsidR="0072557D" w:rsidRPr="00407898" w:rsidRDefault="0072557D" w:rsidP="00E64B16">
            <w:pPr>
              <w:spacing w:before="0"/>
              <w:jc w:val="center"/>
              <w:rPr>
                <w:rFonts w:asciiTheme="minorHAnsi" w:hAnsiTheme="minorHAnsi" w:cstheme="minorHAnsi"/>
                <w:sz w:val="20"/>
              </w:rPr>
            </w:pPr>
          </w:p>
        </w:tc>
        <w:tc>
          <w:tcPr>
            <w:tcW w:w="320" w:type="dxa"/>
          </w:tcPr>
          <w:p w14:paraId="7C2D7671" w14:textId="77777777" w:rsidR="0072557D" w:rsidRPr="00407898" w:rsidRDefault="0072557D" w:rsidP="00E64B16">
            <w:pPr>
              <w:spacing w:before="0"/>
              <w:jc w:val="center"/>
              <w:rPr>
                <w:rFonts w:asciiTheme="minorHAnsi" w:hAnsiTheme="minorHAnsi" w:cstheme="minorHAnsi"/>
                <w:sz w:val="20"/>
              </w:rPr>
            </w:pPr>
          </w:p>
        </w:tc>
        <w:tc>
          <w:tcPr>
            <w:tcW w:w="320" w:type="dxa"/>
          </w:tcPr>
          <w:p w14:paraId="7725B8DF" w14:textId="77777777" w:rsidR="0072557D" w:rsidRPr="00407898" w:rsidRDefault="0072557D" w:rsidP="00E64B16">
            <w:pPr>
              <w:spacing w:before="0"/>
              <w:jc w:val="center"/>
              <w:rPr>
                <w:rFonts w:asciiTheme="minorHAnsi" w:hAnsiTheme="minorHAnsi" w:cstheme="minorHAnsi"/>
                <w:sz w:val="20"/>
              </w:rPr>
            </w:pPr>
          </w:p>
        </w:tc>
        <w:tc>
          <w:tcPr>
            <w:tcW w:w="317" w:type="dxa"/>
          </w:tcPr>
          <w:p w14:paraId="7D322B89" w14:textId="77777777" w:rsidR="0072557D" w:rsidRPr="00407898" w:rsidRDefault="0072557D" w:rsidP="00E64B16">
            <w:pPr>
              <w:spacing w:before="0"/>
              <w:jc w:val="center"/>
              <w:rPr>
                <w:rFonts w:asciiTheme="minorHAnsi" w:hAnsiTheme="minorHAnsi" w:cstheme="minorHAnsi"/>
                <w:sz w:val="20"/>
              </w:rPr>
            </w:pPr>
          </w:p>
        </w:tc>
        <w:tc>
          <w:tcPr>
            <w:tcW w:w="317" w:type="dxa"/>
          </w:tcPr>
          <w:p w14:paraId="08BD0F99" w14:textId="77777777" w:rsidR="0072557D" w:rsidRPr="00407898" w:rsidRDefault="0072557D" w:rsidP="00E64B16">
            <w:pPr>
              <w:spacing w:before="0"/>
              <w:jc w:val="center"/>
              <w:rPr>
                <w:rFonts w:asciiTheme="minorHAnsi" w:hAnsiTheme="minorHAnsi" w:cstheme="minorHAnsi"/>
                <w:sz w:val="20"/>
              </w:rPr>
            </w:pPr>
          </w:p>
        </w:tc>
        <w:tc>
          <w:tcPr>
            <w:tcW w:w="320" w:type="dxa"/>
          </w:tcPr>
          <w:p w14:paraId="580C188D" w14:textId="77777777" w:rsidR="0072557D" w:rsidRPr="00407898" w:rsidRDefault="0072557D" w:rsidP="00E64B16">
            <w:pPr>
              <w:spacing w:before="0"/>
              <w:jc w:val="center"/>
              <w:rPr>
                <w:rFonts w:asciiTheme="minorHAnsi" w:hAnsiTheme="minorHAnsi" w:cstheme="minorHAnsi"/>
                <w:sz w:val="20"/>
              </w:rPr>
            </w:pPr>
          </w:p>
        </w:tc>
        <w:tc>
          <w:tcPr>
            <w:tcW w:w="320" w:type="dxa"/>
          </w:tcPr>
          <w:p w14:paraId="6316CD5C" w14:textId="77777777" w:rsidR="0072557D" w:rsidRPr="00407898" w:rsidRDefault="0072557D" w:rsidP="00E64B16">
            <w:pPr>
              <w:spacing w:before="0"/>
              <w:jc w:val="center"/>
              <w:rPr>
                <w:rFonts w:asciiTheme="minorHAnsi" w:hAnsiTheme="minorHAnsi" w:cstheme="minorHAnsi"/>
                <w:sz w:val="20"/>
              </w:rPr>
            </w:pPr>
          </w:p>
        </w:tc>
        <w:tc>
          <w:tcPr>
            <w:tcW w:w="420" w:type="dxa"/>
          </w:tcPr>
          <w:p w14:paraId="7CD13116" w14:textId="77777777" w:rsidR="0072557D" w:rsidRPr="00407898" w:rsidRDefault="0072557D" w:rsidP="00E64B16">
            <w:pPr>
              <w:spacing w:before="0"/>
              <w:jc w:val="center"/>
              <w:rPr>
                <w:rFonts w:asciiTheme="minorHAnsi" w:hAnsiTheme="minorHAnsi" w:cstheme="minorHAnsi"/>
                <w:sz w:val="20"/>
              </w:rPr>
            </w:pPr>
          </w:p>
        </w:tc>
        <w:tc>
          <w:tcPr>
            <w:tcW w:w="420" w:type="dxa"/>
          </w:tcPr>
          <w:p w14:paraId="00552410" w14:textId="77777777" w:rsidR="0072557D" w:rsidRPr="00407898" w:rsidRDefault="0072557D" w:rsidP="00E64B16">
            <w:pPr>
              <w:spacing w:before="0"/>
              <w:jc w:val="center"/>
              <w:rPr>
                <w:rFonts w:asciiTheme="minorHAnsi" w:hAnsiTheme="minorHAnsi" w:cstheme="minorHAnsi"/>
                <w:sz w:val="20"/>
              </w:rPr>
            </w:pPr>
          </w:p>
        </w:tc>
        <w:tc>
          <w:tcPr>
            <w:tcW w:w="420" w:type="dxa"/>
          </w:tcPr>
          <w:p w14:paraId="5D553215" w14:textId="77777777" w:rsidR="0072557D" w:rsidRPr="00407898" w:rsidRDefault="0072557D" w:rsidP="00E64B16">
            <w:pPr>
              <w:spacing w:before="0"/>
              <w:jc w:val="center"/>
              <w:rPr>
                <w:rFonts w:asciiTheme="minorHAnsi" w:hAnsiTheme="minorHAnsi" w:cstheme="minorHAnsi"/>
                <w:sz w:val="20"/>
              </w:rPr>
            </w:pPr>
            <w:r w:rsidRPr="00407898">
              <w:rPr>
                <w:rFonts w:asciiTheme="minorHAnsi" w:hAnsiTheme="minorHAnsi" w:cstheme="minorHAnsi"/>
                <w:sz w:val="20"/>
              </w:rPr>
              <w:t>1</w:t>
            </w:r>
          </w:p>
        </w:tc>
        <w:tc>
          <w:tcPr>
            <w:tcW w:w="420" w:type="dxa"/>
          </w:tcPr>
          <w:p w14:paraId="286F3948" w14:textId="77777777" w:rsidR="0072557D" w:rsidRPr="00407898" w:rsidRDefault="0072557D" w:rsidP="00E64B16">
            <w:pPr>
              <w:spacing w:before="0"/>
              <w:jc w:val="center"/>
              <w:rPr>
                <w:rFonts w:asciiTheme="minorHAnsi" w:hAnsiTheme="minorHAnsi" w:cstheme="minorHAnsi"/>
                <w:sz w:val="20"/>
              </w:rPr>
            </w:pPr>
          </w:p>
        </w:tc>
        <w:tc>
          <w:tcPr>
            <w:tcW w:w="422" w:type="dxa"/>
          </w:tcPr>
          <w:p w14:paraId="4DF5455D" w14:textId="77777777" w:rsidR="0072557D" w:rsidRPr="00407898" w:rsidRDefault="0072557D" w:rsidP="00E64B16">
            <w:pPr>
              <w:spacing w:before="0"/>
              <w:jc w:val="center"/>
              <w:rPr>
                <w:rFonts w:asciiTheme="minorHAnsi" w:hAnsiTheme="minorHAnsi" w:cstheme="minorHAnsi"/>
                <w:sz w:val="20"/>
              </w:rPr>
            </w:pPr>
          </w:p>
        </w:tc>
      </w:tr>
      <w:tr w:rsidR="0072557D" w:rsidRPr="00407898" w14:paraId="4E1E190F" w14:textId="77777777" w:rsidTr="00E64B16">
        <w:trPr>
          <w:trHeight w:val="1990"/>
        </w:trPr>
        <w:tc>
          <w:tcPr>
            <w:tcW w:w="2189" w:type="dxa"/>
          </w:tcPr>
          <w:p w14:paraId="335C50BC" w14:textId="77777777" w:rsidR="0072557D" w:rsidRPr="00407898" w:rsidRDefault="0072557D" w:rsidP="00E64B16">
            <w:pPr>
              <w:spacing w:before="0"/>
              <w:contextualSpacing/>
              <w:rPr>
                <w:rFonts w:asciiTheme="minorHAnsi" w:hAnsiTheme="minorHAnsi" w:cstheme="minorHAnsi"/>
                <w:color w:val="000000" w:themeColor="text1"/>
                <w:sz w:val="20"/>
                <w:lang w:val="en-US"/>
              </w:rPr>
            </w:pPr>
            <w:r w:rsidRPr="00407898">
              <w:rPr>
                <w:rFonts w:asciiTheme="minorHAnsi" w:hAnsiTheme="minorHAnsi" w:cstheme="minorHAnsi"/>
                <w:color w:val="000000" w:themeColor="text1"/>
                <w:sz w:val="20"/>
                <w:lang w:val="en-US"/>
              </w:rPr>
              <w:t>ITU-GSMA Workshop "Impact of mobile in Eurasia: Spectrum Policies for the Long Term"</w:t>
            </w:r>
          </w:p>
        </w:tc>
        <w:tc>
          <w:tcPr>
            <w:tcW w:w="1663" w:type="dxa"/>
          </w:tcPr>
          <w:p w14:paraId="77921B74" w14:textId="77777777" w:rsidR="0072557D" w:rsidRPr="00407898" w:rsidRDefault="0072557D" w:rsidP="00E64B16">
            <w:pPr>
              <w:spacing w:before="0"/>
              <w:rPr>
                <w:rFonts w:asciiTheme="minorHAnsi" w:hAnsiTheme="minorHAnsi" w:cstheme="minorHAnsi"/>
                <w:color w:val="000000" w:themeColor="text1"/>
                <w:sz w:val="20"/>
                <w:lang w:val="en-US"/>
              </w:rPr>
            </w:pPr>
            <w:r w:rsidRPr="00407898">
              <w:rPr>
                <w:rFonts w:asciiTheme="minorHAnsi" w:hAnsiTheme="minorHAnsi" w:cstheme="minorHAnsi"/>
                <w:color w:val="000000" w:themeColor="text1"/>
                <w:sz w:val="20"/>
                <w:lang w:val="en-US"/>
              </w:rPr>
              <w:t>CIS</w:t>
            </w:r>
          </w:p>
        </w:tc>
        <w:tc>
          <w:tcPr>
            <w:tcW w:w="1165" w:type="dxa"/>
          </w:tcPr>
          <w:p w14:paraId="3B342535" w14:textId="47BF6E97" w:rsidR="0072557D" w:rsidRPr="00407898" w:rsidRDefault="0072557D" w:rsidP="00E64B16">
            <w:pPr>
              <w:spacing w:before="0"/>
              <w:rPr>
                <w:rFonts w:asciiTheme="minorHAnsi" w:hAnsiTheme="minorHAnsi" w:cstheme="minorHAnsi"/>
                <w:color w:val="000000" w:themeColor="text1"/>
                <w:sz w:val="20"/>
              </w:rPr>
            </w:pPr>
            <w:r w:rsidRPr="00407898">
              <w:rPr>
                <w:rFonts w:asciiTheme="minorHAnsi" w:hAnsiTheme="minorHAnsi" w:cstheme="minorHAnsi"/>
                <w:color w:val="000000" w:themeColor="text1"/>
                <w:sz w:val="20"/>
              </w:rPr>
              <w:t xml:space="preserve">Moscow, Russia, </w:t>
            </w:r>
            <w:r w:rsidR="005B3617">
              <w:rPr>
                <w:rFonts w:asciiTheme="minorHAnsi" w:hAnsiTheme="minorHAnsi" w:cstheme="minorHAnsi"/>
                <w:color w:val="000000" w:themeColor="text1"/>
                <w:sz w:val="20"/>
              </w:rPr>
              <w:br/>
            </w:r>
            <w:r w:rsidRPr="00407898">
              <w:rPr>
                <w:rFonts w:asciiTheme="minorHAnsi" w:hAnsiTheme="minorHAnsi" w:cstheme="minorHAnsi"/>
                <w:color w:val="000000" w:themeColor="text1"/>
                <w:sz w:val="20"/>
              </w:rPr>
              <w:t>9 October 2019</w:t>
            </w:r>
          </w:p>
        </w:tc>
        <w:tc>
          <w:tcPr>
            <w:tcW w:w="2677" w:type="dxa"/>
          </w:tcPr>
          <w:p w14:paraId="5A8423AA" w14:textId="77777777" w:rsidR="0072557D" w:rsidRPr="00407898" w:rsidRDefault="0072557D" w:rsidP="00E64B16">
            <w:pPr>
              <w:pStyle w:val="PlainText"/>
              <w:rPr>
                <w:rFonts w:asciiTheme="minorHAnsi" w:hAnsiTheme="minorHAnsi" w:cstheme="minorHAnsi"/>
                <w:color w:val="000000" w:themeColor="text1"/>
                <w:sz w:val="20"/>
                <w:szCs w:val="20"/>
              </w:rPr>
            </w:pPr>
            <w:r w:rsidRPr="00407898">
              <w:rPr>
                <w:rFonts w:asciiTheme="minorHAnsi" w:hAnsiTheme="minorHAnsi" w:cstheme="minorHAnsi"/>
                <w:color w:val="000000" w:themeColor="text1"/>
                <w:sz w:val="20"/>
                <w:szCs w:val="20"/>
              </w:rPr>
              <w:t xml:space="preserve">Facilitated dialogue between policy makers/regulators on spectrum policy </w:t>
            </w:r>
          </w:p>
        </w:tc>
        <w:tc>
          <w:tcPr>
            <w:tcW w:w="2470" w:type="dxa"/>
          </w:tcPr>
          <w:p w14:paraId="1A59208E" w14:textId="77777777" w:rsidR="0072557D" w:rsidRPr="00407898" w:rsidRDefault="00F37D7E" w:rsidP="00E64B16">
            <w:pPr>
              <w:pStyle w:val="Heading1"/>
              <w:shd w:val="clear" w:color="auto" w:fill="FFFFFF"/>
              <w:spacing w:before="0"/>
              <w:outlineLvl w:val="0"/>
              <w:rPr>
                <w:rFonts w:asciiTheme="minorHAnsi" w:hAnsiTheme="minorHAnsi" w:cstheme="minorHAnsi"/>
                <w:b w:val="0"/>
                <w:sz w:val="20"/>
              </w:rPr>
            </w:pPr>
            <w:hyperlink r:id="rId31" w:history="1">
              <w:r w:rsidR="0072557D" w:rsidRPr="00407898">
                <w:rPr>
                  <w:rStyle w:val="Hyperlink"/>
                  <w:rFonts w:asciiTheme="minorHAnsi" w:hAnsiTheme="minorHAnsi" w:cstheme="minorHAnsi"/>
                  <w:b w:val="0"/>
                  <w:sz w:val="20"/>
                </w:rPr>
                <w:t>Event webpage</w:t>
              </w:r>
            </w:hyperlink>
          </w:p>
        </w:tc>
        <w:tc>
          <w:tcPr>
            <w:tcW w:w="320" w:type="dxa"/>
          </w:tcPr>
          <w:p w14:paraId="68429B5C" w14:textId="77777777" w:rsidR="0072557D" w:rsidRPr="00407898" w:rsidRDefault="0072557D" w:rsidP="00E64B16">
            <w:pPr>
              <w:spacing w:before="0"/>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5E4F05F7" w14:textId="77777777" w:rsidR="0072557D" w:rsidRPr="00407898" w:rsidRDefault="0072557D" w:rsidP="00E64B16">
            <w:pPr>
              <w:spacing w:before="0"/>
              <w:jc w:val="center"/>
              <w:rPr>
                <w:rFonts w:asciiTheme="minorHAnsi" w:hAnsiTheme="minorHAnsi" w:cstheme="minorHAnsi"/>
                <w:sz w:val="20"/>
              </w:rPr>
            </w:pPr>
          </w:p>
        </w:tc>
        <w:tc>
          <w:tcPr>
            <w:tcW w:w="317" w:type="dxa"/>
          </w:tcPr>
          <w:p w14:paraId="18A4C400" w14:textId="77777777" w:rsidR="0072557D" w:rsidRPr="00407898" w:rsidRDefault="0072557D" w:rsidP="00E64B16">
            <w:pPr>
              <w:spacing w:before="0"/>
              <w:jc w:val="center"/>
              <w:rPr>
                <w:rFonts w:asciiTheme="minorHAnsi" w:hAnsiTheme="minorHAnsi" w:cstheme="minorHAnsi"/>
                <w:sz w:val="20"/>
              </w:rPr>
            </w:pPr>
          </w:p>
        </w:tc>
        <w:tc>
          <w:tcPr>
            <w:tcW w:w="320" w:type="dxa"/>
          </w:tcPr>
          <w:p w14:paraId="040003BA" w14:textId="77777777" w:rsidR="0072557D" w:rsidRPr="00407898" w:rsidRDefault="0072557D" w:rsidP="00E64B16">
            <w:pPr>
              <w:spacing w:before="0"/>
              <w:jc w:val="center"/>
              <w:rPr>
                <w:rFonts w:asciiTheme="minorHAnsi" w:hAnsiTheme="minorHAnsi" w:cstheme="minorHAnsi"/>
                <w:sz w:val="20"/>
              </w:rPr>
            </w:pPr>
          </w:p>
        </w:tc>
        <w:tc>
          <w:tcPr>
            <w:tcW w:w="320" w:type="dxa"/>
          </w:tcPr>
          <w:p w14:paraId="0F9BB43D" w14:textId="77777777" w:rsidR="0072557D" w:rsidRPr="00407898" w:rsidRDefault="0072557D" w:rsidP="00E64B16">
            <w:pPr>
              <w:spacing w:before="0"/>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635E4E71" w14:textId="77777777" w:rsidR="0072557D" w:rsidRPr="00407898" w:rsidRDefault="0072557D" w:rsidP="00E64B16">
            <w:pPr>
              <w:spacing w:before="0"/>
              <w:jc w:val="center"/>
              <w:rPr>
                <w:rFonts w:asciiTheme="minorHAnsi" w:hAnsiTheme="minorHAnsi" w:cstheme="minorHAnsi"/>
                <w:sz w:val="20"/>
              </w:rPr>
            </w:pPr>
          </w:p>
        </w:tc>
        <w:tc>
          <w:tcPr>
            <w:tcW w:w="317" w:type="dxa"/>
          </w:tcPr>
          <w:p w14:paraId="33F42D6D" w14:textId="77777777" w:rsidR="0072557D" w:rsidRPr="00407898" w:rsidRDefault="0072557D" w:rsidP="00E64B16">
            <w:pPr>
              <w:spacing w:before="0"/>
              <w:jc w:val="center"/>
              <w:rPr>
                <w:rFonts w:asciiTheme="minorHAnsi" w:hAnsiTheme="minorHAnsi" w:cstheme="minorHAnsi"/>
                <w:sz w:val="20"/>
              </w:rPr>
            </w:pPr>
          </w:p>
        </w:tc>
        <w:tc>
          <w:tcPr>
            <w:tcW w:w="320" w:type="dxa"/>
          </w:tcPr>
          <w:p w14:paraId="397F8969" w14:textId="77777777" w:rsidR="0072557D" w:rsidRPr="00407898" w:rsidRDefault="0072557D" w:rsidP="00E64B16">
            <w:pPr>
              <w:spacing w:before="0"/>
              <w:jc w:val="center"/>
              <w:rPr>
                <w:rFonts w:asciiTheme="minorHAnsi" w:hAnsiTheme="minorHAnsi" w:cstheme="minorHAnsi"/>
                <w:sz w:val="20"/>
              </w:rPr>
            </w:pPr>
          </w:p>
        </w:tc>
        <w:tc>
          <w:tcPr>
            <w:tcW w:w="320" w:type="dxa"/>
          </w:tcPr>
          <w:p w14:paraId="6CC760AD" w14:textId="77777777" w:rsidR="0072557D" w:rsidRPr="00407898" w:rsidRDefault="0072557D" w:rsidP="00E64B16">
            <w:pPr>
              <w:spacing w:before="0"/>
              <w:jc w:val="center"/>
              <w:rPr>
                <w:rFonts w:asciiTheme="minorHAnsi" w:hAnsiTheme="minorHAnsi" w:cstheme="minorHAnsi"/>
                <w:sz w:val="20"/>
              </w:rPr>
            </w:pPr>
          </w:p>
        </w:tc>
        <w:tc>
          <w:tcPr>
            <w:tcW w:w="420" w:type="dxa"/>
          </w:tcPr>
          <w:p w14:paraId="37D4BD64" w14:textId="77777777" w:rsidR="0072557D" w:rsidRPr="00407898" w:rsidRDefault="0072557D" w:rsidP="00E64B16">
            <w:pPr>
              <w:spacing w:before="0"/>
              <w:jc w:val="center"/>
              <w:rPr>
                <w:rFonts w:asciiTheme="minorHAnsi" w:hAnsiTheme="minorHAnsi" w:cstheme="minorHAnsi"/>
                <w:sz w:val="20"/>
              </w:rPr>
            </w:pPr>
          </w:p>
        </w:tc>
        <w:tc>
          <w:tcPr>
            <w:tcW w:w="420" w:type="dxa"/>
          </w:tcPr>
          <w:p w14:paraId="77727892" w14:textId="77777777" w:rsidR="0072557D" w:rsidRPr="00407898" w:rsidRDefault="0072557D" w:rsidP="00E64B16">
            <w:pPr>
              <w:spacing w:before="0"/>
              <w:jc w:val="center"/>
              <w:rPr>
                <w:rFonts w:asciiTheme="minorHAnsi" w:hAnsiTheme="minorHAnsi" w:cstheme="minorHAnsi"/>
                <w:sz w:val="20"/>
              </w:rPr>
            </w:pPr>
          </w:p>
        </w:tc>
        <w:tc>
          <w:tcPr>
            <w:tcW w:w="420" w:type="dxa"/>
          </w:tcPr>
          <w:p w14:paraId="7D8871AC" w14:textId="77777777" w:rsidR="0072557D" w:rsidRPr="00407898" w:rsidRDefault="0072557D" w:rsidP="00E64B16">
            <w:pPr>
              <w:spacing w:before="0"/>
              <w:jc w:val="center"/>
              <w:rPr>
                <w:rFonts w:asciiTheme="minorHAnsi" w:hAnsiTheme="minorHAnsi" w:cstheme="minorHAnsi"/>
                <w:sz w:val="20"/>
              </w:rPr>
            </w:pPr>
          </w:p>
        </w:tc>
        <w:tc>
          <w:tcPr>
            <w:tcW w:w="420" w:type="dxa"/>
          </w:tcPr>
          <w:p w14:paraId="767DBE67" w14:textId="77777777" w:rsidR="0072557D" w:rsidRPr="00407898" w:rsidRDefault="0072557D" w:rsidP="00E64B16">
            <w:pPr>
              <w:spacing w:before="0"/>
              <w:jc w:val="center"/>
              <w:rPr>
                <w:rFonts w:asciiTheme="minorHAnsi" w:hAnsiTheme="minorHAnsi" w:cstheme="minorHAnsi"/>
                <w:sz w:val="20"/>
              </w:rPr>
            </w:pPr>
          </w:p>
        </w:tc>
        <w:tc>
          <w:tcPr>
            <w:tcW w:w="422" w:type="dxa"/>
          </w:tcPr>
          <w:p w14:paraId="50FE7D6A" w14:textId="77777777" w:rsidR="0072557D" w:rsidRPr="00407898" w:rsidRDefault="0072557D" w:rsidP="00E64B16">
            <w:pPr>
              <w:spacing w:before="0"/>
              <w:jc w:val="center"/>
              <w:rPr>
                <w:rFonts w:asciiTheme="minorHAnsi" w:hAnsiTheme="minorHAnsi" w:cstheme="minorHAnsi"/>
                <w:sz w:val="20"/>
              </w:rPr>
            </w:pPr>
          </w:p>
        </w:tc>
      </w:tr>
      <w:tr w:rsidR="0072557D" w:rsidRPr="00407898" w14:paraId="3E39BA24" w14:textId="77777777" w:rsidTr="00E64B16">
        <w:trPr>
          <w:trHeight w:val="1990"/>
        </w:trPr>
        <w:tc>
          <w:tcPr>
            <w:tcW w:w="2189" w:type="dxa"/>
          </w:tcPr>
          <w:p w14:paraId="73B42E36" w14:textId="77777777" w:rsidR="0072557D" w:rsidRPr="00407898" w:rsidRDefault="0072557D" w:rsidP="00E64B16">
            <w:pPr>
              <w:spacing w:before="0"/>
              <w:contextualSpacing/>
              <w:rPr>
                <w:rFonts w:asciiTheme="minorHAnsi" w:hAnsiTheme="minorHAnsi" w:cstheme="minorHAnsi"/>
                <w:color w:val="000000" w:themeColor="text1"/>
                <w:sz w:val="20"/>
                <w:lang w:val="en-US"/>
              </w:rPr>
            </w:pPr>
            <w:r w:rsidRPr="00407898">
              <w:rPr>
                <w:rFonts w:asciiTheme="minorHAnsi" w:hAnsiTheme="minorHAnsi" w:cstheme="minorHAnsi"/>
                <w:color w:val="000000" w:themeColor="text1"/>
                <w:sz w:val="20"/>
                <w:lang w:val="en-US"/>
              </w:rPr>
              <w:lastRenderedPageBreak/>
              <w:t xml:space="preserve">ITU Regional Radiocommunication Seminar 2019 for African Region (RRS-19-Africa) </w:t>
            </w:r>
          </w:p>
        </w:tc>
        <w:tc>
          <w:tcPr>
            <w:tcW w:w="1663" w:type="dxa"/>
          </w:tcPr>
          <w:p w14:paraId="625DBEAF" w14:textId="77777777" w:rsidR="0072557D" w:rsidRPr="00407898" w:rsidRDefault="0072557D" w:rsidP="00E64B16">
            <w:pPr>
              <w:spacing w:before="0"/>
              <w:rPr>
                <w:rFonts w:asciiTheme="minorHAnsi" w:hAnsiTheme="minorHAnsi" w:cstheme="minorHAnsi"/>
                <w:color w:val="000000" w:themeColor="text1"/>
                <w:sz w:val="20"/>
                <w:lang w:val="en-US"/>
              </w:rPr>
            </w:pPr>
            <w:r w:rsidRPr="00407898">
              <w:rPr>
                <w:rFonts w:asciiTheme="minorHAnsi" w:hAnsiTheme="minorHAnsi" w:cstheme="minorHAnsi"/>
                <w:color w:val="000000" w:themeColor="text1"/>
                <w:sz w:val="20"/>
                <w:lang w:val="en-US"/>
              </w:rPr>
              <w:t>AFR</w:t>
            </w:r>
          </w:p>
        </w:tc>
        <w:tc>
          <w:tcPr>
            <w:tcW w:w="1165" w:type="dxa"/>
          </w:tcPr>
          <w:p w14:paraId="41691D29" w14:textId="77777777" w:rsidR="0072557D" w:rsidRPr="00407898" w:rsidRDefault="0072557D" w:rsidP="00E64B16">
            <w:pPr>
              <w:spacing w:before="0"/>
              <w:rPr>
                <w:rFonts w:asciiTheme="minorHAnsi" w:hAnsiTheme="minorHAnsi" w:cstheme="minorHAnsi"/>
                <w:color w:val="000000" w:themeColor="text1"/>
                <w:sz w:val="20"/>
              </w:rPr>
            </w:pPr>
            <w:r w:rsidRPr="00407898">
              <w:rPr>
                <w:rFonts w:asciiTheme="minorHAnsi" w:hAnsiTheme="minorHAnsi" w:cstheme="minorHAnsi"/>
                <w:color w:val="000000" w:themeColor="text1"/>
                <w:sz w:val="20"/>
              </w:rPr>
              <w:t>Johannesburg, South Africa, 13-17 May 2019</w:t>
            </w:r>
          </w:p>
        </w:tc>
        <w:tc>
          <w:tcPr>
            <w:tcW w:w="2677" w:type="dxa"/>
          </w:tcPr>
          <w:p w14:paraId="789082B6" w14:textId="77777777" w:rsidR="0072557D" w:rsidRPr="00407898" w:rsidRDefault="0072557D" w:rsidP="00E64B16">
            <w:pPr>
              <w:pStyle w:val="PlainText"/>
              <w:rPr>
                <w:rFonts w:asciiTheme="minorHAnsi" w:hAnsiTheme="minorHAnsi" w:cstheme="minorHAnsi"/>
                <w:color w:val="000000" w:themeColor="text1"/>
                <w:sz w:val="20"/>
                <w:szCs w:val="20"/>
              </w:rPr>
            </w:pPr>
            <w:r w:rsidRPr="00407898">
              <w:rPr>
                <w:rFonts w:asciiTheme="minorHAnsi" w:hAnsiTheme="minorHAnsi" w:cstheme="minorHAnsi"/>
                <w:color w:val="000000" w:themeColor="text1"/>
                <w:sz w:val="20"/>
                <w:szCs w:val="20"/>
              </w:rPr>
              <w:t>Capacity building on RR and NFAT; stations notifications procedures; WRC cycles</w:t>
            </w:r>
          </w:p>
        </w:tc>
        <w:tc>
          <w:tcPr>
            <w:tcW w:w="2470" w:type="dxa"/>
          </w:tcPr>
          <w:p w14:paraId="5AF371A2" w14:textId="77777777" w:rsidR="0072557D" w:rsidRPr="00407898" w:rsidRDefault="00F37D7E" w:rsidP="00E64B16">
            <w:pPr>
              <w:pStyle w:val="Heading1"/>
              <w:shd w:val="clear" w:color="auto" w:fill="FFFFFF"/>
              <w:spacing w:before="0"/>
              <w:outlineLvl w:val="0"/>
              <w:rPr>
                <w:rFonts w:asciiTheme="minorHAnsi" w:hAnsiTheme="minorHAnsi" w:cstheme="minorHAnsi"/>
                <w:b w:val="0"/>
                <w:sz w:val="20"/>
              </w:rPr>
            </w:pPr>
            <w:hyperlink r:id="rId32" w:history="1">
              <w:r w:rsidR="0072557D" w:rsidRPr="00407898">
                <w:rPr>
                  <w:rStyle w:val="Hyperlink"/>
                  <w:rFonts w:asciiTheme="minorHAnsi" w:hAnsiTheme="minorHAnsi" w:cstheme="minorHAnsi"/>
                  <w:b w:val="0"/>
                  <w:sz w:val="20"/>
                </w:rPr>
                <w:t>Event webpage</w:t>
              </w:r>
            </w:hyperlink>
          </w:p>
        </w:tc>
        <w:tc>
          <w:tcPr>
            <w:tcW w:w="320" w:type="dxa"/>
          </w:tcPr>
          <w:p w14:paraId="485B34E2" w14:textId="77777777" w:rsidR="0072557D" w:rsidRPr="00407898" w:rsidRDefault="0072557D" w:rsidP="00E64B16">
            <w:pPr>
              <w:spacing w:before="0"/>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6E08A48E" w14:textId="77777777" w:rsidR="0072557D" w:rsidRPr="00407898" w:rsidRDefault="0072557D" w:rsidP="00E64B16">
            <w:pPr>
              <w:spacing w:before="0"/>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5C9DCF59" w14:textId="77777777" w:rsidR="0072557D" w:rsidRPr="00407898" w:rsidRDefault="0072557D" w:rsidP="00E64B16">
            <w:pPr>
              <w:spacing w:before="0"/>
              <w:jc w:val="center"/>
              <w:rPr>
                <w:rFonts w:asciiTheme="minorHAnsi" w:hAnsiTheme="minorHAnsi" w:cstheme="minorHAnsi"/>
                <w:sz w:val="20"/>
              </w:rPr>
            </w:pPr>
            <w:r w:rsidRPr="00407898">
              <w:rPr>
                <w:rFonts w:asciiTheme="minorHAnsi" w:hAnsiTheme="minorHAnsi" w:cstheme="minorHAnsi"/>
                <w:sz w:val="20"/>
              </w:rPr>
              <w:t>1</w:t>
            </w:r>
          </w:p>
        </w:tc>
        <w:tc>
          <w:tcPr>
            <w:tcW w:w="320" w:type="dxa"/>
          </w:tcPr>
          <w:p w14:paraId="2D287B99" w14:textId="77777777" w:rsidR="0072557D" w:rsidRPr="00407898" w:rsidRDefault="0072557D" w:rsidP="00E64B16">
            <w:pPr>
              <w:spacing w:before="0"/>
              <w:jc w:val="center"/>
              <w:rPr>
                <w:rFonts w:asciiTheme="minorHAnsi" w:hAnsiTheme="minorHAnsi" w:cstheme="minorHAnsi"/>
                <w:sz w:val="20"/>
              </w:rPr>
            </w:pPr>
          </w:p>
        </w:tc>
        <w:tc>
          <w:tcPr>
            <w:tcW w:w="320" w:type="dxa"/>
          </w:tcPr>
          <w:p w14:paraId="051A7680" w14:textId="77777777" w:rsidR="0072557D" w:rsidRPr="00407898" w:rsidRDefault="0072557D" w:rsidP="00E64B16">
            <w:pPr>
              <w:spacing w:before="0"/>
              <w:jc w:val="center"/>
              <w:rPr>
                <w:rFonts w:asciiTheme="minorHAnsi" w:hAnsiTheme="minorHAnsi" w:cstheme="minorHAnsi"/>
                <w:sz w:val="20"/>
              </w:rPr>
            </w:pPr>
          </w:p>
        </w:tc>
        <w:tc>
          <w:tcPr>
            <w:tcW w:w="317" w:type="dxa"/>
          </w:tcPr>
          <w:p w14:paraId="6340BEC6" w14:textId="77777777" w:rsidR="0072557D" w:rsidRPr="00407898" w:rsidRDefault="0072557D" w:rsidP="00E64B16">
            <w:pPr>
              <w:spacing w:before="0"/>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45E3AD90" w14:textId="77777777" w:rsidR="0072557D" w:rsidRPr="00407898" w:rsidRDefault="0072557D" w:rsidP="00E64B16">
            <w:pPr>
              <w:spacing w:before="0"/>
              <w:jc w:val="center"/>
              <w:rPr>
                <w:rFonts w:asciiTheme="minorHAnsi" w:hAnsiTheme="minorHAnsi" w:cstheme="minorHAnsi"/>
                <w:sz w:val="20"/>
              </w:rPr>
            </w:pPr>
          </w:p>
        </w:tc>
        <w:tc>
          <w:tcPr>
            <w:tcW w:w="320" w:type="dxa"/>
          </w:tcPr>
          <w:p w14:paraId="4A863BE9" w14:textId="77777777" w:rsidR="0072557D" w:rsidRPr="00407898" w:rsidRDefault="0072557D" w:rsidP="00E64B16">
            <w:pPr>
              <w:spacing w:before="0"/>
              <w:jc w:val="center"/>
              <w:rPr>
                <w:rFonts w:asciiTheme="minorHAnsi" w:hAnsiTheme="minorHAnsi" w:cstheme="minorHAnsi"/>
                <w:sz w:val="20"/>
              </w:rPr>
            </w:pPr>
          </w:p>
        </w:tc>
        <w:tc>
          <w:tcPr>
            <w:tcW w:w="320" w:type="dxa"/>
          </w:tcPr>
          <w:p w14:paraId="1AB5483E" w14:textId="77777777" w:rsidR="0072557D" w:rsidRPr="00407898" w:rsidRDefault="0072557D" w:rsidP="00E64B16">
            <w:pPr>
              <w:spacing w:before="0"/>
              <w:jc w:val="center"/>
              <w:rPr>
                <w:rFonts w:asciiTheme="minorHAnsi" w:hAnsiTheme="minorHAnsi" w:cstheme="minorHAnsi"/>
                <w:sz w:val="20"/>
              </w:rPr>
            </w:pPr>
          </w:p>
        </w:tc>
        <w:tc>
          <w:tcPr>
            <w:tcW w:w="420" w:type="dxa"/>
          </w:tcPr>
          <w:p w14:paraId="37A129E5" w14:textId="77777777" w:rsidR="0072557D" w:rsidRPr="00407898" w:rsidRDefault="0072557D" w:rsidP="00E64B16">
            <w:pPr>
              <w:spacing w:before="0"/>
              <w:jc w:val="center"/>
              <w:rPr>
                <w:rFonts w:asciiTheme="minorHAnsi" w:hAnsiTheme="minorHAnsi" w:cstheme="minorHAnsi"/>
                <w:sz w:val="20"/>
              </w:rPr>
            </w:pPr>
          </w:p>
        </w:tc>
        <w:tc>
          <w:tcPr>
            <w:tcW w:w="420" w:type="dxa"/>
          </w:tcPr>
          <w:p w14:paraId="3CD118F3" w14:textId="77777777" w:rsidR="0072557D" w:rsidRPr="00407898" w:rsidRDefault="0072557D" w:rsidP="00E64B16">
            <w:pPr>
              <w:spacing w:before="0"/>
              <w:jc w:val="center"/>
              <w:rPr>
                <w:rFonts w:asciiTheme="minorHAnsi" w:hAnsiTheme="minorHAnsi" w:cstheme="minorHAnsi"/>
                <w:sz w:val="20"/>
              </w:rPr>
            </w:pPr>
          </w:p>
        </w:tc>
        <w:tc>
          <w:tcPr>
            <w:tcW w:w="420" w:type="dxa"/>
          </w:tcPr>
          <w:p w14:paraId="3CB6E530" w14:textId="77777777" w:rsidR="0072557D" w:rsidRPr="00407898" w:rsidRDefault="0072557D" w:rsidP="00E64B16">
            <w:pPr>
              <w:spacing w:before="0"/>
              <w:jc w:val="center"/>
              <w:rPr>
                <w:rFonts w:asciiTheme="minorHAnsi" w:hAnsiTheme="minorHAnsi" w:cstheme="minorHAnsi"/>
                <w:sz w:val="20"/>
              </w:rPr>
            </w:pPr>
          </w:p>
        </w:tc>
        <w:tc>
          <w:tcPr>
            <w:tcW w:w="420" w:type="dxa"/>
          </w:tcPr>
          <w:p w14:paraId="4F834425" w14:textId="77777777" w:rsidR="0072557D" w:rsidRPr="00407898" w:rsidRDefault="0072557D" w:rsidP="00E64B16">
            <w:pPr>
              <w:spacing w:before="0"/>
              <w:jc w:val="center"/>
              <w:rPr>
                <w:rFonts w:asciiTheme="minorHAnsi" w:hAnsiTheme="minorHAnsi" w:cstheme="minorHAnsi"/>
                <w:sz w:val="20"/>
              </w:rPr>
            </w:pPr>
          </w:p>
        </w:tc>
        <w:tc>
          <w:tcPr>
            <w:tcW w:w="422" w:type="dxa"/>
          </w:tcPr>
          <w:p w14:paraId="79DA13E2" w14:textId="77777777" w:rsidR="0072557D" w:rsidRPr="00407898" w:rsidRDefault="0072557D" w:rsidP="00E64B16">
            <w:pPr>
              <w:spacing w:before="0"/>
              <w:jc w:val="center"/>
              <w:rPr>
                <w:rFonts w:asciiTheme="minorHAnsi" w:hAnsiTheme="minorHAnsi" w:cstheme="minorHAnsi"/>
                <w:sz w:val="20"/>
              </w:rPr>
            </w:pPr>
          </w:p>
        </w:tc>
      </w:tr>
      <w:tr w:rsidR="0072557D" w:rsidRPr="00407898" w14:paraId="51FEBBCD" w14:textId="77777777" w:rsidTr="00E64B16">
        <w:trPr>
          <w:trHeight w:val="1990"/>
        </w:trPr>
        <w:tc>
          <w:tcPr>
            <w:tcW w:w="2189" w:type="dxa"/>
          </w:tcPr>
          <w:p w14:paraId="47A6C66D" w14:textId="77777777" w:rsidR="0072557D" w:rsidRPr="00407898" w:rsidRDefault="0072557D" w:rsidP="00E64B16">
            <w:pPr>
              <w:spacing w:before="0"/>
              <w:contextualSpacing/>
              <w:rPr>
                <w:rFonts w:asciiTheme="minorHAnsi" w:hAnsiTheme="minorHAnsi" w:cstheme="minorHAnsi"/>
                <w:color w:val="000000" w:themeColor="text1"/>
                <w:sz w:val="20"/>
                <w:lang w:val="en-US"/>
              </w:rPr>
            </w:pPr>
            <w:r w:rsidRPr="00407898">
              <w:rPr>
                <w:rFonts w:asciiTheme="minorHAnsi" w:hAnsiTheme="minorHAnsi" w:cstheme="minorHAnsi"/>
                <w:color w:val="000000" w:themeColor="text1"/>
                <w:sz w:val="20"/>
                <w:lang w:val="en-US"/>
              </w:rPr>
              <w:t xml:space="preserve">ITU Regional Radiocommunication Seminar 2019 for CIS and neighbouring countries, </w:t>
            </w:r>
          </w:p>
        </w:tc>
        <w:tc>
          <w:tcPr>
            <w:tcW w:w="1663" w:type="dxa"/>
          </w:tcPr>
          <w:p w14:paraId="64172B26" w14:textId="77777777" w:rsidR="0072557D" w:rsidRPr="00407898" w:rsidRDefault="0072557D" w:rsidP="00E64B16">
            <w:pPr>
              <w:spacing w:before="0"/>
              <w:rPr>
                <w:rFonts w:asciiTheme="minorHAnsi" w:hAnsiTheme="minorHAnsi" w:cstheme="minorHAnsi"/>
                <w:color w:val="000000" w:themeColor="text1"/>
                <w:sz w:val="20"/>
                <w:lang w:val="en-US"/>
              </w:rPr>
            </w:pPr>
            <w:r w:rsidRPr="00407898">
              <w:rPr>
                <w:rFonts w:asciiTheme="minorHAnsi" w:hAnsiTheme="minorHAnsi" w:cstheme="minorHAnsi"/>
                <w:color w:val="000000" w:themeColor="text1"/>
                <w:sz w:val="20"/>
                <w:lang w:val="en-US"/>
              </w:rPr>
              <w:t>CIS</w:t>
            </w:r>
          </w:p>
        </w:tc>
        <w:tc>
          <w:tcPr>
            <w:tcW w:w="1165" w:type="dxa"/>
          </w:tcPr>
          <w:p w14:paraId="67DF2BB1" w14:textId="77777777" w:rsidR="0072557D" w:rsidRPr="00407898" w:rsidRDefault="0072557D" w:rsidP="00E64B16">
            <w:pPr>
              <w:spacing w:before="0"/>
              <w:rPr>
                <w:rFonts w:asciiTheme="minorHAnsi" w:hAnsiTheme="minorHAnsi" w:cstheme="minorHAnsi"/>
                <w:color w:val="000000" w:themeColor="text1"/>
                <w:sz w:val="20"/>
              </w:rPr>
            </w:pPr>
            <w:r w:rsidRPr="00407898">
              <w:rPr>
                <w:rFonts w:asciiTheme="minorHAnsi" w:hAnsiTheme="minorHAnsi" w:cstheme="minorHAnsi"/>
                <w:color w:val="000000" w:themeColor="text1"/>
                <w:sz w:val="20"/>
              </w:rPr>
              <w:t>Tashkent, Uzbekistan, 10-14 June 2019</w:t>
            </w:r>
          </w:p>
        </w:tc>
        <w:tc>
          <w:tcPr>
            <w:tcW w:w="2677" w:type="dxa"/>
          </w:tcPr>
          <w:p w14:paraId="779C0BCD" w14:textId="77777777" w:rsidR="0072557D" w:rsidRPr="00407898" w:rsidRDefault="0072557D" w:rsidP="00E64B16">
            <w:pPr>
              <w:pStyle w:val="PlainText"/>
              <w:rPr>
                <w:rFonts w:asciiTheme="minorHAnsi" w:hAnsiTheme="minorHAnsi" w:cstheme="minorHAnsi"/>
                <w:color w:val="000000" w:themeColor="text1"/>
                <w:sz w:val="20"/>
                <w:szCs w:val="20"/>
              </w:rPr>
            </w:pPr>
            <w:r w:rsidRPr="00407898">
              <w:rPr>
                <w:rFonts w:asciiTheme="minorHAnsi" w:hAnsiTheme="minorHAnsi" w:cstheme="minorHAnsi"/>
                <w:color w:val="000000" w:themeColor="text1"/>
                <w:sz w:val="20"/>
                <w:szCs w:val="20"/>
              </w:rPr>
              <w:t>Capacity building on RR and NFAT; stations notifications procedures; WRC cycles</w:t>
            </w:r>
          </w:p>
        </w:tc>
        <w:tc>
          <w:tcPr>
            <w:tcW w:w="2470" w:type="dxa"/>
          </w:tcPr>
          <w:p w14:paraId="387DA3E5" w14:textId="77777777" w:rsidR="0072557D" w:rsidRPr="00407898" w:rsidRDefault="00F37D7E" w:rsidP="00E64B16">
            <w:pPr>
              <w:pStyle w:val="Heading1"/>
              <w:shd w:val="clear" w:color="auto" w:fill="FFFFFF"/>
              <w:spacing w:before="0"/>
              <w:outlineLvl w:val="0"/>
              <w:rPr>
                <w:rFonts w:asciiTheme="minorHAnsi" w:hAnsiTheme="minorHAnsi" w:cstheme="minorHAnsi"/>
                <w:b w:val="0"/>
                <w:sz w:val="20"/>
              </w:rPr>
            </w:pPr>
            <w:hyperlink r:id="rId33" w:history="1">
              <w:r w:rsidR="0072557D" w:rsidRPr="00407898">
                <w:rPr>
                  <w:rStyle w:val="Hyperlink"/>
                  <w:rFonts w:asciiTheme="minorHAnsi" w:hAnsiTheme="minorHAnsi" w:cstheme="minorHAnsi"/>
                  <w:b w:val="0"/>
                  <w:sz w:val="20"/>
                </w:rPr>
                <w:t>Event webpage</w:t>
              </w:r>
            </w:hyperlink>
          </w:p>
        </w:tc>
        <w:tc>
          <w:tcPr>
            <w:tcW w:w="320" w:type="dxa"/>
          </w:tcPr>
          <w:p w14:paraId="47055BBD" w14:textId="77777777" w:rsidR="0072557D" w:rsidRPr="00407898" w:rsidRDefault="0072557D" w:rsidP="00E64B16">
            <w:pPr>
              <w:spacing w:before="0"/>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339D2971" w14:textId="77777777" w:rsidR="0072557D" w:rsidRPr="00407898" w:rsidRDefault="0072557D" w:rsidP="00E64B16">
            <w:pPr>
              <w:spacing w:before="0"/>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2F4BAE57" w14:textId="77777777" w:rsidR="0072557D" w:rsidRPr="00407898" w:rsidRDefault="0072557D" w:rsidP="00E64B16">
            <w:pPr>
              <w:spacing w:before="0"/>
              <w:jc w:val="center"/>
              <w:rPr>
                <w:rFonts w:asciiTheme="minorHAnsi" w:hAnsiTheme="minorHAnsi" w:cstheme="minorHAnsi"/>
                <w:sz w:val="20"/>
              </w:rPr>
            </w:pPr>
            <w:r w:rsidRPr="00407898">
              <w:rPr>
                <w:rFonts w:asciiTheme="minorHAnsi" w:hAnsiTheme="minorHAnsi" w:cstheme="minorHAnsi"/>
                <w:sz w:val="20"/>
              </w:rPr>
              <w:t>1</w:t>
            </w:r>
          </w:p>
        </w:tc>
        <w:tc>
          <w:tcPr>
            <w:tcW w:w="320" w:type="dxa"/>
          </w:tcPr>
          <w:p w14:paraId="056C14BA" w14:textId="77777777" w:rsidR="0072557D" w:rsidRPr="00407898" w:rsidRDefault="0072557D" w:rsidP="00E64B16">
            <w:pPr>
              <w:spacing w:before="0"/>
              <w:jc w:val="center"/>
              <w:rPr>
                <w:rFonts w:asciiTheme="minorHAnsi" w:hAnsiTheme="minorHAnsi" w:cstheme="minorHAnsi"/>
                <w:sz w:val="20"/>
              </w:rPr>
            </w:pPr>
          </w:p>
        </w:tc>
        <w:tc>
          <w:tcPr>
            <w:tcW w:w="320" w:type="dxa"/>
          </w:tcPr>
          <w:p w14:paraId="1E63E43C" w14:textId="77777777" w:rsidR="0072557D" w:rsidRPr="00407898" w:rsidRDefault="0072557D" w:rsidP="00E64B16">
            <w:pPr>
              <w:spacing w:before="0"/>
              <w:jc w:val="center"/>
              <w:rPr>
                <w:rFonts w:asciiTheme="minorHAnsi" w:hAnsiTheme="minorHAnsi" w:cstheme="minorHAnsi"/>
                <w:sz w:val="20"/>
              </w:rPr>
            </w:pPr>
          </w:p>
        </w:tc>
        <w:tc>
          <w:tcPr>
            <w:tcW w:w="317" w:type="dxa"/>
          </w:tcPr>
          <w:p w14:paraId="7937A244" w14:textId="77777777" w:rsidR="0072557D" w:rsidRPr="00407898" w:rsidRDefault="0072557D" w:rsidP="00E64B16">
            <w:pPr>
              <w:spacing w:before="0"/>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66590E0D" w14:textId="77777777" w:rsidR="0072557D" w:rsidRPr="00407898" w:rsidRDefault="0072557D" w:rsidP="00E64B16">
            <w:pPr>
              <w:spacing w:before="0"/>
              <w:jc w:val="center"/>
              <w:rPr>
                <w:rFonts w:asciiTheme="minorHAnsi" w:hAnsiTheme="minorHAnsi" w:cstheme="minorHAnsi"/>
                <w:sz w:val="20"/>
              </w:rPr>
            </w:pPr>
          </w:p>
        </w:tc>
        <w:tc>
          <w:tcPr>
            <w:tcW w:w="320" w:type="dxa"/>
          </w:tcPr>
          <w:p w14:paraId="017CF29A" w14:textId="77777777" w:rsidR="0072557D" w:rsidRPr="00407898" w:rsidRDefault="0072557D" w:rsidP="00E64B16">
            <w:pPr>
              <w:spacing w:before="0"/>
              <w:jc w:val="center"/>
              <w:rPr>
                <w:rFonts w:asciiTheme="minorHAnsi" w:hAnsiTheme="minorHAnsi" w:cstheme="minorHAnsi"/>
                <w:sz w:val="20"/>
              </w:rPr>
            </w:pPr>
          </w:p>
        </w:tc>
        <w:tc>
          <w:tcPr>
            <w:tcW w:w="320" w:type="dxa"/>
          </w:tcPr>
          <w:p w14:paraId="3173A44F" w14:textId="77777777" w:rsidR="0072557D" w:rsidRPr="00407898" w:rsidRDefault="0072557D" w:rsidP="00E64B16">
            <w:pPr>
              <w:spacing w:before="0"/>
              <w:jc w:val="center"/>
              <w:rPr>
                <w:rFonts w:asciiTheme="minorHAnsi" w:hAnsiTheme="minorHAnsi" w:cstheme="minorHAnsi"/>
                <w:sz w:val="20"/>
              </w:rPr>
            </w:pPr>
          </w:p>
        </w:tc>
        <w:tc>
          <w:tcPr>
            <w:tcW w:w="420" w:type="dxa"/>
          </w:tcPr>
          <w:p w14:paraId="3C73448A" w14:textId="77777777" w:rsidR="0072557D" w:rsidRPr="00407898" w:rsidRDefault="0072557D" w:rsidP="00E64B16">
            <w:pPr>
              <w:spacing w:before="0"/>
              <w:jc w:val="center"/>
              <w:rPr>
                <w:rFonts w:asciiTheme="minorHAnsi" w:hAnsiTheme="minorHAnsi" w:cstheme="minorHAnsi"/>
                <w:sz w:val="20"/>
              </w:rPr>
            </w:pPr>
          </w:p>
        </w:tc>
        <w:tc>
          <w:tcPr>
            <w:tcW w:w="420" w:type="dxa"/>
          </w:tcPr>
          <w:p w14:paraId="2D193F4F" w14:textId="77777777" w:rsidR="0072557D" w:rsidRPr="00407898" w:rsidRDefault="0072557D" w:rsidP="00E64B16">
            <w:pPr>
              <w:spacing w:before="0"/>
              <w:jc w:val="center"/>
              <w:rPr>
                <w:rFonts w:asciiTheme="minorHAnsi" w:hAnsiTheme="minorHAnsi" w:cstheme="minorHAnsi"/>
                <w:sz w:val="20"/>
              </w:rPr>
            </w:pPr>
          </w:p>
        </w:tc>
        <w:tc>
          <w:tcPr>
            <w:tcW w:w="420" w:type="dxa"/>
          </w:tcPr>
          <w:p w14:paraId="3C9E7B56" w14:textId="77777777" w:rsidR="0072557D" w:rsidRPr="00407898" w:rsidRDefault="0072557D" w:rsidP="00E64B16">
            <w:pPr>
              <w:spacing w:before="0"/>
              <w:jc w:val="center"/>
              <w:rPr>
                <w:rFonts w:asciiTheme="minorHAnsi" w:hAnsiTheme="minorHAnsi" w:cstheme="minorHAnsi"/>
                <w:sz w:val="20"/>
              </w:rPr>
            </w:pPr>
          </w:p>
        </w:tc>
        <w:tc>
          <w:tcPr>
            <w:tcW w:w="420" w:type="dxa"/>
          </w:tcPr>
          <w:p w14:paraId="26EE7094" w14:textId="77777777" w:rsidR="0072557D" w:rsidRPr="00407898" w:rsidRDefault="0072557D" w:rsidP="00E64B16">
            <w:pPr>
              <w:spacing w:before="0"/>
              <w:jc w:val="center"/>
              <w:rPr>
                <w:rFonts w:asciiTheme="minorHAnsi" w:hAnsiTheme="minorHAnsi" w:cstheme="minorHAnsi"/>
                <w:sz w:val="20"/>
              </w:rPr>
            </w:pPr>
          </w:p>
        </w:tc>
        <w:tc>
          <w:tcPr>
            <w:tcW w:w="422" w:type="dxa"/>
          </w:tcPr>
          <w:p w14:paraId="2461AB8B" w14:textId="77777777" w:rsidR="0072557D" w:rsidRPr="00407898" w:rsidRDefault="0072557D" w:rsidP="00E64B16">
            <w:pPr>
              <w:spacing w:before="0"/>
              <w:jc w:val="center"/>
              <w:rPr>
                <w:rFonts w:asciiTheme="minorHAnsi" w:hAnsiTheme="minorHAnsi" w:cstheme="minorHAnsi"/>
                <w:sz w:val="20"/>
              </w:rPr>
            </w:pPr>
          </w:p>
        </w:tc>
      </w:tr>
      <w:tr w:rsidR="0072557D" w:rsidRPr="00407898" w14:paraId="6FFDE4B7" w14:textId="77777777" w:rsidTr="00E64B16">
        <w:trPr>
          <w:trHeight w:val="1990"/>
        </w:trPr>
        <w:tc>
          <w:tcPr>
            <w:tcW w:w="2189" w:type="dxa"/>
          </w:tcPr>
          <w:p w14:paraId="34778C2D" w14:textId="77777777" w:rsidR="0072557D" w:rsidRPr="00407898" w:rsidRDefault="0072557D" w:rsidP="00E64B16">
            <w:pPr>
              <w:spacing w:before="0"/>
              <w:contextualSpacing/>
              <w:rPr>
                <w:rFonts w:asciiTheme="minorHAnsi" w:hAnsiTheme="minorHAnsi" w:cstheme="minorHAnsi"/>
                <w:color w:val="000000" w:themeColor="text1"/>
                <w:sz w:val="20"/>
                <w:lang w:val="en-US"/>
              </w:rPr>
            </w:pPr>
            <w:r w:rsidRPr="00407898">
              <w:rPr>
                <w:rFonts w:asciiTheme="minorHAnsi" w:hAnsiTheme="minorHAnsi" w:cstheme="minorHAnsi"/>
                <w:color w:val="000000" w:themeColor="text1"/>
                <w:sz w:val="20"/>
                <w:lang w:val="en-US"/>
              </w:rPr>
              <w:t>ITU Seminar on Radiocommunication Matters for Europe (SRME-19)</w:t>
            </w:r>
          </w:p>
        </w:tc>
        <w:tc>
          <w:tcPr>
            <w:tcW w:w="1663" w:type="dxa"/>
          </w:tcPr>
          <w:p w14:paraId="694978FB" w14:textId="77777777" w:rsidR="0072557D" w:rsidRPr="00407898" w:rsidRDefault="0072557D" w:rsidP="00E64B16">
            <w:pPr>
              <w:spacing w:before="0"/>
              <w:rPr>
                <w:rFonts w:asciiTheme="minorHAnsi" w:hAnsiTheme="minorHAnsi" w:cstheme="minorHAnsi"/>
                <w:color w:val="000000" w:themeColor="text1"/>
                <w:sz w:val="20"/>
                <w:lang w:val="en-US"/>
              </w:rPr>
            </w:pPr>
            <w:r w:rsidRPr="00407898">
              <w:rPr>
                <w:rFonts w:asciiTheme="minorHAnsi" w:hAnsiTheme="minorHAnsi" w:cstheme="minorHAnsi"/>
                <w:color w:val="000000" w:themeColor="text1"/>
                <w:sz w:val="20"/>
                <w:lang w:val="en-US"/>
              </w:rPr>
              <w:t>East Europe</w:t>
            </w:r>
          </w:p>
        </w:tc>
        <w:tc>
          <w:tcPr>
            <w:tcW w:w="1165" w:type="dxa"/>
          </w:tcPr>
          <w:p w14:paraId="42B31ED5" w14:textId="77777777" w:rsidR="0072557D" w:rsidRPr="00407898" w:rsidRDefault="0072557D" w:rsidP="00E64B16">
            <w:pPr>
              <w:spacing w:before="0"/>
              <w:rPr>
                <w:rFonts w:asciiTheme="minorHAnsi" w:hAnsiTheme="minorHAnsi" w:cstheme="minorHAnsi"/>
                <w:color w:val="000000" w:themeColor="text1"/>
                <w:sz w:val="20"/>
              </w:rPr>
            </w:pPr>
            <w:r w:rsidRPr="00407898">
              <w:rPr>
                <w:rFonts w:asciiTheme="minorHAnsi" w:hAnsiTheme="minorHAnsi" w:cstheme="minorHAnsi"/>
                <w:color w:val="000000" w:themeColor="text1"/>
                <w:sz w:val="20"/>
              </w:rPr>
              <w:t>Tirana, Albania, 24-27 June 2019</w:t>
            </w:r>
          </w:p>
        </w:tc>
        <w:tc>
          <w:tcPr>
            <w:tcW w:w="2677" w:type="dxa"/>
          </w:tcPr>
          <w:p w14:paraId="6CB2AF90" w14:textId="77777777" w:rsidR="0072557D" w:rsidRPr="00407898" w:rsidRDefault="0072557D" w:rsidP="00E64B16">
            <w:pPr>
              <w:pStyle w:val="PlainText"/>
              <w:rPr>
                <w:rFonts w:asciiTheme="minorHAnsi" w:hAnsiTheme="minorHAnsi" w:cstheme="minorHAnsi"/>
                <w:color w:val="000000" w:themeColor="text1"/>
                <w:sz w:val="20"/>
                <w:szCs w:val="20"/>
              </w:rPr>
            </w:pPr>
            <w:r w:rsidRPr="00407898">
              <w:rPr>
                <w:rFonts w:asciiTheme="minorHAnsi" w:hAnsiTheme="minorHAnsi" w:cstheme="minorHAnsi"/>
                <w:color w:val="000000" w:themeColor="text1"/>
                <w:sz w:val="20"/>
                <w:szCs w:val="20"/>
              </w:rPr>
              <w:t>Capacity building on RR and NFAT; stations notifications procedures; WRC cycles</w:t>
            </w:r>
          </w:p>
        </w:tc>
        <w:tc>
          <w:tcPr>
            <w:tcW w:w="2470" w:type="dxa"/>
          </w:tcPr>
          <w:p w14:paraId="1E060D84" w14:textId="77777777" w:rsidR="0072557D" w:rsidRPr="00407898" w:rsidRDefault="00F37D7E" w:rsidP="00E64B16">
            <w:pPr>
              <w:pStyle w:val="Heading1"/>
              <w:shd w:val="clear" w:color="auto" w:fill="FFFFFF"/>
              <w:spacing w:before="0"/>
              <w:outlineLvl w:val="0"/>
              <w:rPr>
                <w:rFonts w:asciiTheme="minorHAnsi" w:hAnsiTheme="minorHAnsi" w:cstheme="minorHAnsi"/>
                <w:b w:val="0"/>
                <w:sz w:val="20"/>
              </w:rPr>
            </w:pPr>
            <w:hyperlink r:id="rId34" w:history="1">
              <w:r w:rsidR="0072557D" w:rsidRPr="00407898">
                <w:rPr>
                  <w:rStyle w:val="Hyperlink"/>
                  <w:rFonts w:asciiTheme="minorHAnsi" w:hAnsiTheme="minorHAnsi" w:cstheme="minorHAnsi"/>
                  <w:b w:val="0"/>
                  <w:sz w:val="20"/>
                </w:rPr>
                <w:t>Event webpage</w:t>
              </w:r>
            </w:hyperlink>
          </w:p>
        </w:tc>
        <w:tc>
          <w:tcPr>
            <w:tcW w:w="320" w:type="dxa"/>
          </w:tcPr>
          <w:p w14:paraId="69415180" w14:textId="77777777" w:rsidR="0072557D" w:rsidRPr="00407898" w:rsidRDefault="0072557D" w:rsidP="00E64B16">
            <w:pPr>
              <w:spacing w:before="0"/>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09E07F75" w14:textId="77777777" w:rsidR="0072557D" w:rsidRPr="00407898" w:rsidRDefault="0072557D" w:rsidP="00E64B16">
            <w:pPr>
              <w:spacing w:before="0"/>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04866AD3" w14:textId="77777777" w:rsidR="0072557D" w:rsidRPr="00407898" w:rsidRDefault="0072557D" w:rsidP="00E64B16">
            <w:pPr>
              <w:spacing w:before="0"/>
              <w:jc w:val="center"/>
              <w:rPr>
                <w:rFonts w:asciiTheme="minorHAnsi" w:hAnsiTheme="minorHAnsi" w:cstheme="minorHAnsi"/>
                <w:sz w:val="20"/>
              </w:rPr>
            </w:pPr>
            <w:r w:rsidRPr="00407898">
              <w:rPr>
                <w:rFonts w:asciiTheme="minorHAnsi" w:hAnsiTheme="minorHAnsi" w:cstheme="minorHAnsi"/>
                <w:sz w:val="20"/>
              </w:rPr>
              <w:t>1</w:t>
            </w:r>
          </w:p>
        </w:tc>
        <w:tc>
          <w:tcPr>
            <w:tcW w:w="320" w:type="dxa"/>
          </w:tcPr>
          <w:p w14:paraId="33BCC06C" w14:textId="77777777" w:rsidR="0072557D" w:rsidRPr="00407898" w:rsidRDefault="0072557D" w:rsidP="00E64B16">
            <w:pPr>
              <w:spacing w:before="0"/>
              <w:jc w:val="center"/>
              <w:rPr>
                <w:rFonts w:asciiTheme="minorHAnsi" w:hAnsiTheme="minorHAnsi" w:cstheme="minorHAnsi"/>
                <w:sz w:val="20"/>
              </w:rPr>
            </w:pPr>
          </w:p>
        </w:tc>
        <w:tc>
          <w:tcPr>
            <w:tcW w:w="320" w:type="dxa"/>
          </w:tcPr>
          <w:p w14:paraId="6B2EC9AC" w14:textId="77777777" w:rsidR="0072557D" w:rsidRPr="00407898" w:rsidRDefault="0072557D" w:rsidP="00E64B16">
            <w:pPr>
              <w:spacing w:before="0"/>
              <w:jc w:val="center"/>
              <w:rPr>
                <w:rFonts w:asciiTheme="minorHAnsi" w:hAnsiTheme="minorHAnsi" w:cstheme="minorHAnsi"/>
                <w:sz w:val="20"/>
              </w:rPr>
            </w:pPr>
          </w:p>
        </w:tc>
        <w:tc>
          <w:tcPr>
            <w:tcW w:w="317" w:type="dxa"/>
          </w:tcPr>
          <w:p w14:paraId="7CFBAE89" w14:textId="77777777" w:rsidR="0072557D" w:rsidRPr="00407898" w:rsidRDefault="0072557D" w:rsidP="00E64B16">
            <w:pPr>
              <w:spacing w:before="0"/>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5E63C311" w14:textId="77777777" w:rsidR="0072557D" w:rsidRPr="00407898" w:rsidRDefault="0072557D" w:rsidP="00E64B16">
            <w:pPr>
              <w:spacing w:before="0"/>
              <w:jc w:val="center"/>
              <w:rPr>
                <w:rFonts w:asciiTheme="minorHAnsi" w:hAnsiTheme="minorHAnsi" w:cstheme="minorHAnsi"/>
                <w:sz w:val="20"/>
              </w:rPr>
            </w:pPr>
          </w:p>
        </w:tc>
        <w:tc>
          <w:tcPr>
            <w:tcW w:w="320" w:type="dxa"/>
          </w:tcPr>
          <w:p w14:paraId="343F4269" w14:textId="77777777" w:rsidR="0072557D" w:rsidRPr="00407898" w:rsidRDefault="0072557D" w:rsidP="00E64B16">
            <w:pPr>
              <w:spacing w:before="0"/>
              <w:jc w:val="center"/>
              <w:rPr>
                <w:rFonts w:asciiTheme="minorHAnsi" w:hAnsiTheme="minorHAnsi" w:cstheme="minorHAnsi"/>
                <w:sz w:val="20"/>
              </w:rPr>
            </w:pPr>
          </w:p>
        </w:tc>
        <w:tc>
          <w:tcPr>
            <w:tcW w:w="320" w:type="dxa"/>
          </w:tcPr>
          <w:p w14:paraId="79E38ACF" w14:textId="77777777" w:rsidR="0072557D" w:rsidRPr="00407898" w:rsidRDefault="0072557D" w:rsidP="00E64B16">
            <w:pPr>
              <w:spacing w:before="0"/>
              <w:jc w:val="center"/>
              <w:rPr>
                <w:rFonts w:asciiTheme="minorHAnsi" w:hAnsiTheme="minorHAnsi" w:cstheme="minorHAnsi"/>
                <w:sz w:val="20"/>
              </w:rPr>
            </w:pPr>
          </w:p>
        </w:tc>
        <w:tc>
          <w:tcPr>
            <w:tcW w:w="420" w:type="dxa"/>
          </w:tcPr>
          <w:p w14:paraId="29513125" w14:textId="77777777" w:rsidR="0072557D" w:rsidRPr="00407898" w:rsidRDefault="0072557D" w:rsidP="00E64B16">
            <w:pPr>
              <w:spacing w:before="0"/>
              <w:jc w:val="center"/>
              <w:rPr>
                <w:rFonts w:asciiTheme="minorHAnsi" w:hAnsiTheme="minorHAnsi" w:cstheme="minorHAnsi"/>
                <w:sz w:val="20"/>
              </w:rPr>
            </w:pPr>
          </w:p>
        </w:tc>
        <w:tc>
          <w:tcPr>
            <w:tcW w:w="420" w:type="dxa"/>
          </w:tcPr>
          <w:p w14:paraId="2AD71B5B" w14:textId="77777777" w:rsidR="0072557D" w:rsidRPr="00407898" w:rsidRDefault="0072557D" w:rsidP="00E64B16">
            <w:pPr>
              <w:spacing w:before="0"/>
              <w:jc w:val="center"/>
              <w:rPr>
                <w:rFonts w:asciiTheme="minorHAnsi" w:hAnsiTheme="minorHAnsi" w:cstheme="minorHAnsi"/>
                <w:sz w:val="20"/>
              </w:rPr>
            </w:pPr>
          </w:p>
        </w:tc>
        <w:tc>
          <w:tcPr>
            <w:tcW w:w="420" w:type="dxa"/>
          </w:tcPr>
          <w:p w14:paraId="19412D68" w14:textId="77777777" w:rsidR="0072557D" w:rsidRPr="00407898" w:rsidRDefault="0072557D" w:rsidP="00E64B16">
            <w:pPr>
              <w:spacing w:before="0"/>
              <w:jc w:val="center"/>
              <w:rPr>
                <w:rFonts w:asciiTheme="minorHAnsi" w:hAnsiTheme="minorHAnsi" w:cstheme="minorHAnsi"/>
                <w:sz w:val="20"/>
              </w:rPr>
            </w:pPr>
          </w:p>
        </w:tc>
        <w:tc>
          <w:tcPr>
            <w:tcW w:w="420" w:type="dxa"/>
          </w:tcPr>
          <w:p w14:paraId="74779CDC" w14:textId="77777777" w:rsidR="0072557D" w:rsidRPr="00407898" w:rsidRDefault="0072557D" w:rsidP="00E64B16">
            <w:pPr>
              <w:spacing w:before="0"/>
              <w:jc w:val="center"/>
              <w:rPr>
                <w:rFonts w:asciiTheme="minorHAnsi" w:hAnsiTheme="minorHAnsi" w:cstheme="minorHAnsi"/>
                <w:sz w:val="20"/>
              </w:rPr>
            </w:pPr>
          </w:p>
        </w:tc>
        <w:tc>
          <w:tcPr>
            <w:tcW w:w="422" w:type="dxa"/>
          </w:tcPr>
          <w:p w14:paraId="2BC998F6" w14:textId="77777777" w:rsidR="0072557D" w:rsidRPr="00407898" w:rsidRDefault="0072557D" w:rsidP="00E64B16">
            <w:pPr>
              <w:spacing w:before="0"/>
              <w:jc w:val="center"/>
              <w:rPr>
                <w:rFonts w:asciiTheme="minorHAnsi" w:hAnsiTheme="minorHAnsi" w:cstheme="minorHAnsi"/>
                <w:sz w:val="20"/>
              </w:rPr>
            </w:pPr>
          </w:p>
        </w:tc>
      </w:tr>
      <w:tr w:rsidR="0072557D" w:rsidRPr="00407898" w14:paraId="35D85B68" w14:textId="77777777" w:rsidTr="00E64B16">
        <w:trPr>
          <w:trHeight w:val="1990"/>
        </w:trPr>
        <w:tc>
          <w:tcPr>
            <w:tcW w:w="2189" w:type="dxa"/>
          </w:tcPr>
          <w:p w14:paraId="7A3C2807" w14:textId="77777777" w:rsidR="0072557D" w:rsidRPr="00407898" w:rsidRDefault="0072557D" w:rsidP="00E64B16">
            <w:pPr>
              <w:spacing w:before="0"/>
              <w:contextualSpacing/>
              <w:rPr>
                <w:rFonts w:asciiTheme="minorHAnsi" w:hAnsiTheme="minorHAnsi" w:cstheme="minorHAnsi"/>
                <w:color w:val="000000" w:themeColor="text1"/>
                <w:sz w:val="20"/>
                <w:lang w:val="en-US"/>
              </w:rPr>
            </w:pPr>
            <w:r w:rsidRPr="00407898">
              <w:rPr>
                <w:rFonts w:asciiTheme="minorHAnsi" w:hAnsiTheme="minorHAnsi" w:cstheme="minorHAnsi"/>
                <w:color w:val="000000" w:themeColor="text1"/>
                <w:sz w:val="20"/>
                <w:lang w:val="en-US"/>
              </w:rPr>
              <w:t xml:space="preserve">Technical Assistance to INDOTEL </w:t>
            </w:r>
          </w:p>
        </w:tc>
        <w:tc>
          <w:tcPr>
            <w:tcW w:w="1663" w:type="dxa"/>
          </w:tcPr>
          <w:p w14:paraId="70D895F1" w14:textId="77777777" w:rsidR="0072557D" w:rsidRPr="00407898" w:rsidRDefault="0072557D" w:rsidP="00E64B16">
            <w:pPr>
              <w:spacing w:before="0"/>
              <w:rPr>
                <w:rFonts w:asciiTheme="minorHAnsi" w:hAnsiTheme="minorHAnsi" w:cstheme="minorHAnsi"/>
                <w:color w:val="000000" w:themeColor="text1"/>
                <w:sz w:val="20"/>
                <w:lang w:val="en-US"/>
              </w:rPr>
            </w:pPr>
            <w:r w:rsidRPr="00407898">
              <w:rPr>
                <w:rFonts w:asciiTheme="minorHAnsi" w:hAnsiTheme="minorHAnsi" w:cstheme="minorHAnsi"/>
                <w:color w:val="000000" w:themeColor="text1"/>
                <w:sz w:val="20"/>
                <w:lang w:val="en-US"/>
              </w:rPr>
              <w:t>Central America</w:t>
            </w:r>
          </w:p>
        </w:tc>
        <w:tc>
          <w:tcPr>
            <w:tcW w:w="1165" w:type="dxa"/>
          </w:tcPr>
          <w:p w14:paraId="3FFD3311" w14:textId="77777777" w:rsidR="0072557D" w:rsidRPr="00407898" w:rsidRDefault="0072557D" w:rsidP="00E64B16">
            <w:pPr>
              <w:spacing w:before="0"/>
              <w:rPr>
                <w:rFonts w:asciiTheme="minorHAnsi" w:hAnsiTheme="minorHAnsi" w:cstheme="minorHAnsi"/>
                <w:color w:val="000000" w:themeColor="text1"/>
                <w:sz w:val="20"/>
              </w:rPr>
            </w:pPr>
            <w:r w:rsidRPr="00407898">
              <w:rPr>
                <w:rFonts w:asciiTheme="minorHAnsi" w:hAnsiTheme="minorHAnsi" w:cstheme="minorHAnsi"/>
                <w:color w:val="000000" w:themeColor="text1"/>
                <w:sz w:val="20"/>
              </w:rPr>
              <w:t>Sto Domingo, Dominican Republic, 2019</w:t>
            </w:r>
          </w:p>
        </w:tc>
        <w:tc>
          <w:tcPr>
            <w:tcW w:w="2677" w:type="dxa"/>
          </w:tcPr>
          <w:p w14:paraId="6F9CD808" w14:textId="77777777" w:rsidR="0072557D" w:rsidRPr="00407898" w:rsidRDefault="0072557D" w:rsidP="00E64B16">
            <w:pPr>
              <w:pStyle w:val="PlainText"/>
              <w:rPr>
                <w:rFonts w:asciiTheme="minorHAnsi" w:hAnsiTheme="minorHAnsi" w:cstheme="minorHAnsi"/>
                <w:color w:val="000000" w:themeColor="text1"/>
                <w:sz w:val="20"/>
                <w:szCs w:val="20"/>
              </w:rPr>
            </w:pPr>
            <w:r w:rsidRPr="00407898">
              <w:rPr>
                <w:rFonts w:asciiTheme="minorHAnsi" w:hAnsiTheme="minorHAnsi" w:cstheme="minorHAnsi"/>
                <w:color w:val="000000" w:themeColor="text1"/>
                <w:sz w:val="20"/>
                <w:szCs w:val="20"/>
              </w:rPr>
              <w:t xml:space="preserve">National Spectrum Policy; National Spectrum Management Master Plan </w:t>
            </w:r>
          </w:p>
        </w:tc>
        <w:tc>
          <w:tcPr>
            <w:tcW w:w="2470" w:type="dxa"/>
          </w:tcPr>
          <w:p w14:paraId="6F18A855" w14:textId="77777777" w:rsidR="0072557D" w:rsidRPr="00407898" w:rsidRDefault="0072557D" w:rsidP="00E64B16">
            <w:pPr>
              <w:pStyle w:val="Heading1"/>
              <w:shd w:val="clear" w:color="auto" w:fill="FFFFFF"/>
              <w:spacing w:before="0"/>
              <w:outlineLvl w:val="0"/>
              <w:rPr>
                <w:rFonts w:asciiTheme="minorHAnsi" w:hAnsiTheme="minorHAnsi" w:cstheme="minorHAnsi"/>
                <w:b w:val="0"/>
                <w:sz w:val="20"/>
              </w:rPr>
            </w:pPr>
          </w:p>
        </w:tc>
        <w:tc>
          <w:tcPr>
            <w:tcW w:w="320" w:type="dxa"/>
          </w:tcPr>
          <w:p w14:paraId="1FFEC7C8" w14:textId="77777777" w:rsidR="0072557D" w:rsidRPr="00407898" w:rsidRDefault="0072557D" w:rsidP="00E64B16">
            <w:pPr>
              <w:spacing w:before="0"/>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0C4303B9" w14:textId="77777777" w:rsidR="0072557D" w:rsidRPr="00407898" w:rsidRDefault="0072557D" w:rsidP="00E64B16">
            <w:pPr>
              <w:spacing w:before="0"/>
              <w:jc w:val="center"/>
              <w:rPr>
                <w:rFonts w:asciiTheme="minorHAnsi" w:hAnsiTheme="minorHAnsi" w:cstheme="minorHAnsi"/>
                <w:sz w:val="20"/>
              </w:rPr>
            </w:pPr>
          </w:p>
        </w:tc>
        <w:tc>
          <w:tcPr>
            <w:tcW w:w="317" w:type="dxa"/>
          </w:tcPr>
          <w:p w14:paraId="01F28F4D" w14:textId="77777777" w:rsidR="0072557D" w:rsidRPr="00407898" w:rsidRDefault="0072557D" w:rsidP="00E64B16">
            <w:pPr>
              <w:spacing w:before="0"/>
              <w:jc w:val="center"/>
              <w:rPr>
                <w:rFonts w:asciiTheme="minorHAnsi" w:hAnsiTheme="minorHAnsi" w:cstheme="minorHAnsi"/>
                <w:sz w:val="20"/>
              </w:rPr>
            </w:pPr>
            <w:r w:rsidRPr="00407898">
              <w:rPr>
                <w:rFonts w:asciiTheme="minorHAnsi" w:hAnsiTheme="minorHAnsi" w:cstheme="minorHAnsi"/>
                <w:sz w:val="20"/>
              </w:rPr>
              <w:t>1</w:t>
            </w:r>
          </w:p>
        </w:tc>
        <w:tc>
          <w:tcPr>
            <w:tcW w:w="320" w:type="dxa"/>
          </w:tcPr>
          <w:p w14:paraId="51702E33" w14:textId="77777777" w:rsidR="0072557D" w:rsidRPr="00407898" w:rsidRDefault="0072557D" w:rsidP="00E64B16">
            <w:pPr>
              <w:spacing w:before="0"/>
              <w:jc w:val="center"/>
              <w:rPr>
                <w:rFonts w:asciiTheme="minorHAnsi" w:hAnsiTheme="minorHAnsi" w:cstheme="minorHAnsi"/>
                <w:sz w:val="20"/>
              </w:rPr>
            </w:pPr>
            <w:r w:rsidRPr="00407898">
              <w:rPr>
                <w:rFonts w:asciiTheme="minorHAnsi" w:hAnsiTheme="minorHAnsi" w:cstheme="minorHAnsi"/>
                <w:sz w:val="20"/>
              </w:rPr>
              <w:t>1</w:t>
            </w:r>
          </w:p>
        </w:tc>
        <w:tc>
          <w:tcPr>
            <w:tcW w:w="320" w:type="dxa"/>
          </w:tcPr>
          <w:p w14:paraId="57A94155" w14:textId="77777777" w:rsidR="0072557D" w:rsidRPr="00407898" w:rsidRDefault="0072557D" w:rsidP="00E64B16">
            <w:pPr>
              <w:spacing w:before="0"/>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133C2C74" w14:textId="77777777" w:rsidR="0072557D" w:rsidRPr="00407898" w:rsidRDefault="0072557D" w:rsidP="00E64B16">
            <w:pPr>
              <w:spacing w:before="0"/>
              <w:jc w:val="center"/>
              <w:rPr>
                <w:rFonts w:asciiTheme="minorHAnsi" w:hAnsiTheme="minorHAnsi" w:cstheme="minorHAnsi"/>
                <w:sz w:val="20"/>
              </w:rPr>
            </w:pPr>
            <w:r w:rsidRPr="00407898">
              <w:rPr>
                <w:rFonts w:asciiTheme="minorHAnsi" w:hAnsiTheme="minorHAnsi" w:cstheme="minorHAnsi"/>
                <w:sz w:val="20"/>
              </w:rPr>
              <w:t>1</w:t>
            </w:r>
          </w:p>
        </w:tc>
        <w:tc>
          <w:tcPr>
            <w:tcW w:w="317" w:type="dxa"/>
          </w:tcPr>
          <w:p w14:paraId="06821810" w14:textId="77777777" w:rsidR="0072557D" w:rsidRPr="00407898" w:rsidRDefault="0072557D" w:rsidP="00E64B16">
            <w:pPr>
              <w:spacing w:before="0"/>
              <w:jc w:val="center"/>
              <w:rPr>
                <w:rFonts w:asciiTheme="minorHAnsi" w:hAnsiTheme="minorHAnsi" w:cstheme="minorHAnsi"/>
                <w:sz w:val="20"/>
              </w:rPr>
            </w:pPr>
          </w:p>
        </w:tc>
        <w:tc>
          <w:tcPr>
            <w:tcW w:w="320" w:type="dxa"/>
          </w:tcPr>
          <w:p w14:paraId="47E1E0F3" w14:textId="77777777" w:rsidR="0072557D" w:rsidRPr="00407898" w:rsidRDefault="0072557D" w:rsidP="00E64B16">
            <w:pPr>
              <w:spacing w:before="0"/>
              <w:jc w:val="center"/>
              <w:rPr>
                <w:rFonts w:asciiTheme="minorHAnsi" w:hAnsiTheme="minorHAnsi" w:cstheme="minorHAnsi"/>
                <w:sz w:val="20"/>
              </w:rPr>
            </w:pPr>
            <w:r w:rsidRPr="00407898">
              <w:rPr>
                <w:rFonts w:asciiTheme="minorHAnsi" w:hAnsiTheme="minorHAnsi" w:cstheme="minorHAnsi"/>
                <w:sz w:val="20"/>
              </w:rPr>
              <w:t>1</w:t>
            </w:r>
          </w:p>
        </w:tc>
        <w:tc>
          <w:tcPr>
            <w:tcW w:w="320" w:type="dxa"/>
          </w:tcPr>
          <w:p w14:paraId="3F7F9A87" w14:textId="77777777" w:rsidR="0072557D" w:rsidRPr="00407898" w:rsidRDefault="0072557D" w:rsidP="00E64B16">
            <w:pPr>
              <w:spacing w:before="0"/>
              <w:jc w:val="center"/>
              <w:rPr>
                <w:rFonts w:asciiTheme="minorHAnsi" w:hAnsiTheme="minorHAnsi" w:cstheme="minorHAnsi"/>
                <w:sz w:val="20"/>
              </w:rPr>
            </w:pPr>
            <w:r w:rsidRPr="00407898">
              <w:rPr>
                <w:rFonts w:asciiTheme="minorHAnsi" w:hAnsiTheme="minorHAnsi" w:cstheme="minorHAnsi"/>
                <w:sz w:val="20"/>
              </w:rPr>
              <w:t>1</w:t>
            </w:r>
          </w:p>
        </w:tc>
        <w:tc>
          <w:tcPr>
            <w:tcW w:w="420" w:type="dxa"/>
          </w:tcPr>
          <w:p w14:paraId="1D57F520" w14:textId="77777777" w:rsidR="0072557D" w:rsidRPr="00407898" w:rsidRDefault="0072557D" w:rsidP="00E64B16">
            <w:pPr>
              <w:spacing w:before="0"/>
              <w:jc w:val="center"/>
              <w:rPr>
                <w:rFonts w:asciiTheme="minorHAnsi" w:hAnsiTheme="minorHAnsi" w:cstheme="minorHAnsi"/>
                <w:sz w:val="20"/>
              </w:rPr>
            </w:pPr>
            <w:r w:rsidRPr="00407898">
              <w:rPr>
                <w:rFonts w:asciiTheme="minorHAnsi" w:hAnsiTheme="minorHAnsi" w:cstheme="minorHAnsi"/>
                <w:sz w:val="20"/>
              </w:rPr>
              <w:t>1</w:t>
            </w:r>
          </w:p>
        </w:tc>
        <w:tc>
          <w:tcPr>
            <w:tcW w:w="420" w:type="dxa"/>
          </w:tcPr>
          <w:p w14:paraId="52639C6C" w14:textId="77777777" w:rsidR="0072557D" w:rsidRPr="00407898" w:rsidRDefault="0072557D" w:rsidP="00E64B16">
            <w:pPr>
              <w:spacing w:before="0"/>
              <w:jc w:val="center"/>
              <w:rPr>
                <w:rFonts w:asciiTheme="minorHAnsi" w:hAnsiTheme="minorHAnsi" w:cstheme="minorHAnsi"/>
                <w:sz w:val="20"/>
              </w:rPr>
            </w:pPr>
            <w:r w:rsidRPr="00407898">
              <w:rPr>
                <w:rFonts w:asciiTheme="minorHAnsi" w:hAnsiTheme="minorHAnsi" w:cstheme="minorHAnsi"/>
                <w:sz w:val="20"/>
              </w:rPr>
              <w:t>1</w:t>
            </w:r>
          </w:p>
        </w:tc>
        <w:tc>
          <w:tcPr>
            <w:tcW w:w="420" w:type="dxa"/>
          </w:tcPr>
          <w:p w14:paraId="5274C63B" w14:textId="77777777" w:rsidR="0072557D" w:rsidRPr="00407898" w:rsidRDefault="0072557D" w:rsidP="00E64B16">
            <w:pPr>
              <w:spacing w:before="0"/>
              <w:jc w:val="center"/>
              <w:rPr>
                <w:rFonts w:asciiTheme="minorHAnsi" w:hAnsiTheme="minorHAnsi" w:cstheme="minorHAnsi"/>
                <w:sz w:val="20"/>
              </w:rPr>
            </w:pPr>
          </w:p>
        </w:tc>
        <w:tc>
          <w:tcPr>
            <w:tcW w:w="420" w:type="dxa"/>
          </w:tcPr>
          <w:p w14:paraId="64E5ADF5" w14:textId="77777777" w:rsidR="0072557D" w:rsidRPr="00407898" w:rsidRDefault="0072557D" w:rsidP="00E64B16">
            <w:pPr>
              <w:spacing w:before="0"/>
              <w:jc w:val="center"/>
              <w:rPr>
                <w:rFonts w:asciiTheme="minorHAnsi" w:hAnsiTheme="minorHAnsi" w:cstheme="minorHAnsi"/>
                <w:sz w:val="20"/>
              </w:rPr>
            </w:pPr>
          </w:p>
        </w:tc>
        <w:tc>
          <w:tcPr>
            <w:tcW w:w="422" w:type="dxa"/>
          </w:tcPr>
          <w:p w14:paraId="5A4F78C1" w14:textId="77777777" w:rsidR="0072557D" w:rsidRPr="00407898" w:rsidRDefault="0072557D" w:rsidP="00E64B16">
            <w:pPr>
              <w:spacing w:before="0"/>
              <w:jc w:val="center"/>
              <w:rPr>
                <w:rFonts w:asciiTheme="minorHAnsi" w:hAnsiTheme="minorHAnsi" w:cstheme="minorHAnsi"/>
                <w:sz w:val="20"/>
              </w:rPr>
            </w:pPr>
          </w:p>
        </w:tc>
      </w:tr>
      <w:tr w:rsidR="0072557D" w:rsidRPr="00407898" w14:paraId="5E10432A" w14:textId="77777777" w:rsidTr="00E64B16">
        <w:trPr>
          <w:trHeight w:val="1990"/>
        </w:trPr>
        <w:tc>
          <w:tcPr>
            <w:tcW w:w="2189" w:type="dxa"/>
          </w:tcPr>
          <w:p w14:paraId="48376FB6" w14:textId="77777777" w:rsidR="0072557D" w:rsidRPr="00407898" w:rsidRDefault="0072557D" w:rsidP="00E64B16">
            <w:pPr>
              <w:spacing w:before="0"/>
              <w:contextualSpacing/>
              <w:rPr>
                <w:rFonts w:asciiTheme="minorHAnsi" w:hAnsiTheme="minorHAnsi" w:cstheme="minorHAnsi"/>
                <w:color w:val="000000" w:themeColor="text1"/>
                <w:sz w:val="20"/>
                <w:lang w:val="en-US"/>
              </w:rPr>
            </w:pPr>
            <w:r w:rsidRPr="00407898">
              <w:rPr>
                <w:rFonts w:asciiTheme="minorHAnsi" w:hAnsiTheme="minorHAnsi" w:cstheme="minorHAnsi"/>
                <w:color w:val="000000" w:themeColor="text1"/>
                <w:sz w:val="20"/>
                <w:lang w:val="en-US"/>
              </w:rPr>
              <w:lastRenderedPageBreak/>
              <w:t>Workshop on the Future of Television in Europe</w:t>
            </w:r>
          </w:p>
        </w:tc>
        <w:tc>
          <w:tcPr>
            <w:tcW w:w="1663" w:type="dxa"/>
          </w:tcPr>
          <w:p w14:paraId="11C5652C" w14:textId="77777777" w:rsidR="0072557D" w:rsidRPr="00407898" w:rsidRDefault="0072557D" w:rsidP="00E64B16">
            <w:pPr>
              <w:spacing w:before="0"/>
              <w:rPr>
                <w:rFonts w:asciiTheme="minorHAnsi" w:hAnsiTheme="minorHAnsi" w:cstheme="minorHAnsi"/>
                <w:color w:val="000000" w:themeColor="text1"/>
                <w:sz w:val="20"/>
                <w:lang w:val="en-US"/>
              </w:rPr>
            </w:pPr>
            <w:r w:rsidRPr="00407898">
              <w:rPr>
                <w:rFonts w:asciiTheme="minorHAnsi" w:hAnsiTheme="minorHAnsi" w:cstheme="minorHAnsi"/>
                <w:color w:val="000000" w:themeColor="text1"/>
                <w:sz w:val="20"/>
                <w:lang w:val="en-US"/>
              </w:rPr>
              <w:t>Europe</w:t>
            </w:r>
          </w:p>
        </w:tc>
        <w:tc>
          <w:tcPr>
            <w:tcW w:w="1165" w:type="dxa"/>
          </w:tcPr>
          <w:p w14:paraId="5CC70A78" w14:textId="77777777" w:rsidR="0072557D" w:rsidRPr="00407898" w:rsidRDefault="0072557D" w:rsidP="00E64B16">
            <w:pPr>
              <w:spacing w:before="0"/>
              <w:rPr>
                <w:rFonts w:asciiTheme="minorHAnsi" w:hAnsiTheme="minorHAnsi" w:cstheme="minorHAnsi"/>
                <w:color w:val="000000" w:themeColor="text1"/>
                <w:sz w:val="20"/>
              </w:rPr>
            </w:pPr>
            <w:r w:rsidRPr="00407898">
              <w:rPr>
                <w:rFonts w:asciiTheme="minorHAnsi" w:hAnsiTheme="minorHAnsi" w:cstheme="minorHAnsi"/>
                <w:color w:val="000000" w:themeColor="text1"/>
                <w:sz w:val="20"/>
              </w:rPr>
              <w:t>Geneva, Switzerland, 7 June 2019</w:t>
            </w:r>
          </w:p>
        </w:tc>
        <w:tc>
          <w:tcPr>
            <w:tcW w:w="2677" w:type="dxa"/>
          </w:tcPr>
          <w:p w14:paraId="5AE9945B" w14:textId="77777777" w:rsidR="0072557D" w:rsidRPr="00407898" w:rsidRDefault="0072557D" w:rsidP="00E64B16">
            <w:pPr>
              <w:pStyle w:val="PlainText"/>
              <w:rPr>
                <w:rFonts w:asciiTheme="minorHAnsi" w:hAnsiTheme="minorHAnsi" w:cstheme="minorHAnsi"/>
                <w:sz w:val="20"/>
                <w:szCs w:val="20"/>
              </w:rPr>
            </w:pPr>
            <w:r w:rsidRPr="00407898">
              <w:rPr>
                <w:rFonts w:asciiTheme="minorHAnsi" w:hAnsiTheme="minorHAnsi" w:cstheme="minorHAnsi"/>
                <w:sz w:val="20"/>
                <w:szCs w:val="20"/>
              </w:rPr>
              <w:t>This workshop focused on the diverse emerging broadband and broadcast technologies, including cable TV.</w:t>
            </w:r>
          </w:p>
          <w:p w14:paraId="4DED3D13" w14:textId="77777777" w:rsidR="0072557D" w:rsidRPr="00407898" w:rsidRDefault="0072557D" w:rsidP="00E64B16">
            <w:pPr>
              <w:pStyle w:val="PlainText"/>
              <w:rPr>
                <w:rFonts w:asciiTheme="minorHAnsi" w:hAnsiTheme="minorHAnsi" w:cstheme="minorHAnsi"/>
                <w:color w:val="000000" w:themeColor="text1"/>
                <w:sz w:val="20"/>
                <w:szCs w:val="20"/>
              </w:rPr>
            </w:pPr>
            <w:r w:rsidRPr="00407898">
              <w:rPr>
                <w:rFonts w:asciiTheme="minorHAnsi" w:hAnsiTheme="minorHAnsi" w:cstheme="minorHAnsi"/>
                <w:sz w:val="20"/>
                <w:szCs w:val="20"/>
              </w:rPr>
              <w:t>The outcomes of the workshop advance implementation of the European Regional Initiative aiming at assisting countries in need of Cable TV related matters, and bridge the requirements and needs of the various countries with the standards community</w:t>
            </w:r>
          </w:p>
        </w:tc>
        <w:tc>
          <w:tcPr>
            <w:tcW w:w="2470" w:type="dxa"/>
          </w:tcPr>
          <w:p w14:paraId="214CEFD3" w14:textId="77777777" w:rsidR="0072557D" w:rsidRPr="00407898" w:rsidRDefault="00F37D7E" w:rsidP="00E64B16">
            <w:pPr>
              <w:pStyle w:val="Heading1"/>
              <w:shd w:val="clear" w:color="auto" w:fill="FFFFFF"/>
              <w:spacing w:before="0"/>
              <w:outlineLvl w:val="0"/>
              <w:rPr>
                <w:rFonts w:asciiTheme="minorHAnsi" w:hAnsiTheme="minorHAnsi" w:cstheme="minorHAnsi"/>
                <w:b w:val="0"/>
                <w:sz w:val="20"/>
              </w:rPr>
            </w:pPr>
            <w:hyperlink r:id="rId35" w:history="1">
              <w:r w:rsidR="0072557D" w:rsidRPr="00407898">
                <w:rPr>
                  <w:rStyle w:val="Hyperlink"/>
                  <w:rFonts w:asciiTheme="minorHAnsi" w:hAnsiTheme="minorHAnsi" w:cstheme="minorHAnsi"/>
                  <w:b w:val="0"/>
                  <w:sz w:val="20"/>
                  <w:lang w:val="en-US"/>
                </w:rPr>
                <w:t>Event webpage</w:t>
              </w:r>
            </w:hyperlink>
          </w:p>
        </w:tc>
        <w:tc>
          <w:tcPr>
            <w:tcW w:w="320" w:type="dxa"/>
          </w:tcPr>
          <w:p w14:paraId="1F99370A" w14:textId="77777777" w:rsidR="0072557D" w:rsidRPr="00407898" w:rsidRDefault="0072557D" w:rsidP="00E64B16">
            <w:pPr>
              <w:spacing w:before="0"/>
              <w:jc w:val="center"/>
              <w:rPr>
                <w:rFonts w:asciiTheme="minorHAnsi" w:hAnsiTheme="minorHAnsi" w:cstheme="minorHAnsi"/>
                <w:sz w:val="20"/>
              </w:rPr>
            </w:pPr>
          </w:p>
        </w:tc>
        <w:tc>
          <w:tcPr>
            <w:tcW w:w="317" w:type="dxa"/>
          </w:tcPr>
          <w:p w14:paraId="53E135C0" w14:textId="77777777" w:rsidR="0072557D" w:rsidRPr="00407898" w:rsidRDefault="0072557D" w:rsidP="00E64B16">
            <w:pPr>
              <w:spacing w:before="0"/>
              <w:jc w:val="center"/>
              <w:rPr>
                <w:rFonts w:asciiTheme="minorHAnsi" w:hAnsiTheme="minorHAnsi" w:cstheme="minorHAnsi"/>
                <w:sz w:val="20"/>
              </w:rPr>
            </w:pPr>
          </w:p>
        </w:tc>
        <w:tc>
          <w:tcPr>
            <w:tcW w:w="317" w:type="dxa"/>
          </w:tcPr>
          <w:p w14:paraId="01D7ECA8" w14:textId="77777777" w:rsidR="0072557D" w:rsidRPr="00407898" w:rsidRDefault="0072557D" w:rsidP="00E64B16">
            <w:pPr>
              <w:spacing w:before="0"/>
              <w:jc w:val="center"/>
              <w:rPr>
                <w:rFonts w:asciiTheme="minorHAnsi" w:hAnsiTheme="minorHAnsi" w:cstheme="minorHAnsi"/>
                <w:sz w:val="20"/>
              </w:rPr>
            </w:pPr>
          </w:p>
        </w:tc>
        <w:tc>
          <w:tcPr>
            <w:tcW w:w="320" w:type="dxa"/>
          </w:tcPr>
          <w:p w14:paraId="539E9DB4" w14:textId="77777777" w:rsidR="0072557D" w:rsidRPr="00407898" w:rsidRDefault="0072557D" w:rsidP="00E64B16">
            <w:pPr>
              <w:spacing w:before="0"/>
              <w:jc w:val="center"/>
              <w:rPr>
                <w:rFonts w:asciiTheme="minorHAnsi" w:hAnsiTheme="minorHAnsi" w:cstheme="minorHAnsi"/>
                <w:sz w:val="20"/>
              </w:rPr>
            </w:pPr>
          </w:p>
        </w:tc>
        <w:tc>
          <w:tcPr>
            <w:tcW w:w="320" w:type="dxa"/>
          </w:tcPr>
          <w:p w14:paraId="0714F6D6" w14:textId="77777777" w:rsidR="0072557D" w:rsidRPr="00407898" w:rsidRDefault="0072557D" w:rsidP="00E64B16">
            <w:pPr>
              <w:spacing w:before="0"/>
              <w:jc w:val="center"/>
              <w:rPr>
                <w:rFonts w:asciiTheme="minorHAnsi" w:hAnsiTheme="minorHAnsi" w:cstheme="minorHAnsi"/>
                <w:sz w:val="20"/>
              </w:rPr>
            </w:pPr>
          </w:p>
        </w:tc>
        <w:tc>
          <w:tcPr>
            <w:tcW w:w="317" w:type="dxa"/>
          </w:tcPr>
          <w:p w14:paraId="4A4E1E33" w14:textId="77777777" w:rsidR="0072557D" w:rsidRPr="00407898" w:rsidRDefault="0072557D" w:rsidP="00E64B16">
            <w:pPr>
              <w:spacing w:before="0"/>
              <w:jc w:val="center"/>
              <w:rPr>
                <w:rFonts w:asciiTheme="minorHAnsi" w:hAnsiTheme="minorHAnsi" w:cstheme="minorHAnsi"/>
                <w:sz w:val="20"/>
              </w:rPr>
            </w:pPr>
          </w:p>
        </w:tc>
        <w:tc>
          <w:tcPr>
            <w:tcW w:w="317" w:type="dxa"/>
          </w:tcPr>
          <w:p w14:paraId="31E955AE" w14:textId="77777777" w:rsidR="0072557D" w:rsidRPr="00407898" w:rsidRDefault="0072557D" w:rsidP="00E64B16">
            <w:pPr>
              <w:spacing w:before="0"/>
              <w:jc w:val="center"/>
              <w:rPr>
                <w:rFonts w:asciiTheme="minorHAnsi" w:hAnsiTheme="minorHAnsi" w:cstheme="minorHAnsi"/>
                <w:sz w:val="20"/>
              </w:rPr>
            </w:pPr>
          </w:p>
        </w:tc>
        <w:tc>
          <w:tcPr>
            <w:tcW w:w="320" w:type="dxa"/>
          </w:tcPr>
          <w:p w14:paraId="5F88D52B" w14:textId="77777777" w:rsidR="0072557D" w:rsidRPr="00407898" w:rsidRDefault="0072557D" w:rsidP="00E64B16">
            <w:pPr>
              <w:spacing w:before="0"/>
              <w:jc w:val="center"/>
              <w:rPr>
                <w:rFonts w:asciiTheme="minorHAnsi" w:hAnsiTheme="minorHAnsi" w:cstheme="minorHAnsi"/>
                <w:sz w:val="20"/>
              </w:rPr>
            </w:pPr>
            <w:r w:rsidRPr="00407898">
              <w:rPr>
                <w:rFonts w:asciiTheme="minorHAnsi" w:hAnsiTheme="minorHAnsi" w:cstheme="minorHAnsi"/>
                <w:sz w:val="20"/>
              </w:rPr>
              <w:t>1</w:t>
            </w:r>
          </w:p>
        </w:tc>
        <w:tc>
          <w:tcPr>
            <w:tcW w:w="320" w:type="dxa"/>
          </w:tcPr>
          <w:p w14:paraId="1F66AE1C" w14:textId="77777777" w:rsidR="0072557D" w:rsidRPr="00407898" w:rsidRDefault="0072557D" w:rsidP="00E64B16">
            <w:pPr>
              <w:spacing w:before="0"/>
              <w:jc w:val="center"/>
              <w:rPr>
                <w:rFonts w:asciiTheme="minorHAnsi" w:hAnsiTheme="minorHAnsi" w:cstheme="minorHAnsi"/>
                <w:sz w:val="20"/>
              </w:rPr>
            </w:pPr>
          </w:p>
        </w:tc>
        <w:tc>
          <w:tcPr>
            <w:tcW w:w="420" w:type="dxa"/>
          </w:tcPr>
          <w:p w14:paraId="413239B2" w14:textId="77777777" w:rsidR="0072557D" w:rsidRPr="00407898" w:rsidRDefault="0072557D" w:rsidP="00E64B16">
            <w:pPr>
              <w:spacing w:before="0"/>
              <w:jc w:val="center"/>
              <w:rPr>
                <w:rFonts w:asciiTheme="minorHAnsi" w:hAnsiTheme="minorHAnsi" w:cstheme="minorHAnsi"/>
                <w:sz w:val="20"/>
              </w:rPr>
            </w:pPr>
            <w:r w:rsidRPr="00407898">
              <w:rPr>
                <w:rFonts w:asciiTheme="minorHAnsi" w:hAnsiTheme="minorHAnsi" w:cstheme="minorHAnsi"/>
                <w:sz w:val="20"/>
              </w:rPr>
              <w:t>1</w:t>
            </w:r>
          </w:p>
        </w:tc>
        <w:tc>
          <w:tcPr>
            <w:tcW w:w="420" w:type="dxa"/>
          </w:tcPr>
          <w:p w14:paraId="3EDC2D1E" w14:textId="77777777" w:rsidR="0072557D" w:rsidRPr="00407898" w:rsidRDefault="0072557D" w:rsidP="00E64B16">
            <w:pPr>
              <w:spacing w:before="0"/>
              <w:jc w:val="center"/>
              <w:rPr>
                <w:rFonts w:asciiTheme="minorHAnsi" w:hAnsiTheme="minorHAnsi" w:cstheme="minorHAnsi"/>
                <w:sz w:val="20"/>
              </w:rPr>
            </w:pPr>
          </w:p>
        </w:tc>
        <w:tc>
          <w:tcPr>
            <w:tcW w:w="420" w:type="dxa"/>
          </w:tcPr>
          <w:p w14:paraId="1FBBAE5E" w14:textId="77777777" w:rsidR="0072557D" w:rsidRPr="00407898" w:rsidRDefault="0072557D" w:rsidP="00E64B16">
            <w:pPr>
              <w:spacing w:before="0"/>
              <w:jc w:val="center"/>
              <w:rPr>
                <w:rFonts w:asciiTheme="minorHAnsi" w:hAnsiTheme="minorHAnsi" w:cstheme="minorHAnsi"/>
                <w:sz w:val="20"/>
              </w:rPr>
            </w:pPr>
          </w:p>
        </w:tc>
        <w:tc>
          <w:tcPr>
            <w:tcW w:w="420" w:type="dxa"/>
          </w:tcPr>
          <w:p w14:paraId="7E1D1726" w14:textId="77777777" w:rsidR="0072557D" w:rsidRPr="00407898" w:rsidRDefault="0072557D" w:rsidP="00E64B16">
            <w:pPr>
              <w:spacing w:before="0"/>
              <w:jc w:val="center"/>
              <w:rPr>
                <w:rFonts w:asciiTheme="minorHAnsi" w:hAnsiTheme="minorHAnsi" w:cstheme="minorHAnsi"/>
                <w:sz w:val="20"/>
              </w:rPr>
            </w:pPr>
          </w:p>
        </w:tc>
        <w:tc>
          <w:tcPr>
            <w:tcW w:w="422" w:type="dxa"/>
          </w:tcPr>
          <w:p w14:paraId="3D0E0630" w14:textId="77777777" w:rsidR="0072557D" w:rsidRPr="00407898" w:rsidRDefault="0072557D" w:rsidP="00E64B16">
            <w:pPr>
              <w:spacing w:before="0"/>
              <w:jc w:val="center"/>
              <w:rPr>
                <w:rFonts w:asciiTheme="minorHAnsi" w:hAnsiTheme="minorHAnsi" w:cstheme="minorHAnsi"/>
                <w:sz w:val="20"/>
              </w:rPr>
            </w:pPr>
          </w:p>
        </w:tc>
      </w:tr>
    </w:tbl>
    <w:p w14:paraId="30ED9965" w14:textId="08FE100E" w:rsidR="0072557D" w:rsidRDefault="00407898" w:rsidP="00407898">
      <w:pPr>
        <w:jc w:val="center"/>
        <w:rPr>
          <w:sz w:val="20"/>
        </w:rPr>
      </w:pPr>
      <w:r>
        <w:rPr>
          <w:sz w:val="20"/>
        </w:rPr>
        <w:t>________________</w:t>
      </w:r>
    </w:p>
    <w:sectPr w:rsidR="0072557D" w:rsidSect="00801F6E">
      <w:pgSz w:w="16838" w:h="11906" w:orient="landscape"/>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66A6E8" w14:textId="77777777" w:rsidR="00083AC0" w:rsidRDefault="00083AC0" w:rsidP="00083AC0">
      <w:pPr>
        <w:spacing w:before="0"/>
      </w:pPr>
      <w:r>
        <w:separator/>
      </w:r>
    </w:p>
  </w:endnote>
  <w:endnote w:type="continuationSeparator" w:id="0">
    <w:p w14:paraId="7836424E" w14:textId="77777777" w:rsidR="00083AC0" w:rsidRDefault="00083AC0" w:rsidP="00083AC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Simplified Arabic">
    <w:altName w:val="Times New Roman"/>
    <w:charset w:val="00"/>
    <w:family w:val="roman"/>
    <w:pitch w:val="variable"/>
    <w:sig w:usb0="00002003"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D443AF" w14:textId="77777777" w:rsidR="00006672" w:rsidRDefault="000066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55A56" w14:textId="77777777" w:rsidR="00006672" w:rsidRDefault="0000667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D9571" w14:textId="77777777" w:rsidR="00006672" w:rsidRDefault="000066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0AB264" w14:textId="77777777" w:rsidR="00083AC0" w:rsidRDefault="00083AC0" w:rsidP="00083AC0">
      <w:pPr>
        <w:spacing w:before="0"/>
      </w:pPr>
      <w:r>
        <w:separator/>
      </w:r>
    </w:p>
  </w:footnote>
  <w:footnote w:type="continuationSeparator" w:id="0">
    <w:p w14:paraId="690EBC1B" w14:textId="77777777" w:rsidR="00083AC0" w:rsidRDefault="00083AC0" w:rsidP="00083AC0">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C0AC07" w14:textId="77777777" w:rsidR="00006672" w:rsidRDefault="000066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10AEC" w14:textId="765EC672" w:rsidR="00083AC0" w:rsidRPr="00083AC0" w:rsidRDefault="00083AC0" w:rsidP="00083AC0">
    <w:pPr>
      <w:tabs>
        <w:tab w:val="clear" w:pos="794"/>
        <w:tab w:val="clear" w:pos="1191"/>
        <w:tab w:val="clear" w:pos="1588"/>
        <w:tab w:val="clear" w:pos="1985"/>
        <w:tab w:val="center" w:pos="7655"/>
        <w:tab w:val="right" w:pos="15135"/>
      </w:tabs>
      <w:spacing w:before="0" w:after="120"/>
      <w:ind w:right="1"/>
      <w:rPr>
        <w:lang w:val="de-CH"/>
      </w:rPr>
    </w:pPr>
    <w:r w:rsidRPr="00972BCD">
      <w:rPr>
        <w:sz w:val="22"/>
        <w:szCs w:val="22"/>
      </w:rPr>
      <w:tab/>
    </w:r>
    <w:r w:rsidRPr="00A54E72">
      <w:rPr>
        <w:sz w:val="22"/>
        <w:szCs w:val="22"/>
        <w:lang w:val="de-CH"/>
      </w:rPr>
      <w:t>TDAG</w:t>
    </w:r>
    <w:r>
      <w:rPr>
        <w:sz w:val="22"/>
        <w:szCs w:val="22"/>
        <w:lang w:val="de-CH"/>
      </w:rPr>
      <w:t>-20</w:t>
    </w:r>
    <w:r w:rsidRPr="00A54E72">
      <w:rPr>
        <w:sz w:val="22"/>
        <w:szCs w:val="22"/>
        <w:lang w:val="de-CH"/>
      </w:rPr>
      <w:t>/</w:t>
    </w:r>
    <w:r>
      <w:rPr>
        <w:sz w:val="22"/>
        <w:szCs w:val="22"/>
        <w:lang w:val="de-CH"/>
      </w:rPr>
      <w:t>INF/3</w:t>
    </w:r>
    <w:r w:rsidRPr="006D271A">
      <w:rPr>
        <w:sz w:val="22"/>
        <w:szCs w:val="22"/>
        <w:lang w:val="de-CH"/>
      </w:rPr>
      <w:t>-E</w:t>
    </w:r>
    <w:r w:rsidRPr="006D271A">
      <w:rPr>
        <w:sz w:val="22"/>
        <w:szCs w:val="22"/>
        <w:lang w:val="de-CH"/>
      </w:rPr>
      <w:tab/>
      <w:t xml:space="preserve">Page </w:t>
    </w:r>
    <w:r w:rsidRPr="00972BCD">
      <w:rPr>
        <w:sz w:val="22"/>
        <w:szCs w:val="22"/>
      </w:rPr>
      <w:fldChar w:fldCharType="begin"/>
    </w:r>
    <w:r w:rsidRPr="006D271A">
      <w:rPr>
        <w:sz w:val="22"/>
        <w:szCs w:val="22"/>
        <w:lang w:val="de-CH"/>
      </w:rPr>
      <w:instrText xml:space="preserve"> PAGE </w:instrText>
    </w:r>
    <w:r w:rsidRPr="00972BCD">
      <w:rPr>
        <w:sz w:val="22"/>
        <w:szCs w:val="22"/>
      </w:rPr>
      <w:fldChar w:fldCharType="separate"/>
    </w:r>
    <w:r w:rsidR="00F37D7E">
      <w:rPr>
        <w:noProof/>
        <w:sz w:val="22"/>
        <w:szCs w:val="22"/>
        <w:lang w:val="de-CH"/>
      </w:rPr>
      <w:t>14</w:t>
    </w:r>
    <w:r w:rsidRPr="00972BCD">
      <w:rPr>
        <w:sz w:val="22"/>
        <w:szCs w:val="22"/>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A004D0" w14:textId="77777777" w:rsidR="00006672" w:rsidRDefault="000066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A589F"/>
    <w:multiLevelType w:val="hybridMultilevel"/>
    <w:tmpl w:val="373C5F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F074B"/>
    <w:multiLevelType w:val="hybridMultilevel"/>
    <w:tmpl w:val="E3305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256AFA"/>
    <w:multiLevelType w:val="hybridMultilevel"/>
    <w:tmpl w:val="952E7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7365A3"/>
    <w:multiLevelType w:val="hybridMultilevel"/>
    <w:tmpl w:val="D8EC5E36"/>
    <w:lvl w:ilvl="0" w:tplc="04090003">
      <w:start w:val="1"/>
      <w:numFmt w:val="bullet"/>
      <w:lvlText w:val="o"/>
      <w:lvlJc w:val="left"/>
      <w:pPr>
        <w:ind w:left="1246" w:hanging="360"/>
      </w:pPr>
      <w:rPr>
        <w:rFonts w:ascii="Courier New" w:hAnsi="Courier New" w:cs="Courier New" w:hint="default"/>
      </w:rPr>
    </w:lvl>
    <w:lvl w:ilvl="1" w:tplc="04090003" w:tentative="1">
      <w:start w:val="1"/>
      <w:numFmt w:val="bullet"/>
      <w:lvlText w:val="o"/>
      <w:lvlJc w:val="left"/>
      <w:pPr>
        <w:ind w:left="1966" w:hanging="360"/>
      </w:pPr>
      <w:rPr>
        <w:rFonts w:ascii="Courier New" w:hAnsi="Courier New" w:cs="Courier New" w:hint="default"/>
      </w:rPr>
    </w:lvl>
    <w:lvl w:ilvl="2" w:tplc="04090005" w:tentative="1">
      <w:start w:val="1"/>
      <w:numFmt w:val="bullet"/>
      <w:lvlText w:val=""/>
      <w:lvlJc w:val="left"/>
      <w:pPr>
        <w:ind w:left="2686" w:hanging="360"/>
      </w:pPr>
      <w:rPr>
        <w:rFonts w:ascii="Wingdings" w:hAnsi="Wingdings" w:hint="default"/>
      </w:rPr>
    </w:lvl>
    <w:lvl w:ilvl="3" w:tplc="04090001" w:tentative="1">
      <w:start w:val="1"/>
      <w:numFmt w:val="bullet"/>
      <w:lvlText w:val=""/>
      <w:lvlJc w:val="left"/>
      <w:pPr>
        <w:ind w:left="3406" w:hanging="360"/>
      </w:pPr>
      <w:rPr>
        <w:rFonts w:ascii="Symbol" w:hAnsi="Symbol" w:hint="default"/>
      </w:rPr>
    </w:lvl>
    <w:lvl w:ilvl="4" w:tplc="04090003" w:tentative="1">
      <w:start w:val="1"/>
      <w:numFmt w:val="bullet"/>
      <w:lvlText w:val="o"/>
      <w:lvlJc w:val="left"/>
      <w:pPr>
        <w:ind w:left="4126" w:hanging="360"/>
      </w:pPr>
      <w:rPr>
        <w:rFonts w:ascii="Courier New" w:hAnsi="Courier New" w:cs="Courier New" w:hint="default"/>
      </w:rPr>
    </w:lvl>
    <w:lvl w:ilvl="5" w:tplc="04090005" w:tentative="1">
      <w:start w:val="1"/>
      <w:numFmt w:val="bullet"/>
      <w:lvlText w:val=""/>
      <w:lvlJc w:val="left"/>
      <w:pPr>
        <w:ind w:left="4846" w:hanging="360"/>
      </w:pPr>
      <w:rPr>
        <w:rFonts w:ascii="Wingdings" w:hAnsi="Wingdings" w:hint="default"/>
      </w:rPr>
    </w:lvl>
    <w:lvl w:ilvl="6" w:tplc="04090001" w:tentative="1">
      <w:start w:val="1"/>
      <w:numFmt w:val="bullet"/>
      <w:lvlText w:val=""/>
      <w:lvlJc w:val="left"/>
      <w:pPr>
        <w:ind w:left="5566" w:hanging="360"/>
      </w:pPr>
      <w:rPr>
        <w:rFonts w:ascii="Symbol" w:hAnsi="Symbol" w:hint="default"/>
      </w:rPr>
    </w:lvl>
    <w:lvl w:ilvl="7" w:tplc="04090003" w:tentative="1">
      <w:start w:val="1"/>
      <w:numFmt w:val="bullet"/>
      <w:lvlText w:val="o"/>
      <w:lvlJc w:val="left"/>
      <w:pPr>
        <w:ind w:left="6286" w:hanging="360"/>
      </w:pPr>
      <w:rPr>
        <w:rFonts w:ascii="Courier New" w:hAnsi="Courier New" w:cs="Courier New" w:hint="default"/>
      </w:rPr>
    </w:lvl>
    <w:lvl w:ilvl="8" w:tplc="04090005" w:tentative="1">
      <w:start w:val="1"/>
      <w:numFmt w:val="bullet"/>
      <w:lvlText w:val=""/>
      <w:lvlJc w:val="left"/>
      <w:pPr>
        <w:ind w:left="7006" w:hanging="360"/>
      </w:pPr>
      <w:rPr>
        <w:rFonts w:ascii="Wingdings" w:hAnsi="Wingdings" w:hint="default"/>
      </w:rPr>
    </w:lvl>
  </w:abstractNum>
  <w:abstractNum w:abstractNumId="4" w15:restartNumberingAfterBreak="0">
    <w:nsid w:val="188A2156"/>
    <w:multiLevelType w:val="hybridMultilevel"/>
    <w:tmpl w:val="24DED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2932EB"/>
    <w:multiLevelType w:val="hybridMultilevel"/>
    <w:tmpl w:val="3F3AE2EE"/>
    <w:lvl w:ilvl="0" w:tplc="5CFA73F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5C354AB"/>
    <w:multiLevelType w:val="hybridMultilevel"/>
    <w:tmpl w:val="DDD492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C4F632D"/>
    <w:multiLevelType w:val="hybridMultilevel"/>
    <w:tmpl w:val="E626EC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13A10AF"/>
    <w:multiLevelType w:val="hybridMultilevel"/>
    <w:tmpl w:val="76980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C0F2616"/>
    <w:multiLevelType w:val="hybridMultilevel"/>
    <w:tmpl w:val="100E3024"/>
    <w:lvl w:ilvl="0" w:tplc="BD5025F8">
      <w:start w:val="1"/>
      <w:numFmt w:val="lowerLetter"/>
      <w:lvlText w:val="%1-"/>
      <w:lvlJc w:val="left"/>
      <w:pPr>
        <w:ind w:left="410" w:hanging="360"/>
      </w:pPr>
      <w:rPr>
        <w:rFonts w:hint="default"/>
      </w:rPr>
    </w:lvl>
    <w:lvl w:ilvl="1" w:tplc="040C0019" w:tentative="1">
      <w:start w:val="1"/>
      <w:numFmt w:val="lowerLetter"/>
      <w:lvlText w:val="%2."/>
      <w:lvlJc w:val="left"/>
      <w:pPr>
        <w:ind w:left="1130" w:hanging="360"/>
      </w:pPr>
    </w:lvl>
    <w:lvl w:ilvl="2" w:tplc="040C001B" w:tentative="1">
      <w:start w:val="1"/>
      <w:numFmt w:val="lowerRoman"/>
      <w:lvlText w:val="%3."/>
      <w:lvlJc w:val="right"/>
      <w:pPr>
        <w:ind w:left="1850" w:hanging="180"/>
      </w:pPr>
    </w:lvl>
    <w:lvl w:ilvl="3" w:tplc="040C000F" w:tentative="1">
      <w:start w:val="1"/>
      <w:numFmt w:val="decimal"/>
      <w:lvlText w:val="%4."/>
      <w:lvlJc w:val="left"/>
      <w:pPr>
        <w:ind w:left="2570" w:hanging="360"/>
      </w:pPr>
    </w:lvl>
    <w:lvl w:ilvl="4" w:tplc="040C0019" w:tentative="1">
      <w:start w:val="1"/>
      <w:numFmt w:val="lowerLetter"/>
      <w:lvlText w:val="%5."/>
      <w:lvlJc w:val="left"/>
      <w:pPr>
        <w:ind w:left="3290" w:hanging="360"/>
      </w:pPr>
    </w:lvl>
    <w:lvl w:ilvl="5" w:tplc="040C001B" w:tentative="1">
      <w:start w:val="1"/>
      <w:numFmt w:val="lowerRoman"/>
      <w:lvlText w:val="%6."/>
      <w:lvlJc w:val="right"/>
      <w:pPr>
        <w:ind w:left="4010" w:hanging="180"/>
      </w:pPr>
    </w:lvl>
    <w:lvl w:ilvl="6" w:tplc="040C000F" w:tentative="1">
      <w:start w:val="1"/>
      <w:numFmt w:val="decimal"/>
      <w:lvlText w:val="%7."/>
      <w:lvlJc w:val="left"/>
      <w:pPr>
        <w:ind w:left="4730" w:hanging="360"/>
      </w:pPr>
    </w:lvl>
    <w:lvl w:ilvl="7" w:tplc="040C0019" w:tentative="1">
      <w:start w:val="1"/>
      <w:numFmt w:val="lowerLetter"/>
      <w:lvlText w:val="%8."/>
      <w:lvlJc w:val="left"/>
      <w:pPr>
        <w:ind w:left="5450" w:hanging="360"/>
      </w:pPr>
    </w:lvl>
    <w:lvl w:ilvl="8" w:tplc="040C001B" w:tentative="1">
      <w:start w:val="1"/>
      <w:numFmt w:val="lowerRoman"/>
      <w:lvlText w:val="%9."/>
      <w:lvlJc w:val="right"/>
      <w:pPr>
        <w:ind w:left="6170" w:hanging="180"/>
      </w:pPr>
    </w:lvl>
  </w:abstractNum>
  <w:abstractNum w:abstractNumId="10" w15:restartNumberingAfterBreak="0">
    <w:nsid w:val="4D47516E"/>
    <w:multiLevelType w:val="hybridMultilevel"/>
    <w:tmpl w:val="5A560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660403"/>
    <w:multiLevelType w:val="hybridMultilevel"/>
    <w:tmpl w:val="5108F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13" w15:restartNumberingAfterBreak="0">
    <w:nsid w:val="5C3C4165"/>
    <w:multiLevelType w:val="hybridMultilevel"/>
    <w:tmpl w:val="36BC5184"/>
    <w:lvl w:ilvl="0" w:tplc="70608D16">
      <w:start w:val="1"/>
      <w:numFmt w:val="bullet"/>
      <w:lvlText w:val=""/>
      <w:lvlJc w:val="left"/>
      <w:pPr>
        <w:ind w:left="360" w:hanging="360"/>
      </w:pPr>
      <w:rPr>
        <w:rFonts w:ascii="Symbol" w:hAnsi="Symbol"/>
      </w:rPr>
    </w:lvl>
    <w:lvl w:ilvl="1" w:tplc="1466E00C">
      <w:start w:val="1"/>
      <w:numFmt w:val="bullet"/>
      <w:lvlText w:val="o"/>
      <w:lvlJc w:val="left"/>
      <w:pPr>
        <w:ind w:left="1080" w:hanging="360"/>
      </w:pPr>
      <w:rPr>
        <w:rFonts w:ascii="Courier New" w:hAnsi="Courier New"/>
      </w:rPr>
    </w:lvl>
    <w:lvl w:ilvl="2" w:tplc="E7961936">
      <w:start w:val="1"/>
      <w:numFmt w:val="bullet"/>
      <w:lvlText w:val=""/>
      <w:lvlJc w:val="left"/>
      <w:pPr>
        <w:ind w:left="1800" w:hanging="360"/>
      </w:pPr>
      <w:rPr>
        <w:rFonts w:ascii="Wingdings" w:hAnsi="Wingdings"/>
      </w:rPr>
    </w:lvl>
    <w:lvl w:ilvl="3" w:tplc="72349048">
      <w:start w:val="1"/>
      <w:numFmt w:val="bullet"/>
      <w:lvlText w:val=""/>
      <w:lvlJc w:val="left"/>
      <w:pPr>
        <w:ind w:left="2520" w:hanging="360"/>
      </w:pPr>
      <w:rPr>
        <w:rFonts w:ascii="Symbol" w:hAnsi="Symbol"/>
      </w:rPr>
    </w:lvl>
    <w:lvl w:ilvl="4" w:tplc="9190A4EA">
      <w:start w:val="1"/>
      <w:numFmt w:val="bullet"/>
      <w:lvlText w:val="o"/>
      <w:lvlJc w:val="left"/>
      <w:pPr>
        <w:ind w:left="3240" w:hanging="360"/>
      </w:pPr>
      <w:rPr>
        <w:rFonts w:ascii="Courier New" w:hAnsi="Courier New"/>
      </w:rPr>
    </w:lvl>
    <w:lvl w:ilvl="5" w:tplc="1438054C">
      <w:start w:val="1"/>
      <w:numFmt w:val="bullet"/>
      <w:lvlText w:val=""/>
      <w:lvlJc w:val="left"/>
      <w:pPr>
        <w:ind w:left="3960" w:hanging="360"/>
      </w:pPr>
      <w:rPr>
        <w:rFonts w:ascii="Wingdings" w:hAnsi="Wingdings"/>
      </w:rPr>
    </w:lvl>
    <w:lvl w:ilvl="6" w:tplc="7B0E4A8E">
      <w:start w:val="1"/>
      <w:numFmt w:val="bullet"/>
      <w:lvlText w:val=""/>
      <w:lvlJc w:val="left"/>
      <w:pPr>
        <w:ind w:left="4680" w:hanging="360"/>
      </w:pPr>
      <w:rPr>
        <w:rFonts w:ascii="Symbol" w:hAnsi="Symbol"/>
      </w:rPr>
    </w:lvl>
    <w:lvl w:ilvl="7" w:tplc="7B82C7B4">
      <w:start w:val="1"/>
      <w:numFmt w:val="bullet"/>
      <w:lvlText w:val="o"/>
      <w:lvlJc w:val="left"/>
      <w:pPr>
        <w:ind w:left="5400" w:hanging="360"/>
      </w:pPr>
      <w:rPr>
        <w:rFonts w:ascii="Courier New" w:hAnsi="Courier New"/>
      </w:rPr>
    </w:lvl>
    <w:lvl w:ilvl="8" w:tplc="F888084E">
      <w:start w:val="1"/>
      <w:numFmt w:val="bullet"/>
      <w:lvlText w:val=""/>
      <w:lvlJc w:val="left"/>
      <w:pPr>
        <w:ind w:left="6120" w:hanging="360"/>
      </w:pPr>
      <w:rPr>
        <w:rFonts w:ascii="Wingdings" w:hAnsi="Wingdings"/>
      </w:rPr>
    </w:lvl>
  </w:abstractNum>
  <w:abstractNum w:abstractNumId="14" w15:restartNumberingAfterBreak="0">
    <w:nsid w:val="5D2C351E"/>
    <w:multiLevelType w:val="hybridMultilevel"/>
    <w:tmpl w:val="000C1638"/>
    <w:lvl w:ilvl="0" w:tplc="B22E241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A74A15"/>
    <w:multiLevelType w:val="hybridMultilevel"/>
    <w:tmpl w:val="887EEB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13"/>
  </w:num>
  <w:num w:numId="4">
    <w:abstractNumId w:val="7"/>
  </w:num>
  <w:num w:numId="5">
    <w:abstractNumId w:val="2"/>
  </w:num>
  <w:num w:numId="6">
    <w:abstractNumId w:val="15"/>
  </w:num>
  <w:num w:numId="7">
    <w:abstractNumId w:val="8"/>
  </w:num>
  <w:num w:numId="8">
    <w:abstractNumId w:val="6"/>
  </w:num>
  <w:num w:numId="9">
    <w:abstractNumId w:val="5"/>
  </w:num>
  <w:num w:numId="10">
    <w:abstractNumId w:val="9"/>
  </w:num>
  <w:num w:numId="11">
    <w:abstractNumId w:val="14"/>
  </w:num>
  <w:num w:numId="12">
    <w:abstractNumId w:val="3"/>
  </w:num>
  <w:num w:numId="13">
    <w:abstractNumId w:val="0"/>
  </w:num>
  <w:num w:numId="14">
    <w:abstractNumId w:val="1"/>
  </w:num>
  <w:num w:numId="15">
    <w:abstractNumId w:val="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F9D"/>
    <w:rsid w:val="00006672"/>
    <w:rsid w:val="00050203"/>
    <w:rsid w:val="00083AC0"/>
    <w:rsid w:val="001C0A8C"/>
    <w:rsid w:val="00221510"/>
    <w:rsid w:val="00347D79"/>
    <w:rsid w:val="00407898"/>
    <w:rsid w:val="00581F9D"/>
    <w:rsid w:val="005B3617"/>
    <w:rsid w:val="006926D2"/>
    <w:rsid w:val="007240A1"/>
    <w:rsid w:val="0072557D"/>
    <w:rsid w:val="007F0D23"/>
    <w:rsid w:val="00801F6E"/>
    <w:rsid w:val="00854A6F"/>
    <w:rsid w:val="008A39E0"/>
    <w:rsid w:val="00997679"/>
    <w:rsid w:val="00A504A3"/>
    <w:rsid w:val="00BA241A"/>
    <w:rsid w:val="00F37D7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900D7"/>
  <w15:chartTrackingRefBased/>
  <w15:docId w15:val="{20D50AED-FB7A-4B81-A4CB-FBB590707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1F9D"/>
    <w:pPr>
      <w:tabs>
        <w:tab w:val="left" w:pos="794"/>
        <w:tab w:val="left" w:pos="1191"/>
        <w:tab w:val="left" w:pos="1588"/>
        <w:tab w:val="left" w:pos="1985"/>
      </w:tabs>
      <w:overflowPunct w:val="0"/>
      <w:autoSpaceDE w:val="0"/>
      <w:autoSpaceDN w:val="0"/>
      <w:adjustRightInd w:val="0"/>
      <w:spacing w:before="120" w:after="0" w:line="240" w:lineRule="auto"/>
      <w:textAlignment w:val="baseline"/>
    </w:pPr>
    <w:rPr>
      <w:rFonts w:eastAsia="Times New Roman" w:cs="Times New Roman"/>
      <w:sz w:val="24"/>
      <w:szCs w:val="20"/>
      <w:lang w:val="en-GB" w:eastAsia="en-US"/>
    </w:rPr>
  </w:style>
  <w:style w:type="paragraph" w:styleId="Heading1">
    <w:name w:val="heading 1"/>
    <w:basedOn w:val="Normal"/>
    <w:next w:val="Normal"/>
    <w:link w:val="Heading1Char"/>
    <w:qFormat/>
    <w:rsid w:val="00581F9D"/>
    <w:pPr>
      <w:keepNext/>
      <w:keepLines/>
      <w:spacing w:before="280"/>
      <w:ind w:left="794" w:hanging="794"/>
      <w:outlineLvl w:val="0"/>
    </w:pPr>
    <w:rPr>
      <w:b/>
      <w:sz w:val="28"/>
    </w:rPr>
  </w:style>
  <w:style w:type="paragraph" w:styleId="Heading2">
    <w:name w:val="heading 2"/>
    <w:basedOn w:val="Heading1"/>
    <w:next w:val="Normal"/>
    <w:link w:val="Heading2Char"/>
    <w:qFormat/>
    <w:rsid w:val="00581F9D"/>
    <w:pPr>
      <w:spacing w:before="200"/>
      <w:outlineLvl w:val="1"/>
    </w:pPr>
    <w:rPr>
      <w:sz w:val="24"/>
    </w:rPr>
  </w:style>
  <w:style w:type="paragraph" w:styleId="Heading3">
    <w:name w:val="heading 3"/>
    <w:basedOn w:val="Heading1"/>
    <w:next w:val="Normal"/>
    <w:link w:val="Heading3Char"/>
    <w:qFormat/>
    <w:rsid w:val="00581F9D"/>
    <w:pPr>
      <w:spacing w:before="200"/>
      <w:outlineLvl w:val="2"/>
    </w:pPr>
    <w:rPr>
      <w:sz w:val="24"/>
    </w:rPr>
  </w:style>
  <w:style w:type="paragraph" w:styleId="Heading4">
    <w:name w:val="heading 4"/>
    <w:basedOn w:val="Heading3"/>
    <w:next w:val="Normal"/>
    <w:link w:val="Heading4Char"/>
    <w:qFormat/>
    <w:rsid w:val="00581F9D"/>
    <w:pPr>
      <w:tabs>
        <w:tab w:val="clear" w:pos="794"/>
        <w:tab w:val="left" w:pos="992"/>
      </w:tabs>
      <w:ind w:left="992" w:hanging="992"/>
      <w:outlineLvl w:val="3"/>
    </w:pPr>
  </w:style>
  <w:style w:type="paragraph" w:styleId="Heading5">
    <w:name w:val="heading 5"/>
    <w:basedOn w:val="Heading4"/>
    <w:next w:val="Normal"/>
    <w:link w:val="Heading5Char"/>
    <w:qFormat/>
    <w:rsid w:val="00581F9D"/>
    <w:pPr>
      <w:outlineLvl w:val="4"/>
    </w:pPr>
  </w:style>
  <w:style w:type="paragraph" w:styleId="Heading6">
    <w:name w:val="heading 6"/>
    <w:basedOn w:val="Heading4"/>
    <w:next w:val="Normal"/>
    <w:link w:val="Heading6Char"/>
    <w:qFormat/>
    <w:rsid w:val="00581F9D"/>
    <w:pPr>
      <w:tabs>
        <w:tab w:val="clear" w:pos="992"/>
        <w:tab w:val="clear" w:pos="1191"/>
      </w:tabs>
      <w:ind w:left="1588" w:hanging="1588"/>
      <w:outlineLvl w:val="5"/>
    </w:pPr>
  </w:style>
  <w:style w:type="paragraph" w:styleId="Heading7">
    <w:name w:val="heading 7"/>
    <w:basedOn w:val="Heading6"/>
    <w:next w:val="Normal"/>
    <w:link w:val="Heading7Char"/>
    <w:qFormat/>
    <w:rsid w:val="00581F9D"/>
    <w:pPr>
      <w:outlineLvl w:val="6"/>
    </w:pPr>
  </w:style>
  <w:style w:type="paragraph" w:styleId="Heading8">
    <w:name w:val="heading 8"/>
    <w:basedOn w:val="Heading6"/>
    <w:next w:val="Normal"/>
    <w:link w:val="Heading8Char"/>
    <w:qFormat/>
    <w:rsid w:val="00581F9D"/>
    <w:pPr>
      <w:outlineLvl w:val="7"/>
    </w:pPr>
  </w:style>
  <w:style w:type="paragraph" w:styleId="Heading9">
    <w:name w:val="heading 9"/>
    <w:basedOn w:val="Heading6"/>
    <w:next w:val="Normal"/>
    <w:link w:val="Heading9Char"/>
    <w:qFormat/>
    <w:rsid w:val="00581F9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81F9D"/>
    <w:rPr>
      <w:rFonts w:eastAsia="Times New Roman" w:cs="Times New Roman"/>
      <w:b/>
      <w:sz w:val="28"/>
      <w:szCs w:val="20"/>
      <w:lang w:val="en-GB" w:eastAsia="en-US"/>
    </w:rPr>
  </w:style>
  <w:style w:type="character" w:customStyle="1" w:styleId="Heading2Char">
    <w:name w:val="Heading 2 Char"/>
    <w:basedOn w:val="DefaultParagraphFont"/>
    <w:link w:val="Heading2"/>
    <w:rsid w:val="00581F9D"/>
    <w:rPr>
      <w:rFonts w:eastAsia="Times New Roman" w:cs="Times New Roman"/>
      <w:b/>
      <w:sz w:val="24"/>
      <w:szCs w:val="20"/>
      <w:lang w:val="en-GB" w:eastAsia="en-US"/>
    </w:rPr>
  </w:style>
  <w:style w:type="character" w:customStyle="1" w:styleId="Heading3Char">
    <w:name w:val="Heading 3 Char"/>
    <w:basedOn w:val="DefaultParagraphFont"/>
    <w:link w:val="Heading3"/>
    <w:rsid w:val="00581F9D"/>
    <w:rPr>
      <w:rFonts w:eastAsia="Times New Roman" w:cs="Times New Roman"/>
      <w:b/>
      <w:sz w:val="24"/>
      <w:szCs w:val="20"/>
      <w:lang w:val="en-GB" w:eastAsia="en-US"/>
    </w:rPr>
  </w:style>
  <w:style w:type="character" w:customStyle="1" w:styleId="Heading4Char">
    <w:name w:val="Heading 4 Char"/>
    <w:basedOn w:val="DefaultParagraphFont"/>
    <w:link w:val="Heading4"/>
    <w:rsid w:val="00581F9D"/>
    <w:rPr>
      <w:rFonts w:eastAsia="Times New Roman" w:cs="Times New Roman"/>
      <w:b/>
      <w:sz w:val="24"/>
      <w:szCs w:val="20"/>
      <w:lang w:val="en-GB" w:eastAsia="en-US"/>
    </w:rPr>
  </w:style>
  <w:style w:type="character" w:customStyle="1" w:styleId="Heading5Char">
    <w:name w:val="Heading 5 Char"/>
    <w:basedOn w:val="DefaultParagraphFont"/>
    <w:link w:val="Heading5"/>
    <w:rsid w:val="00581F9D"/>
    <w:rPr>
      <w:rFonts w:eastAsia="Times New Roman" w:cs="Times New Roman"/>
      <w:b/>
      <w:sz w:val="24"/>
      <w:szCs w:val="20"/>
      <w:lang w:val="en-GB" w:eastAsia="en-US"/>
    </w:rPr>
  </w:style>
  <w:style w:type="character" w:customStyle="1" w:styleId="Heading6Char">
    <w:name w:val="Heading 6 Char"/>
    <w:basedOn w:val="DefaultParagraphFont"/>
    <w:link w:val="Heading6"/>
    <w:rsid w:val="00581F9D"/>
    <w:rPr>
      <w:rFonts w:eastAsia="Times New Roman" w:cs="Times New Roman"/>
      <w:b/>
      <w:sz w:val="24"/>
      <w:szCs w:val="20"/>
      <w:lang w:val="en-GB" w:eastAsia="en-US"/>
    </w:rPr>
  </w:style>
  <w:style w:type="character" w:customStyle="1" w:styleId="Heading7Char">
    <w:name w:val="Heading 7 Char"/>
    <w:basedOn w:val="DefaultParagraphFont"/>
    <w:link w:val="Heading7"/>
    <w:rsid w:val="00581F9D"/>
    <w:rPr>
      <w:rFonts w:eastAsia="Times New Roman" w:cs="Times New Roman"/>
      <w:b/>
      <w:sz w:val="24"/>
      <w:szCs w:val="20"/>
      <w:lang w:val="en-GB" w:eastAsia="en-US"/>
    </w:rPr>
  </w:style>
  <w:style w:type="character" w:customStyle="1" w:styleId="Heading8Char">
    <w:name w:val="Heading 8 Char"/>
    <w:basedOn w:val="DefaultParagraphFont"/>
    <w:link w:val="Heading8"/>
    <w:rsid w:val="00581F9D"/>
    <w:rPr>
      <w:rFonts w:eastAsia="Times New Roman" w:cs="Times New Roman"/>
      <w:b/>
      <w:sz w:val="24"/>
      <w:szCs w:val="20"/>
      <w:lang w:val="en-GB" w:eastAsia="en-US"/>
    </w:rPr>
  </w:style>
  <w:style w:type="character" w:customStyle="1" w:styleId="Heading9Char">
    <w:name w:val="Heading 9 Char"/>
    <w:basedOn w:val="DefaultParagraphFont"/>
    <w:link w:val="Heading9"/>
    <w:rsid w:val="00581F9D"/>
    <w:rPr>
      <w:rFonts w:eastAsia="Times New Roman" w:cs="Times New Roman"/>
      <w:b/>
      <w:sz w:val="24"/>
      <w:szCs w:val="20"/>
      <w:lang w:val="en-GB" w:eastAsia="en-US"/>
    </w:rPr>
  </w:style>
  <w:style w:type="paragraph" w:styleId="TOC8">
    <w:name w:val="toc 8"/>
    <w:basedOn w:val="TOC4"/>
    <w:semiHidden/>
    <w:rsid w:val="00581F9D"/>
  </w:style>
  <w:style w:type="paragraph" w:styleId="TOC4">
    <w:name w:val="toc 4"/>
    <w:basedOn w:val="TOC3"/>
    <w:semiHidden/>
    <w:rsid w:val="00581F9D"/>
  </w:style>
  <w:style w:type="paragraph" w:styleId="TOC3">
    <w:name w:val="toc 3"/>
    <w:basedOn w:val="TOC2"/>
    <w:rsid w:val="00581F9D"/>
  </w:style>
  <w:style w:type="paragraph" w:styleId="TOC2">
    <w:name w:val="toc 2"/>
    <w:basedOn w:val="TOC1"/>
    <w:rsid w:val="00581F9D"/>
    <w:pPr>
      <w:spacing w:before="120"/>
    </w:pPr>
  </w:style>
  <w:style w:type="paragraph" w:styleId="TOC1">
    <w:name w:val="toc 1"/>
    <w:basedOn w:val="Normal"/>
    <w:rsid w:val="00581F9D"/>
    <w:pPr>
      <w:keepLines/>
      <w:tabs>
        <w:tab w:val="clear" w:pos="794"/>
        <w:tab w:val="clear" w:pos="1191"/>
        <w:tab w:val="clear" w:pos="1588"/>
        <w:tab w:val="clear" w:pos="1985"/>
        <w:tab w:val="left" w:pos="964"/>
        <w:tab w:val="left" w:leader="dot" w:pos="8647"/>
        <w:tab w:val="center" w:pos="9526"/>
      </w:tabs>
      <w:spacing w:before="240"/>
      <w:ind w:left="964" w:hanging="964"/>
    </w:pPr>
  </w:style>
  <w:style w:type="paragraph" w:styleId="TOC7">
    <w:name w:val="toc 7"/>
    <w:basedOn w:val="TOC4"/>
    <w:semiHidden/>
    <w:rsid w:val="00581F9D"/>
  </w:style>
  <w:style w:type="paragraph" w:styleId="TOC6">
    <w:name w:val="toc 6"/>
    <w:basedOn w:val="TOC4"/>
    <w:semiHidden/>
    <w:rsid w:val="00581F9D"/>
  </w:style>
  <w:style w:type="paragraph" w:styleId="TOC5">
    <w:name w:val="toc 5"/>
    <w:basedOn w:val="TOC4"/>
    <w:semiHidden/>
    <w:rsid w:val="00581F9D"/>
  </w:style>
  <w:style w:type="paragraph" w:styleId="Index7">
    <w:name w:val="index 7"/>
    <w:basedOn w:val="Normal"/>
    <w:next w:val="Normal"/>
    <w:semiHidden/>
    <w:rsid w:val="00581F9D"/>
    <w:pPr>
      <w:ind w:left="1698"/>
    </w:pPr>
  </w:style>
  <w:style w:type="paragraph" w:styleId="Index6">
    <w:name w:val="index 6"/>
    <w:basedOn w:val="Normal"/>
    <w:next w:val="Normal"/>
    <w:semiHidden/>
    <w:rsid w:val="00581F9D"/>
    <w:pPr>
      <w:ind w:left="1415"/>
    </w:pPr>
  </w:style>
  <w:style w:type="paragraph" w:styleId="Index5">
    <w:name w:val="index 5"/>
    <w:basedOn w:val="Normal"/>
    <w:next w:val="Normal"/>
    <w:semiHidden/>
    <w:rsid w:val="00581F9D"/>
    <w:pPr>
      <w:ind w:left="1132"/>
    </w:pPr>
  </w:style>
  <w:style w:type="paragraph" w:styleId="Index4">
    <w:name w:val="index 4"/>
    <w:basedOn w:val="Normal"/>
    <w:next w:val="Normal"/>
    <w:semiHidden/>
    <w:rsid w:val="00581F9D"/>
    <w:pPr>
      <w:ind w:left="849"/>
    </w:pPr>
  </w:style>
  <w:style w:type="paragraph" w:styleId="Index3">
    <w:name w:val="index 3"/>
    <w:basedOn w:val="Normal"/>
    <w:next w:val="Normal"/>
    <w:semiHidden/>
    <w:rsid w:val="00581F9D"/>
    <w:pPr>
      <w:ind w:left="566"/>
    </w:pPr>
  </w:style>
  <w:style w:type="paragraph" w:styleId="Index2">
    <w:name w:val="index 2"/>
    <w:basedOn w:val="Normal"/>
    <w:next w:val="Normal"/>
    <w:semiHidden/>
    <w:rsid w:val="00581F9D"/>
    <w:pPr>
      <w:ind w:left="283"/>
    </w:pPr>
  </w:style>
  <w:style w:type="paragraph" w:styleId="Index1">
    <w:name w:val="index 1"/>
    <w:basedOn w:val="Normal"/>
    <w:next w:val="Normal"/>
    <w:semiHidden/>
    <w:rsid w:val="00581F9D"/>
  </w:style>
  <w:style w:type="character" w:styleId="LineNumber">
    <w:name w:val="line number"/>
    <w:basedOn w:val="DefaultParagraphFont"/>
    <w:rsid w:val="00581F9D"/>
  </w:style>
  <w:style w:type="paragraph" w:styleId="IndexHeading">
    <w:name w:val="index heading"/>
    <w:basedOn w:val="Normal"/>
    <w:next w:val="Index1"/>
    <w:semiHidden/>
    <w:rsid w:val="00581F9D"/>
  </w:style>
  <w:style w:type="paragraph" w:styleId="Footer">
    <w:name w:val="footer"/>
    <w:basedOn w:val="Normal"/>
    <w:link w:val="FooterChar"/>
    <w:rsid w:val="00581F9D"/>
    <w:pPr>
      <w:tabs>
        <w:tab w:val="clear" w:pos="794"/>
        <w:tab w:val="clear" w:pos="1191"/>
        <w:tab w:val="clear" w:pos="1588"/>
        <w:tab w:val="clear" w:pos="1985"/>
        <w:tab w:val="left" w:pos="5954"/>
        <w:tab w:val="right" w:pos="9639"/>
      </w:tabs>
      <w:spacing w:before="0"/>
    </w:pPr>
    <w:rPr>
      <w:caps/>
      <w:noProof/>
      <w:sz w:val="16"/>
      <w:lang w:val="fr-FR"/>
    </w:rPr>
  </w:style>
  <w:style w:type="character" w:customStyle="1" w:styleId="FooterChar">
    <w:name w:val="Footer Char"/>
    <w:basedOn w:val="DefaultParagraphFont"/>
    <w:link w:val="Footer"/>
    <w:rsid w:val="00581F9D"/>
    <w:rPr>
      <w:rFonts w:eastAsia="Times New Roman" w:cs="Times New Roman"/>
      <w:caps/>
      <w:noProof/>
      <w:sz w:val="16"/>
      <w:szCs w:val="20"/>
      <w:lang w:val="fr-FR" w:eastAsia="en-US"/>
    </w:rPr>
  </w:style>
  <w:style w:type="paragraph" w:styleId="Header">
    <w:name w:val="header"/>
    <w:basedOn w:val="Normal"/>
    <w:link w:val="HeaderChar"/>
    <w:uiPriority w:val="99"/>
    <w:rsid w:val="00581F9D"/>
    <w:pPr>
      <w:tabs>
        <w:tab w:val="clear" w:pos="794"/>
        <w:tab w:val="clear" w:pos="1191"/>
        <w:tab w:val="clear" w:pos="1588"/>
        <w:tab w:val="clear" w:pos="1985"/>
      </w:tabs>
      <w:spacing w:before="0"/>
      <w:jc w:val="center"/>
    </w:pPr>
    <w:rPr>
      <w:sz w:val="18"/>
      <w:lang w:val="fr-FR"/>
    </w:rPr>
  </w:style>
  <w:style w:type="character" w:customStyle="1" w:styleId="HeaderChar">
    <w:name w:val="Header Char"/>
    <w:basedOn w:val="DefaultParagraphFont"/>
    <w:link w:val="Header"/>
    <w:uiPriority w:val="99"/>
    <w:rsid w:val="00581F9D"/>
    <w:rPr>
      <w:rFonts w:eastAsia="Times New Roman" w:cs="Times New Roman"/>
      <w:sz w:val="18"/>
      <w:szCs w:val="20"/>
      <w:lang w:val="fr-FR" w:eastAsia="en-US"/>
    </w:rPr>
  </w:style>
  <w:style w:type="character" w:styleId="FootnoteReference">
    <w:name w:val="footnote reference"/>
    <w:basedOn w:val="DefaultParagraphFont"/>
    <w:rsid w:val="00581F9D"/>
    <w:rPr>
      <w:rFonts w:asciiTheme="minorHAnsi" w:hAnsiTheme="minorHAnsi"/>
      <w:position w:val="6"/>
      <w:sz w:val="18"/>
    </w:rPr>
  </w:style>
  <w:style w:type="paragraph" w:styleId="FootnoteText">
    <w:name w:val="footnote text"/>
    <w:basedOn w:val="Normal"/>
    <w:link w:val="FootnoteTextChar"/>
    <w:rsid w:val="00581F9D"/>
    <w:pPr>
      <w:keepLines/>
      <w:tabs>
        <w:tab w:val="left" w:pos="255"/>
      </w:tabs>
      <w:ind w:left="255" w:hanging="255"/>
    </w:pPr>
  </w:style>
  <w:style w:type="character" w:customStyle="1" w:styleId="FootnoteTextChar">
    <w:name w:val="Footnote Text Char"/>
    <w:basedOn w:val="DefaultParagraphFont"/>
    <w:link w:val="FootnoteText"/>
    <w:rsid w:val="00581F9D"/>
    <w:rPr>
      <w:rFonts w:eastAsia="Times New Roman" w:cs="Times New Roman"/>
      <w:sz w:val="24"/>
      <w:szCs w:val="20"/>
      <w:lang w:val="en-GB" w:eastAsia="en-US"/>
    </w:rPr>
  </w:style>
  <w:style w:type="paragraph" w:styleId="NormalIndent">
    <w:name w:val="Normal Indent"/>
    <w:basedOn w:val="Normal"/>
    <w:rsid w:val="00581F9D"/>
    <w:pPr>
      <w:ind w:left="794"/>
    </w:pPr>
  </w:style>
  <w:style w:type="paragraph" w:customStyle="1" w:styleId="enumlev1">
    <w:name w:val="enumlev1"/>
    <w:basedOn w:val="Normal"/>
    <w:rsid w:val="00581F9D"/>
    <w:pPr>
      <w:spacing w:before="80"/>
      <w:ind w:left="794" w:hanging="794"/>
    </w:pPr>
  </w:style>
  <w:style w:type="paragraph" w:customStyle="1" w:styleId="enumlev2">
    <w:name w:val="enumlev2"/>
    <w:basedOn w:val="enumlev1"/>
    <w:rsid w:val="00581F9D"/>
    <w:pPr>
      <w:ind w:left="1191" w:hanging="397"/>
    </w:pPr>
  </w:style>
  <w:style w:type="paragraph" w:customStyle="1" w:styleId="enumlev3">
    <w:name w:val="enumlev3"/>
    <w:basedOn w:val="enumlev2"/>
    <w:rsid w:val="00581F9D"/>
    <w:pPr>
      <w:ind w:left="1588"/>
    </w:pPr>
  </w:style>
  <w:style w:type="paragraph" w:customStyle="1" w:styleId="Normalaftertitle">
    <w:name w:val="Normal after title"/>
    <w:basedOn w:val="Normal"/>
    <w:next w:val="Normal"/>
    <w:rsid w:val="00581F9D"/>
    <w:pPr>
      <w:spacing w:before="280"/>
    </w:pPr>
  </w:style>
  <w:style w:type="paragraph" w:customStyle="1" w:styleId="Equation">
    <w:name w:val="Equation"/>
    <w:basedOn w:val="Normal"/>
    <w:rsid w:val="00581F9D"/>
    <w:pPr>
      <w:tabs>
        <w:tab w:val="clear" w:pos="1191"/>
        <w:tab w:val="clear" w:pos="1588"/>
        <w:tab w:val="clear" w:pos="1985"/>
        <w:tab w:val="center" w:pos="4820"/>
        <w:tab w:val="right" w:pos="9639"/>
      </w:tabs>
    </w:pPr>
  </w:style>
  <w:style w:type="paragraph" w:customStyle="1" w:styleId="toc0">
    <w:name w:val="toc 0"/>
    <w:basedOn w:val="Normal"/>
    <w:next w:val="TOC1"/>
    <w:rsid w:val="00581F9D"/>
    <w:pPr>
      <w:tabs>
        <w:tab w:val="clear" w:pos="794"/>
        <w:tab w:val="clear" w:pos="1191"/>
        <w:tab w:val="clear" w:pos="1588"/>
        <w:tab w:val="clear" w:pos="1985"/>
        <w:tab w:val="right" w:pos="9781"/>
      </w:tabs>
    </w:pPr>
    <w:rPr>
      <w:b/>
    </w:rPr>
  </w:style>
  <w:style w:type="paragraph" w:customStyle="1" w:styleId="AnnexNo">
    <w:name w:val="Annex_No"/>
    <w:basedOn w:val="Normal"/>
    <w:next w:val="Annexref"/>
    <w:rsid w:val="00581F9D"/>
    <w:pPr>
      <w:keepNext/>
      <w:keepLines/>
      <w:spacing w:before="480" w:after="80"/>
      <w:jc w:val="center"/>
    </w:pPr>
    <w:rPr>
      <w:caps/>
      <w:sz w:val="28"/>
    </w:rPr>
  </w:style>
  <w:style w:type="paragraph" w:customStyle="1" w:styleId="ASN1">
    <w:name w:val="ASN.1"/>
    <w:basedOn w:val="Normal"/>
    <w:rsid w:val="00581F9D"/>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Note">
    <w:name w:val="Note"/>
    <w:basedOn w:val="Normal"/>
    <w:rsid w:val="00581F9D"/>
    <w:pPr>
      <w:spacing w:before="80"/>
    </w:pPr>
  </w:style>
  <w:style w:type="paragraph" w:styleId="TOC9">
    <w:name w:val="toc 9"/>
    <w:basedOn w:val="TOC3"/>
    <w:next w:val="Normal"/>
    <w:semiHidden/>
    <w:rsid w:val="00581F9D"/>
  </w:style>
  <w:style w:type="paragraph" w:customStyle="1" w:styleId="Source">
    <w:name w:val="Source"/>
    <w:basedOn w:val="Normal"/>
    <w:next w:val="Normalaftertitle"/>
    <w:rsid w:val="00581F9D"/>
    <w:pPr>
      <w:spacing w:before="240" w:after="240"/>
      <w:jc w:val="center"/>
    </w:pPr>
    <w:rPr>
      <w:b/>
      <w:sz w:val="28"/>
    </w:rPr>
  </w:style>
  <w:style w:type="paragraph" w:customStyle="1" w:styleId="Title1">
    <w:name w:val="Title 1"/>
    <w:basedOn w:val="Source"/>
    <w:next w:val="Title2"/>
    <w:rsid w:val="00581F9D"/>
    <w:pPr>
      <w:tabs>
        <w:tab w:val="clear" w:pos="794"/>
        <w:tab w:val="clear" w:pos="1191"/>
        <w:tab w:val="clear" w:pos="1588"/>
        <w:tab w:val="clear" w:pos="1985"/>
        <w:tab w:val="left" w:pos="567"/>
        <w:tab w:val="left" w:pos="1134"/>
        <w:tab w:val="left" w:pos="1701"/>
        <w:tab w:val="left" w:pos="2268"/>
        <w:tab w:val="left" w:pos="2835"/>
      </w:tabs>
      <w:spacing w:before="120" w:after="120"/>
    </w:pPr>
    <w:rPr>
      <w:rFonts w:cs="Times New Roman Bold"/>
      <w:b w:val="0"/>
    </w:rPr>
  </w:style>
  <w:style w:type="paragraph" w:customStyle="1" w:styleId="Title2">
    <w:name w:val="Title 2"/>
    <w:basedOn w:val="Title1"/>
    <w:next w:val="Title3"/>
    <w:rsid w:val="00581F9D"/>
  </w:style>
  <w:style w:type="paragraph" w:customStyle="1" w:styleId="Title3">
    <w:name w:val="Title 3"/>
    <w:basedOn w:val="Title2"/>
    <w:next w:val="Title4"/>
    <w:rsid w:val="00581F9D"/>
  </w:style>
  <w:style w:type="paragraph" w:customStyle="1" w:styleId="Title4">
    <w:name w:val="Title 4"/>
    <w:basedOn w:val="Title3"/>
    <w:next w:val="Heading1"/>
    <w:rsid w:val="00581F9D"/>
  </w:style>
  <w:style w:type="paragraph" w:customStyle="1" w:styleId="FirstFooter">
    <w:name w:val="FirstFooter"/>
    <w:basedOn w:val="Footer"/>
    <w:rsid w:val="00581F9D"/>
    <w:pPr>
      <w:tabs>
        <w:tab w:val="clear" w:pos="5954"/>
        <w:tab w:val="clear" w:pos="9639"/>
      </w:tabs>
      <w:overflowPunct/>
      <w:autoSpaceDE/>
      <w:autoSpaceDN/>
      <w:adjustRightInd/>
      <w:spacing w:before="40"/>
      <w:textAlignment w:val="auto"/>
    </w:pPr>
    <w:rPr>
      <w:caps w:val="0"/>
      <w:noProof w:val="0"/>
    </w:rPr>
  </w:style>
  <w:style w:type="paragraph" w:customStyle="1" w:styleId="Annexref">
    <w:name w:val="Annex_ref"/>
    <w:basedOn w:val="Normal"/>
    <w:next w:val="Annextitle"/>
    <w:rsid w:val="00581F9D"/>
    <w:pPr>
      <w:keepNext/>
      <w:keepLines/>
      <w:spacing w:after="280"/>
      <w:jc w:val="center"/>
    </w:pPr>
  </w:style>
  <w:style w:type="paragraph" w:customStyle="1" w:styleId="Annextitle">
    <w:name w:val="Annex_title"/>
    <w:basedOn w:val="Normal"/>
    <w:next w:val="Normalaftertitle"/>
    <w:rsid w:val="00581F9D"/>
    <w:pPr>
      <w:keepNext/>
      <w:keepLines/>
      <w:spacing w:before="240" w:after="280"/>
      <w:jc w:val="center"/>
    </w:pPr>
    <w:rPr>
      <w:b/>
      <w:sz w:val="28"/>
    </w:rPr>
  </w:style>
  <w:style w:type="character" w:customStyle="1" w:styleId="Appdef">
    <w:name w:val="App_def"/>
    <w:basedOn w:val="DefaultParagraphFont"/>
    <w:rsid w:val="00581F9D"/>
    <w:rPr>
      <w:rFonts w:asciiTheme="minorHAnsi" w:hAnsiTheme="minorHAnsi"/>
      <w:b/>
    </w:rPr>
  </w:style>
  <w:style w:type="character" w:customStyle="1" w:styleId="Appref">
    <w:name w:val="App_ref"/>
    <w:basedOn w:val="DefaultParagraphFont"/>
    <w:rsid w:val="00581F9D"/>
    <w:rPr>
      <w:rFonts w:asciiTheme="minorHAnsi" w:hAnsiTheme="minorHAnsi"/>
    </w:rPr>
  </w:style>
  <w:style w:type="paragraph" w:customStyle="1" w:styleId="AppendixNo">
    <w:name w:val="Appendix_No"/>
    <w:basedOn w:val="AnnexNo"/>
    <w:next w:val="Annexref"/>
    <w:rsid w:val="00581F9D"/>
  </w:style>
  <w:style w:type="paragraph" w:customStyle="1" w:styleId="Appendixref">
    <w:name w:val="Appendix_ref"/>
    <w:basedOn w:val="Annexref"/>
    <w:next w:val="Annextitle"/>
    <w:rsid w:val="00581F9D"/>
  </w:style>
  <w:style w:type="paragraph" w:customStyle="1" w:styleId="Appendixtitle">
    <w:name w:val="Appendix_title"/>
    <w:basedOn w:val="Annextitle"/>
    <w:next w:val="Normalaftertitle"/>
    <w:rsid w:val="00581F9D"/>
  </w:style>
  <w:style w:type="character" w:customStyle="1" w:styleId="Artdef">
    <w:name w:val="Art_def"/>
    <w:basedOn w:val="DefaultParagraphFont"/>
    <w:rsid w:val="00581F9D"/>
    <w:rPr>
      <w:rFonts w:asciiTheme="minorHAnsi" w:hAnsiTheme="minorHAnsi"/>
      <w:b/>
    </w:rPr>
  </w:style>
  <w:style w:type="paragraph" w:customStyle="1" w:styleId="Artheading">
    <w:name w:val="Art_heading"/>
    <w:basedOn w:val="Normal"/>
    <w:next w:val="Normalaftertitle"/>
    <w:rsid w:val="00581F9D"/>
    <w:pPr>
      <w:spacing w:before="480"/>
      <w:jc w:val="center"/>
    </w:pPr>
    <w:rPr>
      <w:b/>
      <w:sz w:val="28"/>
    </w:rPr>
  </w:style>
  <w:style w:type="paragraph" w:customStyle="1" w:styleId="ArtNo">
    <w:name w:val="Art_No"/>
    <w:basedOn w:val="Normal"/>
    <w:next w:val="Arttitle"/>
    <w:rsid w:val="00581F9D"/>
    <w:pPr>
      <w:keepNext/>
      <w:keepLines/>
      <w:spacing w:before="480"/>
      <w:jc w:val="center"/>
    </w:pPr>
    <w:rPr>
      <w:caps/>
      <w:sz w:val="28"/>
    </w:rPr>
  </w:style>
  <w:style w:type="paragraph" w:customStyle="1" w:styleId="Arttitle">
    <w:name w:val="Art_title"/>
    <w:basedOn w:val="Normal"/>
    <w:next w:val="Normalaftertitle"/>
    <w:rsid w:val="00581F9D"/>
    <w:pPr>
      <w:keepNext/>
      <w:keepLines/>
      <w:spacing w:before="240"/>
      <w:jc w:val="center"/>
    </w:pPr>
    <w:rPr>
      <w:b/>
      <w:sz w:val="28"/>
    </w:rPr>
  </w:style>
  <w:style w:type="character" w:customStyle="1" w:styleId="Artref">
    <w:name w:val="Art_ref"/>
    <w:basedOn w:val="DefaultParagraphFont"/>
    <w:rsid w:val="00581F9D"/>
  </w:style>
  <w:style w:type="paragraph" w:customStyle="1" w:styleId="Call">
    <w:name w:val="Call"/>
    <w:basedOn w:val="Normal"/>
    <w:next w:val="Normal"/>
    <w:link w:val="CallChar"/>
    <w:rsid w:val="00581F9D"/>
    <w:pPr>
      <w:keepNext/>
      <w:keepLines/>
      <w:spacing w:before="160"/>
      <w:ind w:left="794"/>
    </w:pPr>
    <w:rPr>
      <w:i/>
    </w:rPr>
  </w:style>
  <w:style w:type="paragraph" w:customStyle="1" w:styleId="ChapNo">
    <w:name w:val="Chap_No"/>
    <w:basedOn w:val="ArtNo"/>
    <w:next w:val="Chaptitle"/>
    <w:rsid w:val="00581F9D"/>
    <w:rPr>
      <w:b/>
    </w:rPr>
  </w:style>
  <w:style w:type="paragraph" w:customStyle="1" w:styleId="Chaptitle">
    <w:name w:val="Chap_title"/>
    <w:basedOn w:val="Arttitle"/>
    <w:next w:val="Normalaftertitle"/>
    <w:rsid w:val="00581F9D"/>
  </w:style>
  <w:style w:type="paragraph" w:customStyle="1" w:styleId="ddate">
    <w:name w:val="ddate"/>
    <w:basedOn w:val="Normal"/>
    <w:rsid w:val="00581F9D"/>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581F9D"/>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rlang">
    <w:name w:val="dorlang"/>
    <w:basedOn w:val="Normal"/>
    <w:rsid w:val="00581F9D"/>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character" w:styleId="EndnoteReference">
    <w:name w:val="endnote reference"/>
    <w:basedOn w:val="DefaultParagraphFont"/>
    <w:semiHidden/>
    <w:rsid w:val="00581F9D"/>
    <w:rPr>
      <w:vertAlign w:val="superscript"/>
    </w:rPr>
  </w:style>
  <w:style w:type="paragraph" w:customStyle="1" w:styleId="Equationlegend">
    <w:name w:val="Equation_legend"/>
    <w:basedOn w:val="Normal"/>
    <w:rsid w:val="00581F9D"/>
    <w:pPr>
      <w:tabs>
        <w:tab w:val="clear" w:pos="794"/>
        <w:tab w:val="clear" w:pos="1191"/>
        <w:tab w:val="clear" w:pos="1588"/>
        <w:tab w:val="clear" w:pos="1985"/>
        <w:tab w:val="right" w:pos="1531"/>
        <w:tab w:val="left" w:pos="1701"/>
      </w:tabs>
      <w:spacing w:before="80"/>
      <w:ind w:left="1701" w:hanging="1701"/>
    </w:pPr>
  </w:style>
  <w:style w:type="paragraph" w:customStyle="1" w:styleId="Figurelegend">
    <w:name w:val="Figure_legend"/>
    <w:basedOn w:val="Normal"/>
    <w:rsid w:val="00581F9D"/>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581F9D"/>
    <w:pPr>
      <w:keepNext/>
      <w:keepLines/>
      <w:spacing w:before="480" w:after="120"/>
      <w:jc w:val="center"/>
    </w:pPr>
    <w:rPr>
      <w:caps/>
    </w:rPr>
  </w:style>
  <w:style w:type="paragraph" w:customStyle="1" w:styleId="Figuretitle">
    <w:name w:val="Figure_title"/>
    <w:basedOn w:val="Tabletitle"/>
    <w:next w:val="Normal"/>
    <w:rsid w:val="00581F9D"/>
    <w:pPr>
      <w:keepNext w:val="0"/>
      <w:spacing w:after="480"/>
    </w:pPr>
  </w:style>
  <w:style w:type="paragraph" w:customStyle="1" w:styleId="Tabletitle">
    <w:name w:val="Table_title"/>
    <w:basedOn w:val="Normal"/>
    <w:next w:val="Tabletext"/>
    <w:rsid w:val="00581F9D"/>
    <w:pPr>
      <w:keepNext/>
      <w:keepLines/>
      <w:spacing w:before="0" w:after="120"/>
      <w:jc w:val="center"/>
    </w:pPr>
    <w:rPr>
      <w:b/>
    </w:rPr>
  </w:style>
  <w:style w:type="paragraph" w:customStyle="1" w:styleId="Tabletext">
    <w:name w:val="Table_text"/>
    <w:basedOn w:val="Normal"/>
    <w:rsid w:val="00581F9D"/>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FigureNo"/>
    <w:next w:val="Normal"/>
    <w:rsid w:val="00581F9D"/>
    <w:pPr>
      <w:keepNext w:val="0"/>
    </w:pPr>
  </w:style>
  <w:style w:type="paragraph" w:customStyle="1" w:styleId="Headingb">
    <w:name w:val="Heading_b"/>
    <w:basedOn w:val="Normal"/>
    <w:next w:val="Normal"/>
    <w:rsid w:val="00581F9D"/>
    <w:pPr>
      <w:keepNext/>
      <w:spacing w:before="160"/>
    </w:pPr>
    <w:rPr>
      <w:b/>
    </w:rPr>
  </w:style>
  <w:style w:type="paragraph" w:customStyle="1" w:styleId="Headingi">
    <w:name w:val="Heading_i"/>
    <w:basedOn w:val="Normal"/>
    <w:next w:val="Normal"/>
    <w:rsid w:val="00581F9D"/>
    <w:pPr>
      <w:keepNext/>
      <w:spacing w:before="160"/>
    </w:pPr>
    <w:rPr>
      <w:i/>
    </w:rPr>
  </w:style>
  <w:style w:type="paragraph" w:customStyle="1" w:styleId="PartNo">
    <w:name w:val="Part_No"/>
    <w:basedOn w:val="AnnexNo"/>
    <w:next w:val="Partref"/>
    <w:rsid w:val="00581F9D"/>
  </w:style>
  <w:style w:type="paragraph" w:customStyle="1" w:styleId="Partref">
    <w:name w:val="Part_ref"/>
    <w:basedOn w:val="Annexref"/>
    <w:next w:val="Parttitle"/>
    <w:rsid w:val="00581F9D"/>
  </w:style>
  <w:style w:type="paragraph" w:customStyle="1" w:styleId="Parttitle">
    <w:name w:val="Part_title"/>
    <w:basedOn w:val="Annextitle"/>
    <w:next w:val="Normalaftertitle"/>
    <w:rsid w:val="00581F9D"/>
  </w:style>
  <w:style w:type="paragraph" w:customStyle="1" w:styleId="RecNo">
    <w:name w:val="Rec_No"/>
    <w:basedOn w:val="Normal"/>
    <w:next w:val="Rectitle"/>
    <w:rsid w:val="00581F9D"/>
    <w:pPr>
      <w:keepNext/>
      <w:keepLines/>
      <w:spacing w:before="480"/>
      <w:jc w:val="center"/>
    </w:pPr>
    <w:rPr>
      <w:caps/>
      <w:sz w:val="28"/>
    </w:rPr>
  </w:style>
  <w:style w:type="paragraph" w:customStyle="1" w:styleId="Rectitle">
    <w:name w:val="Rec_title"/>
    <w:basedOn w:val="RecNo"/>
    <w:next w:val="Recref"/>
    <w:rsid w:val="00581F9D"/>
    <w:pPr>
      <w:spacing w:before="240"/>
    </w:pPr>
    <w:rPr>
      <w:b/>
      <w:caps w:val="0"/>
    </w:rPr>
  </w:style>
  <w:style w:type="paragraph" w:customStyle="1" w:styleId="Recref">
    <w:name w:val="Rec_ref"/>
    <w:basedOn w:val="Rectitle"/>
    <w:next w:val="Recdate"/>
    <w:rsid w:val="00581F9D"/>
    <w:pPr>
      <w:tabs>
        <w:tab w:val="clear" w:pos="794"/>
        <w:tab w:val="clear" w:pos="1191"/>
        <w:tab w:val="clear" w:pos="1588"/>
        <w:tab w:val="clear" w:pos="1985"/>
      </w:tabs>
      <w:spacing w:before="120"/>
    </w:pPr>
    <w:rPr>
      <w:b w:val="0"/>
      <w:i/>
      <w:sz w:val="24"/>
    </w:rPr>
  </w:style>
  <w:style w:type="paragraph" w:customStyle="1" w:styleId="Recdate">
    <w:name w:val="Rec_date"/>
    <w:basedOn w:val="Recref"/>
    <w:next w:val="Normalaftertitle"/>
    <w:rsid w:val="00581F9D"/>
    <w:pPr>
      <w:jc w:val="right"/>
    </w:pPr>
    <w:rPr>
      <w:sz w:val="22"/>
    </w:rPr>
  </w:style>
  <w:style w:type="paragraph" w:customStyle="1" w:styleId="Questiondate">
    <w:name w:val="Question_date"/>
    <w:basedOn w:val="Recdate"/>
    <w:next w:val="Normalaftertitle"/>
    <w:rsid w:val="00581F9D"/>
  </w:style>
  <w:style w:type="paragraph" w:customStyle="1" w:styleId="QuestionNo">
    <w:name w:val="Question_No"/>
    <w:basedOn w:val="RecNo"/>
    <w:next w:val="Questiontitle"/>
    <w:rsid w:val="00581F9D"/>
  </w:style>
  <w:style w:type="paragraph" w:customStyle="1" w:styleId="Questiontitle">
    <w:name w:val="Question_title"/>
    <w:basedOn w:val="Rectitle"/>
    <w:next w:val="Questionref"/>
    <w:rsid w:val="00581F9D"/>
  </w:style>
  <w:style w:type="paragraph" w:customStyle="1" w:styleId="Questionref">
    <w:name w:val="Question_ref"/>
    <w:basedOn w:val="Recref"/>
    <w:next w:val="Questiondate"/>
    <w:rsid w:val="00581F9D"/>
  </w:style>
  <w:style w:type="character" w:customStyle="1" w:styleId="Recdef">
    <w:name w:val="Rec_def"/>
    <w:basedOn w:val="DefaultParagraphFont"/>
    <w:rsid w:val="00581F9D"/>
    <w:rPr>
      <w:rFonts w:asciiTheme="minorHAnsi" w:hAnsiTheme="minorHAnsi"/>
      <w:b/>
    </w:rPr>
  </w:style>
  <w:style w:type="paragraph" w:customStyle="1" w:styleId="Reftext">
    <w:name w:val="Ref_text"/>
    <w:basedOn w:val="Normal"/>
    <w:rsid w:val="00581F9D"/>
    <w:pPr>
      <w:ind w:left="794" w:hanging="794"/>
    </w:pPr>
  </w:style>
  <w:style w:type="paragraph" w:customStyle="1" w:styleId="Reftitle">
    <w:name w:val="Ref_title"/>
    <w:basedOn w:val="Normal"/>
    <w:next w:val="Reftext"/>
    <w:rsid w:val="00581F9D"/>
    <w:pPr>
      <w:spacing w:before="480"/>
      <w:jc w:val="center"/>
    </w:pPr>
    <w:rPr>
      <w:caps/>
    </w:rPr>
  </w:style>
  <w:style w:type="paragraph" w:customStyle="1" w:styleId="Repdate">
    <w:name w:val="Rep_date"/>
    <w:basedOn w:val="Recdate"/>
    <w:next w:val="Normalaftertitle"/>
    <w:rsid w:val="00581F9D"/>
  </w:style>
  <w:style w:type="paragraph" w:customStyle="1" w:styleId="RepNo">
    <w:name w:val="Rep_No"/>
    <w:basedOn w:val="RecNo"/>
    <w:next w:val="Reptitle"/>
    <w:rsid w:val="00581F9D"/>
  </w:style>
  <w:style w:type="paragraph" w:customStyle="1" w:styleId="Reptitle">
    <w:name w:val="Rep_title"/>
    <w:basedOn w:val="Rectitle"/>
    <w:next w:val="Repref"/>
    <w:rsid w:val="00581F9D"/>
  </w:style>
  <w:style w:type="paragraph" w:customStyle="1" w:styleId="Repref">
    <w:name w:val="Rep_ref"/>
    <w:basedOn w:val="Recref"/>
    <w:next w:val="Repdate"/>
    <w:rsid w:val="00581F9D"/>
  </w:style>
  <w:style w:type="paragraph" w:customStyle="1" w:styleId="Resdate">
    <w:name w:val="Res_date"/>
    <w:basedOn w:val="Recdate"/>
    <w:next w:val="Normalaftertitle"/>
    <w:rsid w:val="00581F9D"/>
  </w:style>
  <w:style w:type="character" w:customStyle="1" w:styleId="Resdef">
    <w:name w:val="Res_def"/>
    <w:basedOn w:val="DefaultParagraphFont"/>
    <w:rsid w:val="00581F9D"/>
    <w:rPr>
      <w:rFonts w:asciiTheme="minorHAnsi" w:hAnsiTheme="minorHAnsi"/>
      <w:b/>
    </w:rPr>
  </w:style>
  <w:style w:type="paragraph" w:customStyle="1" w:styleId="ResNo">
    <w:name w:val="Res_No"/>
    <w:basedOn w:val="RecNo"/>
    <w:next w:val="Restitle"/>
    <w:rsid w:val="00581F9D"/>
  </w:style>
  <w:style w:type="paragraph" w:customStyle="1" w:styleId="Restitle">
    <w:name w:val="Res_title"/>
    <w:basedOn w:val="Rectitle"/>
    <w:next w:val="Resref"/>
    <w:link w:val="RestitleChar"/>
    <w:rsid w:val="00581F9D"/>
  </w:style>
  <w:style w:type="paragraph" w:customStyle="1" w:styleId="Resref">
    <w:name w:val="Res_ref"/>
    <w:basedOn w:val="Recref"/>
    <w:next w:val="Resdate"/>
    <w:rsid w:val="00581F9D"/>
  </w:style>
  <w:style w:type="paragraph" w:customStyle="1" w:styleId="SectionNo">
    <w:name w:val="Section_No"/>
    <w:basedOn w:val="AnnexNo"/>
    <w:next w:val="Sectiontitle"/>
    <w:rsid w:val="00581F9D"/>
  </w:style>
  <w:style w:type="paragraph" w:customStyle="1" w:styleId="Sectiontitle">
    <w:name w:val="Section_title"/>
    <w:basedOn w:val="Annextitle"/>
    <w:next w:val="Normalaftertitle"/>
    <w:rsid w:val="00581F9D"/>
  </w:style>
  <w:style w:type="paragraph" w:customStyle="1" w:styleId="SpecialFooter">
    <w:name w:val="Special Footer"/>
    <w:basedOn w:val="Footer"/>
    <w:rsid w:val="00581F9D"/>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581F9D"/>
    <w:rPr>
      <w:rFonts w:asciiTheme="minorHAnsi" w:hAnsiTheme="minorHAnsi"/>
      <w:b/>
      <w:color w:val="auto"/>
    </w:rPr>
  </w:style>
  <w:style w:type="paragraph" w:customStyle="1" w:styleId="Tablehead">
    <w:name w:val="Table_head"/>
    <w:basedOn w:val="Tabletext"/>
    <w:next w:val="Tabletext"/>
    <w:rsid w:val="00581F9D"/>
    <w:pPr>
      <w:keepNext/>
      <w:spacing w:before="80" w:after="80"/>
      <w:jc w:val="center"/>
    </w:pPr>
    <w:rPr>
      <w:b/>
    </w:rPr>
  </w:style>
  <w:style w:type="paragraph" w:customStyle="1" w:styleId="Tablelegend">
    <w:name w:val="Table_legend"/>
    <w:basedOn w:val="Tabletext"/>
    <w:rsid w:val="00581F9D"/>
    <w:pPr>
      <w:spacing w:before="120"/>
    </w:pPr>
  </w:style>
  <w:style w:type="paragraph" w:customStyle="1" w:styleId="TableNo">
    <w:name w:val="Table_No"/>
    <w:basedOn w:val="Normal"/>
    <w:next w:val="Tabletitle"/>
    <w:rsid w:val="00581F9D"/>
    <w:pPr>
      <w:keepNext/>
      <w:spacing w:before="560" w:after="120"/>
      <w:jc w:val="center"/>
    </w:pPr>
    <w:rPr>
      <w:caps/>
    </w:rPr>
  </w:style>
  <w:style w:type="paragraph" w:customStyle="1" w:styleId="Tableref">
    <w:name w:val="Table_ref"/>
    <w:basedOn w:val="Normal"/>
    <w:next w:val="Tabletitle"/>
    <w:rsid w:val="00581F9D"/>
    <w:pPr>
      <w:keepNext/>
      <w:spacing w:before="0" w:after="120"/>
      <w:jc w:val="center"/>
    </w:pPr>
  </w:style>
  <w:style w:type="character" w:styleId="PageNumber">
    <w:name w:val="page number"/>
    <w:basedOn w:val="DefaultParagraphFont"/>
    <w:rsid w:val="00581F9D"/>
    <w:rPr>
      <w:rFonts w:asciiTheme="minorHAnsi" w:hAnsiTheme="minorHAnsi"/>
    </w:rPr>
  </w:style>
  <w:style w:type="table" w:styleId="TableGrid">
    <w:name w:val="Table Grid"/>
    <w:basedOn w:val="TableNormal"/>
    <w:uiPriority w:val="39"/>
    <w:rsid w:val="00581F9D"/>
    <w:pPr>
      <w:spacing w:after="0" w:line="240" w:lineRule="auto"/>
    </w:pPr>
    <w:rPr>
      <w:rFonts w:ascii="CG Times" w:eastAsia="Times New Roman" w:hAnsi="CG Times"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mmittee">
    <w:name w:val="Committee"/>
    <w:basedOn w:val="Normal"/>
    <w:qFormat/>
    <w:rsid w:val="00581F9D"/>
    <w:rPr>
      <w:rFonts w:cs="Times New Roman Bold"/>
      <w:b/>
      <w:caps/>
    </w:rPr>
  </w:style>
  <w:style w:type="character" w:styleId="Hyperlink">
    <w:name w:val="Hyperlink"/>
    <w:aliases w:val="CEO_Hyperlink"/>
    <w:basedOn w:val="DefaultParagraphFont"/>
    <w:uiPriority w:val="99"/>
    <w:rsid w:val="00581F9D"/>
    <w:rPr>
      <w:color w:val="0563C1" w:themeColor="hyperlink"/>
      <w:u w:val="single"/>
    </w:rPr>
  </w:style>
  <w:style w:type="paragraph" w:customStyle="1" w:styleId="BDTLogo">
    <w:name w:val="BDT_Logo"/>
    <w:uiPriority w:val="99"/>
    <w:rsid w:val="00581F9D"/>
    <w:pPr>
      <w:spacing w:after="0" w:line="240" w:lineRule="auto"/>
      <w:jc w:val="center"/>
    </w:pPr>
    <w:rPr>
      <w:rFonts w:ascii="Calibri" w:eastAsia="SimHei" w:hAnsi="Calibri" w:cs="Simplified Arabic"/>
      <w:szCs w:val="28"/>
      <w:lang w:val="en-GB" w:eastAsia="en-US"/>
    </w:rPr>
  </w:style>
  <w:style w:type="paragraph" w:styleId="ListParagraph">
    <w:name w:val="List Paragraph"/>
    <w:aliases w:val="List Paragraph1,Recommendation,List Paragraph11"/>
    <w:basedOn w:val="Normal"/>
    <w:link w:val="ListParagraphChar"/>
    <w:uiPriority w:val="34"/>
    <w:qFormat/>
    <w:rsid w:val="00581F9D"/>
    <w:pPr>
      <w:tabs>
        <w:tab w:val="clear" w:pos="794"/>
        <w:tab w:val="clear" w:pos="1191"/>
        <w:tab w:val="clear" w:pos="1588"/>
        <w:tab w:val="clear" w:pos="1985"/>
        <w:tab w:val="left" w:pos="1134"/>
        <w:tab w:val="left" w:pos="1871"/>
        <w:tab w:val="left" w:pos="2268"/>
      </w:tabs>
      <w:ind w:left="720"/>
      <w:contextualSpacing/>
    </w:pPr>
  </w:style>
  <w:style w:type="paragraph" w:customStyle="1" w:styleId="AppArtNo">
    <w:name w:val="App_Art_No"/>
    <w:basedOn w:val="ArtNo"/>
    <w:qFormat/>
    <w:rsid w:val="00581F9D"/>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581F9D"/>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581F9D"/>
    <w:pPr>
      <w:tabs>
        <w:tab w:val="clear" w:pos="794"/>
        <w:tab w:val="clear" w:pos="1191"/>
        <w:tab w:val="clear" w:pos="1588"/>
        <w:tab w:val="clear" w:pos="1985"/>
        <w:tab w:val="left" w:pos="1134"/>
        <w:tab w:val="left" w:pos="1871"/>
        <w:tab w:val="left" w:pos="2268"/>
      </w:tabs>
    </w:pPr>
  </w:style>
  <w:style w:type="paragraph" w:customStyle="1" w:styleId="Volumetitle">
    <w:name w:val="Volume_title"/>
    <w:basedOn w:val="Normal"/>
    <w:qFormat/>
    <w:rsid w:val="00581F9D"/>
    <w:pPr>
      <w:tabs>
        <w:tab w:val="clear" w:pos="794"/>
        <w:tab w:val="clear" w:pos="1191"/>
        <w:tab w:val="clear" w:pos="1588"/>
        <w:tab w:val="clear" w:pos="1985"/>
        <w:tab w:val="left" w:pos="1871"/>
      </w:tabs>
      <w:overflowPunct/>
      <w:autoSpaceDE/>
      <w:autoSpaceDN/>
      <w:adjustRightInd/>
      <w:spacing w:before="0"/>
      <w:textAlignment w:val="auto"/>
    </w:pPr>
    <w:rPr>
      <w:b/>
      <w:sz w:val="28"/>
      <w:lang w:val="en-US"/>
    </w:rPr>
  </w:style>
  <w:style w:type="paragraph" w:customStyle="1" w:styleId="Proposal">
    <w:name w:val="Proposal"/>
    <w:basedOn w:val="Normal"/>
    <w:next w:val="Normal"/>
    <w:rsid w:val="00581F9D"/>
    <w:pPr>
      <w:keepNext/>
      <w:tabs>
        <w:tab w:val="clear" w:pos="794"/>
        <w:tab w:val="clear" w:pos="1191"/>
        <w:tab w:val="clear" w:pos="1588"/>
        <w:tab w:val="clear" w:pos="1985"/>
        <w:tab w:val="left" w:pos="1134"/>
        <w:tab w:val="left" w:pos="1871"/>
        <w:tab w:val="left" w:pos="2268"/>
      </w:tabs>
      <w:spacing w:before="240"/>
    </w:pPr>
    <w:rPr>
      <w:rFonts w:hAnsi="Times New Roman Bold"/>
    </w:rPr>
  </w:style>
  <w:style w:type="paragraph" w:customStyle="1" w:styleId="Reasons">
    <w:name w:val="Reasons"/>
    <w:basedOn w:val="Normal"/>
    <w:rsid w:val="00581F9D"/>
    <w:pPr>
      <w:tabs>
        <w:tab w:val="clear" w:pos="794"/>
        <w:tab w:val="clear" w:pos="1191"/>
        <w:tab w:val="left" w:pos="1134"/>
        <w:tab w:val="left" w:pos="1871"/>
      </w:tabs>
    </w:pPr>
  </w:style>
  <w:style w:type="character" w:customStyle="1" w:styleId="RestitleChar">
    <w:name w:val="Res_title Char"/>
    <w:basedOn w:val="DefaultParagraphFont"/>
    <w:link w:val="Restitle"/>
    <w:rsid w:val="00581F9D"/>
    <w:rPr>
      <w:rFonts w:eastAsia="Times New Roman" w:cs="Times New Roman"/>
      <w:b/>
      <w:sz w:val="28"/>
      <w:szCs w:val="20"/>
      <w:lang w:val="en-GB" w:eastAsia="en-US"/>
    </w:rPr>
  </w:style>
  <w:style w:type="character" w:customStyle="1" w:styleId="CallChar">
    <w:name w:val="Call Char"/>
    <w:basedOn w:val="DefaultParagraphFont"/>
    <w:link w:val="Call"/>
    <w:locked/>
    <w:rsid w:val="00581F9D"/>
    <w:rPr>
      <w:rFonts w:eastAsia="Times New Roman" w:cs="Times New Roman"/>
      <w:i/>
      <w:sz w:val="24"/>
      <w:szCs w:val="20"/>
      <w:lang w:val="en-GB" w:eastAsia="en-US"/>
    </w:rPr>
  </w:style>
  <w:style w:type="character" w:customStyle="1" w:styleId="ListParagraphChar">
    <w:name w:val="List Paragraph Char"/>
    <w:aliases w:val="List Paragraph1 Char,Recommendation Char,List Paragraph11 Char"/>
    <w:basedOn w:val="DefaultParagraphFont"/>
    <w:link w:val="ListParagraph"/>
    <w:uiPriority w:val="34"/>
    <w:locked/>
    <w:rsid w:val="00581F9D"/>
    <w:rPr>
      <w:rFonts w:eastAsia="Times New Roman" w:cs="Times New Roman"/>
      <w:sz w:val="24"/>
      <w:szCs w:val="20"/>
      <w:lang w:val="en-GB" w:eastAsia="en-US"/>
    </w:rPr>
  </w:style>
  <w:style w:type="paragraph" w:customStyle="1" w:styleId="CEONormal">
    <w:name w:val="CEO_Normal"/>
    <w:link w:val="CEONormalChar"/>
    <w:autoRedefine/>
    <w:rsid w:val="00581F9D"/>
    <w:pPr>
      <w:tabs>
        <w:tab w:val="left" w:pos="-5245"/>
      </w:tabs>
      <w:overflowPunct w:val="0"/>
      <w:autoSpaceDE w:val="0"/>
      <w:autoSpaceDN w:val="0"/>
      <w:adjustRightInd w:val="0"/>
      <w:spacing w:after="240" w:line="240" w:lineRule="auto"/>
      <w:jc w:val="both"/>
      <w:textAlignment w:val="baseline"/>
    </w:pPr>
    <w:rPr>
      <w:rFonts w:eastAsia="Times New Roman" w:cstheme="minorHAnsi"/>
      <w:bCs/>
      <w:lang w:val="en-GB" w:eastAsia="en-US"/>
    </w:rPr>
  </w:style>
  <w:style w:type="character" w:customStyle="1" w:styleId="CEONormalChar">
    <w:name w:val="CEO_Normal Char"/>
    <w:basedOn w:val="DefaultParagraphFont"/>
    <w:link w:val="CEONormal"/>
    <w:rsid w:val="00581F9D"/>
    <w:rPr>
      <w:rFonts w:eastAsia="Times New Roman" w:cstheme="minorHAnsi"/>
      <w:bCs/>
      <w:lang w:val="en-GB" w:eastAsia="en-US"/>
    </w:rPr>
  </w:style>
  <w:style w:type="paragraph" w:styleId="BalloonText">
    <w:name w:val="Balloon Text"/>
    <w:basedOn w:val="Normal"/>
    <w:link w:val="BalloonTextChar"/>
    <w:uiPriority w:val="99"/>
    <w:semiHidden/>
    <w:unhideWhenUsed/>
    <w:rsid w:val="00581F9D"/>
    <w:pPr>
      <w:tabs>
        <w:tab w:val="clear" w:pos="794"/>
        <w:tab w:val="clear" w:pos="1191"/>
        <w:tab w:val="clear" w:pos="1588"/>
        <w:tab w:val="clear" w:pos="1985"/>
      </w:tabs>
      <w:overflowPunct/>
      <w:autoSpaceDE/>
      <w:autoSpaceDN/>
      <w:adjustRightInd/>
      <w:spacing w:before="0"/>
      <w:textAlignment w:val="auto"/>
    </w:pPr>
    <w:rPr>
      <w:rFonts w:ascii="Segoe UI" w:eastAsiaTheme="minorEastAsia" w:hAnsi="Segoe UI" w:cs="Segoe UI"/>
      <w:sz w:val="18"/>
      <w:szCs w:val="18"/>
      <w:lang w:eastAsia="zh-CN"/>
    </w:rPr>
  </w:style>
  <w:style w:type="character" w:customStyle="1" w:styleId="BalloonTextChar">
    <w:name w:val="Balloon Text Char"/>
    <w:basedOn w:val="DefaultParagraphFont"/>
    <w:link w:val="BalloonText"/>
    <w:uiPriority w:val="99"/>
    <w:semiHidden/>
    <w:rsid w:val="00581F9D"/>
    <w:rPr>
      <w:rFonts w:ascii="Segoe UI" w:hAnsi="Segoe UI" w:cs="Segoe UI"/>
      <w:sz w:val="18"/>
      <w:szCs w:val="18"/>
      <w:lang w:val="en-GB"/>
    </w:rPr>
  </w:style>
  <w:style w:type="character" w:styleId="FollowedHyperlink">
    <w:name w:val="FollowedHyperlink"/>
    <w:basedOn w:val="DefaultParagraphFont"/>
    <w:uiPriority w:val="99"/>
    <w:semiHidden/>
    <w:unhideWhenUsed/>
    <w:rsid w:val="00581F9D"/>
    <w:rPr>
      <w:color w:val="954F72" w:themeColor="followedHyperlink"/>
      <w:u w:val="single"/>
    </w:rPr>
  </w:style>
  <w:style w:type="paragraph" w:customStyle="1" w:styleId="Default">
    <w:name w:val="Default"/>
    <w:rsid w:val="00581F9D"/>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581F9D"/>
    <w:pPr>
      <w:tabs>
        <w:tab w:val="clear" w:pos="794"/>
        <w:tab w:val="clear" w:pos="1191"/>
        <w:tab w:val="clear" w:pos="1588"/>
        <w:tab w:val="clear" w:pos="1985"/>
      </w:tabs>
      <w:overflowPunct/>
      <w:autoSpaceDE/>
      <w:autoSpaceDN/>
      <w:adjustRightInd/>
      <w:spacing w:before="100" w:after="100" w:line="240" w:lineRule="atLeast"/>
      <w:textAlignment w:val="auto"/>
    </w:pPr>
    <w:rPr>
      <w:rFonts w:ascii="Verdana" w:eastAsiaTheme="minorEastAsia" w:hAnsi="Verdana"/>
      <w:sz w:val="18"/>
      <w:szCs w:val="18"/>
      <w:lang w:val="en-US" w:eastAsia="zh-CN"/>
    </w:rPr>
  </w:style>
  <w:style w:type="paragraph" w:styleId="Revision">
    <w:name w:val="Revision"/>
    <w:hidden/>
    <w:uiPriority w:val="99"/>
    <w:semiHidden/>
    <w:rsid w:val="00581F9D"/>
    <w:pPr>
      <w:spacing w:after="0" w:line="240" w:lineRule="auto"/>
    </w:pPr>
    <w:rPr>
      <w:rFonts w:eastAsia="Times New Roman" w:cs="Times New Roman"/>
      <w:sz w:val="24"/>
      <w:szCs w:val="20"/>
      <w:lang w:val="en-GB" w:eastAsia="en-US"/>
    </w:rPr>
  </w:style>
  <w:style w:type="character" w:styleId="CommentReference">
    <w:name w:val="annotation reference"/>
    <w:basedOn w:val="DefaultParagraphFont"/>
    <w:uiPriority w:val="99"/>
    <w:semiHidden/>
    <w:unhideWhenUsed/>
    <w:rsid w:val="007F0D23"/>
    <w:rPr>
      <w:sz w:val="16"/>
      <w:szCs w:val="16"/>
    </w:rPr>
  </w:style>
  <w:style w:type="paragraph" w:styleId="CommentText">
    <w:name w:val="annotation text"/>
    <w:basedOn w:val="Normal"/>
    <w:link w:val="CommentTextChar"/>
    <w:uiPriority w:val="99"/>
    <w:semiHidden/>
    <w:unhideWhenUsed/>
    <w:rsid w:val="007F0D23"/>
    <w:rPr>
      <w:sz w:val="20"/>
    </w:rPr>
  </w:style>
  <w:style w:type="character" w:customStyle="1" w:styleId="CommentTextChar">
    <w:name w:val="Comment Text Char"/>
    <w:basedOn w:val="DefaultParagraphFont"/>
    <w:link w:val="CommentText"/>
    <w:uiPriority w:val="99"/>
    <w:semiHidden/>
    <w:rsid w:val="007F0D23"/>
    <w:rPr>
      <w:rFonts w:eastAsia="Times New Roman" w:cs="Times New Roman"/>
      <w:sz w:val="20"/>
      <w:szCs w:val="20"/>
      <w:lang w:val="en-GB" w:eastAsia="en-US"/>
    </w:rPr>
  </w:style>
  <w:style w:type="paragraph" w:styleId="CommentSubject">
    <w:name w:val="annotation subject"/>
    <w:basedOn w:val="CommentText"/>
    <w:next w:val="CommentText"/>
    <w:link w:val="CommentSubjectChar"/>
    <w:uiPriority w:val="99"/>
    <w:semiHidden/>
    <w:unhideWhenUsed/>
    <w:rsid w:val="007F0D23"/>
    <w:rPr>
      <w:b/>
      <w:bCs/>
    </w:rPr>
  </w:style>
  <w:style w:type="character" w:customStyle="1" w:styleId="CommentSubjectChar">
    <w:name w:val="Comment Subject Char"/>
    <w:basedOn w:val="CommentTextChar"/>
    <w:link w:val="CommentSubject"/>
    <w:uiPriority w:val="99"/>
    <w:semiHidden/>
    <w:rsid w:val="007F0D23"/>
    <w:rPr>
      <w:rFonts w:eastAsia="Times New Roman" w:cs="Times New Roman"/>
      <w:b/>
      <w:bCs/>
      <w:sz w:val="20"/>
      <w:szCs w:val="20"/>
      <w:lang w:val="en-GB" w:eastAsia="en-US"/>
    </w:rPr>
  </w:style>
  <w:style w:type="character" w:styleId="Emphasis">
    <w:name w:val="Emphasis"/>
    <w:basedOn w:val="DefaultParagraphFont"/>
    <w:uiPriority w:val="20"/>
    <w:qFormat/>
    <w:rsid w:val="0072557D"/>
    <w:rPr>
      <w:i/>
      <w:iCs/>
    </w:rPr>
  </w:style>
  <w:style w:type="paragraph" w:styleId="PlainText">
    <w:name w:val="Plain Text"/>
    <w:basedOn w:val="Normal"/>
    <w:link w:val="PlainTextChar"/>
    <w:uiPriority w:val="99"/>
    <w:unhideWhenUsed/>
    <w:rsid w:val="0072557D"/>
    <w:pPr>
      <w:tabs>
        <w:tab w:val="clear" w:pos="794"/>
        <w:tab w:val="clear" w:pos="1191"/>
        <w:tab w:val="clear" w:pos="1588"/>
        <w:tab w:val="clear" w:pos="1985"/>
      </w:tabs>
      <w:overflowPunct/>
      <w:autoSpaceDE/>
      <w:autoSpaceDN/>
      <w:adjustRightInd/>
      <w:spacing w:before="0"/>
      <w:textAlignment w:val="auto"/>
    </w:pPr>
    <w:rPr>
      <w:rFonts w:ascii="Consolas" w:eastAsia="SimSun" w:hAnsi="Consolas" w:cs="Arial"/>
      <w:sz w:val="21"/>
      <w:szCs w:val="21"/>
      <w:lang w:val="en-US" w:eastAsia="zh-CN"/>
    </w:rPr>
  </w:style>
  <w:style w:type="character" w:customStyle="1" w:styleId="PlainTextChar">
    <w:name w:val="Plain Text Char"/>
    <w:basedOn w:val="DefaultParagraphFont"/>
    <w:link w:val="PlainText"/>
    <w:uiPriority w:val="99"/>
    <w:rsid w:val="0072557D"/>
    <w:rPr>
      <w:rFonts w:ascii="Consolas" w:eastAsia="SimSun" w:hAnsi="Consolas" w:cs="Aria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u.int/md/D18-TDAG25-C-0023/" TargetMode="External"/><Relationship Id="rId13" Type="http://schemas.openxmlformats.org/officeDocument/2006/relationships/header" Target="header3.xml"/><Relationship Id="rId18" Type="http://schemas.openxmlformats.org/officeDocument/2006/relationships/hyperlink" Target="https://www.itu.int/en/ITU-D/Regional-Presence/ArabStates/Pages/Events/2019/SPP4WI/SPP4WI.aspx" TargetMode="External"/><Relationship Id="rId26" Type="http://schemas.openxmlformats.org/officeDocument/2006/relationships/hyperlink" Target="https://www.itu.int/en/ITU-D/Regional-Presence/Africa/Pages/CrossBorder-Spectrum-Management-Workshop-.aspx" TargetMode="External"/><Relationship Id="rId3" Type="http://schemas.openxmlformats.org/officeDocument/2006/relationships/settings" Target="settings.xml"/><Relationship Id="rId21" Type="http://schemas.openxmlformats.org/officeDocument/2006/relationships/hyperlink" Target="https://www.itu.int/en/ITU-D/Regional-Presence/AsiaPacific/Pages/Events/2019/Apr-PRW19/ppts.aspx" TargetMode="External"/><Relationship Id="rId34" Type="http://schemas.openxmlformats.org/officeDocument/2006/relationships/hyperlink" Target="https://www.itu.int/en/ITU-R/seminars/rrs/2019-Europe" TargetMode="Externa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hyperlink" Target="https://www.itu.int/en/ITU-D/Regional-Presence/AsiaPacific/Pages/Events/2019/Mar-ASMC19/ASMC-19.aspx" TargetMode="External"/><Relationship Id="rId25" Type="http://schemas.openxmlformats.org/officeDocument/2006/relationships/hyperlink" Target="https://academy.itu.int/training-courses/full-catalogue/human-exposure-radio-frequency-electromagnetic-fields" TargetMode="External"/><Relationship Id="rId33" Type="http://schemas.openxmlformats.org/officeDocument/2006/relationships/hyperlink" Target="https://www.itu.int/en/ITU-R/seminars/rrs/2019-CIS" TargetMode="External"/><Relationship Id="rId2" Type="http://schemas.openxmlformats.org/officeDocument/2006/relationships/styles" Target="styles.xml"/><Relationship Id="rId16" Type="http://schemas.openxmlformats.org/officeDocument/2006/relationships/hyperlink" Target="https://www.clt.lat/2019/eng/" TargetMode="External"/><Relationship Id="rId20" Type="http://schemas.openxmlformats.org/officeDocument/2006/relationships/hyperlink" Target="https://www.itu.int/en/ITU-D/Regional-Presence/ArabStates/Pages/Events/2019/EMF/EMF.aspx" TargetMode="External"/><Relationship Id="rId29" Type="http://schemas.openxmlformats.org/officeDocument/2006/relationships/hyperlink" Target="https://eu-ems.com/agenda.asp?event_id=4392&amp;page_id=992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s://www.itu.int/en/ITU-D/Regional-Presence/AsiaPacific/Pages/Events/2019/Feb-SMS4DC/main.aspx" TargetMode="External"/><Relationship Id="rId32" Type="http://schemas.openxmlformats.org/officeDocument/2006/relationships/hyperlink" Target="https://www.itu.int/en/ITU-R/seminars/rrs/2019-Africa"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itu.int/en/ITU-D/Regional-Presence/Americas/Pages/EVENTS/2019/24036.aspx" TargetMode="External"/><Relationship Id="rId23" Type="http://schemas.openxmlformats.org/officeDocument/2006/relationships/hyperlink" Target="http://itu.int/go/QQIX" TargetMode="External"/><Relationship Id="rId28" Type="http://schemas.openxmlformats.org/officeDocument/2006/relationships/hyperlink" Target="https://www.itu.int/en/ITU-D/Regional-Presence/Africa/Pages/CrossBorder-Spectrum-Management-Workshop-.aspx" TargetMode="Externa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academy.itu.int/index.php/training-courses/full-catalogue/itu-itso-annual-regional-training-workshop-satellite-communications-arab-region" TargetMode="External"/><Relationship Id="rId31" Type="http://schemas.openxmlformats.org/officeDocument/2006/relationships/hyperlink" Target="https://www.mobile360series.com/eurasia/agenda/spectrum/"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itu.int/go/SRMC_Harbin" TargetMode="External"/><Relationship Id="rId27" Type="http://schemas.openxmlformats.org/officeDocument/2006/relationships/hyperlink" Target="https://www.itu.int/en/ITU-D/Regional-Presence/Africa/Pages/CrossBorder-Spectrum-Management-Workshop-.aspx" TargetMode="External"/><Relationship Id="rId30" Type="http://schemas.openxmlformats.org/officeDocument/2006/relationships/hyperlink" Target="https://www.itu.int/en/ITU-D/Regional-Presence/CIS/Pages/EVENTS/2019/04_Minsk/04_Minsk.aspx" TargetMode="External"/><Relationship Id="rId35" Type="http://schemas.openxmlformats.org/officeDocument/2006/relationships/hyperlink" Target="https://www.itu.int/en/ITU-T/Workshops-and-Seminars/20190607/Pages/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2528</Words>
  <Characters>14412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16907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Bozsoki, Istvan</dc:creator>
  <cp:keywords/>
  <dc:description/>
  <cp:lastModifiedBy>Comas Barnes, Maite</cp:lastModifiedBy>
  <cp:revision>4</cp:revision>
  <dcterms:created xsi:type="dcterms:W3CDTF">2020-01-23T08:18:00Z</dcterms:created>
  <dcterms:modified xsi:type="dcterms:W3CDTF">2020-01-23T08:21:00Z</dcterms:modified>
</cp:coreProperties>
</file>