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269"/>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994E7A" w:rsidRPr="00783A69" w14:paraId="32664C37" w14:textId="77777777" w:rsidTr="00B07E17">
        <w:trPr>
          <w:cantSplit/>
          <w:trHeight w:val="1310"/>
        </w:trPr>
        <w:tc>
          <w:tcPr>
            <w:tcW w:w="6531" w:type="dxa"/>
          </w:tcPr>
          <w:p w14:paraId="79E68586" w14:textId="77777777" w:rsidR="00994E7A" w:rsidRPr="00783A69" w:rsidRDefault="00994E7A" w:rsidP="00B07E17">
            <w:pPr>
              <w:spacing w:before="240"/>
              <w:rPr>
                <w:b/>
                <w:bCs/>
                <w:sz w:val="32"/>
                <w:szCs w:val="32"/>
                <w:rtl/>
                <w:lang w:bidi="ar-SY"/>
              </w:rPr>
            </w:pPr>
            <w:r w:rsidRPr="00783A69">
              <w:rPr>
                <w:rFonts w:hint="cs"/>
                <w:b/>
                <w:bCs/>
                <w:sz w:val="32"/>
                <w:szCs w:val="32"/>
                <w:rtl/>
                <w:lang w:bidi="ar-EG"/>
              </w:rPr>
              <w:t xml:space="preserve">الفريق الاستشاري لتنمية الاتصالات </w:t>
            </w:r>
            <w:r w:rsidRPr="00783A69">
              <w:rPr>
                <w:b/>
                <w:bCs/>
                <w:sz w:val="32"/>
                <w:szCs w:val="32"/>
                <w:lang w:bidi="ar-EG"/>
              </w:rPr>
              <w:t>(TDAG)</w:t>
            </w:r>
          </w:p>
          <w:p w14:paraId="1B9D58D9" w14:textId="77777777" w:rsidR="00994E7A" w:rsidRPr="00783A69" w:rsidRDefault="00994E7A" w:rsidP="00B07E17">
            <w:pPr>
              <w:rPr>
                <w:b/>
                <w:bCs/>
                <w:sz w:val="28"/>
                <w:szCs w:val="28"/>
                <w:rtl/>
                <w:lang w:bidi="ar-SY"/>
              </w:rPr>
            </w:pPr>
            <w:r w:rsidRPr="003C4402">
              <w:rPr>
                <w:b/>
                <w:bCs/>
                <w:sz w:val="26"/>
                <w:szCs w:val="26"/>
                <w:rtl/>
                <w:lang w:bidi="ar-EG"/>
              </w:rPr>
              <w:t>الاجتماع</w:t>
            </w:r>
            <w:r w:rsidRPr="003C4402">
              <w:rPr>
                <w:rFonts w:hint="cs"/>
                <w:b/>
                <w:bCs/>
                <w:sz w:val="26"/>
                <w:szCs w:val="26"/>
                <w:rtl/>
                <w:lang w:bidi="ar-EG"/>
              </w:rPr>
              <w:t xml:space="preserve"> </w:t>
            </w:r>
            <w:r>
              <w:rPr>
                <w:rFonts w:hint="cs"/>
                <w:b/>
                <w:bCs/>
                <w:sz w:val="26"/>
                <w:szCs w:val="26"/>
                <w:rtl/>
                <w:lang w:bidi="ar-EG"/>
              </w:rPr>
              <w:t>الخامس</w:t>
            </w:r>
            <w:r w:rsidRPr="003C4402">
              <w:rPr>
                <w:rFonts w:hint="cs"/>
                <w:b/>
                <w:bCs/>
                <w:sz w:val="26"/>
                <w:szCs w:val="26"/>
                <w:rtl/>
                <w:lang w:bidi="ar-EG"/>
              </w:rPr>
              <w:t xml:space="preserve"> والعشرون، </w:t>
            </w:r>
            <w:r>
              <w:rPr>
                <w:rFonts w:hint="cs"/>
                <w:b/>
                <w:bCs/>
                <w:sz w:val="26"/>
                <w:szCs w:val="26"/>
                <w:rtl/>
                <w:lang w:bidi="ar-EG"/>
              </w:rPr>
              <w:t>جنيف</w:t>
            </w:r>
            <w:r w:rsidRPr="003C4402">
              <w:rPr>
                <w:rFonts w:hint="cs"/>
                <w:b/>
                <w:bCs/>
                <w:sz w:val="26"/>
                <w:szCs w:val="26"/>
                <w:rtl/>
                <w:lang w:bidi="ar-EG"/>
              </w:rPr>
              <w:t xml:space="preserve">، </w:t>
            </w:r>
            <w:r>
              <w:rPr>
                <w:b/>
                <w:bCs/>
                <w:sz w:val="26"/>
                <w:szCs w:val="26"/>
                <w:lang w:bidi="ar-EG"/>
              </w:rPr>
              <w:t>5-2</w:t>
            </w:r>
            <w:r w:rsidRPr="003C4402">
              <w:rPr>
                <w:rFonts w:hint="cs"/>
                <w:b/>
                <w:bCs/>
                <w:sz w:val="26"/>
                <w:szCs w:val="26"/>
                <w:rtl/>
                <w:lang w:bidi="ar-EG"/>
              </w:rPr>
              <w:t xml:space="preserve"> يونيو </w:t>
            </w:r>
            <w:r w:rsidRPr="003C4402">
              <w:rPr>
                <w:b/>
                <w:bCs/>
                <w:sz w:val="26"/>
                <w:szCs w:val="26"/>
                <w:lang w:bidi="ar-EG"/>
              </w:rPr>
              <w:t>2020</w:t>
            </w:r>
          </w:p>
        </w:tc>
        <w:tc>
          <w:tcPr>
            <w:tcW w:w="3108" w:type="dxa"/>
          </w:tcPr>
          <w:p w14:paraId="7E663759" w14:textId="77777777" w:rsidR="00994E7A" w:rsidRPr="00783A69" w:rsidRDefault="00994E7A" w:rsidP="00B07E17">
            <w:pPr>
              <w:jc w:val="right"/>
              <w:rPr>
                <w:lang w:val="en-GB" w:bidi="ar-EG"/>
              </w:rPr>
            </w:pPr>
            <w:bookmarkStart w:id="0" w:name="ditulogo"/>
            <w:bookmarkEnd w:id="0"/>
            <w:r w:rsidRPr="008E52B1">
              <w:rPr>
                <w:noProof/>
                <w:color w:val="3399FF"/>
                <w:lang w:eastAsia="en-GB"/>
              </w:rPr>
              <w:drawing>
                <wp:inline distT="0" distB="0" distL="0" distR="0" wp14:anchorId="39F46578" wp14:editId="6FE590E2">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994E7A" w:rsidRPr="00783A69" w14:paraId="77A09CE0" w14:textId="77777777" w:rsidTr="00B07E17">
        <w:trPr>
          <w:cantSplit/>
        </w:trPr>
        <w:tc>
          <w:tcPr>
            <w:tcW w:w="6531" w:type="dxa"/>
            <w:tcBorders>
              <w:top w:val="single" w:sz="12" w:space="0" w:color="auto"/>
            </w:tcBorders>
          </w:tcPr>
          <w:p w14:paraId="1986AFA0" w14:textId="77777777" w:rsidR="00994E7A" w:rsidRPr="00783A69" w:rsidRDefault="00994E7A" w:rsidP="00B07E17">
            <w:pPr>
              <w:spacing w:before="0"/>
              <w:rPr>
                <w:b/>
                <w:bCs/>
                <w:lang w:bidi="ar-EG"/>
              </w:rPr>
            </w:pPr>
          </w:p>
        </w:tc>
        <w:tc>
          <w:tcPr>
            <w:tcW w:w="3108" w:type="dxa"/>
            <w:tcBorders>
              <w:top w:val="single" w:sz="12" w:space="0" w:color="auto"/>
            </w:tcBorders>
          </w:tcPr>
          <w:p w14:paraId="5F0C5834" w14:textId="77777777" w:rsidR="00994E7A" w:rsidRPr="00783A69" w:rsidRDefault="00994E7A" w:rsidP="00B07E17">
            <w:pPr>
              <w:spacing w:before="0"/>
              <w:rPr>
                <w:b/>
                <w:bCs/>
                <w:lang w:bidi="ar-EG"/>
              </w:rPr>
            </w:pPr>
          </w:p>
        </w:tc>
      </w:tr>
      <w:tr w:rsidR="00994E7A" w:rsidRPr="00783A69" w14:paraId="1F7C03A9" w14:textId="77777777" w:rsidTr="00B07E17">
        <w:trPr>
          <w:cantSplit/>
        </w:trPr>
        <w:tc>
          <w:tcPr>
            <w:tcW w:w="6531" w:type="dxa"/>
          </w:tcPr>
          <w:p w14:paraId="67AF4358" w14:textId="77777777" w:rsidR="00994E7A" w:rsidRPr="00783A69" w:rsidRDefault="00994E7A" w:rsidP="00B07E17">
            <w:pPr>
              <w:spacing w:before="20" w:after="20" w:line="280" w:lineRule="exact"/>
              <w:rPr>
                <w:b/>
                <w:bCs/>
                <w:rtl/>
                <w:lang w:bidi="ar-EG"/>
              </w:rPr>
            </w:pPr>
          </w:p>
        </w:tc>
        <w:tc>
          <w:tcPr>
            <w:tcW w:w="3108" w:type="dxa"/>
          </w:tcPr>
          <w:p w14:paraId="49B77E7B" w14:textId="77777777" w:rsidR="00994E7A" w:rsidRPr="00783A69" w:rsidRDefault="00994E7A" w:rsidP="00B07E17">
            <w:pPr>
              <w:spacing w:before="20" w:after="20" w:line="280" w:lineRule="exact"/>
              <w:jc w:val="left"/>
              <w:rPr>
                <w:b/>
                <w:bCs/>
                <w:rtl/>
                <w:lang w:bidi="ar-SY"/>
              </w:rPr>
            </w:pPr>
            <w:r>
              <w:rPr>
                <w:rFonts w:hint="cs"/>
                <w:b/>
                <w:bCs/>
                <w:rtl/>
                <w:lang w:bidi="ar-EG"/>
              </w:rPr>
              <w:t xml:space="preserve">المراجعة </w:t>
            </w:r>
            <w:r>
              <w:rPr>
                <w:b/>
                <w:bCs/>
                <w:lang w:bidi="ar-EG"/>
              </w:rPr>
              <w:t>2</w:t>
            </w:r>
            <w:r>
              <w:rPr>
                <w:b/>
                <w:bCs/>
                <w:lang w:bidi="ar-EG"/>
              </w:rPr>
              <w:br/>
            </w:r>
            <w:r>
              <w:rPr>
                <w:rFonts w:hint="cs"/>
                <w:b/>
                <w:bCs/>
                <w:rtl/>
                <w:lang w:bidi="ar-EG"/>
              </w:rPr>
              <w:t>ل</w:t>
            </w:r>
            <w:r w:rsidRPr="00783A69">
              <w:rPr>
                <w:rFonts w:hint="cs"/>
                <w:b/>
                <w:bCs/>
                <w:rtl/>
                <w:lang w:bidi="ar-EG"/>
              </w:rPr>
              <w:t xml:space="preserve">لوثيقة </w:t>
            </w:r>
            <w:r w:rsidRPr="00783A69">
              <w:rPr>
                <w:b/>
                <w:bCs/>
                <w:lang w:bidi="ar-EG"/>
              </w:rPr>
              <w:t>TDAG-</w:t>
            </w:r>
            <w:r>
              <w:rPr>
                <w:b/>
                <w:bCs/>
                <w:lang w:bidi="ar-EG"/>
              </w:rPr>
              <w:t>20</w:t>
            </w:r>
            <w:r w:rsidRPr="00783A69">
              <w:rPr>
                <w:b/>
                <w:bCs/>
                <w:lang w:bidi="ar-EG"/>
              </w:rPr>
              <w:t>/</w:t>
            </w:r>
            <w:r>
              <w:rPr>
                <w:b/>
                <w:bCs/>
                <w:lang w:bidi="ar-EG"/>
              </w:rPr>
              <w:t>59</w:t>
            </w:r>
            <w:r w:rsidRPr="00783A69">
              <w:rPr>
                <w:b/>
                <w:bCs/>
                <w:lang w:bidi="ar-EG"/>
              </w:rPr>
              <w:t>-A</w:t>
            </w:r>
          </w:p>
        </w:tc>
      </w:tr>
      <w:tr w:rsidR="00994E7A" w:rsidRPr="00783A69" w14:paraId="412AC6D1" w14:textId="77777777" w:rsidTr="00B07E17">
        <w:trPr>
          <w:cantSplit/>
        </w:trPr>
        <w:tc>
          <w:tcPr>
            <w:tcW w:w="6531" w:type="dxa"/>
          </w:tcPr>
          <w:p w14:paraId="73A52F1A" w14:textId="77777777" w:rsidR="00994E7A" w:rsidRPr="00783A69" w:rsidRDefault="00994E7A" w:rsidP="00B07E17">
            <w:pPr>
              <w:spacing w:before="20" w:after="20" w:line="280" w:lineRule="exact"/>
              <w:rPr>
                <w:b/>
                <w:bCs/>
                <w:lang w:bidi="ar-EG"/>
              </w:rPr>
            </w:pPr>
          </w:p>
        </w:tc>
        <w:tc>
          <w:tcPr>
            <w:tcW w:w="3108" w:type="dxa"/>
          </w:tcPr>
          <w:p w14:paraId="230CE7F1" w14:textId="77777777" w:rsidR="00994E7A" w:rsidRPr="00783A69" w:rsidRDefault="00994E7A" w:rsidP="00B07E17">
            <w:pPr>
              <w:spacing w:before="20" w:after="20" w:line="280" w:lineRule="exact"/>
              <w:rPr>
                <w:b/>
                <w:bCs/>
                <w:rtl/>
                <w:lang w:bidi="ar-SY"/>
              </w:rPr>
            </w:pPr>
            <w:r>
              <w:rPr>
                <w:b/>
                <w:bCs/>
                <w:lang w:bidi="ar-EG"/>
              </w:rPr>
              <w:t>17</w:t>
            </w:r>
            <w:r w:rsidRPr="00783A69">
              <w:rPr>
                <w:rFonts w:hint="cs"/>
                <w:b/>
                <w:bCs/>
                <w:rtl/>
                <w:lang w:bidi="ar-EG"/>
              </w:rPr>
              <w:t xml:space="preserve"> </w:t>
            </w:r>
            <w:r>
              <w:rPr>
                <w:rFonts w:hint="cs"/>
                <w:b/>
                <w:bCs/>
                <w:rtl/>
                <w:lang w:bidi="ar-EG"/>
              </w:rPr>
              <w:t>أغسطس</w:t>
            </w:r>
            <w:r w:rsidRPr="00783A69">
              <w:rPr>
                <w:rFonts w:hint="cs"/>
                <w:b/>
                <w:bCs/>
                <w:rtl/>
                <w:lang w:bidi="ar-EG"/>
              </w:rPr>
              <w:t xml:space="preserve"> </w:t>
            </w:r>
            <w:r>
              <w:rPr>
                <w:b/>
                <w:bCs/>
                <w:lang w:bidi="ar-EG"/>
              </w:rPr>
              <w:t>2020</w:t>
            </w:r>
          </w:p>
        </w:tc>
      </w:tr>
      <w:tr w:rsidR="00994E7A" w:rsidRPr="00783A69" w14:paraId="279A7CF0" w14:textId="77777777" w:rsidTr="00B07E17">
        <w:trPr>
          <w:cantSplit/>
        </w:trPr>
        <w:tc>
          <w:tcPr>
            <w:tcW w:w="6531" w:type="dxa"/>
          </w:tcPr>
          <w:p w14:paraId="211A1798" w14:textId="77777777" w:rsidR="00994E7A" w:rsidRPr="00783A69" w:rsidRDefault="00994E7A" w:rsidP="00B07E17">
            <w:pPr>
              <w:spacing w:before="20" w:after="20" w:line="280" w:lineRule="exact"/>
              <w:rPr>
                <w:b/>
                <w:bCs/>
                <w:lang w:bidi="ar-EG"/>
              </w:rPr>
            </w:pPr>
          </w:p>
        </w:tc>
        <w:tc>
          <w:tcPr>
            <w:tcW w:w="3108" w:type="dxa"/>
          </w:tcPr>
          <w:p w14:paraId="0107E9A1" w14:textId="6EECEF01" w:rsidR="00994E7A" w:rsidRPr="00783A69" w:rsidRDefault="00994E7A" w:rsidP="00B07E17">
            <w:pPr>
              <w:spacing w:before="20" w:after="20" w:line="280" w:lineRule="exact"/>
              <w:rPr>
                <w:b/>
                <w:bCs/>
                <w:lang w:bidi="ar-EG"/>
              </w:rPr>
            </w:pPr>
            <w:r w:rsidRPr="00783A69">
              <w:rPr>
                <w:rFonts w:hint="cs"/>
                <w:b/>
                <w:bCs/>
                <w:rtl/>
                <w:lang w:bidi="ar-EG"/>
              </w:rPr>
              <w:t>الأصل: بالإنكليزية</w:t>
            </w:r>
          </w:p>
        </w:tc>
      </w:tr>
      <w:tr w:rsidR="00994E7A" w:rsidRPr="00783A69" w14:paraId="6148D983" w14:textId="77777777" w:rsidTr="00B07E17">
        <w:trPr>
          <w:cantSplit/>
        </w:trPr>
        <w:tc>
          <w:tcPr>
            <w:tcW w:w="9639" w:type="dxa"/>
            <w:gridSpan w:val="2"/>
          </w:tcPr>
          <w:p w14:paraId="6CB7C68C" w14:textId="77777777" w:rsidR="00994E7A" w:rsidRPr="00783A69" w:rsidRDefault="00994E7A" w:rsidP="00B07E17">
            <w:pPr>
              <w:pStyle w:val="Source"/>
              <w:spacing w:after="0"/>
              <w:rPr>
                <w:lang w:bidi="ar-EG"/>
              </w:rPr>
            </w:pPr>
            <w:r w:rsidRPr="00A62745">
              <w:rPr>
                <w:rFonts w:hint="cs"/>
                <w:sz w:val="28"/>
                <w:szCs w:val="28"/>
                <w:rtl/>
              </w:rPr>
              <w:t xml:space="preserve">رئيسة الفريق الاستشاري لتنمية الاتصالات </w:t>
            </w:r>
            <w:r w:rsidRPr="00A62745">
              <w:rPr>
                <w:sz w:val="28"/>
                <w:szCs w:val="28"/>
                <w:lang w:bidi="ar-EG"/>
              </w:rPr>
              <w:t>(TDAG)</w:t>
            </w:r>
          </w:p>
        </w:tc>
      </w:tr>
      <w:tr w:rsidR="00994E7A" w:rsidRPr="00783A69" w14:paraId="5D02F60F" w14:textId="77777777" w:rsidTr="00B07E17">
        <w:trPr>
          <w:cantSplit/>
        </w:trPr>
        <w:tc>
          <w:tcPr>
            <w:tcW w:w="9639" w:type="dxa"/>
            <w:gridSpan w:val="2"/>
          </w:tcPr>
          <w:p w14:paraId="42CD675B" w14:textId="77777777" w:rsidR="00994E7A" w:rsidRPr="00783A69" w:rsidRDefault="00994E7A" w:rsidP="00B07E17">
            <w:pPr>
              <w:pStyle w:val="Title1"/>
              <w:rPr>
                <w:lang w:bidi="ar-EG"/>
              </w:rPr>
            </w:pPr>
            <w:r w:rsidRPr="00A62745">
              <w:rPr>
                <w:rFonts w:hint="cs"/>
                <w:rtl/>
              </w:rPr>
              <w:t xml:space="preserve">تقرير الاجتماع </w:t>
            </w:r>
            <w:r>
              <w:rPr>
                <w:rFonts w:hint="cs"/>
                <w:rtl/>
              </w:rPr>
              <w:t>الخامس</w:t>
            </w:r>
            <w:r w:rsidRPr="00A62745">
              <w:rPr>
                <w:rFonts w:hint="cs"/>
                <w:rtl/>
              </w:rPr>
              <w:t xml:space="preserve"> والعشرين للفريق الاستشاري لتنمية الاتصالات</w:t>
            </w:r>
          </w:p>
        </w:tc>
      </w:tr>
    </w:tbl>
    <w:p w14:paraId="6EE79BCB" w14:textId="77777777" w:rsidR="00994E7A" w:rsidRDefault="00994E7A" w:rsidP="00994E7A">
      <w:pPr>
        <w:pStyle w:val="Headingb"/>
        <w:rPr>
          <w:rtl/>
        </w:rPr>
      </w:pPr>
      <w:r w:rsidRPr="00A62745">
        <w:rPr>
          <w:rFonts w:hint="cs"/>
          <w:rtl/>
        </w:rPr>
        <w:t>مقدمة وأبرز الأنشطة</w:t>
      </w:r>
    </w:p>
    <w:p w14:paraId="4650A96A" w14:textId="16B7E7F1" w:rsidR="00994E7A" w:rsidRPr="00B07E17" w:rsidRDefault="00994E7A" w:rsidP="00994E7A">
      <w:pPr>
        <w:rPr>
          <w:spacing w:val="-4"/>
          <w:rtl/>
          <w:lang w:bidi="ar-EG"/>
        </w:rPr>
      </w:pPr>
      <w:r w:rsidRPr="00B07E17">
        <w:rPr>
          <w:rFonts w:hint="cs"/>
          <w:spacing w:val="-4"/>
          <w:rtl/>
          <w:lang w:bidi="ar-EG"/>
        </w:rPr>
        <w:t>عُقد الاجتماع الخامس والعشرون للفريق الاستشاري لتنمية الاتصالات</w:t>
      </w:r>
      <w:r w:rsidRPr="00B07E17">
        <w:rPr>
          <w:rFonts w:hint="eastAsia"/>
          <w:spacing w:val="-4"/>
          <w:rtl/>
          <w:lang w:bidi="ar-EG"/>
        </w:rPr>
        <w:t> </w:t>
      </w:r>
      <w:r w:rsidRPr="00B07E17">
        <w:rPr>
          <w:spacing w:val="-4"/>
          <w:lang w:bidi="ar-EG"/>
        </w:rPr>
        <w:t>(TDAG)</w:t>
      </w:r>
      <w:r w:rsidRPr="00B07E17">
        <w:rPr>
          <w:rFonts w:hint="cs"/>
          <w:spacing w:val="-4"/>
          <w:rtl/>
          <w:lang w:bidi="ar-EG"/>
        </w:rPr>
        <w:t xml:space="preserve"> افتراضياً، من 2 إلى 5 يونيو 2020، برئاسة </w:t>
      </w:r>
      <w:r w:rsidRPr="00B07E17">
        <w:rPr>
          <w:spacing w:val="-4"/>
          <w:rtl/>
        </w:rPr>
        <w:t>السيدة</w:t>
      </w:r>
      <w:bookmarkStart w:id="1" w:name="_Hlk49273059"/>
      <w:r w:rsidR="00B22FC3" w:rsidRPr="00B07E17">
        <w:rPr>
          <w:rFonts w:hint="cs"/>
          <w:spacing w:val="-4"/>
          <w:rtl/>
        </w:rPr>
        <w:t> </w:t>
      </w:r>
      <w:proofErr w:type="spellStart"/>
      <w:r w:rsidRPr="00B07E17">
        <w:rPr>
          <w:spacing w:val="-4"/>
          <w:rtl/>
        </w:rPr>
        <w:t>روكسان</w:t>
      </w:r>
      <w:proofErr w:type="spellEnd"/>
      <w:r w:rsidRPr="00B07E17">
        <w:rPr>
          <w:spacing w:val="-4"/>
          <w:rtl/>
        </w:rPr>
        <w:t xml:space="preserve"> </w:t>
      </w:r>
      <w:proofErr w:type="spellStart"/>
      <w:r w:rsidRPr="00B07E17">
        <w:rPr>
          <w:spacing w:val="-4"/>
          <w:rtl/>
        </w:rPr>
        <w:t>ماكيلفان</w:t>
      </w:r>
      <w:proofErr w:type="spellEnd"/>
      <w:r w:rsidRPr="00B07E17">
        <w:rPr>
          <w:spacing w:val="-4"/>
          <w:rtl/>
        </w:rPr>
        <w:t xml:space="preserve"> ويبر</w:t>
      </w:r>
      <w:bookmarkEnd w:id="1"/>
      <w:r w:rsidRPr="00B07E17">
        <w:rPr>
          <w:rFonts w:hint="cs"/>
          <w:spacing w:val="-4"/>
          <w:rtl/>
        </w:rPr>
        <w:t xml:space="preserve">. واجتذب الاجتماع </w:t>
      </w:r>
      <w:r w:rsidRPr="00B07E17">
        <w:rPr>
          <w:rFonts w:hint="cs"/>
          <w:spacing w:val="-4"/>
          <w:rtl/>
          <w:lang w:bidi="ar-EG"/>
        </w:rPr>
        <w:t>383 مشاركاً، منهم: 304 مندوبين مثلوا 100 دولة من الدول الأعضاء، و66</w:t>
      </w:r>
      <w:r w:rsidRPr="00B07E17">
        <w:rPr>
          <w:rFonts w:hint="eastAsia"/>
          <w:spacing w:val="-4"/>
          <w:rtl/>
          <w:lang w:bidi="ar-EG"/>
        </w:rPr>
        <w:t> </w:t>
      </w:r>
      <w:r w:rsidRPr="00B07E17">
        <w:rPr>
          <w:rFonts w:hint="cs"/>
          <w:spacing w:val="-4"/>
          <w:rtl/>
          <w:lang w:bidi="ar-EG"/>
        </w:rPr>
        <w:t xml:space="preserve">عضواً من أعضاء قطاع تنمية الاتصالات، ومشاركان </w:t>
      </w:r>
      <w:r w:rsidRPr="00B07E17">
        <w:rPr>
          <w:spacing w:val="-4"/>
          <w:lang w:bidi="ar-EG"/>
        </w:rPr>
        <w:t>(2)</w:t>
      </w:r>
      <w:r w:rsidRPr="00B07E17">
        <w:rPr>
          <w:rFonts w:hint="cs"/>
          <w:spacing w:val="-4"/>
          <w:rtl/>
          <w:lang w:bidi="ar-EG"/>
        </w:rPr>
        <w:t xml:space="preserve"> </w:t>
      </w:r>
      <w:r w:rsidRPr="00B07E17">
        <w:rPr>
          <w:rFonts w:hint="cs"/>
          <w:spacing w:val="-4"/>
          <w:rtl/>
        </w:rPr>
        <w:t>من الهيئات الأكاديمية، والعديد من الكيانات بصفة مراقب. وحضر الاجتماع نواب رئيسة الفريق الاستشاري لتنمية الاتصالات ا</w:t>
      </w:r>
      <w:r w:rsidRPr="00B07E17">
        <w:rPr>
          <w:spacing w:val="-4"/>
          <w:rtl/>
        </w:rPr>
        <w:t>لسيد كريستوفر كيمي (كينيا)</w:t>
      </w:r>
      <w:r w:rsidRPr="00B07E17">
        <w:rPr>
          <w:rFonts w:hint="cs"/>
          <w:spacing w:val="-4"/>
          <w:rtl/>
        </w:rPr>
        <w:t xml:space="preserve"> والسيد </w:t>
      </w:r>
      <w:r w:rsidRPr="00B07E17">
        <w:rPr>
          <w:spacing w:val="-4"/>
          <w:rtl/>
        </w:rPr>
        <w:t xml:space="preserve">عبد الكريم </w:t>
      </w:r>
      <w:proofErr w:type="spellStart"/>
      <w:r w:rsidRPr="00B07E17">
        <w:rPr>
          <w:spacing w:val="-4"/>
          <w:rtl/>
        </w:rPr>
        <w:t>أولويدي</w:t>
      </w:r>
      <w:proofErr w:type="spellEnd"/>
      <w:r w:rsidRPr="00B07E17">
        <w:rPr>
          <w:spacing w:val="-4"/>
          <w:rtl/>
        </w:rPr>
        <w:t xml:space="preserve"> (نيجيريا)</w:t>
      </w:r>
      <w:r w:rsidRPr="00B07E17">
        <w:rPr>
          <w:rFonts w:hint="cs"/>
          <w:spacing w:val="-4"/>
          <w:rtl/>
        </w:rPr>
        <w:t xml:space="preserve"> و</w:t>
      </w:r>
      <w:r w:rsidRPr="00B07E17">
        <w:rPr>
          <w:spacing w:val="-4"/>
          <w:rtl/>
        </w:rPr>
        <w:t>السيد</w:t>
      </w:r>
      <w:r w:rsidRPr="00B07E17">
        <w:rPr>
          <w:rFonts w:hint="cs"/>
          <w:spacing w:val="-4"/>
          <w:rtl/>
        </w:rPr>
        <w:t> </w:t>
      </w:r>
      <w:r w:rsidRPr="00B07E17">
        <w:rPr>
          <w:spacing w:val="-4"/>
          <w:rtl/>
        </w:rPr>
        <w:t xml:space="preserve">الأنصاري </w:t>
      </w:r>
      <w:proofErr w:type="spellStart"/>
      <w:r w:rsidRPr="00B07E17">
        <w:rPr>
          <w:spacing w:val="-4"/>
          <w:rtl/>
        </w:rPr>
        <w:t>المشاقبة</w:t>
      </w:r>
      <w:proofErr w:type="spellEnd"/>
      <w:r w:rsidRPr="00B07E17">
        <w:rPr>
          <w:spacing w:val="-4"/>
          <w:rtl/>
        </w:rPr>
        <w:t xml:space="preserve"> (الأردن)</w:t>
      </w:r>
      <w:r w:rsidRPr="00B07E17">
        <w:rPr>
          <w:rFonts w:hint="cs"/>
          <w:spacing w:val="-4"/>
          <w:rtl/>
        </w:rPr>
        <w:t xml:space="preserve"> والسيد طارق العمري (المملكة العربية السعودية) </w:t>
      </w:r>
      <w:r w:rsidRPr="00B07E17">
        <w:rPr>
          <w:spacing w:val="-4"/>
          <w:rtl/>
        </w:rPr>
        <w:t>و</w:t>
      </w:r>
      <w:r w:rsidRPr="00B07E17">
        <w:rPr>
          <w:rFonts w:hint="cs"/>
          <w:spacing w:val="-4"/>
          <w:rtl/>
        </w:rPr>
        <w:t xml:space="preserve">السيد </w:t>
      </w:r>
      <w:proofErr w:type="spellStart"/>
      <w:r w:rsidRPr="00B07E17">
        <w:rPr>
          <w:spacing w:val="-4"/>
          <w:rtl/>
        </w:rPr>
        <w:t>كيشور</w:t>
      </w:r>
      <w:proofErr w:type="spellEnd"/>
      <w:r w:rsidRPr="00B07E17">
        <w:rPr>
          <w:spacing w:val="-4"/>
          <w:rtl/>
        </w:rPr>
        <w:t xml:space="preserve"> بابو </w:t>
      </w:r>
      <w:proofErr w:type="spellStart"/>
      <w:r w:rsidRPr="00B07E17">
        <w:rPr>
          <w:spacing w:val="-4"/>
          <w:rtl/>
        </w:rPr>
        <w:t>ييرابالا</w:t>
      </w:r>
      <w:proofErr w:type="spellEnd"/>
      <w:r w:rsidRPr="00B07E17">
        <w:rPr>
          <w:spacing w:val="-4"/>
          <w:rtl/>
        </w:rPr>
        <w:t xml:space="preserve"> (الهند)</w:t>
      </w:r>
      <w:r w:rsidRPr="00B07E17">
        <w:rPr>
          <w:rFonts w:hint="cs"/>
          <w:spacing w:val="-4"/>
          <w:rtl/>
        </w:rPr>
        <w:t xml:space="preserve"> والسيد</w:t>
      </w:r>
      <w:r w:rsidR="00B22FC3" w:rsidRPr="00B07E17">
        <w:rPr>
          <w:rFonts w:hint="eastAsia"/>
          <w:spacing w:val="-4"/>
          <w:rtl/>
        </w:rPr>
        <w:t> </w:t>
      </w:r>
      <w:proofErr w:type="spellStart"/>
      <w:r w:rsidRPr="00B07E17">
        <w:rPr>
          <w:spacing w:val="-4"/>
          <w:rtl/>
        </w:rPr>
        <w:t>نغويين</w:t>
      </w:r>
      <w:proofErr w:type="spellEnd"/>
      <w:r w:rsidRPr="00B07E17">
        <w:rPr>
          <w:spacing w:val="-4"/>
          <w:rtl/>
        </w:rPr>
        <w:t xml:space="preserve"> كويين (فيتنام)</w:t>
      </w:r>
      <w:r w:rsidRPr="00B07E17">
        <w:rPr>
          <w:rFonts w:hint="cs"/>
          <w:spacing w:val="-4"/>
          <w:rtl/>
        </w:rPr>
        <w:t xml:space="preserve"> و</w:t>
      </w:r>
      <w:r w:rsidRPr="00B07E17">
        <w:rPr>
          <w:spacing w:val="-4"/>
          <w:rtl/>
        </w:rPr>
        <w:t xml:space="preserve">السيد أرسني </w:t>
      </w:r>
      <w:proofErr w:type="spellStart"/>
      <w:r w:rsidRPr="00B07E17">
        <w:rPr>
          <w:spacing w:val="-4"/>
          <w:rtl/>
        </w:rPr>
        <w:t>بلوسكي</w:t>
      </w:r>
      <w:proofErr w:type="spellEnd"/>
      <w:r w:rsidRPr="00B07E17">
        <w:rPr>
          <w:spacing w:val="-4"/>
          <w:rtl/>
        </w:rPr>
        <w:t xml:space="preserve"> (الاتحاد الروسي)</w:t>
      </w:r>
      <w:r w:rsidRPr="00B07E17">
        <w:rPr>
          <w:rFonts w:hint="cs"/>
          <w:spacing w:val="-4"/>
          <w:rtl/>
        </w:rPr>
        <w:t xml:space="preserve"> </w:t>
      </w:r>
      <w:r w:rsidRPr="00B07E17">
        <w:rPr>
          <w:spacing w:val="-4"/>
          <w:rtl/>
        </w:rPr>
        <w:t xml:space="preserve">والسيدة </w:t>
      </w:r>
      <w:proofErr w:type="spellStart"/>
      <w:r w:rsidRPr="00B07E17">
        <w:rPr>
          <w:spacing w:val="-4"/>
          <w:rtl/>
        </w:rPr>
        <w:t>أيشوروك</w:t>
      </w:r>
      <w:proofErr w:type="spellEnd"/>
      <w:r w:rsidRPr="00B07E17">
        <w:rPr>
          <w:spacing w:val="-4"/>
          <w:rtl/>
        </w:rPr>
        <w:t xml:space="preserve"> </w:t>
      </w:r>
      <w:proofErr w:type="spellStart"/>
      <w:r w:rsidRPr="00B07E17">
        <w:rPr>
          <w:spacing w:val="-4"/>
          <w:rtl/>
        </w:rPr>
        <w:t>مارالبك</w:t>
      </w:r>
      <w:proofErr w:type="spellEnd"/>
      <w:r w:rsidRPr="00B07E17">
        <w:rPr>
          <w:spacing w:val="-4"/>
          <w:rtl/>
        </w:rPr>
        <w:t xml:space="preserve"> </w:t>
      </w:r>
      <w:proofErr w:type="spellStart"/>
      <w:r w:rsidRPr="00B07E17">
        <w:rPr>
          <w:spacing w:val="-4"/>
          <w:rtl/>
        </w:rPr>
        <w:t>قيزي</w:t>
      </w:r>
      <w:proofErr w:type="spellEnd"/>
      <w:r w:rsidRPr="00B07E17">
        <w:rPr>
          <w:spacing w:val="-4"/>
          <w:rtl/>
        </w:rPr>
        <w:t xml:space="preserve"> (جمهورية قيرغيزستان)</w:t>
      </w:r>
      <w:r w:rsidRPr="00B07E17">
        <w:rPr>
          <w:rFonts w:hint="cs"/>
          <w:spacing w:val="-4"/>
          <w:rtl/>
        </w:rPr>
        <w:t xml:space="preserve"> و</w:t>
      </w:r>
      <w:r w:rsidRPr="00B07E17">
        <w:rPr>
          <w:spacing w:val="-4"/>
          <w:rtl/>
        </w:rPr>
        <w:t xml:space="preserve">السيد فيم </w:t>
      </w:r>
      <w:proofErr w:type="spellStart"/>
      <w:r w:rsidRPr="00B07E17">
        <w:rPr>
          <w:spacing w:val="-4"/>
          <w:rtl/>
        </w:rPr>
        <w:t>رولينـز</w:t>
      </w:r>
      <w:proofErr w:type="spellEnd"/>
      <w:r w:rsidRPr="00B07E17">
        <w:rPr>
          <w:spacing w:val="-4"/>
          <w:rtl/>
        </w:rPr>
        <w:t xml:space="preserve"> (هولندا)</w:t>
      </w:r>
      <w:r w:rsidRPr="00B07E17">
        <w:rPr>
          <w:rFonts w:hint="cs"/>
          <w:spacing w:val="-4"/>
          <w:rtl/>
        </w:rPr>
        <w:t xml:space="preserve"> و</w:t>
      </w:r>
      <w:r w:rsidRPr="00B07E17">
        <w:rPr>
          <w:spacing w:val="-4"/>
          <w:rtl/>
        </w:rPr>
        <w:t xml:space="preserve">السيدة بلانكا </w:t>
      </w:r>
      <w:proofErr w:type="spellStart"/>
      <w:r w:rsidRPr="00B07E17">
        <w:rPr>
          <w:spacing w:val="-4"/>
          <w:rtl/>
        </w:rPr>
        <w:t>غونزاليز</w:t>
      </w:r>
      <w:proofErr w:type="spellEnd"/>
      <w:r w:rsidRPr="00B07E17">
        <w:rPr>
          <w:rFonts w:hint="cs"/>
          <w:spacing w:val="-4"/>
          <w:rtl/>
        </w:rPr>
        <w:t> </w:t>
      </w:r>
      <w:r w:rsidRPr="00B07E17">
        <w:rPr>
          <w:spacing w:val="-4"/>
          <w:rtl/>
        </w:rPr>
        <w:t>(إسبانيا)</w:t>
      </w:r>
      <w:r w:rsidR="00812918" w:rsidRPr="00B07E17">
        <w:rPr>
          <w:rStyle w:val="FootnoteReference"/>
          <w:spacing w:val="-4"/>
          <w:rtl/>
        </w:rPr>
        <w:footnoteReference w:id="1"/>
      </w:r>
      <w:r w:rsidRPr="00B07E17">
        <w:rPr>
          <w:rFonts w:hint="cs"/>
          <w:spacing w:val="-4"/>
          <w:rtl/>
        </w:rPr>
        <w:t>، وحضر الاجتماع أيضاً رئيسا لجنتيْ الدراسات لقطاع تنمية الاتصالات: ا</w:t>
      </w:r>
      <w:r w:rsidRPr="00B07E17">
        <w:rPr>
          <w:spacing w:val="-4"/>
          <w:rtl/>
        </w:rPr>
        <w:t xml:space="preserve">لسيدة ريجينا فلور </w:t>
      </w:r>
      <w:proofErr w:type="spellStart"/>
      <w:r w:rsidRPr="00B07E17">
        <w:rPr>
          <w:spacing w:val="-4"/>
          <w:rtl/>
        </w:rPr>
        <w:t>أسومو</w:t>
      </w:r>
      <w:proofErr w:type="spellEnd"/>
      <w:r w:rsidRPr="00B07E17">
        <w:rPr>
          <w:spacing w:val="-4"/>
          <w:rtl/>
        </w:rPr>
        <w:t xml:space="preserve"> بيسو</w:t>
      </w:r>
      <w:r w:rsidRPr="00B07E17">
        <w:rPr>
          <w:rFonts w:hint="cs"/>
          <w:spacing w:val="-4"/>
          <w:rtl/>
        </w:rPr>
        <w:t> </w:t>
      </w:r>
      <w:r w:rsidRPr="00B07E17">
        <w:rPr>
          <w:spacing w:val="-4"/>
          <w:rtl/>
        </w:rPr>
        <w:t>(كوت</w:t>
      </w:r>
      <w:r w:rsidRPr="00B07E17">
        <w:rPr>
          <w:rFonts w:hint="cs"/>
          <w:spacing w:val="-4"/>
          <w:rtl/>
        </w:rPr>
        <w:t> </w:t>
      </w:r>
      <w:r w:rsidRPr="00B07E17">
        <w:rPr>
          <w:spacing w:val="-4"/>
          <w:rtl/>
        </w:rPr>
        <w:t>ديفوار)</w:t>
      </w:r>
      <w:r w:rsidRPr="00B07E17">
        <w:rPr>
          <w:rFonts w:hint="cs"/>
          <w:spacing w:val="-4"/>
          <w:rtl/>
        </w:rPr>
        <w:t xml:space="preserve">، رئيسة لجنة الدراسات </w:t>
      </w:r>
      <w:r w:rsidRPr="00B07E17">
        <w:rPr>
          <w:spacing w:val="-4"/>
          <w:lang w:bidi="ar-EG"/>
        </w:rPr>
        <w:t>1</w:t>
      </w:r>
      <w:r w:rsidRPr="00B07E17">
        <w:rPr>
          <w:rFonts w:hint="cs"/>
          <w:spacing w:val="-4"/>
          <w:rtl/>
          <w:lang w:bidi="ar-EG"/>
        </w:rPr>
        <w:t>،</w:t>
      </w:r>
      <w:r w:rsidRPr="00B07E17">
        <w:rPr>
          <w:rFonts w:hint="cs"/>
          <w:spacing w:val="-4"/>
          <w:rtl/>
        </w:rPr>
        <w:t xml:space="preserve"> و</w:t>
      </w:r>
      <w:r w:rsidRPr="00B07E17">
        <w:rPr>
          <w:spacing w:val="-4"/>
          <w:rtl/>
        </w:rPr>
        <w:t>السيد أحمد رضا شرفات (جمهورية إيران الإسلامية)</w:t>
      </w:r>
      <w:r w:rsidRPr="00B07E17">
        <w:rPr>
          <w:rFonts w:hint="cs"/>
          <w:spacing w:val="-4"/>
          <w:rtl/>
        </w:rPr>
        <w:t xml:space="preserve">، رئيس لجنة الدراسات </w:t>
      </w:r>
      <w:r w:rsidRPr="00B07E17">
        <w:rPr>
          <w:spacing w:val="-4"/>
          <w:lang w:bidi="ar-EG"/>
        </w:rPr>
        <w:t>2</w:t>
      </w:r>
      <w:r w:rsidRPr="00B07E17">
        <w:rPr>
          <w:rFonts w:hint="cs"/>
          <w:spacing w:val="-4"/>
          <w:rtl/>
          <w:lang w:bidi="ar-EG"/>
        </w:rPr>
        <w:t>. ونظر المشاركون في اجتماع الفريق في</w:t>
      </w:r>
      <w:r w:rsidRPr="00B07E17">
        <w:rPr>
          <w:rFonts w:hint="eastAsia"/>
          <w:spacing w:val="-4"/>
          <w:rtl/>
          <w:lang w:bidi="ar-EG"/>
        </w:rPr>
        <w:t> </w:t>
      </w:r>
      <w:r w:rsidRPr="00B07E17">
        <w:rPr>
          <w:rFonts w:hint="cs"/>
          <w:spacing w:val="-4"/>
          <w:rtl/>
          <w:lang w:bidi="ar-EG"/>
        </w:rPr>
        <w:t>56 مساهمة خطية، منها 16</w:t>
      </w:r>
      <w:r w:rsidR="00B07E17" w:rsidRPr="00B07E17">
        <w:rPr>
          <w:rFonts w:hint="eastAsia"/>
          <w:spacing w:val="-4"/>
          <w:rtl/>
          <w:lang w:bidi="ar-EG"/>
        </w:rPr>
        <w:t> </w:t>
      </w:r>
      <w:r w:rsidRPr="00B07E17">
        <w:rPr>
          <w:rFonts w:hint="cs"/>
          <w:spacing w:val="-4"/>
          <w:rtl/>
          <w:lang w:bidi="ar-EG"/>
        </w:rPr>
        <w:t>مساهمة قدمها</w:t>
      </w:r>
      <w:r w:rsidR="00B22FC3" w:rsidRPr="00B07E17">
        <w:rPr>
          <w:rFonts w:hint="eastAsia"/>
          <w:spacing w:val="-4"/>
          <w:rtl/>
          <w:lang w:bidi="ar-EG"/>
        </w:rPr>
        <w:t> </w:t>
      </w:r>
      <w:r w:rsidRPr="00B07E17">
        <w:rPr>
          <w:rFonts w:hint="cs"/>
          <w:spacing w:val="-4"/>
          <w:rtl/>
          <w:lang w:bidi="ar-EG"/>
        </w:rPr>
        <w:t>الأعضاء.</w:t>
      </w:r>
    </w:p>
    <w:p w14:paraId="1F802C4A" w14:textId="77777777" w:rsidR="00994E7A" w:rsidRDefault="00994E7A" w:rsidP="00994E7A">
      <w:pPr>
        <w:pStyle w:val="Heading1"/>
        <w:rPr>
          <w:rtl/>
          <w:lang w:bidi="ar-EG"/>
        </w:rPr>
      </w:pPr>
      <w:r w:rsidRPr="00A62745">
        <w:rPr>
          <w:lang w:bidi="ar-EG"/>
        </w:rPr>
        <w:t>1</w:t>
      </w:r>
      <w:r w:rsidRPr="00A62745">
        <w:rPr>
          <w:rtl/>
        </w:rPr>
        <w:tab/>
      </w:r>
      <w:r w:rsidRPr="00A62745">
        <w:rPr>
          <w:rFonts w:hint="cs"/>
          <w:rtl/>
        </w:rPr>
        <w:t>كلمة الأمين العام</w:t>
      </w:r>
    </w:p>
    <w:p w14:paraId="132FD220" w14:textId="1F1C47A2" w:rsidR="00994E7A" w:rsidRDefault="00994E7A" w:rsidP="00994E7A">
      <w:pPr>
        <w:rPr>
          <w:lang w:bidi="ar-EG"/>
        </w:rPr>
      </w:pPr>
      <w:r>
        <w:rPr>
          <w:rFonts w:hint="cs"/>
          <w:rtl/>
          <w:lang w:bidi="ar-EG"/>
        </w:rPr>
        <w:t xml:space="preserve">افتتح السيد هولين جاو، </w:t>
      </w:r>
      <w:r w:rsidR="00B22FC3">
        <w:rPr>
          <w:rFonts w:hint="cs"/>
          <w:rtl/>
          <w:lang w:bidi="ar-EG"/>
        </w:rPr>
        <w:t>الأمين العام للاتحاد</w:t>
      </w:r>
      <w:r>
        <w:rPr>
          <w:rFonts w:hint="cs"/>
          <w:rtl/>
          <w:lang w:bidi="ar-EG"/>
        </w:rPr>
        <w:t xml:space="preserve">، </w:t>
      </w:r>
      <w:r w:rsidRPr="002B18B6">
        <w:rPr>
          <w:rtl/>
          <w:lang w:bidi="ar-EG"/>
        </w:rPr>
        <w:t>الاجتماع الخامس والعشر</w:t>
      </w:r>
      <w:r>
        <w:rPr>
          <w:rFonts w:hint="cs"/>
          <w:rtl/>
          <w:lang w:bidi="ar-EG"/>
        </w:rPr>
        <w:t>ي</w:t>
      </w:r>
      <w:r w:rsidRPr="002B18B6">
        <w:rPr>
          <w:rtl/>
          <w:lang w:bidi="ar-EG"/>
        </w:rPr>
        <w:t xml:space="preserve">ن </w:t>
      </w:r>
      <w:bookmarkStart w:id="2" w:name="_Hlk49176767"/>
      <w:r w:rsidRPr="002B18B6">
        <w:rPr>
          <w:rtl/>
          <w:lang w:bidi="ar-EG"/>
        </w:rPr>
        <w:t>للفريق الاستشاري لتنمية الاتصالات</w:t>
      </w:r>
      <w:r>
        <w:rPr>
          <w:rFonts w:hint="cs"/>
          <w:rtl/>
          <w:lang w:bidi="ar-EG"/>
        </w:rPr>
        <w:t xml:space="preserve"> </w:t>
      </w:r>
      <w:bookmarkEnd w:id="2"/>
      <w:r>
        <w:rPr>
          <w:rFonts w:hint="cs"/>
          <w:rtl/>
          <w:lang w:bidi="ar-EG"/>
        </w:rPr>
        <w:t>يوم 2</w:t>
      </w:r>
      <w:r w:rsidR="00B22FC3">
        <w:rPr>
          <w:rFonts w:hint="eastAsia"/>
          <w:rtl/>
          <w:lang w:bidi="ar-EG"/>
        </w:rPr>
        <w:t> </w:t>
      </w:r>
      <w:r>
        <w:rPr>
          <w:rFonts w:hint="cs"/>
          <w:rtl/>
          <w:lang w:bidi="ar-EG"/>
        </w:rPr>
        <w:t>يونيو</w:t>
      </w:r>
      <w:r w:rsidR="00B22FC3">
        <w:rPr>
          <w:rFonts w:hint="eastAsia"/>
          <w:rtl/>
          <w:lang w:bidi="ar-EG"/>
        </w:rPr>
        <w:t> </w:t>
      </w:r>
      <w:r>
        <w:rPr>
          <w:rFonts w:hint="cs"/>
          <w:rtl/>
          <w:lang w:bidi="ar-EG"/>
        </w:rPr>
        <w:t>2020، معرباً عن شكره للمشاركين على دعمهم بقبول عقد اجتماع افتراضي وعلى تحضيراتهم المبكرة من خلال مجموعة من حوارات ا</w:t>
      </w:r>
      <w:r w:rsidRPr="00813EF3">
        <w:rPr>
          <w:rtl/>
          <w:lang w:bidi="ar-EG"/>
        </w:rPr>
        <w:t>لفريق الاستشاري لتنمية الاتصالات</w:t>
      </w:r>
      <w:r>
        <w:rPr>
          <w:rFonts w:hint="cs"/>
          <w:rtl/>
          <w:lang w:bidi="ar-EG"/>
        </w:rPr>
        <w:t xml:space="preserve"> عبر الويب.</w:t>
      </w:r>
    </w:p>
    <w:p w14:paraId="2C9CD4CB" w14:textId="0585DEF7" w:rsidR="00994E7A" w:rsidRDefault="00994E7A" w:rsidP="00B07E17">
      <w:pPr>
        <w:rPr>
          <w:rtl/>
          <w:lang w:bidi="ar-EG"/>
        </w:rPr>
      </w:pPr>
      <w:r>
        <w:rPr>
          <w:rFonts w:hint="cs"/>
          <w:rtl/>
          <w:lang w:bidi="ar-EG"/>
        </w:rPr>
        <w:t xml:space="preserve">وقال الأمين العام، مسلطاً الضوء على جدول الأعمال، بما في ذلك </w:t>
      </w:r>
      <w:r w:rsidRPr="00813EF3">
        <w:rPr>
          <w:rtl/>
          <w:lang w:bidi="ar-EG"/>
        </w:rPr>
        <w:t xml:space="preserve">الخطة التشغيلية الرباعية المتجددة لقطاع تنمية الاتصالات </w:t>
      </w:r>
      <w:r>
        <w:rPr>
          <w:rFonts w:hint="cs"/>
          <w:rtl/>
          <w:lang w:bidi="ar-EG"/>
        </w:rPr>
        <w:t>و</w:t>
      </w:r>
      <w:r w:rsidRPr="00813EF3">
        <w:rPr>
          <w:rtl/>
          <w:lang w:bidi="ar-EG"/>
        </w:rPr>
        <w:t>مساهمة قطاع تنمية الاتصالات في تنفيذ خطة عمل القمة العالمية لمجتمع المعلومات وخطة التنمية المستدامة لعام 2030</w:t>
      </w:r>
      <w:r>
        <w:rPr>
          <w:rFonts w:hint="cs"/>
          <w:rtl/>
          <w:lang w:bidi="ar-EG"/>
        </w:rPr>
        <w:t>؛ والتعاون مع القطاعين الآخرين؛ و</w:t>
      </w:r>
      <w:r w:rsidRPr="00813EF3">
        <w:rPr>
          <w:rtl/>
          <w:lang w:bidi="ar-EG"/>
        </w:rPr>
        <w:t>استراتيجية الشباب لقطاع تنمية الاتصالات</w:t>
      </w:r>
      <w:r>
        <w:rPr>
          <w:rFonts w:hint="cs"/>
          <w:rtl/>
          <w:lang w:bidi="ar-EG"/>
        </w:rPr>
        <w:t xml:space="preserve">: "ستستعرضون نتائج المؤتمر العالمي للاتصالات الراديوية لعام 2019 ذات الصلة بعمل قطاع تنمية الاتصالات، وهو المؤتمر الذي فتح المجال أمام فرص جديدة لسكان المجتمعات شحيحة الخدمات وسكان المناطق الريفية والنائية، حيث يعيش معظم </w:t>
      </w:r>
      <w:r w:rsidR="00337B85">
        <w:rPr>
          <w:rFonts w:hint="cs"/>
          <w:rtl/>
          <w:lang w:bidi="ar-EG"/>
        </w:rPr>
        <w:t>السكان</w:t>
      </w:r>
      <w:r>
        <w:rPr>
          <w:rFonts w:hint="cs"/>
          <w:rtl/>
          <w:lang w:bidi="ar-EG"/>
        </w:rPr>
        <w:t xml:space="preserve"> غير الموصولين. وستقدمون أيضاً توجيهات بشأن العملية التحضيرية للمؤتمر العالمي لتنمية الاتصالات لعام 2021، المؤتمر الأول من هذه المؤتمرات الذي ستشهده أراضي إفريقيا منذ تأسيس قطاع تنمية الاتصالات".</w:t>
      </w:r>
    </w:p>
    <w:p w14:paraId="179C27F2" w14:textId="281F9755" w:rsidR="00994E7A" w:rsidRDefault="00994E7A" w:rsidP="00994E7A">
      <w:pPr>
        <w:rPr>
          <w:rtl/>
          <w:lang w:bidi="ar-EG"/>
        </w:rPr>
      </w:pPr>
      <w:r>
        <w:rPr>
          <w:rFonts w:hint="cs"/>
          <w:rtl/>
          <w:lang w:bidi="ar-EG"/>
        </w:rPr>
        <w:lastRenderedPageBreak/>
        <w:t xml:space="preserve">وأحاط السيد جاو المشاركين علماً بأهمية الرسالة الفيديوية التي قدمها </w:t>
      </w:r>
      <w:r w:rsidRPr="00010D34">
        <w:rPr>
          <w:rtl/>
          <w:lang w:bidi="ar-EG"/>
        </w:rPr>
        <w:t>الأمين العام للأمم المتحدة</w:t>
      </w:r>
      <w:r>
        <w:rPr>
          <w:rFonts w:hint="cs"/>
          <w:rtl/>
          <w:lang w:bidi="ar-EG"/>
        </w:rPr>
        <w:t xml:space="preserve"> بمناسبة اليوم العالمي </w:t>
      </w:r>
      <w:r w:rsidR="000D253D">
        <w:rPr>
          <w:rFonts w:hint="cs"/>
          <w:rtl/>
          <w:lang w:bidi="ar-EG"/>
        </w:rPr>
        <w:t>للاتصالات ومجتمع المعلومات</w:t>
      </w:r>
      <w:r>
        <w:rPr>
          <w:rFonts w:hint="cs"/>
          <w:rtl/>
          <w:lang w:bidi="ar-EG"/>
        </w:rPr>
        <w:t xml:space="preserve"> لعام 2020 والتي قال فيها: "تعد تكنولوجيات المعلومات والاتصالات أدوات ناجعة لمواجهة التحديات الأكثر إلحاحاً في العالم. فالتعاون الدولي في مجال التكنولوجيا الرقمية ضروري من أجل المساعدة في دحر </w:t>
      </w:r>
      <w:bookmarkStart w:id="3" w:name="_Hlk49178718"/>
      <w:r>
        <w:rPr>
          <w:rFonts w:hint="cs"/>
          <w:rtl/>
          <w:lang w:bidi="ar-EG"/>
        </w:rPr>
        <w:t>وباء فيروس كورونا</w:t>
      </w:r>
      <w:r w:rsidR="00600B54">
        <w:rPr>
          <w:rFonts w:hint="cs"/>
          <w:rtl/>
          <w:lang w:bidi="ar-EG"/>
        </w:rPr>
        <w:t xml:space="preserve"> المستجد</w:t>
      </w:r>
      <w:r>
        <w:rPr>
          <w:rFonts w:hint="cs"/>
          <w:rtl/>
          <w:lang w:bidi="ar-EG"/>
        </w:rPr>
        <w:t xml:space="preserve"> </w:t>
      </w:r>
      <w:r>
        <w:rPr>
          <w:lang w:bidi="ar-EG"/>
        </w:rPr>
        <w:t>(COVID-19)</w:t>
      </w:r>
      <w:r>
        <w:rPr>
          <w:rFonts w:hint="cs"/>
          <w:rtl/>
          <w:lang w:bidi="ar-EG"/>
        </w:rPr>
        <w:t xml:space="preserve"> </w:t>
      </w:r>
      <w:bookmarkEnd w:id="3"/>
      <w:r>
        <w:rPr>
          <w:rFonts w:hint="cs"/>
          <w:rtl/>
          <w:lang w:bidi="ar-EG"/>
        </w:rPr>
        <w:t xml:space="preserve">وتنفيذ </w:t>
      </w:r>
      <w:r w:rsidRPr="00B62137">
        <w:rPr>
          <w:rtl/>
          <w:lang w:bidi="ar-EG"/>
        </w:rPr>
        <w:t>خطة التنمية المستدامة لعام 2030</w:t>
      </w:r>
      <w:r>
        <w:rPr>
          <w:rFonts w:hint="cs"/>
          <w:rtl/>
          <w:lang w:bidi="ar-EG"/>
        </w:rPr>
        <w:t>".</w:t>
      </w:r>
    </w:p>
    <w:p w14:paraId="5CB52B3B" w14:textId="663A84D1" w:rsidR="00994E7A" w:rsidRDefault="00994E7A" w:rsidP="00994E7A">
      <w:pPr>
        <w:rPr>
          <w:rtl/>
          <w:lang w:bidi="ar-EG"/>
        </w:rPr>
      </w:pPr>
      <w:r>
        <w:rPr>
          <w:rFonts w:hint="cs"/>
          <w:rtl/>
          <w:lang w:bidi="ar-EG"/>
        </w:rPr>
        <w:t>وذك</w:t>
      </w:r>
      <w:r w:rsidR="00600B54">
        <w:rPr>
          <w:rFonts w:hint="cs"/>
          <w:rtl/>
          <w:lang w:bidi="ar-EG"/>
        </w:rPr>
        <w:t>َّ</w:t>
      </w:r>
      <w:r>
        <w:rPr>
          <w:rFonts w:hint="cs"/>
          <w:rtl/>
          <w:lang w:bidi="ar-EG"/>
        </w:rPr>
        <w:t xml:space="preserve">ر السيد جاو المشاركين بأنه لم يتبق إلا 10 سنوات لتحقيق أهداف التنمية المستدامة </w:t>
      </w:r>
      <w:r>
        <w:rPr>
          <w:lang w:bidi="ar-EG"/>
        </w:rPr>
        <w:t>(SDG)</w:t>
      </w:r>
      <w:r>
        <w:rPr>
          <w:rFonts w:hint="cs"/>
          <w:rtl/>
          <w:lang w:bidi="ar-EG"/>
        </w:rPr>
        <w:t xml:space="preserve">، ومن هنا، فإن عمل الاتحاد في مجال التنمية يعد أكثر أهمية من ذي قبل. وقال: "يحتاج العالم إلى تحقيق </w:t>
      </w:r>
      <w:r w:rsidRPr="00B62137">
        <w:rPr>
          <w:rtl/>
          <w:lang w:bidi="ar-EG"/>
        </w:rPr>
        <w:t>أهداف التنمية المستدامة</w:t>
      </w:r>
      <w:r>
        <w:rPr>
          <w:rFonts w:hint="cs"/>
          <w:rtl/>
          <w:lang w:bidi="ar-EG"/>
        </w:rPr>
        <w:t xml:space="preserve"> ويحتاج تحقيق </w:t>
      </w:r>
      <w:r w:rsidRPr="00B62137">
        <w:rPr>
          <w:rtl/>
          <w:lang w:bidi="ar-EG"/>
        </w:rPr>
        <w:t>أهداف التنمية المستدامة</w:t>
      </w:r>
      <w:r>
        <w:rPr>
          <w:rFonts w:hint="cs"/>
          <w:rtl/>
          <w:lang w:bidi="ar-EG"/>
        </w:rPr>
        <w:t xml:space="preserve"> إلى تكنولوجيا المعلومات والاتصالات. وتذكرنا الأزمة الراهنة إلى أي مدى نتصل بعضنا ببعض </w:t>
      </w:r>
      <w:r>
        <w:rPr>
          <w:rtl/>
          <w:lang w:bidi="ar-EG"/>
        </w:rPr>
        <w:t>–</w:t>
      </w:r>
      <w:r>
        <w:rPr>
          <w:rFonts w:hint="cs"/>
          <w:rtl/>
          <w:lang w:bidi="ar-EG"/>
        </w:rPr>
        <w:t xml:space="preserve"> وكم هي كبيرة الصعوبات والتحديات التي نواجهها، بما في ذلك سد الفجوة الرقمية. وها نحن نشهد قدرة التحول الرقمي أكثر من أي وقت مضى. ونحن في الاتحاد يجب أن نغتنم هذه الفرصة لتسريع وتيرة تنمية المجتمع الرقمي وتعزيز قدرات تنمية تكنولوجيا المعلومات والاتصالات، بما في ذلك الاستثمار في البنى التحتية الرقمية، بحيث لا يتخلف أحد عن الركب أثناء أزمة </w:t>
      </w:r>
      <w:r w:rsidRPr="00435C06">
        <w:rPr>
          <w:rtl/>
          <w:lang w:bidi="ar-EG"/>
        </w:rPr>
        <w:t>وباء فيروس كورونا</w:t>
      </w:r>
      <w:r w:rsidR="00306784">
        <w:rPr>
          <w:rFonts w:hint="cs"/>
          <w:rtl/>
          <w:lang w:bidi="ar-EG"/>
        </w:rPr>
        <w:t xml:space="preserve"> المستجد</w:t>
      </w:r>
      <w:r w:rsidRPr="00435C06">
        <w:rPr>
          <w:rtl/>
          <w:lang w:bidi="ar-EG"/>
        </w:rPr>
        <w:t xml:space="preserve"> (</w:t>
      </w:r>
      <w:r w:rsidRPr="00435C06">
        <w:rPr>
          <w:lang w:bidi="ar-EG"/>
        </w:rPr>
        <w:t>COVID-19</w:t>
      </w:r>
      <w:r w:rsidRPr="00435C06">
        <w:rPr>
          <w:rtl/>
          <w:lang w:bidi="ar-EG"/>
        </w:rPr>
        <w:t>)</w:t>
      </w:r>
      <w:r>
        <w:rPr>
          <w:rFonts w:hint="cs"/>
          <w:rtl/>
          <w:lang w:bidi="ar-EG"/>
        </w:rPr>
        <w:t xml:space="preserve"> وبعدها".</w:t>
      </w:r>
    </w:p>
    <w:p w14:paraId="2D4858BE" w14:textId="2A423BB7" w:rsidR="00994E7A" w:rsidRDefault="00994E7A" w:rsidP="00994E7A">
      <w:pPr>
        <w:rPr>
          <w:rtl/>
          <w:lang w:bidi="ar-EG"/>
        </w:rPr>
      </w:pPr>
      <w:r>
        <w:rPr>
          <w:rFonts w:hint="cs"/>
          <w:rtl/>
          <w:lang w:bidi="ar-EG"/>
        </w:rPr>
        <w:t xml:space="preserve">وأثنى الأمين العام على مكتب تنمية الاتصالات على جهوده من أجل المساعدة في مواجهة </w:t>
      </w:r>
      <w:r w:rsidRPr="00435C06">
        <w:rPr>
          <w:rtl/>
          <w:lang w:bidi="ar-EG"/>
        </w:rPr>
        <w:t>وباء فيروس كورونا</w:t>
      </w:r>
      <w:r w:rsidR="00350DAA">
        <w:rPr>
          <w:rFonts w:hint="cs"/>
          <w:rtl/>
          <w:lang w:bidi="ar-EG"/>
        </w:rPr>
        <w:t xml:space="preserve"> المستجد </w:t>
      </w:r>
      <w:r w:rsidRPr="00435C06">
        <w:rPr>
          <w:rtl/>
          <w:lang w:bidi="ar-EG"/>
        </w:rPr>
        <w:t>(</w:t>
      </w:r>
      <w:r w:rsidRPr="00435C06">
        <w:rPr>
          <w:lang w:bidi="ar-EG"/>
        </w:rPr>
        <w:t>COVID-19</w:t>
      </w:r>
      <w:r w:rsidRPr="00435C06">
        <w:rPr>
          <w:rtl/>
          <w:lang w:bidi="ar-EG"/>
        </w:rPr>
        <w:t>)</w:t>
      </w:r>
      <w:r>
        <w:rPr>
          <w:rFonts w:hint="cs"/>
          <w:rtl/>
          <w:lang w:bidi="ar-EG"/>
        </w:rPr>
        <w:t xml:space="preserve">، بدءاً بإطلاق </w:t>
      </w:r>
      <w:r w:rsidRPr="00435C06">
        <w:rPr>
          <w:rtl/>
          <w:lang w:bidi="ar-EG"/>
        </w:rPr>
        <w:t>المنصة العالمية بشأن قدرة الشبكات على الصمود</w:t>
      </w:r>
      <w:r>
        <w:rPr>
          <w:rFonts w:hint="cs"/>
          <w:rtl/>
          <w:lang w:bidi="ar-EG"/>
        </w:rPr>
        <w:t xml:space="preserve"> ومروراً بإصدار مبادئ توجيهية جديدة لمساعدة البلدان في</w:t>
      </w:r>
      <w:r w:rsidR="00216115">
        <w:rPr>
          <w:rFonts w:hint="eastAsia"/>
          <w:rtl/>
          <w:lang w:bidi="ar-EG"/>
        </w:rPr>
        <w:t> </w:t>
      </w:r>
      <w:r>
        <w:rPr>
          <w:rFonts w:hint="cs"/>
          <w:rtl/>
          <w:lang w:bidi="ar-EG"/>
        </w:rPr>
        <w:t>وضع الخطط الوطنية المتعلقة بالاتصالات في حالات الطوارئ ووصولاً إلى عمل المكتب من أجل ضمان سلامة الأطفال على الخط وتوفير فرص التعلم عن ب</w:t>
      </w:r>
      <w:r w:rsidR="00F81026">
        <w:rPr>
          <w:rFonts w:hint="cs"/>
          <w:rtl/>
          <w:lang w:bidi="ar-EG"/>
        </w:rPr>
        <w:t>ُ</w:t>
      </w:r>
      <w:r>
        <w:rPr>
          <w:rFonts w:hint="cs"/>
          <w:rtl/>
          <w:lang w:bidi="ar-EG"/>
        </w:rPr>
        <w:t>عد.</w:t>
      </w:r>
    </w:p>
    <w:p w14:paraId="160CA02D" w14:textId="77777777" w:rsidR="00994E7A" w:rsidRDefault="00994E7A" w:rsidP="00994E7A">
      <w:pPr>
        <w:pStyle w:val="Heading1"/>
        <w:rPr>
          <w:rtl/>
        </w:rPr>
      </w:pPr>
      <w:r w:rsidRPr="00A62745">
        <w:rPr>
          <w:lang w:bidi="ar-EG"/>
        </w:rPr>
        <w:t>2</w:t>
      </w:r>
      <w:r w:rsidRPr="00A62745">
        <w:rPr>
          <w:rtl/>
        </w:rPr>
        <w:tab/>
      </w:r>
      <w:r w:rsidRPr="00A62745">
        <w:rPr>
          <w:rFonts w:hint="cs"/>
          <w:rtl/>
        </w:rPr>
        <w:t>كلمة مديرة مكتب تنمية الاتصالات</w:t>
      </w:r>
    </w:p>
    <w:p w14:paraId="7D69895A" w14:textId="6C64445E" w:rsidR="00994E7A" w:rsidRDefault="00994E7A" w:rsidP="00994E7A">
      <w:pPr>
        <w:rPr>
          <w:rtl/>
          <w:lang w:bidi="ar-EG"/>
        </w:rPr>
      </w:pPr>
      <w:r>
        <w:rPr>
          <w:rFonts w:hint="cs"/>
          <w:rtl/>
          <w:lang w:bidi="ar-EG"/>
        </w:rPr>
        <w:t xml:space="preserve">رحبت السيدة دورين </w:t>
      </w:r>
      <w:proofErr w:type="spellStart"/>
      <w:r>
        <w:rPr>
          <w:rFonts w:hint="cs"/>
          <w:rtl/>
          <w:lang w:bidi="ar-EG"/>
        </w:rPr>
        <w:t>بوغدان</w:t>
      </w:r>
      <w:proofErr w:type="spellEnd"/>
      <w:r>
        <w:rPr>
          <w:rFonts w:hint="cs"/>
          <w:rtl/>
          <w:lang w:bidi="ar-EG"/>
        </w:rPr>
        <w:t>-مارتن، مديرة مكتب تنمية الاتصالات بالزملاء وأعضاء الفريق الاستشاري لتنمية الاتصالات في</w:t>
      </w:r>
      <w:r w:rsidR="00F56A1D">
        <w:rPr>
          <w:rFonts w:hint="eastAsia"/>
          <w:rtl/>
          <w:lang w:bidi="ar-EG"/>
        </w:rPr>
        <w:t> </w:t>
      </w:r>
      <w:r>
        <w:rPr>
          <w:rFonts w:hint="cs"/>
          <w:rtl/>
          <w:lang w:bidi="ar-EG"/>
        </w:rPr>
        <w:t>أول اجتماع افتراضي للفريق</w:t>
      </w:r>
      <w:r w:rsidR="006216E4">
        <w:rPr>
          <w:rFonts w:hint="cs"/>
          <w:rtl/>
          <w:lang w:bidi="ar-EG"/>
        </w:rPr>
        <w:t xml:space="preserve"> الاستشاري</w:t>
      </w:r>
      <w:r>
        <w:rPr>
          <w:rFonts w:hint="cs"/>
          <w:rtl/>
          <w:lang w:bidi="ar-EG"/>
        </w:rPr>
        <w:t xml:space="preserve">. وأعلنت المديرة مجدداً رؤيتها بشأن إنشاء مكتب لتنمية الاتصالات يستمع إلى الأعضاء ويحدد الفرص الجديدة ويستغلها ويبني تحالفات جديدة ويشارك مع الشركاء </w:t>
      </w:r>
      <w:r w:rsidR="001264F2">
        <w:rPr>
          <w:rFonts w:hint="cs"/>
          <w:rtl/>
          <w:lang w:bidi="ar-EG"/>
        </w:rPr>
        <w:t>التقليديين</w:t>
      </w:r>
      <w:r>
        <w:rPr>
          <w:rFonts w:hint="cs"/>
          <w:rtl/>
          <w:lang w:bidi="ar-EG"/>
        </w:rPr>
        <w:t xml:space="preserve"> القدامى ويجتذب ويرعى شركاء جدد ويضمن إدراكهم لقيمة حقيقية من التعاون مع مكتب تنمية الاتصالات. وللفريق </w:t>
      </w:r>
      <w:r w:rsidRPr="00D500AE">
        <w:rPr>
          <w:rtl/>
          <w:lang w:bidi="ar-EG"/>
        </w:rPr>
        <w:t>الاستشاري لتنمية الاتصالات</w:t>
      </w:r>
      <w:r>
        <w:rPr>
          <w:rFonts w:hint="cs"/>
          <w:rtl/>
          <w:lang w:bidi="ar-EG"/>
        </w:rPr>
        <w:t xml:space="preserve"> دور رئيسي في</w:t>
      </w:r>
      <w:r w:rsidR="006216E4">
        <w:rPr>
          <w:rFonts w:hint="eastAsia"/>
          <w:rtl/>
          <w:lang w:bidi="ar-EG"/>
        </w:rPr>
        <w:t> </w:t>
      </w:r>
      <w:r>
        <w:rPr>
          <w:rFonts w:hint="cs"/>
          <w:rtl/>
          <w:lang w:bidi="ar-EG"/>
        </w:rPr>
        <w:t>توفير الخبراء وتقديم المشورة بشأن كيفية المضي قدماً في هذا الاتجاه.</w:t>
      </w:r>
    </w:p>
    <w:p w14:paraId="54C74BF0" w14:textId="6A3B21CB" w:rsidR="00994E7A" w:rsidRDefault="00994E7A" w:rsidP="00994E7A">
      <w:pPr>
        <w:rPr>
          <w:rtl/>
          <w:lang w:bidi="ar-EG"/>
        </w:rPr>
      </w:pPr>
      <w:r>
        <w:rPr>
          <w:rFonts w:hint="cs"/>
          <w:rtl/>
        </w:rPr>
        <w:t>وقد تسبب وباء فيروس كورونا</w:t>
      </w:r>
      <w:r w:rsidR="002A1559">
        <w:rPr>
          <w:rFonts w:hint="cs"/>
          <w:rtl/>
        </w:rPr>
        <w:t xml:space="preserve"> المستجد</w:t>
      </w:r>
      <w:r>
        <w:rPr>
          <w:rFonts w:hint="cs"/>
          <w:rtl/>
        </w:rPr>
        <w:t xml:space="preserve"> </w:t>
      </w:r>
      <w:r>
        <w:t>(COVID)</w:t>
      </w:r>
      <w:r>
        <w:rPr>
          <w:rFonts w:hint="cs"/>
          <w:rtl/>
          <w:lang w:bidi="ar-EG"/>
        </w:rPr>
        <w:t xml:space="preserve"> في حدوث تغيرات دراماتيكية تطلبت حلولاً مبتكرة وفع</w:t>
      </w:r>
      <w:r w:rsidR="002A1559">
        <w:rPr>
          <w:rFonts w:hint="cs"/>
          <w:rtl/>
          <w:lang w:bidi="ar-EG"/>
        </w:rPr>
        <w:t>ّ</w:t>
      </w:r>
      <w:r>
        <w:rPr>
          <w:rFonts w:hint="cs"/>
          <w:rtl/>
          <w:lang w:bidi="ar-EG"/>
        </w:rPr>
        <w:t>الة. وقد تبنى مكتب تنمية الاتصالات أدوات ون</w:t>
      </w:r>
      <w:r w:rsidR="00FB2A4C">
        <w:rPr>
          <w:rFonts w:hint="cs"/>
          <w:rtl/>
          <w:lang w:bidi="ar-EG"/>
        </w:rPr>
        <w:t>ُ</w:t>
      </w:r>
      <w:r>
        <w:rPr>
          <w:rFonts w:hint="cs"/>
          <w:rtl/>
          <w:lang w:bidi="ar-EG"/>
        </w:rPr>
        <w:t>ه</w:t>
      </w:r>
      <w:r w:rsidR="00FB2A4C">
        <w:rPr>
          <w:rFonts w:hint="cs"/>
          <w:rtl/>
          <w:lang w:bidi="ar-EG"/>
        </w:rPr>
        <w:t>ُ</w:t>
      </w:r>
      <w:r>
        <w:rPr>
          <w:rFonts w:hint="cs"/>
          <w:rtl/>
          <w:lang w:bidi="ar-EG"/>
        </w:rPr>
        <w:t>ج جديدة لتقديم الخدمات بالشراكة مع مجموعة متنامية من المنظمات الشريكة ومن خلال تعاون دولي أوسع نطاقاً.</w:t>
      </w:r>
    </w:p>
    <w:p w14:paraId="7CB914F8" w14:textId="7532DD6C" w:rsidR="00994E7A" w:rsidRDefault="00994E7A" w:rsidP="00994E7A">
      <w:pPr>
        <w:rPr>
          <w:rtl/>
        </w:rPr>
      </w:pPr>
      <w:r>
        <w:rPr>
          <w:rFonts w:hint="cs"/>
          <w:rtl/>
        </w:rPr>
        <w:t>والأمر ليس كذلك بالنسبة للمليارات الذين لا يزالون "</w:t>
      </w:r>
      <w:r w:rsidRPr="0095648D">
        <w:rPr>
          <w:rFonts w:hint="cs"/>
          <w:i/>
          <w:iCs/>
          <w:rtl/>
        </w:rPr>
        <w:t>يفتقرون إلى التوصيلية أو يكافحون مع وسيلة نفاذ بطيئة للغاية ومكلفة للغاية وغير موثوقة للغاية بحيث تحدث فارقاً مفيداً لمعيشتهم أثناء الأزمة</w:t>
      </w:r>
      <w:r>
        <w:rPr>
          <w:rFonts w:hint="cs"/>
          <w:rtl/>
        </w:rPr>
        <w:t>". ويجب أن يقوم عالم ما بعد أزمة فيروس كورونا</w:t>
      </w:r>
      <w:r w:rsidR="00AA3AA1">
        <w:rPr>
          <w:rFonts w:hint="cs"/>
          <w:rtl/>
          <w:lang w:bidi="ar-EG"/>
        </w:rPr>
        <w:t xml:space="preserve"> المستجد</w:t>
      </w:r>
      <w:r>
        <w:rPr>
          <w:rFonts w:hint="cs"/>
          <w:rtl/>
        </w:rPr>
        <w:t xml:space="preserve"> </w:t>
      </w:r>
      <w:r>
        <w:t>(COVID)</w:t>
      </w:r>
      <w:r>
        <w:rPr>
          <w:rFonts w:hint="cs"/>
          <w:rtl/>
          <w:lang w:bidi="ar-EG"/>
        </w:rPr>
        <w:t xml:space="preserve"> على توصيلية شاملة للجميع ونفاذ عريض النطاق للجميع.</w:t>
      </w:r>
      <w:r>
        <w:rPr>
          <w:rFonts w:hint="cs"/>
          <w:rtl/>
        </w:rPr>
        <w:t xml:space="preserve"> </w:t>
      </w:r>
    </w:p>
    <w:p w14:paraId="636665AD" w14:textId="14ED0F12" w:rsidR="00994E7A" w:rsidRDefault="00994E7A" w:rsidP="00994E7A">
      <w:pPr>
        <w:rPr>
          <w:rtl/>
          <w:lang w:bidi="ar-EG"/>
        </w:rPr>
      </w:pPr>
      <w:r>
        <w:rPr>
          <w:rFonts w:hint="cs"/>
          <w:rtl/>
          <w:lang w:bidi="ar-EG"/>
        </w:rPr>
        <w:t xml:space="preserve">ويمضي مكتب تنمية الاتصالات في طريقه إلى المؤتمر العالمي لتنمية الاتصالات لعام 2021 </w:t>
      </w:r>
      <w:r>
        <w:rPr>
          <w:lang w:bidi="ar-EG"/>
        </w:rPr>
        <w:t>(WTDC-21)</w:t>
      </w:r>
      <w:r>
        <w:rPr>
          <w:rFonts w:hint="cs"/>
          <w:rtl/>
          <w:lang w:bidi="ar-EG"/>
        </w:rPr>
        <w:t xml:space="preserve"> والفريق الاستشاري لتنمية الاتصالات هو المنتدى الذي يعرض فيه ما تم اتخاذه من إجراءات وما تحقق من نتائج في هذه الرحلة. وستوجه الأولويات الاستراتيجية جهود مكتب تنمية الاتصالات، من خلال تحسين كفاءة المكتب؛ وتحقيق الارتباط الإقليمي من خلال العمل عن كثب مع المكاتب الإقليمية وكذلك مع منظومة الأمم المتحدة؛ مع التركيز بشكل أكبر على العمل من خلال شراكات؛ والنهوض بقدرات الموظفين بتنفيذ أنشطة داخلية لبناء القدرات؛ وتكوين قيادة فكرية تقودها البيانات استناداً إلى تعزيز قدرات جمع الإحصاءات وتحليل البيانات.</w:t>
      </w:r>
    </w:p>
    <w:p w14:paraId="6A579A27" w14:textId="3B656D59" w:rsidR="00994E7A" w:rsidRDefault="00994E7A" w:rsidP="003330CC">
      <w:pPr>
        <w:keepNext/>
        <w:keepLines/>
        <w:rPr>
          <w:rtl/>
          <w:lang w:bidi="ar-EG"/>
        </w:rPr>
      </w:pPr>
      <w:r>
        <w:rPr>
          <w:rFonts w:hint="cs"/>
          <w:rtl/>
        </w:rPr>
        <w:t xml:space="preserve">ومن حيث الشراكات، سلطت المديرة الضوء على عدة شراكات من بينها المبادرة </w:t>
      </w:r>
      <w:r>
        <w:t>GIGA</w:t>
      </w:r>
      <w:r>
        <w:rPr>
          <w:rFonts w:hint="cs"/>
          <w:rtl/>
          <w:lang w:bidi="ar-EG"/>
        </w:rPr>
        <w:t xml:space="preserve">، وهي شراكة بين الاتحاد </w:t>
      </w:r>
      <w:r w:rsidRPr="009D0524">
        <w:rPr>
          <w:rtl/>
          <w:lang w:bidi="ar-EG"/>
        </w:rPr>
        <w:t>وصندوق الأمم المتحدة للطفولة لتوصيل كل مدرسة</w:t>
      </w:r>
      <w:r>
        <w:rPr>
          <w:rFonts w:hint="cs"/>
          <w:rtl/>
          <w:lang w:bidi="ar-EG"/>
        </w:rPr>
        <w:t xml:space="preserve"> في العالم</w:t>
      </w:r>
      <w:r w:rsidRPr="009D0524">
        <w:rPr>
          <w:rtl/>
          <w:lang w:bidi="ar-EG"/>
        </w:rPr>
        <w:t xml:space="preserve"> بالإنترنت</w:t>
      </w:r>
      <w:r>
        <w:rPr>
          <w:rFonts w:hint="cs"/>
          <w:rtl/>
          <w:lang w:bidi="ar-EG"/>
        </w:rPr>
        <w:t xml:space="preserve">؛ والشراكة </w:t>
      </w:r>
      <w:r>
        <w:rPr>
          <w:lang w:bidi="ar-EG"/>
        </w:rPr>
        <w:t>EQUALS</w:t>
      </w:r>
      <w:r>
        <w:rPr>
          <w:rFonts w:hint="cs"/>
          <w:rtl/>
          <w:lang w:bidi="ar-EG"/>
        </w:rPr>
        <w:t xml:space="preserve"> للمساواة بين الجنسين رقمياً، والتي تضم أكثر من 90 شريكاً من مختلف أرجاء العالم، والتي تم تأسيسها بالاشتراك مع </w:t>
      </w:r>
      <w:r w:rsidRPr="009D0524">
        <w:rPr>
          <w:rtl/>
          <w:lang w:bidi="ar-EG"/>
        </w:rPr>
        <w:t>هيئة الأمم المتحدة للمرأة، ورابطة النظام العالمي للاتصالات المتنقلة (</w:t>
      </w:r>
      <w:r w:rsidRPr="009D0524">
        <w:rPr>
          <w:lang w:bidi="ar-EG"/>
        </w:rPr>
        <w:t>GSMA</w:t>
      </w:r>
      <w:r w:rsidRPr="009D0524">
        <w:rPr>
          <w:rtl/>
          <w:lang w:bidi="ar-EG"/>
        </w:rPr>
        <w:t>) ومركز التجارة الدولية (</w:t>
      </w:r>
      <w:r w:rsidRPr="009D0524">
        <w:rPr>
          <w:lang w:bidi="ar-EG"/>
        </w:rPr>
        <w:t>ITC</w:t>
      </w:r>
      <w:r w:rsidRPr="009D0524">
        <w:rPr>
          <w:rtl/>
          <w:lang w:bidi="ar-EG"/>
        </w:rPr>
        <w:t>)، وجامعة الأمم المتحدة</w:t>
      </w:r>
      <w:r>
        <w:rPr>
          <w:rFonts w:hint="cs"/>
          <w:rtl/>
          <w:lang w:bidi="ar-EG"/>
        </w:rPr>
        <w:t xml:space="preserve">؛ وجهود إشراك الشباب من خلال مشروع استراتيجية الشباب لمكتب تنمية الاتصالات. </w:t>
      </w:r>
    </w:p>
    <w:p w14:paraId="3DC1B11F" w14:textId="2A1BBEC5" w:rsidR="00994E7A" w:rsidRDefault="00994E7A" w:rsidP="00994E7A">
      <w:pPr>
        <w:rPr>
          <w:rtl/>
        </w:rPr>
      </w:pPr>
      <w:r>
        <w:rPr>
          <w:rFonts w:hint="cs"/>
          <w:rtl/>
        </w:rPr>
        <w:t>ومكتب تنمية الاتصالات هو الداعي لتوفير التوصيلية المفيدة مع حكومات الأعضاء والقطاع الخاص والمجتمع المدني والأمم</w:t>
      </w:r>
      <w:r w:rsidR="003330CC">
        <w:rPr>
          <w:rFonts w:hint="eastAsia"/>
          <w:rtl/>
        </w:rPr>
        <w:t> </w:t>
      </w:r>
      <w:r>
        <w:rPr>
          <w:rFonts w:hint="cs"/>
          <w:rtl/>
        </w:rPr>
        <w:t xml:space="preserve">المتحدة وأصحاب المصلحة الآخرين. ويقال إنه لا يجب على المرء أن يضيع أزمة مفيدة. ويجب على القطاع أن يغتنم هذه الفرصة الفريدة من أجل تسخير هذا </w:t>
      </w:r>
      <w:r w:rsidRPr="008450F0">
        <w:rPr>
          <w:rtl/>
        </w:rPr>
        <w:t>المد غير المسبوق</w:t>
      </w:r>
      <w:r>
        <w:rPr>
          <w:rFonts w:hint="cs"/>
          <w:rtl/>
        </w:rPr>
        <w:t xml:space="preserve"> من الإرادة السياسية، "</w:t>
      </w:r>
      <w:r w:rsidRPr="008450F0">
        <w:rPr>
          <w:rFonts w:hint="cs"/>
          <w:i/>
          <w:iCs/>
          <w:rtl/>
        </w:rPr>
        <w:t>قد لا نستفيد ثانية من التركيز الكبير الذي توليه الحكومات حالياً للشبكات والخدمات الرقمية</w:t>
      </w:r>
      <w:r>
        <w:rPr>
          <w:rFonts w:hint="cs"/>
          <w:rtl/>
        </w:rPr>
        <w:t>".</w:t>
      </w:r>
    </w:p>
    <w:p w14:paraId="4AB4BBC4" w14:textId="677B74D6" w:rsidR="00994E7A" w:rsidRDefault="00994E7A" w:rsidP="00994E7A">
      <w:pPr>
        <w:rPr>
          <w:rtl/>
        </w:rPr>
      </w:pPr>
      <w:r>
        <w:rPr>
          <w:rFonts w:hint="cs"/>
          <w:rtl/>
        </w:rPr>
        <w:lastRenderedPageBreak/>
        <w:t xml:space="preserve">ويمثل </w:t>
      </w:r>
      <w:r w:rsidRPr="008450F0">
        <w:rPr>
          <w:rtl/>
        </w:rPr>
        <w:t>المؤتمر العالمي لتنمية الاتصالات</w:t>
      </w:r>
      <w:r>
        <w:rPr>
          <w:rFonts w:hint="cs"/>
          <w:rtl/>
        </w:rPr>
        <w:t xml:space="preserve"> فرصة فريدة لاتخاذ خطوات واسعة من أجل توصيل غير الموصولين وبناء تعاون بين الحكومات والصناعة على الصعيد العالمي "عالم رقمي كبير"، لإحداث أثر بأسرع ما يمكن وتسخير قدرة التكنولوجيا الرقمية في</w:t>
      </w:r>
      <w:r w:rsidR="00681C6D">
        <w:rPr>
          <w:rFonts w:hint="eastAsia"/>
          <w:rtl/>
        </w:rPr>
        <w:t> </w:t>
      </w:r>
      <w:r>
        <w:rPr>
          <w:rFonts w:hint="cs"/>
          <w:rtl/>
        </w:rPr>
        <w:t>تحقيق أهداف التنمية المستدامة.</w:t>
      </w:r>
    </w:p>
    <w:p w14:paraId="12942F50" w14:textId="77777777" w:rsidR="00994E7A" w:rsidRDefault="00994E7A" w:rsidP="00994E7A">
      <w:pPr>
        <w:rPr>
          <w:rtl/>
        </w:rPr>
      </w:pPr>
      <w:r>
        <w:rPr>
          <w:rFonts w:hint="cs"/>
          <w:rtl/>
        </w:rPr>
        <w:t xml:space="preserve">وإنشاء </w:t>
      </w:r>
      <w:r w:rsidRPr="009738E6">
        <w:rPr>
          <w:rtl/>
        </w:rPr>
        <w:t>مكتب تنمية اتصالات يفي بالغرض</w:t>
      </w:r>
      <w:r>
        <w:rPr>
          <w:rFonts w:hint="cs"/>
          <w:rtl/>
        </w:rPr>
        <w:t xml:space="preserve"> وتبسيط </w:t>
      </w:r>
      <w:r w:rsidRPr="009738E6">
        <w:rPr>
          <w:rtl/>
        </w:rPr>
        <w:t>المؤتمر العالمي لتنمية الاتصالات</w:t>
      </w:r>
      <w:r>
        <w:rPr>
          <w:rFonts w:hint="cs"/>
          <w:rtl/>
        </w:rPr>
        <w:t>، "</w:t>
      </w:r>
      <w:r w:rsidRPr="007832D3">
        <w:rPr>
          <w:rFonts w:hint="cs"/>
          <w:i/>
          <w:iCs/>
          <w:rtl/>
        </w:rPr>
        <w:t>يمكن أن يكونا بمثابة المحركين الأساسيين في قيادة تقدم حقيقي وسريع نحو إقامة عالم من التوصيلية الشاملة والفرص الشاملة</w:t>
      </w:r>
      <w:r>
        <w:rPr>
          <w:rFonts w:hint="cs"/>
          <w:rtl/>
        </w:rPr>
        <w:t>".</w:t>
      </w:r>
    </w:p>
    <w:p w14:paraId="59E7D31F" w14:textId="77777777" w:rsidR="00994E7A" w:rsidRDefault="00994E7A" w:rsidP="00994E7A">
      <w:pPr>
        <w:pStyle w:val="Heading1"/>
        <w:rPr>
          <w:rtl/>
          <w:lang w:bidi="ar-EG"/>
        </w:rPr>
      </w:pPr>
      <w:r w:rsidRPr="00A62745">
        <w:t>3</w:t>
      </w:r>
      <w:r w:rsidRPr="00A62745">
        <w:rPr>
          <w:rtl/>
        </w:rPr>
        <w:tab/>
      </w:r>
      <w:r w:rsidRPr="00A62745">
        <w:rPr>
          <w:rFonts w:hint="cs"/>
          <w:rtl/>
        </w:rPr>
        <w:t xml:space="preserve">ملاحظات افتتاحية من رئيسة </w:t>
      </w:r>
      <w:bookmarkStart w:id="4" w:name="_Hlk49280628"/>
      <w:r w:rsidRPr="00A62745">
        <w:rPr>
          <w:rFonts w:hint="cs"/>
          <w:rtl/>
        </w:rPr>
        <w:t>الفريق الاستشاري لتنمية الاتصالات</w:t>
      </w:r>
      <w:bookmarkEnd w:id="4"/>
    </w:p>
    <w:p w14:paraId="2D9B3BE8" w14:textId="5660DDE8" w:rsidR="00994E7A" w:rsidRDefault="00994E7A" w:rsidP="00994E7A">
      <w:pPr>
        <w:rPr>
          <w:lang w:bidi="ar-EG"/>
        </w:rPr>
      </w:pPr>
      <w:r>
        <w:rPr>
          <w:rFonts w:hint="cs"/>
          <w:rtl/>
          <w:lang w:bidi="ar-EG"/>
        </w:rPr>
        <w:t xml:space="preserve">مع الاعتراف بأن اجتماع الفريق الاستشاري لتنمية الاتصالات لعام 2020 كان الاجتماع الافتراضي الأول في تاريخ قطاع تنمية الاتصالات الممتد لمدة 28 عاماً، قامت السيدة </w:t>
      </w:r>
      <w:proofErr w:type="spellStart"/>
      <w:r w:rsidRPr="009001B8">
        <w:rPr>
          <w:rtl/>
          <w:lang w:bidi="ar-EG"/>
        </w:rPr>
        <w:t>روكسان</w:t>
      </w:r>
      <w:proofErr w:type="spellEnd"/>
      <w:r w:rsidRPr="009001B8">
        <w:rPr>
          <w:rtl/>
          <w:lang w:bidi="ar-EG"/>
        </w:rPr>
        <w:t xml:space="preserve"> </w:t>
      </w:r>
      <w:proofErr w:type="spellStart"/>
      <w:r w:rsidRPr="009001B8">
        <w:rPr>
          <w:rtl/>
          <w:lang w:bidi="ar-EG"/>
        </w:rPr>
        <w:t>ماكيلفان</w:t>
      </w:r>
      <w:proofErr w:type="spellEnd"/>
      <w:r w:rsidRPr="009001B8">
        <w:rPr>
          <w:rtl/>
          <w:lang w:bidi="ar-EG"/>
        </w:rPr>
        <w:t xml:space="preserve"> ويبر</w:t>
      </w:r>
      <w:r>
        <w:rPr>
          <w:rFonts w:hint="cs"/>
          <w:rtl/>
          <w:lang w:bidi="ar-EG"/>
        </w:rPr>
        <w:t xml:space="preserve"> (</w:t>
      </w:r>
      <w:r w:rsidRPr="009001B8">
        <w:rPr>
          <w:rFonts w:hint="cs"/>
          <w:b/>
          <w:bCs/>
          <w:rtl/>
          <w:lang w:bidi="ar-EG"/>
        </w:rPr>
        <w:t>الولايات المتحدة</w:t>
      </w:r>
      <w:r>
        <w:rPr>
          <w:rFonts w:hint="cs"/>
          <w:rtl/>
          <w:lang w:bidi="ar-EG"/>
        </w:rPr>
        <w:t>)، رئيسة الفريق الاستشاري لتنمية الاتصالات، نيابة</w:t>
      </w:r>
      <w:r w:rsidR="00B765EF">
        <w:rPr>
          <w:rFonts w:hint="cs"/>
          <w:rtl/>
          <w:lang w:bidi="ar-EG"/>
        </w:rPr>
        <w:t>ً</w:t>
      </w:r>
      <w:r>
        <w:rPr>
          <w:rFonts w:hint="cs"/>
          <w:rtl/>
          <w:lang w:bidi="ar-EG"/>
        </w:rPr>
        <w:t xml:space="preserve"> عن الأعضاء وجميع المشاركين، بتوجيه الشكر إلى مكتب تنمية الاتصالات على العمل المستمر الشامل والدؤوب لتحويل المكتب إلى مكتب يفي بالغرض. </w:t>
      </w:r>
    </w:p>
    <w:p w14:paraId="3755FF7C" w14:textId="77777777" w:rsidR="00994E7A" w:rsidRDefault="00994E7A" w:rsidP="00994E7A">
      <w:pPr>
        <w:rPr>
          <w:rtl/>
          <w:lang w:bidi="ar-EG"/>
        </w:rPr>
      </w:pPr>
      <w:r>
        <w:rPr>
          <w:rFonts w:hint="cs"/>
          <w:rtl/>
          <w:lang w:bidi="ar-EG"/>
        </w:rPr>
        <w:t xml:space="preserve">وأشارت إلى أن مناقشات </w:t>
      </w:r>
      <w:r w:rsidRPr="00E00A0B">
        <w:rPr>
          <w:rtl/>
          <w:lang w:bidi="ar-EG"/>
        </w:rPr>
        <w:t>اجتماع الفريق الاستشاري لتنمية الاتصالات لعام 2020</w:t>
      </w:r>
      <w:r>
        <w:rPr>
          <w:rFonts w:hint="cs"/>
          <w:rtl/>
          <w:lang w:bidi="ar-EG"/>
        </w:rPr>
        <w:t xml:space="preserve"> ستتناول الأنشطة السابقة والحالية والمقبلة، بما في ذلك مبادرات مكتب تنمية الاتصالات. وفي سياق 56 مساهمة من المقرر استعراضها ومناقشتها، حددت أهداف الاجتماع: استعراض جميع المساهمات؛ والتصديق على الخطة التشغيلية؛ والتوصل إلى توافق في الآراء بشأن آلية معالجة مساهمة قطاع التنمية في الخطة الاستراتيجية للاتحاد ووضع إطار للإعداد للمؤتمر العالمي لتنمية الاتصالات لعام 2021. وفيما يتعلق بالموضوع الأخير، أشارت إلى أن اجتماع </w:t>
      </w:r>
      <w:r w:rsidRPr="009610F4">
        <w:rPr>
          <w:rtl/>
          <w:lang w:bidi="ar-EG"/>
        </w:rPr>
        <w:t>الفريق الاستشاري لتنمية الاتصالات لعام</w:t>
      </w:r>
      <w:r>
        <w:rPr>
          <w:rFonts w:hint="cs"/>
          <w:rtl/>
          <w:lang w:bidi="ar-EG"/>
        </w:rPr>
        <w:t xml:space="preserve"> 2018 </w:t>
      </w:r>
      <w:r>
        <w:rPr>
          <w:rtl/>
          <w:lang w:bidi="ar-EG"/>
        </w:rPr>
        <w:t>–</w:t>
      </w:r>
      <w:r>
        <w:rPr>
          <w:rFonts w:hint="cs"/>
          <w:rtl/>
          <w:lang w:bidi="ar-EG"/>
        </w:rPr>
        <w:t xml:space="preserve"> أول اجتماع في الدورة الحالية </w:t>
      </w:r>
      <w:r>
        <w:rPr>
          <w:rtl/>
          <w:lang w:bidi="ar-EG"/>
        </w:rPr>
        <w:t>–</w:t>
      </w:r>
      <w:r>
        <w:rPr>
          <w:rFonts w:hint="cs"/>
          <w:rtl/>
          <w:lang w:bidi="ar-EG"/>
        </w:rPr>
        <w:t xml:space="preserve"> قرر تأجيل إطلاق أفرقة العمل المعنية بالأعمال التحضيرية لأقرب وقت من </w:t>
      </w:r>
      <w:bookmarkStart w:id="5" w:name="_Hlk49280613"/>
      <w:r>
        <w:rPr>
          <w:rFonts w:hint="cs"/>
          <w:rtl/>
          <w:lang w:bidi="ar-EG"/>
        </w:rPr>
        <w:t xml:space="preserve">المؤتمر </w:t>
      </w:r>
      <w:r w:rsidRPr="009610F4">
        <w:rPr>
          <w:rtl/>
          <w:lang w:bidi="ar-EG"/>
        </w:rPr>
        <w:t xml:space="preserve">العالمي لتنمية الاتصالات </w:t>
      </w:r>
      <w:bookmarkEnd w:id="5"/>
      <w:r w:rsidRPr="009610F4">
        <w:rPr>
          <w:rtl/>
          <w:lang w:bidi="ar-EG"/>
        </w:rPr>
        <w:t>لعام 2021</w:t>
      </w:r>
      <w:r>
        <w:rPr>
          <w:rFonts w:hint="cs"/>
          <w:rtl/>
          <w:lang w:bidi="ar-EG"/>
        </w:rPr>
        <w:t>. وها هو الوقت قد حان لإطلاق هذه الأفرقة، ويعد تشكيل هذه الأفرقة من المعالم الضرورية في هذا الاجتماع.</w:t>
      </w:r>
    </w:p>
    <w:p w14:paraId="79370778" w14:textId="36A02B7B" w:rsidR="00994E7A" w:rsidRDefault="00994E7A" w:rsidP="00994E7A">
      <w:pPr>
        <w:rPr>
          <w:rtl/>
          <w:lang w:bidi="ar-EG"/>
        </w:rPr>
      </w:pPr>
      <w:r>
        <w:rPr>
          <w:rFonts w:hint="cs"/>
          <w:rtl/>
          <w:lang w:bidi="ar-EG"/>
        </w:rPr>
        <w:t xml:space="preserve">وهي ترى أنه يجب على كل من </w:t>
      </w:r>
      <w:r w:rsidRPr="009610F4">
        <w:rPr>
          <w:rtl/>
          <w:lang w:bidi="ar-EG"/>
        </w:rPr>
        <w:t>المؤتمر العالمي لتنمية الاتصالات</w:t>
      </w:r>
      <w:r>
        <w:rPr>
          <w:rFonts w:hint="cs"/>
          <w:rtl/>
          <w:lang w:bidi="ar-EG"/>
        </w:rPr>
        <w:t xml:space="preserve"> و</w:t>
      </w:r>
      <w:r w:rsidRPr="009610F4">
        <w:rPr>
          <w:rtl/>
          <w:lang w:bidi="ar-EG"/>
        </w:rPr>
        <w:t>الفريق الاستشاري لتنمية الاتصالات</w:t>
      </w:r>
      <w:r>
        <w:rPr>
          <w:rFonts w:hint="cs"/>
          <w:rtl/>
          <w:lang w:bidi="ar-EG"/>
        </w:rPr>
        <w:t xml:space="preserve"> التعاطي مع الأعمال الإدارية للأعضاء وأنه يجب أن تترجم هذه الأعمال إلى آثار للمساعدة في توصيل غير الموصولين. وبناءً على ذلك، فهي تأمل أن يتم أولاً تنوير المشاركين في </w:t>
      </w:r>
      <w:r w:rsidRPr="009610F4">
        <w:rPr>
          <w:rtl/>
          <w:lang w:bidi="ar-EG"/>
        </w:rPr>
        <w:t>المؤتمر العالمي لتنمية الاتصالات والفريق الاستشاري لتنمية الاتصالات</w:t>
      </w:r>
      <w:r>
        <w:rPr>
          <w:rFonts w:hint="cs"/>
          <w:rtl/>
          <w:lang w:bidi="ar-EG"/>
        </w:rPr>
        <w:t xml:space="preserve">؛ أي يغادروا الفعاليتين ولديهم معرفة بالعالم أكبر من تلك التي حضروا بها. وأشارت إلى أملها في أن يركز </w:t>
      </w:r>
      <w:r w:rsidRPr="00B90679">
        <w:rPr>
          <w:rtl/>
          <w:lang w:bidi="ar-EG"/>
        </w:rPr>
        <w:t>المؤتمر العالمي لتنمية الاتصالات لعام</w:t>
      </w:r>
      <w:r w:rsidR="007832D3">
        <w:rPr>
          <w:rFonts w:hint="cs"/>
          <w:rtl/>
          <w:lang w:bidi="ar-EG"/>
        </w:rPr>
        <w:t> </w:t>
      </w:r>
      <w:r w:rsidRPr="00B90679">
        <w:rPr>
          <w:rtl/>
          <w:lang w:bidi="ar-EG"/>
        </w:rPr>
        <w:t>2021</w:t>
      </w:r>
      <w:r>
        <w:rPr>
          <w:rFonts w:hint="cs"/>
          <w:rtl/>
          <w:lang w:bidi="ar-EG"/>
        </w:rPr>
        <w:t xml:space="preserve"> على البلدان النامية ويسلط الضوء على القيادات ويحتفي بالخطوات والانتصارات التي تحققت منذ </w:t>
      </w:r>
      <w:r w:rsidRPr="00B90679">
        <w:rPr>
          <w:rtl/>
          <w:lang w:bidi="ar-EG"/>
        </w:rPr>
        <w:t>المؤتمر العالمي</w:t>
      </w:r>
      <w:r>
        <w:rPr>
          <w:rFonts w:hint="cs"/>
          <w:rtl/>
          <w:lang w:bidi="ar-EG"/>
        </w:rPr>
        <w:t xml:space="preserve"> الماضي</w:t>
      </w:r>
      <w:r w:rsidRPr="00B90679">
        <w:rPr>
          <w:rtl/>
          <w:lang w:bidi="ar-EG"/>
        </w:rPr>
        <w:t xml:space="preserve"> لتنمية الاتصالات</w:t>
      </w:r>
      <w:r>
        <w:rPr>
          <w:rFonts w:hint="cs"/>
          <w:rtl/>
          <w:lang w:bidi="ar-EG"/>
        </w:rPr>
        <w:t>، لا</w:t>
      </w:r>
      <w:r w:rsidR="00C43C46">
        <w:rPr>
          <w:rFonts w:hint="eastAsia"/>
          <w:rtl/>
          <w:lang w:bidi="ar-EG"/>
        </w:rPr>
        <w:t> </w:t>
      </w:r>
      <w:r>
        <w:rPr>
          <w:rFonts w:hint="cs"/>
          <w:rtl/>
          <w:lang w:bidi="ar-EG"/>
        </w:rPr>
        <w:t xml:space="preserve">سيما التقدم المحرز </w:t>
      </w:r>
      <w:r w:rsidRPr="008B515C">
        <w:rPr>
          <w:rtl/>
          <w:lang w:bidi="ar-EG"/>
        </w:rPr>
        <w:t>والجاري إحرازه</w:t>
      </w:r>
      <w:r w:rsidRPr="008B515C">
        <w:rPr>
          <w:rFonts w:hint="cs"/>
          <w:rtl/>
          <w:lang w:bidi="ar-EG"/>
        </w:rPr>
        <w:t xml:space="preserve"> </w:t>
      </w:r>
      <w:r>
        <w:rPr>
          <w:rFonts w:hint="cs"/>
          <w:rtl/>
          <w:lang w:bidi="ar-EG"/>
        </w:rPr>
        <w:t>في البلدان النامية.</w:t>
      </w:r>
    </w:p>
    <w:p w14:paraId="4F26751D" w14:textId="1784F03C" w:rsidR="00994E7A" w:rsidRPr="00CD75E9" w:rsidRDefault="00994E7A" w:rsidP="00994E7A">
      <w:pPr>
        <w:rPr>
          <w:spacing w:val="-2"/>
          <w:rtl/>
          <w:lang w:bidi="ar-EG"/>
        </w:rPr>
      </w:pPr>
      <w:r w:rsidRPr="00CD75E9">
        <w:rPr>
          <w:rFonts w:hint="cs"/>
          <w:spacing w:val="-2"/>
          <w:rtl/>
          <w:lang w:bidi="ar-EG"/>
        </w:rPr>
        <w:t>وأكدت على أملها أن تتاح للبلدان النامية، في العملية التحضيرية ل</w:t>
      </w:r>
      <w:r w:rsidRPr="00CD75E9">
        <w:rPr>
          <w:spacing w:val="-2"/>
          <w:rtl/>
          <w:lang w:bidi="ar-EG"/>
        </w:rPr>
        <w:t>لمؤتمر العالمي لتنمية الاتصالات</w:t>
      </w:r>
      <w:r w:rsidRPr="00CD75E9">
        <w:rPr>
          <w:rFonts w:hint="cs"/>
          <w:spacing w:val="-2"/>
          <w:rtl/>
          <w:lang w:bidi="ar-EG"/>
        </w:rPr>
        <w:t xml:space="preserve"> وفي المؤتمر نفسه، منصة للإعراب عن وجهات نظرها كأطراف مشاركة في الاتصالات العالمية، ولتحديد التحديات التي تواجهها، وأن جهودنا</w:t>
      </w:r>
      <w:r w:rsidR="00CD75E9" w:rsidRPr="00CD75E9">
        <w:rPr>
          <w:rFonts w:hint="cs"/>
          <w:spacing w:val="-2"/>
          <w:rtl/>
          <w:lang w:bidi="ar-EG"/>
        </w:rPr>
        <w:t xml:space="preserve"> الجماعية</w:t>
      </w:r>
      <w:r w:rsidRPr="00CD75E9">
        <w:rPr>
          <w:rFonts w:hint="cs"/>
          <w:spacing w:val="-2"/>
          <w:rtl/>
          <w:lang w:bidi="ar-EG"/>
        </w:rPr>
        <w:t xml:space="preserve"> ستضاعف هذه الخطوات والتوقعات والتحديات. ويمكن من خلال بلورة هذه الأصوات قيام هؤلاء الذين لديهم الرغبة والقدرة بمواجهة هذه التحديات بسهولة أكبر. ومن خلال التنوير والاستماع، فإن الغرض الأسمى </w:t>
      </w:r>
      <w:r w:rsidRPr="00CD75E9">
        <w:rPr>
          <w:spacing w:val="-2"/>
          <w:rtl/>
          <w:lang w:bidi="ar-EG"/>
        </w:rPr>
        <w:t>للمؤتمر العالمي لتنمية الاتصالات</w:t>
      </w:r>
      <w:r w:rsidRPr="00CD75E9">
        <w:rPr>
          <w:rFonts w:hint="cs"/>
          <w:spacing w:val="-2"/>
          <w:rtl/>
          <w:lang w:bidi="ar-EG"/>
        </w:rPr>
        <w:t xml:space="preserve"> يتمثل في</w:t>
      </w:r>
      <w:r w:rsidR="006A0C7B" w:rsidRPr="00CD75E9">
        <w:rPr>
          <w:rFonts w:hint="eastAsia"/>
          <w:spacing w:val="-2"/>
          <w:rtl/>
          <w:lang w:bidi="ar-EG"/>
        </w:rPr>
        <w:t> </w:t>
      </w:r>
      <w:r w:rsidRPr="00CD75E9">
        <w:rPr>
          <w:rFonts w:hint="cs"/>
          <w:spacing w:val="-2"/>
          <w:rtl/>
          <w:lang w:bidi="ar-EG"/>
        </w:rPr>
        <w:t>اتخاذ إجراءات بشأن هذه التحديات التي أعرب عنها، استناداً إلى فهم للحقائق والظروف والأصوات المتفردة للبلدان النامية. ويرسخ ذلك البيانات المقدمة من الأعضاء إلى مكتب تنمية الاتصالات والتي تساعدنا على فهم ظروفنا جميعاً بشكل أفضل.</w:t>
      </w:r>
    </w:p>
    <w:p w14:paraId="1167B061" w14:textId="77777777" w:rsidR="00994E7A" w:rsidRDefault="00994E7A" w:rsidP="00994E7A">
      <w:pPr>
        <w:rPr>
          <w:rtl/>
          <w:lang w:bidi="ar-EG"/>
        </w:rPr>
      </w:pPr>
      <w:r>
        <w:rPr>
          <w:rFonts w:hint="cs"/>
          <w:rtl/>
          <w:lang w:bidi="ar-EG"/>
        </w:rPr>
        <w:t>وفي الختام، أشارت إلى أن الاتحاد منظمة فريدة لها بصمة عالمية وعضوية عالمية سواء مع الدول أو مع الصناعة، وأن هناك الكثير والكثير الذي يمكن لأعضاء قطاع تنمية الاتصالات القيام به معاً أكثر من كل عضو على حدة.</w:t>
      </w:r>
    </w:p>
    <w:p w14:paraId="51E640B8" w14:textId="77777777" w:rsidR="00994E7A" w:rsidRDefault="00994E7A" w:rsidP="00994E7A">
      <w:pPr>
        <w:pStyle w:val="Heading1"/>
        <w:rPr>
          <w:rtl/>
          <w:lang w:bidi="ar-EG"/>
        </w:rPr>
      </w:pPr>
      <w:r w:rsidRPr="00A62745">
        <w:rPr>
          <w:lang w:bidi="ar-EG"/>
        </w:rPr>
        <w:t>4</w:t>
      </w:r>
      <w:r w:rsidRPr="00A62745">
        <w:rPr>
          <w:rtl/>
        </w:rPr>
        <w:tab/>
      </w:r>
      <w:r w:rsidRPr="00A62745">
        <w:rPr>
          <w:rFonts w:hint="cs"/>
          <w:rtl/>
        </w:rPr>
        <w:t>جدول الأعمال وخطة إدارة الوقت</w:t>
      </w:r>
      <w:r>
        <w:rPr>
          <w:rFonts w:hint="cs"/>
          <w:rtl/>
        </w:rPr>
        <w:t xml:space="preserve"> وتعيينات </w:t>
      </w:r>
      <w:r w:rsidRPr="00C12B26">
        <w:rPr>
          <w:rtl/>
        </w:rPr>
        <w:t>الفريق الاستشاري لتنمية الاتصالات</w:t>
      </w:r>
    </w:p>
    <w:p w14:paraId="094DB7A0" w14:textId="77892E5C" w:rsidR="00994E7A" w:rsidRDefault="00994E7A" w:rsidP="00994E7A">
      <w:pPr>
        <w:rPr>
          <w:rtl/>
          <w:lang w:bidi="ar-EG"/>
        </w:rPr>
      </w:pPr>
      <w:r>
        <w:rPr>
          <w:rFonts w:hint="cs"/>
          <w:rtl/>
          <w:lang w:bidi="ar-EG"/>
        </w:rPr>
        <w:t xml:space="preserve">يرد </w:t>
      </w:r>
      <w:r w:rsidRPr="008B10E6">
        <w:rPr>
          <w:rtl/>
          <w:lang w:bidi="ar-EG"/>
        </w:rPr>
        <w:t>جدول الأعمال وخطة إدارة الوقت</w:t>
      </w:r>
      <w:r>
        <w:rPr>
          <w:rFonts w:hint="cs"/>
          <w:rtl/>
          <w:lang w:bidi="ar-EG"/>
        </w:rPr>
        <w:t xml:space="preserve"> للاجتماع في الوثيقتين </w:t>
      </w:r>
      <w:hyperlink r:id="rId9" w:history="1">
        <w:r w:rsidRPr="00AC5132">
          <w:rPr>
            <w:rStyle w:val="Hyperlink"/>
            <w:lang w:bidi="ar-EG"/>
          </w:rPr>
          <w:t>1</w:t>
        </w:r>
      </w:hyperlink>
      <w:r>
        <w:rPr>
          <w:rFonts w:hint="cs"/>
          <w:rtl/>
          <w:lang w:bidi="ar-EG"/>
        </w:rPr>
        <w:t xml:space="preserve"> و</w:t>
      </w:r>
      <w:hyperlink r:id="rId10" w:history="1">
        <w:r w:rsidRPr="00FE7A85">
          <w:rPr>
            <w:rStyle w:val="Hyperlink"/>
            <w:lang w:bidi="ar-EG"/>
          </w:rPr>
          <w:t>DT/1</w:t>
        </w:r>
      </w:hyperlink>
      <w:r>
        <w:rPr>
          <w:rFonts w:hint="cs"/>
          <w:rtl/>
          <w:lang w:bidi="ar-EG"/>
        </w:rPr>
        <w:t>، على التوالي وتم النظر فيهما معاً. وتمت الموافقة على إلغاء بندين من جدول الأعمال: "تقرير مرحلي بشأن الرقم القياسي للاتحاد" و"تقرير حالة بشأن استعراض الحضور الإقليمي"، باعتبار أنهما سيناقشان في المجلس وأن من اختصاص المجلس اتخاذ أي قرارات بشأنهما.</w:t>
      </w:r>
    </w:p>
    <w:p w14:paraId="058A345E" w14:textId="6D4869C2" w:rsidR="00994E7A" w:rsidRDefault="00994E7A" w:rsidP="00994E7A">
      <w:pPr>
        <w:rPr>
          <w:rtl/>
          <w:lang w:bidi="ar-EG"/>
        </w:rPr>
      </w:pPr>
      <w:r>
        <w:rPr>
          <w:rFonts w:hint="cs"/>
          <w:rtl/>
          <w:lang w:bidi="ar-EG"/>
        </w:rPr>
        <w:t xml:space="preserve">وتقدم </w:t>
      </w:r>
      <w:hyperlink r:id="rId11" w:history="1">
        <w:r w:rsidRPr="00FE7A85">
          <w:rPr>
            <w:rStyle w:val="Hyperlink"/>
            <w:rFonts w:hint="cs"/>
            <w:rtl/>
            <w:lang w:bidi="ar-EG"/>
          </w:rPr>
          <w:t xml:space="preserve">الوثيقة </w:t>
        </w:r>
        <w:r w:rsidRPr="00FE7A85">
          <w:rPr>
            <w:rStyle w:val="Hyperlink"/>
            <w:lang w:bidi="ar-EG"/>
          </w:rPr>
          <w:t>DT/3</w:t>
        </w:r>
      </w:hyperlink>
      <w:r>
        <w:rPr>
          <w:rFonts w:hint="cs"/>
          <w:rtl/>
          <w:lang w:bidi="ar-EG"/>
        </w:rPr>
        <w:t xml:space="preserve"> توجيهات للمشاركين بشأن كيفية سير أعمال الاجتماع الافتراضي </w:t>
      </w:r>
      <w:r w:rsidRPr="00452D5D">
        <w:rPr>
          <w:rtl/>
          <w:lang w:bidi="ar-EG"/>
        </w:rPr>
        <w:t>للفريق الاستشاري لتنمية الاتصالات</w:t>
      </w:r>
      <w:r>
        <w:rPr>
          <w:rFonts w:hint="cs"/>
          <w:rtl/>
          <w:lang w:bidi="ar-EG"/>
        </w:rPr>
        <w:t xml:space="preserve">. ويعد عقد اجتماع افتراضي بشكل كامل </w:t>
      </w:r>
      <w:r w:rsidRPr="00452D5D">
        <w:rPr>
          <w:rtl/>
          <w:lang w:bidi="ar-EG"/>
        </w:rPr>
        <w:t xml:space="preserve">للفريق الاستشاري لتنمية الاتصالات </w:t>
      </w:r>
      <w:r>
        <w:rPr>
          <w:rFonts w:hint="cs"/>
          <w:rtl/>
          <w:lang w:bidi="ar-EG"/>
        </w:rPr>
        <w:t>مع الترجمة الشفوية إلى جميع لغات الاتحاد الست تجربة جديدة. فبالرغم من أن للاتحاد خبرة كبيرة في تنظيم المشاركة عن ب</w:t>
      </w:r>
      <w:r w:rsidR="00D71E2E">
        <w:rPr>
          <w:rFonts w:hint="cs"/>
          <w:rtl/>
          <w:lang w:bidi="ar-EG"/>
        </w:rPr>
        <w:t>ُ</w:t>
      </w:r>
      <w:r>
        <w:rPr>
          <w:rFonts w:hint="cs"/>
          <w:rtl/>
          <w:lang w:bidi="ar-EG"/>
        </w:rPr>
        <w:t xml:space="preserve">عد، فإن الاجتماعات الافتراضية التي لها هذا الحجم والأهمية باستخدام المنصة </w:t>
      </w:r>
      <w:proofErr w:type="spellStart"/>
      <w:r w:rsidRPr="00452D5D">
        <w:rPr>
          <w:i/>
          <w:iCs/>
          <w:lang w:bidi="ar-EG"/>
        </w:rPr>
        <w:t>Interprefy</w:t>
      </w:r>
      <w:proofErr w:type="spellEnd"/>
      <w:r>
        <w:rPr>
          <w:rFonts w:hint="cs"/>
          <w:rtl/>
          <w:lang w:bidi="ar-EG"/>
        </w:rPr>
        <w:t xml:space="preserve"> غير مسبوقة. ونثمن أي تعليقات من المشاركين لتحسين الأدوات في الاجتماعات الافتراضية المقبلة.</w:t>
      </w:r>
    </w:p>
    <w:p w14:paraId="2207B951" w14:textId="7D96F6DF" w:rsidR="00994E7A" w:rsidRDefault="00994E7A" w:rsidP="00994E7A">
      <w:pPr>
        <w:rPr>
          <w:rtl/>
          <w:lang w:bidi="ar-EG"/>
        </w:rPr>
      </w:pPr>
      <w:r>
        <w:rPr>
          <w:rFonts w:hint="cs"/>
          <w:rtl/>
          <w:lang w:bidi="ar-EG"/>
        </w:rPr>
        <w:lastRenderedPageBreak/>
        <w:t xml:space="preserve">وتقدم </w:t>
      </w:r>
      <w:hyperlink r:id="rId12" w:history="1">
        <w:r w:rsidRPr="00FE7A85">
          <w:rPr>
            <w:rStyle w:val="Hyperlink"/>
            <w:rFonts w:hint="cs"/>
            <w:rtl/>
            <w:lang w:bidi="ar-EG"/>
          </w:rPr>
          <w:t xml:space="preserve">الوثيقة </w:t>
        </w:r>
        <w:r w:rsidRPr="00FE7A85">
          <w:rPr>
            <w:rStyle w:val="Hyperlink"/>
            <w:lang w:bidi="ar-EG"/>
          </w:rPr>
          <w:t>DT/4</w:t>
        </w:r>
      </w:hyperlink>
      <w:r>
        <w:rPr>
          <w:rFonts w:hint="cs"/>
          <w:rtl/>
          <w:lang w:bidi="ar-EG"/>
        </w:rPr>
        <w:t xml:space="preserve"> التي عرضتها الرئيسة نظرة عامة عن الفريق الاستشاري لتنمية الاتصالات ونطاق مسؤولياته، وتطرح تعليقات بشأن حوارات </w:t>
      </w:r>
      <w:r w:rsidRPr="009854A0">
        <w:rPr>
          <w:rtl/>
          <w:lang w:bidi="ar-EG"/>
        </w:rPr>
        <w:t>الفريق الاستشاري لتنمية الاتصالات</w:t>
      </w:r>
      <w:r>
        <w:rPr>
          <w:rFonts w:hint="cs"/>
          <w:rtl/>
          <w:lang w:bidi="ar-EG"/>
        </w:rPr>
        <w:t xml:space="preserve"> عبر الويب بشأن إصلاح المؤتمر العالمي لتنمية الاتصالات، وتوصي بنقاط كي يُنظر فيها في اجتماع </w:t>
      </w:r>
      <w:r w:rsidRPr="009854A0">
        <w:rPr>
          <w:rtl/>
          <w:lang w:bidi="ar-EG"/>
        </w:rPr>
        <w:t>الفريق الاستشاري لتنمية الاتصالات</w:t>
      </w:r>
      <w:r>
        <w:rPr>
          <w:rFonts w:hint="cs"/>
          <w:rtl/>
          <w:lang w:bidi="ar-EG"/>
        </w:rPr>
        <w:t xml:space="preserve"> لعام 2021</w:t>
      </w:r>
      <w:r>
        <w:rPr>
          <w:rStyle w:val="FootnoteReference"/>
          <w:rtl/>
          <w:lang w:bidi="ar-EG"/>
        </w:rPr>
        <w:footnoteReference w:id="2"/>
      </w:r>
      <w:r>
        <w:rPr>
          <w:rFonts w:hint="cs"/>
          <w:rtl/>
          <w:lang w:bidi="ar-EG"/>
        </w:rPr>
        <w:t>.</w:t>
      </w:r>
    </w:p>
    <w:p w14:paraId="1D5D10A0" w14:textId="7960FC04" w:rsidR="00994E7A" w:rsidRDefault="00994E7A" w:rsidP="00FA5C21">
      <w:pPr>
        <w:spacing w:after="120"/>
        <w:rPr>
          <w:rtl/>
          <w:lang w:bidi="ar-EG"/>
        </w:rPr>
      </w:pPr>
      <w:r w:rsidRPr="00645D4D">
        <w:rPr>
          <w:rtl/>
        </w:rPr>
        <w:t>وقُدمت جميع وثائق الاجتماع المذكورة في هذا التقرير نيابةً عن مديرة مكتب تنمية الاتصالات، ما لم يُذكر خلاف ذلك</w:t>
      </w:r>
      <w:r w:rsidRPr="00645D4D">
        <w:rPr>
          <w:lang w:bidi="ar-EG"/>
        </w:rPr>
        <w:t>.</w:t>
      </w:r>
    </w:p>
    <w:tbl>
      <w:tblPr>
        <w:tblStyle w:val="TableGrid"/>
        <w:bidiVisual/>
        <w:tblW w:w="0" w:type="auto"/>
        <w:tblLook w:val="04A0" w:firstRow="1" w:lastRow="0" w:firstColumn="1" w:lastColumn="0" w:noHBand="0" w:noVBand="1"/>
      </w:tblPr>
      <w:tblGrid>
        <w:gridCol w:w="9629"/>
      </w:tblGrid>
      <w:tr w:rsidR="00ED56D9" w14:paraId="4FA73939" w14:textId="77777777" w:rsidTr="00ED56D9">
        <w:tc>
          <w:tcPr>
            <w:tcW w:w="9629" w:type="dxa"/>
          </w:tcPr>
          <w:p w14:paraId="66AB2B41" w14:textId="78F70EDA" w:rsidR="00ED56D9" w:rsidRDefault="00ED56D9" w:rsidP="004F28A2">
            <w:pPr>
              <w:spacing w:after="120"/>
              <w:rPr>
                <w:rtl/>
                <w:lang w:bidi="ar-EG"/>
              </w:rPr>
            </w:pPr>
            <w:r>
              <w:rPr>
                <w:rFonts w:hint="cs"/>
                <w:rtl/>
                <w:lang w:bidi="ar-EG"/>
              </w:rPr>
              <w:t xml:space="preserve">اعتمد جدول الأعمال بعد التعديل. واعتمدت </w:t>
            </w:r>
            <w:r w:rsidRPr="004C6F62">
              <w:rPr>
                <w:rtl/>
                <w:lang w:bidi="ar-EG"/>
              </w:rPr>
              <w:t>خطة إدارة الوقت</w:t>
            </w:r>
            <w:r>
              <w:rPr>
                <w:rFonts w:hint="cs"/>
                <w:rtl/>
                <w:lang w:bidi="ar-EG"/>
              </w:rPr>
              <w:t xml:space="preserve"> بدون إدخال أي تعديلات. وأُحيط علماً بالتوجيهات بشأن الاجتماع الافتراضي للفريق الاستشاري لتنمية الاتصالات كوثيقة معلومات للرجوع إليها، كالوثيقة </w:t>
            </w:r>
            <w:r>
              <w:rPr>
                <w:lang w:bidi="ar-EG"/>
              </w:rPr>
              <w:t>DT/4</w:t>
            </w:r>
            <w:r>
              <w:rPr>
                <w:rFonts w:hint="cs"/>
                <w:rtl/>
                <w:lang w:bidi="ar-EG"/>
              </w:rPr>
              <w:t>.</w:t>
            </w:r>
          </w:p>
        </w:tc>
      </w:tr>
    </w:tbl>
    <w:p w14:paraId="1D597F5C" w14:textId="77777777" w:rsidR="00994E7A" w:rsidRPr="00A851CF" w:rsidRDefault="00994E7A" w:rsidP="00ED56D9">
      <w:pPr>
        <w:pStyle w:val="Heading2"/>
        <w:rPr>
          <w:rtl/>
          <w:lang w:bidi="ar-EG"/>
        </w:rPr>
      </w:pPr>
      <w:r w:rsidRPr="00A851CF">
        <w:rPr>
          <w:lang w:bidi="ar-EG"/>
        </w:rPr>
        <w:t>1.4</w:t>
      </w:r>
      <w:r w:rsidRPr="00A851CF">
        <w:rPr>
          <w:lang w:bidi="ar-EG"/>
        </w:rPr>
        <w:tab/>
      </w:r>
      <w:r w:rsidRPr="00A851CF">
        <w:rPr>
          <w:rFonts w:hint="cs"/>
          <w:rtl/>
          <w:lang w:bidi="ar-EG"/>
        </w:rPr>
        <w:t xml:space="preserve">تعيين نائب جديد لرئيسة </w:t>
      </w:r>
      <w:r w:rsidRPr="00A851CF">
        <w:rPr>
          <w:rtl/>
          <w:lang w:bidi="ar-EG"/>
        </w:rPr>
        <w:t>الفريق الاستشاري لتنمية الاتصالات</w:t>
      </w:r>
      <w:r w:rsidRPr="00A851CF">
        <w:rPr>
          <w:rFonts w:hint="cs"/>
          <w:rtl/>
          <w:lang w:bidi="ar-EG"/>
        </w:rPr>
        <w:t xml:space="preserve"> في منصب شاغر</w:t>
      </w:r>
    </w:p>
    <w:p w14:paraId="0D77ABE4" w14:textId="2064D808" w:rsidR="00994E7A" w:rsidRDefault="00994E7A" w:rsidP="00FA5C21">
      <w:pPr>
        <w:spacing w:after="120"/>
        <w:rPr>
          <w:spacing w:val="-2"/>
          <w:lang w:bidi="ar-EG"/>
        </w:rPr>
      </w:pPr>
      <w:r w:rsidRPr="001F10DD">
        <w:rPr>
          <w:rFonts w:hint="cs"/>
          <w:spacing w:val="-2"/>
          <w:rtl/>
          <w:lang w:bidi="ar-EG"/>
        </w:rPr>
        <w:t xml:space="preserve">عبر </w:t>
      </w:r>
      <w:r w:rsidRPr="001F10DD">
        <w:rPr>
          <w:spacing w:val="-2"/>
          <w:rtl/>
          <w:lang w:bidi="ar-EG"/>
        </w:rPr>
        <w:t>الفريق الاستشاري لتنمية الاتصالات</w:t>
      </w:r>
      <w:r w:rsidRPr="001F10DD">
        <w:rPr>
          <w:rFonts w:hint="cs"/>
          <w:spacing w:val="-2"/>
          <w:rtl/>
          <w:lang w:bidi="ar-EG"/>
        </w:rPr>
        <w:t xml:space="preserve"> عن شكره لنائب الرئيس المنقضية ولايته من منطقة الأمريكتين، السيد </w:t>
      </w:r>
      <w:r w:rsidRPr="001F10DD">
        <w:rPr>
          <w:spacing w:val="-2"/>
          <w:rtl/>
          <w:lang w:bidi="ar-EG"/>
        </w:rPr>
        <w:t xml:space="preserve">هوغو </w:t>
      </w:r>
      <w:proofErr w:type="spellStart"/>
      <w:r w:rsidRPr="001F10DD">
        <w:rPr>
          <w:spacing w:val="-2"/>
          <w:rtl/>
          <w:lang w:bidi="ar-EG"/>
        </w:rPr>
        <w:t>داريو</w:t>
      </w:r>
      <w:proofErr w:type="spellEnd"/>
      <w:r w:rsidRPr="001F10DD">
        <w:rPr>
          <w:spacing w:val="-2"/>
          <w:rtl/>
          <w:lang w:bidi="ar-EG"/>
        </w:rPr>
        <w:t xml:space="preserve"> ميغيل (</w:t>
      </w:r>
      <w:r w:rsidRPr="001F10DD">
        <w:rPr>
          <w:b/>
          <w:bCs/>
          <w:spacing w:val="-2"/>
          <w:rtl/>
          <w:lang w:bidi="ar-EG"/>
        </w:rPr>
        <w:t>الأرجنتين</w:t>
      </w:r>
      <w:r w:rsidRPr="001F10DD">
        <w:rPr>
          <w:spacing w:val="-2"/>
          <w:rtl/>
          <w:lang w:bidi="ar-EG"/>
        </w:rPr>
        <w:t>)</w:t>
      </w:r>
      <w:r w:rsidRPr="001F10DD">
        <w:rPr>
          <w:rFonts w:hint="cs"/>
          <w:spacing w:val="-2"/>
          <w:rtl/>
          <w:lang w:bidi="ar-EG"/>
        </w:rPr>
        <w:t xml:space="preserve">، الذي كان قد تم تعيينه في المؤتمر العالمي لتنمية الاتصالات لعام 2017. ونظر الفريق بعد ذلك في </w:t>
      </w:r>
      <w:hyperlink r:id="rId13" w:history="1">
        <w:r w:rsidRPr="001F10DD">
          <w:rPr>
            <w:rStyle w:val="Hyperlink"/>
            <w:rFonts w:hint="cs"/>
            <w:spacing w:val="-2"/>
            <w:rtl/>
            <w:lang w:bidi="ar-EG"/>
          </w:rPr>
          <w:t xml:space="preserve">الوثيقة </w:t>
        </w:r>
        <w:r w:rsidRPr="001F10DD">
          <w:rPr>
            <w:rStyle w:val="Hyperlink"/>
            <w:spacing w:val="-2"/>
            <w:lang w:bidi="ar-EG"/>
          </w:rPr>
          <w:t>38</w:t>
        </w:r>
      </w:hyperlink>
      <w:r w:rsidRPr="001F10DD">
        <w:rPr>
          <w:rFonts w:hint="cs"/>
          <w:spacing w:val="-2"/>
          <w:rtl/>
          <w:lang w:bidi="ar-EG"/>
        </w:rPr>
        <w:t xml:space="preserve"> التي تضم رسالة من إدارة </w:t>
      </w:r>
      <w:r w:rsidRPr="00777C66">
        <w:rPr>
          <w:rFonts w:hint="cs"/>
          <w:b/>
          <w:bCs/>
          <w:spacing w:val="-2"/>
          <w:rtl/>
          <w:lang w:bidi="ar-EG"/>
        </w:rPr>
        <w:t>الأرجنتين</w:t>
      </w:r>
      <w:r w:rsidRPr="001F10DD">
        <w:rPr>
          <w:rFonts w:hint="cs"/>
          <w:spacing w:val="-2"/>
          <w:rtl/>
          <w:lang w:bidi="ar-EG"/>
        </w:rPr>
        <w:t xml:space="preserve"> لدعم مرشحها لهذا المنصب الشاغر.</w:t>
      </w:r>
    </w:p>
    <w:tbl>
      <w:tblPr>
        <w:tblStyle w:val="TableGrid"/>
        <w:bidiVisual/>
        <w:tblW w:w="0" w:type="auto"/>
        <w:tblLook w:val="04A0" w:firstRow="1" w:lastRow="0" w:firstColumn="1" w:lastColumn="0" w:noHBand="0" w:noVBand="1"/>
      </w:tblPr>
      <w:tblGrid>
        <w:gridCol w:w="9629"/>
      </w:tblGrid>
      <w:tr w:rsidR="001F10DD" w14:paraId="6734221D" w14:textId="77777777" w:rsidTr="001F10DD">
        <w:tc>
          <w:tcPr>
            <w:tcW w:w="9629" w:type="dxa"/>
          </w:tcPr>
          <w:p w14:paraId="5DCEF259" w14:textId="34A74B57" w:rsidR="001F10DD" w:rsidRDefault="001F10DD" w:rsidP="004F28A2">
            <w:pPr>
              <w:spacing w:after="120"/>
              <w:rPr>
                <w:spacing w:val="-2"/>
                <w:rtl/>
                <w:lang w:bidi="ar-EG"/>
              </w:rPr>
            </w:pPr>
            <w:r>
              <w:rPr>
                <w:rFonts w:hint="cs"/>
                <w:rtl/>
                <w:lang w:bidi="ar-EG"/>
              </w:rPr>
              <w:t xml:space="preserve">عين </w:t>
            </w:r>
            <w:r w:rsidRPr="00E35C85">
              <w:rPr>
                <w:rtl/>
                <w:lang w:bidi="ar-EG"/>
              </w:rPr>
              <w:t>الفريق الاستشاري لتنمية الاتصالات</w:t>
            </w:r>
            <w:r>
              <w:rPr>
                <w:rFonts w:hint="cs"/>
                <w:rtl/>
                <w:lang w:bidi="ar-EG"/>
              </w:rPr>
              <w:t xml:space="preserve"> بالتزكية </w:t>
            </w:r>
            <w:r w:rsidRPr="008A393B">
              <w:rPr>
                <w:rFonts w:hint="cs"/>
                <w:b/>
                <w:bCs/>
                <w:rtl/>
                <w:lang w:bidi="ar-EG"/>
              </w:rPr>
              <w:t xml:space="preserve">السيد نيكولاس </w:t>
            </w:r>
            <w:proofErr w:type="spellStart"/>
            <w:r w:rsidRPr="008A393B">
              <w:rPr>
                <w:rFonts w:hint="cs"/>
                <w:b/>
                <w:bCs/>
                <w:rtl/>
                <w:lang w:bidi="ar-EG"/>
              </w:rPr>
              <w:t>كارافاسكي</w:t>
            </w:r>
            <w:proofErr w:type="spellEnd"/>
            <w:r>
              <w:rPr>
                <w:rFonts w:hint="cs"/>
                <w:rtl/>
                <w:lang w:bidi="ar-EG"/>
              </w:rPr>
              <w:t xml:space="preserve"> نائباً لرئيسة </w:t>
            </w:r>
            <w:r w:rsidRPr="008A393B">
              <w:rPr>
                <w:rtl/>
                <w:lang w:bidi="ar-EG"/>
              </w:rPr>
              <w:t>الفريق الاستشاري لتنمية الاتصالات</w:t>
            </w:r>
            <w:r>
              <w:rPr>
                <w:rFonts w:hint="cs"/>
                <w:rtl/>
                <w:lang w:bidi="ar-EG"/>
              </w:rPr>
              <w:t xml:space="preserve"> بدلاً من </w:t>
            </w:r>
            <w:proofErr w:type="spellStart"/>
            <w:r>
              <w:rPr>
                <w:rFonts w:hint="cs"/>
                <w:rtl/>
                <w:lang w:bidi="ar-EG"/>
              </w:rPr>
              <w:t>السيدهوغو</w:t>
            </w:r>
            <w:proofErr w:type="spellEnd"/>
            <w:r>
              <w:rPr>
                <w:rFonts w:hint="cs"/>
                <w:rtl/>
                <w:lang w:bidi="ar-EG"/>
              </w:rPr>
              <w:t xml:space="preserve"> </w:t>
            </w:r>
            <w:proofErr w:type="spellStart"/>
            <w:r>
              <w:rPr>
                <w:rFonts w:hint="cs"/>
                <w:rtl/>
                <w:lang w:bidi="ar-EG"/>
              </w:rPr>
              <w:t>داريو</w:t>
            </w:r>
            <w:proofErr w:type="spellEnd"/>
            <w:r>
              <w:rPr>
                <w:rFonts w:hint="cs"/>
                <w:rtl/>
                <w:lang w:bidi="ar-EG"/>
              </w:rPr>
              <w:t xml:space="preserve"> ميغيل.</w:t>
            </w:r>
          </w:p>
        </w:tc>
      </w:tr>
    </w:tbl>
    <w:p w14:paraId="706A14F7" w14:textId="77777777" w:rsidR="00994E7A" w:rsidRDefault="00994E7A" w:rsidP="00994E7A">
      <w:pPr>
        <w:pStyle w:val="Heading1"/>
        <w:rPr>
          <w:rtl/>
          <w:lang w:bidi="ar-EG"/>
        </w:rPr>
      </w:pPr>
      <w:r w:rsidRPr="00645D4D">
        <w:rPr>
          <w:lang w:bidi="ar-EG"/>
        </w:rPr>
        <w:t>5</w:t>
      </w:r>
      <w:r w:rsidRPr="00645D4D">
        <w:rPr>
          <w:rtl/>
        </w:rPr>
        <w:tab/>
      </w:r>
      <w:r w:rsidRPr="00645D4D">
        <w:rPr>
          <w:rFonts w:hint="cs"/>
          <w:rtl/>
        </w:rPr>
        <w:t xml:space="preserve">نتائج المؤتمر العالمي للاتصالات الراديوية لعام </w:t>
      </w:r>
      <w:r w:rsidRPr="00645D4D">
        <w:rPr>
          <w:lang w:bidi="ar-EG"/>
        </w:rPr>
        <w:t>2019</w:t>
      </w:r>
      <w:r w:rsidRPr="00645D4D">
        <w:rPr>
          <w:rFonts w:hint="cs"/>
          <w:rtl/>
        </w:rPr>
        <w:t xml:space="preserve"> ذات الصلة بعمل قطاع تنمية الاتصالات</w:t>
      </w:r>
    </w:p>
    <w:p w14:paraId="30B32B89" w14:textId="05801718" w:rsidR="00994E7A" w:rsidRPr="007A6842" w:rsidRDefault="00994E7A" w:rsidP="00994E7A">
      <w:pPr>
        <w:rPr>
          <w:spacing w:val="-2"/>
          <w:rtl/>
        </w:rPr>
      </w:pPr>
      <w:r w:rsidRPr="007A6842">
        <w:rPr>
          <w:spacing w:val="-2"/>
          <w:rtl/>
        </w:rPr>
        <w:t>انعقد المؤتمر العالمي للاتصالات الراديوية</w:t>
      </w:r>
      <w:r w:rsidRPr="007A6842">
        <w:rPr>
          <w:rFonts w:hint="cs"/>
          <w:spacing w:val="-2"/>
          <w:rtl/>
        </w:rPr>
        <w:t xml:space="preserve"> لعام</w:t>
      </w:r>
      <w:r w:rsidRPr="007A6842">
        <w:rPr>
          <w:spacing w:val="-2"/>
          <w:rtl/>
        </w:rPr>
        <w:t xml:space="preserve"> 2019 (</w:t>
      </w:r>
      <w:r w:rsidRPr="007A6842">
        <w:rPr>
          <w:spacing w:val="-2"/>
          <w:lang w:bidi="ar-EG"/>
        </w:rPr>
        <w:t>WRC</w:t>
      </w:r>
      <w:r w:rsidR="006875E4" w:rsidRPr="007A6842">
        <w:rPr>
          <w:spacing w:val="-2"/>
          <w:lang w:bidi="ar-EG"/>
        </w:rPr>
        <w:noBreakHyphen/>
      </w:r>
      <w:r w:rsidRPr="007A6842">
        <w:rPr>
          <w:spacing w:val="-2"/>
          <w:lang w:bidi="ar-EG"/>
        </w:rPr>
        <w:t>19</w:t>
      </w:r>
      <w:r w:rsidRPr="007A6842">
        <w:rPr>
          <w:spacing w:val="-2"/>
          <w:rtl/>
        </w:rPr>
        <w:t>) في</w:t>
      </w:r>
      <w:r w:rsidRPr="007A6842">
        <w:rPr>
          <w:rFonts w:hint="cs"/>
          <w:spacing w:val="-2"/>
          <w:rtl/>
        </w:rPr>
        <w:t xml:space="preserve"> شرم الشيخ، مصر، في</w:t>
      </w:r>
      <w:r w:rsidRPr="007A6842">
        <w:rPr>
          <w:spacing w:val="-2"/>
          <w:rtl/>
        </w:rPr>
        <w:t xml:space="preserve"> الفترة من 28 أكتوبر إلى 22</w:t>
      </w:r>
      <w:r w:rsidR="000A682B" w:rsidRPr="007A6842">
        <w:rPr>
          <w:rFonts w:hint="cs"/>
          <w:spacing w:val="-2"/>
          <w:rtl/>
        </w:rPr>
        <w:t> </w:t>
      </w:r>
      <w:r w:rsidRPr="007A6842">
        <w:rPr>
          <w:spacing w:val="-2"/>
          <w:rtl/>
        </w:rPr>
        <w:t>نوفمبر</w:t>
      </w:r>
      <w:r w:rsidRPr="007A6842">
        <w:rPr>
          <w:rFonts w:hint="cs"/>
          <w:spacing w:val="-2"/>
          <w:rtl/>
        </w:rPr>
        <w:t xml:space="preserve">، وسبقته جمعية الاتصالات الراديوية </w:t>
      </w:r>
      <w:r w:rsidRPr="007A6842">
        <w:rPr>
          <w:spacing w:val="-2"/>
        </w:rPr>
        <w:t>(RA</w:t>
      </w:r>
      <w:r w:rsidR="007279CF" w:rsidRPr="007A6842">
        <w:rPr>
          <w:spacing w:val="-2"/>
        </w:rPr>
        <w:noBreakHyphen/>
      </w:r>
      <w:r w:rsidRPr="007A6842">
        <w:rPr>
          <w:spacing w:val="-2"/>
        </w:rPr>
        <w:t>19)</w:t>
      </w:r>
      <w:r w:rsidRPr="007A6842">
        <w:rPr>
          <w:rFonts w:hint="cs"/>
          <w:spacing w:val="-2"/>
          <w:rtl/>
          <w:lang w:bidi="ar-EG"/>
        </w:rPr>
        <w:t xml:space="preserve"> </w:t>
      </w:r>
      <w:r w:rsidRPr="007A6842">
        <w:rPr>
          <w:rFonts w:hint="cs"/>
          <w:spacing w:val="-2"/>
          <w:rtl/>
        </w:rPr>
        <w:t>في نفس المكان في الفترة من 21 إلى 25 أكتوبر. وبعد هذين الحدثين، ع</w:t>
      </w:r>
      <w:r w:rsidR="00C745EE">
        <w:rPr>
          <w:rFonts w:hint="cs"/>
          <w:spacing w:val="-2"/>
          <w:rtl/>
        </w:rPr>
        <w:t>ُ</w:t>
      </w:r>
      <w:r w:rsidRPr="007A6842">
        <w:rPr>
          <w:rFonts w:hint="cs"/>
          <w:spacing w:val="-2"/>
          <w:rtl/>
        </w:rPr>
        <w:t>قدت ا</w:t>
      </w:r>
      <w:r w:rsidRPr="007A6842">
        <w:rPr>
          <w:spacing w:val="-2"/>
          <w:rtl/>
        </w:rPr>
        <w:t xml:space="preserve">لدورة </w:t>
      </w:r>
      <w:r w:rsidRPr="007A6842">
        <w:rPr>
          <w:rFonts w:hint="cs"/>
          <w:spacing w:val="-2"/>
          <w:rtl/>
        </w:rPr>
        <w:t>الأولى</w:t>
      </w:r>
      <w:r w:rsidRPr="007A6842">
        <w:rPr>
          <w:spacing w:val="-2"/>
          <w:rtl/>
        </w:rPr>
        <w:t xml:space="preserve"> للاجتماع التحضيري للمؤتمر العالمي للاتصالات الراديوية</w:t>
      </w:r>
      <w:r w:rsidRPr="007A6842">
        <w:rPr>
          <w:rFonts w:hint="cs"/>
          <w:spacing w:val="-2"/>
          <w:rtl/>
        </w:rPr>
        <w:t xml:space="preserve"> لعام</w:t>
      </w:r>
      <w:r w:rsidRPr="007A6842">
        <w:rPr>
          <w:spacing w:val="-2"/>
          <w:rtl/>
        </w:rPr>
        <w:t xml:space="preserve"> 2023 (</w:t>
      </w:r>
      <w:r w:rsidRPr="007A6842">
        <w:rPr>
          <w:spacing w:val="-2"/>
          <w:lang w:bidi="ar-EG"/>
        </w:rPr>
        <w:t>WRC</w:t>
      </w:r>
      <w:r w:rsidR="00DC66BD">
        <w:rPr>
          <w:spacing w:val="-2"/>
          <w:lang w:bidi="ar-EG"/>
        </w:rPr>
        <w:noBreakHyphen/>
      </w:r>
      <w:r w:rsidRPr="007A6842">
        <w:rPr>
          <w:spacing w:val="-2"/>
          <w:lang w:bidi="ar-EG"/>
        </w:rPr>
        <w:t>23</w:t>
      </w:r>
      <w:r w:rsidRPr="007A6842">
        <w:rPr>
          <w:spacing w:val="-2"/>
          <w:rtl/>
        </w:rPr>
        <w:t>)</w:t>
      </w:r>
      <w:r w:rsidRPr="007A6842">
        <w:rPr>
          <w:rFonts w:hint="cs"/>
          <w:spacing w:val="-2"/>
          <w:rtl/>
        </w:rPr>
        <w:t>.</w:t>
      </w:r>
    </w:p>
    <w:p w14:paraId="6499FE82" w14:textId="072EB4B9" w:rsidR="00994E7A" w:rsidRDefault="00994E7A" w:rsidP="00994E7A">
      <w:pPr>
        <w:rPr>
          <w:rtl/>
          <w:lang w:bidi="ar-EG"/>
        </w:rPr>
      </w:pPr>
      <w:r w:rsidRPr="00645D4D">
        <w:rPr>
          <w:rFonts w:hint="cs"/>
          <w:rtl/>
        </w:rPr>
        <w:t>و</w:t>
      </w:r>
      <w:r w:rsidRPr="00645D4D">
        <w:rPr>
          <w:rtl/>
        </w:rPr>
        <w:t xml:space="preserve">تناول المؤتمر </w:t>
      </w:r>
      <w:r w:rsidRPr="00645D4D">
        <w:rPr>
          <w:lang w:bidi="ar-EG"/>
        </w:rPr>
        <w:t>WRC-19</w:t>
      </w:r>
      <w:r w:rsidRPr="00645D4D">
        <w:rPr>
          <w:rtl/>
        </w:rPr>
        <w:t xml:space="preserve"> مواضيع تتعلق بتوزيع الترددات </w:t>
      </w:r>
      <w:r w:rsidRPr="00645D4D">
        <w:rPr>
          <w:rFonts w:hint="cs"/>
          <w:rtl/>
        </w:rPr>
        <w:t>وتقاسمها</w:t>
      </w:r>
      <w:r w:rsidRPr="00645D4D">
        <w:rPr>
          <w:rtl/>
        </w:rPr>
        <w:t xml:space="preserve"> والإجراءات التنظيمية المرتبطة بها من أجل </w:t>
      </w:r>
      <w:r w:rsidRPr="00645D4D">
        <w:rPr>
          <w:rFonts w:hint="cs"/>
          <w:rtl/>
        </w:rPr>
        <w:t xml:space="preserve">كفاءة </w:t>
      </w:r>
      <w:r w:rsidRPr="00645D4D">
        <w:rPr>
          <w:rtl/>
        </w:rPr>
        <w:t xml:space="preserve">استخدام </w:t>
      </w:r>
      <w:r>
        <w:rPr>
          <w:rFonts w:hint="cs"/>
          <w:rtl/>
        </w:rPr>
        <w:t xml:space="preserve">الموارد من </w:t>
      </w:r>
      <w:r w:rsidRPr="00645D4D">
        <w:rPr>
          <w:rFonts w:hint="cs"/>
          <w:rtl/>
        </w:rPr>
        <w:t>ا</w:t>
      </w:r>
      <w:r w:rsidRPr="00645D4D">
        <w:rPr>
          <w:rtl/>
        </w:rPr>
        <w:t xml:space="preserve">لطيف </w:t>
      </w:r>
      <w:r>
        <w:rPr>
          <w:rFonts w:hint="cs"/>
          <w:rtl/>
        </w:rPr>
        <w:t xml:space="preserve">والمدارات، كما أصدر عدداً من القرارات ذات الصلة </w:t>
      </w:r>
      <w:r w:rsidRPr="008A393B">
        <w:rPr>
          <w:rtl/>
        </w:rPr>
        <w:t>بعمل قطاع تنمية الاتصالات</w:t>
      </w:r>
      <w:r w:rsidRPr="00645D4D">
        <w:rPr>
          <w:rtl/>
        </w:rPr>
        <w:t>.</w:t>
      </w:r>
      <w:r>
        <w:rPr>
          <w:rFonts w:hint="cs"/>
          <w:rtl/>
        </w:rPr>
        <w:t xml:space="preserve"> وعرض مدير مكتب الاتصالات الراديوية، السيد ماريو مانيفيتش، </w:t>
      </w:r>
      <w:hyperlink r:id="rId14" w:history="1">
        <w:r w:rsidRPr="000F6AD0">
          <w:rPr>
            <w:rStyle w:val="Hyperlink"/>
            <w:rFonts w:hint="cs"/>
            <w:rtl/>
          </w:rPr>
          <w:t xml:space="preserve">الوثيقة </w:t>
        </w:r>
        <w:r w:rsidRPr="000F6AD0">
          <w:rPr>
            <w:rStyle w:val="Hyperlink"/>
          </w:rPr>
          <w:t>4</w:t>
        </w:r>
      </w:hyperlink>
      <w:r>
        <w:rPr>
          <w:rFonts w:hint="cs"/>
          <w:rtl/>
          <w:lang w:bidi="ar-EG"/>
        </w:rPr>
        <w:t xml:space="preserve"> التي تلخص نتائج هذه الاجتماعات وتقدم قائمة بالقرارات الصادرة عن كل من </w:t>
      </w:r>
      <w:r w:rsidRPr="00E378A1">
        <w:rPr>
          <w:rtl/>
          <w:lang w:bidi="ar-EG"/>
        </w:rPr>
        <w:t>جمعية الاتصالات الراديوية</w:t>
      </w:r>
      <w:r>
        <w:rPr>
          <w:rFonts w:hint="cs"/>
          <w:rtl/>
          <w:lang w:bidi="ar-EG"/>
        </w:rPr>
        <w:t xml:space="preserve"> و</w:t>
      </w:r>
      <w:r w:rsidRPr="00E378A1">
        <w:rPr>
          <w:rtl/>
          <w:lang w:bidi="ar-EG"/>
        </w:rPr>
        <w:t>المؤتمر العالمي للاتصالات الراديوية</w:t>
      </w:r>
      <w:r>
        <w:rPr>
          <w:rFonts w:hint="cs"/>
          <w:rtl/>
          <w:lang w:bidi="ar-EG"/>
        </w:rPr>
        <w:t xml:space="preserve"> التي يلزم فيها تعاون قطاع تنمية الاتصالات. ويتضمن الملحق بالوثيقة 4 قرارات وتوصيات </w:t>
      </w:r>
      <w:r w:rsidRPr="00E378A1">
        <w:rPr>
          <w:rtl/>
          <w:lang w:bidi="ar-EG"/>
        </w:rPr>
        <w:t>المؤتمر العالمي للاتصالات الراديوية</w:t>
      </w:r>
      <w:r>
        <w:rPr>
          <w:rFonts w:hint="cs"/>
          <w:rtl/>
          <w:lang w:bidi="ar-EG"/>
        </w:rPr>
        <w:t xml:space="preserve"> ذات الأهمية الخاصة للبلدان النامية.</w:t>
      </w:r>
    </w:p>
    <w:p w14:paraId="02C5B5F8" w14:textId="7F5A7B96" w:rsidR="00994E7A" w:rsidRDefault="00994E7A" w:rsidP="00994E7A">
      <w:pPr>
        <w:rPr>
          <w:rtl/>
        </w:rPr>
      </w:pPr>
      <w:r w:rsidRPr="00645D4D">
        <w:rPr>
          <w:rFonts w:hint="cs"/>
          <w:rtl/>
        </w:rPr>
        <w:t>و</w:t>
      </w:r>
      <w:r w:rsidRPr="00645D4D">
        <w:rPr>
          <w:rtl/>
        </w:rPr>
        <w:t xml:space="preserve">قرر المؤتمر </w:t>
      </w:r>
      <w:r w:rsidRPr="00645D4D">
        <w:rPr>
          <w:lang w:bidi="ar-EG"/>
        </w:rPr>
        <w:t>WRC-19</w:t>
      </w:r>
      <w:r>
        <w:rPr>
          <w:rFonts w:hint="cs"/>
          <w:rtl/>
          <w:lang w:bidi="ar-EG"/>
        </w:rPr>
        <w:t>، بشكل خاص،</w:t>
      </w:r>
      <w:r w:rsidRPr="00645D4D">
        <w:rPr>
          <w:rtl/>
        </w:rPr>
        <w:t xml:space="preserve"> توزيعات جديدة ومراجعة للطيف وإجراءات تنظيمية لخدمات مثل الاتصالات المتنقلة الدولية</w:t>
      </w:r>
      <w:r w:rsidRPr="00645D4D">
        <w:rPr>
          <w:rtl/>
        </w:rPr>
        <w:noBreakHyphen/>
        <w:t xml:space="preserve">2020 (والمعروفة </w:t>
      </w:r>
      <w:r>
        <w:rPr>
          <w:rFonts w:hint="cs"/>
          <w:rtl/>
        </w:rPr>
        <w:t xml:space="preserve">تجارياً </w:t>
      </w:r>
      <w:r w:rsidRPr="00645D4D">
        <w:rPr>
          <w:rtl/>
        </w:rPr>
        <w:t xml:space="preserve">باسم </w:t>
      </w:r>
      <w:r w:rsidRPr="00645D4D">
        <w:rPr>
          <w:lang w:val="en-GB" w:bidi="ar-EG"/>
        </w:rPr>
        <w:t>5G</w:t>
      </w:r>
      <w:r w:rsidRPr="00645D4D">
        <w:rPr>
          <w:rtl/>
        </w:rPr>
        <w:t xml:space="preserve">)، </w:t>
      </w:r>
      <w:r>
        <w:rPr>
          <w:rFonts w:hint="cs"/>
          <w:rtl/>
        </w:rPr>
        <w:t>والأبحاث الفضائية</w:t>
      </w:r>
      <w:r w:rsidRPr="00645D4D">
        <w:rPr>
          <w:rtl/>
        </w:rPr>
        <w:t>، واستكشاف الأرض الساتلية (</w:t>
      </w:r>
      <w:r w:rsidRPr="00645D4D">
        <w:rPr>
          <w:lang w:bidi="ar-EG"/>
        </w:rPr>
        <w:t>EESS</w:t>
      </w:r>
      <w:r w:rsidRPr="00645D4D">
        <w:rPr>
          <w:rtl/>
        </w:rPr>
        <w:t xml:space="preserve">)، </w:t>
      </w:r>
      <w:proofErr w:type="spellStart"/>
      <w:r w:rsidRPr="00645D4D">
        <w:rPr>
          <w:rtl/>
        </w:rPr>
        <w:t>والكوكب</w:t>
      </w:r>
      <w:r w:rsidRPr="00645D4D">
        <w:rPr>
          <w:rFonts w:hint="cs"/>
          <w:rtl/>
        </w:rPr>
        <w:t>ات</w:t>
      </w:r>
      <w:proofErr w:type="spellEnd"/>
      <w:r w:rsidRPr="00645D4D">
        <w:rPr>
          <w:rtl/>
        </w:rPr>
        <w:t xml:space="preserve"> الساتلية</w:t>
      </w:r>
      <w:r w:rsidRPr="00645D4D">
        <w:rPr>
          <w:rFonts w:hint="cs"/>
          <w:rtl/>
        </w:rPr>
        <w:t xml:space="preserve"> الضخمة</w:t>
      </w:r>
      <w:r w:rsidRPr="00645D4D">
        <w:rPr>
          <w:rtl/>
        </w:rPr>
        <w:t xml:space="preserve"> غير المستقرة بالنسبة إلى الأرض، ومحطات المنصات عالية الارتفاع</w:t>
      </w:r>
      <w:r w:rsidRPr="00645D4D">
        <w:rPr>
          <w:rFonts w:hint="cs"/>
          <w:rtl/>
        </w:rPr>
        <w:t> </w:t>
      </w:r>
      <w:r w:rsidRPr="00645D4D">
        <w:rPr>
          <w:rtl/>
        </w:rPr>
        <w:t>(</w:t>
      </w:r>
      <w:r w:rsidRPr="00645D4D">
        <w:rPr>
          <w:lang w:bidi="ar-EG"/>
        </w:rPr>
        <w:t>HAPS</w:t>
      </w:r>
      <w:r w:rsidRPr="00645D4D">
        <w:rPr>
          <w:rtl/>
        </w:rPr>
        <w:t>)</w:t>
      </w:r>
      <w:r>
        <w:rPr>
          <w:rFonts w:hint="cs"/>
          <w:rtl/>
        </w:rPr>
        <w:t xml:space="preserve"> التي تنطوي على إمكانات واعدة فيما</w:t>
      </w:r>
      <w:r w:rsidR="00A95974">
        <w:rPr>
          <w:rFonts w:hint="eastAsia"/>
          <w:rtl/>
        </w:rPr>
        <w:t> </w:t>
      </w:r>
      <w:r>
        <w:rPr>
          <w:rFonts w:hint="cs"/>
          <w:rtl/>
        </w:rPr>
        <w:t>يتعلق بتوفير التوصيلية في المناطق الريفية</w:t>
      </w:r>
      <w:r w:rsidRPr="00645D4D">
        <w:rPr>
          <w:rtl/>
        </w:rPr>
        <w:t>، و</w:t>
      </w:r>
      <w:r w:rsidRPr="00645D4D">
        <w:rPr>
          <w:rFonts w:hint="cs"/>
          <w:rtl/>
        </w:rPr>
        <w:t>ال</w:t>
      </w:r>
      <w:r w:rsidRPr="00645D4D">
        <w:rPr>
          <w:rtl/>
        </w:rPr>
        <w:t xml:space="preserve">شبكات </w:t>
      </w:r>
      <w:r w:rsidRPr="00645D4D">
        <w:rPr>
          <w:rFonts w:hint="cs"/>
          <w:rtl/>
        </w:rPr>
        <w:t>ال</w:t>
      </w:r>
      <w:r w:rsidRPr="00645D4D">
        <w:rPr>
          <w:rtl/>
        </w:rPr>
        <w:t xml:space="preserve">محلية </w:t>
      </w:r>
      <w:r w:rsidRPr="00645D4D">
        <w:rPr>
          <w:rFonts w:hint="cs"/>
          <w:rtl/>
        </w:rPr>
        <w:t>ال</w:t>
      </w:r>
      <w:r w:rsidRPr="00645D4D">
        <w:rPr>
          <w:rtl/>
        </w:rPr>
        <w:t>لاسلكية (</w:t>
      </w:r>
      <w:r w:rsidRPr="00645D4D">
        <w:rPr>
          <w:lang w:bidi="ar-EG"/>
        </w:rPr>
        <w:t>RLAN</w:t>
      </w:r>
      <w:r w:rsidRPr="00645D4D">
        <w:rPr>
          <w:rtl/>
        </w:rPr>
        <w:t xml:space="preserve">) (شبكات </w:t>
      </w:r>
      <w:r w:rsidRPr="00645D4D">
        <w:rPr>
          <w:lang w:bidi="ar-EG"/>
        </w:rPr>
        <w:t>Wi</w:t>
      </w:r>
      <w:r w:rsidR="005770BE">
        <w:rPr>
          <w:lang w:bidi="ar-EG"/>
        </w:rPr>
        <w:noBreakHyphen/>
      </w:r>
      <w:r w:rsidRPr="00645D4D">
        <w:rPr>
          <w:lang w:bidi="ar-EG"/>
        </w:rPr>
        <w:t>Fi</w:t>
      </w:r>
      <w:r w:rsidRPr="00645D4D">
        <w:rPr>
          <w:rtl/>
        </w:rPr>
        <w:t>)، وأنظمة الاتصالات الراديوية</w:t>
      </w:r>
      <w:r w:rsidRPr="00645D4D">
        <w:rPr>
          <w:rFonts w:hint="cs"/>
          <w:rtl/>
        </w:rPr>
        <w:t xml:space="preserve"> الخاصة</w:t>
      </w:r>
      <w:r w:rsidRPr="00645D4D">
        <w:rPr>
          <w:rtl/>
        </w:rPr>
        <w:t xml:space="preserve"> بالسكك الحديدية بين القطار وجانب</w:t>
      </w:r>
      <w:r w:rsidRPr="00645D4D">
        <w:rPr>
          <w:rFonts w:hint="cs"/>
          <w:rtl/>
        </w:rPr>
        <w:t>ي</w:t>
      </w:r>
      <w:r w:rsidRPr="00645D4D">
        <w:rPr>
          <w:rtl/>
        </w:rPr>
        <w:t xml:space="preserve"> مسار</w:t>
      </w:r>
      <w:r w:rsidRPr="00645D4D">
        <w:rPr>
          <w:rFonts w:hint="cs"/>
          <w:rtl/>
        </w:rPr>
        <w:t>ه</w:t>
      </w:r>
      <w:r w:rsidRPr="00645D4D">
        <w:rPr>
          <w:rtl/>
        </w:rPr>
        <w:t xml:space="preserve"> (</w:t>
      </w:r>
      <w:r w:rsidRPr="00645D4D">
        <w:rPr>
          <w:lang w:bidi="ar-EG"/>
        </w:rPr>
        <w:t>RSTT</w:t>
      </w:r>
      <w:r w:rsidRPr="00645D4D">
        <w:rPr>
          <w:rtl/>
        </w:rPr>
        <w:t>)، وأنظمة النقل الذكية (</w:t>
      </w:r>
      <w:r w:rsidRPr="00645D4D">
        <w:rPr>
          <w:lang w:bidi="ar-EG"/>
        </w:rPr>
        <w:t>ITS</w:t>
      </w:r>
      <w:r w:rsidRPr="00645D4D">
        <w:rPr>
          <w:rtl/>
        </w:rPr>
        <w:t>) والنظام العالمي للاستغاثة والسلامة في البحر (</w:t>
      </w:r>
      <w:r w:rsidRPr="00645D4D">
        <w:rPr>
          <w:lang w:bidi="ar-EG"/>
        </w:rPr>
        <w:t>GMDSS</w:t>
      </w:r>
      <w:r w:rsidRPr="00645D4D">
        <w:rPr>
          <w:rtl/>
        </w:rPr>
        <w:t>).</w:t>
      </w:r>
    </w:p>
    <w:p w14:paraId="75E29E6B" w14:textId="69227488" w:rsidR="00994E7A" w:rsidRPr="00A95974" w:rsidRDefault="00994E7A" w:rsidP="00A95974">
      <w:pPr>
        <w:keepNext/>
        <w:keepLines/>
        <w:rPr>
          <w:spacing w:val="-2"/>
          <w:rtl/>
          <w:lang w:bidi="ar-EG"/>
        </w:rPr>
      </w:pPr>
      <w:r w:rsidRPr="00A95974">
        <w:rPr>
          <w:rFonts w:hint="cs"/>
          <w:spacing w:val="-2"/>
          <w:rtl/>
          <w:lang w:bidi="ar-EG"/>
        </w:rPr>
        <w:t>و</w:t>
      </w:r>
      <w:r w:rsidRPr="00A95974">
        <w:rPr>
          <w:spacing w:val="-2"/>
          <w:rtl/>
        </w:rPr>
        <w:t xml:space="preserve">اعتمد </w:t>
      </w:r>
      <w:r w:rsidRPr="00A95974">
        <w:rPr>
          <w:rFonts w:hint="cs"/>
          <w:spacing w:val="-2"/>
          <w:rtl/>
        </w:rPr>
        <w:t xml:space="preserve">المؤتمر </w:t>
      </w:r>
      <w:r w:rsidRPr="00A95974">
        <w:rPr>
          <w:spacing w:val="-2"/>
        </w:rPr>
        <w:t>WRC-19</w:t>
      </w:r>
      <w:r w:rsidRPr="00A95974">
        <w:rPr>
          <w:rFonts w:hint="cs"/>
          <w:spacing w:val="-2"/>
          <w:rtl/>
          <w:lang w:bidi="ar-EG"/>
        </w:rPr>
        <w:t xml:space="preserve"> أيضاً </w:t>
      </w:r>
      <w:r w:rsidRPr="00A95974">
        <w:rPr>
          <w:spacing w:val="-2"/>
          <w:rtl/>
        </w:rPr>
        <w:t>إعلاناً بشأن تشجيع المساواة والتكافؤ والتعادلية بين الجنسين في أعمال قطاع الاتصالات الراديوية</w:t>
      </w:r>
      <w:r w:rsidR="005770BE">
        <w:rPr>
          <w:rFonts w:hint="eastAsia"/>
          <w:spacing w:val="-2"/>
          <w:rtl/>
        </w:rPr>
        <w:t> </w:t>
      </w:r>
      <w:r w:rsidRPr="00A95974">
        <w:rPr>
          <w:spacing w:val="-2"/>
        </w:rPr>
        <w:t>(ITU-R)</w:t>
      </w:r>
      <w:r w:rsidRPr="00A95974">
        <w:rPr>
          <w:rFonts w:hint="cs"/>
          <w:spacing w:val="-2"/>
          <w:rtl/>
          <w:lang w:bidi="ar-EG"/>
        </w:rPr>
        <w:t xml:space="preserve">. وأخبر مدير مكتب </w:t>
      </w:r>
      <w:r w:rsidR="00CC762B">
        <w:rPr>
          <w:rFonts w:hint="cs"/>
          <w:spacing w:val="-2"/>
          <w:rtl/>
          <w:lang w:bidi="ar-EG"/>
        </w:rPr>
        <w:t>الاتصالات الراديوية</w:t>
      </w:r>
      <w:r w:rsidRPr="00A95974">
        <w:rPr>
          <w:rFonts w:hint="cs"/>
          <w:spacing w:val="-2"/>
          <w:rtl/>
          <w:lang w:bidi="ar-EG"/>
        </w:rPr>
        <w:t xml:space="preserve"> الفريق الاستشاري لتنمية الاتصالات بأن الاجتماع الافتراضي للفريق الاستشاري للاتصالات الراديوية </w:t>
      </w:r>
      <w:r w:rsidRPr="00A95974">
        <w:rPr>
          <w:spacing w:val="-2"/>
          <w:lang w:bidi="ar-EG"/>
        </w:rPr>
        <w:t>(RAG)</w:t>
      </w:r>
      <w:r w:rsidRPr="00A95974">
        <w:rPr>
          <w:rFonts w:hint="cs"/>
          <w:spacing w:val="-2"/>
          <w:rtl/>
          <w:lang w:bidi="ar-EG"/>
        </w:rPr>
        <w:t xml:space="preserve"> الذي ع</w:t>
      </w:r>
      <w:r w:rsidR="00CC762B">
        <w:rPr>
          <w:rFonts w:hint="cs"/>
          <w:spacing w:val="-2"/>
          <w:rtl/>
          <w:lang w:bidi="ar-EG"/>
        </w:rPr>
        <w:t>ُ</w:t>
      </w:r>
      <w:r w:rsidRPr="00A95974">
        <w:rPr>
          <w:rFonts w:hint="cs"/>
          <w:spacing w:val="-2"/>
          <w:rtl/>
          <w:lang w:bidi="ar-EG"/>
        </w:rPr>
        <w:t xml:space="preserve">قد في الفترة 25-27 مايو 2020 شكل فريق </w:t>
      </w:r>
      <w:r w:rsidR="00CC762B">
        <w:rPr>
          <w:rFonts w:hint="cs"/>
          <w:spacing w:val="-2"/>
          <w:rtl/>
          <w:lang w:bidi="ar-EG"/>
        </w:rPr>
        <w:t>عمل بالمراسلة</w:t>
      </w:r>
      <w:r w:rsidRPr="00A95974">
        <w:rPr>
          <w:rFonts w:hint="cs"/>
          <w:spacing w:val="-2"/>
          <w:rtl/>
          <w:lang w:bidi="ar-EG"/>
        </w:rPr>
        <w:t xml:space="preserve">، دعي فيه قطاع تنمية الاتصالات إلى التعاون، وذلك من أجل إعداد قرار </w:t>
      </w:r>
      <w:r w:rsidRPr="00A95974">
        <w:rPr>
          <w:spacing w:val="-2"/>
          <w:lang w:bidi="ar-EG"/>
        </w:rPr>
        <w:t>ITU-R</w:t>
      </w:r>
      <w:r w:rsidRPr="00A95974">
        <w:rPr>
          <w:rFonts w:hint="cs"/>
          <w:spacing w:val="-2"/>
          <w:rtl/>
          <w:lang w:bidi="ar-EG"/>
        </w:rPr>
        <w:t xml:space="preserve"> بشأن المساواة والتكافؤ بين الجنسين من أجل جمعية الاتصالات الراديوية لعام</w:t>
      </w:r>
      <w:r w:rsidR="005770BE">
        <w:rPr>
          <w:rFonts w:hint="eastAsia"/>
          <w:spacing w:val="-2"/>
          <w:rtl/>
          <w:lang w:bidi="ar-EG"/>
        </w:rPr>
        <w:t> </w:t>
      </w:r>
      <w:r w:rsidRPr="00A95974">
        <w:rPr>
          <w:rFonts w:hint="cs"/>
          <w:spacing w:val="-2"/>
          <w:rtl/>
          <w:lang w:bidi="ar-EG"/>
        </w:rPr>
        <w:t>2023. ولُفت انتباه المندوبين إلى أهمية القرار 559 الذي يمكن البلدان النامية من الاستفادة من المواقع المدارية المتاحة.</w:t>
      </w:r>
    </w:p>
    <w:p w14:paraId="11E458FA" w14:textId="3CDD5734" w:rsidR="00994E7A" w:rsidRDefault="00994E7A" w:rsidP="00994E7A">
      <w:pPr>
        <w:rPr>
          <w:rtl/>
          <w:lang w:bidi="ar-EG"/>
        </w:rPr>
      </w:pPr>
      <w:r>
        <w:rPr>
          <w:rFonts w:hint="cs"/>
          <w:rtl/>
          <w:lang w:bidi="ar-EG"/>
        </w:rPr>
        <w:t>وسُلط الضوء على أهمية تعزيز التعاون بين مكتبي تنمية الاتصالات والاتصالات الراديوية، لا</w:t>
      </w:r>
      <w:r w:rsidR="00EC21BE">
        <w:rPr>
          <w:rFonts w:hint="eastAsia"/>
          <w:rtl/>
          <w:lang w:bidi="ar-EG"/>
        </w:rPr>
        <w:t> </w:t>
      </w:r>
      <w:r>
        <w:rPr>
          <w:rFonts w:hint="cs"/>
          <w:rtl/>
          <w:lang w:bidi="ar-EG"/>
        </w:rPr>
        <w:t>سيما في مجال مبادرات بناء القدرات والجوانب المتعلقة بالطيف والاتصالات الراديوية ومواصلة الجهود من أجل الوفاء بتوقعات الأعضاء. وقد ضاعف مكتب الاتصالات الراديوية دعمه لجهود بناء القدرات بقطاع تنمية الاتصالات، مثل برامج التدريب السنوية بشأن الاتصالات الساتلية، وسيواصل هذا التعاون المثمر مع مكتب تنمية الاتصالات.</w:t>
      </w:r>
    </w:p>
    <w:p w14:paraId="00361ACF" w14:textId="21FFCA9D" w:rsidR="00994E7A" w:rsidRDefault="00994E7A" w:rsidP="000D163A">
      <w:pPr>
        <w:spacing w:after="120"/>
        <w:rPr>
          <w:rtl/>
          <w:lang w:bidi="ar-EG"/>
        </w:rPr>
      </w:pPr>
      <w:r>
        <w:rPr>
          <w:rFonts w:hint="cs"/>
          <w:rtl/>
          <w:lang w:bidi="ar-EG"/>
        </w:rPr>
        <w:lastRenderedPageBreak/>
        <w:t xml:space="preserve">ولفت المشاركون الانتباه إلى أهمية توصيات </w:t>
      </w:r>
      <w:r w:rsidRPr="00D76FDD">
        <w:rPr>
          <w:rtl/>
          <w:lang w:bidi="ar-EG"/>
        </w:rPr>
        <w:t>جمعية الاتصالات الراديوية</w:t>
      </w:r>
      <w:r>
        <w:rPr>
          <w:rFonts w:hint="cs"/>
          <w:rtl/>
          <w:lang w:bidi="ar-EG"/>
        </w:rPr>
        <w:t xml:space="preserve"> و</w:t>
      </w:r>
      <w:r w:rsidRPr="00D76FDD">
        <w:rPr>
          <w:rtl/>
          <w:lang w:bidi="ar-EG"/>
        </w:rPr>
        <w:t>المؤتمر العالمي للاتصالات الراديوية</w:t>
      </w:r>
      <w:r>
        <w:rPr>
          <w:rFonts w:hint="cs"/>
          <w:rtl/>
          <w:lang w:bidi="ar-EG"/>
        </w:rPr>
        <w:t xml:space="preserve"> وكيفية إعلام البلدان النامية بالقضايا التي تثار في اجتماعات مكتب الاتصالات الراديوية بما في ذلك ترتيبات الاتصالات المتنقلة الدولية والترددات الراديوية الجديدة الجاري إتاحتها وأثر المكاسب الرقمية وأهمية مراعاة المجالات الكهرمغنطيسية فيما يتعلق بترددات تكنولوجيا الجيل الخامس. وأُشير أيضاً إلى عمل لجنتي دراسات قطاع تنمية الاتصالات المضلع به بشأن هذه الموضوعات، بما</w:t>
      </w:r>
      <w:r w:rsidR="00DA175F">
        <w:rPr>
          <w:rFonts w:hint="eastAsia"/>
          <w:rtl/>
          <w:lang w:bidi="ar-EG"/>
        </w:rPr>
        <w:t> </w:t>
      </w:r>
      <w:r>
        <w:rPr>
          <w:rFonts w:hint="cs"/>
          <w:rtl/>
          <w:lang w:bidi="ar-EG"/>
        </w:rPr>
        <w:t>في ذلك القرار 9، ودعا المشاركون إلى مزيد من التعاون بين القطاعين.</w:t>
      </w:r>
    </w:p>
    <w:tbl>
      <w:tblPr>
        <w:tblStyle w:val="TableGrid"/>
        <w:bidiVisual/>
        <w:tblW w:w="0" w:type="auto"/>
        <w:tblLook w:val="04A0" w:firstRow="1" w:lastRow="0" w:firstColumn="1" w:lastColumn="0" w:noHBand="0" w:noVBand="1"/>
      </w:tblPr>
      <w:tblGrid>
        <w:gridCol w:w="9629"/>
      </w:tblGrid>
      <w:tr w:rsidR="006338D8" w14:paraId="1A67C0EA" w14:textId="77777777" w:rsidTr="006338D8">
        <w:tc>
          <w:tcPr>
            <w:tcW w:w="9629" w:type="dxa"/>
          </w:tcPr>
          <w:p w14:paraId="0CE72449" w14:textId="1434170A" w:rsidR="006338D8" w:rsidRDefault="00DA175F" w:rsidP="000D163A">
            <w:pPr>
              <w:spacing w:after="120"/>
              <w:rPr>
                <w:rtl/>
                <w:lang w:bidi="ar-EG"/>
              </w:rPr>
            </w:pPr>
            <w:r>
              <w:rPr>
                <w:rFonts w:hint="cs"/>
                <w:rtl/>
                <w:lang w:bidi="ar-EG"/>
              </w:rPr>
              <w:t xml:space="preserve">عبر </w:t>
            </w:r>
            <w:r w:rsidRPr="00D76FDD">
              <w:rPr>
                <w:rtl/>
                <w:lang w:bidi="ar-EG"/>
              </w:rPr>
              <w:t>الفريق الاستشاري لتنمية الاتصالات</w:t>
            </w:r>
            <w:r>
              <w:rPr>
                <w:rFonts w:hint="cs"/>
                <w:rtl/>
                <w:lang w:bidi="ar-EG"/>
              </w:rPr>
              <w:t xml:space="preserve"> عن تقديره للوثيقة وأشار إلى التعاون الوثيق بين مكتبي تنمية الاتصالات والاتصالات الراديوية، </w:t>
            </w:r>
            <w:r w:rsidR="00EC21BE">
              <w:rPr>
                <w:rFonts w:hint="cs"/>
                <w:rtl/>
                <w:lang w:bidi="ar-EG"/>
              </w:rPr>
              <w:t>لا سيما</w:t>
            </w:r>
            <w:r>
              <w:rPr>
                <w:rFonts w:hint="cs"/>
                <w:rtl/>
                <w:lang w:bidi="ar-EG"/>
              </w:rPr>
              <w:t xml:space="preserve"> فيما يتعلق بالجهود المتواصلة لبناء القدرات في البلدان النامية وتقديم الدعم لها فيما يتعلق بتنفيذ قرارات المؤتمر </w:t>
            </w:r>
            <w:r>
              <w:rPr>
                <w:lang w:bidi="ar-EG"/>
              </w:rPr>
              <w:t>WRC-19</w:t>
            </w:r>
            <w:r>
              <w:rPr>
                <w:rFonts w:hint="cs"/>
                <w:rtl/>
                <w:lang w:bidi="ar-EG"/>
              </w:rPr>
              <w:t xml:space="preserve"> والجمعية </w:t>
            </w:r>
            <w:r>
              <w:rPr>
                <w:lang w:bidi="ar-EG"/>
              </w:rPr>
              <w:t>RA-19</w:t>
            </w:r>
            <w:r>
              <w:rPr>
                <w:rFonts w:hint="cs"/>
                <w:rtl/>
                <w:lang w:bidi="ar-EG"/>
              </w:rPr>
              <w:t xml:space="preserve"> </w:t>
            </w:r>
            <w:r w:rsidR="00212E39">
              <w:rPr>
                <w:rFonts w:hint="cs"/>
                <w:rtl/>
                <w:lang w:bidi="ar-EG"/>
              </w:rPr>
              <w:t>والتحضير</w:t>
            </w:r>
            <w:r>
              <w:rPr>
                <w:rFonts w:hint="cs"/>
                <w:rtl/>
                <w:lang w:bidi="ar-EG"/>
              </w:rPr>
              <w:t xml:space="preserve"> للمؤتمر </w:t>
            </w:r>
            <w:r>
              <w:rPr>
                <w:lang w:bidi="ar-EG"/>
              </w:rPr>
              <w:t>WRC-23</w:t>
            </w:r>
            <w:r>
              <w:rPr>
                <w:rFonts w:hint="cs"/>
                <w:rtl/>
                <w:lang w:bidi="ar-EG"/>
              </w:rPr>
              <w:t>. وأشار الفريق الاستشاري لتنمية الاتصالات</w:t>
            </w:r>
            <w:r w:rsidR="008724A9">
              <w:rPr>
                <w:rFonts w:hint="cs"/>
                <w:rtl/>
                <w:lang w:bidi="ar-EG"/>
              </w:rPr>
              <w:t xml:space="preserve"> إلى</w:t>
            </w:r>
            <w:r>
              <w:rPr>
                <w:rFonts w:hint="cs"/>
                <w:rtl/>
                <w:lang w:bidi="ar-EG"/>
              </w:rPr>
              <w:t xml:space="preserve"> أن العمل بشأن القضايا المتعلقة بالطيف لا يزال يشكل أهمية كبيرة للبلدان النامية مع تأكيد العديد من المناطق على أهمية هذا العمل. وإلى جانب ذلك، أشار المشاركون إلى أنه ينبغي إيلاء الاهتمام الواجب لقضايا المجالات الكهرمغنطيسية فيما يتعلق بالاتصالات المتنقلة الدولية-2020 (الجيل الخامس).</w:t>
            </w:r>
          </w:p>
        </w:tc>
      </w:tr>
    </w:tbl>
    <w:p w14:paraId="76DA397A" w14:textId="6A02B555" w:rsidR="00994E7A" w:rsidRDefault="00994E7A" w:rsidP="00994E7A">
      <w:pPr>
        <w:pStyle w:val="Heading1"/>
        <w:rPr>
          <w:rtl/>
          <w:lang w:bidi="ar-EG"/>
        </w:rPr>
      </w:pPr>
      <w:r w:rsidRPr="00645D4D">
        <w:rPr>
          <w:lang w:bidi="ar-EG"/>
        </w:rPr>
        <w:t>6</w:t>
      </w:r>
      <w:r w:rsidRPr="00645D4D">
        <w:rPr>
          <w:rtl/>
          <w:lang w:bidi="ar-EG"/>
        </w:rPr>
        <w:tab/>
      </w:r>
      <w:r w:rsidR="008724A9">
        <w:rPr>
          <w:rFonts w:hint="cs"/>
          <w:rtl/>
          <w:lang w:bidi="ar-EG"/>
        </w:rPr>
        <w:t xml:space="preserve">مشروع </w:t>
      </w:r>
      <w:r w:rsidRPr="00645D4D">
        <w:rPr>
          <w:rFonts w:hint="cs"/>
          <w:rtl/>
          <w:lang w:bidi="ar-EG"/>
        </w:rPr>
        <w:t xml:space="preserve">الخطة التشغيلية </w:t>
      </w:r>
      <w:r>
        <w:rPr>
          <w:rFonts w:hint="cs"/>
          <w:rtl/>
          <w:lang w:bidi="ar-EG"/>
        </w:rPr>
        <w:t>للاتحاد</w:t>
      </w:r>
      <w:r w:rsidRPr="00645D4D">
        <w:rPr>
          <w:rFonts w:hint="cs"/>
          <w:rtl/>
          <w:lang w:bidi="ar-EG"/>
        </w:rPr>
        <w:t xml:space="preserve"> للفترة </w:t>
      </w:r>
      <w:r w:rsidRPr="00645D4D">
        <w:rPr>
          <w:lang w:bidi="ar-EG"/>
        </w:rPr>
        <w:t>2024-2021</w:t>
      </w:r>
    </w:p>
    <w:p w14:paraId="2CDC0132" w14:textId="1E4F57FE" w:rsidR="00994E7A" w:rsidRDefault="00994E7A" w:rsidP="00994E7A">
      <w:pPr>
        <w:rPr>
          <w:rtl/>
          <w:lang w:bidi="ar-EG"/>
        </w:rPr>
      </w:pPr>
      <w:r>
        <w:rPr>
          <w:rFonts w:hint="cs"/>
          <w:rtl/>
          <w:lang w:bidi="ar-EG"/>
        </w:rPr>
        <w:t xml:space="preserve">مشروع </w:t>
      </w:r>
      <w:r w:rsidRPr="001C17B5">
        <w:rPr>
          <w:rtl/>
          <w:lang w:bidi="ar-EG"/>
        </w:rPr>
        <w:t>الخطة التشغيلية للفترة 202</w:t>
      </w:r>
      <w:r>
        <w:rPr>
          <w:rFonts w:hint="cs"/>
          <w:rtl/>
          <w:lang w:bidi="ar-EG"/>
        </w:rPr>
        <w:t>1</w:t>
      </w:r>
      <w:r w:rsidRPr="001C17B5">
        <w:rPr>
          <w:rtl/>
          <w:lang w:bidi="ar-EG"/>
        </w:rPr>
        <w:t>-202</w:t>
      </w:r>
      <w:r>
        <w:rPr>
          <w:rFonts w:hint="cs"/>
          <w:rtl/>
          <w:lang w:bidi="ar-EG"/>
        </w:rPr>
        <w:t xml:space="preserve">4 الوارد في </w:t>
      </w:r>
      <w:hyperlink r:id="rId15" w:history="1">
        <w:r w:rsidRPr="00FB7642">
          <w:rPr>
            <w:rStyle w:val="Hyperlink"/>
            <w:rFonts w:hint="cs"/>
            <w:rtl/>
            <w:lang w:bidi="ar-EG"/>
          </w:rPr>
          <w:t xml:space="preserve">الوثيقة </w:t>
        </w:r>
        <w:r w:rsidRPr="00FB7642">
          <w:rPr>
            <w:rStyle w:val="Hyperlink"/>
            <w:lang w:bidi="ar-EG"/>
          </w:rPr>
          <w:t>6</w:t>
        </w:r>
      </w:hyperlink>
      <w:r>
        <w:rPr>
          <w:rFonts w:hint="cs"/>
          <w:rtl/>
          <w:lang w:bidi="ar-EG"/>
        </w:rPr>
        <w:t xml:space="preserve"> هو أول محاولة من أجل وضع خطة تشغيلية موحدة من أجل "الأداء الموحد للاتحاد". وتتناول الخطة تنفيذ 5 غايات استراتيجية و18 هدفاً استراتيجياً للاتحاد. وهي تتبع هيكل الخطتين الاستراتيجية والمالية للفترة </w:t>
      </w:r>
      <w:r>
        <w:rPr>
          <w:lang w:bidi="ar-EG"/>
        </w:rPr>
        <w:t>2023-2020</w:t>
      </w:r>
      <w:r>
        <w:rPr>
          <w:rFonts w:hint="cs"/>
          <w:rtl/>
          <w:lang w:bidi="ar-EG"/>
        </w:rPr>
        <w:t xml:space="preserve"> كما وافق عليهما مؤتمر المندوبين المفوضين في 2018.</w:t>
      </w:r>
    </w:p>
    <w:p w14:paraId="0F26A905" w14:textId="77777777" w:rsidR="00994E7A" w:rsidRDefault="00994E7A" w:rsidP="00994E7A">
      <w:pPr>
        <w:rPr>
          <w:lang w:bidi="ar-EG"/>
        </w:rPr>
      </w:pPr>
      <w:r>
        <w:rPr>
          <w:rFonts w:hint="cs"/>
          <w:rtl/>
          <w:lang w:bidi="ar-EG"/>
        </w:rPr>
        <w:t>وتتألف الأهداف الاستراتيجية البالغ عددها 18 هدفاً من ستة أهداف مشتركة بين القطاعات وثلاثة أهداف لقطاع الاتصالات الراديوية وخمسة أهداف لقطاع تقييس الاتصالات وأربعة أهداف لقطاع تنمية الاتصالات. ويقدم مشروع الخطة التشغيلية أيضاً معلومات عن الموارد المخصصة لأهداف التنمية المستدامة البالغ عددها 17 هدفاً.</w:t>
      </w:r>
    </w:p>
    <w:p w14:paraId="592ECDBA" w14:textId="096CC568" w:rsidR="00994E7A" w:rsidRDefault="00994E7A" w:rsidP="00994E7A">
      <w:pPr>
        <w:rPr>
          <w:rtl/>
          <w:lang w:bidi="ar-EG"/>
        </w:rPr>
      </w:pPr>
      <w:r>
        <w:rPr>
          <w:rFonts w:hint="cs"/>
          <w:rtl/>
          <w:lang w:bidi="ar-EG"/>
        </w:rPr>
        <w:t xml:space="preserve">ويتألف مشروع الخطة التشغيلية من ثلاثة أجزاء. الجزء الأول، يقدم خلاصة وافية. والجزء الثاني، ويقدم تقرير أداء عن العام 2019 والخطة التشغيلية للفترة 2021-2024 على مستوى </w:t>
      </w:r>
      <w:r w:rsidR="00B23490">
        <w:rPr>
          <w:rFonts w:hint="cs"/>
          <w:rtl/>
          <w:lang w:bidi="ar-EG"/>
        </w:rPr>
        <w:t>الأهداف</w:t>
      </w:r>
      <w:r>
        <w:rPr>
          <w:rFonts w:hint="cs"/>
          <w:rtl/>
          <w:lang w:bidi="ar-EG"/>
        </w:rPr>
        <w:t>. وبالنسبة لكل هدف، تقدم المعلومات التالية:</w:t>
      </w:r>
    </w:p>
    <w:p w14:paraId="73973926" w14:textId="3291E687" w:rsidR="00994E7A" w:rsidRDefault="00FB7642" w:rsidP="00053952">
      <w:pPr>
        <w:pStyle w:val="enumlev1"/>
      </w:pPr>
      <w:r>
        <w:rPr>
          <w:rFonts w:hint="cs"/>
          <w:rtl/>
        </w:rPr>
        <w:t>-</w:t>
      </w:r>
      <w:r>
        <w:rPr>
          <w:rtl/>
        </w:rPr>
        <w:tab/>
      </w:r>
      <w:r w:rsidR="00994E7A">
        <w:rPr>
          <w:rFonts w:hint="cs"/>
          <w:rtl/>
        </w:rPr>
        <w:t>وصف الهدف وملخص لتوزيع التكاليف للعام 2019 وللفترة من 2021 إلى 2024.</w:t>
      </w:r>
    </w:p>
    <w:p w14:paraId="0B786C2E" w14:textId="1323E734" w:rsidR="00994E7A" w:rsidRDefault="00FB7642" w:rsidP="00053952">
      <w:pPr>
        <w:pStyle w:val="enumlev1"/>
      </w:pPr>
      <w:r>
        <w:rPr>
          <w:rFonts w:hint="cs"/>
          <w:rtl/>
        </w:rPr>
        <w:t>-</w:t>
      </w:r>
      <w:r>
        <w:rPr>
          <w:rtl/>
        </w:rPr>
        <w:tab/>
      </w:r>
      <w:r w:rsidR="00994E7A">
        <w:rPr>
          <w:rFonts w:hint="cs"/>
          <w:rtl/>
        </w:rPr>
        <w:t>تقرير أداء عن العام 2019، يتضمن بياناً بالإنجازات والقياسات وعوامل المخاطر.</w:t>
      </w:r>
    </w:p>
    <w:p w14:paraId="25DAE07A" w14:textId="17E9B711" w:rsidR="00994E7A" w:rsidRDefault="00FB7642" w:rsidP="00053952">
      <w:pPr>
        <w:pStyle w:val="enumlev1"/>
      </w:pPr>
      <w:r>
        <w:rPr>
          <w:rFonts w:hint="cs"/>
          <w:rtl/>
        </w:rPr>
        <w:t>-</w:t>
      </w:r>
      <w:r>
        <w:rPr>
          <w:rtl/>
        </w:rPr>
        <w:tab/>
      </w:r>
      <w:r w:rsidR="00994E7A">
        <w:rPr>
          <w:rFonts w:hint="cs"/>
          <w:rtl/>
        </w:rPr>
        <w:t>بيان لعام 2021 بالنتائج الرئيسية المتوخاة والقياس ومؤشرات المخاطر الرئيسية.</w:t>
      </w:r>
    </w:p>
    <w:p w14:paraId="58E271E6" w14:textId="77777777" w:rsidR="00994E7A" w:rsidRDefault="00994E7A" w:rsidP="00994E7A">
      <w:pPr>
        <w:rPr>
          <w:rtl/>
          <w:lang w:bidi="ar-EG"/>
        </w:rPr>
      </w:pPr>
      <w:r>
        <w:rPr>
          <w:rFonts w:hint="cs"/>
          <w:rtl/>
          <w:lang w:bidi="ar-EG"/>
        </w:rPr>
        <w:t>ويقدم الجزء 3 بعض المعلومات الإضافية عن النواتج وأهداف التنمية المستدامة.</w:t>
      </w:r>
    </w:p>
    <w:p w14:paraId="02386CA2" w14:textId="77777777" w:rsidR="00994E7A" w:rsidRDefault="00994E7A" w:rsidP="00994E7A">
      <w:pPr>
        <w:rPr>
          <w:rtl/>
          <w:lang w:bidi="ar-EG"/>
        </w:rPr>
      </w:pPr>
      <w:r>
        <w:rPr>
          <w:rFonts w:hint="cs"/>
          <w:rtl/>
          <w:lang w:bidi="ar-EG"/>
        </w:rPr>
        <w:t xml:space="preserve">وبالنسبة لأهداف قطاع تنمية الاتصالات المتوقعة للفترة 2021-2024، فإنها تمثل </w:t>
      </w:r>
      <w:r>
        <w:rPr>
          <w:lang w:bidi="ar-EG"/>
        </w:rPr>
        <w:t>35,15</w:t>
      </w:r>
      <w:r>
        <w:rPr>
          <w:rFonts w:hint="cs"/>
          <w:rtl/>
          <w:lang w:bidi="ar-EG"/>
        </w:rPr>
        <w:t xml:space="preserve"> في </w:t>
      </w:r>
      <w:proofErr w:type="gramStart"/>
      <w:r>
        <w:rPr>
          <w:rFonts w:hint="cs"/>
          <w:rtl/>
          <w:lang w:bidi="ar-EG"/>
        </w:rPr>
        <w:t>المائة</w:t>
      </w:r>
      <w:proofErr w:type="gramEnd"/>
      <w:r>
        <w:rPr>
          <w:rFonts w:hint="cs"/>
          <w:rtl/>
          <w:lang w:bidi="ar-EG"/>
        </w:rPr>
        <w:t xml:space="preserve"> من إجمالي الموارد المخططة للاتحاد لهذه الفترة. </w:t>
      </w:r>
    </w:p>
    <w:p w14:paraId="49AC41CB" w14:textId="19AF2BAE" w:rsidR="00994E7A" w:rsidRPr="00645D4D" w:rsidRDefault="006E77F8" w:rsidP="00994E7A">
      <w:pPr>
        <w:rPr>
          <w:rtl/>
          <w:lang w:val="en-GB" w:bidi="ar-EG"/>
        </w:rPr>
      </w:pPr>
      <w:r>
        <w:rPr>
          <w:rFonts w:hint="cs"/>
          <w:b/>
          <w:bCs/>
          <w:rtl/>
          <w:lang w:val="en-GB" w:bidi="ar-EG"/>
        </w:rPr>
        <w:t xml:space="preserve">الهدف </w:t>
      </w:r>
      <w:r>
        <w:rPr>
          <w:b/>
          <w:bCs/>
          <w:lang w:bidi="ar-EG"/>
        </w:rPr>
        <w:t>1.</w:t>
      </w:r>
      <w:r w:rsidR="00994E7A" w:rsidRPr="00645D4D">
        <w:rPr>
          <w:b/>
          <w:bCs/>
          <w:lang w:val="en-GB" w:bidi="ar-EG"/>
        </w:rPr>
        <w:t>D</w:t>
      </w:r>
      <w:r w:rsidR="00890A78">
        <w:rPr>
          <w:rFonts w:hint="cs"/>
          <w:b/>
          <w:bCs/>
          <w:rtl/>
          <w:lang w:val="en-GB" w:bidi="ar-EG"/>
        </w:rPr>
        <w:t xml:space="preserve"> -</w:t>
      </w:r>
      <w:r w:rsidR="00994E7A" w:rsidRPr="00645D4D">
        <w:rPr>
          <w:b/>
          <w:bCs/>
          <w:rtl/>
          <w:lang w:val="en-GB" w:bidi="ar-EG"/>
        </w:rPr>
        <w:t xml:space="preserve"> التنسيق:</w:t>
      </w:r>
      <w:r w:rsidR="00994E7A" w:rsidRPr="00645D4D">
        <w:rPr>
          <w:rtl/>
          <w:lang w:val="en-GB" w:bidi="ar-EG"/>
        </w:rPr>
        <w:t xml:space="preserve"> تعزيز التعاون الدولي والاتفاق بشأن مسائل تنمية الاتصالات/تكنولوجيا المعلومات والاتصالات</w:t>
      </w:r>
      <w:r w:rsidR="005C5854">
        <w:rPr>
          <w:rFonts w:hint="cs"/>
          <w:rtl/>
          <w:lang w:val="en-GB" w:bidi="ar-EG"/>
        </w:rPr>
        <w:t>.</w:t>
      </w:r>
    </w:p>
    <w:p w14:paraId="7064D266" w14:textId="34DEFE9C" w:rsidR="00994E7A" w:rsidRPr="00645D4D" w:rsidRDefault="006E77F8" w:rsidP="00994E7A">
      <w:pPr>
        <w:rPr>
          <w:rtl/>
          <w:lang w:val="en-GB" w:bidi="ar-EG"/>
        </w:rPr>
      </w:pPr>
      <w:r>
        <w:rPr>
          <w:rFonts w:hint="cs"/>
          <w:b/>
          <w:bCs/>
          <w:rtl/>
          <w:lang w:val="en-GB" w:bidi="ar-EG"/>
        </w:rPr>
        <w:t xml:space="preserve">الهدف </w:t>
      </w:r>
      <w:r>
        <w:rPr>
          <w:b/>
          <w:bCs/>
          <w:lang w:val="en-GB" w:bidi="ar-EG"/>
        </w:rPr>
        <w:t>2.</w:t>
      </w:r>
      <w:r w:rsidR="00994E7A" w:rsidRPr="00645D4D">
        <w:rPr>
          <w:b/>
          <w:bCs/>
          <w:lang w:val="en-GB" w:bidi="ar-EG"/>
        </w:rPr>
        <w:t>D</w:t>
      </w:r>
      <w:r w:rsidR="00890A78">
        <w:rPr>
          <w:rFonts w:hint="cs"/>
          <w:b/>
          <w:bCs/>
          <w:rtl/>
          <w:lang w:val="en-GB" w:bidi="ar-EG"/>
        </w:rPr>
        <w:t xml:space="preserve"> -</w:t>
      </w:r>
      <w:r w:rsidR="00994E7A" w:rsidRPr="00645D4D">
        <w:rPr>
          <w:b/>
          <w:bCs/>
          <w:rtl/>
          <w:lang w:val="en-GB" w:bidi="ar-EG"/>
        </w:rPr>
        <w:t xml:space="preserve"> بنية تحتية حديثة وآمنة للاتصالات/تكنولوجيا المعلومات والاتصالات:</w:t>
      </w:r>
      <w:r w:rsidR="00994E7A" w:rsidRPr="00645D4D">
        <w:rPr>
          <w:rtl/>
          <w:lang w:val="en-GB" w:bidi="ar-EG"/>
        </w:rPr>
        <w:t xml:space="preserve"> تعزيز تنمية البنية التحتية والخدمات</w:t>
      </w:r>
      <w:r w:rsidR="00494249">
        <w:rPr>
          <w:rFonts w:hint="cs"/>
          <w:rtl/>
          <w:lang w:val="en-GB" w:bidi="ar-EG"/>
        </w:rPr>
        <w:t>،</w:t>
      </w:r>
      <w:r w:rsidR="00994E7A" w:rsidRPr="00645D4D">
        <w:rPr>
          <w:rtl/>
          <w:lang w:val="en-GB" w:bidi="ar-EG"/>
        </w:rPr>
        <w:t xml:space="preserve"> بما</w:t>
      </w:r>
      <w:r w:rsidR="00890A78">
        <w:rPr>
          <w:rFonts w:hint="cs"/>
          <w:rtl/>
          <w:lang w:val="en-GB" w:bidi="ar-EG"/>
        </w:rPr>
        <w:t> </w:t>
      </w:r>
      <w:r w:rsidR="00994E7A" w:rsidRPr="00645D4D">
        <w:rPr>
          <w:rtl/>
          <w:lang w:val="en-GB" w:bidi="ar-EG"/>
        </w:rPr>
        <w:t>في</w:t>
      </w:r>
      <w:r w:rsidR="00890A78">
        <w:rPr>
          <w:rFonts w:hint="cs"/>
          <w:rtl/>
          <w:lang w:val="en-GB" w:bidi="ar-EG"/>
        </w:rPr>
        <w:t> </w:t>
      </w:r>
      <w:r w:rsidR="00994E7A" w:rsidRPr="00645D4D">
        <w:rPr>
          <w:rtl/>
          <w:lang w:val="en-GB" w:bidi="ar-EG"/>
        </w:rPr>
        <w:t>ذلك بناء الثقة والأمن في استخدام الاتصالات/تكنولوجيا المعلومات والاتصالات</w:t>
      </w:r>
      <w:r w:rsidR="00494249">
        <w:rPr>
          <w:rFonts w:hint="cs"/>
          <w:rtl/>
          <w:lang w:val="en-GB" w:bidi="ar-EG"/>
        </w:rPr>
        <w:t>.</w:t>
      </w:r>
    </w:p>
    <w:p w14:paraId="66E89919" w14:textId="69DA70D9" w:rsidR="00994E7A" w:rsidRPr="00FB5391" w:rsidRDefault="006E77F8" w:rsidP="0032578C">
      <w:pPr>
        <w:keepNext/>
        <w:keepLines/>
        <w:rPr>
          <w:spacing w:val="-2"/>
          <w:rtl/>
          <w:lang w:val="en-GB" w:bidi="ar-EG"/>
        </w:rPr>
      </w:pPr>
      <w:r w:rsidRPr="00FB5391">
        <w:rPr>
          <w:rFonts w:hint="cs"/>
          <w:b/>
          <w:bCs/>
          <w:spacing w:val="-2"/>
          <w:rtl/>
          <w:lang w:val="en-GB" w:bidi="ar-EG"/>
        </w:rPr>
        <w:t xml:space="preserve">الهدف </w:t>
      </w:r>
      <w:r w:rsidRPr="00FB5391">
        <w:rPr>
          <w:b/>
          <w:bCs/>
          <w:spacing w:val="-2"/>
          <w:lang w:val="en-GB" w:bidi="ar-EG"/>
        </w:rPr>
        <w:t>3.</w:t>
      </w:r>
      <w:r w:rsidR="00994E7A" w:rsidRPr="00FB5391">
        <w:rPr>
          <w:b/>
          <w:bCs/>
          <w:spacing w:val="-2"/>
          <w:lang w:val="en-GB" w:bidi="ar-EG"/>
        </w:rPr>
        <w:t>D</w:t>
      </w:r>
      <w:r w:rsidR="00890A78" w:rsidRPr="00FB5391">
        <w:rPr>
          <w:rFonts w:hint="cs"/>
          <w:b/>
          <w:bCs/>
          <w:spacing w:val="-2"/>
          <w:rtl/>
          <w:lang w:val="en-GB" w:bidi="ar-EG"/>
        </w:rPr>
        <w:t xml:space="preserve"> -</w:t>
      </w:r>
      <w:r w:rsidR="00994E7A" w:rsidRPr="00FB5391">
        <w:rPr>
          <w:b/>
          <w:bCs/>
          <w:spacing w:val="-2"/>
          <w:rtl/>
          <w:lang w:val="en-GB" w:bidi="ar-EG"/>
        </w:rPr>
        <w:t xml:space="preserve"> بيئة تمكينية:</w:t>
      </w:r>
      <w:r w:rsidR="00994E7A" w:rsidRPr="00FB5391">
        <w:rPr>
          <w:spacing w:val="-2"/>
          <w:rtl/>
          <w:lang w:val="en-GB" w:bidi="ar-EG"/>
        </w:rPr>
        <w:t xml:space="preserve"> تعزيز بيئة تنظيمية وسياساتية مؤاتية للتنمية المستدامة للاتصالات/تكنولوجيا المعلومات والاتصالات</w:t>
      </w:r>
      <w:r w:rsidR="00494249" w:rsidRPr="00FB5391">
        <w:rPr>
          <w:rFonts w:hint="cs"/>
          <w:spacing w:val="-2"/>
          <w:rtl/>
          <w:lang w:val="en-GB" w:bidi="ar-EG"/>
        </w:rPr>
        <w:t>.</w:t>
      </w:r>
    </w:p>
    <w:p w14:paraId="044652A4" w14:textId="7C282E4A" w:rsidR="00994E7A" w:rsidRDefault="006E77F8" w:rsidP="00494249">
      <w:pPr>
        <w:spacing w:after="120"/>
        <w:rPr>
          <w:rtl/>
          <w:lang w:val="en-GB" w:bidi="ar-EG"/>
        </w:rPr>
      </w:pPr>
      <w:r>
        <w:rPr>
          <w:rFonts w:hint="cs"/>
          <w:b/>
          <w:bCs/>
          <w:rtl/>
          <w:lang w:val="en-GB" w:bidi="ar-EG"/>
        </w:rPr>
        <w:t xml:space="preserve">الهدف </w:t>
      </w:r>
      <w:r>
        <w:rPr>
          <w:b/>
          <w:bCs/>
          <w:lang w:bidi="ar-EG"/>
        </w:rPr>
        <w:t>4.</w:t>
      </w:r>
      <w:r w:rsidR="00994E7A" w:rsidRPr="00645D4D">
        <w:rPr>
          <w:b/>
          <w:bCs/>
          <w:lang w:val="en-GB" w:bidi="ar-EG"/>
        </w:rPr>
        <w:t>D</w:t>
      </w:r>
      <w:r w:rsidR="00890A78">
        <w:rPr>
          <w:rFonts w:hint="cs"/>
          <w:b/>
          <w:bCs/>
          <w:rtl/>
          <w:lang w:val="en-GB" w:bidi="ar-EG"/>
        </w:rPr>
        <w:t xml:space="preserve"> -</w:t>
      </w:r>
      <w:r w:rsidR="00994E7A" w:rsidRPr="00645D4D">
        <w:rPr>
          <w:b/>
          <w:bCs/>
          <w:rtl/>
          <w:lang w:val="en-GB" w:bidi="ar-EG"/>
        </w:rPr>
        <w:t xml:space="preserve"> مجتمع معلومات شامل:</w:t>
      </w:r>
      <w:r w:rsidR="00994E7A" w:rsidRPr="00645D4D">
        <w:rPr>
          <w:rtl/>
          <w:lang w:val="en-GB" w:bidi="ar-EG"/>
        </w:rPr>
        <w:t xml:space="preserve"> دعم تطوير واستخدام الاتصالات/تكنولوجيا المعلومات والاتصالات وتطبيقاتها لتمكين الأشخاص والمجتمعات تحقيقاً للتنمية المستدامة</w:t>
      </w:r>
      <w:r w:rsidR="00A06A5E">
        <w:rPr>
          <w:rFonts w:hint="cs"/>
          <w:rtl/>
          <w:lang w:val="en-GB" w:bidi="ar-EG"/>
        </w:rPr>
        <w:t>.</w:t>
      </w:r>
    </w:p>
    <w:tbl>
      <w:tblPr>
        <w:tblStyle w:val="TableGrid"/>
        <w:bidiVisual/>
        <w:tblW w:w="0" w:type="auto"/>
        <w:tblLook w:val="04A0" w:firstRow="1" w:lastRow="0" w:firstColumn="1" w:lastColumn="0" w:noHBand="0" w:noVBand="1"/>
      </w:tblPr>
      <w:tblGrid>
        <w:gridCol w:w="9629"/>
      </w:tblGrid>
      <w:tr w:rsidR="00A06A5E" w14:paraId="1B6B22BF" w14:textId="77777777" w:rsidTr="00A06A5E">
        <w:tc>
          <w:tcPr>
            <w:tcW w:w="9629" w:type="dxa"/>
          </w:tcPr>
          <w:p w14:paraId="506B9BAF" w14:textId="77777777" w:rsidR="003073CC" w:rsidRDefault="00A06A5E" w:rsidP="00494249">
            <w:pPr>
              <w:spacing w:after="120"/>
              <w:rPr>
                <w:rtl/>
                <w:lang w:val="en-GB" w:bidi="ar-EG"/>
              </w:rPr>
            </w:pPr>
            <w:r>
              <w:rPr>
                <w:rFonts w:hint="cs"/>
                <w:rtl/>
                <w:lang w:val="en-GB" w:bidi="ar-EG"/>
              </w:rPr>
              <w:t>أحاط الفريق الاستشاري لتنمية الاتصالات علماً بمشروع الخطة التشغيلية للفترة 2021-2024 بنسقها الجديد وصادق على محتواها. ووافق مكتب تنمية الاتصالات على تقديم معلومات بشأن تقييم المخاطر كي تدرج في خطة عام 2021.</w:t>
            </w:r>
          </w:p>
          <w:p w14:paraId="3AE5C2B3" w14:textId="0DECCC70" w:rsidR="00A06A5E" w:rsidRDefault="00A06A5E" w:rsidP="00494249">
            <w:pPr>
              <w:spacing w:after="120"/>
              <w:rPr>
                <w:rtl/>
                <w:lang w:val="en-GB" w:bidi="ar-EG"/>
              </w:rPr>
            </w:pPr>
            <w:r>
              <w:rPr>
                <w:rFonts w:hint="cs"/>
                <w:rtl/>
                <w:lang w:val="en-GB" w:bidi="ar-EG"/>
              </w:rPr>
              <w:t>واستقبل مكتب تنمية الاتصالات التعليقات بصدر رحب ووافق على إضافة المزيد من المراجع والتفاصيل في خطة عام 2021.</w:t>
            </w:r>
          </w:p>
        </w:tc>
      </w:tr>
    </w:tbl>
    <w:p w14:paraId="72B08598" w14:textId="36090B92" w:rsidR="00994E7A" w:rsidRPr="00A06A5E" w:rsidRDefault="00994E7A" w:rsidP="00994E7A">
      <w:pPr>
        <w:rPr>
          <w:spacing w:val="-2"/>
          <w:rtl/>
          <w:lang w:bidi="ar-EG"/>
        </w:rPr>
      </w:pPr>
      <w:r w:rsidRPr="00A06A5E">
        <w:rPr>
          <w:rFonts w:hint="cs"/>
          <w:spacing w:val="-2"/>
          <w:rtl/>
          <w:lang w:val="en-GB" w:bidi="ar-EG"/>
        </w:rPr>
        <w:t xml:space="preserve">ولفتت </w:t>
      </w:r>
      <w:r w:rsidRPr="00A06A5E">
        <w:rPr>
          <w:rFonts w:hint="cs"/>
          <w:b/>
          <w:bCs/>
          <w:spacing w:val="-2"/>
          <w:rtl/>
          <w:lang w:val="en-GB" w:bidi="ar-EG"/>
        </w:rPr>
        <w:t>جمهورية غينيا</w:t>
      </w:r>
      <w:r w:rsidRPr="00A06A5E">
        <w:rPr>
          <w:rFonts w:hint="cs"/>
          <w:spacing w:val="-2"/>
          <w:rtl/>
          <w:lang w:val="en-GB" w:bidi="ar-EG"/>
        </w:rPr>
        <w:t xml:space="preserve"> الانتباه في </w:t>
      </w:r>
      <w:hyperlink r:id="rId16" w:history="1">
        <w:r w:rsidRPr="00A06A5E">
          <w:rPr>
            <w:rStyle w:val="Hyperlink"/>
            <w:rFonts w:hint="cs"/>
            <w:spacing w:val="-2"/>
            <w:rtl/>
            <w:lang w:val="en-GB" w:bidi="ar-EG"/>
          </w:rPr>
          <w:t xml:space="preserve">الوثيقة </w:t>
        </w:r>
        <w:r w:rsidRPr="00A06A5E">
          <w:rPr>
            <w:rStyle w:val="Hyperlink"/>
            <w:spacing w:val="-2"/>
            <w:lang w:bidi="ar-EG"/>
          </w:rPr>
          <w:t>17</w:t>
        </w:r>
      </w:hyperlink>
      <w:r w:rsidRPr="00A06A5E">
        <w:rPr>
          <w:rFonts w:hint="cs"/>
          <w:spacing w:val="-2"/>
          <w:rtl/>
          <w:lang w:bidi="ar-EG"/>
        </w:rPr>
        <w:t xml:space="preserve"> إلى تقديم المساعدة للبلدان النامية. وعند تنفيذ الخطتين الاستراتيجية والتشغيلية لقطاع تنمية الاتصالات من خلال القرارات التي اعتمدها المؤتمر </w:t>
      </w:r>
      <w:r w:rsidRPr="00A06A5E">
        <w:rPr>
          <w:spacing w:val="-2"/>
          <w:lang w:bidi="ar-EG"/>
        </w:rPr>
        <w:t>WTDC-17</w:t>
      </w:r>
      <w:r w:rsidRPr="00A06A5E">
        <w:rPr>
          <w:rFonts w:hint="cs"/>
          <w:spacing w:val="-2"/>
          <w:rtl/>
          <w:lang w:bidi="ar-EG"/>
        </w:rPr>
        <w:t>، دعت غينيا إلى إعداد برنامج خاص وملموس لصالح البلدان النامية، خاصة</w:t>
      </w:r>
      <w:r w:rsidR="00C7542B">
        <w:rPr>
          <w:rFonts w:hint="cs"/>
          <w:spacing w:val="-2"/>
          <w:rtl/>
          <w:lang w:bidi="ar-EG"/>
        </w:rPr>
        <w:t>ً</w:t>
      </w:r>
      <w:r w:rsidRPr="00A06A5E">
        <w:rPr>
          <w:rFonts w:hint="cs"/>
          <w:spacing w:val="-2"/>
          <w:rtl/>
          <w:lang w:bidi="ar-EG"/>
        </w:rPr>
        <w:t xml:space="preserve"> </w:t>
      </w:r>
      <w:r w:rsidRPr="00A06A5E">
        <w:rPr>
          <w:spacing w:val="-2"/>
          <w:rtl/>
          <w:lang w:bidi="ar-EG"/>
        </w:rPr>
        <w:t>أقل البلدان نمواً (</w:t>
      </w:r>
      <w:r w:rsidRPr="00A06A5E">
        <w:rPr>
          <w:spacing w:val="-2"/>
          <w:lang w:bidi="ar-EG"/>
        </w:rPr>
        <w:t>LDC</w:t>
      </w:r>
      <w:r w:rsidRPr="00A06A5E">
        <w:rPr>
          <w:spacing w:val="-2"/>
          <w:rtl/>
          <w:lang w:bidi="ar-EG"/>
        </w:rPr>
        <w:t>) والبلدان النامية غير الساحلية (</w:t>
      </w:r>
      <w:r w:rsidRPr="00A06A5E">
        <w:rPr>
          <w:spacing w:val="-2"/>
          <w:lang w:bidi="ar-EG"/>
        </w:rPr>
        <w:t>LLDC</w:t>
      </w:r>
      <w:r w:rsidRPr="00A06A5E">
        <w:rPr>
          <w:spacing w:val="-2"/>
          <w:rtl/>
          <w:lang w:bidi="ar-EG"/>
        </w:rPr>
        <w:t>) والدول الجزرية الصغيرة النامية (</w:t>
      </w:r>
      <w:r w:rsidRPr="00A06A5E">
        <w:rPr>
          <w:spacing w:val="-2"/>
          <w:lang w:bidi="ar-EG"/>
        </w:rPr>
        <w:t>SIDS</w:t>
      </w:r>
      <w:r w:rsidRPr="00A06A5E">
        <w:rPr>
          <w:spacing w:val="-2"/>
          <w:rtl/>
          <w:lang w:bidi="ar-EG"/>
        </w:rPr>
        <w:t>).</w:t>
      </w:r>
    </w:p>
    <w:p w14:paraId="79020490" w14:textId="467C51FB" w:rsidR="00994E7A" w:rsidRDefault="00994E7A" w:rsidP="00994E7A">
      <w:pPr>
        <w:rPr>
          <w:rtl/>
          <w:lang w:val="en-GB" w:bidi="ar-EG"/>
        </w:rPr>
      </w:pPr>
      <w:r>
        <w:rPr>
          <w:rFonts w:hint="cs"/>
          <w:rtl/>
          <w:lang w:val="en-GB" w:bidi="ar-EG"/>
        </w:rPr>
        <w:lastRenderedPageBreak/>
        <w:t>ويمكن لهذا البرنامج أن يشمل وضع خارطة لتنفيذ القرارات ذات الصلة بهذه الفئات من البلدان، ومساعدة الدول الأعضاء المعنية في وضع خرائط طريق وسياسات لتطوير البنى التحتية للاتصالات/تكنولوجيا المعلومات والاتصالات، بما في ذلك الانتقال من الإذاعة التماثلية إلى الإذاعة الرقمية وتنظيم ورش عمل وحلقات دراسية مناسبة لتعزيز بناء القدرات فيها، وتيسير الوصول إلى مؤسسات التمويل من أجل تسهيل التنفيذ.</w:t>
      </w:r>
    </w:p>
    <w:p w14:paraId="5D75FB53" w14:textId="75905683" w:rsidR="00994E7A" w:rsidRDefault="00994E7A" w:rsidP="00C7542B">
      <w:pPr>
        <w:spacing w:after="120"/>
        <w:rPr>
          <w:rtl/>
          <w:lang w:val="en-GB"/>
        </w:rPr>
      </w:pPr>
      <w:r>
        <w:rPr>
          <w:rFonts w:hint="cs"/>
          <w:rtl/>
          <w:lang w:val="en-GB" w:bidi="ar-EG"/>
        </w:rPr>
        <w:t xml:space="preserve">وتدعو المساهمة المقدمة من </w:t>
      </w:r>
      <w:r w:rsidRPr="005245CA">
        <w:rPr>
          <w:rFonts w:hint="cs"/>
          <w:b/>
          <w:bCs/>
          <w:rtl/>
          <w:lang w:val="en-GB" w:bidi="ar-EG"/>
        </w:rPr>
        <w:t>المملكة المتحدة</w:t>
      </w:r>
      <w:r>
        <w:rPr>
          <w:rFonts w:hint="cs"/>
          <w:rtl/>
          <w:lang w:val="en-GB" w:bidi="ar-EG"/>
        </w:rPr>
        <w:t xml:space="preserve"> والواردة في </w:t>
      </w:r>
      <w:hyperlink r:id="rId17" w:history="1">
        <w:r w:rsidRPr="002E480B">
          <w:rPr>
            <w:rStyle w:val="Hyperlink"/>
            <w:rFonts w:hint="cs"/>
            <w:rtl/>
            <w:lang w:val="en-GB" w:bidi="ar-EG"/>
          </w:rPr>
          <w:t xml:space="preserve">الوثيقة </w:t>
        </w:r>
        <w:r w:rsidRPr="002E480B">
          <w:rPr>
            <w:rStyle w:val="Hyperlink"/>
            <w:lang w:bidi="ar-EG"/>
          </w:rPr>
          <w:t>30</w:t>
        </w:r>
      </w:hyperlink>
      <w:r>
        <w:rPr>
          <w:rFonts w:hint="cs"/>
          <w:rtl/>
          <w:lang w:bidi="ar-EG"/>
        </w:rPr>
        <w:t xml:space="preserve"> مكتب تنمية الاتصالات إلى زيادة قيمة المنتجات الإحصائية للاتحاد بتوفير مزيد من التحديد فيما يتعلق بالتحديات التي تواجهها </w:t>
      </w:r>
      <w:r w:rsidRPr="00C712A9">
        <w:rPr>
          <w:rtl/>
          <w:lang w:bidi="ar-EG"/>
        </w:rPr>
        <w:t>البلدان النامية غير الساحلية والدول الجزرية الصغيرة النامية</w:t>
      </w:r>
      <w:r>
        <w:rPr>
          <w:rFonts w:hint="cs"/>
          <w:rtl/>
          <w:lang w:bidi="ar-EG"/>
        </w:rPr>
        <w:t>، كي يتسنى للاتحاد فهم المشكلات التي تواجهها هاتان المجموعتان من البلدان ومساعدتها في وضع ن</w:t>
      </w:r>
      <w:r w:rsidR="002144D6">
        <w:rPr>
          <w:rFonts w:hint="cs"/>
          <w:rtl/>
          <w:lang w:bidi="ar-EG"/>
        </w:rPr>
        <w:t>ُ</w:t>
      </w:r>
      <w:r>
        <w:rPr>
          <w:rFonts w:hint="cs"/>
          <w:rtl/>
          <w:lang w:bidi="ar-EG"/>
        </w:rPr>
        <w:t>ه</w:t>
      </w:r>
      <w:r w:rsidR="002144D6">
        <w:rPr>
          <w:rFonts w:hint="cs"/>
          <w:rtl/>
          <w:lang w:bidi="ar-EG"/>
        </w:rPr>
        <w:t>ُ</w:t>
      </w:r>
      <w:r>
        <w:rPr>
          <w:rFonts w:hint="cs"/>
          <w:rtl/>
          <w:lang w:bidi="ar-EG"/>
        </w:rPr>
        <w:t xml:space="preserve">ج أكثر فعالية وملاءمة للنهوض بتوفير توصيلية ميسورة التكلفة. وعند إعداد هذا المقترح، تحيل المملكة المتحدة إلى </w:t>
      </w:r>
      <w:r>
        <w:rPr>
          <w:rFonts w:hint="cs"/>
          <w:rtl/>
          <w:lang w:val="en-GB" w:bidi="ar-SY"/>
        </w:rPr>
        <w:t>القرار</w:t>
      </w:r>
      <w:r w:rsidR="00707BD8">
        <w:rPr>
          <w:rFonts w:hint="eastAsia"/>
          <w:rtl/>
          <w:lang w:val="en-GB" w:bidi="ar-SY"/>
        </w:rPr>
        <w:t> </w:t>
      </w:r>
      <w:r w:rsidRPr="00645D4D">
        <w:rPr>
          <w:lang w:val="en-GB" w:bidi="ar-EG"/>
        </w:rPr>
        <w:t>131</w:t>
      </w:r>
      <w:r w:rsidRPr="00645D4D">
        <w:rPr>
          <w:rFonts w:hint="cs"/>
          <w:rtl/>
          <w:lang w:val="en-GB"/>
        </w:rPr>
        <w:t xml:space="preserve"> (المراجَع في</w:t>
      </w:r>
      <w:r w:rsidRPr="00645D4D">
        <w:rPr>
          <w:rFonts w:hint="eastAsia"/>
          <w:rtl/>
          <w:lang w:val="en-GB"/>
        </w:rPr>
        <w:t> </w:t>
      </w:r>
      <w:r w:rsidRPr="00645D4D">
        <w:rPr>
          <w:rFonts w:hint="cs"/>
          <w:rtl/>
          <w:lang w:val="en-GB"/>
        </w:rPr>
        <w:t>دبي،</w:t>
      </w:r>
      <w:r w:rsidRPr="00645D4D">
        <w:rPr>
          <w:rFonts w:hint="eastAsia"/>
          <w:rtl/>
          <w:lang w:val="en-GB"/>
        </w:rPr>
        <w:t> </w:t>
      </w:r>
      <w:r w:rsidRPr="00645D4D">
        <w:rPr>
          <w:lang w:val="en-GB" w:bidi="ar-EG"/>
        </w:rPr>
        <w:t>2018</w:t>
      </w:r>
      <w:r w:rsidRPr="00645D4D">
        <w:rPr>
          <w:rFonts w:hint="cs"/>
          <w:rtl/>
          <w:lang w:val="en-GB"/>
        </w:rPr>
        <w:t>)</w:t>
      </w:r>
      <w:r>
        <w:rPr>
          <w:rFonts w:hint="cs"/>
          <w:rtl/>
          <w:lang w:val="en-GB"/>
        </w:rPr>
        <w:t xml:space="preserve"> لمؤتمر المندوبين المفوضين</w:t>
      </w:r>
      <w:r w:rsidRPr="00645D4D">
        <w:rPr>
          <w:rFonts w:hint="cs"/>
          <w:rtl/>
          <w:lang w:val="en-GB"/>
        </w:rPr>
        <w:t xml:space="preserve">، بشأن </w:t>
      </w:r>
      <w:r w:rsidRPr="00645D4D">
        <w:rPr>
          <w:rtl/>
          <w:lang w:val="en-GB"/>
        </w:rPr>
        <w:t>قياس تكنولوجيا المعلومات والاتصالات لبناء مجتمع معلومات جامع وشامل للجميع</w:t>
      </w:r>
      <w:r>
        <w:rPr>
          <w:rFonts w:hint="cs"/>
          <w:rtl/>
          <w:lang w:val="en-GB"/>
        </w:rPr>
        <w:t xml:space="preserve">؛ </w:t>
      </w:r>
      <w:r w:rsidRPr="00645D4D">
        <w:rPr>
          <w:rFonts w:hint="cs"/>
          <w:rtl/>
          <w:lang w:val="en-GB"/>
        </w:rPr>
        <w:t>والقرار</w:t>
      </w:r>
      <w:r w:rsidRPr="00645D4D">
        <w:rPr>
          <w:rFonts w:hint="eastAsia"/>
          <w:rtl/>
          <w:lang w:val="en-GB"/>
        </w:rPr>
        <w:t> </w:t>
      </w:r>
      <w:r w:rsidRPr="00645D4D">
        <w:rPr>
          <w:lang w:val="en-GB" w:bidi="ar-EG"/>
        </w:rPr>
        <w:t>23</w:t>
      </w:r>
      <w:r w:rsidRPr="00645D4D">
        <w:rPr>
          <w:rFonts w:hint="eastAsia"/>
          <w:rtl/>
          <w:lang w:val="en-GB"/>
        </w:rPr>
        <w:t> </w:t>
      </w:r>
      <w:r w:rsidRPr="00645D4D">
        <w:rPr>
          <w:rFonts w:hint="cs"/>
          <w:rtl/>
          <w:lang w:val="en-GB"/>
        </w:rPr>
        <w:t xml:space="preserve">(المراجَع في بوينس آيرس، </w:t>
      </w:r>
      <w:r w:rsidRPr="00645D4D">
        <w:rPr>
          <w:lang w:val="en-GB" w:bidi="ar-EG"/>
        </w:rPr>
        <w:t>2017</w:t>
      </w:r>
      <w:r w:rsidRPr="00645D4D">
        <w:rPr>
          <w:rFonts w:hint="cs"/>
          <w:rtl/>
          <w:lang w:val="en-GB"/>
        </w:rPr>
        <w:t xml:space="preserve">) </w:t>
      </w:r>
      <w:r>
        <w:rPr>
          <w:rFonts w:hint="cs"/>
          <w:rtl/>
          <w:lang w:val="en-GB"/>
        </w:rPr>
        <w:t xml:space="preserve">للمؤتمر العالمي لتنمية الاتصالات، </w:t>
      </w:r>
      <w:r w:rsidRPr="00645D4D">
        <w:rPr>
          <w:rFonts w:hint="cs"/>
          <w:rtl/>
          <w:lang w:val="en-GB"/>
        </w:rPr>
        <w:t>بشأن النفاذ</w:t>
      </w:r>
      <w:r w:rsidRPr="00645D4D">
        <w:rPr>
          <w:rtl/>
          <w:lang w:val="en-GB"/>
        </w:rPr>
        <w:t xml:space="preserve"> إلى شبكة الإنترنت وتوفرها في البلدان النامية ومبادئ تحديد رسوم التوصيل الدولي للإنترنت؛</w:t>
      </w:r>
      <w:r w:rsidRPr="00645D4D">
        <w:rPr>
          <w:rFonts w:hint="cs"/>
          <w:rtl/>
          <w:lang w:val="en-GB"/>
        </w:rPr>
        <w:t xml:space="preserve"> والقرار </w:t>
      </w:r>
      <w:r w:rsidRPr="00645D4D">
        <w:rPr>
          <w:lang w:val="en-GB" w:bidi="ar-EG"/>
        </w:rPr>
        <w:t>16</w:t>
      </w:r>
      <w:r w:rsidRPr="00645D4D">
        <w:rPr>
          <w:rFonts w:hint="cs"/>
          <w:rtl/>
          <w:lang w:val="en-GB"/>
        </w:rPr>
        <w:t xml:space="preserve"> (المراجَع في بوينس آيرس، </w:t>
      </w:r>
      <w:r w:rsidRPr="00645D4D">
        <w:rPr>
          <w:lang w:val="en-GB" w:bidi="ar-EG"/>
        </w:rPr>
        <w:t>2017</w:t>
      </w:r>
      <w:r w:rsidRPr="00645D4D">
        <w:rPr>
          <w:rFonts w:hint="cs"/>
          <w:rtl/>
          <w:lang w:val="en-GB"/>
        </w:rPr>
        <w:t>) بشأن التدابير و</w:t>
      </w:r>
      <w:r w:rsidRPr="00645D4D">
        <w:rPr>
          <w:rtl/>
          <w:lang w:val="en-GB"/>
        </w:rPr>
        <w:t>الإجراءات الخاصة لصالح أقل البلدان نمواً والدول الجزرية الصغيرة النامية والبلدان النامية غير الساحلية والبلدان التي تمر اقتصاداتها بمرحلة انتقالية</w:t>
      </w:r>
      <w:r w:rsidRPr="00645D4D">
        <w:rPr>
          <w:rFonts w:hint="cs"/>
          <w:rtl/>
          <w:lang w:val="en-GB"/>
        </w:rPr>
        <w:t>.</w:t>
      </w:r>
    </w:p>
    <w:tbl>
      <w:tblPr>
        <w:tblStyle w:val="TableGrid"/>
        <w:bidiVisual/>
        <w:tblW w:w="0" w:type="auto"/>
        <w:tblLook w:val="04A0" w:firstRow="1" w:lastRow="0" w:firstColumn="1" w:lastColumn="0" w:noHBand="0" w:noVBand="1"/>
      </w:tblPr>
      <w:tblGrid>
        <w:gridCol w:w="9629"/>
      </w:tblGrid>
      <w:tr w:rsidR="00707BD8" w14:paraId="5BE3BE91" w14:textId="77777777" w:rsidTr="00707BD8">
        <w:tc>
          <w:tcPr>
            <w:tcW w:w="9629" w:type="dxa"/>
          </w:tcPr>
          <w:p w14:paraId="2F43ECE4" w14:textId="46FEE455" w:rsidR="00707BD8" w:rsidRDefault="00707BD8" w:rsidP="00C7542B">
            <w:pPr>
              <w:spacing w:after="120"/>
              <w:rPr>
                <w:rtl/>
                <w:lang w:bidi="ar-EG"/>
              </w:rPr>
            </w:pPr>
            <w:r>
              <w:rPr>
                <w:rFonts w:hint="cs"/>
                <w:rtl/>
                <w:lang w:val="en-GB" w:bidi="ar-EG"/>
              </w:rPr>
              <w:t xml:space="preserve">لاقى هذا المقترح استحساناً من المشاركين في الفريق الاستشاري لتنمية الاتصالات. وأقر </w:t>
            </w:r>
            <w:r w:rsidRPr="005245CA">
              <w:rPr>
                <w:rtl/>
                <w:lang w:val="en-GB" w:bidi="ar-EG"/>
              </w:rPr>
              <w:t>الفريق الاستشاري لتنمية الاتصالات</w:t>
            </w:r>
            <w:r>
              <w:rPr>
                <w:rFonts w:hint="cs"/>
                <w:rtl/>
                <w:lang w:val="en-GB" w:bidi="ar-EG"/>
              </w:rPr>
              <w:t xml:space="preserve"> أيضاً بضرورة توفير الاتحاد لمعلومات دقيقة يسهل النفاذ إليها، وثم</w:t>
            </w:r>
            <w:r w:rsidR="009204FB">
              <w:rPr>
                <w:rFonts w:hint="cs"/>
                <w:rtl/>
                <w:lang w:val="en-GB" w:bidi="ar-EG"/>
              </w:rPr>
              <w:t>ّ</w:t>
            </w:r>
            <w:r>
              <w:rPr>
                <w:rFonts w:hint="cs"/>
                <w:rtl/>
                <w:lang w:val="en-GB" w:bidi="ar-EG"/>
              </w:rPr>
              <w:t>ن ابتكارات مكتب تنمية الاتصالات من أجل تحسين استعمال هذه المعلومات والنفاذ إليها، والحفاظ على سمعته الممتدة الأجل في مجال الإحصاءات المتعلقة بالاتصالات.</w:t>
            </w:r>
          </w:p>
        </w:tc>
      </w:tr>
    </w:tbl>
    <w:p w14:paraId="79E0C3A0" w14:textId="5C7AB85E" w:rsidR="00994E7A" w:rsidRPr="00A459D5" w:rsidRDefault="0044594B" w:rsidP="00994E7A">
      <w:pPr>
        <w:rPr>
          <w:rtl/>
          <w:lang w:bidi="ar-EG"/>
        </w:rPr>
      </w:pPr>
      <w:hyperlink r:id="rId18" w:history="1">
        <w:r w:rsidR="00994E7A" w:rsidRPr="00754769">
          <w:rPr>
            <w:rStyle w:val="Hyperlink"/>
            <w:rFonts w:hint="cs"/>
            <w:rtl/>
            <w:lang w:val="en-GB" w:bidi="ar-EG"/>
          </w:rPr>
          <w:t xml:space="preserve">الوثيقة </w:t>
        </w:r>
        <w:r w:rsidR="00994E7A" w:rsidRPr="00754769">
          <w:rPr>
            <w:rStyle w:val="Hyperlink"/>
            <w:lang w:bidi="ar-EG"/>
          </w:rPr>
          <w:t>31</w:t>
        </w:r>
      </w:hyperlink>
      <w:r w:rsidR="00994E7A">
        <w:rPr>
          <w:rFonts w:hint="cs"/>
          <w:rtl/>
          <w:lang w:bidi="ar-EG"/>
        </w:rPr>
        <w:t xml:space="preserve">: الوثيقة المقدمة من </w:t>
      </w:r>
      <w:r w:rsidR="00994E7A" w:rsidRPr="007503F9">
        <w:rPr>
          <w:rFonts w:hint="cs"/>
          <w:b/>
          <w:bCs/>
          <w:rtl/>
          <w:lang w:bidi="ar-EG"/>
        </w:rPr>
        <w:t>المملكة المتحدة</w:t>
      </w:r>
      <w:r w:rsidR="00994E7A">
        <w:rPr>
          <w:rFonts w:hint="cs"/>
          <w:rtl/>
          <w:lang w:bidi="ar-EG"/>
        </w:rPr>
        <w:t xml:space="preserve"> لتحسين النفاذ إلى موارد الاتحاد المتعلقة بالفجوة الرقمية، تقترح أن يطلب الفريق الاستشاري لتنمية الاتصالات من مكتب تنمية الاتصالات اتخاذ مجموعة من الإجراءات ليتولى منصب القيادة فيما</w:t>
      </w:r>
      <w:r w:rsidR="00754769">
        <w:rPr>
          <w:rFonts w:hint="eastAsia"/>
          <w:rtl/>
          <w:lang w:bidi="ar-EG"/>
        </w:rPr>
        <w:t> </w:t>
      </w:r>
      <w:r w:rsidR="00994E7A">
        <w:rPr>
          <w:rFonts w:hint="cs"/>
          <w:rtl/>
          <w:lang w:bidi="ar-EG"/>
        </w:rPr>
        <w:t xml:space="preserve">يتعلق بتطوير موارد لتحسين تجميع بيانات الاتحاد وعرضها، بتوفير أفضل الممارسات المواضيعية الأكثر قابلية للنفاذ وبرامج بناء القدرات التنظيمية والسياساتية ومخرجاتها وتوصياتها والأبحاث التي يقوم الاتحاد بتطويره، وغيرها من موارد الاتحاد الأخرى المتعلقة بسد الفجوة الرقمية. </w:t>
      </w:r>
    </w:p>
    <w:p w14:paraId="3EBDCC62" w14:textId="30A06E7F" w:rsidR="00994E7A" w:rsidRPr="003F5FBF" w:rsidRDefault="00994E7A" w:rsidP="00C41F3D">
      <w:pPr>
        <w:spacing w:after="120"/>
        <w:rPr>
          <w:spacing w:val="-2"/>
          <w:rtl/>
          <w:lang w:bidi="ar-EG"/>
        </w:rPr>
      </w:pPr>
      <w:r w:rsidRPr="003F5FBF">
        <w:rPr>
          <w:rFonts w:hint="cs"/>
          <w:spacing w:val="-2"/>
          <w:rtl/>
          <w:lang w:val="en-GB" w:bidi="ar-EG"/>
        </w:rPr>
        <w:t xml:space="preserve">ويقترح أن تكون الموارد المطورة مفيدة لأصحاب المصلحة، </w:t>
      </w:r>
      <w:r w:rsidR="00EC21BE" w:rsidRPr="003F5FBF">
        <w:rPr>
          <w:rFonts w:hint="cs"/>
          <w:spacing w:val="-2"/>
          <w:rtl/>
          <w:lang w:val="en-GB" w:bidi="ar-EG"/>
        </w:rPr>
        <w:t>لا سيما</w:t>
      </w:r>
      <w:r w:rsidRPr="003F5FBF">
        <w:rPr>
          <w:rFonts w:hint="cs"/>
          <w:spacing w:val="-2"/>
          <w:rtl/>
          <w:lang w:val="en-GB" w:bidi="ar-EG"/>
        </w:rPr>
        <w:t xml:space="preserve"> فيما يتعلق بالخيارات السياساتية لتشجيع النفاذ إلى خدمات اتصالات ميسورة التكلفة. ومن شأن وجود هذه المجموعة الفريدة والقيمة من المعلومات التنظيمية أن يساعد على توفير نطاق عريض أكثر ميسورية من حيث التكلفة من أجل تقليص الفجوة الرقمية وتحسين التوصيلية الأساسية، وقد بينت جائحة فيروس كورونا</w:t>
      </w:r>
      <w:r w:rsidR="00781FF1" w:rsidRPr="003F5FBF">
        <w:rPr>
          <w:rFonts w:hint="cs"/>
          <w:spacing w:val="-2"/>
          <w:rtl/>
          <w:lang w:val="en-GB" w:bidi="ar-EG"/>
        </w:rPr>
        <w:t xml:space="preserve"> المستجد</w:t>
      </w:r>
      <w:r w:rsidRPr="003F5FBF">
        <w:rPr>
          <w:rFonts w:hint="cs"/>
          <w:spacing w:val="-2"/>
          <w:rtl/>
          <w:lang w:val="en-GB" w:bidi="ar-EG"/>
        </w:rPr>
        <w:t xml:space="preserve"> </w:t>
      </w:r>
      <w:r w:rsidRPr="003F5FBF">
        <w:rPr>
          <w:spacing w:val="-2"/>
          <w:lang w:bidi="ar-EG"/>
        </w:rPr>
        <w:t>(COVID-19)</w:t>
      </w:r>
      <w:r w:rsidRPr="003F5FBF">
        <w:rPr>
          <w:rFonts w:hint="cs"/>
          <w:spacing w:val="-2"/>
          <w:rtl/>
          <w:lang w:bidi="ar-EG"/>
        </w:rPr>
        <w:t xml:space="preserve"> ماذا يعني النفاذ إلى الخدمات الرقمية للجميع باستثناء هؤلاء المحرومين منها. وحقيقة أن هذه المواد توزع عبر المواقع الإلكترونية للاتحاد وقطاعاته يمكن أن يصعب من النفاذ إليها، وهو ما يمكن تحسينه من خلال دمجها في</w:t>
      </w:r>
      <w:r w:rsidR="0053446D" w:rsidRPr="003F5FBF">
        <w:rPr>
          <w:rFonts w:hint="eastAsia"/>
          <w:spacing w:val="-2"/>
          <w:rtl/>
          <w:lang w:bidi="ar-EG"/>
        </w:rPr>
        <w:t> </w:t>
      </w:r>
      <w:r w:rsidRPr="003F5FBF">
        <w:rPr>
          <w:rFonts w:hint="cs"/>
          <w:spacing w:val="-2"/>
          <w:rtl/>
          <w:lang w:bidi="ar-EG"/>
        </w:rPr>
        <w:t>سياق معلومات أخرى. والهدف من هذه المساهمة هو زيادة قابلية النفاذ إلى هذه المجموعة عالمية الطابع من المواد.</w:t>
      </w:r>
    </w:p>
    <w:tbl>
      <w:tblPr>
        <w:tblStyle w:val="TableGrid"/>
        <w:bidiVisual/>
        <w:tblW w:w="0" w:type="auto"/>
        <w:tblLook w:val="04A0" w:firstRow="1" w:lastRow="0" w:firstColumn="1" w:lastColumn="0" w:noHBand="0" w:noVBand="1"/>
      </w:tblPr>
      <w:tblGrid>
        <w:gridCol w:w="9629"/>
      </w:tblGrid>
      <w:tr w:rsidR="0053446D" w14:paraId="0A1C16F9" w14:textId="77777777" w:rsidTr="0053446D">
        <w:tc>
          <w:tcPr>
            <w:tcW w:w="9629" w:type="dxa"/>
          </w:tcPr>
          <w:p w14:paraId="7BEB39FA" w14:textId="00B1D84D" w:rsidR="0053446D" w:rsidRDefault="0053446D" w:rsidP="00C41F3D">
            <w:pPr>
              <w:spacing w:after="120"/>
              <w:rPr>
                <w:rtl/>
                <w:lang w:bidi="ar-EG"/>
              </w:rPr>
            </w:pPr>
            <w:r>
              <w:rPr>
                <w:rFonts w:hint="cs"/>
                <w:rtl/>
                <w:lang w:val="en-GB" w:bidi="ar-EG"/>
              </w:rPr>
              <w:t xml:space="preserve">أحاط </w:t>
            </w:r>
            <w:r w:rsidRPr="009D478C">
              <w:rPr>
                <w:rtl/>
                <w:lang w:val="en-GB" w:bidi="ar-EG"/>
              </w:rPr>
              <w:t>الفريق الاستشاري لتنمية الاتصالات</w:t>
            </w:r>
            <w:r>
              <w:rPr>
                <w:rFonts w:hint="cs"/>
                <w:rtl/>
                <w:lang w:val="en-GB" w:bidi="ar-EG"/>
              </w:rPr>
              <w:t xml:space="preserve"> علماً بالوثيقة بمزيد من الاهتمام والتقدير، مقراً بضرورة التأكيد على أهمية جعل المعلومات وأفضل الممارسات المتعلقة بسد الفجوة الرقمية أكثر قابلية للنفاذ وأكثر سياقية وفائدة، ومشدداً على ضرورة تعزيز تهيئة بيئة تمكينية لسد الفجوة الرقمية، مع جمع جميع المواد ذات الصلة، بما في ذلك المواد المتاحة من المنظمات الإقليمية والمواد المتعلقة بالسياسة العامة والتنظيم، وكذلك ببناء القدرات.</w:t>
            </w:r>
          </w:p>
        </w:tc>
      </w:tr>
    </w:tbl>
    <w:p w14:paraId="1FF07EEB" w14:textId="0B4CEBEA" w:rsidR="00994E7A" w:rsidRDefault="0044594B" w:rsidP="00DF1BD7">
      <w:pPr>
        <w:keepNext/>
        <w:keepLines/>
        <w:rPr>
          <w:rtl/>
          <w:lang w:val="en-GB"/>
        </w:rPr>
      </w:pPr>
      <w:hyperlink r:id="rId19" w:history="1">
        <w:r w:rsidR="00994E7A" w:rsidRPr="006628A7">
          <w:rPr>
            <w:rStyle w:val="Hyperlink"/>
            <w:rFonts w:hint="cs"/>
            <w:rtl/>
            <w:lang w:val="en-GB" w:bidi="ar-EG"/>
          </w:rPr>
          <w:t xml:space="preserve">الوثيقة </w:t>
        </w:r>
        <w:r w:rsidR="007456FE">
          <w:rPr>
            <w:rStyle w:val="Hyperlink"/>
            <w:lang w:val="en-GB" w:bidi="ar-EG"/>
          </w:rPr>
          <w:t>32</w:t>
        </w:r>
      </w:hyperlink>
      <w:r w:rsidR="00994E7A" w:rsidRPr="006628A7">
        <w:rPr>
          <w:rFonts w:hint="cs"/>
          <w:rtl/>
          <w:lang w:val="en-GB" w:bidi="ar-EG"/>
        </w:rPr>
        <w:t xml:space="preserve">: المساهمة المقدمة من </w:t>
      </w:r>
      <w:r w:rsidR="00994E7A" w:rsidRPr="006628A7">
        <w:rPr>
          <w:rFonts w:hint="cs"/>
          <w:b/>
          <w:bCs/>
          <w:rtl/>
          <w:lang w:val="en-GB" w:bidi="ar-EG"/>
        </w:rPr>
        <w:t xml:space="preserve">كوبا </w:t>
      </w:r>
      <w:r w:rsidR="00994E7A" w:rsidRPr="006628A7">
        <w:rPr>
          <w:rFonts w:hint="cs"/>
          <w:rtl/>
          <w:lang w:val="en-GB" w:bidi="ar-EG"/>
        </w:rPr>
        <w:t xml:space="preserve">بشأن أفضل الممارسات المتعلقة بتكنولوجيات المعلومات والاتصالات والنفاذ إليها توضح كيف يمكن للمشاريع المحلية التي تعزز اعتماد تكنولوجيات المعلومات والاتصالات </w:t>
      </w:r>
      <w:r w:rsidR="00994E7A" w:rsidRPr="006628A7">
        <w:rPr>
          <w:lang w:bidi="ar-EG"/>
        </w:rPr>
        <w:t>(ICT)</w:t>
      </w:r>
      <w:r w:rsidR="00994E7A" w:rsidRPr="006628A7">
        <w:rPr>
          <w:rFonts w:hint="cs"/>
          <w:rtl/>
          <w:lang w:bidi="ar-EG"/>
        </w:rPr>
        <w:t xml:space="preserve"> في المجتمعات الريفية والمجتمعات التي يصعب الوصول إليها أن تحول التحديات إلى فرص. وطرحت كوبا رؤاها بشأن مشروعها المحلي الذي بدأ عام</w:t>
      </w:r>
      <w:r w:rsidR="007456FE">
        <w:rPr>
          <w:rFonts w:hint="eastAsia"/>
          <w:rtl/>
          <w:lang w:bidi="ar-EG"/>
        </w:rPr>
        <w:t> </w:t>
      </w:r>
      <w:r w:rsidR="00994E7A" w:rsidRPr="006628A7">
        <w:rPr>
          <w:rFonts w:hint="cs"/>
          <w:rtl/>
          <w:lang w:bidi="ar-EG"/>
        </w:rPr>
        <w:t xml:space="preserve">1987: </w:t>
      </w:r>
      <w:r w:rsidR="00994E7A" w:rsidRPr="006628A7">
        <w:rPr>
          <w:rtl/>
          <w:lang w:val="en-GB"/>
        </w:rPr>
        <w:t>نادي الشبيبة للحاسوب والإلكترونيات</w:t>
      </w:r>
      <w:r w:rsidR="00994E7A" w:rsidRPr="006628A7">
        <w:rPr>
          <w:rFonts w:hint="cs"/>
          <w:rtl/>
          <w:lang w:val="en-GB"/>
        </w:rPr>
        <w:t xml:space="preserve"> (</w:t>
      </w:r>
      <w:r w:rsidR="00994E7A" w:rsidRPr="006628A7">
        <w:rPr>
          <w:lang w:bidi="ar-EG"/>
        </w:rPr>
        <w:t>"</w:t>
      </w:r>
      <w:r w:rsidR="00994E7A" w:rsidRPr="006628A7">
        <w:rPr>
          <w:rFonts w:hint="cs"/>
          <w:lang w:bidi="ar-EG"/>
        </w:rPr>
        <w:t xml:space="preserve">Joven Club de </w:t>
      </w:r>
      <w:proofErr w:type="spellStart"/>
      <w:r w:rsidR="00994E7A" w:rsidRPr="006628A7">
        <w:rPr>
          <w:rFonts w:hint="cs"/>
          <w:lang w:bidi="ar-EG"/>
        </w:rPr>
        <w:t>Computación</w:t>
      </w:r>
      <w:proofErr w:type="spellEnd"/>
      <w:r w:rsidR="00994E7A" w:rsidRPr="006628A7">
        <w:rPr>
          <w:rFonts w:hint="cs"/>
          <w:lang w:bidi="ar-EG"/>
        </w:rPr>
        <w:t xml:space="preserve"> y </w:t>
      </w:r>
      <w:proofErr w:type="spellStart"/>
      <w:r w:rsidR="00994E7A" w:rsidRPr="006628A7">
        <w:rPr>
          <w:rFonts w:hint="cs"/>
          <w:lang w:bidi="ar-EG"/>
        </w:rPr>
        <w:t>Electrónica</w:t>
      </w:r>
      <w:proofErr w:type="spellEnd"/>
      <w:r w:rsidR="00994E7A" w:rsidRPr="006628A7">
        <w:rPr>
          <w:rFonts w:hint="cs"/>
          <w:lang w:bidi="ar-EG"/>
        </w:rPr>
        <w:t>"</w:t>
      </w:r>
      <w:r w:rsidR="00994E7A" w:rsidRPr="006628A7">
        <w:rPr>
          <w:rFonts w:hint="cs"/>
          <w:rtl/>
          <w:lang w:val="en-GB"/>
        </w:rPr>
        <w:t xml:space="preserve">، </w:t>
      </w:r>
      <w:hyperlink r:id="rId20" w:history="1">
        <w:r w:rsidR="00994E7A" w:rsidRPr="006628A7">
          <w:rPr>
            <w:rStyle w:val="Hyperlink"/>
            <w:lang w:bidi="ar-EG"/>
          </w:rPr>
          <w:t>www.jovenclub.cu</w:t>
        </w:r>
      </w:hyperlink>
      <w:r w:rsidR="00994E7A" w:rsidRPr="006628A7">
        <w:rPr>
          <w:rFonts w:hint="cs"/>
          <w:rtl/>
          <w:lang w:val="en-GB"/>
        </w:rPr>
        <w:t xml:space="preserve">)، وكيف يسهم في التدريب والتعلم في مجال تكنولوجيات المعلومات والاتصالات من خلال توفير فرصة للأفراد </w:t>
      </w:r>
      <w:r w:rsidR="00994E7A" w:rsidRPr="006628A7">
        <w:rPr>
          <w:rFonts w:hint="cs"/>
          <w:rtl/>
          <w:lang w:val="en-GB" w:bidi="ar-EG"/>
        </w:rPr>
        <w:t>لاكتساب</w:t>
      </w:r>
      <w:r w:rsidR="00994E7A" w:rsidRPr="006628A7">
        <w:rPr>
          <w:rFonts w:hint="cs"/>
          <w:rtl/>
          <w:lang w:val="en-GB"/>
        </w:rPr>
        <w:t xml:space="preserve"> مستوى أساسي إلى متوسط فيما</w:t>
      </w:r>
      <w:r w:rsidR="00994E7A" w:rsidRPr="006628A7">
        <w:rPr>
          <w:rFonts w:hint="eastAsia"/>
          <w:rtl/>
          <w:lang w:val="en-GB"/>
        </w:rPr>
        <w:t> </w:t>
      </w:r>
      <w:r w:rsidR="00994E7A" w:rsidRPr="006628A7">
        <w:rPr>
          <w:rFonts w:hint="cs"/>
          <w:rtl/>
          <w:lang w:val="en-GB"/>
        </w:rPr>
        <w:t xml:space="preserve">يتعلق </w:t>
      </w:r>
      <w:r w:rsidR="00881563">
        <w:rPr>
          <w:rFonts w:hint="cs"/>
          <w:rtl/>
          <w:lang w:val="en-GB"/>
        </w:rPr>
        <w:t>بمهارات المعارف</w:t>
      </w:r>
      <w:r w:rsidR="00994E7A" w:rsidRPr="006628A7">
        <w:rPr>
          <w:rFonts w:hint="cs"/>
          <w:rtl/>
          <w:lang w:val="en-GB"/>
        </w:rPr>
        <w:t xml:space="preserve"> الرقمية الأساسية.</w:t>
      </w:r>
    </w:p>
    <w:p w14:paraId="6841AEBF" w14:textId="022B7100" w:rsidR="00994E7A" w:rsidRDefault="00994E7A" w:rsidP="00781FF1">
      <w:pPr>
        <w:spacing w:after="120"/>
        <w:rPr>
          <w:rtl/>
          <w:lang w:val="en-GB"/>
        </w:rPr>
      </w:pPr>
      <w:r>
        <w:rPr>
          <w:rFonts w:hint="cs"/>
          <w:rtl/>
          <w:lang w:val="en-GB"/>
        </w:rPr>
        <w:t xml:space="preserve">ويقترح القيام بعدة أمور، من بينها، </w:t>
      </w:r>
      <w:r w:rsidRPr="00E12538">
        <w:rPr>
          <w:rFonts w:hint="cs"/>
          <w:rtl/>
          <w:lang w:val="en-GB"/>
        </w:rPr>
        <w:t>تقييم أوجه التآزر المحتملة مع المؤسسات الأكاديمية والمالية والتجارية لإنشاء مراكز تدريب في المجتمعات الريفية والمجتمعات التي يصعب الوصول إليها من أجل تشجيع اكتساب المعارف وتطويرها في</w:t>
      </w:r>
      <w:r w:rsidR="007456FE">
        <w:rPr>
          <w:rFonts w:hint="eastAsia"/>
          <w:rtl/>
          <w:lang w:val="en-GB"/>
        </w:rPr>
        <w:t> </w:t>
      </w:r>
      <w:r w:rsidRPr="00E12538">
        <w:rPr>
          <w:rFonts w:hint="cs"/>
          <w:rtl/>
          <w:lang w:val="en-GB"/>
        </w:rPr>
        <w:t>مجال تكنولوجيات المعلومات والاتصالات، وتعزيز التوصيلية. ويتمثل الهدف الأساسي في المساهمة في التحول الرقمي.</w:t>
      </w:r>
    </w:p>
    <w:tbl>
      <w:tblPr>
        <w:tblStyle w:val="TableGrid"/>
        <w:bidiVisual/>
        <w:tblW w:w="0" w:type="auto"/>
        <w:tblLook w:val="04A0" w:firstRow="1" w:lastRow="0" w:firstColumn="1" w:lastColumn="0" w:noHBand="0" w:noVBand="1"/>
      </w:tblPr>
      <w:tblGrid>
        <w:gridCol w:w="9629"/>
      </w:tblGrid>
      <w:tr w:rsidR="007456FE" w14:paraId="1373D330" w14:textId="77777777" w:rsidTr="007456FE">
        <w:tc>
          <w:tcPr>
            <w:tcW w:w="9629" w:type="dxa"/>
          </w:tcPr>
          <w:p w14:paraId="4E259938" w14:textId="2C955DC2" w:rsidR="007456FE" w:rsidRDefault="007456FE" w:rsidP="00781FF1">
            <w:pPr>
              <w:spacing w:after="120"/>
              <w:rPr>
                <w:rtl/>
                <w:lang w:val="en-GB"/>
              </w:rPr>
            </w:pPr>
            <w:r>
              <w:rPr>
                <w:rFonts w:hint="cs"/>
                <w:rtl/>
                <w:lang w:val="en-GB" w:bidi="ar-EG"/>
              </w:rPr>
              <w:t>وجه الفريق</w:t>
            </w:r>
            <w:r w:rsidRPr="00F13772">
              <w:rPr>
                <w:rtl/>
                <w:lang w:val="en-GB" w:bidi="ar-EG"/>
              </w:rPr>
              <w:t xml:space="preserve"> الاستشاري لتنمية الاتصالات</w:t>
            </w:r>
            <w:r>
              <w:rPr>
                <w:rFonts w:hint="cs"/>
                <w:rtl/>
                <w:lang w:val="en-GB" w:bidi="ar-EG"/>
              </w:rPr>
              <w:t xml:space="preserve"> الشكر لكوبا لعرضها هذا العمل طويل الأجل من أجل تحسين المعارف الأساسية الرقمية على الأعضاء، وهو جهد لا يمكن بدونه الاستفادة من الإمكانات الواعدة للتوصيلية.</w:t>
            </w:r>
          </w:p>
        </w:tc>
      </w:tr>
    </w:tbl>
    <w:p w14:paraId="502C0750" w14:textId="0B4222E9" w:rsidR="00994E7A" w:rsidRDefault="00994E7A" w:rsidP="00781FF1">
      <w:pPr>
        <w:spacing w:after="120"/>
        <w:rPr>
          <w:rtl/>
          <w:lang w:val="en-GB" w:bidi="ar-EG"/>
        </w:rPr>
      </w:pPr>
      <w:r>
        <w:rPr>
          <w:rFonts w:hint="cs"/>
          <w:rtl/>
          <w:lang w:val="en-GB" w:bidi="ar-EG"/>
        </w:rPr>
        <w:lastRenderedPageBreak/>
        <w:t>تقترح</w:t>
      </w:r>
      <w:r w:rsidRPr="002D7B55">
        <w:rPr>
          <w:rFonts w:hint="cs"/>
          <w:rtl/>
          <w:lang w:val="en-GB" w:bidi="ar-EG"/>
        </w:rPr>
        <w:t xml:space="preserve"> </w:t>
      </w:r>
      <w:r w:rsidRPr="005A5B34">
        <w:rPr>
          <w:rFonts w:hint="cs"/>
          <w:b/>
          <w:bCs/>
          <w:rtl/>
          <w:lang w:val="en-GB" w:bidi="ar-EG"/>
        </w:rPr>
        <w:t>البرازيل</w:t>
      </w:r>
      <w:r>
        <w:rPr>
          <w:rFonts w:hint="cs"/>
          <w:rtl/>
          <w:lang w:val="en-GB" w:bidi="ar-EG"/>
        </w:rPr>
        <w:t xml:space="preserve"> في </w:t>
      </w:r>
      <w:hyperlink r:id="rId21" w:history="1">
        <w:r w:rsidRPr="002D7B55">
          <w:rPr>
            <w:rStyle w:val="Hyperlink"/>
            <w:rFonts w:hint="cs"/>
            <w:rtl/>
            <w:lang w:val="en-GB" w:bidi="ar-EG"/>
          </w:rPr>
          <w:t>الوثيقة 39</w:t>
        </w:r>
      </w:hyperlink>
      <w:r>
        <w:rPr>
          <w:rFonts w:hint="cs"/>
          <w:rtl/>
          <w:lang w:val="en-GB" w:bidi="ar-EG"/>
        </w:rPr>
        <w:t xml:space="preserve"> تنظيم حملة لتوزيع المواد ذات الصلة التي ينشرها الاتحاد عبر المكاتب الإقليمية ومكاتب المناطق التابعة للاتحاد، حيث إن هناك بعض الأعضاء لا يعلمون بتوفر هذه المواد الداعمة. وتشمل آخر المنشورات التي استشهدت بها البرازيل: </w:t>
      </w:r>
      <w:r w:rsidRPr="005A5B34">
        <w:rPr>
          <w:rtl/>
          <w:lang w:val="en-GB" w:bidi="ar-EG"/>
        </w:rPr>
        <w:t>المبادئ التوجيهية للاتحاد بشأن الخطط الوطنية للاتصالات في حالات الطوارئ</w:t>
      </w:r>
      <w:r>
        <w:rPr>
          <w:rFonts w:hint="cs"/>
          <w:rtl/>
          <w:lang w:val="en-GB" w:bidi="ar-EG"/>
        </w:rPr>
        <w:t>؛ وتقرير المرصد الإقليمي للاتحاد للمخلفات الإلكترونية لبلدان منطقة الدول العربية وأمريكا اللاتينية؛ و</w:t>
      </w:r>
      <w:r w:rsidRPr="001A3E39">
        <w:rPr>
          <w:rtl/>
          <w:lang w:val="en-GB" w:bidi="ar-EG"/>
        </w:rPr>
        <w:t>مجموعة أدوات الاتحاد بشأن التخطيط التجاري لنشر البنية التحتية لتكنولوجيا المعلومات والاتصالات</w:t>
      </w:r>
      <w:r>
        <w:rPr>
          <w:rFonts w:hint="cs"/>
          <w:rtl/>
          <w:lang w:val="en-GB" w:bidi="ar-EG"/>
        </w:rPr>
        <w:t>؛ وخ</w:t>
      </w:r>
      <w:r w:rsidRPr="001A3E39">
        <w:rPr>
          <w:rtl/>
          <w:lang w:val="en-GB" w:bidi="ar-EG"/>
        </w:rPr>
        <w:t>رائط النطاق العريض الصادرة عن الاتحاد</w:t>
      </w:r>
      <w:r>
        <w:rPr>
          <w:rFonts w:hint="cs"/>
          <w:rtl/>
          <w:lang w:val="en-GB" w:bidi="ar-EG"/>
        </w:rPr>
        <w:t>؛ و</w:t>
      </w:r>
      <w:r w:rsidRPr="001A3E39">
        <w:rPr>
          <w:rtl/>
          <w:lang w:val="en-GB" w:bidi="ar-EG"/>
        </w:rPr>
        <w:t>المبادئ التوجيهية المتعلقة بأفضل الممارسات بشأن حث الخطى نحو تحقيق التوصيلية الرقمية للجميع</w:t>
      </w:r>
      <w:r>
        <w:rPr>
          <w:rFonts w:hint="cs"/>
          <w:rtl/>
          <w:lang w:val="en-GB" w:bidi="ar-EG"/>
        </w:rPr>
        <w:t>؛ و</w:t>
      </w:r>
      <w:r w:rsidRPr="001A3E39">
        <w:rPr>
          <w:rtl/>
          <w:lang w:val="en-GB" w:bidi="ar-EG"/>
        </w:rPr>
        <w:t>المساهمة الاقتصادية للنطاق العريض</w:t>
      </w:r>
      <w:r>
        <w:rPr>
          <w:rFonts w:hint="cs"/>
          <w:rtl/>
          <w:lang w:val="en-GB" w:bidi="ar-EG"/>
        </w:rPr>
        <w:t>؛</w:t>
      </w:r>
      <w:r w:rsidRPr="001A3E39">
        <w:rPr>
          <w:rtl/>
          <w:lang w:val="en-GB" w:bidi="ar-EG"/>
        </w:rPr>
        <w:t xml:space="preserve"> والرقمنة وتنظيم تكنولوجيا المعلومات والاتصالات</w:t>
      </w:r>
      <w:r>
        <w:rPr>
          <w:rFonts w:hint="cs"/>
          <w:rtl/>
          <w:lang w:val="en-GB" w:bidi="ar-EG"/>
        </w:rPr>
        <w:t>؛ و</w:t>
      </w:r>
      <w:r w:rsidRPr="001A3E39">
        <w:rPr>
          <w:rtl/>
          <w:lang w:val="en-GB" w:bidi="ar-EG"/>
        </w:rPr>
        <w:t>سلسلة قياس التنمية الرقمية</w:t>
      </w:r>
      <w:r>
        <w:rPr>
          <w:rFonts w:hint="cs"/>
          <w:rtl/>
          <w:lang w:val="en-GB" w:bidi="ar-EG"/>
        </w:rPr>
        <w:t xml:space="preserve"> الصادرة عن الاتحاد.</w:t>
      </w:r>
    </w:p>
    <w:tbl>
      <w:tblPr>
        <w:tblStyle w:val="TableGrid"/>
        <w:bidiVisual/>
        <w:tblW w:w="0" w:type="auto"/>
        <w:tblLook w:val="04A0" w:firstRow="1" w:lastRow="0" w:firstColumn="1" w:lastColumn="0" w:noHBand="0" w:noVBand="1"/>
      </w:tblPr>
      <w:tblGrid>
        <w:gridCol w:w="9629"/>
      </w:tblGrid>
      <w:tr w:rsidR="00DB0B7A" w14:paraId="2CFF9F31" w14:textId="77777777" w:rsidTr="00DB0B7A">
        <w:tc>
          <w:tcPr>
            <w:tcW w:w="9629" w:type="dxa"/>
          </w:tcPr>
          <w:p w14:paraId="44E55521" w14:textId="1ED8AE05" w:rsidR="00DB0B7A" w:rsidRDefault="00DB0B7A" w:rsidP="00781FF1">
            <w:pPr>
              <w:spacing w:after="120"/>
              <w:rPr>
                <w:rtl/>
                <w:lang w:val="en-GB" w:bidi="ar-EG"/>
              </w:rPr>
            </w:pPr>
            <w:r>
              <w:rPr>
                <w:rFonts w:hint="cs"/>
                <w:rtl/>
                <w:lang w:val="en-GB" w:bidi="ar-EG"/>
              </w:rPr>
              <w:t>أكد الفريق الاستشاري لتنمية الاتصالات على أهمية تبادل المعلومات ورحب بالمقترح الخاص بتوزيع منشورات قطاع تنمية الاتصالات عبر المكاتب الإقليمية ومكاتب المناطق التابعة للاتحاد، مشيراً في نفس الوقت إلى أهمية توزيع هذه المواد بلغات الاتحاد المستعملة في المناطق.</w:t>
            </w:r>
          </w:p>
        </w:tc>
      </w:tr>
    </w:tbl>
    <w:p w14:paraId="52257086" w14:textId="3845B5CE" w:rsidR="00994E7A" w:rsidRDefault="00994E7A" w:rsidP="00994E7A">
      <w:pPr>
        <w:pStyle w:val="Heading1"/>
        <w:rPr>
          <w:rtl/>
          <w:lang w:bidi="ar-EG"/>
        </w:rPr>
      </w:pPr>
      <w:r w:rsidRPr="00E12538">
        <w:rPr>
          <w:lang w:bidi="ar-EG"/>
        </w:rPr>
        <w:t>7</w:t>
      </w:r>
      <w:r w:rsidRPr="00E12538">
        <w:rPr>
          <w:rtl/>
          <w:lang w:val="en-GB"/>
        </w:rPr>
        <w:tab/>
      </w:r>
      <w:r w:rsidRPr="00E12538">
        <w:rPr>
          <w:rFonts w:hint="cs"/>
          <w:rtl/>
          <w:lang w:val="en-GB"/>
        </w:rPr>
        <w:t xml:space="preserve">تقرير بشأن تنفيذ الخطتين الاستراتيجية والتشغيلية لقطاع تنمية الاتصالات لعام </w:t>
      </w:r>
      <w:r w:rsidRPr="00E12538">
        <w:rPr>
          <w:lang w:bidi="ar-EG"/>
        </w:rPr>
        <w:t>2019</w:t>
      </w:r>
      <w:r w:rsidRPr="00E12538">
        <w:rPr>
          <w:rFonts w:hint="cs"/>
          <w:rtl/>
          <w:lang w:val="en-GB"/>
        </w:rPr>
        <w:t>، بما</w:t>
      </w:r>
      <w:r w:rsidR="003873FC">
        <w:rPr>
          <w:rFonts w:hint="eastAsia"/>
          <w:rtl/>
          <w:lang w:val="en-GB"/>
        </w:rPr>
        <w:t> </w:t>
      </w:r>
      <w:r w:rsidRPr="00E12538">
        <w:rPr>
          <w:rFonts w:hint="cs"/>
          <w:rtl/>
          <w:lang w:val="en-GB"/>
        </w:rPr>
        <w:t>في</w:t>
      </w:r>
      <w:r w:rsidR="003873FC">
        <w:rPr>
          <w:rFonts w:hint="eastAsia"/>
          <w:rtl/>
          <w:lang w:val="en-GB"/>
        </w:rPr>
        <w:t> </w:t>
      </w:r>
      <w:r w:rsidRPr="00E12538">
        <w:rPr>
          <w:rFonts w:hint="cs"/>
          <w:rtl/>
          <w:lang w:val="en-GB"/>
        </w:rPr>
        <w:t>ذلك البرامج والمبادرات الإقليمية والأحداث</w:t>
      </w:r>
      <w:r w:rsidRPr="00E12538">
        <w:rPr>
          <w:rFonts w:hint="eastAsia"/>
          <w:rtl/>
          <w:lang w:val="en-GB"/>
        </w:rPr>
        <w:t> </w:t>
      </w:r>
      <w:r w:rsidRPr="00E12538">
        <w:rPr>
          <w:rFonts w:hint="cs"/>
          <w:rtl/>
          <w:lang w:val="en-GB"/>
        </w:rPr>
        <w:t>الرئيسية</w:t>
      </w:r>
    </w:p>
    <w:p w14:paraId="015AB886" w14:textId="63C0BE2F" w:rsidR="00994E7A" w:rsidRDefault="0044594B" w:rsidP="00994E7A">
      <w:pPr>
        <w:rPr>
          <w:rtl/>
          <w:lang w:bidi="ar-EG"/>
        </w:rPr>
      </w:pPr>
      <w:hyperlink r:id="rId22" w:history="1">
        <w:r w:rsidR="00994E7A" w:rsidRPr="00835375">
          <w:rPr>
            <w:rStyle w:val="Hyperlink"/>
            <w:rFonts w:hint="cs"/>
            <w:rtl/>
            <w:lang w:bidi="ar-EG"/>
          </w:rPr>
          <w:t xml:space="preserve">الوثيقة </w:t>
        </w:r>
        <w:r w:rsidR="00994E7A" w:rsidRPr="00835375">
          <w:rPr>
            <w:rStyle w:val="Hyperlink"/>
            <w:lang w:bidi="ar-EG"/>
          </w:rPr>
          <w:t>2</w:t>
        </w:r>
      </w:hyperlink>
      <w:r w:rsidR="00994E7A">
        <w:rPr>
          <w:rFonts w:hint="cs"/>
          <w:rtl/>
          <w:lang w:bidi="ar-EG"/>
        </w:rPr>
        <w:t xml:space="preserve">: </w:t>
      </w:r>
      <w:r w:rsidR="00994E7A" w:rsidRPr="00E12538">
        <w:rPr>
          <w:rFonts w:hint="cs"/>
          <w:rtl/>
          <w:lang w:bidi="ar-EG"/>
        </w:rPr>
        <w:t xml:space="preserve">يعرض هذا التقرير بعض النتائج الرئيسية في عام </w:t>
      </w:r>
      <w:r w:rsidR="00994E7A" w:rsidRPr="00E12538">
        <w:rPr>
          <w:lang w:bidi="ar-EG"/>
        </w:rPr>
        <w:t>2019</w:t>
      </w:r>
      <w:r w:rsidR="00994E7A" w:rsidRPr="00E12538">
        <w:rPr>
          <w:rFonts w:hint="cs"/>
          <w:rtl/>
          <w:lang w:bidi="ar-EG"/>
        </w:rPr>
        <w:t xml:space="preserve"> </w:t>
      </w:r>
      <w:r w:rsidR="00994E7A" w:rsidRPr="00E12538">
        <w:rPr>
          <w:rtl/>
          <w:lang w:bidi="ar-EG"/>
        </w:rPr>
        <w:t xml:space="preserve">لكل أولوية </w:t>
      </w:r>
      <w:r w:rsidR="00994E7A" w:rsidRPr="00E12538">
        <w:rPr>
          <w:rFonts w:hint="cs"/>
          <w:rtl/>
          <w:lang w:bidi="ar-EG"/>
        </w:rPr>
        <w:t>مواضيعية</w:t>
      </w:r>
      <w:r w:rsidR="00994E7A" w:rsidRPr="00E12538">
        <w:rPr>
          <w:rtl/>
          <w:lang w:bidi="ar-EG"/>
        </w:rPr>
        <w:t xml:space="preserve"> </w:t>
      </w:r>
      <w:r w:rsidR="00994E7A" w:rsidRPr="00E12538">
        <w:rPr>
          <w:rFonts w:hint="cs"/>
          <w:rtl/>
          <w:lang w:bidi="ar-EG"/>
        </w:rPr>
        <w:t>من حيث ال</w:t>
      </w:r>
      <w:r w:rsidR="00994E7A" w:rsidRPr="00E12538">
        <w:rPr>
          <w:rtl/>
          <w:lang w:bidi="ar-EG"/>
        </w:rPr>
        <w:t xml:space="preserve">تقدم </w:t>
      </w:r>
      <w:r w:rsidR="00994E7A" w:rsidRPr="00E12538">
        <w:rPr>
          <w:rFonts w:hint="cs"/>
          <w:rtl/>
          <w:lang w:bidi="ar-EG"/>
        </w:rPr>
        <w:t>المحرز في</w:t>
      </w:r>
      <w:r w:rsidR="00994E7A" w:rsidRPr="00E12538">
        <w:rPr>
          <w:rtl/>
          <w:lang w:bidi="ar-EG"/>
        </w:rPr>
        <w:t xml:space="preserve"> تنفيذ خطة عمل بوينس آيرس.</w:t>
      </w:r>
      <w:r w:rsidR="00994E7A">
        <w:rPr>
          <w:rFonts w:hint="cs"/>
          <w:rtl/>
          <w:lang w:bidi="ar-EG"/>
        </w:rPr>
        <w:t xml:space="preserve"> وفي المقدمة يسلط التقرير الضوء على رحلة التغيير التي بدأها مكتب تنمية الاتصالات </w:t>
      </w:r>
      <w:r w:rsidR="00994E7A" w:rsidRPr="00E12538">
        <w:rPr>
          <w:rFonts w:hint="cs"/>
          <w:rtl/>
          <w:lang w:bidi="ar-EG"/>
        </w:rPr>
        <w:t>بهدف إنشاء مكتب أكثر ملاءمةً وقدرةً على مواكبة البيئة السريعة التغير التي يشهدها مجال التنمية الذي يعمل فيه</w:t>
      </w:r>
      <w:r w:rsidR="00994E7A">
        <w:rPr>
          <w:rFonts w:hint="cs"/>
          <w:rtl/>
          <w:lang w:bidi="ar-EG"/>
        </w:rPr>
        <w:t>. ويعرض التقرير الهدف المتمثل في إنشاء</w:t>
      </w:r>
      <w:r w:rsidR="00994E7A" w:rsidRPr="00E12538">
        <w:rPr>
          <w:rFonts w:hint="cs"/>
          <w:rtl/>
          <w:lang w:bidi="ar-EG"/>
        </w:rPr>
        <w:t xml:space="preserve"> مكتب يلبي احتياجات الدول الأعضاء وأعضاء القطاع بفعالية وقادر على إظهار التأثير والنتائج: مكتب تنمية اتصالات يفي بالأهداف.</w:t>
      </w:r>
    </w:p>
    <w:p w14:paraId="1065991E" w14:textId="64F53B93" w:rsidR="00994E7A" w:rsidRDefault="00994E7A" w:rsidP="00994E7A">
      <w:pPr>
        <w:rPr>
          <w:rtl/>
          <w:lang w:bidi="ar-EG"/>
        </w:rPr>
      </w:pPr>
      <w:r>
        <w:rPr>
          <w:rFonts w:hint="cs"/>
          <w:rtl/>
          <w:lang w:bidi="ar-EG"/>
        </w:rPr>
        <w:t xml:space="preserve">وتعرض الإنجازات الرئيسية في عام </w:t>
      </w:r>
      <w:r>
        <w:rPr>
          <w:lang w:bidi="ar-EG"/>
        </w:rPr>
        <w:t>2019</w:t>
      </w:r>
      <w:r>
        <w:rPr>
          <w:rFonts w:hint="cs"/>
          <w:rtl/>
          <w:lang w:bidi="ar-EG"/>
        </w:rPr>
        <w:t xml:space="preserve"> تحت كل أولوية من الأولويات المواضيعية العشر لقطاع تنمية الاتصالات: تنمية القدرات والأمن السيبراني والشمول الر قمي والنظم الإيكولوجية للابتكار الرقمي والخدمات والتطبيقات الرقمية والاتصالات في</w:t>
      </w:r>
      <w:r w:rsidR="00EC7253">
        <w:rPr>
          <w:rFonts w:hint="eastAsia"/>
          <w:rtl/>
          <w:lang w:bidi="ar-EG"/>
        </w:rPr>
        <w:t> </w:t>
      </w:r>
      <w:r>
        <w:rPr>
          <w:rFonts w:hint="cs"/>
          <w:rtl/>
          <w:lang w:bidi="ar-EG"/>
        </w:rPr>
        <w:t xml:space="preserve">حالات الطوارئ والبيئة والشبكات والبنية التحتية الرقمية والسياسات والتنظيم والإحصاءات. ويلي ذلك </w:t>
      </w:r>
      <w:r w:rsidR="00F3359A">
        <w:rPr>
          <w:rFonts w:hint="cs"/>
          <w:rtl/>
          <w:lang w:bidi="ar-EG"/>
        </w:rPr>
        <w:t>عرض</w:t>
      </w:r>
      <w:r>
        <w:rPr>
          <w:rFonts w:hint="cs"/>
          <w:rtl/>
          <w:lang w:bidi="ar-EG"/>
        </w:rPr>
        <w:t xml:space="preserve"> بشأن المبادرات الإقليمية والإعلان عن إنشاء مركز دولي للابتكار الرقمي </w:t>
      </w:r>
      <w:r>
        <w:rPr>
          <w:lang w:bidi="ar-EG"/>
        </w:rPr>
        <w:t>(I-</w:t>
      </w:r>
      <w:proofErr w:type="spellStart"/>
      <w:r>
        <w:rPr>
          <w:lang w:bidi="ar-EG"/>
        </w:rPr>
        <w:t>CoDI</w:t>
      </w:r>
      <w:proofErr w:type="spellEnd"/>
      <w:r>
        <w:rPr>
          <w:lang w:bidi="ar-EG"/>
        </w:rPr>
        <w:t>)</w:t>
      </w:r>
      <w:r>
        <w:rPr>
          <w:rFonts w:hint="cs"/>
          <w:rtl/>
          <w:lang w:bidi="ar-EG"/>
        </w:rPr>
        <w:t xml:space="preserve"> في المستقبل.</w:t>
      </w:r>
    </w:p>
    <w:p w14:paraId="5372F084" w14:textId="77777777" w:rsidR="0016401F" w:rsidRDefault="0016401F" w:rsidP="0016401F">
      <w:pPr>
        <w:pStyle w:val="Heading2"/>
        <w:rPr>
          <w:rtl/>
        </w:rPr>
      </w:pPr>
      <w:r>
        <w:rPr>
          <w:lang w:bidi="ar-EG"/>
        </w:rPr>
        <w:t>1.7</w:t>
      </w:r>
      <w:r>
        <w:rPr>
          <w:rtl/>
          <w:lang w:bidi="ar-EG"/>
        </w:rPr>
        <w:tab/>
      </w:r>
      <w:r>
        <w:rPr>
          <w:rFonts w:hint="cs"/>
          <w:rtl/>
        </w:rPr>
        <w:t>منظور بشأن الأولويات المواضيعية العشر</w:t>
      </w:r>
    </w:p>
    <w:p w14:paraId="7B81ECEA" w14:textId="77777777" w:rsidR="0016401F" w:rsidRDefault="0016401F" w:rsidP="0016401F">
      <w:pPr>
        <w:pStyle w:val="Headingb"/>
        <w:rPr>
          <w:rtl/>
        </w:rPr>
      </w:pPr>
      <w:r>
        <w:rPr>
          <w:rFonts w:hint="cs"/>
          <w:rtl/>
          <w:lang w:bidi="ar-EG"/>
        </w:rPr>
        <w:t>تنمية القدرات</w:t>
      </w:r>
    </w:p>
    <w:p w14:paraId="426ABB9A" w14:textId="614AB4B2" w:rsidR="0016401F" w:rsidRPr="00EC7253" w:rsidRDefault="0016401F" w:rsidP="0016401F">
      <w:pPr>
        <w:rPr>
          <w:spacing w:val="-2"/>
          <w:rtl/>
          <w:lang w:val="en-GB"/>
        </w:rPr>
      </w:pPr>
      <w:r w:rsidRPr="00EC7253">
        <w:rPr>
          <w:rFonts w:hint="cs"/>
          <w:spacing w:val="-2"/>
          <w:rtl/>
          <w:lang w:bidi="ar-EG"/>
        </w:rPr>
        <w:t>يتمثل الهدف الرئيسي لهذه الأولوية المواضيعية في تطوير المهارات اللازمة للاقتصاد الرقمي من خلال موارد وأدوات التدريب والأنشطة والمعرفة لواضعي السياسات وأصحاب المصلحة الآخرين.</w:t>
      </w:r>
      <w:r w:rsidRPr="00EC7253">
        <w:rPr>
          <w:rFonts w:hint="cs"/>
          <w:spacing w:val="-2"/>
          <w:rtl/>
        </w:rPr>
        <w:t xml:space="preserve"> ومنصة التعلم الإلكتروني لأكاديمية الاتحاد هي بوابة لإتاحة أنشطة التدريب لأكثر من </w:t>
      </w:r>
      <w:r w:rsidRPr="00EC7253">
        <w:rPr>
          <w:spacing w:val="-2"/>
          <w:lang w:val="en-GB"/>
        </w:rPr>
        <w:t>10 000</w:t>
      </w:r>
      <w:r w:rsidRPr="00EC7253">
        <w:rPr>
          <w:rFonts w:hint="cs"/>
          <w:spacing w:val="-2"/>
          <w:rtl/>
          <w:lang w:val="en-GB"/>
        </w:rPr>
        <w:t xml:space="preserve"> مستعمل، مع تقديم أكثر من </w:t>
      </w:r>
      <w:r w:rsidRPr="00EC7253">
        <w:rPr>
          <w:spacing w:val="-2"/>
          <w:lang w:val="en-GB"/>
        </w:rPr>
        <w:t>100</w:t>
      </w:r>
      <w:r w:rsidRPr="00EC7253">
        <w:rPr>
          <w:rFonts w:hint="cs"/>
          <w:spacing w:val="-2"/>
          <w:rtl/>
          <w:lang w:val="en-GB"/>
        </w:rPr>
        <w:t xml:space="preserve"> دورة تدريبية لأكثر من </w:t>
      </w:r>
      <w:r w:rsidRPr="00EC7253">
        <w:rPr>
          <w:spacing w:val="-2"/>
          <w:lang w:val="en-GB"/>
        </w:rPr>
        <w:t>5 000</w:t>
      </w:r>
      <w:r w:rsidRPr="00EC7253">
        <w:rPr>
          <w:rFonts w:hint="cs"/>
          <w:spacing w:val="-2"/>
          <w:rtl/>
          <w:lang w:val="en-GB"/>
        </w:rPr>
        <w:t xml:space="preserve"> شخص كل عام من خلال شركاء مثل شبكة مراكز التميز. وتقدم مبادرة مركز التحول الرقمي </w:t>
      </w:r>
      <w:r w:rsidRPr="00EC7253">
        <w:rPr>
          <w:spacing w:val="-2"/>
          <w:lang w:val="en-GB"/>
        </w:rPr>
        <w:t>(DTC)</w:t>
      </w:r>
      <w:r w:rsidRPr="00EC7253">
        <w:rPr>
          <w:rFonts w:hint="cs"/>
          <w:spacing w:val="-2"/>
          <w:rtl/>
          <w:lang w:val="en-GB"/>
        </w:rPr>
        <w:t xml:space="preserve"> التي أُطلقت في </w:t>
      </w:r>
      <w:r w:rsidRPr="00EC7253">
        <w:rPr>
          <w:spacing w:val="-2"/>
          <w:lang w:val="en-GB"/>
        </w:rPr>
        <w:t>2019</w:t>
      </w:r>
      <w:r w:rsidRPr="00EC7253">
        <w:rPr>
          <w:rFonts w:hint="cs"/>
          <w:spacing w:val="-2"/>
          <w:rtl/>
          <w:lang w:val="en-GB"/>
        </w:rPr>
        <w:t xml:space="preserve"> التدريب على المستويين الأساسي والمتوسط للمجتمعات المحرومة والفئات المهمشة. وبالإضافة إلى ذلك، سيساعد منشور "رؤى بشأن المهارات الرقمية" و"دليل تقييم المهارات الرقمية" واضعي السياسات في جهودهم الرامية إلى تقييم مستويات المهارات على المستوى الوطني.</w:t>
      </w:r>
    </w:p>
    <w:p w14:paraId="13ABE0AF" w14:textId="77777777" w:rsidR="0016401F" w:rsidRDefault="0016401F" w:rsidP="0016401F">
      <w:pPr>
        <w:pStyle w:val="Headingb"/>
        <w:rPr>
          <w:rtl/>
          <w:lang w:bidi="ar-EG"/>
        </w:rPr>
      </w:pPr>
      <w:r>
        <w:rPr>
          <w:rFonts w:hint="cs"/>
          <w:rtl/>
          <w:lang w:bidi="ar-EG"/>
        </w:rPr>
        <w:t>الأمن السيبراني</w:t>
      </w:r>
    </w:p>
    <w:p w14:paraId="43D755F7" w14:textId="65BC0AD7" w:rsidR="0016401F" w:rsidRDefault="0016401F" w:rsidP="0016401F">
      <w:pPr>
        <w:rPr>
          <w:rtl/>
        </w:rPr>
      </w:pPr>
      <w:r>
        <w:rPr>
          <w:rFonts w:hint="cs"/>
          <w:rtl/>
          <w:lang w:bidi="ar-EG"/>
        </w:rPr>
        <w:t>يركز مجال الأولوية السيبرانية على القدرات الأمنية لجميع البلدان. وتهدف هذه الأولوية المواضيعية للاتحاد إلى وضع استراتيجيات وطنية وتطوير استجابات وطنية للحوادث السيبرانية (</w:t>
      </w:r>
      <w:r>
        <w:rPr>
          <w:lang w:val="en-GB" w:bidi="ar-EG"/>
        </w:rPr>
        <w:t>37</w:t>
      </w:r>
      <w:r>
        <w:rPr>
          <w:rFonts w:hint="cs"/>
          <w:rtl/>
          <w:lang w:val="en-GB"/>
        </w:rPr>
        <w:t xml:space="preserve"> بلداً في </w:t>
      </w:r>
      <w:r>
        <w:rPr>
          <w:lang w:val="en-GB"/>
        </w:rPr>
        <w:t>2019</w:t>
      </w:r>
      <w:r>
        <w:rPr>
          <w:rFonts w:hint="cs"/>
          <w:rtl/>
          <w:lang w:val="en-GB"/>
        </w:rPr>
        <w:t xml:space="preserve">) والتخفيف من حدة التهديدات السيبرانية من خلال تنمية القدرات. </w:t>
      </w:r>
      <w:r>
        <w:rPr>
          <w:rFonts w:hint="cs"/>
          <w:color w:val="000000"/>
          <w:rtl/>
        </w:rPr>
        <w:t xml:space="preserve">ويؤكد </w:t>
      </w:r>
      <w:r>
        <w:rPr>
          <w:color w:val="000000"/>
          <w:rtl/>
        </w:rPr>
        <w:t>مؤشر الأمن السيبراني العالمي</w:t>
      </w:r>
      <w:r w:rsidR="00EC7253">
        <w:rPr>
          <w:rFonts w:hint="cs"/>
          <w:color w:val="000000"/>
          <w:rtl/>
        </w:rPr>
        <w:t xml:space="preserve"> </w:t>
      </w:r>
      <w:r>
        <w:rPr>
          <w:color w:val="000000"/>
        </w:rPr>
        <w:t>(GCI)</w:t>
      </w:r>
      <w:r w:rsidR="00EC7253">
        <w:rPr>
          <w:rFonts w:hint="cs"/>
          <w:color w:val="000000"/>
          <w:rtl/>
        </w:rPr>
        <w:t xml:space="preserve"> </w:t>
      </w:r>
      <w:r>
        <w:rPr>
          <w:color w:val="000000"/>
          <w:rtl/>
        </w:rPr>
        <w:t>للاتحاد</w:t>
      </w:r>
      <w:r>
        <w:rPr>
          <w:rFonts w:hint="cs"/>
          <w:color w:val="000000"/>
          <w:rtl/>
        </w:rPr>
        <w:t xml:space="preserve"> التزام الاتحاد بالأمن السيبراني في جميع أنحاء العالم مع زيادة الاستجابة لاستبيان المؤشر </w:t>
      </w:r>
      <w:r>
        <w:rPr>
          <w:color w:val="000000"/>
          <w:lang w:val="en-GB"/>
        </w:rPr>
        <w:t>GCI</w:t>
      </w:r>
      <w:r>
        <w:rPr>
          <w:rFonts w:hint="cs"/>
          <w:color w:val="000000"/>
          <w:rtl/>
        </w:rPr>
        <w:t xml:space="preserve"> المحد</w:t>
      </w:r>
      <w:r w:rsidR="00B606E6">
        <w:rPr>
          <w:rFonts w:hint="cs"/>
          <w:color w:val="000000"/>
          <w:rtl/>
        </w:rPr>
        <w:t>ّ</w:t>
      </w:r>
      <w:r>
        <w:rPr>
          <w:rFonts w:hint="cs"/>
          <w:color w:val="000000"/>
          <w:rtl/>
        </w:rPr>
        <w:t>ث من أجل الطبعة القادمة من التقرير، وكذلك مواصلة العمل بشأن حماية الأطفال على الإنترنت لوضع مبادئ توجيهية رئيسية للآباء والصناعة وواضعي السياسات.</w:t>
      </w:r>
    </w:p>
    <w:p w14:paraId="3709CE01" w14:textId="77777777" w:rsidR="0016401F" w:rsidRDefault="0016401F" w:rsidP="0016401F">
      <w:pPr>
        <w:pStyle w:val="Headingb"/>
        <w:rPr>
          <w:rtl/>
          <w:lang w:bidi="ar-EG"/>
        </w:rPr>
      </w:pPr>
      <w:r>
        <w:rPr>
          <w:rFonts w:hint="cs"/>
          <w:rtl/>
          <w:lang w:bidi="ar-EG"/>
        </w:rPr>
        <w:t>الشمول الرقمي</w:t>
      </w:r>
    </w:p>
    <w:p w14:paraId="0E30DE13" w14:textId="4C7AC8C4" w:rsidR="0016401F" w:rsidRPr="00307140" w:rsidRDefault="0016401F" w:rsidP="0016401F">
      <w:pPr>
        <w:rPr>
          <w:spacing w:val="-2"/>
        </w:rPr>
      </w:pPr>
      <w:r w:rsidRPr="00307140">
        <w:rPr>
          <w:rFonts w:hint="cs"/>
          <w:spacing w:val="-2"/>
          <w:rtl/>
          <w:lang w:bidi="ar-EG"/>
        </w:rPr>
        <w:t xml:space="preserve">يهدف الشمول الرقمي إلى ضمان النفاذ الشامل إلى تكنولوجيات المعلومات والاتصالات واستعمالها على قدم المساواة من خلال وضع السياسات والاستراتيجيات، وزيادة الوعي، وتبادل الممارسات الجيدة، وبناء القدرات، والعمليات والخدمات. وبالإضافة إلى دعم المجتمعات المحلية، </w:t>
      </w:r>
      <w:r w:rsidRPr="00307140">
        <w:rPr>
          <w:rFonts w:hint="cs"/>
          <w:spacing w:val="-2"/>
          <w:rtl/>
        </w:rPr>
        <w:t xml:space="preserve">تدعم هذه المجموعة الأشخاص ذوي الإعاقة، والنساء، والأطفال، والسكان الأصليين من خلال مبادرات </w:t>
      </w:r>
      <w:r w:rsidRPr="00307140">
        <w:rPr>
          <w:rFonts w:hint="cs"/>
          <w:spacing w:val="-2"/>
          <w:rtl/>
        </w:rPr>
        <w:lastRenderedPageBreak/>
        <w:t xml:space="preserve">ومجموعات أصحاب المصلحة المتعددين لوضع خرائط طريق وإجراءات قابلة للتطوير. وتشمل هذه الإجراءات برامج بناء القدرات للنساء والأطفال، والتدريب الإلكتروني المساير لوتيرة المتعلم على إمكانية النفاذ إلى تكنولوجيا المعلومات والاتصالات، ومشاريع </w:t>
      </w:r>
      <w:r w:rsidRPr="00307140">
        <w:rPr>
          <w:color w:val="000000"/>
          <w:spacing w:val="-2"/>
          <w:rtl/>
        </w:rPr>
        <w:t>مبادرة فتيات</w:t>
      </w:r>
      <w:r w:rsidR="00692BAD">
        <w:rPr>
          <w:rFonts w:hint="cs"/>
          <w:color w:val="000000"/>
          <w:spacing w:val="-2"/>
          <w:rtl/>
        </w:rPr>
        <w:t xml:space="preserve"> إفريقيا</w:t>
      </w:r>
      <w:r w:rsidRPr="00307140">
        <w:rPr>
          <w:color w:val="000000"/>
          <w:spacing w:val="-2"/>
          <w:rtl/>
        </w:rPr>
        <w:t xml:space="preserve"> </w:t>
      </w:r>
      <w:proofErr w:type="spellStart"/>
      <w:r w:rsidR="00692BAD">
        <w:rPr>
          <w:rFonts w:hint="cs"/>
          <w:color w:val="000000"/>
          <w:spacing w:val="-2"/>
          <w:rtl/>
        </w:rPr>
        <w:t>و</w:t>
      </w:r>
      <w:r w:rsidRPr="00307140">
        <w:rPr>
          <w:color w:val="000000"/>
          <w:spacing w:val="-2"/>
          <w:rtl/>
        </w:rPr>
        <w:t>الأمريكتين</w:t>
      </w:r>
      <w:proofErr w:type="spellEnd"/>
      <w:r w:rsidRPr="00307140">
        <w:rPr>
          <w:color w:val="000000"/>
          <w:spacing w:val="-2"/>
          <w:rtl/>
        </w:rPr>
        <w:t xml:space="preserve"> يستطعن التشفير</w:t>
      </w:r>
      <w:r w:rsidRPr="00307140">
        <w:rPr>
          <w:rFonts w:hint="cs"/>
          <w:spacing w:val="-2"/>
          <w:rtl/>
        </w:rPr>
        <w:t>، والاحتفالات العالمية باليوم الدولي للفتيات في</w:t>
      </w:r>
      <w:r w:rsidR="00307140" w:rsidRPr="00307140">
        <w:rPr>
          <w:rFonts w:hint="eastAsia"/>
          <w:spacing w:val="-2"/>
          <w:rtl/>
        </w:rPr>
        <w:t> </w:t>
      </w:r>
      <w:r w:rsidRPr="00307140">
        <w:rPr>
          <w:rFonts w:hint="cs"/>
          <w:spacing w:val="-2"/>
          <w:rtl/>
        </w:rPr>
        <w:t xml:space="preserve">مجال تكنولوجيا المعلومات والاتصالات، والنساء في تحدي التكنولوجيا، وتميمة جديدة لمبادرة حماية الأطفال على الإنترنت، </w:t>
      </w:r>
      <w:r w:rsidRPr="00307140">
        <w:rPr>
          <w:rFonts w:hint="cs"/>
          <w:color w:val="000000"/>
          <w:spacing w:val="-2"/>
          <w:rtl/>
        </w:rPr>
        <w:t>وال</w:t>
      </w:r>
      <w:r w:rsidRPr="00307140">
        <w:rPr>
          <w:color w:val="000000"/>
          <w:spacing w:val="-2"/>
          <w:rtl/>
        </w:rPr>
        <w:t xml:space="preserve">قمة </w:t>
      </w:r>
      <w:r w:rsidRPr="00307140">
        <w:rPr>
          <w:rFonts w:hint="cs"/>
          <w:color w:val="000000"/>
          <w:spacing w:val="-2"/>
          <w:rtl/>
        </w:rPr>
        <w:t>المستقبلية ل</w:t>
      </w:r>
      <w:r w:rsidRPr="00307140">
        <w:rPr>
          <w:color w:val="000000"/>
          <w:spacing w:val="-2"/>
          <w:rtl/>
        </w:rPr>
        <w:t>أصحاب الرؤى من الشباب،</w:t>
      </w:r>
      <w:r w:rsidRPr="00307140">
        <w:rPr>
          <w:rFonts w:hint="cs"/>
          <w:spacing w:val="-2"/>
          <w:rtl/>
          <w:lang w:val="en-GB"/>
        </w:rPr>
        <w:t xml:space="preserve"> ومنصة المعرفة الأوروبية القابلة للنفاذ، ومجموعة أدوات ومعايير عالمية لأجهزة وأنظمة الاستماع الآمنة.</w:t>
      </w:r>
    </w:p>
    <w:p w14:paraId="03C42CFD" w14:textId="77777777" w:rsidR="0016401F" w:rsidRDefault="0016401F" w:rsidP="0016401F">
      <w:pPr>
        <w:pStyle w:val="Headingb"/>
        <w:rPr>
          <w:rtl/>
          <w:lang w:bidi="ar-EG"/>
        </w:rPr>
      </w:pPr>
      <w:r>
        <w:rPr>
          <w:rFonts w:hint="cs"/>
          <w:rtl/>
          <w:lang w:bidi="ar-EG"/>
        </w:rPr>
        <w:t>الأنظمة الإيكولوجية للابتكار الرقمي</w:t>
      </w:r>
    </w:p>
    <w:p w14:paraId="17FE8E39" w14:textId="228CEC3D" w:rsidR="0016401F" w:rsidRDefault="0016401F" w:rsidP="0016401F">
      <w:pPr>
        <w:rPr>
          <w:rtl/>
        </w:rPr>
      </w:pPr>
      <w:r>
        <w:rPr>
          <w:rFonts w:hint="cs"/>
          <w:rtl/>
          <w:lang w:bidi="ar-EG"/>
        </w:rPr>
        <w:t>على الرغم من الاستثمار الهائل في النظام الإيكولوجي لتكنولوجيا المعلومات والاتصالات، لا تستفيد مجتمعات محلية كثيرة من الأثر الاجتماعي والاقتصادي لتكنولوجيا المعلومات والاتصالات. ويضيف الاتحاد الأولوية المواضيعية للابتكار إلى برنامج الفجوة الرقمية</w:t>
      </w:r>
      <w:r>
        <w:rPr>
          <w:rFonts w:hint="cs"/>
          <w:rtl/>
        </w:rPr>
        <w:t>. وتلقى الفريق الاستشاري معلومات تفيد بوجود فجوة معرفية في النظام الإيكولوجي للابتكار تتطلب إيجاد نُه</w:t>
      </w:r>
      <w:r w:rsidR="009023F6">
        <w:rPr>
          <w:rFonts w:hint="cs"/>
          <w:rtl/>
        </w:rPr>
        <w:t>ُ</w:t>
      </w:r>
      <w:r>
        <w:rPr>
          <w:rFonts w:hint="cs"/>
          <w:rtl/>
        </w:rPr>
        <w:t>ج جديدة وتفكير جديد لاستعمال التكنولوجيا الحالية ووضع سياسات من شأنها الحفاظ على النظام الإيكولوجي. ويلزم أيضاً الغوص بعمق في قضايا التعاون وإشراك أصحاب المصلحة والنمو العضوي ورقمنة القطاعات. ويقوم المكتب بالعديد من المبادرات لسد هذه الفجوة: مثل منتديات الابتكار الإقليمية في مصر والبرازيل، وتنفيذ مشاريع في جنوب إفريقيا، وفي المملكة العربية السعودية لدعم الشبكة العربية لحاضنات التكنولوجيا، وبناء القدرات العالمية من خلال تنظيم دورات تدريبية</w:t>
      </w:r>
      <w:r w:rsidR="00151291">
        <w:rPr>
          <w:rFonts w:hint="cs"/>
          <w:rtl/>
        </w:rPr>
        <w:t xml:space="preserve"> عبر الإنترنت</w:t>
      </w:r>
      <w:r>
        <w:rPr>
          <w:rFonts w:hint="cs"/>
          <w:rtl/>
        </w:rPr>
        <w:t xml:space="preserve"> بجميع اللغات الرسمية للاتحاد. وبالإضافة إلى ذلك، تقدم التقييمات الق</w:t>
      </w:r>
      <w:r w:rsidR="00563EB7">
        <w:rPr>
          <w:rFonts w:hint="cs"/>
          <w:rtl/>
        </w:rPr>
        <w:t>ُ</w:t>
      </w:r>
      <w:r>
        <w:rPr>
          <w:rFonts w:hint="cs"/>
          <w:rtl/>
        </w:rPr>
        <w:t>طرية مبادئ توجيهية وتوصيات واضحة بشأن ما يلزم معالجته على مستوى المجتمعات المحلية والإقليمية وعلى الصعيد الوطني.</w:t>
      </w:r>
    </w:p>
    <w:p w14:paraId="1BA2EFE9" w14:textId="77777777" w:rsidR="0016401F" w:rsidRDefault="0016401F" w:rsidP="0016401F">
      <w:pPr>
        <w:pStyle w:val="Headingb"/>
        <w:rPr>
          <w:rtl/>
          <w:lang w:bidi="ar-EG"/>
        </w:rPr>
      </w:pPr>
      <w:r>
        <w:rPr>
          <w:rFonts w:hint="cs"/>
          <w:rtl/>
          <w:lang w:bidi="ar-EG"/>
        </w:rPr>
        <w:t>الخدمات والتطبيقات الرقمية</w:t>
      </w:r>
    </w:p>
    <w:p w14:paraId="54DA70E5" w14:textId="0BC25446" w:rsidR="0016401F" w:rsidRPr="005C3404" w:rsidRDefault="0016401F" w:rsidP="0016401F">
      <w:pPr>
        <w:rPr>
          <w:spacing w:val="-2"/>
          <w:rtl/>
          <w:lang w:val="en-GB"/>
        </w:rPr>
      </w:pPr>
      <w:r w:rsidRPr="005C3404">
        <w:rPr>
          <w:rFonts w:hint="cs"/>
          <w:spacing w:val="-2"/>
          <w:rtl/>
          <w:lang w:bidi="ar-EG"/>
        </w:rPr>
        <w:t xml:space="preserve">تهدف هذه الأولوية المواضيعية إلى تمكين الانتقال إلى المجتمع الرقمي </w:t>
      </w:r>
      <w:r w:rsidR="00563EB7">
        <w:rPr>
          <w:rFonts w:hint="cs"/>
          <w:spacing w:val="-2"/>
          <w:rtl/>
          <w:lang w:bidi="ar-EG"/>
        </w:rPr>
        <w:t>وتسهيل</w:t>
      </w:r>
      <w:r w:rsidRPr="005C3404">
        <w:rPr>
          <w:rFonts w:hint="cs"/>
          <w:spacing w:val="-2"/>
          <w:rtl/>
          <w:lang w:bidi="ar-EG"/>
        </w:rPr>
        <w:t xml:space="preserve"> التحول الرقمي لقطاعات محددة، تشمل الخدمات الصحية والزراعية والتعليمية والحكومية. وقد ركزت على دعم البلدان وتطوير استراتيجيات قطاعية رقمية لوضع استراتيجيات زراعية رقمية وطنية في الهند ومنغوليا وفانواتو وملديف، فضلاً عن تطوير التدريب من أجل ورش العمل بشأن تنمية القدرات الصحية الرقمية في </w:t>
      </w:r>
      <w:r w:rsidRPr="005C3404">
        <w:rPr>
          <w:spacing w:val="-2"/>
          <w:lang w:val="en-GB" w:bidi="ar-EG"/>
        </w:rPr>
        <w:t>14</w:t>
      </w:r>
      <w:r w:rsidRPr="005C3404">
        <w:rPr>
          <w:rFonts w:hint="cs"/>
          <w:spacing w:val="-2"/>
          <w:rtl/>
          <w:lang w:val="en-GB"/>
        </w:rPr>
        <w:t xml:space="preserve"> بلداً في إفريقيا، مع نشر جميع المواد على الإنترنت في منصات منظمة الصحة العالمية والاتحاد.</w:t>
      </w:r>
    </w:p>
    <w:p w14:paraId="5B29E452" w14:textId="05E962D4" w:rsidR="0016401F" w:rsidRDefault="0016401F" w:rsidP="0016401F">
      <w:pPr>
        <w:rPr>
          <w:rtl/>
        </w:rPr>
      </w:pPr>
      <w:r>
        <w:rPr>
          <w:rFonts w:hint="cs"/>
          <w:rtl/>
        </w:rPr>
        <w:t>ويوفر مركز المعرفة والابتكار في مجال الصحة المتنقلة المشترك بين الاتحاد ومنظمة الصحة العالمية بالتعاون مع الاتحاد الأوروبي وكيانات أخرى، التوجيه وأدوات المعرفة والمساعدة الق</w:t>
      </w:r>
      <w:r w:rsidR="005D4BC0">
        <w:rPr>
          <w:rFonts w:hint="cs"/>
          <w:rtl/>
        </w:rPr>
        <w:t>ُ</w:t>
      </w:r>
      <w:r>
        <w:rPr>
          <w:rFonts w:hint="cs"/>
          <w:rtl/>
        </w:rPr>
        <w:t xml:space="preserve">طرية من أجل توسيع نطاق الصحة الرقمية في أوروبا </w:t>
      </w:r>
      <w:r>
        <w:rPr>
          <w:rtl/>
        </w:rPr>
        <w:t>–</w:t>
      </w:r>
      <w:r>
        <w:rPr>
          <w:rFonts w:hint="cs"/>
          <w:rtl/>
        </w:rPr>
        <w:t xml:space="preserve"> وهو</w:t>
      </w:r>
      <w:r w:rsidR="005C3404">
        <w:rPr>
          <w:rFonts w:hint="eastAsia"/>
          <w:rtl/>
        </w:rPr>
        <w:t> </w:t>
      </w:r>
      <w:r>
        <w:rPr>
          <w:rFonts w:hint="cs"/>
          <w:rtl/>
        </w:rPr>
        <w:t>نموذج يمكن تكراره في مناطق أخرى. وقد أبرز مشروع تجريبي للقرى الذكية قائم على نهج حكومي كامل للتحول الرقمي الريفي، ومشاريع الصحة المتنقلة المستمرة من خلال التعاون بين الاتحاد ومنظمة الصحة العالمية، أفضل الممارسات في</w:t>
      </w:r>
      <w:r w:rsidR="005C3404">
        <w:rPr>
          <w:rFonts w:hint="eastAsia"/>
          <w:rtl/>
        </w:rPr>
        <w:t> </w:t>
      </w:r>
      <w:r>
        <w:rPr>
          <w:rFonts w:hint="cs"/>
          <w:rtl/>
        </w:rPr>
        <w:t>مجالات الصحة والزراعة الرقمية، ويجري تقاسم مخططات القرى الذكية من خلال التقارير والمنشورات.</w:t>
      </w:r>
    </w:p>
    <w:p w14:paraId="7129038A" w14:textId="77777777" w:rsidR="0016401F" w:rsidRDefault="0016401F" w:rsidP="0016401F">
      <w:pPr>
        <w:pStyle w:val="Headingb"/>
        <w:rPr>
          <w:rtl/>
          <w:lang w:bidi="ar-EG"/>
        </w:rPr>
      </w:pPr>
      <w:r>
        <w:rPr>
          <w:rFonts w:hint="cs"/>
          <w:rtl/>
          <w:lang w:bidi="ar-EG"/>
        </w:rPr>
        <w:t>الاتصالات في حالات الطوارئ</w:t>
      </w:r>
    </w:p>
    <w:p w14:paraId="4D79B899" w14:textId="73964D6C" w:rsidR="0016401F" w:rsidRDefault="0016401F" w:rsidP="0016401F">
      <w:pPr>
        <w:rPr>
          <w:rtl/>
        </w:rPr>
      </w:pPr>
      <w:r>
        <w:rPr>
          <w:rFonts w:hint="cs"/>
          <w:rtl/>
          <w:lang w:bidi="ar-EG"/>
        </w:rPr>
        <w:t>تستعمل مجموعة الاتصالات في حالات الطوارئ تكنولوجيا المعلومات والاتصالات لبناء القدرة على الصمود للمشاركة في</w:t>
      </w:r>
      <w:r w:rsidR="005C3404">
        <w:rPr>
          <w:rFonts w:hint="eastAsia"/>
          <w:rtl/>
          <w:lang w:bidi="ar-EG"/>
        </w:rPr>
        <w:t> </w:t>
      </w:r>
      <w:r>
        <w:rPr>
          <w:rFonts w:hint="cs"/>
          <w:rtl/>
          <w:lang w:bidi="ar-EG"/>
        </w:rPr>
        <w:t>الاستجابة للمخاطر الطبيعية بما فيها الأوبئة والتخفيف من حدتها والاستعداد لها بحيث لا تؤدي إلى كوارث. وتشمل الإنجازات الرئيسية إطلاق</w:t>
      </w:r>
      <w:r w:rsidRPr="00E12538">
        <w:rPr>
          <w:rFonts w:hint="cs"/>
          <w:rtl/>
          <w:lang w:bidi="ar-EG"/>
        </w:rPr>
        <w:t xml:space="preserve"> </w:t>
      </w:r>
      <w:hyperlink r:id="rId23" w:history="1">
        <w:r w:rsidRPr="00DB781D">
          <w:rPr>
            <w:rStyle w:val="Hyperlink"/>
            <w:rFonts w:hint="cs"/>
            <w:rtl/>
          </w:rPr>
          <w:t>المبادئ التوجيهية للاتحاد بشأن الخطط الوطنية للاتصالات في حالات الطوارئ</w:t>
        </w:r>
      </w:hyperlink>
      <w:r w:rsidRPr="00E12538">
        <w:rPr>
          <w:rFonts w:hint="cs"/>
          <w:rtl/>
        </w:rPr>
        <w:t xml:space="preserve"> </w:t>
      </w:r>
      <w:r>
        <w:rPr>
          <w:rFonts w:hint="cs"/>
          <w:rtl/>
        </w:rPr>
        <w:t>التي تساعد في وضع إطار وطني</w:t>
      </w:r>
      <w:r w:rsidRPr="00E12538">
        <w:rPr>
          <w:rFonts w:hint="cs"/>
          <w:rtl/>
        </w:rPr>
        <w:t xml:space="preserve"> </w:t>
      </w:r>
      <w:r>
        <w:rPr>
          <w:rFonts w:hint="cs"/>
          <w:rtl/>
        </w:rPr>
        <w:t>لاستخدام تكنولوجيا المعلومات والاتصالات في</w:t>
      </w:r>
      <w:r w:rsidRPr="00E12538">
        <w:rPr>
          <w:rFonts w:hint="cs"/>
          <w:rtl/>
        </w:rPr>
        <w:t xml:space="preserve"> جميع مراحل إدارة الكوارث</w:t>
      </w:r>
      <w:r>
        <w:rPr>
          <w:rFonts w:hint="cs"/>
          <w:rtl/>
        </w:rPr>
        <w:t>. أما الإنجاز الثاني فهو دليل المحاكاة الذي يساهم في</w:t>
      </w:r>
      <w:r w:rsidR="00DB781D">
        <w:rPr>
          <w:rFonts w:hint="eastAsia"/>
          <w:rtl/>
        </w:rPr>
        <w:t> </w:t>
      </w:r>
      <w:r>
        <w:rPr>
          <w:rFonts w:hint="cs"/>
          <w:rtl/>
        </w:rPr>
        <w:t>سيناريوهات الطوارئ المحاكاة التي تختبر قدرات الأشخاص والتكنولوجيات المستخدمة للاستجابة للكوارث.</w:t>
      </w:r>
    </w:p>
    <w:p w14:paraId="51AB9BF9" w14:textId="25F926E4" w:rsidR="0016401F" w:rsidRDefault="0016401F" w:rsidP="0016401F">
      <w:pPr>
        <w:rPr>
          <w:rtl/>
          <w:lang w:bidi="ar-EG"/>
        </w:rPr>
      </w:pPr>
      <w:r>
        <w:rPr>
          <w:rFonts w:hint="cs"/>
          <w:rtl/>
        </w:rPr>
        <w:t>وستُضاف إلى أكاديمية الاتحاد وحدات إلكترونية بشأن كيفية العمل باستعمال المبادئ التوجيهية.</w:t>
      </w:r>
      <w:r>
        <w:rPr>
          <w:rFonts w:hint="cs"/>
          <w:rtl/>
          <w:lang w:bidi="ar-EG"/>
        </w:rPr>
        <w:t xml:space="preserve"> و</w:t>
      </w:r>
      <w:r w:rsidRPr="00E12538">
        <w:rPr>
          <w:rFonts w:hint="cs"/>
          <w:rtl/>
          <w:lang w:bidi="ar-EG"/>
        </w:rPr>
        <w:t xml:space="preserve">سعياً إلى توسيع نطاق عمل الاتحاد في مجال اتصالات الطوارئ ودعم مجتمع الاتصالات الساتلية والأنشطة الإنسانية وتحسين التنسيق معه، </w:t>
      </w:r>
      <w:r>
        <w:rPr>
          <w:rFonts w:hint="cs"/>
          <w:rtl/>
          <w:lang w:bidi="ar-EG"/>
        </w:rPr>
        <w:t>أصبح</w:t>
      </w:r>
      <w:r w:rsidRPr="00E12538">
        <w:rPr>
          <w:rFonts w:hint="cs"/>
          <w:rtl/>
          <w:lang w:bidi="ar-EG"/>
        </w:rPr>
        <w:t xml:space="preserve"> الاتحاد </w:t>
      </w:r>
      <w:r>
        <w:rPr>
          <w:rFonts w:hint="cs"/>
          <w:rtl/>
          <w:lang w:bidi="ar-EG"/>
        </w:rPr>
        <w:t>عضواً رئيسياً في</w:t>
      </w:r>
      <w:r w:rsidRPr="00E12538">
        <w:rPr>
          <w:rFonts w:hint="cs"/>
          <w:rtl/>
          <w:lang w:bidi="ar-EG"/>
        </w:rPr>
        <w:t xml:space="preserve"> </w:t>
      </w:r>
      <w:hyperlink r:id="rId24" w:history="1">
        <w:r w:rsidRPr="00ED3C3B">
          <w:rPr>
            <w:rStyle w:val="Hyperlink"/>
            <w:rFonts w:hint="cs"/>
            <w:rtl/>
          </w:rPr>
          <w:t xml:space="preserve">ميثاق التوصيلية في حالة الأزمات </w:t>
        </w:r>
        <w:r w:rsidRPr="00ED3C3B">
          <w:rPr>
            <w:rStyle w:val="Hyperlink"/>
            <w:lang w:val="en-GB"/>
          </w:rPr>
          <w:t>(CCC)</w:t>
        </w:r>
      </w:hyperlink>
      <w:r w:rsidRPr="00E12538">
        <w:rPr>
          <w:rFonts w:hint="cs"/>
          <w:rtl/>
          <w:lang w:bidi="ar-EG"/>
        </w:rPr>
        <w:t xml:space="preserve"> </w:t>
      </w:r>
      <w:r>
        <w:rPr>
          <w:rFonts w:hint="cs"/>
          <w:rtl/>
          <w:lang w:bidi="ar-EG"/>
        </w:rPr>
        <w:t>لزيادة مساعدة الدول الأعضاء في توفير التوصيلية الساتلية عند وقوع الكوارث.</w:t>
      </w:r>
    </w:p>
    <w:p w14:paraId="3F8B89DB" w14:textId="77777777" w:rsidR="0016401F" w:rsidRPr="00E211DB" w:rsidRDefault="0016401F" w:rsidP="00ED3C3B">
      <w:pPr>
        <w:pStyle w:val="Headingb"/>
        <w:rPr>
          <w:rtl/>
          <w:lang w:bidi="ar-EG"/>
        </w:rPr>
      </w:pPr>
      <w:r w:rsidRPr="00E211DB">
        <w:rPr>
          <w:rFonts w:hint="cs"/>
          <w:rtl/>
          <w:lang w:bidi="ar-EG"/>
        </w:rPr>
        <w:t>البيئة</w:t>
      </w:r>
    </w:p>
    <w:p w14:paraId="67346DB3" w14:textId="0BCA6F7C" w:rsidR="0016401F" w:rsidRDefault="0016401F" w:rsidP="0016401F">
      <w:pPr>
        <w:rPr>
          <w:rtl/>
          <w:lang w:bidi="ar-EG"/>
        </w:rPr>
      </w:pPr>
      <w:r>
        <w:rPr>
          <w:rFonts w:hint="cs"/>
          <w:rtl/>
          <w:lang w:bidi="ar-EG"/>
        </w:rPr>
        <w:t xml:space="preserve">أحيط الفريق الاستشاري علماً بأن قطاعات الاتحاد تشارك معاً في شراكة الإلكترونيات الدائرية من أجل وضع خرائط طريق لجعل صناعة المعدات الكهربائية والإلكترونية أكثر "دائرية" من التصميم إلى الاستعادة </w:t>
      </w:r>
      <w:r w:rsidRPr="00C90ACA">
        <w:rPr>
          <w:rFonts w:hint="cs"/>
          <w:rtl/>
          <w:lang w:bidi="ar-EG"/>
        </w:rPr>
        <w:t>وتدعم</w:t>
      </w:r>
      <w:r>
        <w:rPr>
          <w:rFonts w:hint="cs"/>
          <w:rtl/>
          <w:lang w:bidi="ar-EG"/>
        </w:rPr>
        <w:t xml:space="preserve"> البلدان من حيث السياسات الوطنية. وسيستمر ا</w:t>
      </w:r>
      <w:r w:rsidRPr="00696506">
        <w:rPr>
          <w:rFonts w:hint="cs"/>
          <w:rtl/>
          <w:lang w:bidi="ar-EG"/>
        </w:rPr>
        <w:t xml:space="preserve">لمرصد العالمي للمخلفات الإلكترونية لعام </w:t>
      </w:r>
      <w:r w:rsidRPr="00696506">
        <w:rPr>
          <w:lang w:bidi="ar-EG"/>
        </w:rPr>
        <w:t>2020</w:t>
      </w:r>
      <w:r w:rsidRPr="00696506">
        <w:rPr>
          <w:rFonts w:hint="cs"/>
          <w:rtl/>
          <w:lang w:bidi="ar-EG"/>
        </w:rPr>
        <w:t xml:space="preserve"> في زيادة إذكاء الوعي بالمشكلة المتنامية المتمثلة في</w:t>
      </w:r>
      <w:r w:rsidR="00DD42CE">
        <w:rPr>
          <w:rFonts w:hint="eastAsia"/>
          <w:rtl/>
          <w:lang w:bidi="ar-EG"/>
        </w:rPr>
        <w:t> </w:t>
      </w:r>
      <w:r w:rsidRPr="00696506">
        <w:rPr>
          <w:rFonts w:hint="cs"/>
          <w:rtl/>
          <w:lang w:bidi="ar-EG"/>
        </w:rPr>
        <w:t>المخلفات الإلكترونية من خلال تقديم نظرة عامة شاملة عن الإحصاءات العالمية للمخلفات الإلكترونية وتعزيز فهم البيانات وتفسيرها. ويجري حالياً إعداد مراصد إقليمية للمخلفات الإلكترونية.</w:t>
      </w:r>
    </w:p>
    <w:p w14:paraId="61614F61" w14:textId="77777777" w:rsidR="0016401F" w:rsidRPr="001F42BF" w:rsidRDefault="0016401F" w:rsidP="0016401F">
      <w:pPr>
        <w:pStyle w:val="Headingb"/>
        <w:rPr>
          <w:rtl/>
          <w:lang w:val="en-GB"/>
        </w:rPr>
      </w:pPr>
      <w:r>
        <w:rPr>
          <w:rFonts w:hint="cs"/>
          <w:rtl/>
        </w:rPr>
        <w:lastRenderedPageBreak/>
        <w:t>الشبكات والبنية التحتية الرقمية</w:t>
      </w:r>
    </w:p>
    <w:p w14:paraId="6D2F36E5" w14:textId="47475A66" w:rsidR="0016401F" w:rsidRDefault="0016401F" w:rsidP="0016401F">
      <w:pPr>
        <w:rPr>
          <w:rtl/>
          <w:lang w:bidi="ar-EG"/>
        </w:rPr>
      </w:pPr>
      <w:r>
        <w:rPr>
          <w:rFonts w:hint="cs"/>
          <w:rtl/>
          <w:lang w:bidi="ar-EG"/>
        </w:rPr>
        <w:t xml:space="preserve">من المهم توفير توصيلية موثوق بها للجميع. وتشمل الإنجازات الرئيسية </w:t>
      </w:r>
      <w:r w:rsidRPr="001F42BF">
        <w:rPr>
          <w:rFonts w:hint="cs"/>
          <w:rtl/>
        </w:rPr>
        <w:t>خرائط النطاق العريض</w:t>
      </w:r>
      <w:r w:rsidRPr="00696506">
        <w:rPr>
          <w:rFonts w:hint="cs"/>
          <w:rtl/>
          <w:lang w:bidi="ar-EG"/>
        </w:rPr>
        <w:t xml:space="preserve"> </w:t>
      </w:r>
      <w:r>
        <w:rPr>
          <w:rFonts w:hint="cs"/>
          <w:rtl/>
          <w:lang w:bidi="ar-EG"/>
        </w:rPr>
        <w:t>التي تعزز</w:t>
      </w:r>
      <w:r w:rsidRPr="00696506">
        <w:rPr>
          <w:rFonts w:hint="cs"/>
          <w:rtl/>
          <w:lang w:bidi="ar-EG"/>
        </w:rPr>
        <w:t xml:space="preserve"> فهم البنية التحتية للشبكات وفرص الاستثمار فيها من أجل تقييم التوصيلية على الصعيد العالمي. وتقدم </w:t>
      </w:r>
      <w:r>
        <w:rPr>
          <w:rFonts w:hint="cs"/>
          <w:rtl/>
          <w:lang w:bidi="ar-EG"/>
        </w:rPr>
        <w:t>خرائط الاتحاد</w:t>
      </w:r>
      <w:r w:rsidRPr="00696506">
        <w:rPr>
          <w:rFonts w:hint="cs"/>
          <w:rtl/>
          <w:lang w:bidi="ar-EG"/>
        </w:rPr>
        <w:t xml:space="preserve"> </w:t>
      </w:r>
      <w:r w:rsidRPr="00696506">
        <w:rPr>
          <w:rtl/>
          <w:lang w:bidi="ar-EG"/>
        </w:rPr>
        <w:t xml:space="preserve">معلومات مأخوذة من أكثر من 440 مشغلاً </w:t>
      </w:r>
      <w:r w:rsidRPr="00696506">
        <w:rPr>
          <w:rFonts w:hint="cs"/>
          <w:rtl/>
          <w:lang w:bidi="ar-EG"/>
        </w:rPr>
        <w:t>و</w:t>
      </w:r>
      <w:r w:rsidRPr="00696506">
        <w:rPr>
          <w:lang w:bidi="ar-EG"/>
        </w:rPr>
        <w:t>24</w:t>
      </w:r>
      <w:r w:rsidR="001C6D2B">
        <w:rPr>
          <w:lang w:bidi="ar-EG"/>
        </w:rPr>
        <w:t> </w:t>
      </w:r>
      <w:r w:rsidRPr="00696506">
        <w:rPr>
          <w:lang w:bidi="ar-EG"/>
        </w:rPr>
        <w:t>000</w:t>
      </w:r>
      <w:r w:rsidRPr="00696506">
        <w:rPr>
          <w:rFonts w:hint="cs"/>
          <w:rtl/>
          <w:lang w:bidi="ar-EG"/>
        </w:rPr>
        <w:t xml:space="preserve"> </w:t>
      </w:r>
      <w:r w:rsidRPr="00696506">
        <w:rPr>
          <w:rtl/>
          <w:lang w:bidi="ar-EG"/>
        </w:rPr>
        <w:t>نقطة نفاذ في</w:t>
      </w:r>
      <w:r w:rsidRPr="00696506">
        <w:rPr>
          <w:rFonts w:hint="cs"/>
          <w:rtl/>
          <w:lang w:bidi="ar-EG"/>
        </w:rPr>
        <w:t> </w:t>
      </w:r>
      <w:r w:rsidRPr="00696506">
        <w:rPr>
          <w:rtl/>
          <w:lang w:bidi="ar-EG"/>
        </w:rPr>
        <w:t>العالم</w:t>
      </w:r>
      <w:r>
        <w:rPr>
          <w:rFonts w:hint="cs"/>
          <w:rtl/>
          <w:lang w:bidi="ar-EG"/>
        </w:rPr>
        <w:t xml:space="preserve">. بالإضافة إلى ذلك، </w:t>
      </w:r>
      <w:r w:rsidRPr="00696506">
        <w:rPr>
          <w:rFonts w:hint="cs"/>
          <w:rtl/>
          <w:lang w:bidi="ar-EG"/>
        </w:rPr>
        <w:t xml:space="preserve">تقدم </w:t>
      </w:r>
      <w:r w:rsidRPr="001F42BF">
        <w:rPr>
          <w:rFonts w:hint="cs"/>
          <w:rtl/>
        </w:rPr>
        <w:t>مجموعة أدوات الاتحاد بشأن التخطيط التجاري لنشر البنية التحتية لتكنولوجيا المعلومات والاتصالات</w:t>
      </w:r>
      <w:r w:rsidRPr="00696506">
        <w:rPr>
          <w:rFonts w:hint="cs"/>
          <w:rtl/>
          <w:lang w:bidi="ar-EG"/>
        </w:rPr>
        <w:t xml:space="preserve"> إلى المنظمين وواضعي السياسات منهجية واضحة وعملية لإجراء تقييم اقتصادي دقيق للخطط المقترحة لإنشاء البنى التحتية للنطاق العريض ونشرها.</w:t>
      </w:r>
    </w:p>
    <w:p w14:paraId="4759D64B" w14:textId="77777777" w:rsidR="0016401F" w:rsidRDefault="0016401F" w:rsidP="0016401F">
      <w:pPr>
        <w:pStyle w:val="Headingb"/>
        <w:rPr>
          <w:rtl/>
          <w:lang w:bidi="ar-EG"/>
        </w:rPr>
      </w:pPr>
      <w:r>
        <w:rPr>
          <w:rFonts w:hint="cs"/>
          <w:rtl/>
          <w:lang w:bidi="ar-EG"/>
        </w:rPr>
        <w:t>السياسات والتنظيم</w:t>
      </w:r>
    </w:p>
    <w:p w14:paraId="5C7ED2B0" w14:textId="4D8CAF67" w:rsidR="0016401F" w:rsidRPr="00220158" w:rsidRDefault="0016401F" w:rsidP="0016401F">
      <w:pPr>
        <w:rPr>
          <w:spacing w:val="4"/>
          <w:rtl/>
          <w:lang w:val="en-GB"/>
        </w:rPr>
      </w:pPr>
      <w:r w:rsidRPr="00220158">
        <w:rPr>
          <w:rFonts w:hint="cs"/>
          <w:spacing w:val="4"/>
          <w:rtl/>
          <w:lang w:bidi="ar-EG"/>
        </w:rPr>
        <w:t xml:space="preserve">رحبت </w:t>
      </w:r>
      <w:r w:rsidRPr="00220158">
        <w:rPr>
          <w:color w:val="000000"/>
          <w:spacing w:val="4"/>
          <w:rtl/>
        </w:rPr>
        <w:t>الندوة العالمية التاسعة عشرة لمنظمي الاتصالات</w:t>
      </w:r>
      <w:r w:rsidRPr="00220158">
        <w:rPr>
          <w:color w:val="000000"/>
          <w:spacing w:val="4"/>
        </w:rPr>
        <w:t xml:space="preserve"> (GSR-19) </w:t>
      </w:r>
      <w:r w:rsidRPr="00220158">
        <w:rPr>
          <w:color w:val="000000"/>
          <w:spacing w:val="4"/>
          <w:rtl/>
        </w:rPr>
        <w:t xml:space="preserve">التي عُقدت في بورت فيلا، فانواتو، </w:t>
      </w:r>
      <w:r w:rsidRPr="00220158">
        <w:rPr>
          <w:rFonts w:hint="cs"/>
          <w:color w:val="000000"/>
          <w:spacing w:val="4"/>
          <w:rtl/>
        </w:rPr>
        <w:t xml:space="preserve">بدعوة كريمة من حكومة فانواتو، </w:t>
      </w:r>
      <w:r w:rsidRPr="00220158">
        <w:rPr>
          <w:rFonts w:hint="cs"/>
          <w:spacing w:val="4"/>
          <w:rtl/>
          <w:lang w:bidi="ar-EG"/>
        </w:rPr>
        <w:t xml:space="preserve">بما مجموعه </w:t>
      </w:r>
      <w:r w:rsidRPr="00220158">
        <w:rPr>
          <w:spacing w:val="4"/>
          <w:lang w:val="en-GB" w:bidi="ar-EG"/>
        </w:rPr>
        <w:t>320</w:t>
      </w:r>
      <w:r w:rsidRPr="00220158">
        <w:rPr>
          <w:rFonts w:hint="cs"/>
          <w:spacing w:val="4"/>
          <w:rtl/>
          <w:lang w:val="en-GB"/>
        </w:rPr>
        <w:t xml:space="preserve"> مشاركاً من أكثر من </w:t>
      </w:r>
      <w:r w:rsidRPr="00220158">
        <w:rPr>
          <w:spacing w:val="4"/>
          <w:lang w:val="en-GB"/>
        </w:rPr>
        <w:t>64</w:t>
      </w:r>
      <w:r w:rsidRPr="00220158">
        <w:rPr>
          <w:rFonts w:hint="cs"/>
          <w:spacing w:val="4"/>
          <w:rtl/>
          <w:lang w:bidi="ar-EG"/>
        </w:rPr>
        <w:t xml:space="preserve"> بلداً. وشملت الدورات التدريبية التعاون والمشاركة وتوعية واضعي السياسات والمنظمين. وتمكّن منصة الشبكة العالمية للقدرة على الصمود التي أُطلقت مؤخراً الأعضاء من عرض ردود الفعل والاستجابات السياسية والتنظيمية لجائحة فيروس كورونا المستجد </w:t>
      </w:r>
      <w:r w:rsidRPr="00220158">
        <w:rPr>
          <w:spacing w:val="4"/>
          <w:lang w:val="en-GB" w:bidi="ar-EG"/>
        </w:rPr>
        <w:t>(COVID-19)</w:t>
      </w:r>
      <w:r w:rsidRPr="00220158">
        <w:rPr>
          <w:rFonts w:hint="cs"/>
          <w:spacing w:val="4"/>
          <w:rtl/>
          <w:lang w:val="en-GB"/>
        </w:rPr>
        <w:t xml:space="preserve"> وتقاسمها ومناقشتها. وتستمر مجموعة أدوات تكنولوجيا المعلومات والاتصالات في دعم الأطر التنظيمية بالإضافة إلى مقاييس البيانات والمنشورات مثل سلسلة التقارير التي تحدد الأثر الاقتصادي الإيجابي للنطاق العريض؛ و</w:t>
      </w:r>
      <w:r w:rsidRPr="00220158">
        <w:rPr>
          <w:color w:val="000000"/>
          <w:spacing w:val="4"/>
          <w:rtl/>
        </w:rPr>
        <w:t>أداة</w:t>
      </w:r>
      <w:r w:rsidRPr="00220158">
        <w:rPr>
          <w:rFonts w:hint="cs"/>
          <w:color w:val="000000"/>
          <w:spacing w:val="4"/>
          <w:rtl/>
        </w:rPr>
        <w:t xml:space="preserve"> الاتحاد ل</w:t>
      </w:r>
      <w:r w:rsidRPr="00220158">
        <w:rPr>
          <w:color w:val="000000"/>
          <w:spacing w:val="4"/>
          <w:rtl/>
        </w:rPr>
        <w:t>تتبع تنظيم تكنولوجيا المعلومات والاتصالات</w:t>
      </w:r>
      <w:r w:rsidRPr="00220158">
        <w:rPr>
          <w:rFonts w:hint="cs"/>
          <w:color w:val="000000"/>
          <w:spacing w:val="4"/>
          <w:rtl/>
        </w:rPr>
        <w:t>؛</w:t>
      </w:r>
      <w:r w:rsidRPr="00220158">
        <w:rPr>
          <w:color w:val="000000"/>
          <w:spacing w:val="4"/>
          <w:rtl/>
        </w:rPr>
        <w:t xml:space="preserve"> وتقرير التوقعات العالمية بشأن تنظيم تكنولوجيا المعلومات والاتصالات</w:t>
      </w:r>
      <w:r w:rsidRPr="00220158">
        <w:rPr>
          <w:rFonts w:hint="cs"/>
          <w:color w:val="000000"/>
          <w:spacing w:val="4"/>
          <w:rtl/>
        </w:rPr>
        <w:t>؛ والمعيار</w:t>
      </w:r>
      <w:r w:rsidRPr="00220158">
        <w:rPr>
          <w:rFonts w:hint="cs"/>
          <w:spacing w:val="4"/>
          <w:rtl/>
        </w:rPr>
        <w:t xml:space="preserve"> المرجعي للجيل الخامس الذي أُطلق في</w:t>
      </w:r>
      <w:r w:rsidR="00BA5A44" w:rsidRPr="00220158">
        <w:rPr>
          <w:rFonts w:hint="eastAsia"/>
          <w:spacing w:val="4"/>
          <w:rtl/>
        </w:rPr>
        <w:t> </w:t>
      </w:r>
      <w:r w:rsidRPr="00220158">
        <w:rPr>
          <w:rFonts w:hint="cs"/>
          <w:spacing w:val="4"/>
          <w:rtl/>
        </w:rPr>
        <w:t xml:space="preserve">الندوة العالمية لمنظمي الاتصالات لعام </w:t>
      </w:r>
      <w:r w:rsidRPr="00220158">
        <w:rPr>
          <w:spacing w:val="4"/>
          <w:lang w:bidi="ar-EG"/>
        </w:rPr>
        <w:t>2019</w:t>
      </w:r>
      <w:r w:rsidRPr="00220158">
        <w:rPr>
          <w:rFonts w:hint="cs"/>
          <w:spacing w:val="4"/>
          <w:rtl/>
          <w:lang w:bidi="ar-EG"/>
        </w:rPr>
        <w:t xml:space="preserve"> كأداة جديدة لنمذجة الإطار التنظيمي وأدواته واقتراح حلول تعاونية شاملة للقطاعات لتسريع إرساء تنظيم فعّال من أجل التحول الرقمي، والكتيب والمنصة الرقميان الجديدان اللذان سيتم إطلاقهما في </w:t>
      </w:r>
      <w:r w:rsidRPr="00220158">
        <w:rPr>
          <w:spacing w:val="4"/>
          <w:lang w:val="en-GB" w:bidi="ar-EG"/>
        </w:rPr>
        <w:t>2020</w:t>
      </w:r>
      <w:r w:rsidRPr="00220158">
        <w:rPr>
          <w:rFonts w:hint="cs"/>
          <w:spacing w:val="4"/>
          <w:rtl/>
          <w:lang w:val="en-GB"/>
        </w:rPr>
        <w:t>.</w:t>
      </w:r>
    </w:p>
    <w:p w14:paraId="086582CE" w14:textId="77777777" w:rsidR="0016401F" w:rsidRDefault="0016401F" w:rsidP="0016401F">
      <w:pPr>
        <w:pStyle w:val="Headingb"/>
        <w:rPr>
          <w:rtl/>
          <w:lang w:bidi="ar-EG"/>
        </w:rPr>
      </w:pPr>
      <w:r>
        <w:rPr>
          <w:rFonts w:hint="cs"/>
          <w:rtl/>
          <w:lang w:bidi="ar-EG"/>
        </w:rPr>
        <w:t>البيانات الإحصائية</w:t>
      </w:r>
    </w:p>
    <w:p w14:paraId="3957DCA6" w14:textId="6A5A959B" w:rsidR="0016401F" w:rsidRPr="007D5626" w:rsidRDefault="0016401F" w:rsidP="0016401F">
      <w:pPr>
        <w:rPr>
          <w:spacing w:val="-2"/>
          <w:rtl/>
          <w:lang w:val="en-GB"/>
        </w:rPr>
      </w:pPr>
      <w:r w:rsidRPr="007D5626">
        <w:rPr>
          <w:rFonts w:hint="cs"/>
          <w:spacing w:val="-2"/>
          <w:rtl/>
        </w:rPr>
        <w:t>يتمثل الهدف الرئيسي للإحصاءات المواضيعية في دعم السياسات الرامية إلى سد الفجوة الرقمية من خلال البحث وجمع البيانات والمحاكاة وبناء القدرات والشراكات. وتشمل بعض النقاط البارزة الأخيرة للأولوية المواضيعية للإحصاءات، إصدار عدة عمليات إحصائية وتقارير تحليلية تقدم نظرة متعمقة بشأن حالة الفجوة الرقمية على الصعيد العالمي وداخل البلدان. وتجدر الإشارة بوجه خاص إلى قواعد البيانات العالمية لمؤشرات الاتصالات/تكنولوجيا المعلومات والاتصالات (إصدارا يونيو وديسمبر</w:t>
      </w:r>
      <w:r w:rsidR="007D5626" w:rsidRPr="007D5626">
        <w:rPr>
          <w:rFonts w:hint="eastAsia"/>
          <w:spacing w:val="-2"/>
          <w:rtl/>
        </w:rPr>
        <w:t> </w:t>
      </w:r>
      <w:r w:rsidRPr="007D5626">
        <w:rPr>
          <w:spacing w:val="-2"/>
          <w:lang w:val="en-GB"/>
        </w:rPr>
        <w:t>2019</w:t>
      </w:r>
      <w:r w:rsidRPr="007D5626">
        <w:rPr>
          <w:rFonts w:hint="cs"/>
          <w:spacing w:val="-2"/>
          <w:rtl/>
          <w:lang w:val="en-GB"/>
        </w:rPr>
        <w:t>)؛ وسلسلة قياس التنمية الرقمية: الحقائق والأرقام، واتجاهات أسعار تكنولوجيا المعلومات والاتصالات. وستُطلق الكتيبات والتدريبات الإلكترونية للإدارات لجمع وتحليل بيانات تكنولوجيا المعلومات والاتصالات. ويشمل ذلك الكتيب بشأن قياس نفاذ الأسر والأفراد إلى تكنولوجيا المعلومات والاتصالات واستخدامها؛ والكتيب بشأن جمع البيانات الإدارية عن الاتصالات/تكنولوجيا المعلومات والاتصالات. وعلى صعيد التعاون، يساهم الاتحاد في عدة مبادرات تتعلق بالبيانات الضخمة، وجودة البيانات ومعاييرها، والبيانات لأغراض التنمية. وقد خطط الاتحاد أيضاً للمشاركة في استضافة أحداث في منتدى القمة العالمية لمجتمع المعلومات والمنتدى العالمي للبيانات واستضافة الندوة العالمية لمؤشرات الاتصالات/تكنولوجيا المعلومات والاتصالات.</w:t>
      </w:r>
    </w:p>
    <w:p w14:paraId="7AB88E8A" w14:textId="77777777" w:rsidR="0016401F" w:rsidRDefault="0016401F" w:rsidP="0016401F">
      <w:pPr>
        <w:pStyle w:val="Heading2"/>
        <w:rPr>
          <w:rtl/>
          <w:lang w:bidi="ar-EG"/>
        </w:rPr>
      </w:pPr>
      <w:r>
        <w:rPr>
          <w:lang w:bidi="ar-EG"/>
        </w:rPr>
        <w:t>2.7</w:t>
      </w:r>
      <w:r>
        <w:rPr>
          <w:rtl/>
          <w:lang w:bidi="ar-EG"/>
        </w:rPr>
        <w:tab/>
      </w:r>
      <w:r>
        <w:rPr>
          <w:rFonts w:hint="cs"/>
          <w:rtl/>
          <w:lang w:bidi="ar-EG"/>
        </w:rPr>
        <w:t>منظور بشأن المبادرات الإقليمية</w:t>
      </w:r>
    </w:p>
    <w:p w14:paraId="154133DB" w14:textId="77777777" w:rsidR="0016401F" w:rsidRDefault="0016401F" w:rsidP="0016401F">
      <w:pPr>
        <w:pStyle w:val="Headingb"/>
        <w:rPr>
          <w:rtl/>
          <w:lang w:bidi="ar-EG"/>
        </w:rPr>
      </w:pPr>
      <w:r>
        <w:rPr>
          <w:rFonts w:hint="cs"/>
          <w:rtl/>
          <w:lang w:bidi="ar-EG"/>
        </w:rPr>
        <w:t>إفريقيا</w:t>
      </w:r>
    </w:p>
    <w:p w14:paraId="016F0572" w14:textId="0E6F82D1" w:rsidR="0016401F" w:rsidRPr="00B5222E" w:rsidRDefault="0016401F" w:rsidP="0016401F">
      <w:pPr>
        <w:rPr>
          <w:spacing w:val="4"/>
          <w:rtl/>
        </w:rPr>
      </w:pPr>
      <w:r w:rsidRPr="00B5222E">
        <w:rPr>
          <w:rFonts w:hint="cs"/>
          <w:spacing w:val="4"/>
          <w:rtl/>
        </w:rPr>
        <w:t>تلقى الفريق الاستشاري معلومات تفيد بأن عدة أنشطة جارية تسهم في المشاريع المتصلة بكل مبادرة من المبادرات الإقليمية لإفريقيا، لا سيما في الاقتصادات الرقمية وتعزيز الابتكار وبناء الثقة والأمن في استخدام الاتصالات وتكنولوجيات المعلومات والاتصالات، بما في ذلك التعاون القوي مع مراكز التميز التابعة للاتحاد.</w:t>
      </w:r>
      <w:r w:rsidR="000A44FF" w:rsidRPr="00B5222E">
        <w:rPr>
          <w:rFonts w:hint="cs"/>
          <w:spacing w:val="4"/>
          <w:rtl/>
        </w:rPr>
        <w:t xml:space="preserve"> </w:t>
      </w:r>
      <w:r w:rsidRPr="00B5222E">
        <w:rPr>
          <w:rFonts w:hint="cs"/>
          <w:spacing w:val="4"/>
          <w:rtl/>
        </w:rPr>
        <w:t>ويُنفذ نصف المشاريع في بلدان تكون فيها الدولة العضو هي صاحبة المصلحة التي تشكل أغلبية الأطراف المعنية، أما باقي المشاريع فقد نُفذت على الصعيد الإقليمي بتمويل من الشركاء. وصُمم مركز التحول الرقمي في إفريقيا على سبيل المثال ليكون مقر الابتكار الرقمي والأنشطة التي يجري تنفيذها في</w:t>
      </w:r>
      <w:r w:rsidR="007D5626" w:rsidRPr="00B5222E">
        <w:rPr>
          <w:rFonts w:hint="eastAsia"/>
          <w:spacing w:val="4"/>
          <w:rtl/>
        </w:rPr>
        <w:t> </w:t>
      </w:r>
      <w:r w:rsidRPr="00B5222E">
        <w:rPr>
          <w:rFonts w:hint="cs"/>
          <w:spacing w:val="4"/>
          <w:rtl/>
        </w:rPr>
        <w:t>جنوب إفريقيا، ولكن سيتم توسيع الدروس المستفادة والممارسات الجيدة لتشمل البلدان الأخرى التي ترغب في أن تفعل الشيء نفسه. وقد اعتمد الاتحاد استراتيجية نحو مشاريع أكبر وأكثر أهمية كتعزيز فرص العمل وتعزيز المهارات لدى الشباب في الاقتصاد الرقمي في إفريقيا بالتعاون مع منظمة العمل الدولية والاتحاد الإفريقي ومبادرة السياسات والتنظيم لإفريقيا الرقمية والاتحاد الأوروبي. ويواصل المكتب الإقليمي لإفريقيا استكشاف أوجه التآزر بين المشاريع لتحقيق أثر أكبر.</w:t>
      </w:r>
    </w:p>
    <w:p w14:paraId="1B309253" w14:textId="77777777" w:rsidR="0016401F" w:rsidRDefault="0016401F" w:rsidP="00220158">
      <w:pPr>
        <w:pStyle w:val="Headingb"/>
        <w:keepLines/>
        <w:rPr>
          <w:rtl/>
          <w:lang w:bidi="ar-EG"/>
        </w:rPr>
      </w:pPr>
      <w:proofErr w:type="spellStart"/>
      <w:r>
        <w:rPr>
          <w:rFonts w:hint="cs"/>
          <w:rtl/>
          <w:lang w:bidi="ar-EG"/>
        </w:rPr>
        <w:lastRenderedPageBreak/>
        <w:t>الأمريكتان</w:t>
      </w:r>
      <w:proofErr w:type="spellEnd"/>
    </w:p>
    <w:p w14:paraId="316A3E90" w14:textId="0D34F4FD" w:rsidR="0016401F" w:rsidRPr="006454EF" w:rsidRDefault="0016401F" w:rsidP="00220158">
      <w:pPr>
        <w:keepNext/>
        <w:keepLines/>
        <w:rPr>
          <w:spacing w:val="4"/>
          <w:rtl/>
        </w:rPr>
      </w:pPr>
      <w:r w:rsidRPr="006454EF">
        <w:rPr>
          <w:rFonts w:hint="cs"/>
          <w:spacing w:val="4"/>
          <w:rtl/>
          <w:lang w:bidi="ar-EG"/>
        </w:rPr>
        <w:t xml:space="preserve">تلقى الفريق الاستشاري معلومات تفيد بأن المكتب الإقليمي </w:t>
      </w:r>
      <w:proofErr w:type="spellStart"/>
      <w:r w:rsidR="00DF370C">
        <w:rPr>
          <w:rFonts w:hint="cs"/>
          <w:spacing w:val="4"/>
          <w:rtl/>
          <w:lang w:bidi="ar-EG"/>
        </w:rPr>
        <w:t>للأمريكتين</w:t>
      </w:r>
      <w:proofErr w:type="spellEnd"/>
      <w:r w:rsidRPr="006454EF">
        <w:rPr>
          <w:rFonts w:hint="cs"/>
          <w:spacing w:val="4"/>
          <w:rtl/>
          <w:lang w:bidi="ar-EG"/>
        </w:rPr>
        <w:t xml:space="preserve"> يوفر المعلومات ويواصل العمل مع الدول الأعضاء في منطقة الأمريكتين وتطوير علاقات قوية معها فيما يتعلق بتنمية الاتصالات، لا سيما في البلدان النامية. وتشمل المشاريع والأنشطة المتعلقة ب</w:t>
      </w:r>
      <w:r w:rsidRPr="006454EF">
        <w:rPr>
          <w:color w:val="000000"/>
          <w:spacing w:val="4"/>
          <w:rtl/>
        </w:rPr>
        <w:t xml:space="preserve">الاتصالات من أجل الحد من </w:t>
      </w:r>
      <w:proofErr w:type="gramStart"/>
      <w:r w:rsidRPr="006454EF">
        <w:rPr>
          <w:color w:val="000000"/>
          <w:spacing w:val="4"/>
          <w:rtl/>
        </w:rPr>
        <w:t>مخاطر</w:t>
      </w:r>
      <w:proofErr w:type="gramEnd"/>
      <w:r w:rsidRPr="006454EF">
        <w:rPr>
          <w:color w:val="000000"/>
          <w:spacing w:val="4"/>
          <w:rtl/>
        </w:rPr>
        <w:t xml:space="preserve"> الكوارث وإدارتها</w:t>
      </w:r>
      <w:r w:rsidRPr="006454EF">
        <w:rPr>
          <w:rFonts w:hint="cs"/>
          <w:spacing w:val="4"/>
          <w:rtl/>
        </w:rPr>
        <w:t xml:space="preserve">، </w:t>
      </w:r>
      <w:r w:rsidRPr="006454EF">
        <w:rPr>
          <w:rFonts w:hint="cs"/>
          <w:spacing w:val="4"/>
          <w:rtl/>
          <w:lang w:bidi="ar-EG"/>
        </w:rPr>
        <w:t xml:space="preserve">خطط الاتصالات الوطنية في حالات الطوارئ، والتأهب للكوارث الطبيعية والتخفيف من آثارها وأنظمة الاستجابة الأخرى للطوارئ القائمة على </w:t>
      </w:r>
      <w:r w:rsidRPr="006454EF">
        <w:rPr>
          <w:rFonts w:hint="cs"/>
          <w:spacing w:val="4"/>
          <w:rtl/>
        </w:rPr>
        <w:t>الإذاعة المجتمعية. وتشمل المشاريع والأنشطة المتصلة بالأنشطة الإقليمية الأخرى تقديم المشورة والدعم للإدارات باستخدام الشبكات الرقمية والمجتمعية.</w:t>
      </w:r>
    </w:p>
    <w:p w14:paraId="53EEF96F" w14:textId="77777777" w:rsidR="0016401F" w:rsidRDefault="0016401F" w:rsidP="0016401F">
      <w:pPr>
        <w:pStyle w:val="Headingb"/>
        <w:rPr>
          <w:rtl/>
          <w:lang w:bidi="ar-EG"/>
        </w:rPr>
      </w:pPr>
      <w:r>
        <w:rPr>
          <w:rFonts w:hint="cs"/>
          <w:rtl/>
          <w:lang w:bidi="ar-EG"/>
        </w:rPr>
        <w:t>الدول العربية</w:t>
      </w:r>
    </w:p>
    <w:p w14:paraId="11E3F4BA" w14:textId="2B6D76F8" w:rsidR="0016401F" w:rsidRDefault="0016401F" w:rsidP="0016401F">
      <w:pPr>
        <w:rPr>
          <w:rtl/>
        </w:rPr>
      </w:pPr>
      <w:r>
        <w:rPr>
          <w:rFonts w:hint="cs"/>
          <w:rtl/>
          <w:lang w:bidi="ar-EG"/>
        </w:rPr>
        <w:t>تلقى الفريق الاستشاري معلومات تفيد بأن المبادرات الإقليمية للدول العربية شملت العمل مع الدول الأعضاء بشأن تغيّر المناخ، والأمن السيبراني، والشمولية الرقمية، وإنترنت الأشياء، ومشاريع الابتكار، التي اجتذبت جميعها شركاء التمويل.</w:t>
      </w:r>
      <w:r>
        <w:rPr>
          <w:rFonts w:hint="cs"/>
          <w:rtl/>
        </w:rPr>
        <w:t xml:space="preserve"> وتم</w:t>
      </w:r>
      <w:r w:rsidR="009C18E7">
        <w:rPr>
          <w:rFonts w:hint="eastAsia"/>
          <w:rtl/>
        </w:rPr>
        <w:t> </w:t>
      </w:r>
      <w:r>
        <w:rPr>
          <w:rFonts w:hint="cs"/>
          <w:rtl/>
        </w:rPr>
        <w:t>تمويل أربعة مشاريع من أصل عشرة مشاريع مقترحة، ولا تزال المشاريع الأخرى تجتذب التمويل للمشاريع المتعلقة بالاتصالات في حالات الطوارئ، والسياسات والقواعد التنظيمية والشمول الرقمي. وبالإضافة إلى هذه المشاريع، حققت أنشطة المكتب الإقليمي الأخرى المتصلة بالمبادرات الإقليمية نتائج سريعة للدول الأعضاء.</w:t>
      </w:r>
    </w:p>
    <w:p w14:paraId="713033D2" w14:textId="77777777" w:rsidR="0016401F" w:rsidRDefault="0016401F" w:rsidP="0016401F">
      <w:pPr>
        <w:pStyle w:val="Headingb"/>
        <w:rPr>
          <w:rtl/>
          <w:lang w:bidi="ar-EG"/>
        </w:rPr>
      </w:pPr>
      <w:r>
        <w:rPr>
          <w:rFonts w:hint="cs"/>
          <w:rtl/>
          <w:lang w:bidi="ar-EG"/>
        </w:rPr>
        <w:t>آسيا والمحيط الهادئ</w:t>
      </w:r>
    </w:p>
    <w:p w14:paraId="6140FE97" w14:textId="253F1742" w:rsidR="0016401F" w:rsidRPr="006454EF" w:rsidRDefault="0016401F" w:rsidP="0016401F">
      <w:pPr>
        <w:rPr>
          <w:spacing w:val="4"/>
          <w:rtl/>
        </w:rPr>
      </w:pPr>
      <w:r w:rsidRPr="006454EF">
        <w:rPr>
          <w:rFonts w:hint="cs"/>
          <w:spacing w:val="4"/>
          <w:rtl/>
          <w:lang w:bidi="ar-EG"/>
        </w:rPr>
        <w:t>تلقى الفريق الاستشاري معلومات تفيد بأن المكتب الإقليمي يعمل عن كثب مع وكالات الأمم المتحدة والمنظمات الإقليمية لتحقيق أوجه التآزر والتمويل لتنفيذ المبادرات الإقليمية التي تستجيب للاحتياجات والطلبات الناشئة من الدول الأعضاء. وعلى</w:t>
      </w:r>
      <w:r w:rsidR="000E4CB3" w:rsidRPr="006454EF">
        <w:rPr>
          <w:rFonts w:hint="eastAsia"/>
          <w:spacing w:val="4"/>
          <w:rtl/>
          <w:lang w:bidi="ar-EG"/>
        </w:rPr>
        <w:t> </w:t>
      </w:r>
      <w:r w:rsidRPr="006454EF">
        <w:rPr>
          <w:rFonts w:hint="cs"/>
          <w:spacing w:val="4"/>
          <w:rtl/>
          <w:lang w:bidi="ar-EG"/>
        </w:rPr>
        <w:t>وجه التحديد، أفيد بأن مشروع التوصيل</w:t>
      </w:r>
      <w:r w:rsidR="00393AB8" w:rsidRPr="006454EF">
        <w:rPr>
          <w:rFonts w:hint="cs"/>
          <w:spacing w:val="4"/>
          <w:rtl/>
          <w:lang w:bidi="ar-EG"/>
        </w:rPr>
        <w:t>ي</w:t>
      </w:r>
      <w:r w:rsidRPr="006454EF">
        <w:rPr>
          <w:rFonts w:hint="cs"/>
          <w:spacing w:val="4"/>
          <w:rtl/>
          <w:lang w:bidi="ar-EG"/>
        </w:rPr>
        <w:t xml:space="preserve">ة الساتلية في المحيط الهادئ قد نُفذ بنجاح وأنشأ مرافق في ثمانية بلدان بآسيا والمحيط الهادئ. </w:t>
      </w:r>
      <w:r w:rsidRPr="006454EF">
        <w:rPr>
          <w:rFonts w:hint="cs"/>
          <w:spacing w:val="4"/>
          <w:rtl/>
        </w:rPr>
        <w:t>وفي مجال السياسات والتنظيم، ينفّذ المكتب الإقليمي المبادرة العالمية للشمول المالي في</w:t>
      </w:r>
      <w:r w:rsidR="006454EF">
        <w:rPr>
          <w:rFonts w:hint="eastAsia"/>
          <w:spacing w:val="4"/>
          <w:rtl/>
        </w:rPr>
        <w:t> </w:t>
      </w:r>
      <w:r w:rsidRPr="006454EF">
        <w:rPr>
          <w:rFonts w:hint="cs"/>
          <w:spacing w:val="4"/>
          <w:rtl/>
        </w:rPr>
        <w:t xml:space="preserve">الصين التي تمولها مؤسسة بيل </w:t>
      </w:r>
      <w:proofErr w:type="spellStart"/>
      <w:r w:rsidRPr="006454EF">
        <w:rPr>
          <w:rFonts w:hint="cs"/>
          <w:spacing w:val="4"/>
          <w:rtl/>
        </w:rPr>
        <w:t>وميليندا</w:t>
      </w:r>
      <w:proofErr w:type="spellEnd"/>
      <w:r w:rsidRPr="006454EF">
        <w:rPr>
          <w:rFonts w:hint="cs"/>
          <w:spacing w:val="4"/>
          <w:rtl/>
        </w:rPr>
        <w:t xml:space="preserve"> غيتس. وفي مجال الخدمات الرقمية، يشارك الاتحاد في مشاريع لدعم تطوير الزراعة الإلكترونية، وبغية تلبية الاحتياجات الناشئة لاستراتيجيات الحكومة الرقمية في المنطقة، يقوم المكتب الإقليمي بتنفيذ مشاريع ممولة في</w:t>
      </w:r>
      <w:r w:rsidR="009C18E7" w:rsidRPr="006454EF">
        <w:rPr>
          <w:rFonts w:hint="eastAsia"/>
          <w:spacing w:val="4"/>
          <w:rtl/>
        </w:rPr>
        <w:t> </w:t>
      </w:r>
      <w:r w:rsidRPr="006454EF">
        <w:rPr>
          <w:rFonts w:hint="cs"/>
          <w:spacing w:val="4"/>
          <w:rtl/>
        </w:rPr>
        <w:t>مجالات الخدمات الرقمية والتنظيم والسياسات والبنية التحتية والأمن السيبراني وحماية الأطفال على الإنترنت.</w:t>
      </w:r>
    </w:p>
    <w:p w14:paraId="1573D813" w14:textId="77777777" w:rsidR="0016401F" w:rsidRDefault="0016401F" w:rsidP="0016401F">
      <w:pPr>
        <w:pStyle w:val="Headingb"/>
        <w:rPr>
          <w:rtl/>
          <w:lang w:bidi="ar-EG"/>
        </w:rPr>
      </w:pPr>
      <w:r>
        <w:rPr>
          <w:rFonts w:hint="cs"/>
          <w:rtl/>
          <w:lang w:bidi="ar-EG"/>
        </w:rPr>
        <w:t>كومنولث الدول المستقلة</w:t>
      </w:r>
    </w:p>
    <w:p w14:paraId="183515FD" w14:textId="22B835B1" w:rsidR="0016401F" w:rsidRPr="003A0080" w:rsidRDefault="0016401F" w:rsidP="0016401F">
      <w:pPr>
        <w:rPr>
          <w:spacing w:val="4"/>
          <w:rtl/>
          <w:lang w:bidi="ar-EG"/>
        </w:rPr>
      </w:pPr>
      <w:r w:rsidRPr="003A0080">
        <w:rPr>
          <w:rFonts w:hint="cs"/>
          <w:spacing w:val="4"/>
          <w:rtl/>
          <w:lang w:bidi="ar-EG"/>
        </w:rPr>
        <w:t>تلقى الفريق الاستشاري معلومات تفيد بأن المكتب الإقليمي لكومنولث الدول المستقلة يعمل بشأن الأولويات وتنفيذ المبادرات والمشاريع الإقليمية في إطار الخطة التشغيلية، خاصة</w:t>
      </w:r>
      <w:r w:rsidR="0013544F" w:rsidRPr="003A0080">
        <w:rPr>
          <w:rFonts w:hint="cs"/>
          <w:spacing w:val="4"/>
          <w:rtl/>
          <w:lang w:bidi="ar-EG"/>
        </w:rPr>
        <w:t>ً</w:t>
      </w:r>
      <w:r w:rsidRPr="003A0080">
        <w:rPr>
          <w:rFonts w:hint="cs"/>
          <w:spacing w:val="4"/>
          <w:rtl/>
          <w:lang w:bidi="ar-EG"/>
        </w:rPr>
        <w:t xml:space="preserve"> بعد وضع توصيات بشأن تنفيذ القرارات التقنية وأنظمة الصحة الإلكترونية، والدورات التدريبية والتعليمية. وبالإضافة إلى ذلك، يجري إعداد دورات تدريبية للنساء. وتجري بحوث واسعة النطاق بشأن السياسات التنظيمية في المنطقة ويجري إنشاء مركز للأمن والاختبار التشغيليين. وقد بدأ حوار مع الدول الأعضاء بشأن مراقبة الوضع البيئي ووجود الموارد الطبيعية واستخدامها الرشيد، وبدأ مشروع لإقامة شراكات بشأن حماية البيئة، مع وثيقة عن المرحلة الثانية من المشروع الذي ينطوي على شراكة بين الهيئات الأكاديمية وأعضاء القطاع.</w:t>
      </w:r>
    </w:p>
    <w:p w14:paraId="47995085" w14:textId="77777777" w:rsidR="0016401F" w:rsidRDefault="0016401F" w:rsidP="0016401F">
      <w:pPr>
        <w:pStyle w:val="Headingb"/>
        <w:rPr>
          <w:rtl/>
          <w:lang w:bidi="ar-EG"/>
        </w:rPr>
      </w:pPr>
      <w:r>
        <w:rPr>
          <w:rFonts w:hint="cs"/>
          <w:rtl/>
          <w:lang w:bidi="ar-EG"/>
        </w:rPr>
        <w:t>أوروبا</w:t>
      </w:r>
    </w:p>
    <w:p w14:paraId="5FB2CE57" w14:textId="0926C482" w:rsidR="0016401F" w:rsidRPr="006454EF" w:rsidRDefault="0016401F" w:rsidP="0016401F">
      <w:pPr>
        <w:rPr>
          <w:spacing w:val="4"/>
          <w:rtl/>
          <w:lang w:bidi="ar-EG"/>
        </w:rPr>
      </w:pPr>
      <w:r w:rsidRPr="006454EF">
        <w:rPr>
          <w:rFonts w:hint="cs"/>
          <w:spacing w:val="4"/>
          <w:rtl/>
          <w:lang w:bidi="ar-EG"/>
        </w:rPr>
        <w:t>تلقى الفريق الاستشاري معلومات تفيد بأن منطقة أوروبا عززت التعاون مع جميع المؤسسات الأوروبية والمفوضية الأوروبية وتعمل جنباً إلى جنب مع وكالات الأمم المتحدة الأخرى. وشملت الأنشطة الرقمية المبلغ عنها المساعدة التقنية والمنتديات والحلقات الدراسية وورش العمل وفرص التدريب التي توفرها مراكز الامتياز التابعة للاتحاد. وتشمل الأنشطة الأخرى المبلغ عنها الدراسات والتقييمات الإقليمية لتحديد الفرص المتاحة لتطوير المشاريع بما في ذلك بعض المشاريع الكبيرة الحجم من</w:t>
      </w:r>
      <w:r w:rsidR="000E4CB3" w:rsidRPr="006454EF">
        <w:rPr>
          <w:rFonts w:hint="eastAsia"/>
          <w:spacing w:val="4"/>
          <w:rtl/>
          <w:lang w:bidi="ar-EG"/>
        </w:rPr>
        <w:t> </w:t>
      </w:r>
      <w:r w:rsidRPr="006454EF">
        <w:rPr>
          <w:rFonts w:hint="cs"/>
          <w:spacing w:val="4"/>
          <w:rtl/>
          <w:lang w:bidi="ar-EG"/>
        </w:rPr>
        <w:t>أجل الاستثمار في الأنظمة الصحية، ومركز المعرفة لأوروبا، ومشاريع أوروبا الميسّرة، ويجري بذل جهود متواصلة لتنسيق جمع الأموال من أجل دعم الدول الأعضاء والجهات المانحة في تنفيذ مشاريع تتعلق بالأمن السيبراني والشمول الرقمي والابتكار.</w:t>
      </w:r>
    </w:p>
    <w:p w14:paraId="69A2B924" w14:textId="77777777" w:rsidR="0016401F" w:rsidRDefault="0016401F" w:rsidP="0016401F">
      <w:pPr>
        <w:pStyle w:val="Headingb"/>
        <w:rPr>
          <w:rtl/>
          <w:lang w:bidi="ar-EG"/>
        </w:rPr>
      </w:pPr>
      <w:r>
        <w:rPr>
          <w:rFonts w:hint="cs"/>
          <w:rtl/>
          <w:lang w:bidi="ar-EG"/>
        </w:rPr>
        <w:t>المركز الدولي للابتكار الرقمي</w:t>
      </w:r>
    </w:p>
    <w:p w14:paraId="22A59C9B" w14:textId="77777777" w:rsidR="0016401F" w:rsidRPr="00876E78" w:rsidRDefault="0016401F" w:rsidP="0016401F">
      <w:pPr>
        <w:rPr>
          <w:rtl/>
          <w:lang w:val="en-GB"/>
        </w:rPr>
      </w:pPr>
      <w:r>
        <w:rPr>
          <w:rFonts w:hint="cs"/>
          <w:rtl/>
          <w:lang w:bidi="ar-EG"/>
        </w:rPr>
        <w:t xml:space="preserve">أحيط الفريق الاستشاري علماً بالتوقيع الوشيك على اتفاق مع هيئة تنظيم الاتصالات في الإمارات العربية المتحدة لإنشاء مركز دولي للابتكار الرقمي يعرف باسم </w:t>
      </w:r>
      <w:r w:rsidRPr="00696506">
        <w:rPr>
          <w:lang w:val="en-GB" w:bidi="ar-EG"/>
        </w:rPr>
        <w:t>I-</w:t>
      </w:r>
      <w:proofErr w:type="spellStart"/>
      <w:r w:rsidRPr="00696506">
        <w:rPr>
          <w:lang w:val="en-GB" w:bidi="ar-EG"/>
        </w:rPr>
        <w:t>CoDI</w:t>
      </w:r>
      <w:proofErr w:type="spellEnd"/>
      <w:r>
        <w:rPr>
          <w:rFonts w:hint="cs"/>
          <w:rtl/>
          <w:lang w:val="en-GB"/>
        </w:rPr>
        <w:t>.</w:t>
      </w:r>
    </w:p>
    <w:p w14:paraId="4675A9D2" w14:textId="5CFF2430" w:rsidR="0016401F" w:rsidRPr="00CD398D" w:rsidRDefault="0016401F" w:rsidP="006454EF">
      <w:pPr>
        <w:keepNext/>
        <w:keepLines/>
        <w:spacing w:after="120"/>
        <w:rPr>
          <w:spacing w:val="2"/>
          <w:lang w:val="en-GB"/>
        </w:rPr>
      </w:pPr>
      <w:r w:rsidRPr="00CD398D">
        <w:rPr>
          <w:rFonts w:hint="cs"/>
          <w:spacing w:val="2"/>
          <w:rtl/>
        </w:rPr>
        <w:lastRenderedPageBreak/>
        <w:t xml:space="preserve">ومن المتوقع أن يساهم مركز </w:t>
      </w:r>
      <w:r w:rsidRPr="00CD398D">
        <w:rPr>
          <w:spacing w:val="2"/>
          <w:lang w:val="en-GB" w:bidi="ar-EG"/>
        </w:rPr>
        <w:t>I-</w:t>
      </w:r>
      <w:proofErr w:type="spellStart"/>
      <w:r w:rsidRPr="00CD398D">
        <w:rPr>
          <w:spacing w:val="2"/>
          <w:lang w:val="en-GB" w:bidi="ar-EG"/>
        </w:rPr>
        <w:t>CoDI</w:t>
      </w:r>
      <w:proofErr w:type="spellEnd"/>
      <w:r w:rsidRPr="00CD398D">
        <w:rPr>
          <w:rFonts w:hint="cs"/>
          <w:spacing w:val="2"/>
          <w:rtl/>
        </w:rPr>
        <w:t xml:space="preserve"> في وضع استراتيجيات الابتكار لتسريع التحول الرقمي وتحقيق خطة التنمية المستدامة لعام</w:t>
      </w:r>
      <w:r w:rsidR="002262CB" w:rsidRPr="00CD398D">
        <w:rPr>
          <w:rFonts w:hint="eastAsia"/>
          <w:spacing w:val="2"/>
          <w:rtl/>
        </w:rPr>
        <w:t> </w:t>
      </w:r>
      <w:r w:rsidRPr="00CD398D">
        <w:rPr>
          <w:spacing w:val="2"/>
          <w:lang w:val="en-GB" w:bidi="ar-EG"/>
        </w:rPr>
        <w:t>2030</w:t>
      </w:r>
      <w:r w:rsidRPr="00CD398D">
        <w:rPr>
          <w:rFonts w:hint="cs"/>
          <w:spacing w:val="2"/>
          <w:rtl/>
        </w:rPr>
        <w:t>.</w:t>
      </w:r>
      <w:r w:rsidRPr="00CD398D">
        <w:rPr>
          <w:rFonts w:hint="cs"/>
          <w:spacing w:val="2"/>
          <w:rtl/>
          <w:lang w:val="en-GB"/>
        </w:rPr>
        <w:t xml:space="preserve"> وسيكون مقر </w:t>
      </w:r>
      <w:r w:rsidRPr="00CD398D">
        <w:rPr>
          <w:rFonts w:hint="cs"/>
          <w:spacing w:val="2"/>
          <w:rtl/>
        </w:rPr>
        <w:t xml:space="preserve">مركز </w:t>
      </w:r>
      <w:r w:rsidRPr="00CD398D">
        <w:rPr>
          <w:spacing w:val="2"/>
          <w:lang w:val="en-GB" w:bidi="ar-EG"/>
        </w:rPr>
        <w:t>I-</w:t>
      </w:r>
      <w:proofErr w:type="spellStart"/>
      <w:r w:rsidRPr="00CD398D">
        <w:rPr>
          <w:spacing w:val="2"/>
          <w:lang w:val="en-GB" w:bidi="ar-EG"/>
        </w:rPr>
        <w:t>CoDI</w:t>
      </w:r>
      <w:proofErr w:type="spellEnd"/>
      <w:r w:rsidRPr="00CD398D">
        <w:rPr>
          <w:rFonts w:hint="cs"/>
          <w:spacing w:val="2"/>
          <w:rtl/>
          <w:lang w:val="en-GB"/>
        </w:rPr>
        <w:t xml:space="preserve"> في جنيف ولكن سيكون له أيضاً </w:t>
      </w:r>
      <w:r w:rsidRPr="000806B4">
        <w:rPr>
          <w:rFonts w:hint="cs"/>
          <w:spacing w:val="2"/>
          <w:rtl/>
          <w:lang w:val="en-GB"/>
        </w:rPr>
        <w:t>عنصر</w:t>
      </w:r>
      <w:r w:rsidRPr="00CD398D">
        <w:rPr>
          <w:rFonts w:hint="cs"/>
          <w:spacing w:val="2"/>
          <w:rtl/>
          <w:lang w:val="en-GB"/>
        </w:rPr>
        <w:t xml:space="preserve"> افتراضي كبير لإحداث تأثير عالمي.</w:t>
      </w:r>
    </w:p>
    <w:tbl>
      <w:tblPr>
        <w:tblStyle w:val="TableGrid"/>
        <w:bidiVisual/>
        <w:tblW w:w="0" w:type="auto"/>
        <w:tblLook w:val="04A0" w:firstRow="1" w:lastRow="0" w:firstColumn="1" w:lastColumn="0" w:noHBand="0" w:noVBand="1"/>
      </w:tblPr>
      <w:tblGrid>
        <w:gridCol w:w="9629"/>
      </w:tblGrid>
      <w:tr w:rsidR="002262CB" w14:paraId="2DCA08E2" w14:textId="77777777" w:rsidTr="002262CB">
        <w:tc>
          <w:tcPr>
            <w:tcW w:w="9629" w:type="dxa"/>
          </w:tcPr>
          <w:p w14:paraId="2BF6954A" w14:textId="7DD739B1" w:rsidR="002262CB" w:rsidRPr="00936139" w:rsidRDefault="002262CB" w:rsidP="00D7007F">
            <w:pPr>
              <w:spacing w:after="120"/>
              <w:rPr>
                <w:spacing w:val="-8"/>
                <w:rtl/>
                <w:lang w:val="en-GB" w:bidi="ar-EG"/>
              </w:rPr>
            </w:pPr>
            <w:r w:rsidRPr="00936139">
              <w:rPr>
                <w:rFonts w:hint="cs"/>
                <w:spacing w:val="-8"/>
                <w:rtl/>
                <w:lang w:val="en-GB" w:bidi="ar-EG"/>
              </w:rPr>
              <w:t xml:space="preserve">لاحظ الفريق الاستشاري مع التقدير ثروة المعلومات المقدمة بشأن الأوليات المواضيعية والمبادرات الإقليمية، إلى جانب المنتجات والمنشورات عالية الجودة المتاحة للأعضاء ودعا إلى زيادة الترويج لها والمزيد من الترجمة إلى اللغات الرسمية الست للاتحاد. ورحب الفريق الاستشاري بمركز </w:t>
            </w:r>
            <w:r w:rsidRPr="00936139">
              <w:rPr>
                <w:spacing w:val="-8"/>
                <w:lang w:val="en-GB" w:bidi="ar-EG"/>
              </w:rPr>
              <w:t>I-</w:t>
            </w:r>
            <w:proofErr w:type="spellStart"/>
            <w:r w:rsidRPr="00936139">
              <w:rPr>
                <w:spacing w:val="-8"/>
                <w:lang w:val="en-GB" w:bidi="ar-EG"/>
              </w:rPr>
              <w:t>CoDI</w:t>
            </w:r>
            <w:proofErr w:type="spellEnd"/>
            <w:r w:rsidRPr="00936139">
              <w:rPr>
                <w:rFonts w:hint="cs"/>
                <w:spacing w:val="-8"/>
                <w:rtl/>
                <w:lang w:val="en-GB"/>
              </w:rPr>
              <w:t xml:space="preserve"> بوصفه مشروعاً مهماً سيساعد أعضاء الاتحاد على دمج الابتكار في</w:t>
            </w:r>
            <w:r w:rsidRPr="00936139">
              <w:rPr>
                <w:rFonts w:hint="eastAsia"/>
                <w:spacing w:val="-8"/>
                <w:rtl/>
                <w:lang w:val="en-GB"/>
              </w:rPr>
              <w:t> </w:t>
            </w:r>
            <w:r w:rsidRPr="00936139">
              <w:rPr>
                <w:rFonts w:hint="cs"/>
                <w:spacing w:val="-8"/>
                <w:rtl/>
                <w:lang w:val="en-GB"/>
              </w:rPr>
              <w:t>برامجهم وأنشطتهم الإنمائية الوطنية.</w:t>
            </w:r>
          </w:p>
        </w:tc>
      </w:tr>
    </w:tbl>
    <w:p w14:paraId="05144FEC" w14:textId="77777777" w:rsidR="0016401F" w:rsidRDefault="0016401F" w:rsidP="0016401F">
      <w:pPr>
        <w:pStyle w:val="Heading1"/>
        <w:rPr>
          <w:rtl/>
          <w:lang w:bidi="ar-EG"/>
        </w:rPr>
      </w:pPr>
      <w:r w:rsidRPr="00696506">
        <w:rPr>
          <w:lang w:bidi="ar-EG"/>
        </w:rPr>
        <w:t>8</w:t>
      </w:r>
      <w:r w:rsidRPr="00696506">
        <w:rPr>
          <w:rtl/>
        </w:rPr>
        <w:tab/>
      </w:r>
      <w:r w:rsidRPr="00696506">
        <w:rPr>
          <w:rFonts w:hint="cs"/>
          <w:rtl/>
        </w:rPr>
        <w:t>مساهمة قطاع تنمية الاتصالات في تنفيذ خطة عمل القمة العالمية لمجتمع المعلومات وخطة التنمية المستدامة لعام</w:t>
      </w:r>
      <w:r w:rsidRPr="00696506">
        <w:rPr>
          <w:rFonts w:hint="eastAsia"/>
          <w:rtl/>
        </w:rPr>
        <w:t> </w:t>
      </w:r>
      <w:r w:rsidRPr="00696506">
        <w:rPr>
          <w:lang w:bidi="ar-EG"/>
        </w:rPr>
        <w:t>2030</w:t>
      </w:r>
    </w:p>
    <w:p w14:paraId="774AC3C2" w14:textId="0807D050" w:rsidR="0016401F" w:rsidRDefault="0044594B" w:rsidP="0016401F">
      <w:pPr>
        <w:rPr>
          <w:rtl/>
          <w:lang w:bidi="ar-EG"/>
        </w:rPr>
      </w:pPr>
      <w:hyperlink r:id="rId25" w:history="1">
        <w:r w:rsidR="0016401F" w:rsidRPr="00A31823">
          <w:rPr>
            <w:rStyle w:val="Hyperlink"/>
            <w:rFonts w:hint="cs"/>
            <w:rtl/>
            <w:lang w:bidi="ar-EG"/>
          </w:rPr>
          <w:t xml:space="preserve">الوثيقة </w:t>
        </w:r>
        <w:r w:rsidR="0016401F" w:rsidRPr="00A31823">
          <w:rPr>
            <w:rStyle w:val="Hyperlink"/>
            <w:lang w:bidi="ar-EG"/>
          </w:rPr>
          <w:t>3</w:t>
        </w:r>
      </w:hyperlink>
      <w:r w:rsidR="0016401F">
        <w:rPr>
          <w:rFonts w:hint="cs"/>
          <w:rtl/>
          <w:lang w:bidi="ar-EG"/>
        </w:rPr>
        <w:t xml:space="preserve">: </w:t>
      </w:r>
      <w:r w:rsidR="0016401F" w:rsidRPr="00696506">
        <w:rPr>
          <w:rFonts w:hint="cs"/>
          <w:rtl/>
          <w:lang w:bidi="ar-SY"/>
        </w:rPr>
        <w:t>تقدم</w:t>
      </w:r>
      <w:r w:rsidR="0016401F" w:rsidRPr="00696506">
        <w:rPr>
          <w:rFonts w:hint="cs"/>
          <w:rtl/>
          <w:lang w:bidi="ar-EG"/>
        </w:rPr>
        <w:t xml:space="preserve"> هذه الوثيقة معلومات محد</w:t>
      </w:r>
      <w:r w:rsidR="008E24B9">
        <w:rPr>
          <w:rFonts w:hint="cs"/>
          <w:rtl/>
          <w:lang w:bidi="ar-EG"/>
        </w:rPr>
        <w:t>ّ</w:t>
      </w:r>
      <w:r w:rsidR="0016401F" w:rsidRPr="00696506">
        <w:rPr>
          <w:rFonts w:hint="cs"/>
          <w:rtl/>
          <w:lang w:bidi="ar-EG"/>
        </w:rPr>
        <w:t xml:space="preserve">ثة عن مساهمة قطاع تنمية الاتصالات بالاتحاد </w:t>
      </w:r>
      <w:r w:rsidR="0016401F" w:rsidRPr="00696506">
        <w:rPr>
          <w:lang w:bidi="ar-EG"/>
        </w:rPr>
        <w:t>(ITU-D)</w:t>
      </w:r>
      <w:r w:rsidR="0016401F" w:rsidRPr="00696506">
        <w:rPr>
          <w:rFonts w:hint="cs"/>
          <w:rtl/>
          <w:lang w:bidi="ar-EG"/>
        </w:rPr>
        <w:t xml:space="preserve"> في تنفيذ نواتج القمة العالمية لمجتمع المعلومات </w:t>
      </w:r>
      <w:r w:rsidR="0016401F" w:rsidRPr="00696506">
        <w:rPr>
          <w:lang w:bidi="ar-EG"/>
        </w:rPr>
        <w:t>(WSIS)</w:t>
      </w:r>
      <w:r w:rsidR="0016401F" w:rsidRPr="00696506">
        <w:rPr>
          <w:rFonts w:hint="cs"/>
          <w:rtl/>
          <w:lang w:bidi="ar-EG"/>
        </w:rPr>
        <w:t xml:space="preserve"> وخطة التنمية المستدامة لعام</w:t>
      </w:r>
      <w:r w:rsidR="0016401F" w:rsidRPr="00696506">
        <w:rPr>
          <w:rFonts w:hint="eastAsia"/>
          <w:rtl/>
          <w:lang w:bidi="ar-EG"/>
        </w:rPr>
        <w:t> </w:t>
      </w:r>
      <w:r w:rsidR="0016401F" w:rsidRPr="00696506">
        <w:rPr>
          <w:lang w:val="fr-CH" w:bidi="ar-EG"/>
        </w:rPr>
        <w:t>2030</w:t>
      </w:r>
      <w:r w:rsidR="0016401F" w:rsidRPr="00696506">
        <w:rPr>
          <w:rFonts w:hint="cs"/>
          <w:rtl/>
          <w:lang w:bidi="ar-EG"/>
        </w:rPr>
        <w:t>.</w:t>
      </w:r>
    </w:p>
    <w:p w14:paraId="0A44DE12" w14:textId="100F62FA" w:rsidR="0016401F" w:rsidRPr="00936139" w:rsidRDefault="0016401F" w:rsidP="0016401F">
      <w:pPr>
        <w:rPr>
          <w:spacing w:val="-5"/>
          <w:rtl/>
          <w:lang w:bidi="ar-EG"/>
        </w:rPr>
      </w:pPr>
      <w:r w:rsidRPr="00936139">
        <w:rPr>
          <w:rFonts w:hint="cs"/>
          <w:spacing w:val="-5"/>
          <w:rtl/>
          <w:lang w:bidi="ar-EG"/>
        </w:rPr>
        <w:t xml:space="preserve">أكد </w:t>
      </w:r>
      <w:hyperlink r:id="rId26" w:history="1">
        <w:r w:rsidRPr="00936139">
          <w:rPr>
            <w:rStyle w:val="Hyperlink"/>
            <w:spacing w:val="-5"/>
            <w:rtl/>
          </w:rPr>
          <w:t>مؤتمر المندوبين المفوضين</w:t>
        </w:r>
        <w:r w:rsidRPr="00936139">
          <w:rPr>
            <w:rStyle w:val="Hyperlink"/>
            <w:rFonts w:hint="cs"/>
            <w:spacing w:val="-5"/>
            <w:rtl/>
          </w:rPr>
          <w:t xml:space="preserve"> للاتحاد</w:t>
        </w:r>
        <w:r w:rsidRPr="00936139">
          <w:rPr>
            <w:rStyle w:val="Hyperlink"/>
            <w:spacing w:val="-5"/>
            <w:rtl/>
          </w:rPr>
          <w:t xml:space="preserve"> لعام</w:t>
        </w:r>
        <w:r w:rsidRPr="00936139">
          <w:rPr>
            <w:rStyle w:val="Hyperlink"/>
            <w:rFonts w:hint="cs"/>
            <w:spacing w:val="-5"/>
            <w:rtl/>
          </w:rPr>
          <w:t> </w:t>
        </w:r>
        <w:r w:rsidRPr="00936139">
          <w:rPr>
            <w:rStyle w:val="Hyperlink"/>
            <w:spacing w:val="-5"/>
            <w:lang w:bidi="ar-EG"/>
          </w:rPr>
          <w:t>2018</w:t>
        </w:r>
      </w:hyperlink>
      <w:r w:rsidRPr="00936139">
        <w:rPr>
          <w:rFonts w:hint="cs"/>
          <w:spacing w:val="-5"/>
          <w:rtl/>
        </w:rPr>
        <w:t xml:space="preserve"> </w:t>
      </w:r>
      <w:r w:rsidRPr="00936139">
        <w:rPr>
          <w:rFonts w:hint="cs"/>
          <w:spacing w:val="-5"/>
          <w:rtl/>
          <w:lang w:bidi="ar-EG"/>
        </w:rPr>
        <w:t>من جديد ولاية الاتحاد ومساهمته في</w:t>
      </w:r>
      <w:r w:rsidRPr="00936139">
        <w:rPr>
          <w:rFonts w:hint="eastAsia"/>
          <w:spacing w:val="-5"/>
          <w:rtl/>
          <w:lang w:bidi="ar-EG"/>
        </w:rPr>
        <w:t> </w:t>
      </w:r>
      <w:r w:rsidRPr="00936139">
        <w:rPr>
          <w:rFonts w:hint="cs"/>
          <w:spacing w:val="-5"/>
          <w:rtl/>
          <w:lang w:bidi="ar-EG"/>
        </w:rPr>
        <w:t xml:space="preserve">تنفيذ </w:t>
      </w:r>
      <w:r w:rsidRPr="00936139">
        <w:rPr>
          <w:spacing w:val="-5"/>
          <w:rtl/>
          <w:lang w:bidi="ar-EG"/>
        </w:rPr>
        <w:t>خطوط عمل القمة العالمية لمجتمع المعلومات</w:t>
      </w:r>
      <w:r w:rsidRPr="00936139">
        <w:rPr>
          <w:rFonts w:hint="eastAsia"/>
          <w:spacing w:val="-5"/>
          <w:rtl/>
          <w:lang w:bidi="ar-EG"/>
        </w:rPr>
        <w:t> </w:t>
      </w:r>
      <w:r w:rsidRPr="00936139">
        <w:rPr>
          <w:spacing w:val="-5"/>
          <w:lang w:bidi="ar-EG"/>
        </w:rPr>
        <w:t>(WSIS)</w:t>
      </w:r>
      <w:r w:rsidRPr="00936139">
        <w:rPr>
          <w:rFonts w:hint="cs"/>
          <w:spacing w:val="-5"/>
          <w:rtl/>
          <w:lang w:bidi="ar-EG"/>
        </w:rPr>
        <w:t xml:space="preserve"> وتحقيق أهداف التنمية المستدامة </w:t>
      </w:r>
      <w:r w:rsidRPr="00936139">
        <w:rPr>
          <w:spacing w:val="-5"/>
          <w:lang w:bidi="ar-EG"/>
        </w:rPr>
        <w:t>(SDG)</w:t>
      </w:r>
      <w:r w:rsidRPr="00936139">
        <w:rPr>
          <w:rFonts w:hint="cs"/>
          <w:spacing w:val="-5"/>
          <w:rtl/>
          <w:lang w:bidi="ar-EG"/>
        </w:rPr>
        <w:t>. و</w:t>
      </w:r>
      <w:r w:rsidRPr="00936139">
        <w:rPr>
          <w:rFonts w:hint="cs"/>
          <w:spacing w:val="-5"/>
          <w:rtl/>
        </w:rPr>
        <w:t xml:space="preserve">أرسى </w:t>
      </w:r>
      <w:hyperlink r:id="rId27" w:history="1">
        <w:r w:rsidRPr="00936139">
          <w:rPr>
            <w:rStyle w:val="Hyperlink"/>
            <w:rFonts w:hint="cs"/>
            <w:spacing w:val="-5"/>
            <w:rtl/>
          </w:rPr>
          <w:t>المؤتمر العالمي لتنمية الاتصالات لعام</w:t>
        </w:r>
        <w:r w:rsidRPr="00936139">
          <w:rPr>
            <w:rStyle w:val="Hyperlink"/>
            <w:rFonts w:hint="eastAsia"/>
            <w:spacing w:val="-5"/>
            <w:rtl/>
          </w:rPr>
          <w:t> </w:t>
        </w:r>
        <w:r w:rsidRPr="00936139">
          <w:rPr>
            <w:rStyle w:val="Hyperlink"/>
            <w:spacing w:val="-5"/>
            <w:lang w:bidi="ar-EG"/>
          </w:rPr>
          <w:t>2017</w:t>
        </w:r>
      </w:hyperlink>
      <w:r w:rsidRPr="00936139">
        <w:rPr>
          <w:rFonts w:hint="eastAsia"/>
          <w:spacing w:val="-5"/>
          <w:rtl/>
        </w:rPr>
        <w:t> </w:t>
      </w:r>
      <w:r w:rsidRPr="00936139">
        <w:rPr>
          <w:spacing w:val="-5"/>
          <w:lang w:bidi="ar-EG"/>
        </w:rPr>
        <w:t>(WTDC-17)</w:t>
      </w:r>
      <w:r w:rsidRPr="00936139">
        <w:rPr>
          <w:rFonts w:hint="cs"/>
          <w:spacing w:val="-5"/>
          <w:rtl/>
        </w:rPr>
        <w:t xml:space="preserve"> روابط واضحة بين أهداف قطاع تنمية الاتصالات ونتائجه ونواتجه، من جهة، وخطوط العمل ذات</w:t>
      </w:r>
      <w:r w:rsidRPr="00936139">
        <w:rPr>
          <w:rFonts w:hint="eastAsia"/>
          <w:spacing w:val="-5"/>
          <w:rtl/>
        </w:rPr>
        <w:t> </w:t>
      </w:r>
      <w:r w:rsidRPr="00936139">
        <w:rPr>
          <w:rFonts w:hint="cs"/>
          <w:spacing w:val="-5"/>
          <w:rtl/>
        </w:rPr>
        <w:t xml:space="preserve">الصلة المنبثقة عن القمة العالمية لمجتمع المعلومات وأهداف التنمية المستدامة ومقاصدها، من جهة أخرى (الوثيقة </w:t>
      </w:r>
      <w:r w:rsidRPr="00936139">
        <w:rPr>
          <w:spacing w:val="-5"/>
          <w:lang w:val="en-GB"/>
        </w:rPr>
        <w:t>3</w:t>
      </w:r>
      <w:r w:rsidRPr="00936139">
        <w:rPr>
          <w:rFonts w:hint="cs"/>
          <w:spacing w:val="-5"/>
          <w:rtl/>
        </w:rPr>
        <w:t>، الملحق</w:t>
      </w:r>
      <w:r w:rsidRPr="00936139">
        <w:rPr>
          <w:rFonts w:hint="eastAsia"/>
          <w:spacing w:val="-5"/>
          <w:rtl/>
        </w:rPr>
        <w:t> </w:t>
      </w:r>
      <w:r w:rsidRPr="00936139">
        <w:rPr>
          <w:spacing w:val="-5"/>
          <w:lang w:bidi="ar-EG"/>
        </w:rPr>
        <w:t>1</w:t>
      </w:r>
      <w:r w:rsidRPr="00936139">
        <w:rPr>
          <w:rFonts w:hint="cs"/>
          <w:spacing w:val="-5"/>
          <w:rtl/>
        </w:rPr>
        <w:t xml:space="preserve">). ومن شأن تحديد التقابل بين مسائل لجنتي الدراسات لقطاع تنمية الاتصالات وخطوط عمل القمة وأهداف التنمية المستدامة أن يقدم إرشادات إضافية بشأن مساهمة لجنتي الدراسات هاتين في عملية القمة العالمية لمجتمع المعلومات وعملية أهداف التنمية المستدامة (الوثيقة </w:t>
      </w:r>
      <w:r w:rsidRPr="00936139">
        <w:rPr>
          <w:spacing w:val="-5"/>
          <w:lang w:val="en-GB"/>
        </w:rPr>
        <w:t>3</w:t>
      </w:r>
      <w:r w:rsidRPr="00936139">
        <w:rPr>
          <w:rFonts w:hint="cs"/>
          <w:spacing w:val="-5"/>
          <w:rtl/>
        </w:rPr>
        <w:t>، الملحق</w:t>
      </w:r>
      <w:r w:rsidRPr="00936139">
        <w:rPr>
          <w:rFonts w:hint="eastAsia"/>
          <w:spacing w:val="-5"/>
          <w:rtl/>
        </w:rPr>
        <w:t> </w:t>
      </w:r>
      <w:r w:rsidRPr="00936139">
        <w:rPr>
          <w:spacing w:val="-5"/>
          <w:lang w:bidi="ar-EG"/>
        </w:rPr>
        <w:t>2</w:t>
      </w:r>
      <w:r w:rsidRPr="00936139">
        <w:rPr>
          <w:rFonts w:hint="cs"/>
          <w:spacing w:val="-5"/>
          <w:rtl/>
        </w:rPr>
        <w:t>). وبهذا المعنى، تسهم جميع الأنشطة التي يضطلع بها قطاع تنمية الاتصالات في</w:t>
      </w:r>
      <w:r w:rsidR="00A31823" w:rsidRPr="00936139">
        <w:rPr>
          <w:rFonts w:hint="eastAsia"/>
          <w:spacing w:val="-5"/>
          <w:rtl/>
        </w:rPr>
        <w:t> </w:t>
      </w:r>
      <w:r w:rsidRPr="00936139">
        <w:rPr>
          <w:rFonts w:hint="cs"/>
          <w:spacing w:val="-5"/>
          <w:rtl/>
        </w:rPr>
        <w:t>تحقيق أهداف التنمية المستدامة وتنفيذ نواتج القمة</w:t>
      </w:r>
      <w:r w:rsidRPr="00936139">
        <w:rPr>
          <w:spacing w:val="-5"/>
          <w:rtl/>
          <w:lang w:bidi="ar-EG"/>
        </w:rPr>
        <w:t xml:space="preserve"> العالمية لمجتمع المعلومات</w:t>
      </w:r>
      <w:r w:rsidRPr="00936139">
        <w:rPr>
          <w:rFonts w:hint="cs"/>
          <w:spacing w:val="-5"/>
          <w:rtl/>
          <w:lang w:bidi="ar-EG"/>
        </w:rPr>
        <w:t xml:space="preserve">. وتُقدم تقارير عن هذه الأنشطة بانتظام إلى أعضاء الاتحاد من خلال </w:t>
      </w:r>
      <w:r w:rsidRPr="00936139">
        <w:rPr>
          <w:spacing w:val="-5"/>
          <w:rtl/>
        </w:rPr>
        <w:t>الفريق الاستشاري لتنمية الاتصالات</w:t>
      </w:r>
      <w:r w:rsidRPr="00936139">
        <w:rPr>
          <w:rFonts w:hint="cs"/>
          <w:spacing w:val="-5"/>
          <w:rtl/>
        </w:rPr>
        <w:t> </w:t>
      </w:r>
      <w:r w:rsidRPr="00936139">
        <w:rPr>
          <w:spacing w:val="-5"/>
          <w:lang w:bidi="ar-EG"/>
        </w:rPr>
        <w:t>(TDAG)</w:t>
      </w:r>
      <w:r w:rsidRPr="00936139">
        <w:rPr>
          <w:spacing w:val="-5"/>
          <w:rtl/>
        </w:rPr>
        <w:t xml:space="preserve"> </w:t>
      </w:r>
      <w:r w:rsidRPr="00936139">
        <w:rPr>
          <w:rFonts w:hint="cs"/>
          <w:spacing w:val="-5"/>
          <w:rtl/>
        </w:rPr>
        <w:t>و</w:t>
      </w:r>
      <w:r w:rsidRPr="00936139">
        <w:rPr>
          <w:rFonts w:hint="cs"/>
          <w:spacing w:val="-5"/>
          <w:rtl/>
          <w:lang w:bidi="ar-EG"/>
        </w:rPr>
        <w:t>ال</w:t>
      </w:r>
      <w:r w:rsidRPr="00936139">
        <w:rPr>
          <w:spacing w:val="-5"/>
          <w:rtl/>
          <w:lang w:bidi="ar-EG"/>
        </w:rPr>
        <w:t>منتديات الإقليمية</w:t>
      </w:r>
      <w:r w:rsidRPr="00936139">
        <w:rPr>
          <w:rFonts w:hint="cs"/>
          <w:spacing w:val="-5"/>
          <w:rtl/>
          <w:lang w:bidi="ar-EG"/>
        </w:rPr>
        <w:t xml:space="preserve"> للتنمية </w:t>
      </w:r>
      <w:r w:rsidRPr="00936139">
        <w:rPr>
          <w:spacing w:val="-5"/>
          <w:lang w:val="en-CA" w:bidi="ar-EG"/>
        </w:rPr>
        <w:t>(RDF)</w:t>
      </w:r>
      <w:r w:rsidRPr="00936139">
        <w:rPr>
          <w:rFonts w:hint="cs"/>
          <w:spacing w:val="-5"/>
          <w:rtl/>
          <w:lang w:bidi="ar-EG"/>
        </w:rPr>
        <w:t xml:space="preserve"> </w:t>
      </w:r>
      <w:r w:rsidRPr="00936139">
        <w:rPr>
          <w:rFonts w:hint="cs"/>
          <w:spacing w:val="-5"/>
          <w:rtl/>
        </w:rPr>
        <w:t>و</w:t>
      </w:r>
      <w:r w:rsidRPr="00936139">
        <w:rPr>
          <w:spacing w:val="-5"/>
          <w:rtl/>
        </w:rPr>
        <w:t xml:space="preserve">فريق العمل التابع للمجلس </w:t>
      </w:r>
      <w:r w:rsidRPr="00936139">
        <w:rPr>
          <w:rFonts w:hint="cs"/>
          <w:spacing w:val="-5"/>
          <w:rtl/>
        </w:rPr>
        <w:t>و</w:t>
      </w:r>
      <w:r w:rsidRPr="00936139">
        <w:rPr>
          <w:spacing w:val="-5"/>
          <w:rtl/>
        </w:rPr>
        <w:t>المعني بالقمة العالمية لمجتمع المعلومات</w:t>
      </w:r>
      <w:r w:rsidRPr="00936139">
        <w:rPr>
          <w:rFonts w:hint="cs"/>
          <w:spacing w:val="-5"/>
          <w:rtl/>
        </w:rPr>
        <w:t> </w:t>
      </w:r>
      <w:r w:rsidRPr="00936139">
        <w:rPr>
          <w:spacing w:val="-5"/>
          <w:lang w:bidi="ar-EG"/>
        </w:rPr>
        <w:t>(CWG-WSIS)</w:t>
      </w:r>
      <w:r w:rsidRPr="00936139">
        <w:rPr>
          <w:rFonts w:hint="cs"/>
          <w:spacing w:val="-5"/>
          <w:rtl/>
          <w:lang w:bidi="ar-EG"/>
        </w:rPr>
        <w:t>.</w:t>
      </w:r>
    </w:p>
    <w:p w14:paraId="0F07FDEE" w14:textId="77777777" w:rsidR="0016401F" w:rsidRPr="00696506" w:rsidRDefault="0016401F" w:rsidP="0016401F">
      <w:pPr>
        <w:rPr>
          <w:rtl/>
        </w:rPr>
      </w:pPr>
      <w:r w:rsidRPr="00696506">
        <w:rPr>
          <w:rFonts w:hint="cs"/>
          <w:rtl/>
          <w:lang w:bidi="ar-EG"/>
        </w:rPr>
        <w:t xml:space="preserve">وتشكل الأنشطة الرائدة التي يضطلع بها مكتب تنمية الاتصالات جزءاً كبيراً من التقرير السنوي الذي يصدر بعنوان: </w:t>
      </w:r>
      <w:r w:rsidRPr="00696506">
        <w:rPr>
          <w:rFonts w:hint="cs"/>
          <w:i/>
          <w:iCs/>
          <w:rtl/>
          <w:lang w:bidi="ar-EG"/>
        </w:rPr>
        <w:t>مساهمة الاتحاد في تنفيذ نواتج القمة العالمية لمجتمع المعلومات</w:t>
      </w:r>
      <w:r w:rsidRPr="00696506">
        <w:rPr>
          <w:rFonts w:hint="cs"/>
          <w:rtl/>
          <w:lang w:bidi="ar-EG"/>
        </w:rPr>
        <w:t xml:space="preserve">. ويمكن الاطلاع على نسخة </w:t>
      </w:r>
      <w:r w:rsidRPr="00696506">
        <w:rPr>
          <w:lang w:val="en-GB" w:bidi="ar-EG"/>
        </w:rPr>
        <w:t>2019</w:t>
      </w:r>
      <w:r w:rsidRPr="00696506">
        <w:rPr>
          <w:rFonts w:hint="cs"/>
          <w:rtl/>
          <w:lang w:bidi="ar-EG"/>
        </w:rPr>
        <w:t xml:space="preserve"> من هذا التقرير </w:t>
      </w:r>
      <w:r w:rsidRPr="00696506">
        <w:rPr>
          <w:rFonts w:hint="cs"/>
          <w:rtl/>
        </w:rPr>
        <w:t>في</w:t>
      </w:r>
      <w:r w:rsidRPr="00696506">
        <w:rPr>
          <w:rFonts w:hint="eastAsia"/>
          <w:rtl/>
        </w:rPr>
        <w:t> </w:t>
      </w:r>
      <w:r w:rsidRPr="00696506">
        <w:rPr>
          <w:rFonts w:hint="cs"/>
          <w:rtl/>
        </w:rPr>
        <w:t xml:space="preserve">الموقع: </w:t>
      </w:r>
      <w:hyperlink r:id="rId28" w:history="1">
        <w:r w:rsidRPr="00696506">
          <w:rPr>
            <w:rStyle w:val="Hyperlink"/>
            <w:lang w:bidi="ar-EG"/>
          </w:rPr>
          <w:t>https://www.itu.int/en/itu-wsis/Pages/Contribution.aspx</w:t>
        </w:r>
      </w:hyperlink>
      <w:r w:rsidRPr="00696506">
        <w:rPr>
          <w:rFonts w:hint="cs"/>
          <w:rtl/>
        </w:rPr>
        <w:t>.</w:t>
      </w:r>
    </w:p>
    <w:p w14:paraId="40A55F70" w14:textId="77777777" w:rsidR="0016401F" w:rsidRPr="004417E4" w:rsidRDefault="0016401F" w:rsidP="007908B3">
      <w:pPr>
        <w:spacing w:after="120"/>
        <w:rPr>
          <w:rtl/>
          <w:lang w:val="en-GB"/>
        </w:rPr>
      </w:pPr>
      <w:r>
        <w:rPr>
          <w:rFonts w:hint="cs"/>
          <w:rtl/>
        </w:rPr>
        <w:t xml:space="preserve">وتقدم الوثيقة </w:t>
      </w:r>
      <w:r>
        <w:rPr>
          <w:lang w:val="en-GB"/>
        </w:rPr>
        <w:t>3</w:t>
      </w:r>
      <w:r>
        <w:rPr>
          <w:rFonts w:hint="cs"/>
          <w:rtl/>
        </w:rPr>
        <w:t xml:space="preserve"> أيضاً معلومات مستكملة عن الإجراءات المحددة المتخذة في سياق القمة العالمية لمجتمع المعلومات وأهداف التنمية المستدامة، والشراكة بشأن قياس مجتمع المعلومات، ومساهمة المكتب في منتدى القمة العالمية لمجتمع المعلومات لعام </w:t>
      </w:r>
      <w:r>
        <w:rPr>
          <w:lang w:val="en-GB"/>
        </w:rPr>
        <w:t>2020</w:t>
      </w:r>
      <w:r>
        <w:rPr>
          <w:rFonts w:hint="cs"/>
          <w:rtl/>
          <w:lang w:val="en-GB"/>
        </w:rPr>
        <w:t xml:space="preserve">، وتقييم </w:t>
      </w:r>
      <w:r>
        <w:rPr>
          <w:color w:val="000000"/>
          <w:rtl/>
        </w:rPr>
        <w:t xml:space="preserve">أنشطة القمة العالمية </w:t>
      </w:r>
      <w:r>
        <w:rPr>
          <w:rFonts w:hint="cs"/>
          <w:color w:val="000000"/>
          <w:rtl/>
        </w:rPr>
        <w:t>وجوائز القمة، والمنتديات الإقليمية للاتحاد التي تعالج مسألة المواءمة بين عملية القمة العالمية لمجتمع المعلومات وعملية أهداف التنمية المستدامة، ومنتدى الأمم المتحدة بشأن التنمية المستدامة.</w:t>
      </w:r>
    </w:p>
    <w:tbl>
      <w:tblPr>
        <w:tblStyle w:val="TableGrid"/>
        <w:bidiVisual/>
        <w:tblW w:w="0" w:type="auto"/>
        <w:tblLook w:val="04A0" w:firstRow="1" w:lastRow="0" w:firstColumn="1" w:lastColumn="0" w:noHBand="0" w:noVBand="1"/>
      </w:tblPr>
      <w:tblGrid>
        <w:gridCol w:w="9629"/>
      </w:tblGrid>
      <w:tr w:rsidR="007F3986" w14:paraId="132AEC8D" w14:textId="77777777" w:rsidTr="007F3986">
        <w:tc>
          <w:tcPr>
            <w:tcW w:w="9629" w:type="dxa"/>
          </w:tcPr>
          <w:p w14:paraId="2C74AD59" w14:textId="44F70733" w:rsidR="007F3986" w:rsidRDefault="007F3986" w:rsidP="007908B3">
            <w:pPr>
              <w:spacing w:after="120"/>
              <w:rPr>
                <w:rtl/>
                <w:lang w:bidi="ar-EG"/>
              </w:rPr>
            </w:pPr>
            <w:r>
              <w:rPr>
                <w:rFonts w:hint="cs"/>
                <w:rtl/>
                <w:lang w:bidi="ar-EG"/>
              </w:rPr>
              <w:t>أعرب الفريق الاستشاري عن تقديره للتقرير وشجع ال</w:t>
            </w:r>
            <w:r w:rsidRPr="00954504">
              <w:rPr>
                <w:rFonts w:hint="cs"/>
                <w:rtl/>
                <w:lang w:bidi="ar-EG"/>
              </w:rPr>
              <w:t xml:space="preserve">أعضاء </w:t>
            </w:r>
            <w:r>
              <w:rPr>
                <w:rFonts w:hint="cs"/>
                <w:rtl/>
                <w:lang w:bidi="ar-EG"/>
              </w:rPr>
              <w:t>على</w:t>
            </w:r>
            <w:r w:rsidRPr="00954504">
              <w:rPr>
                <w:rFonts w:hint="cs"/>
                <w:rtl/>
                <w:lang w:bidi="ar-EG"/>
              </w:rPr>
              <w:t xml:space="preserve"> المشاركة </w:t>
            </w:r>
            <w:r>
              <w:rPr>
                <w:rFonts w:hint="cs"/>
                <w:rtl/>
                <w:lang w:bidi="ar-EG"/>
              </w:rPr>
              <w:t>بفعالية</w:t>
            </w:r>
            <w:r w:rsidRPr="00954504">
              <w:rPr>
                <w:rFonts w:hint="cs"/>
                <w:rtl/>
                <w:lang w:bidi="ar-EG"/>
              </w:rPr>
              <w:t xml:space="preserve"> في أنشطة </w:t>
            </w:r>
            <w:r>
              <w:rPr>
                <w:rFonts w:hint="cs"/>
                <w:rtl/>
                <w:lang w:bidi="ar-EG"/>
              </w:rPr>
              <w:t>المكتب</w:t>
            </w:r>
            <w:r w:rsidRPr="00954504">
              <w:rPr>
                <w:rFonts w:hint="cs"/>
                <w:rtl/>
                <w:lang w:bidi="ar-EG"/>
              </w:rPr>
              <w:t xml:space="preserve"> التي تُسهم في تنفيذ نواتج القمة العالمية لمجتمع</w:t>
            </w:r>
            <w:r w:rsidRPr="00954504">
              <w:rPr>
                <w:rtl/>
                <w:lang w:bidi="ar-EG"/>
              </w:rPr>
              <w:t xml:space="preserve"> </w:t>
            </w:r>
            <w:r w:rsidRPr="00954504">
              <w:rPr>
                <w:rFonts w:hint="cs"/>
                <w:rtl/>
                <w:lang w:bidi="ar-EG"/>
              </w:rPr>
              <w:t>المعلومات</w:t>
            </w:r>
            <w:r w:rsidRPr="00954504">
              <w:rPr>
                <w:rtl/>
                <w:lang w:bidi="ar-EG"/>
              </w:rPr>
              <w:t xml:space="preserve"> </w:t>
            </w:r>
            <w:r w:rsidRPr="00954504">
              <w:rPr>
                <w:rFonts w:hint="cs"/>
                <w:rtl/>
                <w:lang w:bidi="ar-EG"/>
              </w:rPr>
              <w:t>وخطة التنمية المستدامة لعام</w:t>
            </w:r>
            <w:r w:rsidRPr="00954504">
              <w:rPr>
                <w:rFonts w:hint="eastAsia"/>
                <w:rtl/>
                <w:lang w:bidi="ar-EG"/>
              </w:rPr>
              <w:t> </w:t>
            </w:r>
            <w:r w:rsidRPr="00954504">
              <w:rPr>
                <w:lang w:val="fr-CH"/>
              </w:rPr>
              <w:t>2030</w:t>
            </w:r>
            <w:r w:rsidRPr="00954504">
              <w:rPr>
                <w:rFonts w:hint="cs"/>
                <w:rtl/>
                <w:lang w:bidi="ar-EG"/>
              </w:rPr>
              <w:t xml:space="preserve">، بما يتماشى مع نتائج المؤتمر </w:t>
            </w:r>
            <w:r w:rsidRPr="00954504">
              <w:rPr>
                <w:lang w:val="en-CA"/>
              </w:rPr>
              <w:t>WTDC</w:t>
            </w:r>
            <w:r w:rsidRPr="00954504">
              <w:rPr>
                <w:lang w:val="en-CA"/>
              </w:rPr>
              <w:noBreakHyphen/>
              <w:t>17</w:t>
            </w:r>
            <w:r w:rsidRPr="00954504">
              <w:rPr>
                <w:rFonts w:hint="cs"/>
                <w:rtl/>
                <w:lang w:bidi="ar-EG"/>
              </w:rPr>
              <w:t>.</w:t>
            </w:r>
          </w:p>
        </w:tc>
      </w:tr>
    </w:tbl>
    <w:p w14:paraId="271D9098" w14:textId="77777777" w:rsidR="0016401F" w:rsidRDefault="0016401F" w:rsidP="0016401F">
      <w:pPr>
        <w:pStyle w:val="Heading1"/>
        <w:rPr>
          <w:rtl/>
          <w:lang w:bidi="ar-EG"/>
        </w:rPr>
      </w:pPr>
      <w:r w:rsidRPr="00954504">
        <w:t>9</w:t>
      </w:r>
      <w:r w:rsidRPr="00954504">
        <w:rPr>
          <w:rtl/>
        </w:rPr>
        <w:tab/>
      </w:r>
      <w:r w:rsidRPr="00954504">
        <w:rPr>
          <w:rFonts w:hint="cs"/>
          <w:rtl/>
        </w:rPr>
        <w:t>مشاريع قطاع تنمية الاتصالات</w:t>
      </w:r>
    </w:p>
    <w:p w14:paraId="3440E24C" w14:textId="46A75435" w:rsidR="0016401F" w:rsidRPr="00653F3D" w:rsidRDefault="0016401F" w:rsidP="0016401F">
      <w:pPr>
        <w:rPr>
          <w:rtl/>
          <w:lang w:val="en-GB"/>
        </w:rPr>
      </w:pPr>
      <w:r>
        <w:rPr>
          <w:rFonts w:hint="cs"/>
          <w:rtl/>
          <w:lang w:bidi="ar-EG"/>
        </w:rPr>
        <w:t xml:space="preserve">يمكن الاطلاع على التقرير المتعلق بالأنشطة التي يضطلع بها المكتب لزيادة تعزيز مهمة تنفيذ المشاريع وفقاً للقرارين </w:t>
      </w:r>
      <w:r>
        <w:rPr>
          <w:lang w:val="en-GB" w:bidi="ar-EG"/>
        </w:rPr>
        <w:t>17</w:t>
      </w:r>
      <w:r>
        <w:rPr>
          <w:rFonts w:hint="cs"/>
          <w:rtl/>
          <w:lang w:val="en-GB"/>
        </w:rPr>
        <w:t xml:space="preserve"> و</w:t>
      </w:r>
      <w:r>
        <w:rPr>
          <w:lang w:val="en-GB"/>
        </w:rPr>
        <w:t>52</w:t>
      </w:r>
      <w:r>
        <w:rPr>
          <w:rFonts w:hint="cs"/>
          <w:rtl/>
          <w:lang w:val="en-GB"/>
        </w:rPr>
        <w:t xml:space="preserve"> للمؤتمر العالمي لتنمية الاتصالات</w:t>
      </w:r>
      <w:r w:rsidR="00C229CF">
        <w:rPr>
          <w:rFonts w:hint="cs"/>
          <w:rtl/>
          <w:lang w:val="en-GB"/>
        </w:rPr>
        <w:t xml:space="preserve"> لعام </w:t>
      </w:r>
      <w:r w:rsidR="00C229CF">
        <w:t>2017</w:t>
      </w:r>
      <w:r>
        <w:rPr>
          <w:rFonts w:hint="cs"/>
          <w:rtl/>
          <w:lang w:val="en-GB"/>
        </w:rPr>
        <w:t xml:space="preserve">، والقرار </w:t>
      </w:r>
      <w:r>
        <w:rPr>
          <w:lang w:val="en-GB"/>
        </w:rPr>
        <w:t>157</w:t>
      </w:r>
      <w:r>
        <w:rPr>
          <w:rFonts w:hint="cs"/>
          <w:rtl/>
          <w:lang w:val="en-GB"/>
        </w:rPr>
        <w:t xml:space="preserve"> لمؤتمر المندوبين المفوضين</w:t>
      </w:r>
      <w:r w:rsidR="00C229CF">
        <w:rPr>
          <w:rFonts w:hint="cs"/>
          <w:rtl/>
          <w:lang w:val="en-GB" w:bidi="ar-EG"/>
        </w:rPr>
        <w:t xml:space="preserve"> لعام </w:t>
      </w:r>
      <w:r w:rsidR="00C229CF">
        <w:rPr>
          <w:lang w:bidi="ar-EG"/>
        </w:rPr>
        <w:t>2018</w:t>
      </w:r>
      <w:r>
        <w:rPr>
          <w:rFonts w:hint="cs"/>
          <w:rtl/>
          <w:lang w:val="en-GB"/>
        </w:rPr>
        <w:t xml:space="preserve"> في </w:t>
      </w:r>
      <w:hyperlink r:id="rId29" w:history="1">
        <w:r w:rsidRPr="000A6390">
          <w:rPr>
            <w:rStyle w:val="Hyperlink"/>
            <w:rFonts w:hint="cs"/>
            <w:rtl/>
            <w:lang w:val="en-GB"/>
          </w:rPr>
          <w:t xml:space="preserve">الوثيقة </w:t>
        </w:r>
        <w:r w:rsidRPr="000A6390">
          <w:rPr>
            <w:rStyle w:val="Hyperlink"/>
            <w:lang w:val="en-GB"/>
          </w:rPr>
          <w:t>10</w:t>
        </w:r>
      </w:hyperlink>
      <w:r>
        <w:rPr>
          <w:rFonts w:hint="cs"/>
          <w:rtl/>
          <w:lang w:val="en-GB"/>
        </w:rPr>
        <w:t>.</w:t>
      </w:r>
    </w:p>
    <w:p w14:paraId="38365799" w14:textId="60CADD83" w:rsidR="0016401F" w:rsidRPr="00936139" w:rsidRDefault="0016401F" w:rsidP="00C9058C">
      <w:pPr>
        <w:spacing w:after="120"/>
        <w:rPr>
          <w:spacing w:val="-6"/>
          <w:rtl/>
          <w:lang w:val="en-GB" w:bidi="ar-EG"/>
        </w:rPr>
      </w:pPr>
      <w:r w:rsidRPr="00936139">
        <w:rPr>
          <w:rFonts w:hint="cs"/>
          <w:spacing w:val="-6"/>
          <w:rtl/>
          <w:lang w:bidi="ar-EG"/>
        </w:rPr>
        <w:t xml:space="preserve">وتقدم الأقسام من </w:t>
      </w:r>
      <w:r w:rsidRPr="00936139">
        <w:rPr>
          <w:spacing w:val="-6"/>
          <w:lang w:val="en-GB" w:bidi="ar-EG"/>
        </w:rPr>
        <w:t>2</w:t>
      </w:r>
      <w:r w:rsidRPr="00936139">
        <w:rPr>
          <w:rFonts w:hint="cs"/>
          <w:spacing w:val="-6"/>
          <w:rtl/>
          <w:lang w:val="en-GB"/>
        </w:rPr>
        <w:t xml:space="preserve"> إلى </w:t>
      </w:r>
      <w:r w:rsidRPr="00936139">
        <w:rPr>
          <w:spacing w:val="-6"/>
          <w:lang w:val="en-GB"/>
        </w:rPr>
        <w:t>5</w:t>
      </w:r>
      <w:r w:rsidRPr="00936139">
        <w:rPr>
          <w:rFonts w:hint="cs"/>
          <w:spacing w:val="-6"/>
          <w:rtl/>
          <w:lang w:val="en-GB"/>
        </w:rPr>
        <w:t xml:space="preserve"> معلومات عن العدد الإجمالي للمشاريع المنفذة منذ عام </w:t>
      </w:r>
      <w:r w:rsidRPr="00936139">
        <w:rPr>
          <w:spacing w:val="-6"/>
          <w:lang w:val="en-GB"/>
        </w:rPr>
        <w:t>2007</w:t>
      </w:r>
      <w:r w:rsidRPr="00936139">
        <w:rPr>
          <w:rFonts w:hint="cs"/>
          <w:spacing w:val="-6"/>
          <w:rtl/>
          <w:lang w:val="en-GB"/>
        </w:rPr>
        <w:t>، وعدد المشاريع الجارية والقيمة المالية، وتحليلاً آخر لهذه المشاريع الجارية حسب المنطقة، يبين عدد المشاريع والقيمة المالية والأولويات المواضيعية في</w:t>
      </w:r>
      <w:r w:rsidR="000A6390" w:rsidRPr="00936139">
        <w:rPr>
          <w:rFonts w:hint="eastAsia"/>
          <w:spacing w:val="-6"/>
          <w:rtl/>
          <w:lang w:val="en-GB"/>
        </w:rPr>
        <w:t> </w:t>
      </w:r>
      <w:r w:rsidRPr="00936139">
        <w:rPr>
          <w:rFonts w:hint="cs"/>
          <w:spacing w:val="-6"/>
          <w:rtl/>
          <w:lang w:val="en-GB"/>
        </w:rPr>
        <w:t>رسوم بيانية (</w:t>
      </w:r>
      <w:r w:rsidRPr="00936139">
        <w:rPr>
          <w:rFonts w:hint="cs"/>
          <w:i/>
          <w:iCs/>
          <w:spacing w:val="-6"/>
          <w:rtl/>
          <w:lang w:val="en-GB"/>
        </w:rPr>
        <w:t xml:space="preserve">حتى </w:t>
      </w:r>
      <w:r w:rsidRPr="00936139">
        <w:rPr>
          <w:i/>
          <w:iCs/>
          <w:spacing w:val="-6"/>
          <w:lang w:val="en-GB"/>
        </w:rPr>
        <w:t>31</w:t>
      </w:r>
      <w:r w:rsidRPr="00936139">
        <w:rPr>
          <w:rFonts w:hint="cs"/>
          <w:i/>
          <w:iCs/>
          <w:spacing w:val="-6"/>
          <w:rtl/>
          <w:lang w:val="en-GB"/>
        </w:rPr>
        <w:t xml:space="preserve"> ديسمبر </w:t>
      </w:r>
      <w:r w:rsidRPr="00936139">
        <w:rPr>
          <w:i/>
          <w:iCs/>
          <w:spacing w:val="-6"/>
          <w:lang w:val="en-GB"/>
        </w:rPr>
        <w:t>2019</w:t>
      </w:r>
      <w:r w:rsidRPr="00936139">
        <w:rPr>
          <w:rFonts w:hint="cs"/>
          <w:spacing w:val="-6"/>
          <w:rtl/>
          <w:lang w:val="en-GB"/>
        </w:rPr>
        <w:t xml:space="preserve">). ويقدم القسم </w:t>
      </w:r>
      <w:r w:rsidRPr="00936139">
        <w:rPr>
          <w:spacing w:val="-6"/>
          <w:lang w:val="en-GB"/>
        </w:rPr>
        <w:t>6</w:t>
      </w:r>
      <w:r w:rsidRPr="00936139">
        <w:rPr>
          <w:rFonts w:hint="cs"/>
          <w:spacing w:val="-6"/>
          <w:rtl/>
          <w:lang w:val="en-GB"/>
        </w:rPr>
        <w:t xml:space="preserve"> قائمة بالمشاريع التي يجري تطويرها والتي من المتوقع التوقيع عليها بحلول الربع الثاني من </w:t>
      </w:r>
      <w:r w:rsidRPr="00936139">
        <w:rPr>
          <w:spacing w:val="-6"/>
          <w:lang w:val="en-GB"/>
        </w:rPr>
        <w:t>2020</w:t>
      </w:r>
      <w:r w:rsidRPr="00936139">
        <w:rPr>
          <w:rFonts w:hint="cs"/>
          <w:spacing w:val="-6"/>
          <w:rtl/>
          <w:lang w:val="en-GB"/>
        </w:rPr>
        <w:t xml:space="preserve">. ويقدم القسم </w:t>
      </w:r>
      <w:r w:rsidRPr="00936139">
        <w:rPr>
          <w:spacing w:val="-6"/>
          <w:lang w:val="en-GB"/>
        </w:rPr>
        <w:t>7</w:t>
      </w:r>
      <w:r w:rsidRPr="00936139">
        <w:rPr>
          <w:rFonts w:hint="cs"/>
          <w:spacing w:val="-6"/>
          <w:rtl/>
          <w:lang w:val="en-GB"/>
        </w:rPr>
        <w:t xml:space="preserve"> شرحاً لمصادر تمويل المشاريع المختلفة. ويصف القسم </w:t>
      </w:r>
      <w:r w:rsidRPr="00936139">
        <w:rPr>
          <w:spacing w:val="-6"/>
          <w:lang w:val="en-GB"/>
        </w:rPr>
        <w:t>8</w:t>
      </w:r>
      <w:r w:rsidRPr="00936139">
        <w:rPr>
          <w:rFonts w:hint="cs"/>
          <w:spacing w:val="-6"/>
          <w:rtl/>
          <w:lang w:val="en-GB"/>
        </w:rPr>
        <w:t xml:space="preserve"> المبادرات الإضافية التي قام بها المكتب كإعداد دراسات الحالة للمشاريع وتقاسمها، وتقييمات ما بعد التنفيذ، ومقاطع الفيديو، والدليل المحدث لإدارة المشاريع وبناء القدرات في </w:t>
      </w:r>
      <w:r w:rsidRPr="00936139">
        <w:rPr>
          <w:spacing w:val="-6"/>
          <w:lang w:val="en-GB"/>
        </w:rPr>
        <w:t>2019</w:t>
      </w:r>
      <w:r w:rsidRPr="00936139">
        <w:rPr>
          <w:rFonts w:hint="cs"/>
          <w:spacing w:val="-6"/>
          <w:rtl/>
          <w:lang w:val="en-GB"/>
        </w:rPr>
        <w:t xml:space="preserve"> وأوائل </w:t>
      </w:r>
      <w:r w:rsidRPr="00936139">
        <w:rPr>
          <w:spacing w:val="-6"/>
          <w:lang w:val="en-GB"/>
        </w:rPr>
        <w:t>2020</w:t>
      </w:r>
      <w:r w:rsidRPr="00936139">
        <w:rPr>
          <w:rFonts w:hint="cs"/>
          <w:spacing w:val="-6"/>
          <w:rtl/>
          <w:lang w:val="en-GB"/>
        </w:rPr>
        <w:t>.</w:t>
      </w:r>
    </w:p>
    <w:tbl>
      <w:tblPr>
        <w:tblStyle w:val="TableGrid"/>
        <w:bidiVisual/>
        <w:tblW w:w="0" w:type="auto"/>
        <w:tblLook w:val="04A0" w:firstRow="1" w:lastRow="0" w:firstColumn="1" w:lastColumn="0" w:noHBand="0" w:noVBand="1"/>
      </w:tblPr>
      <w:tblGrid>
        <w:gridCol w:w="9629"/>
      </w:tblGrid>
      <w:tr w:rsidR="00CA3133" w14:paraId="167C725E" w14:textId="77777777" w:rsidTr="00CA3133">
        <w:tc>
          <w:tcPr>
            <w:tcW w:w="9629" w:type="dxa"/>
          </w:tcPr>
          <w:p w14:paraId="7EEE493C" w14:textId="6D848F4B" w:rsidR="00CA3133" w:rsidRDefault="00CA3133" w:rsidP="00C9058C">
            <w:pPr>
              <w:spacing w:after="120"/>
              <w:rPr>
                <w:rtl/>
                <w:lang w:bidi="ar-EG"/>
              </w:rPr>
            </w:pPr>
            <w:r>
              <w:rPr>
                <w:rFonts w:hint="cs"/>
                <w:rtl/>
                <w:lang w:bidi="ar-EG"/>
              </w:rPr>
              <w:t>أحاط الفريق الاستشاري علماً بالوثيقة مع التقدير، وأوصى أحد الوفود بتقديم مزيد من المعلومات عن المعايير المستخدمة من أجل الشركاء في المشاريع والبلدان المستفيدة. وفي هذا الصدد، أوضح المكتب أن الجهود جارية لوضع لوحة متابعة للمشاريع ومزيد من المعايير المرجعية</w:t>
            </w:r>
            <w:r>
              <w:rPr>
                <w:rFonts w:hint="cs"/>
                <w:rtl/>
              </w:rPr>
              <w:t>.</w:t>
            </w:r>
          </w:p>
        </w:tc>
      </w:tr>
    </w:tbl>
    <w:p w14:paraId="5C7346FE" w14:textId="0D2A3CFE" w:rsidR="007C5159" w:rsidRPr="0082663F" w:rsidRDefault="007C5159" w:rsidP="007C5159">
      <w:pPr>
        <w:pStyle w:val="Heading1"/>
        <w:rPr>
          <w:rtl/>
        </w:rPr>
      </w:pPr>
      <w:bookmarkStart w:id="6" w:name="_Hlk48905444"/>
      <w:bookmarkEnd w:id="6"/>
      <w:r w:rsidRPr="0082663F">
        <w:rPr>
          <w:lang w:bidi="ar-EG"/>
        </w:rPr>
        <w:lastRenderedPageBreak/>
        <w:t>10</w:t>
      </w:r>
      <w:r w:rsidRPr="0082663F">
        <w:rPr>
          <w:rtl/>
        </w:rPr>
        <w:tab/>
      </w:r>
      <w:r w:rsidRPr="0082663F">
        <w:rPr>
          <w:rFonts w:hint="cs"/>
          <w:rtl/>
        </w:rPr>
        <w:t>أمور متعلقة بلجنتي دراسات قطاع تنمية الاتصالات</w:t>
      </w:r>
    </w:p>
    <w:p w14:paraId="77A15503" w14:textId="020FB6F7" w:rsidR="007C5159" w:rsidRPr="0082663F" w:rsidRDefault="00901FB4" w:rsidP="007C5159">
      <w:pPr>
        <w:rPr>
          <w:rtl/>
        </w:rPr>
      </w:pPr>
      <w:r w:rsidRPr="0082663F">
        <w:rPr>
          <w:rtl/>
        </w:rPr>
        <w:t xml:space="preserve">يمكن الاطلاع على </w:t>
      </w:r>
      <w:r w:rsidR="007B54A0" w:rsidRPr="0082663F">
        <w:rPr>
          <w:rFonts w:hint="cs"/>
          <w:rtl/>
        </w:rPr>
        <w:t>تقريري</w:t>
      </w:r>
      <w:r w:rsidRPr="0082663F">
        <w:rPr>
          <w:rtl/>
        </w:rPr>
        <w:t xml:space="preserve"> لجنتي دراسات قطاع تنمية الاتصالات في الوثيقتين </w:t>
      </w:r>
      <w:r w:rsidR="007B54A0" w:rsidRPr="0082663F">
        <w:t>12</w:t>
      </w:r>
      <w:r w:rsidRPr="0082663F">
        <w:rPr>
          <w:rtl/>
        </w:rPr>
        <w:t xml:space="preserve"> و</w:t>
      </w:r>
      <w:r w:rsidR="007B54A0" w:rsidRPr="0082663F">
        <w:t>13</w:t>
      </w:r>
      <w:r w:rsidRPr="0082663F">
        <w:rPr>
          <w:rtl/>
        </w:rPr>
        <w:t xml:space="preserve"> اللتين تم النظر فيهما مع الوثيقة </w:t>
      </w:r>
      <w:r w:rsidR="007B54A0" w:rsidRPr="0082663F">
        <w:t>55</w:t>
      </w:r>
      <w:r w:rsidRPr="0082663F">
        <w:rPr>
          <w:rtl/>
        </w:rPr>
        <w:t>.</w:t>
      </w:r>
    </w:p>
    <w:p w14:paraId="0347557F" w14:textId="5C4D6318" w:rsidR="007C5159" w:rsidRPr="0082663F" w:rsidRDefault="007C5159" w:rsidP="007C5159">
      <w:pPr>
        <w:pStyle w:val="Heading2"/>
        <w:rPr>
          <w:rtl/>
          <w:lang w:bidi="ar-EG"/>
        </w:rPr>
      </w:pPr>
      <w:r w:rsidRPr="0082663F">
        <w:t>1.10</w:t>
      </w:r>
      <w:r w:rsidRPr="0082663F">
        <w:rPr>
          <w:rtl/>
          <w:lang w:bidi="ar-EG"/>
        </w:rPr>
        <w:tab/>
      </w:r>
      <w:r w:rsidRPr="0082663F">
        <w:rPr>
          <w:rFonts w:hint="cs"/>
          <w:rtl/>
          <w:lang w:bidi="ar-EG"/>
        </w:rPr>
        <w:t xml:space="preserve">لجنة الدراسات </w:t>
      </w:r>
      <w:r w:rsidR="007B54A0" w:rsidRPr="0082663F">
        <w:rPr>
          <w:lang w:bidi="ar-EG"/>
        </w:rPr>
        <w:t>1</w:t>
      </w:r>
    </w:p>
    <w:p w14:paraId="6BF1CD7A" w14:textId="69382797" w:rsidR="00901FB4" w:rsidRPr="0082663F" w:rsidRDefault="00901FB4" w:rsidP="00901FB4">
      <w:pPr>
        <w:rPr>
          <w:rtl/>
        </w:rPr>
      </w:pPr>
      <w:r w:rsidRPr="0082663F">
        <w:rPr>
          <w:rtl/>
        </w:rPr>
        <w:t>نيابة</w:t>
      </w:r>
      <w:r w:rsidR="001E38C0">
        <w:rPr>
          <w:rFonts w:hint="cs"/>
          <w:rtl/>
        </w:rPr>
        <w:t>ً</w:t>
      </w:r>
      <w:r w:rsidRPr="0082663F">
        <w:rPr>
          <w:rtl/>
        </w:rPr>
        <w:t xml:space="preserve"> عن السيدة </w:t>
      </w:r>
      <w:r w:rsidR="007B54A0" w:rsidRPr="0082663F">
        <w:rPr>
          <w:rtl/>
        </w:rPr>
        <w:t xml:space="preserve">ريجينا فلور </w:t>
      </w:r>
      <w:proofErr w:type="spellStart"/>
      <w:r w:rsidR="007B54A0" w:rsidRPr="0082663F">
        <w:rPr>
          <w:rtl/>
        </w:rPr>
        <w:t>أسومو</w:t>
      </w:r>
      <w:proofErr w:type="spellEnd"/>
      <w:r w:rsidR="007B54A0" w:rsidRPr="0082663F">
        <w:rPr>
          <w:rtl/>
        </w:rPr>
        <w:t xml:space="preserve"> بيسو</w:t>
      </w:r>
      <w:r w:rsidRPr="0082663F">
        <w:rPr>
          <w:rtl/>
        </w:rPr>
        <w:t>، رئيس</w:t>
      </w:r>
      <w:r w:rsidR="007B54A0" w:rsidRPr="0082663F">
        <w:rPr>
          <w:rFonts w:hint="cs"/>
          <w:rtl/>
        </w:rPr>
        <w:t>ة</w:t>
      </w:r>
      <w:r w:rsidRPr="0082663F">
        <w:rPr>
          <w:rtl/>
        </w:rPr>
        <w:t xml:space="preserve"> لجنة الدراسات </w:t>
      </w:r>
      <w:r w:rsidR="007B54A0" w:rsidRPr="0082663F">
        <w:t>1</w:t>
      </w:r>
      <w:r w:rsidRPr="0082663F">
        <w:rPr>
          <w:rtl/>
        </w:rPr>
        <w:t xml:space="preserve">، قدم السيد </w:t>
      </w:r>
      <w:r w:rsidR="007B54A0" w:rsidRPr="0082663F">
        <w:rPr>
          <w:rtl/>
        </w:rPr>
        <w:t xml:space="preserve">روبرتو </w:t>
      </w:r>
      <w:proofErr w:type="spellStart"/>
      <w:r w:rsidR="007B54A0" w:rsidRPr="0082663F">
        <w:rPr>
          <w:rtl/>
        </w:rPr>
        <w:t>ميتسواك</w:t>
      </w:r>
      <w:proofErr w:type="spellEnd"/>
      <w:r w:rsidR="007B54A0" w:rsidRPr="0082663F">
        <w:rPr>
          <w:rtl/>
        </w:rPr>
        <w:t xml:space="preserve"> </w:t>
      </w:r>
      <w:proofErr w:type="spellStart"/>
      <w:r w:rsidR="007B54A0" w:rsidRPr="0082663F">
        <w:rPr>
          <w:rtl/>
        </w:rPr>
        <w:t>هيراياما</w:t>
      </w:r>
      <w:proofErr w:type="spellEnd"/>
      <w:r w:rsidRPr="0082663F">
        <w:rPr>
          <w:rtl/>
        </w:rPr>
        <w:t xml:space="preserve"> (البرازيل)، </w:t>
      </w:r>
      <w:r w:rsidR="002D00F4">
        <w:rPr>
          <w:rFonts w:hint="cs"/>
          <w:rtl/>
        </w:rPr>
        <w:t>أحد نواب</w:t>
      </w:r>
      <w:r w:rsidRPr="0082663F">
        <w:rPr>
          <w:rtl/>
        </w:rPr>
        <w:t xml:space="preserve"> رئيس</w:t>
      </w:r>
      <w:r w:rsidR="002D00F4">
        <w:rPr>
          <w:rFonts w:hint="cs"/>
          <w:rtl/>
        </w:rPr>
        <w:t>ة</w:t>
      </w:r>
      <w:r w:rsidRPr="0082663F">
        <w:rPr>
          <w:rtl/>
        </w:rPr>
        <w:t xml:space="preserve"> </w:t>
      </w:r>
      <w:r w:rsidR="007B54A0" w:rsidRPr="0082663F">
        <w:rPr>
          <w:rFonts w:hint="cs"/>
          <w:rtl/>
        </w:rPr>
        <w:t>لجنة الدراسات</w:t>
      </w:r>
      <w:r w:rsidRPr="0082663F">
        <w:rPr>
          <w:rtl/>
        </w:rPr>
        <w:t xml:space="preserve">، حالة العمل الجاري </w:t>
      </w:r>
      <w:r w:rsidR="00D24C96" w:rsidRPr="0082663F">
        <w:rPr>
          <w:rFonts w:hint="cs"/>
          <w:rtl/>
        </w:rPr>
        <w:t>والمبلغ عنه</w:t>
      </w:r>
      <w:r w:rsidRPr="0082663F">
        <w:rPr>
          <w:rtl/>
        </w:rPr>
        <w:t xml:space="preserve"> في </w:t>
      </w:r>
      <w:hyperlink r:id="rId30" w:history="1">
        <w:r w:rsidRPr="0082663F">
          <w:rPr>
            <w:rStyle w:val="Hyperlink"/>
            <w:rtl/>
          </w:rPr>
          <w:t xml:space="preserve">الوثيقة </w:t>
        </w:r>
        <w:r w:rsidR="007B54A0" w:rsidRPr="0082663F">
          <w:rPr>
            <w:rStyle w:val="Hyperlink"/>
          </w:rPr>
          <w:t>12</w:t>
        </w:r>
      </w:hyperlink>
      <w:r w:rsidRPr="0082663F">
        <w:rPr>
          <w:rtl/>
        </w:rPr>
        <w:t xml:space="preserve">. ويقدم هذا التقرير </w:t>
      </w:r>
      <w:r w:rsidR="002E1613" w:rsidRPr="0082663F">
        <w:rPr>
          <w:rFonts w:hint="cs"/>
          <w:rtl/>
        </w:rPr>
        <w:t>ال</w:t>
      </w:r>
      <w:r w:rsidRPr="0082663F">
        <w:rPr>
          <w:rtl/>
        </w:rPr>
        <w:t xml:space="preserve">نقاط </w:t>
      </w:r>
      <w:r w:rsidR="002E1613" w:rsidRPr="0082663F">
        <w:rPr>
          <w:rFonts w:hint="cs"/>
          <w:rtl/>
        </w:rPr>
        <w:t>البارزة ل</w:t>
      </w:r>
      <w:r w:rsidRPr="0082663F">
        <w:rPr>
          <w:rtl/>
        </w:rPr>
        <w:t>لاجتماع الثالث ل</w:t>
      </w:r>
      <w:r w:rsidR="007B54A0" w:rsidRPr="0082663F">
        <w:rPr>
          <w:rFonts w:hint="cs"/>
          <w:rtl/>
        </w:rPr>
        <w:t>ل</w:t>
      </w:r>
      <w:r w:rsidRPr="0082663F">
        <w:rPr>
          <w:rtl/>
        </w:rPr>
        <w:t>جنة الدراسات</w:t>
      </w:r>
      <w:r w:rsidR="002E1613" w:rsidRPr="0082663F">
        <w:rPr>
          <w:rFonts w:hint="cs"/>
          <w:rtl/>
        </w:rPr>
        <w:t> </w:t>
      </w:r>
      <w:r w:rsidR="007B54A0" w:rsidRPr="0082663F">
        <w:t>1</w:t>
      </w:r>
      <w:r w:rsidRPr="0082663F">
        <w:rPr>
          <w:rtl/>
        </w:rPr>
        <w:t xml:space="preserve"> لفترة الدراسة </w:t>
      </w:r>
      <w:r w:rsidR="007B54A0" w:rsidRPr="0082663F">
        <w:t>2021-2018</w:t>
      </w:r>
      <w:r w:rsidRPr="0082663F">
        <w:rPr>
          <w:rtl/>
        </w:rPr>
        <w:t xml:space="preserve"> (</w:t>
      </w:r>
      <w:r w:rsidR="007B54A0" w:rsidRPr="0082663F">
        <w:t>17</w:t>
      </w:r>
      <w:r w:rsidRPr="0082663F">
        <w:rPr>
          <w:rtl/>
        </w:rPr>
        <w:t xml:space="preserve"> إلى </w:t>
      </w:r>
      <w:r w:rsidR="007B54A0" w:rsidRPr="0082663F">
        <w:t>21</w:t>
      </w:r>
      <w:r w:rsidRPr="0082663F">
        <w:rPr>
          <w:rtl/>
        </w:rPr>
        <w:t xml:space="preserve"> فبراير </w:t>
      </w:r>
      <w:r w:rsidR="007B54A0" w:rsidRPr="0082663F">
        <w:t>2020</w:t>
      </w:r>
      <w:r w:rsidRPr="0082663F">
        <w:rPr>
          <w:rtl/>
        </w:rPr>
        <w:t xml:space="preserve">) </w:t>
      </w:r>
      <w:r w:rsidR="00D24C96" w:rsidRPr="0082663F">
        <w:rPr>
          <w:rFonts w:hint="cs"/>
          <w:rtl/>
        </w:rPr>
        <w:t>و</w:t>
      </w:r>
      <w:r w:rsidRPr="0082663F">
        <w:rPr>
          <w:rtl/>
        </w:rPr>
        <w:t xml:space="preserve">المجموعة الثانية من اجتماعات </w:t>
      </w:r>
      <w:r w:rsidR="002E1613" w:rsidRPr="0082663F">
        <w:rPr>
          <w:rtl/>
        </w:rPr>
        <w:t>أفرقة المقرِّرين</w:t>
      </w:r>
      <w:r w:rsidR="007B54A0" w:rsidRPr="0082663F">
        <w:rPr>
          <w:rtl/>
        </w:rPr>
        <w:t xml:space="preserve"> </w:t>
      </w:r>
      <w:r w:rsidRPr="0082663F">
        <w:rPr>
          <w:rtl/>
        </w:rPr>
        <w:t>(</w:t>
      </w:r>
      <w:r w:rsidR="007B54A0" w:rsidRPr="0082663F">
        <w:t>23</w:t>
      </w:r>
      <w:r w:rsidR="00924FF0">
        <w:rPr>
          <w:rFonts w:hint="cs"/>
          <w:rtl/>
        </w:rPr>
        <w:t> </w:t>
      </w:r>
      <w:r w:rsidRPr="0082663F">
        <w:rPr>
          <w:rtl/>
        </w:rPr>
        <w:t xml:space="preserve">سبتمبر إلى </w:t>
      </w:r>
      <w:r w:rsidR="007B54A0" w:rsidRPr="0082663F">
        <w:t>4</w:t>
      </w:r>
      <w:r w:rsidRPr="0082663F">
        <w:rPr>
          <w:rtl/>
        </w:rPr>
        <w:t xml:space="preserve"> أكتوبر </w:t>
      </w:r>
      <w:r w:rsidR="007B54A0" w:rsidRPr="0082663F">
        <w:t>2019</w:t>
      </w:r>
      <w:r w:rsidRPr="0082663F">
        <w:rPr>
          <w:rtl/>
        </w:rPr>
        <w:t>)، و</w:t>
      </w:r>
      <w:r w:rsidR="007B54A0" w:rsidRPr="0082663F">
        <w:rPr>
          <w:rFonts w:hint="cs"/>
          <w:rtl/>
        </w:rPr>
        <w:t>استعراض ل</w:t>
      </w:r>
      <w:r w:rsidRPr="0082663F">
        <w:rPr>
          <w:rtl/>
        </w:rPr>
        <w:t>خطة العمل.</w:t>
      </w:r>
    </w:p>
    <w:p w14:paraId="516F98E2" w14:textId="4DDB23A1" w:rsidR="007C5159" w:rsidRPr="0082663F" w:rsidRDefault="002E1613" w:rsidP="00901FB4">
      <w:pPr>
        <w:rPr>
          <w:rtl/>
          <w:lang w:bidi="ar-EG"/>
        </w:rPr>
      </w:pPr>
      <w:r w:rsidRPr="0082663F">
        <w:rPr>
          <w:rFonts w:hint="cs"/>
          <w:rtl/>
        </w:rPr>
        <w:t>وجدير بالذكر</w:t>
      </w:r>
      <w:r w:rsidRPr="0082663F">
        <w:rPr>
          <w:rtl/>
        </w:rPr>
        <w:t xml:space="preserve"> أن أفرقة المقرِّرين</w:t>
      </w:r>
      <w:r w:rsidRPr="0082663F">
        <w:rPr>
          <w:rFonts w:hint="cs"/>
          <w:rtl/>
        </w:rPr>
        <w:t xml:space="preserve"> </w:t>
      </w:r>
      <w:r w:rsidRPr="0082663F">
        <w:rPr>
          <w:rFonts w:hint="cs"/>
          <w:rtl/>
          <w:lang w:bidi="ar-EG"/>
        </w:rPr>
        <w:t>المعنية ب</w:t>
      </w:r>
      <w:r w:rsidRPr="0082663F">
        <w:rPr>
          <w:rtl/>
        </w:rPr>
        <w:t xml:space="preserve">جميع </w:t>
      </w:r>
      <w:r w:rsidRPr="0082663F">
        <w:rPr>
          <w:rFonts w:hint="cs"/>
          <w:rtl/>
        </w:rPr>
        <w:t>المسائل</w:t>
      </w:r>
      <w:r w:rsidRPr="0082663F">
        <w:rPr>
          <w:rtl/>
        </w:rPr>
        <w:t xml:space="preserve"> السبع </w:t>
      </w:r>
      <w:r w:rsidRPr="0082663F">
        <w:rPr>
          <w:rFonts w:hint="cs"/>
          <w:rtl/>
        </w:rPr>
        <w:t xml:space="preserve">قيد الدراسة في </w:t>
      </w:r>
      <w:r w:rsidRPr="0082663F">
        <w:rPr>
          <w:rtl/>
        </w:rPr>
        <w:t xml:space="preserve">لجنة الدراسات </w:t>
      </w:r>
      <w:r w:rsidRPr="0082663F">
        <w:rPr>
          <w:lang w:bidi="ar-EG"/>
        </w:rPr>
        <w:t>1</w:t>
      </w:r>
      <w:r w:rsidRPr="0082663F">
        <w:rPr>
          <w:rtl/>
        </w:rPr>
        <w:t xml:space="preserve"> تتقدم بشكل جيد نحو </w:t>
      </w:r>
      <w:r w:rsidRPr="0082663F">
        <w:rPr>
          <w:rFonts w:hint="cs"/>
          <w:rtl/>
        </w:rPr>
        <w:t xml:space="preserve">تحقيق </w:t>
      </w:r>
      <w:r w:rsidRPr="0082663F">
        <w:rPr>
          <w:rtl/>
        </w:rPr>
        <w:t xml:space="preserve">النواتج المتوقعة </w:t>
      </w:r>
      <w:r w:rsidRPr="0082663F">
        <w:rPr>
          <w:rFonts w:hint="cs"/>
          <w:rtl/>
        </w:rPr>
        <w:t>التي حددها المؤتمر</w:t>
      </w:r>
      <w:r w:rsidRPr="0082663F">
        <w:rPr>
          <w:rtl/>
        </w:rPr>
        <w:t xml:space="preserve"> العالمي لتنمية الاتصالات</w:t>
      </w:r>
      <w:r w:rsidRPr="0082663F">
        <w:rPr>
          <w:rFonts w:hint="cs"/>
          <w:rtl/>
        </w:rPr>
        <w:t xml:space="preserve"> </w:t>
      </w:r>
      <w:r w:rsidRPr="0082663F">
        <w:rPr>
          <w:lang w:val="es-ES" w:bidi="ar-EG"/>
        </w:rPr>
        <w:t>(WTDC)</w:t>
      </w:r>
      <w:r w:rsidR="00901FB4" w:rsidRPr="0082663F">
        <w:rPr>
          <w:rtl/>
        </w:rPr>
        <w:t xml:space="preserve">، </w:t>
      </w:r>
      <w:r w:rsidR="00D24C96" w:rsidRPr="0082663F">
        <w:rPr>
          <w:rFonts w:hint="cs"/>
          <w:rtl/>
        </w:rPr>
        <w:t>وأُحرز</w:t>
      </w:r>
      <w:r w:rsidR="00901FB4" w:rsidRPr="0082663F">
        <w:rPr>
          <w:rtl/>
        </w:rPr>
        <w:t xml:space="preserve"> تقدم كبير في </w:t>
      </w:r>
      <w:r w:rsidR="00D24C96" w:rsidRPr="0082663F">
        <w:rPr>
          <w:rFonts w:hint="cs"/>
          <w:rtl/>
        </w:rPr>
        <w:t>إعداد</w:t>
      </w:r>
      <w:r w:rsidR="00901FB4" w:rsidRPr="0082663F">
        <w:rPr>
          <w:rtl/>
        </w:rPr>
        <w:t xml:space="preserve"> مشاريع تقارير ال</w:t>
      </w:r>
      <w:r w:rsidR="007B54A0" w:rsidRPr="0082663F">
        <w:rPr>
          <w:rtl/>
        </w:rPr>
        <w:t>نواتج</w:t>
      </w:r>
      <w:r w:rsidR="00901FB4" w:rsidRPr="0082663F">
        <w:rPr>
          <w:rtl/>
        </w:rPr>
        <w:t>. وفي</w:t>
      </w:r>
      <w:r w:rsidR="00924FF0">
        <w:rPr>
          <w:rFonts w:hint="cs"/>
          <w:rtl/>
        </w:rPr>
        <w:t> </w:t>
      </w:r>
      <w:r w:rsidR="00901FB4" w:rsidRPr="0082663F">
        <w:rPr>
          <w:rtl/>
        </w:rPr>
        <w:t xml:space="preserve">اجتماع فبراير </w:t>
      </w:r>
      <w:r w:rsidR="007B54A0" w:rsidRPr="0082663F">
        <w:t>2020</w:t>
      </w:r>
      <w:r w:rsidR="00901FB4" w:rsidRPr="0082663F">
        <w:rPr>
          <w:rtl/>
        </w:rPr>
        <w:t xml:space="preserve">، </w:t>
      </w:r>
      <w:r w:rsidR="00D24C96" w:rsidRPr="0082663F">
        <w:rPr>
          <w:rFonts w:hint="cs"/>
          <w:rtl/>
        </w:rPr>
        <w:t xml:space="preserve">أدى </w:t>
      </w:r>
      <w:r w:rsidR="00901FB4" w:rsidRPr="0082663F">
        <w:rPr>
          <w:rtl/>
        </w:rPr>
        <w:t>استعر</w:t>
      </w:r>
      <w:r w:rsidR="00D24C96" w:rsidRPr="0082663F">
        <w:rPr>
          <w:rFonts w:hint="cs"/>
          <w:rtl/>
        </w:rPr>
        <w:t>ا</w:t>
      </w:r>
      <w:r w:rsidR="00901FB4" w:rsidRPr="0082663F">
        <w:rPr>
          <w:rtl/>
        </w:rPr>
        <w:t xml:space="preserve">ض جميع </w:t>
      </w:r>
      <w:r w:rsidR="00D24C96" w:rsidRPr="0082663F">
        <w:rPr>
          <w:rtl/>
        </w:rPr>
        <w:t>المسائل</w:t>
      </w:r>
      <w:r w:rsidR="00901FB4" w:rsidRPr="0082663F">
        <w:rPr>
          <w:rtl/>
        </w:rPr>
        <w:t xml:space="preserve"> </w:t>
      </w:r>
      <w:r w:rsidR="00D24C96" w:rsidRPr="0082663F">
        <w:rPr>
          <w:rFonts w:hint="cs"/>
          <w:rtl/>
        </w:rPr>
        <w:t>إلى تحديث مشاريع ال</w:t>
      </w:r>
      <w:r w:rsidR="00901FB4" w:rsidRPr="0082663F">
        <w:rPr>
          <w:rtl/>
        </w:rPr>
        <w:t xml:space="preserve">نصوص </w:t>
      </w:r>
      <w:r w:rsidR="00D24C96" w:rsidRPr="0082663F">
        <w:rPr>
          <w:rFonts w:hint="cs"/>
          <w:rtl/>
        </w:rPr>
        <w:t>التي يتعين مواصلة صياغتها والانتهاء من</w:t>
      </w:r>
      <w:r w:rsidR="00BC1857">
        <w:rPr>
          <w:rFonts w:hint="cs"/>
          <w:rtl/>
        </w:rPr>
        <w:t xml:space="preserve"> إعداد</w:t>
      </w:r>
      <w:r w:rsidR="00D24C96" w:rsidRPr="0082663F">
        <w:rPr>
          <w:rFonts w:hint="cs"/>
          <w:rtl/>
        </w:rPr>
        <w:t xml:space="preserve">ها </w:t>
      </w:r>
      <w:r w:rsidR="00901FB4" w:rsidRPr="0082663F">
        <w:rPr>
          <w:rtl/>
        </w:rPr>
        <w:t xml:space="preserve">في الاجتماعات المقبلة </w:t>
      </w:r>
      <w:r w:rsidR="00D24C96" w:rsidRPr="0082663F">
        <w:rPr>
          <w:rFonts w:hint="cs"/>
          <w:rtl/>
        </w:rPr>
        <w:t>ل</w:t>
      </w:r>
      <w:r w:rsidRPr="0082663F">
        <w:rPr>
          <w:rtl/>
        </w:rPr>
        <w:t>أفرقة المقرِّرين</w:t>
      </w:r>
      <w:r w:rsidR="00901FB4" w:rsidRPr="0082663F">
        <w:rPr>
          <w:rtl/>
        </w:rPr>
        <w:t>.</w:t>
      </w:r>
    </w:p>
    <w:p w14:paraId="2E4DCA91" w14:textId="7AB63286" w:rsidR="007C5159" w:rsidRPr="0082663F" w:rsidRDefault="007C5159" w:rsidP="007C5159">
      <w:pPr>
        <w:pStyle w:val="Heading2"/>
        <w:rPr>
          <w:rtl/>
          <w:lang w:bidi="ar-EG"/>
        </w:rPr>
      </w:pPr>
      <w:r w:rsidRPr="0082663F">
        <w:rPr>
          <w:lang w:bidi="ar-EG"/>
        </w:rPr>
        <w:t>2.10</w:t>
      </w:r>
      <w:r w:rsidRPr="0082663F">
        <w:rPr>
          <w:rtl/>
          <w:lang w:bidi="ar-EG"/>
        </w:rPr>
        <w:tab/>
      </w:r>
      <w:r w:rsidRPr="0082663F">
        <w:rPr>
          <w:rFonts w:hint="cs"/>
          <w:rtl/>
          <w:lang w:bidi="ar-EG"/>
        </w:rPr>
        <w:t xml:space="preserve">لجنة الدراسات </w:t>
      </w:r>
      <w:r w:rsidR="007B54A0" w:rsidRPr="0082663F">
        <w:rPr>
          <w:lang w:bidi="ar-EG"/>
        </w:rPr>
        <w:t>2</w:t>
      </w:r>
    </w:p>
    <w:p w14:paraId="1545F581" w14:textId="4A235180" w:rsidR="007C5159" w:rsidRPr="0082663F" w:rsidRDefault="00901FB4" w:rsidP="007C5159">
      <w:pPr>
        <w:rPr>
          <w:rtl/>
          <w:lang w:bidi="ar-EG"/>
        </w:rPr>
      </w:pPr>
      <w:r w:rsidRPr="0082663F">
        <w:rPr>
          <w:rtl/>
          <w:lang w:bidi="ar-EG"/>
        </w:rPr>
        <w:t xml:space="preserve">قدم الدكتور أحمد رضا شرفات، رئيس لجنة الدراسة </w:t>
      </w:r>
      <w:r w:rsidR="007B54A0" w:rsidRPr="0082663F">
        <w:rPr>
          <w:lang w:bidi="ar-EG"/>
        </w:rPr>
        <w:t>2</w:t>
      </w:r>
      <w:r w:rsidRPr="0082663F">
        <w:rPr>
          <w:rtl/>
          <w:lang w:bidi="ar-EG"/>
        </w:rPr>
        <w:t xml:space="preserve">، حالة العمل في هذه </w:t>
      </w:r>
      <w:r w:rsidR="002E1613" w:rsidRPr="0082663F">
        <w:rPr>
          <w:rFonts w:hint="cs"/>
          <w:rtl/>
          <w:lang w:bidi="ar-EG"/>
        </w:rPr>
        <w:t>اللجنة</w:t>
      </w:r>
      <w:r w:rsidRPr="0082663F">
        <w:rPr>
          <w:rtl/>
          <w:lang w:bidi="ar-EG"/>
        </w:rPr>
        <w:t xml:space="preserve">. ويمكن </w:t>
      </w:r>
      <w:r w:rsidR="002E1613" w:rsidRPr="0082663F">
        <w:rPr>
          <w:rFonts w:hint="cs"/>
          <w:rtl/>
          <w:lang w:bidi="ar-EG"/>
        </w:rPr>
        <w:t>الاطلاع</w:t>
      </w:r>
      <w:r w:rsidRPr="0082663F">
        <w:rPr>
          <w:rtl/>
          <w:lang w:bidi="ar-EG"/>
        </w:rPr>
        <w:t xml:space="preserve"> على تقريره في </w:t>
      </w:r>
      <w:hyperlink r:id="rId31" w:history="1">
        <w:r w:rsidRPr="0082663F">
          <w:rPr>
            <w:rStyle w:val="Hyperlink"/>
            <w:rtl/>
            <w:lang w:bidi="ar-EG"/>
          </w:rPr>
          <w:t xml:space="preserve">الوثيقة </w:t>
        </w:r>
        <w:r w:rsidR="007B54A0" w:rsidRPr="0082663F">
          <w:rPr>
            <w:rStyle w:val="Hyperlink"/>
            <w:lang w:bidi="ar-EG"/>
          </w:rPr>
          <w:t>13</w:t>
        </w:r>
      </w:hyperlink>
      <w:r w:rsidRPr="0082663F">
        <w:rPr>
          <w:rtl/>
          <w:lang w:bidi="ar-EG"/>
        </w:rPr>
        <w:t xml:space="preserve">، ويقدم بعض النقاط البارزة </w:t>
      </w:r>
      <w:r w:rsidR="002E1613" w:rsidRPr="0082663F">
        <w:rPr>
          <w:rFonts w:hint="cs"/>
          <w:rtl/>
          <w:lang w:bidi="ar-EG"/>
        </w:rPr>
        <w:t>لمجموعة ال</w:t>
      </w:r>
      <w:r w:rsidRPr="0082663F">
        <w:rPr>
          <w:rtl/>
          <w:lang w:bidi="ar-EG"/>
        </w:rPr>
        <w:t xml:space="preserve">اجتماعات الثالثة للجنة الدراسات </w:t>
      </w:r>
      <w:r w:rsidR="00B33E03" w:rsidRPr="0082663F">
        <w:rPr>
          <w:lang w:bidi="ar-EG"/>
        </w:rPr>
        <w:t>2</w:t>
      </w:r>
      <w:r w:rsidRPr="0082663F">
        <w:rPr>
          <w:rtl/>
          <w:lang w:bidi="ar-EG"/>
        </w:rPr>
        <w:t xml:space="preserve"> لفترة الدراسة </w:t>
      </w:r>
      <w:r w:rsidR="00B33E03" w:rsidRPr="0082663F">
        <w:rPr>
          <w:lang w:bidi="ar-EG"/>
        </w:rPr>
        <w:t>2021-2018</w:t>
      </w:r>
      <w:r w:rsidRPr="0082663F">
        <w:rPr>
          <w:rtl/>
          <w:lang w:bidi="ar-EG"/>
        </w:rPr>
        <w:t xml:space="preserve">، التي عُقدت من </w:t>
      </w:r>
      <w:r w:rsidR="007B54A0" w:rsidRPr="0082663F">
        <w:rPr>
          <w:lang w:bidi="ar-EG"/>
        </w:rPr>
        <w:t>24</w:t>
      </w:r>
      <w:r w:rsidRPr="0082663F">
        <w:rPr>
          <w:rtl/>
          <w:lang w:bidi="ar-EG"/>
        </w:rPr>
        <w:t xml:space="preserve"> إلى </w:t>
      </w:r>
      <w:r w:rsidR="00B33E03" w:rsidRPr="0082663F">
        <w:rPr>
          <w:lang w:bidi="ar-EG"/>
        </w:rPr>
        <w:t>28</w:t>
      </w:r>
      <w:r w:rsidRPr="0082663F">
        <w:rPr>
          <w:rtl/>
          <w:lang w:bidi="ar-EG"/>
        </w:rPr>
        <w:t xml:space="preserve"> فبراير </w:t>
      </w:r>
      <w:r w:rsidR="00B33E03" w:rsidRPr="0082663F">
        <w:rPr>
          <w:lang w:bidi="ar-EG"/>
        </w:rPr>
        <w:t>2020</w:t>
      </w:r>
      <w:r w:rsidRPr="0082663F">
        <w:rPr>
          <w:rtl/>
          <w:lang w:bidi="ar-EG"/>
        </w:rPr>
        <w:t xml:space="preserve">، فضلاً عن اجتماعات </w:t>
      </w:r>
      <w:r w:rsidR="002E1613" w:rsidRPr="0082663F">
        <w:rPr>
          <w:rFonts w:hint="cs"/>
          <w:rtl/>
          <w:lang w:bidi="ar-EG"/>
        </w:rPr>
        <w:t>أفرقة المقرِّرين</w:t>
      </w:r>
      <w:r w:rsidRPr="0082663F">
        <w:rPr>
          <w:rtl/>
          <w:lang w:bidi="ar-EG"/>
        </w:rPr>
        <w:t xml:space="preserve">، التي عُقدت من </w:t>
      </w:r>
      <w:r w:rsidR="00B33E03" w:rsidRPr="0082663F">
        <w:rPr>
          <w:lang w:bidi="ar-EG"/>
        </w:rPr>
        <w:t>7</w:t>
      </w:r>
      <w:r w:rsidRPr="0082663F">
        <w:rPr>
          <w:rtl/>
          <w:lang w:bidi="ar-EG"/>
        </w:rPr>
        <w:t xml:space="preserve"> </w:t>
      </w:r>
      <w:r w:rsidR="002E1613" w:rsidRPr="0082663F">
        <w:rPr>
          <w:rFonts w:hint="cs"/>
          <w:rtl/>
          <w:lang w:bidi="ar-EG"/>
        </w:rPr>
        <w:t>إلى</w:t>
      </w:r>
      <w:r w:rsidRPr="0082663F">
        <w:rPr>
          <w:rtl/>
          <w:lang w:bidi="ar-EG"/>
        </w:rPr>
        <w:t xml:space="preserve"> </w:t>
      </w:r>
      <w:r w:rsidR="00B33E03" w:rsidRPr="0082663F">
        <w:rPr>
          <w:lang w:bidi="ar-EG"/>
        </w:rPr>
        <w:t>18</w:t>
      </w:r>
      <w:r w:rsidRPr="0082663F">
        <w:rPr>
          <w:rtl/>
          <w:lang w:bidi="ar-EG"/>
        </w:rPr>
        <w:t xml:space="preserve"> أكتوبر </w:t>
      </w:r>
      <w:r w:rsidR="00B33E03" w:rsidRPr="0082663F">
        <w:rPr>
          <w:lang w:bidi="ar-EG"/>
        </w:rPr>
        <w:t>2019</w:t>
      </w:r>
      <w:r w:rsidRPr="0082663F">
        <w:rPr>
          <w:rtl/>
          <w:lang w:bidi="ar-EG"/>
        </w:rPr>
        <w:t xml:space="preserve">، </w:t>
      </w:r>
      <w:r w:rsidR="002E1613" w:rsidRPr="0082663F">
        <w:rPr>
          <w:rFonts w:hint="cs"/>
          <w:rtl/>
          <w:lang w:bidi="ar-EG"/>
        </w:rPr>
        <w:t>واستعراض</w:t>
      </w:r>
      <w:r w:rsidRPr="0082663F">
        <w:rPr>
          <w:rtl/>
          <w:lang w:bidi="ar-EG"/>
        </w:rPr>
        <w:t xml:space="preserve"> </w:t>
      </w:r>
      <w:r w:rsidR="00BC1857">
        <w:rPr>
          <w:rFonts w:hint="cs"/>
          <w:rtl/>
          <w:lang w:bidi="ar-EG"/>
        </w:rPr>
        <w:t>ل</w:t>
      </w:r>
      <w:r w:rsidRPr="0082663F">
        <w:rPr>
          <w:rtl/>
          <w:lang w:bidi="ar-EG"/>
        </w:rPr>
        <w:t>خطة العمل.</w:t>
      </w:r>
    </w:p>
    <w:p w14:paraId="2150C01E" w14:textId="295CB2A9" w:rsidR="007C5159" w:rsidRPr="0082663F" w:rsidRDefault="007C5159" w:rsidP="007C5159">
      <w:pPr>
        <w:rPr>
          <w:rtl/>
          <w:lang w:bidi="ar-EG"/>
        </w:rPr>
      </w:pPr>
      <w:r w:rsidRPr="0082663F">
        <w:rPr>
          <w:rFonts w:hint="cs"/>
          <w:rtl/>
        </w:rPr>
        <w:t>وجدير بالذكر</w:t>
      </w:r>
      <w:r w:rsidRPr="0082663F">
        <w:rPr>
          <w:rtl/>
        </w:rPr>
        <w:t xml:space="preserve"> أن </w:t>
      </w:r>
      <w:r w:rsidR="002E1613" w:rsidRPr="0082663F">
        <w:rPr>
          <w:rtl/>
        </w:rPr>
        <w:t>أفرقة المقرِّرين</w:t>
      </w:r>
      <w:r w:rsidRPr="0082663F">
        <w:rPr>
          <w:rFonts w:hint="cs"/>
          <w:rtl/>
        </w:rPr>
        <w:t xml:space="preserve"> </w:t>
      </w:r>
      <w:r w:rsidRPr="0082663F">
        <w:rPr>
          <w:rFonts w:hint="cs"/>
          <w:rtl/>
          <w:lang w:bidi="ar-EG"/>
        </w:rPr>
        <w:t>المعنية ب</w:t>
      </w:r>
      <w:r w:rsidRPr="0082663F">
        <w:rPr>
          <w:rtl/>
        </w:rPr>
        <w:t xml:space="preserve">جميع </w:t>
      </w:r>
      <w:r w:rsidRPr="0082663F">
        <w:rPr>
          <w:rFonts w:hint="cs"/>
          <w:rtl/>
        </w:rPr>
        <w:t>المسائل</w:t>
      </w:r>
      <w:r w:rsidRPr="0082663F">
        <w:rPr>
          <w:rtl/>
        </w:rPr>
        <w:t xml:space="preserve"> السبع </w:t>
      </w:r>
      <w:r w:rsidRPr="0082663F">
        <w:rPr>
          <w:rFonts w:hint="cs"/>
          <w:rtl/>
        </w:rPr>
        <w:t xml:space="preserve">قيد الدراسة في </w:t>
      </w:r>
      <w:r w:rsidRPr="0082663F">
        <w:rPr>
          <w:rtl/>
        </w:rPr>
        <w:t xml:space="preserve">لجنة الدراسات </w:t>
      </w:r>
      <w:r w:rsidRPr="0082663F">
        <w:rPr>
          <w:lang w:bidi="ar-EG"/>
        </w:rPr>
        <w:t>2</w:t>
      </w:r>
      <w:r w:rsidRPr="0082663F">
        <w:rPr>
          <w:rtl/>
        </w:rPr>
        <w:t xml:space="preserve"> تتقدم بشكل جيد نحو </w:t>
      </w:r>
      <w:r w:rsidRPr="0082663F">
        <w:rPr>
          <w:rFonts w:hint="cs"/>
          <w:rtl/>
        </w:rPr>
        <w:t xml:space="preserve">تحقيق </w:t>
      </w:r>
      <w:r w:rsidRPr="0082663F">
        <w:rPr>
          <w:rtl/>
        </w:rPr>
        <w:t xml:space="preserve">النواتج المتوقعة </w:t>
      </w:r>
      <w:r w:rsidRPr="0082663F">
        <w:rPr>
          <w:rFonts w:hint="cs"/>
          <w:rtl/>
        </w:rPr>
        <w:t>التي حددها المؤتمر</w:t>
      </w:r>
      <w:r w:rsidRPr="0082663F">
        <w:rPr>
          <w:rtl/>
        </w:rPr>
        <w:t xml:space="preserve"> العالمي لتنمية الاتصالات</w:t>
      </w:r>
      <w:r w:rsidRPr="0082663F">
        <w:rPr>
          <w:rFonts w:hint="cs"/>
          <w:rtl/>
        </w:rPr>
        <w:t xml:space="preserve"> </w:t>
      </w:r>
      <w:r w:rsidRPr="0082663F">
        <w:rPr>
          <w:lang w:val="es-ES" w:bidi="ar-EG"/>
        </w:rPr>
        <w:t>(WTDC)</w:t>
      </w:r>
      <w:r w:rsidRPr="0082663F">
        <w:rPr>
          <w:rtl/>
        </w:rPr>
        <w:t>.</w:t>
      </w:r>
      <w:r w:rsidRPr="0082663F">
        <w:rPr>
          <w:rFonts w:hint="cs"/>
          <w:rtl/>
        </w:rPr>
        <w:t xml:space="preserve"> </w:t>
      </w:r>
      <w:r w:rsidRPr="0082663F">
        <w:rPr>
          <w:rFonts w:hint="cs"/>
          <w:rtl/>
          <w:lang w:bidi="ar-EG"/>
        </w:rPr>
        <w:t>وقد تلقى الاجتماع السنوي الثاني للجنة الدراسات</w:t>
      </w:r>
      <w:r w:rsidR="00BC1857">
        <w:rPr>
          <w:rFonts w:hint="eastAsia"/>
          <w:rtl/>
          <w:lang w:bidi="ar-EG"/>
        </w:rPr>
        <w:t> </w:t>
      </w:r>
      <w:r w:rsidR="00BC1857">
        <w:rPr>
          <w:lang w:val="en-CA" w:bidi="ar-EG"/>
        </w:rPr>
        <w:t>2</w:t>
      </w:r>
      <w:r w:rsidRPr="0082663F">
        <w:rPr>
          <w:rFonts w:hint="cs"/>
          <w:rtl/>
          <w:lang w:bidi="ar-EG"/>
        </w:rPr>
        <w:t xml:space="preserve"> عدة مشاريع نصوص لإعداد تقارير النواتج لفترة الدراسة</w:t>
      </w:r>
      <w:r w:rsidR="002E1613" w:rsidRPr="0082663F">
        <w:rPr>
          <w:rFonts w:hint="cs"/>
          <w:rtl/>
          <w:lang w:val="en-CA" w:bidi="ar-EG"/>
        </w:rPr>
        <w:t xml:space="preserve">، </w:t>
      </w:r>
      <w:r w:rsidRPr="0082663F">
        <w:rPr>
          <w:rFonts w:hint="cs"/>
          <w:rtl/>
          <w:lang w:bidi="ar-EG"/>
        </w:rPr>
        <w:t xml:space="preserve">وناتج سنوي واحد مقدم من الجلسة العامة </w:t>
      </w:r>
      <w:r w:rsidR="00BC1857">
        <w:rPr>
          <w:rFonts w:hint="cs"/>
          <w:rtl/>
          <w:lang w:bidi="ar-EG"/>
        </w:rPr>
        <w:t>ل</w:t>
      </w:r>
      <w:r w:rsidR="002E1613" w:rsidRPr="0082663F">
        <w:rPr>
          <w:rFonts w:hint="cs"/>
          <w:rtl/>
          <w:lang w:bidi="ar-EG"/>
        </w:rPr>
        <w:t>لجنة الدراسات</w:t>
      </w:r>
      <w:r w:rsidR="00BC1857">
        <w:rPr>
          <w:rFonts w:hint="eastAsia"/>
          <w:rtl/>
          <w:lang w:bidi="ar-EG"/>
        </w:rPr>
        <w:t> </w:t>
      </w:r>
      <w:r w:rsidR="002E1613" w:rsidRPr="0082663F">
        <w:rPr>
          <w:lang w:val="en-CA" w:bidi="ar-EG"/>
        </w:rPr>
        <w:t>2</w:t>
      </w:r>
      <w:r w:rsidR="002E1613" w:rsidRPr="0082663F">
        <w:rPr>
          <w:rFonts w:hint="cs"/>
          <w:rtl/>
          <w:lang w:val="en-CA" w:bidi="ar-EG"/>
        </w:rPr>
        <w:t xml:space="preserve"> </w:t>
      </w:r>
      <w:r w:rsidRPr="0082663F">
        <w:rPr>
          <w:rFonts w:hint="cs"/>
          <w:rtl/>
          <w:lang w:bidi="ar-EG"/>
        </w:rPr>
        <w:t>لينظر فيه الاجتماع وينشره.</w:t>
      </w:r>
    </w:p>
    <w:p w14:paraId="31E70E06" w14:textId="146FC8B3" w:rsidR="007C5159" w:rsidRPr="0082663F" w:rsidRDefault="007C5159" w:rsidP="007C5159">
      <w:pPr>
        <w:rPr>
          <w:rtl/>
        </w:rPr>
      </w:pPr>
      <w:r w:rsidRPr="0082663F">
        <w:rPr>
          <w:rFonts w:hint="cs"/>
          <w:rtl/>
        </w:rPr>
        <w:t xml:space="preserve">وعُرضت المسألتان التاليتان أيضاً على الفريق الاستشاري </w:t>
      </w:r>
      <w:r w:rsidR="008F7C09">
        <w:rPr>
          <w:rFonts w:hint="cs"/>
          <w:rtl/>
        </w:rPr>
        <w:t xml:space="preserve">لتنمية الاتصالات </w:t>
      </w:r>
      <w:r w:rsidRPr="0082663F">
        <w:rPr>
          <w:rFonts w:hint="cs"/>
          <w:rtl/>
        </w:rPr>
        <w:t>لينظر فيهما:</w:t>
      </w:r>
    </w:p>
    <w:p w14:paraId="0811CED4" w14:textId="66664906" w:rsidR="007C5159" w:rsidRPr="0082663F" w:rsidRDefault="007C5159" w:rsidP="007C5159">
      <w:pPr>
        <w:pStyle w:val="enumlev1"/>
        <w:rPr>
          <w:rtl/>
        </w:rPr>
      </w:pPr>
      <w:r w:rsidRPr="0082663F">
        <w:rPr>
          <w:rFonts w:hint="cs"/>
          <w:rtl/>
        </w:rPr>
        <w:t>-</w:t>
      </w:r>
      <w:r w:rsidRPr="0082663F">
        <w:rPr>
          <w:rtl/>
        </w:rPr>
        <w:tab/>
      </w:r>
      <w:r w:rsidRPr="0082663F">
        <w:rPr>
          <w:rFonts w:hint="cs"/>
          <w:rtl/>
        </w:rPr>
        <w:t xml:space="preserve">مقترح بتنسيق المعلومات المتعلقة </w:t>
      </w:r>
      <w:r w:rsidR="00BC1857">
        <w:rPr>
          <w:rFonts w:hint="cs"/>
          <w:rtl/>
        </w:rPr>
        <w:t>بمجالات</w:t>
      </w:r>
      <w:r w:rsidRPr="0082663F">
        <w:rPr>
          <w:rFonts w:hint="cs"/>
          <w:rtl/>
        </w:rPr>
        <w:t xml:space="preserve"> التقابل، المقدمة من الفريق الاستشاري لتقييس الاتصالات </w:t>
      </w:r>
      <w:r w:rsidRPr="0082663F">
        <w:rPr>
          <w:lang w:val="es-ES" w:bidi="ar-EG"/>
        </w:rPr>
        <w:t>(TSAG)</w:t>
      </w:r>
      <w:r w:rsidRPr="0082663F">
        <w:rPr>
          <w:rFonts w:hint="cs"/>
          <w:rtl/>
        </w:rPr>
        <w:t xml:space="preserve"> (الوثيقة </w:t>
      </w:r>
      <w:r w:rsidRPr="00BC1857">
        <w:rPr>
          <w:lang w:val="en-GB" w:bidi="ar-EG"/>
        </w:rPr>
        <w:t>TDAG-20/23</w:t>
      </w:r>
      <w:r w:rsidRPr="0082663F">
        <w:rPr>
          <w:rFonts w:hint="cs"/>
          <w:rtl/>
        </w:rPr>
        <w:t xml:space="preserve">)، مع مثيلتها </w:t>
      </w:r>
      <w:r w:rsidRPr="0082663F">
        <w:rPr>
          <w:rFonts w:hint="cs"/>
          <w:rtl/>
          <w:lang w:bidi="ar-EG"/>
        </w:rPr>
        <w:t>التي يحتفظ بها حالياً</w:t>
      </w:r>
      <w:r w:rsidRPr="0082663F">
        <w:rPr>
          <w:rFonts w:hint="cs"/>
          <w:rtl/>
        </w:rPr>
        <w:t xml:space="preserve"> </w:t>
      </w:r>
      <w:r w:rsidRPr="0082663F">
        <w:rPr>
          <w:rtl/>
        </w:rPr>
        <w:t>فريق التنسيق بين القطاعات (</w:t>
      </w:r>
      <w:r w:rsidRPr="0082663F">
        <w:rPr>
          <w:lang w:val="es-ES" w:bidi="ar-EG"/>
        </w:rPr>
        <w:t>ISCG</w:t>
      </w:r>
      <w:r w:rsidRPr="0082663F">
        <w:rPr>
          <w:rtl/>
        </w:rPr>
        <w:t>)</w:t>
      </w:r>
      <w:r w:rsidRPr="0082663F">
        <w:rPr>
          <w:rFonts w:hint="cs"/>
          <w:rtl/>
        </w:rPr>
        <w:t xml:space="preserve"> المعني بالمسائل التي تحظى باهتمام مشترك</w:t>
      </w:r>
      <w:r w:rsidR="002E1613" w:rsidRPr="0082663F">
        <w:rPr>
          <w:rFonts w:hint="cs"/>
          <w:rtl/>
        </w:rPr>
        <w:t>.</w:t>
      </w:r>
    </w:p>
    <w:p w14:paraId="2E385BE8" w14:textId="017489F5" w:rsidR="007C5159" w:rsidRPr="0082663F" w:rsidRDefault="007C5159" w:rsidP="007B54A0">
      <w:pPr>
        <w:pStyle w:val="enumlev1"/>
        <w:rPr>
          <w:rtl/>
        </w:rPr>
      </w:pPr>
      <w:r w:rsidRPr="0082663F">
        <w:rPr>
          <w:rFonts w:hint="cs"/>
          <w:rtl/>
        </w:rPr>
        <w:t>-</w:t>
      </w:r>
      <w:r w:rsidRPr="0082663F">
        <w:rPr>
          <w:rtl/>
        </w:rPr>
        <w:tab/>
      </w:r>
      <w:r w:rsidR="00901FB4" w:rsidRPr="0082663F">
        <w:rPr>
          <w:rtl/>
        </w:rPr>
        <w:t xml:space="preserve">مقترح </w:t>
      </w:r>
      <w:r w:rsidR="00413B8A" w:rsidRPr="0082663F">
        <w:rPr>
          <w:rFonts w:hint="cs"/>
          <w:rtl/>
        </w:rPr>
        <w:t>ب</w:t>
      </w:r>
      <w:r w:rsidR="00901FB4" w:rsidRPr="0082663F">
        <w:rPr>
          <w:rtl/>
        </w:rPr>
        <w:t>مبادلة مواعيد اجتماعي لجن</w:t>
      </w:r>
      <w:r w:rsidR="00413B8A" w:rsidRPr="0082663F">
        <w:rPr>
          <w:rFonts w:hint="cs"/>
          <w:rtl/>
        </w:rPr>
        <w:t>تي</w:t>
      </w:r>
      <w:r w:rsidR="00901FB4" w:rsidRPr="0082663F">
        <w:rPr>
          <w:rtl/>
        </w:rPr>
        <w:t xml:space="preserve"> الدراسات </w:t>
      </w:r>
      <w:r w:rsidR="00B33E03" w:rsidRPr="0082663F">
        <w:t>1</w:t>
      </w:r>
      <w:r w:rsidR="00901FB4" w:rsidRPr="0082663F">
        <w:rPr>
          <w:rtl/>
        </w:rPr>
        <w:t xml:space="preserve"> و</w:t>
      </w:r>
      <w:r w:rsidR="00B33E03" w:rsidRPr="0082663F">
        <w:t>2</w:t>
      </w:r>
      <w:r w:rsidR="00901FB4" w:rsidRPr="0082663F">
        <w:rPr>
          <w:rtl/>
        </w:rPr>
        <w:t xml:space="preserve"> </w:t>
      </w:r>
      <w:r w:rsidR="00413B8A" w:rsidRPr="0082663F">
        <w:rPr>
          <w:rFonts w:hint="cs"/>
          <w:rtl/>
        </w:rPr>
        <w:t xml:space="preserve">المقرر عقدهما في </w:t>
      </w:r>
      <w:r w:rsidR="00901FB4" w:rsidRPr="0082663F">
        <w:rPr>
          <w:rtl/>
        </w:rPr>
        <w:t xml:space="preserve">مارس </w:t>
      </w:r>
      <w:r w:rsidR="00B33E03" w:rsidRPr="0082663F">
        <w:t>2021</w:t>
      </w:r>
      <w:r w:rsidR="00901FB4" w:rsidRPr="0082663F">
        <w:rPr>
          <w:rtl/>
        </w:rPr>
        <w:t xml:space="preserve"> (</w:t>
      </w:r>
      <w:r w:rsidR="00413B8A" w:rsidRPr="0082663F">
        <w:rPr>
          <w:rFonts w:hint="cs"/>
          <w:rtl/>
        </w:rPr>
        <w:t>بحيث يُعقد اجتماع</w:t>
      </w:r>
      <w:r w:rsidR="00901FB4" w:rsidRPr="0082663F">
        <w:rPr>
          <w:rtl/>
        </w:rPr>
        <w:t xml:space="preserve"> لجنة الدراسات </w:t>
      </w:r>
      <w:r w:rsidR="00413B8A" w:rsidRPr="0082663F">
        <w:t>2</w:t>
      </w:r>
      <w:r w:rsidR="00901FB4" w:rsidRPr="0082663F">
        <w:rPr>
          <w:rtl/>
        </w:rPr>
        <w:t xml:space="preserve"> من </w:t>
      </w:r>
      <w:r w:rsidR="00B33E03" w:rsidRPr="0082663F">
        <w:t>15</w:t>
      </w:r>
      <w:r w:rsidR="00901FB4" w:rsidRPr="0082663F">
        <w:rPr>
          <w:rtl/>
        </w:rPr>
        <w:t xml:space="preserve"> إلى </w:t>
      </w:r>
      <w:r w:rsidR="00B33E03" w:rsidRPr="0082663F">
        <w:t>19</w:t>
      </w:r>
      <w:r w:rsidR="00901FB4" w:rsidRPr="0082663F">
        <w:rPr>
          <w:rtl/>
        </w:rPr>
        <w:t xml:space="preserve"> مارس </w:t>
      </w:r>
      <w:r w:rsidR="00B33E03" w:rsidRPr="0082663F">
        <w:t>2021</w:t>
      </w:r>
      <w:r w:rsidR="00901FB4" w:rsidRPr="0082663F">
        <w:rPr>
          <w:rtl/>
        </w:rPr>
        <w:t xml:space="preserve"> قبل </w:t>
      </w:r>
      <w:r w:rsidR="00413B8A" w:rsidRPr="0082663F">
        <w:rPr>
          <w:rFonts w:hint="cs"/>
          <w:rtl/>
          <w:lang w:bidi="ar-EG"/>
        </w:rPr>
        <w:t xml:space="preserve">اجتماع </w:t>
      </w:r>
      <w:r w:rsidR="00901FB4" w:rsidRPr="0082663F">
        <w:rPr>
          <w:rtl/>
        </w:rPr>
        <w:t xml:space="preserve">لجنة الدراسات </w:t>
      </w:r>
      <w:r w:rsidR="00B33E03" w:rsidRPr="0082663F">
        <w:t>1</w:t>
      </w:r>
      <w:r w:rsidR="00901FB4" w:rsidRPr="0082663F">
        <w:rPr>
          <w:rtl/>
        </w:rPr>
        <w:t xml:space="preserve">، المقرر عقده من </w:t>
      </w:r>
      <w:r w:rsidR="00B33E03" w:rsidRPr="0082663F">
        <w:t>22</w:t>
      </w:r>
      <w:r w:rsidR="00901FB4" w:rsidRPr="0082663F">
        <w:rPr>
          <w:rtl/>
        </w:rPr>
        <w:t xml:space="preserve"> إلى </w:t>
      </w:r>
      <w:r w:rsidR="00B33E03" w:rsidRPr="0082663F">
        <w:t>26</w:t>
      </w:r>
      <w:r w:rsidR="00901FB4" w:rsidRPr="0082663F">
        <w:rPr>
          <w:rtl/>
        </w:rPr>
        <w:t xml:space="preserve"> مارس </w:t>
      </w:r>
      <w:r w:rsidR="00B33E03" w:rsidRPr="0082663F">
        <w:t>2021</w:t>
      </w:r>
      <w:r w:rsidR="00901FB4" w:rsidRPr="0082663F">
        <w:rPr>
          <w:rtl/>
        </w:rPr>
        <w:t>).</w:t>
      </w:r>
    </w:p>
    <w:p w14:paraId="432A924C" w14:textId="4859EA44" w:rsidR="007C5159" w:rsidRPr="0082663F" w:rsidRDefault="007C5159" w:rsidP="007C5159">
      <w:pPr>
        <w:pStyle w:val="Heading2"/>
        <w:rPr>
          <w:rtl/>
          <w:lang w:bidi="ar-EG"/>
        </w:rPr>
      </w:pPr>
      <w:r w:rsidRPr="0082663F">
        <w:t>3.10</w:t>
      </w:r>
      <w:r w:rsidRPr="0082663F">
        <w:rPr>
          <w:rtl/>
          <w:lang w:bidi="ar-EG"/>
        </w:rPr>
        <w:tab/>
      </w:r>
      <w:r w:rsidR="00901FB4" w:rsidRPr="0082663F">
        <w:rPr>
          <w:rFonts w:hint="cs"/>
          <w:rtl/>
          <w:lang w:bidi="ar-EG"/>
        </w:rPr>
        <w:t>التقارير السنوية</w:t>
      </w:r>
    </w:p>
    <w:p w14:paraId="533B3E3B" w14:textId="70A91E9E" w:rsidR="007C5159" w:rsidRPr="00A9074E" w:rsidRDefault="00901FB4" w:rsidP="007C5159">
      <w:pPr>
        <w:rPr>
          <w:spacing w:val="4"/>
          <w:rtl/>
          <w:lang w:bidi="ar-EG"/>
        </w:rPr>
      </w:pPr>
      <w:r w:rsidRPr="00A9074E">
        <w:rPr>
          <w:spacing w:val="4"/>
          <w:rtl/>
          <w:lang w:bidi="ar-EG"/>
        </w:rPr>
        <w:t xml:space="preserve">من </w:t>
      </w:r>
      <w:r w:rsidR="00413B8A" w:rsidRPr="00A9074E">
        <w:rPr>
          <w:rFonts w:hint="cs"/>
          <w:spacing w:val="4"/>
          <w:rtl/>
          <w:lang w:bidi="ar-EG"/>
        </w:rPr>
        <w:t>النقاط البارزة ل</w:t>
      </w:r>
      <w:r w:rsidRPr="00A9074E">
        <w:rPr>
          <w:spacing w:val="4"/>
          <w:rtl/>
          <w:lang w:bidi="ar-EG"/>
        </w:rPr>
        <w:t xml:space="preserve">لاجتماعات الأخيرة </w:t>
      </w:r>
      <w:r w:rsidR="00413B8A" w:rsidRPr="00A9074E">
        <w:rPr>
          <w:rFonts w:hint="cs"/>
          <w:spacing w:val="4"/>
          <w:rtl/>
          <w:lang w:bidi="ar-EG"/>
        </w:rPr>
        <w:t>للجنتي</w:t>
      </w:r>
      <w:r w:rsidRPr="00A9074E">
        <w:rPr>
          <w:spacing w:val="4"/>
          <w:rtl/>
          <w:lang w:bidi="ar-EG"/>
        </w:rPr>
        <w:t xml:space="preserve"> دراسات قطاع تنمية الاتصالات </w:t>
      </w:r>
      <w:r w:rsidR="00413B8A" w:rsidRPr="00A9074E">
        <w:rPr>
          <w:rFonts w:hint="cs"/>
          <w:spacing w:val="4"/>
          <w:rtl/>
          <w:lang w:bidi="ar-EG"/>
        </w:rPr>
        <w:t xml:space="preserve">هو </w:t>
      </w:r>
      <w:r w:rsidRPr="00A9074E">
        <w:rPr>
          <w:spacing w:val="4"/>
          <w:rtl/>
          <w:lang w:bidi="ar-EG"/>
        </w:rPr>
        <w:t xml:space="preserve">إصدار (والإصدار </w:t>
      </w:r>
      <w:r w:rsidR="00413B8A" w:rsidRPr="00A9074E">
        <w:rPr>
          <w:rFonts w:hint="cs"/>
          <w:spacing w:val="4"/>
          <w:rtl/>
          <w:lang w:bidi="ar-EG"/>
        </w:rPr>
        <w:t>المقرر</w:t>
      </w:r>
      <w:r w:rsidRPr="00A9074E">
        <w:rPr>
          <w:spacing w:val="4"/>
          <w:rtl/>
          <w:lang w:bidi="ar-EG"/>
        </w:rPr>
        <w:t>) للنواتج السنوية المتعلقة بعملهم</w:t>
      </w:r>
      <w:r w:rsidR="00413B8A" w:rsidRPr="00A9074E">
        <w:rPr>
          <w:rFonts w:hint="cs"/>
          <w:spacing w:val="4"/>
          <w:rtl/>
          <w:lang w:bidi="ar-EG"/>
        </w:rPr>
        <w:t>ا</w:t>
      </w:r>
      <w:r w:rsidRPr="00A9074E">
        <w:rPr>
          <w:spacing w:val="4"/>
          <w:rtl/>
          <w:lang w:bidi="ar-EG"/>
        </w:rPr>
        <w:t>. ون</w:t>
      </w:r>
      <w:r w:rsidR="00413B8A" w:rsidRPr="00A9074E">
        <w:rPr>
          <w:rFonts w:hint="cs"/>
          <w:spacing w:val="4"/>
          <w:rtl/>
          <w:lang w:bidi="ar-EG"/>
        </w:rPr>
        <w:t>ُ</w:t>
      </w:r>
      <w:r w:rsidRPr="00A9074E">
        <w:rPr>
          <w:spacing w:val="4"/>
          <w:rtl/>
          <w:lang w:bidi="ar-EG"/>
        </w:rPr>
        <w:t xml:space="preserve">شرت ثلاثة نواتج سنوية بشأن أربع </w:t>
      </w:r>
      <w:r w:rsidR="007834D7">
        <w:rPr>
          <w:rFonts w:hint="cs"/>
          <w:spacing w:val="4"/>
          <w:rtl/>
          <w:lang w:bidi="ar-EG"/>
        </w:rPr>
        <w:t xml:space="preserve">من </w:t>
      </w:r>
      <w:r w:rsidR="002A3421" w:rsidRPr="00A9074E">
        <w:rPr>
          <w:rFonts w:hint="cs"/>
          <w:spacing w:val="4"/>
          <w:rtl/>
          <w:lang w:bidi="ar-EG"/>
        </w:rPr>
        <w:t>مسائل</w:t>
      </w:r>
      <w:r w:rsidRPr="00A9074E">
        <w:rPr>
          <w:spacing w:val="4"/>
          <w:rtl/>
          <w:lang w:bidi="ar-EG"/>
        </w:rPr>
        <w:t xml:space="preserve"> لجنة الدراسات </w:t>
      </w:r>
      <w:r w:rsidR="00413B8A" w:rsidRPr="00A9074E">
        <w:rPr>
          <w:spacing w:val="4"/>
          <w:lang w:bidi="ar-EG"/>
        </w:rPr>
        <w:t>1</w:t>
      </w:r>
      <w:r w:rsidRPr="00A9074E">
        <w:rPr>
          <w:spacing w:val="4"/>
          <w:rtl/>
          <w:lang w:bidi="ar-EG"/>
        </w:rPr>
        <w:t xml:space="preserve"> لقطاع تنمية الاتصالات:</w:t>
      </w:r>
    </w:p>
    <w:p w14:paraId="2E116E33" w14:textId="32759041" w:rsidR="007C5159" w:rsidRPr="0082663F" w:rsidRDefault="007C5159" w:rsidP="007C5159">
      <w:pPr>
        <w:pStyle w:val="enumlev1"/>
        <w:rPr>
          <w:rtl/>
          <w:lang w:bidi="ar-EG"/>
        </w:rPr>
      </w:pPr>
      <w:r w:rsidRPr="0082663F">
        <w:rPr>
          <w:rFonts w:hint="cs"/>
          <w:rtl/>
          <w:lang w:bidi="ar-EG"/>
        </w:rPr>
        <w:t>-</w:t>
      </w:r>
      <w:r w:rsidRPr="0082663F">
        <w:rPr>
          <w:rtl/>
          <w:lang w:bidi="ar-EG"/>
        </w:rPr>
        <w:tab/>
      </w:r>
      <w:r w:rsidRPr="008F7C09">
        <w:rPr>
          <w:i/>
          <w:iCs/>
          <w:rtl/>
        </w:rPr>
        <w:t>اعتبارات بشأن هيكل تكلفة الانتقال الرقمي، بما في ذلك الخدمات والتطبيقات الجديدة</w:t>
      </w:r>
      <w:r w:rsidR="00413B8A" w:rsidRPr="0082663F">
        <w:rPr>
          <w:rFonts w:hint="cs"/>
          <w:rtl/>
          <w:lang w:bidi="ar-EG"/>
        </w:rPr>
        <w:t xml:space="preserve"> صادر في إطار المسألة</w:t>
      </w:r>
      <w:r w:rsidR="00966E09" w:rsidRPr="0082663F">
        <w:rPr>
          <w:rFonts w:hint="eastAsia"/>
          <w:rtl/>
          <w:lang w:bidi="ar-EG"/>
        </w:rPr>
        <w:t> </w:t>
      </w:r>
      <w:r w:rsidR="00413B8A" w:rsidRPr="0082663F">
        <w:rPr>
          <w:lang w:bidi="ar-EG"/>
        </w:rPr>
        <w:t>2/1</w:t>
      </w:r>
      <w:r w:rsidRPr="0082663F">
        <w:rPr>
          <w:rFonts w:hint="cs"/>
          <w:rtl/>
          <w:lang w:bidi="ar-EG"/>
        </w:rPr>
        <w:t>؛</w:t>
      </w:r>
    </w:p>
    <w:p w14:paraId="6DBD68FA" w14:textId="5C843C7D" w:rsidR="007C5159" w:rsidRPr="0082663F" w:rsidRDefault="007C5159" w:rsidP="007C5159">
      <w:pPr>
        <w:pStyle w:val="enumlev1"/>
        <w:rPr>
          <w:rtl/>
          <w:lang w:bidi="ar-EG"/>
        </w:rPr>
      </w:pPr>
      <w:r w:rsidRPr="0082663F">
        <w:rPr>
          <w:rFonts w:hint="cs"/>
          <w:rtl/>
          <w:lang w:bidi="ar-EG"/>
        </w:rPr>
        <w:t>-</w:t>
      </w:r>
      <w:r w:rsidRPr="0082663F">
        <w:rPr>
          <w:rtl/>
          <w:lang w:bidi="ar-EG"/>
        </w:rPr>
        <w:tab/>
      </w:r>
      <w:r w:rsidRPr="0082663F">
        <w:rPr>
          <w:rtl/>
        </w:rPr>
        <w:t xml:space="preserve">ناتج </w:t>
      </w:r>
      <w:r w:rsidRPr="0082663F">
        <w:rPr>
          <w:rFonts w:hint="cs"/>
          <w:rtl/>
        </w:rPr>
        <w:t xml:space="preserve">مشترك </w:t>
      </w:r>
      <w:r w:rsidR="008F7C09">
        <w:rPr>
          <w:rFonts w:hint="cs"/>
          <w:rtl/>
          <w:lang w:bidi="ar-EG"/>
        </w:rPr>
        <w:t xml:space="preserve">بشأن </w:t>
      </w:r>
      <w:r w:rsidRPr="008F7C09">
        <w:rPr>
          <w:i/>
          <w:iCs/>
          <w:rtl/>
        </w:rPr>
        <w:t xml:space="preserve">التأثير الاقتصادي </w:t>
      </w:r>
      <w:r w:rsidRPr="008F7C09">
        <w:rPr>
          <w:rFonts w:hint="cs"/>
          <w:i/>
          <w:iCs/>
          <w:rtl/>
        </w:rPr>
        <w:t>للخدمات المتاحة بحرية على الإنترنت</w:t>
      </w:r>
      <w:r w:rsidRPr="008F7C09">
        <w:rPr>
          <w:i/>
          <w:iCs/>
          <w:lang w:bidi="ar-EG"/>
        </w:rPr>
        <w:t xml:space="preserve"> (OTT) </w:t>
      </w:r>
      <w:r w:rsidRPr="008F7C09">
        <w:rPr>
          <w:i/>
          <w:iCs/>
          <w:rtl/>
        </w:rPr>
        <w:t>على الأسواق الوطنية للاتصالات/تكنولوجيا المعلومات والاتصالات</w:t>
      </w:r>
      <w:r w:rsidR="00413B8A" w:rsidRPr="0082663F">
        <w:rPr>
          <w:rFonts w:hint="cs"/>
          <w:rtl/>
          <w:lang w:bidi="ar-EG"/>
        </w:rPr>
        <w:t xml:space="preserve"> صادر في إطار </w:t>
      </w:r>
      <w:r w:rsidR="00413B8A" w:rsidRPr="0082663F">
        <w:rPr>
          <w:rFonts w:hint="cs"/>
          <w:rtl/>
        </w:rPr>
        <w:t xml:space="preserve">المسألتين </w:t>
      </w:r>
      <w:r w:rsidR="00413B8A" w:rsidRPr="0082663F">
        <w:rPr>
          <w:lang w:bidi="ar-EG"/>
        </w:rPr>
        <w:t>1</w:t>
      </w:r>
      <w:r w:rsidR="00413B8A" w:rsidRPr="0082663F">
        <w:rPr>
          <w:rtl/>
        </w:rPr>
        <w:t>/</w:t>
      </w:r>
      <w:r w:rsidR="00413B8A" w:rsidRPr="0082663F">
        <w:rPr>
          <w:lang w:bidi="ar-EG"/>
        </w:rPr>
        <w:t>3</w:t>
      </w:r>
      <w:r w:rsidR="00413B8A" w:rsidRPr="0082663F">
        <w:rPr>
          <w:rtl/>
        </w:rPr>
        <w:t xml:space="preserve"> </w:t>
      </w:r>
      <w:r w:rsidR="00413B8A" w:rsidRPr="0082663F">
        <w:rPr>
          <w:rFonts w:hint="cs"/>
          <w:rtl/>
        </w:rPr>
        <w:t>و</w:t>
      </w:r>
      <w:r w:rsidR="00413B8A" w:rsidRPr="0082663F">
        <w:rPr>
          <w:lang w:bidi="ar-EG"/>
        </w:rPr>
        <w:t>1</w:t>
      </w:r>
      <w:r w:rsidR="00413B8A" w:rsidRPr="0082663F">
        <w:rPr>
          <w:rtl/>
        </w:rPr>
        <w:t>/</w:t>
      </w:r>
      <w:r w:rsidR="00413B8A" w:rsidRPr="0082663F">
        <w:rPr>
          <w:lang w:bidi="ar-EG"/>
        </w:rPr>
        <w:t>4</w:t>
      </w:r>
      <w:r w:rsidR="00413B8A" w:rsidRPr="0082663F">
        <w:rPr>
          <w:rFonts w:hint="cs"/>
          <w:rtl/>
          <w:lang w:bidi="ar-EG"/>
        </w:rPr>
        <w:t>؛</w:t>
      </w:r>
    </w:p>
    <w:p w14:paraId="16711F7B" w14:textId="2D6B25DA" w:rsidR="007C5159" w:rsidRPr="0082663F" w:rsidRDefault="007C5159" w:rsidP="007C5159">
      <w:pPr>
        <w:pStyle w:val="enumlev1"/>
        <w:rPr>
          <w:rtl/>
        </w:rPr>
      </w:pPr>
      <w:r w:rsidRPr="0082663F">
        <w:rPr>
          <w:rFonts w:hint="cs"/>
          <w:rtl/>
          <w:lang w:bidi="ar-EG"/>
        </w:rPr>
        <w:t>-</w:t>
      </w:r>
      <w:r w:rsidRPr="0082663F">
        <w:rPr>
          <w:rtl/>
          <w:lang w:bidi="ar-EG"/>
        </w:rPr>
        <w:tab/>
      </w:r>
      <w:r w:rsidRPr="008F7C09">
        <w:rPr>
          <w:i/>
          <w:iCs/>
          <w:rtl/>
          <w:lang w:bidi="ar-SA"/>
        </w:rPr>
        <w:t>تنمية النطاق العريض وحلول التوصيلية من أجل المناطق الريفية والمناطق النائية</w:t>
      </w:r>
      <w:r w:rsidR="00966E09" w:rsidRPr="0082663F">
        <w:rPr>
          <w:rFonts w:hint="cs"/>
          <w:rtl/>
          <w:lang w:bidi="ar-SA"/>
        </w:rPr>
        <w:t xml:space="preserve"> صادر في إطار </w:t>
      </w:r>
      <w:r w:rsidR="00966E09" w:rsidRPr="0082663F">
        <w:rPr>
          <w:rFonts w:hint="cs"/>
          <w:rtl/>
          <w:lang w:bidi="ar-EG"/>
        </w:rPr>
        <w:t>ا</w:t>
      </w:r>
      <w:r w:rsidR="00966E09" w:rsidRPr="0082663F">
        <w:rPr>
          <w:rtl/>
          <w:lang w:bidi="ar-SA"/>
        </w:rPr>
        <w:t xml:space="preserve">لمسألة </w:t>
      </w:r>
      <w:r w:rsidR="00966E09" w:rsidRPr="0082663F">
        <w:rPr>
          <w:lang w:bidi="ar-EG"/>
        </w:rPr>
        <w:t>5/1</w:t>
      </w:r>
      <w:r w:rsidRPr="0082663F">
        <w:rPr>
          <w:rFonts w:hint="cs"/>
          <w:rtl/>
          <w:lang w:bidi="ar-SA"/>
        </w:rPr>
        <w:t>.</w:t>
      </w:r>
    </w:p>
    <w:p w14:paraId="59FA125B" w14:textId="70E48D1B" w:rsidR="007C5159" w:rsidRPr="0082663F" w:rsidRDefault="00966E09" w:rsidP="007C5159">
      <w:pPr>
        <w:rPr>
          <w:rtl/>
          <w:lang w:bidi="ar-EG"/>
        </w:rPr>
      </w:pPr>
      <w:r w:rsidRPr="0082663F">
        <w:rPr>
          <w:rFonts w:hint="cs"/>
          <w:rtl/>
          <w:lang w:bidi="ar-EG"/>
        </w:rPr>
        <w:t>وقُدم</w:t>
      </w:r>
      <w:r w:rsidR="00901FB4" w:rsidRPr="0082663F">
        <w:rPr>
          <w:rtl/>
          <w:lang w:bidi="ar-EG"/>
        </w:rPr>
        <w:t xml:space="preserve"> ناتج سنوي واحد للنظر فيه ونشره على موقع </w:t>
      </w:r>
      <w:r w:rsidR="008F7C09">
        <w:rPr>
          <w:rFonts w:hint="cs"/>
          <w:rtl/>
          <w:lang w:bidi="ar-EG"/>
        </w:rPr>
        <w:t xml:space="preserve">الويب </w:t>
      </w:r>
      <w:r w:rsidRPr="0082663F">
        <w:rPr>
          <w:rFonts w:hint="cs"/>
          <w:rtl/>
          <w:lang w:bidi="ar-EG"/>
        </w:rPr>
        <w:t>الخاص ب</w:t>
      </w:r>
      <w:r w:rsidR="00901FB4" w:rsidRPr="0082663F">
        <w:rPr>
          <w:rtl/>
          <w:lang w:bidi="ar-EG"/>
        </w:rPr>
        <w:t>لجنة الدراسات بشأن العمل الجاري في الجلسة العامة للجنة الدراسات</w:t>
      </w:r>
      <w:r w:rsidRPr="0082663F">
        <w:rPr>
          <w:rFonts w:hint="cs"/>
          <w:rtl/>
          <w:lang w:bidi="ar-EG"/>
        </w:rPr>
        <w:t> </w:t>
      </w:r>
      <w:r w:rsidR="00B33E03" w:rsidRPr="0082663F">
        <w:rPr>
          <w:lang w:bidi="ar-EG"/>
        </w:rPr>
        <w:t>2</w:t>
      </w:r>
      <w:r w:rsidR="00901FB4" w:rsidRPr="0082663F">
        <w:rPr>
          <w:rtl/>
          <w:lang w:bidi="ar-EG"/>
        </w:rPr>
        <w:t>.</w:t>
      </w:r>
    </w:p>
    <w:p w14:paraId="16FA9EA8" w14:textId="42B6AE5C" w:rsidR="007C5159" w:rsidRPr="0082663F" w:rsidRDefault="007C5159" w:rsidP="00A9074E">
      <w:pPr>
        <w:pStyle w:val="Heading2"/>
        <w:rPr>
          <w:rtl/>
          <w:lang w:val="en-CA" w:bidi="ar-EG"/>
        </w:rPr>
      </w:pPr>
      <w:r w:rsidRPr="0082663F">
        <w:rPr>
          <w:lang w:bidi="ar-EG"/>
        </w:rPr>
        <w:lastRenderedPageBreak/>
        <w:t>4.10</w:t>
      </w:r>
      <w:r w:rsidRPr="0082663F">
        <w:rPr>
          <w:rtl/>
          <w:lang w:bidi="ar-EG"/>
        </w:rPr>
        <w:tab/>
      </w:r>
      <w:r w:rsidR="00966E09" w:rsidRPr="0082663F">
        <w:rPr>
          <w:rFonts w:hint="cs"/>
          <w:rtl/>
          <w:lang w:bidi="ar-EG"/>
        </w:rPr>
        <w:t xml:space="preserve">تعيين مقرر مشارك جديد في لجنة الدراسات </w:t>
      </w:r>
      <w:r w:rsidR="00966E09" w:rsidRPr="0082663F">
        <w:rPr>
          <w:lang w:val="en-CA" w:bidi="ar-EG"/>
        </w:rPr>
        <w:t>2</w:t>
      </w:r>
      <w:r w:rsidR="00966E09" w:rsidRPr="0082663F">
        <w:rPr>
          <w:rFonts w:hint="cs"/>
          <w:rtl/>
          <w:lang w:val="en-CA" w:bidi="ar-EG"/>
        </w:rPr>
        <w:t xml:space="preserve"> لقطاع تنمية الاتصالات</w:t>
      </w:r>
    </w:p>
    <w:p w14:paraId="0DE1949F" w14:textId="2E699222" w:rsidR="007C5159" w:rsidRDefault="00901FB4" w:rsidP="00A9074E">
      <w:pPr>
        <w:keepNext/>
        <w:keepLines/>
        <w:spacing w:after="120"/>
        <w:rPr>
          <w:rtl/>
          <w:lang w:bidi="ar-EG"/>
        </w:rPr>
      </w:pPr>
      <w:r w:rsidRPr="0082663F">
        <w:rPr>
          <w:rtl/>
          <w:lang w:bidi="ar-EG"/>
        </w:rPr>
        <w:t xml:space="preserve">استقال </w:t>
      </w:r>
      <w:r w:rsidR="008F7C09">
        <w:rPr>
          <w:rFonts w:hint="cs"/>
          <w:rtl/>
          <w:lang w:bidi="ar-EG"/>
        </w:rPr>
        <w:t xml:space="preserve">أحد </w:t>
      </w:r>
      <w:r w:rsidRPr="0082663F">
        <w:rPr>
          <w:rtl/>
          <w:lang w:bidi="ar-EG"/>
        </w:rPr>
        <w:t>المقرر</w:t>
      </w:r>
      <w:r w:rsidR="008F7C09">
        <w:rPr>
          <w:rFonts w:hint="cs"/>
          <w:rtl/>
          <w:lang w:bidi="ar-EG"/>
        </w:rPr>
        <w:t>ين</w:t>
      </w:r>
      <w:r w:rsidRPr="0082663F">
        <w:rPr>
          <w:rtl/>
          <w:lang w:bidi="ar-EG"/>
        </w:rPr>
        <w:t xml:space="preserve"> المشارك</w:t>
      </w:r>
      <w:r w:rsidR="008F7C09">
        <w:rPr>
          <w:rFonts w:hint="cs"/>
          <w:rtl/>
          <w:lang w:bidi="ar-EG"/>
        </w:rPr>
        <w:t>ين</w:t>
      </w:r>
      <w:r w:rsidRPr="0082663F">
        <w:rPr>
          <w:rtl/>
          <w:lang w:bidi="ar-EG"/>
        </w:rPr>
        <w:t xml:space="preserve"> للجنة الدراسات </w:t>
      </w:r>
      <w:r w:rsidR="00966E09" w:rsidRPr="0082663F">
        <w:rPr>
          <w:lang w:bidi="ar-EG"/>
        </w:rPr>
        <w:t>2</w:t>
      </w:r>
      <w:r w:rsidRPr="0082663F">
        <w:rPr>
          <w:rtl/>
          <w:lang w:bidi="ar-EG"/>
        </w:rPr>
        <w:t xml:space="preserve"> لقطاع تنمية الاتصالات بشأن "تأمين شبكات المعلومات والاتصالات: أفضل الممارسات </w:t>
      </w:r>
      <w:r w:rsidR="00966E09" w:rsidRPr="0082663F">
        <w:rPr>
          <w:rFonts w:hint="cs"/>
          <w:rtl/>
          <w:lang w:bidi="ar-EG"/>
        </w:rPr>
        <w:t>من أجل بناء</w:t>
      </w:r>
      <w:r w:rsidRPr="0082663F">
        <w:rPr>
          <w:rtl/>
          <w:lang w:bidi="ar-EG"/>
        </w:rPr>
        <w:t xml:space="preserve"> ثقافة الأمن السيبراني" (</w:t>
      </w:r>
      <w:r w:rsidR="00B33E03" w:rsidRPr="0082663F">
        <w:rPr>
          <w:rtl/>
          <w:lang w:bidi="ar-EG"/>
        </w:rPr>
        <w:t>المسألة</w:t>
      </w:r>
      <w:r w:rsidRPr="0082663F">
        <w:rPr>
          <w:rtl/>
          <w:lang w:bidi="ar-EG"/>
        </w:rPr>
        <w:t xml:space="preserve"> </w:t>
      </w:r>
      <w:r w:rsidR="00966E09" w:rsidRPr="0082663F">
        <w:rPr>
          <w:lang w:bidi="ar-EG"/>
        </w:rPr>
        <w:t>3/2</w:t>
      </w:r>
      <w:r w:rsidRPr="0082663F">
        <w:rPr>
          <w:rtl/>
          <w:lang w:bidi="ar-EG"/>
        </w:rPr>
        <w:t xml:space="preserve">) بعد اجتماع فبراير </w:t>
      </w:r>
      <w:r w:rsidR="00B33E03" w:rsidRPr="0082663F">
        <w:rPr>
          <w:lang w:bidi="ar-EG"/>
        </w:rPr>
        <w:t>2020</w:t>
      </w:r>
      <w:r w:rsidRPr="0082663F">
        <w:rPr>
          <w:rtl/>
          <w:lang w:bidi="ar-EG"/>
        </w:rPr>
        <w:t xml:space="preserve">، كما هو موضح في </w:t>
      </w:r>
      <w:hyperlink r:id="rId32" w:history="1">
        <w:r w:rsidRPr="0082663F">
          <w:rPr>
            <w:rStyle w:val="Hyperlink"/>
            <w:rtl/>
            <w:lang w:bidi="ar-EG"/>
          </w:rPr>
          <w:t xml:space="preserve">الوثيقة </w:t>
        </w:r>
        <w:r w:rsidR="00966E09" w:rsidRPr="0082663F">
          <w:rPr>
            <w:rStyle w:val="Hyperlink"/>
            <w:lang w:bidi="ar-EG"/>
          </w:rPr>
          <w:t>55</w:t>
        </w:r>
      </w:hyperlink>
      <w:r w:rsidRPr="0082663F">
        <w:rPr>
          <w:rtl/>
          <w:lang w:bidi="ar-EG"/>
        </w:rPr>
        <w:t xml:space="preserve">. </w:t>
      </w:r>
      <w:r w:rsidR="00966E09" w:rsidRPr="0082663F">
        <w:rPr>
          <w:rFonts w:hint="cs"/>
          <w:rtl/>
          <w:lang w:bidi="ar-EG"/>
        </w:rPr>
        <w:t>و</w:t>
      </w:r>
      <w:r w:rsidRPr="0082663F">
        <w:rPr>
          <w:rtl/>
          <w:lang w:bidi="ar-EG"/>
        </w:rPr>
        <w:t xml:space="preserve">تحتوي </w:t>
      </w:r>
      <w:r w:rsidR="00966E09" w:rsidRPr="0082663F">
        <w:rPr>
          <w:rFonts w:hint="cs"/>
          <w:rtl/>
          <w:lang w:bidi="ar-EG"/>
        </w:rPr>
        <w:t xml:space="preserve">هذه </w:t>
      </w:r>
      <w:r w:rsidRPr="0082663F">
        <w:rPr>
          <w:rtl/>
          <w:lang w:bidi="ar-EG"/>
        </w:rPr>
        <w:t xml:space="preserve">الوثيقة على </w:t>
      </w:r>
      <w:r w:rsidR="008F7C09">
        <w:rPr>
          <w:rFonts w:hint="cs"/>
          <w:rtl/>
          <w:lang w:bidi="ar-EG"/>
        </w:rPr>
        <w:t>رسالة</w:t>
      </w:r>
      <w:r w:rsidRPr="0082663F">
        <w:rPr>
          <w:rtl/>
          <w:lang w:bidi="ar-EG"/>
        </w:rPr>
        <w:t xml:space="preserve"> من إدارة </w:t>
      </w:r>
      <w:r w:rsidRPr="0082663F">
        <w:rPr>
          <w:b/>
          <w:bCs/>
          <w:rtl/>
          <w:lang w:bidi="ar-EG"/>
        </w:rPr>
        <w:t>الولايات المتحدة الأمريكية</w:t>
      </w:r>
      <w:r w:rsidRPr="0082663F">
        <w:rPr>
          <w:rtl/>
          <w:lang w:bidi="ar-EG"/>
        </w:rPr>
        <w:t>، تقدم فيه</w:t>
      </w:r>
      <w:r w:rsidR="008F7C09">
        <w:rPr>
          <w:rFonts w:hint="cs"/>
          <w:rtl/>
          <w:lang w:bidi="ar-EG"/>
        </w:rPr>
        <w:t>ا</w:t>
      </w:r>
      <w:r w:rsidRPr="0082663F">
        <w:rPr>
          <w:rtl/>
          <w:lang w:bidi="ar-EG"/>
        </w:rPr>
        <w:t xml:space="preserve"> ترشيحاً لهذا المنصب الشاغر.</w:t>
      </w:r>
    </w:p>
    <w:tbl>
      <w:tblPr>
        <w:tblStyle w:val="TableGrid"/>
        <w:bidiVisual/>
        <w:tblW w:w="0" w:type="auto"/>
        <w:tblLook w:val="04A0" w:firstRow="1" w:lastRow="0" w:firstColumn="1" w:lastColumn="0" w:noHBand="0" w:noVBand="1"/>
      </w:tblPr>
      <w:tblGrid>
        <w:gridCol w:w="9629"/>
      </w:tblGrid>
      <w:tr w:rsidR="00C3564C" w14:paraId="467D37BF" w14:textId="77777777" w:rsidTr="00C3564C">
        <w:tc>
          <w:tcPr>
            <w:tcW w:w="9629" w:type="dxa"/>
          </w:tcPr>
          <w:p w14:paraId="241749CC" w14:textId="77777777" w:rsidR="00C3564C" w:rsidRDefault="00C3564C" w:rsidP="00B558D7">
            <w:pPr>
              <w:spacing w:after="120"/>
              <w:rPr>
                <w:rtl/>
              </w:rPr>
            </w:pPr>
            <w:r w:rsidRPr="0082663F">
              <w:rPr>
                <w:rFonts w:hint="cs"/>
                <w:rtl/>
                <w:lang w:bidi="ar-EG"/>
              </w:rPr>
              <w:t xml:space="preserve">أحاط الفريق الاستشاري لتنمية الاتصالات علماً، مع الاهتمام والتقدير، بالتقريرين المفصلين بشأن أنشطة لجنتي الدراسات ولاحظ أن لجنتي الدراسات كلتيهما والأفرقة المعنية بجميع المسائل الأربع عشرة </w:t>
            </w:r>
            <w:r w:rsidRPr="0082663F">
              <w:rPr>
                <w:lang w:bidi="ar-EG"/>
              </w:rPr>
              <w:t>(14)</w:t>
            </w:r>
            <w:r w:rsidRPr="0082663F">
              <w:rPr>
                <w:rFonts w:hint="cs"/>
                <w:rtl/>
              </w:rPr>
              <w:t xml:space="preserve"> تحرز تقدماً جيداً نحو تحقيق النواتج المتوقعة للمؤتمر العالمي لتنمية الاتصالات تحت قيادة رئيسي لجنتي الدراسات.</w:t>
            </w:r>
          </w:p>
          <w:p w14:paraId="4B598641" w14:textId="77777777" w:rsidR="00C3564C" w:rsidRDefault="00A20631" w:rsidP="00B558D7">
            <w:pPr>
              <w:spacing w:after="120"/>
              <w:rPr>
                <w:rtl/>
              </w:rPr>
            </w:pPr>
            <w:r w:rsidRPr="0082663F">
              <w:rPr>
                <w:rFonts w:hint="cs"/>
                <w:rtl/>
              </w:rPr>
              <w:t>و</w:t>
            </w:r>
            <w:r w:rsidRPr="0082663F">
              <w:rPr>
                <w:rtl/>
              </w:rPr>
              <w:t xml:space="preserve">بالنسبة </w:t>
            </w:r>
            <w:r w:rsidRPr="0082663F">
              <w:rPr>
                <w:rFonts w:hint="cs"/>
                <w:rtl/>
              </w:rPr>
              <w:t xml:space="preserve">إلى </w:t>
            </w:r>
            <w:r w:rsidRPr="0082663F">
              <w:rPr>
                <w:rtl/>
              </w:rPr>
              <w:t xml:space="preserve">لجنة الدراسات </w:t>
            </w:r>
            <w:r w:rsidRPr="0082663F">
              <w:t>1</w:t>
            </w:r>
            <w:r w:rsidRPr="0082663F">
              <w:rPr>
                <w:rtl/>
              </w:rPr>
              <w:t xml:space="preserve">، كان هناك اقتراح </w:t>
            </w:r>
            <w:r>
              <w:rPr>
                <w:rFonts w:hint="cs"/>
                <w:rtl/>
              </w:rPr>
              <w:t>ب</w:t>
            </w:r>
            <w:r w:rsidRPr="0082663F">
              <w:rPr>
                <w:rtl/>
              </w:rPr>
              <w:t xml:space="preserve">إضافة معلومات عن حالة </w:t>
            </w:r>
            <w:r w:rsidRPr="0082663F">
              <w:rPr>
                <w:rFonts w:hint="cs"/>
                <w:rtl/>
              </w:rPr>
              <w:t>إعداد</w:t>
            </w:r>
            <w:r w:rsidRPr="0082663F">
              <w:rPr>
                <w:rtl/>
              </w:rPr>
              <w:t xml:space="preserve"> أفرقة المقرِّرين</w:t>
            </w:r>
            <w:r w:rsidRPr="0082663F">
              <w:rPr>
                <w:rFonts w:hint="cs"/>
                <w:rtl/>
              </w:rPr>
              <w:t xml:space="preserve"> ل</w:t>
            </w:r>
            <w:r w:rsidRPr="0082663F">
              <w:rPr>
                <w:rtl/>
              </w:rPr>
              <w:t xml:space="preserve">تقارير النواتج. </w:t>
            </w:r>
            <w:r w:rsidRPr="0082663F">
              <w:rPr>
                <w:rFonts w:hint="cs"/>
                <w:rtl/>
              </w:rPr>
              <w:t>و</w:t>
            </w:r>
            <w:r w:rsidRPr="0082663F">
              <w:rPr>
                <w:rtl/>
              </w:rPr>
              <w:t xml:space="preserve">كان هناك أيضاً اقتراح مدعوم لاستخدام المعلومات الواردة في </w:t>
            </w:r>
            <w:r>
              <w:rPr>
                <w:rFonts w:hint="cs"/>
                <w:rtl/>
              </w:rPr>
              <w:t>الملحق</w:t>
            </w:r>
            <w:r w:rsidRPr="0082663F">
              <w:rPr>
                <w:rtl/>
              </w:rPr>
              <w:t xml:space="preserve"> </w:t>
            </w:r>
            <w:r w:rsidRPr="0082663F">
              <w:t>8</w:t>
            </w:r>
            <w:r w:rsidRPr="0082663F">
              <w:rPr>
                <w:rtl/>
              </w:rPr>
              <w:t xml:space="preserve"> من التقرير، الذي </w:t>
            </w:r>
            <w:r w:rsidRPr="0082663F">
              <w:rPr>
                <w:rFonts w:hint="cs"/>
                <w:rtl/>
              </w:rPr>
              <w:t>يحتوي على</w:t>
            </w:r>
            <w:r w:rsidRPr="0082663F">
              <w:rPr>
                <w:rtl/>
              </w:rPr>
              <w:t xml:space="preserve"> مقترحات أولية بشأن مسائل الدراسة </w:t>
            </w:r>
            <w:r w:rsidRPr="0082663F">
              <w:rPr>
                <w:rFonts w:hint="cs"/>
                <w:rtl/>
              </w:rPr>
              <w:t xml:space="preserve">في </w:t>
            </w:r>
            <w:r w:rsidRPr="0082663F">
              <w:rPr>
                <w:rtl/>
              </w:rPr>
              <w:t xml:space="preserve">المستقبل، كوثيقة معلومات أساسية للمناقشات المستقبلية </w:t>
            </w:r>
            <w:r>
              <w:rPr>
                <w:rFonts w:hint="cs"/>
                <w:rtl/>
              </w:rPr>
              <w:t xml:space="preserve">ذات الصلة </w:t>
            </w:r>
            <w:r w:rsidRPr="0082663F">
              <w:rPr>
                <w:rtl/>
              </w:rPr>
              <w:t>في الفريق الاستشاري لتنمية الاتصالات.</w:t>
            </w:r>
          </w:p>
          <w:p w14:paraId="73C539F7" w14:textId="77777777" w:rsidR="00A20631" w:rsidRDefault="00A20631" w:rsidP="00B558D7">
            <w:pPr>
              <w:spacing w:after="120"/>
              <w:rPr>
                <w:rtl/>
              </w:rPr>
            </w:pPr>
            <w:r w:rsidRPr="0082663F">
              <w:rPr>
                <w:rFonts w:hint="cs"/>
                <w:rtl/>
              </w:rPr>
              <w:t>و</w:t>
            </w:r>
            <w:r w:rsidRPr="0082663F">
              <w:rPr>
                <w:rtl/>
              </w:rPr>
              <w:t xml:space="preserve">بالنسبة إلى لجنة الدراسات </w:t>
            </w:r>
            <w:r w:rsidRPr="0082663F">
              <w:t>2</w:t>
            </w:r>
            <w:r w:rsidRPr="0082663F">
              <w:rPr>
                <w:rtl/>
              </w:rPr>
              <w:t xml:space="preserve">، كان هناك اقتراح </w:t>
            </w:r>
            <w:r>
              <w:rPr>
                <w:rFonts w:hint="cs"/>
                <w:rtl/>
              </w:rPr>
              <w:t>ب</w:t>
            </w:r>
            <w:r w:rsidRPr="0082663F">
              <w:rPr>
                <w:rtl/>
              </w:rPr>
              <w:t xml:space="preserve">إضافة معلومات عن حالة </w:t>
            </w:r>
            <w:r w:rsidRPr="0082663F">
              <w:rPr>
                <w:rFonts w:hint="cs"/>
                <w:rtl/>
              </w:rPr>
              <w:t>إعداد</w:t>
            </w:r>
            <w:r w:rsidRPr="0082663F">
              <w:rPr>
                <w:rtl/>
              </w:rPr>
              <w:t xml:space="preserve"> تقارير النواتج، فضلاً عن مزيد من المعلومات </w:t>
            </w:r>
            <w:r w:rsidRPr="0082663F">
              <w:rPr>
                <w:rFonts w:hint="cs"/>
                <w:rtl/>
              </w:rPr>
              <w:t>بشأن</w:t>
            </w:r>
            <w:r w:rsidRPr="0082663F">
              <w:rPr>
                <w:rtl/>
              </w:rPr>
              <w:t xml:space="preserve"> المقترحات الخاصة بمسائل الدراسة </w:t>
            </w:r>
            <w:r w:rsidRPr="0082663F">
              <w:rPr>
                <w:rFonts w:hint="cs"/>
                <w:rtl/>
              </w:rPr>
              <w:t xml:space="preserve">في </w:t>
            </w:r>
            <w:r w:rsidRPr="0082663F">
              <w:rPr>
                <w:rtl/>
              </w:rPr>
              <w:t xml:space="preserve">المستقبل أثناء الاجتماع </w:t>
            </w:r>
            <w:r w:rsidRPr="0082663F">
              <w:rPr>
                <w:rFonts w:hint="cs"/>
                <w:rtl/>
              </w:rPr>
              <w:t>التالي</w:t>
            </w:r>
            <w:r w:rsidRPr="0082663F">
              <w:rPr>
                <w:rtl/>
              </w:rPr>
              <w:t xml:space="preserve"> للفريق الاستشاري لتنمية الاتصالات.</w:t>
            </w:r>
          </w:p>
          <w:p w14:paraId="19A7CB7B" w14:textId="77777777" w:rsidR="00A20631" w:rsidRDefault="00A20631" w:rsidP="00B558D7">
            <w:pPr>
              <w:spacing w:after="120"/>
              <w:rPr>
                <w:rtl/>
              </w:rPr>
            </w:pPr>
            <w:r w:rsidRPr="0082663F">
              <w:rPr>
                <w:rFonts w:hint="cs"/>
                <w:rtl/>
              </w:rPr>
              <w:t>و</w:t>
            </w:r>
            <w:r w:rsidRPr="0082663F">
              <w:rPr>
                <w:rtl/>
              </w:rPr>
              <w:t>عي</w:t>
            </w:r>
            <w:r>
              <w:rPr>
                <w:rFonts w:hint="cs"/>
                <w:rtl/>
              </w:rPr>
              <w:t>ّ</w:t>
            </w:r>
            <w:r w:rsidRPr="0082663F">
              <w:rPr>
                <w:rtl/>
              </w:rPr>
              <w:t>ن الفريق الاستشاري لتنمية الاتصالات السيدة</w:t>
            </w:r>
            <w:r w:rsidRPr="0082663F">
              <w:rPr>
                <w:rFonts w:hint="cs"/>
                <w:rtl/>
              </w:rPr>
              <w:t xml:space="preserve"> إيمي ك. </w:t>
            </w:r>
            <w:proofErr w:type="spellStart"/>
            <w:r w:rsidRPr="0082663F">
              <w:rPr>
                <w:rFonts w:hint="cs"/>
                <w:rtl/>
              </w:rPr>
              <w:t>ميتشام</w:t>
            </w:r>
            <w:proofErr w:type="spellEnd"/>
            <w:r w:rsidRPr="0082663F">
              <w:rPr>
                <w:rtl/>
              </w:rPr>
              <w:t xml:space="preserve"> (الولايات المتحدة) مقررة مشاركة للمسألة </w:t>
            </w:r>
            <w:r w:rsidRPr="0082663F">
              <w:t>3/2</w:t>
            </w:r>
            <w:r w:rsidRPr="0082663F">
              <w:rPr>
                <w:rtl/>
              </w:rPr>
              <w:t xml:space="preserve"> للجنة الدراسات </w:t>
            </w:r>
            <w:r w:rsidRPr="0082663F">
              <w:t>2</w:t>
            </w:r>
            <w:r w:rsidRPr="0082663F">
              <w:rPr>
                <w:rtl/>
              </w:rPr>
              <w:t xml:space="preserve"> لقطاع تنمية الاتصالات.</w:t>
            </w:r>
          </w:p>
          <w:p w14:paraId="09EF903D" w14:textId="5535E8A7" w:rsidR="00A20631" w:rsidRPr="00A20631" w:rsidRDefault="00A20631" w:rsidP="00B558D7">
            <w:pPr>
              <w:spacing w:after="120"/>
              <w:rPr>
                <w:spacing w:val="-4"/>
                <w:rtl/>
                <w:lang w:bidi="ar-EG"/>
              </w:rPr>
            </w:pPr>
            <w:r w:rsidRPr="00A20631">
              <w:rPr>
                <w:rFonts w:hint="cs"/>
                <w:spacing w:val="-4"/>
                <w:rtl/>
              </w:rPr>
              <w:t>و</w:t>
            </w:r>
            <w:r w:rsidRPr="00A20631">
              <w:rPr>
                <w:spacing w:val="-4"/>
                <w:rtl/>
              </w:rPr>
              <w:t>وافق الفريق الاستشاري لتنمية الاتصالات على المواعيد المقترحة لاجتماعات ل</w:t>
            </w:r>
            <w:r w:rsidRPr="00A20631">
              <w:rPr>
                <w:rFonts w:hint="cs"/>
                <w:spacing w:val="-4"/>
                <w:rtl/>
              </w:rPr>
              <w:t>جنتي</w:t>
            </w:r>
            <w:r w:rsidRPr="00A20631">
              <w:rPr>
                <w:spacing w:val="-4"/>
                <w:rtl/>
              </w:rPr>
              <w:t xml:space="preserve"> دراسات قطاع تنمية الاتصالات في عام </w:t>
            </w:r>
            <w:r w:rsidRPr="00A20631">
              <w:rPr>
                <w:spacing w:val="-4"/>
              </w:rPr>
              <w:t>2021</w:t>
            </w:r>
            <w:r w:rsidRPr="00A20631">
              <w:rPr>
                <w:rFonts w:hint="cs"/>
                <w:spacing w:val="-4"/>
                <w:rtl/>
              </w:rPr>
              <w:t>.</w:t>
            </w:r>
          </w:p>
        </w:tc>
      </w:tr>
    </w:tbl>
    <w:p w14:paraId="77453B6A" w14:textId="03BD7006" w:rsidR="007C5159" w:rsidRPr="0082663F" w:rsidRDefault="007C5159" w:rsidP="007C5159">
      <w:pPr>
        <w:pStyle w:val="Heading1"/>
        <w:rPr>
          <w:rtl/>
          <w:lang w:bidi="ar-EG"/>
        </w:rPr>
      </w:pPr>
      <w:r w:rsidRPr="0082663F">
        <w:rPr>
          <w:lang w:bidi="ar-EG"/>
        </w:rPr>
        <w:t>11</w:t>
      </w:r>
      <w:r w:rsidRPr="0082663F">
        <w:rPr>
          <w:rtl/>
          <w:lang w:bidi="ar-EG"/>
        </w:rPr>
        <w:tab/>
      </w:r>
      <w:r w:rsidRPr="0082663F">
        <w:rPr>
          <w:rFonts w:hint="cs"/>
          <w:rtl/>
        </w:rPr>
        <w:t>التعاون مع القطاع</w:t>
      </w:r>
      <w:r w:rsidR="007C1655">
        <w:rPr>
          <w:rFonts w:hint="cs"/>
          <w:rtl/>
        </w:rPr>
        <w:t>ات الأخرى</w:t>
      </w:r>
    </w:p>
    <w:p w14:paraId="36053683" w14:textId="43904BCC" w:rsidR="007C5159" w:rsidRPr="0082663F" w:rsidRDefault="007C5159" w:rsidP="007C5159">
      <w:pPr>
        <w:pStyle w:val="Heading2"/>
        <w:rPr>
          <w:rtl/>
          <w:lang w:bidi="ar"/>
        </w:rPr>
      </w:pPr>
      <w:r w:rsidRPr="0082663F">
        <w:rPr>
          <w:lang w:bidi="ar-EG"/>
        </w:rPr>
        <w:t>1.11</w:t>
      </w:r>
      <w:r w:rsidRPr="0082663F">
        <w:rPr>
          <w:rtl/>
          <w:lang w:bidi="ar-EG"/>
        </w:rPr>
        <w:tab/>
      </w:r>
      <w:r w:rsidRPr="0082663F">
        <w:rPr>
          <w:rFonts w:hint="cs"/>
          <w:rtl/>
          <w:lang w:bidi="ar"/>
        </w:rPr>
        <w:t xml:space="preserve">تقرير </w:t>
      </w:r>
      <w:r w:rsidRPr="0082663F">
        <w:rPr>
          <w:rFonts w:hint="eastAsia"/>
          <w:rtl/>
          <w:lang w:bidi="ar"/>
        </w:rPr>
        <w:t>فريق</w:t>
      </w:r>
      <w:r w:rsidRPr="0082663F">
        <w:rPr>
          <w:rtl/>
          <w:lang w:bidi="ar"/>
        </w:rPr>
        <w:t xml:space="preserve"> </w:t>
      </w:r>
      <w:r w:rsidRPr="0082663F">
        <w:rPr>
          <w:rFonts w:hint="eastAsia"/>
          <w:rtl/>
          <w:lang w:bidi="ar"/>
        </w:rPr>
        <w:t>التنسيق</w:t>
      </w:r>
      <w:r w:rsidRPr="0082663F">
        <w:rPr>
          <w:rtl/>
          <w:lang w:bidi="ar"/>
        </w:rPr>
        <w:t xml:space="preserve"> </w:t>
      </w:r>
      <w:r w:rsidRPr="0082663F">
        <w:rPr>
          <w:rFonts w:hint="eastAsia"/>
          <w:rtl/>
          <w:lang w:bidi="ar"/>
        </w:rPr>
        <w:t>بين</w:t>
      </w:r>
      <w:r w:rsidRPr="0082663F">
        <w:rPr>
          <w:rtl/>
          <w:lang w:bidi="ar"/>
        </w:rPr>
        <w:t xml:space="preserve"> </w:t>
      </w:r>
      <w:r w:rsidRPr="0082663F">
        <w:rPr>
          <w:rFonts w:hint="eastAsia"/>
          <w:rtl/>
          <w:lang w:bidi="ar"/>
        </w:rPr>
        <w:t>القطاعات</w:t>
      </w:r>
      <w:r w:rsidRPr="0082663F">
        <w:rPr>
          <w:rFonts w:hint="cs"/>
          <w:rtl/>
          <w:lang w:bidi="ar"/>
        </w:rPr>
        <w:t xml:space="preserve"> </w:t>
      </w:r>
      <w:r w:rsidRPr="0082663F">
        <w:rPr>
          <w:lang w:bidi="ar-EG"/>
        </w:rPr>
        <w:t>(ISCG)</w:t>
      </w:r>
      <w:r w:rsidRPr="0082663F">
        <w:rPr>
          <w:rFonts w:hint="cs"/>
          <w:rtl/>
          <w:lang w:bidi="ar-EG"/>
        </w:rPr>
        <w:t xml:space="preserve"> </w:t>
      </w:r>
      <w:r w:rsidRPr="0082663F">
        <w:rPr>
          <w:rFonts w:hint="cs"/>
          <w:rtl/>
          <w:lang w:bidi="ar"/>
        </w:rPr>
        <w:t>المعني بالقضايا</w:t>
      </w:r>
      <w:r w:rsidRPr="0082663F">
        <w:rPr>
          <w:rtl/>
          <w:lang w:bidi="ar"/>
        </w:rPr>
        <w:t xml:space="preserve"> </w:t>
      </w:r>
      <w:r w:rsidRPr="0082663F">
        <w:rPr>
          <w:rFonts w:hint="eastAsia"/>
          <w:rtl/>
          <w:lang w:bidi="ar"/>
        </w:rPr>
        <w:t>ذات</w:t>
      </w:r>
      <w:r w:rsidRPr="0082663F">
        <w:rPr>
          <w:rtl/>
          <w:lang w:bidi="ar"/>
        </w:rPr>
        <w:t xml:space="preserve"> </w:t>
      </w:r>
      <w:r w:rsidRPr="0082663F">
        <w:rPr>
          <w:rFonts w:hint="eastAsia"/>
          <w:rtl/>
          <w:lang w:bidi="ar"/>
        </w:rPr>
        <w:t>الاهتمام</w:t>
      </w:r>
      <w:r w:rsidRPr="0082663F">
        <w:rPr>
          <w:rtl/>
          <w:lang w:bidi="ar"/>
        </w:rPr>
        <w:t xml:space="preserve"> </w:t>
      </w:r>
      <w:r w:rsidRPr="0082663F">
        <w:rPr>
          <w:rFonts w:hint="eastAsia"/>
          <w:rtl/>
          <w:lang w:bidi="ar"/>
        </w:rPr>
        <w:t>المشترك</w:t>
      </w:r>
    </w:p>
    <w:p w14:paraId="010913BD" w14:textId="1B6B3724" w:rsidR="007C5159" w:rsidRPr="0082663F" w:rsidRDefault="007C5159" w:rsidP="007C5159">
      <w:pPr>
        <w:rPr>
          <w:rtl/>
        </w:rPr>
      </w:pPr>
      <w:r w:rsidRPr="0082663F">
        <w:rPr>
          <w:rFonts w:hint="cs"/>
          <w:rtl/>
        </w:rPr>
        <w:t xml:space="preserve">تتضمن </w:t>
      </w:r>
      <w:hyperlink r:id="rId33" w:history="1">
        <w:r w:rsidRPr="0082663F">
          <w:rPr>
            <w:rStyle w:val="Hyperlink"/>
            <w:rFonts w:hint="cs"/>
            <w:rtl/>
          </w:rPr>
          <w:t xml:space="preserve">الوثيقة </w:t>
        </w:r>
        <w:r w:rsidR="00144FBF" w:rsidRPr="0082663F">
          <w:rPr>
            <w:rStyle w:val="Hyperlink"/>
            <w:lang w:val="en-CA"/>
          </w:rPr>
          <w:t>5</w:t>
        </w:r>
      </w:hyperlink>
      <w:r w:rsidR="00144FBF" w:rsidRPr="0082663F">
        <w:rPr>
          <w:rFonts w:hint="cs"/>
          <w:rtl/>
          <w:lang w:val="en-CA" w:bidi="ar-EG"/>
        </w:rPr>
        <w:t xml:space="preserve"> </w:t>
      </w:r>
      <w:r w:rsidRPr="0082663F">
        <w:rPr>
          <w:rFonts w:hint="cs"/>
          <w:rtl/>
        </w:rPr>
        <w:t xml:space="preserve">تقريراً مرحلياً لفريق التنسيق بين القطاعات </w:t>
      </w:r>
      <w:r w:rsidRPr="0082663F">
        <w:rPr>
          <w:lang w:bidi="ar-EG"/>
        </w:rPr>
        <w:t>(ISCG)</w:t>
      </w:r>
      <w:r w:rsidRPr="0082663F">
        <w:rPr>
          <w:rFonts w:hint="cs"/>
          <w:rtl/>
        </w:rPr>
        <w:t xml:space="preserve"> المعني بالقضايا ذات الاهتمام المشترك يسلط الضوء على </w:t>
      </w:r>
      <w:r w:rsidR="005E08C4" w:rsidRPr="0082663F">
        <w:rPr>
          <w:rFonts w:hint="cs"/>
          <w:rtl/>
        </w:rPr>
        <w:t>أنشطة</w:t>
      </w:r>
      <w:r w:rsidRPr="0082663F">
        <w:rPr>
          <w:rFonts w:hint="cs"/>
          <w:rtl/>
        </w:rPr>
        <w:t xml:space="preserve"> اجتماعه الذي عُقد في </w:t>
      </w:r>
      <w:r w:rsidR="005E08C4" w:rsidRPr="0082663F">
        <w:rPr>
          <w:rFonts w:hint="cs"/>
          <w:rtl/>
        </w:rPr>
        <w:t xml:space="preserve">جنيف في </w:t>
      </w:r>
      <w:r w:rsidR="005E08C4" w:rsidRPr="0082663F">
        <w:rPr>
          <w:lang w:val="en-CA"/>
        </w:rPr>
        <w:t>25</w:t>
      </w:r>
      <w:r w:rsidR="005E08C4" w:rsidRPr="0082663F">
        <w:rPr>
          <w:rFonts w:hint="cs"/>
          <w:rtl/>
          <w:lang w:val="en-CA" w:bidi="ar-EG"/>
        </w:rPr>
        <w:t xml:space="preserve"> سبتمبر</w:t>
      </w:r>
      <w:r w:rsidRPr="0082663F">
        <w:rPr>
          <w:rFonts w:hint="cs"/>
          <w:rtl/>
        </w:rPr>
        <w:t xml:space="preserve"> </w:t>
      </w:r>
      <w:r w:rsidRPr="0082663F">
        <w:rPr>
          <w:lang w:bidi="ar-EG"/>
        </w:rPr>
        <w:t>2019</w:t>
      </w:r>
      <w:r w:rsidRPr="0082663F">
        <w:rPr>
          <w:rFonts w:hint="cs"/>
          <w:rtl/>
        </w:rPr>
        <w:t xml:space="preserve"> بالتزامن مع اجتماع الفريق الاستشاري لتقييس الاتصالات</w:t>
      </w:r>
      <w:r w:rsidR="0039734E">
        <w:rPr>
          <w:rFonts w:hint="eastAsia"/>
          <w:rtl/>
        </w:rPr>
        <w:t> </w:t>
      </w:r>
      <w:r w:rsidRPr="0082663F">
        <w:rPr>
          <w:lang w:bidi="ar-EG"/>
        </w:rPr>
        <w:t>(TSAG)</w:t>
      </w:r>
      <w:r w:rsidR="005E08C4" w:rsidRPr="0082663F">
        <w:rPr>
          <w:rFonts w:hint="cs"/>
          <w:rtl/>
          <w:lang w:bidi="ar-EG"/>
        </w:rPr>
        <w:t xml:space="preserve"> (في </w:t>
      </w:r>
      <w:r w:rsidR="005E08C4" w:rsidRPr="0082663F">
        <w:rPr>
          <w:lang w:val="en-CA" w:bidi="ar-EG"/>
        </w:rPr>
        <w:t>27-23</w:t>
      </w:r>
      <w:r w:rsidR="005E08C4" w:rsidRPr="0082663F">
        <w:rPr>
          <w:rFonts w:hint="cs"/>
          <w:rtl/>
          <w:lang w:val="en-CA" w:bidi="ar-EG"/>
        </w:rPr>
        <w:t xml:space="preserve"> سبتمبر) واجتماعه الافتراضي الذي عُقد في </w:t>
      </w:r>
      <w:r w:rsidR="005E08C4" w:rsidRPr="0082663F">
        <w:rPr>
          <w:lang w:val="en-CA" w:bidi="ar-EG"/>
        </w:rPr>
        <w:t>1</w:t>
      </w:r>
      <w:r w:rsidR="005E08C4" w:rsidRPr="0082663F">
        <w:rPr>
          <w:rFonts w:hint="cs"/>
          <w:rtl/>
          <w:lang w:val="en-CA" w:bidi="ar-EG"/>
        </w:rPr>
        <w:t xml:space="preserve"> يونيو </w:t>
      </w:r>
      <w:r w:rsidR="005E08C4" w:rsidRPr="0082663F">
        <w:rPr>
          <w:lang w:val="en-CA" w:bidi="ar-EG"/>
        </w:rPr>
        <w:t>2020</w:t>
      </w:r>
      <w:r w:rsidRPr="0082663F">
        <w:rPr>
          <w:rFonts w:hint="cs"/>
          <w:rtl/>
        </w:rPr>
        <w:t>.</w:t>
      </w:r>
    </w:p>
    <w:p w14:paraId="3FEA4A8D" w14:textId="466FD4B3" w:rsidR="007C5159" w:rsidRPr="0082663F" w:rsidRDefault="005E08C4" w:rsidP="007C5159">
      <w:pPr>
        <w:rPr>
          <w:rtl/>
        </w:rPr>
      </w:pPr>
      <w:r w:rsidRPr="0082663F">
        <w:rPr>
          <w:rFonts w:hint="cs"/>
          <w:rtl/>
        </w:rPr>
        <w:t>و</w:t>
      </w:r>
      <w:r w:rsidR="00901FB4" w:rsidRPr="0082663F">
        <w:rPr>
          <w:rtl/>
        </w:rPr>
        <w:t>في اجتماع</w:t>
      </w:r>
      <w:r w:rsidRPr="0082663F">
        <w:rPr>
          <w:rFonts w:hint="cs"/>
          <w:rtl/>
        </w:rPr>
        <w:t>ه الذي عُقد في</w:t>
      </w:r>
      <w:r w:rsidR="00901FB4" w:rsidRPr="0082663F">
        <w:rPr>
          <w:rtl/>
        </w:rPr>
        <w:t xml:space="preserve"> سبتمبر </w:t>
      </w:r>
      <w:r w:rsidR="00B33E03" w:rsidRPr="0082663F">
        <w:t>2019</w:t>
      </w:r>
      <w:r w:rsidR="00901FB4" w:rsidRPr="0082663F">
        <w:rPr>
          <w:rtl/>
        </w:rPr>
        <w:t xml:space="preserve">، قرر </w:t>
      </w:r>
      <w:r w:rsidRPr="0082663F">
        <w:rPr>
          <w:rFonts w:hint="cs"/>
          <w:rtl/>
        </w:rPr>
        <w:t>الفريق</w:t>
      </w:r>
      <w:r w:rsidR="00901FB4" w:rsidRPr="0082663F">
        <w:rPr>
          <w:rtl/>
        </w:rPr>
        <w:t xml:space="preserve"> </w:t>
      </w:r>
      <w:r w:rsidRPr="0082663F">
        <w:rPr>
          <w:rFonts w:hint="cs"/>
          <w:rtl/>
        </w:rPr>
        <w:t xml:space="preserve">أن يكون </w:t>
      </w:r>
      <w:r w:rsidR="00901FB4" w:rsidRPr="0082663F">
        <w:rPr>
          <w:rtl/>
        </w:rPr>
        <w:t>موضوع "تغير المناخ" موضوع</w:t>
      </w:r>
      <w:r w:rsidRPr="0082663F">
        <w:rPr>
          <w:rFonts w:hint="cs"/>
          <w:rtl/>
        </w:rPr>
        <w:t>اً</w:t>
      </w:r>
      <w:r w:rsidR="00901FB4" w:rsidRPr="0082663F">
        <w:rPr>
          <w:rtl/>
        </w:rPr>
        <w:t xml:space="preserve"> رائد</w:t>
      </w:r>
      <w:r w:rsidRPr="0082663F">
        <w:rPr>
          <w:rFonts w:hint="cs"/>
          <w:rtl/>
        </w:rPr>
        <w:t>اً</w:t>
      </w:r>
      <w:r w:rsidR="00901FB4" w:rsidRPr="0082663F">
        <w:rPr>
          <w:rtl/>
        </w:rPr>
        <w:t xml:space="preserve">، حيث يمكن </w:t>
      </w:r>
      <w:r w:rsidRPr="0082663F">
        <w:rPr>
          <w:rFonts w:hint="cs"/>
          <w:rtl/>
        </w:rPr>
        <w:t>أن تشارك وتتعاون فيه</w:t>
      </w:r>
      <w:r w:rsidR="00901FB4" w:rsidRPr="0082663F">
        <w:rPr>
          <w:rtl/>
        </w:rPr>
        <w:t xml:space="preserve"> جميع القطاعات. ومنذ ذلك الحين، تعمل الأمانة على تحديد </w:t>
      </w:r>
      <w:r w:rsidRPr="0082663F">
        <w:rPr>
          <w:rFonts w:hint="cs"/>
          <w:rtl/>
        </w:rPr>
        <w:t>ال</w:t>
      </w:r>
      <w:r w:rsidR="00901FB4" w:rsidRPr="0082663F">
        <w:rPr>
          <w:rtl/>
        </w:rPr>
        <w:t xml:space="preserve">مجالات </w:t>
      </w:r>
      <w:r w:rsidRPr="0082663F">
        <w:rPr>
          <w:rFonts w:hint="cs"/>
          <w:rtl/>
        </w:rPr>
        <w:t xml:space="preserve">ذات </w:t>
      </w:r>
      <w:r w:rsidR="00901FB4" w:rsidRPr="0082663F">
        <w:rPr>
          <w:rtl/>
        </w:rPr>
        <w:t xml:space="preserve">الاهتمام المشترك </w:t>
      </w:r>
      <w:r w:rsidRPr="0082663F">
        <w:rPr>
          <w:rFonts w:hint="cs"/>
          <w:rtl/>
        </w:rPr>
        <w:t>ضمن مجال</w:t>
      </w:r>
      <w:r w:rsidR="00901FB4" w:rsidRPr="0082663F">
        <w:rPr>
          <w:rtl/>
        </w:rPr>
        <w:t xml:space="preserve"> تغير المناخ، وأعدت وقدمت </w:t>
      </w:r>
      <w:r w:rsidR="007C1655">
        <w:rPr>
          <w:rFonts w:hint="cs"/>
          <w:rtl/>
        </w:rPr>
        <w:t>جدول تقابل</w:t>
      </w:r>
      <w:r w:rsidR="00901FB4" w:rsidRPr="0082663F">
        <w:rPr>
          <w:rtl/>
        </w:rPr>
        <w:t xml:space="preserve"> لجميع الأنشطة والأحداث المتعلقة بتغير المناخ كمساهمة في الاجتماع الافتراضي لـ</w:t>
      </w:r>
      <w:r w:rsidRPr="0082663F">
        <w:rPr>
          <w:rFonts w:hint="eastAsia"/>
          <w:rtl/>
          <w:lang w:bidi="ar"/>
        </w:rPr>
        <w:t>فريق</w:t>
      </w:r>
      <w:r w:rsidRPr="0082663F">
        <w:rPr>
          <w:rtl/>
          <w:lang w:bidi="ar"/>
        </w:rPr>
        <w:t xml:space="preserve"> </w:t>
      </w:r>
      <w:r w:rsidRPr="0082663F">
        <w:rPr>
          <w:rFonts w:hint="eastAsia"/>
          <w:rtl/>
          <w:lang w:bidi="ar"/>
        </w:rPr>
        <w:t>التنسيق</w:t>
      </w:r>
      <w:r w:rsidRPr="0082663F">
        <w:rPr>
          <w:rtl/>
          <w:lang w:bidi="ar"/>
        </w:rPr>
        <w:t xml:space="preserve"> </w:t>
      </w:r>
      <w:r w:rsidRPr="0082663F">
        <w:rPr>
          <w:rFonts w:hint="eastAsia"/>
          <w:rtl/>
          <w:lang w:bidi="ar"/>
        </w:rPr>
        <w:t>بين</w:t>
      </w:r>
      <w:r w:rsidRPr="0082663F">
        <w:rPr>
          <w:rtl/>
          <w:lang w:bidi="ar"/>
        </w:rPr>
        <w:t xml:space="preserve"> </w:t>
      </w:r>
      <w:r w:rsidRPr="0082663F">
        <w:rPr>
          <w:rFonts w:hint="eastAsia"/>
          <w:rtl/>
          <w:lang w:bidi="ar"/>
        </w:rPr>
        <w:t>القطاعات</w:t>
      </w:r>
      <w:r w:rsidRPr="0082663F">
        <w:rPr>
          <w:rFonts w:hint="cs"/>
          <w:rtl/>
          <w:lang w:bidi="ar"/>
        </w:rPr>
        <w:t xml:space="preserve"> الذي عُقد </w:t>
      </w:r>
      <w:r w:rsidR="00901FB4" w:rsidRPr="0082663F">
        <w:rPr>
          <w:rtl/>
        </w:rPr>
        <w:t xml:space="preserve">في </w:t>
      </w:r>
      <w:r w:rsidR="00B33E03" w:rsidRPr="0082663F">
        <w:t>1</w:t>
      </w:r>
      <w:r w:rsidR="00901FB4" w:rsidRPr="0082663F">
        <w:rPr>
          <w:rtl/>
        </w:rPr>
        <w:t xml:space="preserve"> يوني</w:t>
      </w:r>
      <w:r w:rsidRPr="0082663F">
        <w:rPr>
          <w:rFonts w:hint="cs"/>
          <w:rtl/>
        </w:rPr>
        <w:t>و</w:t>
      </w:r>
      <w:r w:rsidR="00901FB4" w:rsidRPr="0082663F">
        <w:rPr>
          <w:rtl/>
        </w:rPr>
        <w:t xml:space="preserve"> </w:t>
      </w:r>
      <w:r w:rsidR="00B33E03" w:rsidRPr="0082663F">
        <w:t>2020</w:t>
      </w:r>
      <w:r w:rsidR="00901FB4" w:rsidRPr="0082663F">
        <w:rPr>
          <w:rtl/>
        </w:rPr>
        <w:t xml:space="preserve">. وفي </w:t>
      </w:r>
      <w:r w:rsidR="007C1655">
        <w:rPr>
          <w:rFonts w:hint="cs"/>
          <w:rtl/>
        </w:rPr>
        <w:t>ذلك</w:t>
      </w:r>
      <w:r w:rsidR="00901FB4" w:rsidRPr="0082663F">
        <w:rPr>
          <w:rtl/>
        </w:rPr>
        <w:t xml:space="preserve"> الاجتماع، وافق</w:t>
      </w:r>
      <w:r w:rsidRPr="0082663F">
        <w:rPr>
          <w:rFonts w:hint="cs"/>
          <w:rtl/>
        </w:rPr>
        <w:t xml:space="preserve"> الفريق ع</w:t>
      </w:r>
      <w:r w:rsidR="00901FB4" w:rsidRPr="0082663F">
        <w:rPr>
          <w:rtl/>
        </w:rPr>
        <w:t xml:space="preserve">لى إمكانية </w:t>
      </w:r>
      <w:r w:rsidRPr="0082663F">
        <w:rPr>
          <w:rFonts w:hint="cs"/>
          <w:rtl/>
        </w:rPr>
        <w:t>النفاذ</w:t>
      </w:r>
      <w:r w:rsidR="00901FB4" w:rsidRPr="0082663F">
        <w:rPr>
          <w:rtl/>
        </w:rPr>
        <w:t xml:space="preserve"> كموضوع </w:t>
      </w:r>
      <w:r w:rsidRPr="0082663F">
        <w:rPr>
          <w:rFonts w:hint="cs"/>
          <w:rtl/>
        </w:rPr>
        <w:t>رائد</w:t>
      </w:r>
      <w:r w:rsidR="00901FB4" w:rsidRPr="0082663F">
        <w:rPr>
          <w:rtl/>
        </w:rPr>
        <w:t xml:space="preserve"> محتمل.</w:t>
      </w:r>
    </w:p>
    <w:p w14:paraId="410196BB" w14:textId="1C1DE679" w:rsidR="007C5159" w:rsidRPr="00EB0DB0" w:rsidRDefault="007C5159" w:rsidP="007C5159">
      <w:pPr>
        <w:pStyle w:val="Heading2"/>
        <w:rPr>
          <w:spacing w:val="-6"/>
          <w:rtl/>
          <w:lang w:bidi="ar"/>
        </w:rPr>
      </w:pPr>
      <w:r w:rsidRPr="00EB0DB0">
        <w:rPr>
          <w:spacing w:val="-6"/>
          <w:lang w:bidi="ar"/>
        </w:rPr>
        <w:t>2.11</w:t>
      </w:r>
      <w:r w:rsidRPr="00EB0DB0">
        <w:rPr>
          <w:spacing w:val="-6"/>
          <w:rtl/>
          <w:lang w:bidi="ar"/>
        </w:rPr>
        <w:tab/>
      </w:r>
      <w:r w:rsidR="005E08C4" w:rsidRPr="00EB0DB0">
        <w:rPr>
          <w:spacing w:val="-6"/>
          <w:rtl/>
          <w:lang w:bidi="ar"/>
        </w:rPr>
        <w:t xml:space="preserve">التقابل بين </w:t>
      </w:r>
      <w:r w:rsidR="005E08C4" w:rsidRPr="00EB0DB0">
        <w:rPr>
          <w:rFonts w:hint="cs"/>
          <w:spacing w:val="-6"/>
          <w:rtl/>
          <w:lang w:bidi="ar"/>
        </w:rPr>
        <w:t>أنشطة لجان دراسات قطاع تنمية الاتصالات وقطاع تقييس الاتصالات</w:t>
      </w:r>
      <w:r w:rsidR="005E08C4" w:rsidRPr="00EB0DB0">
        <w:rPr>
          <w:spacing w:val="-6"/>
          <w:rtl/>
          <w:lang w:bidi="ar"/>
        </w:rPr>
        <w:t xml:space="preserve"> </w:t>
      </w:r>
      <w:r w:rsidR="005E08C4" w:rsidRPr="00EB0DB0">
        <w:rPr>
          <w:rFonts w:hint="cs"/>
          <w:spacing w:val="-6"/>
          <w:rtl/>
          <w:lang w:bidi="ar"/>
        </w:rPr>
        <w:t>وقطاع الاتصالات الراديوية</w:t>
      </w:r>
    </w:p>
    <w:p w14:paraId="4D8772F1" w14:textId="5DB108EA" w:rsidR="00901FB4" w:rsidRPr="0082663F" w:rsidRDefault="00901FB4" w:rsidP="00901FB4">
      <w:pPr>
        <w:rPr>
          <w:rtl/>
          <w:lang w:bidi="ar"/>
        </w:rPr>
      </w:pPr>
      <w:r w:rsidRPr="0082663F">
        <w:rPr>
          <w:rtl/>
          <w:lang w:bidi="ar"/>
        </w:rPr>
        <w:t xml:space="preserve">الوثائق </w:t>
      </w:r>
      <w:r w:rsidR="00B33E03" w:rsidRPr="0082663F">
        <w:rPr>
          <w:lang w:bidi="ar"/>
        </w:rPr>
        <w:t>18</w:t>
      </w:r>
      <w:r w:rsidRPr="0082663F">
        <w:rPr>
          <w:rtl/>
          <w:lang w:bidi="ar"/>
        </w:rPr>
        <w:t xml:space="preserve"> و</w:t>
      </w:r>
      <w:r w:rsidR="00B33E03" w:rsidRPr="0082663F">
        <w:rPr>
          <w:b/>
          <w:bCs/>
          <w:lang w:bidi="ar"/>
        </w:rPr>
        <w:t>19</w:t>
      </w:r>
      <w:r w:rsidRPr="0082663F">
        <w:rPr>
          <w:rtl/>
          <w:lang w:bidi="ar"/>
        </w:rPr>
        <w:t xml:space="preserve"> و</w:t>
      </w:r>
      <w:r w:rsidR="00B33E03" w:rsidRPr="0082663F">
        <w:rPr>
          <w:lang w:bidi="ar"/>
        </w:rPr>
        <w:t>2</w:t>
      </w:r>
      <w:r w:rsidR="007C1655">
        <w:rPr>
          <w:lang w:bidi="ar"/>
        </w:rPr>
        <w:t>0</w:t>
      </w:r>
      <w:r w:rsidRPr="0082663F">
        <w:rPr>
          <w:rtl/>
          <w:lang w:bidi="ar"/>
        </w:rPr>
        <w:t xml:space="preserve"> و</w:t>
      </w:r>
      <w:r w:rsidR="00B33E03" w:rsidRPr="0082663F">
        <w:rPr>
          <w:lang w:bidi="ar"/>
        </w:rPr>
        <w:t>21</w:t>
      </w:r>
      <w:r w:rsidRPr="0082663F">
        <w:rPr>
          <w:rtl/>
          <w:lang w:bidi="ar"/>
        </w:rPr>
        <w:t xml:space="preserve"> </w:t>
      </w:r>
      <w:r w:rsidR="00B33E03" w:rsidRPr="0082663F">
        <w:rPr>
          <w:rFonts w:hint="cs"/>
          <w:rtl/>
          <w:lang w:bidi="ar-EG"/>
        </w:rPr>
        <w:t>و</w:t>
      </w:r>
      <w:r w:rsidR="00B33E03" w:rsidRPr="0082663F">
        <w:rPr>
          <w:lang w:bidi="ar"/>
        </w:rPr>
        <w:t>23</w:t>
      </w:r>
      <w:r w:rsidRPr="0082663F">
        <w:rPr>
          <w:rtl/>
          <w:lang w:bidi="ar"/>
        </w:rPr>
        <w:t xml:space="preserve"> و</w:t>
      </w:r>
      <w:r w:rsidR="00B33E03" w:rsidRPr="0082663F">
        <w:rPr>
          <w:lang w:bidi="ar"/>
        </w:rPr>
        <w:t>35</w:t>
      </w:r>
      <w:r w:rsidRPr="0082663F">
        <w:rPr>
          <w:rtl/>
          <w:lang w:bidi="ar"/>
        </w:rPr>
        <w:t xml:space="preserve"> و</w:t>
      </w:r>
      <w:r w:rsidR="00B33E03" w:rsidRPr="0082663F">
        <w:rPr>
          <w:lang w:bidi="ar"/>
        </w:rPr>
        <w:t>36</w:t>
      </w:r>
      <w:r w:rsidRPr="0082663F">
        <w:rPr>
          <w:rtl/>
          <w:lang w:bidi="ar"/>
        </w:rPr>
        <w:t xml:space="preserve"> و</w:t>
      </w:r>
      <w:r w:rsidR="00B33E03" w:rsidRPr="0082663F">
        <w:rPr>
          <w:b/>
          <w:bCs/>
          <w:lang w:bidi="ar"/>
        </w:rPr>
        <w:t>56</w:t>
      </w:r>
      <w:r w:rsidRPr="0082663F">
        <w:rPr>
          <w:rtl/>
          <w:lang w:bidi="ar"/>
        </w:rPr>
        <w:t xml:space="preserve"> </w:t>
      </w:r>
      <w:r w:rsidR="007C1655">
        <w:rPr>
          <w:rFonts w:hint="cs"/>
          <w:rtl/>
          <w:lang w:bidi="ar"/>
        </w:rPr>
        <w:t>تحتوي على</w:t>
      </w:r>
      <w:r w:rsidRPr="0082663F">
        <w:rPr>
          <w:rtl/>
          <w:lang w:bidi="ar"/>
        </w:rPr>
        <w:t xml:space="preserve"> بيانات اتصال بشأن التنسيق بين القطاعات.</w:t>
      </w:r>
    </w:p>
    <w:p w14:paraId="22A7494F" w14:textId="1EF1E8DF" w:rsidR="00901FB4" w:rsidRPr="003706CD" w:rsidRDefault="00901FB4" w:rsidP="00901FB4">
      <w:pPr>
        <w:rPr>
          <w:spacing w:val="-2"/>
          <w:rtl/>
          <w:lang w:bidi="ar"/>
        </w:rPr>
      </w:pPr>
      <w:r w:rsidRPr="003706CD">
        <w:rPr>
          <w:spacing w:val="-2"/>
          <w:rtl/>
          <w:lang w:bidi="ar"/>
        </w:rPr>
        <w:t xml:space="preserve">الوثائق </w:t>
      </w:r>
      <w:r w:rsidR="00B33E03" w:rsidRPr="003706CD">
        <w:rPr>
          <w:spacing w:val="-2"/>
          <w:lang w:bidi="ar"/>
        </w:rPr>
        <w:t>18</w:t>
      </w:r>
      <w:r w:rsidRPr="003706CD">
        <w:rPr>
          <w:spacing w:val="-2"/>
          <w:rtl/>
          <w:lang w:bidi="ar"/>
        </w:rPr>
        <w:t xml:space="preserve"> و</w:t>
      </w:r>
      <w:r w:rsidR="00B33E03" w:rsidRPr="003706CD">
        <w:rPr>
          <w:b/>
          <w:bCs/>
          <w:spacing w:val="-2"/>
          <w:lang w:bidi="ar"/>
        </w:rPr>
        <w:t>19</w:t>
      </w:r>
      <w:r w:rsidRPr="003706CD">
        <w:rPr>
          <w:spacing w:val="-2"/>
          <w:rtl/>
          <w:lang w:bidi="ar"/>
        </w:rPr>
        <w:t xml:space="preserve"> و</w:t>
      </w:r>
      <w:r w:rsidR="00B33E03" w:rsidRPr="003706CD">
        <w:rPr>
          <w:spacing w:val="-2"/>
          <w:lang w:bidi="ar"/>
        </w:rPr>
        <w:t>20</w:t>
      </w:r>
      <w:r w:rsidRPr="003706CD">
        <w:rPr>
          <w:spacing w:val="-2"/>
          <w:rtl/>
          <w:lang w:bidi="ar"/>
        </w:rPr>
        <w:t xml:space="preserve"> و</w:t>
      </w:r>
      <w:r w:rsidR="00B33E03" w:rsidRPr="003706CD">
        <w:rPr>
          <w:spacing w:val="-2"/>
          <w:lang w:bidi="ar"/>
        </w:rPr>
        <w:t>21</w:t>
      </w:r>
      <w:r w:rsidRPr="003706CD">
        <w:rPr>
          <w:spacing w:val="-2"/>
          <w:rtl/>
          <w:lang w:bidi="ar"/>
        </w:rPr>
        <w:t xml:space="preserve"> </w:t>
      </w:r>
      <w:r w:rsidR="007C1655" w:rsidRPr="003706CD">
        <w:rPr>
          <w:rFonts w:hint="cs"/>
          <w:spacing w:val="-2"/>
          <w:rtl/>
          <w:lang w:bidi="ar"/>
        </w:rPr>
        <w:t>تحتوي على</w:t>
      </w:r>
      <w:r w:rsidR="007C1655" w:rsidRPr="003706CD">
        <w:rPr>
          <w:spacing w:val="-2"/>
          <w:rtl/>
          <w:lang w:bidi="ar"/>
        </w:rPr>
        <w:t xml:space="preserve"> </w:t>
      </w:r>
      <w:r w:rsidR="007C1655" w:rsidRPr="003706CD">
        <w:rPr>
          <w:rFonts w:hint="cs"/>
          <w:spacing w:val="-2"/>
          <w:rtl/>
          <w:lang w:bidi="ar"/>
        </w:rPr>
        <w:t xml:space="preserve">ردود على </w:t>
      </w:r>
      <w:r w:rsidRPr="003706CD">
        <w:rPr>
          <w:spacing w:val="-2"/>
          <w:rtl/>
          <w:lang w:bidi="ar"/>
        </w:rPr>
        <w:t xml:space="preserve">بيان الاتصال </w:t>
      </w:r>
      <w:r w:rsidR="007C1655" w:rsidRPr="003706CD">
        <w:rPr>
          <w:rFonts w:hint="cs"/>
          <w:spacing w:val="-2"/>
          <w:rtl/>
          <w:lang w:bidi="ar"/>
        </w:rPr>
        <w:t>الصادر عن ا</w:t>
      </w:r>
      <w:r w:rsidRPr="003706CD">
        <w:rPr>
          <w:spacing w:val="-2"/>
          <w:rtl/>
          <w:lang w:bidi="ar"/>
        </w:rPr>
        <w:t xml:space="preserve">لفريق الاستشاري لتقييس الاتصالات </w:t>
      </w:r>
      <w:r w:rsidR="007C1655" w:rsidRPr="003706CD">
        <w:rPr>
          <w:spacing w:val="-2"/>
          <w:lang w:bidi="ar"/>
        </w:rPr>
        <w:t>(</w:t>
      </w:r>
      <w:hyperlink r:id="rId34" w:tooltip="ITU-T ftp file restricted to TIES access only" w:history="1">
        <w:hyperlink r:id="rId35" w:tooltip="ITU-T ftp file restricted to TIES access only" w:history="1">
          <w:r w:rsidR="00EB0DB0" w:rsidRPr="003706CD">
            <w:rPr>
              <w:rStyle w:val="Hyperlink"/>
              <w:rFonts w:cstheme="minorHAnsi"/>
              <w:spacing w:val="-2"/>
              <w:szCs w:val="24"/>
            </w:rPr>
            <w:t>TSAG</w:t>
          </w:r>
          <w:r w:rsidR="00EB0DB0" w:rsidRPr="003706CD">
            <w:rPr>
              <w:rStyle w:val="Hyperlink"/>
              <w:rFonts w:cstheme="minorHAnsi"/>
              <w:spacing w:val="-2"/>
              <w:szCs w:val="24"/>
            </w:rPr>
            <w:noBreakHyphen/>
            <w:t>LS13</w:t>
          </w:r>
        </w:hyperlink>
      </w:hyperlink>
      <w:r w:rsidR="007C1655" w:rsidRPr="003706CD">
        <w:rPr>
          <w:spacing w:val="-2"/>
          <w:lang w:bidi="ar"/>
        </w:rPr>
        <w:t>)</w:t>
      </w:r>
      <w:r w:rsidRPr="003706CD">
        <w:rPr>
          <w:spacing w:val="-2"/>
          <w:rtl/>
          <w:lang w:bidi="ar"/>
        </w:rPr>
        <w:t xml:space="preserve"> بشأن التنسيق بين قطاعات الاتحاد، وقد تم النظر فيها معاً.</w:t>
      </w:r>
    </w:p>
    <w:p w14:paraId="019B48E5" w14:textId="78839CAC" w:rsidR="00E30538" w:rsidRPr="0082663F" w:rsidRDefault="00E30538" w:rsidP="00901FB4">
      <w:pPr>
        <w:rPr>
          <w:rtl/>
          <w:lang w:bidi="ar"/>
        </w:rPr>
      </w:pPr>
      <w:r w:rsidRPr="0082663F">
        <w:rPr>
          <w:rtl/>
          <w:lang w:bidi="ar"/>
        </w:rPr>
        <w:t xml:space="preserve">في اجتماعه </w:t>
      </w:r>
      <w:r w:rsidRPr="0082663F">
        <w:rPr>
          <w:rFonts w:hint="cs"/>
          <w:rtl/>
          <w:lang w:bidi="ar"/>
        </w:rPr>
        <w:t xml:space="preserve">الذي عُقد </w:t>
      </w:r>
      <w:r w:rsidRPr="0082663F">
        <w:rPr>
          <w:rtl/>
          <w:lang w:bidi="ar"/>
        </w:rPr>
        <w:t xml:space="preserve">في جنيف في ديسمبر </w:t>
      </w:r>
      <w:r w:rsidRPr="0082663F">
        <w:rPr>
          <w:lang w:bidi="ar"/>
        </w:rPr>
        <w:t>2018</w:t>
      </w:r>
      <w:r w:rsidRPr="0082663F">
        <w:rPr>
          <w:rFonts w:hint="cs"/>
          <w:rtl/>
          <w:lang w:bidi="ar"/>
        </w:rPr>
        <w:t xml:space="preserve">، </w:t>
      </w:r>
      <w:r w:rsidRPr="0082663F">
        <w:rPr>
          <w:rtl/>
          <w:lang w:bidi="ar"/>
        </w:rPr>
        <w:t>أصدر الفريق الاستشاري لتقييس الاتصالات بيان اتصال "</w:t>
      </w:r>
      <w:r w:rsidRPr="0082663F">
        <w:rPr>
          <w:lang w:bidi="ar"/>
        </w:rPr>
        <w:t>TSAG-LS13</w:t>
      </w:r>
      <w:r w:rsidRPr="0082663F">
        <w:rPr>
          <w:rtl/>
          <w:lang w:bidi="ar"/>
        </w:rPr>
        <w:t xml:space="preserve">" قدم فيه </w:t>
      </w:r>
      <w:r w:rsidR="003319AE" w:rsidRPr="0082663F">
        <w:rPr>
          <w:rFonts w:hint="cs"/>
          <w:rtl/>
          <w:lang w:bidi="ar"/>
        </w:rPr>
        <w:t>تحديثاً ل</w:t>
      </w:r>
      <w:r w:rsidR="007C1655">
        <w:rPr>
          <w:rFonts w:hint="cs"/>
          <w:rtl/>
          <w:lang w:bidi="ar-EG"/>
        </w:rPr>
        <w:t xml:space="preserve">جدول </w:t>
      </w:r>
      <w:r w:rsidR="003319AE" w:rsidRPr="0082663F">
        <w:rPr>
          <w:rFonts w:hint="cs"/>
          <w:rtl/>
          <w:lang w:bidi="ar"/>
        </w:rPr>
        <w:t>تقابل ا</w:t>
      </w:r>
      <w:r w:rsidRPr="0082663F">
        <w:rPr>
          <w:rFonts w:hint="cs"/>
          <w:rtl/>
          <w:lang w:bidi="ar"/>
        </w:rPr>
        <w:t>ل</w:t>
      </w:r>
      <w:r w:rsidRPr="0082663F">
        <w:rPr>
          <w:rtl/>
          <w:lang w:bidi="ar"/>
        </w:rPr>
        <w:t xml:space="preserve">مجالات </w:t>
      </w:r>
      <w:r w:rsidRPr="0082663F">
        <w:rPr>
          <w:rFonts w:hint="cs"/>
          <w:rtl/>
          <w:lang w:bidi="ar"/>
        </w:rPr>
        <w:t xml:space="preserve">ذات </w:t>
      </w:r>
      <w:r w:rsidRPr="0082663F">
        <w:rPr>
          <w:rtl/>
          <w:lang w:bidi="ar"/>
        </w:rPr>
        <w:t xml:space="preserve">الاهتمام المشترك بين </w:t>
      </w:r>
      <w:r w:rsidRPr="0082663F">
        <w:rPr>
          <w:rFonts w:hint="cs"/>
          <w:rtl/>
          <w:lang w:bidi="ar"/>
        </w:rPr>
        <w:t>لجان</w:t>
      </w:r>
      <w:r w:rsidRPr="0082663F">
        <w:rPr>
          <w:rtl/>
          <w:lang w:bidi="ar"/>
        </w:rPr>
        <w:t xml:space="preserve"> دراسات قطاع تنمية الاتصالات وقطاع تقييس الاتصالات وبين </w:t>
      </w:r>
      <w:r w:rsidRPr="0082663F">
        <w:rPr>
          <w:rFonts w:hint="cs"/>
          <w:rtl/>
          <w:lang w:bidi="ar"/>
        </w:rPr>
        <w:t xml:space="preserve">لجان </w:t>
      </w:r>
      <w:r w:rsidRPr="0082663F">
        <w:rPr>
          <w:rtl/>
          <w:lang w:bidi="ar"/>
        </w:rPr>
        <w:t>دراس</w:t>
      </w:r>
      <w:r w:rsidRPr="0082663F">
        <w:rPr>
          <w:rFonts w:hint="cs"/>
          <w:rtl/>
          <w:lang w:bidi="ar"/>
        </w:rPr>
        <w:t>ات</w:t>
      </w:r>
      <w:r w:rsidRPr="0082663F">
        <w:rPr>
          <w:rtl/>
          <w:lang w:bidi="ar"/>
        </w:rPr>
        <w:t xml:space="preserve"> قطاع الاتصالات الراديوية وقطاع تقييس الاتصالات</w:t>
      </w:r>
      <w:r w:rsidRPr="0082663F">
        <w:rPr>
          <w:rFonts w:hint="cs"/>
          <w:rtl/>
          <w:lang w:bidi="ar"/>
        </w:rPr>
        <w:t xml:space="preserve"> </w:t>
      </w:r>
      <w:r w:rsidRPr="0082663F">
        <w:rPr>
          <w:rtl/>
          <w:lang w:bidi="ar"/>
        </w:rPr>
        <w:t xml:space="preserve">للتنسيق بين القطاعات. </w:t>
      </w:r>
      <w:r w:rsidRPr="0082663F">
        <w:rPr>
          <w:rFonts w:hint="cs"/>
          <w:rtl/>
          <w:lang w:bidi="ar"/>
        </w:rPr>
        <w:t xml:space="preserve">وترد </w:t>
      </w:r>
      <w:r w:rsidR="003319AE" w:rsidRPr="0082663F">
        <w:rPr>
          <w:rFonts w:hint="cs"/>
          <w:rtl/>
          <w:lang w:bidi="ar"/>
        </w:rPr>
        <w:t>عمليات التقابل هذه</w:t>
      </w:r>
      <w:r w:rsidRPr="0082663F">
        <w:rPr>
          <w:rtl/>
          <w:lang w:bidi="ar"/>
        </w:rPr>
        <w:t xml:space="preserve"> في مرفقين. </w:t>
      </w:r>
      <w:r w:rsidRPr="0082663F">
        <w:rPr>
          <w:rFonts w:hint="cs"/>
          <w:rtl/>
          <w:lang w:bidi="ar"/>
        </w:rPr>
        <w:t>و</w:t>
      </w:r>
      <w:r w:rsidRPr="0082663F">
        <w:rPr>
          <w:rtl/>
          <w:lang w:bidi="ar"/>
        </w:rPr>
        <w:t xml:space="preserve">يحتوي </w:t>
      </w:r>
      <w:r w:rsidRPr="0082663F">
        <w:rPr>
          <w:rFonts w:hint="cs"/>
          <w:rtl/>
          <w:lang w:bidi="ar"/>
        </w:rPr>
        <w:t xml:space="preserve">المرفق </w:t>
      </w:r>
      <w:r w:rsidRPr="0082663F">
        <w:rPr>
          <w:lang w:val="en-CA" w:bidi="ar"/>
        </w:rPr>
        <w:t>1</w:t>
      </w:r>
      <w:r w:rsidRPr="0082663F">
        <w:rPr>
          <w:rtl/>
          <w:lang w:bidi="ar"/>
        </w:rPr>
        <w:t xml:space="preserve"> على "</w:t>
      </w:r>
      <w:r w:rsidRPr="0082663F">
        <w:rPr>
          <w:rFonts w:hint="cs"/>
          <w:rtl/>
          <w:lang w:bidi="ar"/>
        </w:rPr>
        <w:t>التقابل</w:t>
      </w:r>
      <w:r w:rsidRPr="0082663F">
        <w:rPr>
          <w:rtl/>
          <w:lang w:bidi="ar"/>
        </w:rPr>
        <w:t xml:space="preserve"> </w:t>
      </w:r>
      <w:r w:rsidR="003319AE" w:rsidRPr="0082663F">
        <w:rPr>
          <w:rFonts w:hint="cs"/>
          <w:rtl/>
          <w:lang w:bidi="ar"/>
        </w:rPr>
        <w:t xml:space="preserve">بين </w:t>
      </w:r>
      <w:r w:rsidRPr="0082663F">
        <w:rPr>
          <w:rtl/>
          <w:lang w:bidi="ar"/>
        </w:rPr>
        <w:t>مسائل لجن</w:t>
      </w:r>
      <w:r w:rsidR="007C1655">
        <w:rPr>
          <w:rFonts w:hint="cs"/>
          <w:rtl/>
          <w:lang w:bidi="ar"/>
        </w:rPr>
        <w:t>تي</w:t>
      </w:r>
      <w:r w:rsidRPr="0082663F">
        <w:rPr>
          <w:rtl/>
          <w:lang w:bidi="ar"/>
        </w:rPr>
        <w:t xml:space="preserve"> الدراسات </w:t>
      </w:r>
      <w:r w:rsidRPr="0082663F">
        <w:rPr>
          <w:lang w:bidi="ar"/>
        </w:rPr>
        <w:t>1</w:t>
      </w:r>
      <w:r w:rsidRPr="0082663F">
        <w:rPr>
          <w:rtl/>
          <w:lang w:bidi="ar"/>
        </w:rPr>
        <w:t xml:space="preserve"> و</w:t>
      </w:r>
      <w:r w:rsidRPr="0082663F">
        <w:rPr>
          <w:lang w:bidi="ar"/>
        </w:rPr>
        <w:t>2</w:t>
      </w:r>
      <w:r w:rsidRPr="0082663F">
        <w:rPr>
          <w:rtl/>
          <w:lang w:bidi="ar"/>
        </w:rPr>
        <w:t xml:space="preserve"> لقطاع تنمية الاتصالات التي تهم لجان دراسات قطاع تقييس الاتصالات"؛ والمرفق </w:t>
      </w:r>
      <w:r w:rsidRPr="0082663F">
        <w:rPr>
          <w:lang w:bidi="ar"/>
        </w:rPr>
        <w:t>2</w:t>
      </w:r>
      <w:r w:rsidRPr="0082663F">
        <w:rPr>
          <w:rtl/>
          <w:lang w:bidi="ar"/>
        </w:rPr>
        <w:t xml:space="preserve"> </w:t>
      </w:r>
      <w:r w:rsidRPr="0082663F">
        <w:rPr>
          <w:rFonts w:hint="cs"/>
          <w:rtl/>
          <w:lang w:bidi="ar"/>
        </w:rPr>
        <w:t>يعرض</w:t>
      </w:r>
      <w:r w:rsidRPr="0082663F">
        <w:rPr>
          <w:rtl/>
          <w:lang w:bidi="ar"/>
        </w:rPr>
        <w:t xml:space="preserve"> "</w:t>
      </w:r>
      <w:r w:rsidRPr="0082663F">
        <w:rPr>
          <w:rFonts w:hint="cs"/>
          <w:rtl/>
          <w:lang w:bidi="ar"/>
        </w:rPr>
        <w:t>التقابل</w:t>
      </w:r>
      <w:r w:rsidRPr="0082663F">
        <w:rPr>
          <w:rtl/>
          <w:lang w:bidi="ar"/>
        </w:rPr>
        <w:t xml:space="preserve"> </w:t>
      </w:r>
      <w:r w:rsidRPr="0082663F">
        <w:rPr>
          <w:rFonts w:hint="cs"/>
          <w:rtl/>
          <w:lang w:bidi="ar"/>
        </w:rPr>
        <w:t xml:space="preserve">بين أنشطة </w:t>
      </w:r>
      <w:r w:rsidRPr="0082663F">
        <w:rPr>
          <w:rtl/>
          <w:lang w:bidi="ar"/>
        </w:rPr>
        <w:t>فرق عمل قطاع الاتصالات الراديوية التي تهم لجان دراسات قطاع تقييس الاتصالات".</w:t>
      </w:r>
    </w:p>
    <w:p w14:paraId="449E4D68" w14:textId="0648CC6B" w:rsidR="007C5159" w:rsidRPr="0082663F" w:rsidRDefault="00901FB4" w:rsidP="007C5159">
      <w:pPr>
        <w:rPr>
          <w:rtl/>
        </w:rPr>
      </w:pPr>
      <w:r w:rsidRPr="0082663F">
        <w:rPr>
          <w:rtl/>
        </w:rPr>
        <w:t xml:space="preserve">وفيما يتعلق بالمرفق </w:t>
      </w:r>
      <w:r w:rsidR="00E30538" w:rsidRPr="0082663F">
        <w:t>1</w:t>
      </w:r>
      <w:r w:rsidRPr="0082663F">
        <w:rPr>
          <w:rtl/>
        </w:rPr>
        <w:t>، طلب الفريق الاستشاري لتقييس الاتصالات</w:t>
      </w:r>
      <w:r w:rsidR="003319AE" w:rsidRPr="0082663F">
        <w:rPr>
          <w:rFonts w:hint="cs"/>
          <w:rtl/>
        </w:rPr>
        <w:t xml:space="preserve"> </w:t>
      </w:r>
      <w:r w:rsidR="003319AE" w:rsidRPr="0082663F">
        <w:rPr>
          <w:lang w:val="en-CA"/>
        </w:rPr>
        <w:t>(TSAG)</w:t>
      </w:r>
      <w:r w:rsidRPr="0082663F">
        <w:rPr>
          <w:rtl/>
        </w:rPr>
        <w:t xml:space="preserve"> آراء </w:t>
      </w:r>
      <w:r w:rsidR="003319AE" w:rsidRPr="0082663F">
        <w:rPr>
          <w:rFonts w:hint="cs"/>
          <w:rtl/>
        </w:rPr>
        <w:t>بشأن</w:t>
      </w:r>
      <w:r w:rsidRPr="0082663F">
        <w:rPr>
          <w:rtl/>
        </w:rPr>
        <w:t xml:space="preserve"> ما إذا كان إدراج بنود العمل سريعة التطور </w:t>
      </w:r>
      <w:r w:rsidR="003319AE" w:rsidRPr="0082663F">
        <w:rPr>
          <w:rFonts w:hint="cs"/>
          <w:rtl/>
        </w:rPr>
        <w:t>يمثل</w:t>
      </w:r>
      <w:r w:rsidRPr="0082663F">
        <w:rPr>
          <w:rtl/>
        </w:rPr>
        <w:t xml:space="preserve"> وسيلة مناسبة لدعم </w:t>
      </w:r>
      <w:r w:rsidR="003319AE" w:rsidRPr="0082663F">
        <w:rPr>
          <w:rFonts w:hint="cs"/>
          <w:rtl/>
        </w:rPr>
        <w:t>العمل المشترك</w:t>
      </w:r>
      <w:r w:rsidRPr="0082663F">
        <w:rPr>
          <w:rtl/>
        </w:rPr>
        <w:t xml:space="preserve"> والتعاون عبر القطاعات. و</w:t>
      </w:r>
      <w:r w:rsidR="003319AE" w:rsidRPr="0082663F">
        <w:rPr>
          <w:rFonts w:hint="cs"/>
          <w:rtl/>
        </w:rPr>
        <w:t>بعبارة أخرى</w:t>
      </w:r>
      <w:r w:rsidRPr="0082663F">
        <w:rPr>
          <w:rtl/>
        </w:rPr>
        <w:t xml:space="preserve">، هل </w:t>
      </w:r>
      <w:r w:rsidR="003319AE" w:rsidRPr="0082663F">
        <w:rPr>
          <w:rFonts w:hint="cs"/>
          <w:rtl/>
        </w:rPr>
        <w:t>هناك جدوى من</w:t>
      </w:r>
      <w:r w:rsidRPr="0082663F">
        <w:rPr>
          <w:rtl/>
        </w:rPr>
        <w:t xml:space="preserve"> الاحتفاظ </w:t>
      </w:r>
      <w:r w:rsidR="003319AE" w:rsidRPr="0082663F">
        <w:rPr>
          <w:rFonts w:hint="cs"/>
          <w:rtl/>
        </w:rPr>
        <w:t>ببنود</w:t>
      </w:r>
      <w:r w:rsidRPr="0082663F">
        <w:rPr>
          <w:rtl/>
        </w:rPr>
        <w:t xml:space="preserve"> العمل في جداول </w:t>
      </w:r>
      <w:r w:rsidR="003319AE" w:rsidRPr="0082663F">
        <w:rPr>
          <w:rFonts w:hint="cs"/>
          <w:rtl/>
        </w:rPr>
        <w:t>التقابل</w:t>
      </w:r>
      <w:r w:rsidRPr="0082663F">
        <w:rPr>
          <w:rtl/>
        </w:rPr>
        <w:t xml:space="preserve"> في </w:t>
      </w:r>
      <w:r w:rsidR="003319AE" w:rsidRPr="0082663F">
        <w:rPr>
          <w:rFonts w:hint="cs"/>
          <w:rtl/>
        </w:rPr>
        <w:t>المرفق</w:t>
      </w:r>
      <w:r w:rsidRPr="0082663F">
        <w:rPr>
          <w:rtl/>
        </w:rPr>
        <w:t xml:space="preserve"> </w:t>
      </w:r>
      <w:r w:rsidR="00B33E03" w:rsidRPr="0082663F">
        <w:t>1</w:t>
      </w:r>
      <w:r w:rsidRPr="0082663F">
        <w:rPr>
          <w:rtl/>
        </w:rPr>
        <w:t xml:space="preserve">، أم </w:t>
      </w:r>
      <w:r w:rsidR="007C1655">
        <w:rPr>
          <w:rFonts w:hint="cs"/>
          <w:rtl/>
        </w:rPr>
        <w:t>يكفي</w:t>
      </w:r>
      <w:r w:rsidRPr="0082663F">
        <w:rPr>
          <w:rtl/>
        </w:rPr>
        <w:t xml:space="preserve"> إبراز </w:t>
      </w:r>
      <w:r w:rsidR="003319AE" w:rsidRPr="0082663F">
        <w:rPr>
          <w:rFonts w:hint="cs"/>
          <w:rtl/>
        </w:rPr>
        <w:t>لجان</w:t>
      </w:r>
      <w:r w:rsidRPr="0082663F">
        <w:rPr>
          <w:rtl/>
        </w:rPr>
        <w:t xml:space="preserve"> الدراس</w:t>
      </w:r>
      <w:r w:rsidR="003319AE" w:rsidRPr="0082663F">
        <w:rPr>
          <w:rFonts w:hint="cs"/>
          <w:rtl/>
        </w:rPr>
        <w:t>ات</w:t>
      </w:r>
      <w:r w:rsidRPr="0082663F">
        <w:rPr>
          <w:rtl/>
        </w:rPr>
        <w:t xml:space="preserve"> و</w:t>
      </w:r>
      <w:r w:rsidR="00D24C96" w:rsidRPr="0082663F">
        <w:rPr>
          <w:rtl/>
        </w:rPr>
        <w:t>المسائل</w:t>
      </w:r>
      <w:r w:rsidRPr="0082663F">
        <w:rPr>
          <w:rtl/>
        </w:rPr>
        <w:t xml:space="preserve"> فقط في هذه الجداول؟</w:t>
      </w:r>
    </w:p>
    <w:p w14:paraId="192679E1" w14:textId="73F4E9DA" w:rsidR="007C5159" w:rsidRPr="0082663F" w:rsidRDefault="003319AE" w:rsidP="0027014E">
      <w:pPr>
        <w:keepNext/>
        <w:keepLines/>
        <w:rPr>
          <w:rtl/>
        </w:rPr>
      </w:pPr>
      <w:r w:rsidRPr="0082663F">
        <w:rPr>
          <w:rFonts w:hint="cs"/>
          <w:rtl/>
        </w:rPr>
        <w:lastRenderedPageBreak/>
        <w:t>وأوضح</w:t>
      </w:r>
      <w:r w:rsidR="007C5159" w:rsidRPr="0082663F">
        <w:rPr>
          <w:rFonts w:hint="cs"/>
          <w:rtl/>
        </w:rPr>
        <w:t xml:space="preserve"> الفريق الاستشاري لتقييس الاتصالات أن عمليات التقابل تشير إما إلى التعاون الجاري بين قطاعات الاتحاد أو</w:t>
      </w:r>
      <w:r w:rsidR="007C5159" w:rsidRPr="0082663F">
        <w:rPr>
          <w:rFonts w:hint="eastAsia"/>
          <w:rtl/>
        </w:rPr>
        <w:t> </w:t>
      </w:r>
      <w:r w:rsidR="007C5159" w:rsidRPr="0082663F">
        <w:rPr>
          <w:rFonts w:hint="cs"/>
          <w:rtl/>
        </w:rPr>
        <w:t>إلى</w:t>
      </w:r>
      <w:r w:rsidR="007C5159" w:rsidRPr="0082663F">
        <w:rPr>
          <w:rFonts w:hint="eastAsia"/>
          <w:rtl/>
        </w:rPr>
        <w:t> </w:t>
      </w:r>
      <w:r w:rsidR="007C5159" w:rsidRPr="0082663F">
        <w:rPr>
          <w:rFonts w:hint="cs"/>
          <w:rtl/>
        </w:rPr>
        <w:t>إمكانية إقامة تعاون جديد بين قطاعات الاتحاد وإلى أنها من المتوقع أن تساعد القطاعات الثلاثة في تجنب التداخل. وشجع الفريق الاستشاري لتقييس الاتصالات اللجان على "اتخاذ الخطو</w:t>
      </w:r>
      <w:r w:rsidRPr="0082663F">
        <w:rPr>
          <w:rFonts w:hint="cs"/>
          <w:rtl/>
        </w:rPr>
        <w:t>ات</w:t>
      </w:r>
      <w:r w:rsidR="007C5159" w:rsidRPr="0082663F">
        <w:rPr>
          <w:rFonts w:hint="cs"/>
          <w:rtl/>
        </w:rPr>
        <w:t xml:space="preserve"> التالية" والمشاركة في </w:t>
      </w:r>
      <w:r w:rsidR="007C5159" w:rsidRPr="0082663F">
        <w:rPr>
          <w:rtl/>
        </w:rPr>
        <w:t>تنسيق ثنائي بين القطاعات</w:t>
      </w:r>
      <w:r w:rsidRPr="0082663F">
        <w:rPr>
          <w:rFonts w:hint="cs"/>
          <w:rtl/>
        </w:rPr>
        <w:t xml:space="preserve">. كما </w:t>
      </w:r>
      <w:r w:rsidR="007C5159" w:rsidRPr="0082663F">
        <w:rPr>
          <w:rFonts w:hint="cs"/>
          <w:rtl/>
        </w:rPr>
        <w:t>دعا إلى</w:t>
      </w:r>
      <w:r w:rsidR="007C5159" w:rsidRPr="0082663F">
        <w:rPr>
          <w:rFonts w:hint="eastAsia"/>
          <w:rtl/>
        </w:rPr>
        <w:t> </w:t>
      </w:r>
      <w:r w:rsidR="007C5159" w:rsidRPr="0082663F">
        <w:rPr>
          <w:rFonts w:hint="cs"/>
          <w:rtl/>
        </w:rPr>
        <w:t xml:space="preserve">تقديم أي اقتراحات من شأنها تحسين </w:t>
      </w:r>
      <w:r w:rsidRPr="0082663F">
        <w:rPr>
          <w:rFonts w:hint="cs"/>
          <w:rtl/>
        </w:rPr>
        <w:t>العمل المشترك و</w:t>
      </w:r>
      <w:r w:rsidR="007C5159" w:rsidRPr="0082663F">
        <w:rPr>
          <w:rFonts w:hint="cs"/>
          <w:rtl/>
        </w:rPr>
        <w:t>التعاون بين قطاعات الاتحاد</w:t>
      </w:r>
      <w:r w:rsidR="005F4501" w:rsidRPr="0082663F">
        <w:rPr>
          <w:rFonts w:hint="cs"/>
          <w:rtl/>
        </w:rPr>
        <w:t>؛</w:t>
      </w:r>
      <w:r w:rsidR="007C5159" w:rsidRPr="0082663F">
        <w:rPr>
          <w:rFonts w:hint="cs"/>
          <w:rtl/>
        </w:rPr>
        <w:t xml:space="preserve"> وطلب تقديم تعليقات بهذا الشأن في موعد أقصاه </w:t>
      </w:r>
      <w:r w:rsidR="007C5159" w:rsidRPr="0082663F">
        <w:rPr>
          <w:lang w:bidi="ar"/>
        </w:rPr>
        <w:t>30</w:t>
      </w:r>
      <w:r w:rsidR="007C5159" w:rsidRPr="0082663F">
        <w:rPr>
          <w:rFonts w:hint="cs"/>
          <w:rtl/>
        </w:rPr>
        <w:t xml:space="preserve"> أغسطس </w:t>
      </w:r>
      <w:r w:rsidR="007C5159" w:rsidRPr="0082663F">
        <w:rPr>
          <w:lang w:bidi="ar"/>
        </w:rPr>
        <w:t>2019</w:t>
      </w:r>
      <w:r w:rsidR="007C5159" w:rsidRPr="0082663F">
        <w:rPr>
          <w:rFonts w:hint="cs"/>
          <w:rtl/>
        </w:rPr>
        <w:t>.</w:t>
      </w:r>
    </w:p>
    <w:p w14:paraId="1137F8A5" w14:textId="3199E800" w:rsidR="00901FB4" w:rsidRPr="0082663F" w:rsidRDefault="005F4501" w:rsidP="00901FB4">
      <w:pPr>
        <w:rPr>
          <w:rtl/>
        </w:rPr>
      </w:pPr>
      <w:r w:rsidRPr="0082663F">
        <w:rPr>
          <w:rFonts w:hint="cs"/>
          <w:rtl/>
        </w:rPr>
        <w:t>و</w:t>
      </w:r>
      <w:r w:rsidR="00BF50F2" w:rsidRPr="0082663F">
        <w:rPr>
          <w:rFonts w:hint="cs"/>
          <w:rtl/>
          <w:lang w:val="en-CA" w:bidi="ar-EG"/>
        </w:rPr>
        <w:t xml:space="preserve">تحتوي </w:t>
      </w:r>
      <w:hyperlink r:id="rId36" w:history="1">
        <w:r w:rsidR="00901FB4" w:rsidRPr="002D00F4">
          <w:rPr>
            <w:rStyle w:val="Hyperlink"/>
            <w:rtl/>
          </w:rPr>
          <w:t xml:space="preserve">الوثيقة </w:t>
        </w:r>
        <w:r w:rsidR="00B33E03" w:rsidRPr="002D00F4">
          <w:rPr>
            <w:rStyle w:val="Hyperlink"/>
          </w:rPr>
          <w:t>18</w:t>
        </w:r>
      </w:hyperlink>
      <w:r w:rsidR="00901FB4" w:rsidRPr="0082663F">
        <w:rPr>
          <w:rtl/>
        </w:rPr>
        <w:t xml:space="preserve"> </w:t>
      </w:r>
      <w:r w:rsidR="00BF50F2" w:rsidRPr="0082663F">
        <w:rPr>
          <w:rFonts w:hint="cs"/>
          <w:rtl/>
        </w:rPr>
        <w:t>على</w:t>
      </w:r>
      <w:r w:rsidR="00901FB4" w:rsidRPr="0082663F">
        <w:rPr>
          <w:rtl/>
        </w:rPr>
        <w:t xml:space="preserve"> بيان اتصال صادر عن لجنة الدراسات </w:t>
      </w:r>
      <w:r w:rsidR="00BF50F2" w:rsidRPr="0082663F">
        <w:t>5</w:t>
      </w:r>
      <w:r w:rsidR="00901FB4" w:rsidRPr="0082663F">
        <w:rPr>
          <w:rtl/>
        </w:rPr>
        <w:t xml:space="preserve"> لقطاع تقييس الاتصالات </w:t>
      </w:r>
      <w:r w:rsidR="00AA597A" w:rsidRPr="0082663F">
        <w:rPr>
          <w:rFonts w:hint="cs"/>
          <w:rtl/>
        </w:rPr>
        <w:t>ويفيد بأن لجنة الدراسات</w:t>
      </w:r>
      <w:r w:rsidR="00BF50F2" w:rsidRPr="0082663F">
        <w:rPr>
          <w:rFonts w:hint="cs"/>
          <w:rtl/>
        </w:rPr>
        <w:t xml:space="preserve"> استعرضت،</w:t>
      </w:r>
      <w:r w:rsidR="00901FB4" w:rsidRPr="0082663F">
        <w:rPr>
          <w:rtl/>
        </w:rPr>
        <w:t xml:space="preserve"> في اجتماعها </w:t>
      </w:r>
      <w:r w:rsidR="00BF50F2" w:rsidRPr="0082663F">
        <w:rPr>
          <w:rFonts w:hint="cs"/>
          <w:rtl/>
        </w:rPr>
        <w:t xml:space="preserve">الذي عُقد </w:t>
      </w:r>
      <w:r w:rsidR="00901FB4" w:rsidRPr="0082663F">
        <w:rPr>
          <w:rtl/>
        </w:rPr>
        <w:t xml:space="preserve">في جنيف من </w:t>
      </w:r>
      <w:r w:rsidR="00B33E03" w:rsidRPr="0082663F">
        <w:t>13</w:t>
      </w:r>
      <w:r w:rsidR="00901FB4" w:rsidRPr="0082663F">
        <w:rPr>
          <w:rtl/>
        </w:rPr>
        <w:t xml:space="preserve"> إلى </w:t>
      </w:r>
      <w:r w:rsidR="00B33E03" w:rsidRPr="0082663F">
        <w:t>22</w:t>
      </w:r>
      <w:r w:rsidR="00901FB4" w:rsidRPr="0082663F">
        <w:rPr>
          <w:rtl/>
        </w:rPr>
        <w:t xml:space="preserve"> مايو </w:t>
      </w:r>
      <w:r w:rsidR="00B33E03" w:rsidRPr="0082663F">
        <w:t>2019</w:t>
      </w:r>
      <w:r w:rsidR="00901FB4" w:rsidRPr="0082663F">
        <w:rPr>
          <w:rtl/>
        </w:rPr>
        <w:t xml:space="preserve">، المرفقين </w:t>
      </w:r>
      <w:r w:rsidR="00B33E03" w:rsidRPr="0082663F">
        <w:t>1</w:t>
      </w:r>
      <w:r w:rsidR="00901FB4" w:rsidRPr="0082663F">
        <w:rPr>
          <w:rtl/>
        </w:rPr>
        <w:t xml:space="preserve"> و</w:t>
      </w:r>
      <w:r w:rsidR="00B33E03" w:rsidRPr="0082663F">
        <w:t>2</w:t>
      </w:r>
      <w:r w:rsidR="00901FB4" w:rsidRPr="0082663F">
        <w:rPr>
          <w:rtl/>
        </w:rPr>
        <w:t xml:space="preserve"> استجابةً </w:t>
      </w:r>
      <w:r w:rsidR="00BF50F2" w:rsidRPr="0082663F">
        <w:rPr>
          <w:rFonts w:hint="cs"/>
          <w:rtl/>
        </w:rPr>
        <w:t>لبيان الاتصال</w:t>
      </w:r>
      <w:r w:rsidR="00901FB4" w:rsidRPr="0082663F">
        <w:rPr>
          <w:rtl/>
        </w:rPr>
        <w:t xml:space="preserve"> </w:t>
      </w:r>
      <w:r w:rsidR="00901FB4" w:rsidRPr="0082663F">
        <w:t>TSAG-LS13</w:t>
      </w:r>
      <w:r w:rsidR="00BF50F2" w:rsidRPr="0082663F">
        <w:rPr>
          <w:rFonts w:hint="cs"/>
          <w:rtl/>
        </w:rPr>
        <w:t xml:space="preserve"> </w:t>
      </w:r>
      <w:r w:rsidR="00BF50F2" w:rsidRPr="0082663F">
        <w:rPr>
          <w:rtl/>
        </w:rPr>
        <w:t>وقدمت تعليقات بشأن</w:t>
      </w:r>
      <w:r w:rsidR="00BF50F2" w:rsidRPr="0082663F">
        <w:rPr>
          <w:rFonts w:hint="cs"/>
          <w:rtl/>
        </w:rPr>
        <w:t>ه</w:t>
      </w:r>
      <w:r w:rsidR="00AA597A" w:rsidRPr="0082663F">
        <w:rPr>
          <w:rFonts w:hint="cs"/>
          <w:rtl/>
        </w:rPr>
        <w:t>ما</w:t>
      </w:r>
      <w:r w:rsidR="00901FB4" w:rsidRPr="0082663F">
        <w:rPr>
          <w:rtl/>
        </w:rPr>
        <w:t>.</w:t>
      </w:r>
    </w:p>
    <w:p w14:paraId="2B4A9AD9" w14:textId="15CCB817" w:rsidR="00901FB4" w:rsidRPr="0082663F" w:rsidRDefault="00BF50F2" w:rsidP="00901FB4">
      <w:pPr>
        <w:rPr>
          <w:rtl/>
        </w:rPr>
      </w:pPr>
      <w:r w:rsidRPr="0082663F">
        <w:rPr>
          <w:rFonts w:hint="cs"/>
          <w:rtl/>
        </w:rPr>
        <w:t>و</w:t>
      </w:r>
      <w:r w:rsidRPr="0082663F">
        <w:rPr>
          <w:rFonts w:hint="cs"/>
          <w:rtl/>
          <w:lang w:val="en-CA" w:bidi="ar-EG"/>
        </w:rPr>
        <w:t xml:space="preserve">تحتوي </w:t>
      </w:r>
      <w:hyperlink r:id="rId37" w:history="1">
        <w:r w:rsidR="00901FB4" w:rsidRPr="002D00F4">
          <w:rPr>
            <w:rStyle w:val="Hyperlink"/>
            <w:rtl/>
          </w:rPr>
          <w:t xml:space="preserve">الوثيقة </w:t>
        </w:r>
        <w:r w:rsidR="00B33E03" w:rsidRPr="002D00F4">
          <w:rPr>
            <w:rStyle w:val="Hyperlink"/>
          </w:rPr>
          <w:t>19</w:t>
        </w:r>
      </w:hyperlink>
      <w:r w:rsidR="00901FB4" w:rsidRPr="0082663F">
        <w:rPr>
          <w:rtl/>
        </w:rPr>
        <w:t xml:space="preserve"> </w:t>
      </w:r>
      <w:r w:rsidRPr="0082663F">
        <w:rPr>
          <w:rFonts w:hint="cs"/>
          <w:rtl/>
        </w:rPr>
        <w:t>على</w:t>
      </w:r>
      <w:r w:rsidR="00901FB4" w:rsidRPr="0082663F">
        <w:rPr>
          <w:rtl/>
        </w:rPr>
        <w:t xml:space="preserve"> بيان اتصال صادر عن لجنة الدراسات </w:t>
      </w:r>
      <w:r w:rsidRPr="0082663F">
        <w:t>11</w:t>
      </w:r>
      <w:r w:rsidR="00901FB4" w:rsidRPr="0082663F">
        <w:rPr>
          <w:rtl/>
        </w:rPr>
        <w:t xml:space="preserve"> لقطاع تقييس الاتصالات </w:t>
      </w:r>
      <w:r w:rsidR="00AA597A" w:rsidRPr="0082663F">
        <w:rPr>
          <w:rFonts w:hint="cs"/>
          <w:rtl/>
        </w:rPr>
        <w:t>ويفيد بأن لجنة الدراسات</w:t>
      </w:r>
      <w:r w:rsidR="00CE37C9" w:rsidRPr="0082663F">
        <w:rPr>
          <w:rFonts w:hint="cs"/>
          <w:rtl/>
        </w:rPr>
        <w:t xml:space="preserve"> </w:t>
      </w:r>
      <w:r w:rsidR="00901FB4" w:rsidRPr="0082663F">
        <w:rPr>
          <w:rtl/>
        </w:rPr>
        <w:t>قررت في</w:t>
      </w:r>
      <w:r w:rsidR="005A0036">
        <w:rPr>
          <w:rFonts w:hint="cs"/>
          <w:rtl/>
        </w:rPr>
        <w:t> </w:t>
      </w:r>
      <w:r w:rsidR="00901FB4" w:rsidRPr="0082663F">
        <w:rPr>
          <w:rtl/>
        </w:rPr>
        <w:t xml:space="preserve">اجتماعها </w:t>
      </w:r>
      <w:r w:rsidR="00CE37C9" w:rsidRPr="0082663F">
        <w:rPr>
          <w:rFonts w:hint="cs"/>
          <w:rtl/>
        </w:rPr>
        <w:t xml:space="preserve">الذي عُقد </w:t>
      </w:r>
      <w:r w:rsidR="00CE37C9" w:rsidRPr="0082663F">
        <w:rPr>
          <w:rtl/>
        </w:rPr>
        <w:t xml:space="preserve">في </w:t>
      </w:r>
      <w:r w:rsidR="00901FB4" w:rsidRPr="0082663F">
        <w:rPr>
          <w:rtl/>
        </w:rPr>
        <w:t xml:space="preserve">جنيف </w:t>
      </w:r>
      <w:r w:rsidR="00CE37C9" w:rsidRPr="0082663F">
        <w:rPr>
          <w:rFonts w:hint="cs"/>
          <w:rtl/>
        </w:rPr>
        <w:t>في</w:t>
      </w:r>
      <w:r w:rsidR="00901FB4" w:rsidRPr="0082663F">
        <w:rPr>
          <w:rtl/>
        </w:rPr>
        <w:t xml:space="preserve"> </w:t>
      </w:r>
      <w:r w:rsidR="004D3787">
        <w:t>15-6</w:t>
      </w:r>
      <w:r w:rsidR="00901FB4" w:rsidRPr="0082663F">
        <w:rPr>
          <w:rtl/>
        </w:rPr>
        <w:t xml:space="preserve"> مارس </w:t>
      </w:r>
      <w:r w:rsidR="00B33E03" w:rsidRPr="0082663F">
        <w:t>2019</w:t>
      </w:r>
      <w:r w:rsidR="00901FB4" w:rsidRPr="0082663F">
        <w:rPr>
          <w:rtl/>
        </w:rPr>
        <w:t xml:space="preserve"> أنه يكفي أن تحتوي جداول </w:t>
      </w:r>
      <w:r w:rsidR="00CE37C9" w:rsidRPr="0082663F">
        <w:rPr>
          <w:rFonts w:hint="cs"/>
          <w:rtl/>
        </w:rPr>
        <w:t>التقابل الواردة في</w:t>
      </w:r>
      <w:r w:rsidR="00901FB4" w:rsidRPr="0082663F">
        <w:rPr>
          <w:rtl/>
        </w:rPr>
        <w:t xml:space="preserve"> المرفق </w:t>
      </w:r>
      <w:r w:rsidR="00CE37C9" w:rsidRPr="0082663F">
        <w:t>1</w:t>
      </w:r>
      <w:r w:rsidR="00901FB4" w:rsidRPr="0082663F">
        <w:rPr>
          <w:rtl/>
        </w:rPr>
        <w:t xml:space="preserve"> على لجان الدراسات و</w:t>
      </w:r>
      <w:r w:rsidR="00D24C96" w:rsidRPr="0082663F">
        <w:rPr>
          <w:rtl/>
        </w:rPr>
        <w:t>المسائل</w:t>
      </w:r>
      <w:r w:rsidR="00901FB4" w:rsidRPr="0082663F">
        <w:rPr>
          <w:rtl/>
        </w:rPr>
        <w:t xml:space="preserve"> فقط دون قائمة </w:t>
      </w:r>
      <w:r w:rsidR="00CE37C9" w:rsidRPr="0082663F">
        <w:rPr>
          <w:rFonts w:hint="cs"/>
          <w:rtl/>
        </w:rPr>
        <w:t>بنود</w:t>
      </w:r>
      <w:r w:rsidR="00901FB4" w:rsidRPr="0082663F">
        <w:rPr>
          <w:rtl/>
        </w:rPr>
        <w:t xml:space="preserve"> العمل. و</w:t>
      </w:r>
      <w:r w:rsidR="00CE37C9" w:rsidRPr="0082663F">
        <w:rPr>
          <w:rFonts w:hint="cs"/>
          <w:rtl/>
        </w:rPr>
        <w:t xml:space="preserve">يرجع </w:t>
      </w:r>
      <w:r w:rsidR="00901FB4" w:rsidRPr="0082663F">
        <w:rPr>
          <w:rtl/>
        </w:rPr>
        <w:t xml:space="preserve">سبب هذا القرار </w:t>
      </w:r>
      <w:r w:rsidR="00CE37C9" w:rsidRPr="0082663F">
        <w:rPr>
          <w:rFonts w:hint="cs"/>
          <w:rtl/>
        </w:rPr>
        <w:t>إلى</w:t>
      </w:r>
      <w:r w:rsidR="00901FB4" w:rsidRPr="0082663F">
        <w:rPr>
          <w:rtl/>
        </w:rPr>
        <w:t xml:space="preserve"> أن تفاصيل </w:t>
      </w:r>
      <w:r w:rsidR="00D24C96" w:rsidRPr="0082663F">
        <w:rPr>
          <w:rtl/>
        </w:rPr>
        <w:t>المسائل</w:t>
      </w:r>
      <w:r w:rsidR="00901FB4" w:rsidRPr="0082663F">
        <w:rPr>
          <w:rtl/>
        </w:rPr>
        <w:t xml:space="preserve"> و</w:t>
      </w:r>
      <w:r w:rsidR="00CE37C9" w:rsidRPr="0082663F">
        <w:rPr>
          <w:rFonts w:hint="cs"/>
          <w:rtl/>
        </w:rPr>
        <w:t>بنود</w:t>
      </w:r>
      <w:r w:rsidR="00901FB4" w:rsidRPr="0082663F">
        <w:rPr>
          <w:rtl/>
        </w:rPr>
        <w:t xml:space="preserve"> العمل ذات الصلة مدرجة بالفعل على مواقع الويب الخاصة ب</w:t>
      </w:r>
      <w:r w:rsidR="00CE37C9" w:rsidRPr="0082663F">
        <w:rPr>
          <w:rFonts w:hint="cs"/>
          <w:rtl/>
        </w:rPr>
        <w:t>لجان</w:t>
      </w:r>
      <w:r w:rsidR="00901FB4" w:rsidRPr="0082663F">
        <w:rPr>
          <w:rtl/>
        </w:rPr>
        <w:t xml:space="preserve"> الدراسة.</w:t>
      </w:r>
    </w:p>
    <w:p w14:paraId="6823468E" w14:textId="621663C7" w:rsidR="00901FB4" w:rsidRPr="0082663F" w:rsidRDefault="00AA597A" w:rsidP="00901FB4">
      <w:pPr>
        <w:rPr>
          <w:rtl/>
        </w:rPr>
      </w:pPr>
      <w:r w:rsidRPr="0082663F">
        <w:rPr>
          <w:rFonts w:hint="cs"/>
          <w:rtl/>
        </w:rPr>
        <w:t>و</w:t>
      </w:r>
      <w:r w:rsidRPr="0082663F">
        <w:rPr>
          <w:rFonts w:hint="cs"/>
          <w:rtl/>
          <w:lang w:val="en-CA" w:bidi="ar-EG"/>
        </w:rPr>
        <w:t xml:space="preserve">تحتوي </w:t>
      </w:r>
      <w:hyperlink r:id="rId38" w:history="1">
        <w:r w:rsidR="00901FB4" w:rsidRPr="002D00F4">
          <w:rPr>
            <w:rStyle w:val="Hyperlink"/>
            <w:rtl/>
          </w:rPr>
          <w:t xml:space="preserve">الوثيقة </w:t>
        </w:r>
        <w:r w:rsidR="00B33E03" w:rsidRPr="002D00F4">
          <w:rPr>
            <w:rStyle w:val="Hyperlink"/>
          </w:rPr>
          <w:t>20</w:t>
        </w:r>
      </w:hyperlink>
      <w:r w:rsidR="00901FB4" w:rsidRPr="0082663F">
        <w:rPr>
          <w:rtl/>
        </w:rPr>
        <w:t xml:space="preserve"> </w:t>
      </w:r>
      <w:r w:rsidRPr="0082663F">
        <w:rPr>
          <w:rFonts w:hint="cs"/>
          <w:rtl/>
        </w:rPr>
        <w:t>على</w:t>
      </w:r>
      <w:r w:rsidR="00901FB4" w:rsidRPr="0082663F">
        <w:rPr>
          <w:rtl/>
        </w:rPr>
        <w:t xml:space="preserve"> بيان اتصال </w:t>
      </w:r>
      <w:r w:rsidR="00D6314F">
        <w:rPr>
          <w:rFonts w:hint="cs"/>
          <w:rtl/>
        </w:rPr>
        <w:t>صادر عن</w:t>
      </w:r>
      <w:r w:rsidR="00901FB4" w:rsidRPr="0082663F">
        <w:rPr>
          <w:rtl/>
        </w:rPr>
        <w:t xml:space="preserve"> لجنة الدراسات </w:t>
      </w:r>
      <w:r w:rsidRPr="0082663F">
        <w:t>17</w:t>
      </w:r>
      <w:r w:rsidR="00901FB4" w:rsidRPr="0082663F">
        <w:rPr>
          <w:rtl/>
        </w:rPr>
        <w:t xml:space="preserve"> لقطاع تقييس الاتصالات </w:t>
      </w:r>
      <w:r w:rsidRPr="0082663F">
        <w:rPr>
          <w:rFonts w:hint="cs"/>
          <w:rtl/>
        </w:rPr>
        <w:t xml:space="preserve">ويفيد بأن لجنة الدراسات </w:t>
      </w:r>
      <w:r w:rsidR="00901FB4" w:rsidRPr="0082663F">
        <w:rPr>
          <w:rtl/>
        </w:rPr>
        <w:t>قامت في</w:t>
      </w:r>
      <w:r w:rsidR="005A0036">
        <w:rPr>
          <w:rFonts w:hint="cs"/>
          <w:rtl/>
        </w:rPr>
        <w:t> </w:t>
      </w:r>
      <w:r w:rsidRPr="0082663F">
        <w:rPr>
          <w:rtl/>
        </w:rPr>
        <w:t xml:space="preserve">اجتماعها </w:t>
      </w:r>
      <w:r w:rsidRPr="0082663F">
        <w:rPr>
          <w:rFonts w:hint="cs"/>
          <w:rtl/>
        </w:rPr>
        <w:t xml:space="preserve">الذي عُقد </w:t>
      </w:r>
      <w:r w:rsidRPr="0082663F">
        <w:rPr>
          <w:rtl/>
        </w:rPr>
        <w:t xml:space="preserve">في </w:t>
      </w:r>
      <w:r w:rsidR="00901FB4" w:rsidRPr="0082663F">
        <w:rPr>
          <w:rtl/>
        </w:rPr>
        <w:t xml:space="preserve">جنيف في </w:t>
      </w:r>
      <w:r w:rsidR="00B33E03" w:rsidRPr="0082663F">
        <w:t>30-22</w:t>
      </w:r>
      <w:r w:rsidR="00901FB4" w:rsidRPr="0082663F">
        <w:rPr>
          <w:rtl/>
        </w:rPr>
        <w:t xml:space="preserve"> يناير </w:t>
      </w:r>
      <w:r w:rsidR="00B33E03" w:rsidRPr="0082663F">
        <w:t>2019</w:t>
      </w:r>
      <w:r w:rsidR="00901FB4" w:rsidRPr="0082663F">
        <w:rPr>
          <w:rtl/>
        </w:rPr>
        <w:t xml:space="preserve"> بتحديث جداول </w:t>
      </w:r>
      <w:r w:rsidRPr="0082663F">
        <w:rPr>
          <w:rtl/>
        </w:rPr>
        <w:t>التقابل</w:t>
      </w:r>
      <w:r w:rsidR="00901FB4" w:rsidRPr="0082663F">
        <w:rPr>
          <w:rtl/>
        </w:rPr>
        <w:t xml:space="preserve"> </w:t>
      </w:r>
      <w:r w:rsidRPr="0082663F">
        <w:rPr>
          <w:rFonts w:hint="cs"/>
          <w:rtl/>
        </w:rPr>
        <w:t xml:space="preserve">الواردة </w:t>
      </w:r>
      <w:r w:rsidR="00901FB4" w:rsidRPr="0082663F">
        <w:rPr>
          <w:rtl/>
        </w:rPr>
        <w:t xml:space="preserve">في المرفق </w:t>
      </w:r>
      <w:r w:rsidR="00D6314F">
        <w:t>1</w:t>
      </w:r>
      <w:r w:rsidR="00901FB4" w:rsidRPr="0082663F">
        <w:rPr>
          <w:rtl/>
        </w:rPr>
        <w:t xml:space="preserve"> استجابةً إلى</w:t>
      </w:r>
      <w:r w:rsidRPr="0082663F">
        <w:rPr>
          <w:rFonts w:hint="cs"/>
          <w:rtl/>
        </w:rPr>
        <w:t xml:space="preserve"> بيان الاتصال</w:t>
      </w:r>
      <w:r w:rsidR="00901FB4" w:rsidRPr="0082663F">
        <w:rPr>
          <w:rtl/>
        </w:rPr>
        <w:t xml:space="preserve"> </w:t>
      </w:r>
      <w:r w:rsidR="00901FB4" w:rsidRPr="0082663F">
        <w:t>TSAG-LS13</w:t>
      </w:r>
      <w:r w:rsidR="00901FB4" w:rsidRPr="0082663F">
        <w:rPr>
          <w:rtl/>
        </w:rPr>
        <w:t>.</w:t>
      </w:r>
    </w:p>
    <w:p w14:paraId="2C56999E" w14:textId="7C336EF3" w:rsidR="00901FB4" w:rsidRPr="0082663F" w:rsidRDefault="00AA597A" w:rsidP="00901FB4">
      <w:pPr>
        <w:rPr>
          <w:rtl/>
        </w:rPr>
      </w:pPr>
      <w:r w:rsidRPr="0082663F">
        <w:rPr>
          <w:rFonts w:hint="cs"/>
          <w:rtl/>
        </w:rPr>
        <w:t>و</w:t>
      </w:r>
      <w:r w:rsidRPr="0082663F">
        <w:rPr>
          <w:rFonts w:hint="cs"/>
          <w:rtl/>
          <w:lang w:val="en-CA" w:bidi="ar-EG"/>
        </w:rPr>
        <w:t xml:space="preserve">تحتوي </w:t>
      </w:r>
      <w:hyperlink r:id="rId39" w:history="1">
        <w:r w:rsidR="00901FB4" w:rsidRPr="002D00F4">
          <w:rPr>
            <w:rStyle w:val="Hyperlink"/>
            <w:rtl/>
          </w:rPr>
          <w:t xml:space="preserve">الوثيقة </w:t>
        </w:r>
        <w:r w:rsidR="00B33E03" w:rsidRPr="002D00F4">
          <w:rPr>
            <w:rStyle w:val="Hyperlink"/>
          </w:rPr>
          <w:t>21</w:t>
        </w:r>
      </w:hyperlink>
      <w:r w:rsidR="00901FB4" w:rsidRPr="0082663F">
        <w:rPr>
          <w:rtl/>
        </w:rPr>
        <w:t xml:space="preserve"> </w:t>
      </w:r>
      <w:r w:rsidR="00D6314F">
        <w:rPr>
          <w:rFonts w:hint="cs"/>
          <w:rtl/>
        </w:rPr>
        <w:t>على</w:t>
      </w:r>
      <w:r w:rsidR="00901FB4" w:rsidRPr="0082663F">
        <w:rPr>
          <w:rtl/>
        </w:rPr>
        <w:t xml:space="preserve"> بيان اتصال صادر عن لجنة الدراسات </w:t>
      </w:r>
      <w:r w:rsidR="00B33E03" w:rsidRPr="0082663F">
        <w:t>20</w:t>
      </w:r>
      <w:r w:rsidR="00901FB4" w:rsidRPr="0082663F">
        <w:rPr>
          <w:rtl/>
        </w:rPr>
        <w:t xml:space="preserve"> لقطاع تقييس الاتصالات </w:t>
      </w:r>
      <w:r w:rsidRPr="0082663F">
        <w:rPr>
          <w:rFonts w:hint="cs"/>
          <w:rtl/>
        </w:rPr>
        <w:t xml:space="preserve">ويفيد بأن لجنة الدراسات </w:t>
      </w:r>
      <w:r w:rsidR="00901FB4" w:rsidRPr="0082663F">
        <w:rPr>
          <w:rtl/>
        </w:rPr>
        <w:t xml:space="preserve">استعرضت </w:t>
      </w:r>
      <w:r w:rsidRPr="0082663F">
        <w:rPr>
          <w:rtl/>
        </w:rPr>
        <w:t xml:space="preserve">في اجتماعها </w:t>
      </w:r>
      <w:r w:rsidRPr="0082663F">
        <w:rPr>
          <w:rFonts w:hint="cs"/>
          <w:rtl/>
        </w:rPr>
        <w:t xml:space="preserve">الذي عُقد </w:t>
      </w:r>
      <w:r w:rsidRPr="0082663F">
        <w:rPr>
          <w:rtl/>
        </w:rPr>
        <w:t xml:space="preserve">في </w:t>
      </w:r>
      <w:r w:rsidR="00901FB4" w:rsidRPr="0082663F">
        <w:rPr>
          <w:rtl/>
        </w:rPr>
        <w:t xml:space="preserve">جنيف في الفترة من </w:t>
      </w:r>
      <w:r w:rsidR="00B33E03" w:rsidRPr="0082663F">
        <w:t>9</w:t>
      </w:r>
      <w:r w:rsidR="00901FB4" w:rsidRPr="0082663F">
        <w:rPr>
          <w:rtl/>
        </w:rPr>
        <w:t xml:space="preserve"> إلى </w:t>
      </w:r>
      <w:r w:rsidR="00B33E03" w:rsidRPr="0082663F">
        <w:t>18</w:t>
      </w:r>
      <w:r w:rsidR="00901FB4" w:rsidRPr="0082663F">
        <w:rPr>
          <w:rtl/>
        </w:rPr>
        <w:t xml:space="preserve"> أبريل </w:t>
      </w:r>
      <w:r w:rsidR="00B33E03" w:rsidRPr="0082663F">
        <w:t>2019</w:t>
      </w:r>
      <w:r w:rsidR="00901FB4" w:rsidRPr="0082663F">
        <w:rPr>
          <w:rtl/>
        </w:rPr>
        <w:t xml:space="preserve">، المرفقين </w:t>
      </w:r>
      <w:r w:rsidR="00B33E03" w:rsidRPr="0082663F">
        <w:t>1</w:t>
      </w:r>
      <w:r w:rsidR="00901FB4" w:rsidRPr="0082663F">
        <w:rPr>
          <w:rtl/>
        </w:rPr>
        <w:t xml:space="preserve"> و</w:t>
      </w:r>
      <w:r w:rsidR="00B33E03" w:rsidRPr="0082663F">
        <w:t>2</w:t>
      </w:r>
      <w:r w:rsidR="00901FB4" w:rsidRPr="0082663F">
        <w:rPr>
          <w:rtl/>
        </w:rPr>
        <w:t xml:space="preserve"> استجابةً </w:t>
      </w:r>
      <w:r w:rsidRPr="0082663F">
        <w:rPr>
          <w:rFonts w:hint="cs"/>
          <w:rtl/>
        </w:rPr>
        <w:t>لبيان الاتصال</w:t>
      </w:r>
      <w:r w:rsidR="00CA5C2D">
        <w:rPr>
          <w:rFonts w:hint="cs"/>
          <w:rtl/>
        </w:rPr>
        <w:t> </w:t>
      </w:r>
      <w:r w:rsidR="00901FB4" w:rsidRPr="0082663F">
        <w:t>TSAG</w:t>
      </w:r>
      <w:r w:rsidR="00D6314F">
        <w:noBreakHyphen/>
      </w:r>
      <w:r w:rsidR="00901FB4" w:rsidRPr="0082663F">
        <w:t>LS13</w:t>
      </w:r>
      <w:r w:rsidRPr="0082663F">
        <w:rPr>
          <w:rFonts w:hint="cs"/>
          <w:rtl/>
        </w:rPr>
        <w:t>، وقدمت تعليقات بشأنهما</w:t>
      </w:r>
      <w:r w:rsidR="00901FB4" w:rsidRPr="0082663F">
        <w:rPr>
          <w:rtl/>
        </w:rPr>
        <w:t>.</w:t>
      </w:r>
    </w:p>
    <w:p w14:paraId="115008AF" w14:textId="5B92F103" w:rsidR="00901FB4" w:rsidRPr="0082663F" w:rsidRDefault="00901FB4" w:rsidP="00901FB4">
      <w:pPr>
        <w:rPr>
          <w:rtl/>
        </w:rPr>
      </w:pPr>
      <w:r w:rsidRPr="0082663F">
        <w:rPr>
          <w:rtl/>
        </w:rPr>
        <w:t xml:space="preserve">الوثائق </w:t>
      </w:r>
      <w:r w:rsidR="00B33E03" w:rsidRPr="0082663F">
        <w:t>35</w:t>
      </w:r>
      <w:r w:rsidRPr="0082663F">
        <w:rPr>
          <w:rtl/>
        </w:rPr>
        <w:t xml:space="preserve"> و</w:t>
      </w:r>
      <w:r w:rsidR="00B33E03" w:rsidRPr="0082663F">
        <w:t>36</w:t>
      </w:r>
      <w:r w:rsidRPr="0082663F">
        <w:rPr>
          <w:rtl/>
        </w:rPr>
        <w:t xml:space="preserve"> و</w:t>
      </w:r>
      <w:r w:rsidR="00B33E03" w:rsidRPr="0082663F">
        <w:t>56</w:t>
      </w:r>
      <w:r w:rsidRPr="0082663F">
        <w:rPr>
          <w:rtl/>
        </w:rPr>
        <w:t xml:space="preserve"> </w:t>
      </w:r>
      <w:r w:rsidR="00D6314F">
        <w:rPr>
          <w:rFonts w:hint="cs"/>
          <w:rtl/>
          <w:lang w:bidi="ar"/>
        </w:rPr>
        <w:t xml:space="preserve">تحتوي </w:t>
      </w:r>
      <w:r w:rsidR="00D6314F" w:rsidRPr="0082663F">
        <w:rPr>
          <w:rtl/>
        </w:rPr>
        <w:t xml:space="preserve">كلها </w:t>
      </w:r>
      <w:r w:rsidR="00D6314F">
        <w:rPr>
          <w:rFonts w:hint="cs"/>
          <w:rtl/>
          <w:lang w:bidi="ar"/>
        </w:rPr>
        <w:t>على</w:t>
      </w:r>
      <w:r w:rsidR="00D6314F" w:rsidRPr="0082663F">
        <w:rPr>
          <w:rtl/>
          <w:lang w:bidi="ar"/>
        </w:rPr>
        <w:t xml:space="preserve"> بيانات اتصال بشأن التنسيق بين القطاعات</w:t>
      </w:r>
      <w:r w:rsidRPr="0082663F">
        <w:rPr>
          <w:rtl/>
        </w:rPr>
        <w:t>.</w:t>
      </w:r>
    </w:p>
    <w:p w14:paraId="4669E396" w14:textId="7A522C5E" w:rsidR="00901FB4" w:rsidRPr="0082663F" w:rsidRDefault="00901FB4" w:rsidP="00901FB4">
      <w:pPr>
        <w:rPr>
          <w:rtl/>
        </w:rPr>
      </w:pPr>
      <w:r w:rsidRPr="0082663F">
        <w:rPr>
          <w:rtl/>
        </w:rPr>
        <w:t xml:space="preserve">وافق الفريق الاستشاري لتقييس الاتصالات في اجتماعه </w:t>
      </w:r>
      <w:r w:rsidR="00AA597A" w:rsidRPr="0082663F">
        <w:rPr>
          <w:rFonts w:hint="cs"/>
          <w:rtl/>
        </w:rPr>
        <w:t>الذي عُقد</w:t>
      </w:r>
      <w:r w:rsidRPr="0082663F">
        <w:rPr>
          <w:rtl/>
        </w:rPr>
        <w:t xml:space="preserve"> في جنيف </w:t>
      </w:r>
      <w:r w:rsidR="00AA597A" w:rsidRPr="0082663F">
        <w:rPr>
          <w:rFonts w:hint="cs"/>
          <w:rtl/>
        </w:rPr>
        <w:t>في</w:t>
      </w:r>
      <w:r w:rsidRPr="0082663F">
        <w:rPr>
          <w:rtl/>
        </w:rPr>
        <w:t xml:space="preserve"> </w:t>
      </w:r>
      <w:r w:rsidR="00D6314F">
        <w:t>27-23</w:t>
      </w:r>
      <w:r w:rsidRPr="0082663F">
        <w:rPr>
          <w:rtl/>
        </w:rPr>
        <w:t xml:space="preserve"> سبتمبر </w:t>
      </w:r>
      <w:r w:rsidR="00B33E03" w:rsidRPr="0082663F">
        <w:t>2019</w:t>
      </w:r>
      <w:r w:rsidRPr="0082663F">
        <w:rPr>
          <w:rtl/>
        </w:rPr>
        <w:t xml:space="preserve"> على جميع التعديلات الواردة على المرفقين </w:t>
      </w:r>
      <w:r w:rsidR="00B33E03" w:rsidRPr="0082663F">
        <w:t>1</w:t>
      </w:r>
      <w:r w:rsidRPr="0082663F">
        <w:rPr>
          <w:rtl/>
        </w:rPr>
        <w:t xml:space="preserve"> و</w:t>
      </w:r>
      <w:r w:rsidR="00B33E03" w:rsidRPr="0082663F">
        <w:t>2</w:t>
      </w:r>
      <w:r w:rsidRPr="0082663F">
        <w:rPr>
          <w:rtl/>
        </w:rPr>
        <w:t xml:space="preserve">، وقام بتحديث </w:t>
      </w:r>
      <w:r w:rsidR="00D6314F">
        <w:rPr>
          <w:rFonts w:hint="cs"/>
          <w:rtl/>
        </w:rPr>
        <w:t>جداول</w:t>
      </w:r>
      <w:r w:rsidR="00754197" w:rsidRPr="0082663F">
        <w:rPr>
          <w:rFonts w:hint="cs"/>
          <w:rtl/>
        </w:rPr>
        <w:t xml:space="preserve"> </w:t>
      </w:r>
      <w:r w:rsidR="00AA597A" w:rsidRPr="0082663F">
        <w:rPr>
          <w:rtl/>
        </w:rPr>
        <w:t>التقابل</w:t>
      </w:r>
      <w:r w:rsidRPr="0082663F">
        <w:rPr>
          <w:rtl/>
        </w:rPr>
        <w:t xml:space="preserve"> وفقاً لذلك؛ وطلب </w:t>
      </w:r>
      <w:r w:rsidR="00754197" w:rsidRPr="0082663F">
        <w:rPr>
          <w:rFonts w:hint="cs"/>
          <w:rtl/>
        </w:rPr>
        <w:t xml:space="preserve">الحصول على </w:t>
      </w:r>
      <w:r w:rsidRPr="0082663F">
        <w:rPr>
          <w:rtl/>
        </w:rPr>
        <w:t xml:space="preserve">مزيد من التعليقات من خلال بيان الاتصال </w:t>
      </w:r>
      <w:r w:rsidR="00754197" w:rsidRPr="0082663F">
        <w:rPr>
          <w:rFonts w:hint="cs"/>
          <w:rtl/>
        </w:rPr>
        <w:t>الذي أصدره</w:t>
      </w:r>
      <w:r w:rsidRPr="0082663F">
        <w:rPr>
          <w:rtl/>
        </w:rPr>
        <w:t xml:space="preserve"> في </w:t>
      </w:r>
      <w:hyperlink r:id="rId40" w:history="1">
        <w:r w:rsidRPr="002D00F4">
          <w:rPr>
            <w:rStyle w:val="Hyperlink"/>
            <w:rtl/>
          </w:rPr>
          <w:t xml:space="preserve">الوثيقة </w:t>
        </w:r>
        <w:r w:rsidR="00B33E03" w:rsidRPr="002D00F4">
          <w:rPr>
            <w:rStyle w:val="Hyperlink"/>
          </w:rPr>
          <w:t>23</w:t>
        </w:r>
      </w:hyperlink>
      <w:r w:rsidRPr="0082663F">
        <w:rPr>
          <w:rtl/>
        </w:rPr>
        <w:t>.</w:t>
      </w:r>
    </w:p>
    <w:p w14:paraId="674CCC4E" w14:textId="7A9EE27E" w:rsidR="00901FB4" w:rsidRPr="0082663F" w:rsidRDefault="00754197" w:rsidP="00901FB4">
      <w:pPr>
        <w:rPr>
          <w:rtl/>
        </w:rPr>
      </w:pPr>
      <w:r w:rsidRPr="0082663F">
        <w:rPr>
          <w:rFonts w:hint="cs"/>
          <w:rtl/>
        </w:rPr>
        <w:t>و</w:t>
      </w:r>
      <w:r w:rsidR="00901FB4" w:rsidRPr="0082663F">
        <w:rPr>
          <w:rtl/>
        </w:rPr>
        <w:t xml:space="preserve">عقب اجتماعه في جنيف </w:t>
      </w:r>
      <w:r w:rsidRPr="0082663F">
        <w:rPr>
          <w:rFonts w:hint="cs"/>
          <w:rtl/>
        </w:rPr>
        <w:t>في</w:t>
      </w:r>
      <w:r w:rsidR="00901FB4" w:rsidRPr="0082663F">
        <w:rPr>
          <w:rtl/>
        </w:rPr>
        <w:t xml:space="preserve"> </w:t>
      </w:r>
      <w:r w:rsidR="00D6314F">
        <w:t>14-10</w:t>
      </w:r>
      <w:r w:rsidR="00901FB4" w:rsidRPr="0082663F">
        <w:rPr>
          <w:rtl/>
        </w:rPr>
        <w:t xml:space="preserve"> فبراير </w:t>
      </w:r>
      <w:r w:rsidR="00B33E03" w:rsidRPr="0082663F">
        <w:t>2020</w:t>
      </w:r>
      <w:r w:rsidR="00901FB4" w:rsidRPr="0082663F">
        <w:rPr>
          <w:rtl/>
        </w:rPr>
        <w:t>، قدم الفريق الاستشاري لتقييس الاتصالات من خلال بيان اتصال</w:t>
      </w:r>
      <w:r w:rsidR="00440F19" w:rsidRPr="0082663F">
        <w:rPr>
          <w:rFonts w:hint="cs"/>
          <w:rtl/>
        </w:rPr>
        <w:t>ه الوارد</w:t>
      </w:r>
      <w:r w:rsidR="00901FB4" w:rsidRPr="0082663F">
        <w:rPr>
          <w:rtl/>
        </w:rPr>
        <w:t xml:space="preserve"> في</w:t>
      </w:r>
      <w:r w:rsidR="008742D2">
        <w:rPr>
          <w:rFonts w:hint="cs"/>
          <w:rtl/>
        </w:rPr>
        <w:t> </w:t>
      </w:r>
      <w:hyperlink r:id="rId41" w:history="1">
        <w:r w:rsidR="00901FB4" w:rsidRPr="002D00F4">
          <w:rPr>
            <w:rStyle w:val="Hyperlink"/>
            <w:rtl/>
          </w:rPr>
          <w:t xml:space="preserve">الوثيقة </w:t>
        </w:r>
        <w:r w:rsidR="00B33E03" w:rsidRPr="002D00F4">
          <w:rPr>
            <w:rStyle w:val="Hyperlink"/>
          </w:rPr>
          <w:t>35</w:t>
        </w:r>
      </w:hyperlink>
      <w:r w:rsidR="00901FB4" w:rsidRPr="0082663F">
        <w:rPr>
          <w:rtl/>
        </w:rPr>
        <w:t xml:space="preserve"> </w:t>
      </w:r>
      <w:r w:rsidR="00440F19" w:rsidRPr="0082663F">
        <w:rPr>
          <w:rFonts w:hint="cs"/>
          <w:rtl/>
        </w:rPr>
        <w:t>تحديثاً ل</w:t>
      </w:r>
      <w:r w:rsidR="00D6314F">
        <w:rPr>
          <w:rFonts w:hint="cs"/>
          <w:rtl/>
          <w:lang w:bidi="ar-EG"/>
        </w:rPr>
        <w:t xml:space="preserve">جداول </w:t>
      </w:r>
      <w:r w:rsidR="00440F19" w:rsidRPr="0082663F">
        <w:rPr>
          <w:rFonts w:hint="cs"/>
          <w:rtl/>
        </w:rPr>
        <w:t>مجالات</w:t>
      </w:r>
      <w:r w:rsidR="00901FB4" w:rsidRPr="0082663F">
        <w:rPr>
          <w:rtl/>
        </w:rPr>
        <w:t xml:space="preserve"> </w:t>
      </w:r>
      <w:r w:rsidR="00440F19" w:rsidRPr="0082663F">
        <w:rPr>
          <w:rFonts w:hint="cs"/>
          <w:rtl/>
        </w:rPr>
        <w:t>التقابل</w:t>
      </w:r>
      <w:r w:rsidR="00901FB4" w:rsidRPr="0082663F">
        <w:rPr>
          <w:rtl/>
        </w:rPr>
        <w:t xml:space="preserve"> ذات الاهتمام المشترك بين </w:t>
      </w:r>
      <w:r w:rsidR="00440F19" w:rsidRPr="0082663F">
        <w:rPr>
          <w:rFonts w:hint="cs"/>
          <w:rtl/>
        </w:rPr>
        <w:t>لجان</w:t>
      </w:r>
      <w:r w:rsidR="00901FB4" w:rsidRPr="0082663F">
        <w:rPr>
          <w:rtl/>
        </w:rPr>
        <w:t xml:space="preserve"> دراسات قطاع تنمية الاتصالات وقطاع تقييس الاتصالات وبين </w:t>
      </w:r>
      <w:r w:rsidR="00440F19" w:rsidRPr="0082663F">
        <w:rPr>
          <w:rFonts w:hint="cs"/>
          <w:rtl/>
        </w:rPr>
        <w:t>لجان</w:t>
      </w:r>
      <w:r w:rsidR="00901FB4" w:rsidRPr="0082663F">
        <w:rPr>
          <w:rtl/>
        </w:rPr>
        <w:t xml:space="preserve"> دراسات قطاع الاتصالات الراديوية وقطاع تقييس الاتصالات الواردة في المرفقين </w:t>
      </w:r>
      <w:r w:rsidR="00B33E03" w:rsidRPr="0082663F">
        <w:t>1</w:t>
      </w:r>
      <w:r w:rsidR="00901FB4" w:rsidRPr="0082663F">
        <w:rPr>
          <w:rtl/>
        </w:rPr>
        <w:t xml:space="preserve"> و</w:t>
      </w:r>
      <w:r w:rsidR="00B33E03" w:rsidRPr="0082663F">
        <w:t>2</w:t>
      </w:r>
      <w:r w:rsidR="00901FB4" w:rsidRPr="0082663F">
        <w:rPr>
          <w:rtl/>
        </w:rPr>
        <w:t>.</w:t>
      </w:r>
    </w:p>
    <w:p w14:paraId="0846ABE0" w14:textId="62565C89" w:rsidR="00901FB4" w:rsidRPr="0082663F" w:rsidRDefault="00440F19" w:rsidP="00901FB4">
      <w:pPr>
        <w:rPr>
          <w:rtl/>
        </w:rPr>
      </w:pPr>
      <w:r w:rsidRPr="0082663F">
        <w:rPr>
          <w:rFonts w:hint="cs"/>
          <w:rtl/>
        </w:rPr>
        <w:t>و</w:t>
      </w:r>
      <w:r w:rsidR="00901FB4" w:rsidRPr="0082663F">
        <w:rPr>
          <w:rtl/>
        </w:rPr>
        <w:t xml:space="preserve">يشجع الفريق الاستشاري لتقييس الاتصالات مختلف </w:t>
      </w:r>
      <w:r w:rsidRPr="0082663F">
        <w:rPr>
          <w:rFonts w:hint="cs"/>
          <w:rtl/>
        </w:rPr>
        <w:t>لجان الدراسات</w:t>
      </w:r>
      <w:r w:rsidR="00901FB4" w:rsidRPr="0082663F">
        <w:rPr>
          <w:rtl/>
        </w:rPr>
        <w:t xml:space="preserve"> على مواصلة اتخاذ الخطوات التالية للمشاركة في</w:t>
      </w:r>
      <w:r w:rsidR="008742D2">
        <w:rPr>
          <w:rFonts w:hint="cs"/>
          <w:rtl/>
        </w:rPr>
        <w:t> </w:t>
      </w:r>
      <w:r w:rsidR="00901FB4" w:rsidRPr="0082663F">
        <w:rPr>
          <w:rtl/>
        </w:rPr>
        <w:t xml:space="preserve">تنسيق ثنائي بين القطاعات ويدعو إلى </w:t>
      </w:r>
      <w:r w:rsidRPr="0082663F">
        <w:rPr>
          <w:rFonts w:hint="cs"/>
          <w:rtl/>
        </w:rPr>
        <w:t xml:space="preserve">تقديم </w:t>
      </w:r>
      <w:r w:rsidR="00901FB4" w:rsidRPr="0082663F">
        <w:rPr>
          <w:rtl/>
        </w:rPr>
        <w:t xml:space="preserve">أي اقتراحات من شأنها تحسين </w:t>
      </w:r>
      <w:r w:rsidRPr="0082663F">
        <w:rPr>
          <w:rFonts w:hint="cs"/>
          <w:rtl/>
        </w:rPr>
        <w:t>العمل المشترك</w:t>
      </w:r>
      <w:r w:rsidR="00901FB4" w:rsidRPr="0082663F">
        <w:rPr>
          <w:rtl/>
        </w:rPr>
        <w:t xml:space="preserve"> والتعاون بين قطاعات الاتحاد. </w:t>
      </w:r>
    </w:p>
    <w:p w14:paraId="1A3C5432" w14:textId="2933EF3C" w:rsidR="00901FB4" w:rsidRPr="0082663F" w:rsidRDefault="00440F19" w:rsidP="00901FB4">
      <w:pPr>
        <w:rPr>
          <w:rtl/>
        </w:rPr>
      </w:pPr>
      <w:r w:rsidRPr="0082663F">
        <w:rPr>
          <w:rFonts w:hint="cs"/>
          <w:rtl/>
        </w:rPr>
        <w:t xml:space="preserve">وتحتوي </w:t>
      </w:r>
      <w:hyperlink r:id="rId42" w:history="1">
        <w:r w:rsidR="00901FB4" w:rsidRPr="002D00F4">
          <w:rPr>
            <w:rStyle w:val="Hyperlink"/>
            <w:rtl/>
          </w:rPr>
          <w:t xml:space="preserve">الوثيقة </w:t>
        </w:r>
        <w:r w:rsidR="00B33E03" w:rsidRPr="002D00F4">
          <w:rPr>
            <w:rStyle w:val="Hyperlink"/>
          </w:rPr>
          <w:t>56</w:t>
        </w:r>
      </w:hyperlink>
      <w:r w:rsidR="00901FB4" w:rsidRPr="0082663F">
        <w:rPr>
          <w:rtl/>
        </w:rPr>
        <w:t xml:space="preserve"> </w:t>
      </w:r>
      <w:r w:rsidRPr="0082663F">
        <w:rPr>
          <w:rFonts w:hint="cs"/>
          <w:rtl/>
        </w:rPr>
        <w:t>على</w:t>
      </w:r>
      <w:r w:rsidR="00901FB4" w:rsidRPr="0082663F">
        <w:rPr>
          <w:rtl/>
        </w:rPr>
        <w:t xml:space="preserve"> بيان اتصال صادر عن لجنة الدراسات </w:t>
      </w:r>
      <w:r w:rsidR="00B33E03" w:rsidRPr="0082663F">
        <w:t>9</w:t>
      </w:r>
      <w:r w:rsidR="00901FB4" w:rsidRPr="0082663F">
        <w:rPr>
          <w:rtl/>
        </w:rPr>
        <w:t xml:space="preserve"> لقطاع تقييس الاتصالات </w:t>
      </w:r>
      <w:r w:rsidRPr="0082663F">
        <w:rPr>
          <w:rFonts w:hint="cs"/>
          <w:rtl/>
        </w:rPr>
        <w:t>وي</w:t>
      </w:r>
      <w:r w:rsidR="00901FB4" w:rsidRPr="0082663F">
        <w:rPr>
          <w:rtl/>
        </w:rPr>
        <w:t xml:space="preserve">فيد بأن </w:t>
      </w:r>
      <w:r w:rsidRPr="0082663F">
        <w:rPr>
          <w:rFonts w:hint="cs"/>
          <w:rtl/>
        </w:rPr>
        <w:t>ال</w:t>
      </w:r>
      <w:r w:rsidR="00901FB4" w:rsidRPr="0082663F">
        <w:rPr>
          <w:rtl/>
        </w:rPr>
        <w:t xml:space="preserve">اجتماع الإلكتروني </w:t>
      </w:r>
      <w:r w:rsidRPr="0082663F">
        <w:rPr>
          <w:rFonts w:hint="cs"/>
          <w:rtl/>
        </w:rPr>
        <w:t>للجنة الذي عُقد من</w:t>
      </w:r>
      <w:r w:rsidR="00901FB4" w:rsidRPr="0082663F">
        <w:rPr>
          <w:rtl/>
        </w:rPr>
        <w:t xml:space="preserve"> </w:t>
      </w:r>
      <w:r w:rsidR="00B33E03" w:rsidRPr="0082663F">
        <w:t>16</w:t>
      </w:r>
      <w:r w:rsidR="00901FB4" w:rsidRPr="0082663F">
        <w:rPr>
          <w:rtl/>
        </w:rPr>
        <w:t xml:space="preserve"> إلى </w:t>
      </w:r>
      <w:r w:rsidR="00B33E03" w:rsidRPr="0082663F">
        <w:t>23</w:t>
      </w:r>
      <w:r w:rsidR="00901FB4" w:rsidRPr="0082663F">
        <w:rPr>
          <w:rtl/>
        </w:rPr>
        <w:t xml:space="preserve"> أبريل </w:t>
      </w:r>
      <w:r w:rsidR="00B33E03" w:rsidRPr="0082663F">
        <w:t>2020</w:t>
      </w:r>
      <w:r w:rsidR="00901FB4" w:rsidRPr="0082663F">
        <w:rPr>
          <w:rtl/>
        </w:rPr>
        <w:t xml:space="preserve"> وافق على إنشاء </w:t>
      </w:r>
      <w:r w:rsidRPr="0082663F">
        <w:rPr>
          <w:rFonts w:hint="cs"/>
          <w:rtl/>
        </w:rPr>
        <w:t>مسألة</w:t>
      </w:r>
      <w:r w:rsidR="00901FB4" w:rsidRPr="0082663F">
        <w:rPr>
          <w:rtl/>
        </w:rPr>
        <w:t xml:space="preserve"> جديد</w:t>
      </w:r>
      <w:r w:rsidRPr="0082663F">
        <w:rPr>
          <w:rFonts w:hint="cs"/>
          <w:rtl/>
        </w:rPr>
        <w:t>ة</w:t>
      </w:r>
      <w:r w:rsidR="00901FB4" w:rsidRPr="0082663F">
        <w:rPr>
          <w:rtl/>
        </w:rPr>
        <w:t xml:space="preserve"> </w:t>
      </w:r>
      <w:r w:rsidRPr="0082663F">
        <w:t>11/9</w:t>
      </w:r>
      <w:r w:rsidR="00901FB4" w:rsidRPr="0082663F">
        <w:rPr>
          <w:rtl/>
        </w:rPr>
        <w:t xml:space="preserve"> بشأن "</w:t>
      </w:r>
      <w:r w:rsidRPr="0082663F">
        <w:rPr>
          <w:rtl/>
        </w:rPr>
        <w:t>إمكانية النفاذ إلى الأنظمة والخدمات الكبلية</w:t>
      </w:r>
      <w:r w:rsidR="00901FB4" w:rsidRPr="0082663F">
        <w:rPr>
          <w:rtl/>
        </w:rPr>
        <w:t xml:space="preserve">". وفي ضوء هذه الموافقة، تقترح لجنة الدراسات </w:t>
      </w:r>
      <w:r w:rsidR="00B33E03" w:rsidRPr="0082663F">
        <w:t>9</w:t>
      </w:r>
      <w:r w:rsidR="00901FB4" w:rsidRPr="0082663F">
        <w:rPr>
          <w:rtl/>
        </w:rPr>
        <w:t xml:space="preserve"> تحديث جداول مجالات </w:t>
      </w:r>
      <w:r w:rsidRPr="0082663F">
        <w:rPr>
          <w:rtl/>
        </w:rPr>
        <w:t>التقابل</w:t>
      </w:r>
      <w:r w:rsidRPr="0082663F">
        <w:rPr>
          <w:rFonts w:hint="cs"/>
          <w:rtl/>
        </w:rPr>
        <w:t xml:space="preserve"> ذات </w:t>
      </w:r>
      <w:r w:rsidR="00901FB4" w:rsidRPr="0082663F">
        <w:rPr>
          <w:rtl/>
        </w:rPr>
        <w:t xml:space="preserve">الاهتمام المشترك بين </w:t>
      </w:r>
      <w:r w:rsidRPr="0082663F">
        <w:rPr>
          <w:rFonts w:hint="cs"/>
          <w:rtl/>
        </w:rPr>
        <w:t>لجان</w:t>
      </w:r>
      <w:r w:rsidR="00901FB4" w:rsidRPr="0082663F">
        <w:rPr>
          <w:rtl/>
        </w:rPr>
        <w:t xml:space="preserve"> دراسات قطاع تنمية الاتصالات وقطاع تقييس الاتصالات وبين </w:t>
      </w:r>
      <w:r w:rsidRPr="0082663F">
        <w:rPr>
          <w:rFonts w:hint="cs"/>
          <w:rtl/>
        </w:rPr>
        <w:t xml:space="preserve">لجان </w:t>
      </w:r>
      <w:r w:rsidR="00901FB4" w:rsidRPr="0082663F">
        <w:rPr>
          <w:rtl/>
        </w:rPr>
        <w:t>دراسات قطاع الاتصالات الراديوية وقطاع تقييس الاتصالات.</w:t>
      </w:r>
    </w:p>
    <w:p w14:paraId="4E4699AB" w14:textId="0D504594" w:rsidR="007C5159" w:rsidRDefault="00440F19" w:rsidP="00742144">
      <w:pPr>
        <w:keepNext/>
        <w:keepLines/>
        <w:spacing w:after="120"/>
        <w:rPr>
          <w:rtl/>
        </w:rPr>
      </w:pPr>
      <w:r w:rsidRPr="0082663F">
        <w:rPr>
          <w:rFonts w:hint="cs"/>
          <w:rtl/>
        </w:rPr>
        <w:t xml:space="preserve">وتحتوي </w:t>
      </w:r>
      <w:hyperlink r:id="rId43" w:history="1">
        <w:r w:rsidR="00901FB4" w:rsidRPr="002D00F4">
          <w:rPr>
            <w:rStyle w:val="Hyperlink"/>
            <w:rtl/>
          </w:rPr>
          <w:t xml:space="preserve">الوثيقة </w:t>
        </w:r>
        <w:r w:rsidR="00B33E03" w:rsidRPr="002D00F4">
          <w:rPr>
            <w:rStyle w:val="Hyperlink"/>
          </w:rPr>
          <w:t>36</w:t>
        </w:r>
      </w:hyperlink>
      <w:r w:rsidR="00901FB4" w:rsidRPr="0082663F">
        <w:rPr>
          <w:rtl/>
        </w:rPr>
        <w:t xml:space="preserve"> </w:t>
      </w:r>
      <w:r w:rsidRPr="0082663F">
        <w:rPr>
          <w:rFonts w:hint="cs"/>
          <w:rtl/>
        </w:rPr>
        <w:t xml:space="preserve">على </w:t>
      </w:r>
      <w:r w:rsidR="00901FB4" w:rsidRPr="0082663F">
        <w:rPr>
          <w:rtl/>
        </w:rPr>
        <w:t xml:space="preserve">بيان اتصال </w:t>
      </w:r>
      <w:r w:rsidR="00D6314F">
        <w:rPr>
          <w:rFonts w:hint="cs"/>
          <w:rtl/>
        </w:rPr>
        <w:t>صادر عن</w:t>
      </w:r>
      <w:r w:rsidR="00901FB4" w:rsidRPr="0082663F">
        <w:rPr>
          <w:rtl/>
        </w:rPr>
        <w:t xml:space="preserve"> لجنة الدراسات </w:t>
      </w:r>
      <w:r w:rsidR="00B33E03" w:rsidRPr="0082663F">
        <w:t>6</w:t>
      </w:r>
      <w:r w:rsidR="00901FB4" w:rsidRPr="0082663F">
        <w:rPr>
          <w:rtl/>
        </w:rPr>
        <w:t xml:space="preserve"> لقطاع الاتصالات الراديوية وفرق عملها، </w:t>
      </w:r>
      <w:r w:rsidRPr="0082663F">
        <w:rPr>
          <w:rFonts w:hint="cs"/>
          <w:rtl/>
        </w:rPr>
        <w:t>ويحيط علماً ب</w:t>
      </w:r>
      <w:r w:rsidR="00901FB4" w:rsidRPr="0082663F">
        <w:rPr>
          <w:rtl/>
        </w:rPr>
        <w:t xml:space="preserve">التنسيق بين قطاعات الاتحاد بشأن </w:t>
      </w:r>
      <w:r w:rsidRPr="0082663F">
        <w:rPr>
          <w:rFonts w:hint="cs"/>
          <w:rtl/>
        </w:rPr>
        <w:t>مجالات التقابل</w:t>
      </w:r>
      <w:r w:rsidR="00901FB4" w:rsidRPr="0082663F">
        <w:rPr>
          <w:rtl/>
        </w:rPr>
        <w:t xml:space="preserve"> و</w:t>
      </w:r>
      <w:r w:rsidRPr="0082663F">
        <w:rPr>
          <w:rFonts w:hint="cs"/>
          <w:rtl/>
        </w:rPr>
        <w:t xml:space="preserve">يشير إلى </w:t>
      </w:r>
      <w:r w:rsidR="00901FB4" w:rsidRPr="0082663F">
        <w:rPr>
          <w:rtl/>
        </w:rPr>
        <w:t>حرص</w:t>
      </w:r>
      <w:r w:rsidRPr="0082663F">
        <w:rPr>
          <w:rFonts w:hint="cs"/>
          <w:rtl/>
        </w:rPr>
        <w:t>ها</w:t>
      </w:r>
      <w:r w:rsidR="00901FB4" w:rsidRPr="0082663F">
        <w:rPr>
          <w:rtl/>
        </w:rPr>
        <w:t xml:space="preserve"> على الحفاظ على اتصال وثيق في الأنشطة ذات الاهتمام المشترك لجميع القطاعات. كما </w:t>
      </w:r>
      <w:r w:rsidR="00B86F0D">
        <w:rPr>
          <w:rFonts w:hint="cs"/>
          <w:rtl/>
        </w:rPr>
        <w:t>تسترعي</w:t>
      </w:r>
      <w:r w:rsidR="00901FB4" w:rsidRPr="0082663F">
        <w:rPr>
          <w:rtl/>
        </w:rPr>
        <w:t xml:space="preserve"> لجنة الدراسات </w:t>
      </w:r>
      <w:r w:rsidRPr="0082663F">
        <w:t>6</w:t>
      </w:r>
      <w:r w:rsidR="00901FB4" w:rsidRPr="0082663F">
        <w:rPr>
          <w:rtl/>
        </w:rPr>
        <w:t xml:space="preserve"> انتباه الفريق الاستشاري لتقييس الاتصالات والفريق الاستشاري لتنمية الاتصالات إلى القرار </w:t>
      </w:r>
      <w:hyperlink r:id="rId44" w:history="1">
        <w:r w:rsidR="00901FB4" w:rsidRPr="00C563E5">
          <w:rPr>
            <w:rStyle w:val="Hyperlink"/>
          </w:rPr>
          <w:t>ITU-R 71</w:t>
        </w:r>
      </w:hyperlink>
      <w:r w:rsidR="00901FB4" w:rsidRPr="0082663F">
        <w:rPr>
          <w:rtl/>
        </w:rPr>
        <w:t xml:space="preserve"> بشأن دور قطاع الاتصالات الراديوية في التطوير المستمر للإذاعة </w:t>
      </w:r>
      <w:r w:rsidR="00B711A7" w:rsidRPr="0082663F">
        <w:rPr>
          <w:rtl/>
        </w:rPr>
        <w:t>التلفزيونية والصوتية والوسائط المتعددة</w:t>
      </w:r>
      <w:r w:rsidR="00901FB4" w:rsidRPr="0082663F">
        <w:rPr>
          <w:rtl/>
        </w:rPr>
        <w:t xml:space="preserve">، ولا سيما العزم على مواصلة تعزيز الأنشطة </w:t>
      </w:r>
      <w:r w:rsidR="00B711A7" w:rsidRPr="0082663F">
        <w:rPr>
          <w:rFonts w:hint="cs"/>
          <w:rtl/>
        </w:rPr>
        <w:t xml:space="preserve">الحالية </w:t>
      </w:r>
      <w:r w:rsidR="00901FB4" w:rsidRPr="0082663F">
        <w:rPr>
          <w:rtl/>
        </w:rPr>
        <w:t>المشتركة بين القطاعات والمشاركة بنشاط في ال</w:t>
      </w:r>
      <w:r w:rsidR="00B711A7" w:rsidRPr="0082663F">
        <w:rPr>
          <w:rtl/>
        </w:rPr>
        <w:t>مواضيع</w:t>
      </w:r>
      <w:r w:rsidR="00901FB4" w:rsidRPr="0082663F">
        <w:rPr>
          <w:rtl/>
        </w:rPr>
        <w:t xml:space="preserve"> ذات الاهتمام المشترك.</w:t>
      </w:r>
    </w:p>
    <w:tbl>
      <w:tblPr>
        <w:tblStyle w:val="TableGrid"/>
        <w:bidiVisual/>
        <w:tblW w:w="0" w:type="auto"/>
        <w:tblLook w:val="04A0" w:firstRow="1" w:lastRow="0" w:firstColumn="1" w:lastColumn="0" w:noHBand="0" w:noVBand="1"/>
      </w:tblPr>
      <w:tblGrid>
        <w:gridCol w:w="9629"/>
      </w:tblGrid>
      <w:tr w:rsidR="0027014E" w14:paraId="78CBCF2E" w14:textId="77777777" w:rsidTr="0027014E">
        <w:tc>
          <w:tcPr>
            <w:tcW w:w="9629" w:type="dxa"/>
          </w:tcPr>
          <w:p w14:paraId="064AA5EB" w14:textId="00FE1994" w:rsidR="0027014E" w:rsidRDefault="0027014E" w:rsidP="00742144">
            <w:pPr>
              <w:spacing w:after="120"/>
              <w:rPr>
                <w:rtl/>
              </w:rPr>
            </w:pPr>
            <w:r w:rsidRPr="0082663F">
              <w:rPr>
                <w:rFonts w:hint="cs"/>
                <w:rtl/>
                <w:lang w:bidi="ar"/>
              </w:rPr>
              <w:t xml:space="preserve">أحاط </w:t>
            </w:r>
            <w:r w:rsidRPr="0082663F">
              <w:rPr>
                <w:rtl/>
                <w:lang w:bidi="ar"/>
              </w:rPr>
              <w:t xml:space="preserve">الفريق الاستشاري لتنمية الاتصالات </w:t>
            </w:r>
            <w:r w:rsidRPr="0082663F">
              <w:rPr>
                <w:rFonts w:hint="cs"/>
                <w:rtl/>
                <w:lang w:bidi="ar"/>
              </w:rPr>
              <w:t>علماً مع ال</w:t>
            </w:r>
            <w:r w:rsidRPr="0082663F">
              <w:rPr>
                <w:rtl/>
                <w:lang w:bidi="ar"/>
              </w:rPr>
              <w:t xml:space="preserve">تقدير </w:t>
            </w:r>
            <w:r w:rsidRPr="0082663F">
              <w:rPr>
                <w:rFonts w:hint="cs"/>
                <w:rtl/>
                <w:lang w:bidi="ar"/>
              </w:rPr>
              <w:t>ب</w:t>
            </w:r>
            <w:r w:rsidRPr="0082663F">
              <w:rPr>
                <w:rtl/>
                <w:lang w:bidi="ar"/>
              </w:rPr>
              <w:t>التقرير المرحلي الصادر عن رئيس فريق التنسيق بين القطاعات المعني بالقضايا ذات الاهتمام المشترك</w:t>
            </w:r>
            <w:r w:rsidRPr="0082663F">
              <w:rPr>
                <w:rFonts w:hint="cs"/>
                <w:rtl/>
                <w:lang w:bidi="ar"/>
              </w:rPr>
              <w:t xml:space="preserve"> </w:t>
            </w:r>
            <w:r w:rsidRPr="0082663F">
              <w:rPr>
                <w:rtl/>
                <w:lang w:bidi="ar"/>
              </w:rPr>
              <w:t xml:space="preserve">ورحب بقرار الفريق </w:t>
            </w:r>
            <w:r w:rsidRPr="0082663F">
              <w:rPr>
                <w:rFonts w:hint="cs"/>
                <w:rtl/>
                <w:lang w:bidi="ar"/>
              </w:rPr>
              <w:t>ب</w:t>
            </w:r>
            <w:r w:rsidRPr="0082663F">
              <w:rPr>
                <w:rtl/>
                <w:lang w:bidi="ar"/>
              </w:rPr>
              <w:t xml:space="preserve">متابعة "تغير المناخ" كموضوع رائد، حيث يمكن </w:t>
            </w:r>
            <w:r w:rsidRPr="0082663F">
              <w:rPr>
                <w:rFonts w:hint="cs"/>
                <w:rtl/>
                <w:lang w:bidi="ar"/>
              </w:rPr>
              <w:t>أن تشترك وتتعاون</w:t>
            </w:r>
            <w:r w:rsidRPr="0082663F">
              <w:rPr>
                <w:rtl/>
                <w:lang w:bidi="ar"/>
              </w:rPr>
              <w:t xml:space="preserve"> جميع القطاعات؛ و"إمكانية </w:t>
            </w:r>
            <w:r w:rsidRPr="0082663F">
              <w:rPr>
                <w:rFonts w:hint="cs"/>
                <w:rtl/>
                <w:lang w:bidi="ar"/>
              </w:rPr>
              <w:t>النفاذ</w:t>
            </w:r>
            <w:r w:rsidRPr="0082663F">
              <w:rPr>
                <w:rtl/>
                <w:lang w:bidi="ar"/>
              </w:rPr>
              <w:t xml:space="preserve">" كموضوع </w:t>
            </w:r>
            <w:r w:rsidRPr="0082663F">
              <w:rPr>
                <w:rFonts w:hint="cs"/>
                <w:rtl/>
                <w:lang w:bidi="ar"/>
              </w:rPr>
              <w:t>رائد</w:t>
            </w:r>
            <w:r w:rsidRPr="0082663F">
              <w:rPr>
                <w:rtl/>
                <w:lang w:bidi="ar"/>
              </w:rPr>
              <w:t xml:space="preserve"> مقترح تال. و</w:t>
            </w:r>
            <w:r w:rsidRPr="0082663F">
              <w:rPr>
                <w:rFonts w:hint="cs"/>
                <w:rtl/>
                <w:lang w:bidi="ar"/>
              </w:rPr>
              <w:t>أحاط</w:t>
            </w:r>
            <w:r w:rsidRPr="0082663F">
              <w:rPr>
                <w:rtl/>
                <w:lang w:bidi="ar"/>
              </w:rPr>
              <w:t xml:space="preserve"> الفريق الاستشاري لتنمية الاتصالات </w:t>
            </w:r>
            <w:r w:rsidRPr="0082663F">
              <w:rPr>
                <w:rFonts w:hint="cs"/>
                <w:rtl/>
                <w:lang w:bidi="ar"/>
              </w:rPr>
              <w:t>علماً ب</w:t>
            </w:r>
            <w:r w:rsidRPr="0082663F">
              <w:rPr>
                <w:rtl/>
                <w:lang w:bidi="ar"/>
              </w:rPr>
              <w:t>بيانات الاتصال بشأن التنسيق بين القطاعات. و</w:t>
            </w:r>
            <w:r w:rsidRPr="0082663F">
              <w:rPr>
                <w:rFonts w:hint="cs"/>
                <w:rtl/>
                <w:lang w:bidi="ar"/>
              </w:rPr>
              <w:t>أحاط</w:t>
            </w:r>
            <w:r w:rsidRPr="0082663F">
              <w:rPr>
                <w:rtl/>
                <w:lang w:bidi="ar"/>
              </w:rPr>
              <w:t xml:space="preserve"> الفريق الاستشاري لتنمية الاتصالات كذلك </w:t>
            </w:r>
            <w:r w:rsidRPr="0082663F">
              <w:rPr>
                <w:rFonts w:hint="cs"/>
                <w:rtl/>
                <w:lang w:bidi="ar"/>
              </w:rPr>
              <w:t>علماً ب</w:t>
            </w:r>
            <w:r w:rsidRPr="0082663F">
              <w:rPr>
                <w:rtl/>
                <w:lang w:bidi="ar"/>
              </w:rPr>
              <w:t xml:space="preserve">أن فريق التنسيق بين القطاعات </w:t>
            </w:r>
            <w:r w:rsidRPr="0082663F">
              <w:rPr>
                <w:rFonts w:hint="cs"/>
                <w:rtl/>
                <w:lang w:bidi="ar"/>
              </w:rPr>
              <w:t xml:space="preserve">يحتفظ بأحدث </w:t>
            </w:r>
            <w:hyperlink r:id="rId45" w:history="1">
              <w:r w:rsidRPr="002D00F4">
                <w:rPr>
                  <w:rStyle w:val="Hyperlink"/>
                  <w:rtl/>
                  <w:lang w:bidi="ar"/>
                </w:rPr>
                <w:t xml:space="preserve">جداول التقابل </w:t>
              </w:r>
              <w:r w:rsidRPr="002D00F4">
                <w:rPr>
                  <w:rStyle w:val="Hyperlink"/>
                  <w:rFonts w:hint="cs"/>
                  <w:rtl/>
                  <w:lang w:bidi="ar"/>
                </w:rPr>
                <w:t xml:space="preserve">بشأن </w:t>
              </w:r>
              <w:r w:rsidRPr="002D00F4">
                <w:rPr>
                  <w:rStyle w:val="Hyperlink"/>
                  <w:rtl/>
                  <w:lang w:bidi="ar"/>
                </w:rPr>
                <w:t>التنسيق بين القطاعات</w:t>
              </w:r>
            </w:hyperlink>
            <w:r w:rsidRPr="0082663F">
              <w:rPr>
                <w:rtl/>
                <w:lang w:bidi="ar"/>
              </w:rPr>
              <w:t xml:space="preserve"> على موقع</w:t>
            </w:r>
            <w:r w:rsidRPr="0082663F">
              <w:rPr>
                <w:rFonts w:hint="cs"/>
                <w:rtl/>
                <w:lang w:bidi="ar"/>
              </w:rPr>
              <w:t xml:space="preserve"> الويب الخاص به</w:t>
            </w:r>
            <w:r w:rsidRPr="0082663F">
              <w:rPr>
                <w:rtl/>
                <w:lang w:bidi="ar"/>
              </w:rPr>
              <w:t>.</w:t>
            </w:r>
          </w:p>
        </w:tc>
      </w:tr>
    </w:tbl>
    <w:p w14:paraId="4948BDFA" w14:textId="77777777" w:rsidR="007C5159" w:rsidRPr="0082663F" w:rsidRDefault="007C5159" w:rsidP="007C5159">
      <w:pPr>
        <w:pStyle w:val="Heading1"/>
        <w:rPr>
          <w:rtl/>
          <w:lang w:bidi="ar"/>
        </w:rPr>
      </w:pPr>
      <w:r w:rsidRPr="0082663F">
        <w:rPr>
          <w:lang w:bidi="ar"/>
        </w:rPr>
        <w:lastRenderedPageBreak/>
        <w:t>12</w:t>
      </w:r>
      <w:r w:rsidRPr="0082663F">
        <w:rPr>
          <w:lang w:bidi="ar"/>
        </w:rPr>
        <w:tab/>
      </w:r>
      <w:r w:rsidRPr="0082663F">
        <w:rPr>
          <w:rFonts w:hint="cs"/>
          <w:rtl/>
        </w:rPr>
        <w:t xml:space="preserve">الأعمال التحضيرية للمؤتمر العالمي لتنمية الاتصالات لعام </w:t>
      </w:r>
      <w:r w:rsidRPr="0082663F">
        <w:rPr>
          <w:lang w:bidi="ar"/>
        </w:rPr>
        <w:t>2021</w:t>
      </w:r>
    </w:p>
    <w:p w14:paraId="365CC9C6" w14:textId="3572A325" w:rsidR="007C5159" w:rsidRPr="0082663F" w:rsidRDefault="00901FB4" w:rsidP="007C5159">
      <w:pPr>
        <w:rPr>
          <w:rtl/>
          <w:lang w:bidi="ar"/>
        </w:rPr>
      </w:pPr>
      <w:r w:rsidRPr="0082663F">
        <w:rPr>
          <w:rtl/>
          <w:lang w:bidi="ar"/>
        </w:rPr>
        <w:t xml:space="preserve">تحتوي </w:t>
      </w:r>
      <w:hyperlink r:id="rId46" w:history="1">
        <w:r w:rsidRPr="002D00F4">
          <w:rPr>
            <w:rStyle w:val="Hyperlink"/>
            <w:rtl/>
            <w:lang w:bidi="ar"/>
          </w:rPr>
          <w:t xml:space="preserve">الوثيقة </w:t>
        </w:r>
        <w:r w:rsidR="00B33E03" w:rsidRPr="002D00F4">
          <w:rPr>
            <w:rStyle w:val="Hyperlink"/>
            <w:lang w:bidi="ar"/>
          </w:rPr>
          <w:t>8</w:t>
        </w:r>
      </w:hyperlink>
      <w:r w:rsidRPr="0082663F">
        <w:rPr>
          <w:rtl/>
          <w:lang w:bidi="ar"/>
        </w:rPr>
        <w:t xml:space="preserve"> على حالة </w:t>
      </w:r>
      <w:r w:rsidR="005412A6" w:rsidRPr="0082663F">
        <w:rPr>
          <w:rtl/>
          <w:lang w:bidi="ar"/>
        </w:rPr>
        <w:t>الأعمال التحضيرية</w:t>
      </w:r>
      <w:r w:rsidRPr="0082663F">
        <w:rPr>
          <w:rtl/>
          <w:lang w:bidi="ar"/>
        </w:rPr>
        <w:t xml:space="preserve"> لعقد المؤتمر العالمي لتنمية الاتصالات</w:t>
      </w:r>
      <w:r w:rsidR="005412A6" w:rsidRPr="0082663F">
        <w:rPr>
          <w:rFonts w:hint="cs"/>
          <w:rtl/>
          <w:lang w:bidi="ar"/>
        </w:rPr>
        <w:t xml:space="preserve"> لعام </w:t>
      </w:r>
      <w:r w:rsidR="005412A6" w:rsidRPr="0082663F">
        <w:rPr>
          <w:lang w:val="en-CA" w:bidi="ar"/>
        </w:rPr>
        <w:t>2021</w:t>
      </w:r>
      <w:r w:rsidRPr="0082663F">
        <w:rPr>
          <w:rtl/>
          <w:lang w:bidi="ar"/>
        </w:rPr>
        <w:t xml:space="preserve"> </w:t>
      </w:r>
      <w:r w:rsidR="005412A6" w:rsidRPr="0082663F">
        <w:rPr>
          <w:lang w:bidi="ar"/>
        </w:rPr>
        <w:t>(</w:t>
      </w:r>
      <w:r w:rsidRPr="0082663F">
        <w:rPr>
          <w:lang w:bidi="ar"/>
        </w:rPr>
        <w:t>WTDC-21</w:t>
      </w:r>
      <w:r w:rsidR="005412A6" w:rsidRPr="0082663F">
        <w:rPr>
          <w:lang w:bidi="ar"/>
        </w:rPr>
        <w:t>)</w:t>
      </w:r>
      <w:r w:rsidRPr="0082663F">
        <w:rPr>
          <w:rtl/>
          <w:lang w:bidi="ar"/>
        </w:rPr>
        <w:t xml:space="preserve"> في أديس أبابا، إثيوبيا، من </w:t>
      </w:r>
      <w:r w:rsidR="00B33E03" w:rsidRPr="0082663F">
        <w:rPr>
          <w:lang w:bidi="ar"/>
        </w:rPr>
        <w:t>8</w:t>
      </w:r>
      <w:r w:rsidRPr="0082663F">
        <w:rPr>
          <w:rtl/>
          <w:lang w:bidi="ar"/>
        </w:rPr>
        <w:t xml:space="preserve"> إلى </w:t>
      </w:r>
      <w:r w:rsidR="00B33E03" w:rsidRPr="0082663F">
        <w:rPr>
          <w:lang w:bidi="ar"/>
        </w:rPr>
        <w:t>19</w:t>
      </w:r>
      <w:r w:rsidRPr="0082663F">
        <w:rPr>
          <w:rtl/>
          <w:lang w:bidi="ar"/>
        </w:rPr>
        <w:t xml:space="preserve"> نوفمبر </w:t>
      </w:r>
      <w:r w:rsidR="00B33E03" w:rsidRPr="0082663F">
        <w:rPr>
          <w:lang w:bidi="ar"/>
        </w:rPr>
        <w:t>2021</w:t>
      </w:r>
      <w:r w:rsidRPr="0082663F">
        <w:rPr>
          <w:rtl/>
          <w:lang w:bidi="ar"/>
        </w:rPr>
        <w:t xml:space="preserve">، </w:t>
      </w:r>
      <w:r w:rsidR="005412A6" w:rsidRPr="0082663F">
        <w:rPr>
          <w:rFonts w:hint="cs"/>
          <w:rtl/>
          <w:lang w:bidi="ar"/>
        </w:rPr>
        <w:t xml:space="preserve">والذي </w:t>
      </w:r>
      <w:r w:rsidRPr="0082663F">
        <w:rPr>
          <w:rtl/>
          <w:lang w:bidi="ar"/>
        </w:rPr>
        <w:t xml:space="preserve">تسبقه القمة العالمية للشباب؛ </w:t>
      </w:r>
      <w:r w:rsidR="005412A6" w:rsidRPr="0082663F">
        <w:rPr>
          <w:rFonts w:hint="cs"/>
          <w:rtl/>
          <w:lang w:bidi="ar"/>
        </w:rPr>
        <w:t>وال</w:t>
      </w:r>
      <w:r w:rsidRPr="0082663F">
        <w:rPr>
          <w:rtl/>
          <w:lang w:bidi="ar"/>
        </w:rPr>
        <w:t xml:space="preserve">قرار </w:t>
      </w:r>
      <w:r w:rsidR="005412A6" w:rsidRPr="0082663F">
        <w:rPr>
          <w:rFonts w:hint="cs"/>
          <w:rtl/>
          <w:lang w:bidi="ar"/>
        </w:rPr>
        <w:t xml:space="preserve">الصادر عن </w:t>
      </w:r>
      <w:r w:rsidRPr="0082663F">
        <w:rPr>
          <w:rtl/>
          <w:lang w:bidi="ar"/>
        </w:rPr>
        <w:t xml:space="preserve">مجلس الاتحاد في عام </w:t>
      </w:r>
      <w:r w:rsidR="00B33E03" w:rsidRPr="0082663F">
        <w:rPr>
          <w:lang w:bidi="ar"/>
        </w:rPr>
        <w:t>2019</w:t>
      </w:r>
      <w:r w:rsidRPr="0082663F">
        <w:rPr>
          <w:rtl/>
          <w:lang w:bidi="ar"/>
        </w:rPr>
        <w:t xml:space="preserve"> بشأن مكان </w:t>
      </w:r>
      <w:r w:rsidR="005412A6" w:rsidRPr="0082663F">
        <w:rPr>
          <w:rFonts w:hint="cs"/>
          <w:rtl/>
          <w:lang w:bidi="ar"/>
        </w:rPr>
        <w:t xml:space="preserve">المؤتمر </w:t>
      </w:r>
      <w:r w:rsidRPr="0082663F">
        <w:rPr>
          <w:rtl/>
          <w:lang w:bidi="ar"/>
        </w:rPr>
        <w:t>ومواعيد</w:t>
      </w:r>
      <w:r w:rsidR="005412A6" w:rsidRPr="0082663F">
        <w:rPr>
          <w:rFonts w:hint="cs"/>
          <w:rtl/>
          <w:lang w:bidi="ar"/>
        </w:rPr>
        <w:t xml:space="preserve"> انعقاده</w:t>
      </w:r>
      <w:r w:rsidRPr="0082663F">
        <w:rPr>
          <w:rtl/>
          <w:lang w:bidi="ar"/>
        </w:rPr>
        <w:t xml:space="preserve">؛ </w:t>
      </w:r>
      <w:r w:rsidR="00E33DAE" w:rsidRPr="0082663F">
        <w:rPr>
          <w:rFonts w:hint="cs"/>
          <w:rtl/>
          <w:lang w:bidi="ar"/>
        </w:rPr>
        <w:t>وكذلك</w:t>
      </w:r>
      <w:r w:rsidRPr="0082663F">
        <w:rPr>
          <w:rtl/>
          <w:lang w:bidi="ar"/>
        </w:rPr>
        <w:t xml:space="preserve"> معلومات عن المشاورات اللاحقة لجميع الدول الأعضاء من خلال رسالة معممة و</w:t>
      </w:r>
      <w:r w:rsidR="00E33DAE" w:rsidRPr="0082663F">
        <w:rPr>
          <w:rFonts w:hint="cs"/>
          <w:rtl/>
          <w:lang w:bidi="ar"/>
        </w:rPr>
        <w:t>عن</w:t>
      </w:r>
      <w:r w:rsidRPr="0082663F">
        <w:rPr>
          <w:rtl/>
          <w:lang w:bidi="ar"/>
        </w:rPr>
        <w:t xml:space="preserve"> أول زيارة للموقع قام بها فريق </w:t>
      </w:r>
      <w:r w:rsidR="009B744D">
        <w:rPr>
          <w:rFonts w:hint="cs"/>
          <w:rtl/>
          <w:lang w:bidi="ar"/>
        </w:rPr>
        <w:t xml:space="preserve">من </w:t>
      </w:r>
      <w:r w:rsidRPr="0082663F">
        <w:rPr>
          <w:rtl/>
          <w:lang w:bidi="ar"/>
        </w:rPr>
        <w:t>الاتحاد إلى أديس أبابا.</w:t>
      </w:r>
    </w:p>
    <w:p w14:paraId="50C9212A" w14:textId="78FD3807" w:rsidR="007C5159" w:rsidRPr="0082663F" w:rsidRDefault="007C5159" w:rsidP="007C5159">
      <w:pPr>
        <w:pStyle w:val="Heading2"/>
        <w:rPr>
          <w:rtl/>
          <w:lang w:bidi="ar-EG"/>
        </w:rPr>
      </w:pPr>
      <w:r w:rsidRPr="0082663F">
        <w:rPr>
          <w:lang w:bidi="ar"/>
        </w:rPr>
        <w:t>1.12</w:t>
      </w:r>
      <w:r w:rsidRPr="0082663F">
        <w:rPr>
          <w:rtl/>
          <w:lang w:bidi="ar-EG"/>
        </w:rPr>
        <w:tab/>
      </w:r>
      <w:r w:rsidR="00E33DAE" w:rsidRPr="0082663F">
        <w:rPr>
          <w:rFonts w:hint="cs"/>
          <w:rtl/>
          <w:lang w:bidi="ar-EG"/>
        </w:rPr>
        <w:t xml:space="preserve">مقترحات بشأن تحسين </w:t>
      </w:r>
      <w:r w:rsidR="00E33DAE" w:rsidRPr="0082663F">
        <w:rPr>
          <w:rFonts w:hint="cs"/>
          <w:rtl/>
        </w:rPr>
        <w:t xml:space="preserve">المؤتمر العالمي لتنمية الاتصالات </w:t>
      </w:r>
    </w:p>
    <w:p w14:paraId="485BE3DC" w14:textId="163A47E9" w:rsidR="00901FB4" w:rsidRPr="0061511C" w:rsidRDefault="00901FB4" w:rsidP="00901FB4">
      <w:pPr>
        <w:rPr>
          <w:spacing w:val="-2"/>
          <w:rtl/>
          <w:lang w:bidi="ar-EG"/>
        </w:rPr>
      </w:pPr>
      <w:r w:rsidRPr="0061511C">
        <w:rPr>
          <w:spacing w:val="-2"/>
          <w:rtl/>
          <w:lang w:bidi="ar-EG"/>
        </w:rPr>
        <w:t xml:space="preserve">أعرب المشاركون </w:t>
      </w:r>
      <w:r w:rsidR="00E33DAE" w:rsidRPr="0061511C">
        <w:rPr>
          <w:rFonts w:hint="cs"/>
          <w:spacing w:val="-2"/>
          <w:rtl/>
          <w:lang w:bidi="ar-EG"/>
        </w:rPr>
        <w:t xml:space="preserve">بالإجماع </w:t>
      </w:r>
      <w:r w:rsidRPr="0061511C">
        <w:rPr>
          <w:spacing w:val="-2"/>
          <w:rtl/>
          <w:lang w:bidi="ar-EG"/>
        </w:rPr>
        <w:t xml:space="preserve">عن دعمهم لتحسين المؤتمر العالمي لتنمية الاتصالات، بدءاً بمداخلة ملهمة من سعادة الدكتور أبراهام </w:t>
      </w:r>
      <w:proofErr w:type="spellStart"/>
      <w:r w:rsidRPr="0061511C">
        <w:rPr>
          <w:spacing w:val="-2"/>
          <w:rtl/>
          <w:lang w:bidi="ar-EG"/>
        </w:rPr>
        <w:t>بيلاي</w:t>
      </w:r>
      <w:proofErr w:type="spellEnd"/>
      <w:r w:rsidRPr="0061511C">
        <w:rPr>
          <w:spacing w:val="-2"/>
          <w:rtl/>
          <w:lang w:bidi="ar-EG"/>
        </w:rPr>
        <w:t xml:space="preserve">، وزير الابتكار والتكنولوجيا في إثيوبيا. وقد حظيت رؤيته بجعل </w:t>
      </w:r>
      <w:r w:rsidRPr="0061511C">
        <w:rPr>
          <w:b/>
          <w:bCs/>
          <w:spacing w:val="-2"/>
          <w:rtl/>
          <w:lang w:bidi="ar-EG"/>
        </w:rPr>
        <w:t xml:space="preserve">المؤتمر العالمي لتنمية الاتصالات لعام </w:t>
      </w:r>
      <w:r w:rsidR="00B33E03" w:rsidRPr="0061511C">
        <w:rPr>
          <w:b/>
          <w:bCs/>
          <w:spacing w:val="-2"/>
          <w:lang w:bidi="ar-EG"/>
        </w:rPr>
        <w:t>2021</w:t>
      </w:r>
      <w:r w:rsidRPr="0061511C">
        <w:rPr>
          <w:spacing w:val="-2"/>
          <w:rtl/>
          <w:lang w:bidi="ar-EG"/>
        </w:rPr>
        <w:t xml:space="preserve"> (</w:t>
      </w:r>
      <w:r w:rsidRPr="0061511C">
        <w:rPr>
          <w:spacing w:val="-2"/>
          <w:lang w:bidi="ar-EG"/>
        </w:rPr>
        <w:t>WTDC 21</w:t>
      </w:r>
      <w:r w:rsidRPr="0061511C">
        <w:rPr>
          <w:spacing w:val="-2"/>
          <w:rtl/>
          <w:lang w:bidi="ar-EG"/>
        </w:rPr>
        <w:t xml:space="preserve">) بمثابة مؤتمر إنمائي تاريخي </w:t>
      </w:r>
      <w:r w:rsidR="0023508B" w:rsidRPr="0061511C">
        <w:rPr>
          <w:rFonts w:hint="cs"/>
          <w:spacing w:val="-2"/>
          <w:rtl/>
          <w:lang w:bidi="ar-EG"/>
        </w:rPr>
        <w:t>بحق</w:t>
      </w:r>
      <w:r w:rsidRPr="0061511C">
        <w:rPr>
          <w:spacing w:val="-2"/>
          <w:rtl/>
          <w:lang w:bidi="ar-EG"/>
        </w:rPr>
        <w:t xml:space="preserve"> للعالم بأسره بترحيب</w:t>
      </w:r>
      <w:r w:rsidR="001022AD" w:rsidRPr="0061511C">
        <w:rPr>
          <w:rFonts w:hint="cs"/>
          <w:spacing w:val="-2"/>
          <w:rtl/>
          <w:lang w:bidi="ar-EG"/>
        </w:rPr>
        <w:t xml:space="preserve"> من</w:t>
      </w:r>
      <w:r w:rsidRPr="0061511C">
        <w:rPr>
          <w:spacing w:val="-2"/>
          <w:rtl/>
          <w:lang w:bidi="ar-EG"/>
        </w:rPr>
        <w:t xml:space="preserve"> </w:t>
      </w:r>
      <w:r w:rsidR="001022AD" w:rsidRPr="0061511C">
        <w:rPr>
          <w:rFonts w:hint="cs"/>
          <w:spacing w:val="-2"/>
          <w:rtl/>
          <w:lang w:bidi="ar-EG"/>
        </w:rPr>
        <w:t>ال</w:t>
      </w:r>
      <w:r w:rsidR="0023508B" w:rsidRPr="0061511C">
        <w:rPr>
          <w:rFonts w:hint="cs"/>
          <w:spacing w:val="-2"/>
          <w:rtl/>
          <w:lang w:bidi="ar-EG"/>
        </w:rPr>
        <w:t>جميع</w:t>
      </w:r>
      <w:r w:rsidRPr="0061511C">
        <w:rPr>
          <w:spacing w:val="-2"/>
          <w:rtl/>
          <w:lang w:bidi="ar-EG"/>
        </w:rPr>
        <w:t>.</w:t>
      </w:r>
    </w:p>
    <w:p w14:paraId="0841410C" w14:textId="4899BCB7" w:rsidR="00901FB4" w:rsidRPr="0082663F" w:rsidRDefault="0023508B" w:rsidP="00901FB4">
      <w:pPr>
        <w:rPr>
          <w:rtl/>
          <w:lang w:bidi="ar-EG"/>
        </w:rPr>
      </w:pPr>
      <w:r w:rsidRPr="0082663F">
        <w:rPr>
          <w:rFonts w:hint="cs"/>
          <w:rtl/>
          <w:lang w:bidi="ar-EG"/>
        </w:rPr>
        <w:t>ونُ</w:t>
      </w:r>
      <w:r w:rsidR="001022AD">
        <w:rPr>
          <w:rFonts w:hint="cs"/>
          <w:rtl/>
          <w:lang w:bidi="ar-EG"/>
        </w:rPr>
        <w:t>ظ</w:t>
      </w:r>
      <w:r w:rsidRPr="0082663F">
        <w:rPr>
          <w:rFonts w:hint="cs"/>
          <w:rtl/>
          <w:lang w:bidi="ar-EG"/>
        </w:rPr>
        <w:t xml:space="preserve">ر </w:t>
      </w:r>
      <w:r w:rsidR="00901FB4" w:rsidRPr="0082663F">
        <w:rPr>
          <w:rtl/>
          <w:lang w:bidi="ar-EG"/>
        </w:rPr>
        <w:t xml:space="preserve">في الوثائق التالية معاً: الوثائق </w:t>
      </w:r>
      <w:r w:rsidR="00B33E03" w:rsidRPr="0082663F">
        <w:rPr>
          <w:lang w:bidi="ar-EG"/>
        </w:rPr>
        <w:t>40</w:t>
      </w:r>
      <w:r w:rsidR="00901FB4" w:rsidRPr="0082663F">
        <w:rPr>
          <w:rtl/>
          <w:lang w:bidi="ar-EG"/>
        </w:rPr>
        <w:t xml:space="preserve"> و</w:t>
      </w:r>
      <w:r w:rsidR="00B33E03" w:rsidRPr="0082663F">
        <w:rPr>
          <w:lang w:bidi="ar-EG"/>
        </w:rPr>
        <w:t>41</w:t>
      </w:r>
      <w:r w:rsidR="00901FB4" w:rsidRPr="0082663F">
        <w:rPr>
          <w:rtl/>
          <w:lang w:bidi="ar-EG"/>
        </w:rPr>
        <w:t xml:space="preserve"> و</w:t>
      </w:r>
      <w:r w:rsidR="00B33E03" w:rsidRPr="0082663F">
        <w:rPr>
          <w:lang w:bidi="ar-EG"/>
        </w:rPr>
        <w:t>42</w:t>
      </w:r>
      <w:r w:rsidR="00901FB4" w:rsidRPr="0082663F">
        <w:rPr>
          <w:rtl/>
          <w:lang w:bidi="ar-EG"/>
        </w:rPr>
        <w:t xml:space="preserve"> من </w:t>
      </w:r>
      <w:r w:rsidR="00901FB4" w:rsidRPr="0082663F">
        <w:rPr>
          <w:b/>
          <w:bCs/>
          <w:rtl/>
          <w:lang w:bidi="ar-EG"/>
        </w:rPr>
        <w:t>البرازيل</w:t>
      </w:r>
      <w:r w:rsidR="00901FB4" w:rsidRPr="0082663F">
        <w:rPr>
          <w:rtl/>
          <w:lang w:bidi="ar-EG"/>
        </w:rPr>
        <w:t xml:space="preserve">، </w:t>
      </w:r>
      <w:r w:rsidR="00531B1B">
        <w:rPr>
          <w:rFonts w:hint="cs"/>
          <w:rtl/>
          <w:lang w:bidi="ar-EG"/>
        </w:rPr>
        <w:t>والوثيقتين</w:t>
      </w:r>
      <w:r w:rsidR="00901FB4" w:rsidRPr="0082663F">
        <w:rPr>
          <w:rtl/>
          <w:lang w:bidi="ar-EG"/>
        </w:rPr>
        <w:t xml:space="preserve"> </w:t>
      </w:r>
      <w:r w:rsidR="00B33E03" w:rsidRPr="0082663F">
        <w:rPr>
          <w:lang w:bidi="ar-EG"/>
        </w:rPr>
        <w:t>52</w:t>
      </w:r>
      <w:r w:rsidR="00901FB4" w:rsidRPr="0082663F">
        <w:rPr>
          <w:rtl/>
          <w:lang w:bidi="ar-EG"/>
        </w:rPr>
        <w:t xml:space="preserve"> و</w:t>
      </w:r>
      <w:r w:rsidR="00B33E03" w:rsidRPr="0082663F">
        <w:rPr>
          <w:lang w:bidi="ar-EG"/>
        </w:rPr>
        <w:t>53</w:t>
      </w:r>
      <w:r w:rsidR="00901FB4" w:rsidRPr="0082663F">
        <w:rPr>
          <w:rtl/>
          <w:lang w:bidi="ar-EG"/>
        </w:rPr>
        <w:t xml:space="preserve"> من </w:t>
      </w:r>
      <w:r w:rsidR="00901FB4" w:rsidRPr="0082663F">
        <w:rPr>
          <w:b/>
          <w:bCs/>
          <w:rtl/>
          <w:lang w:bidi="ar-EG"/>
        </w:rPr>
        <w:t>الولايات المتحدة</w:t>
      </w:r>
      <w:r w:rsidR="00901FB4" w:rsidRPr="0082663F">
        <w:rPr>
          <w:rtl/>
          <w:lang w:bidi="ar-EG"/>
        </w:rPr>
        <w:t xml:space="preserve">، والوثيقة </w:t>
      </w:r>
      <w:r w:rsidR="00B33E03" w:rsidRPr="0082663F">
        <w:rPr>
          <w:lang w:bidi="ar-EG"/>
        </w:rPr>
        <w:t>37</w:t>
      </w:r>
      <w:r w:rsidR="006B79BB">
        <w:rPr>
          <w:lang w:val="en-CA" w:bidi="ar-EG"/>
        </w:rPr>
        <w:t> </w:t>
      </w:r>
      <w:r w:rsidRPr="0082663F">
        <w:rPr>
          <w:lang w:val="en-CA" w:bidi="ar-EG"/>
        </w:rPr>
        <w:t>(</w:t>
      </w:r>
      <w:r w:rsidR="00901FB4" w:rsidRPr="0082663F">
        <w:rPr>
          <w:lang w:bidi="ar-EG"/>
        </w:rPr>
        <w:t>Rev.2</w:t>
      </w:r>
      <w:r w:rsidRPr="0082663F">
        <w:rPr>
          <w:lang w:bidi="ar-EG"/>
        </w:rPr>
        <w:t>)</w:t>
      </w:r>
      <w:r w:rsidR="00901FB4" w:rsidRPr="0082663F">
        <w:rPr>
          <w:rtl/>
          <w:lang w:bidi="ar-EG"/>
        </w:rPr>
        <w:t xml:space="preserve"> من </w:t>
      </w:r>
      <w:r w:rsidR="00901FB4" w:rsidRPr="0082663F">
        <w:rPr>
          <w:b/>
          <w:bCs/>
          <w:rtl/>
          <w:lang w:bidi="ar-EG"/>
        </w:rPr>
        <w:t>كندا</w:t>
      </w:r>
      <w:r w:rsidR="00901FB4" w:rsidRPr="0082663F">
        <w:rPr>
          <w:rtl/>
          <w:lang w:bidi="ar-EG"/>
        </w:rPr>
        <w:t>، والوث</w:t>
      </w:r>
      <w:r w:rsidRPr="0082663F">
        <w:rPr>
          <w:rFonts w:hint="cs"/>
          <w:rtl/>
          <w:lang w:bidi="ar-EG"/>
        </w:rPr>
        <w:t>يقتين</w:t>
      </w:r>
      <w:r w:rsidR="00901FB4" w:rsidRPr="0082663F">
        <w:rPr>
          <w:rtl/>
          <w:lang w:bidi="ar-EG"/>
        </w:rPr>
        <w:t xml:space="preserve"> </w:t>
      </w:r>
      <w:r w:rsidR="00B33E03" w:rsidRPr="0082663F">
        <w:rPr>
          <w:lang w:bidi="ar-EG"/>
        </w:rPr>
        <w:t>43</w:t>
      </w:r>
      <w:r w:rsidR="00901FB4" w:rsidRPr="0082663F">
        <w:rPr>
          <w:rtl/>
          <w:lang w:bidi="ar-EG"/>
        </w:rPr>
        <w:t xml:space="preserve"> و</w:t>
      </w:r>
      <w:r w:rsidR="00B33E03" w:rsidRPr="0082663F">
        <w:rPr>
          <w:lang w:bidi="ar-EG"/>
        </w:rPr>
        <w:t>44</w:t>
      </w:r>
      <w:r w:rsidR="00901FB4" w:rsidRPr="0082663F">
        <w:rPr>
          <w:rtl/>
          <w:lang w:bidi="ar-EG"/>
        </w:rPr>
        <w:t xml:space="preserve"> من </w:t>
      </w:r>
      <w:r w:rsidR="00901FB4" w:rsidRPr="0082663F">
        <w:rPr>
          <w:b/>
          <w:bCs/>
          <w:rtl/>
          <w:lang w:bidi="ar-EG"/>
        </w:rPr>
        <w:t>الاتحاد الروسي</w:t>
      </w:r>
      <w:r w:rsidR="00901FB4" w:rsidRPr="0082663F">
        <w:rPr>
          <w:rtl/>
          <w:lang w:bidi="ar-EG"/>
        </w:rPr>
        <w:t xml:space="preserve">، والوثيقة </w:t>
      </w:r>
      <w:r w:rsidR="00B33E03" w:rsidRPr="0082663F">
        <w:rPr>
          <w:lang w:bidi="ar-EG"/>
        </w:rPr>
        <w:t>51</w:t>
      </w:r>
      <w:r w:rsidR="00901FB4" w:rsidRPr="0082663F">
        <w:rPr>
          <w:rtl/>
          <w:lang w:bidi="ar-EG"/>
        </w:rPr>
        <w:t xml:space="preserve"> من مدير</w:t>
      </w:r>
      <w:r w:rsidR="0044594B">
        <w:rPr>
          <w:rFonts w:hint="cs"/>
          <w:rtl/>
          <w:lang w:bidi="ar-EG"/>
        </w:rPr>
        <w:t>ة</w:t>
      </w:r>
      <w:r w:rsidR="00901FB4" w:rsidRPr="0082663F">
        <w:rPr>
          <w:rtl/>
          <w:lang w:bidi="ar-EG"/>
        </w:rPr>
        <w:t xml:space="preserve"> مكتب تنمية الاتصالات. وتحتوي المجموعة الأخيرة على مقترحات </w:t>
      </w:r>
      <w:r w:rsidRPr="0082663F">
        <w:rPr>
          <w:rFonts w:hint="cs"/>
          <w:rtl/>
          <w:lang w:bidi="ar-EG"/>
        </w:rPr>
        <w:t>بشأن الأعمال التحضيرية</w:t>
      </w:r>
      <w:r w:rsidR="00901FB4" w:rsidRPr="0082663F">
        <w:rPr>
          <w:rtl/>
          <w:lang w:bidi="ar-EG"/>
        </w:rPr>
        <w:t xml:space="preserve"> للمؤتمر العالمي لتنمية الاتصالات.</w:t>
      </w:r>
    </w:p>
    <w:p w14:paraId="4A691FD5" w14:textId="10588A70" w:rsidR="00901FB4" w:rsidRPr="00F10A7D" w:rsidRDefault="0023508B" w:rsidP="00901FB4">
      <w:pPr>
        <w:rPr>
          <w:spacing w:val="4"/>
          <w:rtl/>
          <w:lang w:bidi="ar-EG"/>
        </w:rPr>
      </w:pPr>
      <w:r w:rsidRPr="00F10A7D">
        <w:rPr>
          <w:rFonts w:hint="cs"/>
          <w:spacing w:val="4"/>
          <w:rtl/>
          <w:lang w:bidi="ar-EG"/>
        </w:rPr>
        <w:t>و</w:t>
      </w:r>
      <w:r w:rsidR="00901FB4" w:rsidRPr="00F10A7D">
        <w:rPr>
          <w:spacing w:val="4"/>
          <w:rtl/>
          <w:lang w:bidi="ar-EG"/>
        </w:rPr>
        <w:t xml:space="preserve">تلاحظ </w:t>
      </w:r>
      <w:hyperlink r:id="rId47" w:history="1">
        <w:r w:rsidR="00901FB4" w:rsidRPr="00F10A7D">
          <w:rPr>
            <w:rStyle w:val="Hyperlink"/>
            <w:spacing w:val="4"/>
            <w:rtl/>
            <w:lang w:bidi="ar-EG"/>
          </w:rPr>
          <w:t xml:space="preserve">الوثيقة </w:t>
        </w:r>
        <w:r w:rsidRPr="00F10A7D">
          <w:rPr>
            <w:rStyle w:val="Hyperlink"/>
            <w:spacing w:val="4"/>
            <w:lang w:bidi="ar-EG"/>
          </w:rPr>
          <w:t>40</w:t>
        </w:r>
      </w:hyperlink>
      <w:r w:rsidR="00901FB4" w:rsidRPr="00F10A7D">
        <w:rPr>
          <w:spacing w:val="4"/>
          <w:rtl/>
          <w:lang w:bidi="ar-EG"/>
        </w:rPr>
        <w:t xml:space="preserve"> </w:t>
      </w:r>
      <w:r w:rsidRPr="00F10A7D">
        <w:rPr>
          <w:rFonts w:hint="cs"/>
          <w:spacing w:val="4"/>
          <w:rtl/>
          <w:lang w:bidi="ar-EG"/>
        </w:rPr>
        <w:t xml:space="preserve">المقدمة </w:t>
      </w:r>
      <w:r w:rsidR="00901FB4" w:rsidRPr="00F10A7D">
        <w:rPr>
          <w:spacing w:val="4"/>
          <w:rtl/>
          <w:lang w:bidi="ar-EG"/>
        </w:rPr>
        <w:t xml:space="preserve">من </w:t>
      </w:r>
      <w:r w:rsidR="00901FB4" w:rsidRPr="00F10A7D">
        <w:rPr>
          <w:b/>
          <w:bCs/>
          <w:spacing w:val="4"/>
          <w:rtl/>
          <w:lang w:bidi="ar-EG"/>
        </w:rPr>
        <w:t>البرازيل</w:t>
      </w:r>
      <w:r w:rsidR="00901FB4" w:rsidRPr="00F10A7D">
        <w:rPr>
          <w:spacing w:val="4"/>
          <w:rtl/>
          <w:lang w:bidi="ar-EG"/>
        </w:rPr>
        <w:t xml:space="preserve"> أن بعض الدول الأعضاء قد أعربت عن رغبتها في إطلاق نواتج ذات صلة </w:t>
      </w:r>
      <w:r w:rsidRPr="00F10A7D">
        <w:rPr>
          <w:rFonts w:hint="cs"/>
          <w:spacing w:val="4"/>
          <w:rtl/>
          <w:lang w:bidi="ar-EG"/>
        </w:rPr>
        <w:t xml:space="preserve">أكبر </w:t>
      </w:r>
      <w:r w:rsidR="00901FB4" w:rsidRPr="00F10A7D">
        <w:rPr>
          <w:spacing w:val="4"/>
          <w:rtl/>
          <w:lang w:bidi="ar-EG"/>
        </w:rPr>
        <w:t>من لجان الدراسات/</w:t>
      </w:r>
      <w:r w:rsidR="00D24C96" w:rsidRPr="00F10A7D">
        <w:rPr>
          <w:spacing w:val="4"/>
          <w:rtl/>
          <w:lang w:bidi="ar-EG"/>
        </w:rPr>
        <w:t>المسائل</w:t>
      </w:r>
      <w:r w:rsidR="00901FB4" w:rsidRPr="00F10A7D">
        <w:rPr>
          <w:spacing w:val="4"/>
          <w:rtl/>
          <w:lang w:bidi="ar-EG"/>
        </w:rPr>
        <w:t xml:space="preserve">. وتدعو المساهمة الأعضاء إلى التفكير في </w:t>
      </w:r>
      <w:r w:rsidR="007B54A0" w:rsidRPr="00F10A7D">
        <w:rPr>
          <w:spacing w:val="4"/>
          <w:rtl/>
          <w:lang w:bidi="ar-EG"/>
        </w:rPr>
        <w:t>نواتج</w:t>
      </w:r>
      <w:r w:rsidR="00901FB4" w:rsidRPr="00F10A7D">
        <w:rPr>
          <w:spacing w:val="4"/>
          <w:rtl/>
          <w:lang w:bidi="ar-EG"/>
        </w:rPr>
        <w:t xml:space="preserve"> </w:t>
      </w:r>
      <w:r w:rsidRPr="00F10A7D">
        <w:rPr>
          <w:rFonts w:hint="cs"/>
          <w:spacing w:val="4"/>
          <w:rtl/>
          <w:lang w:bidi="ar-EG"/>
        </w:rPr>
        <w:t>لجنتي دراسات</w:t>
      </w:r>
      <w:r w:rsidR="00901FB4" w:rsidRPr="00F10A7D">
        <w:rPr>
          <w:spacing w:val="4"/>
          <w:rtl/>
          <w:lang w:bidi="ar-EG"/>
        </w:rPr>
        <w:t xml:space="preserve">/مسائل قطاع تنمية الاتصالات </w:t>
      </w:r>
      <w:r w:rsidRPr="00F10A7D">
        <w:rPr>
          <w:rFonts w:hint="cs"/>
          <w:spacing w:val="4"/>
          <w:rtl/>
          <w:lang w:bidi="ar-EG"/>
        </w:rPr>
        <w:t>تحضيراً</w:t>
      </w:r>
      <w:r w:rsidR="00901FB4" w:rsidRPr="00F10A7D">
        <w:rPr>
          <w:spacing w:val="4"/>
          <w:rtl/>
          <w:lang w:bidi="ar-EG"/>
        </w:rPr>
        <w:t xml:space="preserve"> للمؤتمر العالمي لتنمية الاتصالات لعام </w:t>
      </w:r>
      <w:r w:rsidR="00B33E03" w:rsidRPr="00F10A7D">
        <w:rPr>
          <w:spacing w:val="4"/>
          <w:lang w:bidi="ar-EG"/>
        </w:rPr>
        <w:t>20</w:t>
      </w:r>
      <w:r w:rsidRPr="00F10A7D">
        <w:rPr>
          <w:spacing w:val="4"/>
          <w:lang w:bidi="ar-EG"/>
        </w:rPr>
        <w:t>21</w:t>
      </w:r>
      <w:r w:rsidR="00901FB4" w:rsidRPr="00F10A7D">
        <w:rPr>
          <w:spacing w:val="4"/>
          <w:rtl/>
          <w:lang w:bidi="ar-EG"/>
        </w:rPr>
        <w:t>. واقت</w:t>
      </w:r>
      <w:r w:rsidRPr="00F10A7D">
        <w:rPr>
          <w:rFonts w:hint="cs"/>
          <w:spacing w:val="4"/>
          <w:rtl/>
          <w:lang w:bidi="ar-EG"/>
        </w:rPr>
        <w:t>ُ</w:t>
      </w:r>
      <w:r w:rsidR="00901FB4" w:rsidRPr="00F10A7D">
        <w:rPr>
          <w:spacing w:val="4"/>
          <w:rtl/>
          <w:lang w:bidi="ar-EG"/>
        </w:rPr>
        <w:t xml:space="preserve">رح أنه سيلزم إجراء </w:t>
      </w:r>
      <w:r w:rsidRPr="00F10A7D">
        <w:rPr>
          <w:rFonts w:hint="cs"/>
          <w:spacing w:val="4"/>
          <w:rtl/>
          <w:lang w:bidi="ar-EG"/>
        </w:rPr>
        <w:t>ال</w:t>
      </w:r>
      <w:r w:rsidR="00901FB4" w:rsidRPr="00F10A7D">
        <w:rPr>
          <w:spacing w:val="4"/>
          <w:rtl/>
          <w:lang w:bidi="ar-EG"/>
        </w:rPr>
        <w:t>مزيد من المناقش</w:t>
      </w:r>
      <w:r w:rsidRPr="00F10A7D">
        <w:rPr>
          <w:rFonts w:hint="cs"/>
          <w:spacing w:val="4"/>
          <w:rtl/>
          <w:lang w:bidi="ar-EG"/>
        </w:rPr>
        <w:t>ات</w:t>
      </w:r>
      <w:r w:rsidR="00901FB4" w:rsidRPr="00F10A7D">
        <w:rPr>
          <w:spacing w:val="4"/>
          <w:rtl/>
          <w:lang w:bidi="ar-EG"/>
        </w:rPr>
        <w:t xml:space="preserve"> </w:t>
      </w:r>
      <w:r w:rsidRPr="00F10A7D">
        <w:rPr>
          <w:rFonts w:hint="cs"/>
          <w:spacing w:val="4"/>
          <w:rtl/>
          <w:lang w:bidi="ar-EG"/>
        </w:rPr>
        <w:t>ليكون</w:t>
      </w:r>
      <w:r w:rsidR="00901FB4" w:rsidRPr="00F10A7D">
        <w:rPr>
          <w:spacing w:val="4"/>
          <w:rtl/>
          <w:lang w:bidi="ar-EG"/>
        </w:rPr>
        <w:t xml:space="preserve"> القرار </w:t>
      </w:r>
      <w:r w:rsidRPr="00F10A7D">
        <w:rPr>
          <w:spacing w:val="4"/>
          <w:lang w:bidi="ar-EG"/>
        </w:rPr>
        <w:t>1</w:t>
      </w:r>
      <w:r w:rsidR="00901FB4" w:rsidRPr="00F10A7D">
        <w:rPr>
          <w:spacing w:val="4"/>
          <w:rtl/>
          <w:lang w:bidi="ar-EG"/>
        </w:rPr>
        <w:t xml:space="preserve"> (</w:t>
      </w:r>
      <w:r w:rsidRPr="00F10A7D">
        <w:rPr>
          <w:rFonts w:hint="cs"/>
          <w:spacing w:val="4"/>
          <w:rtl/>
          <w:lang w:bidi="ar-EG"/>
        </w:rPr>
        <w:t>المراج</w:t>
      </w:r>
      <w:r w:rsidR="00F10A7D" w:rsidRPr="00F10A7D">
        <w:rPr>
          <w:rFonts w:hint="cs"/>
          <w:spacing w:val="4"/>
          <w:rtl/>
          <w:lang w:bidi="ar-EG"/>
        </w:rPr>
        <w:t>َ</w:t>
      </w:r>
      <w:r w:rsidRPr="00F10A7D">
        <w:rPr>
          <w:rFonts w:hint="cs"/>
          <w:spacing w:val="4"/>
          <w:rtl/>
          <w:lang w:bidi="ar-EG"/>
        </w:rPr>
        <w:t xml:space="preserve">ع في بوينس </w:t>
      </w:r>
      <w:r w:rsidR="00773C84" w:rsidRPr="00F10A7D">
        <w:rPr>
          <w:rFonts w:hint="cs"/>
          <w:spacing w:val="4"/>
          <w:rtl/>
          <w:lang w:bidi="ar-EG"/>
        </w:rPr>
        <w:t>آ</w:t>
      </w:r>
      <w:r w:rsidRPr="00F10A7D">
        <w:rPr>
          <w:rFonts w:hint="cs"/>
          <w:spacing w:val="4"/>
          <w:rtl/>
          <w:lang w:bidi="ar-EG"/>
        </w:rPr>
        <w:t xml:space="preserve">يرس، </w:t>
      </w:r>
      <w:r w:rsidR="00B33E03" w:rsidRPr="00F10A7D">
        <w:rPr>
          <w:spacing w:val="4"/>
          <w:lang w:bidi="ar-EG"/>
        </w:rPr>
        <w:t>2017</w:t>
      </w:r>
      <w:r w:rsidR="00901FB4" w:rsidRPr="00F10A7D">
        <w:rPr>
          <w:spacing w:val="4"/>
          <w:rtl/>
          <w:lang w:bidi="ar-EG"/>
        </w:rPr>
        <w:t>) الصادر عن المؤتمر العالمي لتنمية الاتصالات بشأن "القواعد الإجرائية ل</w:t>
      </w:r>
      <w:r w:rsidRPr="00F10A7D">
        <w:rPr>
          <w:rFonts w:hint="cs"/>
          <w:spacing w:val="4"/>
          <w:rtl/>
          <w:lang w:bidi="ar-EG"/>
        </w:rPr>
        <w:t xml:space="preserve">قطاع </w:t>
      </w:r>
      <w:r w:rsidR="00901FB4" w:rsidRPr="00F10A7D">
        <w:rPr>
          <w:spacing w:val="4"/>
          <w:rtl/>
          <w:lang w:bidi="ar-EG"/>
        </w:rPr>
        <w:t>تنمية الاتصالات في الاتحاد" أكثر مرونة من حيث عدد وتواتر النواتج.</w:t>
      </w:r>
    </w:p>
    <w:p w14:paraId="3DF70A3E" w14:textId="4DBE43BC" w:rsidR="00901FB4" w:rsidRPr="0082663F" w:rsidRDefault="00773C84" w:rsidP="00901FB4">
      <w:pPr>
        <w:rPr>
          <w:rtl/>
          <w:lang w:bidi="ar-EG"/>
        </w:rPr>
      </w:pPr>
      <w:r w:rsidRPr="0082663F">
        <w:rPr>
          <w:rFonts w:hint="cs"/>
          <w:rtl/>
          <w:lang w:bidi="ar-EG"/>
        </w:rPr>
        <w:t>و</w:t>
      </w:r>
      <w:r w:rsidR="00901FB4" w:rsidRPr="0082663F">
        <w:rPr>
          <w:rtl/>
          <w:lang w:bidi="ar-EG"/>
        </w:rPr>
        <w:t xml:space="preserve">تدعم </w:t>
      </w:r>
      <w:hyperlink r:id="rId48" w:history="1">
        <w:r w:rsidR="00901FB4" w:rsidRPr="002D00F4">
          <w:rPr>
            <w:rStyle w:val="Hyperlink"/>
            <w:rtl/>
            <w:lang w:bidi="ar-EG"/>
          </w:rPr>
          <w:t xml:space="preserve">الوثيقة </w:t>
        </w:r>
        <w:r w:rsidR="00B33E03" w:rsidRPr="002D00F4">
          <w:rPr>
            <w:rStyle w:val="Hyperlink"/>
            <w:lang w:bidi="ar-EG"/>
          </w:rPr>
          <w:t>41</w:t>
        </w:r>
      </w:hyperlink>
      <w:r w:rsidR="00901FB4" w:rsidRPr="0082663F">
        <w:rPr>
          <w:rtl/>
          <w:lang w:bidi="ar-EG"/>
        </w:rPr>
        <w:t xml:space="preserve"> </w:t>
      </w:r>
      <w:r w:rsidRPr="0082663F">
        <w:rPr>
          <w:rFonts w:hint="cs"/>
          <w:rtl/>
          <w:lang w:bidi="ar-EG"/>
        </w:rPr>
        <w:t xml:space="preserve">المقدمة </w:t>
      </w:r>
      <w:r w:rsidR="00901FB4" w:rsidRPr="0082663F">
        <w:rPr>
          <w:rtl/>
          <w:lang w:bidi="ar-EG"/>
        </w:rPr>
        <w:t xml:space="preserve">من </w:t>
      </w:r>
      <w:r w:rsidR="00901FB4" w:rsidRPr="0082663F">
        <w:rPr>
          <w:b/>
          <w:bCs/>
          <w:rtl/>
          <w:lang w:bidi="ar-EG"/>
        </w:rPr>
        <w:t>البرازيل</w:t>
      </w:r>
      <w:r w:rsidR="00901FB4" w:rsidRPr="0082663F">
        <w:rPr>
          <w:rtl/>
          <w:lang w:bidi="ar-EG"/>
        </w:rPr>
        <w:t xml:space="preserve"> النهج القائم على المجموعات الذي أطلقه مكتب تنمية الاتصالات و</w:t>
      </w:r>
      <w:r w:rsidRPr="0082663F">
        <w:rPr>
          <w:rFonts w:hint="cs"/>
          <w:rtl/>
          <w:lang w:bidi="ar-EG"/>
        </w:rPr>
        <w:t>ت</w:t>
      </w:r>
      <w:r w:rsidR="00901FB4" w:rsidRPr="0082663F">
        <w:rPr>
          <w:rtl/>
          <w:lang w:bidi="ar-EG"/>
        </w:rPr>
        <w:t xml:space="preserve">دعو الأعضاء إلى التفكير في المساهمات المحتملة في </w:t>
      </w:r>
      <w:r w:rsidRPr="0082663F">
        <w:rPr>
          <w:rFonts w:hint="cs"/>
          <w:rtl/>
          <w:lang w:bidi="ar-EG"/>
        </w:rPr>
        <w:t xml:space="preserve">ظل </w:t>
      </w:r>
      <w:r w:rsidR="00901FB4" w:rsidRPr="0082663F">
        <w:rPr>
          <w:rtl/>
          <w:lang w:bidi="ar-EG"/>
        </w:rPr>
        <w:t xml:space="preserve">هذا النموذج من أجل المؤتمر العالمي </w:t>
      </w:r>
      <w:r w:rsidRPr="0082663F">
        <w:rPr>
          <w:rFonts w:hint="cs"/>
          <w:rtl/>
          <w:lang w:bidi="ar-EG"/>
        </w:rPr>
        <w:t>التالي</w:t>
      </w:r>
      <w:r w:rsidR="00901FB4" w:rsidRPr="0082663F">
        <w:rPr>
          <w:rtl/>
          <w:lang w:bidi="ar-EG"/>
        </w:rPr>
        <w:t xml:space="preserve"> لتنمية الاتصالات لعام </w:t>
      </w:r>
      <w:r w:rsidR="00531B1B">
        <w:rPr>
          <w:lang w:bidi="ar-EG"/>
        </w:rPr>
        <w:t>2021</w:t>
      </w:r>
      <w:r w:rsidR="00901FB4" w:rsidRPr="0082663F">
        <w:rPr>
          <w:rtl/>
          <w:lang w:bidi="ar-EG"/>
        </w:rPr>
        <w:t>. و</w:t>
      </w:r>
      <w:r w:rsidRPr="0082663F">
        <w:rPr>
          <w:rFonts w:hint="cs"/>
          <w:rtl/>
          <w:lang w:bidi="ar-EG"/>
        </w:rPr>
        <w:t>ت</w:t>
      </w:r>
      <w:r w:rsidR="00901FB4" w:rsidRPr="0082663F">
        <w:rPr>
          <w:rtl/>
          <w:lang w:bidi="ar-EG"/>
        </w:rPr>
        <w:t xml:space="preserve">قترح </w:t>
      </w:r>
      <w:r w:rsidRPr="0082663F">
        <w:rPr>
          <w:rFonts w:hint="cs"/>
          <w:rtl/>
          <w:lang w:bidi="ar-EG"/>
        </w:rPr>
        <w:t xml:space="preserve">الوثيقة </w:t>
      </w:r>
      <w:r w:rsidR="00901FB4" w:rsidRPr="0082663F">
        <w:rPr>
          <w:rtl/>
          <w:lang w:bidi="ar-EG"/>
        </w:rPr>
        <w:t>أن تعكس عائلة المجموعات الجديدة شكل فرق العمل في قطاعي تقييس الاتصالات والاتصالات الراديوية،</w:t>
      </w:r>
      <w:r w:rsidRPr="0082663F">
        <w:rPr>
          <w:rFonts w:hint="cs"/>
          <w:rtl/>
          <w:lang w:bidi="ar-EG"/>
        </w:rPr>
        <w:t xml:space="preserve"> و</w:t>
      </w:r>
      <w:r w:rsidR="00901FB4" w:rsidRPr="0082663F">
        <w:rPr>
          <w:rtl/>
          <w:lang w:bidi="ar-EG"/>
        </w:rPr>
        <w:t xml:space="preserve">جمع </w:t>
      </w:r>
      <w:r w:rsidR="00531B1B">
        <w:rPr>
          <w:rFonts w:hint="cs"/>
          <w:rtl/>
          <w:lang w:bidi="ar-EG"/>
        </w:rPr>
        <w:t>المسائل</w:t>
      </w:r>
      <w:r w:rsidR="00901FB4" w:rsidRPr="0082663F">
        <w:rPr>
          <w:rtl/>
          <w:lang w:bidi="ar-EG"/>
        </w:rPr>
        <w:t xml:space="preserve"> </w:t>
      </w:r>
      <w:proofErr w:type="spellStart"/>
      <w:r w:rsidR="00901FB4" w:rsidRPr="0082663F">
        <w:rPr>
          <w:rtl/>
          <w:lang w:bidi="ar-EG"/>
        </w:rPr>
        <w:t>التآزر</w:t>
      </w:r>
      <w:r w:rsidRPr="0082663F">
        <w:rPr>
          <w:rFonts w:hint="cs"/>
          <w:rtl/>
          <w:lang w:bidi="ar-EG"/>
        </w:rPr>
        <w:t>ية</w:t>
      </w:r>
      <w:proofErr w:type="spellEnd"/>
      <w:r w:rsidR="00901FB4" w:rsidRPr="0082663F">
        <w:rPr>
          <w:rtl/>
          <w:lang w:bidi="ar-EG"/>
        </w:rPr>
        <w:t xml:space="preserve"> تحت نفس المظلة. وبينما وافق بعض المشاركين على أهمية التآزر، </w:t>
      </w:r>
      <w:r w:rsidRPr="0082663F">
        <w:rPr>
          <w:rFonts w:hint="cs"/>
          <w:rtl/>
          <w:lang w:bidi="ar-EG"/>
        </w:rPr>
        <w:t xml:space="preserve">فقد </w:t>
      </w:r>
      <w:r w:rsidR="00901FB4" w:rsidRPr="0082663F">
        <w:rPr>
          <w:rtl/>
          <w:lang w:bidi="ar-EG"/>
        </w:rPr>
        <w:t xml:space="preserve">أشاروا أيضاً إلى التعقيدات التي واجهها هذا النهج في </w:t>
      </w:r>
      <w:r w:rsidRPr="0082663F">
        <w:rPr>
          <w:rFonts w:hint="cs"/>
          <w:rtl/>
          <w:lang w:bidi="ar-EG"/>
        </w:rPr>
        <w:t>المحاول</w:t>
      </w:r>
      <w:r w:rsidR="00531B1B">
        <w:rPr>
          <w:rFonts w:hint="cs"/>
          <w:rtl/>
          <w:lang w:bidi="ar-EG"/>
        </w:rPr>
        <w:t>ات</w:t>
      </w:r>
      <w:r w:rsidR="00901FB4" w:rsidRPr="0082663F">
        <w:rPr>
          <w:rtl/>
          <w:lang w:bidi="ar-EG"/>
        </w:rPr>
        <w:t xml:space="preserve"> السابقة لإدخال فرق العمل في قطاع تنمية الاتصالات.</w:t>
      </w:r>
    </w:p>
    <w:p w14:paraId="4950BA86" w14:textId="2E050FBC" w:rsidR="00901FB4" w:rsidRPr="0082663F" w:rsidRDefault="00773C84" w:rsidP="00901FB4">
      <w:pPr>
        <w:rPr>
          <w:rtl/>
          <w:lang w:bidi="ar-EG"/>
        </w:rPr>
      </w:pPr>
      <w:r w:rsidRPr="0082663F">
        <w:rPr>
          <w:rFonts w:hint="cs"/>
          <w:rtl/>
          <w:lang w:bidi="ar-EG"/>
        </w:rPr>
        <w:t>و</w:t>
      </w:r>
      <w:r w:rsidR="00901FB4" w:rsidRPr="0082663F">
        <w:rPr>
          <w:rtl/>
          <w:lang w:bidi="ar-EG"/>
        </w:rPr>
        <w:t xml:space="preserve">تقترح </w:t>
      </w:r>
      <w:hyperlink r:id="rId49" w:history="1">
        <w:r w:rsidR="00901FB4" w:rsidRPr="002D00F4">
          <w:rPr>
            <w:rStyle w:val="Hyperlink"/>
            <w:rtl/>
            <w:lang w:bidi="ar-EG"/>
          </w:rPr>
          <w:t xml:space="preserve">الوثيقة </w:t>
        </w:r>
        <w:r w:rsidR="00B33E03" w:rsidRPr="002D00F4">
          <w:rPr>
            <w:rStyle w:val="Hyperlink"/>
            <w:lang w:bidi="ar-EG"/>
          </w:rPr>
          <w:t>42</w:t>
        </w:r>
      </w:hyperlink>
      <w:r w:rsidR="00901FB4" w:rsidRPr="0082663F">
        <w:rPr>
          <w:rtl/>
          <w:lang w:bidi="ar-EG"/>
        </w:rPr>
        <w:t xml:space="preserve"> </w:t>
      </w:r>
      <w:r w:rsidRPr="0082663F">
        <w:rPr>
          <w:rFonts w:hint="cs"/>
          <w:rtl/>
          <w:lang w:bidi="ar-EG"/>
        </w:rPr>
        <w:t xml:space="preserve">المقدمة </w:t>
      </w:r>
      <w:r w:rsidR="00901FB4" w:rsidRPr="0082663F">
        <w:rPr>
          <w:rtl/>
          <w:lang w:bidi="ar-EG"/>
        </w:rPr>
        <w:t xml:space="preserve">من </w:t>
      </w:r>
      <w:r w:rsidR="00901FB4" w:rsidRPr="0082663F">
        <w:rPr>
          <w:b/>
          <w:bCs/>
          <w:rtl/>
          <w:lang w:bidi="ar-EG"/>
        </w:rPr>
        <w:t>البرازيل</w:t>
      </w:r>
      <w:r w:rsidR="00901FB4" w:rsidRPr="0082663F">
        <w:rPr>
          <w:rtl/>
          <w:lang w:bidi="ar-EG"/>
        </w:rPr>
        <w:t xml:space="preserve"> </w:t>
      </w:r>
      <w:r w:rsidR="00AD7B0F">
        <w:rPr>
          <w:rFonts w:hint="cs"/>
          <w:rtl/>
          <w:lang w:bidi="ar-EG"/>
        </w:rPr>
        <w:t>ورش</w:t>
      </w:r>
      <w:r w:rsidR="00901FB4" w:rsidRPr="0082663F">
        <w:rPr>
          <w:rtl/>
          <w:lang w:bidi="ar-EG"/>
        </w:rPr>
        <w:t xml:space="preserve"> عمل مواضيعية </w:t>
      </w:r>
      <w:r w:rsidR="00531B1B">
        <w:rPr>
          <w:rFonts w:hint="cs"/>
          <w:rtl/>
          <w:lang w:bidi="ar-EG"/>
        </w:rPr>
        <w:t>بمشاركة</w:t>
      </w:r>
      <w:r w:rsidR="00901FB4" w:rsidRPr="0082663F">
        <w:rPr>
          <w:rtl/>
          <w:lang w:bidi="ar-EG"/>
        </w:rPr>
        <w:t xml:space="preserve"> خبراء رفيعي المستوى في إطار الاجتماعات التحضيرية الإقليمية </w:t>
      </w:r>
      <w:r w:rsidRPr="0082663F">
        <w:rPr>
          <w:lang w:bidi="ar-EG"/>
        </w:rPr>
        <w:t>(</w:t>
      </w:r>
      <w:r w:rsidR="00901FB4" w:rsidRPr="0082663F">
        <w:rPr>
          <w:lang w:bidi="ar-EG"/>
        </w:rPr>
        <w:t>RPM</w:t>
      </w:r>
      <w:r w:rsidRPr="0082663F">
        <w:rPr>
          <w:lang w:bidi="ar-EG"/>
        </w:rPr>
        <w:t>)</w:t>
      </w:r>
      <w:r w:rsidR="00901FB4" w:rsidRPr="0082663F">
        <w:rPr>
          <w:rtl/>
          <w:lang w:bidi="ar-EG"/>
        </w:rPr>
        <w:t xml:space="preserve"> وأثناء المؤتمر العالمي لتنمية الاتصالات لعام </w:t>
      </w:r>
      <w:r w:rsidR="00531B1B">
        <w:rPr>
          <w:lang w:bidi="ar-EG"/>
        </w:rPr>
        <w:t>2021</w:t>
      </w:r>
      <w:r w:rsidR="00901FB4" w:rsidRPr="0082663F">
        <w:rPr>
          <w:rtl/>
          <w:lang w:bidi="ar-EG"/>
        </w:rPr>
        <w:t>.</w:t>
      </w:r>
    </w:p>
    <w:p w14:paraId="391083E4" w14:textId="17C15329" w:rsidR="00901FB4" w:rsidRPr="0082663F" w:rsidRDefault="00773C84" w:rsidP="00901FB4">
      <w:pPr>
        <w:rPr>
          <w:rtl/>
          <w:lang w:bidi="ar-EG"/>
        </w:rPr>
      </w:pPr>
      <w:r w:rsidRPr="0082663F">
        <w:rPr>
          <w:rFonts w:hint="cs"/>
          <w:rtl/>
          <w:lang w:bidi="ar-EG"/>
        </w:rPr>
        <w:t>و</w:t>
      </w:r>
      <w:r w:rsidR="00901FB4" w:rsidRPr="0082663F">
        <w:rPr>
          <w:rtl/>
          <w:lang w:bidi="ar-EG"/>
        </w:rPr>
        <w:t xml:space="preserve">كانت أهمية كل من الاجتماعات التحضيرية الإقليمية التي </w:t>
      </w:r>
      <w:r w:rsidR="00563305" w:rsidRPr="0082663F">
        <w:rPr>
          <w:rFonts w:hint="cs"/>
          <w:rtl/>
          <w:lang w:bidi="ar-EG"/>
        </w:rPr>
        <w:t>قادها</w:t>
      </w:r>
      <w:r w:rsidR="00901FB4" w:rsidRPr="0082663F">
        <w:rPr>
          <w:rtl/>
          <w:lang w:bidi="ar-EG"/>
        </w:rPr>
        <w:t xml:space="preserve"> الاتحاد والاجتماعات التي </w:t>
      </w:r>
      <w:r w:rsidR="00563305" w:rsidRPr="0082663F">
        <w:rPr>
          <w:rFonts w:hint="cs"/>
          <w:rtl/>
          <w:lang w:bidi="ar-EG"/>
        </w:rPr>
        <w:t>قادتها</w:t>
      </w:r>
      <w:r w:rsidR="00901FB4" w:rsidRPr="0082663F">
        <w:rPr>
          <w:rtl/>
          <w:lang w:bidi="ar-EG"/>
        </w:rPr>
        <w:t xml:space="preserve"> </w:t>
      </w:r>
      <w:r w:rsidR="00AD7B0F">
        <w:rPr>
          <w:rFonts w:hint="cs"/>
          <w:rtl/>
          <w:lang w:bidi="ar-EG"/>
        </w:rPr>
        <w:t>المنظمات الإقليمية للاتصالات</w:t>
      </w:r>
      <w:r w:rsidR="00901FB4" w:rsidRPr="0082663F">
        <w:rPr>
          <w:rtl/>
          <w:lang w:bidi="ar-EG"/>
        </w:rPr>
        <w:t xml:space="preserve"> </w:t>
      </w:r>
      <w:r w:rsidR="00563305" w:rsidRPr="0082663F">
        <w:rPr>
          <w:rFonts w:hint="cs"/>
          <w:rtl/>
          <w:lang w:bidi="ar-EG"/>
        </w:rPr>
        <w:t>من أجل</w:t>
      </w:r>
      <w:r w:rsidR="00901FB4" w:rsidRPr="0082663F">
        <w:rPr>
          <w:rtl/>
          <w:lang w:bidi="ar-EG"/>
        </w:rPr>
        <w:t xml:space="preserve"> المؤتمر العالمي لتنمية الاتصالات لعام </w:t>
      </w:r>
      <w:r w:rsidR="00B33E03" w:rsidRPr="0082663F">
        <w:rPr>
          <w:lang w:bidi="ar-EG"/>
        </w:rPr>
        <w:t>2021</w:t>
      </w:r>
      <w:r w:rsidR="00901FB4" w:rsidRPr="0082663F">
        <w:rPr>
          <w:rtl/>
          <w:lang w:bidi="ar-EG"/>
        </w:rPr>
        <w:t xml:space="preserve"> </w:t>
      </w:r>
      <w:r w:rsidR="00563305" w:rsidRPr="0082663F">
        <w:rPr>
          <w:lang w:bidi="ar-EG"/>
        </w:rPr>
        <w:t>(</w:t>
      </w:r>
      <w:r w:rsidR="00901FB4" w:rsidRPr="0082663F">
        <w:rPr>
          <w:lang w:bidi="ar-EG"/>
        </w:rPr>
        <w:t>WTDC-21</w:t>
      </w:r>
      <w:r w:rsidR="00563305" w:rsidRPr="0082663F">
        <w:rPr>
          <w:lang w:bidi="ar-EG"/>
        </w:rPr>
        <w:t>)</w:t>
      </w:r>
      <w:r w:rsidR="00901FB4" w:rsidRPr="0082663F">
        <w:rPr>
          <w:rtl/>
          <w:lang w:bidi="ar-EG"/>
        </w:rPr>
        <w:t xml:space="preserve"> إحدى النقاط التي أكد</w:t>
      </w:r>
      <w:r w:rsidR="00563305" w:rsidRPr="0082663F">
        <w:rPr>
          <w:rFonts w:hint="cs"/>
          <w:rtl/>
          <w:lang w:bidi="ar-EG"/>
        </w:rPr>
        <w:t xml:space="preserve"> علي</w:t>
      </w:r>
      <w:r w:rsidR="00901FB4" w:rsidRPr="0082663F">
        <w:rPr>
          <w:rtl/>
          <w:lang w:bidi="ar-EG"/>
        </w:rPr>
        <w:t xml:space="preserve">ها المشاركون، </w:t>
      </w:r>
      <w:r w:rsidR="00563305" w:rsidRPr="0082663F">
        <w:rPr>
          <w:rFonts w:hint="cs"/>
          <w:rtl/>
          <w:lang w:bidi="ar-EG"/>
        </w:rPr>
        <w:t>ودعوا</w:t>
      </w:r>
      <w:r w:rsidR="00901FB4" w:rsidRPr="0082663F">
        <w:rPr>
          <w:rtl/>
          <w:lang w:bidi="ar-EG"/>
        </w:rPr>
        <w:t xml:space="preserve"> إلى التعاون وليس المنافسة.</w:t>
      </w:r>
    </w:p>
    <w:p w14:paraId="49A09A2B" w14:textId="02BDE810" w:rsidR="00901FB4" w:rsidRPr="0082663F" w:rsidRDefault="00563305" w:rsidP="006B79BB">
      <w:pPr>
        <w:keepNext/>
        <w:keepLines/>
        <w:rPr>
          <w:rtl/>
          <w:lang w:bidi="ar-EG"/>
        </w:rPr>
      </w:pPr>
      <w:r w:rsidRPr="0082663F">
        <w:rPr>
          <w:rFonts w:hint="cs"/>
          <w:rtl/>
          <w:lang w:bidi="ar-EG"/>
        </w:rPr>
        <w:t>و</w:t>
      </w:r>
      <w:r w:rsidR="00901FB4" w:rsidRPr="0082663F">
        <w:rPr>
          <w:rtl/>
          <w:lang w:bidi="ar-EG"/>
        </w:rPr>
        <w:t xml:space="preserve">تدعم </w:t>
      </w:r>
      <w:hyperlink r:id="rId50" w:history="1">
        <w:r w:rsidR="00901FB4" w:rsidRPr="002D00F4">
          <w:rPr>
            <w:rStyle w:val="Hyperlink"/>
            <w:rtl/>
            <w:lang w:bidi="ar-EG"/>
          </w:rPr>
          <w:t xml:space="preserve">الوثيقة </w:t>
        </w:r>
        <w:r w:rsidR="00B33E03" w:rsidRPr="002D00F4">
          <w:rPr>
            <w:rStyle w:val="Hyperlink"/>
            <w:lang w:bidi="ar-EG"/>
          </w:rPr>
          <w:t>37</w:t>
        </w:r>
        <w:r w:rsidRPr="002D00F4">
          <w:rPr>
            <w:rStyle w:val="Hyperlink"/>
            <w:lang w:val="en-CA" w:bidi="ar-EG"/>
          </w:rPr>
          <w:t xml:space="preserve"> (</w:t>
        </w:r>
        <w:r w:rsidR="00901FB4" w:rsidRPr="002D00F4">
          <w:rPr>
            <w:rStyle w:val="Hyperlink"/>
            <w:lang w:bidi="ar-EG"/>
          </w:rPr>
          <w:t>Rev.2</w:t>
        </w:r>
        <w:r w:rsidRPr="002D00F4">
          <w:rPr>
            <w:rStyle w:val="Hyperlink"/>
            <w:lang w:bidi="ar-EG"/>
          </w:rPr>
          <w:t>)</w:t>
        </w:r>
      </w:hyperlink>
      <w:r w:rsidR="00901FB4" w:rsidRPr="0082663F">
        <w:rPr>
          <w:rtl/>
          <w:lang w:bidi="ar-EG"/>
        </w:rPr>
        <w:t xml:space="preserve"> المقدمة من </w:t>
      </w:r>
      <w:r w:rsidR="00901FB4" w:rsidRPr="0082663F">
        <w:rPr>
          <w:b/>
          <w:bCs/>
          <w:rtl/>
          <w:lang w:bidi="ar-EG"/>
        </w:rPr>
        <w:t>كندا</w:t>
      </w:r>
      <w:r w:rsidR="00901FB4" w:rsidRPr="0082663F">
        <w:rPr>
          <w:rtl/>
          <w:lang w:bidi="ar-EG"/>
        </w:rPr>
        <w:t xml:space="preserve"> تحسين عمليات التخطيط </w:t>
      </w:r>
      <w:r w:rsidR="00323728" w:rsidRPr="0082663F">
        <w:rPr>
          <w:rFonts w:hint="cs"/>
          <w:rtl/>
          <w:lang w:bidi="ar-EG"/>
        </w:rPr>
        <w:t>والتحضير</w:t>
      </w:r>
      <w:r w:rsidR="00901FB4" w:rsidRPr="0082663F">
        <w:rPr>
          <w:rtl/>
          <w:lang w:bidi="ar-EG"/>
        </w:rPr>
        <w:t xml:space="preserve"> للمؤتمر </w:t>
      </w:r>
      <w:r w:rsidR="00901FB4" w:rsidRPr="0082663F">
        <w:rPr>
          <w:lang w:bidi="ar-EG"/>
        </w:rPr>
        <w:t>WTDC-21</w:t>
      </w:r>
      <w:r w:rsidR="00901FB4" w:rsidRPr="0082663F">
        <w:rPr>
          <w:rtl/>
          <w:lang w:bidi="ar-EG"/>
        </w:rPr>
        <w:t xml:space="preserve">، فضلاً عن هيكل المؤتمر. ولم </w:t>
      </w:r>
      <w:r w:rsidR="00323728" w:rsidRPr="0082663F">
        <w:rPr>
          <w:rFonts w:hint="cs"/>
          <w:rtl/>
          <w:lang w:bidi="ar-EG"/>
        </w:rPr>
        <w:t>يجر</w:t>
      </w:r>
      <w:r w:rsidR="00901FB4" w:rsidRPr="0082663F">
        <w:rPr>
          <w:rtl/>
          <w:lang w:bidi="ar-EG"/>
        </w:rPr>
        <w:t xml:space="preserve"> أي استعراض للكفاءات التنظيمية والتشغيلية منذ</w:t>
      </w:r>
      <w:r w:rsidR="00323728" w:rsidRPr="0082663F">
        <w:rPr>
          <w:rFonts w:hint="cs"/>
          <w:rtl/>
          <w:lang w:bidi="ar-EG"/>
        </w:rPr>
        <w:t xml:space="preserve"> عام</w:t>
      </w:r>
      <w:r w:rsidR="00901FB4" w:rsidRPr="0082663F">
        <w:rPr>
          <w:rtl/>
          <w:lang w:bidi="ar-EG"/>
        </w:rPr>
        <w:t xml:space="preserve"> </w:t>
      </w:r>
      <w:r w:rsidR="00B33E03" w:rsidRPr="0082663F">
        <w:rPr>
          <w:lang w:bidi="ar-EG"/>
        </w:rPr>
        <w:t>1994</w:t>
      </w:r>
      <w:r w:rsidR="00901FB4" w:rsidRPr="0082663F">
        <w:rPr>
          <w:rtl/>
          <w:lang w:bidi="ar-EG"/>
        </w:rPr>
        <w:t xml:space="preserve">. وبشكل أكثر تحديداً، إذا </w:t>
      </w:r>
      <w:r w:rsidR="00323728" w:rsidRPr="0082663F">
        <w:rPr>
          <w:rFonts w:hint="cs"/>
          <w:rtl/>
          <w:lang w:bidi="ar-EG"/>
        </w:rPr>
        <w:t>اتفق</w:t>
      </w:r>
      <w:r w:rsidR="00901FB4" w:rsidRPr="0082663F">
        <w:rPr>
          <w:rtl/>
          <w:lang w:bidi="ar-EG"/>
        </w:rPr>
        <w:t xml:space="preserve"> الفريق الاستشاري لتنمية الاتصالات على أن الإصلاح ضروري، يُقترح إنشاء فريق عمل معني بإصلاح المؤتمر العالمي لتنمية الاتصالات وفريق عمل معني بالقرارات والأولويات المواضيعية لقطاع تنمية الاتصالات في إطار الفريق الاستشاري لتنمية الاتصالات </w:t>
      </w:r>
      <w:r w:rsidR="00323728" w:rsidRPr="0082663F">
        <w:rPr>
          <w:rFonts w:hint="cs"/>
          <w:rtl/>
          <w:lang w:bidi="ar-EG"/>
        </w:rPr>
        <w:t>على أن يعملا ب</w:t>
      </w:r>
      <w:r w:rsidR="00901FB4" w:rsidRPr="0082663F">
        <w:rPr>
          <w:rtl/>
          <w:lang w:bidi="ar-EG"/>
        </w:rPr>
        <w:t xml:space="preserve">الاختصاصات ذات الصلة </w:t>
      </w:r>
      <w:r w:rsidR="00323728" w:rsidRPr="0082663F">
        <w:rPr>
          <w:rFonts w:hint="cs"/>
          <w:rtl/>
          <w:lang w:bidi="ar-EG"/>
        </w:rPr>
        <w:t xml:space="preserve">الواردة في </w:t>
      </w:r>
      <w:r w:rsidR="008F7C09">
        <w:rPr>
          <w:rFonts w:hint="cs"/>
          <w:rtl/>
          <w:lang w:bidi="ar-EG"/>
        </w:rPr>
        <w:t>الملحقين</w:t>
      </w:r>
      <w:r w:rsidR="00901FB4" w:rsidRPr="0082663F">
        <w:rPr>
          <w:rtl/>
          <w:lang w:bidi="ar-EG"/>
        </w:rPr>
        <w:t xml:space="preserve"> </w:t>
      </w:r>
      <w:r w:rsidR="00B33E03" w:rsidRPr="0082663F">
        <w:rPr>
          <w:lang w:bidi="ar-EG"/>
        </w:rPr>
        <w:t>1</w:t>
      </w:r>
      <w:r w:rsidR="00901FB4" w:rsidRPr="0082663F">
        <w:rPr>
          <w:rtl/>
          <w:lang w:bidi="ar-EG"/>
        </w:rPr>
        <w:t xml:space="preserve"> و</w:t>
      </w:r>
      <w:r w:rsidR="00B33E03" w:rsidRPr="0082663F">
        <w:rPr>
          <w:lang w:bidi="ar-EG"/>
        </w:rPr>
        <w:t>2</w:t>
      </w:r>
      <w:r w:rsidR="00901FB4" w:rsidRPr="0082663F">
        <w:rPr>
          <w:rtl/>
          <w:lang w:bidi="ar-EG"/>
        </w:rPr>
        <w:t xml:space="preserve"> من المساهمة. </w:t>
      </w:r>
      <w:r w:rsidR="00323728" w:rsidRPr="0082663F">
        <w:rPr>
          <w:rFonts w:hint="cs"/>
          <w:rtl/>
          <w:lang w:bidi="ar-EG"/>
        </w:rPr>
        <w:t>وأشار</w:t>
      </w:r>
      <w:r w:rsidR="00901FB4" w:rsidRPr="0082663F">
        <w:rPr>
          <w:rtl/>
          <w:lang w:bidi="ar-EG"/>
        </w:rPr>
        <w:t xml:space="preserve"> المشاركون </w:t>
      </w:r>
      <w:r w:rsidR="00323728" w:rsidRPr="0082663F">
        <w:rPr>
          <w:rFonts w:hint="cs"/>
          <w:rtl/>
          <w:lang w:bidi="ar-EG"/>
        </w:rPr>
        <w:t>إلى أن هناك حاجة إلى</w:t>
      </w:r>
      <w:r w:rsidR="00901FB4" w:rsidRPr="0082663F">
        <w:rPr>
          <w:rtl/>
          <w:lang w:bidi="ar-EG"/>
        </w:rPr>
        <w:t xml:space="preserve"> تحديد الاختصاصات بوضوح، وأشار البعض إلى الدور الاستشاري للفريق الاستشاري لتنمية الاتصالات ووظيفة المؤتمر العالمي لتنمية الاتصالات </w:t>
      </w:r>
      <w:r w:rsidR="005636D6" w:rsidRPr="0082663F">
        <w:rPr>
          <w:rFonts w:hint="cs"/>
          <w:rtl/>
          <w:lang w:bidi="ar-EG"/>
        </w:rPr>
        <w:t>ب</w:t>
      </w:r>
      <w:r w:rsidR="00901FB4" w:rsidRPr="0082663F">
        <w:rPr>
          <w:rtl/>
          <w:lang w:bidi="ar-EG"/>
        </w:rPr>
        <w:t>إجراء تغييرات على شكل المؤتمر.</w:t>
      </w:r>
    </w:p>
    <w:p w14:paraId="31474361" w14:textId="19626734" w:rsidR="00901FB4" w:rsidRPr="0082663F" w:rsidRDefault="005636D6" w:rsidP="00901FB4">
      <w:pPr>
        <w:rPr>
          <w:rtl/>
          <w:lang w:bidi="ar-EG"/>
        </w:rPr>
      </w:pPr>
      <w:r w:rsidRPr="0082663F">
        <w:rPr>
          <w:rFonts w:hint="cs"/>
          <w:rtl/>
          <w:lang w:bidi="ar-EG"/>
        </w:rPr>
        <w:t>و</w:t>
      </w:r>
      <w:r w:rsidR="00901FB4" w:rsidRPr="0082663F">
        <w:rPr>
          <w:rtl/>
          <w:lang w:bidi="ar-EG"/>
        </w:rPr>
        <w:t xml:space="preserve">توفر </w:t>
      </w:r>
      <w:hyperlink r:id="rId51" w:history="1">
        <w:r w:rsidR="00901FB4" w:rsidRPr="002D00F4">
          <w:rPr>
            <w:rStyle w:val="Hyperlink"/>
            <w:rtl/>
            <w:lang w:bidi="ar-EG"/>
          </w:rPr>
          <w:t xml:space="preserve">الوثيقة </w:t>
        </w:r>
        <w:r w:rsidRPr="002D00F4">
          <w:rPr>
            <w:rStyle w:val="Hyperlink"/>
            <w:lang w:bidi="ar-EG"/>
          </w:rPr>
          <w:t>43</w:t>
        </w:r>
      </w:hyperlink>
      <w:r w:rsidR="00901FB4" w:rsidRPr="0082663F">
        <w:rPr>
          <w:rtl/>
          <w:lang w:bidi="ar-EG"/>
        </w:rPr>
        <w:t xml:space="preserve"> المقدمة من </w:t>
      </w:r>
      <w:r w:rsidR="00901FB4" w:rsidRPr="0082663F">
        <w:rPr>
          <w:b/>
          <w:bCs/>
          <w:rtl/>
          <w:lang w:bidi="ar-EG"/>
        </w:rPr>
        <w:t>الاتحاد الروسي</w:t>
      </w:r>
      <w:r w:rsidR="00901FB4" w:rsidRPr="0082663F">
        <w:rPr>
          <w:rtl/>
          <w:lang w:bidi="ar-EG"/>
        </w:rPr>
        <w:t xml:space="preserve"> معلومات تفيد بأن الكومنولث الإقليمي في مجال الاتصالات </w:t>
      </w:r>
      <w:r w:rsidR="00323728" w:rsidRPr="0082663F">
        <w:rPr>
          <w:lang w:bidi="ar-EG"/>
        </w:rPr>
        <w:t>(</w:t>
      </w:r>
      <w:r w:rsidR="00901FB4" w:rsidRPr="0082663F">
        <w:rPr>
          <w:lang w:bidi="ar-EG"/>
        </w:rPr>
        <w:t>RCC</w:t>
      </w:r>
      <w:r w:rsidR="00323728" w:rsidRPr="0082663F">
        <w:rPr>
          <w:lang w:bidi="ar-EG"/>
        </w:rPr>
        <w:t>)</w:t>
      </w:r>
      <w:r w:rsidR="00901FB4" w:rsidRPr="0082663F">
        <w:rPr>
          <w:rtl/>
          <w:lang w:bidi="ar-EG"/>
        </w:rPr>
        <w:t xml:space="preserve"> قد</w:t>
      </w:r>
      <w:r w:rsidR="006F1859">
        <w:rPr>
          <w:rFonts w:hint="cs"/>
          <w:rtl/>
          <w:lang w:bidi="ar-EG"/>
        </w:rPr>
        <w:t> </w:t>
      </w:r>
      <w:r w:rsidR="00901FB4" w:rsidRPr="0082663F">
        <w:rPr>
          <w:rtl/>
          <w:lang w:bidi="ar-EG"/>
        </w:rPr>
        <w:t xml:space="preserve">بدأ بالفعل </w:t>
      </w:r>
      <w:r w:rsidR="005412A6" w:rsidRPr="0082663F">
        <w:rPr>
          <w:rtl/>
          <w:lang w:bidi="ar-EG"/>
        </w:rPr>
        <w:t>الأعمال التحضيرية</w:t>
      </w:r>
      <w:r w:rsidR="00901FB4" w:rsidRPr="0082663F">
        <w:rPr>
          <w:rtl/>
          <w:lang w:bidi="ar-EG"/>
        </w:rPr>
        <w:t xml:space="preserve"> للمؤتمر </w:t>
      </w:r>
      <w:r w:rsidR="00901FB4" w:rsidRPr="0082663F">
        <w:rPr>
          <w:lang w:bidi="ar-EG"/>
        </w:rPr>
        <w:t>WTDC-21</w:t>
      </w:r>
      <w:r w:rsidR="00901FB4" w:rsidRPr="0082663F">
        <w:rPr>
          <w:rtl/>
          <w:lang w:bidi="ar-EG"/>
        </w:rPr>
        <w:t xml:space="preserve"> وتحث مكتب تنمية الاتصالات على توفير المعلومات للأعضاء حتى يتمكنوا من </w:t>
      </w:r>
      <w:r w:rsidRPr="0082663F">
        <w:rPr>
          <w:rFonts w:hint="cs"/>
          <w:rtl/>
          <w:lang w:bidi="ar-EG"/>
        </w:rPr>
        <w:t>التحضير</w:t>
      </w:r>
      <w:r w:rsidR="00901FB4" w:rsidRPr="0082663F">
        <w:rPr>
          <w:rtl/>
          <w:lang w:bidi="ar-EG"/>
        </w:rPr>
        <w:t xml:space="preserve"> </w:t>
      </w:r>
      <w:r w:rsidR="00BC500D">
        <w:rPr>
          <w:rFonts w:hint="cs"/>
          <w:rtl/>
          <w:lang w:bidi="ar-EG"/>
        </w:rPr>
        <w:t xml:space="preserve">للمؤتمر </w:t>
      </w:r>
      <w:r w:rsidR="00901FB4" w:rsidRPr="0082663F">
        <w:rPr>
          <w:rtl/>
          <w:lang w:bidi="ar-EG"/>
        </w:rPr>
        <w:t xml:space="preserve">بشكل </w:t>
      </w:r>
      <w:r w:rsidRPr="0082663F">
        <w:rPr>
          <w:rFonts w:hint="cs"/>
          <w:rtl/>
          <w:lang w:bidi="ar-EG"/>
        </w:rPr>
        <w:t>سليم</w:t>
      </w:r>
      <w:r w:rsidR="00901FB4" w:rsidRPr="0082663F">
        <w:rPr>
          <w:rtl/>
          <w:lang w:bidi="ar-EG"/>
        </w:rPr>
        <w:t xml:space="preserve">. وتتضمن المساهمة </w:t>
      </w:r>
      <w:proofErr w:type="gramStart"/>
      <w:r w:rsidR="00901FB4" w:rsidRPr="0082663F">
        <w:rPr>
          <w:rtl/>
          <w:lang w:bidi="ar-EG"/>
        </w:rPr>
        <w:t>أربعة</w:t>
      </w:r>
      <w:proofErr w:type="gramEnd"/>
      <w:r w:rsidR="00901FB4" w:rsidRPr="0082663F">
        <w:rPr>
          <w:rtl/>
          <w:lang w:bidi="ar-EG"/>
        </w:rPr>
        <w:t xml:space="preserve"> مقترحات:</w:t>
      </w:r>
    </w:p>
    <w:p w14:paraId="15F0BF53" w14:textId="3A813DCA" w:rsidR="00901FB4" w:rsidRPr="0082663F" w:rsidRDefault="00B33E03" w:rsidP="001308A5">
      <w:pPr>
        <w:pStyle w:val="enumlev1"/>
        <w:rPr>
          <w:rtl/>
        </w:rPr>
      </w:pPr>
      <w:r w:rsidRPr="0082663F">
        <w:t>1</w:t>
      </w:r>
      <w:r w:rsidR="005636D6" w:rsidRPr="0082663F">
        <w:rPr>
          <w:rtl/>
        </w:rPr>
        <w:tab/>
      </w:r>
      <w:r w:rsidR="00901FB4" w:rsidRPr="0082663F">
        <w:rPr>
          <w:rtl/>
        </w:rPr>
        <w:t>تحديث واستكمال موقع</w:t>
      </w:r>
      <w:r w:rsidR="005636D6" w:rsidRPr="0082663F">
        <w:rPr>
          <w:rFonts w:hint="cs"/>
          <w:rtl/>
        </w:rPr>
        <w:t xml:space="preserve"> الويب الخاص بالمؤتمر</w:t>
      </w:r>
      <w:r w:rsidR="00901FB4" w:rsidRPr="0082663F">
        <w:rPr>
          <w:rtl/>
        </w:rPr>
        <w:t xml:space="preserve"> </w:t>
      </w:r>
      <w:r w:rsidR="00901FB4" w:rsidRPr="0082663F">
        <w:t>WTDC-21</w:t>
      </w:r>
      <w:r w:rsidR="00901FB4" w:rsidRPr="0082663F">
        <w:rPr>
          <w:rtl/>
        </w:rPr>
        <w:t xml:space="preserve"> بجميع لغات الاتحاد </w:t>
      </w:r>
      <w:proofErr w:type="gramStart"/>
      <w:r w:rsidR="00901FB4" w:rsidRPr="0082663F">
        <w:rPr>
          <w:rtl/>
        </w:rPr>
        <w:t>الست؛</w:t>
      </w:r>
      <w:proofErr w:type="gramEnd"/>
    </w:p>
    <w:p w14:paraId="4FE899E2" w14:textId="04CCA922" w:rsidR="00901FB4" w:rsidRPr="0082663F" w:rsidRDefault="00B33E03" w:rsidP="001308A5">
      <w:pPr>
        <w:pStyle w:val="enumlev1"/>
        <w:rPr>
          <w:rtl/>
        </w:rPr>
      </w:pPr>
      <w:r w:rsidRPr="0082663F">
        <w:t>2</w:t>
      </w:r>
      <w:r w:rsidR="005636D6" w:rsidRPr="0082663F">
        <w:rPr>
          <w:rtl/>
        </w:rPr>
        <w:tab/>
      </w:r>
      <w:r w:rsidR="00901FB4" w:rsidRPr="0082663F">
        <w:rPr>
          <w:rtl/>
        </w:rPr>
        <w:t xml:space="preserve">إنشاء </w:t>
      </w:r>
      <w:r w:rsidR="00534602" w:rsidRPr="0082663F">
        <w:rPr>
          <w:rFonts w:hint="cs"/>
          <w:rtl/>
        </w:rPr>
        <w:t>أفرقة عمل بال</w:t>
      </w:r>
      <w:r w:rsidR="00901FB4" w:rsidRPr="0082663F">
        <w:rPr>
          <w:rtl/>
        </w:rPr>
        <w:t xml:space="preserve">مراسلة بشأن أساليب العمل وتبسيط </w:t>
      </w:r>
      <w:proofErr w:type="gramStart"/>
      <w:r w:rsidR="00901FB4" w:rsidRPr="0082663F">
        <w:rPr>
          <w:rtl/>
        </w:rPr>
        <w:t>القرارات</w:t>
      </w:r>
      <w:r w:rsidR="005636D6" w:rsidRPr="0082663F">
        <w:rPr>
          <w:rFonts w:hint="cs"/>
          <w:rtl/>
        </w:rPr>
        <w:t>؛</w:t>
      </w:r>
      <w:proofErr w:type="gramEnd"/>
    </w:p>
    <w:p w14:paraId="29645EED" w14:textId="34C1AB12" w:rsidR="00901FB4" w:rsidRPr="0082663F" w:rsidRDefault="00B33E03" w:rsidP="001308A5">
      <w:pPr>
        <w:pStyle w:val="enumlev1"/>
        <w:rPr>
          <w:rtl/>
        </w:rPr>
      </w:pPr>
      <w:r w:rsidRPr="0082663F">
        <w:t>3</w:t>
      </w:r>
      <w:r w:rsidR="001308A5">
        <w:tab/>
      </w:r>
      <w:r w:rsidR="00901FB4" w:rsidRPr="0082663F">
        <w:rPr>
          <w:rtl/>
        </w:rPr>
        <w:t xml:space="preserve">إنشاء فريق عمل بالمراسلة بشأن استراتيجية </w:t>
      </w:r>
      <w:r w:rsidR="00B568C5">
        <w:rPr>
          <w:rFonts w:hint="cs"/>
          <w:rtl/>
        </w:rPr>
        <w:t>ل</w:t>
      </w:r>
      <w:r w:rsidR="00901FB4" w:rsidRPr="0082663F">
        <w:rPr>
          <w:rtl/>
        </w:rPr>
        <w:t xml:space="preserve">لتنمية للنظر في مقترحات لتحسين عمل أنشطة قطاع تنمية الاتصالات لصالح البلدان </w:t>
      </w:r>
      <w:proofErr w:type="gramStart"/>
      <w:r w:rsidR="00901FB4" w:rsidRPr="0082663F">
        <w:rPr>
          <w:rtl/>
        </w:rPr>
        <w:t>النامية؛</w:t>
      </w:r>
      <w:proofErr w:type="gramEnd"/>
    </w:p>
    <w:p w14:paraId="0A9A6C30" w14:textId="559F226A" w:rsidR="00901FB4" w:rsidRPr="0082663F" w:rsidRDefault="00B33E03" w:rsidP="001308A5">
      <w:pPr>
        <w:pStyle w:val="enumlev1"/>
        <w:rPr>
          <w:rtl/>
        </w:rPr>
      </w:pPr>
      <w:r w:rsidRPr="0082663F">
        <w:t>4</w:t>
      </w:r>
      <w:r w:rsidR="005636D6" w:rsidRPr="0082663F">
        <w:rPr>
          <w:rtl/>
        </w:rPr>
        <w:tab/>
      </w:r>
      <w:r w:rsidR="00901FB4" w:rsidRPr="0082663F">
        <w:rPr>
          <w:rtl/>
        </w:rPr>
        <w:t xml:space="preserve">مطالبة </w:t>
      </w:r>
      <w:r w:rsidR="004A433E">
        <w:rPr>
          <w:rFonts w:hint="cs"/>
          <w:rtl/>
        </w:rPr>
        <w:t>المنظمات الإقليمية للاتصالات</w:t>
      </w:r>
      <w:r w:rsidR="00901FB4" w:rsidRPr="0082663F">
        <w:rPr>
          <w:rtl/>
        </w:rPr>
        <w:t xml:space="preserve"> بإبلاغ مكتب تنمية الاتصالات باجتماعاتها التحضيرية ومسؤولي الاتصال.</w:t>
      </w:r>
    </w:p>
    <w:p w14:paraId="613528DB" w14:textId="56C33F75" w:rsidR="00901FB4" w:rsidRPr="0082663F" w:rsidRDefault="00534602" w:rsidP="00901FB4">
      <w:pPr>
        <w:rPr>
          <w:rtl/>
          <w:lang w:bidi="ar-EG"/>
        </w:rPr>
      </w:pPr>
      <w:r w:rsidRPr="0082663F">
        <w:rPr>
          <w:rFonts w:hint="cs"/>
          <w:rtl/>
          <w:lang w:bidi="ar-EG"/>
        </w:rPr>
        <w:lastRenderedPageBreak/>
        <w:t>و</w:t>
      </w:r>
      <w:r w:rsidR="00901FB4" w:rsidRPr="0082663F">
        <w:rPr>
          <w:rtl/>
          <w:lang w:bidi="ar-EG"/>
        </w:rPr>
        <w:t xml:space="preserve">تم التأكيد على الحاجة إلى اتخاذ إجراءات فورية بشأن هذه النقاط في ضوء الجداول الزمنية للمؤتمر العالمي لتنمية الاتصالات لعام </w:t>
      </w:r>
      <w:r w:rsidR="00B33E03" w:rsidRPr="0082663F">
        <w:rPr>
          <w:lang w:bidi="ar-EG"/>
        </w:rPr>
        <w:t>20</w:t>
      </w:r>
      <w:r w:rsidRPr="0082663F">
        <w:rPr>
          <w:lang w:bidi="ar-EG"/>
        </w:rPr>
        <w:t>21</w:t>
      </w:r>
      <w:r w:rsidR="00901FB4" w:rsidRPr="0082663F">
        <w:rPr>
          <w:rtl/>
          <w:lang w:bidi="ar-EG"/>
        </w:rPr>
        <w:t xml:space="preserve">. كما أشار المندوبون إلى الحاجة إلى اختصاصات واضحة </w:t>
      </w:r>
      <w:r w:rsidRPr="0082663F">
        <w:rPr>
          <w:rFonts w:hint="cs"/>
          <w:rtl/>
          <w:lang w:bidi="ar-EG"/>
        </w:rPr>
        <w:t>لأفرقة العمل ب</w:t>
      </w:r>
      <w:r w:rsidR="00901FB4" w:rsidRPr="0082663F">
        <w:rPr>
          <w:rtl/>
          <w:lang w:bidi="ar-EG"/>
        </w:rPr>
        <w:t>المراسلة.</w:t>
      </w:r>
    </w:p>
    <w:p w14:paraId="4F6D34F8" w14:textId="28EF2B12" w:rsidR="00901FB4" w:rsidRPr="0082663F" w:rsidRDefault="00534602" w:rsidP="00901FB4">
      <w:pPr>
        <w:rPr>
          <w:rtl/>
          <w:lang w:bidi="ar-EG"/>
        </w:rPr>
      </w:pPr>
      <w:r w:rsidRPr="0082663F">
        <w:rPr>
          <w:rFonts w:hint="cs"/>
          <w:rtl/>
          <w:lang w:bidi="ar-EG"/>
        </w:rPr>
        <w:t>و</w:t>
      </w:r>
      <w:r w:rsidR="00901FB4" w:rsidRPr="0082663F">
        <w:rPr>
          <w:rtl/>
          <w:lang w:bidi="ar-EG"/>
        </w:rPr>
        <w:t xml:space="preserve">تقترح </w:t>
      </w:r>
      <w:hyperlink r:id="rId52" w:history="1">
        <w:r w:rsidR="00901FB4" w:rsidRPr="002D00F4">
          <w:rPr>
            <w:rStyle w:val="Hyperlink"/>
            <w:rtl/>
            <w:lang w:bidi="ar-EG"/>
          </w:rPr>
          <w:t xml:space="preserve">الوثيقة </w:t>
        </w:r>
        <w:r w:rsidR="00B33E03" w:rsidRPr="002D00F4">
          <w:rPr>
            <w:rStyle w:val="Hyperlink"/>
            <w:lang w:bidi="ar-EG"/>
          </w:rPr>
          <w:t>44</w:t>
        </w:r>
      </w:hyperlink>
      <w:r w:rsidR="00901FB4" w:rsidRPr="0082663F">
        <w:rPr>
          <w:rtl/>
          <w:lang w:bidi="ar-EG"/>
        </w:rPr>
        <w:t xml:space="preserve"> المقدمة من </w:t>
      </w:r>
      <w:r w:rsidR="00901FB4" w:rsidRPr="0082663F">
        <w:rPr>
          <w:b/>
          <w:bCs/>
          <w:rtl/>
          <w:lang w:bidi="ar-EG"/>
        </w:rPr>
        <w:t>الاتحاد الروسي</w:t>
      </w:r>
      <w:r w:rsidR="00901FB4" w:rsidRPr="0082663F">
        <w:rPr>
          <w:rtl/>
          <w:lang w:bidi="ar-EG"/>
        </w:rPr>
        <w:t xml:space="preserve"> طرقاً لمراجعة </w:t>
      </w:r>
      <w:r w:rsidR="00413B8A" w:rsidRPr="0082663F">
        <w:rPr>
          <w:rtl/>
          <w:lang w:bidi="ar-EG"/>
        </w:rPr>
        <w:t>مسائل</w:t>
      </w:r>
      <w:r w:rsidR="00901FB4" w:rsidRPr="0082663F">
        <w:rPr>
          <w:rtl/>
          <w:lang w:bidi="ar-EG"/>
        </w:rPr>
        <w:t xml:space="preserve"> </w:t>
      </w:r>
      <w:r w:rsidRPr="0082663F">
        <w:rPr>
          <w:rFonts w:hint="cs"/>
          <w:rtl/>
          <w:lang w:bidi="ar-EG"/>
        </w:rPr>
        <w:t>لجنتي</w:t>
      </w:r>
      <w:r w:rsidR="00901FB4" w:rsidRPr="0082663F">
        <w:rPr>
          <w:rtl/>
          <w:lang w:bidi="ar-EG"/>
        </w:rPr>
        <w:t xml:space="preserve"> دراسات قطاع تنمية الاتصالات لفترة الدراسة </w:t>
      </w:r>
      <w:r w:rsidRPr="0082663F">
        <w:rPr>
          <w:rFonts w:hint="cs"/>
          <w:rtl/>
          <w:lang w:bidi="ar-EG"/>
        </w:rPr>
        <w:t>التالية</w:t>
      </w:r>
      <w:r w:rsidR="00901FB4" w:rsidRPr="0082663F">
        <w:rPr>
          <w:rtl/>
          <w:lang w:bidi="ar-EG"/>
        </w:rPr>
        <w:t>، فضلاً عن مبادئ العمل عليها وت</w:t>
      </w:r>
      <w:r w:rsidRPr="0082663F">
        <w:rPr>
          <w:rFonts w:hint="cs"/>
          <w:rtl/>
          <w:lang w:bidi="ar-EG"/>
        </w:rPr>
        <w:t>ُ</w:t>
      </w:r>
      <w:r w:rsidR="00901FB4" w:rsidRPr="0082663F">
        <w:rPr>
          <w:rtl/>
          <w:lang w:bidi="ar-EG"/>
        </w:rPr>
        <w:t>قدم المقترح</w:t>
      </w:r>
      <w:r w:rsidRPr="0082663F">
        <w:rPr>
          <w:rFonts w:hint="cs"/>
          <w:rtl/>
          <w:lang w:bidi="ar-EG"/>
        </w:rPr>
        <w:t>ين</w:t>
      </w:r>
      <w:r w:rsidR="00901FB4" w:rsidRPr="0082663F">
        <w:rPr>
          <w:rtl/>
          <w:lang w:bidi="ar-EG"/>
        </w:rPr>
        <w:t xml:space="preserve"> التالي</w:t>
      </w:r>
      <w:r w:rsidRPr="0082663F">
        <w:rPr>
          <w:rFonts w:hint="cs"/>
          <w:rtl/>
          <w:lang w:bidi="ar-EG"/>
        </w:rPr>
        <w:t>ين</w:t>
      </w:r>
      <w:r w:rsidR="00901FB4" w:rsidRPr="0082663F">
        <w:rPr>
          <w:rtl/>
          <w:lang w:bidi="ar-EG"/>
        </w:rPr>
        <w:t>:</w:t>
      </w:r>
    </w:p>
    <w:p w14:paraId="2B95FF03" w14:textId="05F6F1D4" w:rsidR="00901FB4" w:rsidRPr="00277A05" w:rsidRDefault="00B33E03" w:rsidP="005B7AA5">
      <w:pPr>
        <w:pStyle w:val="enumlev1"/>
        <w:rPr>
          <w:spacing w:val="-6"/>
          <w:rtl/>
        </w:rPr>
      </w:pPr>
      <w:r w:rsidRPr="00277A05">
        <w:rPr>
          <w:spacing w:val="-6"/>
        </w:rPr>
        <w:t>1</w:t>
      </w:r>
      <w:r w:rsidR="00534602" w:rsidRPr="00277A05">
        <w:rPr>
          <w:spacing w:val="-6"/>
          <w:rtl/>
        </w:rPr>
        <w:tab/>
      </w:r>
      <w:r w:rsidR="00901FB4" w:rsidRPr="00277A05">
        <w:rPr>
          <w:spacing w:val="-6"/>
          <w:rtl/>
        </w:rPr>
        <w:t xml:space="preserve">إنشاء فريق </w:t>
      </w:r>
      <w:r w:rsidR="00534602" w:rsidRPr="00277A05">
        <w:rPr>
          <w:rFonts w:hint="cs"/>
          <w:spacing w:val="-6"/>
          <w:rtl/>
        </w:rPr>
        <w:t xml:space="preserve">عمل </w:t>
      </w:r>
      <w:r w:rsidR="00901FB4" w:rsidRPr="00277A05">
        <w:rPr>
          <w:spacing w:val="-6"/>
          <w:rtl/>
        </w:rPr>
        <w:t>بالمراسلة تابع ل</w:t>
      </w:r>
      <w:r w:rsidR="00534602" w:rsidRPr="00277A05">
        <w:rPr>
          <w:rFonts w:hint="cs"/>
          <w:spacing w:val="-6"/>
          <w:rtl/>
        </w:rPr>
        <w:t>ل</w:t>
      </w:r>
      <w:r w:rsidR="00901FB4" w:rsidRPr="00277A05">
        <w:rPr>
          <w:spacing w:val="-6"/>
          <w:rtl/>
        </w:rPr>
        <w:t xml:space="preserve">فريق الاستشاري لتنمية الاتصالات </w:t>
      </w:r>
      <w:r w:rsidR="00534602" w:rsidRPr="00277A05">
        <w:rPr>
          <w:rFonts w:hint="cs"/>
          <w:spacing w:val="-6"/>
          <w:rtl/>
        </w:rPr>
        <w:t>و</w:t>
      </w:r>
      <w:r w:rsidR="00901FB4" w:rsidRPr="00277A05">
        <w:rPr>
          <w:spacing w:val="-6"/>
          <w:rtl/>
        </w:rPr>
        <w:t xml:space="preserve">معني بمسائل </w:t>
      </w:r>
      <w:r w:rsidR="00534602" w:rsidRPr="00277A05">
        <w:rPr>
          <w:rFonts w:hint="cs"/>
          <w:spacing w:val="-6"/>
          <w:rtl/>
        </w:rPr>
        <w:t>لجنتي</w:t>
      </w:r>
      <w:r w:rsidR="00901FB4" w:rsidRPr="00277A05">
        <w:rPr>
          <w:spacing w:val="-6"/>
          <w:rtl/>
        </w:rPr>
        <w:t xml:space="preserve"> دراسات قطاع تنمية</w:t>
      </w:r>
      <w:r w:rsidR="0023674F" w:rsidRPr="00277A05">
        <w:rPr>
          <w:rFonts w:hint="cs"/>
          <w:spacing w:val="-6"/>
          <w:rtl/>
        </w:rPr>
        <w:t> </w:t>
      </w:r>
      <w:r w:rsidR="00901FB4" w:rsidRPr="00277A05">
        <w:rPr>
          <w:spacing w:val="-6"/>
          <w:rtl/>
        </w:rPr>
        <w:t>الاتصالات.</w:t>
      </w:r>
    </w:p>
    <w:p w14:paraId="3464E5AA" w14:textId="73325893" w:rsidR="00901FB4" w:rsidRPr="0082663F" w:rsidRDefault="00B33E03" w:rsidP="005B7AA5">
      <w:pPr>
        <w:pStyle w:val="enumlev1"/>
        <w:rPr>
          <w:rtl/>
        </w:rPr>
      </w:pPr>
      <w:r w:rsidRPr="0082663F">
        <w:t>2</w:t>
      </w:r>
      <w:r w:rsidR="00534602" w:rsidRPr="0082663F">
        <w:rPr>
          <w:rtl/>
        </w:rPr>
        <w:tab/>
      </w:r>
      <w:r w:rsidR="00901FB4" w:rsidRPr="0082663F">
        <w:rPr>
          <w:rtl/>
        </w:rPr>
        <w:t xml:space="preserve">دعوة أعضاء الاتحاد </w:t>
      </w:r>
      <w:r w:rsidR="00534602" w:rsidRPr="0082663F">
        <w:rPr>
          <w:rFonts w:hint="cs"/>
          <w:rtl/>
        </w:rPr>
        <w:t xml:space="preserve">إلى </w:t>
      </w:r>
      <w:r w:rsidR="00901FB4" w:rsidRPr="0082663F">
        <w:rPr>
          <w:rtl/>
        </w:rPr>
        <w:t>إعداد مقترحاتهم بشأن مسائل الدراسة على النحو التالي:</w:t>
      </w:r>
    </w:p>
    <w:p w14:paraId="1DCB80DA" w14:textId="1EAF7841" w:rsidR="00901FB4" w:rsidRPr="0082663F" w:rsidRDefault="00534602" w:rsidP="0023674F">
      <w:pPr>
        <w:pStyle w:val="enumlev2"/>
        <w:rPr>
          <w:rtl/>
          <w:lang w:bidi="ar-EG"/>
        </w:rPr>
      </w:pPr>
      <w:r w:rsidRPr="0082663F">
        <w:rPr>
          <w:rFonts w:hint="cs"/>
          <w:rtl/>
          <w:lang w:bidi="ar-EG"/>
        </w:rPr>
        <w:t>-</w:t>
      </w:r>
      <w:r w:rsidRPr="0082663F">
        <w:rPr>
          <w:rtl/>
          <w:lang w:bidi="ar-EG"/>
        </w:rPr>
        <w:tab/>
      </w:r>
      <w:r w:rsidR="00901FB4" w:rsidRPr="0082663F">
        <w:rPr>
          <w:rtl/>
          <w:lang w:bidi="ar-EG"/>
        </w:rPr>
        <w:t xml:space="preserve">اتباع مبدأ تجنب ازدواجية </w:t>
      </w:r>
      <w:r w:rsidR="00B711A7" w:rsidRPr="0082663F">
        <w:rPr>
          <w:rtl/>
          <w:lang w:bidi="ar-EG"/>
        </w:rPr>
        <w:t>مواضيع</w:t>
      </w:r>
      <w:r w:rsidR="00901FB4" w:rsidRPr="0082663F">
        <w:rPr>
          <w:rtl/>
          <w:lang w:bidi="ar-EG"/>
        </w:rPr>
        <w:t xml:space="preserve"> الدراسة قدر الإمكان في اختصاصات </w:t>
      </w:r>
      <w:r w:rsidR="00D24C96" w:rsidRPr="0082663F">
        <w:rPr>
          <w:rtl/>
          <w:lang w:bidi="ar-EG"/>
        </w:rPr>
        <w:t>المسائل</w:t>
      </w:r>
      <w:r w:rsidR="00901FB4" w:rsidRPr="0082663F">
        <w:rPr>
          <w:rtl/>
          <w:lang w:bidi="ar-EG"/>
        </w:rPr>
        <w:t>.</w:t>
      </w:r>
    </w:p>
    <w:p w14:paraId="231AF9B9" w14:textId="05C13422" w:rsidR="00901FB4" w:rsidRPr="0082663F" w:rsidRDefault="00534602" w:rsidP="0023674F">
      <w:pPr>
        <w:pStyle w:val="enumlev2"/>
        <w:rPr>
          <w:rtl/>
          <w:lang w:bidi="ar-EG"/>
        </w:rPr>
      </w:pPr>
      <w:r w:rsidRPr="0082663F">
        <w:rPr>
          <w:rFonts w:hint="cs"/>
          <w:rtl/>
          <w:lang w:bidi="ar-EG"/>
        </w:rPr>
        <w:t>-</w:t>
      </w:r>
      <w:r w:rsidRPr="0082663F">
        <w:rPr>
          <w:rtl/>
          <w:lang w:bidi="ar-EG"/>
        </w:rPr>
        <w:tab/>
      </w:r>
      <w:r w:rsidR="00901FB4" w:rsidRPr="0082663F">
        <w:rPr>
          <w:rtl/>
          <w:lang w:bidi="ar-EG"/>
        </w:rPr>
        <w:t xml:space="preserve">على أساس جدول يتم تحديثه بانتظام </w:t>
      </w:r>
      <w:r w:rsidRPr="0082663F">
        <w:rPr>
          <w:rFonts w:hint="cs"/>
          <w:rtl/>
          <w:lang w:bidi="ar-EG"/>
        </w:rPr>
        <w:t>بشأن</w:t>
      </w:r>
      <w:r w:rsidR="00901FB4" w:rsidRPr="0082663F">
        <w:rPr>
          <w:rtl/>
          <w:lang w:bidi="ar-EG"/>
        </w:rPr>
        <w:t xml:space="preserve"> التعاون بين القطاعات، </w:t>
      </w:r>
      <w:r w:rsidRPr="0082663F">
        <w:rPr>
          <w:rFonts w:hint="cs"/>
          <w:rtl/>
          <w:lang w:bidi="ar-EG"/>
        </w:rPr>
        <w:t>تحديد</w:t>
      </w:r>
      <w:r w:rsidR="00901FB4" w:rsidRPr="0082663F">
        <w:rPr>
          <w:rtl/>
          <w:lang w:bidi="ar-EG"/>
        </w:rPr>
        <w:t xml:space="preserve"> </w:t>
      </w:r>
      <w:r w:rsidR="00D24C96" w:rsidRPr="0082663F">
        <w:rPr>
          <w:rtl/>
          <w:lang w:bidi="ar-EG"/>
        </w:rPr>
        <w:t>المسائل</w:t>
      </w:r>
      <w:r w:rsidR="00901FB4" w:rsidRPr="0082663F">
        <w:rPr>
          <w:rtl/>
          <w:lang w:bidi="ar-EG"/>
        </w:rPr>
        <w:t xml:space="preserve"> الرئيسية حول ال</w:t>
      </w:r>
      <w:r w:rsidR="00B711A7" w:rsidRPr="0082663F">
        <w:rPr>
          <w:rtl/>
          <w:lang w:bidi="ar-EG"/>
        </w:rPr>
        <w:t>مواضيع</w:t>
      </w:r>
      <w:r w:rsidR="00901FB4" w:rsidRPr="0082663F">
        <w:rPr>
          <w:rtl/>
          <w:lang w:bidi="ar-EG"/>
        </w:rPr>
        <w:t xml:space="preserve"> ذات الاهتمام المشترك.</w:t>
      </w:r>
    </w:p>
    <w:p w14:paraId="52972D15" w14:textId="16267F5B" w:rsidR="007C5159" w:rsidRPr="0082663F" w:rsidRDefault="00534602" w:rsidP="0023674F">
      <w:pPr>
        <w:pStyle w:val="enumlev2"/>
        <w:rPr>
          <w:rtl/>
          <w:lang w:bidi="ar-EG"/>
        </w:rPr>
      </w:pPr>
      <w:r w:rsidRPr="0082663F">
        <w:rPr>
          <w:rFonts w:hint="cs"/>
          <w:rtl/>
          <w:lang w:bidi="ar-EG"/>
        </w:rPr>
        <w:t>-</w:t>
      </w:r>
      <w:r w:rsidRPr="0082663F">
        <w:rPr>
          <w:rtl/>
          <w:lang w:bidi="ar-EG"/>
        </w:rPr>
        <w:tab/>
      </w:r>
      <w:r w:rsidR="00901FB4" w:rsidRPr="0082663F">
        <w:rPr>
          <w:rtl/>
          <w:lang w:bidi="ar-EG"/>
        </w:rPr>
        <w:t xml:space="preserve">النظر في إمكانية إدخال آلية لمراجعة التقارير النهائية لفترات الدراسة السابقة في حالة ظهور مواد جديدة </w:t>
      </w:r>
      <w:r w:rsidR="00E52CB9" w:rsidRPr="0082663F">
        <w:rPr>
          <w:rFonts w:hint="cs"/>
          <w:rtl/>
          <w:lang w:bidi="ar-EG"/>
        </w:rPr>
        <w:t>بشأن</w:t>
      </w:r>
      <w:r w:rsidR="00901FB4" w:rsidRPr="0082663F">
        <w:rPr>
          <w:rtl/>
          <w:lang w:bidi="ar-EG"/>
        </w:rPr>
        <w:t xml:space="preserve"> ال</w:t>
      </w:r>
      <w:r w:rsidR="00B711A7" w:rsidRPr="0082663F">
        <w:rPr>
          <w:rtl/>
          <w:lang w:bidi="ar-EG"/>
        </w:rPr>
        <w:t>مواضيع</w:t>
      </w:r>
      <w:r w:rsidR="00901FB4" w:rsidRPr="0082663F">
        <w:rPr>
          <w:rtl/>
          <w:lang w:bidi="ar-EG"/>
        </w:rPr>
        <w:t xml:space="preserve"> </w:t>
      </w:r>
      <w:r w:rsidR="00E52CB9" w:rsidRPr="0082663F">
        <w:rPr>
          <w:rFonts w:hint="cs"/>
          <w:rtl/>
          <w:lang w:bidi="ar-EG"/>
        </w:rPr>
        <w:t>الشاملة</w:t>
      </w:r>
      <w:r w:rsidR="00901FB4" w:rsidRPr="0082663F">
        <w:rPr>
          <w:rtl/>
          <w:lang w:bidi="ar-EG"/>
        </w:rPr>
        <w:t>.</w:t>
      </w:r>
    </w:p>
    <w:p w14:paraId="269D6CED" w14:textId="18030BAC" w:rsidR="00901FB4" w:rsidRPr="00277A05" w:rsidRDefault="00E52CB9" w:rsidP="00901FB4">
      <w:pPr>
        <w:rPr>
          <w:spacing w:val="-2"/>
          <w:rtl/>
          <w:lang w:bidi="ar-EG"/>
        </w:rPr>
      </w:pPr>
      <w:r w:rsidRPr="00277A05">
        <w:rPr>
          <w:rFonts w:hint="cs"/>
          <w:spacing w:val="-2"/>
          <w:rtl/>
          <w:lang w:bidi="ar-EG"/>
        </w:rPr>
        <w:t xml:space="preserve">وتعد </w:t>
      </w:r>
      <w:hyperlink r:id="rId53" w:history="1">
        <w:r w:rsidR="00901FB4" w:rsidRPr="00277A05">
          <w:rPr>
            <w:rStyle w:val="Hyperlink"/>
            <w:spacing w:val="-2"/>
            <w:rtl/>
            <w:lang w:bidi="ar-EG"/>
          </w:rPr>
          <w:t xml:space="preserve">الوثيقة </w:t>
        </w:r>
        <w:r w:rsidR="00B33E03" w:rsidRPr="00277A05">
          <w:rPr>
            <w:rStyle w:val="Hyperlink"/>
            <w:spacing w:val="-2"/>
            <w:lang w:bidi="ar-EG"/>
          </w:rPr>
          <w:t>51</w:t>
        </w:r>
      </w:hyperlink>
      <w:r w:rsidR="00901FB4" w:rsidRPr="00277A05">
        <w:rPr>
          <w:spacing w:val="-2"/>
          <w:rtl/>
          <w:lang w:bidi="ar-EG"/>
        </w:rPr>
        <w:t xml:space="preserve"> </w:t>
      </w:r>
      <w:r w:rsidRPr="00277A05">
        <w:rPr>
          <w:rFonts w:hint="cs"/>
          <w:spacing w:val="-2"/>
          <w:rtl/>
          <w:lang w:bidi="ar-EG"/>
        </w:rPr>
        <w:t xml:space="preserve">المقدمة </w:t>
      </w:r>
      <w:r w:rsidR="00901FB4" w:rsidRPr="00277A05">
        <w:rPr>
          <w:spacing w:val="-2"/>
          <w:rtl/>
          <w:lang w:bidi="ar-EG"/>
        </w:rPr>
        <w:t>من مدير</w:t>
      </w:r>
      <w:r w:rsidR="00867787" w:rsidRPr="00277A05">
        <w:rPr>
          <w:rFonts w:hint="cs"/>
          <w:spacing w:val="-2"/>
          <w:rtl/>
          <w:lang w:bidi="ar-EG"/>
        </w:rPr>
        <w:t>ة</w:t>
      </w:r>
      <w:r w:rsidR="00901FB4" w:rsidRPr="00277A05">
        <w:rPr>
          <w:spacing w:val="-2"/>
          <w:rtl/>
          <w:lang w:bidi="ar-EG"/>
        </w:rPr>
        <w:t xml:space="preserve"> مكتب تنمية الاتصالات استمرار</w:t>
      </w:r>
      <w:r w:rsidRPr="00277A05">
        <w:rPr>
          <w:rFonts w:hint="cs"/>
          <w:spacing w:val="-2"/>
          <w:rtl/>
          <w:lang w:bidi="ar-EG"/>
        </w:rPr>
        <w:t>اً</w:t>
      </w:r>
      <w:r w:rsidR="00901FB4" w:rsidRPr="00277A05">
        <w:rPr>
          <w:spacing w:val="-2"/>
          <w:rtl/>
          <w:lang w:bidi="ar-EG"/>
        </w:rPr>
        <w:t xml:space="preserve"> للجلسات </w:t>
      </w:r>
      <w:r w:rsidR="00B568C5" w:rsidRPr="00277A05">
        <w:rPr>
          <w:rFonts w:hint="cs"/>
          <w:spacing w:val="-2"/>
          <w:rtl/>
          <w:lang w:bidi="ar-EG"/>
        </w:rPr>
        <w:t>المصغرة</w:t>
      </w:r>
      <w:r w:rsidR="00901FB4" w:rsidRPr="00277A05">
        <w:rPr>
          <w:spacing w:val="-2"/>
          <w:rtl/>
          <w:lang w:bidi="ar-EG"/>
        </w:rPr>
        <w:t xml:space="preserve"> للفريق </w:t>
      </w:r>
      <w:r w:rsidR="00901FB4" w:rsidRPr="00277A05">
        <w:rPr>
          <w:spacing w:val="-2"/>
          <w:lang w:bidi="ar-EG"/>
        </w:rPr>
        <w:t>TDAG-19</w:t>
      </w:r>
      <w:r w:rsidR="00901FB4" w:rsidRPr="00277A05">
        <w:rPr>
          <w:spacing w:val="-2"/>
          <w:rtl/>
          <w:lang w:bidi="ar-EG"/>
        </w:rPr>
        <w:t xml:space="preserve"> بشأن إصلاح المؤتمر العالمي لتنمية الاتصالات، بناءً على مدخلات </w:t>
      </w:r>
      <w:r w:rsidRPr="00277A05">
        <w:rPr>
          <w:rFonts w:hint="cs"/>
          <w:spacing w:val="-2"/>
          <w:rtl/>
          <w:lang w:bidi="ar-EG"/>
        </w:rPr>
        <w:t xml:space="preserve">من </w:t>
      </w:r>
      <w:r w:rsidR="00901FB4" w:rsidRPr="00277A05">
        <w:rPr>
          <w:spacing w:val="-2"/>
          <w:rtl/>
          <w:lang w:bidi="ar-EG"/>
        </w:rPr>
        <w:t>الأعضاء. و</w:t>
      </w:r>
      <w:r w:rsidRPr="00277A05">
        <w:rPr>
          <w:rFonts w:hint="cs"/>
          <w:spacing w:val="-2"/>
          <w:rtl/>
          <w:lang w:bidi="ar-EG"/>
        </w:rPr>
        <w:t>لمواصلة</w:t>
      </w:r>
      <w:r w:rsidR="00901FB4" w:rsidRPr="00277A05">
        <w:rPr>
          <w:spacing w:val="-2"/>
          <w:rtl/>
          <w:lang w:bidi="ar-EG"/>
        </w:rPr>
        <w:t xml:space="preserve"> إشراك الأعضاء في الإصلاح المقترح، تم إجراء حوارين </w:t>
      </w:r>
      <w:r w:rsidRPr="00277A05">
        <w:rPr>
          <w:rFonts w:hint="cs"/>
          <w:spacing w:val="-2"/>
          <w:rtl/>
          <w:lang w:bidi="ar-EG"/>
        </w:rPr>
        <w:t>إلكترونيين</w:t>
      </w:r>
      <w:r w:rsidR="00901FB4" w:rsidRPr="00277A05">
        <w:rPr>
          <w:spacing w:val="-2"/>
          <w:rtl/>
          <w:lang w:bidi="ar-EG"/>
        </w:rPr>
        <w:t xml:space="preserve"> </w:t>
      </w:r>
      <w:r w:rsidRPr="00277A05">
        <w:rPr>
          <w:rFonts w:hint="cs"/>
          <w:spacing w:val="-2"/>
          <w:rtl/>
          <w:lang w:bidi="ar-EG"/>
        </w:rPr>
        <w:t>بعد</w:t>
      </w:r>
      <w:r w:rsidR="00901FB4" w:rsidRPr="00277A05">
        <w:rPr>
          <w:spacing w:val="-2"/>
          <w:rtl/>
          <w:lang w:bidi="ar-EG"/>
        </w:rPr>
        <w:t xml:space="preserve"> تعذر عقد اجتماع</w:t>
      </w:r>
      <w:r w:rsidRPr="00277A05">
        <w:rPr>
          <w:rFonts w:hint="cs"/>
          <w:spacing w:val="-2"/>
          <w:rtl/>
          <w:lang w:bidi="ar-EG"/>
        </w:rPr>
        <w:t xml:space="preserve"> حضوري للفريق</w:t>
      </w:r>
      <w:r w:rsidR="00901FB4" w:rsidRPr="00277A05">
        <w:rPr>
          <w:spacing w:val="-2"/>
          <w:rtl/>
          <w:lang w:bidi="ar-EG"/>
        </w:rPr>
        <w:t xml:space="preserve"> </w:t>
      </w:r>
      <w:r w:rsidR="00901FB4" w:rsidRPr="00277A05">
        <w:rPr>
          <w:spacing w:val="-2"/>
          <w:lang w:bidi="ar-EG"/>
        </w:rPr>
        <w:t>TDAG-20</w:t>
      </w:r>
      <w:r w:rsidR="00901FB4" w:rsidRPr="00277A05">
        <w:rPr>
          <w:spacing w:val="-2"/>
          <w:rtl/>
          <w:lang w:bidi="ar-EG"/>
        </w:rPr>
        <w:t xml:space="preserve"> </w:t>
      </w:r>
      <w:r w:rsidRPr="00277A05">
        <w:rPr>
          <w:rFonts w:hint="cs"/>
          <w:spacing w:val="-2"/>
          <w:rtl/>
          <w:lang w:bidi="ar-EG"/>
        </w:rPr>
        <w:t>كان من</w:t>
      </w:r>
      <w:r w:rsidR="00901FB4" w:rsidRPr="00277A05">
        <w:rPr>
          <w:spacing w:val="-2"/>
          <w:rtl/>
          <w:lang w:bidi="ar-EG"/>
        </w:rPr>
        <w:t xml:space="preserve"> المقرر عقده في مارس </w:t>
      </w:r>
      <w:r w:rsidR="00B33E03" w:rsidRPr="00277A05">
        <w:rPr>
          <w:spacing w:val="-2"/>
          <w:lang w:bidi="ar-EG"/>
        </w:rPr>
        <w:t>2020</w:t>
      </w:r>
      <w:r w:rsidR="00901FB4" w:rsidRPr="00277A05">
        <w:rPr>
          <w:spacing w:val="-2"/>
          <w:rtl/>
          <w:lang w:bidi="ar-EG"/>
        </w:rPr>
        <w:t xml:space="preserve"> بسبب جائحة </w:t>
      </w:r>
      <w:r w:rsidRPr="00277A05">
        <w:rPr>
          <w:rFonts w:hint="cs"/>
          <w:spacing w:val="-2"/>
          <w:rtl/>
          <w:lang w:bidi="ar-EG"/>
        </w:rPr>
        <w:t>فيروس كورونا</w:t>
      </w:r>
      <w:r w:rsidR="008E165A" w:rsidRPr="00277A05">
        <w:rPr>
          <w:rFonts w:hint="cs"/>
          <w:spacing w:val="-2"/>
          <w:rtl/>
          <w:lang w:bidi="ar-EG"/>
        </w:rPr>
        <w:t xml:space="preserve"> المستجد</w:t>
      </w:r>
      <w:r w:rsidRPr="00277A05">
        <w:rPr>
          <w:rFonts w:hint="cs"/>
          <w:spacing w:val="-2"/>
          <w:rtl/>
          <w:lang w:bidi="ar-EG"/>
        </w:rPr>
        <w:t xml:space="preserve"> </w:t>
      </w:r>
      <w:r w:rsidRPr="00277A05">
        <w:rPr>
          <w:spacing w:val="-2"/>
          <w:lang w:val="en-CA" w:bidi="ar-EG"/>
        </w:rPr>
        <w:t>(</w:t>
      </w:r>
      <w:r w:rsidR="00901FB4" w:rsidRPr="00277A05">
        <w:rPr>
          <w:spacing w:val="-2"/>
          <w:lang w:bidi="ar-EG"/>
        </w:rPr>
        <w:t>COVID-19</w:t>
      </w:r>
      <w:r w:rsidRPr="00277A05">
        <w:rPr>
          <w:spacing w:val="-2"/>
          <w:lang w:bidi="ar-EG"/>
        </w:rPr>
        <w:t>)</w:t>
      </w:r>
      <w:r w:rsidR="00901FB4" w:rsidRPr="00277A05">
        <w:rPr>
          <w:spacing w:val="-2"/>
          <w:rtl/>
          <w:lang w:bidi="ar-EG"/>
        </w:rPr>
        <w:t>. و</w:t>
      </w:r>
      <w:r w:rsidRPr="00277A05">
        <w:rPr>
          <w:rFonts w:hint="cs"/>
          <w:spacing w:val="-2"/>
          <w:rtl/>
          <w:lang w:bidi="ar-EG"/>
        </w:rPr>
        <w:t>تعرض</w:t>
      </w:r>
      <w:r w:rsidR="00901FB4" w:rsidRPr="00277A05">
        <w:rPr>
          <w:spacing w:val="-2"/>
          <w:rtl/>
          <w:lang w:bidi="ar-EG"/>
        </w:rPr>
        <w:t xml:space="preserve"> الوثيقة مقترحات </w:t>
      </w:r>
      <w:r w:rsidRPr="00277A05">
        <w:rPr>
          <w:rFonts w:hint="cs"/>
          <w:spacing w:val="-2"/>
          <w:rtl/>
          <w:lang w:bidi="ar-EG"/>
        </w:rPr>
        <w:t>قدم</w:t>
      </w:r>
      <w:r w:rsidR="007634DD" w:rsidRPr="00277A05">
        <w:rPr>
          <w:rFonts w:hint="cs"/>
          <w:spacing w:val="-2"/>
          <w:rtl/>
          <w:lang w:bidi="ar-EG"/>
        </w:rPr>
        <w:t>ت</w:t>
      </w:r>
      <w:r w:rsidRPr="00277A05">
        <w:rPr>
          <w:rFonts w:hint="cs"/>
          <w:spacing w:val="-2"/>
          <w:rtl/>
          <w:lang w:bidi="ar-EG"/>
        </w:rPr>
        <w:t>ها</w:t>
      </w:r>
      <w:r w:rsidR="00901FB4" w:rsidRPr="00277A05">
        <w:rPr>
          <w:spacing w:val="-2"/>
          <w:rtl/>
          <w:lang w:bidi="ar-EG"/>
        </w:rPr>
        <w:t xml:space="preserve"> المدير</w:t>
      </w:r>
      <w:r w:rsidR="007634DD" w:rsidRPr="00277A05">
        <w:rPr>
          <w:rFonts w:hint="cs"/>
          <w:spacing w:val="-2"/>
          <w:rtl/>
          <w:lang w:bidi="ar-EG"/>
        </w:rPr>
        <w:t>ة</w:t>
      </w:r>
      <w:r w:rsidR="00901FB4" w:rsidRPr="00277A05">
        <w:rPr>
          <w:spacing w:val="-2"/>
          <w:rtl/>
          <w:lang w:bidi="ar-EG"/>
        </w:rPr>
        <w:t xml:space="preserve"> على أساس المناقشات التي جرت خلال </w:t>
      </w:r>
      <w:r w:rsidR="008852E5" w:rsidRPr="00277A05">
        <w:rPr>
          <w:rFonts w:hint="cs"/>
          <w:spacing w:val="-2"/>
          <w:rtl/>
          <w:lang w:bidi="ar-EG"/>
        </w:rPr>
        <w:t>هذين الحوارين</w:t>
      </w:r>
      <w:r w:rsidR="00901FB4" w:rsidRPr="00277A05">
        <w:rPr>
          <w:spacing w:val="-2"/>
          <w:rtl/>
          <w:lang w:bidi="ar-EG"/>
        </w:rPr>
        <w:t xml:space="preserve">. وتتناول الوثيقة إصلاحات محددة لعملية المؤتمر العالمي لتنمية الاتصالات وتقترح كيفية تحقيق هذه الإصلاحات. </w:t>
      </w:r>
      <w:r w:rsidR="008852E5" w:rsidRPr="00277A05">
        <w:rPr>
          <w:rFonts w:hint="cs"/>
          <w:spacing w:val="-2"/>
          <w:rtl/>
          <w:lang w:bidi="ar-EG"/>
        </w:rPr>
        <w:t>كما ت</w:t>
      </w:r>
      <w:r w:rsidR="00901FB4" w:rsidRPr="00277A05">
        <w:rPr>
          <w:spacing w:val="-2"/>
          <w:rtl/>
          <w:lang w:bidi="ar-EG"/>
        </w:rPr>
        <w:t>عرض مقترحات لإصلاح العملية التحضيرية، و</w:t>
      </w:r>
      <w:r w:rsidR="008852E5" w:rsidRPr="00277A05">
        <w:rPr>
          <w:rFonts w:hint="cs"/>
          <w:spacing w:val="-2"/>
          <w:rtl/>
          <w:lang w:bidi="ar-EG"/>
        </w:rPr>
        <w:t>ت</w:t>
      </w:r>
      <w:r w:rsidR="00901FB4" w:rsidRPr="00277A05">
        <w:rPr>
          <w:spacing w:val="-2"/>
          <w:rtl/>
          <w:lang w:bidi="ar-EG"/>
        </w:rPr>
        <w:t xml:space="preserve">تضمن </w:t>
      </w:r>
      <w:r w:rsidR="008852E5" w:rsidRPr="00277A05">
        <w:rPr>
          <w:rFonts w:hint="cs"/>
          <w:spacing w:val="-2"/>
          <w:rtl/>
          <w:lang w:bidi="ar-EG"/>
        </w:rPr>
        <w:t>مقترحاً بأن يتولى</w:t>
      </w:r>
      <w:r w:rsidR="00901FB4" w:rsidRPr="00277A05">
        <w:rPr>
          <w:spacing w:val="-2"/>
          <w:rtl/>
          <w:lang w:bidi="ar-EG"/>
        </w:rPr>
        <w:t xml:space="preserve"> الفريق الاستشاري لتنمية الاتصالات المسؤولية عن مساهمة قطاع تنمية الاتصالات في الخطة الاستراتيجية للاتحاد، و</w:t>
      </w:r>
      <w:r w:rsidR="008852E5" w:rsidRPr="00277A05">
        <w:rPr>
          <w:rFonts w:hint="cs"/>
          <w:spacing w:val="-2"/>
          <w:rtl/>
          <w:lang w:bidi="ar-EG"/>
        </w:rPr>
        <w:t>ت</w:t>
      </w:r>
      <w:r w:rsidR="00901FB4" w:rsidRPr="00277A05">
        <w:rPr>
          <w:spacing w:val="-2"/>
          <w:rtl/>
          <w:lang w:bidi="ar-EG"/>
        </w:rPr>
        <w:t xml:space="preserve">تضمن توصيات لتشكيل فريقي عمل: أحدهما يركز على إصلاح المؤتمر العالمي لتنمية الاتصالات والآخر </w:t>
      </w:r>
      <w:r w:rsidR="008852E5" w:rsidRPr="00277A05">
        <w:rPr>
          <w:rFonts w:hint="cs"/>
          <w:spacing w:val="-2"/>
          <w:rtl/>
          <w:lang w:bidi="ar-EG"/>
        </w:rPr>
        <w:t xml:space="preserve">على </w:t>
      </w:r>
      <w:r w:rsidR="00901FB4" w:rsidRPr="00277A05">
        <w:rPr>
          <w:spacing w:val="-2"/>
          <w:rtl/>
          <w:lang w:bidi="ar-EG"/>
        </w:rPr>
        <w:t>القرارات والإعلان الذي سينظر فيه المؤتمر العالمي لتنمية الاتصالات.</w:t>
      </w:r>
    </w:p>
    <w:p w14:paraId="0068961F" w14:textId="57024AF9" w:rsidR="00901FB4" w:rsidRPr="007A6ABF" w:rsidRDefault="008852E5" w:rsidP="00901FB4">
      <w:pPr>
        <w:rPr>
          <w:spacing w:val="-2"/>
          <w:rtl/>
          <w:lang w:bidi="ar-EG"/>
        </w:rPr>
      </w:pPr>
      <w:r w:rsidRPr="007A6ABF">
        <w:rPr>
          <w:rFonts w:hint="cs"/>
          <w:spacing w:val="-2"/>
          <w:rtl/>
          <w:lang w:bidi="ar-EG"/>
        </w:rPr>
        <w:t>و</w:t>
      </w:r>
      <w:r w:rsidR="00901FB4" w:rsidRPr="007A6ABF">
        <w:rPr>
          <w:spacing w:val="-2"/>
          <w:rtl/>
          <w:lang w:bidi="ar-EG"/>
        </w:rPr>
        <w:t xml:space="preserve">تدعم </w:t>
      </w:r>
      <w:hyperlink r:id="rId54" w:history="1">
        <w:r w:rsidR="00901FB4" w:rsidRPr="007A6ABF">
          <w:rPr>
            <w:rStyle w:val="Hyperlink"/>
            <w:spacing w:val="-2"/>
            <w:rtl/>
            <w:lang w:bidi="ar-EG"/>
          </w:rPr>
          <w:t xml:space="preserve">الوثيقة </w:t>
        </w:r>
        <w:r w:rsidR="00B33E03" w:rsidRPr="007A6ABF">
          <w:rPr>
            <w:rStyle w:val="Hyperlink"/>
            <w:spacing w:val="-2"/>
            <w:lang w:bidi="ar-EG"/>
          </w:rPr>
          <w:t>52</w:t>
        </w:r>
      </w:hyperlink>
      <w:r w:rsidR="00901FB4" w:rsidRPr="007A6ABF">
        <w:rPr>
          <w:spacing w:val="-2"/>
          <w:rtl/>
          <w:lang w:bidi="ar-EG"/>
        </w:rPr>
        <w:t xml:space="preserve"> </w:t>
      </w:r>
      <w:r w:rsidRPr="007A6ABF">
        <w:rPr>
          <w:rFonts w:hint="cs"/>
          <w:spacing w:val="-2"/>
          <w:rtl/>
          <w:lang w:bidi="ar-EG"/>
        </w:rPr>
        <w:t xml:space="preserve">المقدمة </w:t>
      </w:r>
      <w:r w:rsidR="00901FB4" w:rsidRPr="007A6ABF">
        <w:rPr>
          <w:spacing w:val="-2"/>
          <w:rtl/>
          <w:lang w:bidi="ar-EG"/>
        </w:rPr>
        <w:t xml:space="preserve">من </w:t>
      </w:r>
      <w:r w:rsidR="00901FB4" w:rsidRPr="007A6ABF">
        <w:rPr>
          <w:b/>
          <w:bCs/>
          <w:spacing w:val="-2"/>
          <w:rtl/>
          <w:lang w:bidi="ar-EG"/>
        </w:rPr>
        <w:t>الولايات المتحدة</w:t>
      </w:r>
      <w:r w:rsidR="00901FB4" w:rsidRPr="007A6ABF">
        <w:rPr>
          <w:spacing w:val="-2"/>
          <w:rtl/>
          <w:lang w:bidi="ar-EG"/>
        </w:rPr>
        <w:t xml:space="preserve"> المناقشات الجارية من خلال حوارات </w:t>
      </w:r>
      <w:r w:rsidRPr="007A6ABF">
        <w:rPr>
          <w:rFonts w:hint="cs"/>
          <w:spacing w:val="-2"/>
          <w:rtl/>
          <w:lang w:bidi="ar-EG"/>
        </w:rPr>
        <w:t>المؤتمر العالمي لتنمية الاتصالات</w:t>
      </w:r>
      <w:r w:rsidR="00901FB4" w:rsidRPr="007A6ABF">
        <w:rPr>
          <w:spacing w:val="-2"/>
          <w:rtl/>
          <w:lang w:bidi="ar-EG"/>
        </w:rPr>
        <w:t xml:space="preserve"> </w:t>
      </w:r>
      <w:r w:rsidRPr="007A6ABF">
        <w:rPr>
          <w:rFonts w:hint="cs"/>
          <w:spacing w:val="-2"/>
          <w:rtl/>
          <w:lang w:bidi="ar-EG"/>
        </w:rPr>
        <w:t>بشأن</w:t>
      </w:r>
      <w:r w:rsidR="00901FB4" w:rsidRPr="007A6ABF">
        <w:rPr>
          <w:spacing w:val="-2"/>
          <w:rtl/>
          <w:lang w:bidi="ar-EG"/>
        </w:rPr>
        <w:t xml:space="preserve"> طرق تحسين عمليات التخطيط و</w:t>
      </w:r>
      <w:r w:rsidRPr="007A6ABF">
        <w:rPr>
          <w:rFonts w:hint="cs"/>
          <w:spacing w:val="-2"/>
          <w:rtl/>
          <w:lang w:bidi="ar-EG"/>
        </w:rPr>
        <w:t xml:space="preserve">الأعمال </w:t>
      </w:r>
      <w:r w:rsidR="00901FB4" w:rsidRPr="007A6ABF">
        <w:rPr>
          <w:spacing w:val="-2"/>
          <w:rtl/>
          <w:lang w:bidi="ar-EG"/>
        </w:rPr>
        <w:t>التحضير</w:t>
      </w:r>
      <w:r w:rsidRPr="007A6ABF">
        <w:rPr>
          <w:rFonts w:hint="cs"/>
          <w:spacing w:val="-2"/>
          <w:rtl/>
          <w:lang w:bidi="ar-EG"/>
        </w:rPr>
        <w:t>ية</w:t>
      </w:r>
      <w:r w:rsidR="00901FB4" w:rsidRPr="007A6ABF">
        <w:rPr>
          <w:spacing w:val="-2"/>
          <w:rtl/>
          <w:lang w:bidi="ar-EG"/>
        </w:rPr>
        <w:t xml:space="preserve"> للمؤتمر </w:t>
      </w:r>
      <w:r w:rsidR="00901FB4" w:rsidRPr="007A6ABF">
        <w:rPr>
          <w:spacing w:val="-2"/>
          <w:lang w:bidi="ar-EG"/>
        </w:rPr>
        <w:t>WTDC-21</w:t>
      </w:r>
      <w:r w:rsidR="00901FB4" w:rsidRPr="007A6ABF">
        <w:rPr>
          <w:spacing w:val="-2"/>
          <w:rtl/>
          <w:lang w:bidi="ar-EG"/>
        </w:rPr>
        <w:t xml:space="preserve"> </w:t>
      </w:r>
      <w:r w:rsidRPr="007A6ABF">
        <w:rPr>
          <w:rFonts w:hint="cs"/>
          <w:spacing w:val="-2"/>
          <w:rtl/>
          <w:lang w:bidi="ar-EG"/>
        </w:rPr>
        <w:t>فضلاً عن</w:t>
      </w:r>
      <w:r w:rsidR="00901FB4" w:rsidRPr="007A6ABF">
        <w:rPr>
          <w:spacing w:val="-2"/>
          <w:rtl/>
          <w:lang w:bidi="ar-EG"/>
        </w:rPr>
        <w:t xml:space="preserve"> هيكل المؤتمر. و</w:t>
      </w:r>
      <w:r w:rsidRPr="007A6ABF">
        <w:rPr>
          <w:rFonts w:hint="cs"/>
          <w:spacing w:val="-2"/>
          <w:rtl/>
          <w:lang w:bidi="ar-EG"/>
        </w:rPr>
        <w:t>ترى</w:t>
      </w:r>
      <w:r w:rsidR="00901FB4" w:rsidRPr="007A6ABF">
        <w:rPr>
          <w:spacing w:val="-2"/>
          <w:rtl/>
          <w:lang w:bidi="ar-EG"/>
        </w:rPr>
        <w:t xml:space="preserve"> الولايات المتحدة أن من الضروري مواصلة الحوار بين </w:t>
      </w:r>
      <w:r w:rsidRPr="007A6ABF">
        <w:rPr>
          <w:rFonts w:hint="cs"/>
          <w:spacing w:val="-2"/>
          <w:rtl/>
          <w:lang w:bidi="ar-EG"/>
        </w:rPr>
        <w:t xml:space="preserve">اجتماعي </w:t>
      </w:r>
      <w:r w:rsidR="00901FB4" w:rsidRPr="007A6ABF">
        <w:rPr>
          <w:spacing w:val="-2"/>
          <w:rtl/>
          <w:lang w:bidi="ar-EG"/>
        </w:rPr>
        <w:t xml:space="preserve">الفريق الاستشاري لتنمية الاتصالات لعام </w:t>
      </w:r>
      <w:r w:rsidRPr="007A6ABF">
        <w:rPr>
          <w:spacing w:val="-2"/>
          <w:lang w:bidi="ar-EG"/>
        </w:rPr>
        <w:t>2020</w:t>
      </w:r>
      <w:r w:rsidR="00901FB4" w:rsidRPr="007A6ABF">
        <w:rPr>
          <w:spacing w:val="-2"/>
          <w:rtl/>
          <w:lang w:bidi="ar-EG"/>
        </w:rPr>
        <w:t xml:space="preserve"> </w:t>
      </w:r>
      <w:r w:rsidRPr="007A6ABF">
        <w:rPr>
          <w:rFonts w:hint="cs"/>
          <w:spacing w:val="-2"/>
          <w:rtl/>
          <w:lang w:bidi="ar-EG"/>
        </w:rPr>
        <w:t xml:space="preserve">وعام </w:t>
      </w:r>
      <w:r w:rsidR="00A777FD" w:rsidRPr="007A6ABF">
        <w:rPr>
          <w:spacing w:val="-2"/>
          <w:lang w:val="en-CA" w:bidi="ar-EG"/>
        </w:rPr>
        <w:t>2021</w:t>
      </w:r>
      <w:r w:rsidR="00901FB4" w:rsidRPr="007A6ABF">
        <w:rPr>
          <w:spacing w:val="-2"/>
          <w:rtl/>
          <w:lang w:bidi="ar-EG"/>
        </w:rPr>
        <w:t xml:space="preserve"> لتحديد المقترحات والأفكار الملموسة التي ستدعم الدول الأعضاء ومكتب تنمية الاتصالات في التحضير للمؤتمر العالمي لتنمية الاتصالات لعام</w:t>
      </w:r>
      <w:r w:rsidRPr="007A6ABF">
        <w:rPr>
          <w:rFonts w:hint="cs"/>
          <w:spacing w:val="-2"/>
          <w:rtl/>
          <w:lang w:bidi="ar-EG"/>
        </w:rPr>
        <w:t> </w:t>
      </w:r>
      <w:r w:rsidR="00B33E03" w:rsidRPr="007A6ABF">
        <w:rPr>
          <w:spacing w:val="-2"/>
          <w:lang w:bidi="ar-EG"/>
        </w:rPr>
        <w:t>20</w:t>
      </w:r>
      <w:r w:rsidRPr="007A6ABF">
        <w:rPr>
          <w:spacing w:val="-2"/>
          <w:lang w:bidi="ar-EG"/>
        </w:rPr>
        <w:t>21</w:t>
      </w:r>
      <w:r w:rsidR="00901FB4" w:rsidRPr="007A6ABF">
        <w:rPr>
          <w:spacing w:val="-2"/>
          <w:rtl/>
          <w:lang w:bidi="ar-EG"/>
        </w:rPr>
        <w:t>. و</w:t>
      </w:r>
      <w:r w:rsidRPr="007A6ABF">
        <w:rPr>
          <w:rFonts w:hint="cs"/>
          <w:spacing w:val="-2"/>
          <w:rtl/>
          <w:lang w:bidi="ar-EG"/>
        </w:rPr>
        <w:t>يشار إلى</w:t>
      </w:r>
      <w:r w:rsidR="00901FB4" w:rsidRPr="007A6ABF">
        <w:rPr>
          <w:spacing w:val="-2"/>
          <w:rtl/>
          <w:lang w:bidi="ar-EG"/>
        </w:rPr>
        <w:t xml:space="preserve"> أن </w:t>
      </w:r>
      <w:r w:rsidRPr="007A6ABF">
        <w:rPr>
          <w:rFonts w:hint="cs"/>
          <w:spacing w:val="-2"/>
          <w:rtl/>
          <w:lang w:bidi="ar-EG"/>
        </w:rPr>
        <w:t>فريق عمل واحد من الفرق المخصصة العاملة بالمراسلة سيكون</w:t>
      </w:r>
      <w:r w:rsidR="00901FB4" w:rsidRPr="007A6ABF">
        <w:rPr>
          <w:spacing w:val="-2"/>
          <w:rtl/>
          <w:lang w:bidi="ar-EG"/>
        </w:rPr>
        <w:t xml:space="preserve"> الطريقة الأكثر فعالية لجمع مقترحات ملموسة من الأعضاء والعمل </w:t>
      </w:r>
      <w:r w:rsidRPr="007A6ABF">
        <w:rPr>
          <w:rFonts w:hint="cs"/>
          <w:spacing w:val="-2"/>
          <w:rtl/>
          <w:lang w:bidi="ar-EG"/>
        </w:rPr>
        <w:t>نحو</w:t>
      </w:r>
      <w:r w:rsidR="00901FB4" w:rsidRPr="007A6ABF">
        <w:rPr>
          <w:spacing w:val="-2"/>
          <w:rtl/>
          <w:lang w:bidi="ar-EG"/>
        </w:rPr>
        <w:t xml:space="preserve"> وضع توصيات أكثر تحديداً لمكتب تنمية الاتصالات و</w:t>
      </w:r>
      <w:r w:rsidRPr="007A6ABF">
        <w:rPr>
          <w:rFonts w:hint="cs"/>
          <w:spacing w:val="-2"/>
          <w:rtl/>
          <w:lang w:bidi="ar-EG"/>
        </w:rPr>
        <w:t>ال</w:t>
      </w:r>
      <w:r w:rsidR="00901FB4" w:rsidRPr="007A6ABF">
        <w:rPr>
          <w:spacing w:val="-2"/>
          <w:rtl/>
          <w:lang w:bidi="ar-EG"/>
        </w:rPr>
        <w:t xml:space="preserve">أعضاء للتحضير للمؤتمر العالمي لتنمية الاتصالات لعام </w:t>
      </w:r>
      <w:r w:rsidR="00B33E03" w:rsidRPr="007A6ABF">
        <w:rPr>
          <w:spacing w:val="-2"/>
          <w:lang w:bidi="ar-EG"/>
        </w:rPr>
        <w:t>20</w:t>
      </w:r>
      <w:r w:rsidRPr="007A6ABF">
        <w:rPr>
          <w:spacing w:val="-2"/>
          <w:lang w:bidi="ar-EG"/>
        </w:rPr>
        <w:t>21</w:t>
      </w:r>
      <w:r w:rsidR="00901FB4" w:rsidRPr="007A6ABF">
        <w:rPr>
          <w:spacing w:val="-2"/>
          <w:rtl/>
          <w:lang w:bidi="ar-EG"/>
        </w:rPr>
        <w:t>.</w:t>
      </w:r>
    </w:p>
    <w:p w14:paraId="420B0E29" w14:textId="24B6E787" w:rsidR="00901FB4" w:rsidRPr="00D42C1D" w:rsidRDefault="00E10662" w:rsidP="007A6ABF">
      <w:pPr>
        <w:spacing w:after="120"/>
        <w:rPr>
          <w:spacing w:val="2"/>
          <w:rtl/>
          <w:lang w:bidi="ar-EG"/>
        </w:rPr>
      </w:pPr>
      <w:r w:rsidRPr="00D42C1D">
        <w:rPr>
          <w:rFonts w:hint="cs"/>
          <w:spacing w:val="2"/>
          <w:rtl/>
          <w:lang w:bidi="ar-EG"/>
        </w:rPr>
        <w:t>و</w:t>
      </w:r>
      <w:r w:rsidR="00901FB4" w:rsidRPr="00D42C1D">
        <w:rPr>
          <w:spacing w:val="2"/>
          <w:rtl/>
          <w:lang w:bidi="ar-EG"/>
        </w:rPr>
        <w:t xml:space="preserve">توصي </w:t>
      </w:r>
      <w:hyperlink r:id="rId55" w:history="1">
        <w:r w:rsidR="00901FB4" w:rsidRPr="00D42C1D">
          <w:rPr>
            <w:rStyle w:val="Hyperlink"/>
            <w:spacing w:val="2"/>
            <w:rtl/>
            <w:lang w:bidi="ar-EG"/>
          </w:rPr>
          <w:t xml:space="preserve">الوثيقة </w:t>
        </w:r>
        <w:r w:rsidR="00B33E03" w:rsidRPr="00D42C1D">
          <w:rPr>
            <w:rStyle w:val="Hyperlink"/>
            <w:spacing w:val="2"/>
            <w:lang w:bidi="ar-EG"/>
          </w:rPr>
          <w:t>53</w:t>
        </w:r>
      </w:hyperlink>
      <w:r w:rsidR="00901FB4" w:rsidRPr="00D42C1D">
        <w:rPr>
          <w:spacing w:val="2"/>
          <w:rtl/>
          <w:lang w:bidi="ar-EG"/>
        </w:rPr>
        <w:t xml:space="preserve"> </w:t>
      </w:r>
      <w:r w:rsidRPr="00D42C1D">
        <w:rPr>
          <w:rFonts w:hint="cs"/>
          <w:spacing w:val="2"/>
          <w:rtl/>
          <w:lang w:bidi="ar-EG"/>
        </w:rPr>
        <w:t>المقدمة م</w:t>
      </w:r>
      <w:r w:rsidR="00901FB4" w:rsidRPr="00D42C1D">
        <w:rPr>
          <w:spacing w:val="2"/>
          <w:rtl/>
          <w:lang w:bidi="ar-EG"/>
        </w:rPr>
        <w:t xml:space="preserve">ن </w:t>
      </w:r>
      <w:r w:rsidR="00901FB4" w:rsidRPr="00D42C1D">
        <w:rPr>
          <w:b/>
          <w:bCs/>
          <w:spacing w:val="2"/>
          <w:rtl/>
          <w:lang w:bidi="ar-EG"/>
        </w:rPr>
        <w:t>الولايات المتحدة</w:t>
      </w:r>
      <w:r w:rsidR="00901FB4" w:rsidRPr="00D42C1D">
        <w:rPr>
          <w:spacing w:val="2"/>
          <w:rtl/>
          <w:lang w:bidi="ar-EG"/>
        </w:rPr>
        <w:t xml:space="preserve"> بأن </w:t>
      </w:r>
      <w:r w:rsidRPr="00D42C1D">
        <w:rPr>
          <w:rFonts w:hint="cs"/>
          <w:spacing w:val="2"/>
          <w:rtl/>
          <w:lang w:bidi="ar-EG"/>
        </w:rPr>
        <w:t>يضطلع</w:t>
      </w:r>
      <w:r w:rsidR="00901FB4" w:rsidRPr="00D42C1D">
        <w:rPr>
          <w:spacing w:val="2"/>
          <w:rtl/>
          <w:lang w:bidi="ar-EG"/>
        </w:rPr>
        <w:t xml:space="preserve"> الفريق الاستشاري لتنمية الاتصالات بفحص مفص</w:t>
      </w:r>
      <w:r w:rsidR="003C1880" w:rsidRPr="00D42C1D">
        <w:rPr>
          <w:rFonts w:hint="cs"/>
          <w:spacing w:val="2"/>
          <w:rtl/>
          <w:lang w:bidi="ar-EG"/>
        </w:rPr>
        <w:t>ّ</w:t>
      </w:r>
      <w:r w:rsidR="00901FB4" w:rsidRPr="00D42C1D">
        <w:rPr>
          <w:spacing w:val="2"/>
          <w:rtl/>
          <w:lang w:bidi="ar-EG"/>
        </w:rPr>
        <w:t xml:space="preserve">ل لعمل </w:t>
      </w:r>
      <w:r w:rsidRPr="00D42C1D">
        <w:rPr>
          <w:rFonts w:hint="cs"/>
          <w:spacing w:val="2"/>
          <w:rtl/>
          <w:lang w:bidi="ar-EG"/>
        </w:rPr>
        <w:t>لجنتي</w:t>
      </w:r>
      <w:r w:rsidR="00901FB4" w:rsidRPr="00D42C1D">
        <w:rPr>
          <w:spacing w:val="2"/>
          <w:rtl/>
          <w:lang w:bidi="ar-EG"/>
        </w:rPr>
        <w:t xml:space="preserve"> دراسات قطاع تنمية الاتصالات، وتحديداً كيفية جعله</w:t>
      </w:r>
      <w:r w:rsidRPr="00D42C1D">
        <w:rPr>
          <w:rFonts w:hint="cs"/>
          <w:spacing w:val="2"/>
          <w:rtl/>
          <w:lang w:bidi="ar-EG"/>
        </w:rPr>
        <w:t>م</w:t>
      </w:r>
      <w:r w:rsidR="00901FB4" w:rsidRPr="00D42C1D">
        <w:rPr>
          <w:spacing w:val="2"/>
          <w:rtl/>
          <w:lang w:bidi="ar-EG"/>
        </w:rPr>
        <w:t xml:space="preserve">ا أكثر ابتكاراً وفعالية </w:t>
      </w:r>
      <w:r w:rsidR="00A5387F" w:rsidRPr="00D42C1D">
        <w:rPr>
          <w:rFonts w:hint="cs"/>
          <w:spacing w:val="2"/>
          <w:rtl/>
          <w:lang w:bidi="ar-EG"/>
        </w:rPr>
        <w:t>ومتماشيتين</w:t>
      </w:r>
      <w:r w:rsidR="00901FB4" w:rsidRPr="00D42C1D">
        <w:rPr>
          <w:spacing w:val="2"/>
          <w:rtl/>
          <w:lang w:bidi="ar-EG"/>
        </w:rPr>
        <w:t xml:space="preserve"> مع الأهداف المحددة من خلال الإدارة القائمة على النتائج وفي المساعدة على تحقيق </w:t>
      </w:r>
      <w:r w:rsidRPr="00D42C1D">
        <w:rPr>
          <w:rFonts w:hint="cs"/>
          <w:spacing w:val="2"/>
          <w:rtl/>
          <w:lang w:bidi="ar-EG"/>
        </w:rPr>
        <w:t>الأهداف ال</w:t>
      </w:r>
      <w:r w:rsidR="00901FB4" w:rsidRPr="00D42C1D">
        <w:rPr>
          <w:spacing w:val="2"/>
          <w:rtl/>
          <w:lang w:bidi="ar-EG"/>
        </w:rPr>
        <w:t xml:space="preserve">استراتيجية </w:t>
      </w:r>
      <w:r w:rsidRPr="00D42C1D">
        <w:rPr>
          <w:rFonts w:hint="cs"/>
          <w:spacing w:val="2"/>
          <w:rtl/>
          <w:lang w:bidi="ar-EG"/>
        </w:rPr>
        <w:t>ل</w:t>
      </w:r>
      <w:r w:rsidR="00901FB4" w:rsidRPr="00D42C1D">
        <w:rPr>
          <w:spacing w:val="2"/>
          <w:rtl/>
          <w:lang w:bidi="ar-EG"/>
        </w:rPr>
        <w:t>مكتب تنمية الاتصالات</w:t>
      </w:r>
      <w:r w:rsidRPr="00D42C1D">
        <w:rPr>
          <w:rFonts w:hint="cs"/>
          <w:spacing w:val="2"/>
          <w:rtl/>
          <w:lang w:bidi="ar-EG"/>
        </w:rPr>
        <w:t xml:space="preserve"> </w:t>
      </w:r>
      <w:r w:rsidR="00901FB4" w:rsidRPr="00D42C1D">
        <w:rPr>
          <w:spacing w:val="2"/>
          <w:rtl/>
          <w:lang w:bidi="ar-EG"/>
        </w:rPr>
        <w:t xml:space="preserve">والنهوض بالأولويات الإقليمية. وينبغي أن يؤدي هذا الفحص إلى تحسين </w:t>
      </w:r>
      <w:r w:rsidR="007B54A0" w:rsidRPr="00D42C1D">
        <w:rPr>
          <w:spacing w:val="2"/>
          <w:rtl/>
          <w:lang w:bidi="ar-EG"/>
        </w:rPr>
        <w:t>نواتج</w:t>
      </w:r>
      <w:r w:rsidR="00901FB4" w:rsidRPr="00D42C1D">
        <w:rPr>
          <w:spacing w:val="2"/>
          <w:rtl/>
          <w:lang w:bidi="ar-EG"/>
        </w:rPr>
        <w:t xml:space="preserve"> </w:t>
      </w:r>
      <w:r w:rsidRPr="00D42C1D">
        <w:rPr>
          <w:rFonts w:hint="cs"/>
          <w:spacing w:val="2"/>
          <w:rtl/>
          <w:lang w:bidi="ar-EG"/>
        </w:rPr>
        <w:t>لجنتي</w:t>
      </w:r>
      <w:r w:rsidR="00901FB4" w:rsidRPr="00D42C1D">
        <w:rPr>
          <w:spacing w:val="2"/>
          <w:rtl/>
          <w:lang w:bidi="ar-EG"/>
        </w:rPr>
        <w:t xml:space="preserve"> الدراسات وأن يؤدي إلى مزيد من التآزر بين </w:t>
      </w:r>
      <w:r w:rsidRPr="00D42C1D">
        <w:rPr>
          <w:rFonts w:hint="cs"/>
          <w:spacing w:val="2"/>
          <w:rtl/>
          <w:lang w:bidi="ar-EG"/>
        </w:rPr>
        <w:t>لجنتي</w:t>
      </w:r>
      <w:r w:rsidR="00901FB4" w:rsidRPr="00D42C1D">
        <w:rPr>
          <w:spacing w:val="2"/>
          <w:rtl/>
          <w:lang w:bidi="ar-EG"/>
        </w:rPr>
        <w:t xml:space="preserve"> الدراسات وأنشطة مكتب تنمية الاتصالات الأخرى. وي</w:t>
      </w:r>
      <w:r w:rsidRPr="00D42C1D">
        <w:rPr>
          <w:rFonts w:hint="cs"/>
          <w:spacing w:val="2"/>
          <w:rtl/>
          <w:lang w:bidi="ar-EG"/>
        </w:rPr>
        <w:t>ُ</w:t>
      </w:r>
      <w:r w:rsidR="00901FB4" w:rsidRPr="00D42C1D">
        <w:rPr>
          <w:spacing w:val="2"/>
          <w:rtl/>
          <w:lang w:bidi="ar-EG"/>
        </w:rPr>
        <w:t xml:space="preserve">قترح أيضاً أن يكون فريق </w:t>
      </w:r>
      <w:r w:rsidR="00776E26" w:rsidRPr="00D42C1D">
        <w:rPr>
          <w:rFonts w:hint="cs"/>
          <w:spacing w:val="2"/>
          <w:rtl/>
          <w:lang w:bidi="ar-EG"/>
        </w:rPr>
        <w:t>العمل ب</w:t>
      </w:r>
      <w:r w:rsidR="00901FB4" w:rsidRPr="00D42C1D">
        <w:rPr>
          <w:spacing w:val="2"/>
          <w:rtl/>
          <w:lang w:bidi="ar-EG"/>
        </w:rPr>
        <w:t xml:space="preserve">المراسلة التابع للفريق الاستشاري لتنمية الاتصالات منتدى مناسباً </w:t>
      </w:r>
      <w:r w:rsidR="00776E26" w:rsidRPr="00D42C1D">
        <w:rPr>
          <w:rFonts w:hint="cs"/>
          <w:spacing w:val="2"/>
          <w:rtl/>
          <w:lang w:bidi="ar-EG"/>
        </w:rPr>
        <w:t xml:space="preserve">يتيح </w:t>
      </w:r>
      <w:r w:rsidR="00901FB4" w:rsidRPr="00D42C1D">
        <w:rPr>
          <w:spacing w:val="2"/>
          <w:rtl/>
          <w:lang w:bidi="ar-EG"/>
        </w:rPr>
        <w:t xml:space="preserve">إجراء مناقشات شاملة بين </w:t>
      </w:r>
      <w:r w:rsidR="00776E26" w:rsidRPr="00D42C1D">
        <w:rPr>
          <w:rFonts w:hint="cs"/>
          <w:spacing w:val="2"/>
          <w:rtl/>
          <w:lang w:bidi="ar-EG"/>
        </w:rPr>
        <w:t>اجتماع</w:t>
      </w:r>
      <w:r w:rsidR="00AA36A2" w:rsidRPr="00D42C1D">
        <w:rPr>
          <w:rFonts w:hint="cs"/>
          <w:spacing w:val="2"/>
          <w:rtl/>
          <w:lang w:bidi="ar-EG"/>
        </w:rPr>
        <w:t>ات</w:t>
      </w:r>
      <w:r w:rsidR="00776E26" w:rsidRPr="00D42C1D">
        <w:rPr>
          <w:rFonts w:hint="cs"/>
          <w:spacing w:val="2"/>
          <w:rtl/>
          <w:lang w:bidi="ar-EG"/>
        </w:rPr>
        <w:t xml:space="preserve"> الفريق الاستشاري لتنمية الاتصالات لعامي </w:t>
      </w:r>
      <w:r w:rsidR="00776E26" w:rsidRPr="00D42C1D">
        <w:rPr>
          <w:spacing w:val="2"/>
          <w:lang w:val="en-CA" w:bidi="ar-EG"/>
        </w:rPr>
        <w:t>2020</w:t>
      </w:r>
      <w:r w:rsidR="00776E26" w:rsidRPr="00D42C1D">
        <w:rPr>
          <w:rFonts w:hint="cs"/>
          <w:spacing w:val="2"/>
          <w:rtl/>
          <w:lang w:val="en-CA" w:bidi="ar-EG"/>
        </w:rPr>
        <w:t xml:space="preserve"> و</w:t>
      </w:r>
      <w:r w:rsidR="00776E26" w:rsidRPr="00D42C1D">
        <w:rPr>
          <w:spacing w:val="2"/>
          <w:lang w:val="en-CA" w:bidi="ar-EG"/>
        </w:rPr>
        <w:t>2021</w:t>
      </w:r>
      <w:r w:rsidR="00776E26" w:rsidRPr="00D42C1D">
        <w:rPr>
          <w:rFonts w:hint="cs"/>
          <w:spacing w:val="2"/>
          <w:rtl/>
          <w:lang w:val="en-CA" w:bidi="ar-EG"/>
        </w:rPr>
        <w:t xml:space="preserve"> </w:t>
      </w:r>
      <w:r w:rsidR="00901FB4" w:rsidRPr="00D42C1D">
        <w:rPr>
          <w:spacing w:val="2"/>
          <w:rtl/>
          <w:lang w:bidi="ar-EG"/>
        </w:rPr>
        <w:t>فيما</w:t>
      </w:r>
      <w:r w:rsidR="002D55B2" w:rsidRPr="00D42C1D">
        <w:rPr>
          <w:rFonts w:hint="cs"/>
          <w:spacing w:val="2"/>
          <w:rtl/>
          <w:lang w:bidi="ar-EG"/>
        </w:rPr>
        <w:t> </w:t>
      </w:r>
      <w:r w:rsidR="00901FB4" w:rsidRPr="00D42C1D">
        <w:rPr>
          <w:spacing w:val="2"/>
          <w:rtl/>
          <w:lang w:bidi="ar-EG"/>
        </w:rPr>
        <w:t>يتعلق بالابتكار ول</w:t>
      </w:r>
      <w:r w:rsidR="00776E26" w:rsidRPr="00D42C1D">
        <w:rPr>
          <w:rFonts w:hint="cs"/>
          <w:spacing w:val="2"/>
          <w:rtl/>
          <w:lang w:bidi="ar-EG"/>
        </w:rPr>
        <w:t>جنتي</w:t>
      </w:r>
      <w:r w:rsidR="00901FB4" w:rsidRPr="00D42C1D">
        <w:rPr>
          <w:spacing w:val="2"/>
          <w:rtl/>
          <w:lang w:bidi="ar-EG"/>
        </w:rPr>
        <w:t xml:space="preserve"> دراسات قطاع تنمية الاتصالات وتحديد الخيارات أو التوصيات </w:t>
      </w:r>
      <w:r w:rsidR="00776E26" w:rsidRPr="00D42C1D">
        <w:rPr>
          <w:rFonts w:hint="cs"/>
          <w:spacing w:val="2"/>
          <w:rtl/>
          <w:lang w:bidi="ar-EG"/>
        </w:rPr>
        <w:t xml:space="preserve">المقدمة </w:t>
      </w:r>
      <w:r w:rsidR="00901FB4" w:rsidRPr="00D42C1D">
        <w:rPr>
          <w:spacing w:val="2"/>
          <w:rtl/>
          <w:lang w:bidi="ar-EG"/>
        </w:rPr>
        <w:t>من الدول الأعضاء للمساعدة في التحضير للمؤتمر العالمي لتنمية الاتصالات</w:t>
      </w:r>
      <w:r w:rsidR="00776E26" w:rsidRPr="00D42C1D">
        <w:rPr>
          <w:rFonts w:hint="cs"/>
          <w:spacing w:val="2"/>
          <w:rtl/>
          <w:lang w:bidi="ar-EG"/>
        </w:rPr>
        <w:t xml:space="preserve"> لعام </w:t>
      </w:r>
      <w:r w:rsidR="00776E26" w:rsidRPr="00D42C1D">
        <w:rPr>
          <w:spacing w:val="2"/>
          <w:lang w:val="en-CA" w:bidi="ar-EG"/>
        </w:rPr>
        <w:t>2021</w:t>
      </w:r>
      <w:r w:rsidR="00901FB4" w:rsidRPr="00D42C1D">
        <w:rPr>
          <w:spacing w:val="2"/>
          <w:rtl/>
          <w:lang w:bidi="ar-EG"/>
        </w:rPr>
        <w:t>.</w:t>
      </w:r>
    </w:p>
    <w:tbl>
      <w:tblPr>
        <w:tblStyle w:val="TableGrid"/>
        <w:bidiVisual/>
        <w:tblW w:w="0" w:type="auto"/>
        <w:tblLook w:val="04A0" w:firstRow="1" w:lastRow="0" w:firstColumn="1" w:lastColumn="0" w:noHBand="0" w:noVBand="1"/>
      </w:tblPr>
      <w:tblGrid>
        <w:gridCol w:w="9629"/>
      </w:tblGrid>
      <w:tr w:rsidR="0027014E" w14:paraId="49C761DE" w14:textId="77777777" w:rsidTr="0027014E">
        <w:tc>
          <w:tcPr>
            <w:tcW w:w="9629" w:type="dxa"/>
          </w:tcPr>
          <w:p w14:paraId="7983A113" w14:textId="7EC15534" w:rsidR="0027014E" w:rsidRDefault="0027014E" w:rsidP="00277A05">
            <w:pPr>
              <w:spacing w:after="120"/>
              <w:rPr>
                <w:rtl/>
                <w:lang w:bidi="ar-EG"/>
              </w:rPr>
            </w:pPr>
            <w:r w:rsidRPr="0082663F">
              <w:rPr>
                <w:rtl/>
                <w:lang w:bidi="ar-EG"/>
              </w:rPr>
              <w:t xml:space="preserve">شكر الفريق الاستشاري لتنمية الاتصالات جميع المساهمين على مقترحاتهم البناءة، </w:t>
            </w:r>
            <w:r>
              <w:rPr>
                <w:rFonts w:hint="cs"/>
                <w:rtl/>
                <w:lang w:bidi="ar-EG"/>
              </w:rPr>
              <w:t>مقراً ب</w:t>
            </w:r>
            <w:r w:rsidRPr="0082663F">
              <w:rPr>
                <w:rtl/>
                <w:lang w:bidi="ar-EG"/>
              </w:rPr>
              <w:t>أن جميعها تهدف إلى جعل المؤتمر العالمي لتنمية الاتصالات أكثر كفاءة وتأثيراً. و</w:t>
            </w:r>
            <w:r w:rsidRPr="0082663F">
              <w:rPr>
                <w:rFonts w:hint="cs"/>
                <w:rtl/>
                <w:lang w:bidi="ar-EG"/>
              </w:rPr>
              <w:t>و</w:t>
            </w:r>
            <w:r w:rsidRPr="0082663F">
              <w:rPr>
                <w:rtl/>
                <w:lang w:bidi="ar-EG"/>
              </w:rPr>
              <w:t xml:space="preserve">افق الفريق الاستشاري لتنمية الاتصالات على إنشاء فريق عمل </w:t>
            </w:r>
            <w:r w:rsidRPr="0082663F">
              <w:rPr>
                <w:rFonts w:hint="cs"/>
                <w:rtl/>
                <w:lang w:bidi="ar-EG"/>
              </w:rPr>
              <w:t>لاستعراض</w:t>
            </w:r>
            <w:r w:rsidRPr="0082663F">
              <w:rPr>
                <w:rtl/>
                <w:lang w:bidi="ar-EG"/>
              </w:rPr>
              <w:t xml:space="preserve"> مساهمة قطاع تنمية الاتصالات في الخطة الاستراتيجية للاتحاد، بقيادة السيدة بلانكا </w:t>
            </w:r>
            <w:proofErr w:type="spellStart"/>
            <w:r w:rsidRPr="0082663F">
              <w:rPr>
                <w:rtl/>
                <w:lang w:bidi="ar-EG"/>
              </w:rPr>
              <w:t>غونزاليس</w:t>
            </w:r>
            <w:proofErr w:type="spellEnd"/>
            <w:r w:rsidRPr="0082663F">
              <w:rPr>
                <w:rtl/>
                <w:lang w:bidi="ar-EG"/>
              </w:rPr>
              <w:t xml:space="preserve"> </w:t>
            </w:r>
            <w:r w:rsidRPr="0082663F">
              <w:rPr>
                <w:b/>
                <w:bCs/>
                <w:rtl/>
                <w:lang w:bidi="ar-EG"/>
              </w:rPr>
              <w:t>(إسبانيا)</w:t>
            </w:r>
            <w:r w:rsidRPr="0082663F">
              <w:rPr>
                <w:rtl/>
                <w:lang w:bidi="ar-EG"/>
              </w:rPr>
              <w:t xml:space="preserve">، </w:t>
            </w:r>
            <w:r w:rsidRPr="0082663F">
              <w:rPr>
                <w:rFonts w:hint="cs"/>
                <w:rtl/>
                <w:lang w:bidi="ar-EG"/>
              </w:rPr>
              <w:t>و</w:t>
            </w:r>
            <w:r w:rsidRPr="0082663F">
              <w:rPr>
                <w:rtl/>
                <w:lang w:bidi="ar-EG"/>
              </w:rPr>
              <w:t>يساعدها السيد</w:t>
            </w:r>
            <w:r w:rsidR="00905126">
              <w:rPr>
                <w:rFonts w:hint="cs"/>
                <w:rtl/>
                <w:lang w:bidi="ar-EG"/>
              </w:rPr>
              <w:t> </w:t>
            </w:r>
            <w:r w:rsidRPr="0082663F">
              <w:rPr>
                <w:rtl/>
                <w:lang w:bidi="ar-EG"/>
              </w:rPr>
              <w:t xml:space="preserve">كريستوفر كيمي </w:t>
            </w:r>
            <w:r w:rsidRPr="0082663F">
              <w:rPr>
                <w:b/>
                <w:bCs/>
                <w:rtl/>
                <w:lang w:bidi="ar-EG"/>
              </w:rPr>
              <w:t>(كينيا)</w:t>
            </w:r>
            <w:r w:rsidRPr="0082663F">
              <w:rPr>
                <w:rtl/>
                <w:lang w:bidi="ar-EG"/>
              </w:rPr>
              <w:t xml:space="preserve"> والسيد </w:t>
            </w:r>
            <w:r w:rsidR="00842A84" w:rsidRPr="00B07E17">
              <w:rPr>
                <w:spacing w:val="-4"/>
                <w:rtl/>
              </w:rPr>
              <w:t xml:space="preserve">فيم </w:t>
            </w:r>
            <w:proofErr w:type="spellStart"/>
            <w:r w:rsidR="00842A84" w:rsidRPr="00B07E17">
              <w:rPr>
                <w:spacing w:val="-4"/>
                <w:rtl/>
              </w:rPr>
              <w:t>رولينـز</w:t>
            </w:r>
            <w:proofErr w:type="spellEnd"/>
            <w:r w:rsidR="00842A84" w:rsidRPr="00B07E17">
              <w:rPr>
                <w:spacing w:val="-4"/>
                <w:rtl/>
              </w:rPr>
              <w:t xml:space="preserve"> </w:t>
            </w:r>
            <w:r w:rsidRPr="0082663F">
              <w:rPr>
                <w:b/>
                <w:bCs/>
                <w:rtl/>
                <w:lang w:bidi="ar-EG"/>
              </w:rPr>
              <w:t>(هولندا)</w:t>
            </w:r>
            <w:r w:rsidRPr="0082663F">
              <w:rPr>
                <w:rtl/>
                <w:lang w:bidi="ar-EG"/>
              </w:rPr>
              <w:t>. وتمت الموافقة على اختصاصات هذ</w:t>
            </w:r>
            <w:r w:rsidRPr="0082663F">
              <w:rPr>
                <w:rFonts w:hint="cs"/>
                <w:rtl/>
                <w:lang w:bidi="ar-EG"/>
              </w:rPr>
              <w:t>ا</w:t>
            </w:r>
            <w:r w:rsidRPr="0082663F">
              <w:rPr>
                <w:rtl/>
                <w:lang w:bidi="ar-EG"/>
              </w:rPr>
              <w:t xml:space="preserve"> </w:t>
            </w:r>
            <w:r w:rsidRPr="0082663F">
              <w:rPr>
                <w:rFonts w:hint="cs"/>
                <w:rtl/>
                <w:lang w:bidi="ar-EG"/>
              </w:rPr>
              <w:t>الفريق</w:t>
            </w:r>
            <w:r w:rsidRPr="0082663F">
              <w:rPr>
                <w:rtl/>
                <w:lang w:bidi="ar-EG"/>
              </w:rPr>
              <w:t xml:space="preserve">، </w:t>
            </w:r>
            <w:r w:rsidRPr="0082663F">
              <w:rPr>
                <w:rFonts w:hint="cs"/>
                <w:rtl/>
                <w:lang w:bidi="ar-EG"/>
              </w:rPr>
              <w:t>الواردة</w:t>
            </w:r>
            <w:r w:rsidRPr="0082663F">
              <w:rPr>
                <w:rtl/>
                <w:lang w:bidi="ar-EG"/>
              </w:rPr>
              <w:t xml:space="preserve"> في</w:t>
            </w:r>
            <w:r w:rsidRPr="0082663F">
              <w:rPr>
                <w:rFonts w:hint="cs"/>
                <w:rtl/>
                <w:lang w:bidi="ar-EG"/>
              </w:rPr>
              <w:t xml:space="preserve"> </w:t>
            </w:r>
            <w:hyperlink r:id="rId56" w:history="1">
              <w:r w:rsidRPr="002D00F4">
                <w:rPr>
                  <w:rStyle w:val="Hyperlink"/>
                  <w:lang w:bidi="ar-EG"/>
                </w:rPr>
                <w:t>DT/7</w:t>
              </w:r>
            </w:hyperlink>
            <w:r w:rsidRPr="0082663F">
              <w:rPr>
                <w:rtl/>
                <w:lang w:bidi="ar-EG"/>
              </w:rPr>
              <w:t xml:space="preserve">. </w:t>
            </w:r>
            <w:r w:rsidRPr="0082663F">
              <w:rPr>
                <w:rFonts w:hint="cs"/>
                <w:rtl/>
                <w:lang w:bidi="ar-EG"/>
              </w:rPr>
              <w:t>و</w:t>
            </w:r>
            <w:r w:rsidRPr="0082663F">
              <w:rPr>
                <w:rtl/>
                <w:lang w:bidi="ar-EG"/>
              </w:rPr>
              <w:t xml:space="preserve">وافق الفريق الاستشاري لتنمية الاتصالات </w:t>
            </w:r>
            <w:r w:rsidRPr="0082663F">
              <w:rPr>
                <w:rFonts w:hint="cs"/>
                <w:rtl/>
                <w:lang w:bidi="ar-EG"/>
              </w:rPr>
              <w:t xml:space="preserve">أيضاً </w:t>
            </w:r>
            <w:r w:rsidRPr="0082663F">
              <w:rPr>
                <w:rtl/>
                <w:lang w:bidi="ar-EG"/>
              </w:rPr>
              <w:t xml:space="preserve">على إنشاء </w:t>
            </w:r>
            <w:r w:rsidRPr="0082663F">
              <w:rPr>
                <w:rFonts w:hint="cs"/>
                <w:rtl/>
                <w:lang w:bidi="ar-EG"/>
              </w:rPr>
              <w:t>فريقي</w:t>
            </w:r>
            <w:r w:rsidRPr="0082663F">
              <w:rPr>
                <w:rtl/>
                <w:lang w:bidi="ar-EG"/>
              </w:rPr>
              <w:t xml:space="preserve"> عمل للتحضير للمؤتمر العالمي لتنمية الاتصالات لعام</w:t>
            </w:r>
            <w:r w:rsidRPr="0082663F">
              <w:rPr>
                <w:rFonts w:hint="cs"/>
                <w:rtl/>
                <w:lang w:bidi="ar-EG"/>
              </w:rPr>
              <w:t> </w:t>
            </w:r>
            <w:r w:rsidRPr="0082663F">
              <w:rPr>
                <w:lang w:bidi="ar-EG"/>
              </w:rPr>
              <w:t>2021</w:t>
            </w:r>
            <w:r w:rsidRPr="0082663F">
              <w:rPr>
                <w:rtl/>
                <w:lang w:bidi="ar-EG"/>
              </w:rPr>
              <w:t xml:space="preserve">: </w:t>
            </w:r>
            <w:r w:rsidRPr="0082663F">
              <w:rPr>
                <w:rFonts w:hint="cs"/>
                <w:rtl/>
                <w:lang w:bidi="ar-EG"/>
              </w:rPr>
              <w:t>فريق معني ب</w:t>
            </w:r>
            <w:r w:rsidRPr="0082663F">
              <w:rPr>
                <w:rtl/>
                <w:lang w:bidi="ar-EG"/>
              </w:rPr>
              <w:t>الأعمال التحضيرية للمؤتمر العالمي لتنمية الاتصالات و</w:t>
            </w:r>
            <w:r w:rsidRPr="0082663F">
              <w:rPr>
                <w:rFonts w:hint="cs"/>
                <w:rtl/>
                <w:lang w:bidi="ar-EG"/>
              </w:rPr>
              <w:t>فريق معني ب</w:t>
            </w:r>
            <w:r w:rsidRPr="0082663F">
              <w:rPr>
                <w:rtl/>
                <w:lang w:bidi="ar-EG"/>
              </w:rPr>
              <w:t xml:space="preserve">النواتج الإدارية مثل القرارات والإعلان. وناقش الفريق الاستشاري لتنمية الاتصالات استخدام المقترحات الواردة في </w:t>
            </w:r>
            <w:r w:rsidR="00420F37">
              <w:rPr>
                <w:rFonts w:hint="cs"/>
                <w:rtl/>
                <w:lang w:bidi="ar-EG"/>
              </w:rPr>
              <w:t>ال</w:t>
            </w:r>
            <w:r w:rsidRPr="0082663F">
              <w:rPr>
                <w:rtl/>
                <w:lang w:bidi="ar-EG"/>
              </w:rPr>
              <w:t>وثيقة</w:t>
            </w:r>
            <w:r w:rsidR="00420F37">
              <w:rPr>
                <w:rFonts w:hint="cs"/>
                <w:rtl/>
                <w:lang w:bidi="ar-EG"/>
              </w:rPr>
              <w:t xml:space="preserve"> </w:t>
            </w:r>
            <w:r w:rsidR="00420F37" w:rsidRPr="0082663F">
              <w:rPr>
                <w:lang w:bidi="ar-EG"/>
              </w:rPr>
              <w:t>51</w:t>
            </w:r>
            <w:r w:rsidR="00420F37" w:rsidRPr="0082663F">
              <w:rPr>
                <w:rtl/>
                <w:lang w:bidi="ar-EG"/>
              </w:rPr>
              <w:t xml:space="preserve"> </w:t>
            </w:r>
            <w:r w:rsidR="00420F37">
              <w:rPr>
                <w:rFonts w:hint="cs"/>
                <w:rtl/>
                <w:lang w:bidi="ar-EG"/>
              </w:rPr>
              <w:t>ل</w:t>
            </w:r>
            <w:r w:rsidRPr="0082663F">
              <w:rPr>
                <w:rtl/>
                <w:lang w:bidi="ar-EG"/>
              </w:rPr>
              <w:t>لمدير</w:t>
            </w:r>
            <w:r w:rsidR="00420F37">
              <w:rPr>
                <w:rFonts w:hint="cs"/>
                <w:rtl/>
                <w:lang w:bidi="ar-EG"/>
              </w:rPr>
              <w:t>ة</w:t>
            </w:r>
            <w:r w:rsidRPr="0082663F">
              <w:rPr>
                <w:rtl/>
                <w:lang w:bidi="ar-EG"/>
              </w:rPr>
              <w:t xml:space="preserve"> كأساس للمضي قدماً ووافق على عقد جلسة استثنائية للفريق الاستشاري لتنمية الاتصالات في </w:t>
            </w:r>
            <w:r w:rsidRPr="0082663F">
              <w:rPr>
                <w:lang w:bidi="ar-EG"/>
              </w:rPr>
              <w:t>16</w:t>
            </w:r>
            <w:r w:rsidRPr="0082663F">
              <w:rPr>
                <w:rtl/>
                <w:lang w:bidi="ar-EG"/>
              </w:rPr>
              <w:t xml:space="preserve"> أو </w:t>
            </w:r>
            <w:r w:rsidRPr="0082663F">
              <w:rPr>
                <w:lang w:bidi="ar-EG"/>
              </w:rPr>
              <w:t>17</w:t>
            </w:r>
            <w:r w:rsidRPr="0082663F">
              <w:rPr>
                <w:rtl/>
                <w:lang w:bidi="ar-EG"/>
              </w:rPr>
              <w:t xml:space="preserve"> يونيو لوضع اختصاصات رفيعة المستوى </w:t>
            </w:r>
            <w:r w:rsidRPr="0082663F">
              <w:rPr>
                <w:rFonts w:hint="cs"/>
                <w:rtl/>
                <w:lang w:bidi="ar-EG"/>
              </w:rPr>
              <w:t>ل</w:t>
            </w:r>
            <w:r w:rsidRPr="0082663F">
              <w:rPr>
                <w:rtl/>
                <w:lang w:bidi="ar-EG"/>
              </w:rPr>
              <w:t>لفريقين. و</w:t>
            </w:r>
            <w:r w:rsidRPr="0082663F">
              <w:rPr>
                <w:rFonts w:hint="cs"/>
                <w:rtl/>
                <w:lang w:bidi="ar-EG"/>
              </w:rPr>
              <w:t>و</w:t>
            </w:r>
            <w:r w:rsidRPr="0082663F">
              <w:rPr>
                <w:rtl/>
                <w:lang w:bidi="ar-EG"/>
              </w:rPr>
              <w:t xml:space="preserve">افق الفريق الاستشاري لتنمية الاتصالات على أن يرأس </w:t>
            </w:r>
            <w:r w:rsidRPr="0082663F">
              <w:rPr>
                <w:rFonts w:hint="cs"/>
                <w:rtl/>
                <w:lang w:bidi="ar-EG"/>
              </w:rPr>
              <w:t xml:space="preserve">السيد </w:t>
            </w:r>
            <w:r w:rsidRPr="0082663F">
              <w:rPr>
                <w:rtl/>
                <w:lang w:bidi="ar-EG"/>
              </w:rPr>
              <w:t xml:space="preserve">سانتياغو </w:t>
            </w:r>
            <w:proofErr w:type="spellStart"/>
            <w:r w:rsidRPr="0082663F">
              <w:rPr>
                <w:rtl/>
                <w:lang w:bidi="ar-EG"/>
              </w:rPr>
              <w:t>رييس</w:t>
            </w:r>
            <w:proofErr w:type="spellEnd"/>
            <w:r w:rsidRPr="0082663F">
              <w:rPr>
                <w:rtl/>
                <w:lang w:bidi="ar-EG"/>
              </w:rPr>
              <w:t xml:space="preserve"> بوردا من </w:t>
            </w:r>
            <w:r w:rsidRPr="0082663F">
              <w:rPr>
                <w:b/>
                <w:bCs/>
                <w:rtl/>
                <w:lang w:bidi="ar-EG"/>
              </w:rPr>
              <w:t>كندا</w:t>
            </w:r>
            <w:r w:rsidRPr="0082663F">
              <w:rPr>
                <w:rtl/>
                <w:lang w:bidi="ar-EG"/>
              </w:rPr>
              <w:t xml:space="preserve"> الفريق المعني بال</w:t>
            </w:r>
            <w:r w:rsidRPr="0082663F">
              <w:rPr>
                <w:rFonts w:hint="cs"/>
                <w:rtl/>
                <w:lang w:bidi="ar-EG"/>
              </w:rPr>
              <w:t>أعمال ال</w:t>
            </w:r>
            <w:r w:rsidRPr="0082663F">
              <w:rPr>
                <w:rtl/>
                <w:lang w:bidi="ar-EG"/>
              </w:rPr>
              <w:t>تحضير</w:t>
            </w:r>
            <w:r w:rsidRPr="0082663F">
              <w:rPr>
                <w:rFonts w:hint="cs"/>
                <w:rtl/>
                <w:lang w:bidi="ar-EG"/>
              </w:rPr>
              <w:t>ية</w:t>
            </w:r>
            <w:r w:rsidRPr="0082663F">
              <w:rPr>
                <w:rtl/>
                <w:lang w:bidi="ar-EG"/>
              </w:rPr>
              <w:t xml:space="preserve"> للمؤتمر العالمي لتنمية الاتصالات. وتم تحديد موعد الاجتماع لاحقاً </w:t>
            </w:r>
            <w:r w:rsidRPr="0082663F">
              <w:rPr>
                <w:rFonts w:hint="cs"/>
                <w:rtl/>
                <w:lang w:bidi="ar-EG"/>
              </w:rPr>
              <w:t>ليكون</w:t>
            </w:r>
            <w:r w:rsidRPr="0082663F">
              <w:rPr>
                <w:rtl/>
                <w:lang w:bidi="ar-EG"/>
              </w:rPr>
              <w:t xml:space="preserve"> </w:t>
            </w:r>
            <w:r w:rsidRPr="0082663F">
              <w:rPr>
                <w:lang w:bidi="ar-EG"/>
              </w:rPr>
              <w:t>16</w:t>
            </w:r>
            <w:r w:rsidRPr="0082663F">
              <w:rPr>
                <w:rtl/>
                <w:lang w:bidi="ar-EG"/>
              </w:rPr>
              <w:t xml:space="preserve"> يونيو </w:t>
            </w:r>
            <w:r w:rsidRPr="0082663F">
              <w:rPr>
                <w:lang w:bidi="ar-EG"/>
              </w:rPr>
              <w:t>2020</w:t>
            </w:r>
            <w:r w:rsidRPr="0082663F">
              <w:rPr>
                <w:rtl/>
                <w:lang w:bidi="ar-EG"/>
              </w:rPr>
              <w:t>.</w:t>
            </w:r>
          </w:p>
        </w:tc>
      </w:tr>
    </w:tbl>
    <w:p w14:paraId="75DED6AD" w14:textId="76CDFBB8" w:rsidR="007C5159" w:rsidRPr="0082663F" w:rsidRDefault="007C5159" w:rsidP="007C5159">
      <w:pPr>
        <w:pStyle w:val="Heading2"/>
        <w:rPr>
          <w:rtl/>
          <w:lang w:bidi="ar-EG"/>
        </w:rPr>
      </w:pPr>
      <w:r w:rsidRPr="0082663F">
        <w:rPr>
          <w:lang w:bidi="ar-EG"/>
        </w:rPr>
        <w:lastRenderedPageBreak/>
        <w:t>2.12</w:t>
      </w:r>
      <w:r w:rsidRPr="0082663F">
        <w:rPr>
          <w:rtl/>
          <w:lang w:bidi="ar-EG"/>
        </w:rPr>
        <w:tab/>
      </w:r>
      <w:r w:rsidR="00CA0E7D" w:rsidRPr="0082663F">
        <w:rPr>
          <w:rFonts w:hint="cs"/>
          <w:rtl/>
          <w:lang w:bidi="ar-EG"/>
        </w:rPr>
        <w:t>تبسيط القرارات</w:t>
      </w:r>
    </w:p>
    <w:p w14:paraId="5824A695" w14:textId="08A6332A" w:rsidR="00901FB4" w:rsidRPr="0082663F" w:rsidRDefault="00CA0E7D" w:rsidP="00901FB4">
      <w:pPr>
        <w:rPr>
          <w:rtl/>
          <w:lang w:bidi="ar-EG"/>
        </w:rPr>
      </w:pPr>
      <w:r w:rsidRPr="0082663F">
        <w:rPr>
          <w:rFonts w:hint="cs"/>
          <w:rtl/>
          <w:lang w:bidi="ar-EG"/>
        </w:rPr>
        <w:t>قُدمت</w:t>
      </w:r>
      <w:r w:rsidR="00901FB4" w:rsidRPr="0082663F">
        <w:rPr>
          <w:rtl/>
          <w:lang w:bidi="ar-EG"/>
        </w:rPr>
        <w:t xml:space="preserve"> </w:t>
      </w:r>
      <w:hyperlink r:id="rId57" w:history="1">
        <w:r w:rsidR="00901FB4" w:rsidRPr="002D00F4">
          <w:rPr>
            <w:rStyle w:val="Hyperlink"/>
            <w:rtl/>
            <w:lang w:bidi="ar-EG"/>
          </w:rPr>
          <w:t>الوثيق</w:t>
        </w:r>
        <w:r w:rsidR="002D00F4" w:rsidRPr="002D00F4">
          <w:rPr>
            <w:rStyle w:val="Hyperlink"/>
            <w:rFonts w:hint="cs"/>
            <w:rtl/>
            <w:lang w:bidi="ar-EG"/>
          </w:rPr>
          <w:t xml:space="preserve">ة </w:t>
        </w:r>
        <w:r w:rsidR="00B33E03" w:rsidRPr="002D00F4">
          <w:rPr>
            <w:rStyle w:val="Hyperlink"/>
            <w:lang w:bidi="ar-EG"/>
          </w:rPr>
          <w:t>22</w:t>
        </w:r>
      </w:hyperlink>
      <w:r w:rsidR="00901FB4" w:rsidRPr="0082663F">
        <w:rPr>
          <w:rtl/>
          <w:lang w:bidi="ar-EG"/>
        </w:rPr>
        <w:t xml:space="preserve"> و</w:t>
      </w:r>
      <w:hyperlink r:id="rId58" w:history="1">
        <w:r w:rsidR="002D00F4" w:rsidRPr="002D00F4">
          <w:rPr>
            <w:rStyle w:val="Hyperlink"/>
            <w:rFonts w:hint="cs"/>
            <w:rtl/>
            <w:lang w:bidi="ar-EG"/>
          </w:rPr>
          <w:t xml:space="preserve">الوثيقة </w:t>
        </w:r>
        <w:r w:rsidR="00B33E03" w:rsidRPr="002D00F4">
          <w:rPr>
            <w:rStyle w:val="Hyperlink"/>
            <w:lang w:bidi="ar-EG"/>
          </w:rPr>
          <w:t>34</w:t>
        </w:r>
      </w:hyperlink>
      <w:r w:rsidR="00901FB4" w:rsidRPr="0082663F">
        <w:rPr>
          <w:rtl/>
          <w:lang w:bidi="ar-EG"/>
        </w:rPr>
        <w:t xml:space="preserve"> معاً.</w:t>
      </w:r>
    </w:p>
    <w:p w14:paraId="111790E0" w14:textId="5CB0A3C0" w:rsidR="00901FB4" w:rsidRPr="0082663F" w:rsidRDefault="00CA0E7D" w:rsidP="00901FB4">
      <w:pPr>
        <w:rPr>
          <w:rtl/>
          <w:lang w:bidi="ar-EG"/>
        </w:rPr>
      </w:pPr>
      <w:r w:rsidRPr="0082663F">
        <w:rPr>
          <w:rFonts w:hint="cs"/>
          <w:rtl/>
          <w:lang w:bidi="ar-EG"/>
        </w:rPr>
        <w:t>و</w:t>
      </w:r>
      <w:r w:rsidR="00901FB4" w:rsidRPr="0082663F">
        <w:rPr>
          <w:rtl/>
          <w:lang w:bidi="ar-EG"/>
        </w:rPr>
        <w:t xml:space="preserve">يوفر بيان الاتصال الصادر عن الفريق الاستشاري لتقييس الاتصالات </w:t>
      </w:r>
      <w:r w:rsidRPr="0082663F">
        <w:rPr>
          <w:lang w:bidi="ar-EG"/>
        </w:rPr>
        <w:t>(</w:t>
      </w:r>
      <w:r w:rsidR="00901FB4" w:rsidRPr="0082663F">
        <w:rPr>
          <w:lang w:bidi="ar-EG"/>
        </w:rPr>
        <w:t>TSAG</w:t>
      </w:r>
      <w:r w:rsidRPr="0082663F">
        <w:rPr>
          <w:lang w:bidi="ar-EG"/>
        </w:rPr>
        <w:t>)</w:t>
      </w:r>
      <w:r w:rsidR="00901FB4" w:rsidRPr="0082663F">
        <w:rPr>
          <w:rtl/>
          <w:lang w:bidi="ar-EG"/>
        </w:rPr>
        <w:t xml:space="preserve"> </w:t>
      </w:r>
      <w:r w:rsidR="00EC11D1" w:rsidRPr="0082663F">
        <w:rPr>
          <w:rFonts w:hint="cs"/>
          <w:rtl/>
          <w:lang w:bidi="ar-EG"/>
        </w:rPr>
        <w:t>التقابل بين قرارات</w:t>
      </w:r>
      <w:r w:rsidR="00901FB4" w:rsidRPr="0082663F">
        <w:rPr>
          <w:rtl/>
          <w:lang w:bidi="ar-EG"/>
        </w:rPr>
        <w:t xml:space="preserve"> مؤتمر المندوبين المفوضين للاتحاد وقرارات قطاع</w:t>
      </w:r>
      <w:r w:rsidR="000F63F8" w:rsidRPr="0082663F">
        <w:rPr>
          <w:rFonts w:hint="cs"/>
          <w:rtl/>
          <w:lang w:bidi="ar-EG"/>
        </w:rPr>
        <w:t>ات</w:t>
      </w:r>
      <w:r w:rsidR="00901FB4" w:rsidRPr="0082663F">
        <w:rPr>
          <w:rtl/>
          <w:lang w:bidi="ar-EG"/>
        </w:rPr>
        <w:t xml:space="preserve"> الاتحاد ويقدم عدة مقترحات بشأن </w:t>
      </w:r>
      <w:r w:rsidR="000F63F8" w:rsidRPr="0082663F">
        <w:rPr>
          <w:rFonts w:hint="cs"/>
          <w:rtl/>
          <w:lang w:bidi="ar-EG"/>
        </w:rPr>
        <w:t xml:space="preserve">تبسيط </w:t>
      </w:r>
      <w:r w:rsidR="00901FB4" w:rsidRPr="0082663F">
        <w:rPr>
          <w:rtl/>
          <w:lang w:bidi="ar-EG"/>
        </w:rPr>
        <w:t xml:space="preserve">قرارات </w:t>
      </w:r>
      <w:r w:rsidR="000F63F8" w:rsidRPr="0082663F">
        <w:rPr>
          <w:rFonts w:hint="cs"/>
          <w:rtl/>
          <w:lang w:bidi="ar-EG"/>
        </w:rPr>
        <w:t>ا</w:t>
      </w:r>
      <w:r w:rsidR="00901FB4" w:rsidRPr="0082663F">
        <w:rPr>
          <w:rtl/>
          <w:lang w:bidi="ar-EG"/>
        </w:rPr>
        <w:t>لجمعية العالمية لتقييس الاتصالات:</w:t>
      </w:r>
    </w:p>
    <w:p w14:paraId="501DA6AF" w14:textId="75D6E49B" w:rsidR="00901FB4" w:rsidRPr="0082663F" w:rsidRDefault="00CA0E7D" w:rsidP="00602572">
      <w:pPr>
        <w:pStyle w:val="enumlev1"/>
        <w:rPr>
          <w:rtl/>
        </w:rPr>
      </w:pPr>
      <w:r w:rsidRPr="0082663F">
        <w:rPr>
          <w:rFonts w:hint="cs"/>
          <w:rtl/>
        </w:rPr>
        <w:t>-</w:t>
      </w:r>
      <w:r w:rsidRPr="0082663F">
        <w:rPr>
          <w:rtl/>
        </w:rPr>
        <w:tab/>
      </w:r>
      <w:r w:rsidR="00901FB4" w:rsidRPr="002F6891">
        <w:rPr>
          <w:spacing w:val="-6"/>
          <w:rtl/>
        </w:rPr>
        <w:t xml:space="preserve">المرفق </w:t>
      </w:r>
      <w:r w:rsidR="00B33E03" w:rsidRPr="002F6891">
        <w:rPr>
          <w:spacing w:val="-6"/>
        </w:rPr>
        <w:t>1</w:t>
      </w:r>
      <w:r w:rsidR="00901FB4" w:rsidRPr="002F6891">
        <w:rPr>
          <w:spacing w:val="-6"/>
          <w:rtl/>
        </w:rPr>
        <w:t xml:space="preserve"> </w:t>
      </w:r>
      <w:r w:rsidR="000F63F8" w:rsidRPr="002F6891">
        <w:rPr>
          <w:spacing w:val="-6"/>
          <w:rtl/>
        </w:rPr>
        <w:t>–</w:t>
      </w:r>
      <w:r w:rsidR="00901FB4" w:rsidRPr="002F6891">
        <w:rPr>
          <w:spacing w:val="-6"/>
          <w:rtl/>
        </w:rPr>
        <w:t xml:space="preserve"> </w:t>
      </w:r>
      <w:r w:rsidR="000F63F8" w:rsidRPr="002F6891">
        <w:rPr>
          <w:rFonts w:hint="cs"/>
          <w:spacing w:val="-6"/>
          <w:rtl/>
        </w:rPr>
        <w:t>التقابل بين قرارات ا</w:t>
      </w:r>
      <w:r w:rsidR="000F63F8" w:rsidRPr="002F6891">
        <w:rPr>
          <w:spacing w:val="-6"/>
          <w:rtl/>
        </w:rPr>
        <w:t>لجمعية العالمية لتقييس الاتصالات</w:t>
      </w:r>
      <w:r w:rsidR="000F63F8" w:rsidRPr="002F6891">
        <w:rPr>
          <w:rFonts w:hint="cs"/>
          <w:spacing w:val="-6"/>
          <w:rtl/>
        </w:rPr>
        <w:t xml:space="preserve"> </w:t>
      </w:r>
      <w:r w:rsidR="000F63F8" w:rsidRPr="002F6891">
        <w:rPr>
          <w:spacing w:val="-6"/>
          <w:lang w:val="en-CA"/>
        </w:rPr>
        <w:t>(WTSA)</w:t>
      </w:r>
      <w:r w:rsidR="000F63F8" w:rsidRPr="002F6891">
        <w:rPr>
          <w:rFonts w:hint="cs"/>
          <w:spacing w:val="-6"/>
          <w:rtl/>
        </w:rPr>
        <w:t xml:space="preserve"> والمؤتمر العالمي لتنمية الاتصالات</w:t>
      </w:r>
      <w:r w:rsidR="00901FB4" w:rsidRPr="002F6891">
        <w:rPr>
          <w:spacing w:val="-6"/>
          <w:rtl/>
        </w:rPr>
        <w:t xml:space="preserve"> </w:t>
      </w:r>
      <w:r w:rsidR="000F63F8" w:rsidRPr="002F6891">
        <w:rPr>
          <w:spacing w:val="-6"/>
        </w:rPr>
        <w:t>(WTDC)</w:t>
      </w:r>
      <w:r w:rsidR="000F63F8" w:rsidRPr="0082663F">
        <w:rPr>
          <w:rFonts w:hint="cs"/>
          <w:rtl/>
        </w:rPr>
        <w:t xml:space="preserve"> وجمعية الاتصالات الراديوية </w:t>
      </w:r>
      <w:r w:rsidR="000F63F8" w:rsidRPr="0082663F">
        <w:rPr>
          <w:lang w:val="en-CA"/>
        </w:rPr>
        <w:t>(RA)</w:t>
      </w:r>
      <w:r w:rsidR="00901FB4" w:rsidRPr="0082663F">
        <w:rPr>
          <w:rtl/>
        </w:rPr>
        <w:t xml:space="preserve"> </w:t>
      </w:r>
      <w:r w:rsidR="000F63F8" w:rsidRPr="0082663F">
        <w:rPr>
          <w:rFonts w:hint="cs"/>
          <w:rtl/>
        </w:rPr>
        <w:t>و</w:t>
      </w:r>
      <w:r w:rsidR="00901FB4" w:rsidRPr="0082663F">
        <w:rPr>
          <w:rtl/>
        </w:rPr>
        <w:t xml:space="preserve">قرارات </w:t>
      </w:r>
      <w:r w:rsidR="000F63F8" w:rsidRPr="0082663F">
        <w:rPr>
          <w:rFonts w:hint="cs"/>
          <w:rtl/>
        </w:rPr>
        <w:t>مؤتمر المندوبين المفوضين</w:t>
      </w:r>
      <w:r w:rsidR="00901FB4" w:rsidRPr="0082663F">
        <w:rPr>
          <w:rtl/>
        </w:rPr>
        <w:t xml:space="preserve"> </w:t>
      </w:r>
      <w:r w:rsidR="000F63F8" w:rsidRPr="0082663F">
        <w:rPr>
          <w:lang w:val="en-CA"/>
        </w:rPr>
        <w:t>(PP)</w:t>
      </w:r>
      <w:r w:rsidR="000F63F8" w:rsidRPr="0082663F">
        <w:rPr>
          <w:rFonts w:hint="cs"/>
          <w:rtl/>
        </w:rPr>
        <w:t xml:space="preserve"> </w:t>
      </w:r>
      <w:r w:rsidR="00901FB4" w:rsidRPr="0082663F">
        <w:rPr>
          <w:rtl/>
        </w:rPr>
        <w:t xml:space="preserve">بغرض تحديد </w:t>
      </w:r>
      <w:r w:rsidR="000F63F8" w:rsidRPr="0082663F">
        <w:rPr>
          <w:rFonts w:hint="cs"/>
          <w:rtl/>
        </w:rPr>
        <w:t>القرارات</w:t>
      </w:r>
      <w:r w:rsidR="00901FB4" w:rsidRPr="0082663F">
        <w:rPr>
          <w:rtl/>
        </w:rPr>
        <w:t xml:space="preserve"> المرشحة للتبسيط </w:t>
      </w:r>
      <w:r w:rsidR="000F63F8" w:rsidRPr="0082663F">
        <w:t>(</w:t>
      </w:r>
      <w:r w:rsidR="00901FB4" w:rsidRPr="0082663F">
        <w:t>TSAG-TD587-R3</w:t>
      </w:r>
      <w:r w:rsidR="000F63F8" w:rsidRPr="0082663F">
        <w:t>)</w:t>
      </w:r>
      <w:r w:rsidR="00901FB4" w:rsidRPr="0082663F">
        <w:rPr>
          <w:rtl/>
        </w:rPr>
        <w:t>.</w:t>
      </w:r>
    </w:p>
    <w:p w14:paraId="1C906217" w14:textId="07D27443" w:rsidR="00901FB4" w:rsidRPr="00A45E21" w:rsidRDefault="000F63F8" w:rsidP="00602572">
      <w:pPr>
        <w:pStyle w:val="enumlev1"/>
        <w:rPr>
          <w:spacing w:val="-4"/>
          <w:rtl/>
        </w:rPr>
      </w:pPr>
      <w:r w:rsidRPr="00A45E21">
        <w:rPr>
          <w:rFonts w:hint="cs"/>
          <w:spacing w:val="-4"/>
          <w:rtl/>
        </w:rPr>
        <w:t>-</w:t>
      </w:r>
      <w:r w:rsidRPr="00A45E21">
        <w:rPr>
          <w:spacing w:val="-4"/>
          <w:rtl/>
        </w:rPr>
        <w:tab/>
      </w:r>
      <w:r w:rsidR="00901FB4" w:rsidRPr="00A45E21">
        <w:rPr>
          <w:spacing w:val="-4"/>
          <w:rtl/>
        </w:rPr>
        <w:t xml:space="preserve">المرفق </w:t>
      </w:r>
      <w:r w:rsidR="00B33E03" w:rsidRPr="00A45E21">
        <w:rPr>
          <w:spacing w:val="-4"/>
        </w:rPr>
        <w:t>2</w:t>
      </w:r>
      <w:r w:rsidR="00901FB4" w:rsidRPr="00A45E21">
        <w:rPr>
          <w:spacing w:val="-4"/>
          <w:rtl/>
        </w:rPr>
        <w:t xml:space="preserve"> - تحليل قرارات الجمعية العالمية لتقييس الاتصالات وإمكانية تبسيطها </w:t>
      </w:r>
      <w:r w:rsidRPr="00A45E21">
        <w:rPr>
          <w:rFonts w:hint="cs"/>
          <w:spacing w:val="-4"/>
          <w:rtl/>
        </w:rPr>
        <w:t xml:space="preserve">عن طريق </w:t>
      </w:r>
      <w:r w:rsidR="00901FB4" w:rsidRPr="00A45E21">
        <w:rPr>
          <w:spacing w:val="-4"/>
          <w:rtl/>
        </w:rPr>
        <w:t>تقصير</w:t>
      </w:r>
      <w:r w:rsidRPr="00A45E21">
        <w:rPr>
          <w:rFonts w:hint="cs"/>
          <w:spacing w:val="-4"/>
          <w:rtl/>
        </w:rPr>
        <w:t xml:space="preserve">ها </w:t>
      </w:r>
      <w:r w:rsidRPr="00A45E21">
        <w:rPr>
          <w:spacing w:val="-4"/>
        </w:rPr>
        <w:t>(</w:t>
      </w:r>
      <w:r w:rsidR="00901FB4" w:rsidRPr="00A45E21">
        <w:rPr>
          <w:spacing w:val="-4"/>
        </w:rPr>
        <w:t>TSAG</w:t>
      </w:r>
      <w:r w:rsidRPr="00A45E21">
        <w:rPr>
          <w:spacing w:val="-4"/>
        </w:rPr>
        <w:noBreakHyphen/>
      </w:r>
      <w:r w:rsidR="00901FB4" w:rsidRPr="00A45E21">
        <w:rPr>
          <w:spacing w:val="-4"/>
        </w:rPr>
        <w:t>TD601</w:t>
      </w:r>
      <w:r w:rsidRPr="00A45E21">
        <w:rPr>
          <w:spacing w:val="-4"/>
        </w:rPr>
        <w:t>)</w:t>
      </w:r>
      <w:r w:rsidR="00901FB4" w:rsidRPr="00A45E21">
        <w:rPr>
          <w:spacing w:val="-4"/>
          <w:rtl/>
        </w:rPr>
        <w:t>.</w:t>
      </w:r>
    </w:p>
    <w:p w14:paraId="6A0FD003" w14:textId="7A4B049D" w:rsidR="00901FB4" w:rsidRPr="0082663F" w:rsidRDefault="0044594B" w:rsidP="00901FB4">
      <w:pPr>
        <w:rPr>
          <w:rtl/>
          <w:lang w:bidi="ar-EG"/>
        </w:rPr>
      </w:pPr>
      <w:hyperlink r:id="rId59" w:history="1">
        <w:r w:rsidR="00901FB4" w:rsidRPr="002D00F4">
          <w:rPr>
            <w:rStyle w:val="Hyperlink"/>
            <w:rtl/>
            <w:lang w:bidi="ar-EG"/>
          </w:rPr>
          <w:t xml:space="preserve">الوثيقة </w:t>
        </w:r>
        <w:r w:rsidR="00B33E03" w:rsidRPr="002D00F4">
          <w:rPr>
            <w:rStyle w:val="Hyperlink"/>
            <w:lang w:bidi="ar-EG"/>
          </w:rPr>
          <w:t>34</w:t>
        </w:r>
      </w:hyperlink>
      <w:r w:rsidR="00901FB4" w:rsidRPr="0082663F">
        <w:rPr>
          <w:rtl/>
          <w:lang w:bidi="ar-EG"/>
        </w:rPr>
        <w:t xml:space="preserve">: </w:t>
      </w:r>
      <w:r w:rsidR="00AA36A2">
        <w:rPr>
          <w:rFonts w:hint="cs"/>
          <w:rtl/>
          <w:lang w:bidi="ar-EG"/>
        </w:rPr>
        <w:t xml:space="preserve">يعرض </w:t>
      </w:r>
      <w:r w:rsidR="00901FB4" w:rsidRPr="0082663F">
        <w:rPr>
          <w:rtl/>
          <w:lang w:bidi="ar-EG"/>
        </w:rPr>
        <w:t xml:space="preserve">بيان </w:t>
      </w:r>
      <w:r w:rsidR="00AA36A2">
        <w:rPr>
          <w:rFonts w:hint="cs"/>
          <w:rtl/>
          <w:lang w:bidi="ar-EG"/>
        </w:rPr>
        <w:t>ال</w:t>
      </w:r>
      <w:r w:rsidR="00901FB4" w:rsidRPr="0082663F">
        <w:rPr>
          <w:rtl/>
          <w:lang w:bidi="ar-EG"/>
        </w:rPr>
        <w:t xml:space="preserve">اتصال </w:t>
      </w:r>
      <w:r w:rsidR="00AA36A2">
        <w:rPr>
          <w:rFonts w:hint="cs"/>
          <w:rtl/>
          <w:lang w:bidi="ar-EG"/>
        </w:rPr>
        <w:t>ال</w:t>
      </w:r>
      <w:r w:rsidR="00901FB4" w:rsidRPr="0082663F">
        <w:rPr>
          <w:rtl/>
          <w:lang w:bidi="ar-EG"/>
        </w:rPr>
        <w:t>صادر عن الفريق الاستشاري لتقييس الاتصالات العمل الجاري لفريق المقرر بشأن "</w:t>
      </w:r>
      <w:r w:rsidR="000F63F8" w:rsidRPr="0082663F">
        <w:rPr>
          <w:rFonts w:hint="cs"/>
          <w:rtl/>
          <w:lang w:bidi="ar-EG"/>
        </w:rPr>
        <w:t>استعراض</w:t>
      </w:r>
      <w:r w:rsidR="00901FB4" w:rsidRPr="0082663F">
        <w:rPr>
          <w:rtl/>
          <w:lang w:bidi="ar-EG"/>
        </w:rPr>
        <w:t xml:space="preserve"> قرارات الجمعية العالمية لتقييس الاتصالات </w:t>
      </w:r>
      <w:r w:rsidR="000F63F8" w:rsidRPr="0082663F">
        <w:rPr>
          <w:lang w:bidi="ar-EG"/>
        </w:rPr>
        <w:t>(</w:t>
      </w:r>
      <w:r w:rsidR="00901FB4" w:rsidRPr="0082663F">
        <w:rPr>
          <w:lang w:bidi="ar-EG"/>
        </w:rPr>
        <w:t>RG-</w:t>
      </w:r>
      <w:proofErr w:type="spellStart"/>
      <w:r w:rsidR="00901FB4" w:rsidRPr="0082663F">
        <w:rPr>
          <w:lang w:bidi="ar-EG"/>
        </w:rPr>
        <w:t>ResReview</w:t>
      </w:r>
      <w:proofErr w:type="spellEnd"/>
      <w:r w:rsidR="000F63F8" w:rsidRPr="0082663F">
        <w:rPr>
          <w:lang w:bidi="ar-EG"/>
        </w:rPr>
        <w:t>)</w:t>
      </w:r>
      <w:r w:rsidR="00901FB4" w:rsidRPr="0082663F">
        <w:rPr>
          <w:rtl/>
          <w:lang w:bidi="ar-EG"/>
        </w:rPr>
        <w:t>".</w:t>
      </w:r>
    </w:p>
    <w:p w14:paraId="7BAC041D" w14:textId="74EA5D36" w:rsidR="00901FB4" w:rsidRPr="0082663F" w:rsidRDefault="000F63F8" w:rsidP="00901FB4">
      <w:pPr>
        <w:rPr>
          <w:rtl/>
          <w:lang w:bidi="ar-EG"/>
        </w:rPr>
      </w:pPr>
      <w:r w:rsidRPr="0082663F">
        <w:rPr>
          <w:rFonts w:hint="cs"/>
          <w:rtl/>
          <w:lang w:bidi="ar-EG"/>
        </w:rPr>
        <w:t>و</w:t>
      </w:r>
      <w:r w:rsidR="00901FB4" w:rsidRPr="0082663F">
        <w:rPr>
          <w:rtl/>
          <w:lang w:bidi="ar-EG"/>
        </w:rPr>
        <w:t>تم تحديد عدد من قرارات الجمعية العالمية لتقييس الاتصالات لتبسيط</w:t>
      </w:r>
      <w:r w:rsidRPr="0082663F">
        <w:rPr>
          <w:rFonts w:hint="cs"/>
          <w:rtl/>
          <w:lang w:bidi="ar-EG"/>
        </w:rPr>
        <w:t>ها</w:t>
      </w:r>
      <w:r w:rsidR="00901FB4" w:rsidRPr="0082663F">
        <w:rPr>
          <w:rtl/>
          <w:lang w:bidi="ar-EG"/>
        </w:rPr>
        <w:t xml:space="preserve"> وسيستمر العمل في الفترة التي تسبق الجمعية العالمية لتقييس الاتصالات لعام </w:t>
      </w:r>
      <w:r w:rsidRPr="0082663F">
        <w:rPr>
          <w:lang w:bidi="ar-EG"/>
        </w:rPr>
        <w:t>2020</w:t>
      </w:r>
      <w:r w:rsidR="00901FB4" w:rsidRPr="0082663F">
        <w:rPr>
          <w:rtl/>
          <w:lang w:bidi="ar-EG"/>
        </w:rPr>
        <w:t>.</w:t>
      </w:r>
    </w:p>
    <w:p w14:paraId="1126C480" w14:textId="0412F027" w:rsidR="00901FB4" w:rsidRPr="0082663F" w:rsidRDefault="000F63F8" w:rsidP="00901FB4">
      <w:pPr>
        <w:rPr>
          <w:rtl/>
          <w:lang w:bidi="ar-EG"/>
        </w:rPr>
      </w:pPr>
      <w:r w:rsidRPr="0082663F">
        <w:rPr>
          <w:rFonts w:hint="cs"/>
          <w:rtl/>
          <w:lang w:bidi="ar-EG"/>
        </w:rPr>
        <w:t>و</w:t>
      </w:r>
      <w:r w:rsidR="00901FB4" w:rsidRPr="0082663F">
        <w:rPr>
          <w:rtl/>
          <w:lang w:bidi="ar-EG"/>
        </w:rPr>
        <w:t xml:space="preserve">يحتوي المرفق </w:t>
      </w:r>
      <w:r w:rsidR="00B33E03" w:rsidRPr="0082663F">
        <w:rPr>
          <w:lang w:bidi="ar-EG"/>
        </w:rPr>
        <w:t>1</w:t>
      </w:r>
      <w:r w:rsidR="00901FB4" w:rsidRPr="0082663F">
        <w:rPr>
          <w:rtl/>
          <w:lang w:bidi="ar-EG"/>
        </w:rPr>
        <w:t xml:space="preserve"> على المبادئ والمبادئ التوجيهية بشأن تبسيط القرارات وصياغة القرارات </w:t>
      </w:r>
      <w:r w:rsidRPr="0082663F">
        <w:rPr>
          <w:lang w:bidi="ar-EG"/>
        </w:rPr>
        <w:t>(</w:t>
      </w:r>
      <w:r w:rsidR="00901FB4" w:rsidRPr="0082663F">
        <w:rPr>
          <w:lang w:bidi="ar-EG"/>
        </w:rPr>
        <w:t>TSAG-TD751</w:t>
      </w:r>
      <w:r w:rsidRPr="0082663F">
        <w:rPr>
          <w:lang w:bidi="ar-EG"/>
        </w:rPr>
        <w:t>)</w:t>
      </w:r>
      <w:r w:rsidR="00901FB4" w:rsidRPr="0082663F">
        <w:rPr>
          <w:rtl/>
          <w:lang w:bidi="ar-EG"/>
        </w:rPr>
        <w:t>.</w:t>
      </w:r>
    </w:p>
    <w:p w14:paraId="174D0EA3" w14:textId="714FCA75" w:rsidR="00901FB4" w:rsidRPr="0082663F" w:rsidRDefault="000F63F8" w:rsidP="000F63F8">
      <w:pPr>
        <w:rPr>
          <w:rtl/>
          <w:lang w:bidi="ar-EG"/>
        </w:rPr>
      </w:pPr>
      <w:r w:rsidRPr="0082663F">
        <w:rPr>
          <w:rFonts w:hint="cs"/>
          <w:rtl/>
          <w:lang w:bidi="ar-EG"/>
        </w:rPr>
        <w:t>و</w:t>
      </w:r>
      <w:r w:rsidR="00901FB4" w:rsidRPr="0082663F">
        <w:rPr>
          <w:rtl/>
          <w:lang w:bidi="ar-EG"/>
        </w:rPr>
        <w:t xml:space="preserve">يحتوي المرفق </w:t>
      </w:r>
      <w:r w:rsidR="00B33E03" w:rsidRPr="0082663F">
        <w:rPr>
          <w:lang w:bidi="ar-EG"/>
        </w:rPr>
        <w:t>2</w:t>
      </w:r>
      <w:r w:rsidR="00901FB4" w:rsidRPr="0082663F">
        <w:rPr>
          <w:rtl/>
          <w:lang w:bidi="ar-EG"/>
        </w:rPr>
        <w:t xml:space="preserve"> على تحليل للأجزاء التشغيلية (يقرر، </w:t>
      </w:r>
      <w:r w:rsidRPr="0082663F">
        <w:rPr>
          <w:rFonts w:hint="cs"/>
          <w:rtl/>
          <w:lang w:bidi="ar-EG"/>
        </w:rPr>
        <w:t>يكلف</w:t>
      </w:r>
      <w:r w:rsidR="00901FB4" w:rsidRPr="0082663F">
        <w:rPr>
          <w:rtl/>
          <w:lang w:bidi="ar-EG"/>
        </w:rPr>
        <w:t xml:space="preserve">، </w:t>
      </w:r>
      <w:r w:rsidRPr="0082663F">
        <w:rPr>
          <w:rFonts w:hint="cs"/>
          <w:rtl/>
          <w:lang w:bidi="ar-EG"/>
        </w:rPr>
        <w:t>وما إلى ذلك</w:t>
      </w:r>
      <w:r w:rsidR="00901FB4" w:rsidRPr="0082663F">
        <w:rPr>
          <w:rtl/>
          <w:lang w:bidi="ar-EG"/>
        </w:rPr>
        <w:t>) لقرارات</w:t>
      </w:r>
      <w:r w:rsidRPr="0082663F">
        <w:rPr>
          <w:rFonts w:hint="cs"/>
          <w:rtl/>
          <w:lang w:bidi="ar-EG"/>
        </w:rPr>
        <w:t xml:space="preserve"> ا</w:t>
      </w:r>
      <w:r w:rsidRPr="0082663F">
        <w:rPr>
          <w:rtl/>
          <w:lang w:bidi="ar-EG"/>
        </w:rPr>
        <w:t>لجمعية العالمية لتقييس الاتصالات</w:t>
      </w:r>
      <w:r w:rsidRPr="0082663F">
        <w:rPr>
          <w:rFonts w:hint="cs"/>
          <w:rtl/>
          <w:lang w:bidi="ar-EG"/>
        </w:rPr>
        <w:t xml:space="preserve"> ومؤتمر المندوبين المفوضين</w:t>
      </w:r>
      <w:r w:rsidRPr="0082663F">
        <w:rPr>
          <w:rtl/>
          <w:lang w:bidi="ar-EG"/>
        </w:rPr>
        <w:t xml:space="preserve"> </w:t>
      </w:r>
      <w:r w:rsidRPr="0082663F">
        <w:rPr>
          <w:rFonts w:hint="cs"/>
          <w:rtl/>
          <w:lang w:bidi="ar-EG"/>
        </w:rPr>
        <w:t>والمؤتمر العالمي لتنمية الاتصالات</w:t>
      </w:r>
      <w:r w:rsidRPr="0082663F">
        <w:rPr>
          <w:rtl/>
          <w:lang w:bidi="ar-EG"/>
        </w:rPr>
        <w:t xml:space="preserve"> </w:t>
      </w:r>
      <w:r w:rsidRPr="0082663F">
        <w:rPr>
          <w:rFonts w:hint="cs"/>
          <w:rtl/>
          <w:lang w:bidi="ar-EG"/>
        </w:rPr>
        <w:t xml:space="preserve">وجمعية الاتصالات الراديوية والمجلس </w:t>
      </w:r>
      <w:r w:rsidR="00901FB4" w:rsidRPr="0082663F">
        <w:rPr>
          <w:rtl/>
          <w:lang w:bidi="ar-EG"/>
        </w:rPr>
        <w:t xml:space="preserve">من حيث </w:t>
      </w:r>
      <w:r w:rsidRPr="0082663F">
        <w:rPr>
          <w:rFonts w:hint="cs"/>
          <w:rtl/>
          <w:lang w:bidi="ar-EG"/>
        </w:rPr>
        <w:t>إصدار</w:t>
      </w:r>
      <w:r w:rsidR="00901FB4" w:rsidRPr="0082663F">
        <w:rPr>
          <w:rtl/>
          <w:lang w:bidi="ar-EG"/>
        </w:rPr>
        <w:t xml:space="preserve"> </w:t>
      </w:r>
      <w:r w:rsidRPr="0082663F">
        <w:rPr>
          <w:rFonts w:hint="cs"/>
          <w:rtl/>
          <w:lang w:bidi="ar-EG"/>
        </w:rPr>
        <w:t>تكليفات</w:t>
      </w:r>
      <w:r w:rsidR="00901FB4" w:rsidRPr="0082663F">
        <w:rPr>
          <w:rtl/>
          <w:lang w:bidi="ar-EG"/>
        </w:rPr>
        <w:t xml:space="preserve"> ومهام محددة إلى لجان دراسات قطاع تقييس الاتصالات والفريق الاستشاري لتقييس الاتصالات وإمكانية تبسيطها</w:t>
      </w:r>
      <w:r w:rsidR="005139B3">
        <w:rPr>
          <w:rFonts w:hint="cs"/>
          <w:rtl/>
          <w:lang w:bidi="ar-EG"/>
        </w:rPr>
        <w:t> </w:t>
      </w:r>
      <w:r w:rsidR="000D721D" w:rsidRPr="0082663F">
        <w:rPr>
          <w:lang w:val="en-CA" w:bidi="ar-EG"/>
        </w:rPr>
        <w:t>(TSAG</w:t>
      </w:r>
      <w:r w:rsidR="000D721D" w:rsidRPr="0082663F">
        <w:rPr>
          <w:lang w:val="en-CA" w:bidi="ar-EG"/>
        </w:rPr>
        <w:noBreakHyphen/>
      </w:r>
      <w:r w:rsidR="00901FB4" w:rsidRPr="0082663F">
        <w:rPr>
          <w:lang w:bidi="ar-EG"/>
        </w:rPr>
        <w:t>TD706</w:t>
      </w:r>
      <w:r w:rsidR="000D721D" w:rsidRPr="0082663F">
        <w:rPr>
          <w:lang w:bidi="ar-EG"/>
        </w:rPr>
        <w:t>)</w:t>
      </w:r>
      <w:r w:rsidR="00901FB4" w:rsidRPr="0082663F">
        <w:rPr>
          <w:rtl/>
          <w:lang w:bidi="ar-EG"/>
        </w:rPr>
        <w:t>.</w:t>
      </w:r>
    </w:p>
    <w:p w14:paraId="0237362C" w14:textId="4B918FFD" w:rsidR="00901FB4" w:rsidRPr="0082663F" w:rsidRDefault="000D721D" w:rsidP="00901FB4">
      <w:pPr>
        <w:rPr>
          <w:rtl/>
          <w:lang w:bidi="ar-EG"/>
        </w:rPr>
      </w:pPr>
      <w:r w:rsidRPr="0082663F">
        <w:rPr>
          <w:rFonts w:hint="cs"/>
          <w:rtl/>
          <w:lang w:bidi="ar-EG"/>
        </w:rPr>
        <w:t>و</w:t>
      </w:r>
      <w:r w:rsidR="00901FB4" w:rsidRPr="0082663F">
        <w:rPr>
          <w:rtl/>
          <w:lang w:bidi="ar-EG"/>
        </w:rPr>
        <w:t xml:space="preserve">تحتوي المرفقات </w:t>
      </w:r>
      <w:r w:rsidR="00B33E03" w:rsidRPr="0082663F">
        <w:rPr>
          <w:lang w:bidi="ar-EG"/>
        </w:rPr>
        <w:t>3</w:t>
      </w:r>
      <w:r w:rsidR="00901FB4" w:rsidRPr="0082663F">
        <w:rPr>
          <w:rtl/>
          <w:lang w:bidi="ar-EG"/>
        </w:rPr>
        <w:t xml:space="preserve"> إلى </w:t>
      </w:r>
      <w:r w:rsidR="00B33E03" w:rsidRPr="0082663F">
        <w:rPr>
          <w:lang w:bidi="ar-EG"/>
        </w:rPr>
        <w:t>6</w:t>
      </w:r>
      <w:r w:rsidR="00901FB4" w:rsidRPr="0082663F">
        <w:rPr>
          <w:rtl/>
          <w:lang w:bidi="ar-EG"/>
        </w:rPr>
        <w:t xml:space="preserve"> على تقارير اجتماعات</w:t>
      </w:r>
      <w:r w:rsidR="00CD6202" w:rsidRPr="0082663F">
        <w:rPr>
          <w:rFonts w:hint="cs"/>
          <w:rtl/>
          <w:lang w:bidi="ar-EG"/>
        </w:rPr>
        <w:t xml:space="preserve"> </w:t>
      </w:r>
      <w:r w:rsidR="00CD6202" w:rsidRPr="0082663F">
        <w:rPr>
          <w:rtl/>
          <w:lang w:bidi="ar-EG"/>
        </w:rPr>
        <w:t xml:space="preserve">فريق المقرر </w:t>
      </w:r>
      <w:r w:rsidR="00CD6202" w:rsidRPr="0082663F">
        <w:rPr>
          <w:rFonts w:hint="cs"/>
          <w:rtl/>
          <w:lang w:bidi="ar-EG"/>
        </w:rPr>
        <w:t>المعني باستعراض</w:t>
      </w:r>
      <w:r w:rsidR="00CD6202" w:rsidRPr="0082663F">
        <w:rPr>
          <w:rtl/>
          <w:lang w:bidi="ar-EG"/>
        </w:rPr>
        <w:t xml:space="preserve"> قرارات الجمعية العالمية لتقييس الاتصالات </w:t>
      </w:r>
      <w:r w:rsidR="00CD6202" w:rsidRPr="0082663F">
        <w:rPr>
          <w:lang w:val="en-CA" w:bidi="ar-EG"/>
        </w:rPr>
        <w:t>(</w:t>
      </w:r>
      <w:r w:rsidR="00901FB4" w:rsidRPr="0082663F">
        <w:rPr>
          <w:lang w:bidi="ar-EG"/>
        </w:rPr>
        <w:t>RG-</w:t>
      </w:r>
      <w:proofErr w:type="spellStart"/>
      <w:r w:rsidR="00901FB4" w:rsidRPr="0082663F">
        <w:rPr>
          <w:lang w:bidi="ar-EG"/>
        </w:rPr>
        <w:t>ResReview</w:t>
      </w:r>
      <w:proofErr w:type="spellEnd"/>
      <w:r w:rsidR="00CD6202" w:rsidRPr="0082663F">
        <w:rPr>
          <w:lang w:bidi="ar-EG"/>
        </w:rPr>
        <w:t>)</w:t>
      </w:r>
      <w:r w:rsidR="00901FB4" w:rsidRPr="0082663F">
        <w:rPr>
          <w:rtl/>
          <w:lang w:bidi="ar-EG"/>
        </w:rPr>
        <w:t>.</w:t>
      </w:r>
    </w:p>
    <w:p w14:paraId="1B25D6E1" w14:textId="5AAD993C" w:rsidR="00901FB4" w:rsidRPr="0082663F" w:rsidRDefault="0044594B" w:rsidP="00E81D9E">
      <w:pPr>
        <w:keepNext/>
        <w:keepLines/>
        <w:rPr>
          <w:rtl/>
          <w:lang w:bidi="ar-EG"/>
        </w:rPr>
      </w:pPr>
      <w:hyperlink r:id="rId60" w:history="1">
        <w:r w:rsidR="00901FB4" w:rsidRPr="002D00F4">
          <w:rPr>
            <w:rStyle w:val="Hyperlink"/>
            <w:rtl/>
            <w:lang w:bidi="ar-EG"/>
          </w:rPr>
          <w:t xml:space="preserve">الوثيقة </w:t>
        </w:r>
        <w:r w:rsidR="00CD6202" w:rsidRPr="002D00F4">
          <w:rPr>
            <w:rStyle w:val="Hyperlink"/>
            <w:lang w:bidi="ar-EG"/>
          </w:rPr>
          <w:t>45</w:t>
        </w:r>
      </w:hyperlink>
      <w:r w:rsidR="00901FB4" w:rsidRPr="0082663F">
        <w:rPr>
          <w:rtl/>
          <w:lang w:bidi="ar-EG"/>
        </w:rPr>
        <w:t xml:space="preserve">: </w:t>
      </w:r>
      <w:r w:rsidR="00CD6202" w:rsidRPr="0082663F">
        <w:rPr>
          <w:rFonts w:hint="cs"/>
          <w:rtl/>
          <w:lang w:bidi="ar-EG"/>
        </w:rPr>
        <w:t xml:space="preserve">تحتوي </w:t>
      </w:r>
      <w:r w:rsidR="00901FB4" w:rsidRPr="0082663F">
        <w:rPr>
          <w:rtl/>
          <w:lang w:bidi="ar-EG"/>
        </w:rPr>
        <w:t xml:space="preserve">هذه المساهمة </w:t>
      </w:r>
      <w:r w:rsidR="00CD6202" w:rsidRPr="0082663F">
        <w:rPr>
          <w:rFonts w:hint="cs"/>
          <w:rtl/>
          <w:lang w:bidi="ar-EG"/>
        </w:rPr>
        <w:t xml:space="preserve">المقدمة </w:t>
      </w:r>
      <w:r w:rsidR="00901FB4" w:rsidRPr="0082663F">
        <w:rPr>
          <w:rtl/>
          <w:lang w:bidi="ar-EG"/>
        </w:rPr>
        <w:t xml:space="preserve">من الاتحاد الروسي </w:t>
      </w:r>
      <w:r w:rsidR="00CD6202" w:rsidRPr="0082663F">
        <w:rPr>
          <w:rFonts w:hint="cs"/>
          <w:rtl/>
          <w:lang w:bidi="ar-EG"/>
        </w:rPr>
        <w:t>على</w:t>
      </w:r>
      <w:r w:rsidR="00901FB4" w:rsidRPr="0082663F">
        <w:rPr>
          <w:rtl/>
          <w:lang w:bidi="ar-EG"/>
        </w:rPr>
        <w:t xml:space="preserve"> مراجعة مقترحة للقرار </w:t>
      </w:r>
      <w:r w:rsidR="00B33E03" w:rsidRPr="0082663F">
        <w:rPr>
          <w:lang w:bidi="ar-EG"/>
        </w:rPr>
        <w:t>8</w:t>
      </w:r>
      <w:r w:rsidR="00901FB4" w:rsidRPr="0082663F">
        <w:rPr>
          <w:rtl/>
          <w:lang w:bidi="ar-EG"/>
        </w:rPr>
        <w:t xml:space="preserve"> (</w:t>
      </w:r>
      <w:r w:rsidR="00CD6202" w:rsidRPr="0082663F">
        <w:rPr>
          <w:rFonts w:hint="cs"/>
          <w:rtl/>
          <w:lang w:bidi="ar-EG"/>
        </w:rPr>
        <w:t>المراج</w:t>
      </w:r>
      <w:r w:rsidR="00EB036E">
        <w:rPr>
          <w:rFonts w:hint="cs"/>
          <w:rtl/>
          <w:lang w:bidi="ar-EG"/>
        </w:rPr>
        <w:t>َ</w:t>
      </w:r>
      <w:r w:rsidR="00CD6202" w:rsidRPr="0082663F">
        <w:rPr>
          <w:rFonts w:hint="cs"/>
          <w:rtl/>
          <w:lang w:bidi="ar-EG"/>
        </w:rPr>
        <w:t>ع في بوينس آيرس</w:t>
      </w:r>
      <w:r w:rsidR="00901FB4" w:rsidRPr="0082663F">
        <w:rPr>
          <w:rtl/>
          <w:lang w:bidi="ar-EG"/>
        </w:rPr>
        <w:t xml:space="preserve">، </w:t>
      </w:r>
      <w:r w:rsidR="00B33E03" w:rsidRPr="0082663F">
        <w:rPr>
          <w:lang w:bidi="ar-EG"/>
        </w:rPr>
        <w:t>2017</w:t>
      </w:r>
      <w:r w:rsidR="00901FB4" w:rsidRPr="0082663F">
        <w:rPr>
          <w:rtl/>
          <w:lang w:bidi="ar-EG"/>
        </w:rPr>
        <w:t xml:space="preserve">) الصادر عن المؤتمر العالمي لتنمية الاتصالات بشأن "جمع ونشر المعلومات والإحصاءات". والأهم من ذلك، </w:t>
      </w:r>
      <w:r w:rsidR="00CD6202" w:rsidRPr="0082663F">
        <w:rPr>
          <w:rFonts w:hint="cs"/>
          <w:rtl/>
          <w:lang w:bidi="ar-EG"/>
        </w:rPr>
        <w:t>تنص</w:t>
      </w:r>
      <w:r w:rsidR="00901FB4" w:rsidRPr="0082663F">
        <w:rPr>
          <w:rtl/>
          <w:lang w:bidi="ar-EG"/>
        </w:rPr>
        <w:t xml:space="preserve"> فقرة جديدة مقترحة (الفقرة </w:t>
      </w:r>
      <w:r w:rsidR="00B33E03" w:rsidRPr="0082663F">
        <w:rPr>
          <w:lang w:bidi="ar-EG"/>
        </w:rPr>
        <w:t>21</w:t>
      </w:r>
      <w:r w:rsidR="00901FB4" w:rsidRPr="0082663F">
        <w:rPr>
          <w:rtl/>
          <w:lang w:bidi="ar-EG"/>
        </w:rPr>
        <w:t xml:space="preserve">) من </w:t>
      </w:r>
      <w:r w:rsidR="00901FB4" w:rsidRPr="0082663F">
        <w:rPr>
          <w:i/>
          <w:iCs/>
          <w:rtl/>
          <w:lang w:bidi="ar-EG"/>
        </w:rPr>
        <w:t>يقرر</w:t>
      </w:r>
      <w:r w:rsidR="00901FB4" w:rsidRPr="0082663F">
        <w:rPr>
          <w:rtl/>
          <w:lang w:bidi="ar-EG"/>
        </w:rPr>
        <w:t xml:space="preserve"> على أن جميع المقترحات الخاصة بالمؤشرات الجديدة المقدمة إلى </w:t>
      </w:r>
      <w:r w:rsidR="00CD6202" w:rsidRPr="0082663F">
        <w:rPr>
          <w:rFonts w:hint="cs"/>
          <w:rtl/>
          <w:lang w:bidi="ar-EG"/>
        </w:rPr>
        <w:t>الندوة</w:t>
      </w:r>
      <w:r w:rsidR="00CD6202" w:rsidRPr="0082663F">
        <w:rPr>
          <w:rtl/>
          <w:lang w:bidi="ar-EG"/>
        </w:rPr>
        <w:t xml:space="preserve"> العالمية لمؤشرات الاتصالات/تكنولوجيا المعلومات والاتصالات</w:t>
      </w:r>
      <w:r w:rsidR="00CD6202" w:rsidRPr="0082663F">
        <w:rPr>
          <w:rFonts w:hint="cs"/>
          <w:rtl/>
          <w:lang w:bidi="ar-EG"/>
        </w:rPr>
        <w:t xml:space="preserve"> </w:t>
      </w:r>
      <w:r w:rsidR="00CD6202" w:rsidRPr="0082663F">
        <w:rPr>
          <w:lang w:bidi="ar-EG"/>
        </w:rPr>
        <w:t>(</w:t>
      </w:r>
      <w:r w:rsidR="00901FB4" w:rsidRPr="0082663F">
        <w:rPr>
          <w:lang w:bidi="ar-EG"/>
        </w:rPr>
        <w:t>WTIS</w:t>
      </w:r>
      <w:r w:rsidR="00CD6202" w:rsidRPr="0082663F">
        <w:rPr>
          <w:lang w:bidi="ar-EG"/>
        </w:rPr>
        <w:t>)</w:t>
      </w:r>
      <w:r w:rsidR="00901FB4" w:rsidRPr="0082663F">
        <w:rPr>
          <w:rtl/>
          <w:lang w:bidi="ar-EG"/>
        </w:rPr>
        <w:t xml:space="preserve"> </w:t>
      </w:r>
      <w:r w:rsidR="00CD6202" w:rsidRPr="0082663F">
        <w:rPr>
          <w:rFonts w:hint="cs"/>
          <w:rtl/>
          <w:lang w:bidi="ar-EG"/>
        </w:rPr>
        <w:t>و</w:t>
      </w:r>
      <w:r w:rsidR="00CD6202" w:rsidRPr="0082663F">
        <w:rPr>
          <w:rtl/>
          <w:lang w:bidi="ar-EG"/>
        </w:rPr>
        <w:t>فريق الخبراء المعني بالمؤشرات الأسرية لتكنولوجيا المعلومات والاتصالات</w:t>
      </w:r>
      <w:r w:rsidR="00CD6202" w:rsidRPr="0082663F">
        <w:rPr>
          <w:rFonts w:hint="cs"/>
          <w:rtl/>
          <w:lang w:bidi="ar-EG"/>
        </w:rPr>
        <w:t>/</w:t>
      </w:r>
      <w:r w:rsidR="00CD6202" w:rsidRPr="0082663F">
        <w:rPr>
          <w:rtl/>
          <w:lang w:bidi="ar-EG"/>
        </w:rPr>
        <w:t xml:space="preserve">فريق الخبراء المعني بمؤشرات الاتصالات/تكنولوجيا المعلومات والاتصالات </w:t>
      </w:r>
      <w:r w:rsidR="00CD6202" w:rsidRPr="0082663F">
        <w:rPr>
          <w:lang w:bidi="ar-EG"/>
        </w:rPr>
        <w:t>(</w:t>
      </w:r>
      <w:r w:rsidR="00901FB4" w:rsidRPr="0082663F">
        <w:rPr>
          <w:lang w:bidi="ar-EG"/>
        </w:rPr>
        <w:t>EGH/EGTI</w:t>
      </w:r>
      <w:r w:rsidR="00CD6202" w:rsidRPr="0082663F">
        <w:rPr>
          <w:lang w:bidi="ar-EG"/>
        </w:rPr>
        <w:t>)</w:t>
      </w:r>
      <w:r w:rsidR="00901FB4" w:rsidRPr="0082663F">
        <w:rPr>
          <w:rtl/>
          <w:lang w:bidi="ar-EG"/>
        </w:rPr>
        <w:t xml:space="preserve"> و</w:t>
      </w:r>
      <w:r w:rsidR="00CD6202" w:rsidRPr="0082663F">
        <w:rPr>
          <w:rFonts w:hint="cs"/>
          <w:rtl/>
          <w:lang w:bidi="ar-EG"/>
        </w:rPr>
        <w:t xml:space="preserve">لجنتي الدراسات لقطاع تنمية الاتصالات </w:t>
      </w:r>
      <w:r w:rsidR="00901FB4" w:rsidRPr="0082663F">
        <w:rPr>
          <w:rtl/>
          <w:lang w:bidi="ar-EG"/>
        </w:rPr>
        <w:t xml:space="preserve">يجب تلخيصها </w:t>
      </w:r>
      <w:r w:rsidR="00CD6202" w:rsidRPr="0082663F">
        <w:rPr>
          <w:rFonts w:hint="cs"/>
          <w:rtl/>
          <w:lang w:bidi="ar-EG"/>
        </w:rPr>
        <w:t>وعرضها على</w:t>
      </w:r>
      <w:r w:rsidR="00901FB4" w:rsidRPr="0082663F">
        <w:rPr>
          <w:rtl/>
          <w:lang w:bidi="ar-EG"/>
        </w:rPr>
        <w:t xml:space="preserve"> الفريق الاستشاري لتنمية الاتصالات ثم موافقة الدول الأعضاء </w:t>
      </w:r>
      <w:r w:rsidR="00CD6202" w:rsidRPr="0082663F">
        <w:rPr>
          <w:rFonts w:hint="cs"/>
          <w:rtl/>
          <w:lang w:bidi="ar-EG"/>
        </w:rPr>
        <w:t xml:space="preserve">عليها </w:t>
      </w:r>
      <w:r w:rsidR="00901FB4" w:rsidRPr="0082663F">
        <w:rPr>
          <w:rtl/>
          <w:lang w:bidi="ar-EG"/>
        </w:rPr>
        <w:t>في</w:t>
      </w:r>
      <w:r w:rsidR="00A41E4E">
        <w:rPr>
          <w:rFonts w:hint="cs"/>
          <w:rtl/>
          <w:lang w:bidi="ar-EG"/>
        </w:rPr>
        <w:t> </w:t>
      </w:r>
      <w:r w:rsidR="00901FB4" w:rsidRPr="0082663F">
        <w:rPr>
          <w:rtl/>
          <w:lang w:bidi="ar-EG"/>
        </w:rPr>
        <w:t xml:space="preserve">المؤتمر العالمي لتنمية الاتصالات. </w:t>
      </w:r>
      <w:r w:rsidR="00CD6202" w:rsidRPr="0082663F">
        <w:rPr>
          <w:rFonts w:hint="cs"/>
          <w:rtl/>
          <w:lang w:bidi="ar-EG"/>
        </w:rPr>
        <w:t>ويُقر</w:t>
      </w:r>
      <w:r w:rsidR="00901FB4" w:rsidRPr="0082663F">
        <w:rPr>
          <w:rtl/>
          <w:lang w:bidi="ar-EG"/>
        </w:rPr>
        <w:t xml:space="preserve"> </w:t>
      </w:r>
      <w:r w:rsidR="00CD6202" w:rsidRPr="0082663F">
        <w:rPr>
          <w:rFonts w:hint="cs"/>
          <w:rtl/>
          <w:lang w:bidi="ar-EG"/>
        </w:rPr>
        <w:t>ب</w:t>
      </w:r>
      <w:r w:rsidR="00901FB4" w:rsidRPr="0082663F">
        <w:rPr>
          <w:rtl/>
          <w:lang w:bidi="ar-EG"/>
        </w:rPr>
        <w:t xml:space="preserve">أن الندوة العالمية لمؤشرات الاتصالات/تكنولوجيا المعلومات والاتصالات </w:t>
      </w:r>
      <w:r w:rsidR="00CD6202" w:rsidRPr="0082663F">
        <w:rPr>
          <w:rFonts w:hint="cs"/>
          <w:rtl/>
          <w:lang w:bidi="ar-EG"/>
        </w:rPr>
        <w:t>تؤدي</w:t>
      </w:r>
      <w:r w:rsidR="00901FB4" w:rsidRPr="0082663F">
        <w:rPr>
          <w:rtl/>
          <w:lang w:bidi="ar-EG"/>
        </w:rPr>
        <w:t xml:space="preserve"> دوراً مهماً في المقارنة الدولية.</w:t>
      </w:r>
    </w:p>
    <w:p w14:paraId="15B1459E" w14:textId="76D9F9C7" w:rsidR="00901FB4" w:rsidRDefault="0044594B" w:rsidP="001E0E3E">
      <w:pPr>
        <w:spacing w:after="120"/>
        <w:rPr>
          <w:rtl/>
          <w:lang w:bidi="ar-EG"/>
        </w:rPr>
      </w:pPr>
      <w:hyperlink r:id="rId61" w:history="1">
        <w:r w:rsidR="00901FB4" w:rsidRPr="002D00F4">
          <w:rPr>
            <w:rStyle w:val="Hyperlink"/>
            <w:rtl/>
            <w:lang w:bidi="ar-EG"/>
          </w:rPr>
          <w:t xml:space="preserve">الوثيقة </w:t>
        </w:r>
        <w:r w:rsidR="00901FB4" w:rsidRPr="002D00F4">
          <w:rPr>
            <w:rStyle w:val="Hyperlink"/>
            <w:lang w:bidi="ar-EG"/>
          </w:rPr>
          <w:t>46</w:t>
        </w:r>
      </w:hyperlink>
      <w:r w:rsidR="00901FB4" w:rsidRPr="0082663F">
        <w:rPr>
          <w:rtl/>
          <w:lang w:bidi="ar-EG"/>
        </w:rPr>
        <w:t xml:space="preserve">: تقترح هذه المساهمة المقدمة من الاتحاد الروسي تحديث </w:t>
      </w:r>
      <w:r w:rsidR="00CD6202" w:rsidRPr="0082663F">
        <w:rPr>
          <w:rFonts w:hint="cs"/>
          <w:rtl/>
          <w:lang w:bidi="ar-EG"/>
        </w:rPr>
        <w:t>ال</w:t>
      </w:r>
      <w:r w:rsidR="00901FB4" w:rsidRPr="0082663F">
        <w:rPr>
          <w:rtl/>
          <w:lang w:bidi="ar-EG"/>
        </w:rPr>
        <w:t xml:space="preserve">قرار </w:t>
      </w:r>
      <w:r w:rsidR="00CD6202" w:rsidRPr="0082663F">
        <w:rPr>
          <w:lang w:val="en-CA" w:bidi="ar-EG"/>
        </w:rPr>
        <w:t>31</w:t>
      </w:r>
      <w:r w:rsidR="00CD6202" w:rsidRPr="0082663F">
        <w:rPr>
          <w:rFonts w:hint="cs"/>
          <w:rtl/>
          <w:lang w:val="en-CA" w:bidi="ar-EG"/>
        </w:rPr>
        <w:t xml:space="preserve"> الصادر عن </w:t>
      </w:r>
      <w:r w:rsidR="00901FB4" w:rsidRPr="0082663F">
        <w:rPr>
          <w:rtl/>
          <w:lang w:bidi="ar-EG"/>
        </w:rPr>
        <w:t xml:space="preserve">المؤتمر العالمي لتنمية الاتصالات لمواءمته مع القرار </w:t>
      </w:r>
      <w:r w:rsidR="00901FB4" w:rsidRPr="0082663F">
        <w:rPr>
          <w:lang w:bidi="ar-EG"/>
        </w:rPr>
        <w:t>58</w:t>
      </w:r>
      <w:r w:rsidR="00901FB4" w:rsidRPr="0082663F">
        <w:rPr>
          <w:rtl/>
          <w:lang w:bidi="ar-EG"/>
        </w:rPr>
        <w:t xml:space="preserve"> الصادر عن مؤتمر المندوبين المفوضين. وتقترح على وجه التحديد إضافة </w:t>
      </w:r>
      <w:r w:rsidR="00CD6202" w:rsidRPr="0082663F">
        <w:rPr>
          <w:rFonts w:hint="cs"/>
          <w:rtl/>
          <w:lang w:bidi="ar-EG"/>
        </w:rPr>
        <w:t xml:space="preserve">فقرة تحت </w:t>
      </w:r>
      <w:r w:rsidR="007A1577" w:rsidRPr="007A1577">
        <w:rPr>
          <w:rFonts w:hint="cs"/>
          <w:rtl/>
          <w:lang w:bidi="ar-EG"/>
        </w:rPr>
        <w:t>"</w:t>
      </w:r>
      <w:r w:rsidR="00CD6202" w:rsidRPr="007A1577">
        <w:rPr>
          <w:rFonts w:hint="cs"/>
          <w:i/>
          <w:iCs/>
          <w:rtl/>
          <w:lang w:bidi="ar-EG"/>
        </w:rPr>
        <w:t>يدعو</w:t>
      </w:r>
      <w:r w:rsidR="007A1577" w:rsidRPr="007A1577">
        <w:rPr>
          <w:rFonts w:hint="cs"/>
          <w:rtl/>
          <w:lang w:bidi="ar-EG"/>
        </w:rPr>
        <w:t>"</w:t>
      </w:r>
      <w:r w:rsidR="00CD6202" w:rsidRPr="0082663F">
        <w:rPr>
          <w:rFonts w:hint="cs"/>
          <w:i/>
          <w:iCs/>
          <w:rtl/>
          <w:lang w:bidi="ar-EG"/>
        </w:rPr>
        <w:t xml:space="preserve"> </w:t>
      </w:r>
      <w:r w:rsidR="00901FB4" w:rsidRPr="0082663F">
        <w:rPr>
          <w:rtl/>
          <w:lang w:bidi="ar-EG"/>
        </w:rPr>
        <w:t xml:space="preserve">موجهة إلى </w:t>
      </w:r>
      <w:r w:rsidR="000E7A35">
        <w:rPr>
          <w:rFonts w:hint="cs"/>
          <w:rtl/>
          <w:lang w:bidi="ar-EG"/>
        </w:rPr>
        <w:t xml:space="preserve">المنظمات الإقليمية </w:t>
      </w:r>
      <w:r w:rsidR="00901FB4" w:rsidRPr="0082663F">
        <w:rPr>
          <w:rtl/>
          <w:lang w:bidi="ar-EG"/>
        </w:rPr>
        <w:t>ودون الإقليمية</w:t>
      </w:r>
      <w:r w:rsidR="000E7A35">
        <w:rPr>
          <w:rFonts w:hint="cs"/>
          <w:rtl/>
          <w:lang w:bidi="ar-EG"/>
        </w:rPr>
        <w:t xml:space="preserve"> للاتصالات</w:t>
      </w:r>
      <w:r w:rsidR="00901FB4" w:rsidRPr="0082663F">
        <w:rPr>
          <w:rtl/>
          <w:lang w:bidi="ar-EG"/>
        </w:rPr>
        <w:t xml:space="preserve"> للمشاركة في تنسيق ومواءمة مساهمات الدول الأعضاء فيها من أجل وضع مقترحات مشتركة حيثما </w:t>
      </w:r>
      <w:r w:rsidR="00CD6202" w:rsidRPr="0082663F">
        <w:rPr>
          <w:rFonts w:hint="cs"/>
          <w:rtl/>
          <w:lang w:bidi="ar-EG"/>
        </w:rPr>
        <w:t>ي</w:t>
      </w:r>
      <w:r w:rsidR="00901FB4" w:rsidRPr="0082663F">
        <w:rPr>
          <w:rtl/>
          <w:lang w:bidi="ar-EG"/>
        </w:rPr>
        <w:t>مكن لمناقشتها في المؤتمر العالمي لتنمية الاتصالات.</w:t>
      </w:r>
    </w:p>
    <w:tbl>
      <w:tblPr>
        <w:tblStyle w:val="TableGrid"/>
        <w:bidiVisual/>
        <w:tblW w:w="0" w:type="auto"/>
        <w:tblLook w:val="04A0" w:firstRow="1" w:lastRow="0" w:firstColumn="1" w:lastColumn="0" w:noHBand="0" w:noVBand="1"/>
      </w:tblPr>
      <w:tblGrid>
        <w:gridCol w:w="9629"/>
      </w:tblGrid>
      <w:tr w:rsidR="0027014E" w14:paraId="05DF04F5" w14:textId="77777777" w:rsidTr="0027014E">
        <w:tc>
          <w:tcPr>
            <w:tcW w:w="9629" w:type="dxa"/>
          </w:tcPr>
          <w:p w14:paraId="54095A6E" w14:textId="4774C900" w:rsidR="0027014E" w:rsidRDefault="0027014E" w:rsidP="001E0E3E">
            <w:pPr>
              <w:spacing w:after="120"/>
              <w:rPr>
                <w:rtl/>
                <w:lang w:bidi="ar-EG"/>
              </w:rPr>
            </w:pPr>
            <w:r w:rsidRPr="0082663F">
              <w:rPr>
                <w:rFonts w:hint="cs"/>
                <w:rtl/>
                <w:lang w:bidi="ar-EG"/>
              </w:rPr>
              <w:t>أحاط</w:t>
            </w:r>
            <w:r w:rsidRPr="0082663F">
              <w:rPr>
                <w:rtl/>
                <w:lang w:bidi="ar-EG"/>
              </w:rPr>
              <w:t xml:space="preserve"> الفريق الاستشاري لتنمية الاتصالات </w:t>
            </w:r>
            <w:r w:rsidRPr="0082663F">
              <w:rPr>
                <w:rFonts w:hint="cs"/>
                <w:rtl/>
                <w:lang w:bidi="ar-EG"/>
              </w:rPr>
              <w:t>علماً ب</w:t>
            </w:r>
            <w:r w:rsidRPr="0082663F">
              <w:rPr>
                <w:rtl/>
                <w:lang w:bidi="ar-EG"/>
              </w:rPr>
              <w:t xml:space="preserve">الوثائق وأقر بأهمية العمل المبكر بشأن القرارات، مما سيساعد على توفير وقت المؤتمر لمناقشة </w:t>
            </w:r>
            <w:r w:rsidRPr="0082663F">
              <w:rPr>
                <w:rFonts w:hint="cs"/>
                <w:rtl/>
                <w:lang w:bidi="ar-EG"/>
              </w:rPr>
              <w:t>المسائل المتعلقة بتنمية</w:t>
            </w:r>
            <w:r w:rsidRPr="0082663F">
              <w:rPr>
                <w:rtl/>
                <w:lang w:bidi="ar-EG"/>
              </w:rPr>
              <w:t xml:space="preserve"> تكنولوجيا المعلومات والاتصالات.</w:t>
            </w:r>
          </w:p>
        </w:tc>
      </w:tr>
    </w:tbl>
    <w:p w14:paraId="1AD5A308" w14:textId="77777777" w:rsidR="00521EB0" w:rsidRPr="00D72C77" w:rsidRDefault="00521EB0" w:rsidP="00521EB0">
      <w:pPr>
        <w:pStyle w:val="Heading1"/>
        <w:rPr>
          <w:rtl/>
          <w:lang w:bidi="ar-EG"/>
        </w:rPr>
      </w:pPr>
      <w:r>
        <w:rPr>
          <w:lang w:bidi="ar-EG"/>
        </w:rPr>
        <w:t>13</w:t>
      </w:r>
      <w:r>
        <w:rPr>
          <w:lang w:bidi="ar-EG"/>
        </w:rPr>
        <w:tab/>
      </w:r>
      <w:r w:rsidRPr="00D72C77">
        <w:rPr>
          <w:rFonts w:hint="cs"/>
          <w:rtl/>
        </w:rPr>
        <w:t>الأمور المتعلقة بالعضوية والشراكات والقطاع الخاص</w:t>
      </w:r>
    </w:p>
    <w:p w14:paraId="10DC1EE2" w14:textId="77777777" w:rsidR="00521EB0" w:rsidRPr="00D72C77" w:rsidRDefault="00521EB0" w:rsidP="00521EB0">
      <w:pPr>
        <w:rPr>
          <w:rtl/>
          <w:lang w:bidi="ar-EG"/>
        </w:rPr>
      </w:pPr>
      <w:r w:rsidRPr="00D72C77">
        <w:rPr>
          <w:rtl/>
          <w:lang w:bidi="ar-EG"/>
        </w:rPr>
        <w:t xml:space="preserve">تقدم </w:t>
      </w:r>
      <w:hyperlink r:id="rId62" w:history="1">
        <w:r w:rsidRPr="00D72C77">
          <w:rPr>
            <w:rStyle w:val="Hyperlink"/>
            <w:rtl/>
            <w:lang w:bidi="ar-EG"/>
          </w:rPr>
          <w:t xml:space="preserve">الوثيقة </w:t>
        </w:r>
        <w:r w:rsidRPr="00D72C77">
          <w:rPr>
            <w:rStyle w:val="Hyperlink"/>
            <w:lang w:bidi="ar-EG"/>
          </w:rPr>
          <w:t>7</w:t>
        </w:r>
      </w:hyperlink>
      <w:r w:rsidRPr="00D72C77">
        <w:rPr>
          <w:rtl/>
          <w:lang w:bidi="ar-EG"/>
        </w:rPr>
        <w:t xml:space="preserve"> </w:t>
      </w:r>
      <w:r w:rsidRPr="00D72C77">
        <w:rPr>
          <w:rFonts w:hint="cs"/>
          <w:rtl/>
          <w:lang w:bidi="ar-EG"/>
        </w:rPr>
        <w:t>تقريراً</w:t>
      </w:r>
      <w:r w:rsidRPr="00D72C77">
        <w:rPr>
          <w:rtl/>
          <w:lang w:bidi="ar-EG"/>
        </w:rPr>
        <w:t xml:space="preserve"> عن أنشطة ونتائج عمل مكتب تنمية الاتصالات في مجال الشراكات وتعبئة الموارد. كما </w:t>
      </w:r>
      <w:r w:rsidRPr="00D72C77">
        <w:rPr>
          <w:rFonts w:hint="cs"/>
          <w:rtl/>
          <w:lang w:bidi="ar-EG"/>
        </w:rPr>
        <w:t>ت</w:t>
      </w:r>
      <w:r w:rsidRPr="00D72C77">
        <w:rPr>
          <w:rtl/>
          <w:lang w:bidi="ar-EG"/>
        </w:rPr>
        <w:t>قترح طريقا</w:t>
      </w:r>
      <w:r w:rsidRPr="00D72C77">
        <w:rPr>
          <w:rFonts w:hint="cs"/>
          <w:rtl/>
          <w:lang w:bidi="ar-EG"/>
        </w:rPr>
        <w:t>ً</w:t>
      </w:r>
      <w:r w:rsidRPr="00D72C77">
        <w:rPr>
          <w:rtl/>
          <w:lang w:bidi="ar-EG"/>
        </w:rPr>
        <w:t xml:space="preserve"> للمضي قدما</w:t>
      </w:r>
      <w:r w:rsidRPr="00D72C77">
        <w:rPr>
          <w:rFonts w:hint="cs"/>
          <w:rtl/>
          <w:lang w:bidi="ar-EG"/>
        </w:rPr>
        <w:t>ً</w:t>
      </w:r>
      <w:r w:rsidRPr="00D72C77">
        <w:rPr>
          <w:rtl/>
          <w:lang w:bidi="ar-EG"/>
        </w:rPr>
        <w:t xml:space="preserve"> في هذا الصدد.</w:t>
      </w:r>
    </w:p>
    <w:p w14:paraId="679987AF" w14:textId="77777777" w:rsidR="00521EB0" w:rsidRPr="00D72C77" w:rsidRDefault="00521EB0" w:rsidP="00521EB0">
      <w:pPr>
        <w:rPr>
          <w:lang w:val="en-CA"/>
        </w:rPr>
      </w:pPr>
      <w:r w:rsidRPr="00D72C77">
        <w:rPr>
          <w:rFonts w:hint="cs"/>
          <w:rtl/>
          <w:lang w:bidi="ar-EG"/>
        </w:rPr>
        <w:t>و</w:t>
      </w:r>
      <w:r w:rsidRPr="00D72C77">
        <w:rPr>
          <w:rtl/>
          <w:lang w:bidi="ar-EG"/>
        </w:rPr>
        <w:t xml:space="preserve">يشير التقرير إلى الهدف الاستراتيجي للشراكة وتعبئة الموارد </w:t>
      </w:r>
      <w:r w:rsidRPr="00D72C77">
        <w:rPr>
          <w:rFonts w:hint="cs"/>
          <w:rtl/>
          <w:lang w:bidi="ar-EG"/>
        </w:rPr>
        <w:t xml:space="preserve">الوارد </w:t>
      </w:r>
      <w:r w:rsidRPr="00D72C77">
        <w:rPr>
          <w:rtl/>
          <w:lang w:bidi="ar-EG"/>
        </w:rPr>
        <w:t xml:space="preserve">في خطة عمل </w:t>
      </w:r>
      <w:r w:rsidRPr="00D72C77">
        <w:rPr>
          <w:rFonts w:hint="cs"/>
          <w:rtl/>
          <w:lang w:bidi="ar-EG"/>
        </w:rPr>
        <w:t xml:space="preserve">وقرارات </w:t>
      </w:r>
      <w:r w:rsidRPr="00D72C77">
        <w:rPr>
          <w:rtl/>
          <w:lang w:bidi="ar-EG"/>
        </w:rPr>
        <w:t>المؤتمر العالمي لتنمية الاتصالات لعام</w:t>
      </w:r>
      <w:r w:rsidRPr="00D72C77">
        <w:rPr>
          <w:rFonts w:hint="cs"/>
          <w:rtl/>
          <w:lang w:bidi="ar-EG"/>
        </w:rPr>
        <w:t> </w:t>
      </w:r>
      <w:r w:rsidRPr="00D72C77">
        <w:rPr>
          <w:lang w:bidi="ar-EG"/>
        </w:rPr>
        <w:t>2017</w:t>
      </w:r>
      <w:r w:rsidRPr="00D72C77">
        <w:rPr>
          <w:rtl/>
          <w:lang w:bidi="ar-EG"/>
        </w:rPr>
        <w:t xml:space="preserve"> </w:t>
      </w:r>
      <w:r w:rsidRPr="00D72C77">
        <w:rPr>
          <w:lang w:bidi="ar-EG"/>
        </w:rPr>
        <w:t>(WTDC</w:t>
      </w:r>
      <w:r w:rsidRPr="00D72C77">
        <w:rPr>
          <w:lang w:bidi="ar-EG"/>
        </w:rPr>
        <w:noBreakHyphen/>
        <w:t>17)</w:t>
      </w:r>
      <w:r w:rsidRPr="00D72C77">
        <w:rPr>
          <w:rFonts w:hint="cs"/>
          <w:rtl/>
          <w:lang w:bidi="ar-EG"/>
        </w:rPr>
        <w:t xml:space="preserve"> الذي </w:t>
      </w:r>
      <w:r w:rsidRPr="00D72C77">
        <w:rPr>
          <w:rFonts w:hint="cs"/>
          <w:rtl/>
        </w:rPr>
        <w:t>يتمثل في تيسير التعاون وتطويره وتعزيزه مع أوسع مجموعة ممكنة من الشركاء من البلدان المتقدمة والبلدان النامية على السواء بهدف تعبئة الموارد من أجل تنفيذ البرامج والمبادرات الإقليمية والاستفادة من تأثير عمل مكتب تنمية الاتصالات.</w:t>
      </w:r>
    </w:p>
    <w:p w14:paraId="07F73EA3" w14:textId="77777777" w:rsidR="00521EB0" w:rsidRPr="00D72C77" w:rsidRDefault="00521EB0" w:rsidP="00521EB0">
      <w:pPr>
        <w:rPr>
          <w:rtl/>
        </w:rPr>
      </w:pPr>
      <w:r w:rsidRPr="00D72C77">
        <w:rPr>
          <w:rFonts w:hint="cs"/>
          <w:rtl/>
          <w:lang w:bidi="ar-EG"/>
        </w:rPr>
        <w:lastRenderedPageBreak/>
        <w:t>و</w:t>
      </w:r>
      <w:r w:rsidRPr="00D72C77">
        <w:rPr>
          <w:rtl/>
        </w:rPr>
        <w:t xml:space="preserve">يعرض التقرير النتائج التي تم تحقيقها في عام </w:t>
      </w:r>
      <w:r w:rsidRPr="00D72C77">
        <w:t>2019</w:t>
      </w:r>
      <w:r w:rsidRPr="00D72C77">
        <w:rPr>
          <w:rtl/>
        </w:rPr>
        <w:t>، و</w:t>
      </w:r>
      <w:r w:rsidRPr="00D72C77">
        <w:rPr>
          <w:rFonts w:hint="cs"/>
          <w:rtl/>
        </w:rPr>
        <w:t>على وجه ال</w:t>
      </w:r>
      <w:r w:rsidRPr="00D72C77">
        <w:rPr>
          <w:rtl/>
        </w:rPr>
        <w:t>تحديد الموارد المالية التي تم</w:t>
      </w:r>
      <w:r w:rsidRPr="00D72C77">
        <w:rPr>
          <w:rFonts w:hint="cs"/>
          <w:rtl/>
        </w:rPr>
        <w:t>ت</w:t>
      </w:r>
      <w:r w:rsidRPr="00D72C77">
        <w:rPr>
          <w:rtl/>
        </w:rPr>
        <w:t xml:space="preserve"> </w:t>
      </w:r>
      <w:r w:rsidRPr="00D72C77">
        <w:rPr>
          <w:rFonts w:hint="cs"/>
          <w:rtl/>
        </w:rPr>
        <w:t>تعبئتها</w:t>
      </w:r>
      <w:r w:rsidRPr="00D72C77">
        <w:rPr>
          <w:rtl/>
        </w:rPr>
        <w:t xml:space="preserve"> والشركاء الذين </w:t>
      </w:r>
      <w:r w:rsidRPr="00D72C77">
        <w:rPr>
          <w:rFonts w:hint="cs"/>
          <w:rtl/>
        </w:rPr>
        <w:t>دخل</w:t>
      </w:r>
      <w:r w:rsidRPr="00D72C77">
        <w:rPr>
          <w:rtl/>
        </w:rPr>
        <w:t xml:space="preserve"> مكتب تنمية الاتصالات معهم </w:t>
      </w:r>
      <w:r w:rsidRPr="00D72C77">
        <w:rPr>
          <w:rFonts w:hint="cs"/>
          <w:rtl/>
        </w:rPr>
        <w:t xml:space="preserve">في </w:t>
      </w:r>
      <w:r w:rsidRPr="00D72C77">
        <w:rPr>
          <w:rtl/>
        </w:rPr>
        <w:t xml:space="preserve">اتفاقات رسمية ذات </w:t>
      </w:r>
      <w:r w:rsidRPr="00D72C77">
        <w:rPr>
          <w:rFonts w:hint="cs"/>
          <w:rtl/>
        </w:rPr>
        <w:t>طابع</w:t>
      </w:r>
      <w:r w:rsidRPr="00D72C77">
        <w:rPr>
          <w:rtl/>
        </w:rPr>
        <w:t xml:space="preserve"> مالي وغير مالي. كما </w:t>
      </w:r>
      <w:r w:rsidRPr="00D72C77">
        <w:rPr>
          <w:rFonts w:hint="cs"/>
          <w:rtl/>
        </w:rPr>
        <w:t>ي</w:t>
      </w:r>
      <w:r w:rsidRPr="00D72C77">
        <w:rPr>
          <w:rtl/>
        </w:rPr>
        <w:t xml:space="preserve">تضمن </w:t>
      </w:r>
      <w:r w:rsidRPr="00D72C77">
        <w:rPr>
          <w:rFonts w:hint="cs"/>
          <w:rtl/>
        </w:rPr>
        <w:t xml:space="preserve">التقرير </w:t>
      </w:r>
      <w:r w:rsidRPr="00D72C77">
        <w:rPr>
          <w:rtl/>
        </w:rPr>
        <w:t>تحليل</w:t>
      </w:r>
      <w:r w:rsidRPr="00D72C77">
        <w:rPr>
          <w:rFonts w:hint="cs"/>
          <w:rtl/>
        </w:rPr>
        <w:t>اً</w:t>
      </w:r>
      <w:r w:rsidRPr="00D72C77">
        <w:rPr>
          <w:rtl/>
        </w:rPr>
        <w:t xml:space="preserve"> لتكوين شركاء تمويل مكتب تنمية الاتصالات وعمله مع الشركاء، مع التركيز بشكل خاص على وكالات الأمم المتحدة.</w:t>
      </w:r>
    </w:p>
    <w:p w14:paraId="332AA292" w14:textId="664FCE47" w:rsidR="00521EB0" w:rsidRDefault="00521EB0" w:rsidP="00D87068">
      <w:pPr>
        <w:spacing w:after="120"/>
        <w:rPr>
          <w:rtl/>
        </w:rPr>
      </w:pPr>
      <w:r w:rsidRPr="00D72C77">
        <w:rPr>
          <w:rFonts w:hint="cs"/>
          <w:rtl/>
        </w:rPr>
        <w:t>و</w:t>
      </w:r>
      <w:r w:rsidRPr="00D72C77">
        <w:rPr>
          <w:rtl/>
        </w:rPr>
        <w:t xml:space="preserve">فيما يتعلق بطريق </w:t>
      </w:r>
      <w:r w:rsidRPr="00D72C77">
        <w:rPr>
          <w:rFonts w:hint="cs"/>
          <w:rtl/>
        </w:rPr>
        <w:t>المضي قدماً</w:t>
      </w:r>
      <w:r w:rsidRPr="00D72C77">
        <w:rPr>
          <w:rtl/>
        </w:rPr>
        <w:t>، يصف التقرير الجهود المبذولة لتعزيز تعبئة الموارد وبناء الشراكة، على سبيل المثال</w:t>
      </w:r>
      <w:r w:rsidRPr="00D72C77">
        <w:rPr>
          <w:rFonts w:hint="cs"/>
          <w:rtl/>
        </w:rPr>
        <w:t>،</w:t>
      </w:r>
      <w:r w:rsidRPr="00D72C77">
        <w:rPr>
          <w:rtl/>
        </w:rPr>
        <w:t xml:space="preserve"> التعيين </w:t>
      </w:r>
      <w:r w:rsidRPr="00D72C77">
        <w:rPr>
          <w:rFonts w:hint="cs"/>
          <w:rtl/>
        </w:rPr>
        <w:t>الجاري ل</w:t>
      </w:r>
      <w:r w:rsidRPr="00D72C77">
        <w:rPr>
          <w:rtl/>
        </w:rPr>
        <w:t>شركة استشارية لوضع استراتيجية وخطة قوي</w:t>
      </w:r>
      <w:r w:rsidRPr="00D72C77">
        <w:rPr>
          <w:rFonts w:hint="cs"/>
          <w:rtl/>
        </w:rPr>
        <w:t>تين</w:t>
      </w:r>
      <w:r w:rsidRPr="00D72C77">
        <w:rPr>
          <w:rtl/>
        </w:rPr>
        <w:t xml:space="preserve"> </w:t>
      </w:r>
      <w:r w:rsidRPr="00D72C77">
        <w:rPr>
          <w:rFonts w:hint="cs"/>
          <w:rtl/>
        </w:rPr>
        <w:t>واستشرافيتين</w:t>
      </w:r>
      <w:r w:rsidRPr="00D72C77">
        <w:rPr>
          <w:rtl/>
        </w:rPr>
        <w:t xml:space="preserve"> لتعبئة الموارد، </w:t>
      </w:r>
      <w:r w:rsidRPr="00D72C77">
        <w:rPr>
          <w:rFonts w:hint="cs"/>
          <w:rtl/>
        </w:rPr>
        <w:t xml:space="preserve">فضلاً عن التعيين </w:t>
      </w:r>
      <w:r w:rsidRPr="00D72C77">
        <w:rPr>
          <w:rtl/>
        </w:rPr>
        <w:t>ل</w:t>
      </w:r>
      <w:r w:rsidRPr="00D72C77">
        <w:rPr>
          <w:rFonts w:hint="cs"/>
          <w:rtl/>
        </w:rPr>
        <w:t xml:space="preserve">شغل </w:t>
      </w:r>
      <w:r w:rsidRPr="00D72C77">
        <w:rPr>
          <w:rtl/>
        </w:rPr>
        <w:t xml:space="preserve">منصب مستشار </w:t>
      </w:r>
      <w:r w:rsidRPr="00D72C77">
        <w:rPr>
          <w:rFonts w:hint="cs"/>
          <w:rtl/>
        </w:rPr>
        <w:t xml:space="preserve">أقدم في مجال </w:t>
      </w:r>
      <w:r w:rsidRPr="00D72C77">
        <w:rPr>
          <w:rtl/>
        </w:rPr>
        <w:t>تعبئة الموارد وإشراك أصحاب المصلحة.</w:t>
      </w:r>
      <w:r w:rsidRPr="00D72C77">
        <w:rPr>
          <w:rFonts w:hint="cs"/>
          <w:rtl/>
        </w:rPr>
        <w:t xml:space="preserve"> ويختتم التقرير بالإشارة إلى أن مكتب تنمية الاتصالات سيواصل تعزيز علاقاته مع الشركاء الحاليين، وسيعمل مع شركاء جدد لدعم تنفيذ البرامج والمبادرات الإقليمية للمؤتمر </w:t>
      </w:r>
      <w:r w:rsidRPr="00D72C77">
        <w:rPr>
          <w:lang w:val="en-CA"/>
        </w:rPr>
        <w:t>WTCD</w:t>
      </w:r>
      <w:r w:rsidRPr="00D72C77">
        <w:rPr>
          <w:lang w:val="en-CA"/>
        </w:rPr>
        <w:noBreakHyphen/>
        <w:t>17</w:t>
      </w:r>
      <w:r w:rsidR="00A55C92">
        <w:rPr>
          <w:rFonts w:hint="cs"/>
          <w:rtl/>
          <w:lang w:val="en-CA"/>
        </w:rPr>
        <w:t xml:space="preserve"> </w:t>
      </w:r>
      <w:r w:rsidRPr="00D72C77">
        <w:rPr>
          <w:rFonts w:hint="cs"/>
          <w:rtl/>
        </w:rPr>
        <w:t>على المستويات الوطنية والإقليمية والعالمية.</w:t>
      </w:r>
    </w:p>
    <w:tbl>
      <w:tblPr>
        <w:tblStyle w:val="TableGrid"/>
        <w:bidiVisual/>
        <w:tblW w:w="0" w:type="auto"/>
        <w:tblLook w:val="04A0" w:firstRow="1" w:lastRow="0" w:firstColumn="1" w:lastColumn="0" w:noHBand="0" w:noVBand="1"/>
      </w:tblPr>
      <w:tblGrid>
        <w:gridCol w:w="9629"/>
      </w:tblGrid>
      <w:tr w:rsidR="0027014E" w14:paraId="7FB7D0AC" w14:textId="77777777" w:rsidTr="0027014E">
        <w:tc>
          <w:tcPr>
            <w:tcW w:w="9629" w:type="dxa"/>
          </w:tcPr>
          <w:p w14:paraId="222850FD" w14:textId="5A764EC0" w:rsidR="0027014E" w:rsidRDefault="0027014E" w:rsidP="00D87068">
            <w:pPr>
              <w:spacing w:after="120"/>
              <w:rPr>
                <w:rtl/>
              </w:rPr>
            </w:pPr>
            <w:r w:rsidRPr="00D72C77">
              <w:rPr>
                <w:rtl/>
                <w:lang w:bidi="ar-EG"/>
              </w:rPr>
              <w:t xml:space="preserve">أحاط الفريق الاستشاري لتنمية الاتصالات </w:t>
            </w:r>
            <w:r w:rsidRPr="00D72C77">
              <w:rPr>
                <w:rFonts w:hint="cs"/>
                <w:rtl/>
                <w:lang w:bidi="ar-EG"/>
              </w:rPr>
              <w:t xml:space="preserve">علماً </w:t>
            </w:r>
            <w:r w:rsidRPr="00D72C77">
              <w:rPr>
                <w:rtl/>
                <w:lang w:bidi="ar-EG"/>
              </w:rPr>
              <w:t xml:space="preserve">بالوثيقة </w:t>
            </w:r>
            <w:r w:rsidRPr="00D72C77">
              <w:rPr>
                <w:rFonts w:hint="cs"/>
                <w:rtl/>
                <w:lang w:bidi="ar-EG"/>
              </w:rPr>
              <w:t>مع ال</w:t>
            </w:r>
            <w:r w:rsidRPr="00D72C77">
              <w:rPr>
                <w:rtl/>
                <w:lang w:bidi="ar-EG"/>
              </w:rPr>
              <w:t>اهتمام و</w:t>
            </w:r>
            <w:r w:rsidRPr="00D72C77">
              <w:rPr>
                <w:rFonts w:hint="cs"/>
                <w:rtl/>
                <w:lang w:bidi="ar-EG"/>
              </w:rPr>
              <w:t>ال</w:t>
            </w:r>
            <w:r w:rsidRPr="00D72C77">
              <w:rPr>
                <w:rtl/>
                <w:lang w:bidi="ar-EG"/>
              </w:rPr>
              <w:t xml:space="preserve">تقدير، معترفاً بأهمية الشراكة وتعبئة الموارد </w:t>
            </w:r>
            <w:r w:rsidRPr="00D72C77">
              <w:rPr>
                <w:rFonts w:hint="cs"/>
                <w:rtl/>
                <w:lang w:bidi="ar-EG"/>
              </w:rPr>
              <w:t>في</w:t>
            </w:r>
            <w:r>
              <w:rPr>
                <w:rFonts w:hint="eastAsia"/>
                <w:rtl/>
                <w:lang w:bidi="ar-EG"/>
              </w:rPr>
              <w:t> </w:t>
            </w:r>
            <w:r w:rsidRPr="00D72C77">
              <w:rPr>
                <w:rtl/>
                <w:lang w:bidi="ar-EG"/>
              </w:rPr>
              <w:t xml:space="preserve">تنفيذ </w:t>
            </w:r>
            <w:r w:rsidRPr="00D72C77">
              <w:rPr>
                <w:rFonts w:hint="cs"/>
                <w:rtl/>
                <w:lang w:bidi="ar-EG"/>
              </w:rPr>
              <w:t>ال</w:t>
            </w:r>
            <w:r w:rsidRPr="00D72C77">
              <w:rPr>
                <w:rtl/>
                <w:lang w:bidi="ar-EG"/>
              </w:rPr>
              <w:t>برامج و</w:t>
            </w:r>
            <w:r w:rsidRPr="00D72C77">
              <w:rPr>
                <w:rFonts w:hint="cs"/>
                <w:rtl/>
                <w:lang w:bidi="ar-EG"/>
              </w:rPr>
              <w:t>ال</w:t>
            </w:r>
            <w:r w:rsidRPr="00D72C77">
              <w:rPr>
                <w:rtl/>
                <w:lang w:bidi="ar-EG"/>
              </w:rPr>
              <w:t>مبادرات الإقليمية</w:t>
            </w:r>
            <w:r w:rsidRPr="00D72C77">
              <w:rPr>
                <w:rFonts w:hint="cs"/>
                <w:rtl/>
                <w:lang w:bidi="ar-EG"/>
              </w:rPr>
              <w:t xml:space="preserve"> ل</w:t>
            </w:r>
            <w:r w:rsidRPr="00D72C77">
              <w:rPr>
                <w:rtl/>
                <w:lang w:bidi="ar-EG"/>
              </w:rPr>
              <w:t xml:space="preserve">لمؤتمر العالمي لتنمية الاتصالات لعام </w:t>
            </w:r>
            <w:r w:rsidRPr="00D72C77">
              <w:rPr>
                <w:lang w:bidi="ar-EG"/>
              </w:rPr>
              <w:t>2017</w:t>
            </w:r>
            <w:r w:rsidRPr="00D72C77">
              <w:rPr>
                <w:rtl/>
                <w:lang w:bidi="ar-EG"/>
              </w:rPr>
              <w:t xml:space="preserve">. وأيد الفريق الاستشاري لتنمية الاتصالات خطة مدير مكتب تنمية الاتصالات </w:t>
            </w:r>
            <w:r w:rsidRPr="00D72C77">
              <w:rPr>
                <w:rFonts w:hint="cs"/>
                <w:rtl/>
                <w:lang w:bidi="ar-EG"/>
              </w:rPr>
              <w:t>لتعيين</w:t>
            </w:r>
            <w:r w:rsidRPr="00D72C77">
              <w:rPr>
                <w:rtl/>
                <w:lang w:bidi="ar-EG"/>
              </w:rPr>
              <w:t xml:space="preserve"> شركة استشارية ومستشار </w:t>
            </w:r>
            <w:r w:rsidRPr="00D72C77">
              <w:rPr>
                <w:rFonts w:hint="cs"/>
                <w:rtl/>
                <w:lang w:bidi="ar-EG"/>
              </w:rPr>
              <w:t>أقدم</w:t>
            </w:r>
            <w:r w:rsidRPr="00D72C77">
              <w:rPr>
                <w:rtl/>
                <w:lang w:bidi="ar-EG"/>
              </w:rPr>
              <w:t xml:space="preserve"> لهذا الغرض، وتوفير التدريب وبناء القدرات لموظفي مكتب تنمية الاتصالات </w:t>
            </w:r>
            <w:r w:rsidRPr="00D72C77">
              <w:rPr>
                <w:rFonts w:hint="cs"/>
                <w:rtl/>
                <w:lang w:bidi="ar-EG"/>
              </w:rPr>
              <w:t>في مجال</w:t>
            </w:r>
            <w:r w:rsidRPr="00D72C77">
              <w:rPr>
                <w:rtl/>
                <w:lang w:bidi="ar-EG"/>
              </w:rPr>
              <w:t xml:space="preserve"> تعبئة الموارد.</w:t>
            </w:r>
          </w:p>
        </w:tc>
      </w:tr>
    </w:tbl>
    <w:p w14:paraId="21505ADD" w14:textId="49BD5106" w:rsidR="00521EB0" w:rsidRPr="00CE6416" w:rsidRDefault="00521EB0" w:rsidP="00521EB0">
      <w:pPr>
        <w:rPr>
          <w:spacing w:val="2"/>
          <w:rtl/>
          <w:lang w:bidi="ar-EG"/>
        </w:rPr>
      </w:pPr>
      <w:r w:rsidRPr="00CE6416">
        <w:rPr>
          <w:rFonts w:hint="cs"/>
          <w:spacing w:val="2"/>
          <w:rtl/>
          <w:lang w:bidi="ar-EG"/>
        </w:rPr>
        <w:t>و</w:t>
      </w:r>
      <w:r w:rsidRPr="00CE6416">
        <w:rPr>
          <w:spacing w:val="2"/>
          <w:rtl/>
          <w:lang w:bidi="ar-EG"/>
        </w:rPr>
        <w:t xml:space="preserve">تقدم </w:t>
      </w:r>
      <w:hyperlink r:id="rId63" w:history="1">
        <w:r w:rsidRPr="00CE6416">
          <w:rPr>
            <w:rStyle w:val="Hyperlink"/>
            <w:spacing w:val="2"/>
            <w:rtl/>
            <w:lang w:bidi="ar-EG"/>
          </w:rPr>
          <w:t xml:space="preserve">الوثيقة </w:t>
        </w:r>
        <w:r w:rsidRPr="00CE6416">
          <w:rPr>
            <w:rStyle w:val="Hyperlink"/>
            <w:spacing w:val="2"/>
            <w:lang w:bidi="ar-EG"/>
          </w:rPr>
          <w:t>11</w:t>
        </w:r>
      </w:hyperlink>
      <w:r w:rsidRPr="00CE6416">
        <w:rPr>
          <w:spacing w:val="2"/>
          <w:rtl/>
          <w:lang w:bidi="ar-EG"/>
        </w:rPr>
        <w:t xml:space="preserve"> لمحة عامة عن تطور عضوية قطاع تنمية الاتصالات والأهداف والاستراتيجيات والإجراءات ذات الصلة لتعزيز عضوية قطاع تنمية الاتصالات وفقاً لنتائج المؤتمر العالمي لتنمية الاتصالات لعام </w:t>
      </w:r>
      <w:r w:rsidRPr="00CE6416">
        <w:rPr>
          <w:spacing w:val="2"/>
          <w:lang w:bidi="ar-EG"/>
        </w:rPr>
        <w:t>2017</w:t>
      </w:r>
      <w:r w:rsidRPr="00CE6416">
        <w:rPr>
          <w:spacing w:val="2"/>
          <w:rtl/>
          <w:lang w:bidi="ar-EG"/>
        </w:rPr>
        <w:t xml:space="preserve"> ومؤتمر المندوبين المفوضين لعام</w:t>
      </w:r>
      <w:r w:rsidR="00F165DD" w:rsidRPr="00CE6416">
        <w:rPr>
          <w:rFonts w:hint="cs"/>
          <w:spacing w:val="2"/>
          <w:rtl/>
          <w:lang w:bidi="ar-EG"/>
        </w:rPr>
        <w:t> </w:t>
      </w:r>
      <w:r w:rsidRPr="00CE6416">
        <w:rPr>
          <w:spacing w:val="2"/>
          <w:lang w:bidi="ar-EG"/>
        </w:rPr>
        <w:t>2018</w:t>
      </w:r>
      <w:r w:rsidRPr="00CE6416">
        <w:rPr>
          <w:rFonts w:hint="cs"/>
          <w:spacing w:val="2"/>
          <w:rtl/>
          <w:lang w:bidi="ar-EG"/>
        </w:rPr>
        <w:t xml:space="preserve"> </w:t>
      </w:r>
      <w:r w:rsidRPr="00CE6416">
        <w:rPr>
          <w:spacing w:val="2"/>
          <w:lang w:val="en-CA" w:bidi="ar-EG"/>
        </w:rPr>
        <w:t>(PP</w:t>
      </w:r>
      <w:r w:rsidRPr="00CE6416">
        <w:rPr>
          <w:spacing w:val="2"/>
          <w:lang w:val="en-CA" w:bidi="ar-EG"/>
        </w:rPr>
        <w:noBreakHyphen/>
        <w:t>18)</w:t>
      </w:r>
      <w:r w:rsidRPr="00CE6416">
        <w:rPr>
          <w:spacing w:val="2"/>
          <w:rtl/>
          <w:lang w:bidi="ar-EG"/>
        </w:rPr>
        <w:t xml:space="preserve">. وتشمل الأهداف الاستراتيجية التي تم </w:t>
      </w:r>
      <w:r w:rsidRPr="00CE6416">
        <w:rPr>
          <w:rFonts w:hint="cs"/>
          <w:spacing w:val="2"/>
          <w:rtl/>
          <w:lang w:bidi="ar-EG"/>
        </w:rPr>
        <w:t>تسليط الضوء عليها</w:t>
      </w:r>
      <w:r w:rsidRPr="00CE6416">
        <w:rPr>
          <w:spacing w:val="2"/>
          <w:rtl/>
          <w:lang w:bidi="ar-EG"/>
        </w:rPr>
        <w:t xml:space="preserve"> في الوثيقة جهود التوعية لجلب كيانات جديدة للانضمام كأعضاء في القطاع ومنتسبين</w:t>
      </w:r>
      <w:r w:rsidRPr="00CE6416">
        <w:rPr>
          <w:rFonts w:hint="cs"/>
          <w:spacing w:val="2"/>
          <w:rtl/>
          <w:lang w:bidi="ar-EG"/>
        </w:rPr>
        <w:t xml:space="preserve"> إليه</w:t>
      </w:r>
      <w:r w:rsidRPr="00CE6416">
        <w:rPr>
          <w:spacing w:val="2"/>
          <w:rtl/>
          <w:lang w:bidi="ar-EG"/>
        </w:rPr>
        <w:t xml:space="preserve"> </w:t>
      </w:r>
      <w:r w:rsidRPr="00CE6416">
        <w:rPr>
          <w:rFonts w:hint="cs"/>
          <w:spacing w:val="2"/>
          <w:rtl/>
          <w:lang w:bidi="ar-EG"/>
        </w:rPr>
        <w:t>وشركات</w:t>
      </w:r>
      <w:r w:rsidRPr="00CE6416">
        <w:rPr>
          <w:spacing w:val="2"/>
          <w:rtl/>
          <w:lang w:bidi="ar-EG"/>
        </w:rPr>
        <w:t xml:space="preserve"> صغيرة ومتوسطة </w:t>
      </w:r>
      <w:r w:rsidRPr="00CE6416">
        <w:rPr>
          <w:rFonts w:hint="cs"/>
          <w:spacing w:val="2"/>
          <w:rtl/>
          <w:lang w:bidi="ar-EG"/>
        </w:rPr>
        <w:t xml:space="preserve">وهيئات </w:t>
      </w:r>
      <w:r w:rsidRPr="00CE6416">
        <w:rPr>
          <w:spacing w:val="2"/>
          <w:rtl/>
          <w:lang w:bidi="ar-EG"/>
        </w:rPr>
        <w:t>أكاديمية</w:t>
      </w:r>
      <w:r w:rsidRPr="00CE6416">
        <w:rPr>
          <w:rFonts w:hint="cs"/>
          <w:spacing w:val="2"/>
          <w:rtl/>
          <w:lang w:bidi="ar-EG"/>
        </w:rPr>
        <w:t xml:space="preserve"> منضمة إليه</w:t>
      </w:r>
      <w:r w:rsidRPr="00CE6416">
        <w:rPr>
          <w:spacing w:val="2"/>
          <w:rtl/>
          <w:lang w:bidi="ar-EG"/>
        </w:rPr>
        <w:t xml:space="preserve">؛ فضلاً عن الجهود المبذولة لتعزيز المنصات والأدوات </w:t>
      </w:r>
      <w:r w:rsidRPr="00CE6416">
        <w:rPr>
          <w:rFonts w:hint="cs"/>
          <w:spacing w:val="2"/>
          <w:rtl/>
          <w:lang w:bidi="ar-EG"/>
        </w:rPr>
        <w:t>لمشاركة</w:t>
      </w:r>
      <w:r w:rsidRPr="00CE6416">
        <w:rPr>
          <w:spacing w:val="2"/>
          <w:rtl/>
          <w:lang w:bidi="ar-EG"/>
        </w:rPr>
        <w:t xml:space="preserve"> أعضاء قطاع تنمية الاتصالات الحاليين والمنتسبين</w:t>
      </w:r>
      <w:r w:rsidRPr="00CE6416">
        <w:rPr>
          <w:rFonts w:hint="cs"/>
          <w:spacing w:val="2"/>
          <w:rtl/>
          <w:lang w:bidi="ar-EG"/>
        </w:rPr>
        <w:t xml:space="preserve"> إليه</w:t>
      </w:r>
      <w:r w:rsidRPr="00CE6416">
        <w:rPr>
          <w:spacing w:val="2"/>
          <w:rtl/>
          <w:lang w:bidi="ar-EG"/>
        </w:rPr>
        <w:t xml:space="preserve"> والهيئات الأكاديمية </w:t>
      </w:r>
      <w:r w:rsidRPr="00CE6416">
        <w:rPr>
          <w:rFonts w:hint="cs"/>
          <w:spacing w:val="2"/>
          <w:rtl/>
          <w:lang w:bidi="ar-EG"/>
        </w:rPr>
        <w:t>واستبقائهم</w:t>
      </w:r>
      <w:r w:rsidRPr="00CE6416">
        <w:rPr>
          <w:spacing w:val="2"/>
          <w:rtl/>
          <w:lang w:bidi="ar-EG"/>
        </w:rPr>
        <w:t>.</w:t>
      </w:r>
    </w:p>
    <w:p w14:paraId="22BA89E8" w14:textId="77777777" w:rsidR="00521EB0" w:rsidRPr="00D72C77" w:rsidRDefault="00521EB0" w:rsidP="00521EB0">
      <w:pPr>
        <w:rPr>
          <w:rtl/>
          <w:lang w:bidi="ar-EG"/>
        </w:rPr>
      </w:pPr>
      <w:r w:rsidRPr="00D72C77">
        <w:rPr>
          <w:rtl/>
          <w:lang w:bidi="ar-EG"/>
        </w:rPr>
        <w:t xml:space="preserve">كما تم تقديم </w:t>
      </w:r>
      <w:hyperlink r:id="rId64" w:history="1">
        <w:r w:rsidRPr="00D72C77">
          <w:rPr>
            <w:rStyle w:val="Hyperlink"/>
            <w:rtl/>
            <w:lang w:bidi="ar-EG"/>
          </w:rPr>
          <w:t xml:space="preserve">وثيقة المعلومات </w:t>
        </w:r>
        <w:r w:rsidRPr="00D72C77">
          <w:rPr>
            <w:rStyle w:val="Hyperlink"/>
            <w:lang w:bidi="ar-EG"/>
          </w:rPr>
          <w:t>13</w:t>
        </w:r>
      </w:hyperlink>
      <w:r w:rsidRPr="00D72C77">
        <w:rPr>
          <w:rtl/>
          <w:lang w:bidi="ar-EG"/>
        </w:rPr>
        <w:t xml:space="preserve"> من قبل رئيس مسؤولي تنظيم الاتصالات من القطاع الخاص</w:t>
      </w:r>
      <w:r w:rsidRPr="00D72C77">
        <w:rPr>
          <w:rFonts w:hint="cs"/>
          <w:rtl/>
          <w:lang w:bidi="ar-EG"/>
        </w:rPr>
        <w:t xml:space="preserve"> </w:t>
      </w:r>
      <w:r w:rsidRPr="00D72C77">
        <w:rPr>
          <w:lang w:bidi="ar-EG"/>
        </w:rPr>
        <w:t>(CRO)</w:t>
      </w:r>
      <w:r w:rsidRPr="00D72C77">
        <w:rPr>
          <w:rtl/>
          <w:lang w:bidi="ar-EG"/>
        </w:rPr>
        <w:t xml:space="preserve">، الذي بادر بصياغة اختصاصات الفريق الاستشاري للصناعة المعني بقضايا التنمية وكبار مسؤولي التنظيم من القطاع الخاص </w:t>
      </w:r>
      <w:r w:rsidRPr="00D72C77">
        <w:rPr>
          <w:lang w:bidi="ar-EG"/>
        </w:rPr>
        <w:t>(IAGDI</w:t>
      </w:r>
      <w:r w:rsidRPr="00D72C77">
        <w:rPr>
          <w:lang w:bidi="ar-EG"/>
        </w:rPr>
        <w:noBreakHyphen/>
        <w:t>CRO)</w:t>
      </w:r>
      <w:r w:rsidRPr="00D72C77">
        <w:rPr>
          <w:rFonts w:hint="cs"/>
          <w:rtl/>
          <w:lang w:bidi="ar-EG"/>
        </w:rPr>
        <w:t xml:space="preserve">. </w:t>
      </w:r>
      <w:r w:rsidRPr="00D72C77">
        <w:rPr>
          <w:rtl/>
          <w:lang w:bidi="ar-EG"/>
        </w:rPr>
        <w:t xml:space="preserve">وتهدف هذه الاختصاصات إلى توجيه عمل أعضاء قطاع تنمية الاتصالات </w:t>
      </w:r>
      <w:r w:rsidRPr="00D72C77">
        <w:rPr>
          <w:rFonts w:hint="cs"/>
          <w:rtl/>
          <w:lang w:bidi="ar-EG"/>
        </w:rPr>
        <w:t>من</w:t>
      </w:r>
      <w:r w:rsidRPr="00D72C77">
        <w:rPr>
          <w:rtl/>
          <w:lang w:bidi="ar-EG"/>
        </w:rPr>
        <w:t xml:space="preserve"> القطاع الخاص والصناعة والجمعيات والهيئات الأكاديمية، و</w:t>
      </w:r>
      <w:r w:rsidRPr="00D72C77">
        <w:rPr>
          <w:rFonts w:hint="cs"/>
          <w:rtl/>
          <w:lang w:bidi="ar-EG"/>
        </w:rPr>
        <w:t>ت</w:t>
      </w:r>
      <w:r w:rsidRPr="00D72C77">
        <w:rPr>
          <w:rtl/>
          <w:lang w:bidi="ar-EG"/>
        </w:rPr>
        <w:t>دع</w:t>
      </w:r>
      <w:r w:rsidRPr="00D72C77">
        <w:rPr>
          <w:rFonts w:hint="cs"/>
          <w:rtl/>
          <w:lang w:bidi="ar-EG"/>
        </w:rPr>
        <w:t>و</w:t>
      </w:r>
      <w:r w:rsidRPr="00D72C77">
        <w:rPr>
          <w:rtl/>
          <w:lang w:bidi="ar-EG"/>
        </w:rPr>
        <w:t xml:space="preserve"> إلى تعزيز مشاركة الأعضاء في عمل</w:t>
      </w:r>
      <w:r w:rsidRPr="00D72C77">
        <w:rPr>
          <w:rFonts w:hint="cs"/>
          <w:rtl/>
          <w:lang w:bidi="ar-EG"/>
        </w:rPr>
        <w:t xml:space="preserve"> الفريق الاستشاري</w:t>
      </w:r>
      <w:r w:rsidRPr="00D72C77">
        <w:rPr>
          <w:rtl/>
          <w:lang w:bidi="ar-EG"/>
        </w:rPr>
        <w:t xml:space="preserve"> </w:t>
      </w:r>
      <w:r w:rsidRPr="00D72C77">
        <w:rPr>
          <w:lang w:bidi="ar-EG"/>
        </w:rPr>
        <w:t>IAGDI-CRO</w:t>
      </w:r>
      <w:r w:rsidRPr="00D72C77">
        <w:rPr>
          <w:rtl/>
          <w:lang w:bidi="ar-EG"/>
        </w:rPr>
        <w:t>.</w:t>
      </w:r>
    </w:p>
    <w:p w14:paraId="694956E8" w14:textId="01BA29CB" w:rsidR="00521EB0" w:rsidRDefault="00521EB0" w:rsidP="00CE6416">
      <w:pPr>
        <w:spacing w:after="120"/>
        <w:rPr>
          <w:rtl/>
          <w:lang w:bidi="ar-EG"/>
        </w:rPr>
      </w:pPr>
      <w:r w:rsidRPr="00D72C77">
        <w:rPr>
          <w:rFonts w:hint="cs"/>
          <w:rtl/>
          <w:lang w:bidi="ar-EG"/>
        </w:rPr>
        <w:t>وأعرب</w:t>
      </w:r>
      <w:r w:rsidRPr="00D72C77">
        <w:rPr>
          <w:rtl/>
          <w:lang w:bidi="ar-EG"/>
        </w:rPr>
        <w:t xml:space="preserve"> المشاركون </w:t>
      </w:r>
      <w:r w:rsidRPr="00D72C77">
        <w:rPr>
          <w:rFonts w:hint="cs"/>
          <w:rtl/>
          <w:lang w:bidi="ar-EG"/>
        </w:rPr>
        <w:t>عن إعجابهم بزيادة عدد</w:t>
      </w:r>
      <w:r w:rsidRPr="00D72C77">
        <w:rPr>
          <w:rtl/>
          <w:lang w:bidi="ar-EG"/>
        </w:rPr>
        <w:t xml:space="preserve"> الهيئات الأكاديمية في الاتحاد (من </w:t>
      </w:r>
      <w:r w:rsidRPr="00D72C77">
        <w:rPr>
          <w:lang w:bidi="ar-EG"/>
        </w:rPr>
        <w:t>25</w:t>
      </w:r>
      <w:r w:rsidRPr="00D72C77">
        <w:rPr>
          <w:rtl/>
          <w:lang w:bidi="ar-EG"/>
        </w:rPr>
        <w:t xml:space="preserve"> في عام </w:t>
      </w:r>
      <w:r w:rsidRPr="00D72C77">
        <w:rPr>
          <w:lang w:bidi="ar-EG"/>
        </w:rPr>
        <w:t>2011</w:t>
      </w:r>
      <w:r w:rsidRPr="00D72C77">
        <w:rPr>
          <w:rtl/>
          <w:lang w:bidi="ar-EG"/>
        </w:rPr>
        <w:t xml:space="preserve"> إلى </w:t>
      </w:r>
      <w:r w:rsidRPr="00D72C77">
        <w:rPr>
          <w:lang w:bidi="ar-EG"/>
        </w:rPr>
        <w:t>163</w:t>
      </w:r>
      <w:r w:rsidRPr="00D72C77">
        <w:rPr>
          <w:rtl/>
          <w:lang w:bidi="ar-EG"/>
        </w:rPr>
        <w:t xml:space="preserve"> في عام </w:t>
      </w:r>
      <w:r w:rsidRPr="00D72C77">
        <w:rPr>
          <w:lang w:bidi="ar-EG"/>
        </w:rPr>
        <w:t>2020</w:t>
      </w:r>
      <w:r w:rsidRPr="00D72C77">
        <w:rPr>
          <w:rtl/>
          <w:lang w:bidi="ar-EG"/>
        </w:rPr>
        <w:t xml:space="preserve">) وطلبوا توضيحاً للتغيير في عدد أعضاء القطاع (من </w:t>
      </w:r>
      <w:r w:rsidRPr="00D72C77">
        <w:rPr>
          <w:lang w:bidi="ar-EG"/>
        </w:rPr>
        <w:t>316</w:t>
      </w:r>
      <w:r w:rsidRPr="00D72C77">
        <w:rPr>
          <w:rtl/>
          <w:lang w:bidi="ar-EG"/>
        </w:rPr>
        <w:t xml:space="preserve"> في عام </w:t>
      </w:r>
      <w:r w:rsidRPr="00D72C77">
        <w:rPr>
          <w:lang w:bidi="ar-EG"/>
        </w:rPr>
        <w:t>2009</w:t>
      </w:r>
      <w:r w:rsidRPr="00D72C77">
        <w:rPr>
          <w:rtl/>
          <w:lang w:bidi="ar-EG"/>
        </w:rPr>
        <w:t xml:space="preserve"> إلى </w:t>
      </w:r>
      <w:r w:rsidRPr="00D72C77">
        <w:rPr>
          <w:lang w:bidi="ar-EG"/>
        </w:rPr>
        <w:t>307</w:t>
      </w:r>
      <w:r w:rsidRPr="00D72C77">
        <w:rPr>
          <w:rtl/>
          <w:lang w:bidi="ar-EG"/>
        </w:rPr>
        <w:t xml:space="preserve"> في عام </w:t>
      </w:r>
      <w:r w:rsidRPr="00D72C77">
        <w:rPr>
          <w:lang w:bidi="ar-EG"/>
        </w:rPr>
        <w:t>2020</w:t>
      </w:r>
      <w:r w:rsidRPr="00D72C77">
        <w:rPr>
          <w:rtl/>
          <w:lang w:bidi="ar-EG"/>
        </w:rPr>
        <w:t>).</w:t>
      </w:r>
    </w:p>
    <w:tbl>
      <w:tblPr>
        <w:tblStyle w:val="TableGrid"/>
        <w:bidiVisual/>
        <w:tblW w:w="0" w:type="auto"/>
        <w:tblLook w:val="04A0" w:firstRow="1" w:lastRow="0" w:firstColumn="1" w:lastColumn="0" w:noHBand="0" w:noVBand="1"/>
      </w:tblPr>
      <w:tblGrid>
        <w:gridCol w:w="9629"/>
      </w:tblGrid>
      <w:tr w:rsidR="009C7D5F" w:rsidRPr="00365AD6" w14:paraId="66A538B7" w14:textId="77777777" w:rsidTr="009C7D5F">
        <w:tc>
          <w:tcPr>
            <w:tcW w:w="9629" w:type="dxa"/>
          </w:tcPr>
          <w:p w14:paraId="20474418" w14:textId="289AC306" w:rsidR="009C7D5F" w:rsidRPr="00365AD6" w:rsidRDefault="009C7D5F" w:rsidP="00CE6416">
            <w:pPr>
              <w:spacing w:after="120"/>
              <w:rPr>
                <w:rtl/>
                <w:lang w:bidi="ar-EG"/>
              </w:rPr>
            </w:pPr>
            <w:r w:rsidRPr="00365AD6">
              <w:rPr>
                <w:rtl/>
                <w:lang w:bidi="ar-EG"/>
              </w:rPr>
              <w:t xml:space="preserve">وأحاط الفريق الاستشاري لتنمية الاتصالات </w:t>
            </w:r>
            <w:r w:rsidRPr="00365AD6">
              <w:rPr>
                <w:rFonts w:hint="cs"/>
                <w:rtl/>
                <w:lang w:bidi="ar-EG"/>
              </w:rPr>
              <w:t>علماً ب</w:t>
            </w:r>
            <w:r w:rsidRPr="00365AD6">
              <w:rPr>
                <w:rtl/>
                <w:lang w:bidi="ar-EG"/>
              </w:rPr>
              <w:t>التقريرين</w:t>
            </w:r>
            <w:r w:rsidRPr="00365AD6">
              <w:rPr>
                <w:rFonts w:hint="cs"/>
                <w:rtl/>
                <w:lang w:bidi="ar-EG"/>
              </w:rPr>
              <w:t xml:space="preserve"> مع ال</w:t>
            </w:r>
            <w:r w:rsidRPr="00365AD6">
              <w:rPr>
                <w:rtl/>
                <w:lang w:bidi="ar-EG"/>
              </w:rPr>
              <w:t>تقدير و</w:t>
            </w:r>
            <w:r w:rsidRPr="00365AD6">
              <w:rPr>
                <w:rFonts w:hint="cs"/>
                <w:rtl/>
                <w:lang w:bidi="ar-EG"/>
              </w:rPr>
              <w:t>ال</w:t>
            </w:r>
            <w:r w:rsidRPr="00365AD6">
              <w:rPr>
                <w:rtl/>
                <w:lang w:bidi="ar-EG"/>
              </w:rPr>
              <w:t xml:space="preserve">اهتمام. </w:t>
            </w:r>
            <w:r w:rsidRPr="00365AD6">
              <w:rPr>
                <w:rFonts w:hint="cs"/>
                <w:rtl/>
                <w:lang w:bidi="ar-EG"/>
              </w:rPr>
              <w:t>وأحاط</w:t>
            </w:r>
            <w:r w:rsidRPr="00365AD6">
              <w:rPr>
                <w:rtl/>
                <w:lang w:bidi="ar-EG"/>
              </w:rPr>
              <w:t xml:space="preserve"> الفريق</w:t>
            </w:r>
            <w:r w:rsidRPr="00365AD6">
              <w:rPr>
                <w:rFonts w:hint="cs"/>
                <w:rtl/>
                <w:lang w:bidi="ar-EG"/>
              </w:rPr>
              <w:t>،</w:t>
            </w:r>
            <w:r w:rsidRPr="00365AD6">
              <w:rPr>
                <w:rtl/>
                <w:lang w:bidi="ar-EG"/>
              </w:rPr>
              <w:t xml:space="preserve"> على وجه الخصوص</w:t>
            </w:r>
            <w:r w:rsidRPr="00365AD6">
              <w:rPr>
                <w:rFonts w:hint="cs"/>
                <w:rtl/>
                <w:lang w:bidi="ar-EG"/>
              </w:rPr>
              <w:t>،</w:t>
            </w:r>
            <w:r w:rsidRPr="00365AD6">
              <w:rPr>
                <w:rtl/>
                <w:lang w:bidi="ar-EG"/>
              </w:rPr>
              <w:t xml:space="preserve"> </w:t>
            </w:r>
            <w:r w:rsidRPr="00365AD6">
              <w:rPr>
                <w:rFonts w:hint="cs"/>
                <w:rtl/>
                <w:lang w:bidi="ar-EG"/>
              </w:rPr>
              <w:t>علماً ب</w:t>
            </w:r>
            <w:r w:rsidRPr="00365AD6">
              <w:rPr>
                <w:rtl/>
                <w:lang w:bidi="ar-EG"/>
              </w:rPr>
              <w:t xml:space="preserve">الاستراتيجيات التي </w:t>
            </w:r>
            <w:r w:rsidRPr="00365AD6">
              <w:rPr>
                <w:rFonts w:hint="cs"/>
                <w:rtl/>
                <w:lang w:bidi="ar-EG"/>
              </w:rPr>
              <w:t>اتُخذت</w:t>
            </w:r>
            <w:r w:rsidRPr="00365AD6">
              <w:rPr>
                <w:rtl/>
                <w:lang w:bidi="ar-EG"/>
              </w:rPr>
              <w:t xml:space="preserve"> لزيادة التواصل مع الأعضاء ومشاركتهم، مثل البيع المتبادل بين قطاعات الاتحاد، والتنويع مع الصناعات الجديدة، والتسويق الرقمي لتعزيز </w:t>
            </w:r>
            <w:r w:rsidRPr="00365AD6">
              <w:rPr>
                <w:rFonts w:hint="cs"/>
                <w:rtl/>
                <w:lang w:bidi="ar-EG"/>
              </w:rPr>
              <w:t>جذب أعضاء جدد</w:t>
            </w:r>
            <w:r w:rsidRPr="00365AD6">
              <w:rPr>
                <w:rtl/>
                <w:lang w:bidi="ar-EG"/>
              </w:rPr>
              <w:t xml:space="preserve">، والاحتفاظ بالأعضاء الحاليين من خلال </w:t>
            </w:r>
            <w:r w:rsidRPr="00365AD6">
              <w:rPr>
                <w:rFonts w:hint="cs"/>
                <w:rtl/>
                <w:lang w:bidi="ar-EG"/>
              </w:rPr>
              <w:t>مشاركتهم</w:t>
            </w:r>
            <w:r w:rsidRPr="00365AD6">
              <w:rPr>
                <w:rtl/>
                <w:lang w:bidi="ar-EG"/>
              </w:rPr>
              <w:t xml:space="preserve"> في أنشطة وأحداث</w:t>
            </w:r>
            <w:r w:rsidRPr="00365AD6">
              <w:rPr>
                <w:rFonts w:hint="cs"/>
                <w:rtl/>
                <w:lang w:bidi="ar-EG"/>
              </w:rPr>
              <w:t xml:space="preserve"> </w:t>
            </w:r>
            <w:r w:rsidRPr="00365AD6">
              <w:rPr>
                <w:rtl/>
                <w:lang w:bidi="ar-EG"/>
              </w:rPr>
              <w:t xml:space="preserve">قطاع تنمية الاتصالات. وقدمت أمانة مكتب تنمية الاتصالات ومدير مكتب تنمية الاتصالات معلومات إضافية عن العوامل التي تؤثر على انخفاض </w:t>
            </w:r>
            <w:r w:rsidRPr="00365AD6">
              <w:rPr>
                <w:rFonts w:hint="cs"/>
                <w:rtl/>
                <w:lang w:bidi="ar-EG"/>
              </w:rPr>
              <w:t>عدد أعضاء</w:t>
            </w:r>
            <w:r w:rsidRPr="00365AD6">
              <w:rPr>
                <w:rtl/>
                <w:lang w:bidi="ar-EG"/>
              </w:rPr>
              <w:t xml:space="preserve"> القطاع مثل </w:t>
            </w:r>
            <w:r w:rsidR="001812F8" w:rsidRPr="00365AD6">
              <w:rPr>
                <w:rFonts w:hint="cs"/>
                <w:rtl/>
                <w:lang w:bidi="ar-EG"/>
              </w:rPr>
              <w:t>التجمعات الصناعية</w:t>
            </w:r>
            <w:r w:rsidRPr="00365AD6">
              <w:rPr>
                <w:rtl/>
                <w:lang w:bidi="ar-EG"/>
              </w:rPr>
              <w:t xml:space="preserve">، والوضع الاقتصادي، وعدم قدرة بعض الأعضاء على دفع رسوم العضوية السنوية، والتأخير في الموافقة من </w:t>
            </w:r>
            <w:r w:rsidRPr="00365AD6">
              <w:rPr>
                <w:rFonts w:hint="cs"/>
                <w:rtl/>
                <w:lang w:bidi="ar-EG"/>
              </w:rPr>
              <w:t xml:space="preserve">جانب </w:t>
            </w:r>
            <w:r w:rsidRPr="00365AD6">
              <w:rPr>
                <w:rtl/>
                <w:lang w:bidi="ar-EG"/>
              </w:rPr>
              <w:t xml:space="preserve">الدول الأعضاء، وقرارات بعض أعضاء القطاع </w:t>
            </w:r>
            <w:r w:rsidRPr="00365AD6">
              <w:rPr>
                <w:rFonts w:hint="cs"/>
                <w:rtl/>
                <w:lang w:bidi="ar-EG"/>
              </w:rPr>
              <w:t>بالتحول إلى</w:t>
            </w:r>
            <w:r w:rsidRPr="00365AD6">
              <w:rPr>
                <w:rtl/>
                <w:lang w:bidi="ar-EG"/>
              </w:rPr>
              <w:t xml:space="preserve"> </w:t>
            </w:r>
            <w:r w:rsidRPr="00365AD6">
              <w:rPr>
                <w:rFonts w:hint="cs"/>
                <w:rtl/>
                <w:lang w:bidi="ar-EG"/>
              </w:rPr>
              <w:t>فئتي</w:t>
            </w:r>
            <w:r w:rsidRPr="00365AD6">
              <w:rPr>
                <w:rtl/>
                <w:lang w:bidi="ar-EG"/>
              </w:rPr>
              <w:t xml:space="preserve"> المنتسب</w:t>
            </w:r>
            <w:r w:rsidRPr="00365AD6">
              <w:rPr>
                <w:rFonts w:hint="cs"/>
                <w:rtl/>
                <w:lang w:bidi="ar-EG"/>
              </w:rPr>
              <w:t>ين</w:t>
            </w:r>
            <w:r w:rsidRPr="00365AD6">
              <w:rPr>
                <w:rtl/>
                <w:lang w:bidi="ar-EG"/>
              </w:rPr>
              <w:t xml:space="preserve"> و</w:t>
            </w:r>
            <w:r w:rsidRPr="00365AD6">
              <w:rPr>
                <w:rFonts w:hint="cs"/>
                <w:rtl/>
                <w:lang w:bidi="ar-EG"/>
              </w:rPr>
              <w:t xml:space="preserve">الهيئات </w:t>
            </w:r>
            <w:r w:rsidRPr="00365AD6">
              <w:rPr>
                <w:rtl/>
                <w:lang w:bidi="ar-EG"/>
              </w:rPr>
              <w:t>الأكاديمية.</w:t>
            </w:r>
          </w:p>
          <w:p w14:paraId="0B62C17B" w14:textId="54388F3A" w:rsidR="009C7D5F" w:rsidRPr="00365AD6" w:rsidRDefault="00BE390E" w:rsidP="00CE6416">
            <w:pPr>
              <w:spacing w:after="120"/>
              <w:rPr>
                <w:rFonts w:hint="cs"/>
                <w:rtl/>
                <w:lang w:bidi="ar-EG"/>
              </w:rPr>
            </w:pPr>
            <w:r w:rsidRPr="00365AD6">
              <w:rPr>
                <w:rFonts w:hint="cs"/>
                <w:rtl/>
                <w:lang w:bidi="ar-EG"/>
              </w:rPr>
              <w:t>وتم تشجيع المزيد من البلدان المتقدمة على المشاركة في اجتماعات لجنتي دراسات القطاع، حيث كان</w:t>
            </w:r>
            <w:r w:rsidR="004178E6" w:rsidRPr="00365AD6">
              <w:rPr>
                <w:rFonts w:hint="cs"/>
                <w:rtl/>
                <w:lang w:bidi="ar-EG"/>
              </w:rPr>
              <w:t xml:space="preserve"> هناك</w:t>
            </w:r>
            <w:r w:rsidRPr="00365AD6">
              <w:rPr>
                <w:rFonts w:hint="cs"/>
                <w:rtl/>
                <w:lang w:bidi="ar-EG"/>
              </w:rPr>
              <w:t xml:space="preserve"> عدد قليل جداً من المشاركين من هذه البلدان</w:t>
            </w:r>
            <w:r w:rsidR="004178E6" w:rsidRPr="00365AD6">
              <w:rPr>
                <w:rFonts w:hint="cs"/>
                <w:rtl/>
                <w:lang w:bidi="ar-EG"/>
              </w:rPr>
              <w:t xml:space="preserve"> في </w:t>
            </w:r>
            <w:r w:rsidR="001812F8" w:rsidRPr="00365AD6">
              <w:rPr>
                <w:rFonts w:hint="cs"/>
                <w:rtl/>
                <w:lang w:bidi="ar-EG"/>
              </w:rPr>
              <w:t>أوائل</w:t>
            </w:r>
            <w:r w:rsidR="004178E6" w:rsidRPr="00365AD6">
              <w:rPr>
                <w:rFonts w:hint="cs"/>
                <w:rtl/>
                <w:lang w:bidi="ar-EG"/>
              </w:rPr>
              <w:t xml:space="preserve"> عام </w:t>
            </w:r>
            <w:r w:rsidR="004178E6" w:rsidRPr="00365AD6">
              <w:rPr>
                <w:lang w:bidi="ar-EG"/>
              </w:rPr>
              <w:t>2020</w:t>
            </w:r>
            <w:r w:rsidR="007B7AD8" w:rsidRPr="00365AD6">
              <w:rPr>
                <w:rFonts w:hint="cs"/>
                <w:rtl/>
                <w:lang w:bidi="ar-EG"/>
              </w:rPr>
              <w:t>.</w:t>
            </w:r>
          </w:p>
        </w:tc>
      </w:tr>
    </w:tbl>
    <w:p w14:paraId="47025228" w14:textId="77777777" w:rsidR="00521EB0" w:rsidRPr="00D72C77" w:rsidRDefault="00521EB0" w:rsidP="00CE6416">
      <w:pPr>
        <w:pStyle w:val="Heading1"/>
        <w:rPr>
          <w:rtl/>
          <w:lang w:bidi="ar-EG"/>
        </w:rPr>
      </w:pPr>
      <w:r w:rsidRPr="00D72C77">
        <w:rPr>
          <w:lang w:bidi="ar-EG"/>
        </w:rPr>
        <w:lastRenderedPageBreak/>
        <w:t>14</w:t>
      </w:r>
      <w:r w:rsidRPr="00D72C77">
        <w:rPr>
          <w:rtl/>
          <w:lang w:bidi="ar-EG"/>
        </w:rPr>
        <w:tab/>
      </w:r>
      <w:r w:rsidRPr="00D72C77">
        <w:rPr>
          <w:rFonts w:hint="cs"/>
          <w:rtl/>
        </w:rPr>
        <w:t xml:space="preserve">تقرير رئيس الفريق المعني بمبادرات بناء القدرات </w:t>
      </w:r>
      <w:r w:rsidRPr="00D72C77">
        <w:rPr>
          <w:lang w:bidi="ar-EG"/>
        </w:rPr>
        <w:t>(GCBI)</w:t>
      </w:r>
    </w:p>
    <w:p w14:paraId="3F1692DC" w14:textId="42286004" w:rsidR="00521EB0" w:rsidRDefault="0044594B" w:rsidP="00BE390E">
      <w:pPr>
        <w:keepNext/>
        <w:keepLines/>
        <w:spacing w:after="120"/>
        <w:rPr>
          <w:rtl/>
        </w:rPr>
      </w:pPr>
      <w:hyperlink r:id="rId65" w:history="1">
        <w:r w:rsidR="00521EB0" w:rsidRPr="00D72C77">
          <w:rPr>
            <w:rStyle w:val="Hyperlink"/>
            <w:rtl/>
          </w:rPr>
          <w:t xml:space="preserve">الوثيقة </w:t>
        </w:r>
        <w:r w:rsidR="00521EB0" w:rsidRPr="00D72C77">
          <w:rPr>
            <w:rStyle w:val="Hyperlink"/>
            <w:lang w:val="en-CA"/>
          </w:rPr>
          <w:t>27</w:t>
        </w:r>
      </w:hyperlink>
      <w:r w:rsidR="00521EB0" w:rsidRPr="00D72C77">
        <w:rPr>
          <w:rFonts w:hint="cs"/>
          <w:rtl/>
          <w:lang w:val="en-CA" w:bidi="ar-EG"/>
        </w:rPr>
        <w:t>:</w:t>
      </w:r>
      <w:r w:rsidR="00521EB0" w:rsidRPr="00D72C77">
        <w:rPr>
          <w:rFonts w:hint="cs"/>
          <w:rtl/>
        </w:rPr>
        <w:t xml:space="preserve"> تغطي هذه الوثيقة </w:t>
      </w:r>
      <w:r w:rsidR="00521EB0" w:rsidRPr="00D72C77">
        <w:rPr>
          <w:rtl/>
        </w:rPr>
        <w:t>الأعمال التي اضطلع بها الفريق المعني بمبادرات بناء القدرات</w:t>
      </w:r>
      <w:r w:rsidR="00521EB0" w:rsidRPr="00D72C77">
        <w:rPr>
          <w:rFonts w:hint="cs"/>
          <w:rtl/>
        </w:rPr>
        <w:t> </w:t>
      </w:r>
      <w:r w:rsidR="00521EB0" w:rsidRPr="00D72C77">
        <w:rPr>
          <w:lang w:bidi="ar-EG"/>
        </w:rPr>
        <w:t>(GCBI)</w:t>
      </w:r>
      <w:r w:rsidR="00521EB0" w:rsidRPr="00D72C77">
        <w:rPr>
          <w:rFonts w:hint="cs"/>
          <w:rtl/>
          <w:lang w:bidi="ar-EG"/>
        </w:rPr>
        <w:t xml:space="preserve"> منذ الاجتماع الأخير للفريق الاستشاري لتنمية الاتصالات</w:t>
      </w:r>
      <w:r w:rsidR="00521EB0" w:rsidRPr="00D72C77">
        <w:rPr>
          <w:rFonts w:hint="cs"/>
          <w:rtl/>
        </w:rPr>
        <w:t>. وقد أنشئ الفريق بموجب القرار </w:t>
      </w:r>
      <w:r w:rsidR="00521EB0" w:rsidRPr="00D72C77">
        <w:rPr>
          <w:lang w:bidi="ar-EG"/>
        </w:rPr>
        <w:t>40</w:t>
      </w:r>
      <w:r w:rsidR="00521EB0" w:rsidRPr="00D72C77">
        <w:rPr>
          <w:rtl/>
        </w:rPr>
        <w:t xml:space="preserve"> الذي اعتمده المؤتمر العالمي لتنمية الاتصالات لعام </w:t>
      </w:r>
      <w:r w:rsidR="00521EB0" w:rsidRPr="00D72C77">
        <w:rPr>
          <w:lang w:bidi="ar-EG"/>
        </w:rPr>
        <w:t>(WTDC-10) 2010</w:t>
      </w:r>
      <w:r w:rsidR="00521EB0" w:rsidRPr="00D72C77">
        <w:rPr>
          <w:rtl/>
        </w:rPr>
        <w:t xml:space="preserve"> وروجع في المؤتمر العالمي لتنمية الاتصالات لعام</w:t>
      </w:r>
      <w:r w:rsidR="00521EB0" w:rsidRPr="00D72C77">
        <w:rPr>
          <w:rFonts w:hint="cs"/>
          <w:rtl/>
        </w:rPr>
        <w:t> </w:t>
      </w:r>
      <w:r w:rsidR="00521EB0" w:rsidRPr="00D72C77">
        <w:rPr>
          <w:lang w:bidi="ar-EG"/>
        </w:rPr>
        <w:t>(WTDC</w:t>
      </w:r>
      <w:r w:rsidR="00521EB0" w:rsidRPr="00D72C77">
        <w:rPr>
          <w:lang w:bidi="ar-EG"/>
        </w:rPr>
        <w:noBreakHyphen/>
        <w:t>17) 2017</w:t>
      </w:r>
      <w:r w:rsidR="00521EB0" w:rsidRPr="00D72C77">
        <w:rPr>
          <w:rtl/>
        </w:rPr>
        <w:t>، بغرض إسداء المشورة إلى مدير مكتب تنمية الاتصالات </w:t>
      </w:r>
      <w:r w:rsidR="00521EB0" w:rsidRPr="00D72C77">
        <w:rPr>
          <w:lang w:bidi="ar-EG"/>
        </w:rPr>
        <w:t>(BDT)</w:t>
      </w:r>
      <w:r w:rsidR="00521EB0" w:rsidRPr="00D72C77">
        <w:rPr>
          <w:rtl/>
        </w:rPr>
        <w:t xml:space="preserve"> بشأن المسائل المتصلة ببناء القدرات.</w:t>
      </w:r>
    </w:p>
    <w:tbl>
      <w:tblPr>
        <w:tblStyle w:val="TableGrid"/>
        <w:bidiVisual/>
        <w:tblW w:w="0" w:type="auto"/>
        <w:tblLook w:val="04A0" w:firstRow="1" w:lastRow="0" w:firstColumn="1" w:lastColumn="0" w:noHBand="0" w:noVBand="1"/>
      </w:tblPr>
      <w:tblGrid>
        <w:gridCol w:w="9629"/>
      </w:tblGrid>
      <w:tr w:rsidR="009C7D5F" w14:paraId="562A4ECB" w14:textId="77777777" w:rsidTr="009C7D5F">
        <w:tc>
          <w:tcPr>
            <w:tcW w:w="9629" w:type="dxa"/>
          </w:tcPr>
          <w:p w14:paraId="401A909B" w14:textId="28897F36" w:rsidR="009C7D5F" w:rsidRDefault="00771333" w:rsidP="00B26240">
            <w:pPr>
              <w:spacing w:after="120"/>
              <w:rPr>
                <w:rtl/>
              </w:rPr>
            </w:pPr>
            <w:r w:rsidRPr="00D72C77">
              <w:rPr>
                <w:rtl/>
              </w:rPr>
              <w:t xml:space="preserve">أحاط الفريق الاستشاري لتنمية الاتصالات </w:t>
            </w:r>
            <w:r w:rsidRPr="00D72C77">
              <w:rPr>
                <w:rFonts w:hint="cs"/>
                <w:rtl/>
              </w:rPr>
              <w:t xml:space="preserve">علماً بالتقرير مع </w:t>
            </w:r>
            <w:r w:rsidRPr="00D72C77">
              <w:rPr>
                <w:rtl/>
              </w:rPr>
              <w:t>التقدير وهنأ الفريق المعني بمبادرات بناء القدرات</w:t>
            </w:r>
            <w:r w:rsidRPr="00D72C77">
              <w:rPr>
                <w:rFonts w:hint="cs"/>
                <w:rtl/>
              </w:rPr>
              <w:t> </w:t>
            </w:r>
            <w:r w:rsidRPr="00D72C77">
              <w:rPr>
                <w:rtl/>
              </w:rPr>
              <w:t xml:space="preserve">على العمل الممتاز المنجز. وسلط الفريق الاستشاري لتنمية الاتصالات الضوء على أهمية تنمية القدرات في عمل مكتب تنمية الاتصالات لأنه يمثل أولوية لأربع من المناطق الخمس كما </w:t>
            </w:r>
            <w:r w:rsidRPr="00D72C77">
              <w:rPr>
                <w:rFonts w:hint="cs"/>
                <w:rtl/>
              </w:rPr>
              <w:t>ينعكس</w:t>
            </w:r>
            <w:r w:rsidRPr="00D72C77">
              <w:rPr>
                <w:rtl/>
              </w:rPr>
              <w:t xml:space="preserve"> في مبادراته</w:t>
            </w:r>
            <w:r w:rsidRPr="00D72C77">
              <w:rPr>
                <w:rFonts w:hint="cs"/>
                <w:rtl/>
              </w:rPr>
              <w:t>ا</w:t>
            </w:r>
            <w:r w:rsidRPr="00D72C77">
              <w:rPr>
                <w:rtl/>
              </w:rPr>
              <w:t xml:space="preserve"> الإقليمية.</w:t>
            </w:r>
          </w:p>
        </w:tc>
      </w:tr>
    </w:tbl>
    <w:p w14:paraId="696B8D18" w14:textId="77777777" w:rsidR="00521EB0" w:rsidRPr="00D72C77" w:rsidRDefault="00521EB0" w:rsidP="00521EB0">
      <w:pPr>
        <w:pStyle w:val="Heading1"/>
        <w:rPr>
          <w:rtl/>
          <w:lang w:bidi="ar-EG"/>
        </w:rPr>
      </w:pPr>
      <w:r w:rsidRPr="00D72C77">
        <w:rPr>
          <w:lang w:bidi="ar-EG"/>
        </w:rPr>
        <w:t>15</w:t>
      </w:r>
      <w:r w:rsidRPr="00D72C77">
        <w:rPr>
          <w:rtl/>
          <w:lang w:bidi="ar-EG"/>
        </w:rPr>
        <w:tab/>
      </w:r>
      <w:r w:rsidRPr="00D72C77">
        <w:rPr>
          <w:rFonts w:hint="cs"/>
          <w:rtl/>
        </w:rPr>
        <w:t>استراتيجية الشباب لقطاع تنمية الاتصالات</w:t>
      </w:r>
    </w:p>
    <w:p w14:paraId="5E10C57B" w14:textId="25947FBA" w:rsidR="00521EB0" w:rsidRPr="00D72C77" w:rsidRDefault="0044594B" w:rsidP="00521EB0">
      <w:pPr>
        <w:rPr>
          <w:rtl/>
          <w:lang w:val="en-CA" w:bidi="ar-EG"/>
        </w:rPr>
      </w:pPr>
      <w:hyperlink r:id="rId66" w:history="1">
        <w:r w:rsidR="00521EB0" w:rsidRPr="00D72C77">
          <w:rPr>
            <w:rStyle w:val="Hyperlink"/>
            <w:rFonts w:hint="cs"/>
            <w:rtl/>
            <w:lang w:bidi="ar-EG"/>
          </w:rPr>
          <w:t xml:space="preserve">الوثيقة </w:t>
        </w:r>
        <w:r w:rsidR="00521EB0" w:rsidRPr="00D72C77">
          <w:rPr>
            <w:rStyle w:val="Hyperlink"/>
            <w:lang w:val="en-CA" w:bidi="ar-EG"/>
          </w:rPr>
          <w:t>16</w:t>
        </w:r>
      </w:hyperlink>
      <w:r w:rsidR="00521EB0" w:rsidRPr="00D72C77">
        <w:rPr>
          <w:rFonts w:hint="cs"/>
          <w:rtl/>
          <w:lang w:bidi="ar-EG"/>
        </w:rPr>
        <w:t xml:space="preserve">: حصل </w:t>
      </w:r>
      <w:r w:rsidR="00521EB0" w:rsidRPr="00D72C77">
        <w:rPr>
          <w:rtl/>
        </w:rPr>
        <w:t>الفريق الاستشاري لتنمية الاتصالات</w:t>
      </w:r>
      <w:r w:rsidR="00521EB0" w:rsidRPr="00D72C77">
        <w:rPr>
          <w:rFonts w:hint="cs"/>
          <w:rtl/>
        </w:rPr>
        <w:t xml:space="preserve"> على معلومات تفيد بأن هناك </w:t>
      </w:r>
      <w:r w:rsidR="00521EB0" w:rsidRPr="00D72C77">
        <w:rPr>
          <w:lang w:val="en-CA"/>
        </w:rPr>
        <w:t>1,8</w:t>
      </w:r>
      <w:r w:rsidR="00521EB0" w:rsidRPr="00D72C77">
        <w:rPr>
          <w:rFonts w:hint="cs"/>
          <w:rtl/>
          <w:lang w:val="en-CA" w:bidi="ar-EG"/>
        </w:rPr>
        <w:t xml:space="preserve"> مليار شاب يعيشون في العالم اليوم وأن </w:t>
      </w:r>
      <w:r w:rsidR="00521EB0" w:rsidRPr="00D72C77">
        <w:rPr>
          <w:rFonts w:hint="cs"/>
          <w:rtl/>
          <w:lang w:bidi="ar"/>
        </w:rPr>
        <w:t xml:space="preserve">حوالي </w:t>
      </w:r>
      <w:r w:rsidR="00521EB0" w:rsidRPr="00D72C77">
        <w:rPr>
          <w:lang w:bidi="ar"/>
        </w:rPr>
        <w:t>90</w:t>
      </w:r>
      <w:r w:rsidR="00521EB0" w:rsidRPr="00D72C77">
        <w:rPr>
          <w:rFonts w:hint="cs"/>
          <w:rtl/>
          <w:lang w:bidi="ar"/>
        </w:rPr>
        <w:t xml:space="preserve"> في </w:t>
      </w:r>
      <w:proofErr w:type="gramStart"/>
      <w:r w:rsidR="00521EB0" w:rsidRPr="00D72C77">
        <w:rPr>
          <w:rFonts w:hint="cs"/>
          <w:rtl/>
          <w:lang w:bidi="ar"/>
        </w:rPr>
        <w:t>المائة</w:t>
      </w:r>
      <w:proofErr w:type="gramEnd"/>
      <w:r w:rsidR="00521EB0" w:rsidRPr="00D72C77">
        <w:rPr>
          <w:rFonts w:hint="cs"/>
          <w:rtl/>
          <w:lang w:bidi="ar"/>
        </w:rPr>
        <w:t xml:space="preserve"> منهم يعيشون في البلدان النامية. ويواجه الشباب (الذين تتراوح أعمارهم بين </w:t>
      </w:r>
      <w:r w:rsidR="00521EB0" w:rsidRPr="00D72C77">
        <w:rPr>
          <w:lang w:bidi="ar"/>
        </w:rPr>
        <w:t>15</w:t>
      </w:r>
      <w:r w:rsidR="00521EB0" w:rsidRPr="00D72C77">
        <w:rPr>
          <w:rFonts w:hint="cs"/>
          <w:rtl/>
          <w:lang w:bidi="ar"/>
        </w:rPr>
        <w:t xml:space="preserve"> و</w:t>
      </w:r>
      <w:r w:rsidR="00521EB0" w:rsidRPr="00D72C77">
        <w:rPr>
          <w:lang w:bidi="ar"/>
        </w:rPr>
        <w:t>24</w:t>
      </w:r>
      <w:r w:rsidR="00521EB0" w:rsidRPr="00D72C77">
        <w:rPr>
          <w:rFonts w:hint="cs"/>
          <w:rtl/>
          <w:lang w:bidi="ar"/>
        </w:rPr>
        <w:t xml:space="preserve"> سنة) </w:t>
      </w:r>
      <w:r w:rsidR="00521EB0" w:rsidRPr="00D72C77">
        <w:rPr>
          <w:rFonts w:hint="cs"/>
          <w:rtl/>
          <w:lang w:bidi="ar-SY"/>
        </w:rPr>
        <w:t>وخاصة</w:t>
      </w:r>
      <w:r w:rsidR="00446944">
        <w:rPr>
          <w:rFonts w:hint="cs"/>
          <w:rtl/>
          <w:lang w:bidi="ar-SY"/>
        </w:rPr>
        <w:t>ً</w:t>
      </w:r>
      <w:r w:rsidR="00521EB0" w:rsidRPr="00D72C77">
        <w:rPr>
          <w:rFonts w:hint="cs"/>
          <w:rtl/>
          <w:lang w:bidi="ar-SY"/>
        </w:rPr>
        <w:t xml:space="preserve"> </w:t>
      </w:r>
      <w:r w:rsidR="00521EB0" w:rsidRPr="00D72C77">
        <w:rPr>
          <w:rFonts w:hint="cs"/>
          <w:rtl/>
        </w:rPr>
        <w:t>الفتيات والشابات،</w:t>
      </w:r>
      <w:r w:rsidR="00521EB0" w:rsidRPr="00D72C77">
        <w:rPr>
          <w:rFonts w:hint="cs"/>
          <w:rtl/>
          <w:lang w:bidi="ar-SY"/>
        </w:rPr>
        <w:t xml:space="preserve"> في كثير من البلدان المتقدمة والنامية</w:t>
      </w:r>
      <w:r w:rsidR="00AC3EA3">
        <w:rPr>
          <w:rFonts w:hint="cs"/>
          <w:rtl/>
          <w:lang w:bidi="ar-SY"/>
        </w:rPr>
        <w:t>،</w:t>
      </w:r>
      <w:r w:rsidR="00521EB0" w:rsidRPr="00D72C77">
        <w:rPr>
          <w:rFonts w:hint="cs"/>
          <w:rtl/>
          <w:lang w:bidi="ar-SY"/>
        </w:rPr>
        <w:t xml:space="preserve"> الفقر والبطالة بأعداد غير متناسبة.</w:t>
      </w:r>
      <w:r w:rsidR="000E5489">
        <w:rPr>
          <w:rFonts w:hint="cs"/>
          <w:rtl/>
          <w:lang w:bidi="ar-SY"/>
        </w:rPr>
        <w:t xml:space="preserve"> </w:t>
      </w:r>
      <w:r w:rsidR="00521EB0" w:rsidRPr="00D72C77">
        <w:rPr>
          <w:rFonts w:hint="cs"/>
          <w:rtl/>
          <w:lang w:bidi="ar-SY"/>
        </w:rPr>
        <w:t xml:space="preserve">وتمثل </w:t>
      </w:r>
      <w:r w:rsidR="00521EB0" w:rsidRPr="00D72C77">
        <w:rPr>
          <w:rtl/>
          <w:lang w:bidi="ar-SY"/>
        </w:rPr>
        <w:t xml:space="preserve">تكنولوجيا المعلومات والاتصالات أدوات يمكن من خلالها لكل من الشابات </w:t>
      </w:r>
      <w:r w:rsidR="00521EB0" w:rsidRPr="00D72C77">
        <w:rPr>
          <w:rFonts w:hint="cs"/>
          <w:rtl/>
          <w:lang w:bidi="ar-SY"/>
        </w:rPr>
        <w:t>و</w:t>
      </w:r>
      <w:r w:rsidR="00521EB0" w:rsidRPr="00D72C77">
        <w:rPr>
          <w:rtl/>
          <w:lang w:bidi="ar-SY"/>
        </w:rPr>
        <w:t xml:space="preserve">الشبان المساهمة بشكل </w:t>
      </w:r>
      <w:r w:rsidR="00521EB0" w:rsidRPr="00D72C77">
        <w:rPr>
          <w:rFonts w:hint="cs"/>
          <w:rtl/>
          <w:lang w:bidi="ar-SY"/>
        </w:rPr>
        <w:t>كبير</w:t>
      </w:r>
      <w:r w:rsidR="00521EB0" w:rsidRPr="00D72C77">
        <w:rPr>
          <w:rtl/>
          <w:lang w:bidi="ar-SY"/>
        </w:rPr>
        <w:t xml:space="preserve"> في تنمي</w:t>
      </w:r>
      <w:r w:rsidR="00521EB0" w:rsidRPr="00D72C77">
        <w:rPr>
          <w:rFonts w:hint="cs"/>
          <w:rtl/>
          <w:lang w:bidi="ar-SY"/>
        </w:rPr>
        <w:t>تهم</w:t>
      </w:r>
      <w:r w:rsidR="00521EB0" w:rsidRPr="00D72C77">
        <w:rPr>
          <w:rtl/>
          <w:lang w:bidi="ar-SY"/>
        </w:rPr>
        <w:t xml:space="preserve"> الاجتماعية والاقتصادية والمشاركة فيها والاستفادة منها. </w:t>
      </w:r>
      <w:r w:rsidR="00521EB0" w:rsidRPr="00D72C77">
        <w:rPr>
          <w:rFonts w:hint="cs"/>
          <w:rtl/>
          <w:lang w:bidi="ar-SY"/>
        </w:rPr>
        <w:t>ويتصل</w:t>
      </w:r>
      <w:r w:rsidR="00521EB0" w:rsidRPr="00D72C77">
        <w:rPr>
          <w:rtl/>
          <w:lang w:bidi="ar-SY"/>
        </w:rPr>
        <w:t xml:space="preserve"> الشباب ببعضهم البعض بشكل </w:t>
      </w:r>
      <w:r w:rsidR="00521EB0" w:rsidRPr="00D72C77">
        <w:rPr>
          <w:rFonts w:hint="cs"/>
          <w:rtl/>
          <w:lang w:bidi="ar-SY"/>
        </w:rPr>
        <w:t>غير مسبوق</w:t>
      </w:r>
      <w:r w:rsidR="00521EB0" w:rsidRPr="00D72C77">
        <w:rPr>
          <w:rtl/>
          <w:lang w:bidi="ar-SY"/>
        </w:rPr>
        <w:t xml:space="preserve">، ويريدون المساهمة في مجتمعاتهم واقتراح حلول مبتكرة ودفع </w:t>
      </w:r>
      <w:r w:rsidR="00521EB0" w:rsidRPr="00D72C77">
        <w:rPr>
          <w:rFonts w:hint="cs"/>
          <w:rtl/>
          <w:lang w:bidi="ar-SY"/>
        </w:rPr>
        <w:t xml:space="preserve">عجلة </w:t>
      </w:r>
      <w:r w:rsidR="00521EB0" w:rsidRPr="00D72C77">
        <w:rPr>
          <w:rtl/>
          <w:lang w:bidi="ar-SY"/>
        </w:rPr>
        <w:t>التقدم الاجتماعي والتغيير.</w:t>
      </w:r>
    </w:p>
    <w:p w14:paraId="4474F1E0" w14:textId="766579A4" w:rsidR="00521EB0" w:rsidRPr="002A6FCA" w:rsidRDefault="00521EB0" w:rsidP="00521EB0">
      <w:pPr>
        <w:rPr>
          <w:spacing w:val="-4"/>
          <w:rtl/>
          <w:lang w:bidi="ar-EG"/>
        </w:rPr>
      </w:pPr>
      <w:r w:rsidRPr="002A6FCA">
        <w:rPr>
          <w:rFonts w:hint="cs"/>
          <w:spacing w:val="-4"/>
          <w:rtl/>
          <w:lang w:bidi="ar-EG"/>
        </w:rPr>
        <w:t>و</w:t>
      </w:r>
      <w:r w:rsidRPr="002A6FCA">
        <w:rPr>
          <w:spacing w:val="-4"/>
          <w:rtl/>
          <w:lang w:bidi="ar-EG"/>
        </w:rPr>
        <w:t xml:space="preserve">قدم مكتب تنمية الاتصالات تقريراً عن استراتيجيته، التي يعتزم من خلالها تمكين الشباب بمهارات التكنولوجيا الرقمية، لأنهم يمثلون العامل المحفز لتحقيق جميع أهداف التنمية المستدامة السبعة عشر. وستركز الأهداف الاستراتيجية على سد الفجوة الرقمية بين الشباب </w:t>
      </w:r>
      <w:r w:rsidRPr="002A6FCA">
        <w:rPr>
          <w:rFonts w:hint="cs"/>
          <w:spacing w:val="-4"/>
          <w:rtl/>
          <w:lang w:bidi="ar-EG"/>
        </w:rPr>
        <w:t>حول</w:t>
      </w:r>
      <w:r w:rsidRPr="002A6FCA">
        <w:rPr>
          <w:spacing w:val="-4"/>
          <w:rtl/>
          <w:lang w:bidi="ar-EG"/>
        </w:rPr>
        <w:t xml:space="preserve"> العالم وضمان المشاركة في عمل الاتحاد بصفتهم أصحاب مصلحة رئيسيين في تنفيذ خطة عام</w:t>
      </w:r>
      <w:r w:rsidRPr="002A6FCA">
        <w:rPr>
          <w:rFonts w:hint="cs"/>
          <w:spacing w:val="-4"/>
          <w:rtl/>
          <w:lang w:bidi="ar-EG"/>
        </w:rPr>
        <w:t> </w:t>
      </w:r>
      <w:r w:rsidRPr="002A6FCA">
        <w:rPr>
          <w:spacing w:val="-4"/>
          <w:lang w:bidi="ar-EG"/>
        </w:rPr>
        <w:t>2030</w:t>
      </w:r>
      <w:r w:rsidRPr="002A6FCA">
        <w:rPr>
          <w:spacing w:val="-4"/>
          <w:rtl/>
          <w:lang w:bidi="ar-EG"/>
        </w:rPr>
        <w:t xml:space="preserve">. ويقترح مكتب تنمية الاتصالات تنفيذ استراتيجية شاملة </w:t>
      </w:r>
      <w:r w:rsidRPr="002A6FCA">
        <w:rPr>
          <w:rFonts w:hint="cs"/>
          <w:spacing w:val="-4"/>
          <w:rtl/>
          <w:lang w:bidi="ar-EG"/>
        </w:rPr>
        <w:t>نحو</w:t>
      </w:r>
      <w:r w:rsidRPr="002A6FCA">
        <w:rPr>
          <w:spacing w:val="-4"/>
          <w:rtl/>
          <w:lang w:bidi="ar-EG"/>
        </w:rPr>
        <w:t xml:space="preserve"> المؤتمر العالمي لتنمية الاتصالات لعام </w:t>
      </w:r>
      <w:r w:rsidRPr="002A6FCA">
        <w:rPr>
          <w:spacing w:val="-4"/>
          <w:lang w:bidi="ar-EG"/>
        </w:rPr>
        <w:t>2021</w:t>
      </w:r>
      <w:r w:rsidRPr="002A6FCA">
        <w:rPr>
          <w:spacing w:val="-4"/>
          <w:rtl/>
          <w:lang w:bidi="ar-EG"/>
        </w:rPr>
        <w:t xml:space="preserve"> وما بعده، </w:t>
      </w:r>
      <w:r w:rsidRPr="002A6FCA">
        <w:rPr>
          <w:rFonts w:hint="cs"/>
          <w:spacing w:val="-4"/>
          <w:rtl/>
          <w:lang w:bidi="ar-EG"/>
        </w:rPr>
        <w:t>وهي</w:t>
      </w:r>
      <w:r w:rsidR="008C298D" w:rsidRPr="002A6FCA">
        <w:rPr>
          <w:rFonts w:hint="cs"/>
          <w:spacing w:val="-4"/>
          <w:rtl/>
          <w:lang w:bidi="ar-EG"/>
        </w:rPr>
        <w:t> </w:t>
      </w:r>
      <w:r w:rsidRPr="002A6FCA">
        <w:rPr>
          <w:spacing w:val="-4"/>
          <w:rtl/>
          <w:lang w:bidi="ar-EG"/>
        </w:rPr>
        <w:t xml:space="preserve">استراتيجية </w:t>
      </w:r>
      <w:r w:rsidRPr="002A6FCA">
        <w:rPr>
          <w:rFonts w:hint="cs"/>
          <w:spacing w:val="-4"/>
          <w:rtl/>
          <w:lang w:bidi="ar-EG"/>
        </w:rPr>
        <w:t>تتواءم</w:t>
      </w:r>
      <w:r w:rsidRPr="002A6FCA">
        <w:rPr>
          <w:spacing w:val="-4"/>
          <w:rtl/>
          <w:lang w:bidi="ar-EG"/>
        </w:rPr>
        <w:t xml:space="preserve"> بشدة مع رؤية وأهداف استراتيجية الأمم المتحدة للشباب</w:t>
      </w:r>
      <w:r w:rsidRPr="002A6FCA">
        <w:rPr>
          <w:rFonts w:hint="cs"/>
          <w:spacing w:val="-4"/>
          <w:rtl/>
          <w:lang w:bidi="ar-EG"/>
        </w:rPr>
        <w:t xml:space="preserve"> لعام </w:t>
      </w:r>
      <w:r w:rsidRPr="002A6FCA">
        <w:rPr>
          <w:spacing w:val="-4"/>
          <w:lang w:bidi="ar-EG"/>
        </w:rPr>
        <w:t>2030</w:t>
      </w:r>
      <w:r w:rsidRPr="002A6FCA">
        <w:rPr>
          <w:spacing w:val="-4"/>
          <w:rtl/>
          <w:lang w:bidi="ar-EG"/>
        </w:rPr>
        <w:t xml:space="preserve"> ومرتبطة ب</w:t>
      </w:r>
      <w:r w:rsidRPr="002A6FCA">
        <w:rPr>
          <w:rFonts w:hint="cs"/>
          <w:spacing w:val="-4"/>
          <w:rtl/>
          <w:lang w:bidi="ar-EG"/>
        </w:rPr>
        <w:t>ال</w:t>
      </w:r>
      <w:r w:rsidRPr="002A6FCA">
        <w:rPr>
          <w:spacing w:val="-4"/>
          <w:rtl/>
          <w:lang w:bidi="ar-EG"/>
        </w:rPr>
        <w:t>قرار</w:t>
      </w:r>
      <w:r w:rsidRPr="002A6FCA">
        <w:rPr>
          <w:rFonts w:hint="cs"/>
          <w:spacing w:val="-4"/>
          <w:rtl/>
          <w:lang w:bidi="ar-EG"/>
        </w:rPr>
        <w:t xml:space="preserve"> </w:t>
      </w:r>
      <w:r w:rsidRPr="002A6FCA">
        <w:rPr>
          <w:spacing w:val="-4"/>
          <w:lang w:bidi="ar-EG"/>
        </w:rPr>
        <w:t>200</w:t>
      </w:r>
      <w:r w:rsidRPr="002A6FCA">
        <w:rPr>
          <w:rFonts w:hint="cs"/>
          <w:spacing w:val="-4"/>
          <w:rtl/>
          <w:lang w:bidi="ar-EG"/>
        </w:rPr>
        <w:t xml:space="preserve"> الصادر عن </w:t>
      </w:r>
      <w:r w:rsidRPr="002A6FCA">
        <w:rPr>
          <w:spacing w:val="-4"/>
          <w:rtl/>
          <w:lang w:bidi="ar-EG"/>
        </w:rPr>
        <w:t>مؤتمر المندوبين المفوضين للاتحاد. وتشمل أهداف الاستراتيجية تعميم مشاركة الشباب، وتشجيع مشاركة الشباب، وتعزيز السياسات المتعلقة ب</w:t>
      </w:r>
      <w:r w:rsidRPr="002A6FCA">
        <w:rPr>
          <w:rFonts w:hint="cs"/>
          <w:spacing w:val="-4"/>
          <w:rtl/>
          <w:lang w:bidi="ar-EG"/>
        </w:rPr>
        <w:t>ال</w:t>
      </w:r>
      <w:r w:rsidRPr="002A6FCA">
        <w:rPr>
          <w:spacing w:val="-4"/>
          <w:rtl/>
          <w:lang w:bidi="ar-EG"/>
        </w:rPr>
        <w:t xml:space="preserve">شباب </w:t>
      </w:r>
      <w:r w:rsidRPr="002A6FCA">
        <w:rPr>
          <w:rFonts w:hint="cs"/>
          <w:spacing w:val="-4"/>
          <w:rtl/>
          <w:lang w:bidi="ar-EG"/>
        </w:rPr>
        <w:t xml:space="preserve">في مجال </w:t>
      </w:r>
      <w:r w:rsidRPr="002A6FCA">
        <w:rPr>
          <w:spacing w:val="-4"/>
          <w:rtl/>
          <w:lang w:bidi="ar-EG"/>
        </w:rPr>
        <w:t>تكنولوجيا المعلومات والاتصالات، والمشاركة في حوار منتظم، وإدماج منظور الشباب في</w:t>
      </w:r>
      <w:r w:rsidR="00CB6A98" w:rsidRPr="002A6FCA">
        <w:rPr>
          <w:rFonts w:hint="cs"/>
          <w:spacing w:val="-4"/>
          <w:rtl/>
          <w:lang w:bidi="ar-EG"/>
        </w:rPr>
        <w:t> </w:t>
      </w:r>
      <w:r w:rsidRPr="002A6FCA">
        <w:rPr>
          <w:spacing w:val="-4"/>
          <w:rtl/>
          <w:lang w:bidi="ar-EG"/>
        </w:rPr>
        <w:t>تنفيذ الخطة الاستراتيجية الأوسع للاتحاد</w:t>
      </w:r>
      <w:r w:rsidRPr="002A6FCA">
        <w:rPr>
          <w:rFonts w:hint="cs"/>
          <w:spacing w:val="-4"/>
          <w:rtl/>
          <w:lang w:bidi="ar-EG"/>
        </w:rPr>
        <w:t>.</w:t>
      </w:r>
    </w:p>
    <w:p w14:paraId="556FF152" w14:textId="77777777" w:rsidR="00521EB0" w:rsidRPr="00D72C77" w:rsidRDefault="00521EB0" w:rsidP="00521EB0">
      <w:pPr>
        <w:rPr>
          <w:lang w:bidi="ar-EG"/>
        </w:rPr>
      </w:pPr>
      <w:r w:rsidRPr="00D72C77">
        <w:rPr>
          <w:rtl/>
          <w:lang w:bidi="ar-EG"/>
        </w:rPr>
        <w:t xml:space="preserve">وتحقيقاً لهذا الغرض، تصنَّف الأنشطة والجهود المقترحة في استراتيجية الشباب في </w:t>
      </w:r>
      <w:proofErr w:type="gramStart"/>
      <w:r w:rsidRPr="00D72C77">
        <w:rPr>
          <w:rtl/>
          <w:lang w:bidi="ar-EG"/>
        </w:rPr>
        <w:t>ثلاثة</w:t>
      </w:r>
      <w:proofErr w:type="gramEnd"/>
      <w:r w:rsidRPr="00D72C77">
        <w:rPr>
          <w:rtl/>
          <w:lang w:bidi="ar-EG"/>
        </w:rPr>
        <w:t xml:space="preserve"> مجالات عمل</w:t>
      </w:r>
      <w:r w:rsidRPr="00D72C77">
        <w:rPr>
          <w:rFonts w:hint="cs"/>
          <w:rtl/>
          <w:lang w:bidi="ar-EG"/>
        </w:rPr>
        <w:t>:</w:t>
      </w:r>
    </w:p>
    <w:p w14:paraId="4289B38D" w14:textId="77777777" w:rsidR="00521EB0" w:rsidRPr="00D72C77" w:rsidRDefault="00521EB0" w:rsidP="00521EB0">
      <w:pPr>
        <w:rPr>
          <w:rtl/>
          <w:lang w:bidi="ar-EG"/>
        </w:rPr>
      </w:pPr>
      <w:r w:rsidRPr="00D72C77">
        <w:rPr>
          <w:b/>
          <w:bCs/>
          <w:rtl/>
          <w:lang w:bidi="ar-EG"/>
        </w:rPr>
        <w:t>تمكين</w:t>
      </w:r>
      <w:r w:rsidRPr="00D72C77">
        <w:rPr>
          <w:rFonts w:hint="cs"/>
          <w:b/>
          <w:bCs/>
          <w:rtl/>
          <w:lang w:bidi="ar-EG"/>
        </w:rPr>
        <w:t xml:space="preserve"> الشباب</w:t>
      </w:r>
      <w:r w:rsidRPr="00D72C77">
        <w:rPr>
          <w:rtl/>
          <w:lang w:bidi="ar-EG"/>
        </w:rPr>
        <w:t>: دعم تمكين الشباب من خلال استحداث مجتمع من القادة الشباب.</w:t>
      </w:r>
    </w:p>
    <w:p w14:paraId="37B9FD1E" w14:textId="77777777" w:rsidR="00521EB0" w:rsidRPr="00D72C77" w:rsidRDefault="00521EB0" w:rsidP="00521EB0">
      <w:pPr>
        <w:rPr>
          <w:rtl/>
          <w:lang w:bidi="ar-EG"/>
        </w:rPr>
      </w:pPr>
      <w:r w:rsidRPr="00D72C77">
        <w:rPr>
          <w:b/>
          <w:bCs/>
          <w:rtl/>
          <w:lang w:bidi="ar-EG"/>
        </w:rPr>
        <w:t>التواصل</w:t>
      </w:r>
      <w:r w:rsidRPr="00D72C77">
        <w:rPr>
          <w:rFonts w:hint="cs"/>
          <w:b/>
          <w:bCs/>
          <w:rtl/>
          <w:lang w:bidi="ar-EG"/>
        </w:rPr>
        <w:t xml:space="preserve"> مع الشباب</w:t>
      </w:r>
      <w:r w:rsidRPr="00D72C77">
        <w:rPr>
          <w:rtl/>
          <w:lang w:bidi="ar-EG"/>
        </w:rPr>
        <w:t>: جمع الشباب معاً للتواصل مع الاتحاد وأعضائه.</w:t>
      </w:r>
    </w:p>
    <w:p w14:paraId="75303A04" w14:textId="3DE20F5D" w:rsidR="00521EB0" w:rsidRDefault="00521EB0" w:rsidP="002A6FCA">
      <w:pPr>
        <w:spacing w:after="120"/>
        <w:rPr>
          <w:rtl/>
          <w:lang w:bidi="ar-EG"/>
        </w:rPr>
      </w:pPr>
      <w:r w:rsidRPr="00D72C77">
        <w:rPr>
          <w:b/>
          <w:bCs/>
          <w:rtl/>
          <w:lang w:bidi="ar-EG"/>
        </w:rPr>
        <w:t>المشاركة</w:t>
      </w:r>
      <w:r w:rsidRPr="00D72C77">
        <w:rPr>
          <w:rtl/>
          <w:lang w:bidi="ar-EG"/>
        </w:rPr>
        <w:t>: تعزيز حوار الشباب ومشاركتهم في أنشطة الاتحاد</w:t>
      </w:r>
      <w:r w:rsidRPr="00D72C77">
        <w:rPr>
          <w:rFonts w:hint="cs"/>
          <w:rtl/>
          <w:lang w:bidi="ar-EG"/>
        </w:rPr>
        <w:t xml:space="preserve"> </w:t>
      </w:r>
      <w:r w:rsidRPr="00D72C77">
        <w:rPr>
          <w:rtl/>
          <w:lang w:bidi="ar-EG"/>
        </w:rPr>
        <w:t>وعمليات صنع القرار</w:t>
      </w:r>
      <w:r w:rsidRPr="00D72C77">
        <w:rPr>
          <w:rFonts w:hint="cs"/>
          <w:rtl/>
          <w:lang w:bidi="ar-EG"/>
        </w:rPr>
        <w:t xml:space="preserve"> فيه</w:t>
      </w:r>
      <w:r w:rsidRPr="00D72C77">
        <w:rPr>
          <w:rtl/>
          <w:lang w:bidi="ar-EG"/>
        </w:rPr>
        <w:t>.</w:t>
      </w:r>
    </w:p>
    <w:tbl>
      <w:tblPr>
        <w:tblStyle w:val="TableGrid"/>
        <w:bidiVisual/>
        <w:tblW w:w="0" w:type="auto"/>
        <w:tblLook w:val="04A0" w:firstRow="1" w:lastRow="0" w:firstColumn="1" w:lastColumn="0" w:noHBand="0" w:noVBand="1"/>
      </w:tblPr>
      <w:tblGrid>
        <w:gridCol w:w="9629"/>
      </w:tblGrid>
      <w:tr w:rsidR="00771333" w14:paraId="1A88E021" w14:textId="77777777" w:rsidTr="00771333">
        <w:tc>
          <w:tcPr>
            <w:tcW w:w="9629" w:type="dxa"/>
          </w:tcPr>
          <w:p w14:paraId="23BCBC19" w14:textId="6CA65927" w:rsidR="00771333" w:rsidRDefault="00771333" w:rsidP="002A6FCA">
            <w:pPr>
              <w:spacing w:after="120"/>
              <w:rPr>
                <w:rtl/>
                <w:lang w:bidi="ar-EG"/>
              </w:rPr>
            </w:pPr>
            <w:r w:rsidRPr="00D72C77">
              <w:rPr>
                <w:rtl/>
                <w:lang w:bidi="ar-EG"/>
              </w:rPr>
              <w:t xml:space="preserve">أحاط الفريق الاستشاري لتنمية الاتصالات </w:t>
            </w:r>
            <w:r w:rsidRPr="00D72C77">
              <w:rPr>
                <w:rFonts w:hint="cs"/>
                <w:rtl/>
                <w:lang w:bidi="ar-EG"/>
              </w:rPr>
              <w:t xml:space="preserve">علماً </w:t>
            </w:r>
            <w:r w:rsidRPr="00D72C77">
              <w:rPr>
                <w:rtl/>
                <w:lang w:bidi="ar-EG"/>
              </w:rPr>
              <w:t xml:space="preserve">بالوثيقة </w:t>
            </w:r>
            <w:r w:rsidRPr="00D72C77">
              <w:rPr>
                <w:rFonts w:hint="cs"/>
                <w:rtl/>
                <w:lang w:bidi="ar-EG"/>
              </w:rPr>
              <w:t>مع ال</w:t>
            </w:r>
            <w:r w:rsidRPr="00D72C77">
              <w:rPr>
                <w:rtl/>
                <w:lang w:bidi="ar-EG"/>
              </w:rPr>
              <w:t>تقدير و</w:t>
            </w:r>
            <w:r w:rsidRPr="00D72C77">
              <w:rPr>
                <w:rFonts w:hint="cs"/>
                <w:rtl/>
                <w:lang w:bidi="ar-EG"/>
              </w:rPr>
              <w:t>ال</w:t>
            </w:r>
            <w:r w:rsidRPr="00D72C77">
              <w:rPr>
                <w:rtl/>
                <w:lang w:bidi="ar-EG"/>
              </w:rPr>
              <w:t xml:space="preserve">دعم </w:t>
            </w:r>
            <w:r w:rsidRPr="00D72C77">
              <w:rPr>
                <w:rFonts w:hint="cs"/>
                <w:rtl/>
                <w:lang w:bidi="ar-EG"/>
              </w:rPr>
              <w:t>ال</w:t>
            </w:r>
            <w:r w:rsidRPr="00D72C77">
              <w:rPr>
                <w:rtl/>
                <w:lang w:bidi="ar-EG"/>
              </w:rPr>
              <w:t>كبير من أعضائه. واقترح المشاركون أن تأخذ الاستراتيجية في الاعتبار العمل مع قطاع</w:t>
            </w:r>
            <w:r w:rsidRPr="00D72C77">
              <w:rPr>
                <w:rFonts w:hint="cs"/>
                <w:rtl/>
                <w:lang w:bidi="ar-EG"/>
              </w:rPr>
              <w:t>ي</w:t>
            </w:r>
            <w:r w:rsidRPr="00D72C77">
              <w:rPr>
                <w:rtl/>
                <w:lang w:bidi="ar-EG"/>
              </w:rPr>
              <w:t xml:space="preserve"> الاتحاد </w:t>
            </w:r>
            <w:r w:rsidRPr="00D72C77">
              <w:rPr>
                <w:rFonts w:hint="cs"/>
                <w:rtl/>
                <w:lang w:bidi="ar-EG"/>
              </w:rPr>
              <w:t>الآخرين</w:t>
            </w:r>
            <w:r w:rsidRPr="00D72C77">
              <w:rPr>
                <w:rtl/>
                <w:lang w:bidi="ar-EG"/>
              </w:rPr>
              <w:t xml:space="preserve"> حتى تصبح مبادرة على مستوى الاتحاد </w:t>
            </w:r>
            <w:r w:rsidRPr="00D72C77">
              <w:rPr>
                <w:rFonts w:hint="cs"/>
                <w:rtl/>
                <w:lang w:bidi="ar-EG"/>
              </w:rPr>
              <w:t>بأكمله</w:t>
            </w:r>
            <w:r w:rsidRPr="00D72C77">
              <w:rPr>
                <w:rtl/>
                <w:lang w:bidi="ar-EG"/>
              </w:rPr>
              <w:t>، وتعميم استراتيجية الشباب في مختلف قرارات مكتب تنمية الاتصالات. كما أشار المشاركون إلى أن استراتيجية الشباب ينبغي أن تشمل الأعمال الحالية للاتحاد المتعلقة بالفتيات والشابات، فضلاً عن شباب الشعوب الأصلية، لإدراج هذا الجهد على المستويين الوطني والإقليمي، والتنسيق مع أسرة الأمم المتحدة في تنفيذها. و</w:t>
            </w:r>
            <w:r w:rsidRPr="00D72C77">
              <w:rPr>
                <w:rFonts w:hint="cs"/>
                <w:rtl/>
                <w:lang w:bidi="ar-EG"/>
              </w:rPr>
              <w:t>أُحيط علماً ب</w:t>
            </w:r>
            <w:r w:rsidRPr="00D72C77">
              <w:rPr>
                <w:rtl/>
                <w:lang w:bidi="ar-EG"/>
              </w:rPr>
              <w:t>أهمية الأجهزة ميسورة التكلفة و</w:t>
            </w:r>
            <w:r w:rsidRPr="00D72C77">
              <w:rPr>
                <w:rFonts w:hint="cs"/>
                <w:rtl/>
                <w:lang w:bidi="ar-EG"/>
              </w:rPr>
              <w:t>النفاذ</w:t>
            </w:r>
            <w:r w:rsidRPr="00D72C77">
              <w:rPr>
                <w:rtl/>
                <w:lang w:bidi="ar-EG"/>
              </w:rPr>
              <w:t xml:space="preserve"> والتوصيل</w:t>
            </w:r>
            <w:r w:rsidRPr="00D72C77">
              <w:rPr>
                <w:rFonts w:hint="cs"/>
                <w:rtl/>
                <w:lang w:bidi="ar-EG"/>
              </w:rPr>
              <w:t>ية</w:t>
            </w:r>
            <w:r w:rsidRPr="00D72C77">
              <w:rPr>
                <w:rtl/>
                <w:lang w:bidi="ar-EG"/>
              </w:rPr>
              <w:t xml:space="preserve"> للشباب، فضلاً عن المهارات الرقمية اللازمة لاستخدام التكنولوجيا بطريقة بناءة. وشجع الفريق الاستشاري لتنمية الاتصالات مكتب تنمية الاتصالات على العمل بشكل وثيق مع المكاتب الإقليمية لضمان التنسيق والتنفيذ </w:t>
            </w:r>
            <w:r w:rsidRPr="00D72C77">
              <w:rPr>
                <w:rFonts w:hint="cs"/>
                <w:rtl/>
                <w:lang w:bidi="ar-EG"/>
              </w:rPr>
              <w:t xml:space="preserve">بشكل </w:t>
            </w:r>
            <w:r w:rsidRPr="00D72C77">
              <w:rPr>
                <w:rtl/>
                <w:lang w:bidi="ar-EG"/>
              </w:rPr>
              <w:t>سليم.</w:t>
            </w:r>
          </w:p>
        </w:tc>
      </w:tr>
    </w:tbl>
    <w:p w14:paraId="57EF189B" w14:textId="77777777" w:rsidR="00521EB0" w:rsidRPr="00D72C77" w:rsidRDefault="00521EB0" w:rsidP="00521EB0">
      <w:pPr>
        <w:pStyle w:val="Heading1"/>
        <w:rPr>
          <w:rtl/>
          <w:lang w:bidi="ar-EG"/>
        </w:rPr>
      </w:pPr>
      <w:r w:rsidRPr="008073F3">
        <w:rPr>
          <w:lang w:bidi="ar-EG"/>
        </w:rPr>
        <w:t>16</w:t>
      </w:r>
      <w:r w:rsidRPr="008073F3">
        <w:rPr>
          <w:lang w:bidi="ar-EG"/>
        </w:rPr>
        <w:tab/>
      </w:r>
      <w:r w:rsidRPr="008073F3">
        <w:rPr>
          <w:rFonts w:hint="cs"/>
          <w:rtl/>
        </w:rPr>
        <w:t xml:space="preserve">المساهمة في أعمال فريق الخبراء المعني بلوائح الاتصالات الدولية </w:t>
      </w:r>
      <w:r w:rsidRPr="008073F3">
        <w:rPr>
          <w:lang w:bidi="ar-EG"/>
        </w:rPr>
        <w:t>(EG-ITR)</w:t>
      </w:r>
    </w:p>
    <w:p w14:paraId="0A8FC748" w14:textId="49BEF4E0" w:rsidR="00521EB0" w:rsidRPr="001E44D1" w:rsidRDefault="00521EB0" w:rsidP="00521EB0">
      <w:pPr>
        <w:rPr>
          <w:rtl/>
          <w:lang w:bidi="ar-EG"/>
        </w:rPr>
      </w:pPr>
      <w:r w:rsidRPr="006E48AC">
        <w:rPr>
          <w:spacing w:val="-2"/>
          <w:rtl/>
          <w:lang w:bidi="ar-EG"/>
        </w:rPr>
        <w:t xml:space="preserve">تعرض </w:t>
      </w:r>
      <w:hyperlink r:id="rId67" w:history="1">
        <w:r w:rsidRPr="006E48AC">
          <w:rPr>
            <w:rStyle w:val="Hyperlink"/>
            <w:spacing w:val="-2"/>
            <w:rtl/>
            <w:lang w:bidi="ar-EG"/>
          </w:rPr>
          <w:t>الوثيقة 9</w:t>
        </w:r>
      </w:hyperlink>
      <w:r w:rsidRPr="006E48AC">
        <w:rPr>
          <w:spacing w:val="-2"/>
          <w:rtl/>
          <w:lang w:bidi="ar-EG"/>
        </w:rPr>
        <w:t xml:space="preserve"> التقدم الذي أحرزه فريق الخبراء المعني بلوائح الاتصالات الدولية </w:t>
      </w:r>
      <w:r w:rsidRPr="006E48AC">
        <w:rPr>
          <w:spacing w:val="-2"/>
          <w:lang w:val="en-CA" w:bidi="ar-EG"/>
        </w:rPr>
        <w:t>(</w:t>
      </w:r>
      <w:r w:rsidRPr="006E48AC">
        <w:rPr>
          <w:spacing w:val="-2"/>
          <w:lang w:bidi="ar-EG"/>
        </w:rPr>
        <w:t>EG-ITR)</w:t>
      </w:r>
      <w:r w:rsidRPr="006E48AC">
        <w:rPr>
          <w:spacing w:val="-2"/>
          <w:rtl/>
          <w:lang w:bidi="ar-EG"/>
        </w:rPr>
        <w:t xml:space="preserve">، وتصف المخرجات الرئيسية للاجتماعين اللذين تم تنظيمهما في </w:t>
      </w:r>
      <w:r w:rsidRPr="006E48AC">
        <w:rPr>
          <w:spacing w:val="-2"/>
          <w:lang w:bidi="ar-EG"/>
        </w:rPr>
        <w:t>17-16</w:t>
      </w:r>
      <w:r w:rsidRPr="006E48AC">
        <w:rPr>
          <w:spacing w:val="-2"/>
          <w:rtl/>
          <w:lang w:bidi="ar-EG"/>
        </w:rPr>
        <w:t xml:space="preserve"> سبتمبر </w:t>
      </w:r>
      <w:r w:rsidRPr="006E48AC">
        <w:rPr>
          <w:spacing w:val="-2"/>
          <w:lang w:bidi="ar-EG"/>
        </w:rPr>
        <w:t>2019</w:t>
      </w:r>
      <w:r w:rsidRPr="006E48AC">
        <w:rPr>
          <w:spacing w:val="-2"/>
          <w:rtl/>
          <w:lang w:bidi="ar-EG"/>
        </w:rPr>
        <w:t xml:space="preserve"> و</w:t>
      </w:r>
      <w:r w:rsidRPr="006E48AC">
        <w:rPr>
          <w:spacing w:val="-2"/>
          <w:lang w:bidi="ar-EG"/>
        </w:rPr>
        <w:t>13-12</w:t>
      </w:r>
      <w:r w:rsidRPr="006E48AC">
        <w:rPr>
          <w:spacing w:val="-2"/>
          <w:rtl/>
          <w:lang w:bidi="ar-EG"/>
        </w:rPr>
        <w:t xml:space="preserve"> فبراير </w:t>
      </w:r>
      <w:r w:rsidRPr="006E48AC">
        <w:rPr>
          <w:spacing w:val="-2"/>
          <w:lang w:bidi="ar-EG"/>
        </w:rPr>
        <w:t>2020</w:t>
      </w:r>
      <w:r w:rsidRPr="006E48AC">
        <w:rPr>
          <w:spacing w:val="-2"/>
          <w:rtl/>
          <w:lang w:bidi="ar-EG"/>
        </w:rPr>
        <w:t xml:space="preserve">. ومن المهم تسليط الضوء على </w:t>
      </w:r>
      <w:r w:rsidRPr="006E48AC">
        <w:rPr>
          <w:spacing w:val="-2"/>
          <w:u w:val="single"/>
          <w:rtl/>
          <w:lang w:bidi="ar-EG"/>
        </w:rPr>
        <w:t>مذكرة رئيس</w:t>
      </w:r>
      <w:r w:rsidRPr="006E48AC">
        <w:rPr>
          <w:rFonts w:hint="cs"/>
          <w:spacing w:val="-2"/>
          <w:u w:val="single"/>
          <w:rtl/>
          <w:lang w:bidi="ar-EG"/>
        </w:rPr>
        <w:t xml:space="preserve"> فريق</w:t>
      </w:r>
      <w:r w:rsidRPr="006E48AC">
        <w:rPr>
          <w:spacing w:val="-2"/>
          <w:u w:val="single"/>
          <w:rtl/>
          <w:lang w:bidi="ar-EG"/>
        </w:rPr>
        <w:t xml:space="preserve"> </w:t>
      </w:r>
      <w:r w:rsidRPr="006E48AC">
        <w:rPr>
          <w:spacing w:val="-2"/>
          <w:u w:val="single"/>
          <w:lang w:bidi="ar-EG"/>
        </w:rPr>
        <w:t>EG-ITR</w:t>
      </w:r>
      <w:r w:rsidRPr="006E48AC">
        <w:rPr>
          <w:spacing w:val="-2"/>
          <w:u w:val="single"/>
          <w:rtl/>
          <w:lang w:bidi="ar-EG"/>
        </w:rPr>
        <w:t xml:space="preserve"> الموجهة إلى مديري المكاتب </w:t>
      </w:r>
      <w:r w:rsidRPr="006E48AC">
        <w:rPr>
          <w:rFonts w:hint="cs"/>
          <w:spacing w:val="-2"/>
          <w:u w:val="single"/>
          <w:rtl/>
          <w:lang w:bidi="ar-EG"/>
        </w:rPr>
        <w:t>لالتماس</w:t>
      </w:r>
      <w:r w:rsidRPr="006E48AC">
        <w:rPr>
          <w:spacing w:val="-2"/>
          <w:u w:val="single"/>
          <w:rtl/>
          <w:lang w:bidi="ar-EG"/>
        </w:rPr>
        <w:t xml:space="preserve"> المشورة من الأفرقة الاستشارية </w:t>
      </w:r>
      <w:r w:rsidRPr="006E48AC">
        <w:rPr>
          <w:rFonts w:hint="cs"/>
          <w:spacing w:val="-2"/>
          <w:u w:val="single"/>
          <w:rtl/>
          <w:lang w:bidi="ar-EG"/>
        </w:rPr>
        <w:t xml:space="preserve">لكل </w:t>
      </w:r>
      <w:r w:rsidRPr="006E48AC">
        <w:rPr>
          <w:spacing w:val="-2"/>
          <w:u w:val="single"/>
          <w:rtl/>
          <w:lang w:bidi="ar-EG"/>
        </w:rPr>
        <w:t xml:space="preserve">قطاع للمساهمة في عمل فريق </w:t>
      </w:r>
      <w:r w:rsidRPr="006E48AC">
        <w:rPr>
          <w:spacing w:val="-2"/>
          <w:u w:val="single"/>
          <w:lang w:bidi="ar-EG"/>
        </w:rPr>
        <w:t>EG</w:t>
      </w:r>
      <w:r w:rsidRPr="006E48AC">
        <w:rPr>
          <w:spacing w:val="-2"/>
          <w:u w:val="single"/>
          <w:lang w:bidi="ar-EG"/>
        </w:rPr>
        <w:noBreakHyphen/>
        <w:t>ITR</w:t>
      </w:r>
      <w:r w:rsidRPr="006E48AC">
        <w:rPr>
          <w:spacing w:val="-2"/>
          <w:rtl/>
          <w:lang w:bidi="ar-EG"/>
        </w:rPr>
        <w:t xml:space="preserve"> </w:t>
      </w:r>
      <w:r w:rsidRPr="001E44D1">
        <w:rPr>
          <w:rtl/>
          <w:lang w:bidi="ar-EG"/>
        </w:rPr>
        <w:t xml:space="preserve">امتثالاً للقرار </w:t>
      </w:r>
      <w:r w:rsidRPr="001E44D1">
        <w:rPr>
          <w:lang w:bidi="ar-EG"/>
        </w:rPr>
        <w:t>146</w:t>
      </w:r>
      <w:r w:rsidRPr="001E44D1">
        <w:rPr>
          <w:rtl/>
          <w:lang w:bidi="ar-EG"/>
        </w:rPr>
        <w:t xml:space="preserve"> (</w:t>
      </w:r>
      <w:r w:rsidRPr="001E44D1">
        <w:rPr>
          <w:rFonts w:hint="cs"/>
          <w:rtl/>
          <w:lang w:bidi="ar-EG"/>
        </w:rPr>
        <w:t>المراج</w:t>
      </w:r>
      <w:r w:rsidR="008B5FBB" w:rsidRPr="001E44D1">
        <w:rPr>
          <w:rFonts w:hint="cs"/>
          <w:rtl/>
          <w:lang w:bidi="ar-EG"/>
        </w:rPr>
        <w:t>َ</w:t>
      </w:r>
      <w:r w:rsidRPr="001E44D1">
        <w:rPr>
          <w:rFonts w:hint="cs"/>
          <w:rtl/>
          <w:lang w:bidi="ar-EG"/>
        </w:rPr>
        <w:t>ع في دبي</w:t>
      </w:r>
      <w:r w:rsidRPr="001E44D1">
        <w:rPr>
          <w:rtl/>
          <w:lang w:bidi="ar-EG"/>
        </w:rPr>
        <w:t xml:space="preserve">، </w:t>
      </w:r>
      <w:r w:rsidRPr="001E44D1">
        <w:rPr>
          <w:lang w:bidi="ar-EG"/>
        </w:rPr>
        <w:t>2018</w:t>
      </w:r>
      <w:r w:rsidRPr="001E44D1">
        <w:rPr>
          <w:rtl/>
          <w:lang w:bidi="ar-EG"/>
        </w:rPr>
        <w:t>) الصادر عن مؤتمر المندوبين المفوضين</w:t>
      </w:r>
      <w:r w:rsidR="009B3E86" w:rsidRPr="001E44D1">
        <w:rPr>
          <w:rFonts w:hint="cs"/>
          <w:rtl/>
          <w:lang w:bidi="ar-EG"/>
        </w:rPr>
        <w:t>،</w:t>
      </w:r>
      <w:r w:rsidRPr="001E44D1">
        <w:rPr>
          <w:rtl/>
          <w:lang w:bidi="ar-EG"/>
        </w:rPr>
        <w:t xml:space="preserve"> بشأن استعراض ومراجعة </w:t>
      </w:r>
      <w:r w:rsidRPr="001E44D1">
        <w:rPr>
          <w:rFonts w:hint="cs"/>
          <w:rtl/>
          <w:lang w:bidi="ar-EG"/>
        </w:rPr>
        <w:t>ل</w:t>
      </w:r>
      <w:r w:rsidRPr="001E44D1">
        <w:rPr>
          <w:rtl/>
          <w:lang w:bidi="ar-EG"/>
        </w:rPr>
        <w:t>وائح الاتصالات</w:t>
      </w:r>
      <w:r w:rsidRPr="001E44D1">
        <w:rPr>
          <w:rFonts w:hint="cs"/>
          <w:rtl/>
          <w:lang w:bidi="ar-EG"/>
        </w:rPr>
        <w:t xml:space="preserve"> الدولية دورياً</w:t>
      </w:r>
      <w:r w:rsidRPr="001E44D1">
        <w:rPr>
          <w:rtl/>
          <w:lang w:bidi="ar-EG"/>
        </w:rPr>
        <w:t xml:space="preserve">؛ والقرار </w:t>
      </w:r>
      <w:r w:rsidRPr="001E44D1">
        <w:rPr>
          <w:lang w:bidi="ar-EG"/>
        </w:rPr>
        <w:t>1379</w:t>
      </w:r>
      <w:r w:rsidRPr="001E44D1">
        <w:rPr>
          <w:rtl/>
          <w:lang w:bidi="ar-EG"/>
        </w:rPr>
        <w:t xml:space="preserve"> </w:t>
      </w:r>
      <w:r w:rsidRPr="001E44D1">
        <w:rPr>
          <w:rFonts w:hint="cs"/>
          <w:rtl/>
          <w:lang w:bidi="ar-EG"/>
        </w:rPr>
        <w:t xml:space="preserve">الصادر عن </w:t>
      </w:r>
      <w:r w:rsidRPr="001E44D1">
        <w:rPr>
          <w:rtl/>
          <w:lang w:bidi="ar-EG"/>
        </w:rPr>
        <w:t>مجلس الاتحاد بشأن نفس الموضوع.</w:t>
      </w:r>
    </w:p>
    <w:p w14:paraId="48DCC7E2" w14:textId="6333C7A3" w:rsidR="00521EB0" w:rsidRPr="007B7143" w:rsidRDefault="00521EB0" w:rsidP="00F92A08">
      <w:pPr>
        <w:spacing w:after="120"/>
        <w:rPr>
          <w:spacing w:val="2"/>
          <w:rtl/>
        </w:rPr>
      </w:pPr>
      <w:r w:rsidRPr="007B7143">
        <w:rPr>
          <w:rFonts w:hint="cs"/>
          <w:spacing w:val="2"/>
          <w:rtl/>
          <w:lang w:bidi="ar-EG"/>
        </w:rPr>
        <w:lastRenderedPageBreak/>
        <w:t>و</w:t>
      </w:r>
      <w:r w:rsidRPr="007B7143">
        <w:rPr>
          <w:spacing w:val="2"/>
          <w:rtl/>
          <w:lang w:bidi="ar-EG"/>
        </w:rPr>
        <w:t xml:space="preserve">يعمل </w:t>
      </w:r>
      <w:r w:rsidRPr="007B7143">
        <w:rPr>
          <w:rFonts w:hint="cs"/>
          <w:spacing w:val="2"/>
          <w:rtl/>
          <w:lang w:bidi="ar-EG"/>
        </w:rPr>
        <w:t xml:space="preserve">فريق </w:t>
      </w:r>
      <w:r w:rsidRPr="007B7143">
        <w:rPr>
          <w:spacing w:val="2"/>
          <w:lang w:bidi="ar-EG"/>
        </w:rPr>
        <w:t>EG-ITR</w:t>
      </w:r>
      <w:r w:rsidRPr="007B7143">
        <w:rPr>
          <w:spacing w:val="2"/>
          <w:rtl/>
          <w:lang w:bidi="ar-EG"/>
        </w:rPr>
        <w:t xml:space="preserve"> الآن على </w:t>
      </w:r>
      <w:r w:rsidRPr="007B7143">
        <w:rPr>
          <w:rFonts w:hint="cs"/>
          <w:spacing w:val="2"/>
          <w:rtl/>
          <w:lang w:bidi="ar-EG"/>
        </w:rPr>
        <w:t>استعراض كل حكم من الأحكام</w:t>
      </w:r>
      <w:r w:rsidRPr="007B7143">
        <w:rPr>
          <w:spacing w:val="2"/>
          <w:rtl/>
          <w:lang w:bidi="ar-EG"/>
        </w:rPr>
        <w:t xml:space="preserve">، باستخدام "جدول </w:t>
      </w:r>
      <w:r w:rsidRPr="007B7143">
        <w:rPr>
          <w:rFonts w:hint="cs"/>
          <w:spacing w:val="2"/>
          <w:rtl/>
          <w:lang w:bidi="ar-EG"/>
        </w:rPr>
        <w:t>ت</w:t>
      </w:r>
      <w:r w:rsidRPr="007B7143">
        <w:rPr>
          <w:spacing w:val="2"/>
          <w:rtl/>
          <w:lang w:bidi="ar-EG"/>
        </w:rPr>
        <w:t xml:space="preserve">فحص" معتمد. وحتى الآن، تم الانتهاء من </w:t>
      </w:r>
      <w:r w:rsidRPr="007B7143">
        <w:rPr>
          <w:rFonts w:hint="cs"/>
          <w:spacing w:val="2"/>
          <w:rtl/>
          <w:lang w:bidi="ar-EG"/>
        </w:rPr>
        <w:t xml:space="preserve">استعراض </w:t>
      </w:r>
      <w:r w:rsidRPr="007B7143">
        <w:rPr>
          <w:spacing w:val="2"/>
          <w:lang w:bidi="ar-EG"/>
        </w:rPr>
        <w:t>44</w:t>
      </w:r>
      <w:r w:rsidRPr="007B7143">
        <w:rPr>
          <w:spacing w:val="2"/>
          <w:rtl/>
          <w:lang w:bidi="ar-EG"/>
        </w:rPr>
        <w:t xml:space="preserve"> </w:t>
      </w:r>
      <w:r w:rsidRPr="007B7143">
        <w:rPr>
          <w:rFonts w:hint="cs"/>
          <w:spacing w:val="2"/>
          <w:rtl/>
          <w:lang w:bidi="ar-EG"/>
        </w:rPr>
        <w:t xml:space="preserve">حكماً </w:t>
      </w:r>
      <w:r w:rsidRPr="007B7143">
        <w:rPr>
          <w:spacing w:val="2"/>
          <w:rtl/>
          <w:lang w:bidi="ar-EG"/>
        </w:rPr>
        <w:t xml:space="preserve">من أحكام الديباجة والمواد من </w:t>
      </w:r>
      <w:r w:rsidRPr="007B7143">
        <w:rPr>
          <w:spacing w:val="2"/>
          <w:lang w:bidi="ar-EG"/>
        </w:rPr>
        <w:t>1</w:t>
      </w:r>
      <w:r w:rsidRPr="007B7143">
        <w:rPr>
          <w:spacing w:val="2"/>
          <w:rtl/>
          <w:lang w:bidi="ar-EG"/>
        </w:rPr>
        <w:t xml:space="preserve"> إلى </w:t>
      </w:r>
      <w:r w:rsidRPr="007B7143">
        <w:rPr>
          <w:spacing w:val="2"/>
          <w:lang w:bidi="ar-EG"/>
        </w:rPr>
        <w:t>4</w:t>
      </w:r>
      <w:r w:rsidRPr="007B7143">
        <w:rPr>
          <w:spacing w:val="2"/>
          <w:rtl/>
          <w:lang w:bidi="ar-EG"/>
        </w:rPr>
        <w:t xml:space="preserve"> في فبراير </w:t>
      </w:r>
      <w:r w:rsidRPr="007B7143">
        <w:rPr>
          <w:spacing w:val="2"/>
          <w:lang w:bidi="ar-EG"/>
        </w:rPr>
        <w:t>2020</w:t>
      </w:r>
      <w:r w:rsidRPr="007B7143">
        <w:rPr>
          <w:spacing w:val="2"/>
          <w:rtl/>
          <w:lang w:bidi="ar-EG"/>
        </w:rPr>
        <w:t>.</w:t>
      </w:r>
      <w:r w:rsidRPr="007B7143">
        <w:rPr>
          <w:rFonts w:hint="cs"/>
          <w:spacing w:val="2"/>
          <w:rtl/>
          <w:lang w:bidi="ar-EG"/>
        </w:rPr>
        <w:t xml:space="preserve"> </w:t>
      </w:r>
      <w:r w:rsidRPr="007B7143">
        <w:rPr>
          <w:rFonts w:hint="cs"/>
          <w:spacing w:val="2"/>
          <w:rtl/>
        </w:rPr>
        <w:t xml:space="preserve">ويعبِّر جدول التفحص عن مناقشات الفريق بشأن: </w:t>
      </w:r>
      <w:r w:rsidRPr="007B7143">
        <w:rPr>
          <w:spacing w:val="2"/>
          <w:lang w:bidi="ar-EG"/>
        </w:rPr>
        <w:t>(1)</w:t>
      </w:r>
      <w:r w:rsidR="008073F3" w:rsidRPr="007B7143">
        <w:rPr>
          <w:rFonts w:hint="eastAsia"/>
          <w:spacing w:val="2"/>
          <w:rtl/>
          <w:lang w:bidi="ar-EG"/>
        </w:rPr>
        <w:t> </w:t>
      </w:r>
      <w:r w:rsidRPr="007B7143">
        <w:rPr>
          <w:rFonts w:hint="cs"/>
          <w:spacing w:val="2"/>
          <w:rtl/>
          <w:lang w:bidi="ar-SY"/>
        </w:rPr>
        <w:t xml:space="preserve">قابلية التطبيق في تعزيز تقديم الشبكات والخدمات وتطويرها. </w:t>
      </w:r>
      <w:r w:rsidRPr="007B7143">
        <w:rPr>
          <w:spacing w:val="2"/>
          <w:lang w:bidi="ar-EG"/>
        </w:rPr>
        <w:t>(2)</w:t>
      </w:r>
      <w:r w:rsidRPr="007B7143">
        <w:rPr>
          <w:rFonts w:hint="cs"/>
          <w:spacing w:val="2"/>
          <w:rtl/>
          <w:lang w:bidi="ar-EG"/>
        </w:rPr>
        <w:t xml:space="preserve"> </w:t>
      </w:r>
      <w:r w:rsidRPr="007B7143">
        <w:rPr>
          <w:rFonts w:hint="cs"/>
          <w:spacing w:val="2"/>
          <w:rtl/>
          <w:lang w:bidi="ar-SY"/>
        </w:rPr>
        <w:t xml:space="preserve">مرونة لوائح الاتصالات الدولية في استيعاب الاتجاهات الجديدة والقضايا الناشئة. </w:t>
      </w:r>
      <w:r w:rsidRPr="007B7143">
        <w:rPr>
          <w:spacing w:val="2"/>
          <w:lang w:bidi="ar-EG"/>
        </w:rPr>
        <w:t>(3)</w:t>
      </w:r>
      <w:r w:rsidRPr="007B7143">
        <w:rPr>
          <w:rFonts w:hint="cs"/>
          <w:spacing w:val="2"/>
          <w:rtl/>
          <w:lang w:bidi="ar-EG"/>
        </w:rPr>
        <w:t xml:space="preserve"> </w:t>
      </w:r>
      <w:r w:rsidRPr="007B7143">
        <w:rPr>
          <w:spacing w:val="2"/>
          <w:rtl/>
        </w:rPr>
        <w:t xml:space="preserve">ملخص نتائج المناقشات، على أساس </w:t>
      </w:r>
      <w:r w:rsidRPr="007B7143">
        <w:rPr>
          <w:rFonts w:hint="cs"/>
          <w:spacing w:val="2"/>
          <w:rtl/>
        </w:rPr>
        <w:t>البندين</w:t>
      </w:r>
      <w:r w:rsidRPr="007B7143">
        <w:rPr>
          <w:spacing w:val="2"/>
          <w:rtl/>
        </w:rPr>
        <w:t xml:space="preserve"> </w:t>
      </w:r>
      <w:r w:rsidRPr="007B7143">
        <w:rPr>
          <w:spacing w:val="2"/>
        </w:rPr>
        <w:t>(1)</w:t>
      </w:r>
      <w:r w:rsidRPr="007B7143">
        <w:rPr>
          <w:spacing w:val="2"/>
          <w:rtl/>
        </w:rPr>
        <w:t xml:space="preserve"> و</w:t>
      </w:r>
      <w:r w:rsidRPr="007B7143">
        <w:rPr>
          <w:spacing w:val="2"/>
        </w:rPr>
        <w:t>(2)</w:t>
      </w:r>
      <w:r w:rsidRPr="007B7143">
        <w:rPr>
          <w:spacing w:val="2"/>
          <w:rtl/>
        </w:rPr>
        <w:t xml:space="preserve"> أعلاه.</w:t>
      </w:r>
      <w:r w:rsidRPr="007B7143">
        <w:rPr>
          <w:rFonts w:hint="cs"/>
          <w:spacing w:val="2"/>
          <w:rtl/>
        </w:rPr>
        <w:t xml:space="preserve"> </w:t>
      </w:r>
      <w:r w:rsidRPr="007B7143">
        <w:rPr>
          <w:spacing w:val="2"/>
          <w:rtl/>
        </w:rPr>
        <w:t>(يتوفر جدول ال</w:t>
      </w:r>
      <w:r w:rsidRPr="007B7143">
        <w:rPr>
          <w:rFonts w:hint="cs"/>
          <w:spacing w:val="2"/>
          <w:rtl/>
        </w:rPr>
        <w:t>ت</w:t>
      </w:r>
      <w:r w:rsidRPr="007B7143">
        <w:rPr>
          <w:spacing w:val="2"/>
          <w:rtl/>
        </w:rPr>
        <w:t>فحص المحد</w:t>
      </w:r>
      <w:r w:rsidR="007B7143" w:rsidRPr="007B7143">
        <w:rPr>
          <w:rFonts w:hint="cs"/>
          <w:spacing w:val="2"/>
          <w:rtl/>
        </w:rPr>
        <w:t>ّ</w:t>
      </w:r>
      <w:r w:rsidRPr="007B7143">
        <w:rPr>
          <w:spacing w:val="2"/>
          <w:rtl/>
        </w:rPr>
        <w:t>ث في</w:t>
      </w:r>
      <w:r w:rsidR="008073F3" w:rsidRPr="007B7143">
        <w:rPr>
          <w:rFonts w:hint="cs"/>
          <w:spacing w:val="2"/>
          <w:rtl/>
        </w:rPr>
        <w:t> </w:t>
      </w:r>
      <w:r w:rsidRPr="007B7143">
        <w:rPr>
          <w:spacing w:val="2"/>
          <w:rtl/>
        </w:rPr>
        <w:t xml:space="preserve">الوثيقة </w:t>
      </w:r>
      <w:hyperlink r:id="rId68" w:history="1">
        <w:r w:rsidRPr="007B7143">
          <w:rPr>
            <w:rStyle w:val="Hyperlink"/>
            <w:spacing w:val="2"/>
          </w:rPr>
          <w:t>EG</w:t>
        </w:r>
        <w:r w:rsidR="008073F3" w:rsidRPr="007B7143">
          <w:rPr>
            <w:rStyle w:val="Hyperlink"/>
            <w:spacing w:val="2"/>
          </w:rPr>
          <w:noBreakHyphen/>
        </w:r>
        <w:r w:rsidRPr="007B7143">
          <w:rPr>
            <w:rStyle w:val="Hyperlink"/>
            <w:spacing w:val="2"/>
          </w:rPr>
          <w:t>ITRs-2/DL/2</w:t>
        </w:r>
      </w:hyperlink>
      <w:r w:rsidRPr="007B7143">
        <w:rPr>
          <w:spacing w:val="2"/>
          <w:rtl/>
        </w:rPr>
        <w:t>)</w:t>
      </w:r>
      <w:r w:rsidRPr="007B7143">
        <w:rPr>
          <w:rFonts w:hint="cs"/>
          <w:spacing w:val="2"/>
          <w:rtl/>
        </w:rPr>
        <w:t>.</w:t>
      </w:r>
      <w:r w:rsidRPr="007B7143">
        <w:rPr>
          <w:spacing w:val="2"/>
          <w:rtl/>
        </w:rPr>
        <w:t xml:space="preserve"> </w:t>
      </w:r>
      <w:r w:rsidRPr="007B7143">
        <w:rPr>
          <w:rFonts w:hint="cs"/>
          <w:spacing w:val="2"/>
          <w:rtl/>
        </w:rPr>
        <w:t>و</w:t>
      </w:r>
      <w:r w:rsidRPr="007B7143">
        <w:rPr>
          <w:spacing w:val="2"/>
          <w:rtl/>
        </w:rPr>
        <w:t>تعرض الوثيقة أيضاً خطة عمل</w:t>
      </w:r>
      <w:r w:rsidRPr="007B7143">
        <w:rPr>
          <w:rFonts w:hint="cs"/>
          <w:spacing w:val="2"/>
          <w:rtl/>
        </w:rPr>
        <w:t xml:space="preserve"> فريق</w:t>
      </w:r>
      <w:r w:rsidRPr="007B7143">
        <w:rPr>
          <w:spacing w:val="2"/>
          <w:rtl/>
        </w:rPr>
        <w:t xml:space="preserve"> </w:t>
      </w:r>
      <w:r w:rsidRPr="007B7143">
        <w:rPr>
          <w:spacing w:val="2"/>
        </w:rPr>
        <w:t>EG-ITR</w:t>
      </w:r>
      <w:r w:rsidRPr="007B7143">
        <w:rPr>
          <w:spacing w:val="2"/>
          <w:rtl/>
        </w:rPr>
        <w:t>، بما في ذلك اجتماع</w:t>
      </w:r>
      <w:r w:rsidRPr="007B7143">
        <w:rPr>
          <w:rFonts w:hint="cs"/>
          <w:spacing w:val="2"/>
          <w:rtl/>
        </w:rPr>
        <w:t>ه</w:t>
      </w:r>
      <w:r w:rsidRPr="007B7143">
        <w:rPr>
          <w:spacing w:val="2"/>
          <w:rtl/>
        </w:rPr>
        <w:t xml:space="preserve"> القادم في </w:t>
      </w:r>
      <w:r w:rsidRPr="007B7143">
        <w:rPr>
          <w:spacing w:val="2"/>
        </w:rPr>
        <w:t>18-17</w:t>
      </w:r>
      <w:r w:rsidRPr="007B7143">
        <w:rPr>
          <w:spacing w:val="2"/>
          <w:rtl/>
        </w:rPr>
        <w:t xml:space="preserve"> سبتمبر </w:t>
      </w:r>
      <w:r w:rsidRPr="007B7143">
        <w:rPr>
          <w:spacing w:val="2"/>
        </w:rPr>
        <w:t>2020</w:t>
      </w:r>
      <w:r w:rsidRPr="007B7143">
        <w:rPr>
          <w:spacing w:val="2"/>
          <w:rtl/>
        </w:rPr>
        <w:t>.</w:t>
      </w:r>
    </w:p>
    <w:tbl>
      <w:tblPr>
        <w:tblStyle w:val="TableGrid"/>
        <w:bidiVisual/>
        <w:tblW w:w="0" w:type="auto"/>
        <w:tblLook w:val="04A0" w:firstRow="1" w:lastRow="0" w:firstColumn="1" w:lastColumn="0" w:noHBand="0" w:noVBand="1"/>
      </w:tblPr>
      <w:tblGrid>
        <w:gridCol w:w="9629"/>
      </w:tblGrid>
      <w:tr w:rsidR="00AC000A" w14:paraId="0166C0E1" w14:textId="77777777" w:rsidTr="00AC000A">
        <w:tc>
          <w:tcPr>
            <w:tcW w:w="9629" w:type="dxa"/>
          </w:tcPr>
          <w:p w14:paraId="78236857" w14:textId="723B1ABE" w:rsidR="00AC000A" w:rsidRDefault="00AC000A" w:rsidP="00F92A08">
            <w:pPr>
              <w:spacing w:after="120"/>
              <w:rPr>
                <w:spacing w:val="-4"/>
                <w:rtl/>
              </w:rPr>
            </w:pPr>
            <w:r w:rsidRPr="00AC000A">
              <w:rPr>
                <w:spacing w:val="-4"/>
                <w:rtl/>
              </w:rPr>
              <w:t>أحاط الفريق الاستشاري لتنمية الاتصالات علماً بالتقرير وسيتابع التقدم الذي يحرزه فريق الخبراء المعني بلوائح الاتصالات الدولية.</w:t>
            </w:r>
          </w:p>
        </w:tc>
      </w:tr>
    </w:tbl>
    <w:p w14:paraId="176B8B2A" w14:textId="77777777" w:rsidR="00521EB0" w:rsidRPr="00D72C77" w:rsidRDefault="00521EB0" w:rsidP="00521EB0">
      <w:pPr>
        <w:pStyle w:val="Heading1"/>
        <w:rPr>
          <w:rtl/>
          <w:lang w:bidi="ar-EG"/>
        </w:rPr>
      </w:pPr>
      <w:r w:rsidRPr="00D72C77">
        <w:rPr>
          <w:lang w:bidi="ar-EG"/>
        </w:rPr>
        <w:t>17</w:t>
      </w:r>
      <w:r w:rsidRPr="00D72C77">
        <w:rPr>
          <w:rtl/>
          <w:lang w:bidi="ar-EG"/>
        </w:rPr>
        <w:tab/>
      </w:r>
      <w:r w:rsidRPr="00D72C77">
        <w:rPr>
          <w:rFonts w:hint="cs"/>
          <w:rtl/>
        </w:rPr>
        <w:t>تقرير الحالة بشأن دراسة جدوى لإنشاء معهد تدريب للاتحاد</w:t>
      </w:r>
    </w:p>
    <w:p w14:paraId="13C694BD" w14:textId="77777777" w:rsidR="00521EB0" w:rsidRPr="00D72C77" w:rsidRDefault="00521EB0" w:rsidP="00521EB0">
      <w:pPr>
        <w:rPr>
          <w:rtl/>
          <w:lang w:bidi="ar-SY"/>
        </w:rPr>
      </w:pPr>
      <w:r w:rsidRPr="00D72C77">
        <w:rPr>
          <w:rFonts w:hint="cs"/>
          <w:rtl/>
          <w:lang w:bidi="ar-EG"/>
        </w:rPr>
        <w:t xml:space="preserve">تعرض </w:t>
      </w:r>
      <w:hyperlink r:id="rId69" w:history="1">
        <w:r w:rsidRPr="00D72C77">
          <w:rPr>
            <w:rStyle w:val="Hyperlink"/>
            <w:rFonts w:hint="cs"/>
            <w:rtl/>
            <w:lang w:bidi="ar-EG"/>
          </w:rPr>
          <w:t xml:space="preserve">الوثيقة </w:t>
        </w:r>
        <w:r w:rsidRPr="00D72C77">
          <w:rPr>
            <w:rStyle w:val="Hyperlink"/>
            <w:lang w:val="en-CA" w:bidi="ar-EG"/>
          </w:rPr>
          <w:t>26</w:t>
        </w:r>
      </w:hyperlink>
      <w:r w:rsidRPr="00D72C77">
        <w:rPr>
          <w:rFonts w:hint="cs"/>
          <w:rtl/>
          <w:lang w:val="en-CA" w:bidi="ar-EG"/>
        </w:rPr>
        <w:t xml:space="preserve"> </w:t>
      </w:r>
      <w:r w:rsidRPr="00D72C77">
        <w:rPr>
          <w:rtl/>
          <w:lang w:bidi="ar"/>
        </w:rPr>
        <w:t xml:space="preserve">حالة دراسة جدوى </w:t>
      </w:r>
      <w:r w:rsidRPr="00D72C77">
        <w:rPr>
          <w:rFonts w:hint="cs"/>
          <w:rtl/>
          <w:lang w:bidi="ar"/>
        </w:rPr>
        <w:t xml:space="preserve">بشأن </w:t>
      </w:r>
      <w:r w:rsidRPr="00D72C77">
        <w:rPr>
          <w:rtl/>
          <w:lang w:bidi="ar"/>
        </w:rPr>
        <w:t xml:space="preserve">إنشاء معهد لبناء القدرات في الاتحاد. </w:t>
      </w:r>
      <w:r w:rsidRPr="00D72C77">
        <w:rPr>
          <w:rtl/>
          <w:lang w:bidi="ar-EG"/>
        </w:rPr>
        <w:t>و</w:t>
      </w:r>
      <w:r w:rsidRPr="00D72C77">
        <w:rPr>
          <w:rtl/>
          <w:lang w:bidi="ar"/>
        </w:rPr>
        <w:t xml:space="preserve">كلف مجلس الاتحاد، في دورته في يونيو </w:t>
      </w:r>
      <w:r w:rsidRPr="00D72C77">
        <w:rPr>
          <w:lang w:bidi="ar"/>
        </w:rPr>
        <w:t>2019</w:t>
      </w:r>
      <w:r w:rsidRPr="00D72C77">
        <w:rPr>
          <w:rtl/>
          <w:lang w:bidi="ar"/>
        </w:rPr>
        <w:t xml:space="preserve">، مديرة مكتب تنمية الاتصالات </w:t>
      </w:r>
      <w:r w:rsidRPr="00D72C77">
        <w:rPr>
          <w:rtl/>
          <w:lang w:bidi="ar-SY"/>
        </w:rPr>
        <w:t xml:space="preserve">"بإجراء تحليل معمق واستعراض أنشطة التدريب وبناء القدرات الحالية التي يضطلع بها الفريق المعني بمبادرات بناء القدرات وأكاديمية الاتحاد ومراكز التميز وتقديم تقرير إلى المجلس في دورته لعام </w:t>
      </w:r>
      <w:r w:rsidRPr="00D72C77">
        <w:rPr>
          <w:lang w:bidi="ar-EG"/>
        </w:rPr>
        <w:t>2020</w:t>
      </w:r>
      <w:r w:rsidRPr="00D72C77">
        <w:rPr>
          <w:rtl/>
          <w:lang w:bidi="ar-SY"/>
        </w:rPr>
        <w:t xml:space="preserve"> بشأن نتائج الدراسة وإمكانية إنشاء معهد لبناء القدرات في الاتحاد".</w:t>
      </w:r>
    </w:p>
    <w:p w14:paraId="4444DF44" w14:textId="507C2D93" w:rsidR="00521EB0" w:rsidRPr="00615F05" w:rsidRDefault="00521EB0" w:rsidP="00521EB0">
      <w:pPr>
        <w:rPr>
          <w:spacing w:val="4"/>
          <w:rtl/>
          <w:lang w:bidi="ar"/>
        </w:rPr>
      </w:pPr>
      <w:r w:rsidRPr="00615F05">
        <w:rPr>
          <w:rFonts w:hint="cs"/>
          <w:spacing w:val="4"/>
          <w:rtl/>
          <w:lang w:bidi="ar"/>
        </w:rPr>
        <w:t>و</w:t>
      </w:r>
      <w:r w:rsidRPr="00615F05">
        <w:rPr>
          <w:spacing w:val="4"/>
          <w:rtl/>
          <w:lang w:bidi="ar"/>
        </w:rPr>
        <w:t>بناءً على تكليف المجلس الوارد أعلاه، أعد الاتحاد الاختصاصات المتعلقة بدراسة الجدوى.</w:t>
      </w:r>
      <w:r w:rsidRPr="00615F05">
        <w:rPr>
          <w:rFonts w:hint="cs"/>
          <w:spacing w:val="4"/>
          <w:rtl/>
          <w:lang w:bidi="ar"/>
        </w:rPr>
        <w:t xml:space="preserve"> </w:t>
      </w:r>
      <w:r w:rsidRPr="00615F05">
        <w:rPr>
          <w:spacing w:val="4"/>
          <w:rtl/>
          <w:lang w:bidi="ar"/>
        </w:rPr>
        <w:t xml:space="preserve">وستستعرض الدراسة أنشطة تنمية القدرات الجارية التي يقدمها الاتحاد عبر المكاتب الثلاثة، وتحدد الفجوات القائمة ومجالات التحسين، </w:t>
      </w:r>
      <w:r w:rsidRPr="00615F05">
        <w:rPr>
          <w:rFonts w:hint="cs"/>
          <w:spacing w:val="4"/>
          <w:rtl/>
          <w:lang w:bidi="ar"/>
        </w:rPr>
        <w:t xml:space="preserve">وتقيّم </w:t>
      </w:r>
      <w:r w:rsidRPr="00615F05">
        <w:rPr>
          <w:spacing w:val="4"/>
          <w:rtl/>
          <w:lang w:bidi="ar"/>
        </w:rPr>
        <w:t>الطلب على معهد تدريب جديد، و</w:t>
      </w:r>
      <w:r w:rsidRPr="00615F05">
        <w:rPr>
          <w:rFonts w:hint="cs"/>
          <w:spacing w:val="4"/>
          <w:rtl/>
          <w:lang w:bidi="ar"/>
        </w:rPr>
        <w:t>تحدد ال</w:t>
      </w:r>
      <w:r w:rsidRPr="00615F05">
        <w:rPr>
          <w:spacing w:val="4"/>
          <w:rtl/>
          <w:lang w:bidi="ar"/>
        </w:rPr>
        <w:t xml:space="preserve">متطلبات </w:t>
      </w:r>
      <w:r w:rsidRPr="00615F05">
        <w:rPr>
          <w:rFonts w:hint="cs"/>
          <w:spacing w:val="4"/>
          <w:rtl/>
          <w:lang w:bidi="ar"/>
        </w:rPr>
        <w:t xml:space="preserve">من </w:t>
      </w:r>
      <w:r w:rsidRPr="00615F05">
        <w:rPr>
          <w:spacing w:val="4"/>
          <w:rtl/>
          <w:lang w:bidi="ar"/>
        </w:rPr>
        <w:t>الموارد، و</w:t>
      </w:r>
      <w:r w:rsidRPr="00615F05">
        <w:rPr>
          <w:rFonts w:hint="cs"/>
          <w:spacing w:val="4"/>
          <w:rtl/>
          <w:lang w:bidi="ar"/>
        </w:rPr>
        <w:t>تبحث</w:t>
      </w:r>
      <w:r w:rsidRPr="00615F05">
        <w:rPr>
          <w:spacing w:val="4"/>
          <w:rtl/>
          <w:lang w:bidi="ar"/>
        </w:rPr>
        <w:t xml:space="preserve"> الخيارات البديلة، وتقترح توصيات بشأن طريق </w:t>
      </w:r>
      <w:r w:rsidRPr="00615F05">
        <w:rPr>
          <w:rFonts w:hint="cs"/>
          <w:spacing w:val="4"/>
          <w:rtl/>
          <w:lang w:bidi="ar"/>
        </w:rPr>
        <w:t>المضي</w:t>
      </w:r>
      <w:r w:rsidR="00615F05">
        <w:rPr>
          <w:rFonts w:hint="eastAsia"/>
          <w:spacing w:val="4"/>
          <w:rtl/>
          <w:lang w:bidi="ar"/>
        </w:rPr>
        <w:t> </w:t>
      </w:r>
      <w:r w:rsidRPr="00615F05">
        <w:rPr>
          <w:rFonts w:hint="cs"/>
          <w:spacing w:val="4"/>
          <w:rtl/>
          <w:lang w:bidi="ar"/>
        </w:rPr>
        <w:t>قدماً</w:t>
      </w:r>
      <w:r w:rsidRPr="00615F05">
        <w:rPr>
          <w:spacing w:val="4"/>
          <w:rtl/>
          <w:lang w:bidi="ar"/>
        </w:rPr>
        <w:t>.</w:t>
      </w:r>
    </w:p>
    <w:p w14:paraId="21360DEB" w14:textId="371000DB" w:rsidR="00521EB0" w:rsidRDefault="00521EB0" w:rsidP="00F92A08">
      <w:pPr>
        <w:spacing w:after="120"/>
        <w:rPr>
          <w:rtl/>
          <w:lang w:val="en-CA" w:bidi="ar-EG"/>
        </w:rPr>
      </w:pPr>
      <w:r w:rsidRPr="00D72C77">
        <w:rPr>
          <w:rFonts w:hint="cs"/>
          <w:rtl/>
          <w:lang w:bidi="ar"/>
        </w:rPr>
        <w:t>و</w:t>
      </w:r>
      <w:r w:rsidRPr="00D72C77">
        <w:rPr>
          <w:rtl/>
          <w:lang w:bidi="ar"/>
        </w:rPr>
        <w:t xml:space="preserve">سيُجري مكتب استشاري مستقل الدراسة. </w:t>
      </w:r>
      <w:r w:rsidRPr="00D72C77">
        <w:rPr>
          <w:rFonts w:hint="cs"/>
          <w:rtl/>
          <w:lang w:bidi="ar"/>
        </w:rPr>
        <w:t>و</w:t>
      </w:r>
      <w:r w:rsidRPr="00D72C77">
        <w:rPr>
          <w:rtl/>
          <w:lang w:bidi="ar"/>
        </w:rPr>
        <w:t>نشر الاتحاد طلب مقترحات في</w:t>
      </w:r>
      <w:r w:rsidRPr="00D72C77">
        <w:rPr>
          <w:rFonts w:hint="cs"/>
          <w:rtl/>
          <w:lang w:bidi="ar"/>
        </w:rPr>
        <w:t xml:space="preserve"> بداية عام </w:t>
      </w:r>
      <w:r w:rsidRPr="00D72C77">
        <w:rPr>
          <w:lang w:bidi="ar"/>
        </w:rPr>
        <w:t>2020</w:t>
      </w:r>
      <w:r w:rsidRPr="00D72C77">
        <w:rPr>
          <w:rFonts w:hint="cs"/>
          <w:rtl/>
          <w:lang w:bidi="ar"/>
        </w:rPr>
        <w:t xml:space="preserve">. وتم استلام </w:t>
      </w:r>
      <w:proofErr w:type="gramStart"/>
      <w:r w:rsidRPr="00D72C77">
        <w:rPr>
          <w:rFonts w:hint="cs"/>
          <w:rtl/>
          <w:lang w:bidi="ar"/>
        </w:rPr>
        <w:t>خمسة</w:t>
      </w:r>
      <w:proofErr w:type="gramEnd"/>
      <w:r w:rsidRPr="00D72C77">
        <w:rPr>
          <w:rFonts w:hint="cs"/>
          <w:rtl/>
          <w:lang w:bidi="ar"/>
        </w:rPr>
        <w:t xml:space="preserve"> مقترحات واختيار أحد مقدمي الخدمات. وسيبدأ العمل في يونيو </w:t>
      </w:r>
      <w:r w:rsidRPr="00D72C77">
        <w:rPr>
          <w:lang w:val="en-CA" w:bidi="ar"/>
        </w:rPr>
        <w:t>2020</w:t>
      </w:r>
      <w:r w:rsidRPr="00D72C77">
        <w:rPr>
          <w:rFonts w:hint="cs"/>
          <w:rtl/>
          <w:lang w:val="en-CA" w:bidi="ar-EG"/>
        </w:rPr>
        <w:t xml:space="preserve"> ويستمر على مدار فترة من أربعة إلى خمسة أشهر.</w:t>
      </w:r>
    </w:p>
    <w:tbl>
      <w:tblPr>
        <w:tblStyle w:val="TableGrid"/>
        <w:bidiVisual/>
        <w:tblW w:w="0" w:type="auto"/>
        <w:tblLook w:val="04A0" w:firstRow="1" w:lastRow="0" w:firstColumn="1" w:lastColumn="0" w:noHBand="0" w:noVBand="1"/>
      </w:tblPr>
      <w:tblGrid>
        <w:gridCol w:w="9629"/>
      </w:tblGrid>
      <w:tr w:rsidR="00911CDB" w14:paraId="6D6EE3E3" w14:textId="77777777" w:rsidTr="00911CDB">
        <w:tc>
          <w:tcPr>
            <w:tcW w:w="9629" w:type="dxa"/>
          </w:tcPr>
          <w:p w14:paraId="6AA23F9A" w14:textId="4424287F" w:rsidR="00911CDB" w:rsidRDefault="00911CDB" w:rsidP="00F92A08">
            <w:pPr>
              <w:spacing w:after="120"/>
              <w:rPr>
                <w:rtl/>
                <w:lang w:bidi="ar"/>
              </w:rPr>
            </w:pPr>
            <w:r w:rsidRPr="00D72C77">
              <w:rPr>
                <w:rFonts w:hint="cs"/>
                <w:rtl/>
                <w:lang w:bidi="ar"/>
              </w:rPr>
              <w:t xml:space="preserve">أحاط </w:t>
            </w:r>
            <w:r w:rsidRPr="00D72C77">
              <w:rPr>
                <w:rtl/>
                <w:lang w:bidi="ar"/>
              </w:rPr>
              <w:t xml:space="preserve">الفريق الاستشاري لتنمية الاتصالات </w:t>
            </w:r>
            <w:r w:rsidRPr="00D72C77">
              <w:rPr>
                <w:rFonts w:hint="cs"/>
                <w:rtl/>
                <w:lang w:bidi="ar"/>
              </w:rPr>
              <w:t>علماً ب</w:t>
            </w:r>
            <w:r w:rsidRPr="00D72C77">
              <w:rPr>
                <w:rtl/>
                <w:lang w:bidi="ar"/>
              </w:rPr>
              <w:t>الإجراءات مع التقدير التي اتخذ</w:t>
            </w:r>
            <w:r w:rsidR="00FF3A32">
              <w:rPr>
                <w:rFonts w:hint="cs"/>
                <w:rtl/>
                <w:lang w:bidi="ar"/>
              </w:rPr>
              <w:t>ت</w:t>
            </w:r>
            <w:r w:rsidRPr="00D72C77">
              <w:rPr>
                <w:rtl/>
                <w:lang w:bidi="ar"/>
              </w:rPr>
              <w:t>ها المدير</w:t>
            </w:r>
            <w:r w:rsidR="00FF3A32">
              <w:rPr>
                <w:rFonts w:hint="cs"/>
                <w:rtl/>
                <w:lang w:bidi="ar"/>
              </w:rPr>
              <w:t>ة</w:t>
            </w:r>
            <w:r w:rsidRPr="00D72C77">
              <w:rPr>
                <w:rtl/>
                <w:lang w:bidi="ar"/>
              </w:rPr>
              <w:t xml:space="preserve"> لتنفيذ تعليمات المجلس المتعلقة بمعهد بناء القدرات في الاتحاد</w:t>
            </w:r>
            <w:r w:rsidRPr="00D72C77">
              <w:rPr>
                <w:rFonts w:hint="cs"/>
                <w:rtl/>
                <w:lang w:bidi="ar"/>
              </w:rPr>
              <w:t>.</w:t>
            </w:r>
          </w:p>
        </w:tc>
      </w:tr>
    </w:tbl>
    <w:p w14:paraId="4A59DF77" w14:textId="77777777" w:rsidR="00521EB0" w:rsidRPr="00D72C77" w:rsidRDefault="00521EB0" w:rsidP="00411F36">
      <w:pPr>
        <w:pStyle w:val="Heading1"/>
        <w:rPr>
          <w:rtl/>
          <w:lang w:val="en-CA" w:bidi="ar-EG"/>
        </w:rPr>
      </w:pPr>
      <w:r w:rsidRPr="00D72C77">
        <w:rPr>
          <w:lang w:bidi="ar-EG"/>
        </w:rPr>
        <w:t>18</w:t>
      </w:r>
      <w:r w:rsidRPr="00D72C77">
        <w:rPr>
          <w:rtl/>
          <w:lang w:bidi="ar-EG"/>
        </w:rPr>
        <w:tab/>
      </w:r>
      <w:r w:rsidRPr="00D72C77">
        <w:rPr>
          <w:rFonts w:hint="cs"/>
          <w:rtl/>
          <w:lang w:bidi="ar-EG"/>
        </w:rPr>
        <w:t xml:space="preserve">التقرير المتعلق بالإدارة على أساس النتائج </w:t>
      </w:r>
      <w:r w:rsidRPr="00D72C77">
        <w:rPr>
          <w:lang w:val="en-CA" w:bidi="ar-EG"/>
        </w:rPr>
        <w:t>(RBM)</w:t>
      </w:r>
    </w:p>
    <w:p w14:paraId="74DEA853" w14:textId="1827B3F2" w:rsidR="00521EB0" w:rsidRPr="00615F05" w:rsidRDefault="0044594B" w:rsidP="00411F36">
      <w:pPr>
        <w:keepNext/>
        <w:keepLines/>
        <w:rPr>
          <w:spacing w:val="4"/>
          <w:rtl/>
          <w:lang w:bidi="ar"/>
        </w:rPr>
      </w:pPr>
      <w:hyperlink r:id="rId70" w:history="1">
        <w:r w:rsidR="00521EB0" w:rsidRPr="00615F05">
          <w:rPr>
            <w:rStyle w:val="Hyperlink"/>
            <w:rFonts w:hint="cs"/>
            <w:spacing w:val="4"/>
            <w:rtl/>
            <w:lang w:bidi="ar-EG"/>
          </w:rPr>
          <w:t xml:space="preserve">الوثيقة </w:t>
        </w:r>
        <w:r w:rsidR="00521EB0" w:rsidRPr="00615F05">
          <w:rPr>
            <w:rStyle w:val="Hyperlink"/>
            <w:spacing w:val="4"/>
            <w:lang w:bidi="ar-EG"/>
          </w:rPr>
          <w:t>28</w:t>
        </w:r>
      </w:hyperlink>
      <w:r w:rsidR="00521EB0" w:rsidRPr="00615F05">
        <w:rPr>
          <w:rFonts w:hint="cs"/>
          <w:spacing w:val="4"/>
          <w:rtl/>
          <w:lang w:bidi="ar-EG"/>
        </w:rPr>
        <w:t xml:space="preserve">: </w:t>
      </w:r>
      <w:r w:rsidR="00521EB0" w:rsidRPr="00615F05">
        <w:rPr>
          <w:spacing w:val="4"/>
          <w:rtl/>
          <w:lang w:bidi="ar"/>
        </w:rPr>
        <w:t xml:space="preserve">في عام </w:t>
      </w:r>
      <w:r w:rsidR="00521EB0" w:rsidRPr="00615F05">
        <w:rPr>
          <w:spacing w:val="4"/>
          <w:lang w:bidi="ar"/>
        </w:rPr>
        <w:t>2019</w:t>
      </w:r>
      <w:r w:rsidR="00521EB0" w:rsidRPr="00615F05">
        <w:rPr>
          <w:spacing w:val="4"/>
          <w:rtl/>
          <w:lang w:bidi="ar"/>
        </w:rPr>
        <w:t xml:space="preserve">، </w:t>
      </w:r>
      <w:r w:rsidR="00521EB0" w:rsidRPr="00615F05">
        <w:rPr>
          <w:rFonts w:hint="cs"/>
          <w:spacing w:val="4"/>
          <w:rtl/>
          <w:lang w:bidi="ar"/>
        </w:rPr>
        <w:t>شرع</w:t>
      </w:r>
      <w:r w:rsidR="00521EB0" w:rsidRPr="00615F05">
        <w:rPr>
          <w:spacing w:val="4"/>
          <w:rtl/>
          <w:lang w:bidi="ar"/>
        </w:rPr>
        <w:t xml:space="preserve"> مكتب تنمية الاتصالات </w:t>
      </w:r>
      <w:r w:rsidR="00521EB0" w:rsidRPr="00615F05">
        <w:rPr>
          <w:rFonts w:hint="cs"/>
          <w:spacing w:val="4"/>
          <w:rtl/>
          <w:lang w:bidi="ar"/>
        </w:rPr>
        <w:t xml:space="preserve">في </w:t>
      </w:r>
      <w:r w:rsidR="00521EB0" w:rsidRPr="00615F05">
        <w:rPr>
          <w:spacing w:val="4"/>
          <w:rtl/>
          <w:lang w:bidi="ar"/>
        </w:rPr>
        <w:t xml:space="preserve">إجراء إصلاح شامل لكيفية استخدامه </w:t>
      </w:r>
      <w:r w:rsidR="00521EB0" w:rsidRPr="00615F05">
        <w:rPr>
          <w:spacing w:val="4"/>
          <w:rtl/>
        </w:rPr>
        <w:t>للإدارة على أساس النتائج</w:t>
      </w:r>
      <w:r w:rsidR="00615F05" w:rsidRPr="00615F05">
        <w:rPr>
          <w:rFonts w:hint="cs"/>
          <w:spacing w:val="4"/>
          <w:rtl/>
        </w:rPr>
        <w:t> </w:t>
      </w:r>
      <w:r w:rsidR="00521EB0" w:rsidRPr="00615F05">
        <w:rPr>
          <w:spacing w:val="4"/>
          <w:rtl/>
          <w:lang w:bidi="ar"/>
        </w:rPr>
        <w:t>(</w:t>
      </w:r>
      <w:r w:rsidR="00521EB0" w:rsidRPr="00615F05">
        <w:rPr>
          <w:spacing w:val="4"/>
          <w:lang w:val="fr-FR" w:bidi="ar-EG"/>
        </w:rPr>
        <w:t>RBM</w:t>
      </w:r>
      <w:r w:rsidR="00521EB0" w:rsidRPr="00615F05">
        <w:rPr>
          <w:spacing w:val="4"/>
          <w:rtl/>
          <w:lang w:bidi="ar"/>
        </w:rPr>
        <w:t xml:space="preserve">) من أجل تحضير المكتب لمواجهة التحديات التي يطرحها مجال التنمية سريع التغير، وتهيئته </w:t>
      </w:r>
      <w:r w:rsidR="00521EB0" w:rsidRPr="00615F05">
        <w:rPr>
          <w:rFonts w:hint="cs"/>
          <w:spacing w:val="4"/>
          <w:rtl/>
          <w:lang w:bidi="ar"/>
        </w:rPr>
        <w:t>ليفي</w:t>
      </w:r>
      <w:r w:rsidR="00615F05">
        <w:rPr>
          <w:rFonts w:hint="eastAsia"/>
          <w:spacing w:val="4"/>
          <w:rtl/>
          <w:lang w:bidi="ar"/>
        </w:rPr>
        <w:t> </w:t>
      </w:r>
      <w:r w:rsidR="00521EB0" w:rsidRPr="00615F05">
        <w:rPr>
          <w:rFonts w:hint="cs"/>
          <w:spacing w:val="4"/>
          <w:rtl/>
          <w:lang w:bidi="ar"/>
        </w:rPr>
        <w:t>ب</w:t>
      </w:r>
      <w:r w:rsidR="00521EB0" w:rsidRPr="00615F05">
        <w:rPr>
          <w:spacing w:val="4"/>
          <w:rtl/>
          <w:lang w:bidi="ar"/>
        </w:rPr>
        <w:t>الأهداف.</w:t>
      </w:r>
    </w:p>
    <w:p w14:paraId="1CEC7F07" w14:textId="3026D0DD" w:rsidR="00521EB0" w:rsidRPr="00092ECD" w:rsidRDefault="00521EB0" w:rsidP="00411F36">
      <w:pPr>
        <w:keepNext/>
        <w:keepLines/>
        <w:rPr>
          <w:spacing w:val="2"/>
          <w:rtl/>
          <w:lang w:bidi="ar"/>
        </w:rPr>
      </w:pPr>
      <w:r w:rsidRPr="00092ECD">
        <w:rPr>
          <w:rFonts w:hint="cs"/>
          <w:spacing w:val="2"/>
          <w:rtl/>
          <w:lang w:bidi="ar"/>
        </w:rPr>
        <w:t>و</w:t>
      </w:r>
      <w:r w:rsidRPr="00092ECD">
        <w:rPr>
          <w:spacing w:val="2"/>
          <w:rtl/>
          <w:lang w:bidi="ar"/>
        </w:rPr>
        <w:t xml:space="preserve">يضمن تنفيذ الإدارة على أساس النتائج عبر مكتب تنمية الاتصالات اتباع نهج قوي ومتماسك ومنسق في </w:t>
      </w:r>
      <w:r w:rsidRPr="00092ECD">
        <w:rPr>
          <w:rFonts w:hint="cs"/>
          <w:spacing w:val="2"/>
          <w:rtl/>
          <w:lang w:bidi="ar"/>
        </w:rPr>
        <w:t>مجال التنمية</w:t>
      </w:r>
      <w:r w:rsidRPr="00092ECD">
        <w:rPr>
          <w:spacing w:val="2"/>
          <w:rtl/>
          <w:lang w:bidi="ar"/>
        </w:rPr>
        <w:t xml:space="preserve"> سريع التغير. </w:t>
      </w:r>
      <w:r w:rsidRPr="00092ECD">
        <w:rPr>
          <w:rFonts w:hint="cs"/>
          <w:spacing w:val="2"/>
          <w:rtl/>
          <w:lang w:bidi="ar"/>
        </w:rPr>
        <w:t>و</w:t>
      </w:r>
      <w:r w:rsidRPr="00092ECD">
        <w:rPr>
          <w:spacing w:val="2"/>
          <w:rtl/>
          <w:lang w:bidi="ar"/>
        </w:rPr>
        <w:t xml:space="preserve">كشف تحليل أساسي </w:t>
      </w:r>
      <w:r w:rsidRPr="00092ECD">
        <w:rPr>
          <w:rFonts w:hint="cs"/>
          <w:spacing w:val="2"/>
          <w:rtl/>
          <w:lang w:bidi="ar"/>
        </w:rPr>
        <w:t xml:space="preserve">أُجري </w:t>
      </w:r>
      <w:r w:rsidRPr="00092ECD">
        <w:rPr>
          <w:spacing w:val="2"/>
          <w:rtl/>
          <w:lang w:bidi="ar"/>
        </w:rPr>
        <w:t xml:space="preserve">في عام </w:t>
      </w:r>
      <w:r w:rsidRPr="00092ECD">
        <w:rPr>
          <w:spacing w:val="2"/>
          <w:lang w:bidi="ar"/>
        </w:rPr>
        <w:t>2019</w:t>
      </w:r>
      <w:r w:rsidRPr="00092ECD">
        <w:rPr>
          <w:spacing w:val="2"/>
          <w:rtl/>
          <w:lang w:bidi="ar"/>
        </w:rPr>
        <w:t xml:space="preserve"> أن برامج عمل مكتب تنمية الاتصالات كانت مجزأة و</w:t>
      </w:r>
      <w:r w:rsidRPr="00092ECD">
        <w:rPr>
          <w:rFonts w:hint="cs"/>
          <w:spacing w:val="2"/>
          <w:rtl/>
          <w:lang w:bidi="ar"/>
        </w:rPr>
        <w:t>نُفذت</w:t>
      </w:r>
      <w:r w:rsidRPr="00092ECD">
        <w:rPr>
          <w:spacing w:val="2"/>
          <w:rtl/>
          <w:lang w:bidi="ar"/>
        </w:rPr>
        <w:t xml:space="preserve"> </w:t>
      </w:r>
      <w:r w:rsidRPr="00092ECD">
        <w:rPr>
          <w:rFonts w:hint="cs"/>
          <w:spacing w:val="2"/>
          <w:rtl/>
          <w:lang w:bidi="ar"/>
        </w:rPr>
        <w:t>بمعزل عن بعضها البعض</w:t>
      </w:r>
      <w:r w:rsidRPr="00092ECD">
        <w:rPr>
          <w:spacing w:val="2"/>
          <w:rtl/>
          <w:lang w:bidi="ar"/>
        </w:rPr>
        <w:t xml:space="preserve">: لم تستفد المبادرات الإقليمية من فرص التوسع وتعبئة الموارد المحتملة؛ </w:t>
      </w:r>
      <w:r w:rsidRPr="00092ECD">
        <w:rPr>
          <w:rFonts w:hint="cs"/>
          <w:spacing w:val="2"/>
          <w:rtl/>
          <w:lang w:bidi="ar"/>
        </w:rPr>
        <w:t>و</w:t>
      </w:r>
      <w:r w:rsidRPr="00092ECD">
        <w:rPr>
          <w:spacing w:val="2"/>
          <w:rtl/>
          <w:lang w:bidi="ar"/>
        </w:rPr>
        <w:t xml:space="preserve">كان من الصعب تتبع التأثير والإبلاغ عن الإنجازات؛ </w:t>
      </w:r>
      <w:r w:rsidRPr="00092ECD">
        <w:rPr>
          <w:rFonts w:hint="cs"/>
          <w:spacing w:val="2"/>
          <w:rtl/>
          <w:lang w:bidi="ar"/>
        </w:rPr>
        <w:t>و</w:t>
      </w:r>
      <w:r w:rsidRPr="00092ECD">
        <w:rPr>
          <w:spacing w:val="2"/>
          <w:rtl/>
          <w:lang w:bidi="ar"/>
        </w:rPr>
        <w:t xml:space="preserve">لم </w:t>
      </w:r>
      <w:r w:rsidRPr="00092ECD">
        <w:rPr>
          <w:rFonts w:hint="cs"/>
          <w:spacing w:val="2"/>
          <w:rtl/>
          <w:lang w:bidi="ar"/>
        </w:rPr>
        <w:t>يُعترف</w:t>
      </w:r>
      <w:r w:rsidRPr="00092ECD">
        <w:rPr>
          <w:spacing w:val="2"/>
          <w:rtl/>
          <w:lang w:bidi="ar"/>
        </w:rPr>
        <w:t xml:space="preserve"> بأهمية مكتب تنمية الاتصالات في تطوير تكنولوجيا المعلومات والاتصالات بشكل كاف</w:t>
      </w:r>
      <w:r w:rsidR="001474E0">
        <w:rPr>
          <w:rFonts w:hint="cs"/>
          <w:spacing w:val="2"/>
          <w:rtl/>
          <w:lang w:bidi="ar"/>
        </w:rPr>
        <w:t>ٍ</w:t>
      </w:r>
      <w:r w:rsidRPr="00092ECD">
        <w:rPr>
          <w:spacing w:val="2"/>
          <w:rtl/>
          <w:lang w:bidi="ar"/>
        </w:rPr>
        <w:t xml:space="preserve"> من قبل المنظمات الدولية الرئيسية الأخرى والدول الأعضاء.</w:t>
      </w:r>
    </w:p>
    <w:p w14:paraId="37D1E139" w14:textId="77777777" w:rsidR="00521EB0" w:rsidRPr="00D72C77" w:rsidRDefault="00521EB0" w:rsidP="00521EB0">
      <w:pPr>
        <w:rPr>
          <w:rtl/>
          <w:lang w:bidi="ar"/>
        </w:rPr>
      </w:pPr>
      <w:r w:rsidRPr="00D72C77">
        <w:rPr>
          <w:rFonts w:hint="cs"/>
          <w:rtl/>
          <w:lang w:bidi="ar"/>
        </w:rPr>
        <w:t>و</w:t>
      </w:r>
      <w:r w:rsidRPr="00D72C77">
        <w:rPr>
          <w:rtl/>
          <w:lang w:bidi="ar"/>
        </w:rPr>
        <w:t>تشمل التغييرات الرئيسية في تنفيذ الإدارة على أساس النتائج ما يلي:</w:t>
      </w:r>
    </w:p>
    <w:p w14:paraId="09BA0B99" w14:textId="77777777" w:rsidR="00521EB0" w:rsidRPr="00D72C77" w:rsidRDefault="00521EB0" w:rsidP="00911CDB">
      <w:pPr>
        <w:pStyle w:val="enumlev1"/>
        <w:rPr>
          <w:rtl/>
        </w:rPr>
      </w:pPr>
      <w:r w:rsidRPr="00D72C77">
        <w:rPr>
          <w:rFonts w:hint="cs"/>
          <w:rtl/>
        </w:rPr>
        <w:t>-</w:t>
      </w:r>
      <w:r w:rsidRPr="00D72C77">
        <w:rPr>
          <w:rtl/>
        </w:rPr>
        <w:tab/>
        <w:t>نهج يقوم على الأولويات المو</w:t>
      </w:r>
      <w:r w:rsidRPr="00D72C77">
        <w:rPr>
          <w:rFonts w:hint="cs"/>
          <w:rtl/>
        </w:rPr>
        <w:t>ا</w:t>
      </w:r>
      <w:r w:rsidRPr="00D72C77">
        <w:rPr>
          <w:rtl/>
        </w:rPr>
        <w:t>ض</w:t>
      </w:r>
      <w:r w:rsidRPr="00D72C77">
        <w:rPr>
          <w:rFonts w:hint="cs"/>
          <w:rtl/>
        </w:rPr>
        <w:t>ي</w:t>
      </w:r>
      <w:r w:rsidRPr="00D72C77">
        <w:rPr>
          <w:rtl/>
        </w:rPr>
        <w:t>عية، التي تحددها برامج خطة عمل بوينس آيرس.</w:t>
      </w:r>
    </w:p>
    <w:p w14:paraId="415B8F6D" w14:textId="77777777" w:rsidR="00521EB0" w:rsidRPr="00725304" w:rsidRDefault="00521EB0" w:rsidP="00911CDB">
      <w:pPr>
        <w:pStyle w:val="enumlev1"/>
        <w:rPr>
          <w:spacing w:val="4"/>
          <w:rtl/>
        </w:rPr>
      </w:pPr>
      <w:r w:rsidRPr="00725304">
        <w:rPr>
          <w:rFonts w:hint="cs"/>
          <w:spacing w:val="4"/>
          <w:rtl/>
        </w:rPr>
        <w:t>-</w:t>
      </w:r>
      <w:r w:rsidRPr="00725304">
        <w:rPr>
          <w:spacing w:val="4"/>
          <w:rtl/>
        </w:rPr>
        <w:tab/>
        <w:t xml:space="preserve">نهج برنامجي شامل، يجمع بين جميع الموارد المتاحة من </w:t>
      </w:r>
      <w:r w:rsidRPr="00725304">
        <w:rPr>
          <w:rFonts w:hint="cs"/>
          <w:spacing w:val="4"/>
          <w:rtl/>
        </w:rPr>
        <w:t>مختلف ال</w:t>
      </w:r>
      <w:r w:rsidRPr="00725304">
        <w:rPr>
          <w:spacing w:val="4"/>
          <w:rtl/>
        </w:rPr>
        <w:t>مصادر، مثل ميزانية الخطة التشغيلية والمشاريع والمبادرات الإقليمية والصناديق الاستئمانية.</w:t>
      </w:r>
    </w:p>
    <w:p w14:paraId="709A0DD4" w14:textId="1095C82B" w:rsidR="00521EB0" w:rsidRPr="00725304" w:rsidRDefault="00521EB0" w:rsidP="00911CDB">
      <w:pPr>
        <w:pStyle w:val="enumlev1"/>
        <w:rPr>
          <w:spacing w:val="4"/>
          <w:rtl/>
        </w:rPr>
      </w:pPr>
      <w:r w:rsidRPr="00725304">
        <w:rPr>
          <w:rFonts w:hint="cs"/>
          <w:spacing w:val="4"/>
          <w:rtl/>
        </w:rPr>
        <w:t>-</w:t>
      </w:r>
      <w:r w:rsidRPr="00725304">
        <w:rPr>
          <w:spacing w:val="4"/>
          <w:rtl/>
        </w:rPr>
        <w:tab/>
        <w:t xml:space="preserve">عملية جديدة لصنع القرار لتفويض السلطة </w:t>
      </w:r>
      <w:r w:rsidRPr="00725304">
        <w:rPr>
          <w:rFonts w:hint="cs"/>
          <w:spacing w:val="4"/>
          <w:rtl/>
        </w:rPr>
        <w:t>مقترنة ب</w:t>
      </w:r>
      <w:r w:rsidRPr="00725304">
        <w:rPr>
          <w:spacing w:val="4"/>
          <w:rtl/>
        </w:rPr>
        <w:t>الموارد المطلوبة لميسري</w:t>
      </w:r>
      <w:r w:rsidRPr="00725304">
        <w:rPr>
          <w:rFonts w:hint="cs"/>
          <w:spacing w:val="4"/>
          <w:rtl/>
        </w:rPr>
        <w:t xml:space="preserve"> </w:t>
      </w:r>
      <w:r w:rsidRPr="00725304">
        <w:rPr>
          <w:spacing w:val="4"/>
          <w:rtl/>
        </w:rPr>
        <w:t>الأولوي</w:t>
      </w:r>
      <w:r w:rsidRPr="00725304">
        <w:rPr>
          <w:rFonts w:hint="cs"/>
          <w:spacing w:val="4"/>
          <w:rtl/>
        </w:rPr>
        <w:t>ات</w:t>
      </w:r>
      <w:r w:rsidRPr="00725304">
        <w:rPr>
          <w:spacing w:val="4"/>
          <w:rtl/>
        </w:rPr>
        <w:t xml:space="preserve"> المواضيعية والمديرين</w:t>
      </w:r>
      <w:r w:rsidR="00725304">
        <w:rPr>
          <w:rFonts w:hint="cs"/>
          <w:spacing w:val="4"/>
          <w:rtl/>
        </w:rPr>
        <w:t> </w:t>
      </w:r>
      <w:r w:rsidRPr="00725304">
        <w:rPr>
          <w:spacing w:val="4"/>
          <w:rtl/>
        </w:rPr>
        <w:t>الإقليميين.</w:t>
      </w:r>
    </w:p>
    <w:p w14:paraId="611177EC" w14:textId="77777777" w:rsidR="00521EB0" w:rsidRPr="00725304" w:rsidRDefault="00521EB0" w:rsidP="00911CDB">
      <w:pPr>
        <w:pStyle w:val="enumlev1"/>
        <w:rPr>
          <w:spacing w:val="4"/>
          <w:rtl/>
        </w:rPr>
      </w:pPr>
      <w:r w:rsidRPr="00725304">
        <w:rPr>
          <w:rFonts w:hint="cs"/>
          <w:spacing w:val="4"/>
          <w:rtl/>
        </w:rPr>
        <w:t>-</w:t>
      </w:r>
      <w:r w:rsidRPr="00725304">
        <w:rPr>
          <w:spacing w:val="4"/>
          <w:rtl/>
        </w:rPr>
        <w:tab/>
        <w:t>تحديد الشراك</w:t>
      </w:r>
      <w:r w:rsidRPr="00725304">
        <w:rPr>
          <w:rFonts w:hint="cs"/>
          <w:spacing w:val="4"/>
          <w:rtl/>
        </w:rPr>
        <w:t>ات</w:t>
      </w:r>
      <w:r w:rsidRPr="00725304">
        <w:rPr>
          <w:spacing w:val="4"/>
          <w:rtl/>
        </w:rPr>
        <w:t xml:space="preserve"> وتعبئة الموارد واستراتيجيات الاتصال مع التركيز على التأثير والنتائج على أساس نظريات التغيير ذات الأولوي</w:t>
      </w:r>
      <w:r w:rsidRPr="00725304">
        <w:rPr>
          <w:rFonts w:hint="cs"/>
          <w:spacing w:val="4"/>
          <w:rtl/>
        </w:rPr>
        <w:t>ات</w:t>
      </w:r>
      <w:r w:rsidRPr="00725304">
        <w:rPr>
          <w:spacing w:val="4"/>
          <w:rtl/>
        </w:rPr>
        <w:t xml:space="preserve"> المواضيعية.</w:t>
      </w:r>
    </w:p>
    <w:p w14:paraId="763286F3" w14:textId="33B39D89" w:rsidR="00521EB0" w:rsidRPr="00075E23" w:rsidRDefault="00521EB0" w:rsidP="00B97AFA">
      <w:pPr>
        <w:pStyle w:val="enumlev1"/>
        <w:spacing w:after="120"/>
        <w:rPr>
          <w:spacing w:val="4"/>
          <w:rtl/>
        </w:rPr>
      </w:pPr>
      <w:r w:rsidRPr="00075E23">
        <w:rPr>
          <w:rFonts w:hint="cs"/>
          <w:spacing w:val="4"/>
          <w:rtl/>
        </w:rPr>
        <w:lastRenderedPageBreak/>
        <w:t>-</w:t>
      </w:r>
      <w:r w:rsidRPr="00075E23">
        <w:rPr>
          <w:spacing w:val="4"/>
          <w:rtl/>
        </w:rPr>
        <w:tab/>
        <w:t xml:space="preserve">اجتماعات </w:t>
      </w:r>
      <w:r w:rsidRPr="00075E23">
        <w:rPr>
          <w:rFonts w:hint="cs"/>
          <w:spacing w:val="4"/>
          <w:rtl/>
        </w:rPr>
        <w:t>استعراض</w:t>
      </w:r>
      <w:r w:rsidRPr="00075E23">
        <w:rPr>
          <w:spacing w:val="4"/>
          <w:rtl/>
        </w:rPr>
        <w:t xml:space="preserve"> ربع سنوية لمتابعة التقدم وتعديل جميع عناصر برنامج العمل، مع التركيز على مؤشرات الأداء الرئيسية</w:t>
      </w:r>
      <w:r w:rsidRPr="00075E23">
        <w:rPr>
          <w:rFonts w:hint="cs"/>
          <w:spacing w:val="4"/>
          <w:rtl/>
          <w:lang w:bidi="ar-EG"/>
        </w:rPr>
        <w:t xml:space="preserve"> المحددة والقابلة للقياس والقابلة للتحقيق وذات الصلة والمحددة زمنياً </w:t>
      </w:r>
      <w:r w:rsidRPr="00075E23">
        <w:rPr>
          <w:spacing w:val="4"/>
          <w:lang w:val="en-CA" w:bidi="ar-EG"/>
        </w:rPr>
        <w:t>(</w:t>
      </w:r>
      <w:r w:rsidRPr="00075E23">
        <w:rPr>
          <w:spacing w:val="4"/>
        </w:rPr>
        <w:t>SMART)</w:t>
      </w:r>
      <w:r w:rsidRPr="00075E23">
        <w:rPr>
          <w:spacing w:val="4"/>
          <w:rtl/>
        </w:rPr>
        <w:t xml:space="preserve"> وتقييم المخاطر التشغيلية لكل أولوية مواضيعية. وع</w:t>
      </w:r>
      <w:r w:rsidRPr="00075E23">
        <w:rPr>
          <w:rFonts w:hint="cs"/>
          <w:spacing w:val="4"/>
          <w:rtl/>
        </w:rPr>
        <w:t>ُ</w:t>
      </w:r>
      <w:r w:rsidRPr="00075E23">
        <w:rPr>
          <w:spacing w:val="4"/>
          <w:rtl/>
        </w:rPr>
        <w:t xml:space="preserve">قد الاجتماع </w:t>
      </w:r>
      <w:r w:rsidRPr="00075E23">
        <w:rPr>
          <w:rFonts w:hint="cs"/>
          <w:spacing w:val="4"/>
          <w:rtl/>
        </w:rPr>
        <w:t>الأول ل</w:t>
      </w:r>
      <w:r w:rsidRPr="00075E23">
        <w:rPr>
          <w:spacing w:val="4"/>
          <w:rtl/>
        </w:rPr>
        <w:t xml:space="preserve">لاستعراض ربع السنوي في الأسبوع الذي بدأ في </w:t>
      </w:r>
      <w:r w:rsidRPr="00075E23">
        <w:rPr>
          <w:spacing w:val="4"/>
        </w:rPr>
        <w:t>4</w:t>
      </w:r>
      <w:r w:rsidRPr="00075E23">
        <w:rPr>
          <w:spacing w:val="4"/>
          <w:rtl/>
        </w:rPr>
        <w:t xml:space="preserve"> مايو </w:t>
      </w:r>
      <w:r w:rsidRPr="00075E23">
        <w:rPr>
          <w:spacing w:val="4"/>
        </w:rPr>
        <w:t>2020</w:t>
      </w:r>
      <w:r w:rsidRPr="00075E23">
        <w:rPr>
          <w:spacing w:val="4"/>
          <w:rtl/>
        </w:rPr>
        <w:t>.</w:t>
      </w:r>
    </w:p>
    <w:tbl>
      <w:tblPr>
        <w:tblStyle w:val="TableGrid"/>
        <w:bidiVisual/>
        <w:tblW w:w="0" w:type="auto"/>
        <w:tblLook w:val="04A0" w:firstRow="1" w:lastRow="0" w:firstColumn="1" w:lastColumn="0" w:noHBand="0" w:noVBand="1"/>
      </w:tblPr>
      <w:tblGrid>
        <w:gridCol w:w="9629"/>
      </w:tblGrid>
      <w:tr w:rsidR="00911CDB" w14:paraId="025C8C2C" w14:textId="77777777" w:rsidTr="00911CDB">
        <w:tc>
          <w:tcPr>
            <w:tcW w:w="9629" w:type="dxa"/>
          </w:tcPr>
          <w:p w14:paraId="61E0A666" w14:textId="365DE8FD" w:rsidR="00911CDB" w:rsidRPr="00075E23" w:rsidRDefault="00911CDB" w:rsidP="00B97AFA">
            <w:pPr>
              <w:keepNext/>
              <w:keepLines/>
              <w:spacing w:after="120"/>
              <w:rPr>
                <w:spacing w:val="4"/>
                <w:rtl/>
                <w:lang w:bidi="ar"/>
              </w:rPr>
            </w:pPr>
            <w:r w:rsidRPr="00075E23">
              <w:rPr>
                <w:spacing w:val="4"/>
                <w:rtl/>
                <w:lang w:bidi="ar"/>
              </w:rPr>
              <w:t xml:space="preserve">أحاط الفريق الاستشاري لتنمية الاتصالات </w:t>
            </w:r>
            <w:r w:rsidRPr="00075E23">
              <w:rPr>
                <w:rFonts w:hint="cs"/>
                <w:spacing w:val="4"/>
                <w:rtl/>
                <w:lang w:bidi="ar"/>
              </w:rPr>
              <w:t xml:space="preserve">علماً </w:t>
            </w:r>
            <w:r w:rsidRPr="00075E23">
              <w:rPr>
                <w:spacing w:val="4"/>
                <w:rtl/>
                <w:lang w:bidi="ar"/>
              </w:rPr>
              <w:t>بالوثيقة مع الاهتمام والتقدير، و</w:t>
            </w:r>
            <w:r w:rsidRPr="00075E23">
              <w:rPr>
                <w:rFonts w:hint="cs"/>
                <w:spacing w:val="4"/>
                <w:rtl/>
                <w:lang w:bidi="ar"/>
              </w:rPr>
              <w:t>يدعم</w:t>
            </w:r>
            <w:r w:rsidRPr="00075E23">
              <w:rPr>
                <w:spacing w:val="4"/>
                <w:rtl/>
                <w:lang w:bidi="ar"/>
              </w:rPr>
              <w:t xml:space="preserve"> التقدم الذي أحرزه مكتب تنمية الاتصالات في تنفيذ الإدارة على أساس النتائج، ويتطلع إلى التحديث القادم. </w:t>
            </w:r>
            <w:r w:rsidRPr="00075E23">
              <w:rPr>
                <w:rFonts w:hint="cs"/>
                <w:spacing w:val="4"/>
                <w:rtl/>
                <w:lang w:bidi="ar"/>
              </w:rPr>
              <w:t>و</w:t>
            </w:r>
            <w:r w:rsidRPr="00075E23">
              <w:rPr>
                <w:spacing w:val="4"/>
                <w:rtl/>
                <w:lang w:bidi="ar"/>
              </w:rPr>
              <w:t xml:space="preserve">أوضح مدير مكتب تنمية الاتصالات خلال جلسة الأسئلة والأجوبة أن تنفيذ الإدارة على أساس النتائج يتم تمويله بالكامل من خلال الميزانية الأساسية لمكتب تنمية الاتصالات نظراً لأنه جزء من مسؤولية كل موظف في مكتب تنمية الاتصالات، </w:t>
            </w:r>
            <w:r w:rsidRPr="00075E23">
              <w:rPr>
                <w:rFonts w:hint="cs"/>
                <w:spacing w:val="4"/>
                <w:rtl/>
                <w:lang w:bidi="ar"/>
              </w:rPr>
              <w:t>ويغطي</w:t>
            </w:r>
            <w:r w:rsidRPr="00075E23">
              <w:rPr>
                <w:spacing w:val="4"/>
                <w:rtl/>
                <w:lang w:bidi="ar"/>
              </w:rPr>
              <w:t xml:space="preserve"> مكتب مدير مكتب تنمية الاتصالات</w:t>
            </w:r>
            <w:r w:rsidRPr="00075E23">
              <w:rPr>
                <w:rFonts w:hint="cs"/>
                <w:spacing w:val="4"/>
                <w:rtl/>
                <w:lang w:bidi="ar"/>
              </w:rPr>
              <w:t xml:space="preserve"> </w:t>
            </w:r>
            <w:r w:rsidRPr="00075E23">
              <w:rPr>
                <w:spacing w:val="4"/>
                <w:rtl/>
                <w:lang w:bidi="ar"/>
              </w:rPr>
              <w:t>أي أموال إضافية.</w:t>
            </w:r>
          </w:p>
        </w:tc>
      </w:tr>
    </w:tbl>
    <w:p w14:paraId="67848BB3" w14:textId="5128A4EF" w:rsidR="00521EB0" w:rsidRPr="00D72C77" w:rsidRDefault="00521EB0" w:rsidP="00521EB0">
      <w:pPr>
        <w:pStyle w:val="Heading1"/>
        <w:rPr>
          <w:rtl/>
          <w:lang w:val="en-CA" w:bidi="ar-EG"/>
        </w:rPr>
      </w:pPr>
      <w:r w:rsidRPr="00D72C77">
        <w:rPr>
          <w:lang w:bidi="ar-EG"/>
        </w:rPr>
        <w:t>19</w:t>
      </w:r>
      <w:r w:rsidRPr="00D72C77">
        <w:rPr>
          <w:rtl/>
          <w:lang w:bidi="ar-EG"/>
        </w:rPr>
        <w:tab/>
      </w:r>
      <w:r w:rsidRPr="00D72C77">
        <w:rPr>
          <w:rFonts w:hint="cs"/>
          <w:rtl/>
          <w:lang w:bidi="ar-EG"/>
        </w:rPr>
        <w:t>الأنشطة المرتبطة بفيروس كورونا</w:t>
      </w:r>
      <w:r w:rsidR="00844998">
        <w:rPr>
          <w:rFonts w:hint="cs"/>
          <w:rtl/>
          <w:lang w:bidi="ar-EG"/>
        </w:rPr>
        <w:t xml:space="preserve"> المستجد</w:t>
      </w:r>
      <w:r w:rsidRPr="00D72C77">
        <w:rPr>
          <w:rFonts w:hint="cs"/>
          <w:rtl/>
          <w:lang w:bidi="ar-EG"/>
        </w:rPr>
        <w:t xml:space="preserve"> </w:t>
      </w:r>
      <w:r w:rsidRPr="00D72C77">
        <w:rPr>
          <w:lang w:val="en-CA" w:bidi="ar-EG"/>
        </w:rPr>
        <w:t>(COVID</w:t>
      </w:r>
      <w:r w:rsidRPr="00D72C77">
        <w:rPr>
          <w:lang w:val="en-CA" w:bidi="ar-EG"/>
        </w:rPr>
        <w:noBreakHyphen/>
        <w:t>19)</w:t>
      </w:r>
    </w:p>
    <w:p w14:paraId="62F0475D" w14:textId="2F1A6659" w:rsidR="00521EB0" w:rsidRPr="00075E23" w:rsidRDefault="00521EB0" w:rsidP="00521EB0">
      <w:pPr>
        <w:rPr>
          <w:spacing w:val="4"/>
          <w:rtl/>
          <w:lang w:bidi="ar-EG"/>
        </w:rPr>
      </w:pPr>
      <w:r w:rsidRPr="00075E23">
        <w:rPr>
          <w:spacing w:val="4"/>
          <w:rtl/>
          <w:lang w:bidi="ar-EG"/>
        </w:rPr>
        <w:t xml:space="preserve">تقدم </w:t>
      </w:r>
      <w:hyperlink r:id="rId71" w:history="1">
        <w:r w:rsidRPr="00075E23">
          <w:rPr>
            <w:rStyle w:val="Hyperlink"/>
            <w:spacing w:val="4"/>
            <w:rtl/>
            <w:lang w:bidi="ar-EG"/>
          </w:rPr>
          <w:t xml:space="preserve">الوثيقة </w:t>
        </w:r>
        <w:r w:rsidRPr="00075E23">
          <w:rPr>
            <w:rStyle w:val="Hyperlink"/>
            <w:spacing w:val="4"/>
            <w:lang w:val="en-CA" w:bidi="ar-EG"/>
          </w:rPr>
          <w:t>14</w:t>
        </w:r>
      </w:hyperlink>
      <w:r w:rsidRPr="00075E23">
        <w:rPr>
          <w:spacing w:val="4"/>
          <w:rtl/>
          <w:lang w:bidi="ar-EG"/>
        </w:rPr>
        <w:t xml:space="preserve"> لمحة عامة عن الأنشطة التي يضطلع بها مكتب تنمية الاتصالات لمساعدة الدول الأعضاء في استجابتها لفيروس </w:t>
      </w:r>
      <w:r w:rsidRPr="00075E23">
        <w:rPr>
          <w:rFonts w:hint="cs"/>
          <w:spacing w:val="4"/>
          <w:rtl/>
          <w:lang w:bidi="ar-EG"/>
        </w:rPr>
        <w:t>كورونا</w:t>
      </w:r>
      <w:r w:rsidR="000153AA" w:rsidRPr="00075E23">
        <w:rPr>
          <w:rFonts w:hint="cs"/>
          <w:spacing w:val="4"/>
          <w:rtl/>
          <w:lang w:bidi="ar-EG"/>
        </w:rPr>
        <w:t xml:space="preserve"> المستجد</w:t>
      </w:r>
      <w:r w:rsidRPr="00075E23">
        <w:rPr>
          <w:rFonts w:hint="cs"/>
          <w:spacing w:val="4"/>
          <w:rtl/>
          <w:lang w:bidi="ar-EG"/>
        </w:rPr>
        <w:t xml:space="preserve"> </w:t>
      </w:r>
      <w:r w:rsidRPr="00075E23">
        <w:rPr>
          <w:spacing w:val="4"/>
          <w:lang w:val="en-CA" w:bidi="ar-EG"/>
        </w:rPr>
        <w:t>(</w:t>
      </w:r>
      <w:r w:rsidRPr="00075E23">
        <w:rPr>
          <w:spacing w:val="4"/>
          <w:lang w:bidi="ar-EG"/>
        </w:rPr>
        <w:t>COVID</w:t>
      </w:r>
      <w:r w:rsidRPr="00075E23">
        <w:rPr>
          <w:spacing w:val="4"/>
          <w:lang w:bidi="ar-EG"/>
        </w:rPr>
        <w:noBreakHyphen/>
        <w:t>19)</w:t>
      </w:r>
      <w:r w:rsidRPr="00075E23">
        <w:rPr>
          <w:spacing w:val="4"/>
          <w:rtl/>
          <w:lang w:bidi="ar-EG"/>
        </w:rPr>
        <w:t xml:space="preserve"> والمساعدة في التعامل مع الضغط المتزايد على شبكات الاتصالات/تكنولوجيا المعلومات والاتصالات.</w:t>
      </w:r>
    </w:p>
    <w:p w14:paraId="36EEA5DC" w14:textId="6B617F53" w:rsidR="00521EB0" w:rsidRPr="00075E23" w:rsidRDefault="00521EB0" w:rsidP="00B97AFA">
      <w:pPr>
        <w:spacing w:after="120"/>
        <w:rPr>
          <w:spacing w:val="4"/>
          <w:rtl/>
          <w:lang w:bidi="ar-EG"/>
        </w:rPr>
      </w:pPr>
      <w:r w:rsidRPr="00075E23">
        <w:rPr>
          <w:rFonts w:hint="cs"/>
          <w:spacing w:val="4"/>
          <w:rtl/>
          <w:lang w:bidi="ar-EG"/>
        </w:rPr>
        <w:t>وقد أكدت</w:t>
      </w:r>
      <w:r w:rsidRPr="00075E23">
        <w:rPr>
          <w:spacing w:val="4"/>
          <w:rtl/>
          <w:lang w:bidi="ar-EG"/>
        </w:rPr>
        <w:t xml:space="preserve"> جائحة </w:t>
      </w:r>
      <w:r w:rsidRPr="00075E23">
        <w:rPr>
          <w:spacing w:val="4"/>
          <w:lang w:bidi="ar-EG"/>
        </w:rPr>
        <w:t>COVID-19</w:t>
      </w:r>
      <w:r w:rsidRPr="00075E23">
        <w:rPr>
          <w:spacing w:val="4"/>
          <w:rtl/>
          <w:lang w:bidi="ar-EG"/>
        </w:rPr>
        <w:t xml:space="preserve"> الأهمية الحاسمة لشبكات الاتصالات </w:t>
      </w:r>
      <w:r w:rsidRPr="00075E23">
        <w:rPr>
          <w:rFonts w:hint="cs"/>
          <w:spacing w:val="4"/>
          <w:rtl/>
          <w:lang w:bidi="ar-EG"/>
        </w:rPr>
        <w:t>وتكنولوجيا المعلومات و</w:t>
      </w:r>
      <w:r w:rsidRPr="00075E23">
        <w:rPr>
          <w:spacing w:val="4"/>
          <w:rtl/>
          <w:lang w:bidi="ar-EG"/>
        </w:rPr>
        <w:t xml:space="preserve">الاتصالات والاعتماد الكبير عليها. </w:t>
      </w:r>
      <w:r w:rsidRPr="00075E23">
        <w:rPr>
          <w:rFonts w:hint="cs"/>
          <w:spacing w:val="4"/>
          <w:rtl/>
          <w:lang w:bidi="ar-EG"/>
        </w:rPr>
        <w:t>واضطلع</w:t>
      </w:r>
      <w:r w:rsidRPr="00075E23">
        <w:rPr>
          <w:spacing w:val="4"/>
          <w:rtl/>
          <w:lang w:bidi="ar-EG"/>
        </w:rPr>
        <w:t xml:space="preserve"> مكتب تنمية الاتصالات </w:t>
      </w:r>
      <w:r w:rsidRPr="00075E23">
        <w:rPr>
          <w:rFonts w:hint="cs"/>
          <w:spacing w:val="4"/>
          <w:rtl/>
          <w:lang w:bidi="ar-EG"/>
        </w:rPr>
        <w:t>ب</w:t>
      </w:r>
      <w:r w:rsidRPr="00075E23">
        <w:rPr>
          <w:spacing w:val="4"/>
          <w:rtl/>
          <w:lang w:bidi="ar-EG"/>
        </w:rPr>
        <w:t>مبادرات لدعم العضوية مثل المنصة العالمية بشأن قدرة الشبكات على الصمود لضمان بقاء الشبكات وخدمات الاتصالات آمنة ومتاحة. وتشمل المبادرات الأخرى المبادئ التوجيهية المحد</w:t>
      </w:r>
      <w:r w:rsidR="00DB35C8" w:rsidRPr="00075E23">
        <w:rPr>
          <w:rFonts w:hint="cs"/>
          <w:spacing w:val="4"/>
          <w:rtl/>
          <w:lang w:bidi="ar-EG"/>
        </w:rPr>
        <w:t>ّ</w:t>
      </w:r>
      <w:r w:rsidRPr="00075E23">
        <w:rPr>
          <w:spacing w:val="4"/>
          <w:rtl/>
          <w:lang w:bidi="ar-EG"/>
        </w:rPr>
        <w:t>ثة للاتحاد بشأن الخطط الوطنية للاتصالات في حالات الطوارئ، والتعاون مع الوكالات والرابطات الأخرى، بما في ذلك لجنة النطاق العريض، والتعاون في</w:t>
      </w:r>
      <w:r w:rsidR="00F76DA2" w:rsidRPr="00075E23">
        <w:rPr>
          <w:rFonts w:hint="cs"/>
          <w:spacing w:val="4"/>
          <w:rtl/>
          <w:lang w:bidi="ar-EG"/>
        </w:rPr>
        <w:t> </w:t>
      </w:r>
      <w:r w:rsidRPr="00075E23">
        <w:rPr>
          <w:spacing w:val="4"/>
          <w:rtl/>
          <w:lang w:bidi="ar-EG"/>
        </w:rPr>
        <w:t xml:space="preserve">أزمة </w:t>
      </w:r>
      <w:r w:rsidRPr="00075E23">
        <w:rPr>
          <w:spacing w:val="4"/>
          <w:lang w:bidi="ar-EG"/>
        </w:rPr>
        <w:t>COVID-19</w:t>
      </w:r>
      <w:r w:rsidRPr="00075E23">
        <w:rPr>
          <w:spacing w:val="4"/>
          <w:rtl/>
          <w:lang w:bidi="ar-EG"/>
        </w:rPr>
        <w:t xml:space="preserve"> بين الاتحاد والبنك الدولي </w:t>
      </w:r>
      <w:r w:rsidRPr="00075E23">
        <w:rPr>
          <w:rFonts w:hint="cs"/>
          <w:spacing w:val="4"/>
          <w:rtl/>
          <w:lang w:bidi="ar-EG"/>
        </w:rPr>
        <w:t>و</w:t>
      </w:r>
      <w:r w:rsidRPr="00075E23">
        <w:rPr>
          <w:spacing w:val="4"/>
          <w:rtl/>
          <w:lang w:bidi="ar-EG"/>
        </w:rPr>
        <w:t>رابطة النظام العالمي</w:t>
      </w:r>
      <w:r w:rsidRPr="00075E23">
        <w:rPr>
          <w:rFonts w:hint="cs"/>
          <w:spacing w:val="4"/>
          <w:rtl/>
          <w:lang w:bidi="ar-EG"/>
        </w:rPr>
        <w:t xml:space="preserve"> </w:t>
      </w:r>
      <w:r w:rsidRPr="00075E23">
        <w:rPr>
          <w:spacing w:val="4"/>
          <w:rtl/>
          <w:lang w:bidi="ar-EG"/>
        </w:rPr>
        <w:t>للاتصالات</w:t>
      </w:r>
      <w:r w:rsidRPr="00075E23">
        <w:rPr>
          <w:rFonts w:hint="cs"/>
          <w:spacing w:val="4"/>
          <w:rtl/>
          <w:lang w:bidi="ar-EG"/>
        </w:rPr>
        <w:t xml:space="preserve"> </w:t>
      </w:r>
      <w:r w:rsidRPr="00075E23">
        <w:rPr>
          <w:spacing w:val="4"/>
          <w:rtl/>
          <w:lang w:bidi="ar-EG"/>
        </w:rPr>
        <w:t xml:space="preserve">المتنقلة </w:t>
      </w:r>
      <w:r w:rsidRPr="00075E23">
        <w:rPr>
          <w:spacing w:val="4"/>
          <w:lang w:val="en-CA" w:bidi="ar-EG"/>
        </w:rPr>
        <w:t>(GSMA)</w:t>
      </w:r>
      <w:r w:rsidRPr="00075E23">
        <w:rPr>
          <w:spacing w:val="4"/>
          <w:rtl/>
          <w:lang w:bidi="ar-EG"/>
        </w:rPr>
        <w:t xml:space="preserve"> والمنتدى الاقتصادي العالمي.</w:t>
      </w:r>
    </w:p>
    <w:tbl>
      <w:tblPr>
        <w:tblStyle w:val="TableGrid"/>
        <w:bidiVisual/>
        <w:tblW w:w="0" w:type="auto"/>
        <w:tblLook w:val="04A0" w:firstRow="1" w:lastRow="0" w:firstColumn="1" w:lastColumn="0" w:noHBand="0" w:noVBand="1"/>
      </w:tblPr>
      <w:tblGrid>
        <w:gridCol w:w="9629"/>
      </w:tblGrid>
      <w:tr w:rsidR="00F76DA2" w14:paraId="3B898022" w14:textId="77777777" w:rsidTr="00F76DA2">
        <w:tc>
          <w:tcPr>
            <w:tcW w:w="9629" w:type="dxa"/>
          </w:tcPr>
          <w:p w14:paraId="66FAB89E" w14:textId="351F3237" w:rsidR="00F76DA2" w:rsidRDefault="00F76DA2" w:rsidP="00B97AFA">
            <w:pPr>
              <w:spacing w:after="120"/>
              <w:rPr>
                <w:rtl/>
                <w:lang w:bidi="ar-EG"/>
              </w:rPr>
            </w:pPr>
            <w:r w:rsidRPr="00D72C77">
              <w:rPr>
                <w:rtl/>
                <w:lang w:bidi="ar-EG"/>
              </w:rPr>
              <w:t>أثنى الفريق الاستشاري لتنمية الاتصالات على مكتب تنمية الاتصالات استجاب</w:t>
            </w:r>
            <w:r w:rsidRPr="00D72C77">
              <w:rPr>
                <w:rFonts w:hint="cs"/>
                <w:rtl/>
                <w:lang w:bidi="ar-EG"/>
              </w:rPr>
              <w:t>ته</w:t>
            </w:r>
            <w:r w:rsidRPr="00D72C77">
              <w:rPr>
                <w:rtl/>
                <w:lang w:bidi="ar-EG"/>
              </w:rPr>
              <w:t xml:space="preserve"> السريعة للأزمة وتقديمه </w:t>
            </w:r>
            <w:r w:rsidRPr="00D72C77">
              <w:rPr>
                <w:rFonts w:hint="cs"/>
                <w:rtl/>
                <w:lang w:bidi="ar-EG"/>
              </w:rPr>
              <w:t>ل</w:t>
            </w:r>
            <w:r w:rsidRPr="00D72C77">
              <w:rPr>
                <w:rtl/>
                <w:lang w:bidi="ar-EG"/>
              </w:rPr>
              <w:t>معلومات مفيدة وذات صلة تدعم الاستخدام الفع</w:t>
            </w:r>
            <w:r w:rsidR="00426638">
              <w:rPr>
                <w:rFonts w:hint="cs"/>
                <w:rtl/>
                <w:lang w:bidi="ar-EG"/>
              </w:rPr>
              <w:t>ّ</w:t>
            </w:r>
            <w:r w:rsidRPr="00D72C77">
              <w:rPr>
                <w:rtl/>
                <w:lang w:bidi="ar-EG"/>
              </w:rPr>
              <w:t>ال والآمن لموارد الشبك</w:t>
            </w:r>
            <w:r w:rsidRPr="00D72C77">
              <w:rPr>
                <w:rFonts w:hint="cs"/>
                <w:rtl/>
                <w:lang w:bidi="ar-EG"/>
              </w:rPr>
              <w:t>ات</w:t>
            </w:r>
            <w:r w:rsidRPr="00D72C77">
              <w:rPr>
                <w:rtl/>
                <w:lang w:bidi="ar-EG"/>
              </w:rPr>
              <w:t>. و</w:t>
            </w:r>
            <w:r w:rsidRPr="00D72C77">
              <w:rPr>
                <w:rFonts w:hint="cs"/>
                <w:rtl/>
                <w:lang w:bidi="ar-EG"/>
              </w:rPr>
              <w:t>أحاط</w:t>
            </w:r>
            <w:r w:rsidRPr="00D72C77">
              <w:rPr>
                <w:rtl/>
                <w:lang w:bidi="ar-EG"/>
              </w:rPr>
              <w:t xml:space="preserve"> الفريق الاستشاري لتنمية الاتصالات </w:t>
            </w:r>
            <w:r w:rsidRPr="00D72C77">
              <w:rPr>
                <w:rFonts w:hint="cs"/>
                <w:rtl/>
                <w:lang w:bidi="ar-EG"/>
              </w:rPr>
              <w:t xml:space="preserve">علماً </w:t>
            </w:r>
            <w:r w:rsidRPr="00D72C77">
              <w:rPr>
                <w:rtl/>
                <w:lang w:bidi="ar-EG"/>
              </w:rPr>
              <w:t xml:space="preserve">أيضاً </w:t>
            </w:r>
            <w:r w:rsidRPr="00D72C77">
              <w:rPr>
                <w:rFonts w:hint="cs"/>
                <w:rtl/>
                <w:lang w:bidi="ar-EG"/>
              </w:rPr>
              <w:t>ب</w:t>
            </w:r>
            <w:r w:rsidRPr="00D72C77">
              <w:rPr>
                <w:rtl/>
                <w:lang w:bidi="ar-EG"/>
              </w:rPr>
              <w:t xml:space="preserve">الجهود المستمرة التي تبذلها </w:t>
            </w:r>
            <w:r w:rsidRPr="00D72C77">
              <w:rPr>
                <w:rFonts w:hint="cs"/>
                <w:rtl/>
                <w:lang w:bidi="ar-EG"/>
              </w:rPr>
              <w:t>لجنتا</w:t>
            </w:r>
            <w:r w:rsidRPr="00D72C77">
              <w:rPr>
                <w:rtl/>
                <w:lang w:bidi="ar-EG"/>
              </w:rPr>
              <w:t xml:space="preserve"> دراسات قطاع تنمية الاتصالات لدعم عمل مكتب تنمية الاتصالات الجاري بشأن </w:t>
            </w:r>
            <w:r w:rsidRPr="00D72C77">
              <w:rPr>
                <w:rFonts w:hint="cs"/>
                <w:rtl/>
                <w:lang w:bidi="ar-EG"/>
              </w:rPr>
              <w:t>المسائل المتعلقة بفيروس</w:t>
            </w:r>
            <w:r w:rsidRPr="00D72C77">
              <w:rPr>
                <w:rtl/>
                <w:lang w:bidi="ar-EG"/>
              </w:rPr>
              <w:t xml:space="preserve"> </w:t>
            </w:r>
            <w:r w:rsidRPr="00D72C77">
              <w:rPr>
                <w:lang w:bidi="ar-EG"/>
              </w:rPr>
              <w:t>COVID-19</w:t>
            </w:r>
            <w:r w:rsidRPr="00D72C77">
              <w:rPr>
                <w:rtl/>
                <w:lang w:bidi="ar-EG"/>
              </w:rPr>
              <w:t xml:space="preserve"> ورحب بالإعلانات عن المشاريع المستقبلية التي تمولها الدول الأعضاء لمساعدة البلدان النامية. وعرض العديد من الأعضاء المساعدة وأعربوا عن رغبتهم في دعم جهود مكتب تنمية الاتصالات </w:t>
            </w:r>
            <w:r w:rsidRPr="00D72C77">
              <w:rPr>
                <w:rFonts w:hint="cs"/>
                <w:rtl/>
                <w:lang w:bidi="ar-EG"/>
              </w:rPr>
              <w:t xml:space="preserve">عن طريق </w:t>
            </w:r>
            <w:r w:rsidRPr="00D72C77">
              <w:rPr>
                <w:rtl/>
                <w:lang w:bidi="ar-EG"/>
              </w:rPr>
              <w:t>استخدام المنصة لنشر مبادراتهم الخاصة. وعلى الرغم من حجم المدخلات في المنصة، طلب الأعضاء ترجمة بعض المواد إلى لغات الاتحاد</w:t>
            </w:r>
            <w:r w:rsidRPr="00D72C77">
              <w:rPr>
                <w:rFonts w:hint="cs"/>
                <w:rtl/>
                <w:lang w:bidi="ar-EG"/>
              </w:rPr>
              <w:t xml:space="preserve"> ال</w:t>
            </w:r>
            <w:r w:rsidRPr="00D72C77">
              <w:rPr>
                <w:rtl/>
                <w:lang w:bidi="ar-EG"/>
              </w:rPr>
              <w:t>أخرى، وشددوا على الحاجة إلى تجميع مبادرات جميع قطاعات الاتحاد من أجل المجلس.</w:t>
            </w:r>
          </w:p>
        </w:tc>
      </w:tr>
    </w:tbl>
    <w:p w14:paraId="3184815A" w14:textId="77777777" w:rsidR="00521EB0" w:rsidRPr="00D72C77" w:rsidRDefault="00521EB0" w:rsidP="00411F36">
      <w:pPr>
        <w:pStyle w:val="Heading1"/>
        <w:rPr>
          <w:rtl/>
          <w:lang w:bidi="ar-EG"/>
        </w:rPr>
      </w:pPr>
      <w:r w:rsidRPr="00D72C77">
        <w:rPr>
          <w:lang w:bidi="ar-EG"/>
        </w:rPr>
        <w:t>20</w:t>
      </w:r>
      <w:r w:rsidRPr="00D72C77">
        <w:rPr>
          <w:rtl/>
          <w:lang w:bidi="ar-EG"/>
        </w:rPr>
        <w:tab/>
      </w:r>
      <w:r w:rsidRPr="00D72C77">
        <w:rPr>
          <w:rFonts w:hint="cs"/>
          <w:rtl/>
        </w:rPr>
        <w:t>الجدول الزمني لأحداث قطاع تنمية الاتصالات</w:t>
      </w:r>
    </w:p>
    <w:p w14:paraId="43633170" w14:textId="77777777" w:rsidR="00521EB0" w:rsidRPr="00D72C77" w:rsidRDefault="0044594B" w:rsidP="00411F36">
      <w:pPr>
        <w:keepNext/>
        <w:keepLines/>
        <w:rPr>
          <w:rtl/>
          <w:lang w:bidi="ar-EG"/>
        </w:rPr>
      </w:pPr>
      <w:hyperlink r:id="rId72" w:history="1">
        <w:r w:rsidR="00521EB0" w:rsidRPr="00D72C77">
          <w:rPr>
            <w:rStyle w:val="Hyperlink"/>
            <w:rFonts w:hint="cs"/>
            <w:rtl/>
            <w:lang w:bidi="ar-EG"/>
          </w:rPr>
          <w:t xml:space="preserve">الوثيقة </w:t>
        </w:r>
        <w:r w:rsidR="00521EB0" w:rsidRPr="00D72C77">
          <w:rPr>
            <w:rStyle w:val="Hyperlink"/>
            <w:lang w:bidi="ar-EG"/>
          </w:rPr>
          <w:t>15</w:t>
        </w:r>
      </w:hyperlink>
      <w:r w:rsidR="00521EB0" w:rsidRPr="00D72C77">
        <w:rPr>
          <w:rFonts w:hint="cs"/>
          <w:rtl/>
          <w:lang w:bidi="ar-EG"/>
        </w:rPr>
        <w:t xml:space="preserve">: </w:t>
      </w:r>
      <w:r w:rsidR="00521EB0" w:rsidRPr="00D72C77">
        <w:rPr>
          <w:rtl/>
        </w:rPr>
        <w:t>تعرض هذه الوثيقة جدول</w:t>
      </w:r>
      <w:r w:rsidR="00521EB0" w:rsidRPr="00D72C77">
        <w:rPr>
          <w:rFonts w:hint="cs"/>
          <w:rtl/>
        </w:rPr>
        <w:t xml:space="preserve">اً </w:t>
      </w:r>
      <w:r w:rsidR="00521EB0" w:rsidRPr="00D72C77">
        <w:rPr>
          <w:rtl/>
        </w:rPr>
        <w:t>زمني</w:t>
      </w:r>
      <w:r w:rsidR="00521EB0" w:rsidRPr="00D72C77">
        <w:rPr>
          <w:rFonts w:hint="cs"/>
          <w:rtl/>
        </w:rPr>
        <w:t>اً</w:t>
      </w:r>
      <w:r w:rsidR="00521EB0" w:rsidRPr="00D72C77">
        <w:rPr>
          <w:rtl/>
        </w:rPr>
        <w:t xml:space="preserve"> لأحداث قطاع تنمية الاتصالات المخططة </w:t>
      </w:r>
      <w:r w:rsidR="00521EB0" w:rsidRPr="00D72C77">
        <w:rPr>
          <w:rFonts w:hint="cs"/>
          <w:rtl/>
        </w:rPr>
        <w:t>للسنتين</w:t>
      </w:r>
      <w:r w:rsidR="00521EB0" w:rsidRPr="00D72C77">
        <w:rPr>
          <w:rtl/>
        </w:rPr>
        <w:t xml:space="preserve"> </w:t>
      </w:r>
      <w:r w:rsidR="00521EB0" w:rsidRPr="00D72C77">
        <w:t>2020</w:t>
      </w:r>
      <w:r w:rsidR="00521EB0" w:rsidRPr="00D72C77">
        <w:rPr>
          <w:rFonts w:hint="cs"/>
          <w:rtl/>
        </w:rPr>
        <w:t xml:space="preserve"> و</w:t>
      </w:r>
      <w:r w:rsidR="00521EB0" w:rsidRPr="00D72C77">
        <w:t>2021</w:t>
      </w:r>
      <w:r w:rsidR="00521EB0" w:rsidRPr="00D72C77">
        <w:rPr>
          <w:rFonts w:hint="cs"/>
          <w:rtl/>
          <w:lang w:bidi="ar-EG"/>
        </w:rPr>
        <w:t>.</w:t>
      </w:r>
    </w:p>
    <w:p w14:paraId="4F6C6410" w14:textId="0C029BC9" w:rsidR="00521EB0" w:rsidRPr="00075E23" w:rsidRDefault="00521EB0" w:rsidP="00B97AFA">
      <w:pPr>
        <w:keepNext/>
        <w:keepLines/>
        <w:spacing w:after="120"/>
        <w:rPr>
          <w:spacing w:val="2"/>
          <w:rtl/>
          <w:lang w:bidi="ar"/>
        </w:rPr>
      </w:pPr>
      <w:r w:rsidRPr="00075E23">
        <w:rPr>
          <w:rFonts w:hint="cs"/>
          <w:spacing w:val="2"/>
          <w:rtl/>
          <w:lang w:bidi="ar-EG"/>
        </w:rPr>
        <w:t xml:space="preserve">وفي </w:t>
      </w:r>
      <w:hyperlink r:id="rId73" w:history="1">
        <w:r w:rsidRPr="00075E23">
          <w:rPr>
            <w:rStyle w:val="Hyperlink"/>
            <w:rFonts w:hint="cs"/>
            <w:spacing w:val="2"/>
            <w:rtl/>
            <w:lang w:bidi="ar-EG"/>
          </w:rPr>
          <w:t xml:space="preserve">الوثيقة </w:t>
        </w:r>
        <w:r w:rsidRPr="00075E23">
          <w:rPr>
            <w:rStyle w:val="Hyperlink"/>
            <w:spacing w:val="2"/>
            <w:lang w:val="en-CA" w:bidi="ar-EG"/>
          </w:rPr>
          <w:t>33</w:t>
        </w:r>
      </w:hyperlink>
      <w:r w:rsidRPr="00075E23">
        <w:rPr>
          <w:rFonts w:hint="cs"/>
          <w:spacing w:val="2"/>
          <w:rtl/>
          <w:lang w:val="en-CA" w:bidi="ar-EG"/>
        </w:rPr>
        <w:t xml:space="preserve">، تشير </w:t>
      </w:r>
      <w:r w:rsidRPr="00075E23">
        <w:rPr>
          <w:rFonts w:hint="cs"/>
          <w:b/>
          <w:bCs/>
          <w:spacing w:val="2"/>
          <w:rtl/>
          <w:lang w:val="en-CA" w:bidi="ar-EG"/>
        </w:rPr>
        <w:t>بوتان</w:t>
      </w:r>
      <w:r w:rsidRPr="00075E23">
        <w:rPr>
          <w:rFonts w:hint="cs"/>
          <w:spacing w:val="2"/>
          <w:rtl/>
          <w:lang w:val="en-CA" w:bidi="ar-EG"/>
        </w:rPr>
        <w:t xml:space="preserve"> إلى أن الاتحاد يُنظم </w:t>
      </w:r>
      <w:r w:rsidRPr="00075E23">
        <w:rPr>
          <w:spacing w:val="2"/>
          <w:rtl/>
          <w:lang w:bidi="ar"/>
        </w:rPr>
        <w:t xml:space="preserve">الكثير من </w:t>
      </w:r>
      <w:r w:rsidRPr="00075E23">
        <w:rPr>
          <w:rFonts w:hint="cs"/>
          <w:spacing w:val="2"/>
          <w:rtl/>
          <w:lang w:bidi="ar"/>
        </w:rPr>
        <w:t xml:space="preserve">الاجتماعات رفيعة المستوى وأنه قد يكون من الضروري تقليل عدد هذه الأحداث. وبالإضافة إلى ذلك، يُنظم الاتحاد </w:t>
      </w:r>
      <w:r w:rsidRPr="00075E23">
        <w:rPr>
          <w:spacing w:val="2"/>
          <w:rtl/>
          <w:lang w:bidi="ar"/>
        </w:rPr>
        <w:t>أحداث</w:t>
      </w:r>
      <w:r w:rsidRPr="00075E23">
        <w:rPr>
          <w:rFonts w:hint="cs"/>
          <w:spacing w:val="2"/>
          <w:rtl/>
          <w:lang w:bidi="ar"/>
        </w:rPr>
        <w:t>اً</w:t>
      </w:r>
      <w:r w:rsidRPr="00075E23">
        <w:rPr>
          <w:spacing w:val="2"/>
          <w:rtl/>
          <w:lang w:bidi="ar"/>
        </w:rPr>
        <w:t xml:space="preserve"> بشكل يومي تقريباً، يُعقد معظمها في جنيف أو في </w:t>
      </w:r>
      <w:r w:rsidRPr="00075E23">
        <w:rPr>
          <w:rFonts w:hint="cs"/>
          <w:spacing w:val="2"/>
          <w:rtl/>
          <w:lang w:bidi="ar"/>
        </w:rPr>
        <w:t>مدن</w:t>
      </w:r>
      <w:r w:rsidRPr="00075E23">
        <w:rPr>
          <w:spacing w:val="2"/>
          <w:rtl/>
          <w:lang w:bidi="ar"/>
        </w:rPr>
        <w:t xml:space="preserve"> أوروب</w:t>
      </w:r>
      <w:r w:rsidRPr="00075E23">
        <w:rPr>
          <w:rFonts w:hint="cs"/>
          <w:spacing w:val="2"/>
          <w:rtl/>
          <w:lang w:bidi="ar"/>
        </w:rPr>
        <w:t xml:space="preserve">ية </w:t>
      </w:r>
      <w:r w:rsidRPr="00075E23">
        <w:rPr>
          <w:spacing w:val="2"/>
          <w:rtl/>
          <w:lang w:bidi="ar"/>
        </w:rPr>
        <w:t>أخرى، ما</w:t>
      </w:r>
      <w:r w:rsidR="00BC60DC" w:rsidRPr="00075E23">
        <w:rPr>
          <w:rFonts w:hint="cs"/>
          <w:spacing w:val="2"/>
          <w:rtl/>
          <w:lang w:bidi="ar"/>
        </w:rPr>
        <w:t> </w:t>
      </w:r>
      <w:r w:rsidRPr="00075E23">
        <w:rPr>
          <w:spacing w:val="2"/>
          <w:rtl/>
          <w:lang w:bidi="ar"/>
        </w:rPr>
        <w:t>يفرض عبئاً مالياً هائلاً على الموارد المالية المحدودة لكثير من البلدان، ولا سيما البلدان النامية</w:t>
      </w:r>
      <w:r w:rsidRPr="00075E23">
        <w:rPr>
          <w:rFonts w:hint="cs"/>
          <w:spacing w:val="2"/>
          <w:rtl/>
          <w:lang w:bidi="ar"/>
        </w:rPr>
        <w:t xml:space="preserve">. </w:t>
      </w:r>
      <w:r w:rsidRPr="00075E23">
        <w:rPr>
          <w:spacing w:val="2"/>
          <w:rtl/>
          <w:lang w:bidi="ar"/>
        </w:rPr>
        <w:t>وتقترح بوتان أن تعقد بعض هذه الأحداث في المناطق.</w:t>
      </w:r>
    </w:p>
    <w:tbl>
      <w:tblPr>
        <w:tblStyle w:val="TableGrid"/>
        <w:bidiVisual/>
        <w:tblW w:w="0" w:type="auto"/>
        <w:tblLook w:val="04A0" w:firstRow="1" w:lastRow="0" w:firstColumn="1" w:lastColumn="0" w:noHBand="0" w:noVBand="1"/>
      </w:tblPr>
      <w:tblGrid>
        <w:gridCol w:w="9629"/>
      </w:tblGrid>
      <w:tr w:rsidR="00BC60DC" w14:paraId="6EF85167" w14:textId="77777777" w:rsidTr="00BC60DC">
        <w:tc>
          <w:tcPr>
            <w:tcW w:w="9629" w:type="dxa"/>
          </w:tcPr>
          <w:p w14:paraId="3FBDC9ED" w14:textId="4728BB2C" w:rsidR="00BC60DC" w:rsidRPr="00075E23" w:rsidRDefault="00BC60DC" w:rsidP="00B97AFA">
            <w:pPr>
              <w:spacing w:after="120"/>
              <w:rPr>
                <w:spacing w:val="2"/>
                <w:rtl/>
                <w:lang w:bidi="ar-EG"/>
              </w:rPr>
            </w:pPr>
            <w:r w:rsidRPr="00075E23">
              <w:rPr>
                <w:rFonts w:hint="cs"/>
                <w:spacing w:val="2"/>
                <w:rtl/>
                <w:lang w:bidi="ar"/>
              </w:rPr>
              <w:t>أحاط</w:t>
            </w:r>
            <w:r w:rsidRPr="00075E23">
              <w:rPr>
                <w:spacing w:val="2"/>
                <w:rtl/>
                <w:lang w:bidi="ar"/>
              </w:rPr>
              <w:t xml:space="preserve"> الفريق الاستشاري لتنمية الاتصالات </w:t>
            </w:r>
            <w:r w:rsidRPr="00075E23">
              <w:rPr>
                <w:rFonts w:hint="cs"/>
                <w:spacing w:val="2"/>
                <w:rtl/>
                <w:lang w:bidi="ar"/>
              </w:rPr>
              <w:t>علماً ب</w:t>
            </w:r>
            <w:r w:rsidRPr="00075E23">
              <w:rPr>
                <w:spacing w:val="2"/>
                <w:rtl/>
                <w:lang w:bidi="ar"/>
              </w:rPr>
              <w:t>محتويات الوثائق</w:t>
            </w:r>
            <w:r w:rsidRPr="00075E23">
              <w:rPr>
                <w:rFonts w:hint="cs"/>
                <w:spacing w:val="2"/>
                <w:rtl/>
                <w:lang w:bidi="ar"/>
              </w:rPr>
              <w:t xml:space="preserve"> مع ال</w:t>
            </w:r>
            <w:r w:rsidRPr="00075E23">
              <w:rPr>
                <w:spacing w:val="2"/>
                <w:rtl/>
                <w:lang w:bidi="ar"/>
              </w:rPr>
              <w:t xml:space="preserve">اهتمام. وفيما يتعلق بالجدول الزمني لأحداث قطاع تنمية الاتصالات، </w:t>
            </w:r>
            <w:r w:rsidRPr="00075E23">
              <w:rPr>
                <w:rFonts w:hint="cs"/>
                <w:spacing w:val="2"/>
                <w:rtl/>
                <w:lang w:bidi="ar"/>
              </w:rPr>
              <w:t>أحاط</w:t>
            </w:r>
            <w:r w:rsidRPr="00075E23">
              <w:rPr>
                <w:spacing w:val="2"/>
                <w:rtl/>
                <w:lang w:bidi="ar"/>
              </w:rPr>
              <w:t xml:space="preserve"> الفريق الاستشاري لتنمية الاتصالات </w:t>
            </w:r>
            <w:r w:rsidRPr="00075E23">
              <w:rPr>
                <w:rFonts w:hint="cs"/>
                <w:spacing w:val="2"/>
                <w:rtl/>
                <w:lang w:bidi="ar"/>
              </w:rPr>
              <w:t>علماً ب</w:t>
            </w:r>
            <w:r w:rsidRPr="00075E23">
              <w:rPr>
                <w:spacing w:val="2"/>
                <w:rtl/>
                <w:lang w:bidi="ar"/>
              </w:rPr>
              <w:t>أهمية محاولة تجنب عقد حدثين رئيسيين للاتحاد في نفس السنة التقويمية.</w:t>
            </w:r>
          </w:p>
        </w:tc>
      </w:tr>
    </w:tbl>
    <w:p w14:paraId="30F27F9A" w14:textId="77777777" w:rsidR="00521EB0" w:rsidRPr="00D72C77" w:rsidRDefault="00521EB0" w:rsidP="007C23B7">
      <w:pPr>
        <w:pStyle w:val="Heading1"/>
        <w:rPr>
          <w:rtl/>
          <w:lang w:bidi="ar-EG"/>
        </w:rPr>
      </w:pPr>
      <w:r w:rsidRPr="00D72C77">
        <w:rPr>
          <w:lang w:bidi="ar-EG"/>
        </w:rPr>
        <w:lastRenderedPageBreak/>
        <w:t>21</w:t>
      </w:r>
      <w:r w:rsidRPr="00D72C77">
        <w:rPr>
          <w:lang w:bidi="ar-EG"/>
        </w:rPr>
        <w:tab/>
      </w:r>
      <w:r w:rsidRPr="00D72C77">
        <w:rPr>
          <w:rFonts w:hint="cs"/>
          <w:rtl/>
        </w:rPr>
        <w:t>ما يستجد من أعمال</w:t>
      </w:r>
    </w:p>
    <w:p w14:paraId="6215F236" w14:textId="02379C67" w:rsidR="00521EB0" w:rsidRPr="00BF6A60" w:rsidRDefault="00521EB0" w:rsidP="007C23B7">
      <w:pPr>
        <w:keepNext/>
        <w:keepLines/>
        <w:rPr>
          <w:spacing w:val="2"/>
          <w:rtl/>
          <w:lang w:bidi="ar-EG"/>
        </w:rPr>
      </w:pPr>
      <w:r w:rsidRPr="00BF6A60">
        <w:rPr>
          <w:rFonts w:hint="cs"/>
          <w:spacing w:val="2"/>
          <w:rtl/>
          <w:lang w:bidi="ar-EG"/>
        </w:rPr>
        <w:t>تقدم</w:t>
      </w:r>
      <w:r w:rsidRPr="00BF6A60">
        <w:rPr>
          <w:spacing w:val="2"/>
          <w:rtl/>
          <w:lang w:bidi="ar-EG"/>
        </w:rPr>
        <w:t xml:space="preserve"> </w:t>
      </w:r>
      <w:hyperlink r:id="rId74" w:history="1">
        <w:r w:rsidRPr="00BF6A60">
          <w:rPr>
            <w:rStyle w:val="Hyperlink"/>
            <w:spacing w:val="2"/>
            <w:rtl/>
            <w:lang w:bidi="ar-EG"/>
          </w:rPr>
          <w:t xml:space="preserve">الوثيقة </w:t>
        </w:r>
        <w:r w:rsidRPr="00BF6A60">
          <w:rPr>
            <w:rStyle w:val="Hyperlink"/>
            <w:spacing w:val="2"/>
            <w:lang w:bidi="ar-EG"/>
          </w:rPr>
          <w:t>47</w:t>
        </w:r>
      </w:hyperlink>
      <w:r w:rsidRPr="00BF6A60">
        <w:rPr>
          <w:spacing w:val="2"/>
          <w:rtl/>
          <w:lang w:bidi="ar-EG"/>
        </w:rPr>
        <w:t xml:space="preserve"> تحديثاً </w:t>
      </w:r>
      <w:r w:rsidRPr="00BF6A60">
        <w:rPr>
          <w:rFonts w:hint="cs"/>
          <w:spacing w:val="2"/>
          <w:rtl/>
          <w:lang w:bidi="ar-EG"/>
        </w:rPr>
        <w:t>بشأن ا</w:t>
      </w:r>
      <w:r w:rsidRPr="00BF6A60">
        <w:rPr>
          <w:spacing w:val="2"/>
          <w:rtl/>
          <w:lang w:bidi="ar-EG"/>
        </w:rPr>
        <w:t xml:space="preserve">لاحتفال بيوم الفتيات في مجال تكنولوجيا المعلومات والاتصالات لعام </w:t>
      </w:r>
      <w:r w:rsidRPr="00BF6A60">
        <w:rPr>
          <w:spacing w:val="2"/>
          <w:lang w:bidi="ar-EG"/>
        </w:rPr>
        <w:t>2020</w:t>
      </w:r>
      <w:r w:rsidRPr="00BF6A60">
        <w:rPr>
          <w:spacing w:val="2"/>
          <w:rtl/>
          <w:lang w:bidi="ar-EG"/>
        </w:rPr>
        <w:t xml:space="preserve"> الذي</w:t>
      </w:r>
      <w:r w:rsidRPr="00BF6A60">
        <w:rPr>
          <w:rFonts w:hint="cs"/>
          <w:spacing w:val="2"/>
          <w:rtl/>
          <w:lang w:bidi="ar-EG"/>
        </w:rPr>
        <w:t xml:space="preserve"> جمع</w:t>
      </w:r>
      <w:r w:rsidRPr="00BF6A60">
        <w:rPr>
          <w:spacing w:val="2"/>
          <w:rtl/>
          <w:lang w:bidi="ar-EG"/>
        </w:rPr>
        <w:t>، على</w:t>
      </w:r>
      <w:r w:rsidR="00F51CE8" w:rsidRPr="00BF6A60">
        <w:rPr>
          <w:rFonts w:hint="cs"/>
          <w:spacing w:val="2"/>
          <w:rtl/>
          <w:lang w:bidi="ar-EG"/>
        </w:rPr>
        <w:t> </w:t>
      </w:r>
      <w:r w:rsidRPr="00BF6A60">
        <w:rPr>
          <w:spacing w:val="2"/>
          <w:rtl/>
          <w:lang w:bidi="ar-EG"/>
        </w:rPr>
        <w:t xml:space="preserve">الرغم من </w:t>
      </w:r>
      <w:r w:rsidRPr="00BF6A60">
        <w:rPr>
          <w:rFonts w:hint="cs"/>
          <w:spacing w:val="2"/>
          <w:rtl/>
          <w:lang w:bidi="ar-EG"/>
        </w:rPr>
        <w:t>جائحة</w:t>
      </w:r>
      <w:r w:rsidRPr="00BF6A60">
        <w:rPr>
          <w:spacing w:val="2"/>
          <w:rtl/>
          <w:lang w:bidi="ar-EG"/>
        </w:rPr>
        <w:t xml:space="preserve"> </w:t>
      </w:r>
      <w:r w:rsidRPr="00BF6A60">
        <w:rPr>
          <w:spacing w:val="2"/>
          <w:lang w:bidi="ar-EG"/>
        </w:rPr>
        <w:t>COVID-19</w:t>
      </w:r>
      <w:r w:rsidRPr="00BF6A60">
        <w:rPr>
          <w:spacing w:val="2"/>
          <w:rtl/>
          <w:lang w:bidi="ar-EG"/>
        </w:rPr>
        <w:t xml:space="preserve">، عدداً </w:t>
      </w:r>
      <w:r w:rsidRPr="00BF6A60">
        <w:rPr>
          <w:rFonts w:hint="cs"/>
          <w:spacing w:val="2"/>
          <w:rtl/>
          <w:lang w:bidi="ar-EG"/>
        </w:rPr>
        <w:t>مثيراً</w:t>
      </w:r>
      <w:r w:rsidRPr="00BF6A60">
        <w:rPr>
          <w:spacing w:val="2"/>
          <w:rtl/>
          <w:lang w:bidi="ar-EG"/>
        </w:rPr>
        <w:t xml:space="preserve"> من الحكومات ومنظمات المجتمع المدني والقطاع الخاص والمؤسسات العامة </w:t>
      </w:r>
      <w:r w:rsidRPr="00BF6A60">
        <w:rPr>
          <w:rFonts w:hint="cs"/>
          <w:spacing w:val="2"/>
          <w:rtl/>
          <w:lang w:bidi="ar-EG"/>
        </w:rPr>
        <w:t>من</w:t>
      </w:r>
      <w:r w:rsidRPr="00BF6A60">
        <w:rPr>
          <w:spacing w:val="2"/>
          <w:rtl/>
          <w:lang w:bidi="ar-EG"/>
        </w:rPr>
        <w:t xml:space="preserve"> جميع أنحاء العالم كدليل على قوة التكنولوجيا </w:t>
      </w:r>
      <w:r w:rsidRPr="00BF6A60">
        <w:rPr>
          <w:rFonts w:hint="cs"/>
          <w:spacing w:val="2"/>
          <w:rtl/>
          <w:lang w:bidi="ar-EG"/>
        </w:rPr>
        <w:t xml:space="preserve">في </w:t>
      </w:r>
      <w:r w:rsidRPr="00BF6A60">
        <w:rPr>
          <w:spacing w:val="2"/>
          <w:rtl/>
          <w:lang w:bidi="ar-EG"/>
        </w:rPr>
        <w:t>تغيير الحياة. و</w:t>
      </w:r>
      <w:r w:rsidRPr="00BF6A60">
        <w:rPr>
          <w:rFonts w:hint="cs"/>
          <w:spacing w:val="2"/>
          <w:rtl/>
          <w:lang w:bidi="ar-EG"/>
        </w:rPr>
        <w:t>يُحتفل</w:t>
      </w:r>
      <w:r w:rsidRPr="00BF6A60">
        <w:rPr>
          <w:spacing w:val="2"/>
          <w:rtl/>
          <w:lang w:bidi="ar-EG"/>
        </w:rPr>
        <w:t xml:space="preserve"> بيوم الفتيات في مجال تكنولوجيا المعلومات والاتصالات كل عام </w:t>
      </w:r>
      <w:r w:rsidRPr="00BF6A60">
        <w:rPr>
          <w:rFonts w:hint="cs"/>
          <w:spacing w:val="2"/>
          <w:rtl/>
          <w:lang w:bidi="ar-EG"/>
        </w:rPr>
        <w:t xml:space="preserve">في </w:t>
      </w:r>
      <w:r w:rsidRPr="00BF6A60">
        <w:rPr>
          <w:spacing w:val="2"/>
          <w:rtl/>
          <w:lang w:bidi="ar-EG"/>
        </w:rPr>
        <w:t>يوم الخميس الرابع من</w:t>
      </w:r>
      <w:r w:rsidRPr="00BF6A60">
        <w:rPr>
          <w:rFonts w:hint="cs"/>
          <w:spacing w:val="2"/>
          <w:rtl/>
          <w:lang w:bidi="ar-EG"/>
        </w:rPr>
        <w:t xml:space="preserve"> شهر</w:t>
      </w:r>
      <w:r w:rsidRPr="00BF6A60">
        <w:rPr>
          <w:spacing w:val="2"/>
          <w:rtl/>
          <w:lang w:bidi="ar-EG"/>
        </w:rPr>
        <w:t xml:space="preserve"> أبريل. ونظم مكتب تنمية الاتصالات هذا العام ثلاث</w:t>
      </w:r>
      <w:r w:rsidRPr="00BF6A60">
        <w:rPr>
          <w:rFonts w:hint="cs"/>
          <w:spacing w:val="2"/>
          <w:rtl/>
          <w:lang w:bidi="ar-EG"/>
        </w:rPr>
        <w:t>ة</w:t>
      </w:r>
      <w:r w:rsidRPr="00BF6A60">
        <w:rPr>
          <w:spacing w:val="2"/>
          <w:rtl/>
          <w:lang w:bidi="ar-EG"/>
        </w:rPr>
        <w:t xml:space="preserve"> </w:t>
      </w:r>
      <w:r w:rsidRPr="00BF6A60">
        <w:rPr>
          <w:rFonts w:hint="cs"/>
          <w:spacing w:val="2"/>
          <w:rtl/>
          <w:lang w:bidi="ar-EG"/>
        </w:rPr>
        <w:t>أحداث</w:t>
      </w:r>
      <w:r w:rsidRPr="00BF6A60">
        <w:rPr>
          <w:spacing w:val="2"/>
          <w:rtl/>
          <w:lang w:bidi="ar-EG"/>
        </w:rPr>
        <w:t xml:space="preserve"> للاحتفال ب</w:t>
      </w:r>
      <w:r w:rsidRPr="00BF6A60">
        <w:rPr>
          <w:rFonts w:hint="cs"/>
          <w:spacing w:val="2"/>
          <w:rtl/>
          <w:lang w:bidi="ar-EG"/>
        </w:rPr>
        <w:t xml:space="preserve">هذا </w:t>
      </w:r>
      <w:r w:rsidRPr="00BF6A60">
        <w:rPr>
          <w:spacing w:val="2"/>
          <w:rtl/>
          <w:lang w:bidi="ar-EG"/>
        </w:rPr>
        <w:t>اليوم:</w:t>
      </w:r>
    </w:p>
    <w:p w14:paraId="7EF9F574" w14:textId="16748B0A" w:rsidR="00521EB0" w:rsidRPr="00CD473F" w:rsidRDefault="00521EB0" w:rsidP="00B55891">
      <w:pPr>
        <w:pStyle w:val="enumlev1"/>
        <w:rPr>
          <w:spacing w:val="2"/>
          <w:rtl/>
        </w:rPr>
      </w:pPr>
      <w:r w:rsidRPr="00CD473F">
        <w:rPr>
          <w:rFonts w:hint="cs"/>
          <w:spacing w:val="2"/>
          <w:rtl/>
        </w:rPr>
        <w:t>-</w:t>
      </w:r>
      <w:r w:rsidRPr="00CD473F">
        <w:rPr>
          <w:spacing w:val="2"/>
          <w:rtl/>
        </w:rPr>
        <w:tab/>
      </w:r>
      <w:r w:rsidRPr="00CD473F">
        <w:rPr>
          <w:b/>
          <w:bCs/>
          <w:spacing w:val="2"/>
          <w:rtl/>
        </w:rPr>
        <w:t xml:space="preserve">حوار </w:t>
      </w:r>
      <w:r w:rsidRPr="00CD473F">
        <w:rPr>
          <w:rFonts w:hint="cs"/>
          <w:b/>
          <w:bCs/>
          <w:spacing w:val="2"/>
          <w:rtl/>
        </w:rPr>
        <w:t>إلكتروني</w:t>
      </w:r>
      <w:r w:rsidRPr="00CD473F">
        <w:rPr>
          <w:spacing w:val="2"/>
          <w:rtl/>
        </w:rPr>
        <w:t xml:space="preserve">، مع </w:t>
      </w:r>
      <w:r w:rsidRPr="00CD473F">
        <w:rPr>
          <w:rFonts w:hint="cs"/>
          <w:spacing w:val="2"/>
          <w:rtl/>
        </w:rPr>
        <w:t xml:space="preserve">فريق </w:t>
      </w:r>
      <w:r w:rsidRPr="00CD473F">
        <w:rPr>
          <w:spacing w:val="2"/>
          <w:rtl/>
        </w:rPr>
        <w:t>خبراء من الحكومات والمنظمات غير الحكومية والهيئات الأكاديمية والمنظمات الدولية، شاركوا في</w:t>
      </w:r>
      <w:r w:rsidR="00B97AFA" w:rsidRPr="00CD473F">
        <w:rPr>
          <w:rFonts w:hint="cs"/>
          <w:spacing w:val="2"/>
          <w:rtl/>
        </w:rPr>
        <w:t> </w:t>
      </w:r>
      <w:r w:rsidRPr="00CD473F">
        <w:rPr>
          <w:spacing w:val="2"/>
          <w:rtl/>
        </w:rPr>
        <w:t xml:space="preserve">محادثة ملهمة </w:t>
      </w:r>
      <w:r w:rsidRPr="00CD473F">
        <w:rPr>
          <w:rFonts w:hint="cs"/>
          <w:spacing w:val="2"/>
          <w:rtl/>
        </w:rPr>
        <w:t>عن</w:t>
      </w:r>
      <w:r w:rsidRPr="00CD473F">
        <w:rPr>
          <w:spacing w:val="2"/>
          <w:rtl/>
        </w:rPr>
        <w:t xml:space="preserve"> دور الحكومات في تمكين المرأة من خلال التكنولوجيا، إلى جانب أهمية القدوة والموجهين. </w:t>
      </w:r>
      <w:r w:rsidRPr="00CD473F">
        <w:rPr>
          <w:rFonts w:hint="cs"/>
          <w:spacing w:val="2"/>
          <w:rtl/>
        </w:rPr>
        <w:t>و</w:t>
      </w:r>
      <w:r w:rsidRPr="00CD473F">
        <w:rPr>
          <w:spacing w:val="2"/>
          <w:rtl/>
        </w:rPr>
        <w:t xml:space="preserve">كان الحوار شيقاً وتفاعلياً للغاية، حيث طرح </w:t>
      </w:r>
      <w:r w:rsidRPr="00CD473F">
        <w:rPr>
          <w:spacing w:val="2"/>
        </w:rPr>
        <w:t>348</w:t>
      </w:r>
      <w:r w:rsidRPr="00CD473F">
        <w:rPr>
          <w:spacing w:val="2"/>
          <w:rtl/>
        </w:rPr>
        <w:t xml:space="preserve"> مشاركاً </w:t>
      </w:r>
      <w:r w:rsidRPr="00CD473F">
        <w:rPr>
          <w:rFonts w:hint="cs"/>
          <w:spacing w:val="2"/>
          <w:rtl/>
        </w:rPr>
        <w:t>الكثير</w:t>
      </w:r>
      <w:r w:rsidRPr="00CD473F">
        <w:rPr>
          <w:spacing w:val="2"/>
          <w:rtl/>
        </w:rPr>
        <w:t xml:space="preserve"> من الأسئلة المتعلقة بدور تكنولوجيا المعلومات والاتصالات وتمكين الشابات.</w:t>
      </w:r>
    </w:p>
    <w:p w14:paraId="564A5C4C" w14:textId="77777777" w:rsidR="00521EB0" w:rsidRPr="00D72C77" w:rsidRDefault="00521EB0" w:rsidP="00830B31">
      <w:pPr>
        <w:pStyle w:val="enumlev1"/>
        <w:keepNext/>
        <w:keepLines/>
        <w:rPr>
          <w:rtl/>
        </w:rPr>
      </w:pPr>
      <w:r w:rsidRPr="00D72C77">
        <w:rPr>
          <w:rFonts w:hint="cs"/>
          <w:rtl/>
        </w:rPr>
        <w:t>-</w:t>
      </w:r>
      <w:r w:rsidRPr="00D72C77">
        <w:rPr>
          <w:rtl/>
        </w:rPr>
        <w:tab/>
      </w:r>
      <w:r w:rsidRPr="00D72C77">
        <w:rPr>
          <w:rFonts w:hint="cs"/>
          <w:b/>
          <w:bCs/>
          <w:rtl/>
        </w:rPr>
        <w:t xml:space="preserve">دردشة </w:t>
      </w:r>
      <w:r w:rsidRPr="00D72C77">
        <w:rPr>
          <w:b/>
          <w:bCs/>
        </w:rPr>
        <w:t>EQUALS</w:t>
      </w:r>
      <w:r w:rsidRPr="00D72C77">
        <w:rPr>
          <w:rFonts w:hint="cs"/>
          <w:b/>
          <w:bCs/>
          <w:rtl/>
        </w:rPr>
        <w:t xml:space="preserve"> عبر تويتر عن يوم الفتيات في مجال تكنولوجيا المعلومات والاتصالات</w:t>
      </w:r>
      <w:r w:rsidRPr="00D72C77">
        <w:rPr>
          <w:rFonts w:hint="cs"/>
          <w:rtl/>
        </w:rPr>
        <w:t>،</w:t>
      </w:r>
      <w:r w:rsidRPr="00D72C77">
        <w:rPr>
          <w:rtl/>
        </w:rPr>
        <w:t xml:space="preserve"> </w:t>
      </w:r>
      <w:r w:rsidRPr="00D72C77">
        <w:rPr>
          <w:rFonts w:hint="cs"/>
          <w:rtl/>
        </w:rPr>
        <w:t xml:space="preserve">وهي </w:t>
      </w:r>
      <w:r w:rsidRPr="00D72C77">
        <w:rPr>
          <w:rtl/>
        </w:rPr>
        <w:t>محادثة عبر وسائل التواصل الاجتماعي تركز على "الأبطال الخارقين الرقميين" حول العالم الذين يعملون كنماذج ي</w:t>
      </w:r>
      <w:r w:rsidRPr="00D72C77">
        <w:rPr>
          <w:rFonts w:hint="cs"/>
          <w:rtl/>
        </w:rPr>
        <w:t>ُ</w:t>
      </w:r>
      <w:r w:rsidRPr="00D72C77">
        <w:rPr>
          <w:rtl/>
        </w:rPr>
        <w:t>حتذى بها و</w:t>
      </w:r>
      <w:r w:rsidRPr="00D72C77">
        <w:rPr>
          <w:rFonts w:hint="cs"/>
          <w:rtl/>
        </w:rPr>
        <w:t>يطورون</w:t>
      </w:r>
      <w:r w:rsidRPr="00D72C77">
        <w:rPr>
          <w:rtl/>
        </w:rPr>
        <w:t xml:space="preserve"> برامج لمساعدة الفتيات على </w:t>
      </w:r>
      <w:r w:rsidRPr="00D72C77">
        <w:rPr>
          <w:rFonts w:hint="cs"/>
          <w:rtl/>
        </w:rPr>
        <w:t>السعي إلى تحقيق</w:t>
      </w:r>
      <w:r w:rsidRPr="00D72C77">
        <w:rPr>
          <w:rtl/>
        </w:rPr>
        <w:t xml:space="preserve"> أحلامهن المهنية المتعلقة بالتكنولوجيا. </w:t>
      </w:r>
      <w:r w:rsidRPr="00D72C77">
        <w:rPr>
          <w:rFonts w:hint="cs"/>
          <w:rtl/>
        </w:rPr>
        <w:t>و</w:t>
      </w:r>
      <w:r w:rsidRPr="00D72C77">
        <w:t>EQUALS</w:t>
      </w:r>
      <w:r w:rsidRPr="00D72C77">
        <w:rPr>
          <w:rtl/>
        </w:rPr>
        <w:t xml:space="preserve"> هي شراكة عالمية تضم أكثر من </w:t>
      </w:r>
      <w:r w:rsidRPr="00D72C77">
        <w:t>90</w:t>
      </w:r>
      <w:r w:rsidRPr="00D72C77">
        <w:rPr>
          <w:rtl/>
        </w:rPr>
        <w:t xml:space="preserve"> منظمة مكرسة لسد الفجوة الرقمية بين الجنسين في </w:t>
      </w:r>
      <w:r w:rsidRPr="00D72C77">
        <w:rPr>
          <w:rFonts w:hint="cs"/>
          <w:rtl/>
        </w:rPr>
        <w:t>النفاذ</w:t>
      </w:r>
      <w:r w:rsidRPr="00D72C77">
        <w:rPr>
          <w:rtl/>
        </w:rPr>
        <w:t xml:space="preserve"> والمهارات وفرص القيادة، </w:t>
      </w:r>
      <w:r w:rsidRPr="00D72C77">
        <w:rPr>
          <w:rFonts w:hint="cs"/>
          <w:rtl/>
        </w:rPr>
        <w:t>و</w:t>
      </w:r>
      <w:r w:rsidRPr="00D72C77">
        <w:rPr>
          <w:rtl/>
        </w:rPr>
        <w:t>مدفوعة بنتائج البحوث القائمة على الأدلة.</w:t>
      </w:r>
    </w:p>
    <w:p w14:paraId="7DC3C4DE" w14:textId="02D2E759" w:rsidR="00521EB0" w:rsidRPr="00865DCE" w:rsidRDefault="00521EB0" w:rsidP="00B55891">
      <w:pPr>
        <w:pStyle w:val="enumlev1"/>
        <w:rPr>
          <w:spacing w:val="2"/>
          <w:rtl/>
        </w:rPr>
      </w:pPr>
      <w:r w:rsidRPr="00865DCE">
        <w:rPr>
          <w:rFonts w:hint="cs"/>
          <w:spacing w:val="2"/>
          <w:rtl/>
        </w:rPr>
        <w:t>-</w:t>
      </w:r>
      <w:r w:rsidRPr="00865DCE">
        <w:rPr>
          <w:spacing w:val="2"/>
          <w:rtl/>
        </w:rPr>
        <w:tab/>
      </w:r>
      <w:r w:rsidRPr="00865DCE">
        <w:rPr>
          <w:rFonts w:hint="cs"/>
          <w:b/>
          <w:bCs/>
          <w:spacing w:val="2"/>
          <w:rtl/>
        </w:rPr>
        <w:t xml:space="preserve">أبرز معالم الجولة العالمية المستمرة لمدة </w:t>
      </w:r>
      <w:r w:rsidRPr="00865DCE">
        <w:rPr>
          <w:b/>
          <w:bCs/>
          <w:spacing w:val="2"/>
          <w:lang w:val="en-CA"/>
        </w:rPr>
        <w:t>24</w:t>
      </w:r>
      <w:r w:rsidRPr="00865DCE">
        <w:rPr>
          <w:rFonts w:hint="cs"/>
          <w:b/>
          <w:bCs/>
          <w:spacing w:val="2"/>
          <w:rtl/>
          <w:lang w:val="en-CA"/>
        </w:rPr>
        <w:t xml:space="preserve"> ساعة ل</w:t>
      </w:r>
      <w:r w:rsidRPr="00865DCE">
        <w:rPr>
          <w:b/>
          <w:bCs/>
          <w:spacing w:val="2"/>
          <w:rtl/>
        </w:rPr>
        <w:t>لاحتفال بيوم الفتيات في مجال تكنولوجيا المعلومات والاتصالات</w:t>
      </w:r>
      <w:r w:rsidRPr="00865DCE">
        <w:rPr>
          <w:spacing w:val="2"/>
          <w:rtl/>
        </w:rPr>
        <w:t xml:space="preserve"> </w:t>
      </w:r>
      <w:r w:rsidRPr="00865DCE">
        <w:rPr>
          <w:rFonts w:hint="cs"/>
          <w:spacing w:val="2"/>
          <w:rtl/>
        </w:rPr>
        <w:t>اشتملت</w:t>
      </w:r>
      <w:r w:rsidRPr="00865DCE">
        <w:rPr>
          <w:spacing w:val="2"/>
          <w:rtl/>
        </w:rPr>
        <w:t xml:space="preserve"> </w:t>
      </w:r>
      <w:r w:rsidRPr="00865DCE">
        <w:rPr>
          <w:rFonts w:hint="cs"/>
          <w:spacing w:val="2"/>
          <w:rtl/>
        </w:rPr>
        <w:t xml:space="preserve">على </w:t>
      </w:r>
      <w:r w:rsidRPr="00865DCE">
        <w:rPr>
          <w:spacing w:val="2"/>
          <w:rtl/>
        </w:rPr>
        <w:t xml:space="preserve">احتفالات افتراضية رئيسية </w:t>
      </w:r>
      <w:r w:rsidRPr="00865DCE">
        <w:rPr>
          <w:rFonts w:hint="cs"/>
          <w:spacing w:val="2"/>
          <w:rtl/>
        </w:rPr>
        <w:t>أقيمت</w:t>
      </w:r>
      <w:r w:rsidRPr="00865DCE">
        <w:rPr>
          <w:spacing w:val="2"/>
          <w:rtl/>
        </w:rPr>
        <w:t xml:space="preserve"> في </w:t>
      </w:r>
      <w:r w:rsidRPr="00865DCE">
        <w:rPr>
          <w:rFonts w:hint="cs"/>
          <w:spacing w:val="2"/>
          <w:rtl/>
        </w:rPr>
        <w:t>ذلك</w:t>
      </w:r>
      <w:r w:rsidRPr="00865DCE">
        <w:rPr>
          <w:spacing w:val="2"/>
          <w:rtl/>
        </w:rPr>
        <w:t xml:space="preserve"> اليوم في جميع أنحاء العالم. وتضمنت </w:t>
      </w:r>
      <w:r w:rsidRPr="00865DCE">
        <w:rPr>
          <w:spacing w:val="2"/>
        </w:rPr>
        <w:t>36</w:t>
      </w:r>
      <w:r w:rsidR="00865DCE">
        <w:rPr>
          <w:rFonts w:hint="cs"/>
          <w:spacing w:val="2"/>
          <w:rtl/>
        </w:rPr>
        <w:t> </w:t>
      </w:r>
      <w:r w:rsidRPr="00865DCE">
        <w:rPr>
          <w:spacing w:val="2"/>
          <w:rtl/>
        </w:rPr>
        <w:t xml:space="preserve">حدثاً تم تنسيقها من </w:t>
      </w:r>
      <w:r w:rsidRPr="00865DCE">
        <w:rPr>
          <w:spacing w:val="2"/>
        </w:rPr>
        <w:t>25</w:t>
      </w:r>
      <w:r w:rsidRPr="00865DCE">
        <w:rPr>
          <w:spacing w:val="2"/>
          <w:rtl/>
        </w:rPr>
        <w:t xml:space="preserve"> </w:t>
      </w:r>
      <w:r w:rsidRPr="00865DCE">
        <w:rPr>
          <w:rFonts w:hint="cs"/>
          <w:spacing w:val="2"/>
          <w:rtl/>
        </w:rPr>
        <w:t>بلداً</w:t>
      </w:r>
      <w:r w:rsidRPr="00865DCE">
        <w:rPr>
          <w:spacing w:val="2"/>
          <w:rtl/>
        </w:rPr>
        <w:t xml:space="preserve"> من قبل أصحاب المصلحة الذين يمثلون الحكومات والصناعة والهيئات الأكاديمية والمجتمع المدني. و</w:t>
      </w:r>
      <w:r w:rsidRPr="00865DCE">
        <w:rPr>
          <w:rFonts w:hint="cs"/>
          <w:spacing w:val="2"/>
          <w:rtl/>
        </w:rPr>
        <w:t>تشمل ال</w:t>
      </w:r>
      <w:r w:rsidRPr="00865DCE">
        <w:rPr>
          <w:spacing w:val="2"/>
          <w:rtl/>
        </w:rPr>
        <w:t>حقائق و</w:t>
      </w:r>
      <w:r w:rsidRPr="00865DCE">
        <w:rPr>
          <w:rFonts w:hint="cs"/>
          <w:spacing w:val="2"/>
          <w:rtl/>
        </w:rPr>
        <w:t>ال</w:t>
      </w:r>
      <w:r w:rsidRPr="00865DCE">
        <w:rPr>
          <w:spacing w:val="2"/>
          <w:rtl/>
        </w:rPr>
        <w:t xml:space="preserve">أرقام </w:t>
      </w:r>
      <w:r w:rsidRPr="00865DCE">
        <w:rPr>
          <w:rFonts w:hint="cs"/>
          <w:spacing w:val="2"/>
          <w:rtl/>
        </w:rPr>
        <w:t>ال</w:t>
      </w:r>
      <w:r w:rsidRPr="00865DCE">
        <w:rPr>
          <w:spacing w:val="2"/>
          <w:rtl/>
        </w:rPr>
        <w:t>أساسية</w:t>
      </w:r>
      <w:r w:rsidRPr="00865DCE">
        <w:rPr>
          <w:rFonts w:hint="cs"/>
          <w:spacing w:val="2"/>
          <w:rtl/>
        </w:rPr>
        <w:t xml:space="preserve"> ما يلي</w:t>
      </w:r>
      <w:r w:rsidRPr="00865DCE">
        <w:rPr>
          <w:spacing w:val="2"/>
          <w:rtl/>
        </w:rPr>
        <w:t>:</w:t>
      </w:r>
    </w:p>
    <w:p w14:paraId="5A64831D" w14:textId="77777777" w:rsidR="00521EB0" w:rsidRPr="00D72C77" w:rsidRDefault="00521EB0" w:rsidP="00521EB0">
      <w:pPr>
        <w:tabs>
          <w:tab w:val="clear" w:pos="794"/>
          <w:tab w:val="left" w:pos="850"/>
        </w:tabs>
        <w:ind w:left="850" w:hanging="567"/>
        <w:rPr>
          <w:rtl/>
          <w:lang w:bidi="ar-EG"/>
        </w:rPr>
      </w:pPr>
      <w:r w:rsidRPr="00D72C77">
        <w:rPr>
          <w:rFonts w:hint="cs"/>
          <w:rtl/>
          <w:lang w:bidi="ar-EG"/>
        </w:rPr>
        <w:t>-</w:t>
      </w:r>
      <w:r w:rsidRPr="00D72C77">
        <w:rPr>
          <w:rtl/>
          <w:lang w:bidi="ar-EG"/>
        </w:rPr>
        <w:tab/>
      </w:r>
      <w:r w:rsidRPr="00D72C77">
        <w:rPr>
          <w:rFonts w:hint="cs"/>
          <w:rtl/>
          <w:lang w:bidi="ar-EG"/>
        </w:rPr>
        <w:t xml:space="preserve">مدى </w:t>
      </w:r>
      <w:r w:rsidRPr="00D72C77">
        <w:rPr>
          <w:rtl/>
          <w:lang w:bidi="ar-EG"/>
        </w:rPr>
        <w:t xml:space="preserve">وصول </w:t>
      </w:r>
      <w:r w:rsidRPr="00D72C77">
        <w:rPr>
          <w:rFonts w:hint="cs"/>
          <w:rtl/>
          <w:lang w:bidi="ar-EG"/>
        </w:rPr>
        <w:t>الحدث</w:t>
      </w:r>
      <w:r w:rsidRPr="00D72C77">
        <w:rPr>
          <w:rtl/>
          <w:lang w:bidi="ar-EG"/>
        </w:rPr>
        <w:t xml:space="preserve"> (عدد النساء/الفتيات المشاركات)</w:t>
      </w:r>
      <w:r w:rsidRPr="00D72C77">
        <w:rPr>
          <w:rFonts w:hint="cs"/>
          <w:rtl/>
          <w:lang w:bidi="ar-EG"/>
        </w:rPr>
        <w:t>:</w:t>
      </w:r>
      <w:r w:rsidRPr="00D72C77">
        <w:rPr>
          <w:rtl/>
          <w:lang w:bidi="ar-EG"/>
        </w:rPr>
        <w:t xml:space="preserve"> </w:t>
      </w:r>
      <w:r w:rsidRPr="00D72C77">
        <w:rPr>
          <w:lang w:bidi="ar-EG"/>
        </w:rPr>
        <w:t>45 496</w:t>
      </w:r>
      <w:r w:rsidRPr="00D72C77">
        <w:rPr>
          <w:rtl/>
          <w:lang w:bidi="ar-EG"/>
        </w:rPr>
        <w:t xml:space="preserve"> مشارك</w:t>
      </w:r>
      <w:r w:rsidRPr="00D72C77">
        <w:rPr>
          <w:rFonts w:hint="cs"/>
          <w:rtl/>
          <w:lang w:bidi="ar-EG"/>
        </w:rPr>
        <w:t>ة</w:t>
      </w:r>
    </w:p>
    <w:p w14:paraId="5D06E326" w14:textId="77777777" w:rsidR="00521EB0" w:rsidRPr="00D72C77" w:rsidRDefault="00521EB0" w:rsidP="00521EB0">
      <w:pPr>
        <w:tabs>
          <w:tab w:val="clear" w:pos="794"/>
          <w:tab w:val="left" w:pos="850"/>
        </w:tabs>
        <w:ind w:left="850" w:hanging="567"/>
        <w:rPr>
          <w:rtl/>
          <w:lang w:bidi="ar-EG"/>
        </w:rPr>
      </w:pPr>
      <w:r w:rsidRPr="00D72C77">
        <w:rPr>
          <w:rFonts w:hint="cs"/>
          <w:rtl/>
          <w:lang w:bidi="ar-EG"/>
        </w:rPr>
        <w:t>-</w:t>
      </w:r>
      <w:r w:rsidRPr="00D72C77">
        <w:rPr>
          <w:rtl/>
          <w:lang w:bidi="ar-EG"/>
        </w:rPr>
        <w:tab/>
      </w:r>
      <w:r w:rsidRPr="00D72C77">
        <w:rPr>
          <w:rFonts w:hint="cs"/>
          <w:rtl/>
          <w:lang w:bidi="ar-EG"/>
        </w:rPr>
        <w:t>عدد متابعات</w:t>
      </w:r>
      <w:r w:rsidRPr="00D72C77">
        <w:rPr>
          <w:rtl/>
          <w:lang w:bidi="ar-EG"/>
        </w:rPr>
        <w:t xml:space="preserve"> الدردشة المباشرة </w:t>
      </w:r>
      <w:r w:rsidRPr="00D72C77">
        <w:rPr>
          <w:rFonts w:hint="cs"/>
          <w:rtl/>
          <w:lang w:bidi="ar-EG"/>
        </w:rPr>
        <w:t>عبر</w:t>
      </w:r>
      <w:r w:rsidRPr="00D72C77">
        <w:rPr>
          <w:rtl/>
          <w:lang w:bidi="ar-EG"/>
        </w:rPr>
        <w:t xml:space="preserve"> تويتر: </w:t>
      </w:r>
      <w:r w:rsidRPr="00D72C77">
        <w:rPr>
          <w:lang w:bidi="ar-EG"/>
        </w:rPr>
        <w:t>937 400</w:t>
      </w:r>
    </w:p>
    <w:p w14:paraId="6C450D0E" w14:textId="52F0D3C6" w:rsidR="00521EB0" w:rsidRPr="006B5DFB" w:rsidRDefault="00521EB0" w:rsidP="00AB6E7C">
      <w:pPr>
        <w:tabs>
          <w:tab w:val="clear" w:pos="794"/>
          <w:tab w:val="left" w:pos="850"/>
        </w:tabs>
        <w:spacing w:after="120"/>
        <w:ind w:left="851" w:hanging="567"/>
        <w:rPr>
          <w:spacing w:val="4"/>
          <w:rtl/>
          <w:lang w:bidi="ar-EG"/>
        </w:rPr>
      </w:pPr>
      <w:r w:rsidRPr="006B5DFB">
        <w:rPr>
          <w:rFonts w:hint="cs"/>
          <w:spacing w:val="4"/>
          <w:rtl/>
          <w:lang w:bidi="ar-EG"/>
        </w:rPr>
        <w:t>-</w:t>
      </w:r>
      <w:r w:rsidRPr="006B5DFB">
        <w:rPr>
          <w:spacing w:val="4"/>
          <w:rtl/>
          <w:lang w:bidi="ar-EG"/>
        </w:rPr>
        <w:tab/>
        <w:t xml:space="preserve">وصل </w:t>
      </w:r>
      <w:proofErr w:type="spellStart"/>
      <w:r w:rsidRPr="006B5DFB">
        <w:rPr>
          <w:spacing w:val="4"/>
          <w:rtl/>
          <w:lang w:bidi="ar-EG"/>
        </w:rPr>
        <w:t>هاشتاغ</w:t>
      </w:r>
      <w:proofErr w:type="spellEnd"/>
      <w:r w:rsidRPr="006B5DFB">
        <w:rPr>
          <w:spacing w:val="4"/>
          <w:rtl/>
          <w:lang w:bidi="ar-EG"/>
        </w:rPr>
        <w:t xml:space="preserve"> الفتيات في </w:t>
      </w:r>
      <w:r w:rsidRPr="006B5DFB">
        <w:rPr>
          <w:rFonts w:hint="cs"/>
          <w:spacing w:val="4"/>
          <w:rtl/>
          <w:lang w:bidi="ar-EG"/>
        </w:rPr>
        <w:t xml:space="preserve">مجال </w:t>
      </w:r>
      <w:r w:rsidRPr="006B5DFB">
        <w:rPr>
          <w:spacing w:val="4"/>
          <w:rtl/>
          <w:lang w:bidi="ar-EG"/>
        </w:rPr>
        <w:t>تكنولوجيا المعلومات والاتصالات إلى مستخدمي</w:t>
      </w:r>
      <w:r w:rsidRPr="006B5DFB">
        <w:rPr>
          <w:rFonts w:hint="cs"/>
          <w:spacing w:val="4"/>
          <w:rtl/>
          <w:lang w:bidi="ar-EG"/>
        </w:rPr>
        <w:t xml:space="preserve"> تطبيق</w:t>
      </w:r>
      <w:r w:rsidRPr="006B5DFB">
        <w:rPr>
          <w:spacing w:val="4"/>
          <w:rtl/>
          <w:lang w:bidi="ar-EG"/>
        </w:rPr>
        <w:t xml:space="preserve"> </w:t>
      </w:r>
      <w:proofErr w:type="spellStart"/>
      <w:r w:rsidRPr="006B5DFB">
        <w:rPr>
          <w:spacing w:val="4"/>
          <w:lang w:bidi="ar-EG"/>
        </w:rPr>
        <w:t>TikTok</w:t>
      </w:r>
      <w:proofErr w:type="spellEnd"/>
      <w:r w:rsidRPr="006B5DFB">
        <w:rPr>
          <w:spacing w:val="4"/>
          <w:rtl/>
          <w:lang w:bidi="ar-EG"/>
        </w:rPr>
        <w:t xml:space="preserve"> في جميع أنحاء العالم، و</w:t>
      </w:r>
      <w:r w:rsidRPr="006B5DFB">
        <w:rPr>
          <w:rFonts w:hint="cs"/>
          <w:spacing w:val="4"/>
          <w:rtl/>
          <w:lang w:bidi="ar-EG"/>
        </w:rPr>
        <w:t xml:space="preserve">حتى </w:t>
      </w:r>
      <w:r w:rsidRPr="006B5DFB">
        <w:rPr>
          <w:spacing w:val="4"/>
          <w:rtl/>
          <w:lang w:bidi="ar-EG"/>
        </w:rPr>
        <w:t xml:space="preserve">اليوم </w:t>
      </w:r>
      <w:proofErr w:type="gramStart"/>
      <w:r w:rsidRPr="006B5DFB">
        <w:rPr>
          <w:rFonts w:hint="cs"/>
          <w:spacing w:val="4"/>
          <w:rtl/>
          <w:lang w:bidi="ar-EG"/>
        </w:rPr>
        <w:t>حظت</w:t>
      </w:r>
      <w:proofErr w:type="gramEnd"/>
      <w:r w:rsidRPr="006B5DFB">
        <w:rPr>
          <w:spacing w:val="4"/>
          <w:rtl/>
          <w:lang w:bidi="ar-EG"/>
        </w:rPr>
        <w:t xml:space="preserve"> مقاطع الفيديو </w:t>
      </w:r>
      <w:r w:rsidRPr="006B5DFB">
        <w:rPr>
          <w:rFonts w:hint="cs"/>
          <w:spacing w:val="4"/>
          <w:rtl/>
          <w:lang w:bidi="ar-EG"/>
        </w:rPr>
        <w:t xml:space="preserve">المتعلقة </w:t>
      </w:r>
      <w:proofErr w:type="spellStart"/>
      <w:r w:rsidRPr="006B5DFB">
        <w:rPr>
          <w:rFonts w:hint="cs"/>
          <w:spacing w:val="4"/>
          <w:rtl/>
          <w:lang w:bidi="ar-EG"/>
        </w:rPr>
        <w:t>بهاشتاغ</w:t>
      </w:r>
      <w:proofErr w:type="spellEnd"/>
      <w:r w:rsidRPr="006B5DFB">
        <w:rPr>
          <w:spacing w:val="4"/>
          <w:rtl/>
          <w:lang w:bidi="ar-EG"/>
        </w:rPr>
        <w:t xml:space="preserve"> </w:t>
      </w:r>
      <w:r w:rsidRPr="006B5DFB">
        <w:rPr>
          <w:spacing w:val="4"/>
          <w:lang w:val="en-CA" w:bidi="ar-EG"/>
        </w:rPr>
        <w:t>#G</w:t>
      </w:r>
      <w:proofErr w:type="spellStart"/>
      <w:r w:rsidRPr="006B5DFB">
        <w:rPr>
          <w:spacing w:val="4"/>
          <w:lang w:bidi="ar-EG"/>
        </w:rPr>
        <w:t>irlsinICT</w:t>
      </w:r>
      <w:proofErr w:type="spellEnd"/>
      <w:r w:rsidRPr="006B5DFB">
        <w:rPr>
          <w:spacing w:val="4"/>
          <w:rtl/>
          <w:lang w:bidi="ar-EG"/>
        </w:rPr>
        <w:t xml:space="preserve"> </w:t>
      </w:r>
      <w:r w:rsidRPr="006B5DFB">
        <w:rPr>
          <w:rFonts w:hint="cs"/>
          <w:spacing w:val="4"/>
          <w:rtl/>
          <w:lang w:bidi="ar-EG"/>
        </w:rPr>
        <w:t>ب</w:t>
      </w:r>
      <w:r w:rsidRPr="006B5DFB">
        <w:rPr>
          <w:spacing w:val="4"/>
          <w:rtl/>
          <w:lang w:bidi="ar-EG"/>
        </w:rPr>
        <w:t xml:space="preserve">أكثر من </w:t>
      </w:r>
      <w:r w:rsidRPr="006B5DFB">
        <w:rPr>
          <w:spacing w:val="4"/>
          <w:lang w:bidi="ar-EG"/>
        </w:rPr>
        <w:t>21</w:t>
      </w:r>
      <w:r w:rsidRPr="006B5DFB">
        <w:rPr>
          <w:spacing w:val="4"/>
          <w:rtl/>
          <w:lang w:bidi="ar-EG"/>
        </w:rPr>
        <w:t xml:space="preserve"> مليون مشاهدة على</w:t>
      </w:r>
      <w:r w:rsidR="006B5DFB">
        <w:rPr>
          <w:rFonts w:hint="cs"/>
          <w:spacing w:val="4"/>
          <w:rtl/>
          <w:lang w:bidi="ar-EG"/>
        </w:rPr>
        <w:t> </w:t>
      </w:r>
      <w:r w:rsidRPr="006B5DFB">
        <w:rPr>
          <w:spacing w:val="4"/>
          <w:rtl/>
          <w:lang w:bidi="ar-EG"/>
        </w:rPr>
        <w:t>المنصة.</w:t>
      </w:r>
    </w:p>
    <w:tbl>
      <w:tblPr>
        <w:tblStyle w:val="TableGrid"/>
        <w:bidiVisual/>
        <w:tblW w:w="0" w:type="auto"/>
        <w:tblLook w:val="04A0" w:firstRow="1" w:lastRow="0" w:firstColumn="1" w:lastColumn="0" w:noHBand="0" w:noVBand="1"/>
      </w:tblPr>
      <w:tblGrid>
        <w:gridCol w:w="9629"/>
      </w:tblGrid>
      <w:tr w:rsidR="00830B31" w14:paraId="08FBECBA" w14:textId="77777777" w:rsidTr="00830B31">
        <w:tc>
          <w:tcPr>
            <w:tcW w:w="9629" w:type="dxa"/>
          </w:tcPr>
          <w:p w14:paraId="69A20DE5" w14:textId="182590AF" w:rsidR="00830B31" w:rsidRPr="00AB6E7C" w:rsidRDefault="00830B31" w:rsidP="00AB6E7C">
            <w:pPr>
              <w:spacing w:after="120"/>
              <w:rPr>
                <w:spacing w:val="2"/>
                <w:rtl/>
                <w:lang w:bidi="ar-EG"/>
              </w:rPr>
            </w:pPr>
            <w:r w:rsidRPr="00AB6E7C">
              <w:rPr>
                <w:rFonts w:hint="cs"/>
                <w:spacing w:val="2"/>
                <w:rtl/>
                <w:lang w:bidi="ar-EG"/>
              </w:rPr>
              <w:t>أحاط</w:t>
            </w:r>
            <w:r w:rsidRPr="00AB6E7C">
              <w:rPr>
                <w:spacing w:val="2"/>
                <w:rtl/>
                <w:lang w:bidi="ar-EG"/>
              </w:rPr>
              <w:t xml:space="preserve"> الفريق الاستشاري لتنمية الاتصالات </w:t>
            </w:r>
            <w:r w:rsidRPr="00AB6E7C">
              <w:rPr>
                <w:rFonts w:hint="cs"/>
                <w:spacing w:val="2"/>
                <w:rtl/>
                <w:lang w:bidi="ar-EG"/>
              </w:rPr>
              <w:t>علماً ب</w:t>
            </w:r>
            <w:r w:rsidRPr="00AB6E7C">
              <w:rPr>
                <w:spacing w:val="2"/>
                <w:rtl/>
                <w:lang w:bidi="ar-EG"/>
              </w:rPr>
              <w:t xml:space="preserve">محتويات التقرير مع الاهتمام والتقدير. </w:t>
            </w:r>
            <w:r w:rsidRPr="00AB6E7C">
              <w:rPr>
                <w:rFonts w:hint="cs"/>
                <w:spacing w:val="2"/>
                <w:rtl/>
                <w:lang w:bidi="ar-EG"/>
              </w:rPr>
              <w:t>و</w:t>
            </w:r>
            <w:r w:rsidRPr="00AB6E7C">
              <w:rPr>
                <w:spacing w:val="2"/>
                <w:rtl/>
                <w:lang w:bidi="ar-EG"/>
              </w:rPr>
              <w:t xml:space="preserve">أعرب الفريق الاستشاري لتنمية الاتصالات عن دعمه لهذه المبادرة العالمية وشكر مكتب تنمية الاتصالات على المساعدة </w:t>
            </w:r>
            <w:r w:rsidRPr="00AB6E7C">
              <w:rPr>
                <w:rFonts w:hint="cs"/>
                <w:spacing w:val="2"/>
                <w:rtl/>
                <w:lang w:bidi="ar-EG"/>
              </w:rPr>
              <w:t xml:space="preserve">التي قدمها إلى </w:t>
            </w:r>
            <w:r w:rsidRPr="00AB6E7C">
              <w:rPr>
                <w:spacing w:val="2"/>
                <w:rtl/>
                <w:lang w:bidi="ar-EG"/>
              </w:rPr>
              <w:t xml:space="preserve">جميع أصحاب المصلحة في جهودهم للاحتفال بيوم الفتيات في مجال تكنولوجيا المعلومات والاتصالات بطريقة افتراضية، وإلهام الفتيات والشابات </w:t>
            </w:r>
            <w:r w:rsidRPr="00AB6E7C">
              <w:rPr>
                <w:rFonts w:hint="cs"/>
                <w:spacing w:val="2"/>
                <w:rtl/>
                <w:lang w:bidi="ar-EG"/>
              </w:rPr>
              <w:t>ل</w:t>
            </w:r>
            <w:r w:rsidRPr="00AB6E7C">
              <w:rPr>
                <w:spacing w:val="2"/>
                <w:rtl/>
                <w:lang w:bidi="ar-EG"/>
              </w:rPr>
              <w:t xml:space="preserve">لالتحاق بدراسات ومزاولة مهن في مجال العلوم والتكنولوجيا والهندسة والرياضيات </w:t>
            </w:r>
            <w:r w:rsidRPr="00AB6E7C">
              <w:rPr>
                <w:spacing w:val="2"/>
                <w:lang w:bidi="ar-EG"/>
              </w:rPr>
              <w:t>(STEM)</w:t>
            </w:r>
            <w:r w:rsidRPr="00AB6E7C">
              <w:rPr>
                <w:spacing w:val="2"/>
                <w:rtl/>
                <w:lang w:bidi="ar-EG"/>
              </w:rPr>
              <w:t xml:space="preserve">، والاستفادة من قوة التكنولوجيا الرقمية، على الرغم من القيود التي تفرضها الأزمة الصحية العالمية الحالية </w:t>
            </w:r>
            <w:r w:rsidRPr="00AB6E7C">
              <w:rPr>
                <w:spacing w:val="2"/>
                <w:lang w:bidi="ar-EG"/>
              </w:rPr>
              <w:t>(COVID-19)</w:t>
            </w:r>
            <w:r w:rsidRPr="00AB6E7C">
              <w:rPr>
                <w:spacing w:val="2"/>
                <w:rtl/>
                <w:lang w:bidi="ar-EG"/>
              </w:rPr>
              <w:t xml:space="preserve">. </w:t>
            </w:r>
            <w:r w:rsidRPr="00AB6E7C">
              <w:rPr>
                <w:rFonts w:hint="cs"/>
                <w:spacing w:val="2"/>
                <w:rtl/>
                <w:lang w:bidi="ar-EG"/>
              </w:rPr>
              <w:t>و</w:t>
            </w:r>
            <w:r w:rsidRPr="00AB6E7C">
              <w:rPr>
                <w:spacing w:val="2"/>
                <w:rtl/>
                <w:lang w:bidi="ar-EG"/>
              </w:rPr>
              <w:t>أقر الفريق الاستشاري لتنمية الاتصالات بأهمية إقامة شراكات و</w:t>
            </w:r>
            <w:r w:rsidRPr="00AB6E7C">
              <w:rPr>
                <w:rFonts w:hint="cs"/>
                <w:spacing w:val="2"/>
                <w:rtl/>
                <w:lang w:bidi="ar-EG"/>
              </w:rPr>
              <w:t xml:space="preserve">أوجه </w:t>
            </w:r>
            <w:r w:rsidRPr="00AB6E7C">
              <w:rPr>
                <w:spacing w:val="2"/>
                <w:rtl/>
                <w:lang w:bidi="ar-EG"/>
              </w:rPr>
              <w:t xml:space="preserve">تعاون أوسع مع الحكومات والمجتمع المدني والهيئات الأكاديمية والصناعة وشدد على أهمية المشاركة النشطة </w:t>
            </w:r>
            <w:r w:rsidRPr="00AB6E7C">
              <w:rPr>
                <w:rFonts w:hint="cs"/>
                <w:spacing w:val="2"/>
                <w:rtl/>
                <w:lang w:bidi="ar-EG"/>
              </w:rPr>
              <w:t>ل</w:t>
            </w:r>
            <w:r w:rsidRPr="00AB6E7C">
              <w:rPr>
                <w:spacing w:val="2"/>
                <w:rtl/>
                <w:lang w:bidi="ar-EG"/>
              </w:rPr>
              <w:t xml:space="preserve">لفتيات </w:t>
            </w:r>
            <w:r w:rsidRPr="00AB6E7C">
              <w:rPr>
                <w:rFonts w:hint="cs"/>
                <w:spacing w:val="2"/>
                <w:rtl/>
                <w:lang w:bidi="ar-EG"/>
              </w:rPr>
              <w:t xml:space="preserve">وانخراطهن </w:t>
            </w:r>
            <w:r w:rsidRPr="00AB6E7C">
              <w:rPr>
                <w:spacing w:val="2"/>
                <w:rtl/>
                <w:lang w:bidi="ar-EG"/>
              </w:rPr>
              <w:t xml:space="preserve">في قمة الشباب في المؤتمر العالمي لتنمية الاتصالات لعام </w:t>
            </w:r>
            <w:r w:rsidRPr="00AB6E7C">
              <w:rPr>
                <w:spacing w:val="2"/>
                <w:lang w:bidi="ar-EG"/>
              </w:rPr>
              <w:t>2021</w:t>
            </w:r>
            <w:r w:rsidRPr="00AB6E7C">
              <w:rPr>
                <w:spacing w:val="2"/>
                <w:rtl/>
                <w:lang w:bidi="ar-EG"/>
              </w:rPr>
              <w:t>.</w:t>
            </w:r>
          </w:p>
        </w:tc>
      </w:tr>
    </w:tbl>
    <w:p w14:paraId="5D4DF04D" w14:textId="77777777" w:rsidR="00521EB0" w:rsidRPr="00D72C77" w:rsidRDefault="00521EB0" w:rsidP="00521EB0">
      <w:pPr>
        <w:rPr>
          <w:rtl/>
          <w:lang w:bidi="ar-EG"/>
        </w:rPr>
      </w:pPr>
      <w:r w:rsidRPr="00D72C77">
        <w:rPr>
          <w:rFonts w:hint="cs"/>
          <w:rtl/>
          <w:lang w:bidi="ar-EG"/>
        </w:rPr>
        <w:t>تقدم</w:t>
      </w:r>
      <w:r w:rsidRPr="00D72C77">
        <w:rPr>
          <w:rtl/>
          <w:lang w:bidi="ar-EG"/>
        </w:rPr>
        <w:t xml:space="preserve"> </w:t>
      </w:r>
      <w:hyperlink r:id="rId75" w:history="1">
        <w:r w:rsidRPr="00D72C77">
          <w:rPr>
            <w:rStyle w:val="Hyperlink"/>
            <w:rtl/>
            <w:lang w:bidi="ar-EG"/>
          </w:rPr>
          <w:t xml:space="preserve">الوثيقة </w:t>
        </w:r>
        <w:r w:rsidRPr="00D72C77">
          <w:rPr>
            <w:rStyle w:val="Hyperlink"/>
            <w:lang w:bidi="ar-EG"/>
          </w:rPr>
          <w:t>48</w:t>
        </w:r>
      </w:hyperlink>
      <w:r w:rsidRPr="00D72C77">
        <w:rPr>
          <w:rtl/>
          <w:lang w:bidi="ar-EG"/>
        </w:rPr>
        <w:t xml:space="preserve"> تحديثاً لمراجعة </w:t>
      </w:r>
      <w:r w:rsidRPr="00D72C77">
        <w:rPr>
          <w:rFonts w:hint="cs"/>
          <w:rtl/>
          <w:lang w:bidi="ar-EG"/>
        </w:rPr>
        <w:t xml:space="preserve">المبادئ التوجيهية بشأن </w:t>
      </w:r>
      <w:r w:rsidRPr="00D72C77">
        <w:rPr>
          <w:rtl/>
          <w:lang w:bidi="ar-EG"/>
        </w:rPr>
        <w:t xml:space="preserve">حماية </w:t>
      </w:r>
      <w:r w:rsidRPr="00D72C77">
        <w:rPr>
          <w:rFonts w:hint="cs"/>
          <w:rtl/>
          <w:lang w:bidi="ar-EG"/>
        </w:rPr>
        <w:t>الأطفال على الخط</w:t>
      </w:r>
      <w:r w:rsidRPr="00D72C77">
        <w:rPr>
          <w:rtl/>
          <w:lang w:bidi="ar-EG"/>
        </w:rPr>
        <w:t xml:space="preserve"> وفقاً لتعليمات مؤتمر المندوبين المفوضين في</w:t>
      </w:r>
      <w:r w:rsidRPr="00D72C77">
        <w:rPr>
          <w:rFonts w:hint="cs"/>
          <w:rtl/>
          <w:lang w:bidi="ar-EG"/>
        </w:rPr>
        <w:t xml:space="preserve"> عام</w:t>
      </w:r>
      <w:r w:rsidRPr="00D72C77">
        <w:rPr>
          <w:rtl/>
          <w:lang w:bidi="ar-EG"/>
        </w:rPr>
        <w:t xml:space="preserve"> </w:t>
      </w:r>
      <w:r w:rsidRPr="00D72C77">
        <w:rPr>
          <w:lang w:bidi="ar-EG"/>
        </w:rPr>
        <w:t>2018</w:t>
      </w:r>
      <w:r w:rsidRPr="00D72C77">
        <w:rPr>
          <w:rtl/>
          <w:lang w:bidi="ar-EG"/>
        </w:rPr>
        <w:t>.</w:t>
      </w:r>
    </w:p>
    <w:p w14:paraId="12089CE2" w14:textId="5422A745" w:rsidR="00521EB0" w:rsidRPr="00BE1FAF" w:rsidRDefault="00521EB0" w:rsidP="00521EB0">
      <w:pPr>
        <w:rPr>
          <w:spacing w:val="2"/>
          <w:rtl/>
          <w:lang w:bidi="ar-EG"/>
        </w:rPr>
      </w:pPr>
      <w:r w:rsidRPr="00D72C77">
        <w:rPr>
          <w:rFonts w:hint="cs"/>
          <w:rtl/>
          <w:lang w:bidi="ar-EG"/>
        </w:rPr>
        <w:t>و</w:t>
      </w:r>
      <w:r w:rsidRPr="00D72C77">
        <w:rPr>
          <w:rtl/>
        </w:rPr>
        <w:t xml:space="preserve">بدأ فريق عمل مكون من خبراء ومتعدد أصحاب المصلحة، يضم أكثر من </w:t>
      </w:r>
      <w:r w:rsidRPr="00D72C77">
        <w:t>50</w:t>
      </w:r>
      <w:r w:rsidRPr="00D72C77">
        <w:rPr>
          <w:rtl/>
        </w:rPr>
        <w:t xml:space="preserve"> عضواً من المنظمات والخبراء الأفراد، في</w:t>
      </w:r>
      <w:r w:rsidR="005C3125">
        <w:rPr>
          <w:rFonts w:hint="cs"/>
          <w:rtl/>
        </w:rPr>
        <w:t> </w:t>
      </w:r>
      <w:r w:rsidRPr="00D72C77">
        <w:rPr>
          <w:rtl/>
        </w:rPr>
        <w:t xml:space="preserve">استعراض </w:t>
      </w:r>
      <w:hyperlink r:id="rId76" w:history="1">
        <w:r w:rsidRPr="00D72C77">
          <w:rPr>
            <w:rStyle w:val="Hyperlink"/>
            <w:rtl/>
          </w:rPr>
          <w:t>المبادئ التوجيهية بشأن حماية الأطفال على الخط</w:t>
        </w:r>
      </w:hyperlink>
      <w:r w:rsidRPr="00D72C77">
        <w:rPr>
          <w:rtl/>
        </w:rPr>
        <w:t xml:space="preserve"> </w:t>
      </w:r>
      <w:r w:rsidRPr="00BE1FAF">
        <w:rPr>
          <w:spacing w:val="2"/>
          <w:rtl/>
        </w:rPr>
        <w:t xml:space="preserve">التي صدرت أول مرة في عام </w:t>
      </w:r>
      <w:r w:rsidRPr="00BE1FAF">
        <w:rPr>
          <w:spacing w:val="2"/>
        </w:rPr>
        <w:t>2009</w:t>
      </w:r>
      <w:r w:rsidRPr="00BE1FAF">
        <w:rPr>
          <w:rFonts w:hint="cs"/>
          <w:spacing w:val="2"/>
          <w:rtl/>
          <w:lang w:bidi="ar-EG"/>
        </w:rPr>
        <w:t>. و</w:t>
      </w:r>
      <w:r w:rsidRPr="00BE1FAF">
        <w:rPr>
          <w:spacing w:val="2"/>
          <w:rtl/>
          <w:lang w:bidi="ar-EG"/>
        </w:rPr>
        <w:t xml:space="preserve">تركز </w:t>
      </w:r>
      <w:r w:rsidRPr="00BE1FAF">
        <w:rPr>
          <w:rFonts w:hint="cs"/>
          <w:spacing w:val="2"/>
          <w:rtl/>
          <w:lang w:bidi="ar-EG"/>
        </w:rPr>
        <w:t>المراجعات</w:t>
      </w:r>
      <w:r w:rsidRPr="00BE1FAF">
        <w:rPr>
          <w:spacing w:val="2"/>
          <w:rtl/>
          <w:lang w:bidi="ar-EG"/>
        </w:rPr>
        <w:t xml:space="preserve"> الرئيسية </w:t>
      </w:r>
      <w:r w:rsidRPr="00BE1FAF">
        <w:rPr>
          <w:rFonts w:hint="cs"/>
          <w:spacing w:val="2"/>
          <w:rtl/>
          <w:lang w:bidi="ar-EG"/>
        </w:rPr>
        <w:t>التي تنعكس</w:t>
      </w:r>
      <w:r w:rsidRPr="00BE1FAF">
        <w:rPr>
          <w:spacing w:val="2"/>
          <w:rtl/>
          <w:lang w:bidi="ar-EG"/>
        </w:rPr>
        <w:t xml:space="preserve"> في </w:t>
      </w:r>
      <w:r w:rsidRPr="00BE1FAF">
        <w:rPr>
          <w:rFonts w:hint="cs"/>
          <w:spacing w:val="2"/>
          <w:rtl/>
          <w:lang w:bidi="ar-EG"/>
        </w:rPr>
        <w:t>المبادئ التوجيهية لعام</w:t>
      </w:r>
      <w:r w:rsidRPr="00BE1FAF">
        <w:rPr>
          <w:spacing w:val="2"/>
          <w:rtl/>
          <w:lang w:bidi="ar-EG"/>
        </w:rPr>
        <w:t xml:space="preserve"> </w:t>
      </w:r>
      <w:r w:rsidRPr="00BE1FAF">
        <w:rPr>
          <w:spacing w:val="2"/>
          <w:lang w:bidi="ar-EG"/>
        </w:rPr>
        <w:t>2020</w:t>
      </w:r>
      <w:r w:rsidRPr="00BE1FAF">
        <w:rPr>
          <w:spacing w:val="2"/>
          <w:rtl/>
          <w:lang w:bidi="ar-EG"/>
        </w:rPr>
        <w:t xml:space="preserve"> على الحاجة إلى </w:t>
      </w:r>
      <w:r w:rsidRPr="00BE1FAF">
        <w:rPr>
          <w:rFonts w:hint="cs"/>
          <w:spacing w:val="2"/>
          <w:rtl/>
          <w:lang w:bidi="ar-EG"/>
        </w:rPr>
        <w:t>إدراج</w:t>
      </w:r>
      <w:r w:rsidRPr="00BE1FAF">
        <w:rPr>
          <w:spacing w:val="2"/>
          <w:rtl/>
          <w:lang w:bidi="ar-EG"/>
        </w:rPr>
        <w:t xml:space="preserve"> تركيز خاص على التقنيات الجديدة والناشئة والوضع الخاص للأطفال ذوي الإعاقة. وسيتم إطلاق </w:t>
      </w:r>
      <w:r w:rsidRPr="00BE1FAF">
        <w:rPr>
          <w:rFonts w:hint="cs"/>
          <w:spacing w:val="2"/>
          <w:rtl/>
          <w:lang w:bidi="ar-EG"/>
        </w:rPr>
        <w:t xml:space="preserve">المبادئ التوجيهية </w:t>
      </w:r>
      <w:r w:rsidRPr="00BE1FAF">
        <w:rPr>
          <w:spacing w:val="2"/>
          <w:rtl/>
          <w:lang w:bidi="ar-EG"/>
        </w:rPr>
        <w:t xml:space="preserve">في نهاية يونيو </w:t>
      </w:r>
      <w:r w:rsidRPr="00BE1FAF">
        <w:rPr>
          <w:spacing w:val="2"/>
          <w:lang w:bidi="ar-EG"/>
        </w:rPr>
        <w:t>2020</w:t>
      </w:r>
      <w:r w:rsidRPr="00BE1FAF">
        <w:rPr>
          <w:spacing w:val="2"/>
          <w:rtl/>
          <w:lang w:bidi="ar-EG"/>
        </w:rPr>
        <w:t xml:space="preserve"> وستكون متاحة على </w:t>
      </w:r>
      <w:hyperlink r:id="rId77" w:history="1">
        <w:r w:rsidRPr="00BE1FAF">
          <w:rPr>
            <w:rStyle w:val="Hyperlink"/>
            <w:spacing w:val="2"/>
            <w:rtl/>
            <w:lang w:bidi="ar-EG"/>
          </w:rPr>
          <w:t xml:space="preserve">موقع </w:t>
        </w:r>
        <w:r w:rsidRPr="00BE1FAF">
          <w:rPr>
            <w:rStyle w:val="Hyperlink"/>
            <w:rFonts w:hint="cs"/>
            <w:spacing w:val="2"/>
            <w:rtl/>
            <w:lang w:bidi="ar-EG"/>
          </w:rPr>
          <w:t>الويب</w:t>
        </w:r>
      </w:hyperlink>
      <w:r w:rsidRPr="00BE1FAF">
        <w:rPr>
          <w:rFonts w:hint="cs"/>
          <w:spacing w:val="2"/>
          <w:rtl/>
          <w:lang w:bidi="ar-EG"/>
        </w:rPr>
        <w:t xml:space="preserve"> الخاص بالمبادئ التوجيهية الجديدة بشأن حماية الأطفال على الخط</w:t>
      </w:r>
      <w:r w:rsidRPr="00BE1FAF">
        <w:rPr>
          <w:spacing w:val="2"/>
          <w:rtl/>
          <w:lang w:bidi="ar-EG"/>
        </w:rPr>
        <w:t>. كما يتم التخطيط حالياً ل</w:t>
      </w:r>
      <w:r w:rsidRPr="00BE1FAF">
        <w:rPr>
          <w:rFonts w:hint="cs"/>
          <w:spacing w:val="2"/>
          <w:rtl/>
          <w:lang w:bidi="ar-EG"/>
        </w:rPr>
        <w:t xml:space="preserve">إطلاق </w:t>
      </w:r>
      <w:r w:rsidRPr="00BE1FAF">
        <w:rPr>
          <w:spacing w:val="2"/>
          <w:rtl/>
          <w:lang w:bidi="ar-EG"/>
        </w:rPr>
        <w:t xml:space="preserve">حملة </w:t>
      </w:r>
      <w:r w:rsidRPr="00BE1FAF">
        <w:rPr>
          <w:rFonts w:hint="cs"/>
          <w:spacing w:val="2"/>
          <w:rtl/>
          <w:lang w:bidi="ar-EG"/>
        </w:rPr>
        <w:t xml:space="preserve">عبر </w:t>
      </w:r>
      <w:r w:rsidRPr="00BE1FAF">
        <w:rPr>
          <w:spacing w:val="2"/>
          <w:rtl/>
          <w:lang w:bidi="ar-EG"/>
        </w:rPr>
        <w:t>وسائ</w:t>
      </w:r>
      <w:r w:rsidRPr="00BE1FAF">
        <w:rPr>
          <w:rFonts w:hint="cs"/>
          <w:spacing w:val="2"/>
          <w:rtl/>
          <w:lang w:bidi="ar-EG"/>
        </w:rPr>
        <w:t>ل التواصل</w:t>
      </w:r>
      <w:r w:rsidRPr="00BE1FAF">
        <w:rPr>
          <w:spacing w:val="2"/>
          <w:rtl/>
          <w:lang w:bidi="ar-EG"/>
        </w:rPr>
        <w:t xml:space="preserve"> </w:t>
      </w:r>
      <w:r w:rsidRPr="00BE1FAF">
        <w:rPr>
          <w:rFonts w:hint="cs"/>
          <w:spacing w:val="2"/>
          <w:rtl/>
          <w:lang w:bidi="ar-EG"/>
        </w:rPr>
        <w:t>ال</w:t>
      </w:r>
      <w:r w:rsidRPr="00BE1FAF">
        <w:rPr>
          <w:spacing w:val="2"/>
          <w:rtl/>
          <w:lang w:bidi="ar-EG"/>
        </w:rPr>
        <w:t>اجتماعي للوصول إلى الجماهير الأصغر سناً.</w:t>
      </w:r>
    </w:p>
    <w:p w14:paraId="6F773495" w14:textId="6BDAB35E" w:rsidR="00521EB0" w:rsidRPr="00E67496" w:rsidRDefault="00521EB0" w:rsidP="000C0B52">
      <w:pPr>
        <w:keepNext/>
        <w:keepLines/>
        <w:spacing w:after="120"/>
        <w:rPr>
          <w:spacing w:val="2"/>
          <w:rtl/>
          <w:lang w:bidi="ar-EG"/>
        </w:rPr>
      </w:pPr>
      <w:r w:rsidRPr="00E67496">
        <w:rPr>
          <w:spacing w:val="2"/>
          <w:rtl/>
          <w:lang w:bidi="ar-EG"/>
        </w:rPr>
        <w:lastRenderedPageBreak/>
        <w:t xml:space="preserve">وذكر مكتب تنمية الاتصالات أن الاتحاد يشجع أعضائه على الانضمام إلى المبادئ التوجيهية </w:t>
      </w:r>
      <w:r w:rsidRPr="00E67496">
        <w:rPr>
          <w:rFonts w:hint="cs"/>
          <w:spacing w:val="2"/>
          <w:rtl/>
          <w:lang w:bidi="ar-EG"/>
        </w:rPr>
        <w:t xml:space="preserve">بشأن حماية الأطفال على الخط </w:t>
      </w:r>
      <w:r w:rsidRPr="00E67496">
        <w:rPr>
          <w:spacing w:val="2"/>
          <w:rtl/>
          <w:lang w:bidi="ar-EG"/>
        </w:rPr>
        <w:t>ودعم تنفيذها، من خلال اتخاذ تدابير عملية و</w:t>
      </w:r>
      <w:r w:rsidRPr="00E67496">
        <w:rPr>
          <w:rFonts w:hint="cs"/>
          <w:spacing w:val="2"/>
          <w:rtl/>
          <w:lang w:bidi="ar-EG"/>
        </w:rPr>
        <w:t>تركز</w:t>
      </w:r>
      <w:r w:rsidRPr="00E67496">
        <w:rPr>
          <w:spacing w:val="2"/>
          <w:rtl/>
          <w:lang w:bidi="ar-EG"/>
        </w:rPr>
        <w:t xml:space="preserve"> على النتائج لتسريع تطوير واعتماد استراتيجيات سليمة لحماية </w:t>
      </w:r>
      <w:r w:rsidRPr="00E67496">
        <w:rPr>
          <w:rFonts w:hint="cs"/>
          <w:spacing w:val="2"/>
          <w:rtl/>
          <w:lang w:bidi="ar-EG"/>
        </w:rPr>
        <w:t>الأطفال</w:t>
      </w:r>
      <w:r w:rsidRPr="00E67496">
        <w:rPr>
          <w:spacing w:val="2"/>
          <w:rtl/>
          <w:lang w:bidi="ar-EG"/>
        </w:rPr>
        <w:t xml:space="preserve"> على </w:t>
      </w:r>
      <w:r w:rsidRPr="00E67496">
        <w:rPr>
          <w:rFonts w:hint="cs"/>
          <w:spacing w:val="2"/>
          <w:rtl/>
          <w:lang w:bidi="ar-EG"/>
        </w:rPr>
        <w:t>الخط</w:t>
      </w:r>
      <w:r w:rsidRPr="00E67496">
        <w:rPr>
          <w:spacing w:val="2"/>
          <w:rtl/>
          <w:lang w:bidi="ar-EG"/>
        </w:rPr>
        <w:t xml:space="preserve"> على المستوى الوطني، ووضع خطط عمل شاملة للحكومات، </w:t>
      </w:r>
      <w:r w:rsidRPr="00E67496">
        <w:rPr>
          <w:rFonts w:hint="cs"/>
          <w:spacing w:val="2"/>
          <w:rtl/>
          <w:lang w:bidi="ar-EG"/>
        </w:rPr>
        <w:t>و</w:t>
      </w:r>
      <w:r w:rsidRPr="00E67496">
        <w:rPr>
          <w:spacing w:val="2"/>
          <w:rtl/>
          <w:lang w:bidi="ar-EG"/>
        </w:rPr>
        <w:t xml:space="preserve">تحسين </w:t>
      </w:r>
      <w:r w:rsidRPr="00E67496">
        <w:rPr>
          <w:rFonts w:hint="cs"/>
          <w:spacing w:val="2"/>
          <w:rtl/>
          <w:lang w:bidi="ar-EG"/>
        </w:rPr>
        <w:t>تدابير وأدوات السلامة على الخط</w:t>
      </w:r>
      <w:r w:rsidRPr="00E67496">
        <w:rPr>
          <w:spacing w:val="2"/>
          <w:rtl/>
          <w:lang w:bidi="ar-EG"/>
        </w:rPr>
        <w:t xml:space="preserve"> للصناعة وبناء القدرة على التعل</w:t>
      </w:r>
      <w:r w:rsidRPr="00E67496">
        <w:rPr>
          <w:rFonts w:hint="cs"/>
          <w:spacing w:val="2"/>
          <w:rtl/>
          <w:lang w:bidi="ar-EG"/>
        </w:rPr>
        <w:t>ّ</w:t>
      </w:r>
      <w:r w:rsidRPr="00E67496">
        <w:rPr>
          <w:spacing w:val="2"/>
          <w:rtl/>
          <w:lang w:bidi="ar-EG"/>
        </w:rPr>
        <w:t>م الرقمي لتمكين الأطفال والآباء - محلياً وعالمياً.</w:t>
      </w:r>
    </w:p>
    <w:tbl>
      <w:tblPr>
        <w:tblStyle w:val="TableGrid"/>
        <w:bidiVisual/>
        <w:tblW w:w="0" w:type="auto"/>
        <w:tblLook w:val="04A0" w:firstRow="1" w:lastRow="0" w:firstColumn="1" w:lastColumn="0" w:noHBand="0" w:noVBand="1"/>
      </w:tblPr>
      <w:tblGrid>
        <w:gridCol w:w="9629"/>
      </w:tblGrid>
      <w:tr w:rsidR="00AF1BD2" w14:paraId="18106AFB" w14:textId="77777777" w:rsidTr="00AF1BD2">
        <w:tc>
          <w:tcPr>
            <w:tcW w:w="9629" w:type="dxa"/>
          </w:tcPr>
          <w:p w14:paraId="4475BD76" w14:textId="77777777" w:rsidR="00AF1BD2" w:rsidRDefault="00AF1BD2" w:rsidP="00F51CE8">
            <w:pPr>
              <w:keepNext/>
              <w:keepLines/>
              <w:rPr>
                <w:rtl/>
                <w:lang w:bidi="ar-EG"/>
              </w:rPr>
            </w:pPr>
            <w:r w:rsidRPr="00D72C77">
              <w:rPr>
                <w:rtl/>
                <w:lang w:bidi="ar-EG"/>
              </w:rPr>
              <w:t xml:space="preserve">أحاط الفريق الاستشاري لتنمية الاتصالات علماً بالوثيقة مع التقدير ورحب بمشاركة الدول الأعضاء في عملية استعراض المبادئ التوجيهية </w:t>
            </w:r>
            <w:r w:rsidRPr="00D72C77">
              <w:rPr>
                <w:rFonts w:hint="cs"/>
                <w:rtl/>
                <w:lang w:bidi="ar-EG"/>
              </w:rPr>
              <w:t xml:space="preserve">بشأن حماية الأطفال على الخط </w:t>
            </w:r>
            <w:r w:rsidRPr="00D72C77">
              <w:rPr>
                <w:rtl/>
                <w:lang w:bidi="ar-EG"/>
              </w:rPr>
              <w:t xml:space="preserve">لعام </w:t>
            </w:r>
            <w:r w:rsidRPr="00D72C77">
              <w:rPr>
                <w:lang w:bidi="ar-EG"/>
              </w:rPr>
              <w:t>2020</w:t>
            </w:r>
            <w:r w:rsidRPr="00D72C77">
              <w:rPr>
                <w:rtl/>
                <w:lang w:bidi="ar-EG"/>
              </w:rPr>
              <w:t>.</w:t>
            </w:r>
          </w:p>
          <w:p w14:paraId="6659A4B4" w14:textId="38FB9DB5" w:rsidR="00AF1BD2" w:rsidRDefault="00AF1BD2" w:rsidP="000C0B52">
            <w:pPr>
              <w:keepNext/>
              <w:keepLines/>
              <w:spacing w:after="120"/>
              <w:rPr>
                <w:rtl/>
                <w:lang w:bidi="ar-EG"/>
              </w:rPr>
            </w:pPr>
            <w:r w:rsidRPr="00D72C77">
              <w:rPr>
                <w:rtl/>
                <w:lang w:bidi="ar-EG"/>
              </w:rPr>
              <w:t>وشجع الفريق الاستشاري لتنمية الاتصالات جميع الدول الأعضاء على الإحاطة علما</w:t>
            </w:r>
            <w:r w:rsidRPr="00D72C77">
              <w:rPr>
                <w:rFonts w:hint="cs"/>
                <w:rtl/>
                <w:lang w:bidi="ar-EG"/>
              </w:rPr>
              <w:t>ً</w:t>
            </w:r>
            <w:r w:rsidRPr="00D72C77">
              <w:rPr>
                <w:rtl/>
                <w:lang w:bidi="ar-EG"/>
              </w:rPr>
              <w:t xml:space="preserve"> بمضمون المبادئ التوجيهية.</w:t>
            </w:r>
          </w:p>
        </w:tc>
      </w:tr>
    </w:tbl>
    <w:p w14:paraId="50D936E6" w14:textId="77777777" w:rsidR="00521EB0" w:rsidRPr="00D72C77" w:rsidRDefault="00521EB0" w:rsidP="00521EB0">
      <w:pPr>
        <w:rPr>
          <w:rtl/>
          <w:lang w:bidi="ar-EG"/>
        </w:rPr>
      </w:pPr>
      <w:r w:rsidRPr="00D72C77">
        <w:rPr>
          <w:rFonts w:hint="cs"/>
          <w:rtl/>
          <w:lang w:bidi="ar-EG"/>
        </w:rPr>
        <w:t>تتضمن</w:t>
      </w:r>
      <w:r w:rsidRPr="00D72C77">
        <w:rPr>
          <w:rtl/>
          <w:lang w:bidi="ar-EG"/>
        </w:rPr>
        <w:t xml:space="preserve"> </w:t>
      </w:r>
      <w:hyperlink r:id="rId78" w:history="1">
        <w:r w:rsidRPr="00D72C77">
          <w:rPr>
            <w:rStyle w:val="Hyperlink"/>
            <w:rtl/>
            <w:lang w:bidi="ar-EG"/>
          </w:rPr>
          <w:t xml:space="preserve">الوثيقة </w:t>
        </w:r>
        <w:r w:rsidRPr="00D72C77">
          <w:rPr>
            <w:rStyle w:val="Hyperlink"/>
            <w:lang w:bidi="ar-EG"/>
          </w:rPr>
          <w:t>49</w:t>
        </w:r>
      </w:hyperlink>
      <w:r w:rsidRPr="00D72C77">
        <w:rPr>
          <w:rtl/>
          <w:lang w:bidi="ar-EG"/>
        </w:rPr>
        <w:t xml:space="preserve"> مشروع توصيلية المدارس المشترك بين الاتحاد واليونيسف، والمعروف أيضاً باسم مبادرة "</w:t>
      </w:r>
      <w:r w:rsidRPr="00D72C77">
        <w:rPr>
          <w:lang w:bidi="ar-EG"/>
        </w:rPr>
        <w:t>GIGA</w:t>
      </w:r>
      <w:r w:rsidRPr="00D72C77">
        <w:rPr>
          <w:rtl/>
          <w:lang w:bidi="ar-EG"/>
        </w:rPr>
        <w:t xml:space="preserve">"، التي </w:t>
      </w:r>
      <w:r w:rsidRPr="00D72C77">
        <w:rPr>
          <w:rFonts w:hint="cs"/>
          <w:rtl/>
          <w:lang w:bidi="ar-EG"/>
        </w:rPr>
        <w:t>أُطلقت</w:t>
      </w:r>
      <w:r w:rsidRPr="00D72C77">
        <w:rPr>
          <w:rtl/>
          <w:lang w:bidi="ar-EG"/>
        </w:rPr>
        <w:t xml:space="preserve"> في الجمعية العامة للأمم المتحدة في سبتمبر </w:t>
      </w:r>
      <w:r w:rsidRPr="00D72C77">
        <w:rPr>
          <w:lang w:bidi="ar-EG"/>
        </w:rPr>
        <w:t>2019</w:t>
      </w:r>
      <w:r w:rsidRPr="00D72C77">
        <w:rPr>
          <w:rtl/>
          <w:lang w:bidi="ar-EG"/>
        </w:rPr>
        <w:t xml:space="preserve">. </w:t>
      </w:r>
      <w:r w:rsidRPr="00D72C77">
        <w:rPr>
          <w:rFonts w:hint="cs"/>
          <w:rtl/>
          <w:lang w:bidi="ar-EG"/>
        </w:rPr>
        <w:t>وإدراكاً ل</w:t>
      </w:r>
      <w:r w:rsidRPr="00D72C77">
        <w:rPr>
          <w:rtl/>
          <w:lang w:bidi="ar-EG"/>
        </w:rPr>
        <w:t xml:space="preserve">أن حوالي </w:t>
      </w:r>
      <w:r w:rsidRPr="00D72C77">
        <w:rPr>
          <w:lang w:bidi="ar-EG"/>
        </w:rPr>
        <w:t>3,7</w:t>
      </w:r>
      <w:r w:rsidRPr="00D72C77">
        <w:rPr>
          <w:rtl/>
          <w:lang w:bidi="ar-EG"/>
        </w:rPr>
        <w:t xml:space="preserve"> مليار شخص لا يمكنهم </w:t>
      </w:r>
      <w:r w:rsidRPr="00D72C77">
        <w:rPr>
          <w:rFonts w:hint="cs"/>
          <w:rtl/>
          <w:lang w:bidi="ar-EG"/>
        </w:rPr>
        <w:t>النفاذ</w:t>
      </w:r>
      <w:r w:rsidRPr="00D72C77">
        <w:rPr>
          <w:rtl/>
          <w:lang w:bidi="ar-EG"/>
        </w:rPr>
        <w:t xml:space="preserve"> إلى الإنترنت، وأن </w:t>
      </w:r>
      <w:r w:rsidRPr="00D72C77">
        <w:rPr>
          <w:lang w:bidi="ar-EG"/>
        </w:rPr>
        <w:t>360</w:t>
      </w:r>
      <w:r w:rsidRPr="00D72C77">
        <w:rPr>
          <w:rtl/>
          <w:lang w:bidi="ar-EG"/>
        </w:rPr>
        <w:t xml:space="preserve"> مليون شخص </w:t>
      </w:r>
      <w:r w:rsidRPr="00D72C77">
        <w:rPr>
          <w:rFonts w:hint="cs"/>
          <w:rtl/>
          <w:lang w:bidi="ar-EG"/>
        </w:rPr>
        <w:t xml:space="preserve">من </w:t>
      </w:r>
      <w:r w:rsidRPr="00D72C77">
        <w:rPr>
          <w:rtl/>
          <w:lang w:bidi="ar-EG"/>
        </w:rPr>
        <w:t>هؤلاء هم من الشباب، تهدف</w:t>
      </w:r>
      <w:r w:rsidRPr="00D72C77">
        <w:rPr>
          <w:rFonts w:hint="cs"/>
          <w:rtl/>
          <w:lang w:bidi="ar-EG"/>
        </w:rPr>
        <w:t xml:space="preserve"> مبادرة</w:t>
      </w:r>
      <w:r w:rsidRPr="00D72C77">
        <w:rPr>
          <w:rtl/>
          <w:lang w:bidi="ar-EG"/>
        </w:rPr>
        <w:t xml:space="preserve"> </w:t>
      </w:r>
      <w:r w:rsidRPr="00D72C77">
        <w:rPr>
          <w:lang w:bidi="ar-EG"/>
        </w:rPr>
        <w:t>GIGA</w:t>
      </w:r>
      <w:r w:rsidRPr="00D72C77">
        <w:rPr>
          <w:rtl/>
          <w:lang w:bidi="ar-EG"/>
        </w:rPr>
        <w:t xml:space="preserve"> إلى توفير </w:t>
      </w:r>
      <w:r w:rsidRPr="00D72C77">
        <w:rPr>
          <w:rFonts w:hint="cs"/>
          <w:rtl/>
          <w:lang w:bidi="ar-EG"/>
        </w:rPr>
        <w:t>التوصيلية ل</w:t>
      </w:r>
      <w:r w:rsidRPr="00D72C77">
        <w:rPr>
          <w:rtl/>
          <w:lang w:bidi="ar-EG"/>
        </w:rPr>
        <w:t>كل مدرسة في العالم.</w:t>
      </w:r>
      <w:r w:rsidRPr="00D72C77">
        <w:rPr>
          <w:rFonts w:hint="cs"/>
          <w:rtl/>
          <w:lang w:bidi="ar-EG"/>
        </w:rPr>
        <w:t xml:space="preserve"> وتهدف </w:t>
      </w:r>
      <w:r w:rsidRPr="00D72C77">
        <w:rPr>
          <w:rFonts w:hint="cs"/>
          <w:rtl/>
          <w:lang w:bidi="ar-SY"/>
        </w:rPr>
        <w:t xml:space="preserve">مبادرة </w:t>
      </w:r>
      <w:r w:rsidRPr="00D72C77">
        <w:rPr>
          <w:lang w:bidi="ar-EG"/>
        </w:rPr>
        <w:t>GIGA</w:t>
      </w:r>
      <w:r w:rsidRPr="00D72C77">
        <w:rPr>
          <w:rFonts w:hint="cs"/>
          <w:rtl/>
          <w:lang w:bidi="ar-EG"/>
        </w:rPr>
        <w:t xml:space="preserve"> إلى تسريع وتيرة نفاذ الشباب إلى الموارد والفرص التعليمية. </w:t>
      </w:r>
      <w:bookmarkStart w:id="7" w:name="_Hlk43209329"/>
      <w:r w:rsidRPr="00D72C77">
        <w:rPr>
          <w:rFonts w:hint="cs"/>
          <w:rtl/>
          <w:lang w:bidi="ar-EG"/>
        </w:rPr>
        <w:t>وتعمل المبادرة أيضاً كمنصة لتحديد البنى التحتية الضرورية لتوفير التوصيلية الرقمية لبلد بأكمله</w:t>
      </w:r>
      <w:bookmarkEnd w:id="7"/>
      <w:r w:rsidRPr="00D72C77">
        <w:rPr>
          <w:rFonts w:hint="cs"/>
          <w:rtl/>
          <w:lang w:bidi="ar-EG"/>
        </w:rPr>
        <w:t xml:space="preserve"> ولكل مجتمع محلي ولكل مواطن. و</w:t>
      </w:r>
      <w:r w:rsidRPr="00D72C77">
        <w:rPr>
          <w:rtl/>
          <w:lang w:bidi="ar-EG"/>
        </w:rPr>
        <w:t xml:space="preserve">تُستخدم المدارس لتحديد الطلب على </w:t>
      </w:r>
      <w:r w:rsidRPr="00D72C77">
        <w:rPr>
          <w:rFonts w:hint="cs"/>
          <w:rtl/>
          <w:lang w:bidi="ar-EG"/>
        </w:rPr>
        <w:t>التوصيلية</w:t>
      </w:r>
      <w:r w:rsidRPr="00D72C77">
        <w:rPr>
          <w:rtl/>
          <w:lang w:bidi="ar-EG"/>
        </w:rPr>
        <w:t>، فضلاً عن التعل</w:t>
      </w:r>
      <w:r w:rsidRPr="00D72C77">
        <w:rPr>
          <w:rFonts w:hint="cs"/>
          <w:rtl/>
          <w:lang w:bidi="ar-EG"/>
        </w:rPr>
        <w:t>ّ</w:t>
      </w:r>
      <w:r w:rsidRPr="00D72C77">
        <w:rPr>
          <w:rtl/>
          <w:lang w:bidi="ar-EG"/>
        </w:rPr>
        <w:t>م والتوص</w:t>
      </w:r>
      <w:r w:rsidRPr="00D72C77">
        <w:rPr>
          <w:rFonts w:hint="cs"/>
          <w:rtl/>
          <w:lang w:bidi="ar-EG"/>
        </w:rPr>
        <w:t>ي</w:t>
      </w:r>
      <w:r w:rsidRPr="00D72C77">
        <w:rPr>
          <w:rtl/>
          <w:lang w:bidi="ar-EG"/>
        </w:rPr>
        <w:t>ل.</w:t>
      </w:r>
    </w:p>
    <w:p w14:paraId="381C0007" w14:textId="7E167F77" w:rsidR="00521EB0" w:rsidRDefault="00521EB0" w:rsidP="007670F2">
      <w:pPr>
        <w:spacing w:after="120"/>
        <w:rPr>
          <w:rtl/>
          <w:lang w:bidi="ar-EG"/>
        </w:rPr>
      </w:pPr>
      <w:r w:rsidRPr="00D72C77">
        <w:rPr>
          <w:rFonts w:hint="cs"/>
          <w:rtl/>
          <w:lang w:bidi="ar-EG"/>
        </w:rPr>
        <w:t>و</w:t>
      </w:r>
      <w:r w:rsidRPr="00D72C77">
        <w:rPr>
          <w:rtl/>
          <w:lang w:bidi="ar-EG"/>
        </w:rPr>
        <w:t>تمثل</w:t>
      </w:r>
      <w:r w:rsidRPr="00D72C77">
        <w:rPr>
          <w:rFonts w:hint="cs"/>
          <w:rtl/>
          <w:lang w:bidi="ar-EG"/>
        </w:rPr>
        <w:t xml:space="preserve"> مبادرة</w:t>
      </w:r>
      <w:r w:rsidRPr="00D72C77">
        <w:rPr>
          <w:rtl/>
          <w:lang w:bidi="ar-EG"/>
        </w:rPr>
        <w:t xml:space="preserve"> </w:t>
      </w:r>
      <w:r w:rsidRPr="00D72C77">
        <w:rPr>
          <w:lang w:bidi="ar-EG"/>
        </w:rPr>
        <w:t>GIGA</w:t>
      </w:r>
      <w:r w:rsidRPr="00D72C77">
        <w:rPr>
          <w:rtl/>
          <w:lang w:bidi="ar-EG"/>
        </w:rPr>
        <w:t xml:space="preserve"> </w:t>
      </w:r>
      <w:r w:rsidRPr="00D72C77">
        <w:rPr>
          <w:rFonts w:hint="cs"/>
          <w:rtl/>
          <w:lang w:bidi="ar-EG"/>
        </w:rPr>
        <w:t xml:space="preserve">عنصراً أساسياً في </w:t>
      </w:r>
      <w:r w:rsidRPr="00D72C77">
        <w:rPr>
          <w:rtl/>
          <w:lang w:bidi="ar-EG"/>
        </w:rPr>
        <w:t xml:space="preserve">برنامج التوصيل في </w:t>
      </w:r>
      <w:r w:rsidRPr="00D72C77">
        <w:rPr>
          <w:lang w:bidi="ar-EG"/>
        </w:rPr>
        <w:t>2030</w:t>
      </w:r>
      <w:r w:rsidR="00E16567">
        <w:rPr>
          <w:rFonts w:hint="cs"/>
          <w:rtl/>
          <w:lang w:bidi="ar-EG"/>
        </w:rPr>
        <w:t xml:space="preserve"> للاتحاد</w:t>
      </w:r>
      <w:r w:rsidRPr="00D72C77">
        <w:rPr>
          <w:rFonts w:hint="cs"/>
          <w:rtl/>
          <w:lang w:bidi="ar-EG"/>
        </w:rPr>
        <w:t>،</w:t>
      </w:r>
      <w:r w:rsidRPr="00D72C77">
        <w:rPr>
          <w:rtl/>
          <w:lang w:bidi="ar-EG"/>
        </w:rPr>
        <w:t xml:space="preserve"> </w:t>
      </w:r>
      <w:r w:rsidRPr="00D72C77">
        <w:rPr>
          <w:rFonts w:hint="cs"/>
          <w:rtl/>
          <w:lang w:bidi="ar-EG"/>
        </w:rPr>
        <w:t>وعلى وجه التحديد</w:t>
      </w:r>
      <w:r w:rsidRPr="00D72C77">
        <w:rPr>
          <w:rtl/>
          <w:lang w:bidi="ar-EG"/>
        </w:rPr>
        <w:t xml:space="preserve"> الهدف </w:t>
      </w:r>
      <w:r w:rsidRPr="00D72C77">
        <w:rPr>
          <w:lang w:bidi="ar-EG"/>
        </w:rPr>
        <w:t>1</w:t>
      </w:r>
      <w:r w:rsidRPr="00D72C77">
        <w:rPr>
          <w:rtl/>
          <w:lang w:bidi="ar-EG"/>
        </w:rPr>
        <w:t xml:space="preserve"> بشأن النمو والهدف </w:t>
      </w:r>
      <w:r w:rsidRPr="00D72C77">
        <w:rPr>
          <w:lang w:bidi="ar-EG"/>
        </w:rPr>
        <w:t>2</w:t>
      </w:r>
      <w:r w:rsidRPr="00D72C77">
        <w:rPr>
          <w:rtl/>
          <w:lang w:bidi="ar-EG"/>
        </w:rPr>
        <w:t xml:space="preserve"> بشأن الشمول. وترتبط </w:t>
      </w:r>
      <w:r w:rsidRPr="00D72C77">
        <w:rPr>
          <w:rFonts w:hint="cs"/>
          <w:rtl/>
          <w:lang w:bidi="ar-EG"/>
        </w:rPr>
        <w:t xml:space="preserve">مبادرة </w:t>
      </w:r>
      <w:r w:rsidRPr="00D72C77">
        <w:rPr>
          <w:lang w:bidi="ar-EG"/>
        </w:rPr>
        <w:t>GIGA</w:t>
      </w:r>
      <w:r w:rsidRPr="00D72C77">
        <w:rPr>
          <w:rtl/>
          <w:lang w:bidi="ar-EG"/>
        </w:rPr>
        <w:t xml:space="preserve"> </w:t>
      </w:r>
      <w:r w:rsidRPr="00D72C77">
        <w:rPr>
          <w:rFonts w:hint="cs"/>
          <w:rtl/>
          <w:lang w:bidi="ar-EG"/>
        </w:rPr>
        <w:t xml:space="preserve">ارتباطاً </w:t>
      </w:r>
      <w:r w:rsidRPr="00D72C77">
        <w:rPr>
          <w:rtl/>
          <w:lang w:bidi="ar-EG"/>
        </w:rPr>
        <w:t>مباشر</w:t>
      </w:r>
      <w:r w:rsidRPr="00D72C77">
        <w:rPr>
          <w:rFonts w:hint="cs"/>
          <w:rtl/>
          <w:lang w:bidi="ar-EG"/>
        </w:rPr>
        <w:t>اً</w:t>
      </w:r>
      <w:r w:rsidRPr="00D72C77">
        <w:rPr>
          <w:rtl/>
          <w:lang w:bidi="ar-EG"/>
        </w:rPr>
        <w:t xml:space="preserve"> بأهداف القمة العالمية لمجتمع المعلومات، </w:t>
      </w:r>
      <w:r w:rsidRPr="00D72C77">
        <w:rPr>
          <w:rFonts w:hint="cs"/>
          <w:rtl/>
          <w:lang w:bidi="ar-EG"/>
        </w:rPr>
        <w:t>إذ ت</w:t>
      </w:r>
      <w:r w:rsidRPr="00D72C77">
        <w:rPr>
          <w:rtl/>
          <w:lang w:bidi="ar-EG"/>
        </w:rPr>
        <w:t>ربط الجامعات والكليات والمدارس بالإنترنت. وتتطرق</w:t>
      </w:r>
      <w:r w:rsidRPr="00D72C77">
        <w:rPr>
          <w:rFonts w:hint="cs"/>
          <w:rtl/>
          <w:lang w:bidi="ar-EG"/>
        </w:rPr>
        <w:t xml:space="preserve"> مبادرة</w:t>
      </w:r>
      <w:r w:rsidRPr="00D72C77">
        <w:rPr>
          <w:rtl/>
          <w:lang w:bidi="ar-EG"/>
        </w:rPr>
        <w:t xml:space="preserve"> </w:t>
      </w:r>
      <w:r w:rsidRPr="00D72C77">
        <w:rPr>
          <w:lang w:bidi="ar-EG"/>
        </w:rPr>
        <w:t>GIGA</w:t>
      </w:r>
      <w:r w:rsidRPr="00D72C77">
        <w:rPr>
          <w:rtl/>
          <w:lang w:bidi="ar-EG"/>
        </w:rPr>
        <w:t xml:space="preserve"> أيضاً بشكل مباشر </w:t>
      </w:r>
      <w:r w:rsidRPr="00D72C77">
        <w:rPr>
          <w:rFonts w:hint="cs"/>
          <w:rtl/>
          <w:lang w:bidi="ar-EG"/>
        </w:rPr>
        <w:t>للكثير</w:t>
      </w:r>
      <w:r w:rsidRPr="00D72C77">
        <w:rPr>
          <w:rtl/>
          <w:lang w:bidi="ar-EG"/>
        </w:rPr>
        <w:t xml:space="preserve"> من المبادرات الإقليمية عبر إفريقيا </w:t>
      </w:r>
      <w:proofErr w:type="spellStart"/>
      <w:r w:rsidRPr="00D72C77">
        <w:rPr>
          <w:rtl/>
          <w:lang w:bidi="ar-EG"/>
        </w:rPr>
        <w:t>والأمريكتين</w:t>
      </w:r>
      <w:proofErr w:type="spellEnd"/>
      <w:r w:rsidRPr="00D72C77">
        <w:rPr>
          <w:rtl/>
          <w:lang w:bidi="ar-EG"/>
        </w:rPr>
        <w:t xml:space="preserve"> والدول العربية وآسيا والمحيط الهادئ ورابطة الدول المستقلة </w:t>
      </w:r>
      <w:r w:rsidRPr="00D72C77">
        <w:rPr>
          <w:rFonts w:hint="cs"/>
          <w:rtl/>
          <w:lang w:bidi="ar-EG"/>
        </w:rPr>
        <w:t>و</w:t>
      </w:r>
      <w:r w:rsidRPr="00D72C77">
        <w:rPr>
          <w:rtl/>
          <w:lang w:bidi="ar-EG"/>
        </w:rPr>
        <w:t>أوروبا.</w:t>
      </w:r>
    </w:p>
    <w:tbl>
      <w:tblPr>
        <w:tblStyle w:val="TableGrid"/>
        <w:bidiVisual/>
        <w:tblW w:w="0" w:type="auto"/>
        <w:tblLook w:val="04A0" w:firstRow="1" w:lastRow="0" w:firstColumn="1" w:lastColumn="0" w:noHBand="0" w:noVBand="1"/>
      </w:tblPr>
      <w:tblGrid>
        <w:gridCol w:w="9629"/>
      </w:tblGrid>
      <w:tr w:rsidR="00042B1C" w14:paraId="2164E145" w14:textId="77777777" w:rsidTr="00042B1C">
        <w:tc>
          <w:tcPr>
            <w:tcW w:w="9629" w:type="dxa"/>
          </w:tcPr>
          <w:p w14:paraId="0A635FF5" w14:textId="061DC4B8" w:rsidR="00042B1C" w:rsidRDefault="00C3564C" w:rsidP="000C0B52">
            <w:pPr>
              <w:keepNext/>
              <w:keepLines/>
              <w:spacing w:after="120"/>
              <w:rPr>
                <w:rtl/>
                <w:lang w:bidi="ar-EG"/>
              </w:rPr>
            </w:pPr>
            <w:r w:rsidRPr="00D72C77">
              <w:rPr>
                <w:rtl/>
                <w:lang w:bidi="ar-EG"/>
              </w:rPr>
              <w:t xml:space="preserve">أحاط الفريق الاستشاري لتنمية الاتصالات </w:t>
            </w:r>
            <w:r w:rsidRPr="00D72C77">
              <w:rPr>
                <w:rFonts w:hint="cs"/>
                <w:rtl/>
                <w:lang w:bidi="ar-EG"/>
              </w:rPr>
              <w:t xml:space="preserve">علماً </w:t>
            </w:r>
            <w:r w:rsidRPr="00D72C77">
              <w:rPr>
                <w:rtl/>
                <w:lang w:bidi="ar-EG"/>
              </w:rPr>
              <w:t xml:space="preserve">بالوثيقة مع الاهتمام والتقدير، </w:t>
            </w:r>
            <w:r w:rsidRPr="00D72C77">
              <w:rPr>
                <w:rFonts w:hint="cs"/>
                <w:rtl/>
                <w:lang w:bidi="ar-EG"/>
              </w:rPr>
              <w:t>ويؤيد</w:t>
            </w:r>
            <w:r w:rsidRPr="00D72C77">
              <w:rPr>
                <w:rtl/>
                <w:lang w:bidi="ar-EG"/>
              </w:rPr>
              <w:t xml:space="preserve"> التقدم المحرز </w:t>
            </w:r>
            <w:r w:rsidRPr="00D72C77">
              <w:rPr>
                <w:rFonts w:hint="cs"/>
                <w:rtl/>
                <w:lang w:bidi="ar-EG"/>
              </w:rPr>
              <w:t>بشأن مبادرة</w:t>
            </w:r>
            <w:r w:rsidRPr="00D72C77">
              <w:rPr>
                <w:rtl/>
                <w:lang w:bidi="ar-EG"/>
              </w:rPr>
              <w:t xml:space="preserve"> </w:t>
            </w:r>
            <w:r w:rsidRPr="00D72C77">
              <w:rPr>
                <w:lang w:bidi="ar-EG"/>
              </w:rPr>
              <w:t>GIGA</w:t>
            </w:r>
            <w:r w:rsidRPr="00D72C77">
              <w:rPr>
                <w:rtl/>
                <w:lang w:bidi="ar-EG"/>
              </w:rPr>
              <w:t xml:space="preserve">. </w:t>
            </w:r>
            <w:r w:rsidRPr="00D72C77">
              <w:rPr>
                <w:rFonts w:hint="cs"/>
                <w:rtl/>
                <w:lang w:bidi="ar-EG"/>
              </w:rPr>
              <w:t>وقدمت</w:t>
            </w:r>
            <w:r w:rsidRPr="00D72C77">
              <w:rPr>
                <w:rtl/>
                <w:lang w:bidi="ar-EG"/>
              </w:rPr>
              <w:t xml:space="preserve"> كل من رواندا وكازاخستان والولايات المتحدة تدخلات دعم</w:t>
            </w:r>
            <w:r w:rsidRPr="00D72C77">
              <w:rPr>
                <w:rFonts w:hint="cs"/>
                <w:rtl/>
                <w:lang w:bidi="ar-EG"/>
              </w:rPr>
              <w:t>اً لمبادرة</w:t>
            </w:r>
            <w:r w:rsidRPr="00D72C77">
              <w:rPr>
                <w:rtl/>
                <w:lang w:bidi="ar-EG"/>
              </w:rPr>
              <w:t xml:space="preserve"> </w:t>
            </w:r>
            <w:r w:rsidRPr="00D72C77">
              <w:rPr>
                <w:lang w:bidi="ar-EG"/>
              </w:rPr>
              <w:t>GIGA</w:t>
            </w:r>
            <w:r w:rsidRPr="00D72C77">
              <w:rPr>
                <w:rtl/>
                <w:lang w:bidi="ar-EG"/>
              </w:rPr>
              <w:t xml:space="preserve"> ومشاركتها ك</w:t>
            </w:r>
            <w:r w:rsidRPr="00D72C77">
              <w:rPr>
                <w:rFonts w:hint="cs"/>
                <w:rtl/>
                <w:lang w:bidi="ar-EG"/>
              </w:rPr>
              <w:t>بلد</w:t>
            </w:r>
            <w:r w:rsidRPr="00D72C77">
              <w:rPr>
                <w:rtl/>
                <w:lang w:bidi="ar-EG"/>
              </w:rPr>
              <w:t xml:space="preserve"> رائد ل</w:t>
            </w:r>
            <w:r w:rsidRPr="00D72C77">
              <w:rPr>
                <w:rFonts w:hint="cs"/>
                <w:rtl/>
                <w:lang w:bidi="ar-EG"/>
              </w:rPr>
              <w:t>إ</w:t>
            </w:r>
            <w:r w:rsidRPr="00D72C77">
              <w:rPr>
                <w:rtl/>
                <w:lang w:bidi="ar-EG"/>
              </w:rPr>
              <w:t xml:space="preserve">فريقيا، وبلد رائد لآسيا الوسطى، وكمقدم للمساعدة </w:t>
            </w:r>
            <w:r w:rsidRPr="00D72C77">
              <w:rPr>
                <w:rFonts w:hint="cs"/>
                <w:rtl/>
                <w:lang w:bidi="ar-EG"/>
              </w:rPr>
              <w:t>التقنية إلى مبادرة</w:t>
            </w:r>
            <w:r w:rsidRPr="00D72C77">
              <w:rPr>
                <w:rtl/>
                <w:lang w:bidi="ar-EG"/>
              </w:rPr>
              <w:t xml:space="preserve"> </w:t>
            </w:r>
            <w:r w:rsidRPr="00D72C77">
              <w:rPr>
                <w:lang w:bidi="ar-EG"/>
              </w:rPr>
              <w:t>GIGA</w:t>
            </w:r>
            <w:r w:rsidRPr="00D72C77">
              <w:rPr>
                <w:rtl/>
                <w:lang w:bidi="ar-EG"/>
              </w:rPr>
              <w:t xml:space="preserve">، على التوالي. وأعربت بعض الدول الأعضاء عن اهتمامها بمعرفة المزيد عن </w:t>
            </w:r>
            <w:r w:rsidRPr="00D72C77">
              <w:rPr>
                <w:rFonts w:hint="cs"/>
                <w:rtl/>
                <w:lang w:bidi="ar-EG"/>
              </w:rPr>
              <w:t xml:space="preserve">مبادرة </w:t>
            </w:r>
            <w:r w:rsidRPr="00D72C77">
              <w:rPr>
                <w:lang w:val="en-CA" w:bidi="ar-EG"/>
              </w:rPr>
              <w:t>GIGA</w:t>
            </w:r>
            <w:r w:rsidRPr="00D72C77">
              <w:rPr>
                <w:rtl/>
                <w:lang w:bidi="ar-EG"/>
              </w:rPr>
              <w:t xml:space="preserve"> وسيقوم مكتب تنمية الاتصالات بالمتابعة وفقاً لذلك.</w:t>
            </w:r>
          </w:p>
        </w:tc>
      </w:tr>
    </w:tbl>
    <w:p w14:paraId="2A2C5D97" w14:textId="335C6356" w:rsidR="00454A34" w:rsidRDefault="00454A34" w:rsidP="00521EB0">
      <w:pPr>
        <w:rPr>
          <w:rtl/>
          <w:lang w:bidi="ar-EG"/>
        </w:rPr>
      </w:pPr>
      <w:r>
        <w:rPr>
          <w:rtl/>
          <w:lang w:bidi="ar-EG"/>
        </w:rPr>
        <w:br w:type="page"/>
      </w:r>
    </w:p>
    <w:p w14:paraId="57962DB0" w14:textId="77777777" w:rsidR="00240BFE" w:rsidRPr="00240BFE" w:rsidRDefault="00240BFE" w:rsidP="00240BFE">
      <w:pPr>
        <w:tabs>
          <w:tab w:val="clear" w:pos="794"/>
          <w:tab w:val="left" w:pos="1134"/>
          <w:tab w:val="left" w:pos="1871"/>
          <w:tab w:val="left" w:pos="2268"/>
        </w:tabs>
        <w:overflowPunct w:val="0"/>
        <w:autoSpaceDE w:val="0"/>
        <w:autoSpaceDN w:val="0"/>
        <w:bidi w:val="0"/>
        <w:adjustRightInd w:val="0"/>
        <w:spacing w:after="120" w:line="240" w:lineRule="auto"/>
        <w:jc w:val="center"/>
        <w:textAlignment w:val="baseline"/>
        <w:rPr>
          <w:rFonts w:ascii="Calibri" w:eastAsia="Times New Roman" w:hAnsi="Calibri" w:cs="Arial"/>
          <w:color w:val="000000"/>
          <w:sz w:val="24"/>
          <w:szCs w:val="24"/>
          <w:lang w:val="en-GB" w:eastAsia="en-US"/>
        </w:rPr>
      </w:pPr>
      <w:r w:rsidRPr="00240BFE">
        <w:rPr>
          <w:rFonts w:ascii="Calibri" w:eastAsia="Times New Roman" w:hAnsi="Calibri" w:cs="Arial"/>
          <w:b/>
          <w:bCs/>
          <w:color w:val="000000"/>
          <w:sz w:val="24"/>
          <w:szCs w:val="24"/>
          <w:lang w:val="en-GB" w:eastAsia="en-US"/>
        </w:rPr>
        <w:lastRenderedPageBreak/>
        <w:t>Annex 1</w:t>
      </w:r>
    </w:p>
    <w:tbl>
      <w:tblPr>
        <w:tblpPr w:leftFromText="180" w:rightFromText="180" w:vertAnchor="page" w:horzAnchor="margin" w:tblpY="2255"/>
        <w:tblW w:w="9923"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521"/>
        <w:gridCol w:w="3367"/>
        <w:gridCol w:w="35"/>
      </w:tblGrid>
      <w:tr w:rsidR="00240BFE" w:rsidRPr="00240BFE" w14:paraId="29CC72C8" w14:textId="77777777" w:rsidTr="0016401F">
        <w:trPr>
          <w:cantSplit/>
          <w:trHeight w:val="1134"/>
        </w:trPr>
        <w:tc>
          <w:tcPr>
            <w:tcW w:w="6521" w:type="dxa"/>
          </w:tcPr>
          <w:p w14:paraId="3763AAE7" w14:textId="77777777" w:rsidR="00240BFE" w:rsidRPr="00240BFE" w:rsidRDefault="00240BFE" w:rsidP="00240BFE">
            <w:pPr>
              <w:tabs>
                <w:tab w:val="clear" w:pos="794"/>
                <w:tab w:val="left" w:pos="1134"/>
                <w:tab w:val="left" w:pos="1871"/>
                <w:tab w:val="left" w:pos="2268"/>
              </w:tabs>
              <w:overflowPunct w:val="0"/>
              <w:autoSpaceDE w:val="0"/>
              <w:autoSpaceDN w:val="0"/>
              <w:bidi w:val="0"/>
              <w:adjustRightInd w:val="0"/>
              <w:spacing w:line="240" w:lineRule="auto"/>
              <w:ind w:left="34" w:right="-142"/>
              <w:jc w:val="left"/>
              <w:textAlignment w:val="baseline"/>
              <w:rPr>
                <w:rFonts w:ascii="Calibri" w:eastAsia="Times New Roman" w:hAnsi="Calibri" w:cs="Times New Roman"/>
                <w:b/>
                <w:bCs/>
                <w:sz w:val="32"/>
                <w:szCs w:val="32"/>
                <w:lang w:val="en-GB" w:eastAsia="en-US"/>
              </w:rPr>
            </w:pPr>
            <w:r w:rsidRPr="00240BFE">
              <w:rPr>
                <w:rFonts w:ascii="Calibri" w:eastAsia="Times New Roman" w:hAnsi="Calibri" w:cs="Times New Roman"/>
                <w:b/>
                <w:bCs/>
                <w:sz w:val="32"/>
                <w:szCs w:val="32"/>
                <w:lang w:val="en-GB" w:eastAsia="en-US"/>
              </w:rPr>
              <w:t>Telecommunication Development</w:t>
            </w:r>
            <w:r w:rsidRPr="00240BFE">
              <w:rPr>
                <w:rFonts w:ascii="Calibri" w:eastAsia="Times New Roman" w:hAnsi="Calibri" w:cs="Times New Roman"/>
                <w:b/>
                <w:bCs/>
                <w:sz w:val="32"/>
                <w:szCs w:val="32"/>
                <w:lang w:val="en-GB" w:eastAsia="en-US"/>
              </w:rPr>
              <w:br/>
              <w:t>Advisory Group (TDAG)</w:t>
            </w:r>
          </w:p>
          <w:p w14:paraId="05A04453" w14:textId="77777777" w:rsidR="00240BFE" w:rsidRPr="00240BFE" w:rsidRDefault="00240BFE" w:rsidP="00240BFE">
            <w:pPr>
              <w:tabs>
                <w:tab w:val="clear" w:pos="794"/>
                <w:tab w:val="left" w:pos="1134"/>
                <w:tab w:val="left" w:pos="1871"/>
                <w:tab w:val="left" w:pos="2268"/>
              </w:tabs>
              <w:overflowPunct w:val="0"/>
              <w:autoSpaceDE w:val="0"/>
              <w:autoSpaceDN w:val="0"/>
              <w:bidi w:val="0"/>
              <w:adjustRightInd w:val="0"/>
              <w:spacing w:before="100" w:after="120" w:line="240" w:lineRule="auto"/>
              <w:ind w:left="34" w:right="-142"/>
              <w:jc w:val="left"/>
              <w:textAlignment w:val="baseline"/>
              <w:rPr>
                <w:rFonts w:ascii="Verdana" w:eastAsia="Times New Roman" w:hAnsi="Verdana" w:cs="Times New Roman"/>
                <w:sz w:val="28"/>
                <w:szCs w:val="28"/>
                <w:lang w:val="en-GB" w:eastAsia="en-US"/>
              </w:rPr>
            </w:pPr>
            <w:r w:rsidRPr="00240BFE">
              <w:rPr>
                <w:rFonts w:ascii="Calibri" w:eastAsia="Times New Roman" w:hAnsi="Calibri" w:cs="Times New Roman"/>
                <w:b/>
                <w:bCs/>
                <w:sz w:val="26"/>
                <w:szCs w:val="26"/>
                <w:lang w:val="en-GB" w:eastAsia="en-US"/>
              </w:rPr>
              <w:t>25th Meeting, Geneva, 2-5 June 2020</w:t>
            </w:r>
          </w:p>
        </w:tc>
        <w:tc>
          <w:tcPr>
            <w:tcW w:w="3402" w:type="dxa"/>
            <w:gridSpan w:val="2"/>
          </w:tcPr>
          <w:p w14:paraId="7069E6E9" w14:textId="77777777" w:rsidR="00240BFE" w:rsidRPr="00240BFE" w:rsidRDefault="00240BFE" w:rsidP="00240BFE">
            <w:pPr>
              <w:tabs>
                <w:tab w:val="clear" w:pos="794"/>
                <w:tab w:val="left" w:pos="1134"/>
                <w:tab w:val="left" w:pos="1871"/>
                <w:tab w:val="left" w:pos="2268"/>
              </w:tabs>
              <w:overflowPunct w:val="0"/>
              <w:autoSpaceDE w:val="0"/>
              <w:autoSpaceDN w:val="0"/>
              <w:bidi w:val="0"/>
              <w:adjustRightInd w:val="0"/>
              <w:spacing w:before="0" w:line="240" w:lineRule="auto"/>
              <w:jc w:val="right"/>
              <w:textAlignment w:val="baseline"/>
              <w:rPr>
                <w:rFonts w:ascii="Calibri" w:eastAsia="Times New Roman" w:hAnsi="Calibri" w:cs="Times New Roman"/>
                <w:sz w:val="24"/>
                <w:szCs w:val="20"/>
                <w:lang w:val="en-GB" w:eastAsia="en-US"/>
              </w:rPr>
            </w:pPr>
            <w:r w:rsidRPr="00240BFE">
              <w:rPr>
                <w:rFonts w:ascii="Calibri" w:eastAsia="Times New Roman" w:hAnsi="Calibri" w:cs="Times New Roman"/>
                <w:noProof/>
                <w:sz w:val="24"/>
                <w:szCs w:val="20"/>
                <w:lang w:eastAsia="en-US"/>
              </w:rPr>
              <w:drawing>
                <wp:inline distT="0" distB="0" distL="0" distR="0" wp14:anchorId="6A352A7D" wp14:editId="14ABEC4F">
                  <wp:extent cx="838200" cy="838200"/>
                  <wp:effectExtent l="0" t="0" r="0" b="0"/>
                  <wp:docPr id="2" name="Picture 2" descr="C:\Users\comas\AppData\Local\Temp\Rar$DRa0.735\jpg\ITU official logo_blue_RGB.jpg"/>
                  <wp:cNvGraphicFramePr/>
                  <a:graphic xmlns:a="http://schemas.openxmlformats.org/drawingml/2006/main">
                    <a:graphicData uri="http://schemas.openxmlformats.org/drawingml/2006/picture">
                      <pic:pic xmlns:pic="http://schemas.openxmlformats.org/drawingml/2006/picture">
                        <pic:nvPicPr>
                          <pic:cNvPr id="1" name="Picture 1" descr="C:\Users\comas\AppData\Local\Temp\Rar$DRa0.735\jpg\ITU official logo_blue_RGB.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240BFE" w:rsidRPr="00240BFE" w14:paraId="7DD79331" w14:textId="77777777" w:rsidTr="0016401F">
        <w:trPr>
          <w:gridAfter w:val="1"/>
          <w:wAfter w:w="35" w:type="dxa"/>
          <w:cantSplit/>
        </w:trPr>
        <w:tc>
          <w:tcPr>
            <w:tcW w:w="6521" w:type="dxa"/>
            <w:tcBorders>
              <w:top w:val="single" w:sz="12" w:space="0" w:color="auto"/>
            </w:tcBorders>
          </w:tcPr>
          <w:p w14:paraId="235C1922" w14:textId="77777777" w:rsidR="00240BFE" w:rsidRPr="00240BFE" w:rsidRDefault="00240BFE" w:rsidP="00240BFE">
            <w:pPr>
              <w:tabs>
                <w:tab w:val="clear" w:pos="794"/>
                <w:tab w:val="left" w:pos="1134"/>
                <w:tab w:val="left" w:pos="1871"/>
                <w:tab w:val="left" w:pos="2268"/>
              </w:tabs>
              <w:overflowPunct w:val="0"/>
              <w:autoSpaceDE w:val="0"/>
              <w:autoSpaceDN w:val="0"/>
              <w:bidi w:val="0"/>
              <w:adjustRightInd w:val="0"/>
              <w:spacing w:before="0" w:line="240" w:lineRule="auto"/>
              <w:ind w:left="34" w:right="-142"/>
              <w:jc w:val="left"/>
              <w:textAlignment w:val="baseline"/>
              <w:rPr>
                <w:rFonts w:ascii="Calibri" w:eastAsia="Times New Roman" w:hAnsi="Calibri" w:cs="Arial"/>
                <w:b/>
                <w:bCs/>
                <w:sz w:val="20"/>
                <w:szCs w:val="20"/>
                <w:lang w:val="en-GB" w:eastAsia="en-US"/>
              </w:rPr>
            </w:pPr>
          </w:p>
        </w:tc>
        <w:tc>
          <w:tcPr>
            <w:tcW w:w="3367" w:type="dxa"/>
            <w:tcBorders>
              <w:top w:val="single" w:sz="12" w:space="0" w:color="auto"/>
            </w:tcBorders>
          </w:tcPr>
          <w:p w14:paraId="1F3CE2DA" w14:textId="77777777" w:rsidR="00240BFE" w:rsidRPr="00240BFE" w:rsidRDefault="00240BFE" w:rsidP="00240BFE">
            <w:pPr>
              <w:tabs>
                <w:tab w:val="clear" w:pos="794"/>
                <w:tab w:val="left" w:pos="1134"/>
                <w:tab w:val="left" w:pos="1871"/>
                <w:tab w:val="left" w:pos="2268"/>
              </w:tabs>
              <w:overflowPunct w:val="0"/>
              <w:autoSpaceDE w:val="0"/>
              <w:autoSpaceDN w:val="0"/>
              <w:bidi w:val="0"/>
              <w:adjustRightInd w:val="0"/>
              <w:spacing w:before="0" w:line="240" w:lineRule="auto"/>
              <w:ind w:left="34" w:right="-142"/>
              <w:jc w:val="left"/>
              <w:textAlignment w:val="baseline"/>
              <w:rPr>
                <w:rFonts w:ascii="Calibri" w:eastAsia="Times New Roman" w:hAnsi="Calibri" w:cs="Times New Roman"/>
                <w:b/>
                <w:bCs/>
                <w:sz w:val="20"/>
                <w:szCs w:val="20"/>
                <w:lang w:val="en-GB" w:eastAsia="en-US"/>
              </w:rPr>
            </w:pPr>
          </w:p>
        </w:tc>
      </w:tr>
      <w:tr w:rsidR="00240BFE" w:rsidRPr="00240BFE" w14:paraId="36F3DEBD" w14:textId="77777777" w:rsidTr="0016401F">
        <w:trPr>
          <w:gridAfter w:val="1"/>
          <w:wAfter w:w="35" w:type="dxa"/>
          <w:cantSplit/>
        </w:trPr>
        <w:tc>
          <w:tcPr>
            <w:tcW w:w="6521" w:type="dxa"/>
          </w:tcPr>
          <w:p w14:paraId="5236C260" w14:textId="77777777" w:rsidR="00240BFE" w:rsidRPr="00240BFE" w:rsidRDefault="00240BFE" w:rsidP="00240BFE">
            <w:pPr>
              <w:tabs>
                <w:tab w:val="clear" w:pos="794"/>
                <w:tab w:val="left" w:pos="851"/>
                <w:tab w:val="left" w:pos="1134"/>
                <w:tab w:val="left" w:pos="1871"/>
                <w:tab w:val="left" w:pos="2268"/>
              </w:tabs>
              <w:overflowPunct w:val="0"/>
              <w:autoSpaceDE w:val="0"/>
              <w:autoSpaceDN w:val="0"/>
              <w:bidi w:val="0"/>
              <w:adjustRightInd w:val="0"/>
              <w:spacing w:before="0" w:line="240" w:lineRule="atLeast"/>
              <w:ind w:left="34" w:right="-142"/>
              <w:jc w:val="left"/>
              <w:textAlignment w:val="baseline"/>
              <w:rPr>
                <w:rFonts w:ascii="Calibri" w:eastAsia="Times New Roman" w:hAnsi="Calibri" w:cs="Calibri"/>
                <w:sz w:val="24"/>
                <w:szCs w:val="24"/>
                <w:lang w:val="en-GB" w:eastAsia="en-US"/>
              </w:rPr>
            </w:pPr>
          </w:p>
        </w:tc>
        <w:tc>
          <w:tcPr>
            <w:tcW w:w="3367" w:type="dxa"/>
          </w:tcPr>
          <w:p w14:paraId="19CBB538" w14:textId="77777777" w:rsidR="00240BFE" w:rsidRPr="00240BFE" w:rsidRDefault="00240BFE" w:rsidP="00240BFE">
            <w:pPr>
              <w:tabs>
                <w:tab w:val="clear" w:pos="794"/>
                <w:tab w:val="left" w:pos="1134"/>
                <w:tab w:val="left" w:pos="1871"/>
                <w:tab w:val="left" w:pos="2268"/>
              </w:tabs>
              <w:overflowPunct w:val="0"/>
              <w:autoSpaceDE w:val="0"/>
              <w:autoSpaceDN w:val="0"/>
              <w:bidi w:val="0"/>
              <w:adjustRightInd w:val="0"/>
              <w:spacing w:before="0" w:line="240" w:lineRule="auto"/>
              <w:ind w:left="34" w:right="-142"/>
              <w:textAlignment w:val="baseline"/>
              <w:rPr>
                <w:rFonts w:ascii="Calibri" w:eastAsia="Times New Roman" w:hAnsi="Calibri" w:cs="Times New Roman"/>
                <w:bCs/>
                <w:sz w:val="24"/>
                <w:szCs w:val="24"/>
                <w:lang w:eastAsia="en-US"/>
              </w:rPr>
            </w:pPr>
            <w:r w:rsidRPr="00240BFE">
              <w:rPr>
                <w:rFonts w:ascii="Calibri" w:eastAsia="Times New Roman" w:hAnsi="Calibri" w:cs="Times New Roman"/>
                <w:b/>
                <w:bCs/>
                <w:sz w:val="24"/>
                <w:szCs w:val="20"/>
                <w:lang w:eastAsia="en-US"/>
              </w:rPr>
              <w:t xml:space="preserve">Document </w:t>
            </w:r>
            <w:r w:rsidRPr="00240BFE">
              <w:rPr>
                <w:rFonts w:ascii="Calibri" w:eastAsia="Times New Roman" w:hAnsi="Calibri" w:cs="Times New Roman"/>
                <w:b/>
                <w:bCs/>
                <w:sz w:val="24"/>
                <w:szCs w:val="20"/>
                <w:lang w:val="en-GB" w:eastAsia="en-US"/>
              </w:rPr>
              <w:t>TDAG-20/DT/4-E</w:t>
            </w:r>
          </w:p>
        </w:tc>
      </w:tr>
      <w:tr w:rsidR="00240BFE" w:rsidRPr="00240BFE" w14:paraId="7BF747B8" w14:textId="77777777" w:rsidTr="0016401F">
        <w:trPr>
          <w:gridAfter w:val="1"/>
          <w:wAfter w:w="35" w:type="dxa"/>
          <w:cantSplit/>
        </w:trPr>
        <w:tc>
          <w:tcPr>
            <w:tcW w:w="6521" w:type="dxa"/>
          </w:tcPr>
          <w:p w14:paraId="44B4D7BF" w14:textId="77777777" w:rsidR="00240BFE" w:rsidRPr="00240BFE" w:rsidRDefault="00240BFE" w:rsidP="00240BFE">
            <w:pPr>
              <w:tabs>
                <w:tab w:val="clear" w:pos="794"/>
                <w:tab w:val="left" w:pos="1134"/>
                <w:tab w:val="left" w:pos="1871"/>
                <w:tab w:val="left" w:pos="2268"/>
              </w:tabs>
              <w:overflowPunct w:val="0"/>
              <w:autoSpaceDE w:val="0"/>
              <w:autoSpaceDN w:val="0"/>
              <w:bidi w:val="0"/>
              <w:adjustRightInd w:val="0"/>
              <w:spacing w:before="0" w:line="240" w:lineRule="auto"/>
              <w:ind w:left="34" w:right="-142"/>
              <w:jc w:val="left"/>
              <w:textAlignment w:val="baseline"/>
              <w:rPr>
                <w:rFonts w:ascii="Calibri" w:eastAsia="Times New Roman" w:hAnsi="Calibri" w:cs="Times New Roman"/>
                <w:b/>
                <w:bCs/>
                <w:smallCaps/>
                <w:sz w:val="24"/>
                <w:szCs w:val="24"/>
                <w:lang w:eastAsia="en-US"/>
              </w:rPr>
            </w:pPr>
          </w:p>
        </w:tc>
        <w:tc>
          <w:tcPr>
            <w:tcW w:w="3367" w:type="dxa"/>
          </w:tcPr>
          <w:p w14:paraId="68C5811E" w14:textId="77777777" w:rsidR="00240BFE" w:rsidRPr="00240BFE" w:rsidRDefault="00240BFE" w:rsidP="00240BFE">
            <w:pPr>
              <w:tabs>
                <w:tab w:val="clear" w:pos="794"/>
                <w:tab w:val="left" w:pos="1134"/>
                <w:tab w:val="left" w:pos="1871"/>
                <w:tab w:val="left" w:pos="2268"/>
              </w:tabs>
              <w:overflowPunct w:val="0"/>
              <w:autoSpaceDE w:val="0"/>
              <w:autoSpaceDN w:val="0"/>
              <w:bidi w:val="0"/>
              <w:adjustRightInd w:val="0"/>
              <w:spacing w:before="0" w:line="240" w:lineRule="auto"/>
              <w:ind w:left="34" w:right="-142"/>
              <w:jc w:val="left"/>
              <w:textAlignment w:val="baseline"/>
              <w:rPr>
                <w:rFonts w:ascii="Calibri" w:eastAsia="Times New Roman" w:hAnsi="Calibri" w:cs="Times New Roman"/>
                <w:b/>
                <w:sz w:val="24"/>
                <w:szCs w:val="24"/>
                <w:lang w:val="en-GB" w:eastAsia="en-US"/>
              </w:rPr>
            </w:pPr>
            <w:bookmarkStart w:id="8" w:name="CreationDate"/>
            <w:bookmarkEnd w:id="8"/>
            <w:r w:rsidRPr="00240BFE">
              <w:rPr>
                <w:rFonts w:ascii="Calibri" w:eastAsia="Times New Roman" w:hAnsi="Calibri" w:cs="Times New Roman"/>
                <w:b/>
                <w:sz w:val="24"/>
                <w:szCs w:val="24"/>
                <w:lang w:val="en-GB" w:eastAsia="en-US"/>
              </w:rPr>
              <w:t>26 May 2020</w:t>
            </w:r>
          </w:p>
        </w:tc>
      </w:tr>
      <w:tr w:rsidR="00240BFE" w:rsidRPr="00240BFE" w14:paraId="2254E0B3" w14:textId="77777777" w:rsidTr="0016401F">
        <w:trPr>
          <w:gridAfter w:val="1"/>
          <w:wAfter w:w="35" w:type="dxa"/>
          <w:cantSplit/>
        </w:trPr>
        <w:tc>
          <w:tcPr>
            <w:tcW w:w="6521" w:type="dxa"/>
          </w:tcPr>
          <w:p w14:paraId="5887464B" w14:textId="77777777" w:rsidR="00240BFE" w:rsidRPr="00240BFE" w:rsidRDefault="00240BFE" w:rsidP="00240BFE">
            <w:pPr>
              <w:tabs>
                <w:tab w:val="clear" w:pos="794"/>
                <w:tab w:val="left" w:pos="1134"/>
                <w:tab w:val="left" w:pos="1871"/>
                <w:tab w:val="left" w:pos="2268"/>
              </w:tabs>
              <w:overflowPunct w:val="0"/>
              <w:autoSpaceDE w:val="0"/>
              <w:autoSpaceDN w:val="0"/>
              <w:bidi w:val="0"/>
              <w:adjustRightInd w:val="0"/>
              <w:spacing w:before="0" w:line="240" w:lineRule="auto"/>
              <w:ind w:left="34" w:right="-142"/>
              <w:jc w:val="left"/>
              <w:textAlignment w:val="baseline"/>
              <w:rPr>
                <w:rFonts w:ascii="Calibri" w:eastAsia="Times New Roman" w:hAnsi="Calibri" w:cs="Times New Roman"/>
                <w:b/>
                <w:bCs/>
                <w:smallCaps/>
                <w:sz w:val="24"/>
                <w:szCs w:val="24"/>
                <w:lang w:val="en-GB" w:eastAsia="en-US"/>
              </w:rPr>
            </w:pPr>
          </w:p>
        </w:tc>
        <w:tc>
          <w:tcPr>
            <w:tcW w:w="3367" w:type="dxa"/>
          </w:tcPr>
          <w:p w14:paraId="58A08D2D" w14:textId="77777777" w:rsidR="00240BFE" w:rsidRPr="00240BFE" w:rsidRDefault="00240BFE" w:rsidP="00240BFE">
            <w:pPr>
              <w:tabs>
                <w:tab w:val="clear" w:pos="794"/>
                <w:tab w:val="left" w:pos="1134"/>
                <w:tab w:val="left" w:pos="1871"/>
                <w:tab w:val="left" w:pos="2268"/>
              </w:tabs>
              <w:overflowPunct w:val="0"/>
              <w:autoSpaceDE w:val="0"/>
              <w:autoSpaceDN w:val="0"/>
              <w:bidi w:val="0"/>
              <w:adjustRightInd w:val="0"/>
              <w:spacing w:before="0" w:line="240" w:lineRule="auto"/>
              <w:ind w:left="34" w:right="-142"/>
              <w:jc w:val="left"/>
              <w:textAlignment w:val="baseline"/>
              <w:rPr>
                <w:rFonts w:ascii="Calibri" w:eastAsia="Times New Roman" w:hAnsi="Calibri" w:cs="Times New Roman"/>
                <w:sz w:val="24"/>
                <w:szCs w:val="24"/>
                <w:lang w:val="en-GB" w:eastAsia="en-US"/>
              </w:rPr>
            </w:pPr>
            <w:r w:rsidRPr="00240BFE">
              <w:rPr>
                <w:rFonts w:ascii="Calibri" w:eastAsia="Times New Roman" w:hAnsi="Calibri" w:cs="Times New Roman"/>
                <w:b/>
                <w:sz w:val="24"/>
                <w:szCs w:val="20"/>
                <w:lang w:val="en-GB" w:eastAsia="en-US"/>
              </w:rPr>
              <w:t>English only</w:t>
            </w:r>
          </w:p>
        </w:tc>
      </w:tr>
      <w:tr w:rsidR="00240BFE" w:rsidRPr="00240BFE" w14:paraId="169CDAEE" w14:textId="77777777" w:rsidTr="0016401F">
        <w:trPr>
          <w:gridAfter w:val="1"/>
          <w:wAfter w:w="35" w:type="dxa"/>
          <w:cantSplit/>
          <w:trHeight w:val="852"/>
        </w:trPr>
        <w:tc>
          <w:tcPr>
            <w:tcW w:w="9888" w:type="dxa"/>
            <w:gridSpan w:val="2"/>
            <w:vAlign w:val="center"/>
          </w:tcPr>
          <w:p w14:paraId="2D3CF557" w14:textId="77777777" w:rsidR="00240BFE" w:rsidRPr="00240BFE" w:rsidRDefault="00240BFE" w:rsidP="00240BFE">
            <w:pPr>
              <w:tabs>
                <w:tab w:val="clear" w:pos="794"/>
                <w:tab w:val="left" w:pos="1134"/>
                <w:tab w:val="left" w:pos="1871"/>
                <w:tab w:val="left" w:pos="2268"/>
              </w:tabs>
              <w:overflowPunct w:val="0"/>
              <w:autoSpaceDE w:val="0"/>
              <w:autoSpaceDN w:val="0"/>
              <w:bidi w:val="0"/>
              <w:adjustRightInd w:val="0"/>
              <w:spacing w:before="240" w:after="240" w:line="240" w:lineRule="auto"/>
              <w:ind w:left="34" w:right="-142"/>
              <w:jc w:val="center"/>
              <w:textAlignment w:val="baseline"/>
              <w:rPr>
                <w:rFonts w:ascii="Calibri" w:eastAsia="Times New Roman" w:hAnsi="Calibri" w:cs="Times New Roman"/>
                <w:b/>
                <w:sz w:val="28"/>
                <w:szCs w:val="20"/>
                <w:lang w:val="en-GB" w:eastAsia="en-US"/>
              </w:rPr>
            </w:pPr>
            <w:bookmarkStart w:id="9" w:name="Source"/>
            <w:bookmarkEnd w:id="9"/>
            <w:r w:rsidRPr="00240BFE">
              <w:rPr>
                <w:rFonts w:ascii="Calibri" w:eastAsia="Times New Roman" w:hAnsi="Calibri" w:cs="Times New Roman"/>
                <w:b/>
                <w:sz w:val="28"/>
                <w:szCs w:val="20"/>
                <w:lang w:val="en-GB" w:eastAsia="en-US"/>
              </w:rPr>
              <w:t>Chairperson, Telecommunications Development Advisory Group</w:t>
            </w:r>
          </w:p>
        </w:tc>
      </w:tr>
      <w:tr w:rsidR="00240BFE" w:rsidRPr="00240BFE" w14:paraId="61CB8C44" w14:textId="77777777" w:rsidTr="0016401F">
        <w:trPr>
          <w:gridAfter w:val="1"/>
          <w:wAfter w:w="35" w:type="dxa"/>
          <w:cantSplit/>
        </w:trPr>
        <w:tc>
          <w:tcPr>
            <w:tcW w:w="9888" w:type="dxa"/>
            <w:gridSpan w:val="2"/>
            <w:vAlign w:val="center"/>
          </w:tcPr>
          <w:p w14:paraId="1A87AB83" w14:textId="77777777" w:rsidR="00240BFE" w:rsidRPr="00240BFE" w:rsidRDefault="00240BFE" w:rsidP="00240BFE">
            <w:pPr>
              <w:tabs>
                <w:tab w:val="clear" w:pos="794"/>
                <w:tab w:val="left" w:pos="1134"/>
                <w:tab w:val="left" w:pos="1871"/>
                <w:tab w:val="left" w:pos="2268"/>
              </w:tabs>
              <w:overflowPunct w:val="0"/>
              <w:autoSpaceDE w:val="0"/>
              <w:autoSpaceDN w:val="0"/>
              <w:bidi w:val="0"/>
              <w:adjustRightInd w:val="0"/>
              <w:spacing w:after="120" w:line="240" w:lineRule="auto"/>
              <w:jc w:val="center"/>
              <w:textAlignment w:val="baseline"/>
              <w:rPr>
                <w:rFonts w:ascii="Calibri" w:eastAsia="Times New Roman" w:hAnsi="Calibri" w:cs="Times New Roman"/>
                <w:caps/>
                <w:sz w:val="24"/>
                <w:szCs w:val="20"/>
                <w:lang w:val="en-GB" w:eastAsia="en-US"/>
              </w:rPr>
            </w:pPr>
            <w:r w:rsidRPr="00240BFE">
              <w:rPr>
                <w:rFonts w:ascii="Calibri" w:eastAsia="Times New Roman" w:hAnsi="Calibri" w:cs="Times New Roman"/>
                <w:caps/>
                <w:sz w:val="28"/>
                <w:lang w:val="en-GB" w:eastAsia="en-US"/>
              </w:rPr>
              <w:t>TDAG SCOPE AND RESPONSIBILITIES, TDAG WEB DIALOGUES AND WTDC REFORM</w:t>
            </w:r>
          </w:p>
        </w:tc>
      </w:tr>
      <w:tr w:rsidR="00240BFE" w:rsidRPr="00240BFE" w14:paraId="63C9D5E7" w14:textId="77777777" w:rsidTr="0016401F">
        <w:trPr>
          <w:gridAfter w:val="1"/>
          <w:wAfter w:w="35" w:type="dxa"/>
          <w:cantSplit/>
        </w:trPr>
        <w:tc>
          <w:tcPr>
            <w:tcW w:w="9888" w:type="dxa"/>
            <w:gridSpan w:val="2"/>
            <w:vAlign w:val="center"/>
          </w:tcPr>
          <w:p w14:paraId="58D0F813" w14:textId="77777777" w:rsidR="00240BFE" w:rsidRPr="00240BFE" w:rsidRDefault="00240BFE" w:rsidP="00240BFE">
            <w:pPr>
              <w:tabs>
                <w:tab w:val="clear" w:pos="794"/>
                <w:tab w:val="left" w:pos="1134"/>
                <w:tab w:val="left" w:pos="1871"/>
                <w:tab w:val="left" w:pos="2268"/>
              </w:tabs>
              <w:overflowPunct w:val="0"/>
              <w:autoSpaceDE w:val="0"/>
              <w:autoSpaceDN w:val="0"/>
              <w:bidi w:val="0"/>
              <w:adjustRightInd w:val="0"/>
              <w:spacing w:line="240" w:lineRule="auto"/>
              <w:jc w:val="center"/>
              <w:textAlignment w:val="baseline"/>
              <w:rPr>
                <w:rFonts w:ascii="Calibri" w:eastAsia="Times New Roman" w:hAnsi="Calibri" w:cs="Times New Roman"/>
                <w:caps/>
                <w:sz w:val="24"/>
                <w:szCs w:val="24"/>
                <w:lang w:val="en-GB" w:eastAsia="en-US"/>
              </w:rPr>
            </w:pPr>
          </w:p>
        </w:tc>
      </w:tr>
      <w:tr w:rsidR="00240BFE" w:rsidRPr="00240BFE" w14:paraId="299F2649" w14:textId="77777777" w:rsidTr="0016401F">
        <w:trPr>
          <w:gridAfter w:val="1"/>
          <w:wAfter w:w="35" w:type="dxa"/>
          <w:cantSplit/>
        </w:trPr>
        <w:tc>
          <w:tcPr>
            <w:tcW w:w="9888" w:type="dxa"/>
            <w:gridSpan w:val="2"/>
            <w:tcBorders>
              <w:top w:val="single" w:sz="4" w:space="0" w:color="auto"/>
              <w:left w:val="single" w:sz="4" w:space="0" w:color="auto"/>
              <w:bottom w:val="single" w:sz="4" w:space="0" w:color="auto"/>
              <w:right w:val="single" w:sz="4" w:space="0" w:color="auto"/>
            </w:tcBorders>
          </w:tcPr>
          <w:p w14:paraId="511FF96D" w14:textId="77777777" w:rsidR="00240BFE" w:rsidRPr="00240BFE" w:rsidRDefault="00240BFE" w:rsidP="00240BFE">
            <w:pPr>
              <w:tabs>
                <w:tab w:val="clear" w:pos="794"/>
                <w:tab w:val="left" w:pos="1134"/>
                <w:tab w:val="left" w:pos="1871"/>
                <w:tab w:val="left" w:pos="2268"/>
              </w:tabs>
              <w:bidi w:val="0"/>
              <w:spacing w:after="120" w:line="240" w:lineRule="auto"/>
              <w:jc w:val="left"/>
              <w:rPr>
                <w:rFonts w:ascii="Calibri" w:eastAsia="Times New Roman" w:hAnsi="Calibri" w:cs="Times New Roman"/>
                <w:b/>
                <w:bCs/>
                <w:sz w:val="24"/>
                <w:szCs w:val="24"/>
                <w:lang w:val="en-GB" w:eastAsia="en-US"/>
              </w:rPr>
            </w:pPr>
            <w:bookmarkStart w:id="10" w:name="Title"/>
            <w:bookmarkEnd w:id="10"/>
            <w:r w:rsidRPr="00240BFE">
              <w:rPr>
                <w:rFonts w:ascii="Calibri" w:eastAsia="Times New Roman" w:hAnsi="Calibri" w:cs="Times New Roman"/>
                <w:b/>
                <w:bCs/>
                <w:sz w:val="24"/>
                <w:szCs w:val="24"/>
                <w:lang w:val="en-GB" w:eastAsia="en-US"/>
              </w:rPr>
              <w:t>Summary:</w:t>
            </w:r>
          </w:p>
          <w:p w14:paraId="52B0A3C3" w14:textId="77777777" w:rsidR="00240BFE" w:rsidRPr="00240BFE" w:rsidRDefault="00240BFE" w:rsidP="00240BFE">
            <w:pPr>
              <w:tabs>
                <w:tab w:val="clear" w:pos="794"/>
                <w:tab w:val="left" w:pos="1134"/>
                <w:tab w:val="left" w:pos="1871"/>
                <w:tab w:val="left" w:pos="2268"/>
              </w:tabs>
              <w:bidi w:val="0"/>
              <w:spacing w:after="120" w:line="240" w:lineRule="auto"/>
              <w:jc w:val="left"/>
              <w:rPr>
                <w:rFonts w:ascii="Calibri" w:eastAsia="Times New Roman" w:hAnsi="Calibri" w:cs="Times New Roman"/>
                <w:sz w:val="24"/>
                <w:szCs w:val="24"/>
                <w:lang w:val="en-GB" w:eastAsia="en-US"/>
              </w:rPr>
            </w:pPr>
            <w:r w:rsidRPr="00240BFE">
              <w:rPr>
                <w:rFonts w:ascii="Calibri" w:eastAsia="Times New Roman" w:hAnsi="Calibri" w:cs="Times New Roman"/>
                <w:sz w:val="24"/>
                <w:szCs w:val="24"/>
                <w:lang w:val="en-GB" w:eastAsia="en-US"/>
              </w:rPr>
              <w:t xml:space="preserve">This document provides a brief overview of TDAG and its scope of responsibilities, offers feedback related to the TDAG Web dialogues on WTDC reform, and recommends points to consider for TDAG 2021. </w:t>
            </w:r>
          </w:p>
          <w:p w14:paraId="5D874F86" w14:textId="77777777" w:rsidR="00240BFE" w:rsidRPr="00240BFE" w:rsidRDefault="00240BFE" w:rsidP="00240BFE">
            <w:pPr>
              <w:tabs>
                <w:tab w:val="clear" w:pos="794"/>
                <w:tab w:val="left" w:pos="1134"/>
                <w:tab w:val="left" w:pos="1871"/>
                <w:tab w:val="left" w:pos="2268"/>
              </w:tabs>
              <w:bidi w:val="0"/>
              <w:spacing w:after="120" w:line="240" w:lineRule="auto"/>
              <w:jc w:val="left"/>
              <w:rPr>
                <w:rFonts w:ascii="Calibri" w:eastAsia="Times New Roman" w:hAnsi="Calibri" w:cs="Times New Roman"/>
                <w:sz w:val="24"/>
                <w:szCs w:val="24"/>
                <w:lang w:val="en-GB" w:eastAsia="en-US"/>
              </w:rPr>
            </w:pPr>
            <w:r w:rsidRPr="00240BFE">
              <w:rPr>
                <w:rFonts w:ascii="Calibri" w:eastAsia="Times New Roman" w:hAnsi="Calibri" w:cs="Times New Roman"/>
                <w:sz w:val="24"/>
                <w:szCs w:val="24"/>
                <w:lang w:val="en-GB" w:eastAsia="en-US"/>
              </w:rPr>
              <w:t>The aim is to encourage TDAG to:</w:t>
            </w:r>
          </w:p>
          <w:p w14:paraId="2B029FCC" w14:textId="77777777" w:rsidR="00240BFE" w:rsidRPr="00240BFE" w:rsidRDefault="00240BFE" w:rsidP="00240BFE">
            <w:pPr>
              <w:numPr>
                <w:ilvl w:val="0"/>
                <w:numId w:val="12"/>
              </w:numPr>
              <w:tabs>
                <w:tab w:val="clear" w:pos="794"/>
                <w:tab w:val="left" w:pos="1134"/>
                <w:tab w:val="left" w:pos="1871"/>
                <w:tab w:val="left" w:pos="2268"/>
              </w:tabs>
              <w:overflowPunct w:val="0"/>
              <w:autoSpaceDE w:val="0"/>
              <w:autoSpaceDN w:val="0"/>
              <w:bidi w:val="0"/>
              <w:adjustRightInd w:val="0"/>
              <w:spacing w:before="40" w:after="40" w:line="240" w:lineRule="auto"/>
              <w:ind w:left="357" w:right="-142" w:hanging="357"/>
              <w:jc w:val="left"/>
              <w:textAlignment w:val="baseline"/>
              <w:rPr>
                <w:rFonts w:ascii="Calibri" w:eastAsia="Times New Roman" w:hAnsi="Calibri" w:cs="Calibri"/>
                <w:sz w:val="24"/>
                <w:szCs w:val="24"/>
                <w:bdr w:val="none" w:sz="0" w:space="0" w:color="auto" w:frame="1"/>
                <w:shd w:val="clear" w:color="auto" w:fill="FFFFFF"/>
                <w:lang w:val="en-GB" w:eastAsia="en-US"/>
              </w:rPr>
            </w:pPr>
            <w:bookmarkStart w:id="11" w:name="Abstract"/>
            <w:bookmarkStart w:id="12" w:name="ActionRequired"/>
            <w:bookmarkEnd w:id="11"/>
            <w:bookmarkEnd w:id="12"/>
            <w:r w:rsidRPr="00240BFE">
              <w:rPr>
                <w:rFonts w:ascii="Calibri" w:eastAsia="Times New Roman" w:hAnsi="Calibri" w:cs="Calibri"/>
                <w:sz w:val="24"/>
                <w:szCs w:val="24"/>
                <w:bdr w:val="none" w:sz="0" w:space="0" w:color="auto" w:frame="1"/>
                <w:shd w:val="clear" w:color="auto" w:fill="FFFFFF"/>
                <w:lang w:val="en-GB" w:eastAsia="en-US"/>
              </w:rPr>
              <w:t>Consider its treatment of the Development Sector contribution to the ITU strategic and operational plans,</w:t>
            </w:r>
          </w:p>
          <w:p w14:paraId="1EB91FF7" w14:textId="77777777" w:rsidR="00240BFE" w:rsidRPr="00240BFE" w:rsidRDefault="00240BFE" w:rsidP="00240BFE">
            <w:pPr>
              <w:numPr>
                <w:ilvl w:val="0"/>
                <w:numId w:val="12"/>
              </w:numPr>
              <w:tabs>
                <w:tab w:val="clear" w:pos="794"/>
                <w:tab w:val="left" w:pos="1134"/>
                <w:tab w:val="left" w:pos="1871"/>
                <w:tab w:val="left" w:pos="2268"/>
              </w:tabs>
              <w:overflowPunct w:val="0"/>
              <w:autoSpaceDE w:val="0"/>
              <w:autoSpaceDN w:val="0"/>
              <w:bidi w:val="0"/>
              <w:adjustRightInd w:val="0"/>
              <w:spacing w:before="40" w:after="40" w:line="240" w:lineRule="auto"/>
              <w:ind w:left="357" w:right="-142" w:hanging="357"/>
              <w:jc w:val="left"/>
              <w:textAlignment w:val="baseline"/>
              <w:rPr>
                <w:rFonts w:ascii="Calibri" w:eastAsia="Times New Roman" w:hAnsi="Calibri" w:cs="Calibri"/>
                <w:sz w:val="24"/>
                <w:szCs w:val="24"/>
                <w:bdr w:val="none" w:sz="0" w:space="0" w:color="auto" w:frame="1"/>
                <w:shd w:val="clear" w:color="auto" w:fill="FFFFFF"/>
                <w:lang w:val="en-GB" w:eastAsia="en-US"/>
              </w:rPr>
            </w:pPr>
            <w:r w:rsidRPr="00240BFE">
              <w:rPr>
                <w:rFonts w:ascii="Calibri" w:eastAsia="Times New Roman" w:hAnsi="Calibri" w:cs="Times New Roman"/>
                <w:sz w:val="24"/>
                <w:szCs w:val="24"/>
                <w:lang w:val="en-GB" w:eastAsia="en-US"/>
              </w:rPr>
              <w:t xml:space="preserve">Identify some consensus views on regional preparations for WTDC, and </w:t>
            </w:r>
          </w:p>
          <w:p w14:paraId="3F0C0BD1" w14:textId="77777777" w:rsidR="00240BFE" w:rsidRPr="00240BFE" w:rsidRDefault="00240BFE" w:rsidP="00240BFE">
            <w:pPr>
              <w:numPr>
                <w:ilvl w:val="0"/>
                <w:numId w:val="12"/>
              </w:numPr>
              <w:tabs>
                <w:tab w:val="clear" w:pos="794"/>
                <w:tab w:val="left" w:pos="1134"/>
                <w:tab w:val="left" w:pos="1871"/>
                <w:tab w:val="left" w:pos="2268"/>
              </w:tabs>
              <w:overflowPunct w:val="0"/>
              <w:autoSpaceDE w:val="0"/>
              <w:autoSpaceDN w:val="0"/>
              <w:bidi w:val="0"/>
              <w:adjustRightInd w:val="0"/>
              <w:spacing w:before="40" w:after="40" w:line="240" w:lineRule="auto"/>
              <w:ind w:left="357" w:right="-142" w:hanging="357"/>
              <w:jc w:val="left"/>
              <w:textAlignment w:val="baseline"/>
              <w:rPr>
                <w:rFonts w:ascii="Calibri" w:eastAsia="Times New Roman" w:hAnsi="Calibri" w:cs="Calibri"/>
                <w:sz w:val="24"/>
                <w:szCs w:val="24"/>
                <w:bdr w:val="none" w:sz="0" w:space="0" w:color="auto" w:frame="1"/>
                <w:shd w:val="clear" w:color="auto" w:fill="FFFFFF"/>
                <w:lang w:val="en-GB" w:eastAsia="en-US"/>
              </w:rPr>
            </w:pPr>
            <w:r w:rsidRPr="00240BFE">
              <w:rPr>
                <w:rFonts w:ascii="Calibri" w:eastAsia="Times New Roman" w:hAnsi="Calibri" w:cs="Times New Roman"/>
                <w:sz w:val="24"/>
                <w:szCs w:val="24"/>
                <w:lang w:val="en-GB" w:eastAsia="en-US"/>
              </w:rPr>
              <w:t>Consider all ideas and views proposed and establish appropriate groups to chart a way forward on both the administrative and development-oriented facets of the upcoming WTDC.</w:t>
            </w:r>
          </w:p>
          <w:p w14:paraId="4C2E1689" w14:textId="77777777" w:rsidR="00240BFE" w:rsidRPr="00240BFE" w:rsidRDefault="00240BFE" w:rsidP="00240BFE">
            <w:pPr>
              <w:tabs>
                <w:tab w:val="clear" w:pos="794"/>
                <w:tab w:val="left" w:pos="1134"/>
                <w:tab w:val="left" w:pos="1871"/>
                <w:tab w:val="left" w:pos="2268"/>
              </w:tabs>
              <w:overflowPunct w:val="0"/>
              <w:autoSpaceDE w:val="0"/>
              <w:autoSpaceDN w:val="0"/>
              <w:bidi w:val="0"/>
              <w:adjustRightInd w:val="0"/>
              <w:spacing w:after="120" w:line="240" w:lineRule="auto"/>
              <w:ind w:left="34" w:right="-142"/>
              <w:jc w:val="left"/>
              <w:textAlignment w:val="baseline"/>
              <w:rPr>
                <w:rFonts w:ascii="Calibri" w:eastAsia="Times New Roman" w:hAnsi="Calibri" w:cs="Times New Roman"/>
                <w:b/>
                <w:bCs/>
                <w:sz w:val="24"/>
                <w:szCs w:val="24"/>
                <w:lang w:val="en-GB" w:eastAsia="en-US"/>
              </w:rPr>
            </w:pPr>
            <w:r w:rsidRPr="00240BFE">
              <w:rPr>
                <w:rFonts w:ascii="Calibri" w:eastAsia="Times New Roman" w:hAnsi="Calibri" w:cs="Times New Roman"/>
                <w:b/>
                <w:bCs/>
                <w:sz w:val="24"/>
                <w:szCs w:val="24"/>
                <w:lang w:val="en-GB" w:eastAsia="en-US"/>
              </w:rPr>
              <w:t>References:</w:t>
            </w:r>
            <w:bookmarkStart w:id="13" w:name="References"/>
            <w:bookmarkEnd w:id="13"/>
            <w:r w:rsidRPr="00240BFE">
              <w:rPr>
                <w:rFonts w:ascii="Calibri" w:eastAsia="Times New Roman" w:hAnsi="Calibri" w:cs="Times New Roman"/>
                <w:b/>
                <w:bCs/>
                <w:sz w:val="24"/>
                <w:szCs w:val="24"/>
                <w:lang w:val="en-GB" w:eastAsia="en-US"/>
              </w:rPr>
              <w:t xml:space="preserve"> </w:t>
            </w:r>
          </w:p>
          <w:p w14:paraId="1F2355CC" w14:textId="77777777" w:rsidR="00240BFE" w:rsidRPr="00240BFE" w:rsidRDefault="00240BFE" w:rsidP="00240BFE">
            <w:pPr>
              <w:tabs>
                <w:tab w:val="clear" w:pos="794"/>
                <w:tab w:val="left" w:pos="1134"/>
                <w:tab w:val="left" w:pos="1871"/>
                <w:tab w:val="left" w:pos="2268"/>
              </w:tabs>
              <w:overflowPunct w:val="0"/>
              <w:autoSpaceDE w:val="0"/>
              <w:autoSpaceDN w:val="0"/>
              <w:bidi w:val="0"/>
              <w:adjustRightInd w:val="0"/>
              <w:spacing w:after="120" w:line="240" w:lineRule="auto"/>
              <w:ind w:left="34" w:right="-142"/>
              <w:jc w:val="left"/>
              <w:textAlignment w:val="baseline"/>
              <w:rPr>
                <w:rFonts w:ascii="Calibri" w:eastAsia="Times New Roman" w:hAnsi="Calibri" w:cs="Times New Roman"/>
                <w:b/>
                <w:bCs/>
                <w:lang w:val="en-GB" w:eastAsia="en-US"/>
              </w:rPr>
            </w:pPr>
            <w:r w:rsidRPr="00240BFE">
              <w:rPr>
                <w:rFonts w:ascii="Calibri" w:eastAsia="Times New Roman" w:hAnsi="Calibri" w:cs="Times New Roman"/>
                <w:sz w:val="24"/>
                <w:szCs w:val="24"/>
                <w:lang w:val="en-GB" w:eastAsia="en-US"/>
              </w:rPr>
              <w:t xml:space="preserve">Resolution 208 (Rev Dubai 2018); Resolution 24 (Rev Dubai 2014); Resolution 1 (Rev Buenos Aires 2017); </w:t>
            </w:r>
            <w:hyperlink r:id="rId79" w:history="1">
              <w:r w:rsidRPr="00240BFE">
                <w:rPr>
                  <w:rFonts w:ascii="Calibri" w:eastAsia="Times New Roman" w:hAnsi="Calibri" w:cs="Calibri"/>
                  <w:color w:val="0000FF"/>
                  <w:sz w:val="24"/>
                  <w:szCs w:val="24"/>
                  <w:u w:val="single"/>
                  <w:lang w:val="en-GB" w:eastAsia="en-US"/>
                </w:rPr>
                <w:t>TDAG-18/7(Rev.1)</w:t>
              </w:r>
            </w:hyperlink>
            <w:r w:rsidRPr="00240BFE">
              <w:rPr>
                <w:rFonts w:ascii="Calibri" w:eastAsia="Times New Roman" w:hAnsi="Calibri" w:cs="Calibri"/>
                <w:sz w:val="24"/>
                <w:szCs w:val="24"/>
                <w:lang w:val="en-GB" w:eastAsia="en-US"/>
              </w:rPr>
              <w:t xml:space="preserve"> (</w:t>
            </w:r>
            <w:r w:rsidRPr="00240BFE">
              <w:rPr>
                <w:rFonts w:ascii="Calibri" w:eastAsia="Times New Roman" w:hAnsi="Calibri" w:cs="Calibri"/>
                <w:i/>
                <w:sz w:val="24"/>
                <w:szCs w:val="24"/>
                <w:lang w:val="en-GB" w:eastAsia="en-US"/>
              </w:rPr>
              <w:t>TDAG’s Scope and Working Methods</w:t>
            </w:r>
            <w:r w:rsidRPr="00240BFE">
              <w:rPr>
                <w:rFonts w:ascii="Calibri" w:eastAsia="Times New Roman" w:hAnsi="Calibri" w:cs="Calibri"/>
                <w:sz w:val="24"/>
                <w:szCs w:val="24"/>
                <w:lang w:val="en-GB" w:eastAsia="en-US"/>
              </w:rPr>
              <w:t>)</w:t>
            </w:r>
          </w:p>
        </w:tc>
      </w:tr>
    </w:tbl>
    <w:p w14:paraId="598C9AAE" w14:textId="77777777" w:rsidR="00240BFE" w:rsidRPr="00240BFE" w:rsidRDefault="00240BFE" w:rsidP="00240BFE">
      <w:pPr>
        <w:tabs>
          <w:tab w:val="clear" w:pos="794"/>
          <w:tab w:val="left" w:pos="1134"/>
          <w:tab w:val="left" w:pos="1871"/>
          <w:tab w:val="left" w:pos="2268"/>
        </w:tabs>
        <w:overflowPunct w:val="0"/>
        <w:autoSpaceDE w:val="0"/>
        <w:autoSpaceDN w:val="0"/>
        <w:bidi w:val="0"/>
        <w:adjustRightInd w:val="0"/>
        <w:spacing w:line="240" w:lineRule="auto"/>
        <w:ind w:left="34" w:right="-142"/>
        <w:jc w:val="left"/>
        <w:textAlignment w:val="baseline"/>
        <w:rPr>
          <w:rFonts w:ascii="Calibri" w:eastAsia="Times New Roman" w:hAnsi="Calibri" w:cs="Times New Roman"/>
          <w:sz w:val="24"/>
          <w:szCs w:val="20"/>
          <w:lang w:val="en-GB" w:eastAsia="en-US"/>
        </w:rPr>
      </w:pPr>
    </w:p>
    <w:p w14:paraId="0216EF17" w14:textId="77777777" w:rsidR="00240BFE" w:rsidRPr="00240BFE" w:rsidRDefault="00240BFE" w:rsidP="00240BFE">
      <w:pPr>
        <w:tabs>
          <w:tab w:val="clear" w:pos="794"/>
          <w:tab w:val="left" w:pos="1134"/>
          <w:tab w:val="left" w:pos="1871"/>
          <w:tab w:val="left" w:pos="2268"/>
        </w:tabs>
        <w:bidi w:val="0"/>
        <w:spacing w:before="0" w:line="240" w:lineRule="auto"/>
        <w:jc w:val="left"/>
        <w:rPr>
          <w:rFonts w:ascii="Calibri" w:eastAsia="Times New Roman" w:hAnsi="Calibri" w:cs="Times New Roman"/>
          <w:b/>
          <w:sz w:val="24"/>
          <w:szCs w:val="20"/>
          <w:lang w:val="en-GB" w:eastAsia="en-US"/>
        </w:rPr>
      </w:pPr>
      <w:bookmarkStart w:id="14" w:name="Proposal"/>
      <w:bookmarkEnd w:id="14"/>
      <w:r w:rsidRPr="00240BFE">
        <w:rPr>
          <w:rFonts w:ascii="Calibri" w:eastAsia="Times New Roman" w:hAnsi="Calibri" w:cs="Times New Roman"/>
          <w:b/>
          <w:sz w:val="24"/>
          <w:szCs w:val="20"/>
          <w:lang w:val="en-GB" w:eastAsia="en-US"/>
        </w:rPr>
        <w:br w:type="page"/>
      </w:r>
    </w:p>
    <w:p w14:paraId="44DEEBB8" w14:textId="77777777" w:rsidR="00240BFE" w:rsidRPr="00240BFE" w:rsidRDefault="00240BFE" w:rsidP="00240BFE">
      <w:pPr>
        <w:keepNext/>
        <w:tabs>
          <w:tab w:val="clear" w:pos="794"/>
          <w:tab w:val="left" w:pos="1134"/>
          <w:tab w:val="left" w:pos="1871"/>
          <w:tab w:val="left" w:pos="2268"/>
        </w:tabs>
        <w:bidi w:val="0"/>
        <w:spacing w:after="120" w:line="240" w:lineRule="auto"/>
        <w:jc w:val="left"/>
        <w:textAlignment w:val="baseline"/>
        <w:rPr>
          <w:rFonts w:ascii="Calibri" w:eastAsia="Times New Roman" w:hAnsi="Calibri" w:cs="Times New Roman"/>
          <w:b/>
          <w:sz w:val="24"/>
          <w:szCs w:val="20"/>
          <w:lang w:val="en-GB" w:eastAsia="en-US"/>
        </w:rPr>
      </w:pPr>
      <w:r w:rsidRPr="00240BFE">
        <w:rPr>
          <w:rFonts w:ascii="Calibri" w:eastAsia="Times New Roman" w:hAnsi="Calibri" w:cs="Times New Roman"/>
          <w:b/>
          <w:sz w:val="24"/>
          <w:szCs w:val="20"/>
          <w:lang w:val="en-GB" w:eastAsia="en-US"/>
        </w:rPr>
        <w:lastRenderedPageBreak/>
        <w:t>Introduction</w:t>
      </w:r>
    </w:p>
    <w:p w14:paraId="3705CBB0" w14:textId="77777777" w:rsidR="00240BFE" w:rsidRPr="00240BFE" w:rsidRDefault="00240BFE" w:rsidP="00240BFE">
      <w:pPr>
        <w:tabs>
          <w:tab w:val="clear" w:pos="794"/>
          <w:tab w:val="left" w:pos="1134"/>
          <w:tab w:val="left" w:pos="1871"/>
          <w:tab w:val="left" w:pos="2268"/>
        </w:tabs>
        <w:bidi w:val="0"/>
        <w:spacing w:after="120" w:line="240" w:lineRule="auto"/>
        <w:jc w:val="left"/>
        <w:rPr>
          <w:rFonts w:ascii="Calibri" w:eastAsia="Times New Roman" w:hAnsi="Calibri" w:cs="Times New Roman"/>
          <w:sz w:val="24"/>
          <w:szCs w:val="20"/>
          <w:lang w:val="en-GB" w:eastAsia="en-US"/>
        </w:rPr>
      </w:pPr>
      <w:r w:rsidRPr="00240BFE">
        <w:rPr>
          <w:rFonts w:ascii="Calibri" w:eastAsia="Times New Roman" w:hAnsi="Calibri" w:cs="Times New Roman"/>
          <w:sz w:val="24"/>
          <w:szCs w:val="20"/>
          <w:lang w:val="en-GB" w:eastAsia="en-US"/>
        </w:rPr>
        <w:t xml:space="preserve">This assembly marks the third of four TDAG meetings in the 2018-2021 </w:t>
      </w:r>
      <w:proofErr w:type="gramStart"/>
      <w:r w:rsidRPr="00240BFE">
        <w:rPr>
          <w:rFonts w:ascii="Calibri" w:eastAsia="Times New Roman" w:hAnsi="Calibri" w:cs="Times New Roman"/>
          <w:sz w:val="24"/>
          <w:szCs w:val="20"/>
          <w:lang w:val="en-GB" w:eastAsia="en-US"/>
        </w:rPr>
        <w:t>cycle, and</w:t>
      </w:r>
      <w:proofErr w:type="gramEnd"/>
      <w:r w:rsidRPr="00240BFE">
        <w:rPr>
          <w:rFonts w:ascii="Calibri" w:eastAsia="Times New Roman" w:hAnsi="Calibri" w:cs="Times New Roman"/>
          <w:sz w:val="24"/>
          <w:szCs w:val="20"/>
          <w:lang w:val="en-GB" w:eastAsia="en-US"/>
        </w:rPr>
        <w:t xml:space="preserve"> is the first virtual advisory group meeting in the 28-year history of the ITU Development Sector.  It is also the first TDAG meeting convened during a world-wide pandemic.  </w:t>
      </w:r>
    </w:p>
    <w:p w14:paraId="7463E13F" w14:textId="77777777" w:rsidR="00240BFE" w:rsidRPr="00240BFE" w:rsidRDefault="00240BFE" w:rsidP="00240BFE">
      <w:pPr>
        <w:tabs>
          <w:tab w:val="clear" w:pos="794"/>
          <w:tab w:val="left" w:pos="1134"/>
          <w:tab w:val="left" w:pos="1871"/>
          <w:tab w:val="left" w:pos="2268"/>
        </w:tabs>
        <w:bidi w:val="0"/>
        <w:spacing w:after="120" w:line="240" w:lineRule="auto"/>
        <w:jc w:val="left"/>
        <w:rPr>
          <w:rFonts w:ascii="Calibri" w:eastAsia="Times New Roman" w:hAnsi="Calibri" w:cs="Times New Roman"/>
          <w:sz w:val="24"/>
          <w:szCs w:val="20"/>
          <w:lang w:val="en-GB" w:eastAsia="en-US"/>
        </w:rPr>
      </w:pPr>
      <w:r w:rsidRPr="00240BFE">
        <w:rPr>
          <w:rFonts w:ascii="Calibri" w:eastAsia="Times New Roman" w:hAnsi="Calibri" w:cs="Times New Roman"/>
          <w:sz w:val="24"/>
          <w:szCs w:val="20"/>
          <w:lang w:val="en-GB" w:eastAsia="en-US"/>
        </w:rPr>
        <w:t xml:space="preserve">This document provides a brief overview of TDAG and its scope of responsibilities, offers feedback on the TDAG Web dialogues on World Telecommunication Development Conference (WTDC) reform for consideration at this meeting and related deliberations, and recommends points to consider for TDAG 2021. </w:t>
      </w:r>
    </w:p>
    <w:p w14:paraId="36C52493" w14:textId="77777777" w:rsidR="00240BFE" w:rsidRPr="00240BFE" w:rsidRDefault="00240BFE" w:rsidP="00240BFE">
      <w:pPr>
        <w:tabs>
          <w:tab w:val="clear" w:pos="794"/>
          <w:tab w:val="left" w:pos="1134"/>
          <w:tab w:val="left" w:pos="1871"/>
          <w:tab w:val="left" w:pos="2268"/>
        </w:tabs>
        <w:bidi w:val="0"/>
        <w:spacing w:after="120" w:line="240" w:lineRule="auto"/>
        <w:jc w:val="left"/>
        <w:rPr>
          <w:rFonts w:ascii="Calibri" w:eastAsia="Times New Roman" w:hAnsi="Calibri" w:cs="Times New Roman"/>
          <w:sz w:val="24"/>
          <w:szCs w:val="20"/>
          <w:lang w:val="en-GB" w:eastAsia="en-US"/>
        </w:rPr>
      </w:pPr>
      <w:r w:rsidRPr="00240BFE">
        <w:rPr>
          <w:rFonts w:ascii="Calibri" w:eastAsia="Times New Roman" w:hAnsi="Calibri" w:cs="Times New Roman"/>
          <w:sz w:val="24"/>
          <w:szCs w:val="20"/>
          <w:lang w:val="en-GB" w:eastAsia="en-US"/>
        </w:rPr>
        <w:t>Given the availability of a full four-year cycle, TDAG 2018 made the decision to constitute working groups to prepare for WTDC-21 at a time in closer proximity to the conference itself. As of June 2020, WTDC-21 is planned to take place in approximately 17 months in Addis Ababa, Ethiopia, from November 8 - 19, 2021.  In addition to endorsing the draft operational plan, I would propose that TDAG 2020 establish its working group on the strategic plan, identify some consensus views on regional preparations for WTDC, and establish appropriate groups to chart a way forward on both the administrative and development-oriented facets of the upcoming WTDC.</w:t>
      </w:r>
    </w:p>
    <w:p w14:paraId="4418EA74" w14:textId="77777777" w:rsidR="00240BFE" w:rsidRPr="00240BFE" w:rsidRDefault="00240BFE" w:rsidP="00240BFE">
      <w:pPr>
        <w:keepNext/>
        <w:tabs>
          <w:tab w:val="clear" w:pos="794"/>
          <w:tab w:val="left" w:pos="1134"/>
          <w:tab w:val="left" w:pos="1871"/>
          <w:tab w:val="left" w:pos="2268"/>
        </w:tabs>
        <w:bidi w:val="0"/>
        <w:spacing w:after="120" w:line="240" w:lineRule="auto"/>
        <w:jc w:val="left"/>
        <w:textAlignment w:val="baseline"/>
        <w:rPr>
          <w:rFonts w:ascii="Calibri" w:eastAsia="Times New Roman" w:hAnsi="Calibri" w:cs="Times New Roman"/>
          <w:b/>
          <w:sz w:val="24"/>
          <w:szCs w:val="20"/>
          <w:lang w:val="en-GB" w:eastAsia="en-US"/>
        </w:rPr>
      </w:pPr>
      <w:r w:rsidRPr="00240BFE">
        <w:rPr>
          <w:rFonts w:ascii="Calibri" w:eastAsia="Times New Roman" w:hAnsi="Calibri" w:cs="Times New Roman"/>
          <w:b/>
          <w:sz w:val="24"/>
          <w:szCs w:val="20"/>
          <w:lang w:val="en-GB" w:eastAsia="en-US"/>
        </w:rPr>
        <w:t>TDAG Scope and Responsibilities</w:t>
      </w:r>
    </w:p>
    <w:p w14:paraId="0AE72FD2" w14:textId="77777777" w:rsidR="00240BFE" w:rsidRPr="00240BFE" w:rsidRDefault="00240BFE" w:rsidP="00240BFE">
      <w:pPr>
        <w:shd w:val="clear" w:color="auto" w:fill="FFFFFF"/>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Times New Roman"/>
          <w:sz w:val="24"/>
          <w:szCs w:val="20"/>
          <w:lang w:val="en-GB" w:eastAsia="en-US"/>
        </w:rPr>
      </w:pPr>
      <w:r w:rsidRPr="00240BFE">
        <w:rPr>
          <w:rFonts w:ascii="Calibri" w:eastAsia="Times New Roman" w:hAnsi="Calibri" w:cs="Calibri"/>
          <w:color w:val="000000"/>
          <w:sz w:val="24"/>
          <w:szCs w:val="20"/>
          <w:lang w:val="en-GB" w:eastAsia="en-US"/>
        </w:rPr>
        <w:t>Acting through the Director, TDAG is charged with reviewing the relationship between the objectives in the ITU Strategic Plan and </w:t>
      </w:r>
      <w:r w:rsidRPr="00240BFE">
        <w:rPr>
          <w:rFonts w:ascii="Calibri" w:eastAsia="Times New Roman" w:hAnsi="Calibri" w:cs="Calibri"/>
          <w:b/>
          <w:bCs/>
          <w:color w:val="000000"/>
          <w:sz w:val="24"/>
          <w:szCs w:val="20"/>
          <w:lang w:val="en-GB" w:eastAsia="en-US"/>
        </w:rPr>
        <w:t>budgetary appropriations available for activities,</w:t>
      </w:r>
      <w:r w:rsidRPr="00240BFE">
        <w:rPr>
          <w:rFonts w:ascii="Calibri" w:eastAsia="Times New Roman" w:hAnsi="Calibri" w:cs="Calibri"/>
          <w:color w:val="000000"/>
          <w:sz w:val="24"/>
          <w:szCs w:val="20"/>
          <w:lang w:val="en-GB" w:eastAsia="en-US"/>
        </w:rPr>
        <w:t> especially the </w:t>
      </w:r>
      <w:r w:rsidRPr="00240BFE">
        <w:rPr>
          <w:rFonts w:ascii="Calibri" w:eastAsia="Times New Roman" w:hAnsi="Calibri" w:cs="Calibri"/>
          <w:b/>
          <w:bCs/>
          <w:color w:val="000000"/>
          <w:sz w:val="24"/>
          <w:szCs w:val="20"/>
          <w:lang w:val="en-GB" w:eastAsia="en-US"/>
        </w:rPr>
        <w:t>programs and</w:t>
      </w:r>
      <w:r w:rsidRPr="00240BFE">
        <w:rPr>
          <w:rFonts w:ascii="Calibri" w:eastAsia="Times New Roman" w:hAnsi="Calibri" w:cs="Calibri"/>
          <w:color w:val="000000"/>
          <w:sz w:val="24"/>
          <w:szCs w:val="20"/>
          <w:lang w:val="en-GB" w:eastAsia="en-US"/>
        </w:rPr>
        <w:t> </w:t>
      </w:r>
      <w:r w:rsidRPr="00240BFE">
        <w:rPr>
          <w:rFonts w:ascii="Calibri" w:eastAsia="Times New Roman" w:hAnsi="Calibri" w:cs="Calibri"/>
          <w:b/>
          <w:bCs/>
          <w:color w:val="000000"/>
          <w:sz w:val="24"/>
          <w:szCs w:val="20"/>
          <w:lang w:val="en-GB" w:eastAsia="en-US"/>
        </w:rPr>
        <w:t>regional initiatives,</w:t>
      </w:r>
      <w:r w:rsidRPr="00240BFE">
        <w:rPr>
          <w:rFonts w:ascii="Calibri" w:eastAsia="Times New Roman" w:hAnsi="Calibri" w:cs="Calibri"/>
          <w:color w:val="000000"/>
          <w:sz w:val="24"/>
          <w:szCs w:val="20"/>
          <w:lang w:val="en-GB" w:eastAsia="en-US"/>
        </w:rPr>
        <w:t xml:space="preserve"> as well as the </w:t>
      </w:r>
      <w:r w:rsidRPr="00240BFE">
        <w:rPr>
          <w:rFonts w:ascii="Calibri" w:eastAsia="Times New Roman" w:hAnsi="Calibri" w:cs="Calibri"/>
          <w:b/>
          <w:bCs/>
          <w:color w:val="000000"/>
          <w:sz w:val="24"/>
          <w:szCs w:val="20"/>
          <w:lang w:val="en-GB" w:eastAsia="en-US"/>
        </w:rPr>
        <w:t>current operational plan and the draft operational plan </w:t>
      </w:r>
      <w:r w:rsidRPr="00240BFE">
        <w:rPr>
          <w:rFonts w:ascii="Calibri" w:eastAsia="Times New Roman" w:hAnsi="Calibri" w:cs="Calibri"/>
          <w:color w:val="000000"/>
          <w:sz w:val="24"/>
          <w:szCs w:val="20"/>
          <w:lang w:val="en-GB" w:eastAsia="en-US"/>
        </w:rPr>
        <w:t xml:space="preserve">that is presented to Council for approval. The rules also contemplate that TDAG will help </w:t>
      </w:r>
      <w:r w:rsidRPr="00240BFE">
        <w:rPr>
          <w:rFonts w:ascii="Calibri" w:eastAsia="Times New Roman" w:hAnsi="Calibri" w:cs="Calibri"/>
          <w:b/>
          <w:color w:val="000000"/>
          <w:sz w:val="24"/>
          <w:szCs w:val="20"/>
          <w:lang w:val="en-GB" w:eastAsia="en-US"/>
        </w:rPr>
        <w:t>facilitate links</w:t>
      </w:r>
      <w:r w:rsidRPr="00240BFE">
        <w:rPr>
          <w:rFonts w:ascii="Calibri" w:eastAsia="Times New Roman" w:hAnsi="Calibri" w:cs="Calibri"/>
          <w:color w:val="000000"/>
          <w:sz w:val="24"/>
          <w:szCs w:val="20"/>
          <w:lang w:val="en-GB" w:eastAsia="en-US"/>
        </w:rPr>
        <w:t xml:space="preserve"> to the ITU Strategic Plan and the 4-year rolling operational plan, and offer advice on </w:t>
      </w:r>
      <w:r w:rsidRPr="00240BFE">
        <w:rPr>
          <w:rFonts w:ascii="Calibri" w:eastAsia="Times New Roman" w:hAnsi="Calibri" w:cs="Calibri"/>
          <w:b/>
          <w:bCs/>
          <w:color w:val="000000"/>
          <w:sz w:val="24"/>
          <w:szCs w:val="20"/>
          <w:lang w:val="en-GB" w:eastAsia="en-US"/>
        </w:rPr>
        <w:t>work allocation</w:t>
      </w:r>
      <w:r w:rsidRPr="00240BFE">
        <w:rPr>
          <w:rFonts w:ascii="Calibri" w:eastAsia="Times New Roman" w:hAnsi="Calibri" w:cs="Calibri"/>
          <w:color w:val="000000"/>
          <w:sz w:val="24"/>
          <w:szCs w:val="20"/>
          <w:lang w:val="en-GB" w:eastAsia="en-US"/>
        </w:rPr>
        <w:t>, </w:t>
      </w:r>
      <w:r w:rsidRPr="00240BFE">
        <w:rPr>
          <w:rFonts w:ascii="Calibri" w:eastAsia="Times New Roman" w:hAnsi="Calibri" w:cs="Calibri"/>
          <w:b/>
          <w:bCs/>
          <w:color w:val="000000"/>
          <w:sz w:val="24"/>
          <w:szCs w:val="20"/>
          <w:lang w:val="en-GB" w:eastAsia="en-US"/>
        </w:rPr>
        <w:t>ITU-D working methods</w:t>
      </w:r>
      <w:r w:rsidRPr="00240BFE">
        <w:rPr>
          <w:rFonts w:ascii="Calibri" w:eastAsia="Times New Roman" w:hAnsi="Calibri" w:cs="Calibri"/>
          <w:color w:val="000000"/>
          <w:sz w:val="24"/>
          <w:szCs w:val="20"/>
          <w:lang w:val="en-GB" w:eastAsia="en-US"/>
        </w:rPr>
        <w:t>, strategies and relations with </w:t>
      </w:r>
      <w:r w:rsidRPr="00240BFE">
        <w:rPr>
          <w:rFonts w:ascii="Calibri" w:eastAsia="Times New Roman" w:hAnsi="Calibri" w:cs="Calibri"/>
          <w:b/>
          <w:bCs/>
          <w:color w:val="000000"/>
          <w:sz w:val="24"/>
          <w:szCs w:val="20"/>
          <w:lang w:val="en-GB" w:eastAsia="en-US"/>
        </w:rPr>
        <w:t>other related bodies</w:t>
      </w:r>
      <w:r w:rsidRPr="00240BFE">
        <w:rPr>
          <w:rFonts w:ascii="Calibri" w:eastAsia="Times New Roman" w:hAnsi="Calibri" w:cs="Calibri"/>
          <w:color w:val="000000"/>
          <w:sz w:val="24"/>
          <w:szCs w:val="20"/>
          <w:lang w:val="en-GB" w:eastAsia="en-US"/>
        </w:rPr>
        <w:t> inside and outside of the ITU, the effectiveness of </w:t>
      </w:r>
      <w:r w:rsidRPr="00240BFE">
        <w:rPr>
          <w:rFonts w:ascii="Calibri" w:eastAsia="Times New Roman" w:hAnsi="Calibri" w:cs="Calibri"/>
          <w:b/>
          <w:bCs/>
          <w:color w:val="000000"/>
          <w:sz w:val="24"/>
          <w:szCs w:val="20"/>
          <w:lang w:val="en-GB" w:eastAsia="en-US"/>
        </w:rPr>
        <w:t>study group questions</w:t>
      </w:r>
      <w:r w:rsidRPr="00240BFE">
        <w:rPr>
          <w:rFonts w:ascii="Calibri" w:eastAsia="Times New Roman" w:hAnsi="Calibri" w:cs="Calibri"/>
          <w:color w:val="000000"/>
          <w:sz w:val="24"/>
          <w:szCs w:val="20"/>
          <w:lang w:val="en-GB" w:eastAsia="en-US"/>
        </w:rPr>
        <w:t xml:space="preserve"> and </w:t>
      </w:r>
      <w:r w:rsidRPr="00240BFE">
        <w:rPr>
          <w:rFonts w:ascii="Calibri" w:eastAsia="Times New Roman" w:hAnsi="Calibri" w:cs="Calibri"/>
          <w:b/>
          <w:bCs/>
          <w:color w:val="000000"/>
          <w:sz w:val="24"/>
          <w:szCs w:val="20"/>
          <w:lang w:val="en-GB" w:eastAsia="en-US"/>
        </w:rPr>
        <w:t>implementation of regional actions, initiatives and projects</w:t>
      </w:r>
      <w:r w:rsidRPr="00240BFE">
        <w:rPr>
          <w:rFonts w:ascii="Calibri" w:eastAsia="Times New Roman" w:hAnsi="Calibri" w:cs="Calibri"/>
          <w:color w:val="000000"/>
          <w:sz w:val="24"/>
          <w:szCs w:val="20"/>
          <w:lang w:val="en-GB" w:eastAsia="en-US"/>
        </w:rPr>
        <w:t>.  </w:t>
      </w:r>
      <w:r w:rsidRPr="00240BFE">
        <w:rPr>
          <w:rFonts w:ascii="Calibri" w:eastAsia="Times New Roman" w:hAnsi="Calibri" w:cs="Times New Roman"/>
          <w:sz w:val="24"/>
          <w:szCs w:val="20"/>
          <w:lang w:val="en-GB" w:eastAsia="en-US"/>
        </w:rPr>
        <w:t>Consistent with past practice, TDAG 2020 will be called upon to endorse the operational plan that will be presented to Council 2020.</w:t>
      </w:r>
    </w:p>
    <w:p w14:paraId="6222504C" w14:textId="77777777" w:rsidR="00240BFE" w:rsidRPr="00240BFE" w:rsidRDefault="00240BFE" w:rsidP="00240BFE">
      <w:pPr>
        <w:shd w:val="clear" w:color="auto" w:fill="FFFFFF"/>
        <w:tabs>
          <w:tab w:val="clear" w:pos="794"/>
          <w:tab w:val="left" w:pos="1134"/>
          <w:tab w:val="left" w:pos="1871"/>
          <w:tab w:val="left" w:pos="2268"/>
        </w:tabs>
        <w:overflowPunct w:val="0"/>
        <w:autoSpaceDE w:val="0"/>
        <w:autoSpaceDN w:val="0"/>
        <w:bidi w:val="0"/>
        <w:adjustRightInd w:val="0"/>
        <w:spacing w:after="120" w:line="240" w:lineRule="auto"/>
        <w:jc w:val="left"/>
        <w:textAlignment w:val="baseline"/>
        <w:rPr>
          <w:rFonts w:ascii="Calibri" w:eastAsia="Times New Roman" w:hAnsi="Calibri" w:cs="Times New Roman"/>
          <w:sz w:val="24"/>
          <w:szCs w:val="20"/>
          <w:lang w:val="en-GB" w:eastAsia="en-US"/>
        </w:rPr>
      </w:pPr>
      <w:r w:rsidRPr="00240BFE">
        <w:rPr>
          <w:rFonts w:ascii="Calibri" w:eastAsia="Times New Roman" w:hAnsi="Calibri" w:cs="Times New Roman"/>
          <w:sz w:val="24"/>
          <w:szCs w:val="20"/>
          <w:lang w:val="en-GB" w:eastAsia="en-US"/>
        </w:rPr>
        <w:t>The TDAG Bureau is appointed by the World Telecommunications Development Conference</w:t>
      </w:r>
      <w:r w:rsidRPr="00240BFE">
        <w:rPr>
          <w:rFonts w:ascii="Calibri" w:eastAsia="Times New Roman" w:hAnsi="Calibri" w:cs="Times New Roman"/>
          <w:position w:val="6"/>
          <w:sz w:val="18"/>
          <w:szCs w:val="20"/>
          <w:lang w:val="en-GB" w:eastAsia="en-US"/>
        </w:rPr>
        <w:footnoteReference w:id="3"/>
      </w:r>
      <w:r w:rsidRPr="00240BFE">
        <w:rPr>
          <w:rFonts w:ascii="Calibri" w:eastAsia="Times New Roman" w:hAnsi="Calibri" w:cs="Times New Roman"/>
          <w:sz w:val="24"/>
          <w:szCs w:val="20"/>
          <w:lang w:val="en-GB" w:eastAsia="en-US"/>
        </w:rPr>
        <w:t xml:space="preserve"> and is comprised of the Chairs of the ITU-D Study Groups, two Vice Chairs from each of the five regions, and the TDAG Chair. Each Bureau member has an area of interest, indicated here: </w:t>
      </w:r>
      <w:hyperlink r:id="rId80" w:history="1">
        <w:r w:rsidRPr="00240BFE">
          <w:rPr>
            <w:rFonts w:ascii="Calibri" w:eastAsia="Times New Roman" w:hAnsi="Calibri" w:cs="Times New Roman"/>
            <w:color w:val="0000FF"/>
            <w:sz w:val="24"/>
            <w:szCs w:val="20"/>
            <w:u w:val="single"/>
            <w:lang w:val="en-GB" w:eastAsia="en-US"/>
          </w:rPr>
          <w:t>https://www.itu.int/en/ITU-D/Conferences/TDAG/Pages/Role-of-TDAG-Chairman-and-Vice-Chairmen.aspx</w:t>
        </w:r>
      </w:hyperlink>
      <w:r w:rsidRPr="00240BFE">
        <w:rPr>
          <w:rFonts w:ascii="Calibri" w:eastAsia="Times New Roman" w:hAnsi="Calibri" w:cs="Times New Roman"/>
          <w:sz w:val="24"/>
          <w:szCs w:val="20"/>
          <w:lang w:val="en-GB" w:eastAsia="en-US"/>
        </w:rPr>
        <w:t xml:space="preserve">.  </w:t>
      </w:r>
      <w:r w:rsidRPr="00240BFE">
        <w:rPr>
          <w:rFonts w:ascii="Calibri" w:eastAsia="Times New Roman" w:hAnsi="Calibri" w:cs="Calibri"/>
          <w:color w:val="000000"/>
          <w:sz w:val="24"/>
          <w:szCs w:val="20"/>
          <w:lang w:val="en-GB" w:eastAsia="en-US"/>
        </w:rPr>
        <w:t>TDAG Vice Chairs can engage both with membership and the regional and area offices within their respective regions to </w:t>
      </w:r>
      <w:r w:rsidRPr="00240BFE">
        <w:rPr>
          <w:rFonts w:ascii="Calibri" w:eastAsia="Times New Roman" w:hAnsi="Calibri" w:cs="Calibri"/>
          <w:bCs/>
          <w:color w:val="000000"/>
          <w:sz w:val="24"/>
          <w:szCs w:val="20"/>
          <w:lang w:val="en-GB" w:eastAsia="en-US"/>
        </w:rPr>
        <w:t>follow progress of the regional initiative</w:t>
      </w:r>
      <w:r w:rsidRPr="00240BFE">
        <w:rPr>
          <w:rFonts w:ascii="Calibri" w:eastAsia="Times New Roman" w:hAnsi="Calibri" w:cs="Calibri"/>
          <w:color w:val="000000"/>
          <w:sz w:val="24"/>
          <w:szCs w:val="20"/>
          <w:lang w:val="en-GB" w:eastAsia="en-US"/>
        </w:rPr>
        <w:t xml:space="preserve">s. </w:t>
      </w:r>
      <w:r w:rsidRPr="00240BFE">
        <w:rPr>
          <w:rFonts w:ascii="Calibri" w:eastAsia="Times New Roman" w:hAnsi="Calibri" w:cs="Times New Roman"/>
          <w:sz w:val="24"/>
          <w:szCs w:val="20"/>
          <w:lang w:val="en-GB" w:eastAsia="en-US"/>
        </w:rPr>
        <w:t xml:space="preserve">Resolution 208 (Rev. Dubai 2018) of the Plenipotentiary conference further encourages Vice Chairs to “assume a leadership role in activities in order to ensure equitable distribution of the tasks and achieve greater involvement of Vice Chairs in the management and work of advisory [and] study groups.”  I am fortunate to serve with the following Bureau members: </w:t>
      </w:r>
    </w:p>
    <w:p w14:paraId="596F589D" w14:textId="77777777" w:rsidR="00240BFE" w:rsidRPr="00240BFE" w:rsidRDefault="00240BFE" w:rsidP="00240BFE">
      <w:pPr>
        <w:tabs>
          <w:tab w:val="clear" w:pos="794"/>
          <w:tab w:val="left" w:pos="1134"/>
          <w:tab w:val="left" w:pos="1871"/>
          <w:tab w:val="left" w:pos="2268"/>
        </w:tabs>
        <w:bidi w:val="0"/>
        <w:spacing w:before="40" w:after="40" w:line="240" w:lineRule="auto"/>
        <w:ind w:left="720"/>
        <w:jc w:val="left"/>
        <w:rPr>
          <w:rFonts w:ascii="Calibri" w:eastAsia="Times New Roman" w:hAnsi="Calibri" w:cs="Calibri"/>
          <w:sz w:val="24"/>
          <w:szCs w:val="24"/>
          <w:bdr w:val="none" w:sz="0" w:space="0" w:color="auto" w:frame="1"/>
          <w:lang w:val="en-GB" w:eastAsia="en-US"/>
        </w:rPr>
      </w:pPr>
      <w:r w:rsidRPr="00240BFE">
        <w:rPr>
          <w:rFonts w:ascii="Calibri" w:eastAsia="Times New Roman" w:hAnsi="Calibri" w:cs="Calibri"/>
          <w:bCs/>
          <w:sz w:val="24"/>
          <w:szCs w:val="24"/>
          <w:bdr w:val="none" w:sz="0" w:space="0" w:color="auto" w:frame="1"/>
          <w:lang w:val="en-GB" w:eastAsia="en-US"/>
        </w:rPr>
        <w:t xml:space="preserve">Ms Regina Fleur </w:t>
      </w:r>
      <w:proofErr w:type="spellStart"/>
      <w:r w:rsidRPr="00240BFE">
        <w:rPr>
          <w:rFonts w:ascii="Calibri" w:eastAsia="Times New Roman" w:hAnsi="Calibri" w:cs="Calibri"/>
          <w:bCs/>
          <w:sz w:val="24"/>
          <w:szCs w:val="24"/>
          <w:bdr w:val="none" w:sz="0" w:space="0" w:color="auto" w:frame="1"/>
          <w:lang w:val="en-GB" w:eastAsia="en-US"/>
        </w:rPr>
        <w:t>Assoumou</w:t>
      </w:r>
      <w:proofErr w:type="spellEnd"/>
      <w:r w:rsidRPr="00240BFE">
        <w:rPr>
          <w:rFonts w:ascii="Calibri" w:eastAsia="Times New Roman" w:hAnsi="Calibri" w:cs="Calibri"/>
          <w:bCs/>
          <w:sz w:val="24"/>
          <w:szCs w:val="24"/>
          <w:bdr w:val="none" w:sz="0" w:space="0" w:color="auto" w:frame="1"/>
          <w:lang w:val="en-GB" w:eastAsia="en-US"/>
        </w:rPr>
        <w:t xml:space="preserve"> </w:t>
      </w:r>
      <w:proofErr w:type="spellStart"/>
      <w:r w:rsidRPr="00240BFE">
        <w:rPr>
          <w:rFonts w:ascii="Calibri" w:eastAsia="Times New Roman" w:hAnsi="Calibri" w:cs="Calibri"/>
          <w:bCs/>
          <w:sz w:val="24"/>
          <w:szCs w:val="24"/>
          <w:bdr w:val="none" w:sz="0" w:space="0" w:color="auto" w:frame="1"/>
          <w:lang w:val="en-GB" w:eastAsia="en-US"/>
        </w:rPr>
        <w:t>Bessou</w:t>
      </w:r>
      <w:proofErr w:type="spellEnd"/>
      <w:r w:rsidRPr="00240BFE">
        <w:rPr>
          <w:rFonts w:ascii="Calibri" w:eastAsia="Times New Roman" w:hAnsi="Calibri" w:cs="Calibri"/>
          <w:sz w:val="24"/>
          <w:szCs w:val="24"/>
          <w:bdr w:val="none" w:sz="0" w:space="0" w:color="auto" w:frame="1"/>
          <w:lang w:val="en-GB" w:eastAsia="en-US"/>
        </w:rPr>
        <w:t xml:space="preserve">, </w:t>
      </w:r>
      <w:r w:rsidRPr="00240BFE">
        <w:rPr>
          <w:rFonts w:ascii="Calibri" w:eastAsia="Times New Roman" w:hAnsi="Calibri" w:cs="Calibri"/>
          <w:b/>
          <w:sz w:val="24"/>
          <w:szCs w:val="24"/>
          <w:bdr w:val="none" w:sz="0" w:space="0" w:color="auto" w:frame="1"/>
          <w:lang w:val="en-GB" w:eastAsia="en-US"/>
        </w:rPr>
        <w:t>Cote d’Ivoire</w:t>
      </w:r>
      <w:r w:rsidRPr="00240BFE">
        <w:rPr>
          <w:rFonts w:ascii="Calibri" w:eastAsia="Times New Roman" w:hAnsi="Calibri" w:cs="Calibri"/>
          <w:sz w:val="24"/>
          <w:szCs w:val="24"/>
          <w:bdr w:val="none" w:sz="0" w:space="0" w:color="auto" w:frame="1"/>
          <w:lang w:val="en-GB" w:eastAsia="en-US"/>
        </w:rPr>
        <w:t xml:space="preserve"> (Chair, Study Group 1)</w:t>
      </w:r>
    </w:p>
    <w:p w14:paraId="1FA7532F" w14:textId="77777777" w:rsidR="00240BFE" w:rsidRPr="00240BFE" w:rsidRDefault="00240BFE" w:rsidP="00240BFE">
      <w:pPr>
        <w:tabs>
          <w:tab w:val="clear" w:pos="794"/>
          <w:tab w:val="left" w:pos="1134"/>
          <w:tab w:val="left" w:pos="1871"/>
          <w:tab w:val="left" w:pos="2268"/>
        </w:tabs>
        <w:bidi w:val="0"/>
        <w:spacing w:before="40" w:after="40" w:line="240" w:lineRule="auto"/>
        <w:ind w:left="720"/>
        <w:jc w:val="left"/>
        <w:rPr>
          <w:rFonts w:ascii="Calibri" w:eastAsia="Times New Roman" w:hAnsi="Calibri" w:cs="Calibri"/>
          <w:sz w:val="24"/>
          <w:szCs w:val="24"/>
          <w:bdr w:val="none" w:sz="0" w:space="0" w:color="auto" w:frame="1"/>
          <w:lang w:val="en-GB" w:eastAsia="en-US"/>
        </w:rPr>
      </w:pPr>
      <w:r w:rsidRPr="00240BFE">
        <w:rPr>
          <w:rFonts w:ascii="Calibri" w:eastAsia="Times New Roman" w:hAnsi="Calibri" w:cs="Calibri"/>
          <w:bCs/>
          <w:sz w:val="24"/>
          <w:szCs w:val="24"/>
          <w:bdr w:val="none" w:sz="0" w:space="0" w:color="auto" w:frame="1"/>
          <w:lang w:val="en-GB" w:eastAsia="en-US"/>
        </w:rPr>
        <w:t xml:space="preserve">Mr Ahmad Reza </w:t>
      </w:r>
      <w:proofErr w:type="spellStart"/>
      <w:r w:rsidRPr="00240BFE">
        <w:rPr>
          <w:rFonts w:ascii="Calibri" w:eastAsia="Times New Roman" w:hAnsi="Calibri" w:cs="Calibri"/>
          <w:bCs/>
          <w:sz w:val="24"/>
          <w:szCs w:val="24"/>
          <w:bdr w:val="none" w:sz="0" w:space="0" w:color="auto" w:frame="1"/>
          <w:lang w:val="en-GB" w:eastAsia="en-US"/>
        </w:rPr>
        <w:t>Sharafat</w:t>
      </w:r>
      <w:proofErr w:type="spellEnd"/>
      <w:r w:rsidRPr="00240BFE">
        <w:rPr>
          <w:rFonts w:ascii="Calibri" w:eastAsia="Times New Roman" w:hAnsi="Calibri" w:cs="Calibri"/>
          <w:bCs/>
          <w:sz w:val="24"/>
          <w:szCs w:val="24"/>
          <w:bdr w:val="none" w:sz="0" w:space="0" w:color="auto" w:frame="1"/>
          <w:lang w:val="en-GB" w:eastAsia="en-US"/>
        </w:rPr>
        <w:t xml:space="preserve">, </w:t>
      </w:r>
      <w:r w:rsidRPr="00240BFE">
        <w:rPr>
          <w:rFonts w:ascii="Calibri" w:eastAsia="Times New Roman" w:hAnsi="Calibri" w:cs="Calibri"/>
          <w:b/>
          <w:bCs/>
          <w:sz w:val="24"/>
          <w:szCs w:val="24"/>
          <w:bdr w:val="none" w:sz="0" w:space="0" w:color="auto" w:frame="1"/>
          <w:lang w:val="en-GB" w:eastAsia="en-US"/>
        </w:rPr>
        <w:t xml:space="preserve">Iran (Islamic </w:t>
      </w:r>
      <w:proofErr w:type="spellStart"/>
      <w:r w:rsidRPr="00240BFE">
        <w:rPr>
          <w:rFonts w:ascii="Calibri" w:eastAsia="Times New Roman" w:hAnsi="Calibri" w:cs="Calibri"/>
          <w:b/>
          <w:bCs/>
          <w:sz w:val="24"/>
          <w:szCs w:val="24"/>
          <w:bdr w:val="none" w:sz="0" w:space="0" w:color="auto" w:frame="1"/>
          <w:lang w:val="en-GB" w:eastAsia="en-US"/>
        </w:rPr>
        <w:t>Repubic</w:t>
      </w:r>
      <w:proofErr w:type="spellEnd"/>
      <w:r w:rsidRPr="00240BFE">
        <w:rPr>
          <w:rFonts w:ascii="Calibri" w:eastAsia="Times New Roman" w:hAnsi="Calibri" w:cs="Calibri"/>
          <w:b/>
          <w:bCs/>
          <w:sz w:val="24"/>
          <w:szCs w:val="24"/>
          <w:bdr w:val="none" w:sz="0" w:space="0" w:color="auto" w:frame="1"/>
          <w:lang w:val="en-GB" w:eastAsia="en-US"/>
        </w:rPr>
        <w:t xml:space="preserve"> of</w:t>
      </w:r>
      <w:r w:rsidRPr="00240BFE">
        <w:rPr>
          <w:rFonts w:ascii="Calibri" w:eastAsia="Times New Roman" w:hAnsi="Calibri" w:cs="Calibri"/>
          <w:b/>
          <w:sz w:val="24"/>
          <w:szCs w:val="24"/>
          <w:bdr w:val="none" w:sz="0" w:space="0" w:color="auto" w:frame="1"/>
          <w:lang w:val="en-GB" w:eastAsia="en-US"/>
        </w:rPr>
        <w:t xml:space="preserve">) </w:t>
      </w:r>
      <w:r w:rsidRPr="00240BFE">
        <w:rPr>
          <w:rFonts w:ascii="Calibri" w:eastAsia="Times New Roman" w:hAnsi="Calibri" w:cs="Calibri"/>
          <w:sz w:val="24"/>
          <w:szCs w:val="24"/>
          <w:bdr w:val="none" w:sz="0" w:space="0" w:color="auto" w:frame="1"/>
          <w:lang w:val="en-GB" w:eastAsia="en-US"/>
        </w:rPr>
        <w:t>(Chair, Study Group 2)</w:t>
      </w:r>
    </w:p>
    <w:p w14:paraId="712EE4DF" w14:textId="77777777" w:rsidR="00240BFE" w:rsidRPr="00240BFE" w:rsidRDefault="00240BFE" w:rsidP="00240BFE">
      <w:pPr>
        <w:tabs>
          <w:tab w:val="clear" w:pos="794"/>
          <w:tab w:val="left" w:pos="1134"/>
          <w:tab w:val="left" w:pos="1871"/>
          <w:tab w:val="left" w:pos="2268"/>
        </w:tabs>
        <w:bidi w:val="0"/>
        <w:spacing w:before="40" w:after="40" w:line="240" w:lineRule="auto"/>
        <w:ind w:left="720"/>
        <w:jc w:val="left"/>
        <w:rPr>
          <w:rFonts w:ascii="Calibri" w:eastAsia="Times New Roman" w:hAnsi="Calibri" w:cs="Calibri"/>
          <w:bCs/>
          <w:sz w:val="24"/>
          <w:szCs w:val="24"/>
          <w:bdr w:val="none" w:sz="0" w:space="0" w:color="auto" w:frame="1"/>
          <w:lang w:val="en-GB" w:eastAsia="en-US"/>
        </w:rPr>
      </w:pPr>
      <w:r w:rsidRPr="00240BFE">
        <w:rPr>
          <w:rFonts w:ascii="Calibri" w:eastAsia="Times New Roman" w:hAnsi="Calibri" w:cs="Calibri"/>
          <w:bCs/>
          <w:sz w:val="24"/>
          <w:szCs w:val="24"/>
          <w:bdr w:val="none" w:sz="0" w:space="0" w:color="auto" w:frame="1"/>
          <w:lang w:val="en-GB" w:eastAsia="en-US"/>
        </w:rPr>
        <w:t xml:space="preserve">Mr Christopher </w:t>
      </w:r>
      <w:proofErr w:type="spellStart"/>
      <w:r w:rsidRPr="00240BFE">
        <w:rPr>
          <w:rFonts w:ascii="Calibri" w:eastAsia="Times New Roman" w:hAnsi="Calibri" w:cs="Calibri"/>
          <w:bCs/>
          <w:sz w:val="24"/>
          <w:szCs w:val="24"/>
          <w:bdr w:val="none" w:sz="0" w:space="0" w:color="auto" w:frame="1"/>
          <w:lang w:val="en-GB" w:eastAsia="en-US"/>
        </w:rPr>
        <w:t>Kipkoech</w:t>
      </w:r>
      <w:proofErr w:type="spellEnd"/>
      <w:r w:rsidRPr="00240BFE">
        <w:rPr>
          <w:rFonts w:ascii="Calibri" w:eastAsia="Times New Roman" w:hAnsi="Calibri" w:cs="Calibri"/>
          <w:bCs/>
          <w:sz w:val="24"/>
          <w:szCs w:val="24"/>
          <w:bdr w:val="none" w:sz="0" w:space="0" w:color="auto" w:frame="1"/>
          <w:lang w:val="en-GB" w:eastAsia="en-US"/>
        </w:rPr>
        <w:t xml:space="preserve"> </w:t>
      </w:r>
      <w:proofErr w:type="spellStart"/>
      <w:r w:rsidRPr="00240BFE">
        <w:rPr>
          <w:rFonts w:ascii="Calibri" w:eastAsia="Times New Roman" w:hAnsi="Calibri" w:cs="Calibri"/>
          <w:bCs/>
          <w:sz w:val="24"/>
          <w:szCs w:val="24"/>
          <w:bdr w:val="none" w:sz="0" w:space="0" w:color="auto" w:frame="1"/>
          <w:lang w:val="en-GB" w:eastAsia="en-US"/>
        </w:rPr>
        <w:t>Kemei</w:t>
      </w:r>
      <w:proofErr w:type="spellEnd"/>
      <w:r w:rsidRPr="00240BFE">
        <w:rPr>
          <w:rFonts w:ascii="Calibri" w:eastAsia="Times New Roman" w:hAnsi="Calibri" w:cs="Calibri"/>
          <w:bCs/>
          <w:sz w:val="24"/>
          <w:szCs w:val="24"/>
          <w:bdr w:val="none" w:sz="0" w:space="0" w:color="auto" w:frame="1"/>
          <w:lang w:val="en-GB" w:eastAsia="en-US"/>
        </w:rPr>
        <w:t xml:space="preserve">, </w:t>
      </w:r>
      <w:r w:rsidRPr="00240BFE">
        <w:rPr>
          <w:rFonts w:ascii="Calibri" w:eastAsia="Times New Roman" w:hAnsi="Calibri" w:cs="Calibri"/>
          <w:b/>
          <w:bCs/>
          <w:sz w:val="24"/>
          <w:szCs w:val="24"/>
          <w:bdr w:val="none" w:sz="0" w:space="0" w:color="auto" w:frame="1"/>
          <w:lang w:val="en-GB" w:eastAsia="en-US"/>
        </w:rPr>
        <w:t>Kenya</w:t>
      </w:r>
      <w:r w:rsidRPr="00240BFE">
        <w:rPr>
          <w:rFonts w:ascii="Calibri" w:eastAsia="Times New Roman" w:hAnsi="Calibri" w:cs="Calibri"/>
          <w:bCs/>
          <w:sz w:val="24"/>
          <w:szCs w:val="24"/>
          <w:bdr w:val="none" w:sz="0" w:space="0" w:color="auto" w:frame="1"/>
          <w:lang w:val="en-GB" w:eastAsia="en-US"/>
        </w:rPr>
        <w:t> </w:t>
      </w:r>
    </w:p>
    <w:p w14:paraId="2F0F450F" w14:textId="77777777" w:rsidR="00240BFE" w:rsidRPr="00240BFE" w:rsidRDefault="00240BFE" w:rsidP="00240BFE">
      <w:pPr>
        <w:tabs>
          <w:tab w:val="clear" w:pos="794"/>
          <w:tab w:val="left" w:pos="1134"/>
          <w:tab w:val="left" w:pos="1871"/>
          <w:tab w:val="left" w:pos="2268"/>
        </w:tabs>
        <w:bidi w:val="0"/>
        <w:spacing w:before="40" w:after="40" w:line="240" w:lineRule="auto"/>
        <w:ind w:left="720"/>
        <w:jc w:val="left"/>
        <w:rPr>
          <w:rFonts w:ascii="Calibri" w:eastAsia="Times New Roman" w:hAnsi="Calibri" w:cs="Calibri"/>
          <w:sz w:val="24"/>
          <w:szCs w:val="24"/>
          <w:bdr w:val="none" w:sz="0" w:space="0" w:color="auto" w:frame="1"/>
          <w:lang w:val="en-GB" w:eastAsia="en-US"/>
        </w:rPr>
      </w:pPr>
      <w:r w:rsidRPr="00240BFE">
        <w:rPr>
          <w:rFonts w:ascii="Calibri" w:eastAsia="Times New Roman" w:hAnsi="Calibri" w:cs="Calibri"/>
          <w:bCs/>
          <w:sz w:val="24"/>
          <w:szCs w:val="24"/>
          <w:bdr w:val="none" w:sz="0" w:space="0" w:color="auto" w:frame="1"/>
          <w:lang w:val="en-GB" w:eastAsia="en-US"/>
        </w:rPr>
        <w:t xml:space="preserve">Mr </w:t>
      </w:r>
      <w:proofErr w:type="spellStart"/>
      <w:r w:rsidRPr="00240BFE">
        <w:rPr>
          <w:rFonts w:ascii="Calibri" w:eastAsia="Times New Roman" w:hAnsi="Calibri" w:cs="Calibri"/>
          <w:bCs/>
          <w:sz w:val="24"/>
          <w:szCs w:val="24"/>
          <w:bdr w:val="none" w:sz="0" w:space="0" w:color="auto" w:frame="1"/>
          <w:lang w:val="en-GB" w:eastAsia="en-US"/>
        </w:rPr>
        <w:t>Abdulkarim</w:t>
      </w:r>
      <w:proofErr w:type="spellEnd"/>
      <w:r w:rsidRPr="00240BFE">
        <w:rPr>
          <w:rFonts w:ascii="Calibri" w:eastAsia="Times New Roman" w:hAnsi="Calibri" w:cs="Calibri"/>
          <w:bCs/>
          <w:sz w:val="24"/>
          <w:szCs w:val="24"/>
          <w:bdr w:val="none" w:sz="0" w:space="0" w:color="auto" w:frame="1"/>
          <w:lang w:val="en-GB" w:eastAsia="en-US"/>
        </w:rPr>
        <w:t xml:space="preserve"> </w:t>
      </w:r>
      <w:proofErr w:type="spellStart"/>
      <w:r w:rsidRPr="00240BFE">
        <w:rPr>
          <w:rFonts w:ascii="Calibri" w:eastAsia="Times New Roman" w:hAnsi="Calibri" w:cs="Calibri"/>
          <w:bCs/>
          <w:sz w:val="24"/>
          <w:szCs w:val="24"/>
          <w:bdr w:val="none" w:sz="0" w:space="0" w:color="auto" w:frame="1"/>
          <w:lang w:val="en-GB" w:eastAsia="en-US"/>
        </w:rPr>
        <w:t>Ayopo</w:t>
      </w:r>
      <w:proofErr w:type="spellEnd"/>
      <w:r w:rsidRPr="00240BFE">
        <w:rPr>
          <w:rFonts w:ascii="Calibri" w:eastAsia="Times New Roman" w:hAnsi="Calibri" w:cs="Calibri"/>
          <w:bCs/>
          <w:sz w:val="24"/>
          <w:szCs w:val="24"/>
          <w:bdr w:val="none" w:sz="0" w:space="0" w:color="auto" w:frame="1"/>
          <w:lang w:val="en-GB" w:eastAsia="en-US"/>
        </w:rPr>
        <w:t xml:space="preserve"> </w:t>
      </w:r>
      <w:proofErr w:type="spellStart"/>
      <w:r w:rsidRPr="00240BFE">
        <w:rPr>
          <w:rFonts w:ascii="Calibri" w:eastAsia="Times New Roman" w:hAnsi="Calibri" w:cs="Calibri"/>
          <w:bCs/>
          <w:sz w:val="24"/>
          <w:szCs w:val="24"/>
          <w:bdr w:val="none" w:sz="0" w:space="0" w:color="auto" w:frame="1"/>
          <w:lang w:val="en-GB" w:eastAsia="en-US"/>
        </w:rPr>
        <w:t>Oloyede</w:t>
      </w:r>
      <w:proofErr w:type="spellEnd"/>
      <w:r w:rsidRPr="00240BFE">
        <w:rPr>
          <w:rFonts w:ascii="Calibri" w:eastAsia="Times New Roman" w:hAnsi="Calibri" w:cs="Calibri"/>
          <w:bCs/>
          <w:sz w:val="24"/>
          <w:szCs w:val="24"/>
          <w:bdr w:val="none" w:sz="0" w:space="0" w:color="auto" w:frame="1"/>
          <w:lang w:val="en-GB" w:eastAsia="en-US"/>
        </w:rPr>
        <w:t xml:space="preserve">, </w:t>
      </w:r>
      <w:r w:rsidRPr="00240BFE">
        <w:rPr>
          <w:rFonts w:ascii="Calibri" w:eastAsia="Times New Roman" w:hAnsi="Calibri" w:cs="Calibri"/>
          <w:b/>
          <w:bCs/>
          <w:sz w:val="24"/>
          <w:szCs w:val="24"/>
          <w:bdr w:val="none" w:sz="0" w:space="0" w:color="auto" w:frame="1"/>
          <w:lang w:val="en-GB" w:eastAsia="en-US"/>
        </w:rPr>
        <w:t>Nigeria</w:t>
      </w:r>
      <w:r w:rsidRPr="00240BFE">
        <w:rPr>
          <w:rFonts w:ascii="Calibri" w:eastAsia="Times New Roman" w:hAnsi="Calibri" w:cs="Calibri"/>
          <w:b/>
          <w:sz w:val="24"/>
          <w:szCs w:val="24"/>
          <w:bdr w:val="none" w:sz="0" w:space="0" w:color="auto" w:frame="1"/>
          <w:lang w:val="en-GB" w:eastAsia="en-US"/>
        </w:rPr>
        <w:t> </w:t>
      </w:r>
    </w:p>
    <w:p w14:paraId="77D928A3" w14:textId="77777777" w:rsidR="00240BFE" w:rsidRPr="00240BFE" w:rsidRDefault="00240BFE" w:rsidP="00240BFE">
      <w:pPr>
        <w:tabs>
          <w:tab w:val="clear" w:pos="794"/>
          <w:tab w:val="left" w:pos="1134"/>
          <w:tab w:val="left" w:pos="1871"/>
          <w:tab w:val="left" w:pos="2268"/>
        </w:tabs>
        <w:bidi w:val="0"/>
        <w:spacing w:before="40" w:after="40" w:line="240" w:lineRule="auto"/>
        <w:ind w:left="720"/>
        <w:jc w:val="left"/>
        <w:rPr>
          <w:rFonts w:ascii="Calibri" w:eastAsia="Times New Roman" w:hAnsi="Calibri" w:cs="Calibri"/>
          <w:bCs/>
          <w:sz w:val="24"/>
          <w:szCs w:val="24"/>
          <w:bdr w:val="none" w:sz="0" w:space="0" w:color="auto" w:frame="1"/>
          <w:lang w:val="en-GB" w:eastAsia="en-US"/>
        </w:rPr>
      </w:pPr>
      <w:r w:rsidRPr="00240BFE">
        <w:rPr>
          <w:rFonts w:ascii="Calibri" w:eastAsia="Times New Roman" w:hAnsi="Calibri" w:cs="Calibri"/>
          <w:bCs/>
          <w:sz w:val="24"/>
          <w:szCs w:val="24"/>
          <w:bdr w:val="none" w:sz="0" w:space="0" w:color="auto" w:frame="1"/>
          <w:lang w:val="en-GB" w:eastAsia="en-US"/>
        </w:rPr>
        <w:t xml:space="preserve">Ms Amparo Arango </w:t>
      </w:r>
      <w:proofErr w:type="spellStart"/>
      <w:r w:rsidRPr="00240BFE">
        <w:rPr>
          <w:rFonts w:ascii="Calibri" w:eastAsia="Times New Roman" w:hAnsi="Calibri" w:cs="Calibri"/>
          <w:bCs/>
          <w:sz w:val="24"/>
          <w:szCs w:val="24"/>
          <w:bdr w:val="none" w:sz="0" w:space="0" w:color="auto" w:frame="1"/>
          <w:lang w:val="en-GB" w:eastAsia="en-US"/>
        </w:rPr>
        <w:t>Echeverri</w:t>
      </w:r>
      <w:proofErr w:type="spellEnd"/>
      <w:r w:rsidRPr="00240BFE">
        <w:rPr>
          <w:rFonts w:ascii="Calibri" w:eastAsia="Times New Roman" w:hAnsi="Calibri" w:cs="Calibri"/>
          <w:bCs/>
          <w:sz w:val="24"/>
          <w:szCs w:val="24"/>
          <w:bdr w:val="none" w:sz="0" w:space="0" w:color="auto" w:frame="1"/>
          <w:lang w:val="en-GB" w:eastAsia="en-US"/>
        </w:rPr>
        <w:t xml:space="preserve">, </w:t>
      </w:r>
      <w:r w:rsidRPr="00240BFE">
        <w:rPr>
          <w:rFonts w:ascii="Calibri" w:eastAsia="Times New Roman" w:hAnsi="Calibri" w:cs="Calibri"/>
          <w:b/>
          <w:bCs/>
          <w:sz w:val="24"/>
          <w:szCs w:val="24"/>
          <w:bdr w:val="none" w:sz="0" w:space="0" w:color="auto" w:frame="1"/>
          <w:lang w:val="en-GB" w:eastAsia="en-US"/>
        </w:rPr>
        <w:t>Dominican Republic</w:t>
      </w:r>
    </w:p>
    <w:p w14:paraId="60F8ED66" w14:textId="77777777" w:rsidR="00240BFE" w:rsidRPr="00240BFE" w:rsidRDefault="00240BFE" w:rsidP="00240BFE">
      <w:pPr>
        <w:tabs>
          <w:tab w:val="clear" w:pos="794"/>
          <w:tab w:val="left" w:pos="1134"/>
          <w:tab w:val="left" w:pos="1871"/>
          <w:tab w:val="left" w:pos="2268"/>
        </w:tabs>
        <w:bidi w:val="0"/>
        <w:spacing w:before="40" w:after="40" w:line="240" w:lineRule="auto"/>
        <w:ind w:left="720"/>
        <w:jc w:val="left"/>
        <w:rPr>
          <w:rFonts w:ascii="Calibri" w:eastAsia="Times New Roman" w:hAnsi="Calibri" w:cs="Calibri"/>
          <w:bCs/>
          <w:sz w:val="24"/>
          <w:szCs w:val="24"/>
          <w:bdr w:val="none" w:sz="0" w:space="0" w:color="auto" w:frame="1"/>
          <w:lang w:val="en-GB" w:eastAsia="en-US"/>
        </w:rPr>
      </w:pPr>
      <w:r w:rsidRPr="00240BFE">
        <w:rPr>
          <w:rFonts w:ascii="Calibri" w:eastAsia="Times New Roman" w:hAnsi="Calibri" w:cs="Calibri"/>
          <w:bCs/>
          <w:sz w:val="24"/>
          <w:szCs w:val="24"/>
          <w:bdr w:val="none" w:sz="0" w:space="0" w:color="auto" w:frame="1"/>
          <w:lang w:val="en-GB" w:eastAsia="en-US"/>
        </w:rPr>
        <w:t>Mr Al-</w:t>
      </w:r>
      <w:proofErr w:type="spellStart"/>
      <w:r w:rsidRPr="00240BFE">
        <w:rPr>
          <w:rFonts w:ascii="Calibri" w:eastAsia="Times New Roman" w:hAnsi="Calibri" w:cs="Calibri"/>
          <w:bCs/>
          <w:sz w:val="24"/>
          <w:szCs w:val="24"/>
          <w:bdr w:val="none" w:sz="0" w:space="0" w:color="auto" w:frame="1"/>
          <w:lang w:val="en-GB" w:eastAsia="en-US"/>
        </w:rPr>
        <w:t>ansari</w:t>
      </w:r>
      <w:proofErr w:type="spellEnd"/>
      <w:r w:rsidRPr="00240BFE">
        <w:rPr>
          <w:rFonts w:ascii="Calibri" w:eastAsia="Times New Roman" w:hAnsi="Calibri" w:cs="Calibri"/>
          <w:bCs/>
          <w:sz w:val="24"/>
          <w:szCs w:val="24"/>
          <w:bdr w:val="none" w:sz="0" w:space="0" w:color="auto" w:frame="1"/>
          <w:lang w:val="en-GB" w:eastAsia="en-US"/>
        </w:rPr>
        <w:t> </w:t>
      </w:r>
      <w:proofErr w:type="spellStart"/>
      <w:r w:rsidRPr="00240BFE">
        <w:rPr>
          <w:rFonts w:ascii="Calibri" w:eastAsia="Times New Roman" w:hAnsi="Calibri" w:cs="Calibri"/>
          <w:bCs/>
          <w:sz w:val="24"/>
          <w:szCs w:val="24"/>
          <w:bdr w:val="none" w:sz="0" w:space="0" w:color="auto" w:frame="1"/>
          <w:lang w:val="en-GB" w:eastAsia="en-US"/>
        </w:rPr>
        <w:t>Almashakbeh</w:t>
      </w:r>
      <w:proofErr w:type="spellEnd"/>
      <w:r w:rsidRPr="00240BFE">
        <w:rPr>
          <w:rFonts w:ascii="Calibri" w:eastAsia="Times New Roman" w:hAnsi="Calibri" w:cs="Calibri"/>
          <w:bCs/>
          <w:sz w:val="24"/>
          <w:szCs w:val="24"/>
          <w:bdr w:val="none" w:sz="0" w:space="0" w:color="auto" w:frame="1"/>
          <w:lang w:val="en-GB" w:eastAsia="en-US"/>
        </w:rPr>
        <w:t xml:space="preserve">, </w:t>
      </w:r>
      <w:r w:rsidRPr="00240BFE">
        <w:rPr>
          <w:rFonts w:ascii="Calibri" w:eastAsia="Times New Roman" w:hAnsi="Calibri" w:cs="Calibri"/>
          <w:b/>
          <w:bCs/>
          <w:sz w:val="24"/>
          <w:szCs w:val="24"/>
          <w:bdr w:val="none" w:sz="0" w:space="0" w:color="auto" w:frame="1"/>
          <w:lang w:val="en-GB" w:eastAsia="en-US"/>
        </w:rPr>
        <w:t>Jordan</w:t>
      </w:r>
    </w:p>
    <w:p w14:paraId="48B84961" w14:textId="77777777" w:rsidR="00240BFE" w:rsidRPr="00240BFE" w:rsidRDefault="00240BFE" w:rsidP="00240BFE">
      <w:pPr>
        <w:tabs>
          <w:tab w:val="clear" w:pos="794"/>
          <w:tab w:val="left" w:pos="1134"/>
          <w:tab w:val="left" w:pos="1871"/>
          <w:tab w:val="left" w:pos="2268"/>
        </w:tabs>
        <w:bidi w:val="0"/>
        <w:spacing w:before="40" w:after="40" w:line="240" w:lineRule="auto"/>
        <w:ind w:left="720"/>
        <w:jc w:val="left"/>
        <w:rPr>
          <w:rFonts w:ascii="Calibri" w:eastAsia="Times New Roman" w:hAnsi="Calibri" w:cs="Calibri"/>
          <w:bCs/>
          <w:sz w:val="24"/>
          <w:szCs w:val="24"/>
          <w:bdr w:val="none" w:sz="0" w:space="0" w:color="auto" w:frame="1"/>
          <w:lang w:val="en-GB" w:eastAsia="en-US"/>
        </w:rPr>
      </w:pPr>
      <w:r w:rsidRPr="00240BFE">
        <w:rPr>
          <w:rFonts w:ascii="Calibri" w:eastAsia="Times New Roman" w:hAnsi="Calibri" w:cs="Calibri"/>
          <w:bCs/>
          <w:sz w:val="24"/>
          <w:szCs w:val="24"/>
          <w:bdr w:val="none" w:sz="0" w:space="0" w:color="auto" w:frame="1"/>
          <w:lang w:val="en-GB" w:eastAsia="en-US"/>
        </w:rPr>
        <w:lastRenderedPageBreak/>
        <w:t xml:space="preserve">Mr Tariq H </w:t>
      </w:r>
      <w:proofErr w:type="spellStart"/>
      <w:r w:rsidRPr="00240BFE">
        <w:rPr>
          <w:rFonts w:ascii="Calibri" w:eastAsia="Times New Roman" w:hAnsi="Calibri" w:cs="Calibri"/>
          <w:bCs/>
          <w:sz w:val="24"/>
          <w:szCs w:val="24"/>
          <w:bdr w:val="none" w:sz="0" w:space="0" w:color="auto" w:frame="1"/>
          <w:lang w:val="en-GB" w:eastAsia="en-US"/>
        </w:rPr>
        <w:t>Alamri</w:t>
      </w:r>
      <w:proofErr w:type="spellEnd"/>
      <w:r w:rsidRPr="00240BFE">
        <w:rPr>
          <w:rFonts w:ascii="Calibri" w:eastAsia="Times New Roman" w:hAnsi="Calibri" w:cs="Calibri"/>
          <w:bCs/>
          <w:sz w:val="24"/>
          <w:szCs w:val="24"/>
          <w:bdr w:val="none" w:sz="0" w:space="0" w:color="auto" w:frame="1"/>
          <w:lang w:val="en-GB" w:eastAsia="en-US"/>
        </w:rPr>
        <w:t xml:space="preserve">, </w:t>
      </w:r>
      <w:r w:rsidRPr="00240BFE">
        <w:rPr>
          <w:rFonts w:ascii="Calibri" w:eastAsia="Times New Roman" w:hAnsi="Calibri" w:cs="Calibri"/>
          <w:b/>
          <w:bCs/>
          <w:sz w:val="24"/>
          <w:szCs w:val="24"/>
          <w:bdr w:val="none" w:sz="0" w:space="0" w:color="auto" w:frame="1"/>
          <w:lang w:val="en-GB" w:eastAsia="en-US"/>
        </w:rPr>
        <w:t>Saudi Arabia</w:t>
      </w:r>
    </w:p>
    <w:p w14:paraId="60E3FA95" w14:textId="77777777" w:rsidR="00240BFE" w:rsidRPr="00240BFE" w:rsidRDefault="00240BFE" w:rsidP="00240BFE">
      <w:pPr>
        <w:tabs>
          <w:tab w:val="clear" w:pos="794"/>
          <w:tab w:val="left" w:pos="1134"/>
          <w:tab w:val="left" w:pos="1871"/>
          <w:tab w:val="left" w:pos="2268"/>
        </w:tabs>
        <w:bidi w:val="0"/>
        <w:spacing w:before="40" w:after="40" w:line="240" w:lineRule="auto"/>
        <w:ind w:left="720"/>
        <w:jc w:val="left"/>
        <w:rPr>
          <w:rFonts w:ascii="Calibri" w:eastAsia="Times New Roman" w:hAnsi="Calibri" w:cs="Calibri"/>
          <w:bCs/>
          <w:sz w:val="24"/>
          <w:szCs w:val="24"/>
          <w:bdr w:val="none" w:sz="0" w:space="0" w:color="auto" w:frame="1"/>
          <w:lang w:val="en-GB" w:eastAsia="en-US"/>
        </w:rPr>
      </w:pPr>
      <w:r w:rsidRPr="00240BFE">
        <w:rPr>
          <w:rFonts w:ascii="Calibri" w:eastAsia="Times New Roman" w:hAnsi="Calibri" w:cs="Calibri"/>
          <w:bCs/>
          <w:sz w:val="24"/>
          <w:szCs w:val="24"/>
          <w:bdr w:val="none" w:sz="0" w:space="0" w:color="auto" w:frame="1"/>
          <w:lang w:val="en-GB" w:eastAsia="en-US"/>
        </w:rPr>
        <w:t xml:space="preserve">Mr Kishore Babu GSC </w:t>
      </w:r>
      <w:proofErr w:type="spellStart"/>
      <w:r w:rsidRPr="00240BFE">
        <w:rPr>
          <w:rFonts w:ascii="Calibri" w:eastAsia="Times New Roman" w:hAnsi="Calibri" w:cs="Calibri"/>
          <w:bCs/>
          <w:sz w:val="24"/>
          <w:szCs w:val="24"/>
          <w:bdr w:val="none" w:sz="0" w:space="0" w:color="auto" w:frame="1"/>
          <w:lang w:val="en-GB" w:eastAsia="en-US"/>
        </w:rPr>
        <w:t>Yerraballa</w:t>
      </w:r>
      <w:proofErr w:type="spellEnd"/>
      <w:r w:rsidRPr="00240BFE">
        <w:rPr>
          <w:rFonts w:ascii="Calibri" w:eastAsia="Times New Roman" w:hAnsi="Calibri" w:cs="Calibri"/>
          <w:bCs/>
          <w:sz w:val="24"/>
          <w:szCs w:val="24"/>
          <w:bdr w:val="none" w:sz="0" w:space="0" w:color="auto" w:frame="1"/>
          <w:lang w:val="en-GB" w:eastAsia="en-US"/>
        </w:rPr>
        <w:t xml:space="preserve">, </w:t>
      </w:r>
      <w:r w:rsidRPr="00240BFE">
        <w:rPr>
          <w:rFonts w:ascii="Calibri" w:eastAsia="Times New Roman" w:hAnsi="Calibri" w:cs="Calibri"/>
          <w:b/>
          <w:bCs/>
          <w:sz w:val="24"/>
          <w:szCs w:val="24"/>
          <w:bdr w:val="none" w:sz="0" w:space="0" w:color="auto" w:frame="1"/>
          <w:lang w:val="en-GB" w:eastAsia="en-US"/>
        </w:rPr>
        <w:t>India</w:t>
      </w:r>
    </w:p>
    <w:p w14:paraId="251118FF" w14:textId="77777777" w:rsidR="00240BFE" w:rsidRPr="00240BFE" w:rsidRDefault="00240BFE" w:rsidP="00240BFE">
      <w:pPr>
        <w:tabs>
          <w:tab w:val="clear" w:pos="794"/>
          <w:tab w:val="left" w:pos="1134"/>
          <w:tab w:val="left" w:pos="1871"/>
          <w:tab w:val="left" w:pos="2268"/>
        </w:tabs>
        <w:bidi w:val="0"/>
        <w:spacing w:before="40" w:after="40" w:line="240" w:lineRule="auto"/>
        <w:ind w:left="720"/>
        <w:jc w:val="left"/>
        <w:rPr>
          <w:rFonts w:ascii="Calibri" w:eastAsia="Times New Roman" w:hAnsi="Calibri" w:cs="Calibri"/>
          <w:bCs/>
          <w:sz w:val="24"/>
          <w:szCs w:val="24"/>
          <w:bdr w:val="none" w:sz="0" w:space="0" w:color="auto" w:frame="1"/>
          <w:lang w:val="en-GB" w:eastAsia="en-US"/>
        </w:rPr>
      </w:pPr>
      <w:r w:rsidRPr="00240BFE">
        <w:rPr>
          <w:rFonts w:ascii="Calibri" w:eastAsia="Times New Roman" w:hAnsi="Calibri" w:cs="Calibri"/>
          <w:bCs/>
          <w:sz w:val="24"/>
          <w:szCs w:val="24"/>
          <w:bdr w:val="none" w:sz="0" w:space="0" w:color="auto" w:frame="1"/>
          <w:lang w:val="en-GB" w:eastAsia="en-US"/>
        </w:rPr>
        <w:t xml:space="preserve">Mr Nguyen </w:t>
      </w:r>
      <w:proofErr w:type="spellStart"/>
      <w:r w:rsidRPr="00240BFE">
        <w:rPr>
          <w:rFonts w:ascii="Calibri" w:eastAsia="Times New Roman" w:hAnsi="Calibri" w:cs="Calibri"/>
          <w:bCs/>
          <w:sz w:val="24"/>
          <w:szCs w:val="24"/>
          <w:bdr w:val="none" w:sz="0" w:space="0" w:color="auto" w:frame="1"/>
          <w:lang w:val="en-GB" w:eastAsia="en-US"/>
        </w:rPr>
        <w:t>Quy</w:t>
      </w:r>
      <w:proofErr w:type="spellEnd"/>
      <w:r w:rsidRPr="00240BFE">
        <w:rPr>
          <w:rFonts w:ascii="Calibri" w:eastAsia="Times New Roman" w:hAnsi="Calibri" w:cs="Calibri"/>
          <w:bCs/>
          <w:sz w:val="24"/>
          <w:szCs w:val="24"/>
          <w:bdr w:val="none" w:sz="0" w:space="0" w:color="auto" w:frame="1"/>
          <w:lang w:val="en-GB" w:eastAsia="en-US"/>
        </w:rPr>
        <w:t xml:space="preserve"> Quyen, </w:t>
      </w:r>
      <w:r w:rsidRPr="00240BFE">
        <w:rPr>
          <w:rFonts w:ascii="Calibri" w:eastAsia="Times New Roman" w:hAnsi="Calibri" w:cs="Calibri"/>
          <w:b/>
          <w:bCs/>
          <w:sz w:val="24"/>
          <w:szCs w:val="24"/>
          <w:bdr w:val="none" w:sz="0" w:space="0" w:color="auto" w:frame="1"/>
          <w:lang w:val="en-GB" w:eastAsia="en-US"/>
        </w:rPr>
        <w:t>Viet Nam</w:t>
      </w:r>
    </w:p>
    <w:p w14:paraId="1BF8B393" w14:textId="77777777" w:rsidR="00240BFE" w:rsidRPr="00240BFE" w:rsidRDefault="00240BFE" w:rsidP="00240BFE">
      <w:pPr>
        <w:tabs>
          <w:tab w:val="clear" w:pos="794"/>
          <w:tab w:val="left" w:pos="1134"/>
          <w:tab w:val="left" w:pos="1871"/>
          <w:tab w:val="left" w:pos="2268"/>
        </w:tabs>
        <w:bidi w:val="0"/>
        <w:spacing w:before="40" w:after="40" w:line="240" w:lineRule="auto"/>
        <w:ind w:left="720"/>
        <w:jc w:val="left"/>
        <w:rPr>
          <w:rFonts w:ascii="Calibri" w:eastAsia="Times New Roman" w:hAnsi="Calibri" w:cs="Calibri"/>
          <w:bCs/>
          <w:sz w:val="24"/>
          <w:szCs w:val="24"/>
          <w:bdr w:val="none" w:sz="0" w:space="0" w:color="auto" w:frame="1"/>
          <w:lang w:val="en-GB" w:eastAsia="en-US"/>
        </w:rPr>
      </w:pPr>
      <w:r w:rsidRPr="00240BFE">
        <w:rPr>
          <w:rFonts w:ascii="Calibri" w:eastAsia="Times New Roman" w:hAnsi="Calibri" w:cs="Calibri"/>
          <w:bCs/>
          <w:sz w:val="24"/>
          <w:szCs w:val="24"/>
          <w:bdr w:val="none" w:sz="0" w:space="0" w:color="auto" w:frame="1"/>
          <w:lang w:val="en-GB" w:eastAsia="en-US"/>
        </w:rPr>
        <w:t xml:space="preserve">Mr </w:t>
      </w:r>
      <w:proofErr w:type="spellStart"/>
      <w:r w:rsidRPr="00240BFE">
        <w:rPr>
          <w:rFonts w:ascii="Calibri" w:eastAsia="Times New Roman" w:hAnsi="Calibri" w:cs="Calibri"/>
          <w:bCs/>
          <w:sz w:val="24"/>
          <w:szCs w:val="24"/>
          <w:bdr w:val="none" w:sz="0" w:space="0" w:color="auto" w:frame="1"/>
          <w:lang w:val="en-GB" w:eastAsia="en-US"/>
        </w:rPr>
        <w:t>Arseny</w:t>
      </w:r>
      <w:proofErr w:type="spellEnd"/>
      <w:r w:rsidRPr="00240BFE">
        <w:rPr>
          <w:rFonts w:ascii="Calibri" w:eastAsia="Times New Roman" w:hAnsi="Calibri" w:cs="Calibri"/>
          <w:bCs/>
          <w:sz w:val="24"/>
          <w:szCs w:val="24"/>
          <w:bdr w:val="none" w:sz="0" w:space="0" w:color="auto" w:frame="1"/>
          <w:lang w:val="en-GB" w:eastAsia="en-US"/>
        </w:rPr>
        <w:t xml:space="preserve"> </w:t>
      </w:r>
      <w:proofErr w:type="spellStart"/>
      <w:r w:rsidRPr="00240BFE">
        <w:rPr>
          <w:rFonts w:ascii="Calibri" w:eastAsia="Times New Roman" w:hAnsi="Calibri" w:cs="Calibri"/>
          <w:bCs/>
          <w:sz w:val="24"/>
          <w:szCs w:val="24"/>
          <w:bdr w:val="none" w:sz="0" w:space="0" w:color="auto" w:frame="1"/>
          <w:lang w:val="en-GB" w:eastAsia="en-US"/>
        </w:rPr>
        <w:t>Plossky</w:t>
      </w:r>
      <w:proofErr w:type="spellEnd"/>
      <w:r w:rsidRPr="00240BFE">
        <w:rPr>
          <w:rFonts w:ascii="Calibri" w:eastAsia="Times New Roman" w:hAnsi="Calibri" w:cs="Calibri"/>
          <w:bCs/>
          <w:sz w:val="24"/>
          <w:szCs w:val="24"/>
          <w:bdr w:val="none" w:sz="0" w:space="0" w:color="auto" w:frame="1"/>
          <w:lang w:val="en-GB" w:eastAsia="en-US"/>
        </w:rPr>
        <w:t xml:space="preserve">, </w:t>
      </w:r>
      <w:r w:rsidRPr="00240BFE">
        <w:rPr>
          <w:rFonts w:ascii="Calibri" w:eastAsia="Times New Roman" w:hAnsi="Calibri" w:cs="Calibri"/>
          <w:b/>
          <w:bCs/>
          <w:sz w:val="24"/>
          <w:szCs w:val="24"/>
          <w:bdr w:val="none" w:sz="0" w:space="0" w:color="auto" w:frame="1"/>
          <w:lang w:val="en-GB" w:eastAsia="en-US"/>
        </w:rPr>
        <w:t>Russian Federation</w:t>
      </w:r>
    </w:p>
    <w:p w14:paraId="2F0DC613" w14:textId="77777777" w:rsidR="00240BFE" w:rsidRPr="00240BFE" w:rsidRDefault="00240BFE" w:rsidP="00240BFE">
      <w:pPr>
        <w:tabs>
          <w:tab w:val="clear" w:pos="794"/>
          <w:tab w:val="left" w:pos="1134"/>
          <w:tab w:val="left" w:pos="1871"/>
          <w:tab w:val="left" w:pos="2268"/>
        </w:tabs>
        <w:bidi w:val="0"/>
        <w:spacing w:before="40" w:after="40" w:line="240" w:lineRule="auto"/>
        <w:ind w:left="720"/>
        <w:jc w:val="left"/>
        <w:rPr>
          <w:rFonts w:ascii="Calibri" w:eastAsia="Times New Roman" w:hAnsi="Calibri" w:cs="Calibri"/>
          <w:bCs/>
          <w:sz w:val="24"/>
          <w:szCs w:val="24"/>
          <w:bdr w:val="none" w:sz="0" w:space="0" w:color="auto" w:frame="1"/>
          <w:lang w:val="en-GB" w:eastAsia="en-US"/>
        </w:rPr>
      </w:pPr>
      <w:r w:rsidRPr="00240BFE">
        <w:rPr>
          <w:rFonts w:ascii="Calibri" w:eastAsia="Times New Roman" w:hAnsi="Calibri" w:cs="Calibri"/>
          <w:bCs/>
          <w:sz w:val="24"/>
          <w:szCs w:val="24"/>
          <w:bdr w:val="none" w:sz="0" w:space="0" w:color="auto" w:frame="1"/>
          <w:lang w:val="en-GB" w:eastAsia="en-US"/>
        </w:rPr>
        <w:t xml:space="preserve">Ms </w:t>
      </w:r>
      <w:proofErr w:type="spellStart"/>
      <w:r w:rsidRPr="00240BFE">
        <w:rPr>
          <w:rFonts w:ascii="Calibri" w:eastAsia="Times New Roman" w:hAnsi="Calibri" w:cs="Calibri"/>
          <w:bCs/>
          <w:sz w:val="24"/>
          <w:szCs w:val="24"/>
          <w:bdr w:val="none" w:sz="0" w:space="0" w:color="auto" w:frame="1"/>
          <w:lang w:val="en-GB" w:eastAsia="en-US"/>
        </w:rPr>
        <w:t>Aichurok</w:t>
      </w:r>
      <w:proofErr w:type="spellEnd"/>
      <w:r w:rsidRPr="00240BFE">
        <w:rPr>
          <w:rFonts w:ascii="Calibri" w:eastAsia="Times New Roman" w:hAnsi="Calibri" w:cs="Calibri"/>
          <w:bCs/>
          <w:sz w:val="24"/>
          <w:szCs w:val="24"/>
          <w:bdr w:val="none" w:sz="0" w:space="0" w:color="auto" w:frame="1"/>
          <w:lang w:val="en-GB" w:eastAsia="en-US"/>
        </w:rPr>
        <w:t xml:space="preserve"> </w:t>
      </w:r>
      <w:proofErr w:type="spellStart"/>
      <w:r w:rsidRPr="00240BFE">
        <w:rPr>
          <w:rFonts w:ascii="Calibri" w:eastAsia="Times New Roman" w:hAnsi="Calibri" w:cs="Calibri"/>
          <w:bCs/>
          <w:sz w:val="24"/>
          <w:szCs w:val="24"/>
          <w:bdr w:val="none" w:sz="0" w:space="0" w:color="auto" w:frame="1"/>
          <w:lang w:val="en-GB" w:eastAsia="en-US"/>
        </w:rPr>
        <w:t>Maralbek</w:t>
      </w:r>
      <w:proofErr w:type="spellEnd"/>
      <w:r w:rsidRPr="00240BFE">
        <w:rPr>
          <w:rFonts w:ascii="Calibri" w:eastAsia="Times New Roman" w:hAnsi="Calibri" w:cs="Calibri"/>
          <w:bCs/>
          <w:sz w:val="24"/>
          <w:szCs w:val="24"/>
          <w:bdr w:val="none" w:sz="0" w:space="0" w:color="auto" w:frame="1"/>
          <w:lang w:val="en-GB" w:eastAsia="en-US"/>
        </w:rPr>
        <w:t xml:space="preserve"> </w:t>
      </w:r>
      <w:proofErr w:type="spellStart"/>
      <w:r w:rsidRPr="00240BFE">
        <w:rPr>
          <w:rFonts w:ascii="Calibri" w:eastAsia="Times New Roman" w:hAnsi="Calibri" w:cs="Calibri"/>
          <w:bCs/>
          <w:sz w:val="24"/>
          <w:szCs w:val="24"/>
          <w:bdr w:val="none" w:sz="0" w:space="0" w:color="auto" w:frame="1"/>
          <w:lang w:val="en-GB" w:eastAsia="en-US"/>
        </w:rPr>
        <w:t>Kyzy</w:t>
      </w:r>
      <w:proofErr w:type="spellEnd"/>
      <w:r w:rsidRPr="00240BFE">
        <w:rPr>
          <w:rFonts w:ascii="Calibri" w:eastAsia="Times New Roman" w:hAnsi="Calibri" w:cs="Calibri"/>
          <w:bCs/>
          <w:sz w:val="24"/>
          <w:szCs w:val="24"/>
          <w:bdr w:val="none" w:sz="0" w:space="0" w:color="auto" w:frame="1"/>
          <w:lang w:val="en-GB" w:eastAsia="en-US"/>
        </w:rPr>
        <w:t xml:space="preserve">, </w:t>
      </w:r>
      <w:proofErr w:type="spellStart"/>
      <w:r w:rsidRPr="00240BFE">
        <w:rPr>
          <w:rFonts w:ascii="Calibri" w:eastAsia="Times New Roman" w:hAnsi="Calibri" w:cs="Calibri"/>
          <w:b/>
          <w:bCs/>
          <w:sz w:val="24"/>
          <w:szCs w:val="24"/>
          <w:bdr w:val="none" w:sz="0" w:space="0" w:color="auto" w:frame="1"/>
          <w:lang w:val="en-GB" w:eastAsia="en-US"/>
        </w:rPr>
        <w:t>Krgyz</w:t>
      </w:r>
      <w:proofErr w:type="spellEnd"/>
      <w:r w:rsidRPr="00240BFE">
        <w:rPr>
          <w:rFonts w:ascii="Calibri" w:eastAsia="Times New Roman" w:hAnsi="Calibri" w:cs="Calibri"/>
          <w:b/>
          <w:bCs/>
          <w:sz w:val="24"/>
          <w:szCs w:val="24"/>
          <w:bdr w:val="none" w:sz="0" w:space="0" w:color="auto" w:frame="1"/>
          <w:lang w:val="en-GB" w:eastAsia="en-US"/>
        </w:rPr>
        <w:t xml:space="preserve"> Republic</w:t>
      </w:r>
    </w:p>
    <w:p w14:paraId="3E749F2B" w14:textId="77777777" w:rsidR="00240BFE" w:rsidRPr="00240BFE" w:rsidRDefault="00240BFE" w:rsidP="00240BFE">
      <w:pPr>
        <w:tabs>
          <w:tab w:val="clear" w:pos="794"/>
          <w:tab w:val="left" w:pos="1134"/>
          <w:tab w:val="left" w:pos="1871"/>
          <w:tab w:val="left" w:pos="2268"/>
        </w:tabs>
        <w:bidi w:val="0"/>
        <w:spacing w:before="40" w:after="40" w:line="240" w:lineRule="auto"/>
        <w:ind w:left="720"/>
        <w:jc w:val="left"/>
        <w:rPr>
          <w:rFonts w:ascii="Calibri" w:eastAsia="Times New Roman" w:hAnsi="Calibri" w:cs="Calibri"/>
          <w:bCs/>
          <w:sz w:val="24"/>
          <w:szCs w:val="24"/>
          <w:bdr w:val="none" w:sz="0" w:space="0" w:color="auto" w:frame="1"/>
          <w:lang w:val="en-GB" w:eastAsia="en-US"/>
        </w:rPr>
      </w:pPr>
      <w:r w:rsidRPr="00240BFE">
        <w:rPr>
          <w:rFonts w:ascii="Calibri" w:eastAsia="Times New Roman" w:hAnsi="Calibri" w:cs="Calibri"/>
          <w:bCs/>
          <w:sz w:val="24"/>
          <w:szCs w:val="24"/>
          <w:bdr w:val="none" w:sz="0" w:space="0" w:color="auto" w:frame="1"/>
          <w:lang w:val="en-GB" w:eastAsia="en-US"/>
        </w:rPr>
        <w:t xml:space="preserve">Ms Blanca Gonzalez, </w:t>
      </w:r>
      <w:r w:rsidRPr="00240BFE">
        <w:rPr>
          <w:rFonts w:ascii="Calibri" w:eastAsia="Times New Roman" w:hAnsi="Calibri" w:cs="Calibri"/>
          <w:b/>
          <w:bCs/>
          <w:sz w:val="24"/>
          <w:szCs w:val="24"/>
          <w:bdr w:val="none" w:sz="0" w:space="0" w:color="auto" w:frame="1"/>
          <w:lang w:val="en-GB" w:eastAsia="en-US"/>
        </w:rPr>
        <w:t>Spain</w:t>
      </w:r>
    </w:p>
    <w:p w14:paraId="1B0B0D6A" w14:textId="77777777" w:rsidR="00240BFE" w:rsidRPr="00240BFE" w:rsidRDefault="00240BFE" w:rsidP="00240BFE">
      <w:pPr>
        <w:tabs>
          <w:tab w:val="clear" w:pos="794"/>
          <w:tab w:val="left" w:pos="1134"/>
          <w:tab w:val="left" w:pos="1871"/>
          <w:tab w:val="left" w:pos="2268"/>
        </w:tabs>
        <w:bidi w:val="0"/>
        <w:spacing w:before="40" w:after="40" w:line="240" w:lineRule="auto"/>
        <w:ind w:left="720"/>
        <w:jc w:val="left"/>
        <w:rPr>
          <w:rFonts w:ascii="Calibri" w:eastAsia="Times New Roman" w:hAnsi="Calibri" w:cs="Calibri"/>
          <w:sz w:val="24"/>
          <w:szCs w:val="24"/>
          <w:lang w:val="en-GB" w:eastAsia="en-US"/>
        </w:rPr>
      </w:pPr>
      <w:r w:rsidRPr="00240BFE">
        <w:rPr>
          <w:rFonts w:ascii="Calibri" w:eastAsia="Times New Roman" w:hAnsi="Calibri" w:cs="Calibri"/>
          <w:bCs/>
          <w:sz w:val="24"/>
          <w:szCs w:val="24"/>
          <w:bdr w:val="none" w:sz="0" w:space="0" w:color="auto" w:frame="1"/>
          <w:lang w:val="en-GB" w:eastAsia="en-US"/>
        </w:rPr>
        <w:t xml:space="preserve">Mr Wim </w:t>
      </w:r>
      <w:proofErr w:type="spellStart"/>
      <w:r w:rsidRPr="00240BFE">
        <w:rPr>
          <w:rFonts w:ascii="Calibri" w:eastAsia="Times New Roman" w:hAnsi="Calibri" w:cs="Calibri"/>
          <w:bCs/>
          <w:sz w:val="24"/>
          <w:szCs w:val="24"/>
          <w:bdr w:val="none" w:sz="0" w:space="0" w:color="auto" w:frame="1"/>
          <w:lang w:val="en-GB" w:eastAsia="en-US"/>
        </w:rPr>
        <w:t>Rullens</w:t>
      </w:r>
      <w:proofErr w:type="spellEnd"/>
      <w:r w:rsidRPr="00240BFE">
        <w:rPr>
          <w:rFonts w:ascii="Calibri" w:eastAsia="Times New Roman" w:hAnsi="Calibri" w:cs="Calibri"/>
          <w:bCs/>
          <w:sz w:val="24"/>
          <w:szCs w:val="24"/>
          <w:bdr w:val="none" w:sz="0" w:space="0" w:color="auto" w:frame="1"/>
          <w:lang w:val="en-GB" w:eastAsia="en-US"/>
        </w:rPr>
        <w:t xml:space="preserve">, </w:t>
      </w:r>
      <w:r w:rsidRPr="00240BFE">
        <w:rPr>
          <w:rFonts w:ascii="Calibri" w:eastAsia="Times New Roman" w:hAnsi="Calibri" w:cs="Calibri"/>
          <w:b/>
          <w:bCs/>
          <w:sz w:val="24"/>
          <w:szCs w:val="24"/>
          <w:bdr w:val="none" w:sz="0" w:space="0" w:color="auto" w:frame="1"/>
          <w:lang w:val="en-GB" w:eastAsia="en-US"/>
        </w:rPr>
        <w:t>Netherlands</w:t>
      </w:r>
    </w:p>
    <w:p w14:paraId="120E585A" w14:textId="77777777" w:rsidR="00240BFE" w:rsidRPr="00240BFE" w:rsidRDefault="00240BFE" w:rsidP="00240BFE">
      <w:pPr>
        <w:keepNext/>
        <w:tabs>
          <w:tab w:val="clear" w:pos="794"/>
          <w:tab w:val="left" w:pos="1134"/>
          <w:tab w:val="left" w:pos="1871"/>
          <w:tab w:val="left" w:pos="2268"/>
        </w:tabs>
        <w:bidi w:val="0"/>
        <w:spacing w:after="120" w:line="240" w:lineRule="auto"/>
        <w:jc w:val="left"/>
        <w:textAlignment w:val="baseline"/>
        <w:rPr>
          <w:rFonts w:ascii="Calibri" w:eastAsia="Times New Roman" w:hAnsi="Calibri" w:cs="Calibri"/>
          <w:b/>
          <w:sz w:val="24"/>
          <w:szCs w:val="20"/>
          <w:lang w:val="en-GB" w:eastAsia="en-US"/>
        </w:rPr>
      </w:pPr>
      <w:r w:rsidRPr="00240BFE">
        <w:rPr>
          <w:rFonts w:ascii="Calibri" w:eastAsia="Times New Roman" w:hAnsi="Calibri" w:cs="Calibri"/>
          <w:b/>
          <w:sz w:val="24"/>
          <w:szCs w:val="20"/>
          <w:lang w:val="en-GB" w:eastAsia="en-US"/>
        </w:rPr>
        <w:t>TDAG Web dialogues on WTDC reform</w:t>
      </w:r>
    </w:p>
    <w:p w14:paraId="4B603B0D" w14:textId="77777777" w:rsidR="00240BFE" w:rsidRPr="00240BFE" w:rsidRDefault="00240BFE" w:rsidP="00240BFE">
      <w:pPr>
        <w:tabs>
          <w:tab w:val="clear" w:pos="794"/>
          <w:tab w:val="left" w:pos="1134"/>
          <w:tab w:val="left" w:pos="1871"/>
          <w:tab w:val="left" w:pos="2268"/>
        </w:tabs>
        <w:bidi w:val="0"/>
        <w:spacing w:after="120" w:line="240" w:lineRule="auto"/>
        <w:jc w:val="left"/>
        <w:rPr>
          <w:rFonts w:ascii="Calibri" w:eastAsia="Times New Roman" w:hAnsi="Calibri" w:cs="Calibri"/>
          <w:sz w:val="24"/>
          <w:szCs w:val="20"/>
          <w:lang w:val="en-GB" w:eastAsia="en-US"/>
        </w:rPr>
      </w:pPr>
      <w:r w:rsidRPr="00240BFE">
        <w:rPr>
          <w:rFonts w:ascii="Calibri" w:eastAsia="Times New Roman" w:hAnsi="Calibri" w:cs="Calibri"/>
          <w:sz w:val="24"/>
          <w:szCs w:val="20"/>
          <w:lang w:val="en-GB" w:eastAsia="en-US"/>
        </w:rPr>
        <w:t>The BDT Director and the entire team are to be commended for the extraordinary efforts underway to ensure that the BDT is fit for purpose and that WTDC will have an impact for and in developing countries, as they are the core constituency of this Sector. A WTDC measured by impact on these nations, particularly Least developed Countries (LDCs) and small island developing states (SIDS) is altogether necessary and appropriate. Without doubt, these efforts will prove to be successful, and will contribute to a better world for all countries.</w:t>
      </w:r>
    </w:p>
    <w:p w14:paraId="45C65111" w14:textId="77777777" w:rsidR="00240BFE" w:rsidRPr="00240BFE" w:rsidRDefault="00240BFE" w:rsidP="00240BFE">
      <w:pPr>
        <w:tabs>
          <w:tab w:val="clear" w:pos="794"/>
          <w:tab w:val="left" w:pos="1134"/>
          <w:tab w:val="left" w:pos="1871"/>
          <w:tab w:val="left" w:pos="2268"/>
        </w:tabs>
        <w:bidi w:val="0"/>
        <w:spacing w:after="120" w:line="240" w:lineRule="auto"/>
        <w:jc w:val="left"/>
        <w:rPr>
          <w:rFonts w:ascii="Calibri" w:eastAsia="Times New Roman" w:hAnsi="Calibri" w:cs="Calibri"/>
          <w:sz w:val="24"/>
          <w:szCs w:val="20"/>
          <w:lang w:val="en-GB" w:eastAsia="en-US"/>
        </w:rPr>
      </w:pPr>
      <w:r w:rsidRPr="00240BFE">
        <w:rPr>
          <w:rFonts w:ascii="Calibri" w:eastAsia="Times New Roman" w:hAnsi="Calibri" w:cs="Calibri"/>
          <w:sz w:val="24"/>
          <w:szCs w:val="20"/>
          <w:lang w:val="en-GB" w:eastAsia="en-US"/>
        </w:rPr>
        <w:t>While fully appreciating that TDAG will reach its decisions together and by consensus, I offer the following observations for consideration in these and related deliberations:</w:t>
      </w:r>
    </w:p>
    <w:p w14:paraId="6420CFDE" w14:textId="77777777" w:rsidR="00240BFE" w:rsidRPr="00240BFE" w:rsidRDefault="00240BFE" w:rsidP="00240BFE">
      <w:pPr>
        <w:numPr>
          <w:ilvl w:val="0"/>
          <w:numId w:val="13"/>
        </w:numPr>
        <w:tabs>
          <w:tab w:val="clear" w:pos="794"/>
          <w:tab w:val="left" w:pos="1134"/>
          <w:tab w:val="left" w:pos="1871"/>
          <w:tab w:val="left" w:pos="2268"/>
        </w:tabs>
        <w:overflowPunct w:val="0"/>
        <w:autoSpaceDE w:val="0"/>
        <w:autoSpaceDN w:val="0"/>
        <w:bidi w:val="0"/>
        <w:adjustRightInd w:val="0"/>
        <w:spacing w:after="120" w:line="240" w:lineRule="auto"/>
        <w:ind w:left="562" w:hanging="562"/>
        <w:jc w:val="left"/>
        <w:textAlignment w:val="baseline"/>
        <w:rPr>
          <w:rFonts w:ascii="Calibri" w:eastAsia="Times New Roman" w:hAnsi="Calibri" w:cs="Calibri"/>
          <w:color w:val="000000"/>
          <w:sz w:val="24"/>
          <w:szCs w:val="24"/>
          <w:lang w:val="en-GB" w:eastAsia="en-US"/>
        </w:rPr>
      </w:pPr>
      <w:r w:rsidRPr="00240BFE">
        <w:rPr>
          <w:rFonts w:ascii="Calibri" w:eastAsia="Times New Roman" w:hAnsi="Calibri" w:cs="Calibri"/>
          <w:color w:val="000000"/>
          <w:sz w:val="24"/>
          <w:szCs w:val="20"/>
          <w:lang w:val="en-GB" w:eastAsia="en-US"/>
        </w:rPr>
        <w:t xml:space="preserve">Regional Preparatory Process.   In addition to its chief responsibility to identify the specific circumstances and requests of all developing countries in the region, particularly LDCs and SIDs, this process gains even greater importance in addressing the time challenges associated with an evolving WTDC. Discussions have taken place suggesting that ITU-D should incorporate </w:t>
      </w:r>
      <w:r w:rsidRPr="00240BFE">
        <w:rPr>
          <w:rFonts w:ascii="Calibri" w:eastAsia="Times New Roman" w:hAnsi="Calibri" w:cs="Calibri"/>
          <w:color w:val="000000"/>
          <w:sz w:val="24"/>
          <w:szCs w:val="24"/>
          <w:lang w:val="en-GB" w:eastAsia="en-US"/>
        </w:rPr>
        <w:t xml:space="preserve">development-promoting events into a conference that, in its formal agenda, has historically been administrative and has consumed all the time allotted at the conference for those activities. If we approve this diligent work will be needed to produce and coordinate administrative outputs early. </w:t>
      </w:r>
    </w:p>
    <w:p w14:paraId="59D3578E" w14:textId="77777777" w:rsidR="00240BFE" w:rsidRPr="00240BFE" w:rsidRDefault="00240BFE" w:rsidP="00240BFE">
      <w:pPr>
        <w:numPr>
          <w:ilvl w:val="0"/>
          <w:numId w:val="14"/>
        </w:numPr>
        <w:tabs>
          <w:tab w:val="clear" w:pos="794"/>
          <w:tab w:val="left" w:pos="1134"/>
          <w:tab w:val="left" w:pos="1871"/>
          <w:tab w:val="left" w:pos="2268"/>
        </w:tabs>
        <w:overflowPunct w:val="0"/>
        <w:autoSpaceDE w:val="0"/>
        <w:autoSpaceDN w:val="0"/>
        <w:bidi w:val="0"/>
        <w:adjustRightInd w:val="0"/>
        <w:spacing w:after="120" w:line="240" w:lineRule="auto"/>
        <w:ind w:left="562" w:hanging="562"/>
        <w:jc w:val="left"/>
        <w:textAlignment w:val="baseline"/>
        <w:rPr>
          <w:rFonts w:ascii="Calibri" w:eastAsia="Times New Roman" w:hAnsi="Calibri" w:cs="Calibri"/>
          <w:sz w:val="24"/>
          <w:szCs w:val="24"/>
          <w:lang w:val="en-GB" w:eastAsia="en-US"/>
        </w:rPr>
      </w:pPr>
      <w:r w:rsidRPr="00240BFE">
        <w:rPr>
          <w:rFonts w:ascii="Calibri" w:eastAsia="Times New Roman" w:hAnsi="Calibri" w:cs="Calibri"/>
          <w:sz w:val="24"/>
          <w:szCs w:val="20"/>
          <w:bdr w:val="none" w:sz="0" w:space="0" w:color="auto" w:frame="1"/>
          <w:shd w:val="clear" w:color="auto" w:fill="FFFFFF"/>
          <w:lang w:val="en-GB" w:eastAsia="en-US"/>
        </w:rPr>
        <w:t xml:space="preserve">Since TDAG will review the ITU-D contribution of the ITU strategic plan, TDAG should consider whether to convene a working group for this purpose. </w:t>
      </w:r>
      <w:r w:rsidRPr="00240BFE">
        <w:rPr>
          <w:rFonts w:ascii="Calibri" w:eastAsia="Times New Roman" w:hAnsi="Calibri" w:cs="Calibri"/>
          <w:sz w:val="24"/>
          <w:szCs w:val="24"/>
          <w:bdr w:val="none" w:sz="0" w:space="0" w:color="auto" w:frame="1"/>
          <w:shd w:val="clear" w:color="auto" w:fill="FFFFFF"/>
          <w:lang w:val="en-GB" w:eastAsia="en-US"/>
        </w:rPr>
        <w:t>TDAG-20 should arrive at a way forward for the following WTDC administrative outputs:</w:t>
      </w:r>
    </w:p>
    <w:p w14:paraId="1BD2CF9C" w14:textId="77777777" w:rsidR="00240BFE" w:rsidRPr="00240BFE" w:rsidRDefault="00240BFE" w:rsidP="00240BFE">
      <w:pPr>
        <w:numPr>
          <w:ilvl w:val="1"/>
          <w:numId w:val="14"/>
        </w:numPr>
        <w:tabs>
          <w:tab w:val="clear" w:pos="794"/>
          <w:tab w:val="left" w:pos="1134"/>
          <w:tab w:val="left" w:pos="1871"/>
          <w:tab w:val="left" w:pos="2268"/>
        </w:tabs>
        <w:overflowPunct w:val="0"/>
        <w:autoSpaceDE w:val="0"/>
        <w:autoSpaceDN w:val="0"/>
        <w:bidi w:val="0"/>
        <w:adjustRightInd w:val="0"/>
        <w:spacing w:after="120" w:line="240" w:lineRule="auto"/>
        <w:ind w:left="1134" w:hanging="567"/>
        <w:jc w:val="left"/>
        <w:textAlignment w:val="baseline"/>
        <w:rPr>
          <w:rFonts w:ascii="Calibri" w:eastAsia="Times New Roman" w:hAnsi="Calibri" w:cs="Calibri"/>
          <w:i/>
          <w:sz w:val="24"/>
          <w:szCs w:val="24"/>
          <w:lang w:val="en-GB" w:eastAsia="en-US"/>
        </w:rPr>
      </w:pPr>
      <w:r w:rsidRPr="00240BFE">
        <w:rPr>
          <w:rFonts w:ascii="Calibri" w:eastAsia="Times New Roman" w:hAnsi="Calibri" w:cs="Calibri"/>
          <w:sz w:val="24"/>
          <w:szCs w:val="24"/>
          <w:bdr w:val="none" w:sz="0" w:space="0" w:color="auto" w:frame="1"/>
          <w:shd w:val="clear" w:color="auto" w:fill="FFFFFF"/>
          <w:lang w:val="en-GB" w:eastAsia="en-US"/>
        </w:rPr>
        <w:t>goal(s) for streamlining resolutions, whether to undertake, and if so, the approach.</w:t>
      </w:r>
      <w:r w:rsidRPr="00240BFE">
        <w:rPr>
          <w:rFonts w:ascii="Calibri" w:eastAsia="Times New Roman" w:hAnsi="Calibri" w:cs="Calibri"/>
          <w:i/>
          <w:sz w:val="24"/>
          <w:szCs w:val="24"/>
          <w:bdr w:val="none" w:sz="0" w:space="0" w:color="auto" w:frame="1"/>
          <w:shd w:val="clear" w:color="auto" w:fill="FFFFFF"/>
          <w:lang w:val="en-GB" w:eastAsia="en-US"/>
        </w:rPr>
        <w:t xml:space="preserve"> </w:t>
      </w:r>
    </w:p>
    <w:p w14:paraId="0173522B" w14:textId="77777777" w:rsidR="00240BFE" w:rsidRPr="00240BFE" w:rsidRDefault="00240BFE" w:rsidP="00240BFE">
      <w:pPr>
        <w:numPr>
          <w:ilvl w:val="1"/>
          <w:numId w:val="14"/>
        </w:numPr>
        <w:tabs>
          <w:tab w:val="clear" w:pos="794"/>
          <w:tab w:val="left" w:pos="1134"/>
          <w:tab w:val="left" w:pos="1871"/>
          <w:tab w:val="left" w:pos="2268"/>
        </w:tabs>
        <w:overflowPunct w:val="0"/>
        <w:autoSpaceDE w:val="0"/>
        <w:autoSpaceDN w:val="0"/>
        <w:bidi w:val="0"/>
        <w:adjustRightInd w:val="0"/>
        <w:spacing w:after="120" w:line="240" w:lineRule="auto"/>
        <w:ind w:left="1134" w:hanging="567"/>
        <w:jc w:val="left"/>
        <w:textAlignment w:val="baseline"/>
        <w:rPr>
          <w:rFonts w:ascii="Calibri" w:eastAsia="Times New Roman" w:hAnsi="Calibri" w:cs="Calibri"/>
          <w:i/>
          <w:sz w:val="24"/>
          <w:szCs w:val="24"/>
          <w:lang w:val="en-GB" w:eastAsia="en-US"/>
        </w:rPr>
      </w:pPr>
      <w:r w:rsidRPr="00240BFE">
        <w:rPr>
          <w:rFonts w:ascii="Calibri" w:eastAsia="Times New Roman" w:hAnsi="Calibri" w:cs="Calibri"/>
          <w:sz w:val="24"/>
          <w:szCs w:val="24"/>
          <w:bdr w:val="none" w:sz="0" w:space="0" w:color="auto" w:frame="1"/>
          <w:shd w:val="clear" w:color="auto" w:fill="FFFFFF"/>
          <w:lang w:val="en-GB" w:eastAsia="en-US"/>
        </w:rPr>
        <w:t xml:space="preserve">guidance for membership on how to formulate regional initiatives (or priorities) for efficiency, </w:t>
      </w:r>
      <w:proofErr w:type="gramStart"/>
      <w:r w:rsidRPr="00240BFE">
        <w:rPr>
          <w:rFonts w:ascii="Calibri" w:eastAsia="Times New Roman" w:hAnsi="Calibri" w:cs="Calibri"/>
          <w:sz w:val="24"/>
          <w:szCs w:val="24"/>
          <w:bdr w:val="none" w:sz="0" w:space="0" w:color="auto" w:frame="1"/>
          <w:shd w:val="clear" w:color="auto" w:fill="FFFFFF"/>
          <w:lang w:val="en-GB" w:eastAsia="en-US"/>
        </w:rPr>
        <w:t>execution</w:t>
      </w:r>
      <w:proofErr w:type="gramEnd"/>
      <w:r w:rsidRPr="00240BFE">
        <w:rPr>
          <w:rFonts w:ascii="Calibri" w:eastAsia="Times New Roman" w:hAnsi="Calibri" w:cs="Calibri"/>
          <w:sz w:val="24"/>
          <w:szCs w:val="24"/>
          <w:bdr w:val="none" w:sz="0" w:space="0" w:color="auto" w:frame="1"/>
          <w:shd w:val="clear" w:color="auto" w:fill="FFFFFF"/>
          <w:lang w:val="en-GB" w:eastAsia="en-US"/>
        </w:rPr>
        <w:t xml:space="preserve"> and impact. </w:t>
      </w:r>
      <w:r w:rsidRPr="00240BFE">
        <w:rPr>
          <w:rFonts w:ascii="Calibri" w:eastAsia="Times New Roman" w:hAnsi="Calibri" w:cs="Calibri"/>
          <w:i/>
          <w:sz w:val="24"/>
          <w:szCs w:val="24"/>
          <w:bdr w:val="none" w:sz="0" w:space="0" w:color="auto" w:frame="1"/>
          <w:shd w:val="clear" w:color="auto" w:fill="FFFFFF"/>
          <w:lang w:val="en-GB" w:eastAsia="en-US"/>
        </w:rPr>
        <w:t>A targeted exercise could help membership frame regional priorities in ways that the BDT and other partners could better accommodate.</w:t>
      </w:r>
    </w:p>
    <w:p w14:paraId="4023DB77" w14:textId="77777777" w:rsidR="00240BFE" w:rsidRPr="00240BFE" w:rsidRDefault="00240BFE" w:rsidP="00240BFE">
      <w:pPr>
        <w:numPr>
          <w:ilvl w:val="1"/>
          <w:numId w:val="14"/>
        </w:numPr>
        <w:tabs>
          <w:tab w:val="clear" w:pos="794"/>
          <w:tab w:val="left" w:pos="1134"/>
          <w:tab w:val="left" w:pos="1871"/>
          <w:tab w:val="left" w:pos="2268"/>
        </w:tabs>
        <w:overflowPunct w:val="0"/>
        <w:autoSpaceDE w:val="0"/>
        <w:autoSpaceDN w:val="0"/>
        <w:bidi w:val="0"/>
        <w:adjustRightInd w:val="0"/>
        <w:spacing w:after="120" w:line="240" w:lineRule="auto"/>
        <w:ind w:left="1134" w:hanging="567"/>
        <w:jc w:val="left"/>
        <w:textAlignment w:val="baseline"/>
        <w:rPr>
          <w:rFonts w:ascii="Calibri" w:eastAsia="Times New Roman" w:hAnsi="Calibri" w:cs="Calibri"/>
          <w:sz w:val="24"/>
          <w:szCs w:val="24"/>
          <w:lang w:val="en-GB" w:eastAsia="en-US"/>
        </w:rPr>
      </w:pPr>
      <w:r w:rsidRPr="00240BFE">
        <w:rPr>
          <w:rFonts w:ascii="Calibri" w:eastAsia="Times New Roman" w:hAnsi="Calibri" w:cs="Calibri"/>
          <w:sz w:val="24"/>
          <w:szCs w:val="24"/>
          <w:bdr w:val="none" w:sz="0" w:space="0" w:color="auto" w:frame="1"/>
          <w:shd w:val="clear" w:color="auto" w:fill="FFFFFF"/>
          <w:lang w:val="en-GB" w:eastAsia="en-US"/>
        </w:rPr>
        <w:t xml:space="preserve">the purpose and anticipated impact of a Declaration; suggest time-efficient ways for its development. </w:t>
      </w:r>
    </w:p>
    <w:p w14:paraId="3AA745A4" w14:textId="77777777" w:rsidR="00240BFE" w:rsidRPr="00240BFE" w:rsidRDefault="00240BFE" w:rsidP="00240BFE">
      <w:pPr>
        <w:numPr>
          <w:ilvl w:val="0"/>
          <w:numId w:val="14"/>
        </w:numPr>
        <w:tabs>
          <w:tab w:val="clear" w:pos="794"/>
          <w:tab w:val="left" w:pos="1134"/>
          <w:tab w:val="left" w:pos="1871"/>
          <w:tab w:val="left" w:pos="2268"/>
        </w:tabs>
        <w:overflowPunct w:val="0"/>
        <w:autoSpaceDE w:val="0"/>
        <w:autoSpaceDN w:val="0"/>
        <w:bidi w:val="0"/>
        <w:adjustRightInd w:val="0"/>
        <w:spacing w:after="120" w:line="240" w:lineRule="auto"/>
        <w:ind w:left="562" w:hanging="562"/>
        <w:jc w:val="left"/>
        <w:textAlignment w:val="baseline"/>
        <w:rPr>
          <w:rFonts w:ascii="Calibri" w:eastAsia="Times New Roman" w:hAnsi="Calibri" w:cs="Calibri"/>
          <w:sz w:val="24"/>
          <w:szCs w:val="20"/>
          <w:bdr w:val="none" w:sz="0" w:space="0" w:color="auto" w:frame="1"/>
          <w:lang w:val="en-GB" w:eastAsia="en-US"/>
        </w:rPr>
      </w:pPr>
      <w:r w:rsidRPr="00240BFE">
        <w:rPr>
          <w:rFonts w:ascii="Calibri" w:eastAsia="Times New Roman" w:hAnsi="Calibri" w:cs="Calibri"/>
          <w:sz w:val="24"/>
          <w:szCs w:val="20"/>
          <w:bdr w:val="none" w:sz="0" w:space="0" w:color="auto" w:frame="1"/>
          <w:lang w:val="en-GB" w:eastAsia="en-US"/>
        </w:rPr>
        <w:t>Given the contributions submitted and the web dialogues, TDAG-20 could also consider issues such as themes for WTDC-21, substantive, solutions-oriented discussions and events at the conference (e.g., workshops, youth, private sector members, new stakeholders) and securing of partnerships and donors for initiatives that increase affordable broadband connectivity in developing countries.</w:t>
      </w:r>
    </w:p>
    <w:p w14:paraId="3E27689D" w14:textId="77777777" w:rsidR="00240BFE" w:rsidRPr="00240BFE" w:rsidRDefault="00240BFE" w:rsidP="00240BFE">
      <w:pPr>
        <w:tabs>
          <w:tab w:val="clear" w:pos="794"/>
          <w:tab w:val="left" w:pos="1134"/>
          <w:tab w:val="left" w:pos="1871"/>
          <w:tab w:val="left" w:pos="2268"/>
        </w:tabs>
        <w:bidi w:val="0"/>
        <w:spacing w:after="120" w:line="240" w:lineRule="auto"/>
        <w:jc w:val="left"/>
        <w:textAlignment w:val="baseline"/>
        <w:rPr>
          <w:rFonts w:ascii="Calibri" w:eastAsia="Times New Roman" w:hAnsi="Calibri" w:cs="Calibri"/>
          <w:sz w:val="24"/>
          <w:szCs w:val="20"/>
          <w:lang w:val="en-GB" w:eastAsia="en-US"/>
        </w:rPr>
      </w:pPr>
      <w:r w:rsidRPr="00240BFE">
        <w:rPr>
          <w:rFonts w:ascii="Calibri" w:eastAsia="Times New Roman" w:hAnsi="Calibri" w:cs="Calibri"/>
          <w:sz w:val="24"/>
          <w:szCs w:val="20"/>
          <w:bdr w:val="none" w:sz="0" w:space="0" w:color="auto" w:frame="1"/>
          <w:lang w:val="en-GB" w:eastAsia="en-US"/>
        </w:rPr>
        <w:t>Based on the outcomes of these discussions, work could begin as agreed with appropriate timelines established by TDAG. A coordination framework could be established for any separate objectives and workstreams identified related to WTDC-21.  </w:t>
      </w:r>
    </w:p>
    <w:p w14:paraId="08E5262E" w14:textId="77777777" w:rsidR="00240BFE" w:rsidRPr="00240BFE" w:rsidRDefault="00240BFE" w:rsidP="00240BFE">
      <w:pPr>
        <w:keepNext/>
        <w:shd w:val="clear" w:color="auto" w:fill="FFFFFF"/>
        <w:tabs>
          <w:tab w:val="clear" w:pos="794"/>
          <w:tab w:val="left" w:pos="1134"/>
          <w:tab w:val="left" w:pos="1871"/>
          <w:tab w:val="left" w:pos="2268"/>
        </w:tabs>
        <w:bidi w:val="0"/>
        <w:spacing w:after="120" w:line="240" w:lineRule="auto"/>
        <w:jc w:val="left"/>
        <w:textAlignment w:val="baseline"/>
        <w:rPr>
          <w:rFonts w:ascii="Calibri" w:eastAsia="Times New Roman" w:hAnsi="Calibri" w:cs="Calibri"/>
          <w:b/>
          <w:color w:val="000000"/>
          <w:sz w:val="24"/>
          <w:szCs w:val="20"/>
          <w:lang w:val="en-GB" w:eastAsia="en-US"/>
        </w:rPr>
      </w:pPr>
      <w:r w:rsidRPr="00240BFE">
        <w:rPr>
          <w:rFonts w:ascii="Calibri" w:eastAsia="Times New Roman" w:hAnsi="Calibri" w:cs="Calibri"/>
          <w:b/>
          <w:color w:val="000000"/>
          <w:sz w:val="24"/>
          <w:szCs w:val="20"/>
          <w:lang w:val="en-GB" w:eastAsia="en-US"/>
        </w:rPr>
        <w:lastRenderedPageBreak/>
        <w:t>Considerations for TDAG 2021</w:t>
      </w:r>
    </w:p>
    <w:p w14:paraId="59F66FB4" w14:textId="77777777" w:rsidR="00240BFE" w:rsidRPr="00240BFE" w:rsidRDefault="00240BFE" w:rsidP="00240BFE">
      <w:pPr>
        <w:tabs>
          <w:tab w:val="clear" w:pos="794"/>
          <w:tab w:val="left" w:pos="1134"/>
          <w:tab w:val="left" w:pos="1871"/>
          <w:tab w:val="left" w:pos="2268"/>
        </w:tabs>
        <w:bidi w:val="0"/>
        <w:spacing w:after="120" w:line="240" w:lineRule="auto"/>
        <w:jc w:val="left"/>
        <w:rPr>
          <w:rFonts w:ascii="Calibri" w:eastAsia="Times New Roman" w:hAnsi="Calibri" w:cs="Calibri"/>
          <w:sz w:val="24"/>
          <w:szCs w:val="20"/>
          <w:lang w:val="en-GB" w:eastAsia="en-US"/>
        </w:rPr>
      </w:pPr>
      <w:r w:rsidRPr="00240BFE">
        <w:rPr>
          <w:rFonts w:ascii="Calibri" w:eastAsia="Times New Roman" w:hAnsi="Calibri" w:cs="Calibri"/>
          <w:sz w:val="24"/>
          <w:szCs w:val="20"/>
          <w:lang w:val="en-GB" w:eastAsia="en-US"/>
        </w:rPr>
        <w:t>TDAG 2021 will be the final meeting before the WTDC and historically the meeting has been scheduled for a longer period than those preceding. Regardless of length, and in addition to standing agenda items, it will be important to have sufficient time on the agenda:</w:t>
      </w:r>
    </w:p>
    <w:p w14:paraId="5E2820AF" w14:textId="77777777" w:rsidR="00240BFE" w:rsidRPr="00240BFE" w:rsidRDefault="00240BFE" w:rsidP="00240BFE">
      <w:pPr>
        <w:numPr>
          <w:ilvl w:val="0"/>
          <w:numId w:val="14"/>
        </w:numPr>
        <w:tabs>
          <w:tab w:val="clear" w:pos="794"/>
          <w:tab w:val="left" w:pos="1134"/>
          <w:tab w:val="left" w:pos="1871"/>
          <w:tab w:val="left" w:pos="2268"/>
        </w:tabs>
        <w:overflowPunct w:val="0"/>
        <w:autoSpaceDE w:val="0"/>
        <w:autoSpaceDN w:val="0"/>
        <w:bidi w:val="0"/>
        <w:adjustRightInd w:val="0"/>
        <w:spacing w:before="40" w:after="40" w:line="240" w:lineRule="auto"/>
        <w:ind w:left="561" w:hanging="561"/>
        <w:jc w:val="left"/>
        <w:textAlignment w:val="baseline"/>
        <w:rPr>
          <w:rFonts w:ascii="Calibri" w:eastAsia="Times New Roman" w:hAnsi="Calibri" w:cs="Calibri"/>
          <w:sz w:val="24"/>
          <w:szCs w:val="20"/>
          <w:bdr w:val="none" w:sz="0" w:space="0" w:color="auto" w:frame="1"/>
          <w:lang w:val="en-GB" w:eastAsia="en-US"/>
        </w:rPr>
      </w:pPr>
      <w:r w:rsidRPr="00240BFE">
        <w:rPr>
          <w:rFonts w:ascii="Calibri" w:eastAsia="Times New Roman" w:hAnsi="Calibri" w:cs="Calibri"/>
          <w:sz w:val="24"/>
          <w:szCs w:val="20"/>
          <w:lang w:val="en-GB" w:eastAsia="en-US"/>
        </w:rPr>
        <w:t xml:space="preserve">to </w:t>
      </w:r>
      <w:r w:rsidRPr="00240BFE">
        <w:rPr>
          <w:rFonts w:ascii="Calibri" w:eastAsia="Times New Roman" w:hAnsi="Calibri" w:cs="Calibri"/>
          <w:sz w:val="24"/>
          <w:szCs w:val="20"/>
          <w:bdr w:val="none" w:sz="0" w:space="0" w:color="auto" w:frame="1"/>
          <w:lang w:val="en-GB" w:eastAsia="en-US"/>
        </w:rPr>
        <w:t xml:space="preserve">review preparations for TDAG’s report to </w:t>
      </w:r>
      <w:proofErr w:type="gramStart"/>
      <w:r w:rsidRPr="00240BFE">
        <w:rPr>
          <w:rFonts w:ascii="Calibri" w:eastAsia="Times New Roman" w:hAnsi="Calibri" w:cs="Calibri"/>
          <w:sz w:val="24"/>
          <w:szCs w:val="20"/>
          <w:bdr w:val="none" w:sz="0" w:space="0" w:color="auto" w:frame="1"/>
          <w:lang w:val="en-GB" w:eastAsia="en-US"/>
        </w:rPr>
        <w:t>WTDC;</w:t>
      </w:r>
      <w:proofErr w:type="gramEnd"/>
    </w:p>
    <w:p w14:paraId="447AC0AD" w14:textId="77777777" w:rsidR="00240BFE" w:rsidRPr="00240BFE" w:rsidRDefault="00240BFE" w:rsidP="00240BFE">
      <w:pPr>
        <w:numPr>
          <w:ilvl w:val="0"/>
          <w:numId w:val="14"/>
        </w:numPr>
        <w:tabs>
          <w:tab w:val="clear" w:pos="794"/>
          <w:tab w:val="left" w:pos="1134"/>
          <w:tab w:val="left" w:pos="1871"/>
          <w:tab w:val="left" w:pos="2268"/>
        </w:tabs>
        <w:overflowPunct w:val="0"/>
        <w:autoSpaceDE w:val="0"/>
        <w:autoSpaceDN w:val="0"/>
        <w:bidi w:val="0"/>
        <w:adjustRightInd w:val="0"/>
        <w:spacing w:before="40" w:after="40" w:line="240" w:lineRule="auto"/>
        <w:ind w:left="561" w:hanging="561"/>
        <w:jc w:val="left"/>
        <w:textAlignment w:val="baseline"/>
        <w:rPr>
          <w:rFonts w:ascii="Calibri" w:eastAsia="Times New Roman" w:hAnsi="Calibri" w:cs="Calibri"/>
          <w:sz w:val="24"/>
          <w:szCs w:val="20"/>
          <w:bdr w:val="none" w:sz="0" w:space="0" w:color="auto" w:frame="1"/>
          <w:lang w:val="en-GB" w:eastAsia="en-US"/>
        </w:rPr>
      </w:pPr>
      <w:r w:rsidRPr="00240BFE">
        <w:rPr>
          <w:rFonts w:ascii="Calibri" w:eastAsia="Times New Roman" w:hAnsi="Calibri" w:cs="Calibri"/>
          <w:sz w:val="24"/>
          <w:szCs w:val="20"/>
          <w:bdr w:val="none" w:sz="0" w:space="0" w:color="auto" w:frame="1"/>
          <w:lang w:val="en-GB" w:eastAsia="en-US"/>
        </w:rPr>
        <w:t xml:space="preserve">to consider and endorse an expected submission from the Study Group Chairs on revisions, recommendations, or other dispositions of study questions and working </w:t>
      </w:r>
      <w:proofErr w:type="gramStart"/>
      <w:r w:rsidRPr="00240BFE">
        <w:rPr>
          <w:rFonts w:ascii="Calibri" w:eastAsia="Times New Roman" w:hAnsi="Calibri" w:cs="Calibri"/>
          <w:sz w:val="24"/>
          <w:szCs w:val="20"/>
          <w:bdr w:val="none" w:sz="0" w:space="0" w:color="auto" w:frame="1"/>
          <w:lang w:val="en-GB" w:eastAsia="en-US"/>
        </w:rPr>
        <w:t>methods;</w:t>
      </w:r>
      <w:proofErr w:type="gramEnd"/>
    </w:p>
    <w:p w14:paraId="343E844A" w14:textId="77777777" w:rsidR="00240BFE" w:rsidRPr="00240BFE" w:rsidRDefault="00240BFE" w:rsidP="00240BFE">
      <w:pPr>
        <w:numPr>
          <w:ilvl w:val="0"/>
          <w:numId w:val="14"/>
        </w:numPr>
        <w:tabs>
          <w:tab w:val="clear" w:pos="794"/>
          <w:tab w:val="left" w:pos="1134"/>
          <w:tab w:val="left" w:pos="1871"/>
          <w:tab w:val="left" w:pos="2268"/>
        </w:tabs>
        <w:overflowPunct w:val="0"/>
        <w:autoSpaceDE w:val="0"/>
        <w:autoSpaceDN w:val="0"/>
        <w:bidi w:val="0"/>
        <w:adjustRightInd w:val="0"/>
        <w:spacing w:before="40" w:after="40" w:line="240" w:lineRule="auto"/>
        <w:ind w:left="561" w:hanging="561"/>
        <w:jc w:val="left"/>
        <w:textAlignment w:val="baseline"/>
        <w:rPr>
          <w:rFonts w:ascii="Calibri" w:eastAsia="Times New Roman" w:hAnsi="Calibri" w:cs="Calibri"/>
          <w:sz w:val="24"/>
          <w:szCs w:val="20"/>
          <w:bdr w:val="none" w:sz="0" w:space="0" w:color="auto" w:frame="1"/>
          <w:lang w:val="en-GB" w:eastAsia="en-US"/>
        </w:rPr>
      </w:pPr>
      <w:r w:rsidRPr="00240BFE">
        <w:rPr>
          <w:rFonts w:ascii="Calibri" w:eastAsia="Times New Roman" w:hAnsi="Calibri" w:cs="Calibri"/>
          <w:sz w:val="24"/>
          <w:szCs w:val="20"/>
          <w:bdr w:val="none" w:sz="0" w:space="0" w:color="auto" w:frame="1"/>
          <w:lang w:val="en-GB" w:eastAsia="en-US"/>
        </w:rPr>
        <w:t xml:space="preserve">to consider and advise on any recommendations on the strategic plan, operational plans and WTDC-21 Declaration, and regional </w:t>
      </w:r>
      <w:proofErr w:type="gramStart"/>
      <w:r w:rsidRPr="00240BFE">
        <w:rPr>
          <w:rFonts w:ascii="Calibri" w:eastAsia="Times New Roman" w:hAnsi="Calibri" w:cs="Calibri"/>
          <w:sz w:val="24"/>
          <w:szCs w:val="20"/>
          <w:bdr w:val="none" w:sz="0" w:space="0" w:color="auto" w:frame="1"/>
          <w:lang w:val="en-GB" w:eastAsia="en-US"/>
        </w:rPr>
        <w:t>reports;</w:t>
      </w:r>
      <w:proofErr w:type="gramEnd"/>
    </w:p>
    <w:p w14:paraId="5D65E3BF" w14:textId="77777777" w:rsidR="00240BFE" w:rsidRPr="00240BFE" w:rsidRDefault="00240BFE" w:rsidP="00240BFE">
      <w:pPr>
        <w:numPr>
          <w:ilvl w:val="0"/>
          <w:numId w:val="14"/>
        </w:numPr>
        <w:tabs>
          <w:tab w:val="clear" w:pos="794"/>
          <w:tab w:val="left" w:pos="1134"/>
          <w:tab w:val="left" w:pos="1871"/>
          <w:tab w:val="left" w:pos="2268"/>
        </w:tabs>
        <w:overflowPunct w:val="0"/>
        <w:autoSpaceDE w:val="0"/>
        <w:autoSpaceDN w:val="0"/>
        <w:bidi w:val="0"/>
        <w:adjustRightInd w:val="0"/>
        <w:spacing w:before="40" w:after="40" w:line="240" w:lineRule="auto"/>
        <w:ind w:left="561" w:hanging="561"/>
        <w:jc w:val="left"/>
        <w:textAlignment w:val="baseline"/>
        <w:rPr>
          <w:rFonts w:ascii="Calibri" w:eastAsia="Times New Roman" w:hAnsi="Calibri" w:cs="Calibri"/>
          <w:sz w:val="24"/>
          <w:szCs w:val="20"/>
          <w:bdr w:val="none" w:sz="0" w:space="0" w:color="auto" w:frame="1"/>
          <w:lang w:val="en-GB" w:eastAsia="en-US"/>
        </w:rPr>
      </w:pPr>
      <w:r w:rsidRPr="00240BFE">
        <w:rPr>
          <w:rFonts w:ascii="Calibri" w:eastAsia="Times New Roman" w:hAnsi="Calibri" w:cs="Calibri"/>
          <w:sz w:val="24"/>
          <w:szCs w:val="20"/>
          <w:bdr w:val="none" w:sz="0" w:space="0" w:color="auto" w:frame="1"/>
          <w:lang w:val="en-GB" w:eastAsia="en-US"/>
        </w:rPr>
        <w:t xml:space="preserve">to consider and endorse outcomes from TDAG innovation/working </w:t>
      </w:r>
      <w:proofErr w:type="gramStart"/>
      <w:r w:rsidRPr="00240BFE">
        <w:rPr>
          <w:rFonts w:ascii="Calibri" w:eastAsia="Times New Roman" w:hAnsi="Calibri" w:cs="Calibri"/>
          <w:sz w:val="24"/>
          <w:szCs w:val="20"/>
          <w:bdr w:val="none" w:sz="0" w:space="0" w:color="auto" w:frame="1"/>
          <w:lang w:val="en-GB" w:eastAsia="en-US"/>
        </w:rPr>
        <w:t>groups;</w:t>
      </w:r>
      <w:proofErr w:type="gramEnd"/>
    </w:p>
    <w:p w14:paraId="28DF0090" w14:textId="77777777" w:rsidR="00240BFE" w:rsidRPr="00240BFE" w:rsidRDefault="00240BFE" w:rsidP="00240BFE">
      <w:pPr>
        <w:numPr>
          <w:ilvl w:val="0"/>
          <w:numId w:val="14"/>
        </w:numPr>
        <w:tabs>
          <w:tab w:val="clear" w:pos="794"/>
          <w:tab w:val="left" w:pos="1134"/>
          <w:tab w:val="left" w:pos="1871"/>
          <w:tab w:val="left" w:pos="2268"/>
        </w:tabs>
        <w:overflowPunct w:val="0"/>
        <w:autoSpaceDE w:val="0"/>
        <w:autoSpaceDN w:val="0"/>
        <w:bidi w:val="0"/>
        <w:adjustRightInd w:val="0"/>
        <w:spacing w:before="40" w:after="40" w:line="240" w:lineRule="auto"/>
        <w:ind w:left="561" w:hanging="561"/>
        <w:jc w:val="left"/>
        <w:textAlignment w:val="baseline"/>
        <w:rPr>
          <w:rFonts w:ascii="Calibri" w:eastAsia="Times New Roman" w:hAnsi="Calibri" w:cs="Calibri"/>
          <w:sz w:val="24"/>
          <w:szCs w:val="20"/>
          <w:bdr w:val="none" w:sz="0" w:space="0" w:color="auto" w:frame="1"/>
          <w:lang w:val="en-GB" w:eastAsia="en-US"/>
        </w:rPr>
      </w:pPr>
      <w:r w:rsidRPr="00240BFE">
        <w:rPr>
          <w:rFonts w:ascii="Calibri" w:eastAsia="Times New Roman" w:hAnsi="Calibri" w:cs="Calibri"/>
          <w:sz w:val="24"/>
          <w:szCs w:val="20"/>
          <w:bdr w:val="none" w:sz="0" w:space="0" w:color="auto" w:frame="1"/>
          <w:lang w:val="en-GB" w:eastAsia="en-US"/>
        </w:rPr>
        <w:t>for membership to collaborate with each other, formally and informally, bilaterally and inter-</w:t>
      </w:r>
      <w:proofErr w:type="gramStart"/>
      <w:r w:rsidRPr="00240BFE">
        <w:rPr>
          <w:rFonts w:ascii="Calibri" w:eastAsia="Times New Roman" w:hAnsi="Calibri" w:cs="Calibri"/>
          <w:sz w:val="24"/>
          <w:szCs w:val="20"/>
          <w:bdr w:val="none" w:sz="0" w:space="0" w:color="auto" w:frame="1"/>
          <w:lang w:val="en-GB" w:eastAsia="en-US"/>
        </w:rPr>
        <w:t>regionally;</w:t>
      </w:r>
      <w:proofErr w:type="gramEnd"/>
    </w:p>
    <w:p w14:paraId="0E25568D" w14:textId="77777777" w:rsidR="00240BFE" w:rsidRPr="00240BFE" w:rsidRDefault="00240BFE" w:rsidP="00240BFE">
      <w:pPr>
        <w:numPr>
          <w:ilvl w:val="0"/>
          <w:numId w:val="14"/>
        </w:numPr>
        <w:tabs>
          <w:tab w:val="clear" w:pos="794"/>
          <w:tab w:val="left" w:pos="1134"/>
          <w:tab w:val="left" w:pos="1871"/>
          <w:tab w:val="left" w:pos="2268"/>
        </w:tabs>
        <w:overflowPunct w:val="0"/>
        <w:autoSpaceDE w:val="0"/>
        <w:autoSpaceDN w:val="0"/>
        <w:bidi w:val="0"/>
        <w:adjustRightInd w:val="0"/>
        <w:spacing w:before="40" w:after="40" w:line="240" w:lineRule="auto"/>
        <w:ind w:left="561" w:hanging="561"/>
        <w:jc w:val="left"/>
        <w:textAlignment w:val="baseline"/>
        <w:rPr>
          <w:rFonts w:ascii="Calibri" w:eastAsia="Times New Roman" w:hAnsi="Calibri" w:cs="Calibri"/>
          <w:sz w:val="24"/>
          <w:szCs w:val="20"/>
          <w:lang w:val="en-GB" w:eastAsia="en-US"/>
        </w:rPr>
      </w:pPr>
      <w:r w:rsidRPr="00240BFE">
        <w:rPr>
          <w:rFonts w:ascii="Calibri" w:eastAsia="Times New Roman" w:hAnsi="Calibri" w:cs="Calibri"/>
          <w:sz w:val="24"/>
          <w:szCs w:val="20"/>
          <w:bdr w:val="none" w:sz="0" w:space="0" w:color="auto" w:frame="1"/>
          <w:lang w:val="en-GB" w:eastAsia="en-US"/>
        </w:rPr>
        <w:t>for membership, particularly Vice Chairs, to engage formally and informally with representatives</w:t>
      </w:r>
      <w:r w:rsidRPr="00240BFE">
        <w:rPr>
          <w:rFonts w:ascii="Calibri" w:eastAsia="Times New Roman" w:hAnsi="Calibri" w:cs="Calibri"/>
          <w:sz w:val="24"/>
          <w:szCs w:val="20"/>
          <w:lang w:val="en-GB" w:eastAsia="en-US"/>
        </w:rPr>
        <w:t xml:space="preserve"> from the regional and area offices in line with the Rules of Procedure. </w:t>
      </w:r>
    </w:p>
    <w:p w14:paraId="49762894" w14:textId="77777777" w:rsidR="00240BFE" w:rsidRPr="00240BFE" w:rsidRDefault="00240BFE" w:rsidP="00240BFE">
      <w:pPr>
        <w:tabs>
          <w:tab w:val="clear" w:pos="794"/>
          <w:tab w:val="left" w:pos="1134"/>
          <w:tab w:val="left" w:pos="1871"/>
          <w:tab w:val="left" w:pos="2268"/>
        </w:tabs>
        <w:overflowPunct w:val="0"/>
        <w:autoSpaceDE w:val="0"/>
        <w:autoSpaceDN w:val="0"/>
        <w:bidi w:val="0"/>
        <w:adjustRightInd w:val="0"/>
        <w:spacing w:after="120" w:line="240" w:lineRule="auto"/>
        <w:jc w:val="center"/>
        <w:textAlignment w:val="baseline"/>
        <w:rPr>
          <w:rFonts w:ascii="Calibri" w:eastAsia="Times New Roman" w:hAnsi="Calibri" w:cs="Arial"/>
          <w:color w:val="000000"/>
          <w:sz w:val="24"/>
          <w:szCs w:val="24"/>
          <w:lang w:val="en-GB" w:eastAsia="en-US"/>
        </w:rPr>
      </w:pPr>
    </w:p>
    <w:p w14:paraId="3A490C4F" w14:textId="5A6BFF99" w:rsidR="007C5159" w:rsidRPr="00240BFE" w:rsidRDefault="00240BFE" w:rsidP="00240BFE">
      <w:pPr>
        <w:tabs>
          <w:tab w:val="clear" w:pos="794"/>
          <w:tab w:val="left" w:pos="1134"/>
          <w:tab w:val="left" w:pos="1871"/>
          <w:tab w:val="left" w:pos="2268"/>
        </w:tabs>
        <w:overflowPunct w:val="0"/>
        <w:autoSpaceDE w:val="0"/>
        <w:autoSpaceDN w:val="0"/>
        <w:bidi w:val="0"/>
        <w:adjustRightInd w:val="0"/>
        <w:spacing w:after="120" w:line="240" w:lineRule="auto"/>
        <w:jc w:val="center"/>
        <w:textAlignment w:val="baseline"/>
        <w:rPr>
          <w:rFonts w:ascii="Calibri" w:eastAsia="Times New Roman" w:hAnsi="Calibri" w:cs="Times New Roman"/>
          <w:bCs/>
          <w:sz w:val="24"/>
          <w:szCs w:val="20"/>
          <w:rtl/>
          <w:lang w:val="en-GB" w:eastAsia="en-US"/>
        </w:rPr>
      </w:pPr>
      <w:r w:rsidRPr="00240BFE">
        <w:rPr>
          <w:rFonts w:ascii="Calibri" w:eastAsia="Times New Roman" w:hAnsi="Calibri" w:cs="Arial"/>
          <w:color w:val="000000"/>
          <w:sz w:val="24"/>
          <w:szCs w:val="24"/>
          <w:lang w:val="en-GB" w:eastAsia="en-US"/>
        </w:rPr>
        <w:t>________________</w:t>
      </w:r>
    </w:p>
    <w:sectPr w:rsidR="007C5159" w:rsidRPr="00240BFE" w:rsidSect="006C3242">
      <w:headerReference w:type="default" r:id="rId81"/>
      <w:footerReference w:type="default" r:id="rId82"/>
      <w:footerReference w:type="first" r:id="rId8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BFC44F" w14:textId="77777777" w:rsidR="00172D61" w:rsidRDefault="00172D61" w:rsidP="006C3242">
      <w:pPr>
        <w:spacing w:before="0" w:line="240" w:lineRule="auto"/>
      </w:pPr>
      <w:r>
        <w:separator/>
      </w:r>
    </w:p>
  </w:endnote>
  <w:endnote w:type="continuationSeparator" w:id="0">
    <w:p w14:paraId="67FB4A52" w14:textId="77777777" w:rsidR="00172D61" w:rsidRDefault="00172D61"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5D2BA" w14:textId="79ED6179" w:rsidR="001E38C0" w:rsidRPr="001812F8" w:rsidRDefault="001E38C0" w:rsidP="00936139">
    <w:pPr>
      <w:pStyle w:val="Footer"/>
      <w:tabs>
        <w:tab w:val="clear" w:pos="4153"/>
        <w:tab w:val="clear" w:pos="8306"/>
        <w:tab w:val="center" w:pos="5103"/>
        <w:tab w:val="right" w:pos="9639"/>
      </w:tabs>
      <w:rPr>
        <w:sz w:val="16"/>
        <w:szCs w:val="16"/>
        <w:lang w:val="en-GB"/>
      </w:rPr>
    </w:pPr>
    <w:r w:rsidRPr="0026373E">
      <w:rPr>
        <w:sz w:val="16"/>
        <w:szCs w:val="16"/>
        <w:lang w:val="fr-FR"/>
      </w:rPr>
      <w:fldChar w:fldCharType="begin"/>
    </w:r>
    <w:r w:rsidRPr="001812F8">
      <w:rPr>
        <w:sz w:val="16"/>
        <w:szCs w:val="16"/>
        <w:lang w:val="en-GB"/>
      </w:rPr>
      <w:instrText xml:space="preserve"> FILENAME \p \* MERGEFORMAT </w:instrText>
    </w:r>
    <w:r w:rsidRPr="0026373E">
      <w:rPr>
        <w:sz w:val="16"/>
        <w:szCs w:val="16"/>
        <w:lang w:val="fr-FR"/>
      </w:rPr>
      <w:fldChar w:fldCharType="separate"/>
    </w:r>
    <w:r w:rsidR="0016704D">
      <w:rPr>
        <w:noProof/>
        <w:sz w:val="16"/>
        <w:szCs w:val="16"/>
        <w:lang w:val="en-GB"/>
      </w:rPr>
      <w:t>P:\ARA\ITU-D\CONF-D\TDAG20\000\059REV2A.docx</w:t>
    </w:r>
    <w:r w:rsidRPr="0026373E">
      <w:rPr>
        <w:sz w:val="16"/>
        <w:szCs w:val="16"/>
      </w:rPr>
      <w:fldChar w:fldCharType="end"/>
    </w:r>
    <w:proofErr w:type="gramStart"/>
    <w:r w:rsidRPr="0026373E">
      <w:rPr>
        <w:sz w:val="16"/>
        <w:szCs w:val="16"/>
      </w:rPr>
      <w:t xml:space="preserve">  </w:t>
    </w:r>
    <w:r w:rsidRPr="001812F8">
      <w:rPr>
        <w:sz w:val="16"/>
        <w:szCs w:val="16"/>
        <w:lang w:val="en-GB"/>
      </w:rPr>
      <w:t xml:space="preserve"> (</w:t>
    </w:r>
    <w:proofErr w:type="gramEnd"/>
    <w:r w:rsidRPr="001812F8">
      <w:rPr>
        <w:sz w:val="16"/>
        <w:szCs w:val="16"/>
        <w:lang w:val="en-GB"/>
      </w:rPr>
      <w:t>475659)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1E38C0" w:rsidRPr="005874F2" w14:paraId="563CFB65" w14:textId="77777777" w:rsidTr="0016401F">
      <w:tc>
        <w:tcPr>
          <w:tcW w:w="991" w:type="dxa"/>
          <w:tcBorders>
            <w:top w:val="single" w:sz="4" w:space="0" w:color="auto"/>
            <w:left w:val="nil"/>
            <w:bottom w:val="nil"/>
            <w:right w:val="nil"/>
          </w:tcBorders>
          <w:shd w:val="clear" w:color="auto" w:fill="FFFFFF" w:themeFill="background1"/>
          <w:hideMark/>
        </w:tcPr>
        <w:p w14:paraId="0C8261B9" w14:textId="77777777" w:rsidR="001E38C0" w:rsidRPr="005874F2" w:rsidRDefault="001E38C0" w:rsidP="00B07E17">
          <w:pPr>
            <w:spacing w:before="4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00EBB800" w14:textId="77777777" w:rsidR="001E38C0" w:rsidRPr="005874F2" w:rsidRDefault="001E38C0" w:rsidP="00B07E17">
          <w:pPr>
            <w:spacing w:before="4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6DFE778B" w14:textId="1D063893" w:rsidR="001E38C0" w:rsidRPr="005874F2" w:rsidRDefault="001E38C0" w:rsidP="00B07E17">
          <w:pPr>
            <w:spacing w:before="40" w:after="40" w:line="260" w:lineRule="exact"/>
            <w:rPr>
              <w:position w:val="2"/>
              <w:sz w:val="18"/>
              <w:szCs w:val="18"/>
              <w:lang w:val="en-GB"/>
            </w:rPr>
          </w:pPr>
          <w:r w:rsidRPr="00891D36">
            <w:rPr>
              <w:rFonts w:hint="cs"/>
              <w:position w:val="2"/>
              <w:sz w:val="18"/>
              <w:szCs w:val="18"/>
              <w:rtl/>
              <w:lang w:val="fr-FR" w:bidi="ar-EG"/>
            </w:rPr>
            <w:t xml:space="preserve">السيدة </w:t>
          </w:r>
          <w:proofErr w:type="spellStart"/>
          <w:r w:rsidRPr="00891D36">
            <w:rPr>
              <w:rFonts w:hint="cs"/>
              <w:position w:val="2"/>
              <w:sz w:val="18"/>
              <w:szCs w:val="18"/>
              <w:rtl/>
              <w:lang w:val="fr-FR" w:bidi="ar-EG"/>
            </w:rPr>
            <w:t>روكسان</w:t>
          </w:r>
          <w:proofErr w:type="spellEnd"/>
          <w:r w:rsidRPr="00891D36">
            <w:rPr>
              <w:rFonts w:hint="cs"/>
              <w:position w:val="2"/>
              <w:sz w:val="18"/>
              <w:szCs w:val="18"/>
              <w:rtl/>
              <w:lang w:val="fr-FR" w:bidi="ar-EG"/>
            </w:rPr>
            <w:t xml:space="preserve"> </w:t>
          </w:r>
          <w:proofErr w:type="spellStart"/>
          <w:r w:rsidRPr="00891D36">
            <w:rPr>
              <w:rFonts w:hint="cs"/>
              <w:position w:val="2"/>
              <w:sz w:val="18"/>
              <w:szCs w:val="18"/>
              <w:rtl/>
              <w:lang w:val="fr-FR" w:bidi="ar-EG"/>
            </w:rPr>
            <w:t>ماكيلفان</w:t>
          </w:r>
          <w:proofErr w:type="spellEnd"/>
          <w:r w:rsidRPr="00891D36">
            <w:rPr>
              <w:rFonts w:hint="cs"/>
              <w:position w:val="2"/>
              <w:sz w:val="18"/>
              <w:szCs w:val="18"/>
              <w:rtl/>
              <w:lang w:val="fr-FR" w:bidi="ar-EG"/>
            </w:rPr>
            <w:t xml:space="preserve"> ويبر، رئيسة الفريق الاستشاري لتنمية الاتصالات</w:t>
          </w:r>
        </w:p>
      </w:tc>
    </w:tr>
    <w:tr w:rsidR="001E38C0" w:rsidRPr="005874F2" w14:paraId="29036711" w14:textId="77777777" w:rsidTr="0016401F">
      <w:tc>
        <w:tcPr>
          <w:tcW w:w="991" w:type="dxa"/>
        </w:tcPr>
        <w:p w14:paraId="7C852648" w14:textId="77777777" w:rsidR="001E38C0" w:rsidRPr="005874F2" w:rsidRDefault="001E38C0" w:rsidP="00B07E17">
          <w:pPr>
            <w:spacing w:before="40" w:after="40" w:line="260" w:lineRule="exact"/>
            <w:rPr>
              <w:position w:val="2"/>
              <w:sz w:val="18"/>
              <w:szCs w:val="18"/>
              <w:lang w:val="en-GB"/>
            </w:rPr>
          </w:pPr>
        </w:p>
      </w:tc>
      <w:tc>
        <w:tcPr>
          <w:tcW w:w="2411" w:type="dxa"/>
          <w:hideMark/>
        </w:tcPr>
        <w:p w14:paraId="1B1A9B22" w14:textId="77777777" w:rsidR="001E38C0" w:rsidRPr="005874F2" w:rsidRDefault="001E38C0" w:rsidP="00B07E17">
          <w:pPr>
            <w:spacing w:before="4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66BE2E4E" w14:textId="3090051E" w:rsidR="001E38C0" w:rsidRPr="005874F2" w:rsidRDefault="001E38C0" w:rsidP="00B07E17">
          <w:pPr>
            <w:spacing w:before="40" w:after="40" w:line="260" w:lineRule="exact"/>
            <w:rPr>
              <w:position w:val="2"/>
              <w:sz w:val="18"/>
              <w:szCs w:val="18"/>
              <w:lang w:val="en-GB"/>
            </w:rPr>
          </w:pPr>
          <w:r w:rsidRPr="00891D36">
            <w:rPr>
              <w:position w:val="2"/>
              <w:sz w:val="18"/>
              <w:szCs w:val="18"/>
              <w:lang w:val="fr-FR" w:bidi="ar-EG"/>
            </w:rPr>
            <w:t>+1 202 418 1489</w:t>
          </w:r>
        </w:p>
      </w:tc>
    </w:tr>
    <w:tr w:rsidR="001E38C0" w:rsidRPr="005874F2" w14:paraId="2F0285F3" w14:textId="77777777" w:rsidTr="0016401F">
      <w:tc>
        <w:tcPr>
          <w:tcW w:w="991" w:type="dxa"/>
        </w:tcPr>
        <w:p w14:paraId="0295ACE7" w14:textId="77777777" w:rsidR="001E38C0" w:rsidRPr="005874F2" w:rsidRDefault="001E38C0" w:rsidP="00B07E17">
          <w:pPr>
            <w:spacing w:before="40" w:after="40" w:line="260" w:lineRule="exact"/>
            <w:rPr>
              <w:position w:val="2"/>
              <w:sz w:val="18"/>
              <w:szCs w:val="18"/>
              <w:lang w:val="en-GB"/>
            </w:rPr>
          </w:pPr>
        </w:p>
      </w:tc>
      <w:tc>
        <w:tcPr>
          <w:tcW w:w="2411" w:type="dxa"/>
          <w:hideMark/>
        </w:tcPr>
        <w:p w14:paraId="4316D676" w14:textId="77777777" w:rsidR="001E38C0" w:rsidRPr="005874F2" w:rsidRDefault="001E38C0" w:rsidP="00B07E17">
          <w:pPr>
            <w:spacing w:before="4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5E2E3DB7" w14:textId="3AC278B8" w:rsidR="001E38C0" w:rsidRPr="005874F2" w:rsidRDefault="0044594B" w:rsidP="00B07E17">
          <w:pPr>
            <w:spacing w:before="40" w:after="40" w:line="260" w:lineRule="exact"/>
            <w:rPr>
              <w:position w:val="2"/>
              <w:sz w:val="18"/>
              <w:szCs w:val="18"/>
              <w:rtl/>
              <w:lang w:val="fr-FR" w:bidi="ar-EG"/>
            </w:rPr>
          </w:pPr>
          <w:hyperlink r:id="rId1" w:history="1">
            <w:r w:rsidR="001E38C0" w:rsidRPr="00891D36">
              <w:rPr>
                <w:rStyle w:val="Hyperlink"/>
                <w:position w:val="2"/>
                <w:sz w:val="18"/>
                <w:szCs w:val="18"/>
                <w:lang w:bidi="ar-EG"/>
              </w:rPr>
              <w:t>Roxanne.Webber@fcc.gov</w:t>
            </w:r>
          </w:hyperlink>
          <w:hyperlink r:id="rId2" w:history="1"/>
        </w:p>
      </w:tc>
    </w:tr>
  </w:tbl>
  <w:p w14:paraId="46713EA3" w14:textId="11194015" w:rsidR="001E38C0" w:rsidRPr="00162046" w:rsidRDefault="0044594B" w:rsidP="00162046">
    <w:pPr>
      <w:pStyle w:val="Footer"/>
      <w:tabs>
        <w:tab w:val="clear" w:pos="4153"/>
        <w:tab w:val="clear" w:pos="8306"/>
        <w:tab w:val="center" w:pos="5103"/>
        <w:tab w:val="right" w:pos="9639"/>
      </w:tabs>
      <w:spacing w:before="120"/>
      <w:jc w:val="center"/>
      <w:rPr>
        <w:sz w:val="18"/>
        <w:szCs w:val="18"/>
        <w:lang w:val="fr-FR"/>
      </w:rPr>
    </w:pPr>
    <w:hyperlink r:id="rId3" w:history="1">
      <w:r w:rsidR="001E38C0" w:rsidRPr="003971E3">
        <w:rPr>
          <w:rStyle w:val="Hyperlink"/>
          <w:sz w:val="18"/>
          <w:szCs w:val="18"/>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A6BC1C" w14:textId="77777777" w:rsidR="00172D61" w:rsidRDefault="00172D61" w:rsidP="006C3242">
      <w:pPr>
        <w:spacing w:before="0" w:line="240" w:lineRule="auto"/>
      </w:pPr>
      <w:r>
        <w:separator/>
      </w:r>
    </w:p>
  </w:footnote>
  <w:footnote w:type="continuationSeparator" w:id="0">
    <w:p w14:paraId="3EAB8011" w14:textId="77777777" w:rsidR="00172D61" w:rsidRDefault="00172D61" w:rsidP="006C3242">
      <w:pPr>
        <w:spacing w:before="0" w:line="240" w:lineRule="auto"/>
      </w:pPr>
      <w:r>
        <w:continuationSeparator/>
      </w:r>
    </w:p>
  </w:footnote>
  <w:footnote w:id="1">
    <w:p w14:paraId="62038539" w14:textId="5D5D8639" w:rsidR="001E38C0" w:rsidRPr="00CA7F9F" w:rsidRDefault="001E38C0" w:rsidP="00B07E17">
      <w:pPr>
        <w:pStyle w:val="FootnoteText"/>
        <w:rPr>
          <w:lang w:bidi="ar-EG"/>
        </w:rPr>
      </w:pPr>
      <w:r>
        <w:rPr>
          <w:rStyle w:val="FootnoteReference"/>
        </w:rPr>
        <w:footnoteRef/>
      </w:r>
      <w:r>
        <w:rPr>
          <w:rtl/>
        </w:rPr>
        <w:tab/>
      </w:r>
      <w:r w:rsidRPr="00CA7F9F">
        <w:rPr>
          <w:rFonts w:hint="cs"/>
          <w:rtl/>
        </w:rPr>
        <w:t xml:space="preserve">بعد تعيينه نائباً للرئيسة عن منطقة الأمريكتين، عبر السيد نيكولاس </w:t>
      </w:r>
      <w:proofErr w:type="spellStart"/>
      <w:r w:rsidRPr="00CA7F9F">
        <w:rPr>
          <w:rFonts w:hint="cs"/>
          <w:rtl/>
        </w:rPr>
        <w:t>كارافاسكي</w:t>
      </w:r>
      <w:proofErr w:type="spellEnd"/>
      <w:r w:rsidRPr="00CA7F9F">
        <w:rPr>
          <w:rFonts w:hint="cs"/>
          <w:rtl/>
        </w:rPr>
        <w:t xml:space="preserve"> عن التزامه بالعمل بجد من أجل تعزيز تنمية تكنولوجيا المعلومات والاتصالات لفائدة الشعوب في شتى بقاع العالم، وفي الأرجنتين وفي منطقة الأمريكتين.</w:t>
      </w:r>
    </w:p>
  </w:footnote>
  <w:footnote w:id="2">
    <w:p w14:paraId="347C30B6" w14:textId="2D3C3323" w:rsidR="001E38C0" w:rsidRDefault="001E38C0" w:rsidP="00B07E17">
      <w:pPr>
        <w:pStyle w:val="FootnoteText"/>
        <w:rPr>
          <w:lang w:bidi="ar-EG"/>
        </w:rPr>
      </w:pPr>
      <w:r>
        <w:rPr>
          <w:rStyle w:val="FootnoteReference"/>
        </w:rPr>
        <w:footnoteRef/>
      </w:r>
      <w:r>
        <w:rPr>
          <w:rtl/>
          <w:lang w:bidi="ar-EG"/>
        </w:rPr>
        <w:tab/>
      </w:r>
      <w:r w:rsidRPr="00645D4D">
        <w:rPr>
          <w:rFonts w:hint="cs"/>
          <w:i/>
          <w:iCs/>
          <w:rtl/>
          <w:lang w:bidi="ar-EG"/>
        </w:rPr>
        <w:t>انظر</w:t>
      </w:r>
      <w:r>
        <w:rPr>
          <w:rFonts w:hint="cs"/>
          <w:rtl/>
          <w:lang w:bidi="ar-EG"/>
        </w:rPr>
        <w:t xml:space="preserve"> الملحق 1.</w:t>
      </w:r>
    </w:p>
  </w:footnote>
  <w:footnote w:id="3">
    <w:p w14:paraId="22953F95" w14:textId="77777777" w:rsidR="001E38C0" w:rsidRPr="00816F9F" w:rsidRDefault="001E38C0" w:rsidP="00B07E17">
      <w:pPr>
        <w:pStyle w:val="FootnoteText"/>
      </w:pPr>
      <w:r>
        <w:rPr>
          <w:rStyle w:val="FootnoteReference"/>
        </w:rPr>
        <w:footnoteRef/>
      </w:r>
      <w:r>
        <w:t xml:space="preserve"> </w:t>
      </w:r>
      <w:r w:rsidRPr="00816F9F">
        <w:t>Substitutions are nominated by their Administrations and approved by membership at TDAG</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tl/>
      </w:rPr>
      <w:id w:val="-1375531529"/>
      <w:docPartObj>
        <w:docPartGallery w:val="Page Numbers (Top of Page)"/>
        <w:docPartUnique/>
      </w:docPartObj>
    </w:sdtPr>
    <w:sdtEndPr>
      <w:rPr>
        <w:rFonts w:cs="Calibri"/>
        <w:noProof/>
        <w:sz w:val="18"/>
        <w:szCs w:val="18"/>
      </w:rPr>
    </w:sdtEndPr>
    <w:sdtContent>
      <w:p w14:paraId="2664889A" w14:textId="023BFB21" w:rsidR="001E38C0" w:rsidRPr="00FC3D2F" w:rsidRDefault="001E38C0"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Pr>
            <w:sz w:val="20"/>
            <w:szCs w:val="20"/>
            <w:lang w:val="es-ES_tradnl"/>
          </w:rPr>
          <w:t>TDAG-20</w:t>
        </w:r>
        <w:r w:rsidRPr="00FC3D2F">
          <w:rPr>
            <w:sz w:val="20"/>
            <w:szCs w:val="20"/>
            <w:lang w:val="es-ES_tradnl"/>
          </w:rPr>
          <w:t>/</w:t>
        </w:r>
        <w:bookmarkStart w:id="15" w:name="DocNo2"/>
        <w:bookmarkEnd w:id="15"/>
        <w:r>
          <w:rPr>
            <w:sz w:val="20"/>
            <w:szCs w:val="20"/>
            <w:lang w:val="es-ES_tradnl"/>
          </w:rPr>
          <w:t>59(Rev.2)</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D41054B"/>
    <w:multiLevelType w:val="hybridMultilevel"/>
    <w:tmpl w:val="7A161AC2"/>
    <w:lvl w:ilvl="0" w:tplc="F612DCA2">
      <w:start w:val="1"/>
      <w:numFmt w:val="bullet"/>
      <w:lvlText w:val=""/>
      <w:lvlJc w:val="left"/>
      <w:pPr>
        <w:ind w:left="360" w:hanging="360"/>
      </w:pPr>
      <w:rPr>
        <w:rFonts w:ascii="Symbol" w:hAnsi="Symbol" w:hint="default"/>
      </w:rPr>
    </w:lvl>
    <w:lvl w:ilvl="1" w:tplc="F704135C">
      <w:start w:val="1"/>
      <w:numFmt w:val="bullet"/>
      <w:lvlText w:val="o"/>
      <w:lvlJc w:val="left"/>
      <w:pPr>
        <w:ind w:left="1080" w:hanging="360"/>
      </w:pPr>
      <w:rPr>
        <w:rFonts w:ascii="Courier New" w:hAnsi="Courier New" w:cs="Courier New" w:hint="default"/>
      </w:rPr>
    </w:lvl>
    <w:lvl w:ilvl="2" w:tplc="FC8420C0">
      <w:start w:val="1"/>
      <w:numFmt w:val="bullet"/>
      <w:lvlText w:val=""/>
      <w:lvlJc w:val="left"/>
      <w:pPr>
        <w:ind w:left="1800" w:hanging="360"/>
      </w:pPr>
      <w:rPr>
        <w:rFonts w:ascii="Wingdings" w:hAnsi="Wingdings" w:hint="default"/>
      </w:rPr>
    </w:lvl>
    <w:lvl w:ilvl="3" w:tplc="D8EA29C8">
      <w:start w:val="1"/>
      <w:numFmt w:val="bullet"/>
      <w:lvlText w:val=""/>
      <w:lvlJc w:val="left"/>
      <w:pPr>
        <w:ind w:left="2520" w:hanging="360"/>
      </w:pPr>
      <w:rPr>
        <w:rFonts w:ascii="Symbol" w:hAnsi="Symbol" w:hint="default"/>
      </w:rPr>
    </w:lvl>
    <w:lvl w:ilvl="4" w:tplc="53B8413A">
      <w:start w:val="1"/>
      <w:numFmt w:val="bullet"/>
      <w:lvlText w:val="o"/>
      <w:lvlJc w:val="left"/>
      <w:pPr>
        <w:ind w:left="3240" w:hanging="360"/>
      </w:pPr>
      <w:rPr>
        <w:rFonts w:ascii="Courier New" w:hAnsi="Courier New" w:cs="Courier New" w:hint="default"/>
      </w:rPr>
    </w:lvl>
    <w:lvl w:ilvl="5" w:tplc="AF2E220A">
      <w:start w:val="1"/>
      <w:numFmt w:val="bullet"/>
      <w:lvlText w:val=""/>
      <w:lvlJc w:val="left"/>
      <w:pPr>
        <w:ind w:left="3960" w:hanging="360"/>
      </w:pPr>
      <w:rPr>
        <w:rFonts w:ascii="Wingdings" w:hAnsi="Wingdings" w:hint="default"/>
      </w:rPr>
    </w:lvl>
    <w:lvl w:ilvl="6" w:tplc="41247142">
      <w:start w:val="1"/>
      <w:numFmt w:val="bullet"/>
      <w:lvlText w:val=""/>
      <w:lvlJc w:val="left"/>
      <w:pPr>
        <w:ind w:left="4680" w:hanging="360"/>
      </w:pPr>
      <w:rPr>
        <w:rFonts w:ascii="Symbol" w:hAnsi="Symbol" w:hint="default"/>
      </w:rPr>
    </w:lvl>
    <w:lvl w:ilvl="7" w:tplc="7E1A3A6A">
      <w:start w:val="1"/>
      <w:numFmt w:val="bullet"/>
      <w:lvlText w:val="o"/>
      <w:lvlJc w:val="left"/>
      <w:pPr>
        <w:ind w:left="5400" w:hanging="360"/>
      </w:pPr>
      <w:rPr>
        <w:rFonts w:ascii="Courier New" w:hAnsi="Courier New" w:cs="Courier New" w:hint="default"/>
      </w:rPr>
    </w:lvl>
    <w:lvl w:ilvl="8" w:tplc="511C1C3C">
      <w:start w:val="1"/>
      <w:numFmt w:val="bullet"/>
      <w:lvlText w:val=""/>
      <w:lvlJc w:val="left"/>
      <w:pPr>
        <w:ind w:left="6120" w:hanging="360"/>
      </w:pPr>
      <w:rPr>
        <w:rFonts w:ascii="Wingdings" w:hAnsi="Wingdings" w:hint="default"/>
      </w:rPr>
    </w:lvl>
  </w:abstractNum>
  <w:abstractNum w:abstractNumId="12" w15:restartNumberingAfterBreak="0">
    <w:nsid w:val="5E471943"/>
    <w:multiLevelType w:val="multilevel"/>
    <w:tmpl w:val="5F28ED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961C4D"/>
    <w:multiLevelType w:val="hybridMultilevel"/>
    <w:tmpl w:val="2B362F4C"/>
    <w:lvl w:ilvl="0" w:tplc="C936C2A8">
      <w:start w:val="6"/>
      <w:numFmt w:val="bullet"/>
      <w:lvlText w:val="-"/>
      <w:lvlJc w:val="left"/>
      <w:pPr>
        <w:ind w:left="720" w:hanging="360"/>
      </w:pPr>
      <w:rPr>
        <w:rFonts w:ascii="Dubai" w:eastAsiaTheme="minorEastAsia" w:hAnsi="Dubai"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3B6C55"/>
    <w:multiLevelType w:val="hybridMultilevel"/>
    <w:tmpl w:val="5D3E7452"/>
    <w:lvl w:ilvl="0" w:tplc="2F2AD37A">
      <w:start w:val="1"/>
      <w:numFmt w:val="bullet"/>
      <w:lvlText w:val=""/>
      <w:lvlJc w:val="left"/>
      <w:pPr>
        <w:ind w:left="720" w:hanging="360"/>
      </w:pPr>
      <w:rPr>
        <w:rFonts w:ascii="Symbol" w:hAnsi="Symbol" w:hint="default"/>
      </w:rPr>
    </w:lvl>
    <w:lvl w:ilvl="1" w:tplc="773008C0">
      <w:start w:val="1"/>
      <w:numFmt w:val="bullet"/>
      <w:lvlText w:val="o"/>
      <w:lvlJc w:val="left"/>
      <w:pPr>
        <w:ind w:left="1440" w:hanging="360"/>
      </w:pPr>
      <w:rPr>
        <w:rFonts w:ascii="Courier New" w:hAnsi="Courier New" w:cs="Courier New" w:hint="default"/>
      </w:rPr>
    </w:lvl>
    <w:lvl w:ilvl="2" w:tplc="E76C9A0A">
      <w:start w:val="1"/>
      <w:numFmt w:val="bullet"/>
      <w:lvlText w:val=""/>
      <w:lvlJc w:val="left"/>
      <w:pPr>
        <w:ind w:left="2160" w:hanging="360"/>
      </w:pPr>
      <w:rPr>
        <w:rFonts w:ascii="Wingdings" w:hAnsi="Wingdings" w:hint="default"/>
      </w:rPr>
    </w:lvl>
    <w:lvl w:ilvl="3" w:tplc="EEB073BE">
      <w:start w:val="1"/>
      <w:numFmt w:val="bullet"/>
      <w:lvlText w:val=""/>
      <w:lvlJc w:val="left"/>
      <w:pPr>
        <w:ind w:left="2880" w:hanging="360"/>
      </w:pPr>
      <w:rPr>
        <w:rFonts w:ascii="Symbol" w:hAnsi="Symbol" w:hint="default"/>
      </w:rPr>
    </w:lvl>
    <w:lvl w:ilvl="4" w:tplc="D91E088E">
      <w:start w:val="1"/>
      <w:numFmt w:val="bullet"/>
      <w:lvlText w:val="o"/>
      <w:lvlJc w:val="left"/>
      <w:pPr>
        <w:ind w:left="3600" w:hanging="360"/>
      </w:pPr>
      <w:rPr>
        <w:rFonts w:ascii="Courier New" w:hAnsi="Courier New" w:cs="Courier New" w:hint="default"/>
      </w:rPr>
    </w:lvl>
    <w:lvl w:ilvl="5" w:tplc="99CC9076">
      <w:start w:val="1"/>
      <w:numFmt w:val="bullet"/>
      <w:lvlText w:val=""/>
      <w:lvlJc w:val="left"/>
      <w:pPr>
        <w:ind w:left="4320" w:hanging="360"/>
      </w:pPr>
      <w:rPr>
        <w:rFonts w:ascii="Wingdings" w:hAnsi="Wingdings" w:hint="default"/>
      </w:rPr>
    </w:lvl>
    <w:lvl w:ilvl="6" w:tplc="60C86C92">
      <w:start w:val="1"/>
      <w:numFmt w:val="bullet"/>
      <w:lvlText w:val=""/>
      <w:lvlJc w:val="left"/>
      <w:pPr>
        <w:ind w:left="5040" w:hanging="360"/>
      </w:pPr>
      <w:rPr>
        <w:rFonts w:ascii="Symbol" w:hAnsi="Symbol" w:hint="default"/>
      </w:rPr>
    </w:lvl>
    <w:lvl w:ilvl="7" w:tplc="BC4A0224">
      <w:start w:val="1"/>
      <w:numFmt w:val="bullet"/>
      <w:lvlText w:val="o"/>
      <w:lvlJc w:val="left"/>
      <w:pPr>
        <w:ind w:left="5760" w:hanging="360"/>
      </w:pPr>
      <w:rPr>
        <w:rFonts w:ascii="Courier New" w:hAnsi="Courier New" w:cs="Courier New" w:hint="default"/>
      </w:rPr>
    </w:lvl>
    <w:lvl w:ilvl="8" w:tplc="5B08D4C4">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5B7"/>
    <w:rsid w:val="00006A68"/>
    <w:rsid w:val="000153AA"/>
    <w:rsid w:val="00042B1C"/>
    <w:rsid w:val="00053952"/>
    <w:rsid w:val="0006468A"/>
    <w:rsid w:val="00075E23"/>
    <w:rsid w:val="000806B4"/>
    <w:rsid w:val="00084991"/>
    <w:rsid w:val="00090574"/>
    <w:rsid w:val="00092ECD"/>
    <w:rsid w:val="00094C67"/>
    <w:rsid w:val="000A44FF"/>
    <w:rsid w:val="000A6390"/>
    <w:rsid w:val="000A682B"/>
    <w:rsid w:val="000C0B52"/>
    <w:rsid w:val="000C1C0E"/>
    <w:rsid w:val="000C548A"/>
    <w:rsid w:val="000D163A"/>
    <w:rsid w:val="000D253D"/>
    <w:rsid w:val="000D42A4"/>
    <w:rsid w:val="000D721D"/>
    <w:rsid w:val="000E0228"/>
    <w:rsid w:val="000E4CB3"/>
    <w:rsid w:val="000E5489"/>
    <w:rsid w:val="000E7A35"/>
    <w:rsid w:val="000F63F8"/>
    <w:rsid w:val="000F6AD0"/>
    <w:rsid w:val="001022AD"/>
    <w:rsid w:val="001205DE"/>
    <w:rsid w:val="001264F2"/>
    <w:rsid w:val="001308A5"/>
    <w:rsid w:val="0013212B"/>
    <w:rsid w:val="0013544F"/>
    <w:rsid w:val="001361F9"/>
    <w:rsid w:val="00143A94"/>
    <w:rsid w:val="00144FBF"/>
    <w:rsid w:val="001474E0"/>
    <w:rsid w:val="00151291"/>
    <w:rsid w:val="00162046"/>
    <w:rsid w:val="0016401F"/>
    <w:rsid w:val="0016704D"/>
    <w:rsid w:val="00172D61"/>
    <w:rsid w:val="00174F0D"/>
    <w:rsid w:val="00177A72"/>
    <w:rsid w:val="001812F8"/>
    <w:rsid w:val="001C0169"/>
    <w:rsid w:val="001C2F1E"/>
    <w:rsid w:val="001C6D2B"/>
    <w:rsid w:val="001D1D50"/>
    <w:rsid w:val="001D6745"/>
    <w:rsid w:val="001E0E3E"/>
    <w:rsid w:val="001E38C0"/>
    <w:rsid w:val="001E446E"/>
    <w:rsid w:val="001E44D1"/>
    <w:rsid w:val="001F10DD"/>
    <w:rsid w:val="001F2C9C"/>
    <w:rsid w:val="001F715C"/>
    <w:rsid w:val="0021027F"/>
    <w:rsid w:val="00212E39"/>
    <w:rsid w:val="002144D6"/>
    <w:rsid w:val="002154EE"/>
    <w:rsid w:val="00216115"/>
    <w:rsid w:val="00220158"/>
    <w:rsid w:val="002262CB"/>
    <w:rsid w:val="002276D2"/>
    <w:rsid w:val="0023283D"/>
    <w:rsid w:val="0023508B"/>
    <w:rsid w:val="0023674F"/>
    <w:rsid w:val="00240BFE"/>
    <w:rsid w:val="0026373E"/>
    <w:rsid w:val="0027014E"/>
    <w:rsid w:val="00271C43"/>
    <w:rsid w:val="00277A05"/>
    <w:rsid w:val="00290728"/>
    <w:rsid w:val="00294B93"/>
    <w:rsid w:val="0029587F"/>
    <w:rsid w:val="002978F4"/>
    <w:rsid w:val="002A1559"/>
    <w:rsid w:val="002A3421"/>
    <w:rsid w:val="002A6FCA"/>
    <w:rsid w:val="002B028D"/>
    <w:rsid w:val="002C08ED"/>
    <w:rsid w:val="002D00F4"/>
    <w:rsid w:val="002D55B2"/>
    <w:rsid w:val="002D7B55"/>
    <w:rsid w:val="002E1613"/>
    <w:rsid w:val="002E480B"/>
    <w:rsid w:val="002E6541"/>
    <w:rsid w:val="002F6891"/>
    <w:rsid w:val="00302625"/>
    <w:rsid w:val="00306784"/>
    <w:rsid w:val="00307140"/>
    <w:rsid w:val="003073CC"/>
    <w:rsid w:val="00323728"/>
    <w:rsid w:val="0032578C"/>
    <w:rsid w:val="0032728A"/>
    <w:rsid w:val="003319AE"/>
    <w:rsid w:val="003330CC"/>
    <w:rsid w:val="00334924"/>
    <w:rsid w:val="00337B85"/>
    <w:rsid w:val="003409BC"/>
    <w:rsid w:val="00350DAA"/>
    <w:rsid w:val="00357185"/>
    <w:rsid w:val="00365AD6"/>
    <w:rsid w:val="003706CD"/>
    <w:rsid w:val="00374EE2"/>
    <w:rsid w:val="00375037"/>
    <w:rsid w:val="00383829"/>
    <w:rsid w:val="003873FC"/>
    <w:rsid w:val="00393AB8"/>
    <w:rsid w:val="003971E3"/>
    <w:rsid w:val="0039734E"/>
    <w:rsid w:val="003A0080"/>
    <w:rsid w:val="003B7A6C"/>
    <w:rsid w:val="003C1880"/>
    <w:rsid w:val="003C4402"/>
    <w:rsid w:val="003F4B29"/>
    <w:rsid w:val="003F5FBF"/>
    <w:rsid w:val="00411F36"/>
    <w:rsid w:val="00413B8A"/>
    <w:rsid w:val="004178E6"/>
    <w:rsid w:val="00420F37"/>
    <w:rsid w:val="00426638"/>
    <w:rsid w:val="0042686F"/>
    <w:rsid w:val="004317D8"/>
    <w:rsid w:val="00434183"/>
    <w:rsid w:val="00440F19"/>
    <w:rsid w:val="00443869"/>
    <w:rsid w:val="0044594B"/>
    <w:rsid w:val="00446944"/>
    <w:rsid w:val="00447F32"/>
    <w:rsid w:val="00454A34"/>
    <w:rsid w:val="0049237B"/>
    <w:rsid w:val="00494249"/>
    <w:rsid w:val="004A433E"/>
    <w:rsid w:val="004D3787"/>
    <w:rsid w:val="004D605C"/>
    <w:rsid w:val="004E11DC"/>
    <w:rsid w:val="004F28A2"/>
    <w:rsid w:val="00502BDD"/>
    <w:rsid w:val="005139B3"/>
    <w:rsid w:val="00521EB0"/>
    <w:rsid w:val="00525DDD"/>
    <w:rsid w:val="00531B1B"/>
    <w:rsid w:val="0053446D"/>
    <w:rsid w:val="00534602"/>
    <w:rsid w:val="005409AC"/>
    <w:rsid w:val="005412A6"/>
    <w:rsid w:val="0055516A"/>
    <w:rsid w:val="00563305"/>
    <w:rsid w:val="005636D6"/>
    <w:rsid w:val="00563EB7"/>
    <w:rsid w:val="005770BE"/>
    <w:rsid w:val="0058491B"/>
    <w:rsid w:val="005874F2"/>
    <w:rsid w:val="00592EA5"/>
    <w:rsid w:val="005A0036"/>
    <w:rsid w:val="005A3170"/>
    <w:rsid w:val="005B7AA5"/>
    <w:rsid w:val="005C3125"/>
    <w:rsid w:val="005C3404"/>
    <w:rsid w:val="005C5854"/>
    <w:rsid w:val="005D4BC0"/>
    <w:rsid w:val="005E08C4"/>
    <w:rsid w:val="005F4501"/>
    <w:rsid w:val="005F7D3C"/>
    <w:rsid w:val="00600B54"/>
    <w:rsid w:val="00602572"/>
    <w:rsid w:val="00602A4F"/>
    <w:rsid w:val="0061511C"/>
    <w:rsid w:val="00615F05"/>
    <w:rsid w:val="006216E4"/>
    <w:rsid w:val="00631A50"/>
    <w:rsid w:val="006338D8"/>
    <w:rsid w:val="00643D56"/>
    <w:rsid w:val="006454EF"/>
    <w:rsid w:val="00645D4D"/>
    <w:rsid w:val="00651FB7"/>
    <w:rsid w:val="006556BC"/>
    <w:rsid w:val="006628A7"/>
    <w:rsid w:val="00677396"/>
    <w:rsid w:val="00681C6D"/>
    <w:rsid w:val="006875E4"/>
    <w:rsid w:val="0069200F"/>
    <w:rsid w:val="00692BAD"/>
    <w:rsid w:val="006956FC"/>
    <w:rsid w:val="00696506"/>
    <w:rsid w:val="006977A0"/>
    <w:rsid w:val="006A0C7B"/>
    <w:rsid w:val="006A65CB"/>
    <w:rsid w:val="006B5DFB"/>
    <w:rsid w:val="006B79BB"/>
    <w:rsid w:val="006C3242"/>
    <w:rsid w:val="006C7CC0"/>
    <w:rsid w:val="006E1E56"/>
    <w:rsid w:val="006E48AC"/>
    <w:rsid w:val="006E77F8"/>
    <w:rsid w:val="006F1859"/>
    <w:rsid w:val="006F63F7"/>
    <w:rsid w:val="007025C7"/>
    <w:rsid w:val="00706D7A"/>
    <w:rsid w:val="00707BD8"/>
    <w:rsid w:val="00720EE1"/>
    <w:rsid w:val="00722F0D"/>
    <w:rsid w:val="00725304"/>
    <w:rsid w:val="007279CF"/>
    <w:rsid w:val="0074058C"/>
    <w:rsid w:val="00742144"/>
    <w:rsid w:val="0074420E"/>
    <w:rsid w:val="007456FE"/>
    <w:rsid w:val="00747A70"/>
    <w:rsid w:val="00754197"/>
    <w:rsid w:val="00754769"/>
    <w:rsid w:val="007634DD"/>
    <w:rsid w:val="007670F2"/>
    <w:rsid w:val="00771333"/>
    <w:rsid w:val="00773C84"/>
    <w:rsid w:val="00776E26"/>
    <w:rsid w:val="00777C66"/>
    <w:rsid w:val="00781FF1"/>
    <w:rsid w:val="00782E0D"/>
    <w:rsid w:val="007832D3"/>
    <w:rsid w:val="007834D7"/>
    <w:rsid w:val="00783A69"/>
    <w:rsid w:val="00783E26"/>
    <w:rsid w:val="007908B3"/>
    <w:rsid w:val="007A1577"/>
    <w:rsid w:val="007A6842"/>
    <w:rsid w:val="007A6ABF"/>
    <w:rsid w:val="007B54A0"/>
    <w:rsid w:val="007B7143"/>
    <w:rsid w:val="007B7AD8"/>
    <w:rsid w:val="007C1655"/>
    <w:rsid w:val="007C23B7"/>
    <w:rsid w:val="007C3BC7"/>
    <w:rsid w:val="007C3BCD"/>
    <w:rsid w:val="007C5159"/>
    <w:rsid w:val="007D4ACF"/>
    <w:rsid w:val="007D5626"/>
    <w:rsid w:val="007F0787"/>
    <w:rsid w:val="007F3986"/>
    <w:rsid w:val="00805814"/>
    <w:rsid w:val="008073F3"/>
    <w:rsid w:val="00810B7B"/>
    <w:rsid w:val="00812918"/>
    <w:rsid w:val="0082358A"/>
    <w:rsid w:val="008235CD"/>
    <w:rsid w:val="008247DE"/>
    <w:rsid w:val="008263C7"/>
    <w:rsid w:val="0082663F"/>
    <w:rsid w:val="00830B31"/>
    <w:rsid w:val="00835375"/>
    <w:rsid w:val="00840B10"/>
    <w:rsid w:val="00842A84"/>
    <w:rsid w:val="00844998"/>
    <w:rsid w:val="008513CB"/>
    <w:rsid w:val="00865DCE"/>
    <w:rsid w:val="00867787"/>
    <w:rsid w:val="00870F0C"/>
    <w:rsid w:val="008724A9"/>
    <w:rsid w:val="0087250D"/>
    <w:rsid w:val="008742D2"/>
    <w:rsid w:val="00881563"/>
    <w:rsid w:val="00882A17"/>
    <w:rsid w:val="008852E5"/>
    <w:rsid w:val="00890A78"/>
    <w:rsid w:val="00891D36"/>
    <w:rsid w:val="008A7F84"/>
    <w:rsid w:val="008B5FBB"/>
    <w:rsid w:val="008C298D"/>
    <w:rsid w:val="008D5C74"/>
    <w:rsid w:val="008E165A"/>
    <w:rsid w:val="008E24B9"/>
    <w:rsid w:val="008F7C09"/>
    <w:rsid w:val="00901FB4"/>
    <w:rsid w:val="009023F6"/>
    <w:rsid w:val="00905126"/>
    <w:rsid w:val="00910DE3"/>
    <w:rsid w:val="00911CDB"/>
    <w:rsid w:val="0091702E"/>
    <w:rsid w:val="009204FB"/>
    <w:rsid w:val="00923B0C"/>
    <w:rsid w:val="00924FF0"/>
    <w:rsid w:val="00936139"/>
    <w:rsid w:val="0094021C"/>
    <w:rsid w:val="00952F86"/>
    <w:rsid w:val="00954504"/>
    <w:rsid w:val="00966E09"/>
    <w:rsid w:val="00982B28"/>
    <w:rsid w:val="009859B9"/>
    <w:rsid w:val="00994E7A"/>
    <w:rsid w:val="009A6696"/>
    <w:rsid w:val="009B3E86"/>
    <w:rsid w:val="009B744D"/>
    <w:rsid w:val="009C18E7"/>
    <w:rsid w:val="009C7D5F"/>
    <w:rsid w:val="009D313F"/>
    <w:rsid w:val="00A06A5E"/>
    <w:rsid w:val="00A07CE5"/>
    <w:rsid w:val="00A154AF"/>
    <w:rsid w:val="00A20631"/>
    <w:rsid w:val="00A31823"/>
    <w:rsid w:val="00A41E4E"/>
    <w:rsid w:val="00A45E21"/>
    <w:rsid w:val="00A47A5A"/>
    <w:rsid w:val="00A5387F"/>
    <w:rsid w:val="00A53DF1"/>
    <w:rsid w:val="00A55C92"/>
    <w:rsid w:val="00A62745"/>
    <w:rsid w:val="00A6683B"/>
    <w:rsid w:val="00A777FD"/>
    <w:rsid w:val="00A841CF"/>
    <w:rsid w:val="00A9074E"/>
    <w:rsid w:val="00A95974"/>
    <w:rsid w:val="00A97F94"/>
    <w:rsid w:val="00AA36A2"/>
    <w:rsid w:val="00AA3AA1"/>
    <w:rsid w:val="00AA597A"/>
    <w:rsid w:val="00AA7EA2"/>
    <w:rsid w:val="00AB6E7C"/>
    <w:rsid w:val="00AC000A"/>
    <w:rsid w:val="00AC3EA3"/>
    <w:rsid w:val="00AC5132"/>
    <w:rsid w:val="00AD7B0F"/>
    <w:rsid w:val="00AF1BD2"/>
    <w:rsid w:val="00B03099"/>
    <w:rsid w:val="00B05BC8"/>
    <w:rsid w:val="00B07E17"/>
    <w:rsid w:val="00B22FC3"/>
    <w:rsid w:val="00B23490"/>
    <w:rsid w:val="00B26240"/>
    <w:rsid w:val="00B33E03"/>
    <w:rsid w:val="00B5222E"/>
    <w:rsid w:val="00B55891"/>
    <w:rsid w:val="00B558D7"/>
    <w:rsid w:val="00B568C5"/>
    <w:rsid w:val="00B606E6"/>
    <w:rsid w:val="00B64B47"/>
    <w:rsid w:val="00B711A7"/>
    <w:rsid w:val="00B765EF"/>
    <w:rsid w:val="00B86F0D"/>
    <w:rsid w:val="00B93B7B"/>
    <w:rsid w:val="00B97AFA"/>
    <w:rsid w:val="00BA46DD"/>
    <w:rsid w:val="00BA5A44"/>
    <w:rsid w:val="00BA600F"/>
    <w:rsid w:val="00BC1857"/>
    <w:rsid w:val="00BC500D"/>
    <w:rsid w:val="00BC53AA"/>
    <w:rsid w:val="00BC60DC"/>
    <w:rsid w:val="00BE1FAF"/>
    <w:rsid w:val="00BE390E"/>
    <w:rsid w:val="00BE62A2"/>
    <w:rsid w:val="00BF50F2"/>
    <w:rsid w:val="00BF6A60"/>
    <w:rsid w:val="00C002DE"/>
    <w:rsid w:val="00C00888"/>
    <w:rsid w:val="00C125B7"/>
    <w:rsid w:val="00C229CF"/>
    <w:rsid w:val="00C3564C"/>
    <w:rsid w:val="00C41F3D"/>
    <w:rsid w:val="00C43C46"/>
    <w:rsid w:val="00C53BF8"/>
    <w:rsid w:val="00C563E5"/>
    <w:rsid w:val="00C64041"/>
    <w:rsid w:val="00C66157"/>
    <w:rsid w:val="00C66283"/>
    <w:rsid w:val="00C674FE"/>
    <w:rsid w:val="00C67501"/>
    <w:rsid w:val="00C745EE"/>
    <w:rsid w:val="00C7542B"/>
    <w:rsid w:val="00C75633"/>
    <w:rsid w:val="00C83B4A"/>
    <w:rsid w:val="00C9058C"/>
    <w:rsid w:val="00CA0E7D"/>
    <w:rsid w:val="00CA3133"/>
    <w:rsid w:val="00CA5C2D"/>
    <w:rsid w:val="00CA7F9F"/>
    <w:rsid w:val="00CB6A98"/>
    <w:rsid w:val="00CC2E40"/>
    <w:rsid w:val="00CC3AEE"/>
    <w:rsid w:val="00CC762B"/>
    <w:rsid w:val="00CD398D"/>
    <w:rsid w:val="00CD428E"/>
    <w:rsid w:val="00CD473F"/>
    <w:rsid w:val="00CD6202"/>
    <w:rsid w:val="00CD75E9"/>
    <w:rsid w:val="00CE2EE1"/>
    <w:rsid w:val="00CE3349"/>
    <w:rsid w:val="00CE36E5"/>
    <w:rsid w:val="00CE37C9"/>
    <w:rsid w:val="00CE6416"/>
    <w:rsid w:val="00CF27F5"/>
    <w:rsid w:val="00CF351C"/>
    <w:rsid w:val="00CF3FFD"/>
    <w:rsid w:val="00D0780D"/>
    <w:rsid w:val="00D10CCF"/>
    <w:rsid w:val="00D24C96"/>
    <w:rsid w:val="00D42C1D"/>
    <w:rsid w:val="00D6314F"/>
    <w:rsid w:val="00D7007F"/>
    <w:rsid w:val="00D71E2E"/>
    <w:rsid w:val="00D77D0F"/>
    <w:rsid w:val="00D87068"/>
    <w:rsid w:val="00DA175F"/>
    <w:rsid w:val="00DA1CF0"/>
    <w:rsid w:val="00DA2360"/>
    <w:rsid w:val="00DB0B7A"/>
    <w:rsid w:val="00DB35C8"/>
    <w:rsid w:val="00DB5B3C"/>
    <w:rsid w:val="00DB781D"/>
    <w:rsid w:val="00DC1E02"/>
    <w:rsid w:val="00DC24B4"/>
    <w:rsid w:val="00DC5FB0"/>
    <w:rsid w:val="00DC66BD"/>
    <w:rsid w:val="00DD42CE"/>
    <w:rsid w:val="00DF16DC"/>
    <w:rsid w:val="00DF1BD7"/>
    <w:rsid w:val="00DF370C"/>
    <w:rsid w:val="00E10662"/>
    <w:rsid w:val="00E12538"/>
    <w:rsid w:val="00E16567"/>
    <w:rsid w:val="00E30538"/>
    <w:rsid w:val="00E33DAE"/>
    <w:rsid w:val="00E45211"/>
    <w:rsid w:val="00E473C5"/>
    <w:rsid w:val="00E52CB9"/>
    <w:rsid w:val="00E61422"/>
    <w:rsid w:val="00E67496"/>
    <w:rsid w:val="00E70177"/>
    <w:rsid w:val="00E81D9E"/>
    <w:rsid w:val="00E92863"/>
    <w:rsid w:val="00EB036E"/>
    <w:rsid w:val="00EB0DB0"/>
    <w:rsid w:val="00EB1A09"/>
    <w:rsid w:val="00EB796D"/>
    <w:rsid w:val="00EC11D1"/>
    <w:rsid w:val="00EC21BE"/>
    <w:rsid w:val="00EC7253"/>
    <w:rsid w:val="00ED3C3B"/>
    <w:rsid w:val="00ED56D9"/>
    <w:rsid w:val="00EE5CF2"/>
    <w:rsid w:val="00F058DC"/>
    <w:rsid w:val="00F10A7D"/>
    <w:rsid w:val="00F165DD"/>
    <w:rsid w:val="00F24FC4"/>
    <w:rsid w:val="00F2676C"/>
    <w:rsid w:val="00F27B56"/>
    <w:rsid w:val="00F3359A"/>
    <w:rsid w:val="00F51CE8"/>
    <w:rsid w:val="00F56A1D"/>
    <w:rsid w:val="00F66DD9"/>
    <w:rsid w:val="00F75BF6"/>
    <w:rsid w:val="00F76DA2"/>
    <w:rsid w:val="00F81026"/>
    <w:rsid w:val="00F84366"/>
    <w:rsid w:val="00F85089"/>
    <w:rsid w:val="00F92A08"/>
    <w:rsid w:val="00F974C5"/>
    <w:rsid w:val="00FA1E1A"/>
    <w:rsid w:val="00FA30AE"/>
    <w:rsid w:val="00FA5C21"/>
    <w:rsid w:val="00FA6F46"/>
    <w:rsid w:val="00FB2A4C"/>
    <w:rsid w:val="00FB5391"/>
    <w:rsid w:val="00FB7642"/>
    <w:rsid w:val="00FC17C7"/>
    <w:rsid w:val="00FE5872"/>
    <w:rsid w:val="00FE7A85"/>
    <w:rsid w:val="00FE7FCA"/>
    <w:rsid w:val="00FF3A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EF24FB"/>
  <w15:chartTrackingRefBased/>
  <w15:docId w15:val="{B98AE6EC-D1BF-4683-8DF3-9D63B8C5C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159"/>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unhideWhenUsed/>
    <w:qFormat/>
    <w:rsid w:val="00B07E17"/>
    <w:pPr>
      <w:tabs>
        <w:tab w:val="clear" w:pos="794"/>
        <w:tab w:val="left" w:pos="279"/>
      </w:tabs>
      <w:spacing w:before="60" w:after="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B07E17"/>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A62745"/>
    <w:rPr>
      <w:color w:val="605E5C"/>
      <w:shd w:val="clear" w:color="auto" w:fill="E1DFDD"/>
    </w:rPr>
  </w:style>
  <w:style w:type="paragraph" w:styleId="BalloonText">
    <w:name w:val="Balloon Text"/>
    <w:basedOn w:val="Normal"/>
    <w:link w:val="BalloonTextChar"/>
    <w:uiPriority w:val="99"/>
    <w:semiHidden/>
    <w:unhideWhenUsed/>
    <w:rsid w:val="00094C67"/>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C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631157">
      <w:bodyDiv w:val="1"/>
      <w:marLeft w:val="0"/>
      <w:marRight w:val="0"/>
      <w:marTop w:val="0"/>
      <w:marBottom w:val="0"/>
      <w:divBdr>
        <w:top w:val="none" w:sz="0" w:space="0" w:color="auto"/>
        <w:left w:val="none" w:sz="0" w:space="0" w:color="auto"/>
        <w:bottom w:val="none" w:sz="0" w:space="0" w:color="auto"/>
        <w:right w:val="none" w:sz="0" w:space="0" w:color="auto"/>
      </w:divBdr>
    </w:div>
    <w:div w:id="497308161">
      <w:bodyDiv w:val="1"/>
      <w:marLeft w:val="0"/>
      <w:marRight w:val="0"/>
      <w:marTop w:val="0"/>
      <w:marBottom w:val="0"/>
      <w:divBdr>
        <w:top w:val="none" w:sz="0" w:space="0" w:color="auto"/>
        <w:left w:val="none" w:sz="0" w:space="0" w:color="auto"/>
        <w:bottom w:val="none" w:sz="0" w:space="0" w:color="auto"/>
        <w:right w:val="none" w:sz="0" w:space="0" w:color="auto"/>
      </w:divBdr>
    </w:div>
    <w:div w:id="631055552">
      <w:bodyDiv w:val="1"/>
      <w:marLeft w:val="0"/>
      <w:marRight w:val="0"/>
      <w:marTop w:val="0"/>
      <w:marBottom w:val="0"/>
      <w:divBdr>
        <w:top w:val="none" w:sz="0" w:space="0" w:color="auto"/>
        <w:left w:val="none" w:sz="0" w:space="0" w:color="auto"/>
        <w:bottom w:val="none" w:sz="0" w:space="0" w:color="auto"/>
        <w:right w:val="none" w:sz="0" w:space="0" w:color="auto"/>
      </w:divBdr>
    </w:div>
    <w:div w:id="1033191096">
      <w:bodyDiv w:val="1"/>
      <w:marLeft w:val="0"/>
      <w:marRight w:val="0"/>
      <w:marTop w:val="0"/>
      <w:marBottom w:val="0"/>
      <w:divBdr>
        <w:top w:val="none" w:sz="0" w:space="0" w:color="auto"/>
        <w:left w:val="none" w:sz="0" w:space="0" w:color="auto"/>
        <w:bottom w:val="none" w:sz="0" w:space="0" w:color="auto"/>
        <w:right w:val="none" w:sz="0" w:space="0" w:color="auto"/>
      </w:divBdr>
    </w:div>
    <w:div w:id="1671710345">
      <w:bodyDiv w:val="1"/>
      <w:marLeft w:val="0"/>
      <w:marRight w:val="0"/>
      <w:marTop w:val="0"/>
      <w:marBottom w:val="0"/>
      <w:divBdr>
        <w:top w:val="none" w:sz="0" w:space="0" w:color="auto"/>
        <w:left w:val="none" w:sz="0" w:space="0" w:color="auto"/>
        <w:bottom w:val="none" w:sz="0" w:space="0" w:color="auto"/>
        <w:right w:val="none" w:sz="0" w:space="0" w:color="auto"/>
      </w:divBdr>
    </w:div>
    <w:div w:id="195972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web/pp-18/en/" TargetMode="External"/><Relationship Id="rId21" Type="http://schemas.openxmlformats.org/officeDocument/2006/relationships/hyperlink" Target="https://www.itu.int/md/D18-TDAG25.2-C-0039/" TargetMode="External"/><Relationship Id="rId42" Type="http://schemas.openxmlformats.org/officeDocument/2006/relationships/hyperlink" Target="https://www.itu.int/md/D18-TDAG25.2-C-0056/" TargetMode="External"/><Relationship Id="rId47" Type="http://schemas.openxmlformats.org/officeDocument/2006/relationships/hyperlink" Target="https://www.itu.int/md/D18-TDAG25.2-C-0040/" TargetMode="External"/><Relationship Id="rId63" Type="http://schemas.openxmlformats.org/officeDocument/2006/relationships/hyperlink" Target="https://www.itu.int/md/D18-TDAG25.2-C-0011/" TargetMode="External"/><Relationship Id="rId68" Type="http://schemas.openxmlformats.org/officeDocument/2006/relationships/hyperlink" Target="https://www.itu.int/md/S20-EGITR2-200212-DL-0002/en" TargetMode="External"/><Relationship Id="rId84" Type="http://schemas.openxmlformats.org/officeDocument/2006/relationships/fontTable" Target="fontTable.xml"/><Relationship Id="rId16" Type="http://schemas.openxmlformats.org/officeDocument/2006/relationships/hyperlink" Target="https://www.itu.int/md/D18-TDAG25.2-C-0017/" TargetMode="External"/><Relationship Id="rId11" Type="http://schemas.openxmlformats.org/officeDocument/2006/relationships/hyperlink" Target="https://www.itu.int/md/D18-TDAG25.2-200602-TD-0003/" TargetMode="External"/><Relationship Id="rId32" Type="http://schemas.openxmlformats.org/officeDocument/2006/relationships/hyperlink" Target="https://www.itu.int/md/D18-TDAG25.2-C-0055/" TargetMode="External"/><Relationship Id="rId37" Type="http://schemas.openxmlformats.org/officeDocument/2006/relationships/hyperlink" Target="https://www.itu.int/md/D18-TDAG25.2-C-0019/" TargetMode="External"/><Relationship Id="rId53" Type="http://schemas.openxmlformats.org/officeDocument/2006/relationships/hyperlink" Target="https://www.itu.int/md/D18-TDAG25.2-C-0051/" TargetMode="External"/><Relationship Id="rId58" Type="http://schemas.openxmlformats.org/officeDocument/2006/relationships/hyperlink" Target="https://www.itu.int/md/D18-TDAG25.2-C-0034/" TargetMode="External"/><Relationship Id="rId74" Type="http://schemas.openxmlformats.org/officeDocument/2006/relationships/hyperlink" Target="https://www.itu.int/md/D18-TDAG25.2-C-0047/" TargetMode="External"/><Relationship Id="rId79" Type="http://schemas.openxmlformats.org/officeDocument/2006/relationships/hyperlink" Target="https://www.itu.int/md/D18-TDAG23-C-0007/" TargetMode="External"/><Relationship Id="rId5" Type="http://schemas.openxmlformats.org/officeDocument/2006/relationships/webSettings" Target="webSettings.xml"/><Relationship Id="rId19" Type="http://schemas.openxmlformats.org/officeDocument/2006/relationships/hyperlink" Target="https://www.itu.int/md/D18-TDAG25.2-C-0032/" TargetMode="External"/><Relationship Id="rId14" Type="http://schemas.openxmlformats.org/officeDocument/2006/relationships/hyperlink" Target="https://www.itu.int/md/D18-TDAG25.2-C-0004/" TargetMode="External"/><Relationship Id="rId22" Type="http://schemas.openxmlformats.org/officeDocument/2006/relationships/hyperlink" Target="https://www.itu.int/md/D18-TDAG25.2-C-0002/" TargetMode="External"/><Relationship Id="rId27" Type="http://schemas.openxmlformats.org/officeDocument/2006/relationships/hyperlink" Target="https://www.itu.int/en/ITU-D/Conferences/WTDC/WTDC17/Pages/default.aspx" TargetMode="External"/><Relationship Id="rId30" Type="http://schemas.openxmlformats.org/officeDocument/2006/relationships/hyperlink" Target="https://www.itu.int/md/D18-TDAG25.2-C-0012/" TargetMode="External"/><Relationship Id="rId35" Type="http://schemas.openxmlformats.org/officeDocument/2006/relationships/hyperlink" Target="http://handle.itu.int/11.1002/ls/sp16-tsag-oLS-00013.zip" TargetMode="External"/><Relationship Id="rId43" Type="http://schemas.openxmlformats.org/officeDocument/2006/relationships/hyperlink" Target="https://www.itu.int/md/D18-TDAG25.2-C-0036/" TargetMode="External"/><Relationship Id="rId48" Type="http://schemas.openxmlformats.org/officeDocument/2006/relationships/hyperlink" Target="https://www.itu.int/md/D18-TDAG25.2-C-0041/" TargetMode="External"/><Relationship Id="rId56" Type="http://schemas.openxmlformats.org/officeDocument/2006/relationships/hyperlink" Target="https://www.itu.int/md/D18-TDAG25.2-200602-TD-0007/en" TargetMode="External"/><Relationship Id="rId64" Type="http://schemas.openxmlformats.org/officeDocument/2006/relationships/hyperlink" Target="https://www.itu.int/md/D18-TDAG25.2-INF-0013/" TargetMode="External"/><Relationship Id="rId69" Type="http://schemas.openxmlformats.org/officeDocument/2006/relationships/hyperlink" Target="https://www.itu.int/md/D18-TDAG25.2-C-0026/" TargetMode="External"/><Relationship Id="rId77" Type="http://schemas.openxmlformats.org/officeDocument/2006/relationships/hyperlink" Target="https://www.itu.int/en/ITU-D/Cybersecurity/Pages/COP.aspx" TargetMode="External"/><Relationship Id="rId8" Type="http://schemas.openxmlformats.org/officeDocument/2006/relationships/image" Target="media/image1.jpeg"/><Relationship Id="rId51" Type="http://schemas.openxmlformats.org/officeDocument/2006/relationships/hyperlink" Target="https://www.itu.int/md/D18-TDAG25.2-C-0043/" TargetMode="External"/><Relationship Id="rId72" Type="http://schemas.openxmlformats.org/officeDocument/2006/relationships/hyperlink" Target="https://www.itu.int/md/D18-TDAG25.2-C-0015/" TargetMode="External"/><Relationship Id="rId80" Type="http://schemas.openxmlformats.org/officeDocument/2006/relationships/hyperlink" Target="https://www.itu.int/en/ITU-D/Conferences/TDAG/Pages/Role-of-TDAG-Chairman-and-Vice-Chairmen.aspx"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itu.int/md/D18-TDAG25.2-200602-TD-0004/" TargetMode="External"/><Relationship Id="rId17" Type="http://schemas.openxmlformats.org/officeDocument/2006/relationships/hyperlink" Target="https://www.itu.int/md/D18-TDAG25.2-C-0030/" TargetMode="External"/><Relationship Id="rId25" Type="http://schemas.openxmlformats.org/officeDocument/2006/relationships/hyperlink" Target="https://www.itu.int/md/D18-TDAG25.2-C-0003/" TargetMode="External"/><Relationship Id="rId33" Type="http://schemas.openxmlformats.org/officeDocument/2006/relationships/hyperlink" Target="https://www.itu.int/md/D18-TDAG25.2-C-0005/en" TargetMode="External"/><Relationship Id="rId38" Type="http://schemas.openxmlformats.org/officeDocument/2006/relationships/hyperlink" Target="https://www.itu.int/md/D18-TDAG25.2-C-0020/" TargetMode="External"/><Relationship Id="rId46" Type="http://schemas.openxmlformats.org/officeDocument/2006/relationships/hyperlink" Target="https://www.itu.int/md/D18-TDAG25.2-C-0008/" TargetMode="External"/><Relationship Id="rId59" Type="http://schemas.openxmlformats.org/officeDocument/2006/relationships/hyperlink" Target="https://www.itu.int/md/D18-TDAG25.2-C-0034/" TargetMode="External"/><Relationship Id="rId67" Type="http://schemas.openxmlformats.org/officeDocument/2006/relationships/hyperlink" Target="https://www.itu.int/md/D18-TDAG25.2-C-0009/" TargetMode="External"/><Relationship Id="rId20" Type="http://schemas.openxmlformats.org/officeDocument/2006/relationships/hyperlink" Target="http://www.jovenclub.cu" TargetMode="External"/><Relationship Id="rId41" Type="http://schemas.openxmlformats.org/officeDocument/2006/relationships/hyperlink" Target="https://www.itu.int/md/D18-TDAG25.2-C-0035/" TargetMode="External"/><Relationship Id="rId54" Type="http://schemas.openxmlformats.org/officeDocument/2006/relationships/hyperlink" Target="https://www.itu.int/md/D18-TDAG25.2-C-0052/" TargetMode="External"/><Relationship Id="rId62" Type="http://schemas.openxmlformats.org/officeDocument/2006/relationships/hyperlink" Target="https://www.itu.int/md/D18-TDAG25.2-C-0007/" TargetMode="External"/><Relationship Id="rId70" Type="http://schemas.openxmlformats.org/officeDocument/2006/relationships/hyperlink" Target="https://www.itu.int/md/D18-TDAG25.2-C-0028/" TargetMode="External"/><Relationship Id="rId75" Type="http://schemas.openxmlformats.org/officeDocument/2006/relationships/hyperlink" Target="https://www.itu.int/md/D18-TDAG25.2-C-0048/"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D18-TDAG25.2-C-0006/" TargetMode="External"/><Relationship Id="rId23" Type="http://schemas.openxmlformats.org/officeDocument/2006/relationships/hyperlink" Target="https://www.itu.int/en/ITU-D/Emergency-Telecommunications/Pages/Publications/Guidelines-for-NETPs.aspx" TargetMode="External"/><Relationship Id="rId28" Type="http://schemas.openxmlformats.org/officeDocument/2006/relationships/hyperlink" Target="https://www.itu.int/en/itu-wsis/Pages/Contribution.aspx" TargetMode="External"/><Relationship Id="rId36" Type="http://schemas.openxmlformats.org/officeDocument/2006/relationships/hyperlink" Target="https://www.itu.int/md/D18-TDAG25.2-C-0018/" TargetMode="External"/><Relationship Id="rId49" Type="http://schemas.openxmlformats.org/officeDocument/2006/relationships/hyperlink" Target="https://www.itu.int/md/D18-TDAG25.2-C-0042/" TargetMode="External"/><Relationship Id="rId57" Type="http://schemas.openxmlformats.org/officeDocument/2006/relationships/hyperlink" Target="https://www.itu.int/md/D18-TDAG25.2-C-0022/" TargetMode="External"/><Relationship Id="rId10" Type="http://schemas.openxmlformats.org/officeDocument/2006/relationships/hyperlink" Target="https://www.itu.int/md/D18-TDAG25.2-200602-TD-0001/" TargetMode="External"/><Relationship Id="rId31" Type="http://schemas.openxmlformats.org/officeDocument/2006/relationships/hyperlink" Target="https://www.itu.int/md/D18-TDAG25.2-C-0013/" TargetMode="External"/><Relationship Id="rId44" Type="http://schemas.openxmlformats.org/officeDocument/2006/relationships/hyperlink" Target="https://www.itu.int/pub/R-RES-R.71" TargetMode="External"/><Relationship Id="rId52" Type="http://schemas.openxmlformats.org/officeDocument/2006/relationships/hyperlink" Target="https://www.itu.int/md/D18-TDAG25.2-C-0044/" TargetMode="External"/><Relationship Id="rId60" Type="http://schemas.openxmlformats.org/officeDocument/2006/relationships/hyperlink" Target="https://www.itu.int/md/D18-TDAG25.2-C-0045/" TargetMode="External"/><Relationship Id="rId65" Type="http://schemas.openxmlformats.org/officeDocument/2006/relationships/hyperlink" Target="https://www.itu.int/md/D18-TDAG25.2-C-0027/" TargetMode="External"/><Relationship Id="rId73" Type="http://schemas.openxmlformats.org/officeDocument/2006/relationships/hyperlink" Target="https://www.itu.int/md/D18-TDAG25.2-C-0033/" TargetMode="External"/><Relationship Id="rId78" Type="http://schemas.openxmlformats.org/officeDocument/2006/relationships/hyperlink" Target="https://www.itu.int/md/D18-TDAG25.2-C-0049/" TargetMode="External"/><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D18-TDAG25.2-C-0001/" TargetMode="External"/><Relationship Id="rId13" Type="http://schemas.openxmlformats.org/officeDocument/2006/relationships/hyperlink" Target="https://www.itu.int/md/D18-TDAG25.2-C-0038/" TargetMode="External"/><Relationship Id="rId18" Type="http://schemas.openxmlformats.org/officeDocument/2006/relationships/hyperlink" Target="https://www.itu.int/md/D18-TDAG25.2-C-0031/" TargetMode="External"/><Relationship Id="rId39" Type="http://schemas.openxmlformats.org/officeDocument/2006/relationships/hyperlink" Target="https://www.itu.int/md/D18-TDAG25.2-C-0021/" TargetMode="External"/><Relationship Id="rId34" Type="http://schemas.openxmlformats.org/officeDocument/2006/relationships/hyperlink" Target="http://handle.itu.int/11.1002/ls/sp16-itu-dsg2-iLS-00038.docx" TargetMode="External"/><Relationship Id="rId50" Type="http://schemas.openxmlformats.org/officeDocument/2006/relationships/hyperlink" Target="https://www.itu.int/md/D18-TDAG25.2-C-0037/" TargetMode="External"/><Relationship Id="rId55" Type="http://schemas.openxmlformats.org/officeDocument/2006/relationships/hyperlink" Target="https://www.itu.int/md/D18-TDAG25.2-C-0053/" TargetMode="External"/><Relationship Id="rId76" Type="http://schemas.openxmlformats.org/officeDocument/2006/relationships/hyperlink" Target="https://www.itu.int/en/cop/Pages/guidelines.aspx" TargetMode="External"/><Relationship Id="rId7" Type="http://schemas.openxmlformats.org/officeDocument/2006/relationships/endnotes" Target="endnotes.xml"/><Relationship Id="rId71" Type="http://schemas.openxmlformats.org/officeDocument/2006/relationships/hyperlink" Target="https://www.itu.int/md/D18-TDAG25.2-C-0014/" TargetMode="External"/><Relationship Id="rId2" Type="http://schemas.openxmlformats.org/officeDocument/2006/relationships/numbering" Target="numbering.xml"/><Relationship Id="rId29" Type="http://schemas.openxmlformats.org/officeDocument/2006/relationships/hyperlink" Target="https://www.itu.int/md/D18-TDAG25.2-C-0010/" TargetMode="External"/><Relationship Id="rId24" Type="http://schemas.openxmlformats.org/officeDocument/2006/relationships/hyperlink" Target="https://news.itu.int/why-itu-is-joining-the-crisis-connectivity-charter-doreen-bogdan-martin/" TargetMode="External"/><Relationship Id="rId40" Type="http://schemas.openxmlformats.org/officeDocument/2006/relationships/hyperlink" Target="https://www.itu.int/md/D18-TDAG25.2-C-0023/" TargetMode="External"/><Relationship Id="rId45" Type="http://schemas.openxmlformats.org/officeDocument/2006/relationships/hyperlink" Target="https://www.itu.int/en/general-secretariat/Pages/ISCG/default.aspx" TargetMode="External"/><Relationship Id="rId66" Type="http://schemas.openxmlformats.org/officeDocument/2006/relationships/hyperlink" Target="https://www.itu.int/md/D18-TDAG25.2-C-0016/" TargetMode="External"/><Relationship Id="rId61" Type="http://schemas.openxmlformats.org/officeDocument/2006/relationships/hyperlink" Target="https://www.itu.int/md/D18-TDAG25.2-C-0046/" TargetMode="External"/><Relationship Id="rId82"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ITU-D/TDAG/" TargetMode="External"/><Relationship Id="rId2" Type="http://schemas.openxmlformats.org/officeDocument/2006/relationships/hyperlink" Target="mailto:lkjsd@asdf.com" TargetMode="External"/><Relationship Id="rId1" Type="http://schemas.openxmlformats.org/officeDocument/2006/relationships/hyperlink" Target="mailto:Roxanne.Webber@f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27</Pages>
  <Words>14315</Words>
  <Characters>81602</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Imad, RIZ</dc:creator>
  <cp:keywords/>
  <dc:description/>
  <cp:lastModifiedBy>Arabic</cp:lastModifiedBy>
  <cp:revision>4</cp:revision>
  <dcterms:created xsi:type="dcterms:W3CDTF">2020-09-02T11:06:00Z</dcterms:created>
  <dcterms:modified xsi:type="dcterms:W3CDTF">2020-09-02T11:13:00Z</dcterms:modified>
</cp:coreProperties>
</file>