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2810F1" w14:paraId="44265773" w14:textId="77777777" w:rsidTr="00D92762">
        <w:trPr>
          <w:cantSplit/>
          <w:trHeight w:val="1134"/>
        </w:trPr>
        <w:tc>
          <w:tcPr>
            <w:tcW w:w="6663" w:type="dxa"/>
            <w:tcBorders>
              <w:bottom w:val="single" w:sz="12" w:space="0" w:color="auto"/>
            </w:tcBorders>
          </w:tcPr>
          <w:p w14:paraId="53DC5AA4" w14:textId="77777777" w:rsidR="00D372A5" w:rsidRPr="002810F1" w:rsidRDefault="00D372A5" w:rsidP="00BC7208">
            <w:pPr>
              <w:rPr>
                <w:b/>
                <w:bCs/>
                <w:sz w:val="32"/>
                <w:szCs w:val="32"/>
                <w:lang w:val="es-ES_tradnl"/>
              </w:rPr>
            </w:pPr>
            <w:r w:rsidRPr="002810F1">
              <w:rPr>
                <w:rFonts w:cstheme="minorHAnsi"/>
                <w:b/>
                <w:bCs/>
                <w:sz w:val="32"/>
                <w:szCs w:val="32"/>
                <w:lang w:val="es-ES_tradnl"/>
              </w:rPr>
              <w:t>Grupo Asesor de Desarrollo de las Telecomunicaciones (GADT</w:t>
            </w:r>
            <w:r w:rsidRPr="002810F1">
              <w:rPr>
                <w:b/>
                <w:bCs/>
                <w:sz w:val="32"/>
                <w:szCs w:val="32"/>
                <w:lang w:val="es-ES_tradnl"/>
              </w:rPr>
              <w:t>)</w:t>
            </w:r>
          </w:p>
          <w:p w14:paraId="478E2483" w14:textId="14FCC019" w:rsidR="00D372A5" w:rsidRPr="002810F1" w:rsidRDefault="004E7861" w:rsidP="00AA076A">
            <w:pPr>
              <w:spacing w:before="100" w:after="120"/>
              <w:rPr>
                <w:rFonts w:ascii="Verdana" w:hAnsi="Verdana"/>
                <w:sz w:val="28"/>
                <w:szCs w:val="28"/>
                <w:lang w:val="es-ES_tradnl"/>
              </w:rPr>
            </w:pPr>
            <w:r w:rsidRPr="002810F1">
              <w:rPr>
                <w:b/>
                <w:bCs/>
                <w:sz w:val="26"/>
                <w:szCs w:val="26"/>
                <w:lang w:val="es-ES_tradnl"/>
              </w:rPr>
              <w:t>2</w:t>
            </w:r>
            <w:r w:rsidR="0051000C" w:rsidRPr="002810F1">
              <w:rPr>
                <w:b/>
                <w:bCs/>
                <w:sz w:val="26"/>
                <w:szCs w:val="26"/>
                <w:lang w:val="es-ES_tradnl"/>
              </w:rPr>
              <w:t>5</w:t>
            </w:r>
            <w:r w:rsidRPr="002810F1">
              <w:rPr>
                <w:b/>
                <w:bCs/>
                <w:sz w:val="26"/>
                <w:szCs w:val="26"/>
                <w:lang w:val="es-ES_tradnl"/>
              </w:rPr>
              <w:t xml:space="preserve">ª reunión, Ginebra, </w:t>
            </w:r>
            <w:r w:rsidR="008566A2">
              <w:rPr>
                <w:b/>
                <w:bCs/>
                <w:sz w:val="26"/>
                <w:szCs w:val="26"/>
                <w:lang w:val="es-ES_tradnl"/>
              </w:rPr>
              <w:t>2-5 de junio</w:t>
            </w:r>
            <w:bookmarkStart w:id="0" w:name="_GoBack"/>
            <w:bookmarkEnd w:id="0"/>
            <w:r w:rsidRPr="002810F1">
              <w:rPr>
                <w:b/>
                <w:bCs/>
                <w:sz w:val="26"/>
                <w:szCs w:val="26"/>
                <w:lang w:val="es-ES_tradnl"/>
              </w:rPr>
              <w:t xml:space="preserve"> de 20</w:t>
            </w:r>
            <w:r w:rsidR="0051000C" w:rsidRPr="002810F1">
              <w:rPr>
                <w:b/>
                <w:bCs/>
                <w:sz w:val="26"/>
                <w:szCs w:val="26"/>
                <w:lang w:val="es-ES_tradnl"/>
              </w:rPr>
              <w:t>20</w:t>
            </w:r>
          </w:p>
        </w:tc>
        <w:tc>
          <w:tcPr>
            <w:tcW w:w="3225" w:type="dxa"/>
            <w:tcBorders>
              <w:bottom w:val="single" w:sz="12" w:space="0" w:color="auto"/>
            </w:tcBorders>
          </w:tcPr>
          <w:p w14:paraId="331B94C0" w14:textId="77777777" w:rsidR="00D372A5" w:rsidRPr="002810F1" w:rsidRDefault="004E7861" w:rsidP="004E7861">
            <w:pPr>
              <w:spacing w:before="40" w:after="80"/>
              <w:ind w:right="142"/>
              <w:jc w:val="right"/>
              <w:rPr>
                <w:lang w:val="es-ES_tradnl"/>
              </w:rPr>
            </w:pPr>
            <w:r w:rsidRPr="002810F1">
              <w:rPr>
                <w:noProof/>
                <w:color w:val="3399FF"/>
                <w:lang w:val="es-ES_tradnl" w:eastAsia="en-GB"/>
              </w:rPr>
              <w:drawing>
                <wp:inline distT="0" distB="0" distL="0" distR="0" wp14:anchorId="3EADF5B2" wp14:editId="32B792A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2810F1" w14:paraId="3BE564B4" w14:textId="77777777" w:rsidTr="004B7893">
        <w:trPr>
          <w:cantSplit/>
        </w:trPr>
        <w:tc>
          <w:tcPr>
            <w:tcW w:w="6663" w:type="dxa"/>
            <w:tcBorders>
              <w:top w:val="single" w:sz="12" w:space="0" w:color="auto"/>
            </w:tcBorders>
          </w:tcPr>
          <w:p w14:paraId="0DF5BE7B" w14:textId="77777777" w:rsidR="004B7893" w:rsidRPr="002810F1" w:rsidRDefault="004B7893" w:rsidP="004B7893">
            <w:pPr>
              <w:spacing w:before="0"/>
              <w:rPr>
                <w:rFonts w:cs="Arial"/>
                <w:b/>
                <w:bCs/>
                <w:sz w:val="20"/>
                <w:lang w:val="es-ES_tradnl"/>
              </w:rPr>
            </w:pPr>
          </w:p>
        </w:tc>
        <w:tc>
          <w:tcPr>
            <w:tcW w:w="3225" w:type="dxa"/>
            <w:tcBorders>
              <w:top w:val="single" w:sz="12" w:space="0" w:color="auto"/>
            </w:tcBorders>
          </w:tcPr>
          <w:p w14:paraId="27993726" w14:textId="77777777" w:rsidR="004B7893" w:rsidRPr="002810F1" w:rsidRDefault="004B7893" w:rsidP="004B7893">
            <w:pPr>
              <w:spacing w:before="0"/>
              <w:rPr>
                <w:b/>
                <w:bCs/>
                <w:sz w:val="20"/>
                <w:lang w:val="es-ES_tradnl"/>
              </w:rPr>
            </w:pPr>
          </w:p>
        </w:tc>
      </w:tr>
      <w:tr w:rsidR="004B7893" w:rsidRPr="002810F1" w14:paraId="32CED8F9" w14:textId="77777777" w:rsidTr="004B7893">
        <w:trPr>
          <w:cantSplit/>
        </w:trPr>
        <w:tc>
          <w:tcPr>
            <w:tcW w:w="6663" w:type="dxa"/>
          </w:tcPr>
          <w:p w14:paraId="6A551432" w14:textId="77777777" w:rsidR="004B7893" w:rsidRPr="002810F1" w:rsidRDefault="004B7893" w:rsidP="004B7893">
            <w:pPr>
              <w:pStyle w:val="Committee"/>
              <w:spacing w:before="0"/>
              <w:rPr>
                <w:b w:val="0"/>
                <w:lang w:val="es-ES_tradnl"/>
              </w:rPr>
            </w:pPr>
          </w:p>
        </w:tc>
        <w:tc>
          <w:tcPr>
            <w:tcW w:w="3225" w:type="dxa"/>
          </w:tcPr>
          <w:p w14:paraId="5CF4B4F4" w14:textId="41EA3C73" w:rsidR="004B7893" w:rsidRPr="002810F1" w:rsidRDefault="005637B9" w:rsidP="00AA076A">
            <w:pPr>
              <w:spacing w:before="0"/>
              <w:rPr>
                <w:bCs/>
                <w:lang w:val="es-ES_tradnl"/>
              </w:rPr>
            </w:pPr>
            <w:r w:rsidRPr="002810F1">
              <w:rPr>
                <w:b/>
                <w:bCs/>
                <w:lang w:val="es-ES_tradnl"/>
              </w:rPr>
              <w:t xml:space="preserve">Documento </w:t>
            </w:r>
            <w:bookmarkStart w:id="1" w:name="DocRef1"/>
            <w:bookmarkEnd w:id="1"/>
            <w:r w:rsidRPr="002810F1">
              <w:rPr>
                <w:b/>
                <w:bCs/>
                <w:lang w:val="es-ES_tradnl"/>
              </w:rPr>
              <w:t>TDAG</w:t>
            </w:r>
            <w:r w:rsidR="00602B27" w:rsidRPr="002810F1">
              <w:rPr>
                <w:b/>
                <w:bCs/>
                <w:lang w:val="es-ES_tradnl"/>
              </w:rPr>
              <w:t>-</w:t>
            </w:r>
            <w:r w:rsidR="00AA076A" w:rsidRPr="002810F1">
              <w:rPr>
                <w:b/>
                <w:bCs/>
                <w:lang w:val="es-ES_tradnl"/>
              </w:rPr>
              <w:t>20</w:t>
            </w:r>
            <w:r w:rsidRPr="002810F1">
              <w:rPr>
                <w:b/>
                <w:bCs/>
                <w:lang w:val="es-ES_tradnl"/>
              </w:rPr>
              <w:t>/</w:t>
            </w:r>
            <w:bookmarkStart w:id="2" w:name="DocNo1"/>
            <w:bookmarkEnd w:id="2"/>
            <w:r w:rsidR="0051000C" w:rsidRPr="002810F1">
              <w:rPr>
                <w:b/>
                <w:bCs/>
                <w:lang w:val="es-ES_tradnl"/>
              </w:rPr>
              <w:t>30</w:t>
            </w:r>
            <w:r w:rsidRPr="002810F1">
              <w:rPr>
                <w:b/>
                <w:bCs/>
                <w:lang w:val="es-ES_tradnl"/>
              </w:rPr>
              <w:t>-S</w:t>
            </w:r>
          </w:p>
        </w:tc>
      </w:tr>
      <w:tr w:rsidR="004B7893" w:rsidRPr="002810F1" w14:paraId="26A43864" w14:textId="77777777" w:rsidTr="004B7893">
        <w:trPr>
          <w:cantSplit/>
        </w:trPr>
        <w:tc>
          <w:tcPr>
            <w:tcW w:w="6663" w:type="dxa"/>
          </w:tcPr>
          <w:p w14:paraId="44668440" w14:textId="77777777" w:rsidR="004B7893" w:rsidRPr="002810F1" w:rsidRDefault="004B7893" w:rsidP="004B7893">
            <w:pPr>
              <w:spacing w:before="0"/>
              <w:rPr>
                <w:b/>
                <w:bCs/>
                <w:smallCaps/>
                <w:lang w:val="es-ES_tradnl"/>
              </w:rPr>
            </w:pPr>
          </w:p>
        </w:tc>
        <w:tc>
          <w:tcPr>
            <w:tcW w:w="3225" w:type="dxa"/>
          </w:tcPr>
          <w:p w14:paraId="2BEC6324" w14:textId="496E1659" w:rsidR="004B7893" w:rsidRPr="002810F1" w:rsidRDefault="0051000C" w:rsidP="00AA076A">
            <w:pPr>
              <w:spacing w:before="0"/>
              <w:rPr>
                <w:b/>
                <w:lang w:val="es-ES_tradnl"/>
              </w:rPr>
            </w:pPr>
            <w:bookmarkStart w:id="3" w:name="CreationDate"/>
            <w:bookmarkEnd w:id="3"/>
            <w:r w:rsidRPr="002810F1">
              <w:rPr>
                <w:b/>
                <w:bCs/>
                <w:szCs w:val="28"/>
                <w:lang w:val="es-ES_tradnl"/>
              </w:rPr>
              <w:t xml:space="preserve">7 de febrero de </w:t>
            </w:r>
            <w:r w:rsidR="00BC7208" w:rsidRPr="002810F1">
              <w:rPr>
                <w:b/>
                <w:bCs/>
                <w:szCs w:val="28"/>
                <w:lang w:val="es-ES_tradnl"/>
              </w:rPr>
              <w:t>20</w:t>
            </w:r>
            <w:r w:rsidR="00AA076A" w:rsidRPr="002810F1">
              <w:rPr>
                <w:b/>
                <w:bCs/>
                <w:szCs w:val="28"/>
                <w:lang w:val="es-ES_tradnl"/>
              </w:rPr>
              <w:t>20</w:t>
            </w:r>
          </w:p>
        </w:tc>
      </w:tr>
      <w:tr w:rsidR="004B7893" w:rsidRPr="002810F1" w14:paraId="430937E2" w14:textId="77777777" w:rsidTr="004B7893">
        <w:trPr>
          <w:cantSplit/>
        </w:trPr>
        <w:tc>
          <w:tcPr>
            <w:tcW w:w="6663" w:type="dxa"/>
          </w:tcPr>
          <w:p w14:paraId="051425C7" w14:textId="77777777" w:rsidR="004B7893" w:rsidRPr="002810F1" w:rsidRDefault="004B7893" w:rsidP="004B7893">
            <w:pPr>
              <w:spacing w:before="0"/>
              <w:rPr>
                <w:b/>
                <w:bCs/>
                <w:smallCaps/>
                <w:lang w:val="es-ES_tradnl"/>
              </w:rPr>
            </w:pPr>
          </w:p>
        </w:tc>
        <w:tc>
          <w:tcPr>
            <w:tcW w:w="3225" w:type="dxa"/>
          </w:tcPr>
          <w:p w14:paraId="70FA07C6" w14:textId="2182424A" w:rsidR="004B7893" w:rsidRPr="002810F1" w:rsidRDefault="005637B9" w:rsidP="004B7893">
            <w:pPr>
              <w:spacing w:before="0"/>
              <w:rPr>
                <w:szCs w:val="24"/>
                <w:lang w:val="es-ES_tradnl"/>
              </w:rPr>
            </w:pPr>
            <w:r w:rsidRPr="002810F1">
              <w:rPr>
                <w:b/>
                <w:lang w:val="es-ES_tradnl"/>
              </w:rPr>
              <w:t>Original:</w:t>
            </w:r>
            <w:bookmarkStart w:id="4" w:name="Original"/>
            <w:bookmarkEnd w:id="4"/>
            <w:r w:rsidRPr="002810F1">
              <w:rPr>
                <w:b/>
                <w:lang w:val="es-ES_tradnl"/>
              </w:rPr>
              <w:t xml:space="preserve"> </w:t>
            </w:r>
            <w:r w:rsidR="0051000C" w:rsidRPr="002810F1">
              <w:rPr>
                <w:b/>
                <w:lang w:val="es-ES_tradnl"/>
              </w:rPr>
              <w:t>inglés</w:t>
            </w:r>
          </w:p>
        </w:tc>
      </w:tr>
      <w:tr w:rsidR="004B7893" w:rsidRPr="00051DF7" w14:paraId="60E5F358" w14:textId="77777777" w:rsidTr="004B7893">
        <w:trPr>
          <w:cantSplit/>
          <w:trHeight w:val="852"/>
        </w:trPr>
        <w:tc>
          <w:tcPr>
            <w:tcW w:w="9888" w:type="dxa"/>
            <w:gridSpan w:val="2"/>
          </w:tcPr>
          <w:p w14:paraId="53B1A3CE" w14:textId="21131BC3" w:rsidR="004B7893" w:rsidRPr="002810F1" w:rsidRDefault="0051000C" w:rsidP="004B7893">
            <w:pPr>
              <w:pStyle w:val="Source"/>
              <w:rPr>
                <w:szCs w:val="28"/>
                <w:lang w:val="es-ES_tradnl"/>
              </w:rPr>
            </w:pPr>
            <w:bookmarkStart w:id="5" w:name="Source"/>
            <w:bookmarkEnd w:id="5"/>
            <w:r w:rsidRPr="002810F1">
              <w:rPr>
                <w:lang w:val="es-ES_tradnl"/>
              </w:rPr>
              <w:t>Reino Unido de Gran Bretaña e Irlanda del Norte</w:t>
            </w:r>
          </w:p>
        </w:tc>
      </w:tr>
      <w:tr w:rsidR="004B7893" w:rsidRPr="00051DF7" w14:paraId="7ADDB958" w14:textId="77777777" w:rsidTr="004B7893">
        <w:trPr>
          <w:cantSplit/>
        </w:trPr>
        <w:tc>
          <w:tcPr>
            <w:tcW w:w="9888" w:type="dxa"/>
            <w:gridSpan w:val="2"/>
          </w:tcPr>
          <w:p w14:paraId="70B56B2E" w14:textId="69037A15" w:rsidR="004B7893" w:rsidRPr="002810F1" w:rsidRDefault="0051000C" w:rsidP="004B7893">
            <w:pPr>
              <w:pStyle w:val="Title1"/>
              <w:rPr>
                <w:bCs/>
                <w:szCs w:val="28"/>
                <w:lang w:val="es-ES_tradnl"/>
              </w:rPr>
            </w:pPr>
            <w:bookmarkStart w:id="6" w:name="Title"/>
            <w:bookmarkEnd w:id="6"/>
            <w:r w:rsidRPr="002810F1">
              <w:rPr>
                <w:bCs/>
                <w:szCs w:val="28"/>
                <w:lang w:val="es-ES_tradnl"/>
              </w:rPr>
              <w:t xml:space="preserve">incrementar la utilidad de los productos estadísticos de la uit mediante una mayor visibilidad de los desafíos </w:t>
            </w:r>
            <w:r w:rsidR="002810F1">
              <w:rPr>
                <w:bCs/>
                <w:szCs w:val="28"/>
                <w:lang w:val="es-ES_tradnl"/>
              </w:rPr>
              <w:br/>
            </w:r>
            <w:r w:rsidRPr="002810F1">
              <w:rPr>
                <w:bCs/>
                <w:szCs w:val="28"/>
                <w:lang w:val="es-ES_tradnl"/>
              </w:rPr>
              <w:t>a que se enfrentan los PDSL y los PEID</w:t>
            </w:r>
          </w:p>
        </w:tc>
      </w:tr>
      <w:tr w:rsidR="004B7893" w:rsidRPr="00051DF7" w14:paraId="086A8ED6" w14:textId="77777777" w:rsidTr="004B7893">
        <w:trPr>
          <w:cantSplit/>
        </w:trPr>
        <w:tc>
          <w:tcPr>
            <w:tcW w:w="9888" w:type="dxa"/>
            <w:gridSpan w:val="2"/>
            <w:tcBorders>
              <w:bottom w:val="single" w:sz="4" w:space="0" w:color="auto"/>
            </w:tcBorders>
          </w:tcPr>
          <w:p w14:paraId="271C6C11" w14:textId="77777777" w:rsidR="004B7893" w:rsidRPr="002810F1" w:rsidRDefault="004B7893" w:rsidP="00BC7208">
            <w:pPr>
              <w:rPr>
                <w:lang w:val="es-ES_tradnl"/>
              </w:rPr>
            </w:pPr>
          </w:p>
        </w:tc>
      </w:tr>
      <w:tr w:rsidR="004B7893" w:rsidRPr="00051DF7" w14:paraId="0FA29ECB"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7AF6663B" w14:textId="77777777" w:rsidR="004B7893" w:rsidRPr="002810F1" w:rsidRDefault="004B7893" w:rsidP="004B7893">
            <w:pPr>
              <w:spacing w:before="240"/>
              <w:rPr>
                <w:b/>
                <w:bCs/>
                <w:lang w:val="es-ES_tradnl"/>
              </w:rPr>
            </w:pPr>
            <w:r w:rsidRPr="002810F1">
              <w:rPr>
                <w:b/>
                <w:bCs/>
                <w:lang w:val="es-ES_tradnl"/>
              </w:rPr>
              <w:t>Resumen:</w:t>
            </w:r>
          </w:p>
          <w:p w14:paraId="59BCD201" w14:textId="38632600" w:rsidR="004B7893" w:rsidRPr="002810F1" w:rsidRDefault="0051000C" w:rsidP="0051000C">
            <w:pPr>
              <w:rPr>
                <w:b/>
                <w:bCs/>
                <w:lang w:val="es-ES_tradnl"/>
              </w:rPr>
            </w:pPr>
            <w:r w:rsidRPr="002810F1">
              <w:rPr>
                <w:szCs w:val="24"/>
                <w:lang w:val="es-ES_tradnl"/>
              </w:rPr>
              <w:t>En esta contribución se presenta una propuesta para la labor de la División de Estadísticas de la Oficina de Desarrollo, de conformidad con la Resolución 131 (Rev. Dubái, 2018), Medición de las tecnologías de la información y la comunicación para la construcción de una sociedad de la información integradora e inclusiva , la Resolución 23 (Rev. Buenos Aires, 2017), Acceso a Internet y su disponibilidad en los países en desarrollo y principios de tasación de la conexión internacional a Internet ; y la Resolución 16 (Rev. Buenos Aires, 2017), Acciones y medidas especiales para los países menos adelantados (PMA), los pequeños Estados insulares en desarrollo (PEID), los países en desarrollo sin litoral (PDSL) y los países con economías en transición.</w:t>
            </w:r>
          </w:p>
          <w:p w14:paraId="3BD151D8" w14:textId="55B9AC8B" w:rsidR="004B7893" w:rsidRPr="002810F1" w:rsidRDefault="004B7893" w:rsidP="004B7893">
            <w:pPr>
              <w:rPr>
                <w:b/>
                <w:bCs/>
                <w:lang w:val="es-ES_tradnl"/>
              </w:rPr>
            </w:pPr>
            <w:r w:rsidRPr="002810F1">
              <w:rPr>
                <w:b/>
                <w:bCs/>
                <w:lang w:val="es-ES_tradnl"/>
              </w:rPr>
              <w:t>Acción solicitada:</w:t>
            </w:r>
          </w:p>
          <w:p w14:paraId="683DB15E" w14:textId="2DDCAF54" w:rsidR="004B7893" w:rsidRPr="002810F1" w:rsidRDefault="0051000C" w:rsidP="004B7893">
            <w:pPr>
              <w:rPr>
                <w:b/>
                <w:bCs/>
                <w:lang w:val="es-ES_tradnl"/>
              </w:rPr>
            </w:pPr>
            <w:r w:rsidRPr="002810F1">
              <w:rPr>
                <w:lang w:val="es-ES_tradnl"/>
              </w:rPr>
              <w:t>Se invita al GADT a examinar esta contribución y aprobar las propuestas contenidas en el mismo.</w:t>
            </w:r>
          </w:p>
          <w:p w14:paraId="21CA648D" w14:textId="77777777" w:rsidR="004B7893" w:rsidRPr="002810F1" w:rsidRDefault="004B7893" w:rsidP="004B7893">
            <w:pPr>
              <w:rPr>
                <w:b/>
                <w:bCs/>
                <w:lang w:val="es-ES_tradnl"/>
              </w:rPr>
            </w:pPr>
            <w:r w:rsidRPr="002810F1">
              <w:rPr>
                <w:b/>
                <w:bCs/>
                <w:lang w:val="es-ES_tradnl"/>
              </w:rPr>
              <w:t>Referencias:</w:t>
            </w:r>
          </w:p>
          <w:p w14:paraId="6C80434C" w14:textId="1322BA54" w:rsidR="004B7893" w:rsidRPr="002810F1" w:rsidRDefault="0051000C" w:rsidP="0051000C">
            <w:pPr>
              <w:spacing w:after="120"/>
              <w:rPr>
                <w:b/>
                <w:bCs/>
                <w:lang w:val="es-ES_tradnl"/>
              </w:rPr>
            </w:pPr>
            <w:r w:rsidRPr="002810F1">
              <w:rPr>
                <w:rFonts w:ascii="Calibri" w:hAnsi="Calibri"/>
                <w:lang w:val="es-ES_tradnl"/>
              </w:rPr>
              <w:t>Resolución 131 (Rev. Dubái 2018), Resolución 23 (Rev. Buenos Aires, 2017), Resolución 16 (Rev. Buenos Aires, 2017)</w:t>
            </w:r>
          </w:p>
        </w:tc>
      </w:tr>
    </w:tbl>
    <w:p w14:paraId="2E0D69FC" w14:textId="77777777" w:rsidR="00051ABC" w:rsidRDefault="00051ABC" w:rsidP="002810F1">
      <w:pPr>
        <w:pStyle w:val="Heading1"/>
        <w:spacing w:before="480"/>
        <w:rPr>
          <w:lang w:val="es-ES_tradnl"/>
        </w:rPr>
      </w:pPr>
    </w:p>
    <w:p w14:paraId="6183938E" w14:textId="77777777" w:rsidR="00051ABC" w:rsidRDefault="00051ABC">
      <w:pPr>
        <w:tabs>
          <w:tab w:val="clear" w:pos="794"/>
          <w:tab w:val="clear" w:pos="1191"/>
          <w:tab w:val="clear" w:pos="1588"/>
          <w:tab w:val="clear" w:pos="1985"/>
        </w:tabs>
        <w:overflowPunct/>
        <w:autoSpaceDE/>
        <w:autoSpaceDN/>
        <w:adjustRightInd/>
        <w:spacing w:before="0" w:after="200" w:line="276" w:lineRule="auto"/>
        <w:textAlignment w:val="auto"/>
        <w:rPr>
          <w:b/>
          <w:sz w:val="28"/>
          <w:lang w:val="es-ES_tradnl"/>
        </w:rPr>
      </w:pPr>
      <w:r>
        <w:rPr>
          <w:lang w:val="es-ES_tradnl"/>
        </w:rPr>
        <w:br w:type="page"/>
      </w:r>
    </w:p>
    <w:p w14:paraId="6658FFEA" w14:textId="53A7A576" w:rsidR="0051000C" w:rsidRPr="002810F1" w:rsidRDefault="0051000C" w:rsidP="002810F1">
      <w:pPr>
        <w:pStyle w:val="Heading1"/>
        <w:spacing w:before="480"/>
        <w:rPr>
          <w:lang w:val="es-ES_tradnl"/>
        </w:rPr>
      </w:pPr>
      <w:r w:rsidRPr="002810F1">
        <w:rPr>
          <w:lang w:val="es-ES_tradnl"/>
        </w:rPr>
        <w:lastRenderedPageBreak/>
        <w:t>1</w:t>
      </w:r>
      <w:r w:rsidRPr="002810F1">
        <w:rPr>
          <w:lang w:val="es-ES_tradnl"/>
        </w:rPr>
        <w:tab/>
        <w:t>Propuestas</w:t>
      </w:r>
    </w:p>
    <w:p w14:paraId="7F5E9C3B" w14:textId="69BAD6D5" w:rsidR="0051000C" w:rsidRPr="002810F1" w:rsidRDefault="0051000C" w:rsidP="0051000C">
      <w:pPr>
        <w:rPr>
          <w:lang w:val="es-ES_tradnl"/>
        </w:rPr>
      </w:pPr>
      <w:r w:rsidRPr="002810F1">
        <w:rPr>
          <w:lang w:val="es-ES_tradnl"/>
        </w:rPr>
        <w:t>Es de sobra conocido que los países en desarrollo sin litoral y los pequeños Estados insulares en desarrollo se enfrentan a problemas especiales en cuanto a la conectividad, la asequibilidad y la accesibilidad de los servicios de telecomunicaciones. Esta realidad ha sido destacada repetidamente en los resultados de las Conferencias de Plenipotenciarios de la UIT y las Conferencias Mundiales de Desarrollo de las Telecomunicaciones.</w:t>
      </w:r>
    </w:p>
    <w:p w14:paraId="6B9C76AC" w14:textId="77777777" w:rsidR="0051000C" w:rsidRPr="002810F1" w:rsidRDefault="0051000C" w:rsidP="002810F1">
      <w:pPr>
        <w:keepNext/>
        <w:rPr>
          <w:lang w:val="es-ES_tradnl"/>
        </w:rPr>
      </w:pPr>
      <w:r w:rsidRPr="002810F1">
        <w:rPr>
          <w:lang w:val="es-ES_tradnl"/>
        </w:rPr>
        <w:t>El Reino Unido considera que la Unión en su conjunto debería comprender mejor estos desafíos particulares, y una forma muy práctica de hacerlo es aumentar la visibilidad de la información estadística relativa a estos grupos. En consecuencia, proponemos que:</w:t>
      </w:r>
    </w:p>
    <w:p w14:paraId="6C818C68" w14:textId="37CE8FBA" w:rsidR="0051000C" w:rsidRPr="002810F1" w:rsidRDefault="0051000C" w:rsidP="00051ABC">
      <w:pPr>
        <w:pStyle w:val="enumlev1"/>
        <w:rPr>
          <w:lang w:val="es-ES_tradnl"/>
        </w:rPr>
      </w:pPr>
      <w:r w:rsidRPr="002810F1">
        <w:rPr>
          <w:lang w:val="es-ES_tradnl"/>
        </w:rPr>
        <w:t>1</w:t>
      </w:r>
      <w:r w:rsidR="00051DF7">
        <w:rPr>
          <w:lang w:val="es-ES_tradnl"/>
        </w:rPr>
        <w:t>)</w:t>
      </w:r>
      <w:r w:rsidRPr="002810F1">
        <w:rPr>
          <w:lang w:val="es-ES_tradnl"/>
        </w:rPr>
        <w:tab/>
        <w:t>Siempre que los productos estadísticos de la UIT ofrezcan un resumen para los PMA como grupo, el mismo resumen para los países en desarrollo sin litoral y los pequeños Estados insulares en desarrollo deberá figurar junto al de los PMA.</w:t>
      </w:r>
    </w:p>
    <w:p w14:paraId="40F46F96" w14:textId="0A6CB04F" w:rsidR="0051000C" w:rsidRPr="002810F1" w:rsidRDefault="0051000C" w:rsidP="00051ABC">
      <w:pPr>
        <w:pStyle w:val="enumlev1"/>
        <w:rPr>
          <w:lang w:val="es-ES_tradnl"/>
        </w:rPr>
      </w:pPr>
      <w:r w:rsidRPr="002810F1">
        <w:rPr>
          <w:lang w:val="es-ES_tradnl"/>
        </w:rPr>
        <w:t>2</w:t>
      </w:r>
      <w:r w:rsidR="00051DF7">
        <w:rPr>
          <w:lang w:val="es-ES_tradnl"/>
        </w:rPr>
        <w:t>)</w:t>
      </w:r>
      <w:r w:rsidRPr="002810F1">
        <w:rPr>
          <w:lang w:val="es-ES_tradnl"/>
        </w:rPr>
        <w:tab/>
        <w:t>Cuando los productos estadísticos proporcionen detalles a nivel de país para los PMA, se deberá proporcionar la misma información para los PDSL y los PEID</w:t>
      </w:r>
      <w:r w:rsidR="00051ABC">
        <w:rPr>
          <w:lang w:val="es-ES_tradnl"/>
        </w:rPr>
        <w:t>.</w:t>
      </w:r>
    </w:p>
    <w:p w14:paraId="7C69A66E" w14:textId="4968020C" w:rsidR="0051000C" w:rsidRPr="002810F1" w:rsidRDefault="0051000C" w:rsidP="0051000C">
      <w:pPr>
        <w:rPr>
          <w:lang w:val="es-ES_tradnl"/>
        </w:rPr>
      </w:pPr>
      <w:r w:rsidRPr="002810F1">
        <w:rPr>
          <w:lang w:val="es-ES_tradnl"/>
        </w:rPr>
        <w:t>Creemos que, de esta manera, la Unión podrá comprender mejor los problemas a los que se enfrentan estos grupos de países y ayudar a desarrollar enfoques más eficaces y adaptados para promover una conectividad asequible.</w:t>
      </w:r>
    </w:p>
    <w:p w14:paraId="04066F09" w14:textId="77777777" w:rsidR="0051000C" w:rsidRPr="002810F1" w:rsidRDefault="0051000C" w:rsidP="00411C49">
      <w:pPr>
        <w:pStyle w:val="Reasons"/>
        <w:rPr>
          <w:lang w:val="es-ES_tradnl"/>
        </w:rPr>
      </w:pPr>
    </w:p>
    <w:p w14:paraId="05DE50EA" w14:textId="77777777" w:rsidR="0051000C" w:rsidRPr="002810F1" w:rsidRDefault="0051000C">
      <w:pPr>
        <w:jc w:val="center"/>
        <w:rPr>
          <w:lang w:val="es-ES_tradnl"/>
        </w:rPr>
      </w:pPr>
      <w:r w:rsidRPr="002810F1">
        <w:rPr>
          <w:lang w:val="es-ES_tradnl"/>
        </w:rPr>
        <w:t>______________</w:t>
      </w:r>
    </w:p>
    <w:sectPr w:rsidR="0051000C" w:rsidRPr="002810F1"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754C1" w14:textId="77777777" w:rsidR="0051000C" w:rsidRDefault="0051000C" w:rsidP="0088106F">
      <w:r>
        <w:separator/>
      </w:r>
    </w:p>
  </w:endnote>
  <w:endnote w:type="continuationSeparator" w:id="0">
    <w:p w14:paraId="1D576BCD" w14:textId="77777777" w:rsidR="0051000C" w:rsidRDefault="0051000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84EA" w14:textId="2972AF4D" w:rsidR="0088106F" w:rsidRPr="002810F1" w:rsidRDefault="002810F1" w:rsidP="002810F1">
    <w:pPr>
      <w:pStyle w:val="Footer"/>
      <w:rPr>
        <w:szCs w:val="16"/>
      </w:rPr>
    </w:pPr>
    <w:r w:rsidRPr="002810F1">
      <w:rPr>
        <w:szCs w:val="16"/>
      </w:rPr>
      <w:fldChar w:fldCharType="begin"/>
    </w:r>
    <w:r w:rsidRPr="002810F1">
      <w:rPr>
        <w:szCs w:val="16"/>
      </w:rPr>
      <w:instrText xml:space="preserve"> FILENAME \p  \* MERGEFORMAT </w:instrText>
    </w:r>
    <w:r w:rsidRPr="002810F1">
      <w:rPr>
        <w:szCs w:val="16"/>
      </w:rPr>
      <w:fldChar w:fldCharType="separate"/>
    </w:r>
    <w:r w:rsidR="007D73E1">
      <w:rPr>
        <w:szCs w:val="16"/>
      </w:rPr>
      <w:t>P:\ESP\ITU-D\CONF-D\TDAG20\000\030S.docx</w:t>
    </w:r>
    <w:r w:rsidRPr="002810F1">
      <w:rPr>
        <w:szCs w:val="16"/>
      </w:rPr>
      <w:fldChar w:fldCharType="end"/>
    </w:r>
    <w:r w:rsidRPr="002810F1">
      <w:rPr>
        <w:szCs w:val="16"/>
      </w:rPr>
      <w:t xml:space="preserve"> (467659)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9D1BD4" w:rsidRPr="00051DF7" w14:paraId="1E8767DA" w14:textId="77777777" w:rsidTr="004E3CF5">
      <w:tc>
        <w:tcPr>
          <w:tcW w:w="1134" w:type="dxa"/>
          <w:tcBorders>
            <w:top w:val="single" w:sz="4" w:space="0" w:color="000000"/>
          </w:tcBorders>
          <w:shd w:val="clear" w:color="auto" w:fill="auto"/>
        </w:tcPr>
        <w:p w14:paraId="29297A1E" w14:textId="77777777" w:rsidR="009D1BD4" w:rsidRPr="005816CC" w:rsidRDefault="009D1BD4" w:rsidP="009D1BD4">
          <w:pPr>
            <w:pStyle w:val="FirstFooter"/>
            <w:tabs>
              <w:tab w:val="left" w:pos="1559"/>
              <w:tab w:val="left" w:pos="3828"/>
            </w:tabs>
            <w:rPr>
              <w:sz w:val="18"/>
              <w:szCs w:val="18"/>
              <w:lang w:val="es-ES_tradnl"/>
            </w:rPr>
          </w:pPr>
          <w:r w:rsidRPr="005816CC">
            <w:rPr>
              <w:sz w:val="18"/>
              <w:szCs w:val="18"/>
              <w:lang w:val="es-ES_tradnl"/>
            </w:rPr>
            <w:t>Contacto:</w:t>
          </w:r>
        </w:p>
      </w:tc>
      <w:tc>
        <w:tcPr>
          <w:tcW w:w="2552" w:type="dxa"/>
          <w:tcBorders>
            <w:top w:val="single" w:sz="4" w:space="0" w:color="000000"/>
          </w:tcBorders>
          <w:shd w:val="clear" w:color="auto" w:fill="auto"/>
        </w:tcPr>
        <w:p w14:paraId="373E8F9D" w14:textId="77777777" w:rsidR="009D1BD4" w:rsidRPr="005816CC" w:rsidRDefault="009D1BD4" w:rsidP="009D1BD4">
          <w:pPr>
            <w:pStyle w:val="FirstFooter"/>
            <w:tabs>
              <w:tab w:val="left" w:pos="2302"/>
            </w:tabs>
            <w:ind w:left="2302" w:hanging="2302"/>
            <w:rPr>
              <w:sz w:val="18"/>
              <w:szCs w:val="18"/>
              <w:lang w:val="es-ES_tradnl"/>
            </w:rPr>
          </w:pPr>
          <w:r w:rsidRPr="005816CC">
            <w:rPr>
              <w:sz w:val="18"/>
              <w:szCs w:val="18"/>
              <w:lang w:val="es-ES_tradnl"/>
            </w:rPr>
            <w:t>Nombre/Organización/Entidad:</w:t>
          </w:r>
        </w:p>
      </w:tc>
      <w:tc>
        <w:tcPr>
          <w:tcW w:w="6237" w:type="dxa"/>
          <w:tcBorders>
            <w:top w:val="single" w:sz="4" w:space="0" w:color="000000"/>
          </w:tcBorders>
          <w:shd w:val="clear" w:color="auto" w:fill="auto"/>
        </w:tcPr>
        <w:p w14:paraId="76185525" w14:textId="1ADB3D1C" w:rsidR="009D1BD4" w:rsidRPr="005816CC" w:rsidRDefault="0051000C" w:rsidP="009D1BD4">
          <w:pPr>
            <w:pStyle w:val="FirstFooter"/>
            <w:tabs>
              <w:tab w:val="left" w:pos="2302"/>
            </w:tabs>
            <w:ind w:left="2302" w:hanging="2302"/>
            <w:rPr>
              <w:sz w:val="18"/>
              <w:szCs w:val="18"/>
              <w:lang w:val="es-ES_tradnl"/>
            </w:rPr>
          </w:pPr>
          <w:r w:rsidRPr="005816CC">
            <w:rPr>
              <w:sz w:val="18"/>
              <w:szCs w:val="18"/>
              <w:lang w:val="es-ES_tradnl"/>
            </w:rPr>
            <w:t>Sr. Nick Ashton-Hart, Oficina de Comunicaciones (Ofcom), Reino Unido</w:t>
          </w:r>
        </w:p>
      </w:tc>
    </w:tr>
    <w:tr w:rsidR="009D1BD4" w:rsidRPr="004D495C" w14:paraId="43D0DD11" w14:textId="77777777" w:rsidTr="004E3CF5">
      <w:tc>
        <w:tcPr>
          <w:tcW w:w="1134" w:type="dxa"/>
          <w:shd w:val="clear" w:color="auto" w:fill="auto"/>
        </w:tcPr>
        <w:p w14:paraId="4BA7CFF7" w14:textId="77777777" w:rsidR="009D1BD4" w:rsidRPr="005816CC" w:rsidRDefault="009D1BD4" w:rsidP="009D1BD4">
          <w:pPr>
            <w:pStyle w:val="FirstFooter"/>
            <w:tabs>
              <w:tab w:val="left" w:pos="1559"/>
              <w:tab w:val="left" w:pos="3828"/>
            </w:tabs>
            <w:rPr>
              <w:sz w:val="20"/>
              <w:lang w:val="es-ES_tradnl"/>
            </w:rPr>
          </w:pPr>
        </w:p>
      </w:tc>
      <w:tc>
        <w:tcPr>
          <w:tcW w:w="2552" w:type="dxa"/>
          <w:shd w:val="clear" w:color="auto" w:fill="auto"/>
        </w:tcPr>
        <w:p w14:paraId="7FE2124A" w14:textId="77777777" w:rsidR="009D1BD4" w:rsidRPr="005816CC" w:rsidRDefault="009D1BD4" w:rsidP="009D1BD4">
          <w:pPr>
            <w:pStyle w:val="FirstFooter"/>
            <w:tabs>
              <w:tab w:val="left" w:pos="2302"/>
            </w:tabs>
            <w:rPr>
              <w:sz w:val="18"/>
              <w:szCs w:val="18"/>
              <w:lang w:val="es-ES_tradnl"/>
            </w:rPr>
          </w:pPr>
          <w:r w:rsidRPr="005816CC">
            <w:rPr>
              <w:sz w:val="18"/>
              <w:szCs w:val="18"/>
              <w:lang w:val="es-ES_tradnl"/>
            </w:rPr>
            <w:t>Teléfono:</w:t>
          </w:r>
        </w:p>
      </w:tc>
      <w:tc>
        <w:tcPr>
          <w:tcW w:w="6237" w:type="dxa"/>
          <w:shd w:val="clear" w:color="auto" w:fill="auto"/>
        </w:tcPr>
        <w:p w14:paraId="1EE49FBD" w14:textId="07A41D01" w:rsidR="009D1BD4" w:rsidRPr="005816CC" w:rsidRDefault="0051000C" w:rsidP="009D1BD4">
          <w:pPr>
            <w:pStyle w:val="FirstFooter"/>
            <w:tabs>
              <w:tab w:val="left" w:pos="2302"/>
            </w:tabs>
            <w:rPr>
              <w:sz w:val="18"/>
              <w:szCs w:val="18"/>
              <w:lang w:val="es-ES_tradnl"/>
            </w:rPr>
          </w:pPr>
          <w:r w:rsidRPr="005816CC">
            <w:rPr>
              <w:sz w:val="18"/>
              <w:szCs w:val="18"/>
              <w:lang w:val="es-ES_tradnl"/>
            </w:rPr>
            <w:t>+31615120232</w:t>
          </w:r>
        </w:p>
      </w:tc>
    </w:tr>
    <w:tr w:rsidR="009D1BD4" w:rsidRPr="004D495C" w14:paraId="5FB5616C" w14:textId="77777777" w:rsidTr="004E3CF5">
      <w:tc>
        <w:tcPr>
          <w:tcW w:w="1134" w:type="dxa"/>
          <w:shd w:val="clear" w:color="auto" w:fill="auto"/>
        </w:tcPr>
        <w:p w14:paraId="3EBDB2FD" w14:textId="77777777" w:rsidR="009D1BD4" w:rsidRPr="005816CC" w:rsidRDefault="009D1BD4" w:rsidP="009D1BD4">
          <w:pPr>
            <w:pStyle w:val="FirstFooter"/>
            <w:tabs>
              <w:tab w:val="left" w:pos="1559"/>
              <w:tab w:val="left" w:pos="3828"/>
            </w:tabs>
            <w:rPr>
              <w:sz w:val="20"/>
              <w:lang w:val="es-ES_tradnl"/>
            </w:rPr>
          </w:pPr>
        </w:p>
      </w:tc>
      <w:tc>
        <w:tcPr>
          <w:tcW w:w="2552" w:type="dxa"/>
          <w:shd w:val="clear" w:color="auto" w:fill="auto"/>
        </w:tcPr>
        <w:p w14:paraId="0E885746" w14:textId="77777777" w:rsidR="009D1BD4" w:rsidRPr="005816CC" w:rsidRDefault="009D1BD4" w:rsidP="009D1BD4">
          <w:pPr>
            <w:pStyle w:val="FirstFooter"/>
            <w:tabs>
              <w:tab w:val="left" w:pos="2302"/>
            </w:tabs>
            <w:rPr>
              <w:sz w:val="18"/>
              <w:szCs w:val="18"/>
              <w:lang w:val="es-ES_tradnl"/>
            </w:rPr>
          </w:pPr>
          <w:r w:rsidRPr="005816CC">
            <w:rPr>
              <w:sz w:val="18"/>
              <w:szCs w:val="18"/>
              <w:lang w:val="es-ES_tradnl"/>
            </w:rPr>
            <w:t>Correo-e:</w:t>
          </w:r>
        </w:p>
      </w:tc>
      <w:tc>
        <w:tcPr>
          <w:tcW w:w="6237" w:type="dxa"/>
          <w:shd w:val="clear" w:color="auto" w:fill="auto"/>
        </w:tcPr>
        <w:p w14:paraId="1F88D739" w14:textId="5B0AE03B" w:rsidR="009D1BD4" w:rsidRPr="005816CC" w:rsidRDefault="008566A2" w:rsidP="009D1BD4">
          <w:pPr>
            <w:pStyle w:val="FirstFooter"/>
            <w:tabs>
              <w:tab w:val="left" w:pos="2302"/>
            </w:tabs>
            <w:rPr>
              <w:sz w:val="18"/>
              <w:szCs w:val="18"/>
              <w:lang w:val="es-ES_tradnl"/>
            </w:rPr>
          </w:pPr>
          <w:hyperlink r:id="rId1" w:history="1">
            <w:r w:rsidR="0051000C" w:rsidRPr="005816CC">
              <w:rPr>
                <w:rStyle w:val="Hyperlink"/>
                <w:sz w:val="18"/>
                <w:szCs w:val="18"/>
                <w:lang w:val="es-ES_tradnl"/>
              </w:rPr>
              <w:t>nashton@consensus.pro</w:t>
            </w:r>
          </w:hyperlink>
        </w:p>
      </w:tc>
    </w:tr>
  </w:tbl>
  <w:p w14:paraId="4C676385" w14:textId="77777777" w:rsidR="009D1BD4" w:rsidRDefault="009D1BD4" w:rsidP="006E4AB3">
    <w:pPr>
      <w:tabs>
        <w:tab w:val="clear" w:pos="794"/>
        <w:tab w:val="clear" w:pos="1191"/>
        <w:tab w:val="clear" w:pos="1588"/>
        <w:tab w:val="clear" w:pos="1985"/>
        <w:tab w:val="left" w:pos="5954"/>
        <w:tab w:val="right" w:pos="9639"/>
      </w:tabs>
      <w:spacing w:before="0"/>
      <w:jc w:val="center"/>
    </w:pPr>
  </w:p>
  <w:p w14:paraId="3561C5C0" w14:textId="77777777" w:rsidR="006E4AB3" w:rsidRPr="006E4AB3" w:rsidRDefault="008566A2"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sidR="00225D2E">
        <w:rPr>
          <w:rFonts w:ascii="Calibri" w:hAnsi="Calibri"/>
          <w:color w:val="0000FF"/>
          <w:sz w:val="18"/>
          <w:szCs w:val="18"/>
          <w:u w:val="single"/>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2CFDD" w14:textId="77777777" w:rsidR="0051000C" w:rsidRDefault="0051000C" w:rsidP="0088106F">
      <w:r>
        <w:separator/>
      </w:r>
    </w:p>
  </w:footnote>
  <w:footnote w:type="continuationSeparator" w:id="0">
    <w:p w14:paraId="03EC3013" w14:textId="77777777" w:rsidR="0051000C" w:rsidRDefault="0051000C"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0085" w14:textId="379E9C44" w:rsidR="009A6FC4" w:rsidRPr="005816CC" w:rsidRDefault="009A6FC4" w:rsidP="005816C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5816CC">
      <w:rPr>
        <w:sz w:val="22"/>
        <w:szCs w:val="22"/>
        <w:lang w:val="es-ES_tradnl"/>
      </w:rPr>
      <w:t>TDAG</w:t>
    </w:r>
    <w:r w:rsidR="00602B27">
      <w:rPr>
        <w:sz w:val="22"/>
        <w:szCs w:val="22"/>
        <w:lang w:val="en-US"/>
      </w:rPr>
      <w:t>-</w:t>
    </w:r>
    <w:r w:rsidR="00AA076A">
      <w:rPr>
        <w:sz w:val="22"/>
        <w:szCs w:val="22"/>
        <w:lang w:val="en-US"/>
      </w:rPr>
      <w:t>20</w:t>
    </w:r>
    <w:r w:rsidRPr="003D4CFB">
      <w:rPr>
        <w:sz w:val="22"/>
        <w:szCs w:val="22"/>
        <w:lang w:val="en-US"/>
      </w:rPr>
      <w:t>/</w:t>
    </w:r>
    <w:r w:rsidR="005816CC">
      <w:rPr>
        <w:sz w:val="22"/>
        <w:szCs w:val="22"/>
        <w:lang w:val="en-US"/>
      </w:rPr>
      <w:t>30</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A7C7F"/>
    <w:multiLevelType w:val="hybridMultilevel"/>
    <w:tmpl w:val="B07CF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0C"/>
    <w:rsid w:val="000135AE"/>
    <w:rsid w:val="00033D49"/>
    <w:rsid w:val="00051ABC"/>
    <w:rsid w:val="00051DF7"/>
    <w:rsid w:val="000725A1"/>
    <w:rsid w:val="000C0AA7"/>
    <w:rsid w:val="000E7A0A"/>
    <w:rsid w:val="00194CB2"/>
    <w:rsid w:val="00213302"/>
    <w:rsid w:val="00221C14"/>
    <w:rsid w:val="00225D2E"/>
    <w:rsid w:val="00241CB9"/>
    <w:rsid w:val="002810F1"/>
    <w:rsid w:val="002A7FAB"/>
    <w:rsid w:val="002D4BE6"/>
    <w:rsid w:val="002D6772"/>
    <w:rsid w:val="00302736"/>
    <w:rsid w:val="0033649F"/>
    <w:rsid w:val="00360762"/>
    <w:rsid w:val="00390391"/>
    <w:rsid w:val="003D4CFB"/>
    <w:rsid w:val="00482632"/>
    <w:rsid w:val="004B7893"/>
    <w:rsid w:val="004E7861"/>
    <w:rsid w:val="0051000C"/>
    <w:rsid w:val="00535C50"/>
    <w:rsid w:val="005557A3"/>
    <w:rsid w:val="005637B9"/>
    <w:rsid w:val="005643DC"/>
    <w:rsid w:val="005816CC"/>
    <w:rsid w:val="00602B27"/>
    <w:rsid w:val="00621082"/>
    <w:rsid w:val="006339E7"/>
    <w:rsid w:val="00635A62"/>
    <w:rsid w:val="006E4AB3"/>
    <w:rsid w:val="006F39EB"/>
    <w:rsid w:val="007C3061"/>
    <w:rsid w:val="007D73E1"/>
    <w:rsid w:val="007E471D"/>
    <w:rsid w:val="00835A77"/>
    <w:rsid w:val="008566A2"/>
    <w:rsid w:val="0086435F"/>
    <w:rsid w:val="0088106F"/>
    <w:rsid w:val="008C1852"/>
    <w:rsid w:val="008D789A"/>
    <w:rsid w:val="00917B12"/>
    <w:rsid w:val="009752D2"/>
    <w:rsid w:val="00991B13"/>
    <w:rsid w:val="009952F6"/>
    <w:rsid w:val="009A6FC4"/>
    <w:rsid w:val="009D1BD4"/>
    <w:rsid w:val="00A33516"/>
    <w:rsid w:val="00A87DD9"/>
    <w:rsid w:val="00AA076A"/>
    <w:rsid w:val="00AE1BA7"/>
    <w:rsid w:val="00AF563E"/>
    <w:rsid w:val="00BC7208"/>
    <w:rsid w:val="00C61861"/>
    <w:rsid w:val="00D16175"/>
    <w:rsid w:val="00D372A5"/>
    <w:rsid w:val="00E17138"/>
    <w:rsid w:val="00E204A0"/>
    <w:rsid w:val="00E3519F"/>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5495D5"/>
  <w15:docId w15:val="{1C48BE0F-2E06-4338-905D-271D1AFD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uiPriority w:val="34"/>
    <w:qFormat/>
    <w:rsid w:val="0051000C"/>
    <w:pPr>
      <w:ind w:left="720"/>
      <w:contextualSpacing/>
    </w:pPr>
  </w:style>
  <w:style w:type="character" w:styleId="UnresolvedMention">
    <w:name w:val="Unresolved Mention"/>
    <w:basedOn w:val="DefaultParagraphFont"/>
    <w:uiPriority w:val="99"/>
    <w:semiHidden/>
    <w:unhideWhenUsed/>
    <w:rsid w:val="00510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nashton@consensus.p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F8C0-06A6-47C4-BAE5-384681F0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24</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BDT</cp:lastModifiedBy>
  <cp:revision>7</cp:revision>
  <cp:lastPrinted>2020-02-18T13:11:00Z</cp:lastPrinted>
  <dcterms:created xsi:type="dcterms:W3CDTF">2020-02-18T12:57:00Z</dcterms:created>
  <dcterms:modified xsi:type="dcterms:W3CDTF">2020-03-10T13:49:00Z</dcterms:modified>
</cp:coreProperties>
</file>