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175C4C" w14:paraId="4C9039DA" w14:textId="77777777" w:rsidTr="007E631D">
        <w:trPr>
          <w:cantSplit/>
          <w:trHeight w:val="1134"/>
        </w:trPr>
        <w:tc>
          <w:tcPr>
            <w:tcW w:w="6804" w:type="dxa"/>
          </w:tcPr>
          <w:p w14:paraId="57F52C20" w14:textId="77777777" w:rsidR="00175C4C" w:rsidRPr="001E252D" w:rsidRDefault="00175C4C" w:rsidP="00FB3CEA">
            <w:pPr>
              <w:spacing w:after="48" w:line="240" w:lineRule="atLeast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054016">
              <w:rPr>
                <w:rFonts w:ascii="SimSun" w:hAnsi="SimSun" w:cs="SimSun" w:hint="eastAsia"/>
                <w:b/>
                <w:bCs/>
                <w:sz w:val="32"/>
                <w:szCs w:val="22"/>
                <w:lang w:eastAsia="zh-CN"/>
              </w:rPr>
              <w:t>电信发展顾问组</w:t>
            </w:r>
            <w:r>
              <w:rPr>
                <w:rFonts w:cs="SimSun" w:hint="eastAsia"/>
                <w:b/>
                <w:bCs/>
                <w:sz w:val="32"/>
                <w:szCs w:val="22"/>
                <w:lang w:eastAsia="zh-CN"/>
              </w:rPr>
              <w:t>（</w:t>
            </w:r>
            <w:r w:rsidRPr="00054016">
              <w:rPr>
                <w:rFonts w:cstheme="minorHAnsi"/>
                <w:b/>
                <w:bCs/>
                <w:sz w:val="32"/>
                <w:szCs w:val="22"/>
                <w:lang w:eastAsia="zh-CN"/>
              </w:rPr>
              <w:t>TDAG</w:t>
            </w:r>
            <w:r>
              <w:rPr>
                <w:rFonts w:cs="SimSun" w:hint="eastAsia"/>
                <w:b/>
                <w:bCs/>
                <w:sz w:val="32"/>
                <w:szCs w:val="22"/>
                <w:lang w:eastAsia="zh-CN"/>
              </w:rPr>
              <w:t>）</w:t>
            </w:r>
          </w:p>
          <w:p w14:paraId="73AABD2F" w14:textId="2A939307" w:rsidR="00175C4C" w:rsidRPr="00A67CAE" w:rsidRDefault="00282698" w:rsidP="007E631D">
            <w:pPr>
              <w:spacing w:after="48" w:line="240" w:lineRule="atLeast"/>
              <w:ind w:left="34"/>
              <w:rPr>
                <w:b/>
                <w:bCs/>
                <w:szCs w:val="24"/>
                <w:lang w:eastAsia="zh-CN"/>
              </w:rPr>
            </w:pPr>
            <w:r w:rsidRPr="00282698">
              <w:rPr>
                <w:rFonts w:hint="eastAsia"/>
                <w:b/>
                <w:bCs/>
                <w:szCs w:val="24"/>
                <w:lang w:val="fr-CH" w:eastAsia="zh-CN"/>
              </w:rPr>
              <w:t>第</w:t>
            </w:r>
            <w:r w:rsidRPr="00282698">
              <w:rPr>
                <w:rFonts w:hint="eastAsia"/>
                <w:b/>
                <w:bCs/>
                <w:szCs w:val="24"/>
                <w:lang w:val="fr-CH" w:eastAsia="zh-CN"/>
              </w:rPr>
              <w:t>25</w:t>
            </w:r>
            <w:r w:rsidRPr="00282698">
              <w:rPr>
                <w:rFonts w:hint="eastAsia"/>
                <w:b/>
                <w:bCs/>
                <w:szCs w:val="24"/>
                <w:lang w:val="fr-CH" w:eastAsia="zh-CN"/>
              </w:rPr>
              <w:t>次会议，</w:t>
            </w:r>
            <w:r w:rsidRPr="00282698">
              <w:rPr>
                <w:rFonts w:hint="eastAsia"/>
                <w:b/>
                <w:bCs/>
                <w:szCs w:val="24"/>
                <w:lang w:val="fr-CH" w:eastAsia="zh-CN"/>
              </w:rPr>
              <w:t>2020</w:t>
            </w:r>
            <w:r w:rsidRPr="00282698">
              <w:rPr>
                <w:rFonts w:hint="eastAsia"/>
                <w:b/>
                <w:bCs/>
                <w:szCs w:val="24"/>
                <w:lang w:val="fr-CH" w:eastAsia="zh-CN"/>
              </w:rPr>
              <w:t>年</w:t>
            </w:r>
            <w:r w:rsidRPr="00282698">
              <w:rPr>
                <w:rFonts w:hint="eastAsia"/>
                <w:b/>
                <w:bCs/>
                <w:szCs w:val="24"/>
                <w:lang w:val="fr-CH" w:eastAsia="zh-CN"/>
              </w:rPr>
              <w:t>6</w:t>
            </w:r>
            <w:r w:rsidRPr="00282698">
              <w:rPr>
                <w:rFonts w:hint="eastAsia"/>
                <w:b/>
                <w:bCs/>
                <w:szCs w:val="24"/>
                <w:lang w:val="fr-CH" w:eastAsia="zh-CN"/>
              </w:rPr>
              <w:t>月</w:t>
            </w:r>
            <w:r w:rsidRPr="00282698">
              <w:rPr>
                <w:rFonts w:hint="eastAsia"/>
                <w:b/>
                <w:bCs/>
                <w:szCs w:val="24"/>
                <w:lang w:val="fr-CH" w:eastAsia="zh-CN"/>
              </w:rPr>
              <w:t>2-5</w:t>
            </w:r>
            <w:r w:rsidRPr="00282698">
              <w:rPr>
                <w:rFonts w:hint="eastAsia"/>
                <w:b/>
                <w:bCs/>
                <w:szCs w:val="24"/>
                <w:lang w:val="fr-CH" w:eastAsia="zh-CN"/>
              </w:rPr>
              <w:t>日，日内瓦</w:t>
            </w:r>
            <w:bookmarkStart w:id="0" w:name="_GoBack"/>
            <w:bookmarkEnd w:id="0"/>
          </w:p>
        </w:tc>
        <w:tc>
          <w:tcPr>
            <w:tcW w:w="3227" w:type="dxa"/>
          </w:tcPr>
          <w:p w14:paraId="7828B40C" w14:textId="77777777" w:rsidR="00175C4C" w:rsidRPr="00D96B4B" w:rsidRDefault="00175C4C" w:rsidP="007E631D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1" w:name="ditulogo"/>
            <w:bookmarkEnd w:id="1"/>
            <w:r w:rsidRPr="008E52B1">
              <w:rPr>
                <w:noProof/>
                <w:color w:val="3399FF"/>
                <w:lang w:eastAsia="zh-CN"/>
              </w:rPr>
              <w:drawing>
                <wp:inline distT="0" distB="0" distL="0" distR="0" wp14:anchorId="796C7E64" wp14:editId="5239C53A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C4C" w:rsidRPr="00C324A8" w14:paraId="48DBF172" w14:textId="77777777" w:rsidTr="007E631D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54084606" w14:textId="77777777" w:rsidR="00175C4C" w:rsidRPr="00D96B4B" w:rsidRDefault="00175C4C" w:rsidP="007E631D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2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5C73283F" w14:textId="77777777" w:rsidR="00175C4C" w:rsidRPr="00D96B4B" w:rsidRDefault="00175C4C" w:rsidP="007E631D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175C4C" w:rsidRPr="0038489B" w14:paraId="2EA01C5E" w14:textId="77777777" w:rsidTr="008F5A2D">
        <w:trPr>
          <w:cantSplit/>
          <w:trHeight w:val="349"/>
        </w:trPr>
        <w:tc>
          <w:tcPr>
            <w:tcW w:w="6804" w:type="dxa"/>
            <w:shd w:val="clear" w:color="auto" w:fill="auto"/>
          </w:tcPr>
          <w:p w14:paraId="38CA8638" w14:textId="77777777" w:rsidR="00175C4C" w:rsidRPr="00D96B4B" w:rsidRDefault="00175C4C" w:rsidP="008F5A2D">
            <w:pPr>
              <w:pStyle w:val="Committee"/>
              <w:spacing w:before="0"/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227" w:type="dxa"/>
          </w:tcPr>
          <w:p w14:paraId="4C8BEA16" w14:textId="33989FB2" w:rsidR="00175C4C" w:rsidRPr="00E07105" w:rsidRDefault="00175C4C" w:rsidP="00EB4A85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>
              <w:rPr>
                <w:rFonts w:hint="eastAsia"/>
                <w:b/>
                <w:bCs/>
                <w:szCs w:val="24"/>
                <w:lang w:val="es-ES_tradnl" w:eastAsia="zh-CN"/>
              </w:rPr>
              <w:t>文件</w:t>
            </w:r>
            <w:bookmarkStart w:id="5" w:name="DocRef1"/>
            <w:bookmarkEnd w:id="5"/>
            <w:r w:rsidR="008F5A2D">
              <w:rPr>
                <w:rFonts w:hint="eastAsia"/>
                <w:b/>
                <w:bCs/>
                <w:szCs w:val="24"/>
                <w:lang w:val="es-ES_tradnl" w:eastAsia="zh-CN"/>
              </w:rPr>
              <w:t>：</w:t>
            </w:r>
            <w:r w:rsidR="008F5A2D">
              <w:rPr>
                <w:b/>
                <w:bCs/>
                <w:szCs w:val="24"/>
                <w:lang w:val="es-ES_tradnl"/>
              </w:rPr>
              <w:t>T</w:t>
            </w:r>
            <w:r>
              <w:rPr>
                <w:b/>
                <w:bCs/>
                <w:szCs w:val="24"/>
                <w:lang w:val="es-ES_tradnl"/>
              </w:rPr>
              <w:t>DAG-</w:t>
            </w:r>
            <w:r w:rsidR="0002433E">
              <w:rPr>
                <w:b/>
                <w:bCs/>
                <w:szCs w:val="24"/>
                <w:lang w:val="es-ES_tradnl"/>
              </w:rPr>
              <w:t>20</w:t>
            </w:r>
            <w:r w:rsidRPr="00147DA1">
              <w:rPr>
                <w:b/>
                <w:bCs/>
                <w:szCs w:val="24"/>
                <w:lang w:val="es-ES_tradnl"/>
              </w:rPr>
              <w:t>/</w:t>
            </w:r>
            <w:r w:rsidR="00EB4A85">
              <w:rPr>
                <w:b/>
                <w:bCs/>
                <w:szCs w:val="24"/>
                <w:lang w:val="es-ES_tradnl" w:eastAsia="zh-CN"/>
              </w:rPr>
              <w:t>2</w:t>
            </w:r>
            <w:r w:rsidR="003D0700">
              <w:rPr>
                <w:b/>
                <w:bCs/>
                <w:szCs w:val="24"/>
                <w:lang w:val="es-ES_tradnl" w:eastAsia="zh-CN"/>
              </w:rPr>
              <w:t>8</w:t>
            </w:r>
            <w:r w:rsidRPr="00147DA1">
              <w:rPr>
                <w:b/>
                <w:bCs/>
                <w:szCs w:val="24"/>
                <w:lang w:val="es-ES_tradnl"/>
              </w:rPr>
              <w:t>-</w:t>
            </w:r>
            <w:r>
              <w:rPr>
                <w:b/>
                <w:bCs/>
                <w:szCs w:val="24"/>
                <w:lang w:val="es-ES_tradnl"/>
              </w:rPr>
              <w:t>C</w:t>
            </w:r>
          </w:p>
        </w:tc>
      </w:tr>
      <w:tr w:rsidR="00175C4C" w:rsidRPr="00C324A8" w14:paraId="365F7BBD" w14:textId="77777777" w:rsidTr="007E631D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4F6D1BD6" w14:textId="77777777" w:rsidR="00175C4C" w:rsidRPr="00E07105" w:rsidRDefault="00175C4C" w:rsidP="007E631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6" w:name="ddate" w:colFirst="1" w:colLast="1"/>
            <w:bookmarkStart w:id="7" w:name="dblank" w:colFirst="0" w:colLast="0"/>
            <w:bookmarkEnd w:id="3"/>
            <w:bookmarkEnd w:id="4"/>
          </w:p>
        </w:tc>
        <w:tc>
          <w:tcPr>
            <w:tcW w:w="3227" w:type="dxa"/>
          </w:tcPr>
          <w:p w14:paraId="27D1CAD8" w14:textId="2692174E" w:rsidR="00175C4C" w:rsidRPr="00D96B4B" w:rsidRDefault="00175C4C" w:rsidP="00EB4A85">
            <w:pPr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r>
              <w:rPr>
                <w:b/>
                <w:bCs/>
                <w:szCs w:val="24"/>
                <w:lang w:val="fr-FR"/>
              </w:rPr>
              <w:t>20</w:t>
            </w:r>
            <w:r w:rsidR="0002433E">
              <w:rPr>
                <w:b/>
                <w:bCs/>
                <w:szCs w:val="24"/>
                <w:lang w:val="fr-FR"/>
              </w:rPr>
              <w:t>20</w:t>
            </w:r>
            <w:r>
              <w:rPr>
                <w:rFonts w:hint="eastAsia"/>
                <w:b/>
                <w:bCs/>
                <w:szCs w:val="24"/>
                <w:lang w:val="fr-FR" w:eastAsia="zh-CN"/>
              </w:rPr>
              <w:t>年</w:t>
            </w:r>
            <w:r w:rsidR="0002433E">
              <w:rPr>
                <w:b/>
                <w:bCs/>
                <w:szCs w:val="24"/>
                <w:lang w:val="fr-FR" w:eastAsia="zh-CN"/>
              </w:rPr>
              <w:t>2</w:t>
            </w:r>
            <w:r>
              <w:rPr>
                <w:b/>
                <w:bCs/>
                <w:szCs w:val="24"/>
                <w:lang w:val="fr-FR" w:eastAsia="zh-CN"/>
              </w:rPr>
              <w:t>月</w:t>
            </w:r>
            <w:r w:rsidR="0002433E">
              <w:rPr>
                <w:b/>
                <w:bCs/>
                <w:szCs w:val="24"/>
                <w:lang w:val="fr-FR" w:eastAsia="zh-CN"/>
              </w:rPr>
              <w:t>1</w:t>
            </w:r>
            <w:r w:rsidR="003D0700">
              <w:rPr>
                <w:b/>
                <w:bCs/>
                <w:szCs w:val="24"/>
                <w:lang w:val="fr-FR" w:eastAsia="zh-CN"/>
              </w:rPr>
              <w:t>7</w:t>
            </w:r>
            <w:r>
              <w:rPr>
                <w:b/>
                <w:bCs/>
                <w:szCs w:val="24"/>
                <w:lang w:val="fr-FR" w:eastAsia="zh-CN"/>
              </w:rPr>
              <w:t>日</w:t>
            </w:r>
          </w:p>
        </w:tc>
      </w:tr>
      <w:tr w:rsidR="00175C4C" w:rsidRPr="00C324A8" w14:paraId="3816246A" w14:textId="77777777" w:rsidTr="007E631D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081ACF24" w14:textId="77777777" w:rsidR="00175C4C" w:rsidRPr="00D96B4B" w:rsidRDefault="00175C4C" w:rsidP="007E631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8" w:name="dbluepink" w:colFirst="0" w:colLast="0"/>
            <w:bookmarkStart w:id="9" w:name="dorlang" w:colFirst="1" w:colLast="1"/>
            <w:bookmarkEnd w:id="6"/>
            <w:bookmarkEnd w:id="7"/>
          </w:p>
        </w:tc>
        <w:tc>
          <w:tcPr>
            <w:tcW w:w="3227" w:type="dxa"/>
          </w:tcPr>
          <w:p w14:paraId="07894484" w14:textId="77777777" w:rsidR="00175C4C" w:rsidRPr="00D96B4B" w:rsidRDefault="00175C4C" w:rsidP="007E631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val="fr-FR" w:eastAsia="zh-CN"/>
              </w:rPr>
              <w:t>原文</w:t>
            </w:r>
            <w:r>
              <w:rPr>
                <w:b/>
                <w:bCs/>
                <w:szCs w:val="24"/>
                <w:lang w:val="fr-FR" w:eastAsia="zh-CN"/>
              </w:rPr>
              <w:t>：</w:t>
            </w:r>
            <w:r>
              <w:rPr>
                <w:rFonts w:hint="eastAsia"/>
                <w:b/>
                <w:bCs/>
                <w:szCs w:val="24"/>
                <w:lang w:val="fr-FR" w:eastAsia="zh-CN"/>
              </w:rPr>
              <w:t>英文</w:t>
            </w:r>
          </w:p>
        </w:tc>
      </w:tr>
      <w:tr w:rsidR="00175C4C" w:rsidRPr="00C324A8" w14:paraId="76E7324F" w14:textId="77777777" w:rsidTr="007E631D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47FD3A5" w14:textId="77777777" w:rsidR="00175C4C" w:rsidRPr="008F5A2D" w:rsidRDefault="005709B8" w:rsidP="00175C4C">
            <w:pPr>
              <w:pStyle w:val="Source"/>
              <w:spacing w:before="240" w:after="240"/>
              <w:jc w:val="center"/>
              <w:rPr>
                <w:rFonts w:asciiTheme="majorEastAsia" w:eastAsiaTheme="majorEastAsia" w:hAnsiTheme="majorEastAsia"/>
                <w:sz w:val="28"/>
                <w:szCs w:val="28"/>
                <w:lang w:val="en-US" w:eastAsia="zh-CN"/>
              </w:rPr>
            </w:pPr>
            <w:proofErr w:type="spellStart"/>
            <w:r w:rsidRPr="008F5A2D">
              <w:rPr>
                <w:rFonts w:hint="eastAsia"/>
                <w:sz w:val="28"/>
                <w:szCs w:val="28"/>
              </w:rPr>
              <w:t>电</w:t>
            </w:r>
            <w:r w:rsidRPr="008F5A2D">
              <w:rPr>
                <w:sz w:val="28"/>
                <w:szCs w:val="28"/>
              </w:rPr>
              <w:t>信发展局主任</w:t>
            </w:r>
            <w:proofErr w:type="spellEnd"/>
          </w:p>
        </w:tc>
      </w:tr>
      <w:tr w:rsidR="00175C4C" w:rsidRPr="00C324A8" w14:paraId="7DEA9E55" w14:textId="77777777" w:rsidTr="007E631D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E820AF2" w14:textId="529444D0" w:rsidR="00175C4C" w:rsidRPr="008F5A2D" w:rsidRDefault="00771157" w:rsidP="00E62D5A">
            <w:pPr>
              <w:pStyle w:val="Title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120" w:after="120"/>
              <w:jc w:val="center"/>
              <w:rPr>
                <w:rFonts w:asciiTheme="majorEastAsia" w:eastAsiaTheme="majorEastAsia" w:hAnsiTheme="majorEastAsia" w:cs="Times New Roman"/>
                <w:b w:val="0"/>
                <w:bCs/>
                <w:cap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关于</w:t>
            </w:r>
            <w:r w:rsidR="003B1797"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电信发展局</w:t>
            </w:r>
            <w:r w:rsidR="003B1797" w:rsidRPr="003B1797"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实施基于结果的管理方式</w:t>
            </w: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的</w:t>
            </w: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2019</w:t>
            </w: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年</w:t>
            </w:r>
            <w:r w:rsidR="003B1797"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进展报告</w:t>
            </w:r>
          </w:p>
        </w:tc>
      </w:tr>
      <w:tr w:rsidR="00175C4C" w:rsidRPr="00C324A8" w14:paraId="3A091D2D" w14:textId="77777777" w:rsidTr="007E631D">
        <w:trPr>
          <w:cantSplit/>
          <w:trHeight w:val="23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C91A77" w14:textId="77777777" w:rsidR="00175C4C" w:rsidRPr="00B911B2" w:rsidRDefault="00175C4C" w:rsidP="00175C4C">
            <w:pPr>
              <w:pStyle w:val="Title1"/>
              <w:spacing w:before="120" w:after="120"/>
              <w:rPr>
                <w:caps/>
                <w:szCs w:val="28"/>
                <w:lang w:eastAsia="zh-CN"/>
              </w:rPr>
            </w:pPr>
          </w:p>
        </w:tc>
      </w:tr>
      <w:tr w:rsidR="00175C4C" w:rsidRPr="00C324A8" w14:paraId="5C131342" w14:textId="77777777" w:rsidTr="007E631D">
        <w:trPr>
          <w:cantSplit/>
          <w:trHeight w:val="2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107F0" w14:textId="77777777" w:rsidR="00611F4B" w:rsidRPr="009D079C" w:rsidRDefault="00611F4B" w:rsidP="00611F4B">
            <w:pPr>
              <w:spacing w:before="160"/>
              <w:rPr>
                <w:rFonts w:cs="Times New Roman Bold"/>
                <w:b/>
                <w:szCs w:val="24"/>
                <w:lang w:eastAsia="zh-CN"/>
              </w:rPr>
            </w:pPr>
            <w:r w:rsidRPr="00FE16E1">
              <w:rPr>
                <w:rFonts w:cs="Times New Roman Bold" w:hint="eastAsia"/>
                <w:b/>
                <w:szCs w:val="24"/>
                <w:lang w:val="fr-CH" w:eastAsia="zh-CN"/>
              </w:rPr>
              <w:t>摘要</w:t>
            </w:r>
            <w:r w:rsidRPr="009D079C">
              <w:rPr>
                <w:rFonts w:cs="Times New Roman Bold"/>
                <w:b/>
                <w:szCs w:val="24"/>
                <w:lang w:eastAsia="zh-CN"/>
              </w:rPr>
              <w:t>：</w:t>
            </w:r>
          </w:p>
          <w:p w14:paraId="0886A669" w14:textId="6ED81C71" w:rsidR="00611F4B" w:rsidRDefault="006B32BB" w:rsidP="006B32BB">
            <w:pPr>
              <w:ind w:firstLineChars="200" w:firstLine="480"/>
              <w:rPr>
                <w:szCs w:val="24"/>
                <w:lang w:eastAsia="zh-CN"/>
              </w:rPr>
            </w:pPr>
            <w:bookmarkStart w:id="10" w:name="Abstract"/>
            <w:bookmarkEnd w:id="10"/>
            <w:r w:rsidRPr="006B32BB">
              <w:rPr>
                <w:rFonts w:hint="eastAsia"/>
                <w:lang w:eastAsia="zh-CN"/>
              </w:rPr>
              <w:t>2019</w:t>
            </w:r>
            <w:r w:rsidR="00436F04">
              <w:rPr>
                <w:rFonts w:hint="eastAsia"/>
                <w:lang w:eastAsia="zh-CN"/>
              </w:rPr>
              <w:t>年，电信发展局着手</w:t>
            </w:r>
            <w:r>
              <w:rPr>
                <w:rFonts w:hint="eastAsia"/>
                <w:lang w:eastAsia="zh-CN"/>
              </w:rPr>
              <w:t>全面</w:t>
            </w:r>
            <w:r w:rsidR="00436F04">
              <w:rPr>
                <w:rFonts w:hint="eastAsia"/>
                <w:lang w:eastAsia="zh-CN"/>
              </w:rPr>
              <w:t>革新</w:t>
            </w:r>
            <w:r w:rsidRPr="006B32BB">
              <w:rPr>
                <w:rFonts w:hint="eastAsia"/>
                <w:lang w:eastAsia="zh-CN"/>
              </w:rPr>
              <w:t>对基于结果的管理</w:t>
            </w:r>
            <w:r>
              <w:rPr>
                <w:rFonts w:hint="eastAsia"/>
                <w:lang w:eastAsia="zh-CN"/>
              </w:rPr>
              <w:t>方式</w:t>
            </w:r>
            <w:r w:rsidRPr="006B32BB">
              <w:rPr>
                <w:rFonts w:hint="eastAsia"/>
                <w:lang w:eastAsia="zh-CN"/>
              </w:rPr>
              <w:t>（</w:t>
            </w:r>
            <w:r w:rsidRPr="006B32BB">
              <w:rPr>
                <w:rFonts w:hint="eastAsia"/>
                <w:lang w:eastAsia="zh-CN"/>
              </w:rPr>
              <w:t>RBM</w:t>
            </w:r>
            <w:r>
              <w:rPr>
                <w:rFonts w:hint="eastAsia"/>
                <w:lang w:eastAsia="zh-CN"/>
              </w:rPr>
              <w:t>）的使用，让</w:t>
            </w:r>
            <w:r w:rsidR="00436F04">
              <w:rPr>
                <w:rFonts w:hint="eastAsia"/>
                <w:lang w:eastAsia="zh-CN"/>
              </w:rPr>
              <w:t>电信发展</w:t>
            </w:r>
            <w:r>
              <w:rPr>
                <w:rFonts w:hint="eastAsia"/>
                <w:lang w:eastAsia="zh-CN"/>
              </w:rPr>
              <w:t>局能够应对快速变化的发展</w:t>
            </w:r>
            <w:r w:rsidR="00436F04">
              <w:rPr>
                <w:rFonts w:hint="eastAsia"/>
                <w:lang w:eastAsia="zh-CN"/>
              </w:rPr>
              <w:t>格局</w:t>
            </w:r>
            <w:r w:rsidR="00771157">
              <w:rPr>
                <w:rFonts w:hint="eastAsia"/>
                <w:lang w:eastAsia="zh-CN"/>
              </w:rPr>
              <w:t>带来</w:t>
            </w:r>
            <w:r>
              <w:rPr>
                <w:rFonts w:hint="eastAsia"/>
                <w:lang w:eastAsia="zh-CN"/>
              </w:rPr>
              <w:t>的挑战并做到“</w:t>
            </w:r>
            <w:r w:rsidRPr="006B32BB">
              <w:rPr>
                <w:rFonts w:hint="eastAsia"/>
                <w:lang w:eastAsia="zh-CN"/>
              </w:rPr>
              <w:t>有的放矢，胜任其职”。</w:t>
            </w:r>
            <w:r>
              <w:rPr>
                <w:rFonts w:hint="eastAsia"/>
                <w:lang w:eastAsia="zh-CN"/>
              </w:rPr>
              <w:t>这项改革将使</w:t>
            </w:r>
            <w:r>
              <w:rPr>
                <w:rFonts w:hint="eastAsia"/>
                <w:lang w:eastAsia="zh-CN"/>
              </w:rPr>
              <w:t>RBM</w:t>
            </w:r>
            <w:r w:rsidR="00771157">
              <w:rPr>
                <w:rFonts w:hint="eastAsia"/>
                <w:lang w:eastAsia="zh-CN"/>
              </w:rPr>
              <w:t>与所有工作计划的实施相关联</w:t>
            </w:r>
            <w:r w:rsidR="00436F04">
              <w:rPr>
                <w:rFonts w:hint="eastAsia"/>
                <w:lang w:eastAsia="zh-CN"/>
              </w:rPr>
              <w:t>，</w:t>
            </w:r>
            <w:r w:rsidR="00771157">
              <w:rPr>
                <w:rFonts w:hint="eastAsia"/>
                <w:lang w:eastAsia="zh-CN"/>
              </w:rPr>
              <w:t>用作管理决策和监测工具并</w:t>
            </w:r>
            <w:r w:rsidR="00436F04">
              <w:rPr>
                <w:rFonts w:hint="eastAsia"/>
                <w:lang w:eastAsia="zh-CN"/>
              </w:rPr>
              <w:t>提供证明电信发展局</w:t>
            </w:r>
            <w:r w:rsidRPr="006B32BB">
              <w:rPr>
                <w:rFonts w:hint="eastAsia"/>
                <w:lang w:eastAsia="zh-CN"/>
              </w:rPr>
              <w:t>影响</w:t>
            </w:r>
            <w:r w:rsidR="00436F04">
              <w:rPr>
                <w:rFonts w:hint="eastAsia"/>
                <w:lang w:eastAsia="zh-CN"/>
              </w:rPr>
              <w:t>的证据</w:t>
            </w:r>
            <w:r w:rsidRPr="006B32BB">
              <w:rPr>
                <w:rFonts w:hint="eastAsia"/>
                <w:lang w:eastAsia="zh-CN"/>
              </w:rPr>
              <w:t>。它还将</w:t>
            </w:r>
            <w:r>
              <w:rPr>
                <w:rFonts w:hint="eastAsia"/>
                <w:lang w:eastAsia="zh-CN"/>
              </w:rPr>
              <w:t>作为平台，</w:t>
            </w:r>
            <w:r w:rsidR="002B3BA1">
              <w:rPr>
                <w:rFonts w:hint="eastAsia"/>
                <w:lang w:eastAsia="zh-CN"/>
              </w:rPr>
              <w:t>与</w:t>
            </w:r>
            <w:r>
              <w:rPr>
                <w:rFonts w:hint="eastAsia"/>
                <w:lang w:eastAsia="zh-CN"/>
              </w:rPr>
              <w:t>内部和外部合作伙伴</w:t>
            </w:r>
            <w:r w:rsidR="002B3BA1">
              <w:rPr>
                <w:rFonts w:hint="eastAsia"/>
                <w:lang w:eastAsia="zh-CN"/>
              </w:rPr>
              <w:t>合作</w:t>
            </w:r>
            <w:r>
              <w:rPr>
                <w:rFonts w:hint="eastAsia"/>
                <w:lang w:eastAsia="zh-CN"/>
              </w:rPr>
              <w:t>，复制和扩大成功的项目</w:t>
            </w:r>
            <w:r w:rsidR="00436F04">
              <w:rPr>
                <w:rFonts w:hint="eastAsia"/>
                <w:lang w:eastAsia="zh-CN"/>
              </w:rPr>
              <w:t>和</w:t>
            </w:r>
            <w:r>
              <w:rPr>
                <w:rFonts w:hint="eastAsia"/>
                <w:lang w:eastAsia="zh-CN"/>
              </w:rPr>
              <w:t>工作计划举措。</w:t>
            </w:r>
          </w:p>
          <w:p w14:paraId="30AACD35" w14:textId="77777777" w:rsidR="00611F4B" w:rsidRPr="00FE16E1" w:rsidRDefault="00611F4B" w:rsidP="00611F4B">
            <w:pPr>
              <w:tabs>
                <w:tab w:val="left" w:pos="4429"/>
              </w:tabs>
              <w:rPr>
                <w:rFonts w:asciiTheme="minorEastAsia" w:hAnsiTheme="minorEastAsia"/>
                <w:b/>
                <w:bCs/>
                <w:szCs w:val="24"/>
                <w:highlight w:val="yellow"/>
                <w:lang w:eastAsia="zh-CN"/>
              </w:rPr>
            </w:pPr>
            <w:r w:rsidRPr="00FE16E1">
              <w:rPr>
                <w:rFonts w:asciiTheme="minorEastAsia" w:hAnsiTheme="minorEastAsia" w:hint="eastAsia"/>
                <w:b/>
                <w:bCs/>
                <w:szCs w:val="24"/>
                <w:lang w:eastAsia="zh-CN"/>
              </w:rPr>
              <w:t>需</w:t>
            </w:r>
            <w:r w:rsidRPr="00FE16E1">
              <w:rPr>
                <w:rFonts w:asciiTheme="minorEastAsia" w:hAnsiTheme="minorEastAsia"/>
                <w:b/>
                <w:bCs/>
                <w:szCs w:val="24"/>
                <w:lang w:eastAsia="zh-CN"/>
              </w:rPr>
              <w:t>采取</w:t>
            </w:r>
            <w:r w:rsidRPr="00FE16E1">
              <w:rPr>
                <w:rFonts w:asciiTheme="minorEastAsia" w:hAnsiTheme="minorEastAsia" w:hint="eastAsia"/>
                <w:b/>
                <w:bCs/>
                <w:szCs w:val="24"/>
                <w:lang w:eastAsia="zh-CN"/>
              </w:rPr>
              <w:t>的</w:t>
            </w:r>
            <w:r w:rsidRPr="00FE16E1">
              <w:rPr>
                <w:rFonts w:asciiTheme="minorEastAsia" w:hAnsiTheme="minorEastAsia"/>
                <w:b/>
                <w:bCs/>
                <w:szCs w:val="24"/>
                <w:lang w:eastAsia="zh-CN"/>
              </w:rPr>
              <w:t>行动：</w:t>
            </w:r>
          </w:p>
          <w:p w14:paraId="238F3389" w14:textId="020506D3" w:rsidR="00611F4B" w:rsidRPr="00FE16E1" w:rsidRDefault="003D0700" w:rsidP="00611F4B">
            <w:pPr>
              <w:ind w:firstLineChars="200" w:firstLine="480"/>
              <w:rPr>
                <w:rFonts w:cstheme="minorHAnsi"/>
                <w:szCs w:val="24"/>
                <w:highlight w:val="cyan"/>
                <w:lang w:eastAsia="zh-CN"/>
              </w:rPr>
            </w:pPr>
            <w:r w:rsidRPr="003D0700">
              <w:rPr>
                <w:rFonts w:cstheme="minorHAnsi"/>
                <w:lang w:eastAsia="zh-CN"/>
              </w:rPr>
              <w:t>请</w:t>
            </w:r>
            <w:r w:rsidR="006B32BB" w:rsidRPr="006B32BB">
              <w:rPr>
                <w:rFonts w:cstheme="minorHAnsi" w:hint="eastAsia"/>
                <w:lang w:eastAsia="zh-CN"/>
              </w:rPr>
              <w:t>电信发展顾问组</w:t>
            </w:r>
            <w:r w:rsidR="006B32BB">
              <w:rPr>
                <w:rFonts w:cstheme="minorHAnsi" w:hint="eastAsia"/>
                <w:lang w:eastAsia="zh-CN"/>
              </w:rPr>
              <w:t>（</w:t>
            </w:r>
            <w:r w:rsidRPr="003D0700">
              <w:rPr>
                <w:rFonts w:cstheme="minorHAnsi"/>
                <w:lang w:eastAsia="zh-CN"/>
              </w:rPr>
              <w:t>TDAG</w:t>
            </w:r>
            <w:r w:rsidR="006B32BB">
              <w:rPr>
                <w:rFonts w:cstheme="minorHAnsi"/>
                <w:lang w:eastAsia="zh-CN"/>
              </w:rPr>
              <w:t>）</w:t>
            </w:r>
            <w:r w:rsidRPr="003D0700">
              <w:rPr>
                <w:rFonts w:cstheme="minorHAnsi" w:hint="eastAsia"/>
                <w:lang w:eastAsia="zh-CN"/>
              </w:rPr>
              <w:t>将本</w:t>
            </w:r>
            <w:r w:rsidRPr="003D0700">
              <w:rPr>
                <w:rFonts w:cstheme="minorHAnsi"/>
                <w:lang w:eastAsia="zh-CN"/>
              </w:rPr>
              <w:t>报告</w:t>
            </w:r>
            <w:r w:rsidRPr="003D0700">
              <w:rPr>
                <w:rFonts w:cstheme="minorHAnsi" w:hint="eastAsia"/>
                <w:lang w:eastAsia="zh-CN"/>
              </w:rPr>
              <w:t>记录</w:t>
            </w:r>
            <w:r w:rsidRPr="003D0700">
              <w:rPr>
                <w:rFonts w:cstheme="minorHAnsi"/>
                <w:lang w:eastAsia="zh-CN"/>
              </w:rPr>
              <w:t>在案</w:t>
            </w:r>
            <w:r w:rsidRPr="003D0700">
              <w:rPr>
                <w:rFonts w:cstheme="minorHAnsi" w:hint="eastAsia"/>
                <w:lang w:eastAsia="zh-CN"/>
              </w:rPr>
              <w:t>并</w:t>
            </w:r>
            <w:r w:rsidRPr="003D0700">
              <w:rPr>
                <w:rFonts w:cstheme="minorHAnsi"/>
                <w:lang w:eastAsia="zh-CN"/>
              </w:rPr>
              <w:t>酌情提供指导。</w:t>
            </w:r>
          </w:p>
          <w:p w14:paraId="47B8DAF9" w14:textId="77777777" w:rsidR="00611F4B" w:rsidRPr="00FE16E1" w:rsidRDefault="00611F4B" w:rsidP="00611F4B">
            <w:pPr>
              <w:pStyle w:val="Headingb"/>
              <w:ind w:left="62"/>
              <w:rPr>
                <w:rFonts w:cstheme="minorHAnsi"/>
                <w:szCs w:val="24"/>
                <w:lang w:eastAsia="zh-CN"/>
              </w:rPr>
            </w:pPr>
            <w:r w:rsidRPr="00FE16E1">
              <w:rPr>
                <w:rFonts w:cstheme="minorHAnsi"/>
                <w:szCs w:val="24"/>
                <w:lang w:eastAsia="zh-CN"/>
              </w:rPr>
              <w:t>参考文件：</w:t>
            </w:r>
            <w:bookmarkStart w:id="11" w:name="References"/>
            <w:bookmarkEnd w:id="11"/>
          </w:p>
          <w:p w14:paraId="19B551E2" w14:textId="19D3AC73" w:rsidR="005709B8" w:rsidRPr="00D9621A" w:rsidRDefault="00B2567D" w:rsidP="002B3BA1">
            <w:pPr>
              <w:spacing w:after="120"/>
              <w:ind w:firstLineChars="200" w:firstLine="480"/>
              <w:rPr>
                <w:lang w:eastAsia="zh-CN"/>
              </w:rPr>
            </w:pPr>
            <w:r w:rsidRPr="00B2567D">
              <w:rPr>
                <w:rFonts w:cstheme="minorHAnsi" w:hint="eastAsia"/>
                <w:szCs w:val="24"/>
                <w:lang w:eastAsia="zh-CN"/>
              </w:rPr>
              <w:t>2017</w:t>
            </w:r>
            <w:r w:rsidRPr="00B2567D">
              <w:rPr>
                <w:rFonts w:cstheme="minorHAnsi" w:hint="eastAsia"/>
                <w:szCs w:val="24"/>
                <w:lang w:eastAsia="zh-CN"/>
              </w:rPr>
              <w:t>年世界电信发展大会（</w:t>
            </w:r>
            <w:r w:rsidRPr="00B2567D">
              <w:rPr>
                <w:rFonts w:cstheme="minorHAnsi" w:hint="eastAsia"/>
                <w:szCs w:val="24"/>
                <w:lang w:eastAsia="zh-CN"/>
              </w:rPr>
              <w:t>WTDC</w:t>
            </w:r>
            <w:r w:rsidR="002B3BA1">
              <w:rPr>
                <w:rFonts w:cstheme="minorHAnsi" w:hint="eastAsia"/>
                <w:szCs w:val="24"/>
                <w:lang w:eastAsia="zh-CN"/>
              </w:rPr>
              <w:t>-17</w:t>
            </w:r>
            <w:r w:rsidRPr="00B2567D">
              <w:rPr>
                <w:rFonts w:cstheme="minorHAnsi" w:hint="eastAsia"/>
                <w:szCs w:val="24"/>
                <w:lang w:eastAsia="zh-CN"/>
              </w:rPr>
              <w:t>）</w:t>
            </w:r>
            <w:r>
              <w:rPr>
                <w:rFonts w:cstheme="minorHAnsi" w:hint="eastAsia"/>
                <w:szCs w:val="24"/>
                <w:lang w:eastAsia="zh-CN"/>
              </w:rPr>
              <w:t>通过的</w:t>
            </w:r>
            <w:r w:rsidR="003D0700">
              <w:rPr>
                <w:rFonts w:cstheme="minorHAnsi" w:hint="eastAsia"/>
                <w:szCs w:val="24"/>
                <w:lang w:eastAsia="zh-CN"/>
              </w:rPr>
              <w:t>《布宜诺斯艾利斯行动计划》</w:t>
            </w:r>
            <w:r w:rsidR="002B3BA1">
              <w:rPr>
                <w:rFonts w:cstheme="minorHAnsi" w:hint="eastAsia"/>
                <w:szCs w:val="24"/>
                <w:lang w:eastAsia="zh-CN"/>
              </w:rPr>
              <w:t>、</w:t>
            </w:r>
            <w:r>
              <w:rPr>
                <w:rFonts w:cstheme="minorHAnsi" w:hint="eastAsia"/>
                <w:szCs w:val="24"/>
                <w:lang w:eastAsia="zh-CN"/>
              </w:rPr>
              <w:t>全权代表大会第</w:t>
            </w:r>
            <w:r>
              <w:rPr>
                <w:rFonts w:cstheme="minorHAnsi" w:hint="eastAsia"/>
                <w:szCs w:val="24"/>
                <w:lang w:eastAsia="zh-CN"/>
              </w:rPr>
              <w:t>25</w:t>
            </w:r>
            <w:r>
              <w:rPr>
                <w:rFonts w:cstheme="minorHAnsi" w:hint="eastAsia"/>
                <w:szCs w:val="24"/>
                <w:lang w:eastAsia="zh-CN"/>
              </w:rPr>
              <w:t>号、第</w:t>
            </w:r>
            <w:r>
              <w:rPr>
                <w:rFonts w:cstheme="minorHAnsi" w:hint="eastAsia"/>
                <w:szCs w:val="24"/>
                <w:lang w:eastAsia="zh-CN"/>
              </w:rPr>
              <w:t>71</w:t>
            </w:r>
            <w:r>
              <w:rPr>
                <w:rFonts w:cstheme="minorHAnsi" w:hint="eastAsia"/>
                <w:szCs w:val="24"/>
                <w:lang w:eastAsia="zh-CN"/>
              </w:rPr>
              <w:t>号和第</w:t>
            </w:r>
            <w:r>
              <w:rPr>
                <w:rFonts w:cstheme="minorHAnsi" w:hint="eastAsia"/>
                <w:szCs w:val="24"/>
                <w:lang w:eastAsia="zh-CN"/>
              </w:rPr>
              <w:t>151</w:t>
            </w:r>
            <w:r>
              <w:rPr>
                <w:rFonts w:cstheme="minorHAnsi" w:hint="eastAsia"/>
                <w:szCs w:val="24"/>
                <w:lang w:eastAsia="zh-CN"/>
              </w:rPr>
              <w:t>号决议（</w:t>
            </w:r>
            <w:r>
              <w:rPr>
                <w:rFonts w:cstheme="minorHAnsi" w:hint="eastAsia"/>
                <w:szCs w:val="24"/>
                <w:lang w:eastAsia="zh-CN"/>
              </w:rPr>
              <w:t>2018</w:t>
            </w:r>
            <w:r>
              <w:rPr>
                <w:rFonts w:cstheme="minorHAnsi" w:hint="eastAsia"/>
                <w:szCs w:val="24"/>
                <w:lang w:eastAsia="zh-CN"/>
              </w:rPr>
              <w:t>年，迪拜，修订版）、</w:t>
            </w:r>
            <w:r>
              <w:rPr>
                <w:rFonts w:cstheme="minorHAnsi" w:hint="eastAsia"/>
                <w:szCs w:val="24"/>
                <w:lang w:eastAsia="zh-CN"/>
              </w:rPr>
              <w:t>WTDC</w:t>
            </w:r>
            <w:r>
              <w:rPr>
                <w:rFonts w:cstheme="minorHAnsi" w:hint="eastAsia"/>
                <w:szCs w:val="24"/>
                <w:lang w:eastAsia="zh-CN"/>
              </w:rPr>
              <w:t>第</w:t>
            </w:r>
            <w:r>
              <w:rPr>
                <w:rFonts w:cstheme="minorHAnsi" w:hint="eastAsia"/>
                <w:szCs w:val="24"/>
                <w:lang w:eastAsia="zh-CN"/>
              </w:rPr>
              <w:t>52</w:t>
            </w:r>
            <w:r>
              <w:rPr>
                <w:rFonts w:cstheme="minorHAnsi" w:hint="eastAsia"/>
                <w:szCs w:val="24"/>
                <w:lang w:eastAsia="zh-CN"/>
              </w:rPr>
              <w:t>号和第</w:t>
            </w:r>
            <w:r>
              <w:rPr>
                <w:rFonts w:cstheme="minorHAnsi" w:hint="eastAsia"/>
                <w:szCs w:val="24"/>
                <w:lang w:eastAsia="zh-CN"/>
              </w:rPr>
              <w:t>53</w:t>
            </w:r>
            <w:r>
              <w:rPr>
                <w:rFonts w:cstheme="minorHAnsi" w:hint="eastAsia"/>
                <w:szCs w:val="24"/>
                <w:lang w:eastAsia="zh-CN"/>
              </w:rPr>
              <w:t>号决议（</w:t>
            </w:r>
            <w:r>
              <w:rPr>
                <w:rFonts w:cstheme="minorHAnsi" w:hint="eastAsia"/>
                <w:szCs w:val="24"/>
                <w:lang w:eastAsia="zh-CN"/>
              </w:rPr>
              <w:t>2014</w:t>
            </w:r>
            <w:r>
              <w:rPr>
                <w:rFonts w:cstheme="minorHAnsi" w:hint="eastAsia"/>
                <w:szCs w:val="24"/>
                <w:lang w:eastAsia="zh-CN"/>
              </w:rPr>
              <w:t>年，迪拜，修订版）</w:t>
            </w:r>
          </w:p>
        </w:tc>
      </w:tr>
      <w:bookmarkEnd w:id="8"/>
      <w:bookmarkEnd w:id="9"/>
    </w:tbl>
    <w:p w14:paraId="62D6A1BE" w14:textId="77777777" w:rsidR="002F5EF5" w:rsidRDefault="002F5EF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  <w:lang w:eastAsia="zh-CN"/>
        </w:rPr>
      </w:pPr>
    </w:p>
    <w:p w14:paraId="6610C9E2" w14:textId="3742F620" w:rsidR="003D0700" w:rsidRPr="002B3BA1" w:rsidRDefault="00D351CA" w:rsidP="003D0700">
      <w:pPr>
        <w:keepNext/>
        <w:spacing w:before="360"/>
        <w:rPr>
          <w:rFonts w:ascii="STKaiti" w:eastAsia="STKaiti" w:hAnsi="STKaiti" w:cstheme="minorHAnsi"/>
          <w:b/>
          <w:szCs w:val="24"/>
          <w:lang w:eastAsia="zh-CN"/>
        </w:rPr>
      </w:pPr>
      <w:r w:rsidRPr="002B3BA1">
        <w:rPr>
          <w:rFonts w:ascii="STKaiti" w:eastAsia="STKaiti" w:hAnsi="STKaiti" w:cstheme="minorHAnsi" w:hint="eastAsia"/>
          <w:b/>
          <w:szCs w:val="24"/>
          <w:lang w:eastAsia="zh-CN"/>
        </w:rPr>
        <w:t>我们为何开展意义深远的</w:t>
      </w:r>
      <w:r w:rsidR="002B3BA1" w:rsidRPr="002B3BA1">
        <w:rPr>
          <w:rFonts w:ascii="STKaiti" w:eastAsia="STKaiti" w:hAnsi="STKaiti" w:cstheme="minorHAnsi" w:hint="eastAsia"/>
          <w:b/>
          <w:szCs w:val="24"/>
          <w:lang w:eastAsia="zh-CN"/>
        </w:rPr>
        <w:t>RBM</w:t>
      </w:r>
      <w:r w:rsidR="003D1833" w:rsidRPr="002B3BA1">
        <w:rPr>
          <w:rFonts w:ascii="STKaiti" w:eastAsia="STKaiti" w:hAnsi="STKaiti" w:cstheme="minorHAnsi" w:hint="eastAsia"/>
          <w:b/>
          <w:szCs w:val="24"/>
          <w:lang w:eastAsia="zh-CN"/>
        </w:rPr>
        <w:t>变革</w:t>
      </w:r>
      <w:r w:rsidRPr="002B3BA1">
        <w:rPr>
          <w:rFonts w:ascii="STKaiti" w:eastAsia="STKaiti" w:hAnsi="STKaiti" w:cstheme="minorHAnsi" w:hint="eastAsia"/>
          <w:b/>
          <w:szCs w:val="24"/>
          <w:lang w:eastAsia="zh-CN"/>
        </w:rPr>
        <w:t>举措？</w:t>
      </w:r>
    </w:p>
    <w:p w14:paraId="2D1DCFC0" w14:textId="398D4A87" w:rsidR="003D0700" w:rsidRPr="00BC1511" w:rsidRDefault="003D1833" w:rsidP="00232A3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在快速变化的发展格局</w:t>
      </w:r>
      <w:r w:rsidR="002B3BA1">
        <w:rPr>
          <w:rFonts w:hint="eastAsia"/>
          <w:lang w:val="en-US" w:eastAsia="zh-CN"/>
        </w:rPr>
        <w:t>背景</w:t>
      </w:r>
      <w:r w:rsidR="002B3BA1">
        <w:rPr>
          <w:rFonts w:hint="eastAsia"/>
          <w:lang w:eastAsia="zh-CN"/>
        </w:rPr>
        <w:t>下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大量</w:t>
      </w:r>
      <w:r w:rsidRPr="003D1833">
        <w:rPr>
          <w:rFonts w:hint="eastAsia"/>
          <w:lang w:eastAsia="zh-CN"/>
        </w:rPr>
        <w:t>新组织进入</w:t>
      </w:r>
      <w:r w:rsidRPr="003D1833">
        <w:rPr>
          <w:rFonts w:hint="eastAsia"/>
          <w:lang w:eastAsia="zh-CN"/>
        </w:rPr>
        <w:t>ICT</w:t>
      </w:r>
      <w:r>
        <w:rPr>
          <w:rFonts w:hint="eastAsia"/>
          <w:lang w:eastAsia="zh-CN"/>
        </w:rPr>
        <w:t>发展领域</w:t>
      </w:r>
      <w:r w:rsidR="002B3BA1">
        <w:rPr>
          <w:rFonts w:hint="eastAsia"/>
          <w:lang w:eastAsia="zh-CN"/>
        </w:rPr>
        <w:t>，</w:t>
      </w:r>
      <w:r w:rsidRPr="003D1833">
        <w:rPr>
          <w:rFonts w:hint="eastAsia"/>
          <w:lang w:eastAsia="zh-CN"/>
        </w:rPr>
        <w:t>成员国不断要求确保</w:t>
      </w:r>
      <w:r w:rsidR="002B3BA1">
        <w:rPr>
          <w:rFonts w:hint="eastAsia"/>
          <w:lang w:eastAsia="zh-CN"/>
        </w:rPr>
        <w:t>一个高效、有效</w:t>
      </w:r>
      <w:r w:rsidR="002B3BA1">
        <w:rPr>
          <w:rFonts w:hint="eastAsia"/>
          <w:lang w:val="en-US" w:eastAsia="zh-CN"/>
        </w:rPr>
        <w:t>的</w:t>
      </w:r>
      <w:r>
        <w:rPr>
          <w:rFonts w:hint="eastAsia"/>
          <w:lang w:eastAsia="zh-CN"/>
        </w:rPr>
        <w:t>电信发展局</w:t>
      </w:r>
      <w:r w:rsidR="002B3BA1">
        <w:rPr>
          <w:rStyle w:val="FootnoteReference"/>
          <w:rFonts w:cstheme="minorHAnsi"/>
          <w:szCs w:val="24"/>
        </w:rPr>
        <w:footnoteReference w:id="1"/>
      </w:r>
      <w:r w:rsidR="002B3BA1">
        <w:rPr>
          <w:rFonts w:hint="eastAsia"/>
          <w:lang w:eastAsia="zh-CN"/>
        </w:rPr>
        <w:t>，</w:t>
      </w:r>
      <w:r w:rsidR="002B3BA1">
        <w:rPr>
          <w:rFonts w:hint="eastAsia"/>
          <w:lang w:val="en-US" w:eastAsia="zh-CN"/>
        </w:rPr>
        <w:t>于是电信发展</w:t>
      </w:r>
      <w:r w:rsidRPr="003D1833">
        <w:rPr>
          <w:rFonts w:hint="eastAsia"/>
          <w:lang w:eastAsia="zh-CN"/>
        </w:rPr>
        <w:t>局于</w:t>
      </w:r>
      <w:r w:rsidRPr="003D1833">
        <w:rPr>
          <w:rFonts w:hint="eastAsia"/>
          <w:lang w:eastAsia="zh-CN"/>
        </w:rPr>
        <w:t>2019</w:t>
      </w:r>
      <w:r>
        <w:rPr>
          <w:rFonts w:hint="eastAsia"/>
          <w:lang w:eastAsia="zh-CN"/>
        </w:rPr>
        <w:t>年着手</w:t>
      </w:r>
      <w:r w:rsidR="00463B95">
        <w:rPr>
          <w:rFonts w:hint="eastAsia"/>
          <w:lang w:val="en-US" w:eastAsia="zh-CN"/>
        </w:rPr>
        <w:t>再次</w:t>
      </w:r>
      <w:r>
        <w:rPr>
          <w:rFonts w:hint="eastAsia"/>
          <w:lang w:eastAsia="zh-CN"/>
        </w:rPr>
        <w:t>努力，推出经改良、</w:t>
      </w:r>
      <w:r w:rsidRPr="003D1833">
        <w:rPr>
          <w:rFonts w:hint="eastAsia"/>
          <w:lang w:eastAsia="zh-CN"/>
        </w:rPr>
        <w:t>全面</w:t>
      </w:r>
      <w:r w:rsidR="002B3BA1">
        <w:rPr>
          <w:rFonts w:hint="eastAsia"/>
          <w:lang w:eastAsia="zh-CN"/>
        </w:rPr>
        <w:t>综合</w:t>
      </w:r>
      <w:r w:rsidRPr="003D1833">
        <w:rPr>
          <w:rFonts w:hint="eastAsia"/>
          <w:lang w:eastAsia="zh-CN"/>
        </w:rPr>
        <w:t>的基于结果的管理框架。</w:t>
      </w:r>
      <w:r>
        <w:rPr>
          <w:rFonts w:hint="eastAsia"/>
          <w:lang w:eastAsia="zh-CN"/>
        </w:rPr>
        <w:t>为维持并</w:t>
      </w:r>
      <w:r w:rsidR="002B3BA1">
        <w:rPr>
          <w:rFonts w:hint="eastAsia"/>
          <w:lang w:eastAsia="zh-CN"/>
        </w:rPr>
        <w:t>增强</w:t>
      </w:r>
      <w:r>
        <w:rPr>
          <w:rFonts w:hint="eastAsia"/>
          <w:lang w:eastAsia="zh-CN"/>
        </w:rPr>
        <w:t>电信发展局的针对</w:t>
      </w:r>
      <w:r w:rsidR="002B3BA1">
        <w:rPr>
          <w:rFonts w:hint="eastAsia"/>
          <w:lang w:eastAsia="zh-CN"/>
        </w:rPr>
        <w:t>性，</w:t>
      </w:r>
      <w:r w:rsidRPr="003D1833">
        <w:rPr>
          <w:rFonts w:hint="eastAsia"/>
          <w:lang w:eastAsia="zh-CN"/>
        </w:rPr>
        <w:t>2019</w:t>
      </w:r>
      <w:r>
        <w:rPr>
          <w:rFonts w:hint="eastAsia"/>
          <w:lang w:eastAsia="zh-CN"/>
        </w:rPr>
        <w:t>年上半年开展的打造</w:t>
      </w:r>
      <w:r w:rsidRPr="003D1833">
        <w:rPr>
          <w:rFonts w:hint="eastAsia"/>
          <w:lang w:eastAsia="zh-CN"/>
        </w:rPr>
        <w:t>“有的放矢，胜任其职”</w:t>
      </w:r>
      <w:r w:rsidR="002B3BA1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电信发展局基线分析</w:t>
      </w:r>
      <w:r w:rsidR="002B3BA1">
        <w:rPr>
          <w:rFonts w:hint="eastAsia"/>
          <w:lang w:eastAsia="zh-CN"/>
        </w:rPr>
        <w:t>显示</w:t>
      </w:r>
      <w:r w:rsidRPr="003D1833">
        <w:rPr>
          <w:rFonts w:hint="eastAsia"/>
          <w:lang w:eastAsia="zh-CN"/>
        </w:rPr>
        <w:t>：</w:t>
      </w:r>
    </w:p>
    <w:p w14:paraId="6BB7BAC2" w14:textId="3B2AF12C" w:rsidR="003D0700" w:rsidRPr="002B3BA1" w:rsidRDefault="00232A31" w:rsidP="00232A31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3D1833" w:rsidRPr="002B3BA1">
        <w:rPr>
          <w:rFonts w:hint="eastAsia"/>
          <w:lang w:eastAsia="zh-CN"/>
        </w:rPr>
        <w:t>我们的活动</w:t>
      </w:r>
      <w:r w:rsidR="00A4048C" w:rsidRPr="002B3BA1">
        <w:rPr>
          <w:rFonts w:hint="eastAsia"/>
          <w:lang w:eastAsia="zh-CN"/>
        </w:rPr>
        <w:t>已</w:t>
      </w:r>
      <w:r w:rsidR="00F84342">
        <w:rPr>
          <w:rFonts w:hint="eastAsia"/>
          <w:lang w:eastAsia="zh-CN"/>
        </w:rPr>
        <w:t>变得</w:t>
      </w:r>
      <w:r w:rsidR="00463B95">
        <w:rPr>
          <w:rFonts w:hint="eastAsia"/>
          <w:lang w:eastAsia="zh-CN"/>
        </w:rPr>
        <w:t>分散</w:t>
      </w:r>
      <w:r w:rsidR="00A4048C" w:rsidRPr="002B3BA1">
        <w:rPr>
          <w:rFonts w:hint="eastAsia"/>
          <w:lang w:eastAsia="zh-CN"/>
        </w:rPr>
        <w:t>，难以</w:t>
      </w:r>
      <w:r w:rsidR="003D1833" w:rsidRPr="002B3BA1">
        <w:rPr>
          <w:rFonts w:hint="eastAsia"/>
          <w:lang w:eastAsia="zh-CN"/>
        </w:rPr>
        <w:t>系统化</w:t>
      </w:r>
      <w:r w:rsidR="00816CC9" w:rsidRPr="002B3BA1">
        <w:rPr>
          <w:rFonts w:hint="eastAsia"/>
          <w:lang w:eastAsia="zh-CN"/>
        </w:rPr>
        <w:t>地</w:t>
      </w:r>
      <w:r w:rsidR="003D1833" w:rsidRPr="002B3BA1">
        <w:rPr>
          <w:rFonts w:hint="eastAsia"/>
          <w:lang w:eastAsia="zh-CN"/>
        </w:rPr>
        <w:t>吸引合作伙伴</w:t>
      </w:r>
      <w:r w:rsidR="00816CC9" w:rsidRPr="002B3BA1">
        <w:rPr>
          <w:rFonts w:hint="eastAsia"/>
          <w:lang w:eastAsia="zh-CN"/>
        </w:rPr>
        <w:t>参与，</w:t>
      </w:r>
      <w:r w:rsidR="00463B95">
        <w:rPr>
          <w:rFonts w:hint="eastAsia"/>
          <w:lang w:eastAsia="zh-CN"/>
        </w:rPr>
        <w:t>也难以</w:t>
      </w:r>
      <w:r w:rsidR="003D1833" w:rsidRPr="002B3BA1">
        <w:rPr>
          <w:rFonts w:hint="eastAsia"/>
          <w:lang w:eastAsia="zh-CN"/>
        </w:rPr>
        <w:t>利用与国际电联电信标准化部门（</w:t>
      </w:r>
      <w:r w:rsidR="003D1833" w:rsidRPr="002B3BA1">
        <w:rPr>
          <w:rFonts w:hint="eastAsia"/>
          <w:lang w:eastAsia="zh-CN"/>
        </w:rPr>
        <w:t>ITU-T</w:t>
      </w:r>
      <w:r w:rsidR="003D1833" w:rsidRPr="002B3BA1">
        <w:rPr>
          <w:rFonts w:hint="eastAsia"/>
          <w:lang w:eastAsia="zh-CN"/>
        </w:rPr>
        <w:t>）和国际电联无线电通信部门（</w:t>
      </w:r>
      <w:r w:rsidR="003D1833" w:rsidRPr="002B3BA1">
        <w:rPr>
          <w:rFonts w:hint="eastAsia"/>
          <w:lang w:eastAsia="zh-CN"/>
        </w:rPr>
        <w:t>ITU-R</w:t>
      </w:r>
      <w:r w:rsidR="00A4048C" w:rsidRPr="002B3BA1">
        <w:rPr>
          <w:rFonts w:hint="eastAsia"/>
          <w:lang w:eastAsia="zh-CN"/>
        </w:rPr>
        <w:t>）的协同机会</w:t>
      </w:r>
      <w:r w:rsidR="00463B95">
        <w:rPr>
          <w:rFonts w:hint="eastAsia"/>
          <w:lang w:eastAsia="zh-CN"/>
        </w:rPr>
        <w:t>并</w:t>
      </w:r>
      <w:r w:rsidR="00A4048C" w:rsidRPr="002B3BA1">
        <w:rPr>
          <w:rFonts w:hint="eastAsia"/>
          <w:lang w:eastAsia="zh-CN"/>
        </w:rPr>
        <w:t>跟踪</w:t>
      </w:r>
      <w:r w:rsidR="003D1833" w:rsidRPr="002B3BA1">
        <w:rPr>
          <w:rFonts w:hint="eastAsia"/>
          <w:lang w:eastAsia="zh-CN"/>
        </w:rPr>
        <w:t>影响。</w:t>
      </w:r>
    </w:p>
    <w:p w14:paraId="0284A5A8" w14:textId="4AA6E1D5" w:rsidR="003D0700" w:rsidRPr="002B3BA1" w:rsidRDefault="00232A31" w:rsidP="00232A31">
      <w:pPr>
        <w:pStyle w:val="enumlev1"/>
        <w:rPr>
          <w:lang w:eastAsia="zh-CN"/>
        </w:rPr>
      </w:pPr>
      <w:r>
        <w:rPr>
          <w:lang w:eastAsia="zh-CN"/>
        </w:rPr>
        <w:lastRenderedPageBreak/>
        <w:t>•</w:t>
      </w:r>
      <w:r>
        <w:rPr>
          <w:lang w:eastAsia="zh-CN"/>
        </w:rPr>
        <w:tab/>
      </w:r>
      <w:r w:rsidR="007B22D2" w:rsidRPr="002B3BA1">
        <w:rPr>
          <w:rFonts w:hint="eastAsia"/>
          <w:lang w:eastAsia="zh-CN"/>
        </w:rPr>
        <w:t>我们</w:t>
      </w:r>
      <w:r w:rsidR="00F84342" w:rsidRPr="002B3BA1">
        <w:rPr>
          <w:rFonts w:hint="eastAsia"/>
          <w:lang w:eastAsia="zh-CN"/>
        </w:rPr>
        <w:t>各自为政</w:t>
      </w:r>
      <w:r w:rsidR="00F84342">
        <w:rPr>
          <w:rFonts w:hint="eastAsia"/>
          <w:lang w:eastAsia="zh-CN"/>
        </w:rPr>
        <w:t>地履行工作计划</w:t>
      </w:r>
      <w:r w:rsidR="007B22D2" w:rsidRPr="002B3BA1">
        <w:rPr>
          <w:rFonts w:hint="eastAsia"/>
          <w:lang w:eastAsia="zh-CN"/>
        </w:rPr>
        <w:t>，</w:t>
      </w:r>
      <w:r w:rsidR="00F84342">
        <w:rPr>
          <w:rFonts w:hint="eastAsia"/>
          <w:lang w:eastAsia="zh-CN"/>
        </w:rPr>
        <w:t>运作规划</w:t>
      </w:r>
      <w:r w:rsidR="007B22D2" w:rsidRPr="002B3BA1">
        <w:rPr>
          <w:rFonts w:hint="eastAsia"/>
          <w:lang w:eastAsia="zh-CN"/>
        </w:rPr>
        <w:t>工作计划往往</w:t>
      </w:r>
      <w:r w:rsidR="00A4048C" w:rsidRPr="002B3BA1">
        <w:rPr>
          <w:rFonts w:hint="eastAsia"/>
          <w:lang w:eastAsia="zh-CN"/>
        </w:rPr>
        <w:t>与项目和区域</w:t>
      </w:r>
      <w:r w:rsidR="007B22D2" w:rsidRPr="002B3BA1">
        <w:rPr>
          <w:rFonts w:hint="eastAsia"/>
          <w:lang w:eastAsia="zh-CN"/>
        </w:rPr>
        <w:t>性举措脱节</w:t>
      </w:r>
      <w:r w:rsidR="00A4048C" w:rsidRPr="002B3BA1">
        <w:rPr>
          <w:rFonts w:hint="eastAsia"/>
          <w:lang w:eastAsia="zh-CN"/>
        </w:rPr>
        <w:t>。</w:t>
      </w:r>
    </w:p>
    <w:p w14:paraId="35D3D734" w14:textId="52E50B8B" w:rsidR="003D0700" w:rsidRPr="002B3BA1" w:rsidRDefault="00232A31" w:rsidP="00232A31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7B22D2" w:rsidRPr="002B3BA1">
        <w:rPr>
          <w:rFonts w:hint="eastAsia"/>
          <w:lang w:eastAsia="zh-CN"/>
        </w:rPr>
        <w:t>我们的区域性举措，尤其是专题领域</w:t>
      </w:r>
      <w:r w:rsidR="00F84342">
        <w:rPr>
          <w:rFonts w:hint="eastAsia"/>
          <w:lang w:eastAsia="zh-CN"/>
        </w:rPr>
        <w:t>相似</w:t>
      </w:r>
      <w:r w:rsidR="007B22D2" w:rsidRPr="002B3BA1">
        <w:rPr>
          <w:rFonts w:hint="eastAsia"/>
          <w:lang w:eastAsia="zh-CN"/>
        </w:rPr>
        <w:t>、职责范围覆盖多个区域的举措，尚未从</w:t>
      </w:r>
      <w:r w:rsidR="00F84342">
        <w:rPr>
          <w:rFonts w:hint="eastAsia"/>
          <w:lang w:eastAsia="zh-CN"/>
        </w:rPr>
        <w:t>可能</w:t>
      </w:r>
      <w:r w:rsidR="007B22D2" w:rsidRPr="002B3BA1">
        <w:rPr>
          <w:rFonts w:hint="eastAsia"/>
          <w:lang w:eastAsia="zh-CN"/>
        </w:rPr>
        <w:t>的规模扩展和资源筹措机会中受益</w:t>
      </w:r>
      <w:r w:rsidR="00F84342" w:rsidRPr="002B3BA1">
        <w:rPr>
          <w:rStyle w:val="FootnoteReference"/>
          <w:rFonts w:ascii="Calibri" w:eastAsia="SimSun" w:hAnsi="Calibri" w:cs="Calibri"/>
          <w:szCs w:val="24"/>
        </w:rPr>
        <w:footnoteReference w:id="2"/>
      </w:r>
      <w:r w:rsidR="007B22D2" w:rsidRPr="002B3BA1">
        <w:rPr>
          <w:rFonts w:hint="eastAsia"/>
          <w:lang w:eastAsia="zh-CN"/>
        </w:rPr>
        <w:t>。</w:t>
      </w:r>
    </w:p>
    <w:p w14:paraId="1AF3B013" w14:textId="5E1DDFDF" w:rsidR="003D0700" w:rsidRPr="002B3BA1" w:rsidRDefault="00232A31" w:rsidP="00232A31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7B22D2" w:rsidRPr="002B3BA1">
        <w:rPr>
          <w:rFonts w:hint="eastAsia"/>
          <w:lang w:eastAsia="zh-CN"/>
        </w:rPr>
        <w:t>我们作为负责</w:t>
      </w:r>
      <w:r w:rsidR="007B22D2" w:rsidRPr="002B3BA1">
        <w:rPr>
          <w:rFonts w:hint="eastAsia"/>
          <w:lang w:eastAsia="zh-CN"/>
        </w:rPr>
        <w:t>ICT</w:t>
      </w:r>
      <w:r w:rsidR="007B22D2" w:rsidRPr="002B3BA1">
        <w:rPr>
          <w:rFonts w:hint="eastAsia"/>
          <w:lang w:eastAsia="zh-CN"/>
        </w:rPr>
        <w:t>的联合国专门机构的</w:t>
      </w:r>
      <w:r w:rsidR="000B103A">
        <w:rPr>
          <w:rFonts w:hint="eastAsia"/>
          <w:lang w:eastAsia="zh-CN"/>
        </w:rPr>
        <w:t>作用</w:t>
      </w:r>
      <w:r w:rsidR="007B22D2" w:rsidRPr="002B3BA1">
        <w:rPr>
          <w:rFonts w:hint="eastAsia"/>
          <w:lang w:eastAsia="zh-CN"/>
        </w:rPr>
        <w:t>，尤其是电信发展局成为</w:t>
      </w:r>
      <w:r w:rsidR="00A47E47">
        <w:rPr>
          <w:rFonts w:hint="eastAsia"/>
          <w:lang w:eastAsia="zh-CN"/>
        </w:rPr>
        <w:t>“</w:t>
      </w:r>
      <w:r w:rsidR="007B22D2" w:rsidRPr="002B3BA1">
        <w:rPr>
          <w:rFonts w:hint="eastAsia"/>
          <w:lang w:eastAsia="zh-CN"/>
        </w:rPr>
        <w:t>利用有意义的互连互通推进数字化转型的合作伙伴”</w:t>
      </w:r>
      <w:r w:rsidR="000B103A">
        <w:rPr>
          <w:rFonts w:hint="eastAsia"/>
          <w:lang w:eastAsia="zh-CN"/>
        </w:rPr>
        <w:t>的目标</w:t>
      </w:r>
      <w:r w:rsidR="007B22D2" w:rsidRPr="002B3BA1">
        <w:rPr>
          <w:rFonts w:hint="eastAsia"/>
          <w:lang w:eastAsia="zh-CN"/>
        </w:rPr>
        <w:t>尚未得到其它关键国际组织和成员国的充分认可。</w:t>
      </w:r>
    </w:p>
    <w:p w14:paraId="11B68CA4" w14:textId="776411A1" w:rsidR="003D0700" w:rsidRPr="00BC1511" w:rsidRDefault="00305DCE" w:rsidP="00232A31">
      <w:pPr>
        <w:ind w:firstLineChars="200" w:firstLine="480"/>
        <w:rPr>
          <w:rFonts w:cstheme="minorHAnsi"/>
          <w:szCs w:val="24"/>
          <w:lang w:eastAsia="zh-CN"/>
        </w:rPr>
      </w:pPr>
      <w:r>
        <w:rPr>
          <w:rFonts w:cstheme="minorHAnsi" w:hint="eastAsia"/>
          <w:szCs w:val="24"/>
          <w:lang w:eastAsia="zh-CN"/>
        </w:rPr>
        <w:t>综上所述</w:t>
      </w:r>
      <w:r w:rsidR="00431F6D">
        <w:rPr>
          <w:rFonts w:cstheme="minorHAnsi" w:hint="eastAsia"/>
          <w:szCs w:val="24"/>
          <w:lang w:eastAsia="zh-CN"/>
        </w:rPr>
        <w:t>，我们</w:t>
      </w:r>
      <w:r>
        <w:rPr>
          <w:rFonts w:cstheme="minorHAnsi" w:hint="eastAsia"/>
          <w:szCs w:val="24"/>
          <w:lang w:eastAsia="zh-CN"/>
        </w:rPr>
        <w:t>认为需要更协调一致的方法</w:t>
      </w:r>
      <w:r w:rsidR="00431F6D">
        <w:rPr>
          <w:rFonts w:cstheme="minorHAnsi" w:hint="eastAsia"/>
          <w:szCs w:val="24"/>
          <w:lang w:eastAsia="zh-CN"/>
        </w:rPr>
        <w:t>来履行</w:t>
      </w:r>
      <w:r w:rsidRPr="00305DCE">
        <w:rPr>
          <w:rFonts w:cstheme="minorHAnsi" w:hint="eastAsia"/>
          <w:szCs w:val="24"/>
          <w:lang w:eastAsia="zh-CN"/>
        </w:rPr>
        <w:t>我们的工作计划，并</w:t>
      </w:r>
      <w:r>
        <w:rPr>
          <w:rFonts w:cstheme="minorHAnsi" w:hint="eastAsia"/>
          <w:szCs w:val="24"/>
          <w:lang w:eastAsia="zh-CN"/>
        </w:rPr>
        <w:t>且</w:t>
      </w:r>
      <w:r w:rsidRPr="00305DCE">
        <w:rPr>
          <w:rFonts w:cstheme="minorHAnsi" w:hint="eastAsia"/>
          <w:szCs w:val="24"/>
          <w:lang w:eastAsia="zh-CN"/>
        </w:rPr>
        <w:t>确保电信发展局被视为发展领域的关键</w:t>
      </w:r>
      <w:r>
        <w:rPr>
          <w:rFonts w:cstheme="minorHAnsi" w:hint="eastAsia"/>
          <w:szCs w:val="24"/>
          <w:lang w:eastAsia="zh-CN"/>
        </w:rPr>
        <w:t>合作</w:t>
      </w:r>
      <w:r w:rsidRPr="00305DCE">
        <w:rPr>
          <w:rFonts w:cstheme="minorHAnsi" w:hint="eastAsia"/>
          <w:szCs w:val="24"/>
          <w:lang w:eastAsia="zh-CN"/>
        </w:rPr>
        <w:t>伙伴。</w:t>
      </w:r>
    </w:p>
    <w:p w14:paraId="233E2AD9" w14:textId="20FD0364" w:rsidR="003D0700" w:rsidRPr="00BC1511" w:rsidRDefault="00FF66D9" w:rsidP="003D0700">
      <w:pPr>
        <w:keepNext/>
        <w:spacing w:before="240"/>
        <w:rPr>
          <w:rFonts w:cstheme="minorHAnsi"/>
          <w:szCs w:val="24"/>
          <w:lang w:eastAsia="zh-CN"/>
        </w:rPr>
      </w:pPr>
      <w:r w:rsidRPr="00FF66D9">
        <w:rPr>
          <w:rFonts w:ascii="STKaiti" w:eastAsia="STKaiti" w:hAnsi="STKaiti" w:cstheme="minorHAnsi" w:hint="eastAsia"/>
          <w:b/>
          <w:szCs w:val="24"/>
          <w:lang w:eastAsia="zh-CN"/>
        </w:rPr>
        <w:t>我们如何改革工作计划方式</w:t>
      </w:r>
      <w:r w:rsidR="00A83B6B" w:rsidRPr="00FF66D9">
        <w:rPr>
          <w:rFonts w:ascii="STKaiti" w:eastAsia="STKaiti" w:hAnsi="STKaiti" w:cstheme="minorHAnsi" w:hint="eastAsia"/>
          <w:b/>
          <w:szCs w:val="24"/>
          <w:lang w:eastAsia="zh-CN"/>
        </w:rPr>
        <w:t>？</w:t>
      </w:r>
    </w:p>
    <w:p w14:paraId="6E4F96DF" w14:textId="5DE4AD6C" w:rsidR="008D0C9B" w:rsidRPr="008D0C9B" w:rsidRDefault="008D0C9B" w:rsidP="00232A31">
      <w:pPr>
        <w:ind w:firstLineChars="200" w:firstLine="480"/>
        <w:rPr>
          <w:rFonts w:cstheme="minorHAnsi"/>
          <w:szCs w:val="24"/>
          <w:lang w:eastAsia="zh-CN"/>
        </w:rPr>
      </w:pPr>
      <w:r>
        <w:rPr>
          <w:rFonts w:cstheme="minorHAnsi" w:hint="eastAsia"/>
          <w:szCs w:val="24"/>
          <w:lang w:eastAsia="zh-CN"/>
        </w:rPr>
        <w:t>基于</w:t>
      </w:r>
      <w:r w:rsidR="00D14A39">
        <w:rPr>
          <w:rFonts w:cstheme="minorHAnsi" w:hint="eastAsia"/>
          <w:szCs w:val="24"/>
          <w:lang w:eastAsia="zh-CN"/>
        </w:rPr>
        <w:t>之前将</w:t>
      </w:r>
      <w:r w:rsidRPr="008D0C9B">
        <w:rPr>
          <w:rFonts w:cstheme="minorHAnsi" w:hint="eastAsia"/>
          <w:szCs w:val="24"/>
          <w:lang w:eastAsia="zh-CN"/>
        </w:rPr>
        <w:t>RBM</w:t>
      </w:r>
      <w:r w:rsidR="00D14A39">
        <w:rPr>
          <w:rFonts w:cstheme="minorHAnsi" w:hint="eastAsia"/>
          <w:szCs w:val="24"/>
          <w:lang w:eastAsia="zh-CN"/>
        </w:rPr>
        <w:t>用作规划</w:t>
      </w:r>
      <w:r>
        <w:rPr>
          <w:rFonts w:cstheme="minorHAnsi" w:hint="eastAsia"/>
          <w:szCs w:val="24"/>
          <w:lang w:eastAsia="zh-CN"/>
        </w:rPr>
        <w:t>方法的</w:t>
      </w:r>
      <w:r w:rsidR="00D14A39">
        <w:rPr>
          <w:rFonts w:cstheme="minorHAnsi" w:hint="eastAsia"/>
          <w:szCs w:val="24"/>
          <w:lang w:val="en-US" w:eastAsia="zh-CN"/>
        </w:rPr>
        <w:t>工作</w:t>
      </w:r>
      <w:r w:rsidR="00D14A39">
        <w:rPr>
          <w:rFonts w:cstheme="minorHAnsi" w:hint="eastAsia"/>
          <w:szCs w:val="24"/>
          <w:lang w:eastAsia="zh-CN"/>
        </w:rPr>
        <w:t>，在</w:t>
      </w:r>
      <w:r w:rsidRPr="008D0C9B">
        <w:rPr>
          <w:rFonts w:cstheme="minorHAnsi" w:hint="eastAsia"/>
          <w:szCs w:val="24"/>
          <w:lang w:eastAsia="zh-CN"/>
        </w:rPr>
        <w:t>2019</w:t>
      </w:r>
      <w:r w:rsidRPr="008D0C9B">
        <w:rPr>
          <w:rFonts w:cstheme="minorHAnsi" w:hint="eastAsia"/>
          <w:szCs w:val="24"/>
          <w:lang w:eastAsia="zh-CN"/>
        </w:rPr>
        <w:t>年第四季度和</w:t>
      </w:r>
      <w:r w:rsidRPr="008D0C9B">
        <w:rPr>
          <w:rFonts w:cstheme="minorHAnsi" w:hint="eastAsia"/>
          <w:szCs w:val="24"/>
          <w:lang w:eastAsia="zh-CN"/>
        </w:rPr>
        <w:t>2020</w:t>
      </w:r>
      <w:r>
        <w:rPr>
          <w:rFonts w:cstheme="minorHAnsi" w:hint="eastAsia"/>
          <w:szCs w:val="24"/>
          <w:lang w:eastAsia="zh-CN"/>
        </w:rPr>
        <w:t>年第一季度</w:t>
      </w:r>
      <w:r w:rsidR="00D14A39">
        <w:rPr>
          <w:rFonts w:cstheme="minorHAnsi" w:hint="eastAsia"/>
          <w:szCs w:val="24"/>
          <w:lang w:eastAsia="zh-CN"/>
        </w:rPr>
        <w:t>，</w:t>
      </w:r>
      <w:r>
        <w:rPr>
          <w:rFonts w:cstheme="minorHAnsi" w:hint="eastAsia"/>
          <w:szCs w:val="24"/>
          <w:lang w:eastAsia="zh-CN"/>
        </w:rPr>
        <w:t>与总部、</w:t>
      </w:r>
      <w:r w:rsidRPr="008D0C9B">
        <w:rPr>
          <w:rFonts w:cstheme="minorHAnsi" w:hint="eastAsia"/>
          <w:szCs w:val="24"/>
          <w:lang w:eastAsia="zh-CN"/>
        </w:rPr>
        <w:t>区域</w:t>
      </w:r>
      <w:r>
        <w:rPr>
          <w:rFonts w:cstheme="minorHAnsi" w:hint="eastAsia"/>
          <w:szCs w:val="24"/>
          <w:lang w:eastAsia="zh-CN"/>
        </w:rPr>
        <w:t>代表处和地区办事处的工作人员组织了多场</w:t>
      </w:r>
      <w:r w:rsidRPr="008D0C9B">
        <w:rPr>
          <w:rFonts w:cstheme="minorHAnsi" w:hint="eastAsia"/>
          <w:szCs w:val="24"/>
          <w:lang w:eastAsia="zh-CN"/>
        </w:rPr>
        <w:t>讲习班和会议。目标是确保</w:t>
      </w:r>
      <w:r>
        <w:rPr>
          <w:rFonts w:cstheme="minorHAnsi" w:hint="eastAsia"/>
          <w:szCs w:val="24"/>
          <w:lang w:eastAsia="zh-CN"/>
        </w:rPr>
        <w:t>RBM</w:t>
      </w:r>
      <w:r>
        <w:rPr>
          <w:rFonts w:cstheme="minorHAnsi" w:hint="eastAsia"/>
          <w:szCs w:val="24"/>
          <w:lang w:eastAsia="zh-CN"/>
        </w:rPr>
        <w:t>框架不</w:t>
      </w:r>
      <w:r w:rsidR="00D14A39">
        <w:rPr>
          <w:rFonts w:cstheme="minorHAnsi" w:hint="eastAsia"/>
          <w:szCs w:val="24"/>
          <w:lang w:eastAsia="zh-CN"/>
        </w:rPr>
        <w:t>仅</w:t>
      </w:r>
      <w:r>
        <w:rPr>
          <w:rFonts w:cstheme="minorHAnsi" w:hint="eastAsia"/>
          <w:szCs w:val="24"/>
          <w:lang w:eastAsia="zh-CN"/>
        </w:rPr>
        <w:t>限于规划，还非常注重工作计划的协调和实施</w:t>
      </w:r>
      <w:r w:rsidR="006F4464">
        <w:rPr>
          <w:rFonts w:cstheme="minorHAnsi" w:hint="eastAsia"/>
          <w:szCs w:val="24"/>
          <w:lang w:eastAsia="zh-CN"/>
        </w:rPr>
        <w:t>，以收集</w:t>
      </w:r>
      <w:r w:rsidR="00D14A39">
        <w:rPr>
          <w:rFonts w:cstheme="minorHAnsi" w:hint="eastAsia"/>
          <w:szCs w:val="24"/>
          <w:lang w:eastAsia="zh-CN"/>
        </w:rPr>
        <w:t>产生</w:t>
      </w:r>
      <w:r w:rsidR="00D14A39" w:rsidRPr="008D0C9B">
        <w:rPr>
          <w:rFonts w:cstheme="minorHAnsi" w:hint="eastAsia"/>
          <w:szCs w:val="24"/>
          <w:lang w:eastAsia="zh-CN"/>
        </w:rPr>
        <w:t>影响</w:t>
      </w:r>
      <w:r w:rsidR="00D14A39">
        <w:rPr>
          <w:rFonts w:cstheme="minorHAnsi" w:hint="eastAsia"/>
          <w:szCs w:val="24"/>
          <w:lang w:eastAsia="zh-CN"/>
        </w:rPr>
        <w:t>的</w:t>
      </w:r>
      <w:r w:rsidR="006F4464">
        <w:rPr>
          <w:rFonts w:cstheme="minorHAnsi" w:hint="eastAsia"/>
          <w:szCs w:val="24"/>
          <w:lang w:eastAsia="zh-CN"/>
        </w:rPr>
        <w:t>成果</w:t>
      </w:r>
      <w:r w:rsidR="00D14A39">
        <w:rPr>
          <w:rFonts w:cstheme="minorHAnsi" w:hint="eastAsia"/>
          <w:szCs w:val="24"/>
          <w:lang w:eastAsia="zh-CN"/>
        </w:rPr>
        <w:t>证明</w:t>
      </w:r>
      <w:r w:rsidRPr="008D0C9B">
        <w:rPr>
          <w:rFonts w:cstheme="minorHAnsi" w:hint="eastAsia"/>
          <w:szCs w:val="24"/>
          <w:lang w:eastAsia="zh-CN"/>
        </w:rPr>
        <w:t>。</w:t>
      </w:r>
    </w:p>
    <w:p w14:paraId="1B8C6D7F" w14:textId="40114BAA" w:rsidR="003D0700" w:rsidRPr="00BC1511" w:rsidRDefault="00D14A39" w:rsidP="00232A3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因此，电信发展局将这一</w:t>
      </w:r>
      <w:r w:rsidR="008D0C9B" w:rsidRPr="008D0C9B">
        <w:rPr>
          <w:rFonts w:hint="eastAsia"/>
          <w:lang w:eastAsia="zh-CN"/>
        </w:rPr>
        <w:t>框架</w:t>
      </w:r>
      <w:r>
        <w:rPr>
          <w:rFonts w:hint="eastAsia"/>
          <w:lang w:eastAsia="zh-CN"/>
        </w:rPr>
        <w:t>扩大，纳入</w:t>
      </w:r>
      <w:r w:rsidR="008D0C9B" w:rsidRPr="008D0C9B">
        <w:rPr>
          <w:rFonts w:hint="eastAsia"/>
          <w:lang w:eastAsia="zh-CN"/>
        </w:rPr>
        <w:t>以下</w:t>
      </w:r>
      <w:r w:rsidR="008D0C9B" w:rsidRPr="008D0C9B">
        <w:rPr>
          <w:rFonts w:hint="eastAsia"/>
          <w:lang w:eastAsia="zh-CN"/>
        </w:rPr>
        <w:t>RBM</w:t>
      </w:r>
      <w:r w:rsidR="00D02D07">
        <w:rPr>
          <w:rFonts w:hint="eastAsia"/>
          <w:lang w:eastAsia="zh-CN"/>
        </w:rPr>
        <w:t>的重要</w:t>
      </w:r>
      <w:r w:rsidR="008D0C9B" w:rsidRPr="008D0C9B">
        <w:rPr>
          <w:rFonts w:hint="eastAsia"/>
          <w:lang w:eastAsia="zh-CN"/>
        </w:rPr>
        <w:t>模块：</w:t>
      </w:r>
    </w:p>
    <w:p w14:paraId="75516FF5" w14:textId="65304BCB" w:rsidR="003D0700" w:rsidRPr="00232A31" w:rsidRDefault="00B52E2B" w:rsidP="00232A31">
      <w:pPr>
        <w:pStyle w:val="enumlev1"/>
        <w:rPr>
          <w:rFonts w:ascii="Calibri" w:eastAsia="SimSun" w:hAnsi="Calibri"/>
          <w:lang w:eastAsia="zh-CN"/>
        </w:rPr>
      </w:pPr>
      <w:r w:rsidRPr="00B52E2B">
        <w:rPr>
          <w:rFonts w:ascii="Calibri" w:eastAsia="SimSun" w:hAnsi="Calibri"/>
          <w:lang w:eastAsia="zh-CN"/>
        </w:rPr>
        <w:t>•</w:t>
      </w:r>
      <w:r>
        <w:rPr>
          <w:rFonts w:ascii="Calibri" w:eastAsia="SimSun" w:hAnsi="Calibri"/>
          <w:lang w:eastAsia="zh-CN"/>
        </w:rPr>
        <w:tab/>
      </w:r>
      <w:r w:rsidR="004C0E13" w:rsidRPr="00B52E2B">
        <w:rPr>
          <w:rFonts w:ascii="STKaiti" w:eastAsia="STKaiti" w:hAnsi="STKaiti" w:hint="eastAsia"/>
          <w:b/>
          <w:bCs/>
          <w:lang w:eastAsia="zh-CN"/>
        </w:rPr>
        <w:t>影响路径</w:t>
      </w:r>
      <w:r w:rsidR="004C0E13" w:rsidRPr="00232A31">
        <w:rPr>
          <w:rFonts w:ascii="Calibri" w:eastAsia="SimSun" w:hAnsi="Calibri" w:hint="eastAsia"/>
          <w:lang w:eastAsia="zh-CN"/>
        </w:rPr>
        <w:t>，</w:t>
      </w:r>
      <w:r w:rsidR="008257A6" w:rsidRPr="00232A31">
        <w:rPr>
          <w:rFonts w:ascii="Calibri" w:eastAsia="SimSun" w:hAnsi="Calibri" w:hint="eastAsia"/>
          <w:lang w:eastAsia="zh-CN"/>
        </w:rPr>
        <w:t>顺着</w:t>
      </w:r>
      <w:r w:rsidR="004C0E13" w:rsidRPr="00232A31">
        <w:rPr>
          <w:rFonts w:ascii="Calibri" w:eastAsia="SimSun" w:hAnsi="Calibri" w:hint="eastAsia"/>
          <w:lang w:eastAsia="zh-CN"/>
        </w:rPr>
        <w:t>专题活动工作领域确定实际输出成果</w:t>
      </w:r>
      <w:r w:rsidR="008257A6" w:rsidRPr="00232A31">
        <w:rPr>
          <w:rFonts w:ascii="Calibri" w:eastAsia="SimSun" w:hAnsi="Calibri" w:hint="eastAsia"/>
          <w:lang w:eastAsia="zh-CN"/>
        </w:rPr>
        <w:t>、</w:t>
      </w:r>
      <w:r w:rsidR="004C0E13" w:rsidRPr="00232A31">
        <w:rPr>
          <w:rFonts w:ascii="Calibri" w:eastAsia="SimSun" w:hAnsi="Calibri" w:hint="eastAsia"/>
          <w:lang w:eastAsia="zh-CN"/>
        </w:rPr>
        <w:t>触及的目标</w:t>
      </w:r>
      <w:r w:rsidR="00A927DF" w:rsidRPr="00232A31">
        <w:rPr>
          <w:rFonts w:ascii="Calibri" w:eastAsia="SimSun" w:hAnsi="Calibri" w:hint="eastAsia"/>
          <w:lang w:eastAsia="zh-CN"/>
        </w:rPr>
        <w:t>接受</w:t>
      </w:r>
      <w:r w:rsidR="004C0E13" w:rsidRPr="00232A31">
        <w:rPr>
          <w:rFonts w:ascii="Calibri" w:eastAsia="SimSun" w:hAnsi="Calibri" w:hint="eastAsia"/>
          <w:lang w:eastAsia="zh-CN"/>
        </w:rPr>
        <w:t>方</w:t>
      </w:r>
      <w:r w:rsidR="008257A6" w:rsidRPr="00232A31">
        <w:rPr>
          <w:rFonts w:ascii="Calibri" w:eastAsia="SimSun" w:hAnsi="Calibri" w:hint="eastAsia"/>
          <w:lang w:eastAsia="zh-CN"/>
        </w:rPr>
        <w:t>、</w:t>
      </w:r>
      <w:r w:rsidR="004C0E13" w:rsidRPr="00232A31">
        <w:rPr>
          <w:rFonts w:ascii="Calibri" w:eastAsia="SimSun" w:hAnsi="Calibri" w:hint="eastAsia"/>
          <w:lang w:eastAsia="zh-CN"/>
        </w:rPr>
        <w:t>接受方</w:t>
      </w:r>
      <w:r w:rsidR="008257A6" w:rsidRPr="00232A31">
        <w:rPr>
          <w:rFonts w:ascii="Calibri" w:eastAsia="SimSun" w:hAnsi="Calibri" w:hint="eastAsia"/>
          <w:lang w:eastAsia="zh-CN"/>
        </w:rPr>
        <w:t>民众</w:t>
      </w:r>
      <w:r w:rsidR="004C0E13" w:rsidRPr="00232A31">
        <w:rPr>
          <w:rFonts w:ascii="Calibri" w:eastAsia="SimSun" w:hAnsi="Calibri" w:hint="eastAsia"/>
          <w:lang w:eastAsia="zh-CN"/>
        </w:rPr>
        <w:t>能力的变化</w:t>
      </w:r>
      <w:r w:rsidR="008257A6" w:rsidRPr="00232A31">
        <w:rPr>
          <w:rFonts w:ascii="Calibri" w:eastAsia="SimSun" w:hAnsi="Calibri" w:hint="eastAsia"/>
          <w:lang w:val="en-US" w:eastAsia="zh-CN"/>
        </w:rPr>
        <w:t>和导致</w:t>
      </w:r>
      <w:r w:rsidR="004C0E13" w:rsidRPr="00232A31">
        <w:rPr>
          <w:rFonts w:ascii="Calibri" w:eastAsia="SimSun" w:hAnsi="Calibri" w:hint="eastAsia"/>
          <w:lang w:eastAsia="zh-CN"/>
        </w:rPr>
        <w:t>的行为变化，转化为更广泛的影响；</w:t>
      </w:r>
    </w:p>
    <w:p w14:paraId="50410D81" w14:textId="792914B5" w:rsidR="003D0700" w:rsidRPr="00232A31" w:rsidRDefault="00B52E2B" w:rsidP="00232A31">
      <w:pPr>
        <w:pStyle w:val="enumlev1"/>
        <w:rPr>
          <w:rFonts w:ascii="Calibri" w:eastAsia="SimSun" w:hAnsi="Calibri"/>
          <w:lang w:eastAsia="zh-CN"/>
        </w:rPr>
      </w:pPr>
      <w:r w:rsidRPr="00B52E2B">
        <w:rPr>
          <w:rFonts w:ascii="Calibri" w:eastAsia="SimSun" w:hAnsi="Calibri"/>
          <w:lang w:eastAsia="zh-CN"/>
        </w:rPr>
        <w:t>•</w:t>
      </w:r>
      <w:r>
        <w:rPr>
          <w:rFonts w:ascii="Calibri" w:eastAsia="SimSun" w:hAnsi="Calibri"/>
          <w:lang w:eastAsia="zh-CN"/>
        </w:rPr>
        <w:tab/>
      </w:r>
      <w:r w:rsidR="008257A6" w:rsidRPr="00232A31">
        <w:rPr>
          <w:rFonts w:ascii="Calibri" w:eastAsia="SimSun" w:hAnsi="Calibri" w:hint="eastAsia"/>
          <w:lang w:eastAsia="zh-CN"/>
        </w:rPr>
        <w:t>对</w:t>
      </w:r>
      <w:r w:rsidR="004C0E13" w:rsidRPr="00232A31">
        <w:rPr>
          <w:rFonts w:ascii="Calibri" w:eastAsia="SimSun" w:hAnsi="Calibri" w:hint="eastAsia"/>
          <w:lang w:eastAsia="zh-CN"/>
        </w:rPr>
        <w:t>根本</w:t>
      </w:r>
      <w:r w:rsidR="004C0E13" w:rsidRPr="00B52E2B">
        <w:rPr>
          <w:rFonts w:ascii="STKaiti" w:eastAsia="STKaiti" w:hAnsi="STKaiti" w:hint="eastAsia"/>
          <w:b/>
          <w:bCs/>
          <w:lang w:eastAsia="zh-CN"/>
        </w:rPr>
        <w:t>假设和</w:t>
      </w:r>
      <w:r w:rsidR="008257A6" w:rsidRPr="00B52E2B">
        <w:rPr>
          <w:rFonts w:ascii="STKaiti" w:eastAsia="STKaiti" w:hAnsi="STKaiti" w:hint="eastAsia"/>
          <w:b/>
          <w:bCs/>
          <w:lang w:eastAsia="zh-CN"/>
        </w:rPr>
        <w:t>运作</w:t>
      </w:r>
      <w:r w:rsidR="004C0E13" w:rsidRPr="00B52E2B">
        <w:rPr>
          <w:rFonts w:ascii="STKaiti" w:eastAsia="STKaiti" w:hAnsi="STKaiti" w:hint="eastAsia"/>
          <w:b/>
          <w:bCs/>
          <w:lang w:eastAsia="zh-CN"/>
        </w:rPr>
        <w:t>风险</w:t>
      </w:r>
      <w:r w:rsidR="008257A6" w:rsidRPr="00232A31">
        <w:rPr>
          <w:rFonts w:ascii="Calibri" w:eastAsia="SimSun" w:hAnsi="Calibri" w:hint="eastAsia"/>
          <w:lang w:eastAsia="zh-CN"/>
        </w:rPr>
        <w:t>的阐述</w:t>
      </w:r>
      <w:r w:rsidR="00B97011" w:rsidRPr="00232A31">
        <w:rPr>
          <w:rFonts w:ascii="Calibri" w:eastAsia="SimSun" w:hAnsi="Calibri" w:hint="eastAsia"/>
          <w:lang w:eastAsia="zh-CN"/>
        </w:rPr>
        <w:t>，</w:t>
      </w:r>
      <w:r w:rsidR="00B97011" w:rsidRPr="00232A31">
        <w:rPr>
          <w:rFonts w:ascii="Calibri" w:eastAsia="SimSun" w:hAnsi="Calibri" w:hint="eastAsia"/>
          <w:lang w:val="en-US" w:eastAsia="zh-CN"/>
        </w:rPr>
        <w:t>以便</w:t>
      </w:r>
      <w:r w:rsidR="004C0E13" w:rsidRPr="00232A31">
        <w:rPr>
          <w:rFonts w:ascii="Calibri" w:eastAsia="SimSun" w:hAnsi="Calibri" w:hint="eastAsia"/>
          <w:lang w:eastAsia="zh-CN"/>
        </w:rPr>
        <w:t>监测进展</w:t>
      </w:r>
      <w:r w:rsidR="00B97011" w:rsidRPr="00232A31">
        <w:rPr>
          <w:rFonts w:ascii="Calibri" w:eastAsia="SimSun" w:hAnsi="Calibri" w:hint="eastAsia"/>
          <w:lang w:eastAsia="zh-CN"/>
        </w:rPr>
        <w:t>停滞或受阻之处</w:t>
      </w:r>
      <w:r w:rsidR="004C0E13" w:rsidRPr="00232A31">
        <w:rPr>
          <w:rFonts w:ascii="Calibri" w:eastAsia="SimSun" w:hAnsi="Calibri" w:hint="eastAsia"/>
          <w:lang w:eastAsia="zh-CN"/>
        </w:rPr>
        <w:t>，并且</w:t>
      </w:r>
      <w:r w:rsidR="00B97011" w:rsidRPr="00232A31">
        <w:rPr>
          <w:rFonts w:ascii="Calibri" w:eastAsia="SimSun" w:hAnsi="Calibri" w:hint="eastAsia"/>
          <w:lang w:eastAsia="zh-CN"/>
        </w:rPr>
        <w:t>基于这一</w:t>
      </w:r>
      <w:r w:rsidR="004C0E13" w:rsidRPr="00232A31">
        <w:rPr>
          <w:rFonts w:ascii="Calibri" w:eastAsia="SimSun" w:hAnsi="Calibri" w:hint="eastAsia"/>
          <w:lang w:eastAsia="zh-CN"/>
        </w:rPr>
        <w:t>反馈迅速了解和调整工作计划的初始规划</w:t>
      </w:r>
      <w:r w:rsidR="008E36D8" w:rsidRPr="00232A31">
        <w:rPr>
          <w:rFonts w:ascii="Calibri" w:eastAsia="SimSun" w:hAnsi="Calibri" w:hint="eastAsia"/>
          <w:lang w:eastAsia="zh-CN"/>
        </w:rPr>
        <w:t>假设，使它</w:t>
      </w:r>
      <w:r w:rsidR="004C0E13" w:rsidRPr="00232A31">
        <w:rPr>
          <w:rFonts w:ascii="Calibri" w:eastAsia="SimSun" w:hAnsi="Calibri" w:hint="eastAsia"/>
          <w:lang w:eastAsia="zh-CN"/>
        </w:rPr>
        <w:t>重回正轨；</w:t>
      </w:r>
    </w:p>
    <w:p w14:paraId="6AAFDF4F" w14:textId="4DC846BC" w:rsidR="003D0700" w:rsidRPr="00232A31" w:rsidRDefault="00B52E2B" w:rsidP="00232A31">
      <w:pPr>
        <w:pStyle w:val="enumlev1"/>
        <w:rPr>
          <w:rFonts w:ascii="Calibri" w:eastAsia="SimSun" w:hAnsi="Calibri"/>
          <w:lang w:eastAsia="zh-CN"/>
        </w:rPr>
      </w:pPr>
      <w:r w:rsidRPr="00B52E2B">
        <w:rPr>
          <w:rFonts w:ascii="Calibri" w:eastAsia="SimSun" w:hAnsi="Calibri"/>
          <w:lang w:eastAsia="zh-CN"/>
        </w:rPr>
        <w:t>•</w:t>
      </w:r>
      <w:r>
        <w:rPr>
          <w:rFonts w:ascii="Calibri" w:eastAsia="SimSun" w:hAnsi="Calibri"/>
          <w:lang w:eastAsia="zh-CN"/>
        </w:rPr>
        <w:tab/>
      </w:r>
      <w:r w:rsidR="00B97011" w:rsidRPr="00232A31">
        <w:rPr>
          <w:rFonts w:ascii="Calibri" w:eastAsia="SimSun" w:hAnsi="Calibri" w:hint="eastAsia"/>
          <w:lang w:eastAsia="zh-CN"/>
        </w:rPr>
        <w:t>阐述</w:t>
      </w:r>
      <w:r w:rsidR="004F1682" w:rsidRPr="00232A31">
        <w:rPr>
          <w:rFonts w:ascii="Calibri" w:eastAsia="SimSun" w:hAnsi="Calibri" w:hint="eastAsia"/>
          <w:lang w:eastAsia="zh-CN"/>
        </w:rPr>
        <w:t>每个专题</w:t>
      </w:r>
      <w:r w:rsidR="004F1682" w:rsidRPr="00232A31">
        <w:rPr>
          <w:rFonts w:ascii="Calibri" w:eastAsia="SimSun" w:hAnsi="Calibri" w:hint="eastAsia"/>
          <w:lang w:val="en-US" w:eastAsia="zh-CN"/>
        </w:rPr>
        <w:t>分组</w:t>
      </w:r>
      <w:r w:rsidR="008E36D8" w:rsidRPr="00232A31">
        <w:rPr>
          <w:rFonts w:ascii="Calibri" w:eastAsia="SimSun" w:hAnsi="Calibri" w:hint="eastAsia"/>
          <w:lang w:eastAsia="zh-CN"/>
        </w:rPr>
        <w:t>（即</w:t>
      </w:r>
      <w:r w:rsidR="008E36D8" w:rsidRPr="00232A31">
        <w:rPr>
          <w:rFonts w:ascii="Calibri" w:eastAsia="SimSun" w:hAnsi="Calibri" w:hint="eastAsia"/>
          <w:lang w:eastAsia="zh-CN"/>
        </w:rPr>
        <w:t>WTDC</w:t>
      </w:r>
      <w:r w:rsidR="00B97011" w:rsidRPr="00232A31">
        <w:rPr>
          <w:rFonts w:ascii="Calibri" w:eastAsia="SimSun" w:hAnsi="Calibri" w:hint="eastAsia"/>
          <w:lang w:eastAsia="zh-CN"/>
        </w:rPr>
        <w:t>项目）与相关</w:t>
      </w:r>
      <w:r w:rsidR="008E36D8" w:rsidRPr="00232A31">
        <w:rPr>
          <w:rFonts w:ascii="Calibri" w:eastAsia="SimSun" w:hAnsi="Calibri" w:hint="eastAsia"/>
          <w:lang w:eastAsia="zh-CN"/>
        </w:rPr>
        <w:t>ITU-D</w:t>
      </w:r>
      <w:r w:rsidR="004F1682" w:rsidRPr="00232A31">
        <w:rPr>
          <w:rFonts w:ascii="Calibri" w:eastAsia="SimSun" w:hAnsi="Calibri" w:hint="eastAsia"/>
          <w:lang w:eastAsia="zh-CN"/>
        </w:rPr>
        <w:t>研究组</w:t>
      </w:r>
      <w:r w:rsidR="00B97011" w:rsidRPr="00232A31">
        <w:rPr>
          <w:rFonts w:ascii="Calibri" w:eastAsia="SimSun" w:hAnsi="Calibri" w:hint="eastAsia"/>
          <w:lang w:val="en-US" w:eastAsia="zh-CN"/>
        </w:rPr>
        <w:t>及</w:t>
      </w:r>
      <w:r w:rsidR="004F1682" w:rsidRPr="00232A31">
        <w:rPr>
          <w:rFonts w:ascii="Calibri" w:eastAsia="SimSun" w:hAnsi="Calibri" w:hint="eastAsia"/>
          <w:lang w:eastAsia="zh-CN"/>
        </w:rPr>
        <w:t>国际电联其他</w:t>
      </w:r>
      <w:r w:rsidR="008E36D8" w:rsidRPr="00232A31">
        <w:rPr>
          <w:rFonts w:ascii="Calibri" w:eastAsia="SimSun" w:hAnsi="Calibri" w:hint="eastAsia"/>
          <w:lang w:eastAsia="zh-CN"/>
        </w:rPr>
        <w:t>部门（</w:t>
      </w:r>
      <w:r w:rsidR="008E36D8" w:rsidRPr="00232A31">
        <w:rPr>
          <w:rFonts w:ascii="Calibri" w:eastAsia="SimSun" w:hAnsi="Calibri" w:hint="eastAsia"/>
          <w:lang w:eastAsia="zh-CN"/>
        </w:rPr>
        <w:t>ITU-T</w:t>
      </w:r>
      <w:r w:rsidR="008E36D8" w:rsidRPr="00232A31">
        <w:rPr>
          <w:rFonts w:ascii="Calibri" w:eastAsia="SimSun" w:hAnsi="Calibri" w:hint="eastAsia"/>
          <w:lang w:eastAsia="zh-CN"/>
        </w:rPr>
        <w:t>和</w:t>
      </w:r>
      <w:r w:rsidR="008E36D8" w:rsidRPr="00232A31">
        <w:rPr>
          <w:rFonts w:ascii="Calibri" w:eastAsia="SimSun" w:hAnsi="Calibri" w:hint="eastAsia"/>
          <w:lang w:eastAsia="zh-CN"/>
        </w:rPr>
        <w:t>ITU-R</w:t>
      </w:r>
      <w:r w:rsidR="00B97011" w:rsidRPr="00232A31">
        <w:rPr>
          <w:rFonts w:ascii="Calibri" w:eastAsia="SimSun" w:hAnsi="Calibri" w:hint="eastAsia"/>
          <w:lang w:eastAsia="zh-CN"/>
        </w:rPr>
        <w:t>）之间的联系；</w:t>
      </w:r>
    </w:p>
    <w:p w14:paraId="7816C48B" w14:textId="379F1654" w:rsidR="003D0700" w:rsidRPr="00BC1511" w:rsidRDefault="00B52E2B" w:rsidP="00232A31">
      <w:pPr>
        <w:pStyle w:val="enumlev1"/>
        <w:rPr>
          <w:lang w:eastAsia="zh-CN"/>
        </w:rPr>
      </w:pPr>
      <w:r w:rsidRPr="00B52E2B">
        <w:rPr>
          <w:rFonts w:ascii="Calibri" w:eastAsia="SimSun" w:hAnsi="Calibri"/>
          <w:lang w:eastAsia="zh-CN"/>
        </w:rPr>
        <w:t>•</w:t>
      </w:r>
      <w:r>
        <w:rPr>
          <w:rFonts w:ascii="Calibri" w:eastAsia="SimSun" w:hAnsi="Calibri"/>
          <w:lang w:eastAsia="zh-CN"/>
        </w:rPr>
        <w:tab/>
      </w:r>
      <w:r w:rsidR="004F1682" w:rsidRPr="00232A31">
        <w:rPr>
          <w:rFonts w:ascii="Calibri" w:eastAsia="SimSun" w:hAnsi="Calibri" w:hint="eastAsia"/>
          <w:lang w:eastAsia="zh-CN"/>
        </w:rPr>
        <w:t>智慧</w:t>
      </w:r>
      <w:r w:rsidR="004F1682" w:rsidRPr="00B52E2B">
        <w:rPr>
          <w:rFonts w:ascii="STKaiti" w:eastAsia="STKaiti" w:hAnsi="STKaiti" w:hint="eastAsia"/>
          <w:b/>
          <w:bCs/>
          <w:lang w:eastAsia="zh-CN"/>
        </w:rPr>
        <w:t>关键绩效指标</w:t>
      </w:r>
      <w:r w:rsidR="004F1682" w:rsidRPr="00232A31">
        <w:rPr>
          <w:rFonts w:ascii="Calibri" w:eastAsia="SimSun" w:hAnsi="Calibri" w:hint="eastAsia"/>
          <w:lang w:eastAsia="zh-CN"/>
        </w:rPr>
        <w:t>（</w:t>
      </w:r>
      <w:r w:rsidR="004F1682" w:rsidRPr="00232A31">
        <w:rPr>
          <w:rFonts w:ascii="Calibri" w:eastAsia="SimSun" w:hAnsi="Calibri" w:hint="eastAsia"/>
          <w:lang w:eastAsia="zh-CN"/>
        </w:rPr>
        <w:t>KPI</w:t>
      </w:r>
      <w:r w:rsidR="00450650" w:rsidRPr="00232A31">
        <w:rPr>
          <w:rFonts w:ascii="Calibri" w:eastAsia="SimSun" w:hAnsi="Calibri" w:hint="eastAsia"/>
          <w:lang w:eastAsia="zh-CN"/>
        </w:rPr>
        <w:t>），提供质化或</w:t>
      </w:r>
      <w:r w:rsidR="004F1682" w:rsidRPr="00232A31">
        <w:rPr>
          <w:rFonts w:ascii="Calibri" w:eastAsia="SimSun" w:hAnsi="Calibri" w:hint="eastAsia"/>
          <w:lang w:eastAsia="zh-CN"/>
        </w:rPr>
        <w:t>量</w:t>
      </w:r>
      <w:r w:rsidR="00450650" w:rsidRPr="00232A31">
        <w:rPr>
          <w:rFonts w:ascii="Calibri" w:eastAsia="SimSun" w:hAnsi="Calibri" w:hint="eastAsia"/>
          <w:lang w:eastAsia="zh-CN"/>
        </w:rPr>
        <w:t>化</w:t>
      </w:r>
      <w:r w:rsidR="004F1682" w:rsidRPr="00232A31">
        <w:rPr>
          <w:rFonts w:ascii="Calibri" w:eastAsia="SimSun" w:hAnsi="Calibri" w:hint="eastAsia"/>
          <w:lang w:eastAsia="zh-CN"/>
        </w:rPr>
        <w:t>工具，不断</w:t>
      </w:r>
      <w:r w:rsidR="00450650" w:rsidRPr="00232A31">
        <w:rPr>
          <w:rFonts w:ascii="Calibri" w:eastAsia="SimSun" w:hAnsi="Calibri" w:hint="eastAsia"/>
          <w:lang w:eastAsia="zh-CN"/>
        </w:rPr>
        <w:t>衡量和记录我们为实现确定</w:t>
      </w:r>
      <w:r w:rsidR="004F1682" w:rsidRPr="00232A31">
        <w:rPr>
          <w:rFonts w:ascii="Calibri" w:eastAsia="SimSun" w:hAnsi="Calibri" w:hint="eastAsia"/>
          <w:lang w:eastAsia="zh-CN"/>
        </w:rPr>
        <w:t>的中期和长期专题目标</w:t>
      </w:r>
      <w:r w:rsidR="00450650" w:rsidRPr="00232A31">
        <w:rPr>
          <w:rFonts w:ascii="Calibri" w:eastAsia="SimSun" w:hAnsi="Calibri" w:hint="eastAsia"/>
          <w:lang w:eastAsia="zh-CN"/>
        </w:rPr>
        <w:t>所取得的成果</w:t>
      </w:r>
      <w:r w:rsidR="004F1682" w:rsidRPr="00232A31">
        <w:rPr>
          <w:rFonts w:ascii="Calibri" w:eastAsia="SimSun" w:hAnsi="Calibri" w:hint="eastAsia"/>
          <w:lang w:eastAsia="zh-CN"/>
        </w:rPr>
        <w:t>。</w:t>
      </w:r>
    </w:p>
    <w:p w14:paraId="1C7F0973" w14:textId="159279C7" w:rsidR="003D0700" w:rsidRPr="00BC1511" w:rsidRDefault="004F1682" w:rsidP="00232A31">
      <w:pPr>
        <w:ind w:firstLineChars="200" w:firstLine="480"/>
        <w:rPr>
          <w:lang w:eastAsia="zh-CN"/>
        </w:rPr>
      </w:pPr>
      <w:r w:rsidRPr="004F1682">
        <w:rPr>
          <w:rFonts w:hint="eastAsia"/>
          <w:lang w:eastAsia="zh-CN"/>
        </w:rPr>
        <w:t>每</w:t>
      </w:r>
      <w:r>
        <w:rPr>
          <w:rFonts w:hint="eastAsia"/>
          <w:lang w:eastAsia="zh-CN"/>
        </w:rPr>
        <w:t>一</w:t>
      </w:r>
      <w:r w:rsidRPr="004F1682">
        <w:rPr>
          <w:rFonts w:hint="eastAsia"/>
          <w:lang w:eastAsia="zh-CN"/>
        </w:rPr>
        <w:t>个专题</w:t>
      </w:r>
      <w:r>
        <w:rPr>
          <w:rFonts w:hint="eastAsia"/>
          <w:lang w:eastAsia="zh-CN"/>
        </w:rPr>
        <w:t>分</w:t>
      </w:r>
      <w:r w:rsidRPr="004F1682">
        <w:rPr>
          <w:rFonts w:hint="eastAsia"/>
          <w:lang w:eastAsia="zh-CN"/>
        </w:rPr>
        <w:t>组（</w:t>
      </w:r>
      <w:r w:rsidRPr="004F1682">
        <w:rPr>
          <w:rFonts w:hint="eastAsia"/>
          <w:lang w:eastAsia="zh-CN"/>
        </w:rPr>
        <w:t>2019</w:t>
      </w:r>
      <w:r>
        <w:rPr>
          <w:rFonts w:hint="eastAsia"/>
          <w:lang w:eastAsia="zh-CN"/>
        </w:rPr>
        <w:t>年）和区域代表</w:t>
      </w:r>
      <w:r w:rsidRPr="004F1682">
        <w:rPr>
          <w:rFonts w:hint="eastAsia"/>
          <w:lang w:eastAsia="zh-CN"/>
        </w:rPr>
        <w:t>处</w:t>
      </w:r>
      <w:r w:rsidR="00450650" w:rsidRPr="00BC1511">
        <w:rPr>
          <w:rStyle w:val="FootnoteReference"/>
          <w:rFonts w:cstheme="minorHAnsi"/>
          <w:szCs w:val="24"/>
        </w:rPr>
        <w:footnoteReference w:id="3"/>
      </w:r>
      <w:r w:rsidRPr="004F1682">
        <w:rPr>
          <w:rFonts w:hint="eastAsia"/>
          <w:lang w:eastAsia="zh-CN"/>
        </w:rPr>
        <w:t>（</w:t>
      </w:r>
      <w:r w:rsidRPr="004F1682">
        <w:rPr>
          <w:rFonts w:hint="eastAsia"/>
          <w:lang w:eastAsia="zh-CN"/>
        </w:rPr>
        <w:t>2020</w:t>
      </w:r>
      <w:r>
        <w:rPr>
          <w:rFonts w:hint="eastAsia"/>
          <w:lang w:eastAsia="zh-CN"/>
        </w:rPr>
        <w:t>年）均已制定</w:t>
      </w:r>
      <w:r>
        <w:rPr>
          <w:rFonts w:hint="eastAsia"/>
          <w:lang w:eastAsia="zh-CN"/>
        </w:rPr>
        <w:t>RBM</w:t>
      </w:r>
      <w:r>
        <w:rPr>
          <w:rFonts w:hint="eastAsia"/>
          <w:lang w:eastAsia="zh-CN"/>
        </w:rPr>
        <w:t>框架（变革理论），</w:t>
      </w:r>
      <w:r w:rsidR="00450650">
        <w:rPr>
          <w:rFonts w:hint="eastAsia"/>
          <w:lang w:eastAsia="zh-CN"/>
        </w:rPr>
        <w:t>以</w:t>
      </w:r>
      <w:r>
        <w:rPr>
          <w:rFonts w:hint="eastAsia"/>
          <w:lang w:eastAsia="zh-CN"/>
        </w:rPr>
        <w:t>反映各自的专题重点和区域特点</w:t>
      </w:r>
      <w:r w:rsidR="00450650">
        <w:rPr>
          <w:rFonts w:hint="eastAsia"/>
          <w:lang w:eastAsia="zh-CN"/>
        </w:rPr>
        <w:t>，其中包括上述所有重要模块</w:t>
      </w:r>
      <w:r>
        <w:rPr>
          <w:rFonts w:hint="eastAsia"/>
          <w:lang w:eastAsia="zh-CN"/>
        </w:rPr>
        <w:t>，</w:t>
      </w:r>
      <w:r w:rsidR="00C0789C">
        <w:rPr>
          <w:rFonts w:hint="eastAsia"/>
          <w:lang w:eastAsia="zh-CN"/>
        </w:rPr>
        <w:t>与《布宜诺斯艾利斯行动计划》</w:t>
      </w:r>
      <w:r w:rsidR="00450650">
        <w:rPr>
          <w:rFonts w:hint="eastAsia"/>
          <w:lang w:eastAsia="zh-CN"/>
        </w:rPr>
        <w:t>的</w:t>
      </w:r>
      <w:r w:rsidR="00C0789C">
        <w:rPr>
          <w:rFonts w:hint="eastAsia"/>
          <w:lang w:eastAsia="zh-CN"/>
        </w:rPr>
        <w:t>优先重点完全</w:t>
      </w:r>
      <w:r w:rsidRPr="004F1682">
        <w:rPr>
          <w:rFonts w:hint="eastAsia"/>
          <w:lang w:eastAsia="zh-CN"/>
        </w:rPr>
        <w:t>一致。</w:t>
      </w:r>
      <w:r w:rsidR="00C0789C">
        <w:rPr>
          <w:rFonts w:hint="eastAsia"/>
          <w:lang w:eastAsia="zh-CN"/>
        </w:rPr>
        <w:t>为此，提出</w:t>
      </w:r>
      <w:r w:rsidRPr="004F1682">
        <w:rPr>
          <w:rFonts w:hint="eastAsia"/>
          <w:lang w:eastAsia="zh-CN"/>
        </w:rPr>
        <w:t>以下指导原则：</w:t>
      </w:r>
    </w:p>
    <w:p w14:paraId="509A4B7B" w14:textId="760169BC" w:rsidR="003D0700" w:rsidRPr="00BC1511" w:rsidRDefault="00232A31" w:rsidP="00232A31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C0789C">
        <w:rPr>
          <w:rFonts w:hint="eastAsia"/>
          <w:lang w:eastAsia="zh-CN"/>
        </w:rPr>
        <w:t>通过专题分组开展工作并与之协调。</w:t>
      </w:r>
    </w:p>
    <w:p w14:paraId="4A4E8B32" w14:textId="1CE19CF9" w:rsidR="003D0700" w:rsidRPr="00BC1511" w:rsidRDefault="00232A31" w:rsidP="00232A31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C0789C">
        <w:rPr>
          <w:rFonts w:hint="eastAsia"/>
          <w:lang w:eastAsia="zh-CN"/>
        </w:rPr>
        <w:t>将</w:t>
      </w:r>
      <w:r w:rsidR="00C0789C">
        <w:rPr>
          <w:rFonts w:hint="eastAsia"/>
          <w:lang w:eastAsia="zh-CN"/>
        </w:rPr>
        <w:t>RBM</w:t>
      </w:r>
      <w:r w:rsidR="00C0789C">
        <w:rPr>
          <w:rFonts w:hint="eastAsia"/>
          <w:lang w:eastAsia="zh-CN"/>
        </w:rPr>
        <w:t>用作管理决策</w:t>
      </w:r>
      <w:r w:rsidR="00450650">
        <w:rPr>
          <w:rFonts w:hint="eastAsia"/>
          <w:lang w:eastAsia="zh-CN"/>
        </w:rPr>
        <w:t>制定</w:t>
      </w:r>
      <w:r w:rsidR="00C0789C">
        <w:rPr>
          <w:rFonts w:hint="eastAsia"/>
          <w:lang w:eastAsia="zh-CN"/>
        </w:rPr>
        <w:t>的基础。</w:t>
      </w:r>
    </w:p>
    <w:p w14:paraId="423ECB04" w14:textId="0C1FBE5A" w:rsidR="003D0700" w:rsidRPr="00450650" w:rsidRDefault="00232A31" w:rsidP="00232A31">
      <w:pPr>
        <w:pStyle w:val="enumlev1"/>
        <w:rPr>
          <w:rFonts w:ascii="Calibri" w:eastAsia="SimSun" w:hAnsi="Calibri" w:cs="Calibri"/>
          <w:lang w:eastAsia="zh-CN"/>
        </w:rPr>
      </w:pPr>
      <w:r w:rsidRPr="00232A31">
        <w:rPr>
          <w:rFonts w:ascii="Calibri" w:eastAsia="SimSun" w:hAnsi="Calibri" w:cs="Calibri"/>
          <w:lang w:eastAsia="zh-CN"/>
        </w:rPr>
        <w:t>•</w:t>
      </w:r>
      <w:r>
        <w:rPr>
          <w:rFonts w:ascii="Calibri" w:eastAsia="SimSun" w:hAnsi="Calibri" w:cs="Calibri"/>
          <w:lang w:eastAsia="zh-CN"/>
        </w:rPr>
        <w:tab/>
      </w:r>
      <w:r w:rsidR="002307B4">
        <w:rPr>
          <w:rFonts w:ascii="Calibri" w:eastAsia="SimSun" w:hAnsi="Calibri" w:cs="Calibri" w:hint="eastAsia"/>
          <w:lang w:eastAsia="zh-CN"/>
        </w:rPr>
        <w:t>使用</w:t>
      </w:r>
      <w:r w:rsidR="007D2ED1" w:rsidRPr="00450650">
        <w:rPr>
          <w:rFonts w:ascii="Calibri" w:eastAsia="SimSun" w:hAnsi="Calibri" w:cs="Calibri" w:hint="eastAsia"/>
          <w:lang w:eastAsia="zh-CN"/>
        </w:rPr>
        <w:t>整体方法，通过结合</w:t>
      </w:r>
      <w:r w:rsidR="007D2ED1" w:rsidRPr="00450650">
        <w:rPr>
          <w:rFonts w:ascii="Calibri" w:eastAsia="SimSun" w:hAnsi="Calibri" w:cs="Calibri" w:hint="eastAsia"/>
          <w:lang w:eastAsia="zh-CN"/>
        </w:rPr>
        <w:t>2020</w:t>
      </w:r>
      <w:r w:rsidR="002307B4">
        <w:rPr>
          <w:rFonts w:ascii="Calibri" w:eastAsia="SimSun" w:hAnsi="Calibri" w:cs="Calibri" w:hint="eastAsia"/>
          <w:lang w:eastAsia="zh-CN"/>
        </w:rPr>
        <w:t>年运作</w:t>
      </w:r>
      <w:r w:rsidR="007D2ED1" w:rsidRPr="00450650">
        <w:rPr>
          <w:rFonts w:ascii="Calibri" w:eastAsia="SimSun" w:hAnsi="Calibri" w:cs="Calibri" w:hint="eastAsia"/>
          <w:lang w:eastAsia="zh-CN"/>
        </w:rPr>
        <w:t>规划工作计划、项目、区域性举措</w:t>
      </w:r>
      <w:r w:rsidR="002307B4">
        <w:rPr>
          <w:rFonts w:ascii="Calibri" w:eastAsia="SimSun" w:hAnsi="Calibri" w:cs="Calibri" w:hint="eastAsia"/>
          <w:lang w:eastAsia="zh-CN"/>
        </w:rPr>
        <w:t>及</w:t>
      </w:r>
      <w:r w:rsidR="007D2ED1" w:rsidRPr="00450650">
        <w:rPr>
          <w:rFonts w:ascii="Calibri" w:eastAsia="SimSun" w:hAnsi="Calibri" w:cs="Calibri" w:hint="eastAsia"/>
          <w:lang w:eastAsia="zh-CN"/>
        </w:rPr>
        <w:t>任何其它活动，囊括所有可用资源（人力、财务）。</w:t>
      </w:r>
    </w:p>
    <w:p w14:paraId="7DFF27B9" w14:textId="0B877791" w:rsidR="003D0700" w:rsidRPr="002307B4" w:rsidRDefault="00232A31" w:rsidP="00232A31">
      <w:pPr>
        <w:pStyle w:val="enumlev1"/>
        <w:rPr>
          <w:rFonts w:ascii="Calibri" w:eastAsia="SimSun" w:hAnsi="Calibri" w:cs="Calibri"/>
          <w:lang w:eastAsia="zh-CN"/>
        </w:rPr>
      </w:pPr>
      <w:r w:rsidRPr="00232A31">
        <w:rPr>
          <w:rFonts w:ascii="Calibri" w:eastAsia="SimSun" w:hAnsi="Calibri" w:cs="Calibri"/>
          <w:lang w:eastAsia="zh-CN"/>
        </w:rPr>
        <w:t>•</w:t>
      </w:r>
      <w:r>
        <w:rPr>
          <w:rFonts w:ascii="Calibri" w:eastAsia="SimSun" w:hAnsi="Calibri" w:cs="Calibri"/>
          <w:lang w:eastAsia="zh-CN"/>
        </w:rPr>
        <w:tab/>
      </w:r>
      <w:r w:rsidR="00F1116D" w:rsidRPr="002307B4">
        <w:rPr>
          <w:rFonts w:ascii="Calibri" w:eastAsia="SimSun" w:hAnsi="Calibri" w:cs="Calibri" w:hint="eastAsia"/>
          <w:lang w:eastAsia="zh-CN"/>
        </w:rPr>
        <w:t>将</w:t>
      </w:r>
      <w:r w:rsidR="009D03F0">
        <w:rPr>
          <w:rFonts w:ascii="Calibri" w:eastAsia="SimSun" w:hAnsi="Calibri" w:cs="Calibri" w:hint="eastAsia"/>
          <w:lang w:eastAsia="zh-CN"/>
        </w:rPr>
        <w:t>结成</w:t>
      </w:r>
      <w:r w:rsidR="00F1116D" w:rsidRPr="002307B4">
        <w:rPr>
          <w:rFonts w:ascii="Calibri" w:eastAsia="SimSun" w:hAnsi="Calibri" w:cs="Calibri" w:hint="eastAsia"/>
          <w:lang w:eastAsia="zh-CN"/>
        </w:rPr>
        <w:t>合作</w:t>
      </w:r>
      <w:r w:rsidR="009D03F0">
        <w:rPr>
          <w:rFonts w:ascii="Calibri" w:eastAsia="SimSun" w:hAnsi="Calibri" w:cs="Calibri" w:hint="eastAsia"/>
          <w:lang w:eastAsia="zh-CN"/>
        </w:rPr>
        <w:t>伙伴</w:t>
      </w:r>
      <w:r w:rsidR="00F1116D" w:rsidRPr="002307B4">
        <w:rPr>
          <w:rFonts w:ascii="Calibri" w:eastAsia="SimSun" w:hAnsi="Calibri" w:cs="Calibri" w:hint="eastAsia"/>
          <w:lang w:eastAsia="zh-CN"/>
        </w:rPr>
        <w:t>和资源筹措</w:t>
      </w:r>
      <w:r w:rsidR="000C42D8" w:rsidRPr="002307B4">
        <w:rPr>
          <w:rFonts w:ascii="Calibri" w:eastAsia="SimSun" w:hAnsi="Calibri" w:cs="Calibri" w:hint="eastAsia"/>
          <w:lang w:eastAsia="zh-CN"/>
        </w:rPr>
        <w:t>作为每位</w:t>
      </w:r>
      <w:r w:rsidR="00F1116D" w:rsidRPr="002307B4">
        <w:rPr>
          <w:rFonts w:ascii="Calibri" w:eastAsia="SimSun" w:hAnsi="Calibri" w:cs="Calibri" w:hint="eastAsia"/>
          <w:lang w:eastAsia="zh-CN"/>
        </w:rPr>
        <w:t>工作人员的主要</w:t>
      </w:r>
      <w:r w:rsidR="009D03F0">
        <w:rPr>
          <w:rFonts w:ascii="Calibri" w:eastAsia="SimSun" w:hAnsi="Calibri" w:cs="Calibri" w:hint="eastAsia"/>
          <w:lang w:eastAsia="zh-CN"/>
        </w:rPr>
        <w:t>重点</w:t>
      </w:r>
      <w:r w:rsidR="00F1116D" w:rsidRPr="002307B4">
        <w:rPr>
          <w:rFonts w:ascii="Calibri" w:eastAsia="SimSun" w:hAnsi="Calibri" w:cs="Calibri" w:hint="eastAsia"/>
          <w:lang w:eastAsia="zh-CN"/>
        </w:rPr>
        <w:t>和默认工作</w:t>
      </w:r>
      <w:r w:rsidR="000C42D8" w:rsidRPr="002307B4">
        <w:rPr>
          <w:rFonts w:ascii="Calibri" w:eastAsia="SimSun" w:hAnsi="Calibri" w:cs="Calibri" w:hint="eastAsia"/>
          <w:lang w:eastAsia="zh-CN"/>
        </w:rPr>
        <w:t>模式。</w:t>
      </w:r>
    </w:p>
    <w:p w14:paraId="40A3EB27" w14:textId="6D482184" w:rsidR="003D0700" w:rsidRPr="002307B4" w:rsidRDefault="00232A31" w:rsidP="00232A31">
      <w:pPr>
        <w:pStyle w:val="enumlev1"/>
        <w:rPr>
          <w:rFonts w:ascii="Calibri" w:eastAsia="SimSun" w:hAnsi="Calibri" w:cs="Calibri"/>
          <w:lang w:eastAsia="zh-CN"/>
        </w:rPr>
      </w:pPr>
      <w:r w:rsidRPr="00232A31">
        <w:rPr>
          <w:rFonts w:ascii="Calibri" w:eastAsia="SimSun" w:hAnsi="Calibri" w:cs="Calibri"/>
          <w:lang w:eastAsia="zh-CN"/>
        </w:rPr>
        <w:t>•</w:t>
      </w:r>
      <w:r>
        <w:rPr>
          <w:rFonts w:ascii="Calibri" w:eastAsia="SimSun" w:hAnsi="Calibri" w:cs="Calibri"/>
          <w:lang w:eastAsia="zh-CN"/>
        </w:rPr>
        <w:tab/>
      </w:r>
      <w:r w:rsidR="009D03F0">
        <w:rPr>
          <w:rFonts w:ascii="Calibri" w:eastAsia="SimSun" w:hAnsi="Calibri" w:cs="Calibri" w:hint="eastAsia"/>
          <w:lang w:eastAsia="zh-CN"/>
        </w:rPr>
        <w:t>将</w:t>
      </w:r>
      <w:r w:rsidR="00F1116D" w:rsidRPr="002307B4">
        <w:rPr>
          <w:rFonts w:ascii="Calibri" w:eastAsia="SimSun" w:hAnsi="Calibri" w:cs="Calibri" w:hint="eastAsia"/>
          <w:lang w:eastAsia="zh-CN"/>
        </w:rPr>
        <w:t>结果链和影响报告</w:t>
      </w:r>
      <w:r w:rsidR="009D03F0">
        <w:rPr>
          <w:rFonts w:ascii="Calibri" w:eastAsia="SimSun" w:hAnsi="Calibri" w:cs="Calibri" w:hint="eastAsia"/>
          <w:lang w:eastAsia="zh-CN"/>
        </w:rPr>
        <w:t>用作</w:t>
      </w:r>
      <w:r w:rsidR="00F1116D" w:rsidRPr="002307B4">
        <w:rPr>
          <w:rFonts w:ascii="Calibri" w:eastAsia="SimSun" w:hAnsi="Calibri" w:cs="Calibri" w:hint="eastAsia"/>
          <w:lang w:eastAsia="zh-CN"/>
        </w:rPr>
        <w:t>电信发展局</w:t>
      </w:r>
      <w:r w:rsidR="000C42D8" w:rsidRPr="002307B4">
        <w:rPr>
          <w:rFonts w:ascii="Calibri" w:eastAsia="SimSun" w:hAnsi="Calibri" w:cs="Calibri" w:hint="eastAsia"/>
          <w:lang w:eastAsia="zh-CN"/>
        </w:rPr>
        <w:t>沟通的基础。</w:t>
      </w:r>
    </w:p>
    <w:p w14:paraId="6B811640" w14:textId="003A4640" w:rsidR="003D0700" w:rsidRPr="002307B4" w:rsidRDefault="00232A31" w:rsidP="00232A31">
      <w:pPr>
        <w:pStyle w:val="enumlev1"/>
        <w:rPr>
          <w:rFonts w:ascii="Calibri" w:eastAsia="SimSun" w:hAnsi="Calibri" w:cs="Calibri"/>
          <w:lang w:eastAsia="zh-CN"/>
        </w:rPr>
      </w:pPr>
      <w:r w:rsidRPr="00232A31">
        <w:rPr>
          <w:rFonts w:ascii="Calibri" w:eastAsia="SimSun" w:hAnsi="Calibri" w:cs="Calibri"/>
          <w:lang w:eastAsia="zh-CN"/>
        </w:rPr>
        <w:t>•</w:t>
      </w:r>
      <w:r>
        <w:rPr>
          <w:rFonts w:ascii="Calibri" w:eastAsia="SimSun" w:hAnsi="Calibri" w:cs="Calibri"/>
          <w:lang w:eastAsia="zh-CN"/>
        </w:rPr>
        <w:tab/>
      </w:r>
      <w:r w:rsidR="00F1116D" w:rsidRPr="002307B4">
        <w:rPr>
          <w:rFonts w:ascii="Calibri" w:eastAsia="SimSun" w:hAnsi="Calibri" w:cs="Calibri" w:hint="eastAsia"/>
          <w:lang w:eastAsia="zh-CN"/>
        </w:rPr>
        <w:t>将权力下放</w:t>
      </w:r>
      <w:r w:rsidR="009D03F0">
        <w:rPr>
          <w:rFonts w:ascii="Calibri" w:eastAsia="SimSun" w:hAnsi="Calibri" w:cs="Calibri" w:hint="eastAsia"/>
          <w:lang w:eastAsia="zh-CN"/>
        </w:rPr>
        <w:t>给</w:t>
      </w:r>
      <w:r w:rsidR="00F1116D" w:rsidRPr="002307B4">
        <w:rPr>
          <w:rFonts w:ascii="Calibri" w:eastAsia="SimSun" w:hAnsi="Calibri" w:cs="Calibri" w:hint="eastAsia"/>
          <w:lang w:eastAsia="zh-CN"/>
        </w:rPr>
        <w:t>分组</w:t>
      </w:r>
      <w:r w:rsidR="009D03F0">
        <w:rPr>
          <w:rFonts w:ascii="Calibri" w:eastAsia="SimSun" w:hAnsi="Calibri" w:cs="Calibri" w:hint="eastAsia"/>
          <w:lang w:eastAsia="zh-CN"/>
        </w:rPr>
        <w:t>推进方</w:t>
      </w:r>
      <w:r w:rsidR="00F1116D" w:rsidRPr="002307B4">
        <w:rPr>
          <w:rFonts w:ascii="Calibri" w:eastAsia="SimSun" w:hAnsi="Calibri" w:cs="Calibri" w:hint="eastAsia"/>
          <w:lang w:eastAsia="zh-CN"/>
        </w:rPr>
        <w:t>和区域代表处主任（在预先确定的批准范围内）。</w:t>
      </w:r>
    </w:p>
    <w:p w14:paraId="523F8258" w14:textId="0FBBC2EB" w:rsidR="003D0700" w:rsidRPr="002307B4" w:rsidRDefault="009D03F0" w:rsidP="00232A31">
      <w:pPr>
        <w:ind w:firstLineChars="200" w:firstLine="480"/>
        <w:rPr>
          <w:rFonts w:ascii="Calibri" w:eastAsia="SimSun" w:hAnsi="Calibri" w:cs="Calibri"/>
          <w:szCs w:val="24"/>
          <w:lang w:eastAsia="zh-CN"/>
        </w:rPr>
      </w:pPr>
      <w:r>
        <w:rPr>
          <w:rFonts w:ascii="Calibri" w:eastAsia="SimSun" w:hAnsi="Calibri" w:cs="Calibri" w:hint="eastAsia"/>
          <w:szCs w:val="24"/>
          <w:lang w:eastAsia="zh-CN"/>
        </w:rPr>
        <w:t>这一</w:t>
      </w:r>
      <w:r w:rsidR="00F1116D" w:rsidRPr="002307B4">
        <w:rPr>
          <w:rFonts w:ascii="Calibri" w:eastAsia="SimSun" w:hAnsi="Calibri" w:cs="Calibri" w:hint="eastAsia"/>
          <w:szCs w:val="24"/>
          <w:lang w:eastAsia="zh-CN"/>
        </w:rPr>
        <w:t>全面</w:t>
      </w:r>
      <w:r>
        <w:rPr>
          <w:rFonts w:ascii="Calibri" w:eastAsia="SimSun" w:hAnsi="Calibri" w:cs="Calibri" w:hint="eastAsia"/>
          <w:szCs w:val="24"/>
          <w:lang w:eastAsia="zh-CN"/>
        </w:rPr>
        <w:t>综合的方式</w:t>
      </w:r>
      <w:r w:rsidR="00F1116D" w:rsidRPr="002307B4">
        <w:rPr>
          <w:rFonts w:ascii="Calibri" w:eastAsia="SimSun" w:hAnsi="Calibri" w:cs="Calibri" w:hint="eastAsia"/>
          <w:szCs w:val="24"/>
          <w:lang w:eastAsia="zh-CN"/>
        </w:rPr>
        <w:t>除</w:t>
      </w:r>
      <w:r>
        <w:rPr>
          <w:rFonts w:ascii="Calibri" w:eastAsia="SimSun" w:hAnsi="Calibri" w:cs="Calibri" w:hint="eastAsia"/>
          <w:szCs w:val="24"/>
          <w:lang w:eastAsia="zh-CN"/>
        </w:rPr>
        <w:t>了</w:t>
      </w:r>
      <w:r w:rsidR="00F1116D" w:rsidRPr="002307B4">
        <w:rPr>
          <w:rFonts w:ascii="Calibri" w:eastAsia="SimSun" w:hAnsi="Calibri" w:cs="Calibri" w:hint="eastAsia"/>
          <w:szCs w:val="24"/>
          <w:lang w:eastAsia="zh-CN"/>
        </w:rPr>
        <w:t>需要</w:t>
      </w:r>
      <w:r>
        <w:rPr>
          <w:rFonts w:ascii="Calibri" w:eastAsia="SimSun" w:hAnsi="Calibri" w:cs="Calibri" w:hint="eastAsia"/>
          <w:szCs w:val="24"/>
          <w:lang w:eastAsia="zh-CN"/>
        </w:rPr>
        <w:t>对</w:t>
      </w:r>
      <w:r w:rsidR="00F1116D" w:rsidRPr="002307B4">
        <w:rPr>
          <w:rFonts w:ascii="Calibri" w:eastAsia="SimSun" w:hAnsi="Calibri" w:cs="Calibri" w:hint="eastAsia"/>
          <w:szCs w:val="24"/>
          <w:lang w:eastAsia="zh-CN"/>
        </w:rPr>
        <w:t>活动</w:t>
      </w:r>
      <w:r>
        <w:rPr>
          <w:rFonts w:ascii="Calibri" w:eastAsia="SimSun" w:hAnsi="Calibri" w:cs="Calibri" w:hint="eastAsia"/>
          <w:szCs w:val="24"/>
          <w:lang w:eastAsia="zh-CN"/>
        </w:rPr>
        <w:t>进行跟踪</w:t>
      </w:r>
      <w:r w:rsidR="00F1116D" w:rsidRPr="002307B4">
        <w:rPr>
          <w:rFonts w:ascii="Calibri" w:eastAsia="SimSun" w:hAnsi="Calibri" w:cs="Calibri" w:hint="eastAsia"/>
          <w:szCs w:val="24"/>
          <w:lang w:eastAsia="zh-CN"/>
        </w:rPr>
        <w:t>外，还</w:t>
      </w:r>
      <w:r w:rsidR="00B83B54">
        <w:rPr>
          <w:rFonts w:ascii="Calibri" w:eastAsia="SimSun" w:hAnsi="Calibri" w:cs="Calibri" w:hint="eastAsia"/>
          <w:szCs w:val="24"/>
          <w:lang w:eastAsia="zh-CN"/>
        </w:rPr>
        <w:t>需要</w:t>
      </w:r>
      <w:r w:rsidR="00F1116D" w:rsidRPr="002307B4">
        <w:rPr>
          <w:rFonts w:ascii="Calibri" w:eastAsia="SimSun" w:hAnsi="Calibri" w:cs="Calibri" w:hint="eastAsia"/>
          <w:szCs w:val="24"/>
          <w:lang w:eastAsia="zh-CN"/>
        </w:rPr>
        <w:t>建立新</w:t>
      </w:r>
      <w:r>
        <w:rPr>
          <w:rFonts w:ascii="Calibri" w:eastAsia="SimSun" w:hAnsi="Calibri" w:cs="Calibri" w:hint="eastAsia"/>
          <w:szCs w:val="24"/>
          <w:lang w:eastAsia="zh-CN"/>
        </w:rPr>
        <w:t>的系统</w:t>
      </w:r>
      <w:r w:rsidR="00F1116D" w:rsidRPr="002307B4">
        <w:rPr>
          <w:rFonts w:ascii="Calibri" w:eastAsia="SimSun" w:hAnsi="Calibri" w:cs="Calibri" w:hint="eastAsia"/>
          <w:szCs w:val="24"/>
          <w:lang w:eastAsia="zh-CN"/>
        </w:rPr>
        <w:t>跟踪实施</w:t>
      </w:r>
      <w:r>
        <w:rPr>
          <w:rFonts w:ascii="Calibri" w:eastAsia="SimSun" w:hAnsi="Calibri" w:cs="Calibri" w:hint="eastAsia"/>
          <w:szCs w:val="24"/>
          <w:lang w:eastAsia="zh-CN"/>
        </w:rPr>
        <w:t>进展，汇报</w:t>
      </w:r>
      <w:r w:rsidR="00F1116D" w:rsidRPr="002307B4">
        <w:rPr>
          <w:rFonts w:ascii="Calibri" w:eastAsia="SimSun" w:hAnsi="Calibri" w:cs="Calibri" w:hint="eastAsia"/>
          <w:szCs w:val="24"/>
          <w:lang w:eastAsia="zh-CN"/>
        </w:rPr>
        <w:t>KPI</w:t>
      </w:r>
      <w:r w:rsidR="00F1116D" w:rsidRPr="002307B4">
        <w:rPr>
          <w:rFonts w:ascii="Calibri" w:eastAsia="SimSun" w:hAnsi="Calibri" w:cs="Calibri" w:hint="eastAsia"/>
          <w:szCs w:val="24"/>
          <w:lang w:eastAsia="zh-CN"/>
        </w:rPr>
        <w:t>和实际成果产生的支出。在</w:t>
      </w:r>
      <w:r w:rsidR="00F1116D" w:rsidRPr="002307B4">
        <w:rPr>
          <w:rFonts w:ascii="Calibri" w:eastAsia="SimSun" w:hAnsi="Calibri" w:cs="Calibri" w:hint="eastAsia"/>
          <w:szCs w:val="24"/>
          <w:lang w:eastAsia="zh-CN"/>
        </w:rPr>
        <w:t>IT</w:t>
      </w:r>
      <w:r>
        <w:rPr>
          <w:rFonts w:ascii="Calibri" w:eastAsia="SimSun" w:hAnsi="Calibri" w:cs="Calibri" w:hint="eastAsia"/>
          <w:szCs w:val="24"/>
          <w:lang w:eastAsia="zh-CN"/>
        </w:rPr>
        <w:t>系统更新完成之际</w:t>
      </w:r>
      <w:r w:rsidR="00F1116D" w:rsidRPr="002307B4">
        <w:rPr>
          <w:rFonts w:ascii="Calibri" w:eastAsia="SimSun" w:hAnsi="Calibri" w:cs="Calibri" w:hint="eastAsia"/>
          <w:szCs w:val="24"/>
          <w:lang w:eastAsia="zh-CN"/>
        </w:rPr>
        <w:t>，这将在我们的预算和支出与</w:t>
      </w:r>
      <w:r>
        <w:rPr>
          <w:rFonts w:ascii="Calibri" w:eastAsia="SimSun" w:hAnsi="Calibri" w:cs="Calibri" w:hint="eastAsia"/>
          <w:szCs w:val="24"/>
          <w:lang w:eastAsia="zh-CN"/>
        </w:rPr>
        <w:t>工作计划优先重点</w:t>
      </w:r>
      <w:r w:rsidR="00F1116D" w:rsidRPr="002307B4">
        <w:rPr>
          <w:rFonts w:ascii="Calibri" w:eastAsia="SimSun" w:hAnsi="Calibri" w:cs="Calibri" w:hint="eastAsia"/>
          <w:szCs w:val="24"/>
          <w:lang w:eastAsia="zh-CN"/>
        </w:rPr>
        <w:t>之间建立直接联系。</w:t>
      </w:r>
    </w:p>
    <w:p w14:paraId="697855CA" w14:textId="4D259E79" w:rsidR="003D0700" w:rsidRPr="009D03F0" w:rsidRDefault="00250431" w:rsidP="003D0700">
      <w:pPr>
        <w:keepNext/>
        <w:spacing w:before="240"/>
        <w:rPr>
          <w:rFonts w:ascii="STKaiti" w:eastAsia="STKaiti" w:hAnsi="STKaiti" w:cs="Calibri"/>
          <w:b/>
          <w:bCs/>
          <w:szCs w:val="24"/>
          <w:lang w:eastAsia="zh-CN"/>
        </w:rPr>
      </w:pPr>
      <w:r w:rsidRPr="009D03F0">
        <w:rPr>
          <w:rFonts w:ascii="STKaiti" w:eastAsia="STKaiti" w:hAnsi="STKaiti" w:cs="Calibri" w:hint="eastAsia"/>
          <w:b/>
          <w:bCs/>
          <w:szCs w:val="24"/>
          <w:lang w:eastAsia="zh-CN"/>
        </w:rPr>
        <w:lastRenderedPageBreak/>
        <w:t>将</w:t>
      </w:r>
      <w:r w:rsidR="009D03F0">
        <w:rPr>
          <w:rFonts w:ascii="STKaiti" w:eastAsia="STKaiti" w:hAnsi="STKaiti" w:cs="Calibri" w:hint="eastAsia"/>
          <w:b/>
          <w:bCs/>
          <w:szCs w:val="24"/>
          <w:lang w:eastAsia="zh-CN"/>
        </w:rPr>
        <w:t>带来</w:t>
      </w:r>
      <w:r w:rsidR="009D03F0" w:rsidRPr="009D03F0">
        <w:rPr>
          <w:rFonts w:ascii="STKaiti" w:eastAsia="STKaiti" w:hAnsi="STKaiti" w:cs="Calibri" w:hint="eastAsia"/>
          <w:b/>
          <w:bCs/>
          <w:szCs w:val="24"/>
          <w:lang w:eastAsia="zh-CN"/>
        </w:rPr>
        <w:t>哪些</w:t>
      </w:r>
      <w:r w:rsidRPr="009D03F0">
        <w:rPr>
          <w:rFonts w:ascii="STKaiti" w:eastAsia="STKaiti" w:hAnsi="STKaiti" w:cs="Calibri" w:hint="eastAsia"/>
          <w:b/>
          <w:bCs/>
          <w:szCs w:val="24"/>
          <w:lang w:eastAsia="zh-CN"/>
        </w:rPr>
        <w:t>变化？</w:t>
      </w:r>
    </w:p>
    <w:p w14:paraId="48800ED5" w14:textId="31316632" w:rsidR="003D0700" w:rsidRPr="002307B4" w:rsidRDefault="00144F49" w:rsidP="00232A31">
      <w:pPr>
        <w:ind w:firstLineChars="200" w:firstLine="480"/>
        <w:rPr>
          <w:rFonts w:ascii="Calibri" w:eastAsia="SimSun" w:hAnsi="Calibri" w:cs="Calibri"/>
          <w:szCs w:val="24"/>
          <w:lang w:eastAsia="zh-CN"/>
        </w:rPr>
      </w:pPr>
      <w:r>
        <w:rPr>
          <w:rFonts w:ascii="Calibri" w:eastAsia="SimSun" w:hAnsi="Calibri" w:cs="Calibri" w:hint="eastAsia"/>
          <w:szCs w:val="24"/>
          <w:lang w:eastAsia="zh-CN"/>
        </w:rPr>
        <w:t>将</w:t>
      </w:r>
      <w:r w:rsidR="00250431" w:rsidRPr="002307B4">
        <w:rPr>
          <w:rFonts w:ascii="Calibri" w:eastAsia="SimSun" w:hAnsi="Calibri" w:cs="Calibri" w:hint="eastAsia"/>
          <w:szCs w:val="24"/>
          <w:lang w:eastAsia="zh-CN"/>
        </w:rPr>
        <w:t>RBM</w:t>
      </w:r>
      <w:r>
        <w:rPr>
          <w:rFonts w:ascii="Calibri" w:eastAsia="SimSun" w:hAnsi="Calibri" w:cs="Calibri" w:hint="eastAsia"/>
          <w:szCs w:val="24"/>
          <w:lang w:eastAsia="zh-CN"/>
        </w:rPr>
        <w:t>用作</w:t>
      </w:r>
      <w:r w:rsidRPr="002307B4">
        <w:rPr>
          <w:rFonts w:ascii="Calibri" w:eastAsia="SimSun" w:hAnsi="Calibri" w:cs="Calibri" w:hint="eastAsia"/>
          <w:szCs w:val="24"/>
          <w:lang w:eastAsia="zh-CN"/>
        </w:rPr>
        <w:t>管理决策工具</w:t>
      </w:r>
      <w:r>
        <w:rPr>
          <w:rFonts w:ascii="Calibri" w:eastAsia="SimSun" w:hAnsi="Calibri" w:cs="Calibri" w:hint="eastAsia"/>
          <w:szCs w:val="24"/>
          <w:lang w:eastAsia="zh-CN"/>
        </w:rPr>
        <w:t>落实</w:t>
      </w:r>
      <w:r w:rsidR="00250431" w:rsidRPr="002307B4">
        <w:rPr>
          <w:rFonts w:ascii="Calibri" w:eastAsia="SimSun" w:hAnsi="Calibri" w:cs="Calibri" w:hint="eastAsia"/>
          <w:szCs w:val="24"/>
          <w:lang w:eastAsia="zh-CN"/>
        </w:rPr>
        <w:t>电信发展局</w:t>
      </w:r>
      <w:r>
        <w:rPr>
          <w:rFonts w:ascii="Calibri" w:eastAsia="SimSun" w:hAnsi="Calibri" w:cs="Calibri" w:hint="eastAsia"/>
          <w:szCs w:val="24"/>
          <w:lang w:eastAsia="zh-CN"/>
        </w:rPr>
        <w:t>的工作计划</w:t>
      </w:r>
      <w:r w:rsidR="00B421FD" w:rsidRPr="002307B4">
        <w:rPr>
          <w:rFonts w:ascii="Calibri" w:eastAsia="SimSun" w:hAnsi="Calibri" w:cs="Calibri" w:hint="eastAsia"/>
          <w:szCs w:val="24"/>
          <w:lang w:eastAsia="zh-CN"/>
        </w:rPr>
        <w:t>，为有效、高效且“有的放矢，胜任其职”的电信发展局奠定</w:t>
      </w:r>
      <w:r w:rsidR="00250431" w:rsidRPr="002307B4">
        <w:rPr>
          <w:rFonts w:ascii="Calibri" w:eastAsia="SimSun" w:hAnsi="Calibri" w:cs="Calibri" w:hint="eastAsia"/>
          <w:szCs w:val="24"/>
          <w:lang w:eastAsia="zh-CN"/>
        </w:rPr>
        <w:t>基础：</w:t>
      </w:r>
    </w:p>
    <w:p w14:paraId="73C5E328" w14:textId="2FB23479" w:rsidR="003D0700" w:rsidRPr="00232A31" w:rsidRDefault="00232A31" w:rsidP="00232A31">
      <w:pPr>
        <w:pStyle w:val="enumlev1"/>
        <w:rPr>
          <w:rFonts w:ascii="Calibri" w:eastAsia="SimSun" w:hAnsi="Calibri"/>
          <w:lang w:eastAsia="zh-CN"/>
        </w:rPr>
      </w:pPr>
      <w:r w:rsidRPr="00232A31">
        <w:rPr>
          <w:rFonts w:ascii="Calibri" w:eastAsia="SimSun" w:hAnsi="Calibri"/>
          <w:lang w:eastAsia="zh-CN"/>
        </w:rPr>
        <w:t>•</w:t>
      </w:r>
      <w:r>
        <w:rPr>
          <w:rFonts w:ascii="Calibri" w:eastAsia="SimSun" w:hAnsi="Calibri"/>
          <w:lang w:eastAsia="zh-CN"/>
        </w:rPr>
        <w:tab/>
      </w:r>
      <w:r w:rsidR="00C54A2B" w:rsidRPr="00232A31">
        <w:rPr>
          <w:rFonts w:ascii="Calibri" w:eastAsia="SimSun" w:hAnsi="Calibri" w:hint="eastAsia"/>
          <w:lang w:eastAsia="zh-CN"/>
        </w:rPr>
        <w:t>专题分组与区域代表</w:t>
      </w:r>
      <w:r w:rsidR="00B421FD" w:rsidRPr="00232A31">
        <w:rPr>
          <w:rFonts w:ascii="Calibri" w:eastAsia="SimSun" w:hAnsi="Calibri" w:hint="eastAsia"/>
          <w:lang w:eastAsia="zh-CN"/>
        </w:rPr>
        <w:t>处之间的季度审查会议将</w:t>
      </w:r>
      <w:r w:rsidR="00C54A2B" w:rsidRPr="00232A31">
        <w:rPr>
          <w:rFonts w:ascii="Calibri" w:eastAsia="SimSun" w:hAnsi="Calibri" w:hint="eastAsia"/>
          <w:lang w:eastAsia="zh-CN"/>
        </w:rPr>
        <w:t>在整体上</w:t>
      </w:r>
      <w:r w:rsidR="00144F49" w:rsidRPr="00232A31">
        <w:rPr>
          <w:rFonts w:ascii="Calibri" w:eastAsia="SimSun" w:hAnsi="Calibri" w:hint="eastAsia"/>
          <w:lang w:eastAsia="zh-CN"/>
        </w:rPr>
        <w:t>审查</w:t>
      </w:r>
      <w:r w:rsidR="00B421FD" w:rsidRPr="00232A31">
        <w:rPr>
          <w:rFonts w:ascii="Calibri" w:eastAsia="SimSun" w:hAnsi="Calibri" w:hint="eastAsia"/>
          <w:lang w:eastAsia="zh-CN"/>
        </w:rPr>
        <w:t>所有工作计划要素的进展</w:t>
      </w:r>
      <w:r w:rsidR="00C54A2B" w:rsidRPr="00232A31">
        <w:rPr>
          <w:rFonts w:ascii="Calibri" w:eastAsia="SimSun" w:hAnsi="Calibri" w:hint="eastAsia"/>
          <w:lang w:eastAsia="zh-CN"/>
        </w:rPr>
        <w:t>并</w:t>
      </w:r>
      <w:r w:rsidR="00144F49" w:rsidRPr="00232A31">
        <w:rPr>
          <w:rFonts w:ascii="Calibri" w:eastAsia="SimSun" w:hAnsi="Calibri" w:hint="eastAsia"/>
          <w:lang w:eastAsia="zh-CN"/>
        </w:rPr>
        <w:t>做</w:t>
      </w:r>
      <w:r w:rsidR="00C54A2B" w:rsidRPr="00232A31">
        <w:rPr>
          <w:rFonts w:ascii="Calibri" w:eastAsia="SimSun" w:hAnsi="Calibri" w:hint="eastAsia"/>
          <w:lang w:eastAsia="zh-CN"/>
        </w:rPr>
        <w:t>出调整</w:t>
      </w:r>
      <w:r w:rsidR="00B421FD" w:rsidRPr="00232A31">
        <w:rPr>
          <w:rFonts w:ascii="Calibri" w:eastAsia="SimSun" w:hAnsi="Calibri" w:hint="eastAsia"/>
          <w:lang w:eastAsia="zh-CN"/>
        </w:rPr>
        <w:t>。</w:t>
      </w:r>
    </w:p>
    <w:p w14:paraId="09A87750" w14:textId="5B6B2465" w:rsidR="003D0700" w:rsidRPr="00232A31" w:rsidRDefault="00232A31" w:rsidP="00232A31">
      <w:pPr>
        <w:pStyle w:val="enumlev1"/>
        <w:rPr>
          <w:rFonts w:ascii="Calibri" w:eastAsia="SimSun" w:hAnsi="Calibri"/>
          <w:lang w:eastAsia="zh-CN"/>
        </w:rPr>
      </w:pPr>
      <w:r w:rsidRPr="00232A31">
        <w:rPr>
          <w:rFonts w:ascii="Calibri" w:eastAsia="SimSun" w:hAnsi="Calibri"/>
          <w:lang w:eastAsia="zh-CN"/>
        </w:rPr>
        <w:t>•</w:t>
      </w:r>
      <w:r>
        <w:rPr>
          <w:rFonts w:ascii="Calibri" w:eastAsia="SimSun" w:hAnsi="Calibri"/>
          <w:lang w:eastAsia="zh-CN"/>
        </w:rPr>
        <w:tab/>
      </w:r>
      <w:r w:rsidR="00144F49" w:rsidRPr="00232A31">
        <w:rPr>
          <w:rFonts w:ascii="Calibri" w:eastAsia="SimSun" w:hAnsi="Calibri" w:hint="eastAsia"/>
          <w:lang w:eastAsia="zh-CN"/>
        </w:rPr>
        <w:t>运作</w:t>
      </w:r>
      <w:r w:rsidR="00C54A2B" w:rsidRPr="00232A31">
        <w:rPr>
          <w:rFonts w:ascii="Calibri" w:eastAsia="SimSun" w:hAnsi="Calibri" w:hint="eastAsia"/>
          <w:lang w:eastAsia="zh-CN"/>
        </w:rPr>
        <w:t>风险评估将</w:t>
      </w:r>
      <w:r w:rsidR="00144F49" w:rsidRPr="00232A31">
        <w:rPr>
          <w:rFonts w:ascii="Calibri" w:eastAsia="SimSun" w:hAnsi="Calibri" w:hint="eastAsia"/>
          <w:lang w:eastAsia="zh-CN"/>
        </w:rPr>
        <w:t>被</w:t>
      </w:r>
      <w:r w:rsidR="00C54A2B" w:rsidRPr="00232A31">
        <w:rPr>
          <w:rFonts w:ascii="Calibri" w:eastAsia="SimSun" w:hAnsi="Calibri" w:hint="eastAsia"/>
          <w:lang w:eastAsia="zh-CN"/>
        </w:rPr>
        <w:t>记录在</w:t>
      </w:r>
      <w:r w:rsidR="00144F49" w:rsidRPr="00232A31">
        <w:rPr>
          <w:rFonts w:ascii="Calibri" w:eastAsia="SimSun" w:hAnsi="Calibri" w:hint="eastAsia"/>
          <w:lang w:eastAsia="zh-CN"/>
        </w:rPr>
        <w:t>各</w:t>
      </w:r>
      <w:r w:rsidR="00C54A2B" w:rsidRPr="00232A31">
        <w:rPr>
          <w:rFonts w:ascii="Calibri" w:eastAsia="SimSun" w:hAnsi="Calibri" w:hint="eastAsia"/>
          <w:lang w:eastAsia="zh-CN"/>
        </w:rPr>
        <w:t>单位</w:t>
      </w:r>
      <w:r w:rsidR="00144F49" w:rsidRPr="00232A31">
        <w:rPr>
          <w:rFonts w:ascii="Calibri" w:eastAsia="SimSun" w:hAnsi="Calibri" w:hint="eastAsia"/>
          <w:lang w:eastAsia="zh-CN"/>
        </w:rPr>
        <w:t>的</w:t>
      </w:r>
      <w:r w:rsidR="00C54A2B" w:rsidRPr="00232A31">
        <w:rPr>
          <w:rFonts w:ascii="Calibri" w:eastAsia="SimSun" w:hAnsi="Calibri" w:hint="eastAsia"/>
          <w:lang w:eastAsia="zh-CN"/>
        </w:rPr>
        <w:t>风险</w:t>
      </w:r>
      <w:r w:rsidR="00144F49" w:rsidRPr="00232A31">
        <w:rPr>
          <w:rFonts w:ascii="Calibri" w:eastAsia="SimSun" w:hAnsi="Calibri" w:hint="eastAsia"/>
          <w:lang w:eastAsia="zh-CN"/>
        </w:rPr>
        <w:t>登记册上，随后</w:t>
      </w:r>
      <w:r w:rsidR="00C54A2B" w:rsidRPr="00232A31">
        <w:rPr>
          <w:rFonts w:ascii="Calibri" w:eastAsia="SimSun" w:hAnsi="Calibri" w:hint="eastAsia"/>
          <w:lang w:eastAsia="zh-CN"/>
        </w:rPr>
        <w:t>汇总至电信发展局；这样可以快速发现所有（红色标记的</w:t>
      </w:r>
      <w:r w:rsidR="00144F49" w:rsidRPr="00232A31">
        <w:rPr>
          <w:rFonts w:ascii="Calibri" w:eastAsia="SimSun" w:hAnsi="Calibri" w:hint="eastAsia"/>
          <w:lang w:eastAsia="zh-CN"/>
        </w:rPr>
        <w:t>）问题领域</w:t>
      </w:r>
      <w:r w:rsidR="00C54A2B" w:rsidRPr="00232A31">
        <w:rPr>
          <w:rFonts w:ascii="Calibri" w:eastAsia="SimSun" w:hAnsi="Calibri" w:hint="eastAsia"/>
          <w:lang w:eastAsia="zh-CN"/>
        </w:rPr>
        <w:t>，以提升决策</w:t>
      </w:r>
      <w:r w:rsidR="00144F49" w:rsidRPr="00232A31">
        <w:rPr>
          <w:rFonts w:ascii="Calibri" w:eastAsia="SimSun" w:hAnsi="Calibri" w:hint="eastAsia"/>
          <w:lang w:val="en-US" w:eastAsia="zh-CN"/>
        </w:rPr>
        <w:t>制定</w:t>
      </w:r>
      <w:r w:rsidR="00144F49" w:rsidRPr="00232A31">
        <w:rPr>
          <w:rFonts w:ascii="Calibri" w:eastAsia="SimSun" w:hAnsi="Calibri" w:hint="eastAsia"/>
          <w:lang w:eastAsia="zh-CN"/>
        </w:rPr>
        <w:t>并</w:t>
      </w:r>
      <w:r w:rsidR="00C54A2B" w:rsidRPr="00232A31">
        <w:rPr>
          <w:rFonts w:ascii="Calibri" w:eastAsia="SimSun" w:hAnsi="Calibri" w:hint="eastAsia"/>
          <w:lang w:eastAsia="zh-CN"/>
        </w:rPr>
        <w:t>解决</w:t>
      </w:r>
      <w:r w:rsidR="00144F49" w:rsidRPr="00232A31">
        <w:rPr>
          <w:rFonts w:ascii="Calibri" w:eastAsia="SimSun" w:hAnsi="Calibri" w:hint="eastAsia"/>
          <w:lang w:eastAsia="zh-CN"/>
        </w:rPr>
        <w:t>悬而未决</w:t>
      </w:r>
      <w:r w:rsidR="00C54A2B" w:rsidRPr="00232A31">
        <w:rPr>
          <w:rFonts w:ascii="Calibri" w:eastAsia="SimSun" w:hAnsi="Calibri" w:hint="eastAsia"/>
          <w:lang w:eastAsia="zh-CN"/>
        </w:rPr>
        <w:t>的计划问题，</w:t>
      </w:r>
    </w:p>
    <w:p w14:paraId="1EF5DC41" w14:textId="5BC83C26" w:rsidR="003D0700" w:rsidRPr="00232A31" w:rsidRDefault="00232A31" w:rsidP="00232A31">
      <w:pPr>
        <w:pStyle w:val="enumlev1"/>
        <w:rPr>
          <w:rFonts w:ascii="Calibri" w:eastAsia="SimSun" w:hAnsi="Calibri"/>
          <w:lang w:eastAsia="zh-CN"/>
        </w:rPr>
      </w:pPr>
      <w:r w:rsidRPr="00232A31">
        <w:rPr>
          <w:rFonts w:ascii="Calibri" w:eastAsia="SimSun" w:hAnsi="Calibri"/>
          <w:lang w:eastAsia="zh-CN"/>
        </w:rPr>
        <w:t>•</w:t>
      </w:r>
      <w:r>
        <w:rPr>
          <w:rFonts w:ascii="Calibri" w:eastAsia="SimSun" w:hAnsi="Calibri"/>
          <w:lang w:eastAsia="zh-CN"/>
        </w:rPr>
        <w:tab/>
      </w:r>
      <w:r w:rsidR="00C54A2B" w:rsidRPr="00232A31">
        <w:rPr>
          <w:rFonts w:ascii="Calibri" w:eastAsia="SimSun" w:hAnsi="Calibri" w:hint="eastAsia"/>
          <w:lang w:eastAsia="zh-CN"/>
        </w:rPr>
        <w:t>还将定期审查工作假设，以确保调整工作计划的灵活性</w:t>
      </w:r>
      <w:r w:rsidR="00E91378" w:rsidRPr="00232A31">
        <w:rPr>
          <w:rFonts w:ascii="Calibri" w:eastAsia="SimSun" w:hAnsi="Calibri" w:hint="eastAsia"/>
          <w:lang w:eastAsia="zh-CN"/>
        </w:rPr>
        <w:t>，并</w:t>
      </w:r>
      <w:r w:rsidR="00144F49" w:rsidRPr="00232A31">
        <w:rPr>
          <w:rFonts w:ascii="Calibri" w:eastAsia="SimSun" w:hAnsi="Calibri" w:hint="eastAsia"/>
          <w:lang w:eastAsia="zh-CN"/>
        </w:rPr>
        <w:t>且从这些更改中快速吸取经验</w:t>
      </w:r>
      <w:r w:rsidR="00C54A2B" w:rsidRPr="00232A31">
        <w:rPr>
          <w:rFonts w:ascii="Calibri" w:eastAsia="SimSun" w:hAnsi="Calibri" w:hint="eastAsia"/>
          <w:lang w:eastAsia="zh-CN"/>
        </w:rPr>
        <w:t>，</w:t>
      </w:r>
    </w:p>
    <w:p w14:paraId="590F7930" w14:textId="5DCA1B4A" w:rsidR="003D0700" w:rsidRPr="00232A31" w:rsidRDefault="00232A31" w:rsidP="00232A31">
      <w:pPr>
        <w:pStyle w:val="enumlev1"/>
        <w:rPr>
          <w:rFonts w:ascii="Calibri" w:eastAsia="SimSun" w:hAnsi="Calibri"/>
          <w:lang w:eastAsia="zh-CN"/>
        </w:rPr>
      </w:pPr>
      <w:r w:rsidRPr="00232A31">
        <w:rPr>
          <w:rFonts w:ascii="Calibri" w:eastAsia="SimSun" w:hAnsi="Calibri"/>
          <w:lang w:eastAsia="zh-CN"/>
        </w:rPr>
        <w:t>•</w:t>
      </w:r>
      <w:r>
        <w:rPr>
          <w:rFonts w:ascii="Calibri" w:eastAsia="SimSun" w:hAnsi="Calibri"/>
          <w:lang w:eastAsia="zh-CN"/>
        </w:rPr>
        <w:tab/>
      </w:r>
      <w:r w:rsidR="00E91378" w:rsidRPr="00232A31">
        <w:rPr>
          <w:rFonts w:ascii="Calibri" w:eastAsia="SimSun" w:hAnsi="Calibri" w:hint="eastAsia"/>
          <w:lang w:eastAsia="zh-CN"/>
        </w:rPr>
        <w:t>将在电信发展局</w:t>
      </w:r>
      <w:r w:rsidR="00144F49" w:rsidRPr="00232A31">
        <w:rPr>
          <w:rFonts w:ascii="Calibri" w:eastAsia="SimSun" w:hAnsi="Calibri" w:hint="eastAsia"/>
          <w:lang w:eastAsia="zh-CN"/>
        </w:rPr>
        <w:t>的</w:t>
      </w:r>
      <w:r w:rsidR="00E91378" w:rsidRPr="00232A31">
        <w:rPr>
          <w:rFonts w:ascii="Calibri" w:eastAsia="SimSun" w:hAnsi="Calibri" w:hint="eastAsia"/>
          <w:lang w:eastAsia="zh-CN"/>
        </w:rPr>
        <w:t>信息概览中</w:t>
      </w:r>
      <w:r w:rsidR="00144F49" w:rsidRPr="00232A31">
        <w:rPr>
          <w:rFonts w:ascii="Calibri" w:eastAsia="SimSun" w:hAnsi="Calibri" w:hint="eastAsia"/>
          <w:lang w:eastAsia="zh-CN"/>
        </w:rPr>
        <w:t>不断</w:t>
      </w:r>
      <w:r w:rsidR="00E91378" w:rsidRPr="00232A31">
        <w:rPr>
          <w:rFonts w:ascii="Calibri" w:eastAsia="SimSun" w:hAnsi="Calibri" w:hint="eastAsia"/>
          <w:lang w:eastAsia="zh-CN"/>
        </w:rPr>
        <w:t>更新关键绩效指标的进展，并且</w:t>
      </w:r>
      <w:r w:rsidR="00144F49" w:rsidRPr="00232A31">
        <w:rPr>
          <w:rFonts w:ascii="Calibri" w:eastAsia="SimSun" w:hAnsi="Calibri" w:hint="eastAsia"/>
          <w:lang w:eastAsia="zh-CN"/>
        </w:rPr>
        <w:t>定期汇报</w:t>
      </w:r>
      <w:r w:rsidR="00E91378" w:rsidRPr="00232A31">
        <w:rPr>
          <w:rFonts w:ascii="Calibri" w:eastAsia="SimSun" w:hAnsi="Calibri" w:hint="eastAsia"/>
          <w:lang w:eastAsia="zh-CN"/>
        </w:rPr>
        <w:t>。</w:t>
      </w:r>
    </w:p>
    <w:p w14:paraId="18C42B5A" w14:textId="7F1BCDBF" w:rsidR="007E1C02" w:rsidRPr="002307B4" w:rsidRDefault="00232A31" w:rsidP="00232A31">
      <w:pPr>
        <w:pStyle w:val="enumlev1"/>
        <w:rPr>
          <w:lang w:eastAsia="zh-CN"/>
        </w:rPr>
      </w:pPr>
      <w:r w:rsidRPr="00232A31">
        <w:rPr>
          <w:rFonts w:ascii="Calibri" w:eastAsia="SimSun" w:hAnsi="Calibri"/>
          <w:lang w:eastAsia="zh-CN"/>
        </w:rPr>
        <w:t>•</w:t>
      </w:r>
      <w:r>
        <w:rPr>
          <w:rFonts w:ascii="Calibri" w:eastAsia="SimSun" w:hAnsi="Calibri"/>
          <w:lang w:eastAsia="zh-CN"/>
        </w:rPr>
        <w:tab/>
      </w:r>
      <w:r w:rsidR="007E1C02" w:rsidRPr="00232A31">
        <w:rPr>
          <w:rFonts w:ascii="Calibri" w:eastAsia="SimSun" w:hAnsi="Calibri" w:hint="eastAsia"/>
          <w:lang w:eastAsia="zh-CN"/>
        </w:rPr>
        <w:t>成功的项目和计划，包括区域性举措</w:t>
      </w:r>
      <w:r w:rsidR="008E0BDE" w:rsidRPr="00232A31">
        <w:rPr>
          <w:rFonts w:ascii="Calibri" w:eastAsia="SimSun" w:hAnsi="Calibri" w:hint="eastAsia"/>
          <w:lang w:eastAsia="zh-CN"/>
        </w:rPr>
        <w:t>，</w:t>
      </w:r>
      <w:r w:rsidR="007E1C02" w:rsidRPr="00232A31">
        <w:rPr>
          <w:rFonts w:ascii="Calibri" w:eastAsia="SimSun" w:hAnsi="Calibri" w:hint="eastAsia"/>
          <w:lang w:eastAsia="zh-CN"/>
        </w:rPr>
        <w:t>将在</w:t>
      </w:r>
      <w:r w:rsidR="008E0BDE" w:rsidRPr="00232A31">
        <w:rPr>
          <w:rFonts w:ascii="Calibri" w:eastAsia="SimSun" w:hAnsi="Calibri" w:hint="eastAsia"/>
          <w:lang w:eastAsia="zh-CN"/>
        </w:rPr>
        <w:t>我们</w:t>
      </w:r>
      <w:r w:rsidR="00E91378" w:rsidRPr="00232A31">
        <w:rPr>
          <w:rFonts w:ascii="Calibri" w:eastAsia="SimSun" w:hAnsi="Calibri" w:hint="eastAsia"/>
          <w:lang w:eastAsia="zh-CN"/>
        </w:rPr>
        <w:t>合作</w:t>
      </w:r>
      <w:r w:rsidR="007E1C02" w:rsidRPr="00232A31">
        <w:rPr>
          <w:rFonts w:ascii="Calibri" w:eastAsia="SimSun" w:hAnsi="Calibri" w:hint="eastAsia"/>
          <w:lang w:eastAsia="zh-CN"/>
        </w:rPr>
        <w:t>伙伴的帮助下</w:t>
      </w:r>
      <w:r w:rsidR="008E0BDE" w:rsidRPr="00232A31">
        <w:rPr>
          <w:rFonts w:ascii="Calibri" w:eastAsia="SimSun" w:hAnsi="Calibri" w:hint="eastAsia"/>
          <w:lang w:eastAsia="zh-CN"/>
        </w:rPr>
        <w:t>并</w:t>
      </w:r>
      <w:r w:rsidR="007E1C02" w:rsidRPr="00232A31">
        <w:rPr>
          <w:rFonts w:ascii="Calibri" w:eastAsia="SimSun" w:hAnsi="Calibri" w:hint="eastAsia"/>
          <w:lang w:eastAsia="zh-CN"/>
        </w:rPr>
        <w:t>根据成员的利益得到</w:t>
      </w:r>
      <w:r w:rsidR="00E91378" w:rsidRPr="00232A31">
        <w:rPr>
          <w:rFonts w:ascii="Calibri" w:eastAsia="SimSun" w:hAnsi="Calibri" w:hint="eastAsia"/>
          <w:lang w:eastAsia="zh-CN"/>
        </w:rPr>
        <w:t>复制</w:t>
      </w:r>
      <w:bookmarkStart w:id="18" w:name="lt_pId061"/>
      <w:r w:rsidR="007E1C02" w:rsidRPr="00232A31">
        <w:rPr>
          <w:rFonts w:ascii="Calibri" w:eastAsia="SimSun" w:hAnsi="Calibri" w:hint="eastAsia"/>
          <w:lang w:eastAsia="zh-CN"/>
        </w:rPr>
        <w:t>和</w:t>
      </w:r>
      <w:r w:rsidR="008E0BDE" w:rsidRPr="00232A31">
        <w:rPr>
          <w:rFonts w:ascii="Calibri" w:eastAsia="SimSun" w:hAnsi="Calibri" w:hint="eastAsia"/>
          <w:lang w:eastAsia="zh-CN"/>
        </w:rPr>
        <w:t>扩展</w:t>
      </w:r>
      <w:r w:rsidR="007E1C02" w:rsidRPr="00232A31">
        <w:rPr>
          <w:rFonts w:ascii="Calibri" w:eastAsia="SimSun" w:hAnsi="Calibri" w:hint="eastAsia"/>
          <w:lang w:eastAsia="zh-CN"/>
        </w:rPr>
        <w:t>。</w:t>
      </w:r>
    </w:p>
    <w:bookmarkEnd w:id="18"/>
    <w:p w14:paraId="36F28116" w14:textId="38E1DFF7" w:rsidR="003D0700" w:rsidRPr="002307B4" w:rsidRDefault="007E1C02" w:rsidP="00232A31">
      <w:pPr>
        <w:ind w:firstLineChars="200" w:firstLine="480"/>
        <w:rPr>
          <w:rFonts w:ascii="Calibri" w:eastAsia="SimSun" w:hAnsi="Calibri" w:cs="Calibri"/>
          <w:szCs w:val="24"/>
          <w:lang w:eastAsia="zh-CN"/>
        </w:rPr>
      </w:pPr>
      <w:r w:rsidRPr="002307B4">
        <w:rPr>
          <w:rFonts w:ascii="Calibri" w:eastAsia="SimSun" w:hAnsi="Calibri" w:cs="Calibri" w:hint="eastAsia"/>
          <w:szCs w:val="24"/>
          <w:lang w:eastAsia="zh-CN"/>
        </w:rPr>
        <w:t>上述措施将</w:t>
      </w:r>
      <w:r w:rsidR="00C4758C">
        <w:rPr>
          <w:rFonts w:ascii="Calibri" w:eastAsia="SimSun" w:hAnsi="Calibri" w:cs="Calibri" w:hint="eastAsia"/>
          <w:szCs w:val="24"/>
          <w:lang w:eastAsia="zh-CN"/>
        </w:rPr>
        <w:t>产生</w:t>
      </w:r>
      <w:r w:rsidRPr="002307B4">
        <w:rPr>
          <w:rFonts w:ascii="Calibri" w:eastAsia="SimSun" w:hAnsi="Calibri" w:cs="Calibri" w:hint="eastAsia"/>
          <w:szCs w:val="24"/>
          <w:lang w:eastAsia="zh-CN"/>
        </w:rPr>
        <w:t>显著影响，我们已</w:t>
      </w:r>
      <w:r w:rsidR="00115A56">
        <w:rPr>
          <w:rFonts w:ascii="Calibri" w:eastAsia="SimSun" w:hAnsi="Calibri" w:cs="Calibri" w:hint="eastAsia"/>
          <w:szCs w:val="24"/>
          <w:lang w:eastAsia="zh-CN"/>
        </w:rPr>
        <w:t>经可以看到初步迹象并</w:t>
      </w:r>
      <w:r w:rsidRPr="002307B4">
        <w:rPr>
          <w:rFonts w:ascii="Calibri" w:eastAsia="SimSun" w:hAnsi="Calibri" w:cs="Calibri" w:hint="eastAsia"/>
          <w:szCs w:val="24"/>
          <w:lang w:eastAsia="zh-CN"/>
        </w:rPr>
        <w:t>将系统化地</w:t>
      </w:r>
      <w:r w:rsidR="0025002A">
        <w:rPr>
          <w:rFonts w:ascii="Calibri" w:eastAsia="SimSun" w:hAnsi="Calibri" w:cs="Calibri" w:hint="eastAsia"/>
          <w:szCs w:val="24"/>
          <w:lang w:eastAsia="zh-CN"/>
        </w:rPr>
        <w:t>对这些影响的</w:t>
      </w:r>
      <w:r w:rsidR="00115A56">
        <w:rPr>
          <w:rFonts w:ascii="Calibri" w:eastAsia="SimSun" w:hAnsi="Calibri" w:cs="Calibri" w:hint="eastAsia"/>
          <w:szCs w:val="24"/>
          <w:lang w:eastAsia="zh-CN"/>
        </w:rPr>
        <w:t>证据</w:t>
      </w:r>
      <w:r w:rsidR="0025002A">
        <w:rPr>
          <w:rFonts w:ascii="Calibri" w:eastAsia="SimSun" w:hAnsi="Calibri" w:cs="Calibri" w:hint="eastAsia"/>
          <w:szCs w:val="24"/>
          <w:lang w:eastAsia="zh-CN"/>
        </w:rPr>
        <w:t>进行</w:t>
      </w:r>
      <w:r w:rsidR="0025002A" w:rsidRPr="002307B4">
        <w:rPr>
          <w:rFonts w:ascii="Calibri" w:eastAsia="SimSun" w:hAnsi="Calibri" w:cs="Calibri" w:hint="eastAsia"/>
          <w:szCs w:val="24"/>
          <w:lang w:eastAsia="zh-CN"/>
        </w:rPr>
        <w:t>跟踪</w:t>
      </w:r>
      <w:r w:rsidRPr="002307B4">
        <w:rPr>
          <w:rFonts w:ascii="Calibri" w:eastAsia="SimSun" w:hAnsi="Calibri" w:cs="Calibri" w:hint="eastAsia"/>
          <w:szCs w:val="24"/>
          <w:lang w:eastAsia="zh-CN"/>
        </w:rPr>
        <w:t>。</w:t>
      </w:r>
    </w:p>
    <w:p w14:paraId="104F0ADA" w14:textId="77777777" w:rsidR="003D0700" w:rsidRPr="00496818" w:rsidRDefault="003D0700" w:rsidP="003D0700">
      <w:pPr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</w:t>
      </w:r>
    </w:p>
    <w:p w14:paraId="78268941" w14:textId="7FA31686" w:rsidR="003C58BF" w:rsidRPr="00175C4C" w:rsidRDefault="003C58BF" w:rsidP="003D070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sectPr w:rsidR="003C58BF" w:rsidRPr="00175C4C" w:rsidSect="00CC4B75">
      <w:headerReference w:type="default" r:id="rId9"/>
      <w:footerReference w:type="default" r:id="rId10"/>
      <w:footerReference w:type="first" r:id="rId11"/>
      <w:pgSz w:w="11907" w:h="16834" w:code="9"/>
      <w:pgMar w:top="1418" w:right="1134" w:bottom="851" w:left="1134" w:header="720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32CE9" w14:textId="77777777" w:rsidR="00EB1285" w:rsidRDefault="00EB1285">
      <w:r>
        <w:separator/>
      </w:r>
    </w:p>
  </w:endnote>
  <w:endnote w:type="continuationSeparator" w:id="0">
    <w:p w14:paraId="00FE2BF4" w14:textId="77777777" w:rsidR="00EB1285" w:rsidRDefault="00EB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08D8C" w14:textId="55B0036E" w:rsidR="00EB1285" w:rsidRPr="00777265" w:rsidRDefault="00B52E2B" w:rsidP="00F6279C">
    <w:pPr>
      <w:pStyle w:val="Footer"/>
      <w:rPr>
        <w:lang w:val="en-GB"/>
      </w:rPr>
    </w:pPr>
    <w:fldSimple w:instr=" FILENAME \p  \* MERGEFORMAT ">
      <w:r w:rsidR="00232A31">
        <w:t>P:\CHI\ITU-D\CONF-D\TDAG20\000\028C.docx</w:t>
      </w:r>
    </w:fldSimple>
    <w:r w:rsidR="00EB1285" w:rsidRPr="005709B8">
      <w:t xml:space="preserve"> (</w:t>
    </w:r>
    <w:r w:rsidR="00EB1285">
      <w:t>46</w:t>
    </w:r>
    <w:r w:rsidR="003D0700">
      <w:t>7656</w:t>
    </w:r>
    <w:r w:rsidR="00EB1285" w:rsidRPr="005709B8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EB1285" w:rsidRPr="004D495C" w14:paraId="7B390038" w14:textId="77777777" w:rsidTr="007E631D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2D87F0D7" w14:textId="77777777" w:rsidR="00EB1285" w:rsidRPr="004D495C" w:rsidRDefault="00EB1285" w:rsidP="00175C4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eastAsia="zh-CN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532F3D99" w14:textId="77777777" w:rsidR="00EB1285" w:rsidRPr="004D495C" w:rsidRDefault="00EB1285" w:rsidP="00175C4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名称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14:paraId="565AFA16" w14:textId="2A0D8E9A" w:rsidR="00EB1285" w:rsidRPr="005709B8" w:rsidRDefault="00EB1285" w:rsidP="00430B54">
          <w:pPr>
            <w:pStyle w:val="FirstFooter"/>
            <w:rPr>
              <w:sz w:val="18"/>
              <w:szCs w:val="18"/>
              <w:lang w:val="en-GB" w:eastAsia="zh-CN"/>
            </w:rPr>
          </w:pPr>
          <w:bookmarkStart w:id="19" w:name="OrgName"/>
          <w:bookmarkEnd w:id="19"/>
          <w:r>
            <w:rPr>
              <w:rFonts w:hint="eastAsia"/>
              <w:sz w:val="18"/>
              <w:szCs w:val="18"/>
              <w:lang w:val="en-US" w:eastAsia="zh-CN"/>
            </w:rPr>
            <w:t>电信发展局主任</w:t>
          </w:r>
          <w:r w:rsidR="003D0700" w:rsidRPr="003D0700">
            <w:rPr>
              <w:rFonts w:hint="eastAsia"/>
              <w:sz w:val="18"/>
              <w:szCs w:val="18"/>
              <w:lang w:val="en-US" w:eastAsia="zh-CN"/>
            </w:rPr>
            <w:t>多琳</w:t>
          </w:r>
          <w:r w:rsidR="003D0700" w:rsidRPr="003D0700">
            <w:rPr>
              <w:sz w:val="18"/>
              <w:szCs w:val="18"/>
              <w:lang w:val="en-US" w:eastAsia="zh-CN"/>
            </w:rPr>
            <w:t>·</w:t>
          </w:r>
          <w:r w:rsidR="003D0700" w:rsidRPr="003D0700">
            <w:rPr>
              <w:rFonts w:hint="eastAsia"/>
              <w:sz w:val="18"/>
              <w:szCs w:val="18"/>
              <w:lang w:val="en-US" w:eastAsia="zh-CN"/>
            </w:rPr>
            <w:t>伯格丹</w:t>
          </w:r>
          <w:r w:rsidR="003D0700" w:rsidRPr="003D0700">
            <w:rPr>
              <w:sz w:val="18"/>
              <w:szCs w:val="18"/>
              <w:lang w:val="en-US" w:eastAsia="zh-CN"/>
            </w:rPr>
            <w:t>-</w:t>
          </w:r>
          <w:r w:rsidR="003D0700" w:rsidRPr="003D0700">
            <w:rPr>
              <w:rFonts w:hint="eastAsia"/>
              <w:sz w:val="18"/>
              <w:szCs w:val="18"/>
              <w:lang w:val="en-US" w:eastAsia="zh-CN"/>
            </w:rPr>
            <w:t>马丁</w:t>
          </w:r>
          <w:r w:rsidR="00D351CA">
            <w:rPr>
              <w:rFonts w:hint="eastAsia"/>
              <w:sz w:val="18"/>
              <w:szCs w:val="18"/>
              <w:lang w:val="en-US" w:eastAsia="zh-CN"/>
            </w:rPr>
            <w:t>女士</w:t>
          </w:r>
        </w:p>
      </w:tc>
    </w:tr>
    <w:tr w:rsidR="003D0700" w:rsidRPr="004D495C" w14:paraId="459863DA" w14:textId="77777777" w:rsidTr="007E631D">
      <w:tc>
        <w:tcPr>
          <w:tcW w:w="1526" w:type="dxa"/>
          <w:shd w:val="clear" w:color="auto" w:fill="auto"/>
        </w:tcPr>
        <w:p w14:paraId="54CA6991" w14:textId="77777777" w:rsidR="003D0700" w:rsidRPr="004D495C" w:rsidRDefault="003D0700" w:rsidP="003D070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 w:eastAsia="zh-CN"/>
            </w:rPr>
          </w:pPr>
        </w:p>
      </w:tc>
      <w:tc>
        <w:tcPr>
          <w:tcW w:w="2410" w:type="dxa"/>
          <w:shd w:val="clear" w:color="auto" w:fill="auto"/>
        </w:tcPr>
        <w:p w14:paraId="7440B803" w14:textId="77777777" w:rsidR="003D0700" w:rsidRPr="004D495C" w:rsidRDefault="003D0700" w:rsidP="003D070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87" w:type="dxa"/>
          <w:shd w:val="clear" w:color="auto" w:fill="auto"/>
        </w:tcPr>
        <w:p w14:paraId="71E05135" w14:textId="49E5F655" w:rsidR="003D0700" w:rsidRPr="005455CE" w:rsidRDefault="003D0700" w:rsidP="003D070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20" w:name="PhoneNo"/>
          <w:bookmarkEnd w:id="20"/>
          <w:r w:rsidRPr="00BC1511">
            <w:rPr>
              <w:sz w:val="18"/>
              <w:szCs w:val="18"/>
              <w:lang w:val="en-US"/>
            </w:rPr>
            <w:t>+41 22 730 5533</w:t>
          </w:r>
        </w:p>
      </w:tc>
    </w:tr>
    <w:tr w:rsidR="003D0700" w:rsidRPr="004D495C" w14:paraId="216378FE" w14:textId="77777777" w:rsidTr="007E631D">
      <w:tc>
        <w:tcPr>
          <w:tcW w:w="1526" w:type="dxa"/>
          <w:shd w:val="clear" w:color="auto" w:fill="auto"/>
        </w:tcPr>
        <w:p w14:paraId="023B76F1" w14:textId="77777777" w:rsidR="003D0700" w:rsidRPr="004D495C" w:rsidRDefault="003D0700" w:rsidP="003D070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3E4EBFBC" w14:textId="77777777" w:rsidR="003D0700" w:rsidRPr="004D495C" w:rsidRDefault="003D0700" w:rsidP="003D070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bookmarkStart w:id="21" w:name="Email"/>
      <w:bookmarkEnd w:id="21"/>
      <w:tc>
        <w:tcPr>
          <w:tcW w:w="5987" w:type="dxa"/>
          <w:shd w:val="clear" w:color="auto" w:fill="auto"/>
        </w:tcPr>
        <w:p w14:paraId="6E1E7460" w14:textId="1828AE65" w:rsidR="003D0700" w:rsidRPr="005455CE" w:rsidRDefault="003D0700" w:rsidP="003D070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fldChar w:fldCharType="begin"/>
          </w:r>
          <w:r>
            <w:instrText xml:space="preserve"> HYPERLINK "mailto:bdtdir@itu.int" </w:instrText>
          </w:r>
          <w:r>
            <w:fldChar w:fldCharType="separate"/>
          </w:r>
          <w:r w:rsidRPr="00BC1511">
            <w:rPr>
              <w:rStyle w:val="Hyperlink"/>
              <w:sz w:val="18"/>
              <w:szCs w:val="18"/>
              <w:lang w:val="en-US"/>
            </w:rPr>
            <w:t>bdtdir@itu.int</w:t>
          </w:r>
          <w:r>
            <w:rPr>
              <w:rStyle w:val="Hyperlink"/>
              <w:sz w:val="18"/>
              <w:szCs w:val="18"/>
              <w:lang w:val="en-US"/>
            </w:rPr>
            <w:fldChar w:fldCharType="end"/>
          </w:r>
        </w:p>
      </w:tc>
    </w:tr>
  </w:tbl>
  <w:p w14:paraId="00257454" w14:textId="77777777" w:rsidR="00EB1285" w:rsidRDefault="00EB1285" w:rsidP="00175C4C">
    <w:pPr>
      <w:pStyle w:val="Footer"/>
      <w:jc w:val="center"/>
    </w:pPr>
  </w:p>
  <w:p w14:paraId="37EC7C01" w14:textId="77777777" w:rsidR="00EB1285" w:rsidRPr="0059420B" w:rsidRDefault="00282698" w:rsidP="00175C4C">
    <w:pPr>
      <w:pStyle w:val="Footer"/>
      <w:jc w:val="center"/>
    </w:pPr>
    <w:hyperlink r:id="rId1" w:history="1">
      <w:r w:rsidR="00EB1285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</w:p>
  <w:p w14:paraId="065E02C4" w14:textId="77777777" w:rsidR="00EB1285" w:rsidRPr="00175C4C" w:rsidRDefault="00EB1285" w:rsidP="00175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02880" w14:textId="77777777" w:rsidR="00EB1285" w:rsidRDefault="00EB1285">
      <w:r>
        <w:t>____________________</w:t>
      </w:r>
    </w:p>
  </w:footnote>
  <w:footnote w:type="continuationSeparator" w:id="0">
    <w:p w14:paraId="2C61F973" w14:textId="77777777" w:rsidR="00EB1285" w:rsidRDefault="00EB1285">
      <w:r>
        <w:continuationSeparator/>
      </w:r>
    </w:p>
  </w:footnote>
  <w:footnote w:id="1">
    <w:p w14:paraId="5A57FBA2" w14:textId="401AB5E7" w:rsidR="002B3BA1" w:rsidRPr="0086366A" w:rsidRDefault="002B3BA1" w:rsidP="002B3BA1">
      <w:pPr>
        <w:pStyle w:val="FootnoteText"/>
        <w:spacing w:before="0"/>
        <w:ind w:left="259" w:hanging="259"/>
        <w:rPr>
          <w:rFonts w:ascii="Calibri" w:hAnsi="Calibri" w:cs="Calibri"/>
          <w:b/>
          <w:sz w:val="22"/>
          <w:lang w:val="en-US"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lang w:eastAsia="zh-CN"/>
        </w:rPr>
        <w:tab/>
      </w:r>
      <w:r w:rsidRPr="002B3BA1">
        <w:rPr>
          <w:rFonts w:ascii="Calibri" w:hAnsi="Calibri" w:cs="Calibri" w:hint="eastAsia"/>
          <w:sz w:val="20"/>
          <w:lang w:val="en-US" w:eastAsia="zh-CN"/>
        </w:rPr>
        <w:t>具体见呼吁实施基于结果的管理方式的第</w:t>
      </w:r>
      <w:r w:rsidRPr="002B3BA1">
        <w:rPr>
          <w:rFonts w:ascii="Calibri" w:hAnsi="Calibri" w:cs="Calibri" w:hint="eastAsia"/>
          <w:sz w:val="20"/>
          <w:lang w:val="en-US" w:eastAsia="zh-CN"/>
        </w:rPr>
        <w:t>151</w:t>
      </w:r>
      <w:r w:rsidRPr="002B3BA1">
        <w:rPr>
          <w:rFonts w:ascii="Calibri" w:hAnsi="Calibri" w:cs="Calibri" w:hint="eastAsia"/>
          <w:sz w:val="20"/>
          <w:lang w:val="en-US" w:eastAsia="zh-CN"/>
        </w:rPr>
        <w:t>号决议（</w:t>
      </w:r>
      <w:r w:rsidRPr="002B3BA1">
        <w:rPr>
          <w:rFonts w:ascii="Calibri" w:hAnsi="Calibri" w:cs="Calibri" w:hint="eastAsia"/>
          <w:sz w:val="20"/>
          <w:lang w:val="en-US" w:eastAsia="zh-CN"/>
        </w:rPr>
        <w:t>2018</w:t>
      </w:r>
      <w:r w:rsidRPr="002B3BA1">
        <w:rPr>
          <w:rFonts w:ascii="Calibri" w:hAnsi="Calibri" w:cs="Calibri" w:hint="eastAsia"/>
          <w:sz w:val="20"/>
          <w:lang w:val="en-US" w:eastAsia="zh-CN"/>
        </w:rPr>
        <w:t>年，迪拜，修订版）、呼吁协调落实</w:t>
      </w:r>
      <w:bookmarkStart w:id="12" w:name="_Toc536172352"/>
      <w:r w:rsidRPr="002B3BA1">
        <w:rPr>
          <w:rFonts w:hint="eastAsia"/>
          <w:sz w:val="20"/>
          <w:lang w:eastAsia="zh-CN"/>
        </w:rPr>
        <w:t>国际电联战略规划</w:t>
      </w:r>
      <w:bookmarkEnd w:id="12"/>
      <w:r w:rsidRPr="002B3BA1">
        <w:rPr>
          <w:rFonts w:hint="eastAsia"/>
          <w:sz w:val="20"/>
          <w:lang w:val="en-US" w:eastAsia="zh-CN"/>
        </w:rPr>
        <w:t>的</w:t>
      </w:r>
      <w:r w:rsidRPr="002B3BA1">
        <w:rPr>
          <w:sz w:val="20"/>
          <w:lang w:eastAsia="zh-CN"/>
        </w:rPr>
        <w:t>第</w:t>
      </w:r>
      <w:r w:rsidRPr="002B3BA1">
        <w:rPr>
          <w:sz w:val="20"/>
          <w:lang w:eastAsia="zh-CN"/>
        </w:rPr>
        <w:t>71</w:t>
      </w:r>
      <w:r w:rsidRPr="002B3BA1">
        <w:rPr>
          <w:sz w:val="20"/>
          <w:lang w:eastAsia="zh-CN"/>
        </w:rPr>
        <w:t>号决议</w:t>
      </w:r>
      <w:r w:rsidRPr="002B3BA1">
        <w:rPr>
          <w:sz w:val="20"/>
          <w:lang w:val="en-US" w:eastAsia="zh-CN"/>
        </w:rPr>
        <w:t>（</w:t>
      </w:r>
      <w:r w:rsidRPr="002B3BA1">
        <w:rPr>
          <w:sz w:val="20"/>
          <w:lang w:eastAsia="zh-CN"/>
        </w:rPr>
        <w:t>2018</w:t>
      </w:r>
      <w:r w:rsidRPr="002B3BA1">
        <w:rPr>
          <w:sz w:val="20"/>
          <w:lang w:eastAsia="zh-CN"/>
        </w:rPr>
        <w:t>年，迪拜</w:t>
      </w:r>
      <w:r w:rsidRPr="002B3BA1">
        <w:rPr>
          <w:sz w:val="20"/>
          <w:lang w:val="en-US" w:eastAsia="zh-CN"/>
        </w:rPr>
        <w:t>，修订版）</w:t>
      </w:r>
      <w:r w:rsidRPr="002B3BA1">
        <w:rPr>
          <w:rFonts w:hint="eastAsia"/>
          <w:sz w:val="20"/>
          <w:lang w:val="en-US" w:eastAsia="zh-CN"/>
        </w:rPr>
        <w:t>和</w:t>
      </w:r>
      <w:bookmarkStart w:id="13" w:name="_Toc403138208"/>
      <w:r w:rsidRPr="002B3BA1">
        <w:rPr>
          <w:rFonts w:hint="eastAsia"/>
          <w:sz w:val="20"/>
          <w:lang w:val="en-US" w:eastAsia="zh-CN"/>
        </w:rPr>
        <w:t>呼吁</w:t>
      </w:r>
      <w:r w:rsidRPr="002B3BA1">
        <w:rPr>
          <w:sz w:val="20"/>
          <w:lang w:eastAsia="zh-CN"/>
        </w:rPr>
        <w:t>加强国际电联电信发展部门的执行机构作用</w:t>
      </w:r>
      <w:bookmarkEnd w:id="13"/>
      <w:r w:rsidRPr="002B3BA1">
        <w:rPr>
          <w:rFonts w:hint="eastAsia"/>
          <w:sz w:val="20"/>
          <w:lang w:eastAsia="zh-CN"/>
        </w:rPr>
        <w:t>的</w:t>
      </w:r>
      <w:r>
        <w:rPr>
          <w:rFonts w:hint="eastAsia"/>
          <w:sz w:val="20"/>
          <w:lang w:eastAsia="zh-CN"/>
        </w:rPr>
        <w:t>WTDC</w:t>
      </w:r>
      <w:r w:rsidRPr="002B3BA1">
        <w:rPr>
          <w:sz w:val="20"/>
          <w:lang w:eastAsia="zh-CN"/>
        </w:rPr>
        <w:t>第</w:t>
      </w:r>
      <w:r w:rsidRPr="002B3BA1">
        <w:rPr>
          <w:sz w:val="20"/>
          <w:lang w:eastAsia="zh-CN"/>
        </w:rPr>
        <w:t>52</w:t>
      </w:r>
      <w:r w:rsidRPr="002B3BA1">
        <w:rPr>
          <w:sz w:val="20"/>
          <w:lang w:eastAsia="zh-CN"/>
        </w:rPr>
        <w:t>号决议</w:t>
      </w:r>
      <w:r w:rsidRPr="002B3BA1">
        <w:rPr>
          <w:sz w:val="20"/>
          <w:lang w:val="en-US" w:eastAsia="zh-CN"/>
        </w:rPr>
        <w:t>（</w:t>
      </w:r>
      <w:r w:rsidRPr="002B3BA1">
        <w:rPr>
          <w:sz w:val="20"/>
          <w:lang w:eastAsia="zh-CN"/>
        </w:rPr>
        <w:t>2014</w:t>
      </w:r>
      <w:r w:rsidRPr="002B3BA1">
        <w:rPr>
          <w:sz w:val="20"/>
          <w:lang w:eastAsia="zh-CN"/>
        </w:rPr>
        <w:t>年，迪拜</w:t>
      </w:r>
      <w:r w:rsidRPr="002B3BA1">
        <w:rPr>
          <w:sz w:val="20"/>
          <w:lang w:val="en-US" w:eastAsia="zh-CN"/>
        </w:rPr>
        <w:t>，修订版）。</w:t>
      </w:r>
    </w:p>
  </w:footnote>
  <w:footnote w:id="2">
    <w:p w14:paraId="2CAFD69D" w14:textId="5DFA411E" w:rsidR="00F84342" w:rsidRPr="002307B4" w:rsidRDefault="00F84342" w:rsidP="002307B4">
      <w:pPr>
        <w:pStyle w:val="FootnoteText"/>
        <w:spacing w:before="0"/>
        <w:ind w:left="259" w:hanging="259"/>
        <w:rPr>
          <w:sz w:val="20"/>
          <w:lang w:eastAsia="zh-CN"/>
        </w:rPr>
      </w:pPr>
      <w:r w:rsidRPr="009D3F27">
        <w:rPr>
          <w:rStyle w:val="FootnoteReference"/>
          <w:sz w:val="20"/>
        </w:rPr>
        <w:footnoteRef/>
      </w:r>
      <w:r>
        <w:rPr>
          <w:sz w:val="20"/>
          <w:lang w:eastAsia="zh-CN"/>
        </w:rPr>
        <w:t xml:space="preserve"> </w:t>
      </w:r>
      <w:r>
        <w:rPr>
          <w:sz w:val="20"/>
          <w:lang w:eastAsia="zh-CN"/>
        </w:rPr>
        <w:tab/>
      </w:r>
      <w:r w:rsidR="002307B4" w:rsidRPr="002307B4">
        <w:rPr>
          <w:rFonts w:hint="eastAsia"/>
          <w:sz w:val="20"/>
          <w:lang w:val="en-US" w:eastAsia="zh-CN"/>
        </w:rPr>
        <w:t>具体</w:t>
      </w:r>
      <w:r w:rsidRPr="002307B4">
        <w:rPr>
          <w:rFonts w:hint="eastAsia"/>
          <w:sz w:val="20"/>
          <w:lang w:val="en-US" w:eastAsia="zh-CN"/>
        </w:rPr>
        <w:t>见呼吁</w:t>
      </w:r>
      <w:r w:rsidR="002307B4">
        <w:rPr>
          <w:sz w:val="20"/>
          <w:lang w:eastAsia="zh-CN"/>
        </w:rPr>
        <w:t>加强区域代表处</w:t>
      </w:r>
      <w:r w:rsidRPr="002307B4">
        <w:rPr>
          <w:sz w:val="20"/>
          <w:lang w:eastAsia="zh-CN"/>
        </w:rPr>
        <w:t>作用</w:t>
      </w:r>
      <w:r w:rsidRPr="002307B4">
        <w:rPr>
          <w:rFonts w:hint="eastAsia"/>
          <w:sz w:val="20"/>
          <w:lang w:eastAsia="zh-CN"/>
        </w:rPr>
        <w:t>的</w:t>
      </w:r>
      <w:bookmarkStart w:id="14" w:name="_Toc536172335"/>
      <w:bookmarkStart w:id="15" w:name="_Toc536172336"/>
      <w:bookmarkStart w:id="16" w:name="_Toc413838286"/>
      <w:r w:rsidRPr="002307B4">
        <w:rPr>
          <w:sz w:val="20"/>
          <w:lang w:eastAsia="zh-CN"/>
        </w:rPr>
        <w:t>第</w:t>
      </w:r>
      <w:r w:rsidRPr="002307B4">
        <w:rPr>
          <w:sz w:val="20"/>
          <w:lang w:eastAsia="zh-CN"/>
        </w:rPr>
        <w:t>25</w:t>
      </w:r>
      <w:r w:rsidRPr="002307B4">
        <w:rPr>
          <w:sz w:val="20"/>
          <w:lang w:eastAsia="zh-CN"/>
        </w:rPr>
        <w:t>号决议</w:t>
      </w:r>
      <w:r w:rsidRPr="002307B4">
        <w:rPr>
          <w:sz w:val="20"/>
          <w:lang w:val="en-US" w:eastAsia="zh-CN"/>
        </w:rPr>
        <w:t>（</w:t>
      </w:r>
      <w:r w:rsidRPr="002307B4">
        <w:rPr>
          <w:sz w:val="20"/>
          <w:lang w:eastAsia="zh-CN"/>
        </w:rPr>
        <w:t>2018</w:t>
      </w:r>
      <w:r w:rsidRPr="002307B4">
        <w:rPr>
          <w:sz w:val="20"/>
          <w:lang w:eastAsia="zh-CN"/>
        </w:rPr>
        <w:t>年，迪拜</w:t>
      </w:r>
      <w:r w:rsidRPr="002307B4">
        <w:rPr>
          <w:sz w:val="20"/>
          <w:lang w:val="en-US" w:eastAsia="zh-CN"/>
        </w:rPr>
        <w:t>，修订版）</w:t>
      </w:r>
      <w:bookmarkEnd w:id="14"/>
      <w:bookmarkEnd w:id="15"/>
      <w:bookmarkEnd w:id="16"/>
      <w:r w:rsidRPr="002307B4">
        <w:rPr>
          <w:rFonts w:hint="eastAsia"/>
          <w:sz w:val="20"/>
          <w:lang w:val="en-US" w:eastAsia="zh-CN"/>
        </w:rPr>
        <w:t>和</w:t>
      </w:r>
      <w:bookmarkStart w:id="17" w:name="_Toc403138210"/>
      <w:r w:rsidRPr="002307B4">
        <w:rPr>
          <w:rFonts w:hint="eastAsia"/>
          <w:sz w:val="20"/>
          <w:lang w:val="en-US" w:eastAsia="zh-CN"/>
        </w:rPr>
        <w:t>要求</w:t>
      </w:r>
      <w:r w:rsidRPr="002307B4">
        <w:rPr>
          <w:sz w:val="20"/>
          <w:lang w:eastAsia="zh-CN"/>
        </w:rPr>
        <w:t>制定</w:t>
      </w:r>
      <w:r w:rsidR="002307B4">
        <w:rPr>
          <w:rFonts w:hint="eastAsia"/>
          <w:sz w:val="20"/>
          <w:lang w:eastAsia="zh-CN"/>
        </w:rPr>
        <w:t>和落实</w:t>
      </w:r>
      <w:r w:rsidRPr="002307B4">
        <w:rPr>
          <w:sz w:val="20"/>
          <w:lang w:eastAsia="zh-CN"/>
        </w:rPr>
        <w:t>《迪拜行动计划》的战略和财务框架</w:t>
      </w:r>
      <w:bookmarkEnd w:id="17"/>
      <w:r w:rsidRPr="002307B4">
        <w:rPr>
          <w:rFonts w:hint="eastAsia"/>
          <w:sz w:val="20"/>
          <w:lang w:eastAsia="zh-CN"/>
        </w:rPr>
        <w:t>的</w:t>
      </w:r>
      <w:r w:rsidR="002307B4">
        <w:rPr>
          <w:rFonts w:hint="eastAsia"/>
          <w:sz w:val="20"/>
          <w:lang w:eastAsia="zh-CN"/>
        </w:rPr>
        <w:t>WTDC</w:t>
      </w:r>
      <w:r w:rsidRPr="002307B4">
        <w:rPr>
          <w:sz w:val="20"/>
          <w:lang w:eastAsia="zh-CN"/>
        </w:rPr>
        <w:t>第</w:t>
      </w:r>
      <w:r w:rsidRPr="002307B4">
        <w:rPr>
          <w:rFonts w:hint="eastAsia"/>
          <w:sz w:val="20"/>
          <w:lang w:eastAsia="zh-CN"/>
        </w:rPr>
        <w:t>53</w:t>
      </w:r>
      <w:r w:rsidRPr="002307B4">
        <w:rPr>
          <w:sz w:val="20"/>
          <w:lang w:eastAsia="zh-CN"/>
        </w:rPr>
        <w:t>号决议</w:t>
      </w:r>
      <w:r w:rsidRPr="002307B4">
        <w:rPr>
          <w:sz w:val="20"/>
          <w:lang w:val="en-US" w:eastAsia="zh-CN"/>
        </w:rPr>
        <w:t>（</w:t>
      </w:r>
      <w:r w:rsidRPr="002307B4">
        <w:rPr>
          <w:sz w:val="20"/>
          <w:lang w:eastAsia="zh-CN"/>
        </w:rPr>
        <w:t>201</w:t>
      </w:r>
      <w:r w:rsidRPr="002307B4">
        <w:rPr>
          <w:rFonts w:hint="eastAsia"/>
          <w:sz w:val="20"/>
          <w:lang w:eastAsia="zh-CN"/>
        </w:rPr>
        <w:t>4</w:t>
      </w:r>
      <w:r w:rsidRPr="002307B4">
        <w:rPr>
          <w:sz w:val="20"/>
          <w:lang w:eastAsia="zh-CN"/>
        </w:rPr>
        <w:t>年，迪拜</w:t>
      </w:r>
      <w:r w:rsidRPr="002307B4">
        <w:rPr>
          <w:sz w:val="20"/>
          <w:lang w:val="en-US" w:eastAsia="zh-CN"/>
        </w:rPr>
        <w:t>，修订版）。</w:t>
      </w:r>
    </w:p>
  </w:footnote>
  <w:footnote w:id="3">
    <w:p w14:paraId="6A3C7B11" w14:textId="63E0E5DB" w:rsidR="00450650" w:rsidRPr="009D3F27" w:rsidRDefault="00450650" w:rsidP="002307B4">
      <w:pPr>
        <w:pStyle w:val="FootnoteText"/>
        <w:spacing w:before="0"/>
        <w:ind w:left="259" w:hanging="259"/>
        <w:rPr>
          <w:sz w:val="20"/>
          <w:lang w:eastAsia="zh-CN"/>
        </w:rPr>
      </w:pPr>
      <w:r w:rsidRPr="002307B4">
        <w:rPr>
          <w:rStyle w:val="FootnoteReference"/>
          <w:sz w:val="20"/>
        </w:rPr>
        <w:footnoteRef/>
      </w:r>
      <w:r w:rsidRPr="002307B4">
        <w:rPr>
          <w:sz w:val="20"/>
          <w:lang w:eastAsia="zh-CN"/>
        </w:rPr>
        <w:t xml:space="preserve"> </w:t>
      </w:r>
      <w:r w:rsidRPr="002307B4">
        <w:rPr>
          <w:sz w:val="20"/>
          <w:lang w:eastAsia="zh-CN"/>
        </w:rPr>
        <w:tab/>
      </w:r>
      <w:r>
        <w:rPr>
          <w:rFonts w:hint="eastAsia"/>
          <w:sz w:val="20"/>
          <w:lang w:val="en-US" w:eastAsia="zh-CN"/>
        </w:rPr>
        <w:t>区域性</w:t>
      </w:r>
      <w:r>
        <w:rPr>
          <w:rFonts w:hint="eastAsia"/>
          <w:sz w:val="20"/>
          <w:lang w:val="en-US" w:eastAsia="zh-CN"/>
        </w:rPr>
        <w:t>RBM</w:t>
      </w:r>
      <w:r w:rsidRPr="00C0789C">
        <w:rPr>
          <w:rFonts w:hint="eastAsia"/>
          <w:sz w:val="20"/>
          <w:lang w:val="en-US" w:eastAsia="zh-CN"/>
        </w:rPr>
        <w:t>讲习班于</w:t>
      </w:r>
      <w:r w:rsidRPr="00C0789C">
        <w:rPr>
          <w:rFonts w:hint="eastAsia"/>
          <w:sz w:val="20"/>
          <w:lang w:val="en-US" w:eastAsia="zh-CN"/>
        </w:rPr>
        <w:t>2020</w:t>
      </w:r>
      <w:r w:rsidRPr="00C0789C">
        <w:rPr>
          <w:rFonts w:hint="eastAsia"/>
          <w:sz w:val="20"/>
          <w:lang w:val="en-US" w:eastAsia="zh-CN"/>
        </w:rPr>
        <w:t>年</w:t>
      </w:r>
      <w:r w:rsidRPr="00C0789C">
        <w:rPr>
          <w:rFonts w:hint="eastAsia"/>
          <w:sz w:val="20"/>
          <w:lang w:val="en-US" w:eastAsia="zh-CN"/>
        </w:rPr>
        <w:t>1</w:t>
      </w:r>
      <w:r>
        <w:rPr>
          <w:rFonts w:hint="eastAsia"/>
          <w:sz w:val="20"/>
          <w:lang w:val="en-US" w:eastAsia="zh-CN"/>
        </w:rPr>
        <w:t>月开始在美洲区域举办</w:t>
      </w:r>
      <w:r w:rsidRPr="00C0789C">
        <w:rPr>
          <w:rFonts w:hint="eastAsia"/>
          <w:sz w:val="20"/>
          <w:lang w:val="en-US" w:eastAsia="zh-CN"/>
        </w:rPr>
        <w:t>。</w:t>
      </w:r>
      <w:r w:rsidRPr="00C0789C">
        <w:rPr>
          <w:rFonts w:hint="eastAsia"/>
          <w:sz w:val="20"/>
          <w:lang w:val="en-US" w:eastAsia="zh-CN"/>
        </w:rPr>
        <w:t>2020</w:t>
      </w:r>
      <w:r>
        <w:rPr>
          <w:rFonts w:hint="eastAsia"/>
          <w:sz w:val="20"/>
          <w:lang w:val="en-US" w:eastAsia="zh-CN"/>
        </w:rPr>
        <w:t>年上半年将覆盖所有区域</w:t>
      </w:r>
      <w:r w:rsidRPr="00C0789C">
        <w:rPr>
          <w:rFonts w:hint="eastAsia"/>
          <w:sz w:val="20"/>
          <w:lang w:val="en-US"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0B7FF" w14:textId="1E0540F1" w:rsidR="00EB1285" w:rsidRPr="00213F61" w:rsidRDefault="00EB1285" w:rsidP="00882895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rFonts w:ascii="Calibri" w:eastAsia="SimSun" w:hAnsi="Calibri"/>
        <w:smallCaps/>
        <w:spacing w:val="24"/>
        <w:sz w:val="18"/>
        <w:szCs w:val="18"/>
        <w:lang w:val="es-ES_tradnl"/>
      </w:rPr>
    </w:pPr>
    <w:r w:rsidRPr="00175C4C">
      <w:rPr>
        <w:rFonts w:ascii="Calibri" w:eastAsia="SimSun" w:hAnsi="Calibri"/>
        <w:sz w:val="18"/>
        <w:szCs w:val="18"/>
      </w:rPr>
      <w:tab/>
    </w:r>
    <w:r w:rsidRPr="003D4CFB">
      <w:rPr>
        <w:sz w:val="22"/>
        <w:szCs w:val="22"/>
        <w:lang w:val="en-US"/>
      </w:rPr>
      <w:t>TDAG</w:t>
    </w:r>
    <w:r>
      <w:rPr>
        <w:sz w:val="22"/>
        <w:szCs w:val="22"/>
        <w:lang w:val="en-US"/>
      </w:rPr>
      <w:t>-</w:t>
    </w:r>
    <w:r w:rsidR="003D0700">
      <w:rPr>
        <w:sz w:val="22"/>
        <w:szCs w:val="22"/>
        <w:lang w:val="en-US"/>
      </w:rPr>
      <w:t>20</w:t>
    </w:r>
    <w:r w:rsidRPr="003D4CFB">
      <w:rPr>
        <w:sz w:val="22"/>
        <w:szCs w:val="22"/>
        <w:lang w:val="en-US"/>
      </w:rPr>
      <w:t>/</w:t>
    </w:r>
    <w:r>
      <w:rPr>
        <w:sz w:val="22"/>
        <w:szCs w:val="22"/>
        <w:lang w:val="en-US"/>
      </w:rPr>
      <w:t>2</w:t>
    </w:r>
    <w:r w:rsidR="003D0700">
      <w:rPr>
        <w:sz w:val="22"/>
        <w:szCs w:val="22"/>
        <w:lang w:val="en-US"/>
      </w:rPr>
      <w:t>8</w:t>
    </w:r>
    <w:r w:rsidRPr="003D4CFB">
      <w:rPr>
        <w:sz w:val="22"/>
        <w:szCs w:val="22"/>
        <w:lang w:val="en-US"/>
      </w:rPr>
      <w:t>-</w:t>
    </w:r>
    <w:r>
      <w:rPr>
        <w:rFonts w:hint="eastAsia"/>
        <w:sz w:val="22"/>
        <w:szCs w:val="22"/>
        <w:lang w:val="en-US" w:eastAsia="zh-CN"/>
      </w:rPr>
      <w:t>C</w:t>
    </w:r>
    <w:r w:rsidRPr="00175C4C">
      <w:rPr>
        <w:rFonts w:ascii="Calibri" w:eastAsia="SimSun" w:hAnsi="Calibri"/>
        <w:sz w:val="18"/>
        <w:szCs w:val="18"/>
        <w:lang w:val="es-ES_tradnl"/>
      </w:rPr>
      <w:tab/>
    </w:r>
    <w:r w:rsidRPr="00175C4C">
      <w:rPr>
        <w:rFonts w:ascii="Calibri" w:eastAsia="SimSun" w:hAnsi="Calibri"/>
        <w:sz w:val="18"/>
        <w:szCs w:val="18"/>
      </w:rPr>
      <w:fldChar w:fldCharType="begin"/>
    </w:r>
    <w:r w:rsidRPr="00175C4C">
      <w:rPr>
        <w:rFonts w:ascii="Calibri" w:eastAsia="SimSun" w:hAnsi="Calibri"/>
        <w:sz w:val="18"/>
        <w:szCs w:val="18"/>
        <w:lang w:val="es-ES_tradnl"/>
      </w:rPr>
      <w:instrText xml:space="preserve"> PAGE </w:instrText>
    </w:r>
    <w:r w:rsidRPr="00175C4C">
      <w:rPr>
        <w:rFonts w:ascii="Calibri" w:eastAsia="SimSun" w:hAnsi="Calibri"/>
        <w:sz w:val="18"/>
        <w:szCs w:val="18"/>
      </w:rPr>
      <w:fldChar w:fldCharType="separate"/>
    </w:r>
    <w:r w:rsidR="0025002A">
      <w:rPr>
        <w:rFonts w:ascii="Calibri" w:eastAsia="SimSun" w:hAnsi="Calibri"/>
        <w:noProof/>
        <w:sz w:val="18"/>
        <w:szCs w:val="18"/>
        <w:lang w:val="es-ES_tradnl"/>
      </w:rPr>
      <w:t>3</w:t>
    </w:r>
    <w:r w:rsidRPr="00175C4C">
      <w:rPr>
        <w:rFonts w:ascii="Calibri" w:eastAsia="SimSun" w:hAnsi="Calibri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C127D"/>
    <w:multiLevelType w:val="hybridMultilevel"/>
    <w:tmpl w:val="E7CAD9E0"/>
    <w:lvl w:ilvl="0" w:tplc="CB5AF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ACCD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C043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2E0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08DC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9A2E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0C1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FC20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66DD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F575F"/>
    <w:multiLevelType w:val="hybridMultilevel"/>
    <w:tmpl w:val="23B09A1A"/>
    <w:lvl w:ilvl="0" w:tplc="3DA41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C87FD6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color w:val="00A3E0"/>
        <w:sz w:val="20"/>
        <w:u w:color="FFFFFF"/>
      </w:rPr>
    </w:lvl>
    <w:lvl w:ilvl="2" w:tplc="C7907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78C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ACF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27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3A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6C1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DE3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AA3257"/>
    <w:multiLevelType w:val="hybridMultilevel"/>
    <w:tmpl w:val="34A05858"/>
    <w:lvl w:ilvl="0" w:tplc="6FAEE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55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346A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0D2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4415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4664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7264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2661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CE82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03273"/>
    <w:multiLevelType w:val="hybridMultilevel"/>
    <w:tmpl w:val="3DF41652"/>
    <w:lvl w:ilvl="0" w:tplc="0906A55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68C7D9E" w:tentative="1">
      <w:start w:val="1"/>
      <w:numFmt w:val="lowerLetter"/>
      <w:lvlText w:val="%2."/>
      <w:lvlJc w:val="left"/>
      <w:pPr>
        <w:ind w:left="1800" w:hanging="360"/>
      </w:pPr>
    </w:lvl>
    <w:lvl w:ilvl="2" w:tplc="901CECA4" w:tentative="1">
      <w:start w:val="1"/>
      <w:numFmt w:val="lowerRoman"/>
      <w:lvlText w:val="%3."/>
      <w:lvlJc w:val="right"/>
      <w:pPr>
        <w:ind w:left="2520" w:hanging="180"/>
      </w:pPr>
    </w:lvl>
    <w:lvl w:ilvl="3" w:tplc="D5F224B6" w:tentative="1">
      <w:start w:val="1"/>
      <w:numFmt w:val="decimal"/>
      <w:lvlText w:val="%4."/>
      <w:lvlJc w:val="left"/>
      <w:pPr>
        <w:ind w:left="3240" w:hanging="360"/>
      </w:pPr>
    </w:lvl>
    <w:lvl w:ilvl="4" w:tplc="9FEC9F68" w:tentative="1">
      <w:start w:val="1"/>
      <w:numFmt w:val="lowerLetter"/>
      <w:lvlText w:val="%5."/>
      <w:lvlJc w:val="left"/>
      <w:pPr>
        <w:ind w:left="3960" w:hanging="360"/>
      </w:pPr>
    </w:lvl>
    <w:lvl w:ilvl="5" w:tplc="ED36F448" w:tentative="1">
      <w:start w:val="1"/>
      <w:numFmt w:val="lowerRoman"/>
      <w:lvlText w:val="%6."/>
      <w:lvlJc w:val="right"/>
      <w:pPr>
        <w:ind w:left="4680" w:hanging="180"/>
      </w:pPr>
    </w:lvl>
    <w:lvl w:ilvl="6" w:tplc="F1CCD844" w:tentative="1">
      <w:start w:val="1"/>
      <w:numFmt w:val="decimal"/>
      <w:lvlText w:val="%7."/>
      <w:lvlJc w:val="left"/>
      <w:pPr>
        <w:ind w:left="5400" w:hanging="360"/>
      </w:pPr>
    </w:lvl>
    <w:lvl w:ilvl="7" w:tplc="37E81E9A" w:tentative="1">
      <w:start w:val="1"/>
      <w:numFmt w:val="lowerLetter"/>
      <w:lvlText w:val="%8."/>
      <w:lvlJc w:val="left"/>
      <w:pPr>
        <w:ind w:left="6120" w:hanging="360"/>
      </w:pPr>
    </w:lvl>
    <w:lvl w:ilvl="8" w:tplc="66761C3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A05785"/>
    <w:multiLevelType w:val="hybridMultilevel"/>
    <w:tmpl w:val="4F06ED72"/>
    <w:lvl w:ilvl="0" w:tplc="1E0AB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502A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AE3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DC32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AC4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B0CB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44E9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33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347D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20AF6"/>
    <w:multiLevelType w:val="hybridMultilevel"/>
    <w:tmpl w:val="3466B5E6"/>
    <w:lvl w:ilvl="0" w:tplc="F86E5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AC6F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1E2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F4E1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72D7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5A32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DA4A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D255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E264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60BA1"/>
    <w:multiLevelType w:val="hybridMultilevel"/>
    <w:tmpl w:val="7CA68B3A"/>
    <w:lvl w:ilvl="0" w:tplc="636EFF8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93D00E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1670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E11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E78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2AC4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DCA5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2851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04D6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006A5"/>
    <w:multiLevelType w:val="hybridMultilevel"/>
    <w:tmpl w:val="2D323DEA"/>
    <w:lvl w:ilvl="0" w:tplc="A7CEFC3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FC2F1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7A12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A8E2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804F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FE34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96FA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E96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6217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44F76"/>
    <w:multiLevelType w:val="hybridMultilevel"/>
    <w:tmpl w:val="3710C4B0"/>
    <w:lvl w:ilvl="0" w:tplc="FC5AB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7A9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22A2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21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6D3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CA7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22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EA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048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711E3"/>
    <w:multiLevelType w:val="hybridMultilevel"/>
    <w:tmpl w:val="48B827E6"/>
    <w:lvl w:ilvl="0" w:tplc="AB824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6A1A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B4A1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BE20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D436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F037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C57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0D9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42B6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7516E"/>
    <w:multiLevelType w:val="hybridMultilevel"/>
    <w:tmpl w:val="5A560F0A"/>
    <w:lvl w:ilvl="0" w:tplc="1C322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0AA" w:tentative="1">
      <w:start w:val="1"/>
      <w:numFmt w:val="lowerLetter"/>
      <w:lvlText w:val="%2."/>
      <w:lvlJc w:val="left"/>
      <w:pPr>
        <w:ind w:left="1440" w:hanging="360"/>
      </w:pPr>
    </w:lvl>
    <w:lvl w:ilvl="2" w:tplc="80A821B0" w:tentative="1">
      <w:start w:val="1"/>
      <w:numFmt w:val="lowerRoman"/>
      <w:lvlText w:val="%3."/>
      <w:lvlJc w:val="right"/>
      <w:pPr>
        <w:ind w:left="2160" w:hanging="180"/>
      </w:pPr>
    </w:lvl>
    <w:lvl w:ilvl="3" w:tplc="E0D026D6" w:tentative="1">
      <w:start w:val="1"/>
      <w:numFmt w:val="decimal"/>
      <w:lvlText w:val="%4."/>
      <w:lvlJc w:val="left"/>
      <w:pPr>
        <w:ind w:left="2880" w:hanging="360"/>
      </w:pPr>
    </w:lvl>
    <w:lvl w:ilvl="4" w:tplc="238AE17A" w:tentative="1">
      <w:start w:val="1"/>
      <w:numFmt w:val="lowerLetter"/>
      <w:lvlText w:val="%5."/>
      <w:lvlJc w:val="left"/>
      <w:pPr>
        <w:ind w:left="3600" w:hanging="360"/>
      </w:pPr>
    </w:lvl>
    <w:lvl w:ilvl="5" w:tplc="90CC4992" w:tentative="1">
      <w:start w:val="1"/>
      <w:numFmt w:val="lowerRoman"/>
      <w:lvlText w:val="%6."/>
      <w:lvlJc w:val="right"/>
      <w:pPr>
        <w:ind w:left="4320" w:hanging="180"/>
      </w:pPr>
    </w:lvl>
    <w:lvl w:ilvl="6" w:tplc="B524B928" w:tentative="1">
      <w:start w:val="1"/>
      <w:numFmt w:val="decimal"/>
      <w:lvlText w:val="%7."/>
      <w:lvlJc w:val="left"/>
      <w:pPr>
        <w:ind w:left="5040" w:hanging="360"/>
      </w:pPr>
    </w:lvl>
    <w:lvl w:ilvl="7" w:tplc="B35ED096" w:tentative="1">
      <w:start w:val="1"/>
      <w:numFmt w:val="lowerLetter"/>
      <w:lvlText w:val="%8."/>
      <w:lvlJc w:val="left"/>
      <w:pPr>
        <w:ind w:left="5760" w:hanging="360"/>
      </w:pPr>
    </w:lvl>
    <w:lvl w:ilvl="8" w:tplc="9E883F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75A65"/>
    <w:multiLevelType w:val="hybridMultilevel"/>
    <w:tmpl w:val="40B6FB68"/>
    <w:lvl w:ilvl="0" w:tplc="AD6ED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0058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8ED2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2EB8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2FC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26B2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469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267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80E5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F1490"/>
    <w:multiLevelType w:val="hybridMultilevel"/>
    <w:tmpl w:val="9C3401FA"/>
    <w:lvl w:ilvl="0" w:tplc="206E7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074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10E3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0AFC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EE6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406E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4892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08FE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E6D1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10295"/>
    <w:multiLevelType w:val="hybridMultilevel"/>
    <w:tmpl w:val="71B0F396"/>
    <w:lvl w:ilvl="0" w:tplc="C90AF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BE42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9AD9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FA6F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5634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F473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84D4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78CD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38B2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250F6"/>
    <w:multiLevelType w:val="hybridMultilevel"/>
    <w:tmpl w:val="9B602022"/>
    <w:lvl w:ilvl="0" w:tplc="CC882A3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6DBE9C2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68247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8A0A2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006E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E7C06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4CA9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52797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CB4438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E21D15"/>
    <w:multiLevelType w:val="hybridMultilevel"/>
    <w:tmpl w:val="34062844"/>
    <w:lvl w:ilvl="0" w:tplc="70F86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FE41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CEE3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0DF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EA5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641D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7E19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0AFE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526B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483CE1"/>
    <w:multiLevelType w:val="hybridMultilevel"/>
    <w:tmpl w:val="AA307A2A"/>
    <w:lvl w:ilvl="0" w:tplc="00901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52BF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6A9C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6830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5C80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D609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12E3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20AE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68B1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B2453"/>
    <w:multiLevelType w:val="hybridMultilevel"/>
    <w:tmpl w:val="9426F6DA"/>
    <w:lvl w:ilvl="0" w:tplc="FBEC4D6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5CB272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821C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56E9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32EC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34C8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F875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BCC1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244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25AF6"/>
    <w:multiLevelType w:val="hybridMultilevel"/>
    <w:tmpl w:val="C6E604F8"/>
    <w:lvl w:ilvl="0" w:tplc="29089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CE54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1AD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E445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92F2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66A5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ED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D22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1E6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50C16"/>
    <w:multiLevelType w:val="hybridMultilevel"/>
    <w:tmpl w:val="D862DB1C"/>
    <w:lvl w:ilvl="0" w:tplc="46E63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0BC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4806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3A1C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A35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78BE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EE12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3E29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2C21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165F1"/>
    <w:multiLevelType w:val="hybridMultilevel"/>
    <w:tmpl w:val="B27E19C0"/>
    <w:lvl w:ilvl="0" w:tplc="60F626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672F61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948B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8C49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EE19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188FB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A4AA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9E92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B42D6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866970"/>
    <w:multiLevelType w:val="hybridMultilevel"/>
    <w:tmpl w:val="7CA2DBE8"/>
    <w:lvl w:ilvl="0" w:tplc="9CDAC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D8BF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86C4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E73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065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D2CA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8C44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846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40F2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20"/>
  </w:num>
  <w:num w:numId="5">
    <w:abstractNumId w:val="8"/>
  </w:num>
  <w:num w:numId="6">
    <w:abstractNumId w:val="17"/>
  </w:num>
  <w:num w:numId="7">
    <w:abstractNumId w:val="15"/>
  </w:num>
  <w:num w:numId="8">
    <w:abstractNumId w:val="19"/>
  </w:num>
  <w:num w:numId="9">
    <w:abstractNumId w:val="4"/>
  </w:num>
  <w:num w:numId="10">
    <w:abstractNumId w:val="13"/>
  </w:num>
  <w:num w:numId="11">
    <w:abstractNumId w:val="2"/>
  </w:num>
  <w:num w:numId="12">
    <w:abstractNumId w:val="12"/>
  </w:num>
  <w:num w:numId="13">
    <w:abstractNumId w:val="0"/>
  </w:num>
  <w:num w:numId="14">
    <w:abstractNumId w:val="9"/>
  </w:num>
  <w:num w:numId="15">
    <w:abstractNumId w:val="16"/>
  </w:num>
  <w:num w:numId="16">
    <w:abstractNumId w:val="18"/>
  </w:num>
  <w:num w:numId="17">
    <w:abstractNumId w:val="11"/>
  </w:num>
  <w:num w:numId="18">
    <w:abstractNumId w:val="21"/>
  </w:num>
  <w:num w:numId="19">
    <w:abstractNumId w:val="14"/>
  </w:num>
  <w:num w:numId="20">
    <w:abstractNumId w:val="6"/>
  </w:num>
  <w:num w:numId="21">
    <w:abstractNumId w:val="3"/>
  </w:num>
  <w:num w:numId="22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FFE"/>
    <w:rsid w:val="00002716"/>
    <w:rsid w:val="00003ABE"/>
    <w:rsid w:val="00005791"/>
    <w:rsid w:val="000077F9"/>
    <w:rsid w:val="00010831"/>
    <w:rsid w:val="000131AF"/>
    <w:rsid w:val="00015A89"/>
    <w:rsid w:val="0002433E"/>
    <w:rsid w:val="0002520B"/>
    <w:rsid w:val="000373F8"/>
    <w:rsid w:val="000377C0"/>
    <w:rsid w:val="00037A9E"/>
    <w:rsid w:val="00037E57"/>
    <w:rsid w:val="00037F91"/>
    <w:rsid w:val="000539F1"/>
    <w:rsid w:val="0005431F"/>
    <w:rsid w:val="00055A2A"/>
    <w:rsid w:val="000612E6"/>
    <w:rsid w:val="000615C1"/>
    <w:rsid w:val="000647AF"/>
    <w:rsid w:val="00087496"/>
    <w:rsid w:val="00091428"/>
    <w:rsid w:val="0009225C"/>
    <w:rsid w:val="000A17C4"/>
    <w:rsid w:val="000A346A"/>
    <w:rsid w:val="000B103A"/>
    <w:rsid w:val="000B2352"/>
    <w:rsid w:val="000B7402"/>
    <w:rsid w:val="000C1147"/>
    <w:rsid w:val="000C42D8"/>
    <w:rsid w:val="000C7B84"/>
    <w:rsid w:val="000D261B"/>
    <w:rsid w:val="000D58A3"/>
    <w:rsid w:val="000E0E85"/>
    <w:rsid w:val="000E3ED4"/>
    <w:rsid w:val="000F5B88"/>
    <w:rsid w:val="000F6644"/>
    <w:rsid w:val="00100833"/>
    <w:rsid w:val="00103CBD"/>
    <w:rsid w:val="00113EE8"/>
    <w:rsid w:val="0011455A"/>
    <w:rsid w:val="001147DC"/>
    <w:rsid w:val="00114A65"/>
    <w:rsid w:val="00115A56"/>
    <w:rsid w:val="001262B6"/>
    <w:rsid w:val="00141699"/>
    <w:rsid w:val="0014452E"/>
    <w:rsid w:val="00144F49"/>
    <w:rsid w:val="00145F53"/>
    <w:rsid w:val="00147000"/>
    <w:rsid w:val="001512D8"/>
    <w:rsid w:val="00157BC1"/>
    <w:rsid w:val="00162A53"/>
    <w:rsid w:val="00163091"/>
    <w:rsid w:val="001645CB"/>
    <w:rsid w:val="00166305"/>
    <w:rsid w:val="001703C6"/>
    <w:rsid w:val="00173781"/>
    <w:rsid w:val="00175C4C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28"/>
    <w:rsid w:val="001A163D"/>
    <w:rsid w:val="001A441E"/>
    <w:rsid w:val="001B357F"/>
    <w:rsid w:val="001B7229"/>
    <w:rsid w:val="001C3702"/>
    <w:rsid w:val="001C4656"/>
    <w:rsid w:val="001C6F8F"/>
    <w:rsid w:val="001C772C"/>
    <w:rsid w:val="001D1C1E"/>
    <w:rsid w:val="001E1117"/>
    <w:rsid w:val="001E358E"/>
    <w:rsid w:val="001F1B3F"/>
    <w:rsid w:val="001F23E6"/>
    <w:rsid w:val="001F4238"/>
    <w:rsid w:val="00200A38"/>
    <w:rsid w:val="00200A46"/>
    <w:rsid w:val="00204152"/>
    <w:rsid w:val="00211B6F"/>
    <w:rsid w:val="00213F61"/>
    <w:rsid w:val="00217CC3"/>
    <w:rsid w:val="00220AB6"/>
    <w:rsid w:val="0022120F"/>
    <w:rsid w:val="00224A4B"/>
    <w:rsid w:val="00226043"/>
    <w:rsid w:val="0022754A"/>
    <w:rsid w:val="002301AA"/>
    <w:rsid w:val="002307B4"/>
    <w:rsid w:val="00232A31"/>
    <w:rsid w:val="00236560"/>
    <w:rsid w:val="0023662E"/>
    <w:rsid w:val="002370E1"/>
    <w:rsid w:val="00240533"/>
    <w:rsid w:val="00245D0F"/>
    <w:rsid w:val="0025002A"/>
    <w:rsid w:val="0025023C"/>
    <w:rsid w:val="00250431"/>
    <w:rsid w:val="002548C3"/>
    <w:rsid w:val="00257ACD"/>
    <w:rsid w:val="00262908"/>
    <w:rsid w:val="002650F4"/>
    <w:rsid w:val="002715FD"/>
    <w:rsid w:val="00274588"/>
    <w:rsid w:val="002823EA"/>
    <w:rsid w:val="00282698"/>
    <w:rsid w:val="00285B33"/>
    <w:rsid w:val="002A1AF0"/>
    <w:rsid w:val="002A65F1"/>
    <w:rsid w:val="002A6684"/>
    <w:rsid w:val="002A79C0"/>
    <w:rsid w:val="002B0FE4"/>
    <w:rsid w:val="002B146A"/>
    <w:rsid w:val="002B34A3"/>
    <w:rsid w:val="002B3BA1"/>
    <w:rsid w:val="002C1EC7"/>
    <w:rsid w:val="002C7EA3"/>
    <w:rsid w:val="002D20AE"/>
    <w:rsid w:val="002D6C61"/>
    <w:rsid w:val="002E2104"/>
    <w:rsid w:val="002E4DA2"/>
    <w:rsid w:val="002E6963"/>
    <w:rsid w:val="002F05D8"/>
    <w:rsid w:val="002F2DE0"/>
    <w:rsid w:val="002F5E25"/>
    <w:rsid w:val="002F5EF5"/>
    <w:rsid w:val="00305DCE"/>
    <w:rsid w:val="003125C3"/>
    <w:rsid w:val="00312AE6"/>
    <w:rsid w:val="00317D1A"/>
    <w:rsid w:val="003211FF"/>
    <w:rsid w:val="003231EB"/>
    <w:rsid w:val="00327247"/>
    <w:rsid w:val="00327A9D"/>
    <w:rsid w:val="0033130E"/>
    <w:rsid w:val="00334BEF"/>
    <w:rsid w:val="00335841"/>
    <w:rsid w:val="00342E67"/>
    <w:rsid w:val="003453EF"/>
    <w:rsid w:val="00360B73"/>
    <w:rsid w:val="0038365A"/>
    <w:rsid w:val="00383B03"/>
    <w:rsid w:val="00386A89"/>
    <w:rsid w:val="0039648E"/>
    <w:rsid w:val="003A5AFE"/>
    <w:rsid w:val="003A5D5F"/>
    <w:rsid w:val="003A7FFE"/>
    <w:rsid w:val="003B0A63"/>
    <w:rsid w:val="003B1797"/>
    <w:rsid w:val="003B37BC"/>
    <w:rsid w:val="003B50E1"/>
    <w:rsid w:val="003C1746"/>
    <w:rsid w:val="003C58BF"/>
    <w:rsid w:val="003D0700"/>
    <w:rsid w:val="003D1833"/>
    <w:rsid w:val="003D451D"/>
    <w:rsid w:val="003F2DD8"/>
    <w:rsid w:val="003F50B2"/>
    <w:rsid w:val="00401BFF"/>
    <w:rsid w:val="00410EB7"/>
    <w:rsid w:val="004122C5"/>
    <w:rsid w:val="00413B78"/>
    <w:rsid w:val="00416DDE"/>
    <w:rsid w:val="00416DE5"/>
    <w:rsid w:val="00430B54"/>
    <w:rsid w:val="00431F6D"/>
    <w:rsid w:val="00436F04"/>
    <w:rsid w:val="00437DFF"/>
    <w:rsid w:val="0044411E"/>
    <w:rsid w:val="00450650"/>
    <w:rsid w:val="00452BF3"/>
    <w:rsid w:val="00453435"/>
    <w:rsid w:val="00463B95"/>
    <w:rsid w:val="00466398"/>
    <w:rsid w:val="004862C3"/>
    <w:rsid w:val="0049128B"/>
    <w:rsid w:val="004924D3"/>
    <w:rsid w:val="00492983"/>
    <w:rsid w:val="00493B49"/>
    <w:rsid w:val="00495214"/>
    <w:rsid w:val="00495501"/>
    <w:rsid w:val="0049605A"/>
    <w:rsid w:val="004A070A"/>
    <w:rsid w:val="004A320E"/>
    <w:rsid w:val="004A4E9C"/>
    <w:rsid w:val="004B1A3C"/>
    <w:rsid w:val="004B58F7"/>
    <w:rsid w:val="004B7885"/>
    <w:rsid w:val="004C0E13"/>
    <w:rsid w:val="004C5C6B"/>
    <w:rsid w:val="004D2CC3"/>
    <w:rsid w:val="004D35CB"/>
    <w:rsid w:val="004D7BF1"/>
    <w:rsid w:val="004E20E5"/>
    <w:rsid w:val="004E64EA"/>
    <w:rsid w:val="004E7828"/>
    <w:rsid w:val="004F1682"/>
    <w:rsid w:val="004F46AA"/>
    <w:rsid w:val="004F6A70"/>
    <w:rsid w:val="00502ABF"/>
    <w:rsid w:val="00504DB0"/>
    <w:rsid w:val="0051527E"/>
    <w:rsid w:val="005275F7"/>
    <w:rsid w:val="0053446F"/>
    <w:rsid w:val="0054420E"/>
    <w:rsid w:val="00544D1B"/>
    <w:rsid w:val="00545DC0"/>
    <w:rsid w:val="00545F6C"/>
    <w:rsid w:val="00554989"/>
    <w:rsid w:val="0055720C"/>
    <w:rsid w:val="0056423B"/>
    <w:rsid w:val="005709B8"/>
    <w:rsid w:val="00573424"/>
    <w:rsid w:val="0057402F"/>
    <w:rsid w:val="005849D6"/>
    <w:rsid w:val="00585367"/>
    <w:rsid w:val="005860E9"/>
    <w:rsid w:val="00586388"/>
    <w:rsid w:val="00592518"/>
    <w:rsid w:val="00592E87"/>
    <w:rsid w:val="00593571"/>
    <w:rsid w:val="00594C4D"/>
    <w:rsid w:val="00596CFA"/>
    <w:rsid w:val="005A33B0"/>
    <w:rsid w:val="005A3E62"/>
    <w:rsid w:val="005B725F"/>
    <w:rsid w:val="005C2DC2"/>
    <w:rsid w:val="005C304A"/>
    <w:rsid w:val="005D2AA4"/>
    <w:rsid w:val="005D300E"/>
    <w:rsid w:val="005D57C8"/>
    <w:rsid w:val="005D7761"/>
    <w:rsid w:val="005E0278"/>
    <w:rsid w:val="005E311D"/>
    <w:rsid w:val="005E3CA0"/>
    <w:rsid w:val="005E44B1"/>
    <w:rsid w:val="005E67B0"/>
    <w:rsid w:val="005E6DFB"/>
    <w:rsid w:val="005E7047"/>
    <w:rsid w:val="005E777F"/>
    <w:rsid w:val="005F0EAD"/>
    <w:rsid w:val="005F1CA7"/>
    <w:rsid w:val="005F2963"/>
    <w:rsid w:val="005F3D30"/>
    <w:rsid w:val="005F43DD"/>
    <w:rsid w:val="005F51A9"/>
    <w:rsid w:val="005F7416"/>
    <w:rsid w:val="00600C11"/>
    <w:rsid w:val="00601791"/>
    <w:rsid w:val="00601C23"/>
    <w:rsid w:val="00603838"/>
    <w:rsid w:val="00606B89"/>
    <w:rsid w:val="006109D6"/>
    <w:rsid w:val="00611F4B"/>
    <w:rsid w:val="00620716"/>
    <w:rsid w:val="00624047"/>
    <w:rsid w:val="00625FB8"/>
    <w:rsid w:val="006261BD"/>
    <w:rsid w:val="00636284"/>
    <w:rsid w:val="00642FFE"/>
    <w:rsid w:val="0064734E"/>
    <w:rsid w:val="00650137"/>
    <w:rsid w:val="006509D7"/>
    <w:rsid w:val="0065342D"/>
    <w:rsid w:val="0065521B"/>
    <w:rsid w:val="00671EF6"/>
    <w:rsid w:val="0067205B"/>
    <w:rsid w:val="006748F8"/>
    <w:rsid w:val="00680489"/>
    <w:rsid w:val="006A021D"/>
    <w:rsid w:val="006A439A"/>
    <w:rsid w:val="006A7710"/>
    <w:rsid w:val="006A7A61"/>
    <w:rsid w:val="006B2B58"/>
    <w:rsid w:val="006B2FFB"/>
    <w:rsid w:val="006B32BB"/>
    <w:rsid w:val="006B5A93"/>
    <w:rsid w:val="006B791E"/>
    <w:rsid w:val="006C10A2"/>
    <w:rsid w:val="006C1F18"/>
    <w:rsid w:val="006C2C0B"/>
    <w:rsid w:val="006C6C2C"/>
    <w:rsid w:val="006C73F8"/>
    <w:rsid w:val="006D40D5"/>
    <w:rsid w:val="006E5462"/>
    <w:rsid w:val="006F009A"/>
    <w:rsid w:val="006F3D93"/>
    <w:rsid w:val="006F3F8C"/>
    <w:rsid w:val="006F4464"/>
    <w:rsid w:val="007019B1"/>
    <w:rsid w:val="007037C2"/>
    <w:rsid w:val="00703E66"/>
    <w:rsid w:val="00714EE3"/>
    <w:rsid w:val="00717FED"/>
    <w:rsid w:val="00720D8F"/>
    <w:rsid w:val="00721534"/>
    <w:rsid w:val="00721657"/>
    <w:rsid w:val="00727B1A"/>
    <w:rsid w:val="00732D67"/>
    <w:rsid w:val="00745F13"/>
    <w:rsid w:val="00746CB0"/>
    <w:rsid w:val="007518B2"/>
    <w:rsid w:val="00751EE7"/>
    <w:rsid w:val="00752258"/>
    <w:rsid w:val="00762880"/>
    <w:rsid w:val="00762F17"/>
    <w:rsid w:val="00771157"/>
    <w:rsid w:val="00772290"/>
    <w:rsid w:val="007748EC"/>
    <w:rsid w:val="00775D71"/>
    <w:rsid w:val="00777265"/>
    <w:rsid w:val="007805E7"/>
    <w:rsid w:val="0078222A"/>
    <w:rsid w:val="00787D48"/>
    <w:rsid w:val="00794C66"/>
    <w:rsid w:val="007A4E50"/>
    <w:rsid w:val="007B18A7"/>
    <w:rsid w:val="007B22D2"/>
    <w:rsid w:val="007B250E"/>
    <w:rsid w:val="007B29A3"/>
    <w:rsid w:val="007C27FC"/>
    <w:rsid w:val="007C51FF"/>
    <w:rsid w:val="007C5B2E"/>
    <w:rsid w:val="007C6827"/>
    <w:rsid w:val="007D2ED1"/>
    <w:rsid w:val="007D50E4"/>
    <w:rsid w:val="007E1C02"/>
    <w:rsid w:val="007E631D"/>
    <w:rsid w:val="007E6349"/>
    <w:rsid w:val="008028CE"/>
    <w:rsid w:val="00802AE2"/>
    <w:rsid w:val="0080332E"/>
    <w:rsid w:val="008141E0"/>
    <w:rsid w:val="00816CC9"/>
    <w:rsid w:val="00816EE1"/>
    <w:rsid w:val="00816F88"/>
    <w:rsid w:val="00822323"/>
    <w:rsid w:val="00823118"/>
    <w:rsid w:val="008257A6"/>
    <w:rsid w:val="008264DE"/>
    <w:rsid w:val="00833024"/>
    <w:rsid w:val="0083575F"/>
    <w:rsid w:val="00844A56"/>
    <w:rsid w:val="00852081"/>
    <w:rsid w:val="0086366A"/>
    <w:rsid w:val="0087023A"/>
    <w:rsid w:val="008717AC"/>
    <w:rsid w:val="00874DFD"/>
    <w:rsid w:val="00875021"/>
    <w:rsid w:val="00882895"/>
    <w:rsid w:val="00882DC2"/>
    <w:rsid w:val="00883086"/>
    <w:rsid w:val="0088559B"/>
    <w:rsid w:val="008879FD"/>
    <w:rsid w:val="00887EDF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C2B02"/>
    <w:rsid w:val="008C4010"/>
    <w:rsid w:val="008C4FDF"/>
    <w:rsid w:val="008C6B1F"/>
    <w:rsid w:val="008D0C9B"/>
    <w:rsid w:val="008D5E4F"/>
    <w:rsid w:val="008E0BDE"/>
    <w:rsid w:val="008E36D8"/>
    <w:rsid w:val="008F14F5"/>
    <w:rsid w:val="008F5A2D"/>
    <w:rsid w:val="008F71C1"/>
    <w:rsid w:val="00902D41"/>
    <w:rsid w:val="00914004"/>
    <w:rsid w:val="00915C8E"/>
    <w:rsid w:val="00917BAE"/>
    <w:rsid w:val="00922EC1"/>
    <w:rsid w:val="009301F1"/>
    <w:rsid w:val="009312DD"/>
    <w:rsid w:val="009359B8"/>
    <w:rsid w:val="009431F8"/>
    <w:rsid w:val="00947984"/>
    <w:rsid w:val="00947A35"/>
    <w:rsid w:val="00964C90"/>
    <w:rsid w:val="009652E6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C110B"/>
    <w:rsid w:val="009C5441"/>
    <w:rsid w:val="009D03F0"/>
    <w:rsid w:val="009D079C"/>
    <w:rsid w:val="009D119F"/>
    <w:rsid w:val="009E1805"/>
    <w:rsid w:val="009F3940"/>
    <w:rsid w:val="009F3EB2"/>
    <w:rsid w:val="009F40E7"/>
    <w:rsid w:val="009F6EB1"/>
    <w:rsid w:val="00A00BCE"/>
    <w:rsid w:val="00A06EAA"/>
    <w:rsid w:val="00A20267"/>
    <w:rsid w:val="00A24022"/>
    <w:rsid w:val="00A2773F"/>
    <w:rsid w:val="00A3158C"/>
    <w:rsid w:val="00A33E32"/>
    <w:rsid w:val="00A37E69"/>
    <w:rsid w:val="00A4048C"/>
    <w:rsid w:val="00A41AFF"/>
    <w:rsid w:val="00A47E47"/>
    <w:rsid w:val="00A50BB3"/>
    <w:rsid w:val="00A53E7C"/>
    <w:rsid w:val="00A60087"/>
    <w:rsid w:val="00A67D34"/>
    <w:rsid w:val="00A705E8"/>
    <w:rsid w:val="00A83B6B"/>
    <w:rsid w:val="00A90D22"/>
    <w:rsid w:val="00A927DF"/>
    <w:rsid w:val="00A9392C"/>
    <w:rsid w:val="00A9462B"/>
    <w:rsid w:val="00A954F9"/>
    <w:rsid w:val="00A97D59"/>
    <w:rsid w:val="00AA193B"/>
    <w:rsid w:val="00AA2DBB"/>
    <w:rsid w:val="00AA3E09"/>
    <w:rsid w:val="00AA4AEB"/>
    <w:rsid w:val="00AA4BEF"/>
    <w:rsid w:val="00AB4962"/>
    <w:rsid w:val="00AB4E22"/>
    <w:rsid w:val="00AB5D9F"/>
    <w:rsid w:val="00AB740F"/>
    <w:rsid w:val="00AC30E4"/>
    <w:rsid w:val="00AC5E81"/>
    <w:rsid w:val="00AC7221"/>
    <w:rsid w:val="00AD0A21"/>
    <w:rsid w:val="00AD1609"/>
    <w:rsid w:val="00AD559B"/>
    <w:rsid w:val="00AE5961"/>
    <w:rsid w:val="00AF4971"/>
    <w:rsid w:val="00AF690D"/>
    <w:rsid w:val="00B01046"/>
    <w:rsid w:val="00B045B3"/>
    <w:rsid w:val="00B2567D"/>
    <w:rsid w:val="00B26741"/>
    <w:rsid w:val="00B310F9"/>
    <w:rsid w:val="00B37866"/>
    <w:rsid w:val="00B412FB"/>
    <w:rsid w:val="00B421FD"/>
    <w:rsid w:val="00B44A72"/>
    <w:rsid w:val="00B4576B"/>
    <w:rsid w:val="00B46350"/>
    <w:rsid w:val="00B52A3C"/>
    <w:rsid w:val="00B52E2B"/>
    <w:rsid w:val="00B5686C"/>
    <w:rsid w:val="00B62662"/>
    <w:rsid w:val="00B63067"/>
    <w:rsid w:val="00B655D7"/>
    <w:rsid w:val="00B66262"/>
    <w:rsid w:val="00B736AB"/>
    <w:rsid w:val="00B7755F"/>
    <w:rsid w:val="00B83B54"/>
    <w:rsid w:val="00B83D5E"/>
    <w:rsid w:val="00B8460A"/>
    <w:rsid w:val="00B85344"/>
    <w:rsid w:val="00B854C4"/>
    <w:rsid w:val="00B8650D"/>
    <w:rsid w:val="00B879B4"/>
    <w:rsid w:val="00B90F07"/>
    <w:rsid w:val="00B97011"/>
    <w:rsid w:val="00B97BB9"/>
    <w:rsid w:val="00BA0009"/>
    <w:rsid w:val="00BA4D75"/>
    <w:rsid w:val="00BB1863"/>
    <w:rsid w:val="00BB25EE"/>
    <w:rsid w:val="00BB363A"/>
    <w:rsid w:val="00BC10A0"/>
    <w:rsid w:val="00BC7BA2"/>
    <w:rsid w:val="00BD361C"/>
    <w:rsid w:val="00BD426B"/>
    <w:rsid w:val="00BD79F0"/>
    <w:rsid w:val="00BE2B4D"/>
    <w:rsid w:val="00C015F8"/>
    <w:rsid w:val="00C0789C"/>
    <w:rsid w:val="00C07E26"/>
    <w:rsid w:val="00C1011C"/>
    <w:rsid w:val="00C14D0D"/>
    <w:rsid w:val="00C177C5"/>
    <w:rsid w:val="00C20919"/>
    <w:rsid w:val="00C4038C"/>
    <w:rsid w:val="00C42BA2"/>
    <w:rsid w:val="00C44066"/>
    <w:rsid w:val="00C44E13"/>
    <w:rsid w:val="00C4758C"/>
    <w:rsid w:val="00C522A4"/>
    <w:rsid w:val="00C54A2B"/>
    <w:rsid w:val="00C57230"/>
    <w:rsid w:val="00C60A41"/>
    <w:rsid w:val="00C62DE8"/>
    <w:rsid w:val="00C62DFB"/>
    <w:rsid w:val="00C66F4D"/>
    <w:rsid w:val="00C80273"/>
    <w:rsid w:val="00C80F5B"/>
    <w:rsid w:val="00C81A30"/>
    <w:rsid w:val="00C86600"/>
    <w:rsid w:val="00C87BCA"/>
    <w:rsid w:val="00C94506"/>
    <w:rsid w:val="00C954BC"/>
    <w:rsid w:val="00C9750A"/>
    <w:rsid w:val="00C97A86"/>
    <w:rsid w:val="00CA1F0B"/>
    <w:rsid w:val="00CA6D38"/>
    <w:rsid w:val="00CB110F"/>
    <w:rsid w:val="00CB2A2E"/>
    <w:rsid w:val="00CB338A"/>
    <w:rsid w:val="00CB79C5"/>
    <w:rsid w:val="00CC411F"/>
    <w:rsid w:val="00CC4B75"/>
    <w:rsid w:val="00CC732E"/>
    <w:rsid w:val="00CD1EAB"/>
    <w:rsid w:val="00CD7207"/>
    <w:rsid w:val="00CE0DBE"/>
    <w:rsid w:val="00CE4229"/>
    <w:rsid w:val="00CE5E4D"/>
    <w:rsid w:val="00CE7448"/>
    <w:rsid w:val="00CF02C4"/>
    <w:rsid w:val="00CF167F"/>
    <w:rsid w:val="00CF227E"/>
    <w:rsid w:val="00CF72E5"/>
    <w:rsid w:val="00D01F54"/>
    <w:rsid w:val="00D02D07"/>
    <w:rsid w:val="00D10FC7"/>
    <w:rsid w:val="00D14A39"/>
    <w:rsid w:val="00D20E99"/>
    <w:rsid w:val="00D21C83"/>
    <w:rsid w:val="00D22131"/>
    <w:rsid w:val="00D2582D"/>
    <w:rsid w:val="00D30A31"/>
    <w:rsid w:val="00D3120B"/>
    <w:rsid w:val="00D351CA"/>
    <w:rsid w:val="00D35BDD"/>
    <w:rsid w:val="00D41D3B"/>
    <w:rsid w:val="00D50A91"/>
    <w:rsid w:val="00D63006"/>
    <w:rsid w:val="00D72301"/>
    <w:rsid w:val="00D8141B"/>
    <w:rsid w:val="00D91B97"/>
    <w:rsid w:val="00D93ACC"/>
    <w:rsid w:val="00D93C08"/>
    <w:rsid w:val="00D94A6B"/>
    <w:rsid w:val="00D95DAC"/>
    <w:rsid w:val="00DB1171"/>
    <w:rsid w:val="00DB1519"/>
    <w:rsid w:val="00DB1522"/>
    <w:rsid w:val="00DB2666"/>
    <w:rsid w:val="00DB2840"/>
    <w:rsid w:val="00DD30F8"/>
    <w:rsid w:val="00DD6430"/>
    <w:rsid w:val="00DD66B4"/>
    <w:rsid w:val="00DE1972"/>
    <w:rsid w:val="00DE27AB"/>
    <w:rsid w:val="00DF2AB3"/>
    <w:rsid w:val="00DF7250"/>
    <w:rsid w:val="00DF7AE9"/>
    <w:rsid w:val="00E00CAA"/>
    <w:rsid w:val="00E03EBF"/>
    <w:rsid w:val="00E05209"/>
    <w:rsid w:val="00E068E3"/>
    <w:rsid w:val="00E1053F"/>
    <w:rsid w:val="00E1298A"/>
    <w:rsid w:val="00E142DE"/>
    <w:rsid w:val="00E2258E"/>
    <w:rsid w:val="00E260C2"/>
    <w:rsid w:val="00E3220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608D2"/>
    <w:rsid w:val="00E62D5A"/>
    <w:rsid w:val="00E63B14"/>
    <w:rsid w:val="00E76F79"/>
    <w:rsid w:val="00E82CE8"/>
    <w:rsid w:val="00E83810"/>
    <w:rsid w:val="00E86933"/>
    <w:rsid w:val="00E91378"/>
    <w:rsid w:val="00E97298"/>
    <w:rsid w:val="00E97753"/>
    <w:rsid w:val="00E97E58"/>
    <w:rsid w:val="00EA2BC2"/>
    <w:rsid w:val="00EA7BEC"/>
    <w:rsid w:val="00EA7DE7"/>
    <w:rsid w:val="00EB1285"/>
    <w:rsid w:val="00EB23AC"/>
    <w:rsid w:val="00EB4A85"/>
    <w:rsid w:val="00EB78A1"/>
    <w:rsid w:val="00EB7A8A"/>
    <w:rsid w:val="00EC75C7"/>
    <w:rsid w:val="00ED2F74"/>
    <w:rsid w:val="00ED6F3E"/>
    <w:rsid w:val="00EE3A64"/>
    <w:rsid w:val="00EE717B"/>
    <w:rsid w:val="00EF01CF"/>
    <w:rsid w:val="00EF550A"/>
    <w:rsid w:val="00F03590"/>
    <w:rsid w:val="00F03622"/>
    <w:rsid w:val="00F066F0"/>
    <w:rsid w:val="00F077FD"/>
    <w:rsid w:val="00F1116D"/>
    <w:rsid w:val="00F204F3"/>
    <w:rsid w:val="00F238B3"/>
    <w:rsid w:val="00F25586"/>
    <w:rsid w:val="00F2651D"/>
    <w:rsid w:val="00F27C43"/>
    <w:rsid w:val="00F31498"/>
    <w:rsid w:val="00F32FEF"/>
    <w:rsid w:val="00F34EBA"/>
    <w:rsid w:val="00F35407"/>
    <w:rsid w:val="00F42E13"/>
    <w:rsid w:val="00F42F1C"/>
    <w:rsid w:val="00F43B44"/>
    <w:rsid w:val="00F440E5"/>
    <w:rsid w:val="00F448F6"/>
    <w:rsid w:val="00F523DB"/>
    <w:rsid w:val="00F52741"/>
    <w:rsid w:val="00F53D8A"/>
    <w:rsid w:val="00F574F9"/>
    <w:rsid w:val="00F626F7"/>
    <w:rsid w:val="00F6279C"/>
    <w:rsid w:val="00F648B6"/>
    <w:rsid w:val="00F6542C"/>
    <w:rsid w:val="00F67D03"/>
    <w:rsid w:val="00F84342"/>
    <w:rsid w:val="00F86B35"/>
    <w:rsid w:val="00F9211C"/>
    <w:rsid w:val="00F93D2E"/>
    <w:rsid w:val="00F94208"/>
    <w:rsid w:val="00FA095D"/>
    <w:rsid w:val="00FA1136"/>
    <w:rsid w:val="00FA2E5A"/>
    <w:rsid w:val="00FA598D"/>
    <w:rsid w:val="00FA6C8B"/>
    <w:rsid w:val="00FB3CEA"/>
    <w:rsid w:val="00FB4139"/>
    <w:rsid w:val="00FB476E"/>
    <w:rsid w:val="00FC0A4F"/>
    <w:rsid w:val="00FC0D90"/>
    <w:rsid w:val="00FC7D8C"/>
    <w:rsid w:val="00FD2B55"/>
    <w:rsid w:val="00FD3980"/>
    <w:rsid w:val="00FD431E"/>
    <w:rsid w:val="00FD5A2C"/>
    <w:rsid w:val="00FE0D47"/>
    <w:rsid w:val="00FE1D5C"/>
    <w:rsid w:val="00FE2F8B"/>
    <w:rsid w:val="00FE490B"/>
    <w:rsid w:val="00FE5204"/>
    <w:rsid w:val="00FF287F"/>
    <w:rsid w:val="00FF66D9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60975796"/>
  <w15:docId w15:val="{D50C5883-FF4B-4532-BB3E-DD75BE94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D0A21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B37866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37866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3786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3786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3786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361C"/>
    <w:rPr>
      <w:rFonts w:asciiTheme="minorHAnsi" w:hAnsiTheme="minorHAnsi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1D1C1E"/>
    <w:rPr>
      <w:rFonts w:asciiTheme="minorHAnsi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BD361C"/>
    <w:rPr>
      <w:rFonts w:asciiTheme="minorHAnsi" w:hAnsiTheme="minorHAns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D361C"/>
    <w:rPr>
      <w:rFonts w:asciiTheme="minorHAnsi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BD361C"/>
    <w:rPr>
      <w:rFonts w:asciiTheme="minorHAnsi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BD361C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D361C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D361C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D361C"/>
    <w:rPr>
      <w:rFonts w:asciiTheme="minorHAnsi" w:hAnsiTheme="minorHAnsi"/>
      <w:b/>
      <w:sz w:val="24"/>
      <w:lang w:val="en-GB" w:eastAsia="en-US"/>
    </w:rPr>
  </w:style>
  <w:style w:type="paragraph" w:styleId="TOC8">
    <w:name w:val="toc 8"/>
    <w:basedOn w:val="TOC4"/>
    <w:rsid w:val="00B37866"/>
  </w:style>
  <w:style w:type="paragraph" w:styleId="TOC4">
    <w:name w:val="toc 4"/>
    <w:basedOn w:val="TOC3"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rsid w:val="00B37866"/>
  </w:style>
  <w:style w:type="paragraph" w:styleId="TOC6">
    <w:name w:val="toc 6"/>
    <w:basedOn w:val="TOC4"/>
    <w:rsid w:val="00B37866"/>
  </w:style>
  <w:style w:type="paragraph" w:styleId="TOC5">
    <w:name w:val="toc 5"/>
    <w:basedOn w:val="TOC4"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B37866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015A89"/>
    <w:rPr>
      <w:rFonts w:asciiTheme="minorHAnsi" w:hAnsiTheme="minorHAnsi"/>
      <w:sz w:val="24"/>
      <w:lang w:val="en-GB" w:eastAsia="en-US"/>
    </w:r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B3786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BD361C"/>
    <w:rPr>
      <w:rFonts w:asciiTheme="minorHAnsi" w:hAnsiTheme="minorHAnsi"/>
      <w:sz w:val="24"/>
      <w:lang w:val="en-GB" w:eastAsia="en-US"/>
    </w:r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qFormat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Style 58,超????,超?级链,超级链接,하이퍼링크2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styleId="ListParagraph">
    <w:name w:val="List Paragraph"/>
    <w:aliases w:val="List Paragraph1,List Paragraph11,Recommendation"/>
    <w:basedOn w:val="Normal"/>
    <w:link w:val="ListParagraphChar"/>
    <w:uiPriority w:val="34"/>
    <w:qFormat/>
    <w:rsid w:val="005709B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aliases w:val="List Paragraph1 Char,List Paragraph11 Char,Recommendation Char"/>
    <w:basedOn w:val="DefaultParagraphFont"/>
    <w:link w:val="ListParagraph"/>
    <w:uiPriority w:val="34"/>
    <w:rsid w:val="005709B8"/>
    <w:rPr>
      <w:rFonts w:asciiTheme="minorHAnsi" w:eastAsia="Times New Roman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unhideWhenUsed/>
    <w:rsid w:val="005709B8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213F6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character" w:styleId="Emphasis">
    <w:name w:val="Emphasis"/>
    <w:basedOn w:val="DefaultParagraphFont"/>
    <w:uiPriority w:val="20"/>
    <w:qFormat/>
    <w:rsid w:val="002F5EF5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D1C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cnumber">
    <w:name w:val="Docnumber"/>
    <w:basedOn w:val="Normal"/>
    <w:link w:val="DocnumberChar"/>
    <w:qFormat/>
    <w:rsid w:val="001B7229"/>
    <w:pPr>
      <w:jc w:val="right"/>
    </w:pPr>
    <w:rPr>
      <w:rFonts w:ascii="Times New Roman" w:eastAsia="SimSun" w:hAnsi="Times New Roman"/>
      <w:b/>
      <w:sz w:val="40"/>
    </w:rPr>
  </w:style>
  <w:style w:type="character" w:customStyle="1" w:styleId="DocnumberChar">
    <w:name w:val="Docnumber Char"/>
    <w:link w:val="Docnumber"/>
    <w:rsid w:val="001B7229"/>
    <w:rPr>
      <w:rFonts w:ascii="Times New Roman" w:eastAsia="SimSun" w:hAnsi="Times New Roman"/>
      <w:b/>
      <w:sz w:val="40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BD361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toAnnex">
    <w:name w:val="App_to_Annex"/>
    <w:basedOn w:val="AppendixNo"/>
    <w:next w:val="Normal"/>
    <w:qFormat/>
    <w:rsid w:val="00BD361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Figure">
    <w:name w:val="Figure"/>
    <w:basedOn w:val="Normal"/>
    <w:next w:val="Normal"/>
    <w:rsid w:val="00BD361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</w:style>
  <w:style w:type="paragraph" w:customStyle="1" w:styleId="Section1">
    <w:name w:val="Section_1"/>
    <w:basedOn w:val="Normal"/>
    <w:rsid w:val="00BD361C"/>
    <w:pPr>
      <w:tabs>
        <w:tab w:val="clear" w:pos="794"/>
        <w:tab w:val="clear" w:pos="1191"/>
        <w:tab w:val="clear" w:pos="1588"/>
        <w:tab w:val="clear" w:pos="1985"/>
        <w:tab w:val="left" w:pos="1871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D361C"/>
    <w:rPr>
      <w:b w:val="0"/>
      <w:i/>
    </w:rPr>
  </w:style>
  <w:style w:type="paragraph" w:customStyle="1" w:styleId="Section3">
    <w:name w:val="Section_3"/>
    <w:basedOn w:val="Section1"/>
    <w:rsid w:val="00BD361C"/>
    <w:rPr>
      <w:b w:val="0"/>
    </w:rPr>
  </w:style>
  <w:style w:type="paragraph" w:customStyle="1" w:styleId="Subsection1">
    <w:name w:val="Subsection_1"/>
    <w:basedOn w:val="Section1"/>
    <w:next w:val="Normalaftertitle"/>
    <w:qFormat/>
    <w:rsid w:val="00BD361C"/>
  </w:style>
  <w:style w:type="paragraph" w:customStyle="1" w:styleId="Normalend">
    <w:name w:val="Normal_end"/>
    <w:basedOn w:val="Normal"/>
    <w:next w:val="Normal"/>
    <w:qFormat/>
    <w:rsid w:val="00BD361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Proposal">
    <w:name w:val="Proposal"/>
    <w:basedOn w:val="Normal"/>
    <w:next w:val="Normal"/>
    <w:rsid w:val="00BD361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Part1">
    <w:name w:val="Part_1"/>
    <w:basedOn w:val="Section1"/>
    <w:next w:val="Section1"/>
    <w:qFormat/>
    <w:rsid w:val="00BD361C"/>
  </w:style>
  <w:style w:type="paragraph" w:customStyle="1" w:styleId="AppArtNo">
    <w:name w:val="App_Art_No"/>
    <w:basedOn w:val="ArtNo"/>
    <w:qFormat/>
    <w:rsid w:val="00BD361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BD361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Opiniontitle">
    <w:name w:val="Opinion_title"/>
    <w:basedOn w:val="Rectitle"/>
    <w:next w:val="Normalaftertitle"/>
    <w:qFormat/>
    <w:rsid w:val="00BD361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OpinionNo">
    <w:name w:val="Opinion_No"/>
    <w:basedOn w:val="RecNo"/>
    <w:next w:val="Opiniontitle"/>
    <w:qFormat/>
    <w:rsid w:val="00BD361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BD361C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BD361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361C"/>
    <w:rPr>
      <w:rFonts w:ascii="Tahoma" w:hAnsi="Tahoma" w:cs="Tahoma"/>
      <w:sz w:val="16"/>
      <w:szCs w:val="16"/>
      <w:lang w:val="en-GB" w:eastAsia="en-US"/>
    </w:rPr>
  </w:style>
  <w:style w:type="paragraph" w:customStyle="1" w:styleId="CEOcontributionStart">
    <w:name w:val="CEO_contributionStart"/>
    <w:next w:val="Normal"/>
    <w:rsid w:val="00BD361C"/>
    <w:pPr>
      <w:spacing w:before="360" w:after="120"/>
    </w:pPr>
    <w:rPr>
      <w:rFonts w:ascii="Calibri" w:eastAsia="SimHei" w:hAnsi="Calibri" w:cs="Simplified Arabic"/>
      <w:sz w:val="24"/>
      <w:szCs w:val="28"/>
      <w:lang w:val="en-GB" w:eastAsia="en-US"/>
    </w:rPr>
  </w:style>
  <w:style w:type="paragraph" w:styleId="Date">
    <w:name w:val="Date"/>
    <w:basedOn w:val="Normal"/>
    <w:link w:val="DateChar"/>
    <w:rsid w:val="00BD361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rFonts w:ascii="Calibri" w:eastAsia="Times New Roman" w:hAnsi="Calibri"/>
      <w:sz w:val="20"/>
      <w:lang w:val="ru-RU"/>
    </w:rPr>
  </w:style>
  <w:style w:type="character" w:customStyle="1" w:styleId="DateChar">
    <w:name w:val="Date Char"/>
    <w:basedOn w:val="DefaultParagraphFont"/>
    <w:link w:val="Date"/>
    <w:rsid w:val="00BD361C"/>
    <w:rPr>
      <w:rFonts w:ascii="Calibri" w:eastAsia="Times New Roman" w:hAnsi="Calibri"/>
      <w:lang w:val="ru-RU" w:eastAsia="en-US"/>
    </w:rPr>
  </w:style>
  <w:style w:type="paragraph" w:customStyle="1" w:styleId="firstfooter0">
    <w:name w:val="firstfooter"/>
    <w:basedOn w:val="Normal"/>
    <w:rsid w:val="00BD361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SimSun" w:hAnsi="Calibri"/>
      <w:szCs w:val="24"/>
      <w:lang w:val="en-US" w:eastAsia="zh-CN"/>
    </w:rPr>
  </w:style>
  <w:style w:type="paragraph" w:customStyle="1" w:styleId="MinusFootnote">
    <w:name w:val="MinusFootnote"/>
    <w:basedOn w:val="Normal"/>
    <w:rsid w:val="00BD361C"/>
    <w:pPr>
      <w:ind w:left="-1701" w:hanging="284"/>
    </w:pPr>
    <w:rPr>
      <w:rFonts w:ascii="Calibri" w:eastAsia="Times New Roman" w:hAnsi="Calibri"/>
      <w:lang w:val="ru-RU"/>
    </w:rPr>
  </w:style>
  <w:style w:type="paragraph" w:customStyle="1" w:styleId="Part">
    <w:name w:val="Part"/>
    <w:basedOn w:val="Normal"/>
    <w:next w:val="Normal"/>
    <w:rsid w:val="00BD361C"/>
    <w:pPr>
      <w:spacing w:before="600"/>
      <w:jc w:val="center"/>
    </w:pPr>
    <w:rPr>
      <w:rFonts w:ascii="Calibri" w:eastAsia="Times New Roman" w:hAnsi="Calibri"/>
      <w:caps/>
      <w:sz w:val="26"/>
      <w:lang w:val="ru-RU"/>
    </w:rPr>
  </w:style>
  <w:style w:type="paragraph" w:customStyle="1" w:styleId="Section10">
    <w:name w:val="Section 1"/>
    <w:basedOn w:val="ChapNo"/>
    <w:next w:val="Normal"/>
    <w:rsid w:val="00BD361C"/>
    <w:pPr>
      <w:keepNext w:val="0"/>
      <w:keepLines w:val="0"/>
      <w:spacing w:before="600"/>
    </w:pPr>
    <w:rPr>
      <w:rFonts w:ascii="Calibri" w:eastAsia="Times New Roman" w:hAnsi="Calibri"/>
      <w:b w:val="0"/>
      <w:caps w:val="0"/>
      <w:sz w:val="26"/>
      <w:lang w:val="ru-RU"/>
    </w:rPr>
  </w:style>
  <w:style w:type="paragraph" w:customStyle="1" w:styleId="Section20">
    <w:name w:val="Section 2"/>
    <w:basedOn w:val="Section10"/>
    <w:next w:val="Normal"/>
    <w:rsid w:val="00BD361C"/>
    <w:pPr>
      <w:spacing w:before="240"/>
    </w:pPr>
    <w:rPr>
      <w:b/>
      <w:i/>
    </w:rPr>
  </w:style>
  <w:style w:type="paragraph" w:customStyle="1" w:styleId="normalWSIS">
    <w:name w:val="normal WSIS"/>
    <w:basedOn w:val="ListParagraph"/>
    <w:link w:val="normalWSISChar"/>
    <w:qFormat/>
    <w:rsid w:val="00BD361C"/>
    <w:pPr>
      <w:tabs>
        <w:tab w:val="clear" w:pos="1134"/>
        <w:tab w:val="clear" w:pos="1871"/>
        <w:tab w:val="clear" w:pos="2268"/>
        <w:tab w:val="left" w:pos="426"/>
      </w:tabs>
      <w:overflowPunct/>
      <w:autoSpaceDE/>
      <w:autoSpaceDN/>
      <w:adjustRightInd/>
      <w:spacing w:after="200"/>
      <w:ind w:left="0"/>
      <w:contextualSpacing w:val="0"/>
      <w:jc w:val="both"/>
      <w:textAlignment w:val="auto"/>
    </w:pPr>
    <w:rPr>
      <w:rFonts w:ascii="Calibri" w:eastAsia="SimSun" w:hAnsi="Calibri" w:cs="Arial"/>
      <w:sz w:val="22"/>
      <w:szCs w:val="22"/>
      <w:lang w:val="en-US" w:eastAsia="zh-CN"/>
    </w:rPr>
  </w:style>
  <w:style w:type="character" w:customStyle="1" w:styleId="normalWSISChar">
    <w:name w:val="normal WSIS Char"/>
    <w:link w:val="normalWSIS"/>
    <w:rsid w:val="00BD361C"/>
    <w:rPr>
      <w:rFonts w:ascii="Calibri" w:eastAsia="SimSun" w:hAnsi="Calibri" w:cs="Arial"/>
      <w:sz w:val="22"/>
      <w:szCs w:val="22"/>
    </w:rPr>
  </w:style>
  <w:style w:type="character" w:customStyle="1" w:styleId="BDTNormalChar">
    <w:name w:val="BDT_Normal Char"/>
    <w:link w:val="BDTNormal"/>
    <w:uiPriority w:val="99"/>
    <w:locked/>
    <w:rsid w:val="00BD361C"/>
    <w:rPr>
      <w:rFonts w:ascii="Calibri" w:eastAsia="SimSun" w:hAnsi="Calibri" w:cs="Traditional Arabic"/>
      <w:szCs w:val="30"/>
      <w:lang w:val="es-ES" w:eastAsia="en-US"/>
    </w:rPr>
  </w:style>
  <w:style w:type="paragraph" w:customStyle="1" w:styleId="BDTNormal">
    <w:name w:val="BDT_Normal"/>
    <w:link w:val="BDTNormalChar"/>
    <w:uiPriority w:val="99"/>
    <w:rsid w:val="00BD361C"/>
    <w:pPr>
      <w:spacing w:before="120" w:after="120"/>
    </w:pPr>
    <w:rPr>
      <w:rFonts w:ascii="Calibri" w:eastAsia="SimSun" w:hAnsi="Calibri" w:cs="Traditional Arabic"/>
      <w:szCs w:val="30"/>
      <w:lang w:val="es-ES" w:eastAsia="en-US"/>
    </w:rPr>
  </w:style>
  <w:style w:type="paragraph" w:customStyle="1" w:styleId="CEOMainDocParagraph">
    <w:name w:val="CEO_MainDoc_Paragraph"/>
    <w:basedOn w:val="Normal"/>
    <w:qFormat/>
    <w:rsid w:val="00BD361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59" w:lineRule="auto"/>
      <w:textAlignment w:val="auto"/>
    </w:pPr>
    <w:rPr>
      <w:rFonts w:eastAsia="SimSun" w:cstheme="minorBidi"/>
      <w:sz w:val="22"/>
      <w:szCs w:val="19"/>
      <w:lang w:val="en-US" w:eastAsia="zh-CN"/>
    </w:rPr>
  </w:style>
  <w:style w:type="paragraph" w:customStyle="1" w:styleId="BDTLogo">
    <w:name w:val="BDT_Logo"/>
    <w:uiPriority w:val="99"/>
    <w:rsid w:val="00EB1285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NormalWeb">
    <w:name w:val="Normal (Web)"/>
    <w:basedOn w:val="Normal"/>
    <w:uiPriority w:val="99"/>
    <w:unhideWhenUsed/>
    <w:rsid w:val="00EB12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</w:rPr>
  </w:style>
  <w:style w:type="paragraph" w:customStyle="1" w:styleId="m4089252408340308237msolistparagraph">
    <w:name w:val="m_4089252408340308237msolistparagraph"/>
    <w:basedOn w:val="Normal"/>
    <w:rsid w:val="00EB12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EB1285"/>
  </w:style>
  <w:style w:type="character" w:styleId="Strong">
    <w:name w:val="Strong"/>
    <w:basedOn w:val="DefaultParagraphFont"/>
    <w:uiPriority w:val="22"/>
    <w:qFormat/>
    <w:rsid w:val="00EB1285"/>
    <w:rPr>
      <w:b/>
      <w:bCs/>
    </w:rPr>
  </w:style>
  <w:style w:type="paragraph" w:customStyle="1" w:styleId="font8">
    <w:name w:val="font_8"/>
    <w:basedOn w:val="Normal"/>
    <w:rsid w:val="00EB12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table" w:customStyle="1" w:styleId="TableGrid2">
    <w:name w:val="Table Grid2"/>
    <w:basedOn w:val="TableNormal"/>
    <w:next w:val="TableGrid"/>
    <w:uiPriority w:val="59"/>
    <w:rsid w:val="00EB1285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EB1285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59"/>
    <w:rsid w:val="00EB1285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59"/>
    <w:rsid w:val="00EB1285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EB1285"/>
    <w:rPr>
      <w:rFonts w:asciiTheme="minorHAnsi" w:eastAsia="Times New Roman" w:hAnsiTheme="minorHAnsi"/>
      <w:lang w:val="en-GB" w:eastAsia="en-US"/>
    </w:rPr>
  </w:style>
  <w:style w:type="paragraph" w:styleId="CommentText">
    <w:name w:val="annotation text"/>
    <w:basedOn w:val="Normal"/>
    <w:link w:val="CommentTextChar"/>
    <w:semiHidden/>
    <w:unhideWhenUsed/>
    <w:rsid w:val="00EB1285"/>
    <w:rPr>
      <w:rFonts w:eastAsia="Times New Roman"/>
      <w:sz w:val="20"/>
    </w:rPr>
  </w:style>
  <w:style w:type="table" w:customStyle="1" w:styleId="TableGrid6">
    <w:name w:val="Table Grid6"/>
    <w:basedOn w:val="TableNormal"/>
    <w:next w:val="TableGrid"/>
    <w:uiPriority w:val="39"/>
    <w:rsid w:val="00EB1285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normal">
    <w:name w:val="x_msonormal"/>
    <w:basedOn w:val="Normal"/>
    <w:rsid w:val="00EB12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hAnsi="Calibri"/>
      <w:sz w:val="22"/>
      <w:szCs w:val="22"/>
      <w:lang w:val="fr-CH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EB1285"/>
    <w:rPr>
      <w:rFonts w:asciiTheme="minorHAnsi" w:eastAsia="Times New Roman" w:hAnsiTheme="minorHAnsi"/>
      <w:b/>
      <w:bCs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B1285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B12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1285"/>
    <w:rPr>
      <w:rFonts w:ascii="Calibri" w:eastAsiaTheme="minorHAnsi" w:hAnsi="Calibri" w:cstheme="minorBidi"/>
      <w:sz w:val="22"/>
      <w:szCs w:val="21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2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714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7253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63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39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6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90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77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13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99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762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601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049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160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139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704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8705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60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87956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3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22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71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85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5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46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17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664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233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014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445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921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906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5372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TDAG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AB78D-7834-4EC3-B9D8-D1D67D6F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PC_TDAG19.dotx</Template>
  <TotalTime>10</TotalTime>
  <Pages>3</Pages>
  <Words>1873</Words>
  <Characters>246</Characters>
  <Application>Microsoft Office Word</Application>
  <DocSecurity>0</DocSecurity>
  <Lines>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Kong, Hongli</dc:creator>
  <cp:lastModifiedBy>BDT</cp:lastModifiedBy>
  <cp:revision>4</cp:revision>
  <cp:lastPrinted>2020-02-18T15:16:00Z</cp:lastPrinted>
  <dcterms:created xsi:type="dcterms:W3CDTF">2020-02-19T14:32:00Z</dcterms:created>
  <dcterms:modified xsi:type="dcterms:W3CDTF">2020-03-10T13:39:00Z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