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3169EE7E" w14:textId="77777777" w:rsidTr="00F03E94">
        <w:trPr>
          <w:cantSplit/>
          <w:trHeight w:val="1310"/>
        </w:trPr>
        <w:tc>
          <w:tcPr>
            <w:tcW w:w="6531" w:type="dxa"/>
          </w:tcPr>
          <w:p w14:paraId="31B32232"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40339814" w14:textId="35D3D3A2" w:rsidR="00783A69" w:rsidRPr="00783A69" w:rsidRDefault="008F007A" w:rsidP="00783A69">
            <w:pPr>
              <w:rPr>
                <w:b/>
                <w:bCs/>
                <w:sz w:val="28"/>
                <w:szCs w:val="28"/>
                <w:rtl/>
                <w:lang w:bidi="ar-SY"/>
              </w:rPr>
            </w:pPr>
            <w:r w:rsidRPr="008F007A">
              <w:rPr>
                <w:b/>
                <w:bCs/>
                <w:sz w:val="26"/>
                <w:szCs w:val="26"/>
                <w:lang w:bidi="ar-EG"/>
              </w:rPr>
              <w:t>الاجتماع الخامس والعشرون ، جنيف، 2-5 يونيو 2020</w:t>
            </w:r>
            <w:bookmarkStart w:id="0" w:name="_GoBack"/>
            <w:bookmarkEnd w:id="0"/>
          </w:p>
        </w:tc>
        <w:tc>
          <w:tcPr>
            <w:tcW w:w="3108" w:type="dxa"/>
          </w:tcPr>
          <w:p w14:paraId="165E0EC9" w14:textId="7ABD6F13" w:rsidR="00783A69" w:rsidRPr="00783A69" w:rsidRDefault="00783A69" w:rsidP="00783A69">
            <w:pPr>
              <w:jc w:val="right"/>
              <w:rPr>
                <w:lang w:val="en-GB" w:bidi="ar-EG"/>
              </w:rPr>
            </w:pPr>
            <w:bookmarkStart w:id="1" w:name="ditulogo"/>
            <w:bookmarkEnd w:id="1"/>
            <w:r w:rsidRPr="008E52B1">
              <w:rPr>
                <w:noProof/>
                <w:color w:val="3399FF"/>
                <w:lang w:eastAsia="en-GB"/>
              </w:rPr>
              <w:drawing>
                <wp:inline distT="0" distB="0" distL="0" distR="0" wp14:anchorId="505B14E0" wp14:editId="513CC1A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27680E4E" w14:textId="77777777" w:rsidTr="00F03E94">
        <w:trPr>
          <w:cantSplit/>
        </w:trPr>
        <w:tc>
          <w:tcPr>
            <w:tcW w:w="6531" w:type="dxa"/>
            <w:tcBorders>
              <w:top w:val="single" w:sz="12" w:space="0" w:color="auto"/>
            </w:tcBorders>
          </w:tcPr>
          <w:p w14:paraId="47EF1776" w14:textId="77777777" w:rsidR="00783A69" w:rsidRPr="00783A69" w:rsidRDefault="00783A69" w:rsidP="00783A69">
            <w:pPr>
              <w:rPr>
                <w:b/>
                <w:bCs/>
                <w:lang w:bidi="ar-EG"/>
              </w:rPr>
            </w:pPr>
          </w:p>
        </w:tc>
        <w:tc>
          <w:tcPr>
            <w:tcW w:w="3108" w:type="dxa"/>
            <w:tcBorders>
              <w:top w:val="single" w:sz="12" w:space="0" w:color="auto"/>
            </w:tcBorders>
          </w:tcPr>
          <w:p w14:paraId="3A63F2D8" w14:textId="77777777" w:rsidR="00783A69" w:rsidRPr="00783A69" w:rsidRDefault="00783A69" w:rsidP="00783A69">
            <w:pPr>
              <w:rPr>
                <w:b/>
                <w:bCs/>
                <w:lang w:bidi="ar-EG"/>
              </w:rPr>
            </w:pPr>
          </w:p>
        </w:tc>
      </w:tr>
      <w:tr w:rsidR="00CB6F72" w:rsidRPr="00783A69" w14:paraId="0088F902" w14:textId="77777777" w:rsidTr="00F03E94">
        <w:trPr>
          <w:cantSplit/>
        </w:trPr>
        <w:tc>
          <w:tcPr>
            <w:tcW w:w="6531" w:type="dxa"/>
          </w:tcPr>
          <w:p w14:paraId="5DF984E6" w14:textId="77777777" w:rsidR="00CB6F72" w:rsidRPr="00783A69" w:rsidRDefault="00CB6F72" w:rsidP="00CB6F72">
            <w:pPr>
              <w:rPr>
                <w:b/>
                <w:bCs/>
                <w:rtl/>
                <w:lang w:bidi="ar-EG"/>
              </w:rPr>
            </w:pPr>
          </w:p>
        </w:tc>
        <w:tc>
          <w:tcPr>
            <w:tcW w:w="3108" w:type="dxa"/>
          </w:tcPr>
          <w:p w14:paraId="486C5F18" w14:textId="3AF67ACB" w:rsidR="00CB6F72" w:rsidRPr="00783A69" w:rsidRDefault="00CB6F72" w:rsidP="00CB6F72">
            <w:pPr>
              <w:rPr>
                <w:b/>
                <w:bCs/>
                <w:rtl/>
                <w:lang w:bidi="ar-SY"/>
              </w:rPr>
            </w:pPr>
            <w:r w:rsidRPr="00CB42A1">
              <w:rPr>
                <w:rFonts w:hint="cs"/>
                <w:b/>
                <w:bCs/>
                <w:rtl/>
                <w:lang w:bidi="ar-EG"/>
              </w:rPr>
              <w:t xml:space="preserve">الوثيقة </w:t>
            </w:r>
            <w:r w:rsidRPr="00CB42A1">
              <w:rPr>
                <w:b/>
                <w:bCs/>
                <w:lang w:bidi="ar-SY"/>
              </w:rPr>
              <w:t>TDAG</w:t>
            </w:r>
            <w:r w:rsidRPr="00CB42A1">
              <w:rPr>
                <w:b/>
                <w:bCs/>
                <w:lang w:bidi="ar-EG"/>
              </w:rPr>
              <w:t>-</w:t>
            </w:r>
            <w:r w:rsidRPr="00CB42A1">
              <w:rPr>
                <w:b/>
                <w:bCs/>
                <w:lang w:bidi="ar-SY"/>
              </w:rPr>
              <w:t>20/28-A</w:t>
            </w:r>
          </w:p>
        </w:tc>
      </w:tr>
      <w:tr w:rsidR="00CB6F72" w:rsidRPr="00783A69" w14:paraId="0945343A" w14:textId="77777777" w:rsidTr="00F03E94">
        <w:trPr>
          <w:cantSplit/>
        </w:trPr>
        <w:tc>
          <w:tcPr>
            <w:tcW w:w="6531" w:type="dxa"/>
          </w:tcPr>
          <w:p w14:paraId="21C57AAD" w14:textId="77777777" w:rsidR="00CB6F72" w:rsidRPr="00783A69" w:rsidRDefault="00CB6F72" w:rsidP="00CB6F72">
            <w:pPr>
              <w:rPr>
                <w:b/>
                <w:bCs/>
                <w:lang w:bidi="ar-EG"/>
              </w:rPr>
            </w:pPr>
          </w:p>
        </w:tc>
        <w:tc>
          <w:tcPr>
            <w:tcW w:w="3108" w:type="dxa"/>
          </w:tcPr>
          <w:p w14:paraId="2FFFF420" w14:textId="30DC19B7" w:rsidR="00CB6F72" w:rsidRPr="00783A69" w:rsidRDefault="00CB6F72" w:rsidP="00CB6F72">
            <w:pPr>
              <w:rPr>
                <w:b/>
                <w:bCs/>
                <w:rtl/>
                <w:lang w:bidi="ar-SY"/>
              </w:rPr>
            </w:pPr>
            <w:r w:rsidRPr="00CB42A1">
              <w:rPr>
                <w:b/>
                <w:bCs/>
                <w:lang w:bidi="ar-EG"/>
              </w:rPr>
              <w:t>17</w:t>
            </w:r>
            <w:r w:rsidRPr="00CB42A1">
              <w:rPr>
                <w:rFonts w:hint="cs"/>
                <w:b/>
                <w:bCs/>
                <w:rtl/>
                <w:lang w:bidi="ar-EG"/>
              </w:rPr>
              <w:t xml:space="preserve"> فبراير </w:t>
            </w:r>
            <w:r w:rsidRPr="00CB42A1">
              <w:rPr>
                <w:b/>
                <w:bCs/>
                <w:lang w:bidi="ar-EG"/>
              </w:rPr>
              <w:t>2020</w:t>
            </w:r>
          </w:p>
        </w:tc>
      </w:tr>
      <w:tr w:rsidR="00CB6F72" w:rsidRPr="00783A69" w14:paraId="5FFED167" w14:textId="77777777" w:rsidTr="00F03E94">
        <w:trPr>
          <w:cantSplit/>
        </w:trPr>
        <w:tc>
          <w:tcPr>
            <w:tcW w:w="6531" w:type="dxa"/>
          </w:tcPr>
          <w:p w14:paraId="3EF14091" w14:textId="77777777" w:rsidR="00CB6F72" w:rsidRPr="00783A69" w:rsidRDefault="00CB6F72" w:rsidP="00CB6F72">
            <w:pPr>
              <w:rPr>
                <w:b/>
                <w:bCs/>
                <w:lang w:bidi="ar-EG"/>
              </w:rPr>
            </w:pPr>
          </w:p>
        </w:tc>
        <w:tc>
          <w:tcPr>
            <w:tcW w:w="3108" w:type="dxa"/>
          </w:tcPr>
          <w:p w14:paraId="4846D24E" w14:textId="77777777" w:rsidR="00CB6F72" w:rsidRPr="00783A69" w:rsidRDefault="00CB6F72" w:rsidP="00CB6F72">
            <w:pPr>
              <w:rPr>
                <w:b/>
                <w:bCs/>
                <w:rtl/>
                <w:lang w:bidi="ar-EG"/>
              </w:rPr>
            </w:pPr>
            <w:r w:rsidRPr="00783A69">
              <w:rPr>
                <w:rFonts w:hint="cs"/>
                <w:b/>
                <w:bCs/>
                <w:rtl/>
                <w:lang w:bidi="ar-EG"/>
              </w:rPr>
              <w:t>الأصل: بالإنكليزية</w:t>
            </w:r>
          </w:p>
        </w:tc>
      </w:tr>
      <w:tr w:rsidR="00CB6F72" w:rsidRPr="00783A69" w14:paraId="15F40F41" w14:textId="77777777" w:rsidTr="00F03E94">
        <w:trPr>
          <w:cantSplit/>
        </w:trPr>
        <w:tc>
          <w:tcPr>
            <w:tcW w:w="9639" w:type="dxa"/>
            <w:gridSpan w:val="2"/>
          </w:tcPr>
          <w:p w14:paraId="4DB438CE" w14:textId="6B5A910B" w:rsidR="00CB6F72" w:rsidRPr="00783A69" w:rsidRDefault="00CB6F72" w:rsidP="00CB6F72">
            <w:pPr>
              <w:pStyle w:val="Source"/>
              <w:rPr>
                <w:lang w:bidi="ar-EG"/>
              </w:rPr>
            </w:pPr>
            <w:r w:rsidRPr="00CB6F72">
              <w:rPr>
                <w:rFonts w:hint="cs"/>
                <w:rtl/>
              </w:rPr>
              <w:t>مديرة مكتب تنمية الاتصالات</w:t>
            </w:r>
          </w:p>
        </w:tc>
      </w:tr>
      <w:tr w:rsidR="00CB6F72" w:rsidRPr="00783A69" w14:paraId="659E81C8" w14:textId="77777777" w:rsidTr="00F03E94">
        <w:trPr>
          <w:cantSplit/>
        </w:trPr>
        <w:tc>
          <w:tcPr>
            <w:tcW w:w="9639" w:type="dxa"/>
            <w:gridSpan w:val="2"/>
          </w:tcPr>
          <w:p w14:paraId="4EF9F0FA" w14:textId="58FF0313" w:rsidR="00CB6F72" w:rsidRPr="00783A69" w:rsidRDefault="00CB6F72" w:rsidP="00CB6F72">
            <w:pPr>
              <w:pStyle w:val="Title1"/>
            </w:pPr>
            <w:r w:rsidRPr="00CB6F72">
              <w:rPr>
                <w:rFonts w:hint="cs"/>
                <w:rtl/>
              </w:rPr>
              <w:t xml:space="preserve">التقرير المرحلي لعام </w:t>
            </w:r>
            <w:r w:rsidRPr="00CB6F72">
              <w:rPr>
                <w:lang w:bidi="ar-EG"/>
              </w:rPr>
              <w:t>2019</w:t>
            </w:r>
            <w:r w:rsidRPr="00CB6F72">
              <w:rPr>
                <w:rFonts w:hint="cs"/>
                <w:rtl/>
              </w:rPr>
              <w:t xml:space="preserve"> بشأن تنفيذ الإدارة</w:t>
            </w:r>
            <w:r>
              <w:rPr>
                <w:rtl/>
              </w:rPr>
              <w:br/>
            </w:r>
            <w:r w:rsidRPr="00CB6F72">
              <w:rPr>
                <w:rFonts w:hint="cs"/>
                <w:rtl/>
              </w:rPr>
              <w:t>على أساس النتائج في مكتب تنمية الاتصالات</w:t>
            </w:r>
          </w:p>
        </w:tc>
      </w:tr>
    </w:tbl>
    <w:p w14:paraId="4A25C65F" w14:textId="77777777" w:rsidR="00CB6F72" w:rsidRDefault="00CB6F72"/>
    <w:tbl>
      <w:tblPr>
        <w:tblpPr w:leftFromText="180" w:rightFromText="180" w:vertAnchor="text" w:tblpXSpec="center" w:tblpY="1"/>
        <w:tblOverlap w:val="never"/>
        <w:bidiVisual/>
        <w:tblW w:w="5008"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CB6F72" w:rsidRPr="00783A69" w14:paraId="00272D7E" w14:textId="77777777" w:rsidTr="00CB6F72">
        <w:trPr>
          <w:cantSplit/>
        </w:trPr>
        <w:tc>
          <w:tcPr>
            <w:tcW w:w="9638" w:type="dxa"/>
            <w:tcBorders>
              <w:top w:val="single" w:sz="6" w:space="0" w:color="auto"/>
              <w:left w:val="single" w:sz="6" w:space="0" w:color="auto"/>
              <w:bottom w:val="single" w:sz="6" w:space="0" w:color="auto"/>
              <w:right w:val="single" w:sz="6" w:space="0" w:color="auto"/>
            </w:tcBorders>
          </w:tcPr>
          <w:p w14:paraId="4F8D79F1" w14:textId="77777777" w:rsidR="00CB6F72" w:rsidRPr="00783A69" w:rsidRDefault="00CB6F72" w:rsidP="00CB6F72">
            <w:pPr>
              <w:rPr>
                <w:b/>
                <w:bCs/>
                <w:rtl/>
                <w:lang w:bidi="ar-SY"/>
              </w:rPr>
            </w:pPr>
            <w:r w:rsidRPr="00783A69">
              <w:rPr>
                <w:rFonts w:hint="cs"/>
                <w:b/>
                <w:bCs/>
                <w:rtl/>
                <w:lang w:bidi="ar-SY"/>
              </w:rPr>
              <w:t>ملخص</w:t>
            </w:r>
          </w:p>
          <w:p w14:paraId="018BF636" w14:textId="07DBC576" w:rsidR="00CB6F72" w:rsidRPr="00783A69" w:rsidRDefault="00CB6F72" w:rsidP="00CB6F72">
            <w:pPr>
              <w:rPr>
                <w:rtl/>
                <w:lang w:bidi="ar"/>
              </w:rPr>
            </w:pPr>
            <w:r w:rsidRPr="00CB6F72">
              <w:rPr>
                <w:rFonts w:hint="cs"/>
                <w:rtl/>
                <w:lang w:bidi="ar"/>
              </w:rPr>
              <w:t xml:space="preserve">في عام 2019، باشر مكتب تنمية الاتصالات إجراء إصلاح شامل لكيفية استخدامه </w:t>
            </w:r>
            <w:r w:rsidRPr="00CB6F72">
              <w:rPr>
                <w:rFonts w:hint="cs"/>
                <w:rtl/>
              </w:rPr>
              <w:t xml:space="preserve">للإدارة على أساس النتائج </w:t>
            </w:r>
            <w:r w:rsidRPr="00CB6F72">
              <w:rPr>
                <w:rFonts w:hint="cs"/>
                <w:rtl/>
                <w:lang w:bidi="ar"/>
              </w:rPr>
              <w:t>(</w:t>
            </w:r>
            <w:r w:rsidRPr="00CB6F72">
              <w:rPr>
                <w:rFonts w:hint="cs"/>
                <w:lang w:val="fr-FR" w:bidi="ar-SY"/>
              </w:rPr>
              <w:t>RBM</w:t>
            </w:r>
            <w:r w:rsidRPr="00CB6F72">
              <w:rPr>
                <w:rFonts w:hint="cs"/>
                <w:rtl/>
                <w:lang w:bidi="ar"/>
              </w:rPr>
              <w:t xml:space="preserve">) من أجل تحضير المكتب لمواجهة التحديات التي يطرحها </w:t>
            </w:r>
            <w:r w:rsidR="00D63687">
              <w:rPr>
                <w:rFonts w:hint="cs"/>
                <w:rtl/>
                <w:lang w:bidi="ar"/>
              </w:rPr>
              <w:t>مجال التنمية</w:t>
            </w:r>
            <w:r w:rsidRPr="00CB6F72">
              <w:rPr>
                <w:rFonts w:hint="cs"/>
                <w:rtl/>
                <w:lang w:bidi="ar"/>
              </w:rPr>
              <w:t xml:space="preserve"> سريع التغير، و</w:t>
            </w:r>
            <w:r w:rsidR="00D63687">
              <w:rPr>
                <w:rFonts w:hint="cs"/>
                <w:rtl/>
                <w:lang w:bidi="ar"/>
              </w:rPr>
              <w:t>تهيئته لتحقيق الأهداف</w:t>
            </w:r>
            <w:r w:rsidRPr="00CB6F72">
              <w:rPr>
                <w:rFonts w:hint="cs"/>
                <w:rtl/>
                <w:lang w:bidi="ar"/>
              </w:rPr>
              <w:t xml:space="preserve">. وسيجعل هذا الإصلاح الإدارة على أساس النتائج </w:t>
            </w:r>
            <w:r w:rsidR="00D63687">
              <w:rPr>
                <w:rFonts w:hint="cs"/>
                <w:rtl/>
                <w:lang w:bidi="ar"/>
              </w:rPr>
              <w:t>مرتبطة بتنفيذ</w:t>
            </w:r>
            <w:r w:rsidRPr="00CB6F72">
              <w:rPr>
                <w:rFonts w:hint="cs"/>
                <w:rtl/>
                <w:lang w:bidi="ar"/>
              </w:rPr>
              <w:t xml:space="preserve"> جميع برامج العمل، وسيستخدم كأداة إدارية لاتخاذ القرار وكأداة مراقبة، وسيوفر الأدلة لإثبات تأثير مكتب تنمية الاتصالات. وسيكون أيضاً بمثابة منصة للتواصل مع الشركاء الداخليين والخارجيين، ولتكرار المشاريع الناجحة ومبادرات برنامج العمل وتوسيع</w:t>
            </w:r>
            <w:r w:rsidR="00D63687">
              <w:rPr>
                <w:rFonts w:hint="cs"/>
                <w:rtl/>
                <w:lang w:bidi="ar"/>
              </w:rPr>
              <w:t xml:space="preserve"> نطاق</w:t>
            </w:r>
            <w:r w:rsidRPr="00CB6F72">
              <w:rPr>
                <w:rFonts w:hint="cs"/>
                <w:rtl/>
                <w:lang w:bidi="ar"/>
              </w:rPr>
              <w:t>ها.</w:t>
            </w:r>
          </w:p>
          <w:p w14:paraId="7171190E" w14:textId="77777777" w:rsidR="00CB6F72" w:rsidRPr="00783A69" w:rsidRDefault="00CB6F72" w:rsidP="00CB6F72">
            <w:pPr>
              <w:rPr>
                <w:b/>
                <w:bCs/>
                <w:rtl/>
                <w:lang w:bidi="ar-SY"/>
              </w:rPr>
            </w:pPr>
            <w:r w:rsidRPr="00783A69">
              <w:rPr>
                <w:rFonts w:hint="cs"/>
                <w:b/>
                <w:bCs/>
                <w:rtl/>
                <w:lang w:bidi="ar-SY"/>
              </w:rPr>
              <w:t>الإجراء المطلوب</w:t>
            </w:r>
          </w:p>
          <w:p w14:paraId="1ADB2B12" w14:textId="31C92959" w:rsidR="00CB6F72" w:rsidRPr="00783A69" w:rsidRDefault="00CB6F72" w:rsidP="00CB6F72">
            <w:pPr>
              <w:rPr>
                <w:rtl/>
              </w:rPr>
            </w:pPr>
            <w:r w:rsidRPr="00CB6F72">
              <w:rPr>
                <w:rtl/>
              </w:rPr>
              <w:t xml:space="preserve">يُرجى من الفريق الاستشاري لتنمية الاتصالات </w:t>
            </w:r>
            <w:r w:rsidRPr="00CB6F72">
              <w:rPr>
                <w:lang w:bidi="ar-EG"/>
              </w:rPr>
              <w:t>(TDAG)</w:t>
            </w:r>
            <w:r w:rsidRPr="00CB6F72">
              <w:rPr>
                <w:rtl/>
              </w:rPr>
              <w:t xml:space="preserve"> الإحاطة علماً بهذا التقرير وتقديم أي توجيهات يراها مناسبة.</w:t>
            </w:r>
          </w:p>
          <w:p w14:paraId="65100FA7" w14:textId="77777777" w:rsidR="00CB6F72" w:rsidRPr="00783A69" w:rsidRDefault="00CB6F72" w:rsidP="00CB6F72">
            <w:pPr>
              <w:rPr>
                <w:b/>
                <w:bCs/>
                <w:rtl/>
                <w:lang w:bidi="ar-SY"/>
              </w:rPr>
            </w:pPr>
            <w:r w:rsidRPr="00783A69">
              <w:rPr>
                <w:rFonts w:hint="cs"/>
                <w:b/>
                <w:bCs/>
                <w:rtl/>
                <w:lang w:bidi="ar-SY"/>
              </w:rPr>
              <w:t>المراجع</w:t>
            </w:r>
          </w:p>
          <w:p w14:paraId="343569C3" w14:textId="44CEB198" w:rsidR="00CB6F72" w:rsidRPr="00783A69" w:rsidRDefault="00CB6F72" w:rsidP="00CB6F72">
            <w:pPr>
              <w:spacing w:after="120"/>
              <w:rPr>
                <w:rtl/>
              </w:rPr>
            </w:pPr>
            <w:r w:rsidRPr="00CB6F72">
              <w:rPr>
                <w:rFonts w:hint="cs"/>
                <w:rtl/>
              </w:rPr>
              <w:t xml:space="preserve">خطة عمل بوينس آيرس </w:t>
            </w:r>
            <w:r w:rsidR="00D63687">
              <w:rPr>
                <w:rFonts w:hint="cs"/>
                <w:rtl/>
              </w:rPr>
              <w:t>الصادرة عن</w:t>
            </w:r>
            <w:r w:rsidRPr="00CB6F72">
              <w:rPr>
                <w:rFonts w:hint="cs"/>
                <w:rtl/>
              </w:rPr>
              <w:t xml:space="preserve"> المؤتمر العالمي لتنمية الاتصالات لعام </w:t>
            </w:r>
            <w:r w:rsidRPr="00CB6F72">
              <w:t>2017</w:t>
            </w:r>
            <w:r w:rsidRPr="00CB6F72">
              <w:rPr>
                <w:rFonts w:hint="cs"/>
                <w:rtl/>
              </w:rPr>
              <w:t xml:space="preserve"> </w:t>
            </w:r>
            <w:r w:rsidRPr="00CB6F72">
              <w:t>(WTDC</w:t>
            </w:r>
            <w:r w:rsidRPr="00CB6F72">
              <w:noBreakHyphen/>
              <w:t>17)</w:t>
            </w:r>
            <w:r w:rsidRPr="00CB6F72">
              <w:rPr>
                <w:rFonts w:hint="cs"/>
                <w:rtl/>
              </w:rPr>
              <w:t>، و</w:t>
            </w:r>
            <w:r w:rsidRPr="00CB6F72">
              <w:rPr>
                <w:rtl/>
              </w:rPr>
              <w:t>القرار</w:t>
            </w:r>
            <w:r w:rsidRPr="00CB6F72">
              <w:rPr>
                <w:rFonts w:hint="cs"/>
                <w:rtl/>
              </w:rPr>
              <w:t>ات</w:t>
            </w:r>
            <w:r w:rsidRPr="00CB6F72">
              <w:rPr>
                <w:rtl/>
              </w:rPr>
              <w:t xml:space="preserve"> </w:t>
            </w:r>
            <w:r w:rsidRPr="00CB6F72">
              <w:rPr>
                <w:lang w:val="fr-CH"/>
              </w:rPr>
              <w:t>25</w:t>
            </w:r>
            <w:r w:rsidRPr="00CB6F72">
              <w:rPr>
                <w:rFonts w:hint="cs"/>
                <w:rtl/>
              </w:rPr>
              <w:t xml:space="preserve"> و</w:t>
            </w:r>
            <w:r w:rsidRPr="00CB6F72">
              <w:t>71</w:t>
            </w:r>
            <w:r w:rsidRPr="00CB6F72">
              <w:rPr>
                <w:rFonts w:hint="cs"/>
                <w:rtl/>
              </w:rPr>
              <w:t xml:space="preserve"> و</w:t>
            </w:r>
            <w:r w:rsidRPr="00CB6F72">
              <w:t>151</w:t>
            </w:r>
            <w:r w:rsidRPr="00CB6F72">
              <w:rPr>
                <w:rFonts w:hint="cs"/>
                <w:rtl/>
              </w:rPr>
              <w:t xml:space="preserve"> </w:t>
            </w:r>
            <w:r w:rsidRPr="00CB6F72">
              <w:rPr>
                <w:rtl/>
              </w:rPr>
              <w:t>(المراجَع</w:t>
            </w:r>
            <w:r w:rsidRPr="00CB6F72">
              <w:rPr>
                <w:rFonts w:hint="cs"/>
                <w:rtl/>
              </w:rPr>
              <w:t>ة</w:t>
            </w:r>
            <w:r w:rsidRPr="00CB6F72">
              <w:rPr>
                <w:rtl/>
              </w:rPr>
              <w:t xml:space="preserve"> في </w:t>
            </w:r>
            <w:r w:rsidRPr="00CB6F72">
              <w:rPr>
                <w:rFonts w:hint="cs"/>
                <w:rtl/>
              </w:rPr>
              <w:t>دبي</w:t>
            </w:r>
            <w:r w:rsidRPr="00CB6F72">
              <w:rPr>
                <w:rtl/>
              </w:rPr>
              <w:t xml:space="preserve">، </w:t>
            </w:r>
            <w:r w:rsidRPr="00CB6F72">
              <w:rPr>
                <w:lang w:val="fr-CH"/>
              </w:rPr>
              <w:t>201</w:t>
            </w:r>
            <w:r w:rsidRPr="00CB6F72">
              <w:t>8</w:t>
            </w:r>
            <w:r w:rsidRPr="00CB6F72">
              <w:rPr>
                <w:rtl/>
                <w:lang w:bidi="ar-EG"/>
              </w:rPr>
              <w:t>) لمؤتمر المندوبين المفوضين</w:t>
            </w:r>
            <w:r w:rsidRPr="00CB6F72">
              <w:rPr>
                <w:rFonts w:hint="cs"/>
                <w:rtl/>
                <w:lang w:bidi="ar-EG"/>
              </w:rPr>
              <w:t xml:space="preserve">، والقراران </w:t>
            </w:r>
            <w:r w:rsidRPr="00CB6F72">
              <w:t>52</w:t>
            </w:r>
            <w:r w:rsidRPr="00CB6F72">
              <w:rPr>
                <w:rFonts w:hint="cs"/>
                <w:rtl/>
              </w:rPr>
              <w:t xml:space="preserve"> و</w:t>
            </w:r>
            <w:r w:rsidRPr="00CB6F72">
              <w:t>53</w:t>
            </w:r>
            <w:r w:rsidRPr="00CB6F72">
              <w:rPr>
                <w:rFonts w:hint="cs"/>
                <w:rtl/>
              </w:rPr>
              <w:t xml:space="preserve"> (المراجَعان في دبي، </w:t>
            </w:r>
            <w:r w:rsidRPr="00CB6F72">
              <w:t>2014</w:t>
            </w:r>
            <w:r w:rsidRPr="00CB6F72">
              <w:rPr>
                <w:rFonts w:hint="cs"/>
                <w:rtl/>
              </w:rPr>
              <w:t xml:space="preserve">) </w:t>
            </w:r>
            <w:r w:rsidRPr="00CB6F72">
              <w:rPr>
                <w:rtl/>
              </w:rPr>
              <w:t>للمؤتمر العالمي لتنمية الاتصالات</w:t>
            </w:r>
          </w:p>
        </w:tc>
      </w:tr>
    </w:tbl>
    <w:p w14:paraId="17391964" w14:textId="2F1C8788" w:rsidR="0006468A" w:rsidRDefault="0006468A" w:rsidP="0006468A">
      <w:pPr>
        <w:rPr>
          <w:rtl/>
          <w:lang w:bidi="ar-EG"/>
        </w:rPr>
      </w:pPr>
    </w:p>
    <w:p w14:paraId="74882D37" w14:textId="77777777" w:rsidR="00882A17" w:rsidRDefault="00882A17">
      <w:pPr>
        <w:tabs>
          <w:tab w:val="clear" w:pos="794"/>
        </w:tabs>
        <w:bidi w:val="0"/>
        <w:spacing w:before="0" w:after="160" w:line="259" w:lineRule="auto"/>
        <w:jc w:val="left"/>
        <w:rPr>
          <w:lang w:bidi="ar-EG"/>
        </w:rPr>
      </w:pPr>
      <w:r>
        <w:rPr>
          <w:rtl/>
          <w:lang w:bidi="ar-EG"/>
        </w:rPr>
        <w:br w:type="page"/>
      </w:r>
    </w:p>
    <w:p w14:paraId="763D6F87" w14:textId="6A80BB72" w:rsidR="009F2A2C" w:rsidRPr="00F02FEC" w:rsidRDefault="009F2A2C" w:rsidP="009F2A2C">
      <w:pPr>
        <w:pStyle w:val="Headingb0"/>
        <w:rPr>
          <w:rFonts w:ascii="Dubai" w:hAnsi="Dubai" w:cs="Dubai"/>
          <w:i/>
          <w:iCs/>
          <w:szCs w:val="22"/>
          <w:rtl/>
          <w:lang w:val="fr-FR"/>
        </w:rPr>
      </w:pPr>
      <w:r w:rsidRPr="00F02FEC">
        <w:rPr>
          <w:rFonts w:ascii="Dubai" w:hAnsi="Dubai" w:cs="Dubai" w:hint="cs"/>
          <w:i/>
          <w:iCs/>
          <w:szCs w:val="22"/>
          <w:rtl/>
          <w:lang w:bidi="ar"/>
        </w:rPr>
        <w:lastRenderedPageBreak/>
        <w:t xml:space="preserve">لماذا </w:t>
      </w:r>
      <w:r w:rsidR="00D63687">
        <w:rPr>
          <w:rFonts w:ascii="Dubai" w:hAnsi="Dubai" w:cs="Dubai" w:hint="cs"/>
          <w:i/>
          <w:iCs/>
          <w:szCs w:val="22"/>
          <w:rtl/>
          <w:lang w:bidi="ar"/>
        </w:rPr>
        <w:t>شرعنا في</w:t>
      </w:r>
      <w:r w:rsidRPr="00F02FEC">
        <w:rPr>
          <w:rFonts w:ascii="Dubai" w:hAnsi="Dubai" w:cs="Dubai" w:hint="cs"/>
          <w:i/>
          <w:iCs/>
          <w:szCs w:val="22"/>
          <w:rtl/>
          <w:lang w:bidi="ar"/>
        </w:rPr>
        <w:t xml:space="preserve"> مبادرة</w:t>
      </w:r>
      <w:r>
        <w:rPr>
          <w:rFonts w:ascii="Dubai" w:hAnsi="Dubai" w:cs="Dubai" w:hint="cs"/>
          <w:i/>
          <w:iCs/>
          <w:szCs w:val="22"/>
          <w:rtl/>
          <w:lang w:bidi="ar"/>
        </w:rPr>
        <w:t xml:space="preserve"> بعيدة الأمد ل</w:t>
      </w:r>
      <w:r w:rsidRPr="00F02FEC">
        <w:rPr>
          <w:rFonts w:ascii="Dubai" w:hAnsi="Dubai" w:cs="Dubai" w:hint="cs"/>
          <w:i/>
          <w:iCs/>
          <w:szCs w:val="22"/>
          <w:rtl/>
          <w:lang w:bidi="ar"/>
        </w:rPr>
        <w:t>تغيير الإدارة على</w:t>
      </w:r>
      <w:r>
        <w:rPr>
          <w:rFonts w:ascii="Dubai" w:hAnsi="Dubai" w:cs="Dubai" w:hint="cs"/>
          <w:i/>
          <w:iCs/>
          <w:szCs w:val="22"/>
          <w:rtl/>
          <w:lang w:bidi="ar"/>
        </w:rPr>
        <w:t xml:space="preserve"> أساس</w:t>
      </w:r>
      <w:r w:rsidRPr="00F02FEC">
        <w:rPr>
          <w:rFonts w:ascii="Dubai" w:hAnsi="Dubai" w:cs="Dubai" w:hint="cs"/>
          <w:i/>
          <w:iCs/>
          <w:szCs w:val="22"/>
          <w:rtl/>
          <w:lang w:bidi="ar"/>
        </w:rPr>
        <w:t xml:space="preserve"> النتائج</w:t>
      </w:r>
      <w:r w:rsidRPr="00B7144A">
        <w:rPr>
          <w:rFonts w:ascii="Dubai" w:hAnsi="Dubai" w:cs="Dubai" w:hint="cs"/>
          <w:i/>
          <w:iCs/>
          <w:sz w:val="22"/>
          <w:szCs w:val="22"/>
          <w:rtl/>
        </w:rPr>
        <w:t>؟</w:t>
      </w:r>
    </w:p>
    <w:p w14:paraId="2DEC8422" w14:textId="7E5F3D24" w:rsidR="009F2A2C" w:rsidRPr="00F02FEC" w:rsidRDefault="009F2A2C" w:rsidP="009F2A2C">
      <w:pPr>
        <w:rPr>
          <w:lang w:val="fr-FR"/>
        </w:rPr>
      </w:pPr>
      <w:r w:rsidRPr="00F02FEC">
        <w:rPr>
          <w:rFonts w:hint="cs"/>
          <w:rtl/>
          <w:lang w:bidi="ar"/>
        </w:rPr>
        <w:t xml:space="preserve">على خلفية </w:t>
      </w:r>
      <w:r w:rsidR="00D63687">
        <w:rPr>
          <w:rFonts w:hint="cs"/>
          <w:rtl/>
          <w:lang w:bidi="ar"/>
        </w:rPr>
        <w:t>مجال التنمية</w:t>
      </w:r>
      <w:r w:rsidRPr="00F02FEC">
        <w:rPr>
          <w:rFonts w:hint="cs"/>
          <w:rtl/>
          <w:lang w:bidi="ar"/>
        </w:rPr>
        <w:t xml:space="preserve"> سريع</w:t>
      </w:r>
      <w:r w:rsidRPr="00F62084">
        <w:rPr>
          <w:rFonts w:hint="cs"/>
          <w:rtl/>
          <w:lang w:bidi="ar"/>
        </w:rPr>
        <w:t xml:space="preserve"> التغير</w:t>
      </w:r>
      <w:r w:rsidRPr="00F02FEC">
        <w:rPr>
          <w:rFonts w:hint="cs"/>
          <w:rtl/>
          <w:lang w:bidi="ar"/>
        </w:rPr>
        <w:t>، و</w:t>
      </w:r>
      <w:r>
        <w:rPr>
          <w:rFonts w:hint="cs"/>
          <w:rtl/>
          <w:lang w:bidi="ar"/>
        </w:rPr>
        <w:t xml:space="preserve">دخول </w:t>
      </w:r>
      <w:r w:rsidRPr="00F02FEC">
        <w:rPr>
          <w:rFonts w:hint="cs"/>
          <w:rtl/>
          <w:lang w:bidi="ar"/>
        </w:rPr>
        <w:t xml:space="preserve">عدد من المنظمات الجديدة </w:t>
      </w:r>
      <w:r>
        <w:rPr>
          <w:rFonts w:hint="cs"/>
          <w:rtl/>
          <w:lang w:bidi="ar"/>
        </w:rPr>
        <w:t xml:space="preserve">إلى </w:t>
      </w:r>
      <w:r w:rsidRPr="00F02FEC">
        <w:rPr>
          <w:rFonts w:hint="cs"/>
          <w:rtl/>
          <w:lang w:bidi="ar"/>
        </w:rPr>
        <w:t xml:space="preserve">مجال </w:t>
      </w:r>
      <w:r w:rsidR="00D63687">
        <w:rPr>
          <w:rFonts w:hint="cs"/>
          <w:rtl/>
          <w:lang w:bidi="ar"/>
        </w:rPr>
        <w:t>تنمية</w:t>
      </w:r>
      <w:r w:rsidRPr="00F02FEC">
        <w:rPr>
          <w:rFonts w:hint="cs"/>
          <w:rtl/>
          <w:lang w:bidi="ar"/>
        </w:rPr>
        <w:t xml:space="preserve"> تكنولوجيا المعلومات والاتصالات، و</w:t>
      </w:r>
      <w:r>
        <w:rPr>
          <w:rFonts w:hint="cs"/>
          <w:rtl/>
          <w:lang w:bidi="ar"/>
        </w:rPr>
        <w:t>استمرار ال</w:t>
      </w:r>
      <w:r w:rsidRPr="00F02FEC">
        <w:rPr>
          <w:rFonts w:hint="cs"/>
          <w:rtl/>
          <w:lang w:bidi="ar"/>
        </w:rPr>
        <w:t xml:space="preserve">طلبات </w:t>
      </w:r>
      <w:r>
        <w:rPr>
          <w:rFonts w:hint="cs"/>
          <w:rtl/>
          <w:lang w:bidi="ar"/>
        </w:rPr>
        <w:t>المقدمة</w:t>
      </w:r>
      <w:r w:rsidRPr="00F02FEC">
        <w:rPr>
          <w:rFonts w:hint="cs"/>
          <w:rtl/>
          <w:lang w:bidi="ar"/>
        </w:rPr>
        <w:t xml:space="preserve"> من الدول الأعضاء لضمان وجود مكتب </w:t>
      </w:r>
      <w:r w:rsidR="00D63687">
        <w:rPr>
          <w:rFonts w:hint="cs"/>
          <w:rtl/>
          <w:lang w:bidi="ar"/>
        </w:rPr>
        <w:t>ل</w:t>
      </w:r>
      <w:r w:rsidRPr="00F02FEC">
        <w:rPr>
          <w:rFonts w:hint="cs"/>
          <w:rtl/>
          <w:lang w:bidi="ar"/>
        </w:rPr>
        <w:t xml:space="preserve">تنمية </w:t>
      </w:r>
      <w:r w:rsidR="00D63687">
        <w:rPr>
          <w:rFonts w:hint="cs"/>
          <w:rtl/>
          <w:lang w:bidi="ar"/>
        </w:rPr>
        <w:t>الاتصالات يتسم بالكفاءة والفعالية،</w:t>
      </w:r>
      <w:r w:rsidRPr="0066033A">
        <w:rPr>
          <w:rStyle w:val="FootnoteReference"/>
          <w:rtl/>
        </w:rPr>
        <w:footnoteReference w:id="1"/>
      </w:r>
      <w:r w:rsidRPr="00F02FEC">
        <w:rPr>
          <w:rFonts w:hint="cs"/>
          <w:rtl/>
          <w:lang w:bidi="ar"/>
        </w:rPr>
        <w:t xml:space="preserve"> </w:t>
      </w:r>
      <w:r w:rsidR="00D63687">
        <w:rPr>
          <w:rFonts w:hint="cs"/>
          <w:rtl/>
          <w:lang w:bidi="ar"/>
        </w:rPr>
        <w:t>شرع</w:t>
      </w:r>
      <w:r w:rsidRPr="00F02FEC">
        <w:rPr>
          <w:rFonts w:hint="cs"/>
          <w:rtl/>
          <w:lang w:bidi="ar"/>
        </w:rPr>
        <w:t xml:space="preserve"> المكتب في عام 2019 </w:t>
      </w:r>
      <w:r w:rsidR="00D63687">
        <w:rPr>
          <w:rFonts w:hint="cs"/>
          <w:rtl/>
          <w:lang w:bidi="ar"/>
        </w:rPr>
        <w:t xml:space="preserve">في </w:t>
      </w:r>
      <w:r>
        <w:rPr>
          <w:rFonts w:hint="cs"/>
          <w:rtl/>
          <w:lang w:bidi="ar"/>
        </w:rPr>
        <w:t>جهود متجددة</w:t>
      </w:r>
      <w:r w:rsidRPr="00F02FEC">
        <w:rPr>
          <w:rFonts w:hint="cs"/>
          <w:rtl/>
          <w:lang w:bidi="ar"/>
        </w:rPr>
        <w:t xml:space="preserve"> </w:t>
      </w:r>
      <w:r w:rsidR="00D63687">
        <w:rPr>
          <w:rFonts w:hint="cs"/>
          <w:rtl/>
          <w:lang w:bidi="ar"/>
        </w:rPr>
        <w:t>لطرح</w:t>
      </w:r>
      <w:r w:rsidRPr="00F02FEC">
        <w:rPr>
          <w:rFonts w:hint="cs"/>
          <w:rtl/>
          <w:lang w:bidi="ar"/>
        </w:rPr>
        <w:t xml:space="preserve"> إطار </w:t>
      </w:r>
      <w:r>
        <w:rPr>
          <w:rFonts w:hint="cs"/>
          <w:rtl/>
          <w:lang w:bidi="ar"/>
        </w:rPr>
        <w:t>مُحدّث و</w:t>
      </w:r>
      <w:r w:rsidRPr="00F02FEC">
        <w:rPr>
          <w:rFonts w:hint="cs"/>
          <w:rtl/>
          <w:lang w:bidi="ar"/>
        </w:rPr>
        <w:t xml:space="preserve">شامل للإدارة على </w:t>
      </w:r>
      <w:r>
        <w:rPr>
          <w:rFonts w:hint="cs"/>
          <w:rtl/>
          <w:lang w:bidi="ar"/>
        </w:rPr>
        <w:t xml:space="preserve">أساس </w:t>
      </w:r>
      <w:r w:rsidRPr="00F02FEC">
        <w:rPr>
          <w:rFonts w:hint="cs"/>
          <w:rtl/>
          <w:lang w:bidi="ar"/>
        </w:rPr>
        <w:t xml:space="preserve">النتائج. </w:t>
      </w:r>
      <w:r>
        <w:rPr>
          <w:rFonts w:hint="cs"/>
          <w:rtl/>
          <w:lang w:bidi="ar"/>
        </w:rPr>
        <w:t>وحفاظاً</w:t>
      </w:r>
      <w:r w:rsidRPr="00F02FEC">
        <w:rPr>
          <w:rFonts w:hint="cs"/>
          <w:rtl/>
          <w:lang w:bidi="ar"/>
        </w:rPr>
        <w:t xml:space="preserve"> على أهمية </w:t>
      </w:r>
      <w:r w:rsidRPr="00F62084">
        <w:rPr>
          <w:rFonts w:hint="cs"/>
          <w:rtl/>
          <w:lang w:bidi="ar"/>
        </w:rPr>
        <w:t xml:space="preserve">مكتب تنمية الاتصالات </w:t>
      </w:r>
      <w:r w:rsidRPr="00F02FEC">
        <w:rPr>
          <w:rFonts w:hint="cs"/>
          <w:rtl/>
          <w:lang w:bidi="ar"/>
        </w:rPr>
        <w:t>وتعزيزه</w:t>
      </w:r>
      <w:r>
        <w:rPr>
          <w:rFonts w:hint="cs"/>
          <w:rtl/>
          <w:lang w:bidi="ar"/>
        </w:rPr>
        <w:t>ا</w:t>
      </w:r>
      <w:r w:rsidRPr="00F02FEC">
        <w:rPr>
          <w:rFonts w:hint="cs"/>
          <w:rtl/>
          <w:lang w:bidi="ar"/>
        </w:rPr>
        <w:t xml:space="preserve">، أظهر </w:t>
      </w:r>
      <w:r w:rsidR="00D63687">
        <w:rPr>
          <w:rFonts w:hint="cs"/>
          <w:rtl/>
          <w:lang w:bidi="ar"/>
        </w:rPr>
        <w:t>ال</w:t>
      </w:r>
      <w:r w:rsidRPr="00032539">
        <w:rPr>
          <w:rtl/>
        </w:rPr>
        <w:t>تحليل الأساس</w:t>
      </w:r>
      <w:r w:rsidR="00D63687">
        <w:rPr>
          <w:rFonts w:hint="cs"/>
          <w:rtl/>
          <w:lang w:bidi="ar"/>
        </w:rPr>
        <w:t>ي</w:t>
      </w:r>
      <w:r w:rsidRPr="00032539">
        <w:rPr>
          <w:rFonts w:hint="cs"/>
          <w:rtl/>
          <w:lang w:bidi="ar"/>
        </w:rPr>
        <w:t xml:space="preserve"> </w:t>
      </w:r>
      <w:r>
        <w:rPr>
          <w:rFonts w:hint="cs"/>
          <w:rtl/>
          <w:lang w:bidi="ar"/>
        </w:rPr>
        <w:t xml:space="preserve">الذي </w:t>
      </w:r>
      <w:r w:rsidRPr="00F02FEC">
        <w:rPr>
          <w:rFonts w:hint="cs"/>
          <w:rtl/>
          <w:lang w:bidi="ar"/>
        </w:rPr>
        <w:t>أ</w:t>
      </w:r>
      <w:r>
        <w:rPr>
          <w:rFonts w:hint="cs"/>
          <w:rtl/>
          <w:lang w:bidi="ar"/>
        </w:rPr>
        <w:t>ُ</w:t>
      </w:r>
      <w:r w:rsidRPr="00F02FEC">
        <w:rPr>
          <w:rFonts w:hint="cs"/>
          <w:rtl/>
          <w:lang w:bidi="ar"/>
        </w:rPr>
        <w:t>جري</w:t>
      </w:r>
      <w:r>
        <w:rPr>
          <w:rFonts w:hint="cs"/>
          <w:rtl/>
          <w:lang w:bidi="ar"/>
        </w:rPr>
        <w:t>ناه</w:t>
      </w:r>
      <w:r w:rsidRPr="00F02FEC">
        <w:rPr>
          <w:rFonts w:hint="cs"/>
          <w:rtl/>
          <w:lang w:bidi="ar"/>
        </w:rPr>
        <w:t xml:space="preserve"> على مدار النصف الأول من عام 2019 </w:t>
      </w:r>
      <w:r>
        <w:rPr>
          <w:rFonts w:hint="cs"/>
          <w:rtl/>
          <w:lang w:bidi="ar"/>
        </w:rPr>
        <w:t xml:space="preserve">من أجل </w:t>
      </w:r>
      <w:r w:rsidRPr="00F02FEC">
        <w:rPr>
          <w:rFonts w:hint="cs"/>
          <w:rtl/>
          <w:lang w:bidi="ar"/>
        </w:rPr>
        <w:t xml:space="preserve">إنشاء </w:t>
      </w:r>
      <w:r w:rsidRPr="00F62084">
        <w:rPr>
          <w:rFonts w:hint="cs"/>
          <w:rtl/>
          <w:lang w:bidi="ar"/>
        </w:rPr>
        <w:t xml:space="preserve">مكتب </w:t>
      </w:r>
      <w:r w:rsidR="00D63687">
        <w:rPr>
          <w:rFonts w:hint="cs"/>
          <w:rtl/>
          <w:lang w:bidi="ar"/>
        </w:rPr>
        <w:t>ل</w:t>
      </w:r>
      <w:r w:rsidRPr="00F62084">
        <w:rPr>
          <w:rFonts w:hint="cs"/>
          <w:rtl/>
          <w:lang w:bidi="ar"/>
        </w:rPr>
        <w:t>تنمية الاتصالات</w:t>
      </w:r>
      <w:r w:rsidRPr="00F02FEC">
        <w:rPr>
          <w:rFonts w:hint="cs"/>
          <w:rtl/>
          <w:lang w:bidi="ar"/>
        </w:rPr>
        <w:t xml:space="preserve"> </w:t>
      </w:r>
      <w:r w:rsidR="00D63687">
        <w:rPr>
          <w:rFonts w:hint="cs"/>
          <w:rtl/>
          <w:lang w:bidi="ar"/>
        </w:rPr>
        <w:t xml:space="preserve">يحقق </w:t>
      </w:r>
      <w:r>
        <w:rPr>
          <w:rFonts w:hint="cs"/>
          <w:rtl/>
          <w:lang w:bidi="ar"/>
        </w:rPr>
        <w:t xml:space="preserve">الأهداف </w:t>
      </w:r>
      <w:r w:rsidRPr="00F02FEC">
        <w:rPr>
          <w:rFonts w:hint="cs"/>
          <w:rtl/>
          <w:lang w:bidi="ar"/>
        </w:rPr>
        <w:t>ما يلي:</w:t>
      </w:r>
    </w:p>
    <w:p w14:paraId="6595CA04" w14:textId="2112B301" w:rsidR="009F2A2C" w:rsidRPr="00CE7B9C" w:rsidRDefault="00D63687" w:rsidP="00D63687">
      <w:pPr>
        <w:pStyle w:val="enumlev1"/>
        <w:rPr>
          <w:lang w:val="fr-FR" w:bidi="ar-EG"/>
        </w:rPr>
      </w:pPr>
      <w:r>
        <w:rPr>
          <w:rFonts w:ascii="Times New Roman" w:hAnsi="Times New Roman" w:cs="Times New Roman"/>
          <w:rtl/>
          <w:lang w:bidi="ar-EG"/>
        </w:rPr>
        <w:t>○</w:t>
      </w:r>
      <w:r>
        <w:rPr>
          <w:rtl/>
          <w:lang w:bidi="ar-EG"/>
        </w:rPr>
        <w:tab/>
      </w:r>
      <w:r w:rsidR="009F2A2C">
        <w:rPr>
          <w:rFonts w:hint="cs"/>
          <w:rtl/>
          <w:lang w:bidi="ar-EG"/>
        </w:rPr>
        <w:t xml:space="preserve">أصبحت </w:t>
      </w:r>
      <w:r w:rsidR="009F2A2C" w:rsidRPr="00CE7B9C">
        <w:rPr>
          <w:rFonts w:hint="cs"/>
          <w:rtl/>
        </w:rPr>
        <w:t xml:space="preserve">أنشطتنا مجزأة، ما يجعل من الصعب إشراك الشركاء على أساس </w:t>
      </w:r>
      <w:r>
        <w:rPr>
          <w:rFonts w:hint="cs"/>
          <w:rtl/>
        </w:rPr>
        <w:t>نظامي</w:t>
      </w:r>
      <w:r w:rsidR="009F2A2C" w:rsidRPr="00CE7B9C">
        <w:rPr>
          <w:rFonts w:hint="cs"/>
          <w:rtl/>
        </w:rPr>
        <w:t>، والاستفادة من فرص التآزر مع قطاع</w:t>
      </w:r>
      <w:r>
        <w:rPr>
          <w:rFonts w:hint="cs"/>
          <w:rtl/>
        </w:rPr>
        <w:t>ي</w:t>
      </w:r>
      <w:r w:rsidR="009F2A2C" w:rsidRPr="00CE7B9C">
        <w:rPr>
          <w:rFonts w:hint="cs"/>
          <w:rtl/>
        </w:rPr>
        <w:t xml:space="preserve"> تقييس الاتصالات (</w:t>
      </w:r>
      <w:r w:rsidR="009F2A2C" w:rsidRPr="00CE7B9C">
        <w:rPr>
          <w:rFonts w:hint="cs"/>
          <w:lang w:val="fr-FR" w:bidi="ar-EG"/>
        </w:rPr>
        <w:t>ITU-T</w:t>
      </w:r>
      <w:r w:rsidR="009F2A2C" w:rsidRPr="00CE7B9C">
        <w:rPr>
          <w:rFonts w:hint="cs"/>
          <w:rtl/>
        </w:rPr>
        <w:t>) والاتصالات الراديوية (</w:t>
      </w:r>
      <w:r w:rsidR="009F2A2C" w:rsidRPr="00CE7B9C">
        <w:rPr>
          <w:rFonts w:hint="cs"/>
          <w:lang w:val="fr-FR" w:bidi="ar-EG"/>
        </w:rPr>
        <w:t>ITU-R</w:t>
      </w:r>
      <w:r w:rsidR="009F2A2C" w:rsidRPr="00CE7B9C">
        <w:rPr>
          <w:rFonts w:hint="cs"/>
          <w:rtl/>
        </w:rPr>
        <w:t xml:space="preserve">)، وتتبع </w:t>
      </w:r>
      <w:r w:rsidR="009F2A2C">
        <w:rPr>
          <w:rFonts w:hint="cs"/>
          <w:rtl/>
        </w:rPr>
        <w:t>التأثير</w:t>
      </w:r>
      <w:r w:rsidR="009F2A2C" w:rsidRPr="00CE7B9C">
        <w:rPr>
          <w:rFonts w:hint="cs"/>
          <w:rtl/>
        </w:rPr>
        <w:t>.</w:t>
      </w:r>
    </w:p>
    <w:p w14:paraId="3E73E819" w14:textId="36045502" w:rsidR="009F2A2C" w:rsidRPr="00CE7B9C" w:rsidRDefault="00D63687" w:rsidP="00D63687">
      <w:pPr>
        <w:pStyle w:val="enumlev1"/>
        <w:rPr>
          <w:lang w:val="fr-FR"/>
        </w:rPr>
      </w:pPr>
      <w:r>
        <w:rPr>
          <w:rFonts w:ascii="Times New Roman" w:hAnsi="Times New Roman" w:cs="Times New Roman"/>
          <w:rtl/>
          <w:lang w:bidi="ar-EG"/>
        </w:rPr>
        <w:t>○</w:t>
      </w:r>
      <w:r>
        <w:rPr>
          <w:rtl/>
          <w:lang w:bidi="ar-EG"/>
        </w:rPr>
        <w:tab/>
      </w:r>
      <w:r w:rsidR="009F2A2C" w:rsidRPr="00CE7B9C">
        <w:rPr>
          <w:rFonts w:hint="cs"/>
          <w:rtl/>
        </w:rPr>
        <w:t xml:space="preserve">كان </w:t>
      </w:r>
      <w:r w:rsidR="009F2A2C">
        <w:rPr>
          <w:rFonts w:hint="cs"/>
          <w:rtl/>
        </w:rPr>
        <w:t>تنفيذ</w:t>
      </w:r>
      <w:r w:rsidR="009F2A2C" w:rsidRPr="00CE7B9C">
        <w:rPr>
          <w:rFonts w:hint="cs"/>
          <w:rtl/>
        </w:rPr>
        <w:t xml:space="preserve"> برامج العمل الخاصة بنا </w:t>
      </w:r>
      <w:r w:rsidR="009F2A2C">
        <w:rPr>
          <w:rFonts w:hint="cs"/>
          <w:rtl/>
        </w:rPr>
        <w:t xml:space="preserve">يحدث </w:t>
      </w:r>
      <w:r>
        <w:rPr>
          <w:rFonts w:hint="cs"/>
          <w:rtl/>
        </w:rPr>
        <w:t>في جزر منعزلة</w:t>
      </w:r>
      <w:r w:rsidR="009F2A2C" w:rsidRPr="00CE7B9C">
        <w:rPr>
          <w:rFonts w:hint="cs"/>
          <w:rtl/>
        </w:rPr>
        <w:t xml:space="preserve">، </w:t>
      </w:r>
      <w:r>
        <w:rPr>
          <w:rFonts w:hint="cs"/>
          <w:rtl/>
        </w:rPr>
        <w:t xml:space="preserve">حيث لا يرتبط </w:t>
      </w:r>
      <w:r w:rsidR="009F2A2C" w:rsidRPr="00CE7B9C">
        <w:rPr>
          <w:rFonts w:hint="cs"/>
          <w:rtl/>
        </w:rPr>
        <w:t xml:space="preserve">برنامج عمل الخطة التشغيلية </w:t>
      </w:r>
      <w:r w:rsidR="009F2A2C">
        <w:rPr>
          <w:rFonts w:hint="cs"/>
          <w:rtl/>
        </w:rPr>
        <w:t xml:space="preserve">في أغلب الأحيان </w:t>
      </w:r>
      <w:r>
        <w:rPr>
          <w:rFonts w:hint="cs"/>
          <w:rtl/>
        </w:rPr>
        <w:t>ب</w:t>
      </w:r>
      <w:r w:rsidR="009F2A2C" w:rsidRPr="00CE7B9C">
        <w:rPr>
          <w:rFonts w:hint="cs"/>
          <w:rtl/>
        </w:rPr>
        <w:t>المشروعات والمبادرات الإقليمية.</w:t>
      </w:r>
    </w:p>
    <w:p w14:paraId="7F9BEF74" w14:textId="77AF33D5" w:rsidR="009F2A2C" w:rsidRPr="00CE7B9C" w:rsidRDefault="00D63687" w:rsidP="00D63687">
      <w:pPr>
        <w:pStyle w:val="enumlev1"/>
        <w:rPr>
          <w:lang w:val="fr-FR"/>
        </w:rPr>
      </w:pPr>
      <w:r>
        <w:rPr>
          <w:rFonts w:ascii="Times New Roman" w:hAnsi="Times New Roman" w:cs="Times New Roman"/>
          <w:rtl/>
          <w:lang w:bidi="ar-EG"/>
        </w:rPr>
        <w:t>○</w:t>
      </w:r>
      <w:r>
        <w:rPr>
          <w:rtl/>
          <w:lang w:bidi="ar-EG"/>
        </w:rPr>
        <w:tab/>
      </w:r>
      <w:r w:rsidR="009F2A2C" w:rsidRPr="00CE7B9C">
        <w:rPr>
          <w:rFonts w:hint="cs"/>
          <w:rtl/>
        </w:rPr>
        <w:t xml:space="preserve">لم تستفد مبادراتنا الإقليمية، </w:t>
      </w:r>
      <w:r w:rsidR="009F2A2C">
        <w:rPr>
          <w:rFonts w:hint="cs"/>
          <w:rtl/>
        </w:rPr>
        <w:t>وخاصة</w:t>
      </w:r>
      <w:r w:rsidR="009F2A2C" w:rsidRPr="00CE7B9C">
        <w:rPr>
          <w:rFonts w:hint="cs"/>
          <w:rtl/>
        </w:rPr>
        <w:t xml:space="preserve"> </w:t>
      </w:r>
      <w:r w:rsidR="009F2A2C">
        <w:rPr>
          <w:rFonts w:hint="cs"/>
          <w:rtl/>
        </w:rPr>
        <w:t>في ظل وجود</w:t>
      </w:r>
      <w:r w:rsidR="009F2A2C" w:rsidRPr="00CE7B9C">
        <w:rPr>
          <w:rFonts w:hint="cs"/>
          <w:rtl/>
        </w:rPr>
        <w:t xml:space="preserve"> مجالات مواضيعية مماثلة </w:t>
      </w:r>
      <w:r w:rsidR="009F2A2C">
        <w:rPr>
          <w:rFonts w:hint="cs"/>
          <w:rtl/>
        </w:rPr>
        <w:t>في</w:t>
      </w:r>
      <w:r w:rsidR="009F2A2C" w:rsidRPr="00CE7B9C">
        <w:rPr>
          <w:rFonts w:hint="cs"/>
          <w:rtl/>
        </w:rPr>
        <w:t xml:space="preserve"> </w:t>
      </w:r>
      <w:r w:rsidR="00C34578">
        <w:rPr>
          <w:rFonts w:hint="cs"/>
          <w:rtl/>
        </w:rPr>
        <w:t>مناطق</w:t>
      </w:r>
      <w:r w:rsidR="009F2A2C" w:rsidRPr="00CE7B9C">
        <w:rPr>
          <w:rFonts w:hint="cs"/>
          <w:rtl/>
        </w:rPr>
        <w:t xml:space="preserve"> متعددة، من </w:t>
      </w:r>
      <w:r w:rsidR="00C34578">
        <w:rPr>
          <w:rFonts w:hint="cs"/>
          <w:rtl/>
        </w:rPr>
        <w:t>ال</w:t>
      </w:r>
      <w:r w:rsidR="009F2A2C" w:rsidRPr="00CE7B9C">
        <w:rPr>
          <w:rFonts w:hint="cs"/>
          <w:rtl/>
        </w:rPr>
        <w:t xml:space="preserve">فرص </w:t>
      </w:r>
      <w:r w:rsidR="00C34578">
        <w:rPr>
          <w:rFonts w:hint="cs"/>
          <w:rtl/>
        </w:rPr>
        <w:t xml:space="preserve">الممكنة </w:t>
      </w:r>
      <w:r w:rsidR="009F2A2C">
        <w:rPr>
          <w:rFonts w:hint="cs"/>
          <w:rtl/>
        </w:rPr>
        <w:t>ل</w:t>
      </w:r>
      <w:r w:rsidR="009F2A2C" w:rsidRPr="00CE7B9C">
        <w:rPr>
          <w:rFonts w:hint="cs"/>
          <w:rtl/>
        </w:rPr>
        <w:t>توس</w:t>
      </w:r>
      <w:r w:rsidR="00C34578">
        <w:rPr>
          <w:rFonts w:hint="cs"/>
          <w:rtl/>
        </w:rPr>
        <w:t>ي</w:t>
      </w:r>
      <w:r w:rsidR="009F2A2C" w:rsidRPr="00CE7B9C">
        <w:rPr>
          <w:rFonts w:hint="cs"/>
          <w:rtl/>
        </w:rPr>
        <w:t>ع</w:t>
      </w:r>
      <w:r w:rsidR="00C34578">
        <w:rPr>
          <w:rFonts w:hint="cs"/>
          <w:rtl/>
        </w:rPr>
        <w:t xml:space="preserve"> النطاق</w:t>
      </w:r>
      <w:r w:rsidR="009F2A2C" w:rsidRPr="00CE7B9C">
        <w:rPr>
          <w:rFonts w:hint="cs"/>
          <w:rtl/>
        </w:rPr>
        <w:t xml:space="preserve"> وتعبئة الموارد.</w:t>
      </w:r>
      <w:r w:rsidR="009F2A2C" w:rsidRPr="0066033A">
        <w:rPr>
          <w:rStyle w:val="FootnoteReference"/>
        </w:rPr>
        <w:footnoteReference w:id="2"/>
      </w:r>
    </w:p>
    <w:p w14:paraId="1C3E3652" w14:textId="27FF8C35" w:rsidR="009F2A2C" w:rsidRPr="00CE7B9C" w:rsidRDefault="00D63687" w:rsidP="00D63687">
      <w:pPr>
        <w:pStyle w:val="enumlev1"/>
        <w:rPr>
          <w:lang w:val="fr-FR"/>
        </w:rPr>
      </w:pPr>
      <w:r>
        <w:rPr>
          <w:rFonts w:ascii="Times New Roman" w:hAnsi="Times New Roman" w:cs="Times New Roman"/>
          <w:rtl/>
          <w:lang w:bidi="ar-EG"/>
        </w:rPr>
        <w:t>○</w:t>
      </w:r>
      <w:r>
        <w:rPr>
          <w:rtl/>
          <w:lang w:bidi="ar-EG"/>
        </w:rPr>
        <w:tab/>
      </w:r>
      <w:r w:rsidR="009F2A2C" w:rsidRPr="00CE7B9C">
        <w:rPr>
          <w:rFonts w:hint="cs"/>
          <w:rtl/>
        </w:rPr>
        <w:t xml:space="preserve">لم </w:t>
      </w:r>
      <w:r w:rsidR="009F2A2C">
        <w:rPr>
          <w:rFonts w:hint="cs"/>
          <w:rtl/>
        </w:rPr>
        <w:t xml:space="preserve">يحظ </w:t>
      </w:r>
      <w:r w:rsidR="009F2A2C" w:rsidRPr="00CE7B9C">
        <w:rPr>
          <w:rFonts w:hint="cs"/>
          <w:rtl/>
        </w:rPr>
        <w:t xml:space="preserve">دورنا </w:t>
      </w:r>
      <w:r w:rsidR="009F2A2C" w:rsidRPr="002266A2">
        <w:rPr>
          <w:rtl/>
        </w:rPr>
        <w:t>بوصف</w:t>
      </w:r>
      <w:r w:rsidR="009F2A2C">
        <w:rPr>
          <w:rFonts w:hint="cs"/>
          <w:rtl/>
        </w:rPr>
        <w:t xml:space="preserve">نا </w:t>
      </w:r>
      <w:r w:rsidR="009F2A2C" w:rsidRPr="002266A2">
        <w:rPr>
          <w:rtl/>
        </w:rPr>
        <w:t>وكالة الأمم المتحدة المتخصصة في مجال تكنولوجيا المعلومات والاتصالات</w:t>
      </w:r>
      <w:r w:rsidR="009F2A2C" w:rsidRPr="00CE7B9C">
        <w:rPr>
          <w:rFonts w:hint="cs"/>
          <w:rtl/>
        </w:rPr>
        <w:t xml:space="preserve">، وخاصة هدف مكتب تنمية الاتصالات </w:t>
      </w:r>
      <w:r w:rsidR="009F2A2C">
        <w:rPr>
          <w:rFonts w:hint="cs"/>
          <w:rtl/>
        </w:rPr>
        <w:t>في أن يكون</w:t>
      </w:r>
      <w:r w:rsidR="009F2A2C" w:rsidRPr="00CE7B9C">
        <w:rPr>
          <w:rFonts w:hint="cs"/>
          <w:rtl/>
        </w:rPr>
        <w:t xml:space="preserve"> "الشريك </w:t>
      </w:r>
      <w:r w:rsidR="009F2A2C">
        <w:rPr>
          <w:rFonts w:hint="cs"/>
          <w:rtl/>
        </w:rPr>
        <w:t xml:space="preserve">في </w:t>
      </w:r>
      <w:r w:rsidR="009F2A2C" w:rsidRPr="00CE7B9C">
        <w:rPr>
          <w:rFonts w:hint="cs"/>
          <w:rtl/>
        </w:rPr>
        <w:t>التحول الرقمي من خلال التوصيلية المفيدة</w:t>
      </w:r>
      <w:r w:rsidR="009F2A2C">
        <w:rPr>
          <w:rFonts w:hint="cs"/>
          <w:rtl/>
        </w:rPr>
        <w:t>"</w:t>
      </w:r>
      <w:r w:rsidR="009F2A2C" w:rsidRPr="00CE7B9C">
        <w:rPr>
          <w:rFonts w:hint="cs"/>
          <w:rtl/>
        </w:rPr>
        <w:t xml:space="preserve">، </w:t>
      </w:r>
      <w:r w:rsidR="009F2A2C">
        <w:rPr>
          <w:rFonts w:hint="cs"/>
          <w:rtl/>
        </w:rPr>
        <w:t>باعترافٍ</w:t>
      </w:r>
      <w:r w:rsidR="009F2A2C" w:rsidRPr="00CE7B9C">
        <w:rPr>
          <w:rFonts w:hint="cs"/>
          <w:rtl/>
        </w:rPr>
        <w:t xml:space="preserve"> كاف</w:t>
      </w:r>
      <w:r w:rsidR="009F2A2C">
        <w:rPr>
          <w:rFonts w:hint="cs"/>
          <w:rtl/>
        </w:rPr>
        <w:t>ٍ</w:t>
      </w:r>
      <w:r w:rsidR="009F2A2C" w:rsidRPr="00CE7B9C">
        <w:rPr>
          <w:rFonts w:hint="cs"/>
          <w:rtl/>
        </w:rPr>
        <w:t xml:space="preserve"> من المنظمات الدولية الرئيسية الأخرى والدول الأعضاء</w:t>
      </w:r>
      <w:r w:rsidR="009F2A2C">
        <w:rPr>
          <w:rFonts w:hint="cs"/>
          <w:rtl/>
        </w:rPr>
        <w:t xml:space="preserve"> الأخرى</w:t>
      </w:r>
      <w:r w:rsidR="009F2A2C" w:rsidRPr="00CE7B9C">
        <w:rPr>
          <w:rFonts w:hint="cs"/>
          <w:rtl/>
        </w:rPr>
        <w:t>.</w:t>
      </w:r>
    </w:p>
    <w:p w14:paraId="19B6A0F6" w14:textId="0AA77B19" w:rsidR="009F2A2C" w:rsidRPr="00CE7B9C" w:rsidRDefault="009F2A2C" w:rsidP="009F2A2C">
      <w:pPr>
        <w:rPr>
          <w:lang w:val="fr-FR"/>
        </w:rPr>
      </w:pPr>
      <w:r>
        <w:rPr>
          <w:rFonts w:hint="cs"/>
          <w:rtl/>
          <w:lang w:bidi="ar"/>
        </w:rPr>
        <w:t>وبإيجاز</w:t>
      </w:r>
      <w:r w:rsidRPr="00CE7B9C">
        <w:rPr>
          <w:rFonts w:hint="cs"/>
          <w:rtl/>
          <w:lang w:bidi="ar"/>
        </w:rPr>
        <w:t xml:space="preserve">، كان هناك شعور </w:t>
      </w:r>
      <w:r>
        <w:rPr>
          <w:rFonts w:hint="cs"/>
          <w:rtl/>
          <w:lang w:bidi="ar"/>
        </w:rPr>
        <w:t>بضرورة اعتماد</w:t>
      </w:r>
      <w:r w:rsidRPr="00CE7B9C">
        <w:rPr>
          <w:rFonts w:hint="cs"/>
          <w:rtl/>
          <w:lang w:bidi="ar"/>
        </w:rPr>
        <w:t xml:space="preserve"> نهج أكثر تماسكا</w:t>
      </w:r>
      <w:r>
        <w:rPr>
          <w:rFonts w:hint="cs"/>
          <w:rtl/>
          <w:lang w:bidi="ar"/>
        </w:rPr>
        <w:t>ً</w:t>
      </w:r>
      <w:r w:rsidRPr="00CE7B9C">
        <w:rPr>
          <w:rFonts w:hint="cs"/>
          <w:rtl/>
          <w:lang w:bidi="ar"/>
        </w:rPr>
        <w:t xml:space="preserve"> لتنفيذ برامج عملنا</w:t>
      </w:r>
      <w:r>
        <w:rPr>
          <w:rFonts w:hint="cs"/>
          <w:rtl/>
          <w:lang w:bidi="ar"/>
        </w:rPr>
        <w:t>،</w:t>
      </w:r>
      <w:r w:rsidRPr="00CE7B9C">
        <w:rPr>
          <w:rFonts w:hint="cs"/>
          <w:rtl/>
          <w:lang w:bidi="ar"/>
        </w:rPr>
        <w:t xml:space="preserve"> ولضمان </w:t>
      </w:r>
      <w:r w:rsidR="00C34578">
        <w:rPr>
          <w:rFonts w:hint="cs"/>
          <w:rtl/>
          <w:lang w:bidi="ar"/>
        </w:rPr>
        <w:t>النظر إلى</w:t>
      </w:r>
      <w:r w:rsidRPr="00CE7B9C">
        <w:rPr>
          <w:rFonts w:hint="cs"/>
          <w:rtl/>
          <w:lang w:bidi="ar"/>
        </w:rPr>
        <w:t xml:space="preserve"> مكتب تنمية الاتصالات </w:t>
      </w:r>
      <w:r w:rsidR="00C34578">
        <w:rPr>
          <w:rFonts w:hint="cs"/>
          <w:rtl/>
          <w:lang w:bidi="ar"/>
        </w:rPr>
        <w:t xml:space="preserve">باعتباره </w:t>
      </w:r>
      <w:r w:rsidRPr="00CE7B9C">
        <w:rPr>
          <w:rFonts w:hint="cs"/>
          <w:rtl/>
          <w:lang w:bidi="ar"/>
        </w:rPr>
        <w:t>شريكا</w:t>
      </w:r>
      <w:r>
        <w:rPr>
          <w:rFonts w:hint="cs"/>
          <w:rtl/>
          <w:lang w:bidi="ar"/>
        </w:rPr>
        <w:t>ً</w:t>
      </w:r>
      <w:r w:rsidRPr="00CE7B9C">
        <w:rPr>
          <w:rFonts w:hint="cs"/>
          <w:rtl/>
          <w:lang w:bidi="ar"/>
        </w:rPr>
        <w:t xml:space="preserve"> رئيسي</w:t>
      </w:r>
      <w:r w:rsidR="00C34578">
        <w:rPr>
          <w:rFonts w:hint="cs"/>
          <w:rtl/>
          <w:lang w:bidi="ar"/>
        </w:rPr>
        <w:t>اً</w:t>
      </w:r>
      <w:r w:rsidRPr="00CE7B9C">
        <w:rPr>
          <w:rFonts w:hint="cs"/>
          <w:rtl/>
          <w:lang w:bidi="ar"/>
        </w:rPr>
        <w:t xml:space="preserve"> في </w:t>
      </w:r>
      <w:r w:rsidR="00C34578">
        <w:rPr>
          <w:rFonts w:hint="cs"/>
          <w:rtl/>
          <w:lang w:bidi="ar"/>
        </w:rPr>
        <w:t xml:space="preserve">مجال </w:t>
      </w:r>
      <w:r>
        <w:rPr>
          <w:rFonts w:hint="cs"/>
          <w:rtl/>
          <w:lang w:bidi="ar"/>
        </w:rPr>
        <w:t>التنمية.</w:t>
      </w:r>
    </w:p>
    <w:p w14:paraId="0E49C78D" w14:textId="77777777" w:rsidR="009F2A2C" w:rsidRPr="00603607" w:rsidRDefault="009F2A2C" w:rsidP="009F2A2C">
      <w:pPr>
        <w:pStyle w:val="Headingb0"/>
        <w:rPr>
          <w:rFonts w:ascii="Dubai" w:hAnsi="Dubai" w:cs="Dubai"/>
          <w:i/>
          <w:iCs/>
          <w:szCs w:val="22"/>
          <w:rtl/>
          <w:lang w:bidi="ar"/>
        </w:rPr>
      </w:pPr>
      <w:r w:rsidRPr="00603607">
        <w:rPr>
          <w:rFonts w:ascii="Dubai" w:hAnsi="Dubai" w:cs="Dubai" w:hint="cs"/>
          <w:i/>
          <w:iCs/>
          <w:szCs w:val="22"/>
          <w:rtl/>
          <w:lang w:bidi="ar"/>
        </w:rPr>
        <w:t xml:space="preserve">كيف </w:t>
      </w:r>
      <w:r>
        <w:rPr>
          <w:rFonts w:ascii="Dubai" w:hAnsi="Dubai" w:cs="Dubai" w:hint="cs"/>
          <w:i/>
          <w:iCs/>
          <w:szCs w:val="22"/>
          <w:rtl/>
          <w:lang w:bidi="ar"/>
        </w:rPr>
        <w:t>أدخلنا إصلاحات على النهج المعتم</w:t>
      </w:r>
      <w:r>
        <w:rPr>
          <w:rFonts w:ascii="Dubai" w:hAnsi="Dubai" w:cs="Dubai" w:hint="eastAsia"/>
          <w:i/>
          <w:iCs/>
          <w:szCs w:val="22"/>
          <w:rtl/>
          <w:lang w:bidi="ar"/>
        </w:rPr>
        <w:t>د</w:t>
      </w:r>
      <w:r>
        <w:rPr>
          <w:rFonts w:ascii="Dubai" w:hAnsi="Dubai" w:cs="Dubai" w:hint="cs"/>
          <w:i/>
          <w:iCs/>
          <w:szCs w:val="22"/>
          <w:rtl/>
          <w:lang w:bidi="ar"/>
        </w:rPr>
        <w:t xml:space="preserve"> في</w:t>
      </w:r>
      <w:r w:rsidRPr="00603607">
        <w:rPr>
          <w:rFonts w:ascii="Dubai" w:hAnsi="Dubai" w:cs="Dubai" w:hint="cs"/>
          <w:i/>
          <w:iCs/>
          <w:szCs w:val="22"/>
          <w:rtl/>
          <w:lang w:bidi="ar"/>
        </w:rPr>
        <w:t xml:space="preserve"> برنامج عملنا</w:t>
      </w:r>
      <w:r w:rsidRPr="00B7144A">
        <w:rPr>
          <w:rFonts w:ascii="Dubai" w:hAnsi="Dubai" w:cs="Dubai" w:hint="cs"/>
          <w:i/>
          <w:iCs/>
          <w:szCs w:val="22"/>
          <w:rtl/>
          <w:lang w:bidi="ar"/>
        </w:rPr>
        <w:t>؟</w:t>
      </w:r>
    </w:p>
    <w:p w14:paraId="3F7918F5" w14:textId="77777777" w:rsidR="009F2A2C" w:rsidRPr="001C2829" w:rsidRDefault="009F2A2C" w:rsidP="009F2A2C">
      <w:pPr>
        <w:rPr>
          <w:lang w:val="fr-FR"/>
        </w:rPr>
      </w:pPr>
      <w:r w:rsidRPr="001C2829">
        <w:rPr>
          <w:rFonts w:hint="cs"/>
          <w:rtl/>
          <w:lang w:bidi="ar"/>
        </w:rPr>
        <w:t xml:space="preserve">بناءً على الجهود السابقة </w:t>
      </w:r>
      <w:r>
        <w:rPr>
          <w:rFonts w:hint="cs"/>
          <w:rtl/>
          <w:lang w:bidi="ar"/>
        </w:rPr>
        <w:t xml:space="preserve">الرامية إلى </w:t>
      </w:r>
      <w:r w:rsidRPr="001C2829">
        <w:rPr>
          <w:rFonts w:hint="cs"/>
          <w:rtl/>
          <w:lang w:bidi="ar"/>
        </w:rPr>
        <w:t>استخدام الإدارة على</w:t>
      </w:r>
      <w:r>
        <w:rPr>
          <w:rFonts w:hint="cs"/>
          <w:rtl/>
          <w:lang w:bidi="ar"/>
        </w:rPr>
        <w:t xml:space="preserve"> أساس</w:t>
      </w:r>
      <w:r w:rsidRPr="001C2829">
        <w:rPr>
          <w:rFonts w:hint="cs"/>
          <w:rtl/>
          <w:lang w:bidi="ar"/>
        </w:rPr>
        <w:t xml:space="preserve"> النتائج كمنهجية للتخطيط، </w:t>
      </w:r>
      <w:r>
        <w:rPr>
          <w:rFonts w:hint="cs"/>
          <w:rtl/>
          <w:lang w:bidi="ar"/>
        </w:rPr>
        <w:t>نُظم</w:t>
      </w:r>
      <w:r w:rsidRPr="001C2829">
        <w:rPr>
          <w:rFonts w:hint="cs"/>
          <w:rtl/>
          <w:lang w:bidi="ar"/>
        </w:rPr>
        <w:t xml:space="preserve"> عدد من ورش العمل و</w:t>
      </w:r>
      <w:r>
        <w:rPr>
          <w:rFonts w:hint="cs"/>
          <w:rtl/>
          <w:lang w:bidi="ar"/>
        </w:rPr>
        <w:t>الجلسات</w:t>
      </w:r>
      <w:r w:rsidRPr="001C2829">
        <w:rPr>
          <w:rFonts w:hint="cs"/>
          <w:rtl/>
          <w:lang w:bidi="ar"/>
        </w:rPr>
        <w:t xml:space="preserve"> مع موظفين من المقر الرئيسي والمكاتب الإقليمية و</w:t>
      </w:r>
      <w:r>
        <w:rPr>
          <w:rFonts w:hint="cs"/>
          <w:rtl/>
          <w:lang w:bidi="ar"/>
        </w:rPr>
        <w:t>مكاتب المناطق</w:t>
      </w:r>
      <w:r w:rsidRPr="001C2829">
        <w:rPr>
          <w:rFonts w:hint="cs"/>
          <w:rtl/>
          <w:lang w:bidi="ar"/>
        </w:rPr>
        <w:t xml:space="preserve"> طوال الربع </w:t>
      </w:r>
      <w:r>
        <w:rPr>
          <w:rFonts w:hint="cs"/>
          <w:rtl/>
          <w:lang w:bidi="ar"/>
        </w:rPr>
        <w:t>الأخير</w:t>
      </w:r>
      <w:r w:rsidRPr="001C2829">
        <w:rPr>
          <w:rFonts w:hint="cs"/>
          <w:rtl/>
          <w:lang w:bidi="ar"/>
        </w:rPr>
        <w:t xml:space="preserve"> من عام 2019</w:t>
      </w:r>
      <w:r>
        <w:rPr>
          <w:rFonts w:hint="cs"/>
          <w:rtl/>
          <w:lang w:bidi="ar"/>
        </w:rPr>
        <w:t xml:space="preserve">، </w:t>
      </w:r>
      <w:r w:rsidRPr="001C2829">
        <w:rPr>
          <w:rFonts w:hint="cs"/>
          <w:rtl/>
          <w:lang w:bidi="ar"/>
        </w:rPr>
        <w:t xml:space="preserve">والربع الأول من عام 2020. والهدف من ذلك هو ضمان </w:t>
      </w:r>
      <w:r>
        <w:rPr>
          <w:rFonts w:hint="cs"/>
          <w:rtl/>
          <w:lang w:bidi="ar"/>
        </w:rPr>
        <w:t xml:space="preserve">عدم اقتصار إطار </w:t>
      </w:r>
      <w:r w:rsidRPr="001C2829">
        <w:rPr>
          <w:rFonts w:hint="cs"/>
          <w:rtl/>
          <w:lang w:bidi="ar"/>
        </w:rPr>
        <w:t xml:space="preserve">الإدارة على </w:t>
      </w:r>
      <w:r>
        <w:rPr>
          <w:rFonts w:hint="cs"/>
          <w:rtl/>
          <w:lang w:bidi="ar"/>
        </w:rPr>
        <w:t xml:space="preserve">أساس </w:t>
      </w:r>
      <w:r w:rsidRPr="001C2829">
        <w:rPr>
          <w:rFonts w:hint="cs"/>
          <w:rtl/>
          <w:lang w:bidi="ar"/>
        </w:rPr>
        <w:t xml:space="preserve">النتائج على التخطيط </w:t>
      </w:r>
      <w:r>
        <w:rPr>
          <w:rFonts w:hint="cs"/>
          <w:rtl/>
          <w:lang w:bidi="ar"/>
        </w:rPr>
        <w:t>فقط</w:t>
      </w:r>
      <w:r w:rsidRPr="001C2829">
        <w:rPr>
          <w:rFonts w:hint="cs"/>
          <w:rtl/>
          <w:lang w:bidi="ar"/>
        </w:rPr>
        <w:t>، و</w:t>
      </w:r>
      <w:r>
        <w:rPr>
          <w:rFonts w:hint="cs"/>
          <w:rtl/>
          <w:lang w:bidi="ar"/>
        </w:rPr>
        <w:t>إنما أيضاً</w:t>
      </w:r>
      <w:r w:rsidRPr="001C2829">
        <w:rPr>
          <w:rFonts w:hint="cs"/>
          <w:rtl/>
          <w:lang w:bidi="ar"/>
        </w:rPr>
        <w:t xml:space="preserve"> </w:t>
      </w:r>
      <w:r>
        <w:rPr>
          <w:rFonts w:hint="cs"/>
          <w:rtl/>
          <w:lang w:bidi="ar"/>
        </w:rPr>
        <w:t xml:space="preserve">على التركيز </w:t>
      </w:r>
      <w:r w:rsidRPr="001C2829">
        <w:rPr>
          <w:rFonts w:hint="cs"/>
          <w:rtl/>
          <w:lang w:bidi="ar"/>
        </w:rPr>
        <w:t xml:space="preserve">بشدة على تنسيق برنامج العمل وتنفيذه من أجل جمع </w:t>
      </w:r>
      <w:r w:rsidRPr="005B6D5C">
        <w:rPr>
          <w:rFonts w:hint="cs"/>
          <w:rtl/>
          <w:lang w:bidi="ar"/>
        </w:rPr>
        <w:t>الأدلة</w:t>
      </w:r>
      <w:r w:rsidRPr="001C2829">
        <w:rPr>
          <w:rFonts w:hint="cs"/>
          <w:rtl/>
          <w:lang w:bidi="ar"/>
        </w:rPr>
        <w:t xml:space="preserve"> </w:t>
      </w:r>
      <w:r>
        <w:rPr>
          <w:rFonts w:hint="cs"/>
          <w:rtl/>
          <w:lang w:bidi="ar"/>
        </w:rPr>
        <w:t>بشأن</w:t>
      </w:r>
      <w:r w:rsidRPr="001C2829">
        <w:rPr>
          <w:rFonts w:hint="cs"/>
          <w:rtl/>
          <w:lang w:bidi="ar"/>
        </w:rPr>
        <w:t xml:space="preserve"> الإنجازات</w:t>
      </w:r>
      <w:r>
        <w:rPr>
          <w:rFonts w:hint="cs"/>
          <w:rtl/>
          <w:lang w:bidi="ar"/>
        </w:rPr>
        <w:t xml:space="preserve"> المحرزة نحو تحقيق الـتأثير</w:t>
      </w:r>
      <w:r w:rsidRPr="001C2829">
        <w:rPr>
          <w:rFonts w:hint="cs"/>
          <w:rtl/>
          <w:lang w:bidi="ar"/>
        </w:rPr>
        <w:t>.</w:t>
      </w:r>
    </w:p>
    <w:p w14:paraId="23BF3357" w14:textId="77777777" w:rsidR="009F2A2C" w:rsidRPr="001C2829" w:rsidRDefault="009F2A2C" w:rsidP="009F2A2C">
      <w:pPr>
        <w:rPr>
          <w:rtl/>
          <w:lang w:val="fr-FR"/>
        </w:rPr>
      </w:pPr>
      <w:r w:rsidRPr="001C2829">
        <w:rPr>
          <w:rFonts w:hint="cs"/>
          <w:rtl/>
          <w:lang w:bidi="ar"/>
        </w:rPr>
        <w:t>و</w:t>
      </w:r>
      <w:r>
        <w:rPr>
          <w:rFonts w:hint="cs"/>
          <w:rtl/>
          <w:lang w:bidi="ar"/>
        </w:rPr>
        <w:t>عليه</w:t>
      </w:r>
      <w:r w:rsidRPr="001C2829">
        <w:rPr>
          <w:rFonts w:hint="cs"/>
          <w:rtl/>
          <w:lang w:bidi="ar"/>
        </w:rPr>
        <w:t xml:space="preserve">، </w:t>
      </w:r>
      <w:r>
        <w:rPr>
          <w:rFonts w:hint="cs"/>
          <w:rtl/>
          <w:lang w:bidi="ar"/>
        </w:rPr>
        <w:t>وسّع</w:t>
      </w:r>
      <w:r w:rsidRPr="001C2829">
        <w:rPr>
          <w:rFonts w:hint="cs"/>
          <w:rtl/>
          <w:lang w:bidi="ar"/>
        </w:rPr>
        <w:t xml:space="preserve"> مكتب تنمية الاتصالات </w:t>
      </w:r>
      <w:r>
        <w:rPr>
          <w:rFonts w:hint="cs"/>
          <w:rtl/>
          <w:lang w:bidi="ar"/>
        </w:rPr>
        <w:t xml:space="preserve">نطاق </w:t>
      </w:r>
      <w:r w:rsidRPr="001C2829">
        <w:rPr>
          <w:rFonts w:hint="cs"/>
          <w:rtl/>
          <w:lang w:bidi="ar"/>
        </w:rPr>
        <w:t>الإطار ليشمل اللبنات الأساسية التالية للإدارة على</w:t>
      </w:r>
      <w:r>
        <w:rPr>
          <w:rFonts w:hint="cs"/>
          <w:rtl/>
          <w:lang w:bidi="ar"/>
        </w:rPr>
        <w:t xml:space="preserve"> أساس</w:t>
      </w:r>
      <w:r w:rsidRPr="001C2829">
        <w:rPr>
          <w:rFonts w:hint="cs"/>
          <w:rtl/>
          <w:lang w:bidi="ar"/>
        </w:rPr>
        <w:t xml:space="preserve"> النتائج:</w:t>
      </w:r>
    </w:p>
    <w:p w14:paraId="79215D41" w14:textId="668FEE1A" w:rsidR="009F2A2C" w:rsidRPr="001C2829" w:rsidRDefault="00C34578" w:rsidP="00C34578">
      <w:pPr>
        <w:pStyle w:val="enumlev1"/>
        <w:rPr>
          <w:rtl/>
          <w:lang w:val="fr-FR" w:bidi="ar-EG"/>
        </w:rPr>
      </w:pPr>
      <w:r>
        <w:rPr>
          <w:rFonts w:ascii="Times New Roman" w:hAnsi="Times New Roman" w:cs="Times New Roman"/>
          <w:rtl/>
          <w:lang w:bidi="ar-EG"/>
        </w:rPr>
        <w:t>○</w:t>
      </w:r>
      <w:r>
        <w:rPr>
          <w:rtl/>
          <w:lang w:bidi="ar-EG"/>
        </w:rPr>
        <w:tab/>
      </w:r>
      <w:r w:rsidR="009F2A2C" w:rsidRPr="001C2829">
        <w:rPr>
          <w:rFonts w:hint="cs"/>
          <w:b/>
          <w:bCs/>
          <w:i/>
          <w:iCs/>
          <w:rtl/>
          <w:lang w:bidi="ar"/>
        </w:rPr>
        <w:t>مسارات التأثير،</w:t>
      </w:r>
      <w:r w:rsidR="009F2A2C" w:rsidRPr="001C2829">
        <w:rPr>
          <w:rFonts w:hint="cs"/>
          <w:rtl/>
          <w:lang w:bidi="ar"/>
        </w:rPr>
        <w:t xml:space="preserve"> </w:t>
      </w:r>
      <w:r w:rsidR="009F2A2C">
        <w:rPr>
          <w:rFonts w:hint="cs"/>
          <w:rtl/>
          <w:lang w:bidi="ar"/>
        </w:rPr>
        <w:t>وهي مسارات</w:t>
      </w:r>
      <w:r w:rsidR="009F2A2C" w:rsidRPr="001C2829">
        <w:rPr>
          <w:rFonts w:hint="cs"/>
          <w:rtl/>
          <w:lang w:bidi="ar"/>
        </w:rPr>
        <w:t xml:space="preserve"> تتبع </w:t>
      </w:r>
      <w:r>
        <w:rPr>
          <w:rFonts w:hint="cs"/>
          <w:rtl/>
          <w:lang w:bidi="ar"/>
        </w:rPr>
        <w:t>تدفقات</w:t>
      </w:r>
      <w:r w:rsidR="009F2A2C" w:rsidRPr="001C2829">
        <w:rPr>
          <w:rFonts w:hint="cs"/>
          <w:rtl/>
          <w:lang w:bidi="ar"/>
        </w:rPr>
        <w:t xml:space="preserve"> عمل </w:t>
      </w:r>
      <w:r>
        <w:rPr>
          <w:rFonts w:hint="cs"/>
          <w:rtl/>
          <w:lang w:bidi="ar"/>
        </w:rPr>
        <w:t xml:space="preserve">الأنشطة </w:t>
      </w:r>
      <w:r w:rsidR="009F2A2C" w:rsidRPr="001C2829">
        <w:rPr>
          <w:rFonts w:hint="cs"/>
          <w:rtl/>
          <w:lang w:bidi="ar"/>
        </w:rPr>
        <w:t>المواضيعي</w:t>
      </w:r>
      <w:r>
        <w:rPr>
          <w:rFonts w:hint="cs"/>
          <w:rtl/>
          <w:lang w:bidi="ar"/>
        </w:rPr>
        <w:t>ة</w:t>
      </w:r>
      <w:r w:rsidR="009F2A2C" w:rsidRPr="001C2829">
        <w:rPr>
          <w:rFonts w:hint="cs"/>
          <w:rtl/>
          <w:lang w:bidi="ar"/>
        </w:rPr>
        <w:t xml:space="preserve"> </w:t>
      </w:r>
      <w:r w:rsidR="009F2A2C">
        <w:rPr>
          <w:rFonts w:hint="cs"/>
          <w:rtl/>
          <w:lang w:bidi="ar"/>
        </w:rPr>
        <w:t xml:space="preserve">من أجل </w:t>
      </w:r>
      <w:r w:rsidR="009F2A2C" w:rsidRPr="001C2829">
        <w:rPr>
          <w:rFonts w:hint="cs"/>
          <w:rtl/>
          <w:lang w:bidi="ar"/>
        </w:rPr>
        <w:t xml:space="preserve">تحديد </w:t>
      </w:r>
      <w:r w:rsidR="009F2A2C">
        <w:rPr>
          <w:rFonts w:hint="cs"/>
          <w:rtl/>
          <w:lang w:bidi="ar"/>
        </w:rPr>
        <w:t>النتائج المحققة،</w:t>
      </w:r>
      <w:r w:rsidR="009F2A2C" w:rsidRPr="001C2829">
        <w:rPr>
          <w:rFonts w:hint="cs"/>
          <w:rtl/>
          <w:lang w:bidi="ar"/>
        </w:rPr>
        <w:t xml:space="preserve"> والم</w:t>
      </w:r>
      <w:r w:rsidR="009F2A2C">
        <w:rPr>
          <w:rFonts w:hint="cs"/>
          <w:rtl/>
          <w:lang w:bidi="ar"/>
        </w:rPr>
        <w:t>تلقين</w:t>
      </w:r>
      <w:r w:rsidR="009F2A2C" w:rsidRPr="001C2829">
        <w:rPr>
          <w:rFonts w:hint="cs"/>
          <w:rtl/>
          <w:lang w:bidi="ar"/>
        </w:rPr>
        <w:t xml:space="preserve"> المستهدفين الذين تم الوصول إليهم</w:t>
      </w:r>
      <w:r w:rsidR="009F2A2C">
        <w:rPr>
          <w:rFonts w:hint="cs"/>
          <w:rtl/>
          <w:lang w:bidi="ar"/>
        </w:rPr>
        <w:t>،</w:t>
      </w:r>
      <w:r w:rsidR="009F2A2C" w:rsidRPr="001C2829">
        <w:rPr>
          <w:rFonts w:hint="cs"/>
          <w:rtl/>
          <w:lang w:bidi="ar"/>
        </w:rPr>
        <w:t xml:space="preserve"> والتغيرات في قدرة </w:t>
      </w:r>
      <w:r w:rsidR="009F2A2C">
        <w:rPr>
          <w:rFonts w:hint="cs"/>
          <w:rtl/>
          <w:lang w:bidi="ar"/>
        </w:rPr>
        <w:t>الاشخاص</w:t>
      </w:r>
      <w:r w:rsidR="009F2A2C" w:rsidRPr="001C2829">
        <w:rPr>
          <w:rFonts w:hint="cs"/>
          <w:rtl/>
          <w:lang w:bidi="ar"/>
        </w:rPr>
        <w:t xml:space="preserve"> المتلقين</w:t>
      </w:r>
      <w:r w:rsidR="009F2A2C">
        <w:rPr>
          <w:rFonts w:hint="cs"/>
          <w:rtl/>
          <w:lang w:bidi="ar"/>
        </w:rPr>
        <w:t>،</w:t>
      </w:r>
      <w:r w:rsidR="009F2A2C" w:rsidRPr="001C2829">
        <w:rPr>
          <w:rFonts w:hint="cs"/>
          <w:rtl/>
          <w:lang w:bidi="ar"/>
        </w:rPr>
        <w:t xml:space="preserve"> و</w:t>
      </w:r>
      <w:r w:rsidR="009F2A2C">
        <w:rPr>
          <w:rFonts w:hint="cs"/>
          <w:rtl/>
          <w:lang w:bidi="ar"/>
        </w:rPr>
        <w:t>ال</w:t>
      </w:r>
      <w:r w:rsidR="009F2A2C" w:rsidRPr="001C2829">
        <w:rPr>
          <w:rFonts w:hint="cs"/>
          <w:rtl/>
          <w:lang w:bidi="ar"/>
        </w:rPr>
        <w:t xml:space="preserve">تغيرات </w:t>
      </w:r>
      <w:r w:rsidR="009F2A2C">
        <w:rPr>
          <w:rFonts w:hint="cs"/>
          <w:rtl/>
          <w:lang w:bidi="ar"/>
        </w:rPr>
        <w:t>النا</w:t>
      </w:r>
      <w:r>
        <w:rPr>
          <w:rFonts w:hint="cs"/>
          <w:rtl/>
          <w:lang w:bidi="ar"/>
        </w:rPr>
        <w:t>تجة في سلوكياتهم</w:t>
      </w:r>
      <w:r w:rsidRPr="001C2829">
        <w:rPr>
          <w:rFonts w:hint="cs"/>
          <w:rtl/>
          <w:lang w:bidi="ar"/>
        </w:rPr>
        <w:t xml:space="preserve"> </w:t>
      </w:r>
      <w:r w:rsidR="009F2A2C" w:rsidRPr="001C2829">
        <w:rPr>
          <w:rFonts w:hint="cs"/>
          <w:rtl/>
          <w:lang w:bidi="ar"/>
        </w:rPr>
        <w:t xml:space="preserve">، </w:t>
      </w:r>
      <w:r w:rsidR="009F2A2C">
        <w:rPr>
          <w:rFonts w:hint="cs"/>
          <w:rtl/>
          <w:lang w:bidi="ar"/>
        </w:rPr>
        <w:t>وترجمتها</w:t>
      </w:r>
      <w:r w:rsidR="009F2A2C" w:rsidRPr="001C2829">
        <w:rPr>
          <w:rFonts w:hint="cs"/>
          <w:rtl/>
          <w:lang w:bidi="ar"/>
        </w:rPr>
        <w:t xml:space="preserve"> إلى تأثير أوسع</w:t>
      </w:r>
      <w:r w:rsidR="009F2A2C">
        <w:rPr>
          <w:rFonts w:hint="cs"/>
          <w:rtl/>
          <w:lang w:bidi="ar"/>
        </w:rPr>
        <w:t xml:space="preserve"> نطاقاً</w:t>
      </w:r>
      <w:r w:rsidR="009F2A2C" w:rsidRPr="001C2829">
        <w:rPr>
          <w:rFonts w:hint="cs"/>
          <w:rtl/>
          <w:lang w:bidi="ar"/>
        </w:rPr>
        <w:t>؛</w:t>
      </w:r>
    </w:p>
    <w:p w14:paraId="10037FDA" w14:textId="23122308" w:rsidR="009F2A2C" w:rsidRPr="001C2829" w:rsidRDefault="00C34578" w:rsidP="00C34578">
      <w:pPr>
        <w:pStyle w:val="enumlev1"/>
        <w:rPr>
          <w:lang w:val="fr-FR"/>
        </w:rPr>
      </w:pPr>
      <w:r>
        <w:rPr>
          <w:rFonts w:ascii="Times New Roman" w:hAnsi="Times New Roman" w:cs="Times New Roman"/>
          <w:rtl/>
          <w:lang w:bidi="ar-EG"/>
        </w:rPr>
        <w:t>○</w:t>
      </w:r>
      <w:r>
        <w:rPr>
          <w:rtl/>
          <w:lang w:bidi="ar-EG"/>
        </w:rPr>
        <w:tab/>
      </w:r>
      <w:r w:rsidR="009F2A2C">
        <w:rPr>
          <w:rFonts w:hint="cs"/>
          <w:rtl/>
          <w:lang w:bidi="ar"/>
        </w:rPr>
        <w:t>تحديد</w:t>
      </w:r>
      <w:r w:rsidR="009F2A2C" w:rsidRPr="001C2829">
        <w:rPr>
          <w:rFonts w:hint="cs"/>
          <w:rtl/>
          <w:lang w:bidi="ar"/>
        </w:rPr>
        <w:t xml:space="preserve"> </w:t>
      </w:r>
      <w:r w:rsidR="009F2A2C" w:rsidRPr="001C2829">
        <w:rPr>
          <w:rFonts w:hint="cs"/>
          <w:b/>
          <w:bCs/>
          <w:i/>
          <w:iCs/>
          <w:rtl/>
          <w:lang w:bidi="ar"/>
        </w:rPr>
        <w:t>الافتراضات والمخاطر التشغيلية</w:t>
      </w:r>
      <w:r w:rsidR="009F2A2C">
        <w:rPr>
          <w:rFonts w:hint="cs"/>
          <w:rtl/>
          <w:lang w:bidi="ar"/>
        </w:rPr>
        <w:t xml:space="preserve"> </w:t>
      </w:r>
      <w:r w:rsidR="009F2A2C" w:rsidRPr="001C2829">
        <w:rPr>
          <w:rFonts w:hint="cs"/>
          <w:rtl/>
          <w:lang w:bidi="ar"/>
        </w:rPr>
        <w:t xml:space="preserve">الأساسية التي تسمح بمراقبة مكان </w:t>
      </w:r>
      <w:r w:rsidR="009F2A2C">
        <w:rPr>
          <w:rFonts w:hint="cs"/>
          <w:rtl/>
          <w:lang w:bidi="ar"/>
        </w:rPr>
        <w:t>تباط</w:t>
      </w:r>
      <w:r>
        <w:rPr>
          <w:rFonts w:hint="cs"/>
          <w:rtl/>
          <w:lang w:bidi="ar"/>
        </w:rPr>
        <w:t>ؤ</w:t>
      </w:r>
      <w:r w:rsidR="009F2A2C" w:rsidRPr="001C2829">
        <w:rPr>
          <w:rFonts w:hint="cs"/>
          <w:rtl/>
          <w:lang w:bidi="ar"/>
        </w:rPr>
        <w:t xml:space="preserve"> التقدم أو </w:t>
      </w:r>
      <w:r w:rsidR="009F2A2C">
        <w:rPr>
          <w:rFonts w:hint="cs"/>
          <w:rtl/>
          <w:lang w:bidi="ar"/>
        </w:rPr>
        <w:t>توقفه</w:t>
      </w:r>
      <w:r w:rsidR="009F2A2C" w:rsidRPr="001C2829">
        <w:rPr>
          <w:rFonts w:hint="cs"/>
          <w:rtl/>
          <w:lang w:bidi="ar"/>
        </w:rPr>
        <w:t xml:space="preserve">، وبناءً على هذه الملاحظات </w:t>
      </w:r>
      <w:r w:rsidR="009F2A2C">
        <w:rPr>
          <w:rFonts w:hint="cs"/>
          <w:rtl/>
          <w:lang w:bidi="ar"/>
        </w:rPr>
        <w:t>تُستخلص الدروس</w:t>
      </w:r>
      <w:r w:rsidR="009F2A2C" w:rsidRPr="001C2829">
        <w:rPr>
          <w:rFonts w:hint="cs"/>
          <w:rtl/>
          <w:lang w:bidi="ar"/>
        </w:rPr>
        <w:t xml:space="preserve"> بسرعة و</w:t>
      </w:r>
      <w:r w:rsidR="009F2A2C">
        <w:rPr>
          <w:rFonts w:hint="cs"/>
          <w:rtl/>
          <w:lang w:bidi="ar"/>
        </w:rPr>
        <w:t>يُعاد</w:t>
      </w:r>
      <w:r w:rsidR="009F2A2C" w:rsidRPr="001C2829">
        <w:rPr>
          <w:rFonts w:hint="cs"/>
          <w:rtl/>
          <w:lang w:bidi="ar"/>
        </w:rPr>
        <w:t xml:space="preserve"> ضبط افتراضات التخطيط الأولية لبرنامج العمل </w:t>
      </w:r>
      <w:r w:rsidR="009F2A2C">
        <w:rPr>
          <w:rFonts w:hint="cs"/>
          <w:rtl/>
          <w:lang w:bidi="ar"/>
        </w:rPr>
        <w:t xml:space="preserve">من أجل </w:t>
      </w:r>
      <w:r w:rsidR="009F2A2C" w:rsidRPr="001C2829">
        <w:rPr>
          <w:rFonts w:hint="cs"/>
          <w:rtl/>
          <w:lang w:bidi="ar"/>
        </w:rPr>
        <w:t>إعادته إلى مساره الصحيح؛</w:t>
      </w:r>
    </w:p>
    <w:p w14:paraId="714C7DC6" w14:textId="526B2F38" w:rsidR="009F2A2C" w:rsidRPr="001C2829" w:rsidRDefault="00C34578" w:rsidP="00C34578">
      <w:pPr>
        <w:pStyle w:val="enumlev1"/>
        <w:rPr>
          <w:lang w:val="fr-FR"/>
        </w:rPr>
      </w:pPr>
      <w:r>
        <w:rPr>
          <w:rFonts w:ascii="Times New Roman" w:hAnsi="Times New Roman" w:cs="Times New Roman"/>
          <w:rtl/>
          <w:lang w:bidi="ar-EG"/>
        </w:rPr>
        <w:t>○</w:t>
      </w:r>
      <w:r>
        <w:rPr>
          <w:rtl/>
          <w:lang w:bidi="ar-EG"/>
        </w:rPr>
        <w:tab/>
      </w:r>
      <w:r w:rsidR="009F2A2C">
        <w:rPr>
          <w:rFonts w:hint="cs"/>
          <w:rtl/>
          <w:lang w:bidi="ar"/>
        </w:rPr>
        <w:t>تحديد</w:t>
      </w:r>
      <w:r w:rsidR="009F2A2C" w:rsidRPr="001C2829">
        <w:rPr>
          <w:rFonts w:hint="cs"/>
          <w:rtl/>
          <w:lang w:bidi="ar"/>
        </w:rPr>
        <w:t xml:space="preserve"> الروابط بين كل مجموعة مواضيعية (أي برامج </w:t>
      </w:r>
      <w:r w:rsidR="009F2A2C">
        <w:rPr>
          <w:rFonts w:hint="cs"/>
          <w:rtl/>
          <w:lang w:bidi="ar"/>
        </w:rPr>
        <w:t>ال</w:t>
      </w:r>
      <w:r w:rsidR="009F2A2C" w:rsidRPr="0080649C">
        <w:rPr>
          <w:rtl/>
          <w:lang w:val="fr-FR"/>
        </w:rPr>
        <w:t>مؤتمر العالمي لتنمية الاتصالات</w:t>
      </w:r>
      <w:r w:rsidR="009F2A2C" w:rsidRPr="001C2829">
        <w:rPr>
          <w:rFonts w:hint="cs"/>
          <w:rtl/>
          <w:lang w:bidi="ar"/>
        </w:rPr>
        <w:t>)</w:t>
      </w:r>
      <w:r w:rsidR="009F2A2C">
        <w:rPr>
          <w:rFonts w:hint="cs"/>
          <w:rtl/>
          <w:lang w:bidi="ar"/>
        </w:rPr>
        <w:t>،</w:t>
      </w:r>
      <w:r w:rsidR="009F2A2C" w:rsidRPr="001C2829">
        <w:rPr>
          <w:rFonts w:hint="cs"/>
          <w:rtl/>
          <w:lang w:bidi="ar"/>
        </w:rPr>
        <w:t xml:space="preserve"> ولجن</w:t>
      </w:r>
      <w:r>
        <w:rPr>
          <w:rFonts w:hint="cs"/>
          <w:rtl/>
          <w:lang w:bidi="ar"/>
        </w:rPr>
        <w:t>ة</w:t>
      </w:r>
      <w:r w:rsidR="009F2A2C" w:rsidRPr="001C2829">
        <w:rPr>
          <w:rFonts w:hint="cs"/>
          <w:rtl/>
          <w:lang w:bidi="ar"/>
        </w:rPr>
        <w:t xml:space="preserve"> </w:t>
      </w:r>
      <w:r w:rsidR="009F2A2C" w:rsidRPr="0080649C">
        <w:rPr>
          <w:rtl/>
        </w:rPr>
        <w:t>دراسات قطاع تنمية الاتصالات ذات الصلة</w:t>
      </w:r>
      <w:r w:rsidR="009F2A2C">
        <w:rPr>
          <w:rFonts w:hint="cs"/>
          <w:rtl/>
        </w:rPr>
        <w:t>،</w:t>
      </w:r>
      <w:r w:rsidR="009F2A2C" w:rsidRPr="001C2829">
        <w:rPr>
          <w:rFonts w:hint="cs"/>
          <w:rtl/>
          <w:lang w:bidi="ar"/>
        </w:rPr>
        <w:t xml:space="preserve"> وقطاع</w:t>
      </w:r>
      <w:r w:rsidR="009F2A2C">
        <w:rPr>
          <w:rFonts w:hint="cs"/>
          <w:rtl/>
          <w:lang w:bidi="ar"/>
        </w:rPr>
        <w:t>ي</w:t>
      </w:r>
      <w:r w:rsidR="009F2A2C" w:rsidRPr="001C2829">
        <w:rPr>
          <w:rFonts w:hint="cs"/>
          <w:rtl/>
          <w:lang w:bidi="ar"/>
        </w:rPr>
        <w:t xml:space="preserve"> الاتحاد ال</w:t>
      </w:r>
      <w:r w:rsidR="009F2A2C">
        <w:rPr>
          <w:rFonts w:hint="cs"/>
          <w:rtl/>
          <w:lang w:bidi="ar"/>
        </w:rPr>
        <w:t>آخرين</w:t>
      </w:r>
      <w:r w:rsidR="009F2A2C" w:rsidRPr="001C2829">
        <w:rPr>
          <w:rFonts w:hint="cs"/>
          <w:rtl/>
          <w:lang w:bidi="ar"/>
        </w:rPr>
        <w:t xml:space="preserve"> (</w:t>
      </w:r>
      <w:r w:rsidR="009F2A2C" w:rsidRPr="00D66E86">
        <w:rPr>
          <w:rtl/>
          <w:lang w:val="fr-FR"/>
        </w:rPr>
        <w:t>قطاع تقييس الاتصالات </w:t>
      </w:r>
      <w:r w:rsidR="009F2A2C" w:rsidRPr="001C2829">
        <w:rPr>
          <w:rFonts w:hint="cs"/>
          <w:rtl/>
          <w:lang w:bidi="ar"/>
        </w:rPr>
        <w:t>و</w:t>
      </w:r>
      <w:r w:rsidR="009F2A2C">
        <w:rPr>
          <w:rFonts w:hint="cs"/>
          <w:rtl/>
          <w:lang w:val="fr-FR"/>
        </w:rPr>
        <w:t>قطاع الاتصالات الراديوية</w:t>
      </w:r>
      <w:r w:rsidR="009F2A2C" w:rsidRPr="001C2829">
        <w:rPr>
          <w:rFonts w:hint="cs"/>
          <w:rtl/>
          <w:lang w:bidi="ar"/>
        </w:rPr>
        <w:t>)،</w:t>
      </w:r>
    </w:p>
    <w:p w14:paraId="1E81FBE2" w14:textId="746AA208" w:rsidR="009F2A2C" w:rsidRPr="001C2829" w:rsidRDefault="00C34578" w:rsidP="00C34578">
      <w:pPr>
        <w:pStyle w:val="enumlev1"/>
        <w:rPr>
          <w:lang w:val="fr-FR"/>
        </w:rPr>
      </w:pPr>
      <w:r>
        <w:rPr>
          <w:rFonts w:ascii="Times New Roman" w:hAnsi="Times New Roman" w:cs="Times New Roman"/>
          <w:rtl/>
          <w:lang w:bidi="ar-EG"/>
        </w:rPr>
        <w:t>○</w:t>
      </w:r>
      <w:r>
        <w:rPr>
          <w:rtl/>
          <w:lang w:bidi="ar-EG"/>
        </w:rPr>
        <w:tab/>
      </w:r>
      <w:r w:rsidR="009F2A2C" w:rsidRPr="001C2829">
        <w:rPr>
          <w:rFonts w:hint="cs"/>
          <w:b/>
          <w:bCs/>
          <w:i/>
          <w:iCs/>
          <w:rtl/>
          <w:lang w:bidi="ar"/>
        </w:rPr>
        <w:t>مؤشرات الأداء الرئيسية</w:t>
      </w:r>
      <w:r w:rsidR="009F2A2C">
        <w:rPr>
          <w:rFonts w:hint="cs"/>
          <w:b/>
          <w:bCs/>
          <w:i/>
          <w:iCs/>
          <w:rtl/>
          <w:lang w:bidi="ar"/>
        </w:rPr>
        <w:t xml:space="preserve"> </w:t>
      </w:r>
      <w:r w:rsidR="009F2A2C" w:rsidRPr="001D6C7B">
        <w:rPr>
          <w:rFonts w:hint="cs"/>
          <w:rtl/>
          <w:lang w:bidi="ar"/>
        </w:rPr>
        <w:t>الذكية</w:t>
      </w:r>
      <w:r w:rsidR="009F2A2C" w:rsidRPr="001C2829">
        <w:rPr>
          <w:rFonts w:hint="cs"/>
          <w:rtl/>
          <w:lang w:bidi="ar"/>
        </w:rPr>
        <w:t xml:space="preserve"> </w:t>
      </w:r>
      <w:r w:rsidR="009F2A2C">
        <w:rPr>
          <w:lang w:val="fr-FR" w:bidi="ar"/>
        </w:rPr>
        <w:t>(</w:t>
      </w:r>
      <w:r w:rsidR="009F2A2C" w:rsidRPr="001C2829">
        <w:rPr>
          <w:rFonts w:hint="cs"/>
          <w:lang w:val="fr-FR"/>
        </w:rPr>
        <w:t>SMART</w:t>
      </w:r>
      <w:r w:rsidR="009F2A2C">
        <w:rPr>
          <w:lang w:val="fr-FR"/>
        </w:rPr>
        <w:t>)</w:t>
      </w:r>
      <w:r w:rsidR="009F2A2C" w:rsidRPr="001C2829">
        <w:rPr>
          <w:rFonts w:hint="cs"/>
          <w:rtl/>
          <w:lang w:bidi="ar"/>
        </w:rPr>
        <w:t xml:space="preserve">، </w:t>
      </w:r>
      <w:r w:rsidR="009F2A2C">
        <w:rPr>
          <w:rFonts w:hint="cs"/>
          <w:rtl/>
          <w:lang w:bidi="ar"/>
        </w:rPr>
        <w:t xml:space="preserve">هي مؤشرات </w:t>
      </w:r>
      <w:r w:rsidR="009F2A2C" w:rsidRPr="001C2829">
        <w:rPr>
          <w:rFonts w:hint="cs"/>
          <w:rtl/>
          <w:lang w:bidi="ar"/>
        </w:rPr>
        <w:t xml:space="preserve">توفر الأدوات النوعية أو الكمية لقياس وتسجيل إنجازاتنا باستمرار </w:t>
      </w:r>
      <w:r w:rsidR="009F2A2C">
        <w:rPr>
          <w:rFonts w:hint="cs"/>
          <w:rtl/>
          <w:lang w:bidi="ar"/>
        </w:rPr>
        <w:t>من أجل</w:t>
      </w:r>
      <w:r w:rsidR="009F2A2C" w:rsidRPr="001C2829">
        <w:rPr>
          <w:rFonts w:hint="cs"/>
          <w:rtl/>
          <w:lang w:bidi="ar"/>
        </w:rPr>
        <w:t xml:space="preserve"> </w:t>
      </w:r>
      <w:r w:rsidR="009F2A2C">
        <w:rPr>
          <w:rFonts w:hint="cs"/>
          <w:rtl/>
          <w:lang w:bidi="ar"/>
        </w:rPr>
        <w:t xml:space="preserve">تحقيق </w:t>
      </w:r>
      <w:r w:rsidR="009F2A2C" w:rsidRPr="001C2829">
        <w:rPr>
          <w:rFonts w:hint="cs"/>
          <w:rtl/>
          <w:lang w:bidi="ar"/>
        </w:rPr>
        <w:t xml:space="preserve">الأهداف المواضيعية </w:t>
      </w:r>
      <w:r w:rsidR="009F2A2C">
        <w:rPr>
          <w:rFonts w:hint="cs"/>
          <w:rtl/>
          <w:lang w:bidi="ar"/>
        </w:rPr>
        <w:t xml:space="preserve">المحددة على الأمدين </w:t>
      </w:r>
      <w:r w:rsidR="009F2A2C">
        <w:rPr>
          <w:rFonts w:hint="cs"/>
          <w:rtl/>
        </w:rPr>
        <w:t>المتوسط</w:t>
      </w:r>
      <w:r w:rsidR="009F2A2C">
        <w:rPr>
          <w:rFonts w:hint="cs"/>
          <w:rtl/>
          <w:lang w:bidi="ar"/>
        </w:rPr>
        <w:t xml:space="preserve"> والبعيد</w:t>
      </w:r>
      <w:r w:rsidR="009F2A2C" w:rsidRPr="001C2829">
        <w:rPr>
          <w:rFonts w:hint="cs"/>
          <w:rtl/>
          <w:lang w:bidi="ar"/>
        </w:rPr>
        <w:t>.</w:t>
      </w:r>
    </w:p>
    <w:p w14:paraId="7BA8D6C1" w14:textId="77777777" w:rsidR="009F2A2C" w:rsidRPr="008B60F4" w:rsidRDefault="009F2A2C" w:rsidP="0089079F">
      <w:pPr>
        <w:rPr>
          <w:lang w:val="fr-FR"/>
        </w:rPr>
      </w:pPr>
      <w:r w:rsidRPr="008B60F4">
        <w:rPr>
          <w:rFonts w:hint="cs"/>
          <w:rtl/>
          <w:lang w:val="fr-FR" w:bidi="ar"/>
        </w:rPr>
        <w:lastRenderedPageBreak/>
        <w:t>طورت كل مجموعة مواضيعية (في عام 2019) و</w:t>
      </w:r>
      <w:r>
        <w:rPr>
          <w:rFonts w:hint="cs"/>
          <w:rtl/>
          <w:lang w:val="fr-FR" w:bidi="ar"/>
        </w:rPr>
        <w:t xml:space="preserve">كل </w:t>
      </w:r>
      <w:r w:rsidRPr="008B60F4">
        <w:rPr>
          <w:rFonts w:hint="cs"/>
          <w:rtl/>
          <w:lang w:val="fr-FR" w:bidi="ar"/>
        </w:rPr>
        <w:t>مكتب إقليمي</w:t>
      </w:r>
      <w:r w:rsidRPr="0066033A">
        <w:rPr>
          <w:rStyle w:val="FootnoteReference"/>
          <w:rtl/>
        </w:rPr>
        <w:footnoteReference w:id="3"/>
      </w:r>
      <w:r w:rsidRPr="008B60F4">
        <w:rPr>
          <w:rFonts w:hint="cs"/>
          <w:rtl/>
          <w:lang w:val="fr-FR" w:bidi="ar"/>
        </w:rPr>
        <w:t xml:space="preserve"> (في عام 2020) إطار</w:t>
      </w:r>
      <w:r>
        <w:rPr>
          <w:rFonts w:hint="cs"/>
          <w:rtl/>
          <w:lang w:val="fr-FR" w:bidi="ar"/>
        </w:rPr>
        <w:t>اً</w:t>
      </w:r>
      <w:r w:rsidRPr="008B60F4">
        <w:rPr>
          <w:rFonts w:hint="cs"/>
          <w:rtl/>
          <w:lang w:val="fr-FR" w:bidi="ar"/>
        </w:rPr>
        <w:t xml:space="preserve"> للإدارة على</w:t>
      </w:r>
      <w:r>
        <w:rPr>
          <w:rFonts w:hint="cs"/>
          <w:rtl/>
          <w:lang w:val="fr-FR" w:bidi="ar"/>
        </w:rPr>
        <w:t xml:space="preserve"> أساس</w:t>
      </w:r>
      <w:r w:rsidRPr="008B60F4">
        <w:rPr>
          <w:rFonts w:hint="cs"/>
          <w:rtl/>
          <w:lang w:val="fr-FR" w:bidi="ar"/>
        </w:rPr>
        <w:t xml:space="preserve"> النتائج (نظرية التغيير) </w:t>
      </w:r>
      <w:r>
        <w:rPr>
          <w:rFonts w:hint="cs"/>
          <w:rtl/>
          <w:lang w:val="fr-FR" w:bidi="ar"/>
        </w:rPr>
        <w:t>للتعبير عن</w:t>
      </w:r>
      <w:r w:rsidRPr="008B60F4">
        <w:rPr>
          <w:rFonts w:hint="cs"/>
          <w:rtl/>
          <w:lang w:val="fr-FR" w:bidi="ar"/>
        </w:rPr>
        <w:t xml:space="preserve"> أولوياتها المواضيعية وخصائصها الإقليمية، بما في ذلك جميع </w:t>
      </w:r>
      <w:r>
        <w:rPr>
          <w:rFonts w:hint="cs"/>
          <w:rtl/>
          <w:lang w:val="fr-FR" w:bidi="ar"/>
        </w:rPr>
        <w:t>اللبنات</w:t>
      </w:r>
      <w:r w:rsidRPr="008B60F4">
        <w:rPr>
          <w:rFonts w:hint="cs"/>
          <w:rtl/>
          <w:lang w:val="fr-FR" w:bidi="ar"/>
        </w:rPr>
        <w:t xml:space="preserve"> الأساسية المذكورة أعلاه، بما يتماشى تماما</w:t>
      </w:r>
      <w:r>
        <w:rPr>
          <w:rFonts w:hint="cs"/>
          <w:rtl/>
          <w:lang w:val="fr-FR" w:bidi="ar"/>
        </w:rPr>
        <w:t>ً</w:t>
      </w:r>
      <w:r w:rsidRPr="008B60F4">
        <w:rPr>
          <w:rFonts w:hint="cs"/>
          <w:rtl/>
          <w:lang w:val="fr-FR" w:bidi="ar"/>
        </w:rPr>
        <w:t xml:space="preserve"> مع أولويات خطة عمل بوينس آيرس. </w:t>
      </w:r>
      <w:r>
        <w:rPr>
          <w:rFonts w:hint="cs"/>
          <w:rtl/>
          <w:lang w:val="fr-FR" w:bidi="ar"/>
        </w:rPr>
        <w:t>و</w:t>
      </w:r>
      <w:r w:rsidRPr="008B60F4">
        <w:rPr>
          <w:rFonts w:hint="cs"/>
          <w:rtl/>
          <w:lang w:val="fr-FR" w:bidi="ar"/>
        </w:rPr>
        <w:t xml:space="preserve">عند القيام بذلك، </w:t>
      </w:r>
      <w:r>
        <w:rPr>
          <w:rFonts w:hint="cs"/>
          <w:rtl/>
          <w:lang w:val="fr-FR" w:bidi="ar"/>
        </w:rPr>
        <w:t>وُضعت</w:t>
      </w:r>
      <w:r w:rsidRPr="008B60F4">
        <w:rPr>
          <w:rFonts w:hint="cs"/>
          <w:rtl/>
          <w:lang w:val="fr-FR" w:bidi="ar"/>
        </w:rPr>
        <w:t xml:space="preserve"> المبادئ التوجيهية التالية:</w:t>
      </w:r>
    </w:p>
    <w:p w14:paraId="17439929" w14:textId="5530DE18" w:rsidR="009F2A2C" w:rsidRPr="00440F15" w:rsidRDefault="0089079F" w:rsidP="00C34578">
      <w:pPr>
        <w:pStyle w:val="enumlev1"/>
        <w:rPr>
          <w:lang w:val="fr-FR"/>
        </w:rPr>
      </w:pPr>
      <w:bookmarkStart w:id="3" w:name="_Hlk32855023"/>
      <w:r>
        <w:rPr>
          <w:rFonts w:ascii="Times New Roman" w:hAnsi="Times New Roman" w:cs="Times New Roman"/>
          <w:rtl/>
          <w:lang w:bidi="ar-EG"/>
        </w:rPr>
        <w:t>○</w:t>
      </w:r>
      <w:r>
        <w:rPr>
          <w:rtl/>
          <w:lang w:bidi="ar-EG"/>
        </w:rPr>
        <w:tab/>
      </w:r>
      <w:r w:rsidR="009F2A2C" w:rsidRPr="00440F15">
        <w:rPr>
          <w:rFonts w:hint="cs"/>
          <w:rtl/>
          <w:lang w:bidi="ar"/>
        </w:rPr>
        <w:t>العمل من خلال المجموعات المواضيعية وبالتنسيق مع</w:t>
      </w:r>
      <w:r w:rsidR="009F2A2C">
        <w:rPr>
          <w:rFonts w:hint="cs"/>
          <w:rtl/>
          <w:lang w:bidi="ar"/>
        </w:rPr>
        <w:t>ها</w:t>
      </w:r>
      <w:r w:rsidR="009F2A2C" w:rsidRPr="00440F15">
        <w:rPr>
          <w:rFonts w:hint="cs"/>
          <w:rtl/>
          <w:lang w:bidi="ar"/>
        </w:rPr>
        <w:t>.</w:t>
      </w:r>
    </w:p>
    <w:p w14:paraId="175774DE" w14:textId="7BE29BC0"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استخدام الإدارة على </w:t>
      </w:r>
      <w:r w:rsidR="009F2A2C">
        <w:rPr>
          <w:rFonts w:hint="cs"/>
          <w:rtl/>
        </w:rPr>
        <w:t>أساس</w:t>
      </w:r>
      <w:r w:rsidR="009F2A2C">
        <w:rPr>
          <w:rFonts w:hint="cs"/>
          <w:rtl/>
          <w:lang w:bidi="ar"/>
        </w:rPr>
        <w:t xml:space="preserve"> </w:t>
      </w:r>
      <w:r w:rsidR="009F2A2C" w:rsidRPr="00440F15">
        <w:rPr>
          <w:rFonts w:hint="cs"/>
          <w:rtl/>
          <w:lang w:bidi="ar"/>
        </w:rPr>
        <w:t>النتائج كأساس لاتخاذ القرارات الإدارية.</w:t>
      </w:r>
    </w:p>
    <w:p w14:paraId="112B1A41" w14:textId="4588F670"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استخدام نهج شامل </w:t>
      </w:r>
      <w:r w:rsidR="009F2A2C">
        <w:rPr>
          <w:rFonts w:hint="cs"/>
          <w:rtl/>
        </w:rPr>
        <w:t>يتضمن</w:t>
      </w:r>
      <w:r w:rsidR="009F2A2C" w:rsidRPr="00440F15">
        <w:rPr>
          <w:rFonts w:hint="cs"/>
          <w:rtl/>
          <w:lang w:bidi="ar"/>
        </w:rPr>
        <w:t xml:space="preserve"> جميع الموارد المتاحة (البشرية والمالية) من خلال الجمع بين خطة عمل الخطة التشغيلية لعام 2020، والمش</w:t>
      </w:r>
      <w:r w:rsidR="009F2A2C">
        <w:rPr>
          <w:rFonts w:hint="cs"/>
          <w:rtl/>
          <w:lang w:bidi="ar"/>
        </w:rPr>
        <w:t>روعات</w:t>
      </w:r>
      <w:r w:rsidR="009F2A2C" w:rsidRPr="00440F15">
        <w:rPr>
          <w:rFonts w:hint="cs"/>
          <w:rtl/>
          <w:lang w:bidi="ar"/>
        </w:rPr>
        <w:t xml:space="preserve">، </w:t>
      </w:r>
      <w:r w:rsidR="009F2A2C" w:rsidRPr="00440F15">
        <w:rPr>
          <w:rFonts w:hint="cs"/>
          <w:rtl/>
        </w:rPr>
        <w:t>والمبادرات</w:t>
      </w:r>
      <w:r w:rsidR="009F2A2C" w:rsidRPr="00440F15">
        <w:rPr>
          <w:rFonts w:hint="cs"/>
          <w:rtl/>
          <w:lang w:bidi="ar"/>
        </w:rPr>
        <w:t xml:space="preserve"> الإقليمية وأي أنشطة أخرى.</w:t>
      </w:r>
    </w:p>
    <w:p w14:paraId="3D9AEC88" w14:textId="35DDCBDC"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جعل الشراكة وتعبئة </w:t>
      </w:r>
      <w:r w:rsidR="009F2A2C" w:rsidRPr="00440F15">
        <w:rPr>
          <w:rFonts w:hint="cs"/>
          <w:rtl/>
        </w:rPr>
        <w:t>الموارد</w:t>
      </w:r>
      <w:r w:rsidR="009F2A2C" w:rsidRPr="00440F15">
        <w:rPr>
          <w:rFonts w:hint="cs"/>
          <w:rtl/>
          <w:lang w:bidi="ar"/>
        </w:rPr>
        <w:t xml:space="preserve"> </w:t>
      </w:r>
      <w:r>
        <w:rPr>
          <w:rFonts w:hint="cs"/>
          <w:rtl/>
          <w:lang w:bidi="ar"/>
        </w:rPr>
        <w:t>مجال التركيز الأساسي</w:t>
      </w:r>
      <w:r w:rsidR="009F2A2C" w:rsidRPr="00440F15">
        <w:rPr>
          <w:rFonts w:hint="cs"/>
          <w:rtl/>
          <w:lang w:bidi="ar"/>
        </w:rPr>
        <w:t xml:space="preserve"> لكل </w:t>
      </w:r>
      <w:r w:rsidR="009F2A2C">
        <w:rPr>
          <w:rFonts w:hint="cs"/>
          <w:rtl/>
          <w:lang w:bidi="ar"/>
        </w:rPr>
        <w:t>موظف</w:t>
      </w:r>
      <w:r w:rsidR="009F2A2C" w:rsidRPr="00440F15">
        <w:rPr>
          <w:rFonts w:hint="cs"/>
          <w:rtl/>
          <w:lang w:bidi="ar"/>
        </w:rPr>
        <w:t xml:space="preserve">، </w:t>
      </w:r>
      <w:r w:rsidR="009F2A2C">
        <w:rPr>
          <w:rFonts w:hint="cs"/>
          <w:rtl/>
          <w:lang w:bidi="ar"/>
        </w:rPr>
        <w:t xml:space="preserve">وأسلوب عمل </w:t>
      </w:r>
      <w:r w:rsidR="000632DB">
        <w:rPr>
          <w:rFonts w:hint="cs"/>
          <w:rtl/>
          <w:lang w:bidi="ar"/>
        </w:rPr>
        <w:t>أ</w:t>
      </w:r>
      <w:r>
        <w:rPr>
          <w:rFonts w:hint="cs"/>
          <w:rtl/>
          <w:lang w:bidi="ar"/>
        </w:rPr>
        <w:t>وتوماتي</w:t>
      </w:r>
      <w:r w:rsidR="009F2A2C" w:rsidRPr="00440F15">
        <w:rPr>
          <w:rFonts w:hint="cs"/>
          <w:rtl/>
          <w:lang w:bidi="ar"/>
        </w:rPr>
        <w:t>.</w:t>
      </w:r>
    </w:p>
    <w:p w14:paraId="7B70EABB" w14:textId="60DCACFB"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استخدام سلسلة </w:t>
      </w:r>
      <w:r w:rsidR="009F2A2C" w:rsidRPr="00440F15">
        <w:rPr>
          <w:rFonts w:hint="cs"/>
          <w:rtl/>
        </w:rPr>
        <w:t>النتائج</w:t>
      </w:r>
      <w:r w:rsidR="009F2A2C" w:rsidRPr="00440F15">
        <w:rPr>
          <w:rFonts w:hint="cs"/>
          <w:rtl/>
          <w:lang w:bidi="ar"/>
        </w:rPr>
        <w:t xml:space="preserve"> وبيانات التأثير كأساس </w:t>
      </w:r>
      <w:r>
        <w:rPr>
          <w:rFonts w:hint="cs"/>
          <w:rtl/>
          <w:lang w:bidi="ar"/>
        </w:rPr>
        <w:t>للاتصال</w:t>
      </w:r>
      <w:r w:rsidR="009F2A2C" w:rsidRPr="00440F15">
        <w:rPr>
          <w:rFonts w:hint="cs"/>
          <w:rtl/>
          <w:lang w:bidi="ar"/>
        </w:rPr>
        <w:t xml:space="preserve"> </w:t>
      </w:r>
      <w:r w:rsidR="009F2A2C">
        <w:rPr>
          <w:rFonts w:hint="cs"/>
          <w:rtl/>
          <w:lang w:val="fr-FR"/>
        </w:rPr>
        <w:t>في مكتب تنمية الاتصالات</w:t>
      </w:r>
      <w:r w:rsidR="009F2A2C" w:rsidRPr="00440F15">
        <w:rPr>
          <w:rFonts w:hint="cs"/>
          <w:rtl/>
          <w:lang w:bidi="ar"/>
        </w:rPr>
        <w:t>.</w:t>
      </w:r>
    </w:p>
    <w:bookmarkEnd w:id="3"/>
    <w:p w14:paraId="35E9F328" w14:textId="69C4F4A2"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تفويض الصلاحيات </w:t>
      </w:r>
      <w:r w:rsidR="009F2A2C" w:rsidRPr="00670358">
        <w:rPr>
          <w:rFonts w:hint="cs"/>
          <w:rtl/>
          <w:lang w:bidi="ar"/>
        </w:rPr>
        <w:t>لم</w:t>
      </w:r>
      <w:r w:rsidR="009F2A2C">
        <w:rPr>
          <w:rFonts w:hint="cs"/>
          <w:rtl/>
          <w:lang w:bidi="ar"/>
        </w:rPr>
        <w:t>ُيّسري</w:t>
      </w:r>
      <w:r w:rsidR="009F2A2C" w:rsidRPr="00440F15">
        <w:rPr>
          <w:rFonts w:hint="cs"/>
          <w:rtl/>
          <w:lang w:bidi="ar"/>
        </w:rPr>
        <w:t xml:space="preserve"> المجموعات والمديرين الإقليميين (ضمن حدود الموافقة المحددة مسبقا</w:t>
      </w:r>
      <w:r w:rsidR="009F2A2C">
        <w:rPr>
          <w:rFonts w:hint="cs"/>
          <w:rtl/>
          <w:lang w:bidi="ar"/>
        </w:rPr>
        <w:t>ً</w:t>
      </w:r>
      <w:r w:rsidR="009F2A2C" w:rsidRPr="00440F15">
        <w:rPr>
          <w:rFonts w:hint="cs"/>
          <w:rtl/>
          <w:lang w:bidi="ar"/>
        </w:rPr>
        <w:t>).</w:t>
      </w:r>
    </w:p>
    <w:p w14:paraId="6B221CAC" w14:textId="51B36D41" w:rsidR="009F2A2C" w:rsidRPr="00440F15" w:rsidRDefault="009F2A2C" w:rsidP="009F2A2C">
      <w:pPr>
        <w:rPr>
          <w:lang w:val="fr-FR"/>
        </w:rPr>
      </w:pPr>
      <w:r>
        <w:rPr>
          <w:rFonts w:hint="cs"/>
          <w:rtl/>
          <w:lang w:bidi="ar"/>
        </w:rPr>
        <w:t>و</w:t>
      </w:r>
      <w:r w:rsidRPr="00440F15">
        <w:rPr>
          <w:rFonts w:hint="cs"/>
          <w:rtl/>
          <w:lang w:bidi="ar"/>
        </w:rPr>
        <w:t xml:space="preserve">سيتطلب هذا النهج الشامل </w:t>
      </w:r>
      <w:r>
        <w:rPr>
          <w:rFonts w:hint="cs"/>
          <w:rtl/>
          <w:lang w:bidi="ar"/>
        </w:rPr>
        <w:t>إقامة</w:t>
      </w:r>
      <w:r w:rsidRPr="00440F15">
        <w:rPr>
          <w:rFonts w:hint="cs"/>
          <w:rtl/>
          <w:lang w:bidi="ar"/>
        </w:rPr>
        <w:t xml:space="preserve"> أنظمة جديدة لتتبع </w:t>
      </w:r>
      <w:r>
        <w:rPr>
          <w:rFonts w:hint="cs"/>
          <w:rtl/>
          <w:lang w:bidi="ar"/>
        </w:rPr>
        <w:t>ال</w:t>
      </w:r>
      <w:r w:rsidRPr="00440F15">
        <w:rPr>
          <w:rFonts w:hint="cs"/>
          <w:rtl/>
          <w:lang w:bidi="ar"/>
        </w:rPr>
        <w:t xml:space="preserve">تقدم </w:t>
      </w:r>
      <w:r>
        <w:rPr>
          <w:rFonts w:hint="cs"/>
          <w:rtl/>
          <w:lang w:bidi="ar"/>
        </w:rPr>
        <w:t xml:space="preserve">المحرز في </w:t>
      </w:r>
      <w:r w:rsidRPr="00440F15">
        <w:rPr>
          <w:rFonts w:hint="cs"/>
          <w:rtl/>
          <w:lang w:bidi="ar"/>
        </w:rPr>
        <w:t>التنفيذ، والإبلاغ عن مؤشرات الأداء الرئيسية</w:t>
      </w:r>
      <w:r>
        <w:rPr>
          <w:rFonts w:hint="cs"/>
          <w:rtl/>
          <w:lang w:bidi="ar"/>
        </w:rPr>
        <w:t xml:space="preserve"> </w:t>
      </w:r>
      <w:r w:rsidRPr="00440F15">
        <w:rPr>
          <w:rFonts w:hint="cs"/>
          <w:rtl/>
          <w:lang w:bidi="ar"/>
        </w:rPr>
        <w:t xml:space="preserve">ونفقات </w:t>
      </w:r>
      <w:r>
        <w:rPr>
          <w:rFonts w:hint="cs"/>
          <w:rtl/>
          <w:lang w:bidi="ar"/>
        </w:rPr>
        <w:t>المخرجات</w:t>
      </w:r>
      <w:r w:rsidRPr="00440F15">
        <w:rPr>
          <w:rFonts w:hint="cs"/>
          <w:rtl/>
          <w:lang w:bidi="ar"/>
        </w:rPr>
        <w:t xml:space="preserve">، بالإضافة إلى تتبع الأنشطة. </w:t>
      </w:r>
      <w:r>
        <w:rPr>
          <w:rFonts w:hint="cs"/>
          <w:rtl/>
          <w:lang w:bidi="ar"/>
        </w:rPr>
        <w:t>و</w:t>
      </w:r>
      <w:r w:rsidRPr="00440F15">
        <w:rPr>
          <w:rFonts w:hint="cs"/>
          <w:rtl/>
          <w:lang w:bidi="ar"/>
        </w:rPr>
        <w:t xml:space="preserve">سيمكّن ذلك من </w:t>
      </w:r>
      <w:r w:rsidR="0089079F">
        <w:rPr>
          <w:rFonts w:hint="cs"/>
          <w:rtl/>
          <w:lang w:bidi="ar"/>
        </w:rPr>
        <w:t>تحقيق</w:t>
      </w:r>
      <w:r w:rsidRPr="00440F15">
        <w:rPr>
          <w:rFonts w:hint="cs"/>
          <w:rtl/>
          <w:lang w:bidi="ar"/>
        </w:rPr>
        <w:t xml:space="preserve"> روابط مباشرة </w:t>
      </w:r>
      <w:r>
        <w:rPr>
          <w:rFonts w:hint="cs"/>
          <w:rtl/>
          <w:lang w:bidi="ar"/>
        </w:rPr>
        <w:t>بين</w:t>
      </w:r>
      <w:r w:rsidRPr="00440F15">
        <w:rPr>
          <w:rFonts w:hint="cs"/>
          <w:rtl/>
          <w:lang w:bidi="ar"/>
        </w:rPr>
        <w:t xml:space="preserve"> ميزانيتنا ونفقاتنا </w:t>
      </w:r>
      <w:r>
        <w:rPr>
          <w:rFonts w:hint="cs"/>
          <w:rtl/>
          <w:lang w:bidi="ar"/>
        </w:rPr>
        <w:t>من جهة و</w:t>
      </w:r>
      <w:r w:rsidRPr="00440F15">
        <w:rPr>
          <w:rFonts w:hint="cs"/>
          <w:rtl/>
          <w:lang w:bidi="ar"/>
        </w:rPr>
        <w:t>أولويات برنامج عمل</w:t>
      </w:r>
      <w:r>
        <w:rPr>
          <w:rFonts w:hint="cs"/>
          <w:rtl/>
          <w:lang w:bidi="ar"/>
        </w:rPr>
        <w:t>نا</w:t>
      </w:r>
      <w:r w:rsidRPr="00440F15">
        <w:rPr>
          <w:rFonts w:hint="cs"/>
          <w:rtl/>
          <w:lang w:bidi="ar"/>
        </w:rPr>
        <w:t xml:space="preserve"> </w:t>
      </w:r>
      <w:r>
        <w:rPr>
          <w:rFonts w:hint="cs"/>
          <w:rtl/>
          <w:lang w:bidi="ar"/>
        </w:rPr>
        <w:t>من جهة أخرى</w:t>
      </w:r>
      <w:r w:rsidRPr="00440F15">
        <w:rPr>
          <w:rFonts w:hint="cs"/>
          <w:rtl/>
          <w:lang w:bidi="ar"/>
        </w:rPr>
        <w:t>، في انتظار الانتهاء من تجديد أنظمة تكنولوجيا المعلومات.</w:t>
      </w:r>
    </w:p>
    <w:p w14:paraId="16B2D5D8" w14:textId="77777777" w:rsidR="009F2A2C" w:rsidRPr="006E38A0" w:rsidRDefault="009F2A2C" w:rsidP="009F2A2C">
      <w:pPr>
        <w:pStyle w:val="Headingb0"/>
        <w:rPr>
          <w:rFonts w:ascii="Dubai" w:hAnsi="Dubai" w:cs="Dubai"/>
          <w:i/>
          <w:iCs/>
          <w:szCs w:val="22"/>
          <w:rtl/>
          <w:lang w:bidi="ar"/>
        </w:rPr>
      </w:pPr>
      <w:r w:rsidRPr="006E38A0">
        <w:rPr>
          <w:rFonts w:ascii="Dubai" w:hAnsi="Dubai" w:cs="Dubai" w:hint="cs"/>
          <w:i/>
          <w:iCs/>
          <w:szCs w:val="22"/>
          <w:rtl/>
          <w:lang w:bidi="ar"/>
        </w:rPr>
        <w:t>ما الذي سيتغير؟</w:t>
      </w:r>
    </w:p>
    <w:p w14:paraId="65C26D8C" w14:textId="4CD21ED4" w:rsidR="009F2A2C" w:rsidRPr="006D6E13" w:rsidRDefault="009F2A2C" w:rsidP="009F2A2C">
      <w:pPr>
        <w:rPr>
          <w:rtl/>
          <w:lang w:val="fr-FR"/>
        </w:rPr>
      </w:pPr>
      <w:r w:rsidRPr="006D6E13">
        <w:rPr>
          <w:rFonts w:hint="cs"/>
          <w:rtl/>
          <w:lang w:bidi="ar"/>
        </w:rPr>
        <w:t xml:space="preserve">إن استخدام الإدارة على </w:t>
      </w:r>
      <w:r>
        <w:rPr>
          <w:rFonts w:hint="cs"/>
          <w:rtl/>
          <w:lang w:bidi="ar-EG"/>
        </w:rPr>
        <w:t xml:space="preserve">أساس </w:t>
      </w:r>
      <w:r w:rsidRPr="006D6E13">
        <w:rPr>
          <w:rFonts w:hint="cs"/>
          <w:rtl/>
          <w:lang w:bidi="ar"/>
        </w:rPr>
        <w:t xml:space="preserve">النتائج كأداة لاتخاذ القرارات الإدارية </w:t>
      </w:r>
      <w:r>
        <w:rPr>
          <w:rFonts w:hint="cs"/>
          <w:rtl/>
          <w:lang w:bidi="ar"/>
        </w:rPr>
        <w:t xml:space="preserve">من أجل </w:t>
      </w:r>
      <w:r w:rsidRPr="006D6E13">
        <w:rPr>
          <w:rFonts w:hint="cs"/>
          <w:rtl/>
          <w:lang w:bidi="ar"/>
        </w:rPr>
        <w:t>تنفيذ برنامج عمل مكتب تنمية الاتصالات يضع الأساس ل</w:t>
      </w:r>
      <w:r>
        <w:rPr>
          <w:rFonts w:hint="cs"/>
          <w:rtl/>
          <w:lang w:bidi="ar"/>
        </w:rPr>
        <w:t xml:space="preserve">مكتب </w:t>
      </w:r>
      <w:r w:rsidR="0089079F">
        <w:rPr>
          <w:rFonts w:hint="cs"/>
          <w:rtl/>
          <w:lang w:bidi="ar"/>
        </w:rPr>
        <w:t>تنمية اتصالات يتسم بالكفاءة والفعالية ويحقق</w:t>
      </w:r>
      <w:r>
        <w:rPr>
          <w:rFonts w:hint="cs"/>
          <w:rtl/>
          <w:lang w:bidi="ar"/>
        </w:rPr>
        <w:t xml:space="preserve"> الأهداف</w:t>
      </w:r>
      <w:r w:rsidRPr="00B7144A">
        <w:rPr>
          <w:rFonts w:hint="cs"/>
          <w:rtl/>
        </w:rPr>
        <w:t>:</w:t>
      </w:r>
    </w:p>
    <w:p w14:paraId="6EF188E5" w14:textId="5AD5A038" w:rsidR="009F2A2C" w:rsidRPr="0065071F" w:rsidRDefault="0089079F" w:rsidP="00C34578">
      <w:pPr>
        <w:pStyle w:val="enumlev1"/>
        <w:rPr>
          <w:lang w:bidi="ar"/>
        </w:rPr>
      </w:pPr>
      <w:r>
        <w:rPr>
          <w:rFonts w:ascii="Times New Roman" w:hAnsi="Times New Roman" w:cs="Times New Roman"/>
          <w:rtl/>
          <w:lang w:bidi="ar-EG"/>
        </w:rPr>
        <w:t>○</w:t>
      </w:r>
      <w:r>
        <w:rPr>
          <w:rtl/>
          <w:lang w:bidi="ar-EG"/>
        </w:rPr>
        <w:tab/>
      </w:r>
      <w:r w:rsidR="009F2A2C" w:rsidRPr="006D6E13">
        <w:rPr>
          <w:rFonts w:hint="cs"/>
          <w:rtl/>
          <w:lang w:bidi="ar"/>
        </w:rPr>
        <w:t xml:space="preserve">ستستعرض </w:t>
      </w:r>
      <w:r w:rsidR="009F2A2C" w:rsidRPr="006D6E13">
        <w:rPr>
          <w:rFonts w:hint="cs"/>
          <w:rtl/>
        </w:rPr>
        <w:t>اجتماعات</w:t>
      </w:r>
      <w:r w:rsidR="009F2A2C" w:rsidRPr="006D6E13">
        <w:rPr>
          <w:rFonts w:hint="cs"/>
          <w:rtl/>
          <w:lang w:bidi="ar"/>
        </w:rPr>
        <w:t xml:space="preserve"> </w:t>
      </w:r>
      <w:r w:rsidR="009F2A2C">
        <w:rPr>
          <w:rFonts w:hint="cs"/>
          <w:rtl/>
          <w:lang w:bidi="ar"/>
        </w:rPr>
        <w:t>الاستعراض</w:t>
      </w:r>
      <w:r w:rsidR="009F2A2C" w:rsidRPr="006D6E13">
        <w:rPr>
          <w:rFonts w:hint="cs"/>
          <w:rtl/>
          <w:lang w:bidi="ar"/>
        </w:rPr>
        <w:t xml:space="preserve"> </w:t>
      </w:r>
      <w:r>
        <w:rPr>
          <w:rFonts w:hint="cs"/>
          <w:rtl/>
          <w:lang w:bidi="ar"/>
        </w:rPr>
        <w:t>الربع سنوية</w:t>
      </w:r>
      <w:r w:rsidR="009F2A2C" w:rsidRPr="006D6E13">
        <w:rPr>
          <w:rFonts w:hint="cs"/>
          <w:rtl/>
          <w:lang w:bidi="ar"/>
        </w:rPr>
        <w:t xml:space="preserve"> بين المجموعات المواضيعية والمكاتب الإقليمية التعديلات وتتيح</w:t>
      </w:r>
      <w:r w:rsidR="009F2A2C">
        <w:rPr>
          <w:rFonts w:hint="cs"/>
          <w:rtl/>
          <w:lang w:bidi="ar-EG"/>
        </w:rPr>
        <w:t>ها</w:t>
      </w:r>
      <w:r w:rsidR="009F2A2C" w:rsidRPr="006D6E13">
        <w:rPr>
          <w:rFonts w:hint="cs"/>
          <w:rtl/>
          <w:lang w:bidi="ar"/>
        </w:rPr>
        <w:t xml:space="preserve"> على أساس كلي</w:t>
      </w:r>
      <w:r w:rsidR="009F2A2C">
        <w:rPr>
          <w:rFonts w:hint="cs"/>
          <w:rtl/>
          <w:lang w:bidi="ar"/>
        </w:rPr>
        <w:t xml:space="preserve"> فيما يتعلق ب</w:t>
      </w:r>
      <w:r w:rsidR="009F2A2C" w:rsidRPr="0065071F">
        <w:rPr>
          <w:rFonts w:hint="cs"/>
          <w:rtl/>
          <w:lang w:bidi="ar"/>
        </w:rPr>
        <w:t>التقدم المحرز في جميع عناصر برنامج العمل.</w:t>
      </w:r>
    </w:p>
    <w:p w14:paraId="431DAEC1" w14:textId="011C4B49" w:rsidR="009F2A2C" w:rsidRPr="006D6E13" w:rsidRDefault="0089079F" w:rsidP="00C34578">
      <w:pPr>
        <w:pStyle w:val="enumlev1"/>
        <w:rPr>
          <w:lang w:val="fr-FR"/>
        </w:rPr>
      </w:pPr>
      <w:r>
        <w:rPr>
          <w:rFonts w:ascii="Times New Roman" w:hAnsi="Times New Roman" w:cs="Times New Roman"/>
          <w:rtl/>
          <w:lang w:bidi="ar-EG"/>
        </w:rPr>
        <w:t>○</w:t>
      </w:r>
      <w:r>
        <w:rPr>
          <w:rtl/>
          <w:lang w:bidi="ar-EG"/>
        </w:rPr>
        <w:tab/>
      </w:r>
      <w:r w:rsidR="009F2A2C" w:rsidRPr="006D6E13">
        <w:rPr>
          <w:rFonts w:hint="cs"/>
          <w:rtl/>
          <w:lang w:bidi="ar"/>
        </w:rPr>
        <w:t xml:space="preserve">ستسجل </w:t>
      </w:r>
      <w:r w:rsidR="009F2A2C" w:rsidRPr="006D6E13">
        <w:rPr>
          <w:rFonts w:hint="cs"/>
          <w:rtl/>
        </w:rPr>
        <w:t>تقييمات</w:t>
      </w:r>
      <w:r w:rsidR="009F2A2C" w:rsidRPr="006D6E13">
        <w:rPr>
          <w:rFonts w:hint="cs"/>
          <w:rtl/>
          <w:lang w:bidi="ar"/>
        </w:rPr>
        <w:t xml:space="preserve"> المخاطر التشغيلية في سجل للمخاطر قائم على الوحد</w:t>
      </w:r>
      <w:r w:rsidR="009F2A2C">
        <w:rPr>
          <w:rFonts w:hint="cs"/>
          <w:rtl/>
          <w:lang w:bidi="ar"/>
        </w:rPr>
        <w:t>ات</w:t>
      </w:r>
      <w:r w:rsidR="009F2A2C" w:rsidRPr="006D6E13">
        <w:rPr>
          <w:rFonts w:hint="cs"/>
          <w:rtl/>
          <w:lang w:bidi="ar"/>
        </w:rPr>
        <w:t xml:space="preserve">، ثم </w:t>
      </w:r>
      <w:r w:rsidR="009F2A2C">
        <w:rPr>
          <w:rFonts w:hint="cs"/>
          <w:rtl/>
          <w:lang w:bidi="ar"/>
        </w:rPr>
        <w:t>ستُجمّع</w:t>
      </w:r>
      <w:r w:rsidR="009F2A2C" w:rsidRPr="006D6E13">
        <w:rPr>
          <w:rFonts w:hint="cs"/>
          <w:rtl/>
          <w:lang w:bidi="ar"/>
        </w:rPr>
        <w:t xml:space="preserve"> </w:t>
      </w:r>
      <w:r w:rsidR="009F2A2C">
        <w:rPr>
          <w:rFonts w:hint="cs"/>
          <w:rtl/>
          <w:lang w:bidi="ar"/>
        </w:rPr>
        <w:t>ع</w:t>
      </w:r>
      <w:r w:rsidR="009F2A2C" w:rsidRPr="006D6E13">
        <w:rPr>
          <w:rFonts w:hint="cs"/>
          <w:rtl/>
          <w:lang w:bidi="ar"/>
        </w:rPr>
        <w:t xml:space="preserve">لى مستوى مكتب تنمية الاتصالات؛ </w:t>
      </w:r>
      <w:r w:rsidR="009F2A2C">
        <w:rPr>
          <w:rFonts w:hint="cs"/>
          <w:rtl/>
          <w:lang w:bidi="ar"/>
        </w:rPr>
        <w:t>و</w:t>
      </w:r>
      <w:r w:rsidR="009F2A2C" w:rsidRPr="006D6E13">
        <w:rPr>
          <w:rFonts w:hint="cs"/>
          <w:rtl/>
          <w:lang w:bidi="ar"/>
        </w:rPr>
        <w:t xml:space="preserve">سيسمح ذلك بتحديد </w:t>
      </w:r>
      <w:r w:rsidR="009F2A2C">
        <w:rPr>
          <w:rFonts w:hint="cs"/>
          <w:rtl/>
          <w:lang w:bidi="ar"/>
        </w:rPr>
        <w:t>سريع ل</w:t>
      </w:r>
      <w:r w:rsidR="009F2A2C" w:rsidRPr="006D6E13">
        <w:rPr>
          <w:rFonts w:hint="cs"/>
          <w:rtl/>
          <w:lang w:bidi="ar"/>
        </w:rPr>
        <w:t xml:space="preserve">جميع </w:t>
      </w:r>
      <w:r w:rsidR="009F2A2C">
        <w:rPr>
          <w:rFonts w:hint="cs"/>
          <w:rtl/>
          <w:lang w:bidi="ar"/>
        </w:rPr>
        <w:t>جوانب</w:t>
      </w:r>
      <w:r w:rsidR="009F2A2C" w:rsidRPr="006D6E13">
        <w:rPr>
          <w:rFonts w:hint="cs"/>
          <w:rtl/>
          <w:lang w:bidi="ar"/>
        </w:rPr>
        <w:t xml:space="preserve"> المش</w:t>
      </w:r>
      <w:r w:rsidR="009F2A2C">
        <w:rPr>
          <w:rFonts w:hint="cs"/>
          <w:rtl/>
          <w:lang w:bidi="ar"/>
        </w:rPr>
        <w:t>ا</w:t>
      </w:r>
      <w:r w:rsidR="009F2A2C" w:rsidRPr="006D6E13">
        <w:rPr>
          <w:rFonts w:hint="cs"/>
          <w:rtl/>
          <w:lang w:bidi="ar"/>
        </w:rPr>
        <w:t>كل</w:t>
      </w:r>
      <w:r w:rsidR="009F2A2C">
        <w:rPr>
          <w:rFonts w:hint="cs"/>
          <w:rtl/>
          <w:lang w:bidi="ar"/>
        </w:rPr>
        <w:t xml:space="preserve"> </w:t>
      </w:r>
      <w:r>
        <w:rPr>
          <w:rFonts w:hint="cs"/>
          <w:rtl/>
          <w:lang w:bidi="ar"/>
        </w:rPr>
        <w:t>(</w:t>
      </w:r>
      <w:r w:rsidR="009F2A2C">
        <w:rPr>
          <w:rFonts w:hint="cs"/>
          <w:rtl/>
          <w:lang w:bidi="ar"/>
        </w:rPr>
        <w:t>الخطيرة</w:t>
      </w:r>
      <w:r>
        <w:rPr>
          <w:rFonts w:hint="cs"/>
          <w:rtl/>
          <w:lang w:bidi="ar"/>
        </w:rPr>
        <w:t>)</w:t>
      </w:r>
      <w:r w:rsidR="009F2A2C" w:rsidRPr="006D6E13">
        <w:rPr>
          <w:rFonts w:hint="cs"/>
          <w:rtl/>
          <w:lang w:bidi="ar"/>
        </w:rPr>
        <w:t xml:space="preserve"> من أجل </w:t>
      </w:r>
      <w:r w:rsidR="009F2A2C">
        <w:rPr>
          <w:rFonts w:hint="cs"/>
          <w:rtl/>
          <w:lang w:bidi="ar"/>
        </w:rPr>
        <w:t>التسريع في</w:t>
      </w:r>
      <w:r w:rsidR="009F2A2C" w:rsidRPr="006D6E13">
        <w:rPr>
          <w:rFonts w:hint="cs"/>
          <w:rtl/>
          <w:lang w:bidi="ar"/>
        </w:rPr>
        <w:t xml:space="preserve"> عملية اتخاذ القرارات وحل </w:t>
      </w:r>
      <w:r w:rsidR="009F2A2C">
        <w:rPr>
          <w:rFonts w:hint="cs"/>
          <w:rtl/>
          <w:lang w:bidi="ar"/>
        </w:rPr>
        <w:t>المسائل العالقة لل</w:t>
      </w:r>
      <w:r w:rsidR="009F2A2C" w:rsidRPr="006D6E13">
        <w:rPr>
          <w:rFonts w:hint="cs"/>
          <w:rtl/>
          <w:lang w:bidi="ar"/>
        </w:rPr>
        <w:t>برنامج،</w:t>
      </w:r>
    </w:p>
    <w:p w14:paraId="64C5FBCD" w14:textId="03104818" w:rsidR="009F2A2C" w:rsidRPr="006D6E13" w:rsidRDefault="0089079F" w:rsidP="00C34578">
      <w:pPr>
        <w:pStyle w:val="enumlev1"/>
        <w:rPr>
          <w:rtl/>
          <w:lang w:bidi="ar"/>
        </w:rPr>
      </w:pPr>
      <w:r>
        <w:rPr>
          <w:rFonts w:ascii="Times New Roman" w:hAnsi="Times New Roman" w:cs="Times New Roman"/>
          <w:rtl/>
          <w:lang w:bidi="ar-EG"/>
        </w:rPr>
        <w:t>○</w:t>
      </w:r>
      <w:r>
        <w:rPr>
          <w:rtl/>
          <w:lang w:bidi="ar-EG"/>
        </w:rPr>
        <w:tab/>
      </w:r>
      <w:r w:rsidR="009F2A2C" w:rsidRPr="006D6E13">
        <w:rPr>
          <w:rFonts w:hint="cs"/>
          <w:rtl/>
          <w:lang w:bidi="ar"/>
        </w:rPr>
        <w:t>س</w:t>
      </w:r>
      <w:r w:rsidR="009F2A2C">
        <w:rPr>
          <w:rFonts w:hint="cs"/>
          <w:rtl/>
          <w:lang w:bidi="ar"/>
        </w:rPr>
        <w:t>تُستعرض</w:t>
      </w:r>
      <w:r w:rsidR="009F2A2C" w:rsidRPr="006D6E13">
        <w:rPr>
          <w:rFonts w:hint="cs"/>
          <w:rtl/>
          <w:lang w:bidi="ar"/>
        </w:rPr>
        <w:t xml:space="preserve"> </w:t>
      </w:r>
      <w:r w:rsidR="009F2A2C" w:rsidRPr="006D6E13">
        <w:rPr>
          <w:rFonts w:hint="cs"/>
          <w:rtl/>
        </w:rPr>
        <w:t>افتراضات</w:t>
      </w:r>
      <w:r w:rsidR="009F2A2C" w:rsidRPr="006D6E13">
        <w:rPr>
          <w:rFonts w:hint="cs"/>
          <w:rtl/>
          <w:lang w:bidi="ar"/>
        </w:rPr>
        <w:t xml:space="preserve"> العمل أيضا</w:t>
      </w:r>
      <w:r w:rsidR="009F2A2C">
        <w:rPr>
          <w:rFonts w:hint="cs"/>
          <w:rtl/>
          <w:lang w:bidi="ar"/>
        </w:rPr>
        <w:t>ً</w:t>
      </w:r>
      <w:r w:rsidR="009F2A2C" w:rsidRPr="006D6E13">
        <w:rPr>
          <w:rFonts w:hint="cs"/>
          <w:rtl/>
          <w:lang w:bidi="ar"/>
        </w:rPr>
        <w:t xml:space="preserve"> على أساس منتظم لضمان </w:t>
      </w:r>
      <w:r w:rsidR="009F2A2C">
        <w:rPr>
          <w:rFonts w:hint="cs"/>
          <w:rtl/>
          <w:lang w:bidi="ar"/>
        </w:rPr>
        <w:t>المرونة</w:t>
      </w:r>
      <w:r w:rsidR="009F2A2C" w:rsidRPr="006D6E13">
        <w:rPr>
          <w:rFonts w:hint="cs"/>
          <w:rtl/>
          <w:lang w:bidi="ar"/>
        </w:rPr>
        <w:t xml:space="preserve"> في تعديل برامج العمل، ول</w:t>
      </w:r>
      <w:r w:rsidR="009F2A2C">
        <w:rPr>
          <w:rFonts w:hint="cs"/>
          <w:rtl/>
          <w:lang w:bidi="ar"/>
        </w:rPr>
        <w:t>استخلاص الدروس</w:t>
      </w:r>
      <w:r w:rsidR="009F2A2C" w:rsidRPr="006D6E13">
        <w:rPr>
          <w:rFonts w:hint="cs"/>
          <w:rtl/>
          <w:lang w:bidi="ar"/>
        </w:rPr>
        <w:t xml:space="preserve"> بسرعة من هذه التغيرات،</w:t>
      </w:r>
    </w:p>
    <w:p w14:paraId="1A59D193" w14:textId="71B220C8" w:rsidR="009F2A2C" w:rsidRPr="006D6E13" w:rsidRDefault="0089079F" w:rsidP="00C34578">
      <w:pPr>
        <w:pStyle w:val="enumlev1"/>
        <w:rPr>
          <w:lang w:val="fr-FR"/>
        </w:rPr>
      </w:pPr>
      <w:r>
        <w:rPr>
          <w:rFonts w:ascii="Times New Roman" w:hAnsi="Times New Roman" w:cs="Times New Roman"/>
          <w:rtl/>
          <w:lang w:bidi="ar-EG"/>
        </w:rPr>
        <w:t>○</w:t>
      </w:r>
      <w:r>
        <w:rPr>
          <w:rtl/>
          <w:lang w:bidi="ar-EG"/>
        </w:rPr>
        <w:tab/>
      </w:r>
      <w:r w:rsidR="009F2A2C" w:rsidRPr="006D6E13">
        <w:rPr>
          <w:rFonts w:hint="cs"/>
          <w:rtl/>
          <w:lang w:bidi="ar"/>
        </w:rPr>
        <w:t>سي</w:t>
      </w:r>
      <w:r w:rsidR="009F2A2C">
        <w:rPr>
          <w:rFonts w:hint="cs"/>
          <w:rtl/>
          <w:lang w:bidi="ar"/>
        </w:rPr>
        <w:t>ُ</w:t>
      </w:r>
      <w:r w:rsidR="009F2A2C" w:rsidRPr="006D6E13">
        <w:rPr>
          <w:rFonts w:hint="cs"/>
          <w:rtl/>
          <w:lang w:bidi="ar"/>
        </w:rPr>
        <w:t>حد</w:t>
      </w:r>
      <w:r w:rsidR="009F2A2C">
        <w:rPr>
          <w:rFonts w:hint="cs"/>
          <w:rtl/>
          <w:lang w:bidi="ar"/>
        </w:rPr>
        <w:t>َّ</w:t>
      </w:r>
      <w:r w:rsidR="009F2A2C" w:rsidRPr="006D6E13">
        <w:rPr>
          <w:rFonts w:hint="cs"/>
          <w:rtl/>
          <w:lang w:bidi="ar"/>
        </w:rPr>
        <w:t xml:space="preserve">ث </w:t>
      </w:r>
      <w:r w:rsidR="009F2A2C">
        <w:rPr>
          <w:rFonts w:hint="cs"/>
          <w:rtl/>
        </w:rPr>
        <w:t>ال</w:t>
      </w:r>
      <w:r w:rsidR="009F2A2C" w:rsidRPr="006D6E13">
        <w:rPr>
          <w:rFonts w:hint="cs"/>
          <w:rtl/>
        </w:rPr>
        <w:t>تقدم</w:t>
      </w:r>
      <w:r w:rsidR="009F2A2C" w:rsidRPr="006D6E13">
        <w:rPr>
          <w:rFonts w:hint="cs"/>
          <w:rtl/>
          <w:lang w:bidi="ar"/>
        </w:rPr>
        <w:t xml:space="preserve"> </w:t>
      </w:r>
      <w:r w:rsidR="009F2A2C">
        <w:rPr>
          <w:rFonts w:hint="cs"/>
          <w:rtl/>
          <w:lang w:bidi="ar"/>
        </w:rPr>
        <w:t xml:space="preserve">المحرز في </w:t>
      </w:r>
      <w:r w:rsidR="009F2A2C" w:rsidRPr="006D6E13">
        <w:rPr>
          <w:rFonts w:hint="cs"/>
          <w:rtl/>
          <w:lang w:bidi="ar"/>
        </w:rPr>
        <w:t xml:space="preserve">مؤشرات الأداء الرئيسية بشكل مستمر على لوحة معلومات مكتب تنمية الاتصالات، </w:t>
      </w:r>
      <w:r>
        <w:rPr>
          <w:rFonts w:hint="cs"/>
          <w:rtl/>
          <w:lang w:bidi="ar"/>
        </w:rPr>
        <w:t>وسيبلغ</w:t>
      </w:r>
      <w:r w:rsidR="009F2A2C" w:rsidRPr="006D6E13">
        <w:rPr>
          <w:rFonts w:hint="cs"/>
          <w:rtl/>
          <w:lang w:bidi="ar"/>
        </w:rPr>
        <w:t xml:space="preserve"> بانتظام.</w:t>
      </w:r>
    </w:p>
    <w:p w14:paraId="02C9AFAD" w14:textId="17CCEFBF" w:rsidR="009F2A2C" w:rsidRPr="006D6E13" w:rsidRDefault="0089079F" w:rsidP="00C34578">
      <w:pPr>
        <w:pStyle w:val="enumlev1"/>
        <w:rPr>
          <w:lang w:val="fr-FR"/>
        </w:rPr>
      </w:pPr>
      <w:r>
        <w:rPr>
          <w:rFonts w:ascii="Times New Roman" w:hAnsi="Times New Roman" w:cs="Times New Roman"/>
          <w:rtl/>
          <w:lang w:bidi="ar-EG"/>
        </w:rPr>
        <w:t>○</w:t>
      </w:r>
      <w:r>
        <w:rPr>
          <w:rtl/>
          <w:lang w:bidi="ar-EG"/>
        </w:rPr>
        <w:tab/>
      </w:r>
      <w:r w:rsidR="009F2A2C" w:rsidRPr="006D6E13">
        <w:rPr>
          <w:rFonts w:hint="cs"/>
          <w:rtl/>
          <w:lang w:bidi="ar"/>
        </w:rPr>
        <w:t>س</w:t>
      </w:r>
      <w:r w:rsidR="009F2A2C">
        <w:rPr>
          <w:rFonts w:hint="cs"/>
          <w:rtl/>
          <w:lang w:bidi="ar"/>
        </w:rPr>
        <w:t>ت</w:t>
      </w:r>
      <w:r w:rsidR="009F2A2C" w:rsidRPr="006D6E13">
        <w:rPr>
          <w:rFonts w:hint="cs"/>
          <w:rtl/>
          <w:lang w:bidi="ar"/>
        </w:rPr>
        <w:t xml:space="preserve">تكرر </w:t>
      </w:r>
      <w:r w:rsidR="009F2A2C" w:rsidRPr="006D6E13">
        <w:rPr>
          <w:rFonts w:hint="cs"/>
          <w:rtl/>
        </w:rPr>
        <w:t>المشروعات</w:t>
      </w:r>
      <w:r w:rsidR="009F2A2C" w:rsidRPr="006D6E13">
        <w:rPr>
          <w:rFonts w:hint="cs"/>
          <w:rtl/>
          <w:lang w:bidi="ar"/>
        </w:rPr>
        <w:t xml:space="preserve"> والبرامج الناجحة، بما في ذلك المبادرات الإقليمية، </w:t>
      </w:r>
      <w:r w:rsidR="009F2A2C">
        <w:rPr>
          <w:rFonts w:hint="cs"/>
          <w:rtl/>
          <w:lang w:bidi="ar"/>
        </w:rPr>
        <w:t>و</w:t>
      </w:r>
      <w:r>
        <w:rPr>
          <w:rFonts w:hint="cs"/>
          <w:rtl/>
          <w:lang w:bidi="ar"/>
        </w:rPr>
        <w:t xml:space="preserve">سيتم </w:t>
      </w:r>
      <w:r w:rsidR="009F2A2C">
        <w:rPr>
          <w:rFonts w:hint="cs"/>
          <w:rtl/>
          <w:lang w:bidi="ar"/>
        </w:rPr>
        <w:t>توس</w:t>
      </w:r>
      <w:r>
        <w:rPr>
          <w:rFonts w:hint="cs"/>
          <w:rtl/>
          <w:lang w:bidi="ar"/>
        </w:rPr>
        <w:t>ي</w:t>
      </w:r>
      <w:r w:rsidR="009F2A2C">
        <w:rPr>
          <w:rFonts w:hint="cs"/>
          <w:rtl/>
          <w:lang w:bidi="ar"/>
        </w:rPr>
        <w:t>ع</w:t>
      </w:r>
      <w:r w:rsidR="009F2A2C" w:rsidRPr="006D6E13">
        <w:rPr>
          <w:rFonts w:hint="cs"/>
          <w:rtl/>
          <w:lang w:bidi="ar"/>
        </w:rPr>
        <w:t xml:space="preserve"> </w:t>
      </w:r>
      <w:r>
        <w:rPr>
          <w:rFonts w:hint="cs"/>
          <w:rtl/>
          <w:lang w:bidi="ar"/>
        </w:rPr>
        <w:t xml:space="preserve">نطاقها </w:t>
      </w:r>
      <w:r w:rsidR="009F2A2C" w:rsidRPr="006D6E13">
        <w:rPr>
          <w:rFonts w:hint="cs"/>
          <w:rtl/>
          <w:lang w:bidi="ar"/>
        </w:rPr>
        <w:t xml:space="preserve">بمساعدة شركائنا وعلى أساس </w:t>
      </w:r>
      <w:r w:rsidR="009F2A2C">
        <w:rPr>
          <w:rFonts w:hint="cs"/>
          <w:rtl/>
          <w:lang w:bidi="ar"/>
        </w:rPr>
        <w:t>مصلحة</w:t>
      </w:r>
      <w:r w:rsidR="009F2A2C" w:rsidRPr="006D6E13">
        <w:rPr>
          <w:rFonts w:hint="cs"/>
          <w:rtl/>
          <w:lang w:bidi="ar"/>
        </w:rPr>
        <w:t xml:space="preserve"> </w:t>
      </w:r>
      <w:r w:rsidR="009F2A2C">
        <w:rPr>
          <w:rFonts w:hint="cs"/>
          <w:rtl/>
          <w:lang w:bidi="ar"/>
        </w:rPr>
        <w:t>أعضائنا</w:t>
      </w:r>
      <w:r w:rsidR="009F2A2C" w:rsidRPr="006D6E13">
        <w:rPr>
          <w:rFonts w:hint="cs"/>
          <w:rtl/>
          <w:lang w:bidi="ar"/>
        </w:rPr>
        <w:t>.</w:t>
      </w:r>
    </w:p>
    <w:p w14:paraId="34D30FDC" w14:textId="121645E6" w:rsidR="00882A17" w:rsidRDefault="009F2A2C" w:rsidP="00F8279B">
      <w:pPr>
        <w:rPr>
          <w:rtl/>
          <w:lang w:bidi="ar"/>
        </w:rPr>
      </w:pPr>
      <w:r>
        <w:rPr>
          <w:rFonts w:hint="cs"/>
          <w:rtl/>
          <w:lang w:bidi="ar"/>
        </w:rPr>
        <w:t>و</w:t>
      </w:r>
      <w:r w:rsidRPr="006D6E13">
        <w:rPr>
          <w:rFonts w:hint="cs"/>
          <w:rtl/>
          <w:lang w:bidi="ar"/>
        </w:rPr>
        <w:t>ست</w:t>
      </w:r>
      <w:r>
        <w:rPr>
          <w:rFonts w:hint="cs"/>
          <w:rtl/>
          <w:lang w:bidi="ar"/>
        </w:rPr>
        <w:t>فضي</w:t>
      </w:r>
      <w:r w:rsidRPr="006D6E13">
        <w:rPr>
          <w:rFonts w:hint="cs"/>
          <w:rtl/>
          <w:lang w:bidi="ar"/>
        </w:rPr>
        <w:t xml:space="preserve"> التدابير المذكورة أعلاه إلى إحداث تأثير ملموس</w:t>
      </w:r>
      <w:r>
        <w:rPr>
          <w:rFonts w:hint="cs"/>
          <w:rtl/>
          <w:lang w:bidi="ar"/>
        </w:rPr>
        <w:t xml:space="preserve"> </w:t>
      </w:r>
      <w:r w:rsidRPr="006D6E13">
        <w:rPr>
          <w:rFonts w:hint="cs"/>
          <w:rtl/>
          <w:lang w:bidi="ar"/>
        </w:rPr>
        <w:t xml:space="preserve">يمكن أن نشاهد </w:t>
      </w:r>
      <w:r>
        <w:rPr>
          <w:rFonts w:hint="cs"/>
          <w:rtl/>
          <w:lang w:bidi="ar"/>
        </w:rPr>
        <w:t>علاماته</w:t>
      </w:r>
      <w:r w:rsidRPr="006D6E13">
        <w:rPr>
          <w:rFonts w:hint="cs"/>
          <w:rtl/>
          <w:lang w:bidi="ar"/>
        </w:rPr>
        <w:t xml:space="preserve"> الأولى بالفعل، وسيتم تتبع الأدلة </w:t>
      </w:r>
      <w:r>
        <w:rPr>
          <w:rFonts w:hint="cs"/>
          <w:rtl/>
          <w:lang w:bidi="ar"/>
        </w:rPr>
        <w:t xml:space="preserve">المتعلقة به </w:t>
      </w:r>
      <w:r w:rsidRPr="006D6E13">
        <w:rPr>
          <w:rFonts w:hint="cs"/>
          <w:rtl/>
          <w:lang w:bidi="ar"/>
        </w:rPr>
        <w:t>بشكل</w:t>
      </w:r>
      <w:r w:rsidR="0089079F">
        <w:rPr>
          <w:rFonts w:hint="cs"/>
          <w:rtl/>
          <w:lang w:bidi="ar"/>
        </w:rPr>
        <w:t xml:space="preserve"> نظامي</w:t>
      </w:r>
      <w:r w:rsidRPr="006D6E13">
        <w:rPr>
          <w:rFonts w:hint="cs"/>
          <w:rtl/>
          <w:lang w:bidi="ar"/>
        </w:rPr>
        <w:t>.</w:t>
      </w:r>
    </w:p>
    <w:p w14:paraId="7B843B0E" w14:textId="6DC64AEE" w:rsidR="0089079F" w:rsidRPr="00F8279B" w:rsidRDefault="0089079F" w:rsidP="00F8279B">
      <w:pPr>
        <w:spacing w:before="600"/>
        <w:jc w:val="center"/>
        <w:rPr>
          <w:rFonts w:ascii="Traditional Arabic" w:hAnsi="Traditional Arabic" w:cs="Traditional Arabic"/>
          <w:sz w:val="30"/>
          <w:szCs w:val="30"/>
          <w:rtl/>
          <w:lang w:bidi="ar"/>
        </w:rPr>
      </w:pPr>
      <w:r w:rsidRPr="00F8279B">
        <w:rPr>
          <w:rFonts w:ascii="Traditional Arabic" w:hAnsi="Traditional Arabic" w:cs="Traditional Arabic"/>
          <w:sz w:val="30"/>
          <w:szCs w:val="30"/>
          <w:rtl/>
          <w:lang w:bidi="ar"/>
        </w:rPr>
        <w:t>___________</w:t>
      </w:r>
    </w:p>
    <w:sectPr w:rsidR="0089079F" w:rsidRPr="00F8279B"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10D6" w14:textId="77777777" w:rsidR="00783A69" w:rsidRDefault="00783A69" w:rsidP="006C3242">
      <w:pPr>
        <w:spacing w:before="0" w:line="240" w:lineRule="auto"/>
      </w:pPr>
      <w:r>
        <w:separator/>
      </w:r>
    </w:p>
  </w:endnote>
  <w:endnote w:type="continuationSeparator" w:id="0">
    <w:p w14:paraId="1A33255B" w14:textId="77777777" w:rsidR="00783A69" w:rsidRDefault="00783A6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3654" w14:textId="063D92E3" w:rsidR="006C3242" w:rsidRPr="0026373E" w:rsidRDefault="006C3242" w:rsidP="00CB6F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F2A2C">
      <w:rPr>
        <w:noProof/>
        <w:sz w:val="16"/>
        <w:szCs w:val="16"/>
        <w:lang w:val="fr-FR"/>
      </w:rPr>
      <w:t>P:\ARA\ITU-D\CONF-D\TDAG20\000\028A.docx</w:t>
    </w:r>
    <w:r w:rsidRPr="0026373E">
      <w:rPr>
        <w:sz w:val="16"/>
        <w:szCs w:val="16"/>
      </w:rPr>
      <w:fldChar w:fldCharType="end"/>
    </w:r>
    <w:r w:rsidRPr="0026373E">
      <w:rPr>
        <w:sz w:val="16"/>
        <w:szCs w:val="16"/>
      </w:rPr>
      <w:t xml:space="preserve">  </w:t>
    </w:r>
    <w:r w:rsidRPr="0026373E">
      <w:rPr>
        <w:sz w:val="16"/>
        <w:szCs w:val="16"/>
        <w:lang w:val="fr-FR"/>
      </w:rPr>
      <w:t xml:space="preserve"> (</w:t>
    </w:r>
    <w:r w:rsidR="00CB6F72" w:rsidRPr="00CB6F72">
      <w:rPr>
        <w:sz w:val="16"/>
        <w:szCs w:val="16"/>
        <w:lang w:val="es-ES"/>
      </w:rPr>
      <w:t>467656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FC3D2F" w14:paraId="64074309" w14:textId="77777777" w:rsidTr="00F03E94">
      <w:tc>
        <w:tcPr>
          <w:tcW w:w="991" w:type="dxa"/>
          <w:tcBorders>
            <w:top w:val="single" w:sz="4" w:space="0" w:color="auto"/>
            <w:left w:val="nil"/>
            <w:bottom w:val="nil"/>
            <w:right w:val="nil"/>
          </w:tcBorders>
          <w:shd w:val="clear" w:color="auto" w:fill="FFFFFF" w:themeFill="background1"/>
          <w:hideMark/>
        </w:tcPr>
        <w:p w14:paraId="455FDF23"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A001BC8"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3687DF" w14:textId="798051A7" w:rsidR="00882A17" w:rsidRPr="00FC3D2F" w:rsidRDefault="00CB6F72" w:rsidP="00CB6F72">
          <w:pPr>
            <w:spacing w:before="60" w:after="40" w:line="260" w:lineRule="exact"/>
            <w:rPr>
              <w:position w:val="2"/>
              <w:sz w:val="20"/>
              <w:szCs w:val="20"/>
              <w:lang w:val="en-GB"/>
            </w:rPr>
          </w:pPr>
          <w:r w:rsidRPr="00CB6F72">
            <w:rPr>
              <w:rFonts w:hint="cs"/>
              <w:position w:val="2"/>
              <w:sz w:val="20"/>
              <w:szCs w:val="20"/>
              <w:rtl/>
              <w:lang w:val="fr-FR"/>
            </w:rPr>
            <w:t>السيدة دورين بوغدان</w:t>
          </w:r>
          <w:r w:rsidRPr="00CB6F72">
            <w:rPr>
              <w:position w:val="2"/>
              <w:sz w:val="20"/>
              <w:szCs w:val="20"/>
              <w:rtl/>
              <w:lang w:val="fr-FR"/>
            </w:rPr>
            <w:t xml:space="preserve">، </w:t>
          </w:r>
          <w:r w:rsidRPr="00CB6F72">
            <w:rPr>
              <w:rFonts w:hint="cs"/>
              <w:position w:val="2"/>
              <w:sz w:val="20"/>
              <w:szCs w:val="20"/>
              <w:rtl/>
              <w:lang w:val="fr-FR"/>
            </w:rPr>
            <w:t>مديرة</w:t>
          </w:r>
          <w:r w:rsidRPr="00CB6F72">
            <w:rPr>
              <w:position w:val="2"/>
              <w:sz w:val="20"/>
              <w:szCs w:val="20"/>
              <w:rtl/>
              <w:lang w:val="fr-FR"/>
            </w:rPr>
            <w:t xml:space="preserve"> مكتب تنمية الاتصالات</w:t>
          </w:r>
        </w:p>
      </w:tc>
    </w:tr>
    <w:tr w:rsidR="00882A17" w:rsidRPr="00FC3D2F" w14:paraId="263D59A7" w14:textId="77777777" w:rsidTr="00F03E94">
      <w:tc>
        <w:tcPr>
          <w:tcW w:w="991" w:type="dxa"/>
        </w:tcPr>
        <w:p w14:paraId="05A3A5FC" w14:textId="77777777" w:rsidR="00882A17" w:rsidRPr="00FC3D2F" w:rsidRDefault="00882A17" w:rsidP="00882A17">
          <w:pPr>
            <w:spacing w:before="60" w:after="40" w:line="260" w:lineRule="exact"/>
            <w:rPr>
              <w:position w:val="2"/>
              <w:sz w:val="20"/>
              <w:szCs w:val="20"/>
              <w:lang w:val="en-GB"/>
            </w:rPr>
          </w:pPr>
        </w:p>
      </w:tc>
      <w:tc>
        <w:tcPr>
          <w:tcW w:w="2411" w:type="dxa"/>
          <w:hideMark/>
        </w:tcPr>
        <w:p w14:paraId="722375BB"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رقم الهاتف:</w:t>
          </w:r>
        </w:p>
      </w:tc>
      <w:tc>
        <w:tcPr>
          <w:tcW w:w="6237" w:type="dxa"/>
        </w:tcPr>
        <w:p w14:paraId="5568882F" w14:textId="0B6673D6" w:rsidR="00882A17" w:rsidRPr="00FC3D2F" w:rsidRDefault="00CB6F72" w:rsidP="00CB6F72">
          <w:pPr>
            <w:spacing w:before="60" w:after="40" w:line="260" w:lineRule="exact"/>
            <w:rPr>
              <w:position w:val="2"/>
              <w:sz w:val="20"/>
              <w:szCs w:val="20"/>
              <w:lang w:val="en-GB"/>
            </w:rPr>
          </w:pPr>
          <w:r w:rsidRPr="00CB6F72">
            <w:rPr>
              <w:position w:val="2"/>
              <w:sz w:val="20"/>
              <w:szCs w:val="20"/>
              <w:lang w:bidi="ar-EG"/>
            </w:rPr>
            <w:t>+41 22 730 5533</w:t>
          </w:r>
        </w:p>
      </w:tc>
    </w:tr>
    <w:tr w:rsidR="00882A17" w:rsidRPr="00FC3D2F" w14:paraId="6B614477" w14:textId="77777777" w:rsidTr="00F03E94">
      <w:tc>
        <w:tcPr>
          <w:tcW w:w="991" w:type="dxa"/>
        </w:tcPr>
        <w:p w14:paraId="1AA528B2" w14:textId="77777777" w:rsidR="00882A17" w:rsidRPr="00FC3D2F" w:rsidRDefault="00882A17" w:rsidP="00882A17">
          <w:pPr>
            <w:spacing w:before="60" w:after="40" w:line="260" w:lineRule="exact"/>
            <w:rPr>
              <w:position w:val="2"/>
              <w:sz w:val="20"/>
              <w:szCs w:val="20"/>
              <w:lang w:val="en-GB"/>
            </w:rPr>
          </w:pPr>
        </w:p>
      </w:tc>
      <w:tc>
        <w:tcPr>
          <w:tcW w:w="2411" w:type="dxa"/>
          <w:hideMark/>
        </w:tcPr>
        <w:p w14:paraId="4D170403"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البريد الإلكتروني:</w:t>
          </w:r>
        </w:p>
      </w:tc>
      <w:tc>
        <w:tcPr>
          <w:tcW w:w="6237" w:type="dxa"/>
        </w:tcPr>
        <w:p w14:paraId="0701CEA5" w14:textId="6E0DFC38" w:rsidR="00882A17" w:rsidRPr="00FC3D2F" w:rsidRDefault="008F007A" w:rsidP="00882A17">
          <w:pPr>
            <w:spacing w:before="60" w:after="40" w:line="260" w:lineRule="exact"/>
            <w:rPr>
              <w:position w:val="2"/>
              <w:sz w:val="20"/>
              <w:szCs w:val="20"/>
              <w:rtl/>
              <w:lang w:val="fr-FR" w:bidi="ar-EG"/>
            </w:rPr>
          </w:pPr>
          <w:hyperlink r:id="rId1" w:history="1">
            <w:r w:rsidR="00CB6F72" w:rsidRPr="00BC1511">
              <w:rPr>
                <w:rStyle w:val="Hyperlink"/>
                <w:sz w:val="18"/>
                <w:szCs w:val="18"/>
              </w:rPr>
              <w:t>bdtdir@itu.int</w:t>
            </w:r>
          </w:hyperlink>
        </w:p>
      </w:tc>
    </w:tr>
  </w:tbl>
  <w:p w14:paraId="34429B49" w14:textId="57AD1B97" w:rsidR="0006468A" w:rsidRPr="003971E3" w:rsidRDefault="008F007A"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1A3D" w14:textId="77777777" w:rsidR="00783A69" w:rsidRDefault="00783A69" w:rsidP="006C3242">
      <w:pPr>
        <w:spacing w:before="0" w:line="240" w:lineRule="auto"/>
      </w:pPr>
      <w:r>
        <w:separator/>
      </w:r>
    </w:p>
  </w:footnote>
  <w:footnote w:type="continuationSeparator" w:id="0">
    <w:p w14:paraId="1F2412BF" w14:textId="77777777" w:rsidR="00783A69" w:rsidRDefault="00783A69" w:rsidP="006C3242">
      <w:pPr>
        <w:spacing w:before="0" w:line="240" w:lineRule="auto"/>
      </w:pPr>
      <w:r>
        <w:continuationSeparator/>
      </w:r>
    </w:p>
  </w:footnote>
  <w:footnote w:id="1">
    <w:p w14:paraId="59947E2A" w14:textId="78F9D9A0" w:rsidR="009F2A2C" w:rsidRPr="00115A45" w:rsidRDefault="009F2A2C" w:rsidP="00F8279B">
      <w:pPr>
        <w:pStyle w:val="FootnoteText"/>
        <w:ind w:left="283" w:hanging="283"/>
        <w:rPr>
          <w:rtl/>
          <w:lang w:val="en-GB"/>
        </w:rPr>
      </w:pPr>
      <w:r>
        <w:rPr>
          <w:rStyle w:val="FootnoteReference"/>
        </w:rPr>
        <w:footnoteRef/>
      </w:r>
      <w:r>
        <w:rPr>
          <w:rtl/>
        </w:rPr>
        <w:t xml:space="preserve"> </w:t>
      </w:r>
      <w:r>
        <w:rPr>
          <w:rtl/>
        </w:rPr>
        <w:tab/>
      </w:r>
      <w:r w:rsidR="00C34578">
        <w:rPr>
          <w:rFonts w:hint="cs"/>
          <w:rtl/>
        </w:rPr>
        <w:t xml:space="preserve">انظر </w:t>
      </w:r>
      <w:r>
        <w:rPr>
          <w:rFonts w:hint="cs"/>
          <w:rtl/>
        </w:rPr>
        <w:t xml:space="preserve">على وجه الخصوص، القرار </w:t>
      </w:r>
      <w:r>
        <w:t>151</w:t>
      </w:r>
      <w:r>
        <w:rPr>
          <w:rFonts w:hint="cs"/>
          <w:rtl/>
          <w:lang w:val="en-GB"/>
        </w:rPr>
        <w:t xml:space="preserve"> (المراجَع في دبي، </w:t>
      </w:r>
      <w:r>
        <w:t>2018</w:t>
      </w:r>
      <w:r>
        <w:rPr>
          <w:rFonts w:hint="cs"/>
          <w:rtl/>
          <w:lang w:val="en-GB"/>
        </w:rPr>
        <w:t xml:space="preserve">) الذي يدعو إلى تنفيذ الإدارة على أساس النتائج، والقرار </w:t>
      </w:r>
      <w:r>
        <w:t>71</w:t>
      </w:r>
      <w:r>
        <w:rPr>
          <w:rFonts w:hint="cs"/>
          <w:rtl/>
          <w:lang w:val="en-GB"/>
        </w:rPr>
        <w:t xml:space="preserve"> (المراجَع في دبي، </w:t>
      </w:r>
      <w:r>
        <w:t>2018</w:t>
      </w:r>
      <w:r>
        <w:rPr>
          <w:rFonts w:hint="cs"/>
          <w:rtl/>
          <w:lang w:val="en-GB"/>
        </w:rPr>
        <w:t xml:space="preserve">) الذي يدعو إلى </w:t>
      </w:r>
      <w:r w:rsidRPr="007C11D3">
        <w:rPr>
          <w:rtl/>
          <w:lang w:val="en-GB"/>
        </w:rPr>
        <w:t>التنفيذ المنسق للخط</w:t>
      </w:r>
      <w:r>
        <w:rPr>
          <w:rFonts w:hint="cs"/>
          <w:rtl/>
          <w:lang w:val="en-GB"/>
        </w:rPr>
        <w:t>ة</w:t>
      </w:r>
      <w:r w:rsidRPr="007C11D3">
        <w:rPr>
          <w:rtl/>
          <w:lang w:val="en-GB"/>
        </w:rPr>
        <w:t xml:space="preserve"> الاستراتيجية للاتحاد</w:t>
      </w:r>
      <w:r>
        <w:rPr>
          <w:rFonts w:hint="cs"/>
          <w:rtl/>
          <w:lang w:val="en-GB"/>
        </w:rPr>
        <w:t xml:space="preserve">، والقرار </w:t>
      </w:r>
      <w:r>
        <w:t>52</w:t>
      </w:r>
      <w:r>
        <w:rPr>
          <w:rFonts w:hint="cs"/>
          <w:rtl/>
          <w:lang w:val="en-GB"/>
        </w:rPr>
        <w:t xml:space="preserve"> (المراجَع في دبي، </w:t>
      </w:r>
      <w:r>
        <w:t>2014</w:t>
      </w:r>
      <w:r>
        <w:rPr>
          <w:rFonts w:hint="cs"/>
          <w:rtl/>
          <w:lang w:val="en-GB"/>
        </w:rPr>
        <w:t xml:space="preserve">) للمؤتمر العالمي لتنمية الاتصالات </w:t>
      </w:r>
      <w:bookmarkStart w:id="2" w:name="_Toc401807914"/>
      <w:r>
        <w:rPr>
          <w:rFonts w:hint="cs"/>
          <w:rtl/>
          <w:lang w:val="en-GB"/>
        </w:rPr>
        <w:t xml:space="preserve">الذي يدعو إلى </w:t>
      </w:r>
      <w:r w:rsidRPr="00545086">
        <w:rPr>
          <w:rFonts w:hint="cs"/>
          <w:rtl/>
          <w:lang w:val="en-GB"/>
        </w:rPr>
        <w:t>تعزيز</w:t>
      </w:r>
      <w:r w:rsidRPr="00545086">
        <w:rPr>
          <w:rtl/>
          <w:lang w:val="en-GB"/>
        </w:rPr>
        <w:t xml:space="preserve"> </w:t>
      </w:r>
      <w:r w:rsidRPr="00545086">
        <w:rPr>
          <w:rFonts w:hint="cs"/>
          <w:rtl/>
          <w:lang w:val="en-GB"/>
        </w:rPr>
        <w:t>دور</w:t>
      </w:r>
      <w:r w:rsidRPr="00545086">
        <w:rPr>
          <w:rtl/>
          <w:lang w:val="en-GB"/>
        </w:rPr>
        <w:t xml:space="preserve"> </w:t>
      </w:r>
      <w:r w:rsidRPr="00545086">
        <w:rPr>
          <w:rFonts w:hint="cs"/>
          <w:rtl/>
          <w:lang w:val="en-GB"/>
        </w:rPr>
        <w:t>قطاع</w:t>
      </w:r>
      <w:r w:rsidRPr="00545086">
        <w:rPr>
          <w:rtl/>
          <w:lang w:val="en-GB"/>
        </w:rPr>
        <w:t xml:space="preserve"> </w:t>
      </w:r>
      <w:r w:rsidRPr="00545086">
        <w:rPr>
          <w:rFonts w:hint="cs"/>
          <w:rtl/>
          <w:lang w:val="en-GB"/>
        </w:rPr>
        <w:t>تنمية</w:t>
      </w:r>
      <w:r w:rsidRPr="00545086">
        <w:rPr>
          <w:rtl/>
          <w:lang w:val="en-GB"/>
        </w:rPr>
        <w:t xml:space="preserve"> </w:t>
      </w:r>
      <w:r w:rsidRPr="00545086">
        <w:rPr>
          <w:rFonts w:hint="cs"/>
          <w:rtl/>
          <w:lang w:val="en-GB"/>
        </w:rPr>
        <w:t>الاتصالات</w:t>
      </w:r>
      <w:r>
        <w:rPr>
          <w:rFonts w:hint="cs"/>
          <w:rtl/>
          <w:lang w:val="en-GB"/>
        </w:rPr>
        <w:t xml:space="preserve"> للاتحاد الدولي للاتصالات بصفته</w:t>
      </w:r>
      <w:r w:rsidRPr="00545086">
        <w:rPr>
          <w:rtl/>
          <w:lang w:val="en-GB"/>
        </w:rPr>
        <w:t xml:space="preserve"> </w:t>
      </w:r>
      <w:r w:rsidRPr="00545086">
        <w:rPr>
          <w:rFonts w:hint="cs"/>
          <w:rtl/>
          <w:lang w:val="en-GB"/>
        </w:rPr>
        <w:t>وكالة</w:t>
      </w:r>
      <w:r w:rsidRPr="00545086">
        <w:rPr>
          <w:rtl/>
          <w:lang w:val="en-GB"/>
        </w:rPr>
        <w:t xml:space="preserve"> </w:t>
      </w:r>
      <w:r w:rsidRPr="00545086">
        <w:rPr>
          <w:rFonts w:hint="cs"/>
          <w:rtl/>
          <w:lang w:val="en-GB"/>
        </w:rPr>
        <w:t>منفذة</w:t>
      </w:r>
      <w:bookmarkEnd w:id="2"/>
      <w:r>
        <w:rPr>
          <w:rFonts w:hint="cs"/>
          <w:rtl/>
          <w:lang w:val="en-GB"/>
        </w:rPr>
        <w:t>.</w:t>
      </w:r>
    </w:p>
  </w:footnote>
  <w:footnote w:id="2">
    <w:p w14:paraId="30B8F716" w14:textId="1FF294F8" w:rsidR="009F2A2C" w:rsidRDefault="009F2A2C" w:rsidP="00F8279B">
      <w:pPr>
        <w:pStyle w:val="FootnoteText"/>
        <w:ind w:left="283" w:hanging="283"/>
        <w:rPr>
          <w:rtl/>
        </w:rPr>
      </w:pPr>
      <w:r>
        <w:rPr>
          <w:rStyle w:val="FootnoteReference"/>
        </w:rPr>
        <w:footnoteRef/>
      </w:r>
      <w:r>
        <w:rPr>
          <w:rtl/>
        </w:rPr>
        <w:t xml:space="preserve"> </w:t>
      </w:r>
      <w:r>
        <w:rPr>
          <w:rtl/>
        </w:rPr>
        <w:tab/>
      </w:r>
      <w:r w:rsidR="00C34578">
        <w:rPr>
          <w:rFonts w:hint="cs"/>
          <w:rtl/>
        </w:rPr>
        <w:t xml:space="preserve">انظر </w:t>
      </w:r>
      <w:r>
        <w:rPr>
          <w:rFonts w:hint="cs"/>
          <w:rtl/>
        </w:rPr>
        <w:t xml:space="preserve">على وجه الخصوص، القرار </w:t>
      </w:r>
      <w:r>
        <w:t>25</w:t>
      </w:r>
      <w:r>
        <w:rPr>
          <w:rFonts w:hint="cs"/>
          <w:rtl/>
          <w:lang w:val="en-GB"/>
        </w:rPr>
        <w:t xml:space="preserve"> (المراجَع في دبي، </w:t>
      </w:r>
      <w:r>
        <w:t>2018</w:t>
      </w:r>
      <w:r>
        <w:rPr>
          <w:rFonts w:hint="cs"/>
          <w:rtl/>
          <w:lang w:val="en-GB"/>
        </w:rPr>
        <w:t xml:space="preserve">) الذي يدعو إلى </w:t>
      </w:r>
      <w:r>
        <w:rPr>
          <w:rFonts w:hint="cs"/>
          <w:rtl/>
        </w:rPr>
        <w:t xml:space="preserve">تعزيز الحضور الإقليمي، </w:t>
      </w:r>
      <w:r>
        <w:rPr>
          <w:rFonts w:hint="cs"/>
          <w:rtl/>
          <w:lang w:val="en-GB"/>
        </w:rPr>
        <w:t xml:space="preserve">والقرار </w:t>
      </w:r>
      <w:r>
        <w:t>53</w:t>
      </w:r>
      <w:r>
        <w:rPr>
          <w:rFonts w:hint="cs"/>
          <w:rtl/>
          <w:lang w:val="en-GB"/>
        </w:rPr>
        <w:t xml:space="preserve"> (المراجَع في دبي، </w:t>
      </w:r>
      <w:r>
        <w:t>2014</w:t>
      </w:r>
      <w:r>
        <w:rPr>
          <w:rFonts w:hint="cs"/>
          <w:rtl/>
          <w:lang w:val="en-GB"/>
        </w:rPr>
        <w:t>) للمؤتمر العالمي لتنمية الاتصالات</w:t>
      </w:r>
      <w:r>
        <w:rPr>
          <w:rFonts w:hint="cs"/>
          <w:rtl/>
        </w:rPr>
        <w:t xml:space="preserve"> الذي ينص على وضع </w:t>
      </w:r>
      <w:r w:rsidRPr="00453BB0">
        <w:rPr>
          <w:rtl/>
        </w:rPr>
        <w:t>الإطار الاستراتيجي والمالي لإعداد وتنفيذ خطة عمل دبي</w:t>
      </w:r>
      <w:r>
        <w:rPr>
          <w:rFonts w:hint="cs"/>
          <w:rtl/>
        </w:rPr>
        <w:t>.</w:t>
      </w:r>
    </w:p>
  </w:footnote>
  <w:footnote w:id="3">
    <w:p w14:paraId="6D3FC702" w14:textId="133F53A0" w:rsidR="009F2A2C" w:rsidRPr="00A870A8" w:rsidRDefault="009F2A2C" w:rsidP="00F8279B">
      <w:pPr>
        <w:pStyle w:val="FootnoteText"/>
        <w:ind w:left="283" w:hanging="283"/>
        <w:rPr>
          <w:rtl/>
          <w:lang w:val="fr-FR" w:bidi="ar-EG"/>
        </w:rPr>
      </w:pPr>
      <w:r>
        <w:rPr>
          <w:rStyle w:val="FootnoteReference"/>
        </w:rPr>
        <w:footnoteRef/>
      </w:r>
      <w:r>
        <w:rPr>
          <w:rtl/>
        </w:rPr>
        <w:t xml:space="preserve"> </w:t>
      </w:r>
      <w:r>
        <w:rPr>
          <w:rtl/>
        </w:rPr>
        <w:tab/>
      </w:r>
      <w:r>
        <w:rPr>
          <w:rFonts w:hint="cs"/>
          <w:rtl/>
          <w:lang w:bidi="ar"/>
        </w:rPr>
        <w:t>انطلقت</w:t>
      </w:r>
      <w:r w:rsidRPr="00A870A8">
        <w:rPr>
          <w:rFonts w:hint="cs"/>
          <w:rtl/>
          <w:lang w:bidi="ar"/>
        </w:rPr>
        <w:t xml:space="preserve"> ورش العمل الإقليمية </w:t>
      </w:r>
      <w:r>
        <w:rPr>
          <w:rFonts w:hint="cs"/>
          <w:rtl/>
          <w:lang w:bidi="ar"/>
        </w:rPr>
        <w:t>بشأن الإدارة</w:t>
      </w:r>
      <w:r w:rsidRPr="00A870A8">
        <w:rPr>
          <w:rFonts w:hint="cs"/>
          <w:rtl/>
          <w:lang w:bidi="ar"/>
        </w:rPr>
        <w:t xml:space="preserve"> على </w:t>
      </w:r>
      <w:r>
        <w:rPr>
          <w:rFonts w:hint="cs"/>
          <w:rtl/>
        </w:rPr>
        <w:t xml:space="preserve">أساس </w:t>
      </w:r>
      <w:r w:rsidRPr="00A870A8">
        <w:rPr>
          <w:rFonts w:hint="cs"/>
          <w:rtl/>
          <w:lang w:bidi="ar"/>
        </w:rPr>
        <w:t xml:space="preserve">النتائج في يناير </w:t>
      </w:r>
      <w:r>
        <w:rPr>
          <w:lang w:bidi="ar"/>
        </w:rPr>
        <w:t>2020</w:t>
      </w:r>
      <w:r w:rsidRPr="00A870A8">
        <w:rPr>
          <w:rFonts w:hint="cs"/>
          <w:rtl/>
          <w:lang w:bidi="ar"/>
        </w:rPr>
        <w:t xml:space="preserve"> </w:t>
      </w:r>
      <w:r w:rsidR="0089079F">
        <w:rPr>
          <w:rFonts w:hint="cs"/>
          <w:rtl/>
          <w:lang w:bidi="ar"/>
        </w:rPr>
        <w:t>بمنطقة</w:t>
      </w:r>
      <w:r>
        <w:rPr>
          <w:rFonts w:hint="cs"/>
          <w:rtl/>
          <w:lang w:bidi="ar"/>
        </w:rPr>
        <w:t xml:space="preserve"> إقليم</w:t>
      </w:r>
      <w:r w:rsidRPr="00A870A8">
        <w:rPr>
          <w:rFonts w:hint="cs"/>
          <w:rtl/>
          <w:lang w:bidi="ar"/>
        </w:rPr>
        <w:t xml:space="preserve"> الأمريكيتي</w:t>
      </w:r>
      <w:r w:rsidRPr="00A870A8">
        <w:rPr>
          <w:rFonts w:hint="eastAsia"/>
          <w:rtl/>
          <w:lang w:bidi="ar"/>
        </w:rPr>
        <w:t>ن</w:t>
      </w:r>
      <w:r w:rsidRPr="00A870A8">
        <w:rPr>
          <w:rFonts w:hint="cs"/>
          <w:rtl/>
          <w:lang w:bidi="ar"/>
        </w:rPr>
        <w:t xml:space="preserve">. </w:t>
      </w:r>
      <w:r>
        <w:rPr>
          <w:rFonts w:hint="cs"/>
          <w:rtl/>
          <w:lang w:bidi="ar"/>
        </w:rPr>
        <w:t>وستُغطى</w:t>
      </w:r>
      <w:r w:rsidRPr="00A870A8">
        <w:rPr>
          <w:rFonts w:hint="cs"/>
          <w:rtl/>
          <w:lang w:bidi="ar"/>
        </w:rPr>
        <w:t xml:space="preserve"> جميع </w:t>
      </w:r>
      <w:r>
        <w:rPr>
          <w:rFonts w:hint="cs"/>
          <w:rtl/>
          <w:lang w:bidi="ar"/>
        </w:rPr>
        <w:t>الأقاليم</w:t>
      </w:r>
      <w:r w:rsidRPr="00A870A8">
        <w:rPr>
          <w:rFonts w:hint="cs"/>
          <w:rtl/>
          <w:lang w:bidi="ar"/>
        </w:rPr>
        <w:t xml:space="preserve"> في النصف الأول من عام </w:t>
      </w:r>
      <w:r>
        <w:rPr>
          <w:lang w:bidi="ar"/>
        </w:rPr>
        <w:t>2020</w:t>
      </w:r>
      <w:r w:rsidRPr="00A870A8">
        <w:rPr>
          <w:rFonts w:hint="cs"/>
          <w:rtl/>
          <w:lang w:bidi="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474B4E48" w14:textId="640F39E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4" w:name="DocNo2"/>
        <w:bookmarkEnd w:id="4"/>
        <w:r w:rsidR="00CB6F72">
          <w:rPr>
            <w:sz w:val="20"/>
            <w:szCs w:val="20"/>
            <w:lang w:val="es-ES_tradnl"/>
          </w:rPr>
          <w:t>28</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95630D"/>
    <w:multiLevelType w:val="hybridMultilevel"/>
    <w:tmpl w:val="6E38DD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69"/>
    <w:rsid w:val="000632DB"/>
    <w:rsid w:val="0006468A"/>
    <w:rsid w:val="00090574"/>
    <w:rsid w:val="000C1C0E"/>
    <w:rsid w:val="000C548A"/>
    <w:rsid w:val="001C0169"/>
    <w:rsid w:val="001D1D50"/>
    <w:rsid w:val="001D6745"/>
    <w:rsid w:val="001E446E"/>
    <w:rsid w:val="002154EE"/>
    <w:rsid w:val="0022597E"/>
    <w:rsid w:val="002276D2"/>
    <w:rsid w:val="0023283D"/>
    <w:rsid w:val="0026373E"/>
    <w:rsid w:val="00271C43"/>
    <w:rsid w:val="00290728"/>
    <w:rsid w:val="002978F4"/>
    <w:rsid w:val="002B028D"/>
    <w:rsid w:val="002E6541"/>
    <w:rsid w:val="00334924"/>
    <w:rsid w:val="003409BC"/>
    <w:rsid w:val="00357185"/>
    <w:rsid w:val="00383829"/>
    <w:rsid w:val="003971E3"/>
    <w:rsid w:val="003F4B29"/>
    <w:rsid w:val="0042686F"/>
    <w:rsid w:val="004317D8"/>
    <w:rsid w:val="00434183"/>
    <w:rsid w:val="00443869"/>
    <w:rsid w:val="00447F32"/>
    <w:rsid w:val="004E11DC"/>
    <w:rsid w:val="00525DDD"/>
    <w:rsid w:val="005409AC"/>
    <w:rsid w:val="0055516A"/>
    <w:rsid w:val="0058491B"/>
    <w:rsid w:val="00592EA5"/>
    <w:rsid w:val="005A3170"/>
    <w:rsid w:val="00677396"/>
    <w:rsid w:val="0069200F"/>
    <w:rsid w:val="006A65CB"/>
    <w:rsid w:val="006C3242"/>
    <w:rsid w:val="006C7CC0"/>
    <w:rsid w:val="006F63F7"/>
    <w:rsid w:val="007025C7"/>
    <w:rsid w:val="00706D7A"/>
    <w:rsid w:val="00722F0D"/>
    <w:rsid w:val="0074420E"/>
    <w:rsid w:val="00783A69"/>
    <w:rsid w:val="00783E26"/>
    <w:rsid w:val="007C3BC7"/>
    <w:rsid w:val="007C3BCD"/>
    <w:rsid w:val="007D4ACF"/>
    <w:rsid w:val="007F0787"/>
    <w:rsid w:val="00810B7B"/>
    <w:rsid w:val="0082358A"/>
    <w:rsid w:val="008235CD"/>
    <w:rsid w:val="008247DE"/>
    <w:rsid w:val="00840B10"/>
    <w:rsid w:val="008513CB"/>
    <w:rsid w:val="00882A17"/>
    <w:rsid w:val="0089079F"/>
    <w:rsid w:val="008A7F84"/>
    <w:rsid w:val="008F007A"/>
    <w:rsid w:val="0091702E"/>
    <w:rsid w:val="00923B0C"/>
    <w:rsid w:val="0094021C"/>
    <w:rsid w:val="00952F86"/>
    <w:rsid w:val="00982B28"/>
    <w:rsid w:val="009D313F"/>
    <w:rsid w:val="009F2A2C"/>
    <w:rsid w:val="00A47A5A"/>
    <w:rsid w:val="00A6683B"/>
    <w:rsid w:val="00A97F94"/>
    <w:rsid w:val="00AA7EA2"/>
    <w:rsid w:val="00B03099"/>
    <w:rsid w:val="00B05BC8"/>
    <w:rsid w:val="00B64B47"/>
    <w:rsid w:val="00B91DAC"/>
    <w:rsid w:val="00C002DE"/>
    <w:rsid w:val="00C34578"/>
    <w:rsid w:val="00C53BF8"/>
    <w:rsid w:val="00C66157"/>
    <w:rsid w:val="00C674FE"/>
    <w:rsid w:val="00C67501"/>
    <w:rsid w:val="00C75633"/>
    <w:rsid w:val="00CB6F72"/>
    <w:rsid w:val="00CE2EE1"/>
    <w:rsid w:val="00CE3349"/>
    <w:rsid w:val="00CE36E5"/>
    <w:rsid w:val="00CF27F5"/>
    <w:rsid w:val="00CF3FFD"/>
    <w:rsid w:val="00D10CCF"/>
    <w:rsid w:val="00D63687"/>
    <w:rsid w:val="00D77D0F"/>
    <w:rsid w:val="00DA1CF0"/>
    <w:rsid w:val="00DC1E02"/>
    <w:rsid w:val="00DC24B4"/>
    <w:rsid w:val="00DC5FB0"/>
    <w:rsid w:val="00DF16DC"/>
    <w:rsid w:val="00E45211"/>
    <w:rsid w:val="00E473C5"/>
    <w:rsid w:val="00E92863"/>
    <w:rsid w:val="00EB796D"/>
    <w:rsid w:val="00F058DC"/>
    <w:rsid w:val="00F24FC4"/>
    <w:rsid w:val="00F2676C"/>
    <w:rsid w:val="00F8279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B9F3A"/>
  <w15:chartTrackingRefBased/>
  <w15:docId w15:val="{D03C36E1-9E9A-42CD-8B6F-F059C4F1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89079F"/>
    <w:pPr>
      <w:tabs>
        <w:tab w:val="clear" w:pos="794"/>
      </w:tabs>
      <w:spacing w:before="60" w:line="168" w:lineRule="auto"/>
      <w:ind w:left="720" w:hanging="720"/>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89079F"/>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b0">
    <w:name w:val="Heading_b"/>
    <w:basedOn w:val="Heading2"/>
    <w:rsid w:val="009F2A2C"/>
    <w:pPr>
      <w:tabs>
        <w:tab w:val="clear" w:pos="794"/>
        <w:tab w:val="left" w:pos="1134"/>
      </w:tabs>
      <w:spacing w:before="180"/>
      <w:ind w:left="0" w:firstLine="0"/>
    </w:pPr>
    <w:rPr>
      <w:rFonts w:ascii="Calibri" w:eastAsia="Times New Roman" w:hAnsi="Calibri" w:cs="Traditional Arabic"/>
      <w:kern w:val="1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CC75-7B56-4D5E-8909-39086051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cp:lastModifiedBy>
  <cp:revision>8</cp:revision>
  <dcterms:created xsi:type="dcterms:W3CDTF">2020-02-24T10:29:00Z</dcterms:created>
  <dcterms:modified xsi:type="dcterms:W3CDTF">2020-03-10T13:39:00Z</dcterms:modified>
</cp:coreProperties>
</file>