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492"/>
        <w:tblW w:w="9888" w:type="dxa"/>
        <w:tblLayout w:type="fixed"/>
        <w:tblCellMar>
          <w:left w:w="107" w:type="dxa"/>
          <w:right w:w="107" w:type="dxa"/>
        </w:tblCellMar>
        <w:tblLook w:val="0000" w:firstRow="0" w:lastRow="0" w:firstColumn="0" w:lastColumn="0" w:noHBand="0" w:noVBand="0"/>
        <w:tblCaption w:val="Document metadata (Study Group, meeting, Question, source, title)"/>
        <w:tblDescription w:val="Document metadata (Study Group, meeting, document number, Question, source, title)"/>
      </w:tblPr>
      <w:tblGrid>
        <w:gridCol w:w="6663"/>
        <w:gridCol w:w="3225"/>
      </w:tblGrid>
      <w:tr w:rsidR="006B4B73" w14:paraId="0A6BD109" w14:textId="77777777" w:rsidTr="004C0AA5">
        <w:trPr>
          <w:cantSplit/>
          <w:trHeight w:val="1134"/>
        </w:trPr>
        <w:tc>
          <w:tcPr>
            <w:tcW w:w="6663" w:type="dxa"/>
          </w:tcPr>
          <w:p w14:paraId="281B527A" w14:textId="77777777" w:rsidR="006B4B73" w:rsidRDefault="006B4B73" w:rsidP="006B4B73">
            <w:pPr>
              <w:ind w:left="34"/>
              <w:rPr>
                <w:b/>
                <w:bCs/>
                <w:sz w:val="32"/>
                <w:szCs w:val="32"/>
              </w:rPr>
            </w:pPr>
            <w:bookmarkStart w:id="0" w:name="_Hlk33534501"/>
            <w:r w:rsidRPr="006F3D93">
              <w:rPr>
                <w:b/>
                <w:bCs/>
                <w:sz w:val="32"/>
                <w:szCs w:val="32"/>
              </w:rPr>
              <w:t>Telecommunication</w:t>
            </w:r>
            <w:r>
              <w:rPr>
                <w:b/>
                <w:bCs/>
                <w:sz w:val="32"/>
                <w:szCs w:val="32"/>
              </w:rPr>
              <w:t xml:space="preserve"> Development</w:t>
            </w:r>
            <w:r>
              <w:rPr>
                <w:b/>
                <w:bCs/>
                <w:sz w:val="32"/>
                <w:szCs w:val="32"/>
              </w:rPr>
              <w:br/>
              <w:t>Advisory Group (TDAG)</w:t>
            </w:r>
          </w:p>
          <w:p w14:paraId="3B2AC456" w14:textId="57EEDA8E" w:rsidR="006B4B73" w:rsidRPr="00844A56" w:rsidRDefault="006B4B73" w:rsidP="006B4B73">
            <w:pPr>
              <w:spacing w:before="100" w:after="120"/>
              <w:ind w:left="34"/>
              <w:rPr>
                <w:rFonts w:ascii="Verdana" w:hAnsi="Verdana"/>
                <w:sz w:val="28"/>
                <w:szCs w:val="28"/>
              </w:rPr>
            </w:pPr>
            <w:r>
              <w:rPr>
                <w:b/>
                <w:bCs/>
                <w:sz w:val="26"/>
                <w:szCs w:val="26"/>
              </w:rPr>
              <w:t xml:space="preserve">25th Meeting, Geneva, </w:t>
            </w:r>
            <w:r w:rsidR="006242C1">
              <w:rPr>
                <w:b/>
                <w:bCs/>
                <w:sz w:val="26"/>
                <w:szCs w:val="26"/>
              </w:rPr>
              <w:t>2-5 June</w:t>
            </w:r>
            <w:bookmarkStart w:id="1" w:name="_GoBack"/>
            <w:bookmarkEnd w:id="1"/>
            <w:r>
              <w:rPr>
                <w:b/>
                <w:bCs/>
                <w:sz w:val="26"/>
                <w:szCs w:val="26"/>
              </w:rPr>
              <w:t xml:space="preserve"> 2020</w:t>
            </w:r>
          </w:p>
        </w:tc>
        <w:tc>
          <w:tcPr>
            <w:tcW w:w="3225" w:type="dxa"/>
          </w:tcPr>
          <w:p w14:paraId="72BAFC3E" w14:textId="77777777" w:rsidR="006B4B73" w:rsidRPr="00683C32" w:rsidRDefault="006B4B73" w:rsidP="006B4B73">
            <w:pPr>
              <w:spacing w:before="0"/>
              <w:ind w:right="142"/>
              <w:jc w:val="right"/>
            </w:pPr>
            <w:r w:rsidRPr="008E52B1">
              <w:rPr>
                <w:noProof/>
                <w:color w:val="3399FF"/>
                <w:lang w:eastAsia="en-GB"/>
              </w:rPr>
              <w:drawing>
                <wp:inline distT="0" distB="0" distL="0" distR="0" wp14:anchorId="65AF1954" wp14:editId="096B9265">
                  <wp:extent cx="838200" cy="838200"/>
                  <wp:effectExtent l="0" t="0" r="0" b="0"/>
                  <wp:docPr id="1" name="Picture 1" descr="C:\Users\comas\AppData\Local\Temp\Rar$DRa0.735\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as\AppData\Local\Temp\Rar$DRa0.735\jpg\ITU official logo_blue_RGB.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tc>
      </w:tr>
      <w:tr w:rsidR="006B4B73" w:rsidRPr="00997358" w14:paraId="70F657B6" w14:textId="77777777" w:rsidTr="004C0AA5">
        <w:trPr>
          <w:cantSplit/>
        </w:trPr>
        <w:tc>
          <w:tcPr>
            <w:tcW w:w="6663" w:type="dxa"/>
            <w:tcBorders>
              <w:top w:val="single" w:sz="12" w:space="0" w:color="auto"/>
            </w:tcBorders>
          </w:tcPr>
          <w:p w14:paraId="653EF925" w14:textId="77777777" w:rsidR="006B4B73" w:rsidRPr="00997358" w:rsidRDefault="006B4B73" w:rsidP="006B4B73">
            <w:pPr>
              <w:spacing w:before="0"/>
              <w:rPr>
                <w:rFonts w:cs="Arial"/>
                <w:b/>
                <w:bCs/>
                <w:sz w:val="20"/>
              </w:rPr>
            </w:pPr>
          </w:p>
        </w:tc>
        <w:tc>
          <w:tcPr>
            <w:tcW w:w="3225" w:type="dxa"/>
            <w:tcBorders>
              <w:top w:val="single" w:sz="12" w:space="0" w:color="auto"/>
            </w:tcBorders>
          </w:tcPr>
          <w:p w14:paraId="3BE8E718" w14:textId="11A745A8" w:rsidR="006B4B73" w:rsidRPr="00997358" w:rsidRDefault="006B4B73" w:rsidP="006B4B73">
            <w:pPr>
              <w:spacing w:before="0"/>
              <w:rPr>
                <w:b/>
                <w:bCs/>
                <w:sz w:val="20"/>
              </w:rPr>
            </w:pPr>
          </w:p>
        </w:tc>
      </w:tr>
      <w:tr w:rsidR="006B4B73" w:rsidRPr="00002716" w14:paraId="53B15794" w14:textId="77777777" w:rsidTr="004C0AA5">
        <w:trPr>
          <w:cantSplit/>
        </w:trPr>
        <w:tc>
          <w:tcPr>
            <w:tcW w:w="6663" w:type="dxa"/>
          </w:tcPr>
          <w:p w14:paraId="358FD2B6" w14:textId="77777777" w:rsidR="006B4B73" w:rsidRPr="007F1CC7" w:rsidRDefault="006B4B73" w:rsidP="006B4B73">
            <w:pPr>
              <w:pStyle w:val="Committee"/>
              <w:framePr w:hSpace="0" w:wrap="auto" w:hAnchor="text" w:yAlign="inline"/>
              <w:rPr>
                <w:b w:val="0"/>
              </w:rPr>
            </w:pPr>
          </w:p>
        </w:tc>
        <w:tc>
          <w:tcPr>
            <w:tcW w:w="3225" w:type="dxa"/>
          </w:tcPr>
          <w:p w14:paraId="699351AD" w14:textId="328617BA" w:rsidR="006B4B73" w:rsidRPr="007F1CC7" w:rsidRDefault="006B4B73" w:rsidP="00AB5418">
            <w:pPr>
              <w:spacing w:before="0"/>
              <w:jc w:val="both"/>
              <w:rPr>
                <w:bCs/>
                <w:szCs w:val="24"/>
                <w:lang w:val="en-US"/>
              </w:rPr>
            </w:pPr>
            <w:bookmarkStart w:id="2" w:name="DocRef1"/>
            <w:bookmarkEnd w:id="2"/>
            <w:r>
              <w:rPr>
                <w:b/>
                <w:bCs/>
                <w:lang w:val="en-US"/>
              </w:rPr>
              <w:t xml:space="preserve">Document </w:t>
            </w:r>
            <w:r w:rsidR="002C12BA">
              <w:rPr>
                <w:b/>
                <w:bCs/>
                <w:lang w:val="en-US"/>
              </w:rPr>
              <w:t>TDAG-</w:t>
            </w:r>
            <w:r>
              <w:rPr>
                <w:b/>
                <w:bCs/>
                <w:lang w:val="en-US"/>
              </w:rPr>
              <w:t>20/2</w:t>
            </w:r>
            <w:r w:rsidR="00AB5418">
              <w:rPr>
                <w:b/>
                <w:bCs/>
                <w:lang w:val="en-US"/>
              </w:rPr>
              <w:t>4</w:t>
            </w:r>
            <w:r w:rsidR="00B560D9">
              <w:rPr>
                <w:b/>
                <w:bCs/>
                <w:lang w:val="en-US"/>
              </w:rPr>
              <w:t>-E</w:t>
            </w:r>
          </w:p>
        </w:tc>
      </w:tr>
      <w:tr w:rsidR="006B4B73" w14:paraId="6EDECF29" w14:textId="77777777" w:rsidTr="004C0AA5">
        <w:trPr>
          <w:cantSplit/>
        </w:trPr>
        <w:tc>
          <w:tcPr>
            <w:tcW w:w="6663" w:type="dxa"/>
          </w:tcPr>
          <w:p w14:paraId="55799AA9" w14:textId="77777777" w:rsidR="006B4B73" w:rsidRPr="00D8668C" w:rsidRDefault="006B4B73" w:rsidP="006B4B73">
            <w:pPr>
              <w:spacing w:before="0"/>
              <w:rPr>
                <w:b/>
                <w:bCs/>
                <w:smallCaps/>
                <w:szCs w:val="24"/>
                <w:lang w:val="en-US"/>
              </w:rPr>
            </w:pPr>
          </w:p>
        </w:tc>
        <w:tc>
          <w:tcPr>
            <w:tcW w:w="3225" w:type="dxa"/>
          </w:tcPr>
          <w:p w14:paraId="352F33B1" w14:textId="62385684" w:rsidR="006B4B73" w:rsidRPr="00D8668C" w:rsidRDefault="001961E9" w:rsidP="00AB5418">
            <w:pPr>
              <w:spacing w:before="0"/>
              <w:rPr>
                <w:b/>
                <w:szCs w:val="24"/>
              </w:rPr>
            </w:pPr>
            <w:bookmarkStart w:id="3" w:name="CreationDate"/>
            <w:bookmarkEnd w:id="3"/>
            <w:r w:rsidRPr="00D8668C">
              <w:rPr>
                <w:b/>
                <w:bCs/>
                <w:szCs w:val="28"/>
              </w:rPr>
              <w:t>2</w:t>
            </w:r>
            <w:r>
              <w:rPr>
                <w:b/>
                <w:bCs/>
                <w:szCs w:val="28"/>
              </w:rPr>
              <w:t>5</w:t>
            </w:r>
            <w:r w:rsidRPr="00D8668C">
              <w:rPr>
                <w:b/>
                <w:bCs/>
                <w:szCs w:val="28"/>
              </w:rPr>
              <w:t xml:space="preserve"> </w:t>
            </w:r>
            <w:r w:rsidR="00AB5418" w:rsidRPr="00D8668C">
              <w:rPr>
                <w:b/>
                <w:bCs/>
                <w:szCs w:val="28"/>
              </w:rPr>
              <w:t>February</w:t>
            </w:r>
            <w:r w:rsidR="006B4B73" w:rsidRPr="00D8668C">
              <w:rPr>
                <w:b/>
                <w:bCs/>
                <w:szCs w:val="28"/>
              </w:rPr>
              <w:t xml:space="preserve"> 2020</w:t>
            </w:r>
          </w:p>
        </w:tc>
      </w:tr>
      <w:tr w:rsidR="006B4B73" w14:paraId="38695E3C" w14:textId="77777777" w:rsidTr="004C0AA5">
        <w:trPr>
          <w:cantSplit/>
        </w:trPr>
        <w:tc>
          <w:tcPr>
            <w:tcW w:w="6663" w:type="dxa"/>
          </w:tcPr>
          <w:p w14:paraId="74BE4B22" w14:textId="77777777" w:rsidR="006B4B73" w:rsidRPr="007F1CC7" w:rsidRDefault="006B4B73" w:rsidP="006B4B73">
            <w:pPr>
              <w:spacing w:before="0"/>
              <w:rPr>
                <w:b/>
                <w:bCs/>
                <w:smallCaps/>
                <w:szCs w:val="24"/>
              </w:rPr>
            </w:pPr>
          </w:p>
        </w:tc>
        <w:tc>
          <w:tcPr>
            <w:tcW w:w="3225" w:type="dxa"/>
          </w:tcPr>
          <w:p w14:paraId="43553F47" w14:textId="77777777" w:rsidR="006B4B73" w:rsidRPr="007F1CC7" w:rsidRDefault="006B4B73" w:rsidP="006B4B73">
            <w:pPr>
              <w:spacing w:before="0"/>
              <w:rPr>
                <w:szCs w:val="24"/>
              </w:rPr>
            </w:pPr>
            <w:proofErr w:type="gramStart"/>
            <w:r>
              <w:rPr>
                <w:b/>
                <w:bCs/>
                <w:szCs w:val="24"/>
                <w:lang w:val="fr-FR"/>
              </w:rPr>
              <w:t>Original:</w:t>
            </w:r>
            <w:proofErr w:type="gramEnd"/>
            <w:r>
              <w:rPr>
                <w:b/>
                <w:bCs/>
                <w:szCs w:val="24"/>
                <w:lang w:val="fr-FR"/>
              </w:rPr>
              <w:t xml:space="preserve"> </w:t>
            </w:r>
            <w:r w:rsidRPr="00B62876">
              <w:rPr>
                <w:b/>
                <w:bCs/>
                <w:szCs w:val="24"/>
                <w:lang w:val="fr-FR"/>
              </w:rPr>
              <w:t>English</w:t>
            </w:r>
          </w:p>
        </w:tc>
      </w:tr>
      <w:tr w:rsidR="006B4B73" w14:paraId="66F9C991" w14:textId="77777777" w:rsidTr="004C0AA5">
        <w:trPr>
          <w:cantSplit/>
          <w:trHeight w:val="852"/>
        </w:trPr>
        <w:tc>
          <w:tcPr>
            <w:tcW w:w="9888" w:type="dxa"/>
            <w:gridSpan w:val="2"/>
          </w:tcPr>
          <w:p w14:paraId="3D50FCAA" w14:textId="2C7E0F95" w:rsidR="006B4B73" w:rsidRPr="00B62876" w:rsidRDefault="006B4B73" w:rsidP="006B4B73">
            <w:pPr>
              <w:pStyle w:val="Source"/>
              <w:spacing w:before="240" w:after="240"/>
            </w:pPr>
            <w:bookmarkStart w:id="4" w:name="Source"/>
            <w:bookmarkEnd w:id="4"/>
            <w:r>
              <w:t>Director, Telecommunication Development Bureau</w:t>
            </w:r>
          </w:p>
        </w:tc>
      </w:tr>
      <w:tr w:rsidR="006B4B73" w:rsidRPr="002E6963" w14:paraId="55627526" w14:textId="77777777" w:rsidTr="0016673F">
        <w:trPr>
          <w:cantSplit/>
        </w:trPr>
        <w:tc>
          <w:tcPr>
            <w:tcW w:w="9888" w:type="dxa"/>
            <w:gridSpan w:val="2"/>
            <w:vAlign w:val="center"/>
          </w:tcPr>
          <w:p w14:paraId="17B6A847" w14:textId="05383B59" w:rsidR="006B4B73" w:rsidRPr="00B62876" w:rsidRDefault="00AB5418" w:rsidP="00D2486C">
            <w:pPr>
              <w:pStyle w:val="Title1"/>
              <w:spacing w:after="120"/>
            </w:pPr>
            <w:bookmarkStart w:id="5" w:name="Title"/>
            <w:bookmarkEnd w:id="5"/>
            <w:r w:rsidRPr="00AB5418">
              <w:rPr>
                <w:szCs w:val="28"/>
              </w:rPr>
              <w:t>Progress report on the ITU Index</w:t>
            </w:r>
          </w:p>
        </w:tc>
      </w:tr>
      <w:tr w:rsidR="006B4B73" w:rsidRPr="002E6963" w14:paraId="36331320" w14:textId="77777777" w:rsidTr="004C0AA5">
        <w:trPr>
          <w:cantSplit/>
        </w:trPr>
        <w:tc>
          <w:tcPr>
            <w:tcW w:w="9888" w:type="dxa"/>
            <w:gridSpan w:val="2"/>
            <w:tcBorders>
              <w:bottom w:val="single" w:sz="4" w:space="0" w:color="auto"/>
            </w:tcBorders>
          </w:tcPr>
          <w:p w14:paraId="3D3505FA" w14:textId="77777777" w:rsidR="006B4B73" w:rsidRPr="00A721F4" w:rsidRDefault="006B4B73" w:rsidP="006B4B73"/>
        </w:tc>
      </w:tr>
      <w:tr w:rsidR="006B4B73" w:rsidRPr="001F7D59" w14:paraId="2BD4DC08" w14:textId="77777777" w:rsidTr="004C0AA5">
        <w:trPr>
          <w:cantSplit/>
        </w:trPr>
        <w:tc>
          <w:tcPr>
            <w:tcW w:w="9888" w:type="dxa"/>
            <w:gridSpan w:val="2"/>
            <w:tcBorders>
              <w:top w:val="single" w:sz="4" w:space="0" w:color="auto"/>
              <w:left w:val="single" w:sz="4" w:space="0" w:color="auto"/>
              <w:bottom w:val="single" w:sz="4" w:space="0" w:color="auto"/>
              <w:right w:val="single" w:sz="4" w:space="0" w:color="auto"/>
            </w:tcBorders>
          </w:tcPr>
          <w:p w14:paraId="60717B27" w14:textId="77777777" w:rsidR="006B4B73" w:rsidRPr="00D9621A" w:rsidRDefault="006B4B73" w:rsidP="006B4B73">
            <w:pPr>
              <w:spacing w:before="240"/>
              <w:rPr>
                <w:b/>
                <w:bCs/>
                <w:szCs w:val="24"/>
              </w:rPr>
            </w:pPr>
            <w:r w:rsidRPr="00D9621A">
              <w:rPr>
                <w:b/>
                <w:bCs/>
                <w:szCs w:val="24"/>
              </w:rPr>
              <w:t>Summary:</w:t>
            </w:r>
          </w:p>
          <w:p w14:paraId="7C8E80C6" w14:textId="38D157AF" w:rsidR="006B4B73" w:rsidRPr="00D9621A" w:rsidRDefault="006B4B73" w:rsidP="00E8706E">
            <w:pPr>
              <w:rPr>
                <w:szCs w:val="24"/>
              </w:rPr>
            </w:pPr>
            <w:r w:rsidRPr="00EB6ADC">
              <w:rPr>
                <w:szCs w:val="24"/>
              </w:rPr>
              <w:t>This document</w:t>
            </w:r>
            <w:r w:rsidR="00AB5418">
              <w:rPr>
                <w:szCs w:val="24"/>
              </w:rPr>
              <w:t xml:space="preserve"> </w:t>
            </w:r>
            <w:r w:rsidR="00AB1048">
              <w:rPr>
                <w:szCs w:val="24"/>
              </w:rPr>
              <w:t>provides an overview</w:t>
            </w:r>
            <w:r w:rsidR="00E46441">
              <w:rPr>
                <w:szCs w:val="24"/>
              </w:rPr>
              <w:t xml:space="preserve"> </w:t>
            </w:r>
            <w:r w:rsidR="00AB1048">
              <w:rPr>
                <w:szCs w:val="24"/>
              </w:rPr>
              <w:t>of progress in developing a new ITU composite index, which will replace the ICT Development Index</w:t>
            </w:r>
            <w:r>
              <w:rPr>
                <w:szCs w:val="24"/>
              </w:rPr>
              <w:t>.</w:t>
            </w:r>
            <w:r w:rsidR="00E46441">
              <w:rPr>
                <w:szCs w:val="24"/>
              </w:rPr>
              <w:t xml:space="preserve"> An Expert </w:t>
            </w:r>
            <w:r w:rsidR="00C869F2">
              <w:rPr>
                <w:szCs w:val="24"/>
              </w:rPr>
              <w:t xml:space="preserve">Group </w:t>
            </w:r>
            <w:r w:rsidR="00E46441">
              <w:rPr>
                <w:szCs w:val="24"/>
              </w:rPr>
              <w:t xml:space="preserve">Meeting was held in Geneva on 10 February </w:t>
            </w:r>
            <w:proofErr w:type="gramStart"/>
            <w:r w:rsidR="00E46441">
              <w:rPr>
                <w:szCs w:val="24"/>
              </w:rPr>
              <w:t xml:space="preserve">2020 </w:t>
            </w:r>
            <w:r w:rsidR="00464AD6" w:rsidRPr="00150B1D">
              <w:rPr>
                <w:lang w:val="en-US"/>
              </w:rPr>
              <w:t xml:space="preserve"> to</w:t>
            </w:r>
            <w:proofErr w:type="gramEnd"/>
            <w:r w:rsidR="00464AD6">
              <w:rPr>
                <w:lang w:val="en-US"/>
              </w:rPr>
              <w:t xml:space="preserve"> discuss </w:t>
            </w:r>
            <w:r w:rsidR="00464AD6" w:rsidRPr="00150B1D">
              <w:rPr>
                <w:lang w:val="en-US"/>
              </w:rPr>
              <w:t>a proposal for the development of a new composite index linking digital technologies to the Sustainable</w:t>
            </w:r>
            <w:r w:rsidR="00464AD6" w:rsidRPr="00AB1048">
              <w:rPr>
                <w:lang w:val="en-US"/>
              </w:rPr>
              <w:t xml:space="preserve"> Development Goals (SDGs)</w:t>
            </w:r>
            <w:r w:rsidR="00464AD6">
              <w:rPr>
                <w:lang w:val="en-US"/>
              </w:rPr>
              <w:t xml:space="preserve"> </w:t>
            </w:r>
            <w:r w:rsidR="00E46441">
              <w:rPr>
                <w:szCs w:val="24"/>
              </w:rPr>
              <w:t xml:space="preserve"> and </w:t>
            </w:r>
            <w:r w:rsidR="00CF3180">
              <w:rPr>
                <w:szCs w:val="24"/>
              </w:rPr>
              <w:t xml:space="preserve">agree on </w:t>
            </w:r>
            <w:r w:rsidR="00E46441">
              <w:rPr>
                <w:szCs w:val="24"/>
              </w:rPr>
              <w:t xml:space="preserve">the way forward. </w:t>
            </w:r>
          </w:p>
          <w:p w14:paraId="01EF2492" w14:textId="77777777" w:rsidR="006B4B73" w:rsidRPr="00D9621A" w:rsidRDefault="006B4B73" w:rsidP="006B4B73">
            <w:pPr>
              <w:rPr>
                <w:b/>
                <w:bCs/>
                <w:szCs w:val="24"/>
              </w:rPr>
            </w:pPr>
            <w:r w:rsidRPr="005E090D">
              <w:rPr>
                <w:b/>
                <w:bCs/>
              </w:rPr>
              <w:t>Action required:</w:t>
            </w:r>
          </w:p>
          <w:p w14:paraId="4E5A933C" w14:textId="7B2888D7" w:rsidR="006B4B73" w:rsidRPr="00D9621A" w:rsidRDefault="006B4B73" w:rsidP="006B4B73">
            <w:pPr>
              <w:rPr>
                <w:szCs w:val="24"/>
              </w:rPr>
            </w:pPr>
            <w:r w:rsidRPr="00437F42">
              <w:rPr>
                <w:szCs w:val="24"/>
              </w:rPr>
              <w:t xml:space="preserve">TDAG is invited to note </w:t>
            </w:r>
            <w:r>
              <w:rPr>
                <w:szCs w:val="24"/>
              </w:rPr>
              <w:t>this document.</w:t>
            </w:r>
          </w:p>
          <w:p w14:paraId="03CF465C" w14:textId="77777777" w:rsidR="006B4B73" w:rsidRPr="00E46441" w:rsidRDefault="006B4B73" w:rsidP="006B4B73">
            <w:pPr>
              <w:rPr>
                <w:b/>
                <w:bCs/>
                <w:szCs w:val="24"/>
                <w:lang w:val="en-US"/>
              </w:rPr>
            </w:pPr>
            <w:r w:rsidRPr="00E46441">
              <w:rPr>
                <w:b/>
                <w:bCs/>
                <w:szCs w:val="24"/>
                <w:lang w:val="en-US"/>
              </w:rPr>
              <w:t>References:</w:t>
            </w:r>
          </w:p>
          <w:p w14:paraId="28A70E1B" w14:textId="56E7139F" w:rsidR="006B4B73" w:rsidRPr="00E46441" w:rsidRDefault="00AB5418" w:rsidP="006B4B73">
            <w:pPr>
              <w:spacing w:after="120"/>
              <w:rPr>
                <w:lang w:val="en-US"/>
              </w:rPr>
            </w:pPr>
            <w:r w:rsidRPr="00E46441">
              <w:rPr>
                <w:lang w:val="en-US"/>
              </w:rPr>
              <w:t>Resolution 8 (Rev. Buenos Aires, 2017)</w:t>
            </w:r>
            <w:r w:rsidR="00C869F2">
              <w:rPr>
                <w:lang w:val="en-US"/>
              </w:rPr>
              <w:t xml:space="preserve"> of the World Telecommunication Development </w:t>
            </w:r>
            <w:proofErr w:type="gramStart"/>
            <w:r w:rsidR="00C869F2">
              <w:rPr>
                <w:lang w:val="en-US"/>
              </w:rPr>
              <w:t xml:space="preserve">Conference </w:t>
            </w:r>
            <w:r w:rsidR="00C869F2" w:rsidRPr="00E46441">
              <w:rPr>
                <w:lang w:val="en-US"/>
              </w:rPr>
              <w:t xml:space="preserve"> </w:t>
            </w:r>
            <w:r w:rsidR="00C869F2">
              <w:rPr>
                <w:lang w:val="en-US"/>
              </w:rPr>
              <w:t>(</w:t>
            </w:r>
            <w:proofErr w:type="gramEnd"/>
            <w:r w:rsidR="00C869F2" w:rsidRPr="00E46441">
              <w:rPr>
                <w:lang w:val="en-US"/>
              </w:rPr>
              <w:t>WTDC</w:t>
            </w:r>
            <w:r w:rsidR="00C869F2">
              <w:rPr>
                <w:lang w:val="en-US"/>
              </w:rPr>
              <w:t>)</w:t>
            </w:r>
            <w:r w:rsidRPr="00E46441">
              <w:rPr>
                <w:lang w:val="en-US"/>
              </w:rPr>
              <w:t>; Resolution 131 (Rev. Dubai, 2018)</w:t>
            </w:r>
            <w:r w:rsidR="00C869F2">
              <w:rPr>
                <w:lang w:val="en-US"/>
              </w:rPr>
              <w:t xml:space="preserve"> of the Plenipotentiary Conference</w:t>
            </w:r>
            <w:r w:rsidRPr="00E46441">
              <w:rPr>
                <w:lang w:val="en-US"/>
              </w:rPr>
              <w:t>.</w:t>
            </w:r>
          </w:p>
        </w:tc>
      </w:tr>
    </w:tbl>
    <w:p w14:paraId="2009D78E" w14:textId="77777777" w:rsidR="001E252D" w:rsidRPr="00E46441" w:rsidRDefault="001E252D" w:rsidP="001E252D">
      <w:pPr>
        <w:overflowPunct/>
        <w:autoSpaceDE/>
        <w:autoSpaceDN/>
        <w:adjustRightInd/>
        <w:textAlignment w:val="auto"/>
        <w:rPr>
          <w:lang w:val="en-US"/>
        </w:rPr>
      </w:pPr>
    </w:p>
    <w:p w14:paraId="349F225A" w14:textId="77777777" w:rsidR="001E252D" w:rsidRPr="00E46441" w:rsidRDefault="001E252D">
      <w:pPr>
        <w:tabs>
          <w:tab w:val="clear" w:pos="1134"/>
          <w:tab w:val="clear" w:pos="1871"/>
          <w:tab w:val="clear" w:pos="2268"/>
        </w:tabs>
        <w:overflowPunct/>
        <w:autoSpaceDE/>
        <w:autoSpaceDN/>
        <w:adjustRightInd/>
        <w:spacing w:before="0"/>
        <w:textAlignment w:val="auto"/>
        <w:rPr>
          <w:szCs w:val="24"/>
          <w:lang w:val="en-US"/>
        </w:rPr>
      </w:pPr>
    </w:p>
    <w:p w14:paraId="57F5A046" w14:textId="77777777" w:rsidR="00075C63" w:rsidRPr="00E46441" w:rsidRDefault="00075C63">
      <w:pPr>
        <w:tabs>
          <w:tab w:val="clear" w:pos="1134"/>
          <w:tab w:val="clear" w:pos="1871"/>
          <w:tab w:val="clear" w:pos="2268"/>
        </w:tabs>
        <w:overflowPunct/>
        <w:autoSpaceDE/>
        <w:autoSpaceDN/>
        <w:adjustRightInd/>
        <w:spacing w:before="0"/>
        <w:textAlignment w:val="auto"/>
        <w:rPr>
          <w:szCs w:val="24"/>
          <w:lang w:val="en-US"/>
        </w:rPr>
      </w:pPr>
      <w:r w:rsidRPr="00E46441">
        <w:rPr>
          <w:szCs w:val="24"/>
          <w:lang w:val="en-US"/>
        </w:rPr>
        <w:br w:type="page"/>
      </w:r>
    </w:p>
    <w:p w14:paraId="41A29A4B" w14:textId="19CE6761" w:rsidR="00631C7A" w:rsidRPr="00631C7A" w:rsidRDefault="00631C7A" w:rsidP="00893E96">
      <w:pPr>
        <w:keepNext/>
        <w:spacing w:after="120"/>
        <w:rPr>
          <w:b/>
          <w:bCs/>
        </w:rPr>
      </w:pPr>
      <w:r w:rsidRPr="00631C7A">
        <w:rPr>
          <w:b/>
          <w:bCs/>
        </w:rPr>
        <w:lastRenderedPageBreak/>
        <w:t xml:space="preserve">Introduction </w:t>
      </w:r>
    </w:p>
    <w:p w14:paraId="1A6B42AA" w14:textId="2A1EEF60" w:rsidR="002D5D56" w:rsidRDefault="00AB1048" w:rsidP="002D5D56">
      <w:pPr>
        <w:rPr>
          <w:rFonts w:cstheme="minorHAnsi"/>
          <w:shd w:val="clear" w:color="auto" w:fill="FFFFFF"/>
        </w:rPr>
      </w:pPr>
      <w:r w:rsidRPr="00AB1048">
        <w:t xml:space="preserve">From 2009 </w:t>
      </w:r>
      <w:r w:rsidR="002D5D56">
        <w:t>to</w:t>
      </w:r>
      <w:r w:rsidRPr="00AB1048">
        <w:t xml:space="preserve"> 2017, ITU published t</w:t>
      </w:r>
      <w:r w:rsidRPr="00AB1048">
        <w:rPr>
          <w:lang w:val="en-US"/>
        </w:rPr>
        <w:t xml:space="preserve">he ICT Development Index (IDI), a composite index </w:t>
      </w:r>
      <w:r w:rsidRPr="00AB1048">
        <w:t>designed to assess and compar</w:t>
      </w:r>
      <w:r w:rsidR="0088527E">
        <w:t>e</w:t>
      </w:r>
      <w:r w:rsidRPr="00AB1048">
        <w:t xml:space="preserve"> the state of ICT development within and between countries.</w:t>
      </w:r>
      <w:r>
        <w:t xml:space="preserve"> </w:t>
      </w:r>
      <w:r w:rsidR="002D5D56" w:rsidRPr="00596008">
        <w:rPr>
          <w:rFonts w:cstheme="minorHAnsi"/>
          <w:shd w:val="clear" w:color="auto" w:fill="FFFFFF"/>
        </w:rPr>
        <w:t xml:space="preserve">The need to continuously improve measurement methods and update the composition of the IDI in response to technological developments was recognized </w:t>
      </w:r>
      <w:r w:rsidR="005940EF">
        <w:rPr>
          <w:rFonts w:cstheme="minorHAnsi"/>
          <w:shd w:val="clear" w:color="auto" w:fill="FFFFFF"/>
        </w:rPr>
        <w:t xml:space="preserve">from the </w:t>
      </w:r>
      <w:r w:rsidR="002D5D56">
        <w:rPr>
          <w:rFonts w:cstheme="minorHAnsi"/>
          <w:shd w:val="clear" w:color="auto" w:fill="FFFFFF"/>
        </w:rPr>
        <w:t xml:space="preserve">very </w:t>
      </w:r>
      <w:r w:rsidR="002D5D56" w:rsidRPr="00596008">
        <w:rPr>
          <w:rFonts w:cstheme="minorHAnsi"/>
          <w:shd w:val="clear" w:color="auto" w:fill="FFFFFF"/>
        </w:rPr>
        <w:t>beginning</w:t>
      </w:r>
      <w:r w:rsidR="001D019E">
        <w:rPr>
          <w:rFonts w:cstheme="minorHAnsi"/>
          <w:shd w:val="clear" w:color="auto" w:fill="FFFFFF"/>
        </w:rPr>
        <w:t xml:space="preserve"> of the index’s creation</w:t>
      </w:r>
      <w:r w:rsidR="002D5D56">
        <w:rPr>
          <w:rFonts w:cstheme="minorHAnsi"/>
          <w:shd w:val="clear" w:color="auto" w:fill="FFFFFF"/>
        </w:rPr>
        <w:t>.</w:t>
      </w:r>
      <w:r w:rsidR="002D5D56" w:rsidRPr="00596008">
        <w:rPr>
          <w:rFonts w:cstheme="minorHAnsi"/>
          <w:shd w:val="clear" w:color="auto" w:fill="FFFFFF"/>
        </w:rPr>
        <w:t xml:space="preserve"> As broadband and advanced wireless connectivity became more critical for countries to fully realize the benefits of </w:t>
      </w:r>
      <w:r w:rsidR="002D5D56">
        <w:rPr>
          <w:rFonts w:cstheme="minorHAnsi"/>
          <w:shd w:val="clear" w:color="auto" w:fill="FFFFFF"/>
        </w:rPr>
        <w:t>information and communication technologies (</w:t>
      </w:r>
      <w:r w:rsidR="002D5D56" w:rsidRPr="00596008">
        <w:rPr>
          <w:rFonts w:cstheme="minorHAnsi"/>
          <w:shd w:val="clear" w:color="auto" w:fill="FFFFFF"/>
        </w:rPr>
        <w:t>ICTs</w:t>
      </w:r>
      <w:r w:rsidR="002D5D56">
        <w:rPr>
          <w:rFonts w:cstheme="minorHAnsi"/>
          <w:shd w:val="clear" w:color="auto" w:fill="FFFFFF"/>
        </w:rPr>
        <w:t>)</w:t>
      </w:r>
      <w:r w:rsidR="002D5D56" w:rsidRPr="00596008">
        <w:rPr>
          <w:rFonts w:cstheme="minorHAnsi"/>
          <w:shd w:val="clear" w:color="auto" w:fill="FFFFFF"/>
        </w:rPr>
        <w:t xml:space="preserve">, the initial set of indicators needed to be reviewed. </w:t>
      </w:r>
    </w:p>
    <w:p w14:paraId="120B4EDA" w14:textId="4B38CC87" w:rsidR="00AB5418" w:rsidRPr="00D138DC" w:rsidRDefault="002D5D56" w:rsidP="00D138DC">
      <w:pPr>
        <w:rPr>
          <w:rFonts w:cstheme="minorHAnsi"/>
          <w:shd w:val="clear" w:color="auto" w:fill="FFFFFF"/>
        </w:rPr>
      </w:pPr>
      <w:bookmarkStart w:id="6" w:name="_Hlk33537736"/>
      <w:r w:rsidRPr="00596008">
        <w:rPr>
          <w:rFonts w:cstheme="minorHAnsi"/>
          <w:shd w:val="clear" w:color="auto" w:fill="FFFFFF"/>
        </w:rPr>
        <w:t xml:space="preserve">ITU launched a process </w:t>
      </w:r>
      <w:r>
        <w:rPr>
          <w:rFonts w:cstheme="minorHAnsi"/>
          <w:shd w:val="clear" w:color="auto" w:fill="FFFFFF"/>
        </w:rPr>
        <w:t xml:space="preserve">to </w:t>
      </w:r>
      <w:r w:rsidRPr="00596008">
        <w:rPr>
          <w:rFonts w:cstheme="minorHAnsi"/>
          <w:shd w:val="clear" w:color="auto" w:fill="FFFFFF"/>
        </w:rPr>
        <w:t>revis</w:t>
      </w:r>
      <w:r>
        <w:rPr>
          <w:rFonts w:cstheme="minorHAnsi"/>
          <w:shd w:val="clear" w:color="auto" w:fill="FFFFFF"/>
        </w:rPr>
        <w:t xml:space="preserve">e </w:t>
      </w:r>
      <w:r w:rsidRPr="00596008">
        <w:rPr>
          <w:rFonts w:cstheme="minorHAnsi"/>
          <w:shd w:val="clear" w:color="auto" w:fill="FFFFFF"/>
        </w:rPr>
        <w:t>the indicators in the IDI</w:t>
      </w:r>
      <w:r>
        <w:rPr>
          <w:rFonts w:cstheme="minorHAnsi"/>
          <w:shd w:val="clear" w:color="auto" w:fill="FFFFFF"/>
        </w:rPr>
        <w:t xml:space="preserve"> in 2016; and in 2017, a revised set of indicators was adopted for inclusion in the IDI as </w:t>
      </w:r>
      <w:r w:rsidR="005940EF">
        <w:rPr>
          <w:rFonts w:cstheme="minorHAnsi"/>
          <w:shd w:val="clear" w:color="auto" w:fill="FFFFFF"/>
        </w:rPr>
        <w:t>from</w:t>
      </w:r>
      <w:r>
        <w:rPr>
          <w:rFonts w:cstheme="minorHAnsi"/>
          <w:shd w:val="clear" w:color="auto" w:fill="FFFFFF"/>
        </w:rPr>
        <w:t xml:space="preserve"> 2018. Data </w:t>
      </w:r>
      <w:r w:rsidRPr="00596008">
        <w:rPr>
          <w:rFonts w:cstheme="minorHAnsi"/>
          <w:shd w:val="clear" w:color="auto" w:fill="FFFFFF"/>
        </w:rPr>
        <w:t xml:space="preserve">for 2018 </w:t>
      </w:r>
      <w:r w:rsidR="005940EF">
        <w:rPr>
          <w:rFonts w:cstheme="minorHAnsi"/>
          <w:shd w:val="clear" w:color="auto" w:fill="FFFFFF"/>
        </w:rPr>
        <w:t xml:space="preserve">were </w:t>
      </w:r>
      <w:r>
        <w:rPr>
          <w:rFonts w:cstheme="minorHAnsi"/>
          <w:shd w:val="clear" w:color="auto" w:fill="FFFFFF"/>
        </w:rPr>
        <w:t xml:space="preserve">collected </w:t>
      </w:r>
      <w:r w:rsidRPr="00596008">
        <w:rPr>
          <w:rFonts w:cstheme="minorHAnsi"/>
          <w:shd w:val="clear" w:color="auto" w:fill="FFFFFF"/>
        </w:rPr>
        <w:t>from Member States</w:t>
      </w:r>
      <w:r>
        <w:rPr>
          <w:rFonts w:cstheme="minorHAnsi"/>
          <w:shd w:val="clear" w:color="auto" w:fill="FFFFFF"/>
        </w:rPr>
        <w:t xml:space="preserve">. </w:t>
      </w:r>
      <w:r w:rsidR="007D3BF1">
        <w:rPr>
          <w:rFonts w:cstheme="minorHAnsi"/>
          <w:shd w:val="clear" w:color="auto" w:fill="FFFFFF"/>
        </w:rPr>
        <w:t xml:space="preserve">However, </w:t>
      </w:r>
      <w:r w:rsidR="001D019E">
        <w:rPr>
          <w:rFonts w:cstheme="minorHAnsi"/>
          <w:shd w:val="clear" w:color="auto" w:fill="FFFFFF"/>
        </w:rPr>
        <w:t xml:space="preserve">that year, </w:t>
      </w:r>
      <w:r w:rsidR="00AB1048">
        <w:t xml:space="preserve">ITU could not publish the index based on the revised set of indicators </w:t>
      </w:r>
      <w:r w:rsidR="00AB1048">
        <w:rPr>
          <w:lang w:val="en-US"/>
        </w:rPr>
        <w:t>for reasons of data quality, data quantity</w:t>
      </w:r>
      <w:r w:rsidR="004F1BBA">
        <w:rPr>
          <w:lang w:val="en-US"/>
        </w:rPr>
        <w:t>,</w:t>
      </w:r>
      <w:r w:rsidR="00AB1048">
        <w:rPr>
          <w:lang w:val="en-US"/>
        </w:rPr>
        <w:t xml:space="preserve"> as well as a number of flaws that occurred in the process of revising the indicators included in the IDI.</w:t>
      </w:r>
      <w:r>
        <w:rPr>
          <w:lang w:val="en-US"/>
        </w:rPr>
        <w:t xml:space="preserve"> </w:t>
      </w:r>
      <w:r w:rsidRPr="00596008">
        <w:rPr>
          <w:rFonts w:cstheme="minorHAnsi"/>
          <w:shd w:val="clear" w:color="auto" w:fill="FFFFFF"/>
        </w:rPr>
        <w:t xml:space="preserve">In 2019, these </w:t>
      </w:r>
      <w:r w:rsidR="005940EF">
        <w:rPr>
          <w:rFonts w:cstheme="minorHAnsi"/>
          <w:shd w:val="clear" w:color="auto" w:fill="FFFFFF"/>
        </w:rPr>
        <w:t xml:space="preserve">problems </w:t>
      </w:r>
      <w:r w:rsidRPr="00596008">
        <w:rPr>
          <w:rFonts w:cstheme="minorHAnsi"/>
          <w:shd w:val="clear" w:color="auto" w:fill="FFFFFF"/>
        </w:rPr>
        <w:t xml:space="preserve">persisted </w:t>
      </w:r>
      <w:r>
        <w:rPr>
          <w:rFonts w:cstheme="minorHAnsi"/>
          <w:shd w:val="clear" w:color="auto" w:fill="FFFFFF"/>
        </w:rPr>
        <w:t xml:space="preserve">and so, again, </w:t>
      </w:r>
      <w:r w:rsidRPr="00596008">
        <w:rPr>
          <w:rFonts w:cstheme="minorHAnsi"/>
          <w:shd w:val="clear" w:color="auto" w:fill="FFFFFF"/>
        </w:rPr>
        <w:t xml:space="preserve">the IDI </w:t>
      </w:r>
      <w:r>
        <w:rPr>
          <w:rFonts w:cstheme="minorHAnsi"/>
          <w:shd w:val="clear" w:color="auto" w:fill="FFFFFF"/>
        </w:rPr>
        <w:t xml:space="preserve">could not </w:t>
      </w:r>
      <w:r w:rsidR="001D019E">
        <w:rPr>
          <w:rFonts w:cstheme="minorHAnsi"/>
          <w:shd w:val="clear" w:color="auto" w:fill="FFFFFF"/>
        </w:rPr>
        <w:t xml:space="preserve">be </w:t>
      </w:r>
      <w:r w:rsidRPr="00596008">
        <w:rPr>
          <w:rFonts w:cstheme="minorHAnsi"/>
          <w:shd w:val="clear" w:color="auto" w:fill="FFFFFF"/>
        </w:rPr>
        <w:t>published.</w:t>
      </w:r>
    </w:p>
    <w:p w14:paraId="556C333D" w14:textId="168E45A4" w:rsidR="001D632D" w:rsidRDefault="005940EF" w:rsidP="005A3C1D">
      <w:pPr>
        <w:spacing w:after="120"/>
      </w:pPr>
      <w:r>
        <w:rPr>
          <w:lang w:val="en-US"/>
        </w:rPr>
        <w:t>T</w:t>
      </w:r>
      <w:r w:rsidR="00AB1048">
        <w:rPr>
          <w:lang w:val="en-US"/>
        </w:rPr>
        <w:t>he IDI was successful in what it was trying to achieve in the earlier stages of the digital transformation</w:t>
      </w:r>
      <w:r>
        <w:rPr>
          <w:lang w:val="en-US"/>
        </w:rPr>
        <w:t xml:space="preserve">. But </w:t>
      </w:r>
      <w:r w:rsidR="00AB1048">
        <w:rPr>
          <w:lang w:val="en-US"/>
        </w:rPr>
        <w:t xml:space="preserve">a simple revision of the IDI would not do </w:t>
      </w:r>
      <w:r w:rsidR="00AB1048" w:rsidRPr="005940EF">
        <w:rPr>
          <w:lang w:val="en-US"/>
        </w:rPr>
        <w:t>j</w:t>
      </w:r>
      <w:r w:rsidR="00AB1048" w:rsidRPr="00D138DC">
        <w:rPr>
          <w:lang w:val="en-US"/>
        </w:rPr>
        <w:t>ustice</w:t>
      </w:r>
      <w:r w:rsidR="00660B1E">
        <w:rPr>
          <w:lang w:val="en-US"/>
        </w:rPr>
        <w:t xml:space="preserve"> </w:t>
      </w:r>
      <w:r w:rsidR="00AB1048">
        <w:rPr>
          <w:lang w:val="en-US"/>
        </w:rPr>
        <w:t xml:space="preserve">to the digital transformation that is sweeping </w:t>
      </w:r>
      <w:r>
        <w:rPr>
          <w:lang w:val="en-US"/>
        </w:rPr>
        <w:t xml:space="preserve">across </w:t>
      </w:r>
      <w:r w:rsidR="00AB1048">
        <w:rPr>
          <w:lang w:val="en-US"/>
        </w:rPr>
        <w:t xml:space="preserve">the planet today and the role of digital technologies in achieving the SDGs. A revised index needs to </w:t>
      </w:r>
      <w:proofErr w:type="gramStart"/>
      <w:r w:rsidR="00AB1048">
        <w:rPr>
          <w:lang w:val="en-US"/>
        </w:rPr>
        <w:t>take into account</w:t>
      </w:r>
      <w:proofErr w:type="gramEnd"/>
      <w:r w:rsidR="00AB1048">
        <w:rPr>
          <w:lang w:val="en-US"/>
        </w:rPr>
        <w:t xml:space="preserve"> not merely the development of the digital infrastructure, but also what technologies are used for in</w:t>
      </w:r>
      <w:r w:rsidR="00AB1048">
        <w:t xml:space="preserve"> the entire digital ecosystem. This will help countries identify areas where they need to focus in order to leverage the sustainable social benefits of digital technologies.</w:t>
      </w:r>
      <w:r w:rsidR="001D632D" w:rsidRPr="001D632D">
        <w:t xml:space="preserve"> </w:t>
      </w:r>
    </w:p>
    <w:bookmarkEnd w:id="6"/>
    <w:p w14:paraId="16AB9E28" w14:textId="0B876F87" w:rsidR="00AB1048" w:rsidRDefault="0088527E" w:rsidP="005A3C1D">
      <w:pPr>
        <w:spacing w:after="120"/>
      </w:pPr>
      <w:r>
        <w:t xml:space="preserve">Against </w:t>
      </w:r>
      <w:r w:rsidR="001D632D">
        <w:t xml:space="preserve">this background, the ITU </w:t>
      </w:r>
      <w:r w:rsidR="002510F6">
        <w:t>s</w:t>
      </w:r>
      <w:r w:rsidR="001D632D">
        <w:t xml:space="preserve">ecretariat proposed to develop a composite index that will provide a monitoring tool for governments to assess </w:t>
      </w:r>
      <w:r w:rsidR="002510F6">
        <w:t xml:space="preserve">the impact of </w:t>
      </w:r>
      <w:r w:rsidR="001D632D">
        <w:t xml:space="preserve">digital transformation </w:t>
      </w:r>
      <w:r w:rsidR="002510F6">
        <w:t xml:space="preserve">on </w:t>
      </w:r>
      <w:r w:rsidR="00E46441">
        <w:t xml:space="preserve">their </w:t>
      </w:r>
      <w:r w:rsidR="001D632D">
        <w:t xml:space="preserve">ability to achieve the SDGs. The index will embody a </w:t>
      </w:r>
      <w:r w:rsidR="001D632D" w:rsidRPr="0061495C">
        <w:t>move beyon</w:t>
      </w:r>
      <w:r w:rsidR="001D632D">
        <w:t xml:space="preserve">d the </w:t>
      </w:r>
      <w:proofErr w:type="gramStart"/>
      <w:r w:rsidR="001D632D">
        <w:t>often technical</w:t>
      </w:r>
      <w:proofErr w:type="gramEnd"/>
      <w:r w:rsidR="001D632D">
        <w:t xml:space="preserve"> world of digital technologies</w:t>
      </w:r>
      <w:r w:rsidR="001D632D" w:rsidRPr="0061495C">
        <w:t xml:space="preserve"> to a more human side touching on well-being and sustainability</w:t>
      </w:r>
      <w:r w:rsidR="001D632D">
        <w:t xml:space="preserve"> by addressing all of the SDGs</w:t>
      </w:r>
      <w:r w:rsidR="001D632D" w:rsidRPr="0061495C">
        <w:t>.</w:t>
      </w:r>
      <w:r w:rsidR="001D632D">
        <w:t xml:space="preserve"> This proposal was discuss</w:t>
      </w:r>
      <w:r w:rsidR="005940EF">
        <w:t>e</w:t>
      </w:r>
      <w:r w:rsidR="001D632D">
        <w:t xml:space="preserve">d </w:t>
      </w:r>
      <w:r w:rsidR="00450D82">
        <w:t xml:space="preserve">with Member States </w:t>
      </w:r>
      <w:r w:rsidR="001D632D">
        <w:t>at an Expert Meeting.</w:t>
      </w:r>
    </w:p>
    <w:p w14:paraId="44004CA1" w14:textId="15C1C04A" w:rsidR="00AB5418" w:rsidRPr="00AB5418" w:rsidRDefault="00AB5418" w:rsidP="00893E96">
      <w:pPr>
        <w:keepNext/>
        <w:spacing w:after="120"/>
        <w:rPr>
          <w:b/>
          <w:bCs/>
        </w:rPr>
      </w:pPr>
      <w:r>
        <w:rPr>
          <w:b/>
          <w:bCs/>
        </w:rPr>
        <w:t>Expert Group Meeting</w:t>
      </w:r>
      <w:r w:rsidR="00993A46">
        <w:rPr>
          <w:b/>
          <w:bCs/>
        </w:rPr>
        <w:t xml:space="preserve"> on the ITU index</w:t>
      </w:r>
    </w:p>
    <w:p w14:paraId="713A1127" w14:textId="509AA6A1" w:rsidR="00AB1048" w:rsidRPr="00150B1D" w:rsidRDefault="00AB1048" w:rsidP="005A3C1D">
      <w:pPr>
        <w:spacing w:after="120"/>
        <w:rPr>
          <w:lang w:val="en-US"/>
        </w:rPr>
      </w:pPr>
      <w:r w:rsidRPr="00AB1048">
        <w:rPr>
          <w:lang w:val="en-US"/>
        </w:rPr>
        <w:t xml:space="preserve">The Expert Group Meeting on the ITU index took place in Geneva, Switzerland, on 10 February 2020. </w:t>
      </w:r>
      <w:r w:rsidR="00525552">
        <w:t xml:space="preserve">The meeting attracted 89 participants from 37 Member States, along with </w:t>
      </w:r>
      <w:r w:rsidR="00AB6919">
        <w:t>Palestine (</w:t>
      </w:r>
      <w:r w:rsidR="004F1BBA">
        <w:t>Resolution </w:t>
      </w:r>
      <w:r w:rsidR="00525552">
        <w:t xml:space="preserve">99 (Rev. Dubai, </w:t>
      </w:r>
      <w:r w:rsidR="00525552" w:rsidRPr="00150B1D">
        <w:t>2018)</w:t>
      </w:r>
      <w:r w:rsidR="00AB6919">
        <w:t>)</w:t>
      </w:r>
      <w:r w:rsidR="00525552" w:rsidRPr="00150B1D">
        <w:t xml:space="preserve"> and experts in the field of ICT development. Of this number, 65</w:t>
      </w:r>
      <w:r w:rsidR="00D138DC">
        <w:t> </w:t>
      </w:r>
      <w:r w:rsidR="00525552" w:rsidRPr="00150B1D">
        <w:t>were remote participants. In terms of gender distribution, there were 39 female and 48 male participants (and 2, who selected “other”)</w:t>
      </w:r>
      <w:r w:rsidRPr="00150B1D">
        <w:rPr>
          <w:lang w:val="en-US"/>
        </w:rPr>
        <w:t>.</w:t>
      </w:r>
    </w:p>
    <w:p w14:paraId="5BB0F75B" w14:textId="533FBF83" w:rsidR="00AB1048" w:rsidRPr="00AB1048" w:rsidRDefault="00AB1048" w:rsidP="005A3C1D">
      <w:pPr>
        <w:spacing w:after="120"/>
        <w:rPr>
          <w:lang w:val="en-US"/>
        </w:rPr>
      </w:pPr>
      <w:bookmarkStart w:id="7" w:name="_Hlk33538262"/>
      <w:r w:rsidRPr="005940EF">
        <w:rPr>
          <w:lang w:val="en-US"/>
        </w:rPr>
        <w:t xml:space="preserve">The objective of the meeting </w:t>
      </w:r>
      <w:r w:rsidRPr="00660B1E">
        <w:rPr>
          <w:lang w:val="en-US"/>
        </w:rPr>
        <w:t xml:space="preserve">was </w:t>
      </w:r>
      <w:r w:rsidR="005940EF" w:rsidRPr="00D138DC">
        <w:rPr>
          <w:lang w:val="en-US"/>
        </w:rPr>
        <w:t xml:space="preserve">for the ITU secretariat </w:t>
      </w:r>
      <w:r w:rsidRPr="005940EF">
        <w:rPr>
          <w:lang w:val="en-US"/>
        </w:rPr>
        <w:t xml:space="preserve">to present to Member States </w:t>
      </w:r>
      <w:r w:rsidR="00C65870" w:rsidRPr="005940EF">
        <w:rPr>
          <w:lang w:val="en-US"/>
        </w:rPr>
        <w:t xml:space="preserve">a proposal </w:t>
      </w:r>
      <w:r w:rsidRPr="005940EF">
        <w:rPr>
          <w:lang w:val="en-US"/>
        </w:rPr>
        <w:t xml:space="preserve">for the development of a new composite index linking digital technologies to the SDGs. A </w:t>
      </w:r>
      <w:hyperlink r:id="rId13" w:history="1">
        <w:r w:rsidRPr="00660B1E">
          <w:rPr>
            <w:rStyle w:val="Hyperlink"/>
            <w:lang w:val="en-US"/>
          </w:rPr>
          <w:t>background document</w:t>
        </w:r>
      </w:hyperlink>
      <w:r w:rsidRPr="005940EF">
        <w:rPr>
          <w:lang w:val="en-US"/>
        </w:rPr>
        <w:t xml:space="preserve"> was circulated ahead of the meeting</w:t>
      </w:r>
      <w:r w:rsidR="007204AD" w:rsidRPr="005940EF">
        <w:rPr>
          <w:lang w:val="en-US"/>
        </w:rPr>
        <w:t>.</w:t>
      </w:r>
    </w:p>
    <w:bookmarkEnd w:id="7"/>
    <w:p w14:paraId="543A8DE9" w14:textId="366BD16A" w:rsidR="00AB1048" w:rsidRPr="00AB1048" w:rsidRDefault="00AB1048" w:rsidP="005A3C1D">
      <w:pPr>
        <w:spacing w:after="120"/>
        <w:rPr>
          <w:lang w:val="en-US"/>
        </w:rPr>
      </w:pPr>
      <w:r w:rsidRPr="00AB1048">
        <w:rPr>
          <w:lang w:val="en-US"/>
        </w:rPr>
        <w:t xml:space="preserve">Participants widely welcomed the proposal to develop and publish a new ITU index that is based on the SDG framework, which will provide a monitoring tool for governments to assess </w:t>
      </w:r>
      <w:r w:rsidR="002510F6">
        <w:rPr>
          <w:lang w:val="en-US"/>
        </w:rPr>
        <w:t xml:space="preserve">the impact of </w:t>
      </w:r>
      <w:r w:rsidRPr="00AB1048">
        <w:rPr>
          <w:lang w:val="en-US"/>
        </w:rPr>
        <w:t xml:space="preserve">digital transformation </w:t>
      </w:r>
      <w:r w:rsidR="002510F6">
        <w:rPr>
          <w:lang w:val="en-US"/>
        </w:rPr>
        <w:t xml:space="preserve">on </w:t>
      </w:r>
      <w:r w:rsidRPr="00AB1048">
        <w:rPr>
          <w:lang w:val="en-US"/>
        </w:rPr>
        <w:t xml:space="preserve">their ability to achieve the SDGs. Questions were raised about the possibility of also calculating the IDI according to the revised methodology of 2017. However, there was a general agreement that </w:t>
      </w:r>
      <w:r w:rsidR="00E75054">
        <w:rPr>
          <w:lang w:val="en-US"/>
        </w:rPr>
        <w:t xml:space="preserve">because of </w:t>
      </w:r>
      <w:r w:rsidRPr="00AB1048">
        <w:rPr>
          <w:lang w:val="en-US"/>
        </w:rPr>
        <w:t xml:space="preserve">the persistence of conceptual and data problems, the IDI will no longer be produced. Rather, a fresh and </w:t>
      </w:r>
      <w:r w:rsidR="004F1BBA" w:rsidRPr="00AB1048">
        <w:rPr>
          <w:lang w:val="en-US"/>
        </w:rPr>
        <w:t>forward</w:t>
      </w:r>
      <w:r w:rsidR="004F1BBA">
        <w:rPr>
          <w:lang w:val="en-US"/>
        </w:rPr>
        <w:t>-</w:t>
      </w:r>
      <w:r w:rsidRPr="00AB1048">
        <w:rPr>
          <w:lang w:val="en-US"/>
        </w:rPr>
        <w:t xml:space="preserve">looking approach is required that will take into consideration the widespread technological changes and the cross-cutting nature of digital technologies </w:t>
      </w:r>
      <w:r w:rsidR="00E75054">
        <w:rPr>
          <w:lang w:val="en-US"/>
        </w:rPr>
        <w:t>and the</w:t>
      </w:r>
      <w:r w:rsidR="00660B1E">
        <w:rPr>
          <w:lang w:val="en-US"/>
        </w:rPr>
        <w:t>ir</w:t>
      </w:r>
      <w:r w:rsidR="00E75054">
        <w:rPr>
          <w:lang w:val="en-US"/>
        </w:rPr>
        <w:t xml:space="preserve"> </w:t>
      </w:r>
      <w:r w:rsidRPr="00AB1048">
        <w:rPr>
          <w:lang w:val="en-US"/>
        </w:rPr>
        <w:t>impact</w:t>
      </w:r>
      <w:r w:rsidR="00E75054">
        <w:rPr>
          <w:lang w:val="en-US"/>
        </w:rPr>
        <w:t xml:space="preserve"> </w:t>
      </w:r>
      <w:r w:rsidRPr="00AB1048">
        <w:rPr>
          <w:lang w:val="en-US"/>
        </w:rPr>
        <w:t xml:space="preserve">on all sectors of the economy as countries move towards digital transformation. </w:t>
      </w:r>
    </w:p>
    <w:p w14:paraId="5CFEC680" w14:textId="1C275418" w:rsidR="00AB5418" w:rsidRPr="00AB1048" w:rsidRDefault="00AB1048" w:rsidP="00D138DC">
      <w:pPr>
        <w:spacing w:after="240"/>
      </w:pPr>
      <w:r w:rsidRPr="00AB1048">
        <w:lastRenderedPageBreak/>
        <w:t>Many participants raised questions on how Member States would be part of the process to develop the new index</w:t>
      </w:r>
      <w:r w:rsidR="00E75054">
        <w:t>,</w:t>
      </w:r>
      <w:r w:rsidRPr="00AB1048">
        <w:t xml:space="preserve"> emphasizing the importance of informing and consulting with Member States throughout the process</w:t>
      </w:r>
      <w:r w:rsidR="00E75054">
        <w:t xml:space="preserve"> to</w:t>
      </w:r>
      <w:r w:rsidRPr="00AB1048">
        <w:t xml:space="preserve"> ensur</w:t>
      </w:r>
      <w:r w:rsidR="00E75054">
        <w:t xml:space="preserve">e </w:t>
      </w:r>
      <w:r w:rsidRPr="00AB1048">
        <w:t xml:space="preserve">transparency. A roadmap was presented and agreed, which foresees continuous interaction between the </w:t>
      </w:r>
      <w:r w:rsidR="00E75054">
        <w:t>s</w:t>
      </w:r>
      <w:r w:rsidRPr="00150B1D">
        <w:t>ecretariat, Member States and</w:t>
      </w:r>
      <w:r w:rsidRPr="00AB1048">
        <w:t xml:space="preserve"> experts at different stages of the index development process</w:t>
      </w:r>
      <w:r w:rsidR="00993A46">
        <w:t>. This roadmap can be found in the table below</w:t>
      </w:r>
      <w:r w:rsidRPr="00AB1048">
        <w:t>.</w:t>
      </w:r>
    </w:p>
    <w:tbl>
      <w:tblPr>
        <w:tblStyle w:val="TableGrid"/>
        <w:tblW w:w="9620" w:type="dxa"/>
        <w:tblLook w:val="04A0" w:firstRow="1" w:lastRow="0" w:firstColumn="1" w:lastColumn="0" w:noHBand="0" w:noVBand="1"/>
      </w:tblPr>
      <w:tblGrid>
        <w:gridCol w:w="2335"/>
        <w:gridCol w:w="7285"/>
      </w:tblGrid>
      <w:tr w:rsidR="00AB5418" w:rsidRPr="00A303C4" w14:paraId="7779A795" w14:textId="77777777" w:rsidTr="00D17CB4">
        <w:trPr>
          <w:trHeight w:val="480"/>
        </w:trPr>
        <w:tc>
          <w:tcPr>
            <w:tcW w:w="2335" w:type="dxa"/>
            <w:vAlign w:val="center"/>
            <w:hideMark/>
          </w:tcPr>
          <w:p w14:paraId="037A8FBD" w14:textId="77777777" w:rsidR="00AB5418" w:rsidRPr="00A303C4" w:rsidRDefault="00AB5418" w:rsidP="005A3C1D">
            <w:pPr>
              <w:keepNext/>
              <w:spacing w:before="0" w:line="259" w:lineRule="auto"/>
            </w:pPr>
            <w:r w:rsidRPr="00A303C4">
              <w:rPr>
                <w:lang w:val="en-US"/>
              </w:rPr>
              <w:t xml:space="preserve">28 January 2020 </w:t>
            </w:r>
          </w:p>
        </w:tc>
        <w:tc>
          <w:tcPr>
            <w:tcW w:w="7285" w:type="dxa"/>
            <w:vAlign w:val="center"/>
            <w:hideMark/>
          </w:tcPr>
          <w:p w14:paraId="0FE8F7DE" w14:textId="77777777" w:rsidR="00AB5418" w:rsidRPr="00A303C4" w:rsidRDefault="00AB5418" w:rsidP="005A3C1D">
            <w:pPr>
              <w:keepNext/>
              <w:spacing w:before="0" w:line="259" w:lineRule="auto"/>
            </w:pPr>
            <w:r w:rsidRPr="00A303C4">
              <w:rPr>
                <w:lang w:val="en-US"/>
              </w:rPr>
              <w:t xml:space="preserve">Brainstorming with potential partners </w:t>
            </w:r>
          </w:p>
        </w:tc>
      </w:tr>
      <w:tr w:rsidR="00AB5418" w:rsidRPr="00A303C4" w14:paraId="66F67BFF" w14:textId="77777777" w:rsidTr="00D17CB4">
        <w:trPr>
          <w:trHeight w:val="480"/>
        </w:trPr>
        <w:tc>
          <w:tcPr>
            <w:tcW w:w="2335" w:type="dxa"/>
            <w:vAlign w:val="center"/>
            <w:hideMark/>
          </w:tcPr>
          <w:p w14:paraId="111EF837" w14:textId="77777777" w:rsidR="00AB5418" w:rsidRPr="00A303C4" w:rsidRDefault="00AB5418" w:rsidP="00AB1048">
            <w:pPr>
              <w:spacing w:before="0" w:line="259" w:lineRule="auto"/>
            </w:pPr>
            <w:r w:rsidRPr="00A303C4">
              <w:rPr>
                <w:lang w:val="en-US"/>
              </w:rPr>
              <w:t>10 February 2020</w:t>
            </w:r>
          </w:p>
        </w:tc>
        <w:tc>
          <w:tcPr>
            <w:tcW w:w="7285" w:type="dxa"/>
            <w:vAlign w:val="center"/>
            <w:hideMark/>
          </w:tcPr>
          <w:p w14:paraId="6C251DD6" w14:textId="77777777" w:rsidR="00AB5418" w:rsidRPr="00A303C4" w:rsidRDefault="00AB5418" w:rsidP="00AB1048">
            <w:pPr>
              <w:spacing w:before="0" w:line="259" w:lineRule="auto"/>
            </w:pPr>
            <w:r w:rsidRPr="00A303C4">
              <w:rPr>
                <w:lang w:val="en-US"/>
              </w:rPr>
              <w:t>Expert Meeting with Member States to discuss new proposal</w:t>
            </w:r>
            <w:r>
              <w:rPr>
                <w:lang w:val="en-US"/>
              </w:rPr>
              <w:t>s</w:t>
            </w:r>
          </w:p>
        </w:tc>
      </w:tr>
      <w:tr w:rsidR="00AB5418" w:rsidRPr="00A303C4" w14:paraId="445D5947" w14:textId="77777777" w:rsidTr="00D17CB4">
        <w:trPr>
          <w:trHeight w:val="984"/>
        </w:trPr>
        <w:tc>
          <w:tcPr>
            <w:tcW w:w="2335" w:type="dxa"/>
            <w:vAlign w:val="center"/>
            <w:hideMark/>
          </w:tcPr>
          <w:p w14:paraId="18FFDD26" w14:textId="77777777" w:rsidR="00AB5418" w:rsidRPr="00A303C4" w:rsidRDefault="00AB5418" w:rsidP="00AB1048">
            <w:pPr>
              <w:spacing w:before="0" w:line="259" w:lineRule="auto"/>
            </w:pPr>
            <w:r w:rsidRPr="00A303C4">
              <w:rPr>
                <w:lang w:val="en-US"/>
              </w:rPr>
              <w:t>February - March 2020</w:t>
            </w:r>
          </w:p>
        </w:tc>
        <w:tc>
          <w:tcPr>
            <w:tcW w:w="7285" w:type="dxa"/>
            <w:vAlign w:val="center"/>
            <w:hideMark/>
          </w:tcPr>
          <w:p w14:paraId="2AD3C9C8" w14:textId="77777777" w:rsidR="00AB5418" w:rsidRPr="00A303C4" w:rsidRDefault="00AB5418" w:rsidP="00AB1048">
            <w:pPr>
              <w:spacing w:before="0" w:line="259" w:lineRule="auto"/>
            </w:pPr>
            <w:r w:rsidRPr="00A303C4">
              <w:rPr>
                <w:lang w:val="en-US"/>
              </w:rPr>
              <w:t>Finalizing conceptual framework</w:t>
            </w:r>
          </w:p>
          <w:p w14:paraId="19F0C25E" w14:textId="77777777" w:rsidR="00AB5418" w:rsidRPr="00A303C4" w:rsidRDefault="00AB5418" w:rsidP="00AB1048">
            <w:pPr>
              <w:spacing w:before="0" w:line="259" w:lineRule="auto"/>
            </w:pPr>
            <w:r w:rsidRPr="00A303C4">
              <w:rPr>
                <w:lang w:val="en-US"/>
              </w:rPr>
              <w:t>Initial checking of data availability and description of quality profile of available indicators</w:t>
            </w:r>
          </w:p>
        </w:tc>
      </w:tr>
      <w:tr w:rsidR="00AB5418" w:rsidRPr="00A303C4" w14:paraId="77917809" w14:textId="77777777" w:rsidTr="00D17CB4">
        <w:trPr>
          <w:trHeight w:val="984"/>
        </w:trPr>
        <w:tc>
          <w:tcPr>
            <w:tcW w:w="2335" w:type="dxa"/>
            <w:vAlign w:val="center"/>
            <w:hideMark/>
          </w:tcPr>
          <w:p w14:paraId="4C36DD6C" w14:textId="77777777" w:rsidR="00AB5418" w:rsidRPr="00A303C4" w:rsidRDefault="00AB5418" w:rsidP="00AB1048">
            <w:pPr>
              <w:spacing w:before="0" w:line="259" w:lineRule="auto"/>
            </w:pPr>
            <w:r w:rsidRPr="00A303C4">
              <w:rPr>
                <w:lang w:val="en-US"/>
              </w:rPr>
              <w:t>March 2020</w:t>
            </w:r>
          </w:p>
        </w:tc>
        <w:tc>
          <w:tcPr>
            <w:tcW w:w="7285" w:type="dxa"/>
            <w:vAlign w:val="center"/>
            <w:hideMark/>
          </w:tcPr>
          <w:p w14:paraId="6FD94FE6" w14:textId="77777777" w:rsidR="00AB5418" w:rsidRPr="00A303C4" w:rsidRDefault="00AB5418" w:rsidP="00AB1048">
            <w:pPr>
              <w:spacing w:before="0" w:line="259" w:lineRule="auto"/>
            </w:pPr>
            <w:r w:rsidRPr="00A303C4">
              <w:rPr>
                <w:lang w:val="en-US"/>
              </w:rPr>
              <w:t>Second brainstorming with partners</w:t>
            </w:r>
          </w:p>
          <w:p w14:paraId="7EDB1852" w14:textId="77777777" w:rsidR="00AB5418" w:rsidRPr="00A303C4" w:rsidRDefault="00AB5418" w:rsidP="00AB1048">
            <w:pPr>
              <w:spacing w:before="0" w:line="259" w:lineRule="auto"/>
            </w:pPr>
            <w:r w:rsidRPr="00A303C4">
              <w:rPr>
                <w:lang w:val="en-US"/>
              </w:rPr>
              <w:t xml:space="preserve">Sharing of draft concept with Member States </w:t>
            </w:r>
          </w:p>
          <w:p w14:paraId="3641060A" w14:textId="77777777" w:rsidR="00AB5418" w:rsidRPr="00A303C4" w:rsidRDefault="00AB5418" w:rsidP="00AB1048">
            <w:pPr>
              <w:spacing w:before="0" w:line="259" w:lineRule="auto"/>
            </w:pPr>
            <w:r w:rsidRPr="00A303C4">
              <w:rPr>
                <w:lang w:val="en-US"/>
              </w:rPr>
              <w:t xml:space="preserve">Present concept to TDAG for discussion (remote participation) </w:t>
            </w:r>
          </w:p>
        </w:tc>
      </w:tr>
      <w:tr w:rsidR="00AB5418" w:rsidRPr="00A303C4" w14:paraId="0B2DDF32" w14:textId="77777777" w:rsidTr="00D17CB4">
        <w:trPr>
          <w:trHeight w:val="480"/>
        </w:trPr>
        <w:tc>
          <w:tcPr>
            <w:tcW w:w="2335" w:type="dxa"/>
            <w:vAlign w:val="center"/>
            <w:hideMark/>
          </w:tcPr>
          <w:p w14:paraId="22B6D946" w14:textId="77777777" w:rsidR="00AB5418" w:rsidRPr="00A303C4" w:rsidRDefault="00AB5418" w:rsidP="00AB1048">
            <w:pPr>
              <w:spacing w:before="0" w:line="259" w:lineRule="auto"/>
            </w:pPr>
            <w:r w:rsidRPr="00A303C4">
              <w:rPr>
                <w:lang w:val="en-US"/>
              </w:rPr>
              <w:t xml:space="preserve">March - May 2020 </w:t>
            </w:r>
          </w:p>
        </w:tc>
        <w:tc>
          <w:tcPr>
            <w:tcW w:w="7285" w:type="dxa"/>
            <w:vAlign w:val="center"/>
            <w:hideMark/>
          </w:tcPr>
          <w:p w14:paraId="5BBA0A66" w14:textId="77777777" w:rsidR="00AB5418" w:rsidRPr="00A303C4" w:rsidRDefault="00AB5418" w:rsidP="00AB1048">
            <w:pPr>
              <w:spacing w:before="0" w:line="259" w:lineRule="auto"/>
            </w:pPr>
            <w:r w:rsidRPr="00A303C4">
              <w:rPr>
                <w:lang w:val="en-US"/>
              </w:rPr>
              <w:t xml:space="preserve">Methodology preparation, data collection/compilation, </w:t>
            </w:r>
            <w:r>
              <w:rPr>
                <w:lang w:val="en-US"/>
              </w:rPr>
              <w:t xml:space="preserve">preliminary </w:t>
            </w:r>
            <w:r w:rsidRPr="00A303C4">
              <w:rPr>
                <w:lang w:val="en-US"/>
              </w:rPr>
              <w:t>indicators testing</w:t>
            </w:r>
          </w:p>
        </w:tc>
      </w:tr>
      <w:tr w:rsidR="00AB5418" w:rsidRPr="00A303C4" w14:paraId="5A45F33E" w14:textId="77777777" w:rsidTr="00D17CB4">
        <w:trPr>
          <w:trHeight w:val="480"/>
        </w:trPr>
        <w:tc>
          <w:tcPr>
            <w:tcW w:w="2335" w:type="dxa"/>
            <w:vAlign w:val="center"/>
            <w:hideMark/>
          </w:tcPr>
          <w:p w14:paraId="79D84977" w14:textId="77777777" w:rsidR="00AB5418" w:rsidRPr="00A303C4" w:rsidRDefault="00AB5418" w:rsidP="00AB1048">
            <w:pPr>
              <w:spacing w:before="0" w:line="259" w:lineRule="auto"/>
            </w:pPr>
            <w:r w:rsidRPr="00A303C4">
              <w:rPr>
                <w:lang w:val="en-US"/>
              </w:rPr>
              <w:t>15-17 April 2020</w:t>
            </w:r>
          </w:p>
        </w:tc>
        <w:tc>
          <w:tcPr>
            <w:tcW w:w="7285" w:type="dxa"/>
            <w:vAlign w:val="center"/>
            <w:hideMark/>
          </w:tcPr>
          <w:p w14:paraId="7987654B" w14:textId="1B2264A8" w:rsidR="00AB5418" w:rsidRPr="00A303C4" w:rsidRDefault="00AB5418" w:rsidP="00AB1048">
            <w:pPr>
              <w:spacing w:before="0" w:line="259" w:lineRule="auto"/>
            </w:pPr>
            <w:r w:rsidRPr="00A303C4">
              <w:rPr>
                <w:lang w:val="en-US"/>
              </w:rPr>
              <w:t xml:space="preserve">Present progress at </w:t>
            </w:r>
            <w:r w:rsidR="00660B1E">
              <w:rPr>
                <w:lang w:val="en-US"/>
              </w:rPr>
              <w:t>the World Telecommunication/ICT Indicators Symposium (</w:t>
            </w:r>
            <w:r w:rsidRPr="00A303C4">
              <w:rPr>
                <w:lang w:val="en-US"/>
              </w:rPr>
              <w:t>WTIS</w:t>
            </w:r>
            <w:r w:rsidR="00660B1E">
              <w:rPr>
                <w:lang w:val="en-US"/>
              </w:rPr>
              <w:t>)</w:t>
            </w:r>
            <w:r w:rsidRPr="00A303C4">
              <w:rPr>
                <w:lang w:val="en-US"/>
              </w:rPr>
              <w:t xml:space="preserve"> </w:t>
            </w:r>
          </w:p>
        </w:tc>
      </w:tr>
      <w:tr w:rsidR="00AB5418" w:rsidRPr="00A303C4" w14:paraId="69F832B6" w14:textId="77777777" w:rsidTr="00D17CB4">
        <w:trPr>
          <w:trHeight w:val="984"/>
        </w:trPr>
        <w:tc>
          <w:tcPr>
            <w:tcW w:w="2335" w:type="dxa"/>
            <w:vAlign w:val="center"/>
            <w:hideMark/>
          </w:tcPr>
          <w:p w14:paraId="48917B3F" w14:textId="77777777" w:rsidR="00AB5418" w:rsidRPr="00A303C4" w:rsidRDefault="00AB5418" w:rsidP="00AB1048">
            <w:pPr>
              <w:spacing w:before="0" w:line="259" w:lineRule="auto"/>
            </w:pPr>
            <w:r w:rsidRPr="00A303C4">
              <w:rPr>
                <w:lang w:val="en-US"/>
              </w:rPr>
              <w:t>17 April 2020</w:t>
            </w:r>
          </w:p>
        </w:tc>
        <w:tc>
          <w:tcPr>
            <w:tcW w:w="7285" w:type="dxa"/>
            <w:vAlign w:val="center"/>
            <w:hideMark/>
          </w:tcPr>
          <w:p w14:paraId="1032050B" w14:textId="77777777" w:rsidR="00AB5418" w:rsidRPr="00A303C4" w:rsidRDefault="00AB5418" w:rsidP="00AB1048">
            <w:pPr>
              <w:spacing w:before="0" w:line="259" w:lineRule="auto"/>
            </w:pPr>
            <w:r w:rsidRPr="00A303C4">
              <w:rPr>
                <w:lang w:val="en-US"/>
              </w:rPr>
              <w:t>Expert Meeting with Member States to present and discuss the draft index framework/methodology (half day, remote participation) (relevant document will be shared with Member States in advance)</w:t>
            </w:r>
          </w:p>
        </w:tc>
      </w:tr>
      <w:tr w:rsidR="00AB5418" w:rsidRPr="00A303C4" w14:paraId="61BA0E57" w14:textId="77777777" w:rsidTr="00D17CB4">
        <w:trPr>
          <w:trHeight w:val="768"/>
        </w:trPr>
        <w:tc>
          <w:tcPr>
            <w:tcW w:w="2335" w:type="dxa"/>
            <w:vAlign w:val="center"/>
            <w:hideMark/>
          </w:tcPr>
          <w:p w14:paraId="71BE6766" w14:textId="77777777" w:rsidR="00AB5418" w:rsidRPr="00A303C4" w:rsidRDefault="00AB5418" w:rsidP="00AB1048">
            <w:pPr>
              <w:spacing w:before="0" w:line="259" w:lineRule="auto"/>
            </w:pPr>
            <w:r w:rsidRPr="00A303C4">
              <w:rPr>
                <w:lang w:val="en-US"/>
              </w:rPr>
              <w:t xml:space="preserve">June - July 2020 </w:t>
            </w:r>
          </w:p>
        </w:tc>
        <w:tc>
          <w:tcPr>
            <w:tcW w:w="7285" w:type="dxa"/>
            <w:vAlign w:val="center"/>
            <w:hideMark/>
          </w:tcPr>
          <w:p w14:paraId="3091BADA" w14:textId="77777777" w:rsidR="00AB5418" w:rsidRPr="00A303C4" w:rsidRDefault="00AB5418" w:rsidP="00AB1048">
            <w:pPr>
              <w:spacing w:before="0" w:line="259" w:lineRule="auto"/>
            </w:pPr>
            <w:r w:rsidRPr="00A303C4">
              <w:rPr>
                <w:lang w:val="en-US"/>
              </w:rPr>
              <w:t>Calculation of the index, sensitivity analysis, finalization of indicators, data and results</w:t>
            </w:r>
          </w:p>
        </w:tc>
      </w:tr>
      <w:tr w:rsidR="00AB5418" w:rsidRPr="00A303C4" w14:paraId="0AA55F42" w14:textId="77777777" w:rsidTr="00D17CB4">
        <w:trPr>
          <w:trHeight w:val="480"/>
        </w:trPr>
        <w:tc>
          <w:tcPr>
            <w:tcW w:w="2335" w:type="dxa"/>
            <w:vAlign w:val="center"/>
            <w:hideMark/>
          </w:tcPr>
          <w:p w14:paraId="39C514F2" w14:textId="77777777" w:rsidR="00AB5418" w:rsidRPr="00A303C4" w:rsidRDefault="00AB5418" w:rsidP="00AB1048">
            <w:pPr>
              <w:spacing w:before="0" w:line="259" w:lineRule="auto"/>
            </w:pPr>
            <w:r w:rsidRPr="00A303C4">
              <w:rPr>
                <w:lang w:val="en-US"/>
              </w:rPr>
              <w:t>June</w:t>
            </w:r>
            <w:r>
              <w:rPr>
                <w:lang w:val="en-US"/>
              </w:rPr>
              <w:t xml:space="preserve"> 2020</w:t>
            </w:r>
          </w:p>
        </w:tc>
        <w:tc>
          <w:tcPr>
            <w:tcW w:w="7285" w:type="dxa"/>
            <w:vAlign w:val="center"/>
            <w:hideMark/>
          </w:tcPr>
          <w:p w14:paraId="58C14C9F" w14:textId="6CB24BCF" w:rsidR="00AB5418" w:rsidRPr="00A303C4" w:rsidRDefault="00AB5418" w:rsidP="00AB1048">
            <w:pPr>
              <w:spacing w:before="0" w:line="259" w:lineRule="auto"/>
            </w:pPr>
            <w:r w:rsidRPr="00A303C4">
              <w:rPr>
                <w:lang w:val="en-US"/>
              </w:rPr>
              <w:t xml:space="preserve">Present draft index methodology to </w:t>
            </w:r>
            <w:r w:rsidR="00E75054">
              <w:rPr>
                <w:lang w:val="en-US"/>
              </w:rPr>
              <w:t xml:space="preserve">the </w:t>
            </w:r>
            <w:r w:rsidRPr="00A303C4">
              <w:rPr>
                <w:lang w:val="en-US"/>
              </w:rPr>
              <w:t>Council for discussion (relevant document will be shared with Member States in advance)</w:t>
            </w:r>
          </w:p>
        </w:tc>
      </w:tr>
      <w:tr w:rsidR="00AB5418" w:rsidRPr="00A303C4" w14:paraId="47FC8635" w14:textId="77777777" w:rsidTr="00D17CB4">
        <w:trPr>
          <w:trHeight w:val="480"/>
        </w:trPr>
        <w:tc>
          <w:tcPr>
            <w:tcW w:w="2335" w:type="dxa"/>
            <w:vAlign w:val="center"/>
            <w:hideMark/>
          </w:tcPr>
          <w:p w14:paraId="0544253F" w14:textId="77777777" w:rsidR="00AB5418" w:rsidRPr="00A303C4" w:rsidRDefault="00AB5418" w:rsidP="00AB1048">
            <w:pPr>
              <w:spacing w:before="0" w:line="259" w:lineRule="auto"/>
            </w:pPr>
            <w:r w:rsidRPr="00A303C4">
              <w:rPr>
                <w:lang w:val="en-US"/>
              </w:rPr>
              <w:t>July – Sept</w:t>
            </w:r>
            <w:r>
              <w:rPr>
                <w:lang w:val="en-US"/>
              </w:rPr>
              <w:t>ember</w:t>
            </w:r>
            <w:r w:rsidRPr="00A303C4">
              <w:rPr>
                <w:lang w:val="en-US"/>
              </w:rPr>
              <w:t xml:space="preserve"> 2020</w:t>
            </w:r>
          </w:p>
        </w:tc>
        <w:tc>
          <w:tcPr>
            <w:tcW w:w="7285" w:type="dxa"/>
            <w:vAlign w:val="center"/>
            <w:hideMark/>
          </w:tcPr>
          <w:p w14:paraId="22559331" w14:textId="77777777" w:rsidR="00AB5418" w:rsidRPr="00A303C4" w:rsidRDefault="00AB5418" w:rsidP="00AB1048">
            <w:pPr>
              <w:spacing w:before="0" w:line="259" w:lineRule="auto"/>
            </w:pPr>
            <w:r w:rsidRPr="00A303C4">
              <w:rPr>
                <w:lang w:val="en-US"/>
              </w:rPr>
              <w:t>Drafting/analysis</w:t>
            </w:r>
          </w:p>
        </w:tc>
      </w:tr>
      <w:tr w:rsidR="00AB5418" w:rsidRPr="00A303C4" w14:paraId="693344EC" w14:textId="77777777" w:rsidTr="00D17CB4">
        <w:trPr>
          <w:trHeight w:val="480"/>
        </w:trPr>
        <w:tc>
          <w:tcPr>
            <w:tcW w:w="2335" w:type="dxa"/>
            <w:vAlign w:val="center"/>
            <w:hideMark/>
          </w:tcPr>
          <w:p w14:paraId="3DB57D11" w14:textId="77777777" w:rsidR="00AB5418" w:rsidRPr="00A303C4" w:rsidRDefault="00AB5418" w:rsidP="00AB1048">
            <w:pPr>
              <w:spacing w:before="0" w:line="259" w:lineRule="auto"/>
            </w:pPr>
            <w:r w:rsidRPr="00A303C4">
              <w:rPr>
                <w:lang w:val="en-US"/>
              </w:rPr>
              <w:t>Second half 2020</w:t>
            </w:r>
          </w:p>
        </w:tc>
        <w:tc>
          <w:tcPr>
            <w:tcW w:w="7285" w:type="dxa"/>
            <w:vAlign w:val="center"/>
            <w:hideMark/>
          </w:tcPr>
          <w:p w14:paraId="768BB889" w14:textId="2BD1DD62" w:rsidR="00AB5418" w:rsidRPr="00A303C4" w:rsidRDefault="00AB5418" w:rsidP="00AB1048">
            <w:pPr>
              <w:spacing w:before="0" w:line="259" w:lineRule="auto"/>
            </w:pPr>
            <w:r w:rsidRPr="00A303C4">
              <w:rPr>
                <w:lang w:val="en-US"/>
              </w:rPr>
              <w:t xml:space="preserve">Launch of the new </w:t>
            </w:r>
            <w:r w:rsidR="00E75054">
              <w:rPr>
                <w:lang w:val="en-US"/>
              </w:rPr>
              <w:t>i</w:t>
            </w:r>
            <w:r w:rsidRPr="00A303C4">
              <w:rPr>
                <w:lang w:val="en-US"/>
              </w:rPr>
              <w:t>ndex</w:t>
            </w:r>
          </w:p>
        </w:tc>
      </w:tr>
    </w:tbl>
    <w:p w14:paraId="45D47024" w14:textId="01828ABD" w:rsidR="00E46441" w:rsidRDefault="00E46441" w:rsidP="005A3C1D">
      <w:pPr>
        <w:spacing w:after="120"/>
      </w:pPr>
      <w:r>
        <w:t xml:space="preserve">The summary report of the </w:t>
      </w:r>
      <w:r w:rsidR="0088527E">
        <w:t>Expert M</w:t>
      </w:r>
      <w:r>
        <w:t xml:space="preserve">eeting is available at: </w:t>
      </w:r>
      <w:hyperlink r:id="rId14" w:history="1">
        <w:r w:rsidR="00525552">
          <w:rPr>
            <w:rStyle w:val="Hyperlink"/>
          </w:rPr>
          <w:t>https://www.itu.int/en/ITU-D/Statistics/Documents/events/egmITUindex2020/Summary_EGM_10_Feb_2020.pdf</w:t>
        </w:r>
      </w:hyperlink>
      <w:r w:rsidR="00525552">
        <w:t>.</w:t>
      </w:r>
    </w:p>
    <w:p w14:paraId="1F7024FB" w14:textId="77777777" w:rsidR="004F1BBA" w:rsidRDefault="004F1BBA" w:rsidP="005A3C1D">
      <w:pPr>
        <w:tabs>
          <w:tab w:val="clear" w:pos="1134"/>
          <w:tab w:val="clear" w:pos="1871"/>
          <w:tab w:val="clear" w:pos="2268"/>
        </w:tabs>
        <w:spacing w:after="120"/>
        <w:jc w:val="center"/>
      </w:pPr>
    </w:p>
    <w:p w14:paraId="315003D0" w14:textId="13CC4B44" w:rsidR="00D83BF5" w:rsidRPr="00B62876" w:rsidRDefault="00FE0BFA" w:rsidP="005A3C1D">
      <w:pPr>
        <w:tabs>
          <w:tab w:val="clear" w:pos="1134"/>
          <w:tab w:val="clear" w:pos="1871"/>
          <w:tab w:val="clear" w:pos="2268"/>
        </w:tabs>
        <w:spacing w:after="120"/>
        <w:jc w:val="center"/>
        <w:rPr>
          <w:szCs w:val="24"/>
        </w:rPr>
      </w:pPr>
      <w:r w:rsidRPr="00B62876">
        <w:t>________________</w:t>
      </w:r>
      <w:bookmarkEnd w:id="0"/>
    </w:p>
    <w:sectPr w:rsidR="00D83BF5" w:rsidRPr="00B62876" w:rsidSect="009B7D33">
      <w:headerReference w:type="even" r:id="rId15"/>
      <w:headerReference w:type="default" r:id="rId16"/>
      <w:footerReference w:type="even" r:id="rId17"/>
      <w:footerReference w:type="default" r:id="rId18"/>
      <w:headerReference w:type="first" r:id="rId19"/>
      <w:footerReference w:type="first" r:id="rId20"/>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A6DB70" w14:textId="77777777" w:rsidR="00994D43" w:rsidRDefault="00994D43">
      <w:r>
        <w:separator/>
      </w:r>
    </w:p>
  </w:endnote>
  <w:endnote w:type="continuationSeparator" w:id="0">
    <w:p w14:paraId="7D3D12BA" w14:textId="77777777" w:rsidR="00994D43" w:rsidRDefault="00994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raditional Arabic">
    <w:charset w:val="B2"/>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8E41B" w14:textId="77777777" w:rsidR="00F104EF" w:rsidRDefault="00F104EF">
    <w:pPr>
      <w:framePr w:wrap="around" w:vAnchor="text" w:hAnchor="margin" w:xAlign="right" w:y="1"/>
    </w:pPr>
    <w:r>
      <w:fldChar w:fldCharType="begin"/>
    </w:r>
    <w:r>
      <w:instrText xml:space="preserve">PAGE  </w:instrText>
    </w:r>
    <w:r>
      <w:fldChar w:fldCharType="end"/>
    </w:r>
  </w:p>
  <w:p w14:paraId="6DC3C8DB" w14:textId="655B40AF" w:rsidR="00F104EF" w:rsidRPr="0041348E" w:rsidRDefault="00F104EF">
    <w:pPr>
      <w:ind w:right="360"/>
      <w:rPr>
        <w:lang w:val="en-US"/>
      </w:rPr>
    </w:pPr>
    <w:r>
      <w:fldChar w:fldCharType="begin"/>
    </w:r>
    <w:r w:rsidRPr="0041348E">
      <w:rPr>
        <w:lang w:val="en-US"/>
      </w:rPr>
      <w:instrText xml:space="preserve"> FILENAME \p  \* MERGEFORMAT </w:instrText>
    </w:r>
    <w:r>
      <w:fldChar w:fldCharType="separate"/>
    </w:r>
    <w:r w:rsidR="007018BB">
      <w:rPr>
        <w:noProof/>
        <w:lang w:val="en-US"/>
      </w:rPr>
      <w:t>C:\Users\lusweti\AppData\Local\Microsoft\Windows\INetCache\Content.Outlook\DAG2W5JV\024E_v4_ITU_index_progress_report_BEING EDITED.docx</w:t>
    </w:r>
    <w:r>
      <w:fldChar w:fldCharType="end"/>
    </w:r>
    <w:r w:rsidRPr="0041348E">
      <w:rPr>
        <w:lang w:val="en-US"/>
      </w:rPr>
      <w:tab/>
    </w:r>
    <w:r>
      <w:fldChar w:fldCharType="begin"/>
    </w:r>
    <w:r>
      <w:instrText xml:space="preserve"> SAVEDATE \@ DD.MM.YY </w:instrText>
    </w:r>
    <w:r>
      <w:fldChar w:fldCharType="separate"/>
    </w:r>
    <w:r w:rsidR="006242C1">
      <w:rPr>
        <w:noProof/>
      </w:rPr>
      <w:t>25.02.20</w:t>
    </w:r>
    <w:r>
      <w:fldChar w:fldCharType="end"/>
    </w:r>
    <w:r w:rsidRPr="0041348E">
      <w:rPr>
        <w:lang w:val="en-US"/>
      </w:rPr>
      <w:tab/>
    </w:r>
    <w:r>
      <w:fldChar w:fldCharType="begin"/>
    </w:r>
    <w:r>
      <w:instrText xml:space="preserve"> PRINTDATE \@ DD.MM.YY </w:instrText>
    </w:r>
    <w:r>
      <w:fldChar w:fldCharType="separate"/>
    </w:r>
    <w:r w:rsidR="007018BB">
      <w:rPr>
        <w:noProof/>
      </w:rPr>
      <w:t>25.02.20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84214" w14:textId="77777777" w:rsidR="00743DF6" w:rsidRDefault="00743D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23" w:type="dxa"/>
      <w:tblLayout w:type="fixed"/>
      <w:tblLook w:val="04A0" w:firstRow="1" w:lastRow="0" w:firstColumn="1" w:lastColumn="0" w:noHBand="0" w:noVBand="1"/>
    </w:tblPr>
    <w:tblGrid>
      <w:gridCol w:w="1418"/>
      <w:gridCol w:w="2518"/>
      <w:gridCol w:w="5987"/>
    </w:tblGrid>
    <w:tr w:rsidR="006B4B73" w:rsidRPr="005241FB" w14:paraId="781D0464" w14:textId="77777777" w:rsidTr="005A0074">
      <w:tc>
        <w:tcPr>
          <w:tcW w:w="1418" w:type="dxa"/>
          <w:tcBorders>
            <w:top w:val="single" w:sz="4" w:space="0" w:color="auto"/>
          </w:tcBorders>
          <w:shd w:val="clear" w:color="auto" w:fill="auto"/>
        </w:tcPr>
        <w:p w14:paraId="4461DB05" w14:textId="51F5EB91" w:rsidR="006B4B73" w:rsidRPr="005241FB" w:rsidRDefault="006B4B73" w:rsidP="006B4B73">
          <w:pPr>
            <w:pStyle w:val="FirstFooter"/>
            <w:tabs>
              <w:tab w:val="left" w:pos="1559"/>
              <w:tab w:val="left" w:pos="3828"/>
            </w:tabs>
            <w:rPr>
              <w:sz w:val="20"/>
              <w:lang w:val="en-US"/>
            </w:rPr>
          </w:pPr>
          <w:r>
            <w:rPr>
              <w:sz w:val="18"/>
              <w:szCs w:val="18"/>
              <w:lang w:val="en-US"/>
            </w:rPr>
            <w:t>Contact:</w:t>
          </w:r>
        </w:p>
      </w:tc>
      <w:tc>
        <w:tcPr>
          <w:tcW w:w="2518" w:type="dxa"/>
          <w:tcBorders>
            <w:top w:val="single" w:sz="4" w:space="0" w:color="auto"/>
          </w:tcBorders>
          <w:shd w:val="clear" w:color="auto" w:fill="auto"/>
        </w:tcPr>
        <w:p w14:paraId="791C19E4" w14:textId="55C9E5CC" w:rsidR="006B4B73" w:rsidRPr="005241FB" w:rsidRDefault="006B4B73" w:rsidP="006B4B73">
          <w:pPr>
            <w:pStyle w:val="FirstFooter"/>
            <w:tabs>
              <w:tab w:val="left" w:pos="2302"/>
            </w:tabs>
            <w:ind w:left="2302" w:hanging="2302"/>
            <w:rPr>
              <w:sz w:val="20"/>
              <w:lang w:val="en-US"/>
            </w:rPr>
          </w:pPr>
          <w:r>
            <w:rPr>
              <w:sz w:val="18"/>
              <w:szCs w:val="18"/>
              <w:lang w:val="en-US"/>
            </w:rPr>
            <w:t>Name/Organization/Entity:</w:t>
          </w:r>
        </w:p>
      </w:tc>
      <w:tc>
        <w:tcPr>
          <w:tcW w:w="5987" w:type="dxa"/>
          <w:tcBorders>
            <w:top w:val="single" w:sz="4" w:space="0" w:color="auto"/>
          </w:tcBorders>
        </w:tcPr>
        <w:p w14:paraId="461A402E" w14:textId="4C212472" w:rsidR="006B4B73" w:rsidRPr="008673C5" w:rsidRDefault="006B4B73" w:rsidP="006B4B73">
          <w:pPr>
            <w:pStyle w:val="FirstFooter"/>
            <w:rPr>
              <w:sz w:val="18"/>
              <w:szCs w:val="18"/>
              <w:lang w:val="en-US"/>
            </w:rPr>
          </w:pPr>
          <w:r>
            <w:rPr>
              <w:sz w:val="18"/>
              <w:szCs w:val="18"/>
              <w:lang w:val="en-US"/>
            </w:rPr>
            <w:t>Dr</w:t>
          </w:r>
          <w:r w:rsidRPr="006F6E5C">
            <w:rPr>
              <w:sz w:val="18"/>
              <w:szCs w:val="18"/>
              <w:lang w:val="en-US"/>
            </w:rPr>
            <w:t xml:space="preserve"> </w:t>
          </w:r>
          <w:r>
            <w:rPr>
              <w:sz w:val="18"/>
              <w:szCs w:val="18"/>
              <w:lang w:val="en-US"/>
            </w:rPr>
            <w:t>Eun-Ju Kim</w:t>
          </w:r>
          <w:r w:rsidRPr="006F6E5C">
            <w:rPr>
              <w:sz w:val="18"/>
              <w:szCs w:val="18"/>
              <w:lang w:val="en-US"/>
            </w:rPr>
            <w:t>, Chief</w:t>
          </w:r>
          <w:r>
            <w:rPr>
              <w:sz w:val="18"/>
              <w:szCs w:val="18"/>
              <w:lang w:val="en-US"/>
            </w:rPr>
            <w:t>,</w:t>
          </w:r>
          <w:r w:rsidRPr="006F6E5C">
            <w:rPr>
              <w:sz w:val="18"/>
              <w:szCs w:val="18"/>
              <w:lang w:val="en-US"/>
            </w:rPr>
            <w:t xml:space="preserve"> </w:t>
          </w:r>
          <w:r>
            <w:rPr>
              <w:sz w:val="18"/>
              <w:szCs w:val="18"/>
              <w:lang w:val="en-US"/>
            </w:rPr>
            <w:t xml:space="preserve">Digital Knowledge Hub </w:t>
          </w:r>
          <w:r w:rsidRPr="006F6E5C">
            <w:rPr>
              <w:sz w:val="18"/>
              <w:szCs w:val="18"/>
              <w:lang w:val="en-US"/>
            </w:rPr>
            <w:t>Department (</w:t>
          </w:r>
          <w:r>
            <w:rPr>
              <w:sz w:val="18"/>
              <w:szCs w:val="18"/>
              <w:lang w:val="en-US"/>
            </w:rPr>
            <w:t>DKH</w:t>
          </w:r>
          <w:r w:rsidRPr="006F6E5C">
            <w:rPr>
              <w:sz w:val="18"/>
              <w:szCs w:val="18"/>
              <w:lang w:val="en-US"/>
            </w:rPr>
            <w:t>), Telecommunication Development Bureau</w:t>
          </w:r>
        </w:p>
      </w:tc>
    </w:tr>
    <w:tr w:rsidR="006B4B73" w:rsidRPr="005241FB" w14:paraId="2F8C7998" w14:textId="77777777" w:rsidTr="003C5007">
      <w:tc>
        <w:tcPr>
          <w:tcW w:w="1418" w:type="dxa"/>
          <w:shd w:val="clear" w:color="auto" w:fill="auto"/>
        </w:tcPr>
        <w:p w14:paraId="0C3E6ED0" w14:textId="77777777" w:rsidR="006B4B73" w:rsidRPr="005241FB" w:rsidRDefault="006B4B73" w:rsidP="006B4B73">
          <w:pPr>
            <w:pStyle w:val="FirstFooter"/>
            <w:tabs>
              <w:tab w:val="left" w:pos="1559"/>
              <w:tab w:val="left" w:pos="3828"/>
            </w:tabs>
            <w:rPr>
              <w:sz w:val="20"/>
              <w:lang w:val="en-US"/>
            </w:rPr>
          </w:pPr>
        </w:p>
      </w:tc>
      <w:tc>
        <w:tcPr>
          <w:tcW w:w="2518" w:type="dxa"/>
          <w:shd w:val="clear" w:color="auto" w:fill="auto"/>
        </w:tcPr>
        <w:p w14:paraId="522DC60D" w14:textId="32129512" w:rsidR="006B4B73" w:rsidRPr="005241FB" w:rsidRDefault="006B4B73" w:rsidP="006B4B73">
          <w:pPr>
            <w:pStyle w:val="FirstFooter"/>
            <w:tabs>
              <w:tab w:val="left" w:pos="2302"/>
            </w:tabs>
            <w:ind w:left="2302" w:hanging="2302"/>
            <w:rPr>
              <w:sz w:val="20"/>
              <w:lang w:val="en-US"/>
            </w:rPr>
          </w:pPr>
          <w:r>
            <w:rPr>
              <w:sz w:val="18"/>
              <w:szCs w:val="18"/>
              <w:lang w:val="en-US"/>
            </w:rPr>
            <w:t>Phone number:</w:t>
          </w:r>
        </w:p>
      </w:tc>
      <w:tc>
        <w:tcPr>
          <w:tcW w:w="5987" w:type="dxa"/>
        </w:tcPr>
        <w:p w14:paraId="4113CC2C" w14:textId="2D0BFBCB" w:rsidR="006B4B73" w:rsidRPr="004D495C" w:rsidRDefault="006B4B73" w:rsidP="006B4B73">
          <w:pPr>
            <w:pStyle w:val="FirstFooter"/>
            <w:tabs>
              <w:tab w:val="left" w:pos="2302"/>
            </w:tabs>
            <w:rPr>
              <w:sz w:val="18"/>
              <w:szCs w:val="18"/>
              <w:highlight w:val="yellow"/>
              <w:lang w:val="en-US"/>
            </w:rPr>
          </w:pPr>
          <w:r w:rsidRPr="006F6E5C">
            <w:rPr>
              <w:sz w:val="18"/>
              <w:szCs w:val="18"/>
              <w:lang w:val="en-US"/>
            </w:rPr>
            <w:t>+41 22 730</w:t>
          </w:r>
          <w:r w:rsidR="00743DF6">
            <w:rPr>
              <w:sz w:val="18"/>
              <w:szCs w:val="18"/>
              <w:lang w:val="en-US"/>
            </w:rPr>
            <w:t xml:space="preserve"> </w:t>
          </w:r>
          <w:r w:rsidRPr="006F6E5C">
            <w:rPr>
              <w:sz w:val="18"/>
              <w:szCs w:val="18"/>
              <w:lang w:val="en-US"/>
            </w:rPr>
            <w:t>54</w:t>
          </w:r>
          <w:r>
            <w:rPr>
              <w:sz w:val="18"/>
              <w:szCs w:val="18"/>
              <w:lang w:val="en-US"/>
            </w:rPr>
            <w:t>72</w:t>
          </w:r>
        </w:p>
      </w:tc>
    </w:tr>
    <w:tr w:rsidR="006B4B73" w:rsidRPr="005241FB" w14:paraId="6D60D754" w14:textId="77777777" w:rsidTr="005A0074">
      <w:trPr>
        <w:trHeight w:val="124"/>
      </w:trPr>
      <w:tc>
        <w:tcPr>
          <w:tcW w:w="1418" w:type="dxa"/>
          <w:shd w:val="clear" w:color="auto" w:fill="auto"/>
        </w:tcPr>
        <w:p w14:paraId="3B218C3E" w14:textId="77777777" w:rsidR="006B4B73" w:rsidRPr="005241FB" w:rsidRDefault="006B4B73" w:rsidP="006B4B73">
          <w:pPr>
            <w:pStyle w:val="FirstFooter"/>
            <w:tabs>
              <w:tab w:val="left" w:pos="1559"/>
              <w:tab w:val="left" w:pos="3828"/>
            </w:tabs>
            <w:spacing w:before="0"/>
            <w:rPr>
              <w:sz w:val="20"/>
              <w:lang w:val="fr-CH"/>
            </w:rPr>
          </w:pPr>
        </w:p>
      </w:tc>
      <w:tc>
        <w:tcPr>
          <w:tcW w:w="2518" w:type="dxa"/>
          <w:shd w:val="clear" w:color="auto" w:fill="auto"/>
        </w:tcPr>
        <w:p w14:paraId="110E0011" w14:textId="6E21E1F3" w:rsidR="006B4B73" w:rsidRPr="005241FB" w:rsidRDefault="006B4B73" w:rsidP="006B4B73">
          <w:pPr>
            <w:pStyle w:val="FirstFooter"/>
            <w:tabs>
              <w:tab w:val="left" w:pos="2302"/>
            </w:tabs>
            <w:spacing w:before="0"/>
            <w:rPr>
              <w:sz w:val="20"/>
              <w:lang w:val="en-US"/>
            </w:rPr>
          </w:pPr>
          <w:r>
            <w:rPr>
              <w:sz w:val="18"/>
              <w:szCs w:val="18"/>
              <w:lang w:val="en-US"/>
            </w:rPr>
            <w:t>E-mail:</w:t>
          </w:r>
        </w:p>
      </w:tc>
      <w:tc>
        <w:tcPr>
          <w:tcW w:w="5987" w:type="dxa"/>
        </w:tcPr>
        <w:p w14:paraId="612541F9" w14:textId="42D5682C" w:rsidR="006B4B73" w:rsidRPr="00E711D7" w:rsidRDefault="006242C1" w:rsidP="006B4B73">
          <w:pPr>
            <w:pStyle w:val="FirstFooter"/>
            <w:tabs>
              <w:tab w:val="left" w:pos="2302"/>
            </w:tabs>
            <w:spacing w:before="0"/>
          </w:pPr>
          <w:hyperlink r:id="rId1" w:history="1">
            <w:r w:rsidR="006B4B73" w:rsidRPr="00EC139C">
              <w:rPr>
                <w:rStyle w:val="Hyperlink"/>
              </w:rPr>
              <w:t>eun-ju.kim@itu.int</w:t>
            </w:r>
          </w:hyperlink>
        </w:p>
      </w:tc>
    </w:tr>
  </w:tbl>
  <w:p w14:paraId="3731A49B" w14:textId="621E4EEC" w:rsidR="00F104EF" w:rsidRPr="00546225" w:rsidRDefault="006242C1" w:rsidP="002A0C49">
    <w:pPr>
      <w:jc w:val="center"/>
    </w:pPr>
    <w:hyperlink r:id="rId2" w:history="1">
      <w:r w:rsidR="00600B35" w:rsidRPr="001E252D">
        <w:rPr>
          <w:rStyle w:val="Hyperlink"/>
          <w:sz w:val="20"/>
        </w:rPr>
        <w:t>TDAG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84C993" w14:textId="77777777" w:rsidR="00994D43" w:rsidRDefault="00994D43">
      <w:r>
        <w:rPr>
          <w:b/>
        </w:rPr>
        <w:t>_______________</w:t>
      </w:r>
    </w:p>
  </w:footnote>
  <w:footnote w:type="continuationSeparator" w:id="0">
    <w:p w14:paraId="5BBA5F97" w14:textId="77777777" w:rsidR="00994D43" w:rsidRDefault="00994D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449F4" w14:textId="77777777" w:rsidR="00743DF6" w:rsidRDefault="00743D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3814C" w14:textId="1A6F6E73" w:rsidR="00F104EF" w:rsidRPr="003F611C" w:rsidRDefault="003F611C" w:rsidP="003F611C">
    <w:pPr>
      <w:tabs>
        <w:tab w:val="clear" w:pos="1134"/>
        <w:tab w:val="clear" w:pos="1871"/>
        <w:tab w:val="clear" w:pos="2268"/>
        <w:tab w:val="center" w:pos="4820"/>
        <w:tab w:val="right" w:pos="10206"/>
      </w:tabs>
      <w:ind w:right="1"/>
      <w:rPr>
        <w:smallCaps/>
        <w:spacing w:val="24"/>
        <w:sz w:val="22"/>
        <w:szCs w:val="22"/>
        <w:lang w:val="es-ES_tradnl"/>
      </w:rPr>
    </w:pPr>
    <w:r w:rsidRPr="004D495C">
      <w:rPr>
        <w:sz w:val="22"/>
        <w:szCs w:val="22"/>
      </w:rPr>
      <w:tab/>
    </w:r>
    <w:r>
      <w:rPr>
        <w:sz w:val="22"/>
        <w:szCs w:val="22"/>
        <w:lang w:val="es-ES_tradnl"/>
      </w:rPr>
      <w:t>TDAG-20</w:t>
    </w:r>
    <w:r w:rsidRPr="00FF089C">
      <w:rPr>
        <w:sz w:val="22"/>
        <w:szCs w:val="22"/>
        <w:lang w:val="es-ES_tradnl"/>
      </w:rPr>
      <w:t>/</w:t>
    </w:r>
    <w:r>
      <w:rPr>
        <w:sz w:val="22"/>
        <w:szCs w:val="22"/>
        <w:lang w:val="es-ES_tradnl"/>
      </w:rPr>
      <w:t>2</w:t>
    </w:r>
    <w:r w:rsidR="00AB5418">
      <w:rPr>
        <w:sz w:val="22"/>
        <w:szCs w:val="22"/>
        <w:lang w:val="es-ES_tradnl"/>
      </w:rPr>
      <w:t>4</w:t>
    </w:r>
    <w:r w:rsidRPr="00FF089C">
      <w:rPr>
        <w:sz w:val="22"/>
        <w:szCs w:val="22"/>
        <w:lang w:val="es-ES_tradnl"/>
      </w:rPr>
      <w:t>-E</w:t>
    </w:r>
    <w:r w:rsidRPr="00FF089C">
      <w:rPr>
        <w:sz w:val="22"/>
        <w:szCs w:val="22"/>
        <w:lang w:val="es-ES_tradnl"/>
      </w:rPr>
      <w:tab/>
      <w:t xml:space="preserve">Page </w:t>
    </w:r>
    <w:r w:rsidRPr="004D495C">
      <w:rPr>
        <w:sz w:val="22"/>
        <w:szCs w:val="22"/>
      </w:rPr>
      <w:fldChar w:fldCharType="begin"/>
    </w:r>
    <w:r w:rsidRPr="00FF089C">
      <w:rPr>
        <w:sz w:val="22"/>
        <w:szCs w:val="22"/>
        <w:lang w:val="es-ES_tradnl"/>
      </w:rPr>
      <w:instrText xml:space="preserve"> PAGE </w:instrText>
    </w:r>
    <w:r w:rsidRPr="004D495C">
      <w:rPr>
        <w:sz w:val="22"/>
        <w:szCs w:val="22"/>
      </w:rPr>
      <w:fldChar w:fldCharType="separate"/>
    </w:r>
    <w:r w:rsidR="007204AD">
      <w:rPr>
        <w:noProof/>
        <w:sz w:val="22"/>
        <w:szCs w:val="22"/>
        <w:lang w:val="es-ES_tradnl"/>
      </w:rPr>
      <w:t>2</w:t>
    </w:r>
    <w:r w:rsidRPr="004D495C">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0D617" w14:textId="77777777" w:rsidR="00A62C60" w:rsidRPr="009B7D33" w:rsidRDefault="00A62C60" w:rsidP="009B7D33">
    <w:pPr>
      <w:tabs>
        <w:tab w:val="clear" w:pos="1134"/>
        <w:tab w:val="clear" w:pos="1871"/>
        <w:tab w:val="clear" w:pos="2268"/>
        <w:tab w:val="center" w:pos="4820"/>
        <w:tab w:val="right" w:pos="10206"/>
      </w:tabs>
      <w:ind w:right="1"/>
      <w:rPr>
        <w:smallCaps/>
        <w:spacing w:val="24"/>
        <w:sz w:val="22"/>
        <w:szCs w:val="22"/>
        <w:lang w:val="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2E688A"/>
    <w:multiLevelType w:val="hybridMultilevel"/>
    <w:tmpl w:val="8496FD78"/>
    <w:lvl w:ilvl="0" w:tplc="B80E9A4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7B803F8C"/>
    <w:multiLevelType w:val="hybridMultilevel"/>
    <w:tmpl w:val="24289B0E"/>
    <w:lvl w:ilvl="0" w:tplc="72D4B984">
      <w:start w:val="1"/>
      <w:numFmt w:val="lowerLetter"/>
      <w:lvlText w:val="%1."/>
      <w:lvlJc w:val="left"/>
      <w:pPr>
        <w:tabs>
          <w:tab w:val="num" w:pos="1440"/>
        </w:tabs>
        <w:ind w:left="1440" w:hanging="360"/>
      </w:pPr>
      <w:rPr>
        <w:rFonts w:hint="default"/>
      </w:rPr>
    </w:lvl>
    <w:lvl w:ilvl="1" w:tplc="E258DE48">
      <w:start w:val="1"/>
      <w:numFmt w:val="lowerLetter"/>
      <w:pStyle w:val="CEOindent-abc"/>
      <w:lvlText w:val="%2."/>
      <w:lvlJc w:val="left"/>
      <w:pPr>
        <w:tabs>
          <w:tab w:val="num" w:pos="1440"/>
        </w:tabs>
        <w:ind w:left="1440" w:hanging="360"/>
      </w:pPr>
      <w:rPr>
        <w:rFonts w:hint="default"/>
      </w:rPr>
    </w:lvl>
    <w:lvl w:ilvl="2" w:tplc="08CA73EA">
      <w:start w:val="1"/>
      <w:numFmt w:val="lowerRoman"/>
      <w:pStyle w:val="CEOIndenti-ii-iii"/>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sDSyMDczsDAwtzQxNTFU0lEKTi0uzszPAykwqgUADu+8fCwAAAA="/>
  </w:docVars>
  <w:rsids>
    <w:rsidRoot w:val="00A066F1"/>
    <w:rsid w:val="00001681"/>
    <w:rsid w:val="000041EA"/>
    <w:rsid w:val="000101BA"/>
    <w:rsid w:val="00022A29"/>
    <w:rsid w:val="00031642"/>
    <w:rsid w:val="000355FD"/>
    <w:rsid w:val="0004156E"/>
    <w:rsid w:val="00042671"/>
    <w:rsid w:val="00051E39"/>
    <w:rsid w:val="000533DB"/>
    <w:rsid w:val="00053845"/>
    <w:rsid w:val="00071F19"/>
    <w:rsid w:val="00075C63"/>
    <w:rsid w:val="00077239"/>
    <w:rsid w:val="000803B0"/>
    <w:rsid w:val="00080905"/>
    <w:rsid w:val="000817D8"/>
    <w:rsid w:val="000822BE"/>
    <w:rsid w:val="00086491"/>
    <w:rsid w:val="00091346"/>
    <w:rsid w:val="00097627"/>
    <w:rsid w:val="000B408F"/>
    <w:rsid w:val="000D4875"/>
    <w:rsid w:val="000F73FF"/>
    <w:rsid w:val="00103216"/>
    <w:rsid w:val="001038DF"/>
    <w:rsid w:val="001142FE"/>
    <w:rsid w:val="00114CF7"/>
    <w:rsid w:val="00123B68"/>
    <w:rsid w:val="00126F2E"/>
    <w:rsid w:val="00145C85"/>
    <w:rsid w:val="00146F6F"/>
    <w:rsid w:val="00147DA1"/>
    <w:rsid w:val="00150B1D"/>
    <w:rsid w:val="00152957"/>
    <w:rsid w:val="00167D1C"/>
    <w:rsid w:val="00177426"/>
    <w:rsid w:val="0018673E"/>
    <w:rsid w:val="00187BD9"/>
    <w:rsid w:val="00190B55"/>
    <w:rsid w:val="00194CFB"/>
    <w:rsid w:val="001961E9"/>
    <w:rsid w:val="001B2ED3"/>
    <w:rsid w:val="001B55DE"/>
    <w:rsid w:val="001B7EA3"/>
    <w:rsid w:val="001C3B5F"/>
    <w:rsid w:val="001D019E"/>
    <w:rsid w:val="001D058F"/>
    <w:rsid w:val="001D16F0"/>
    <w:rsid w:val="001D385E"/>
    <w:rsid w:val="001D632D"/>
    <w:rsid w:val="001E252D"/>
    <w:rsid w:val="001F5109"/>
    <w:rsid w:val="001F6050"/>
    <w:rsid w:val="001F7D59"/>
    <w:rsid w:val="002009EA"/>
    <w:rsid w:val="00202CA0"/>
    <w:rsid w:val="00203BA1"/>
    <w:rsid w:val="002154A6"/>
    <w:rsid w:val="002162CD"/>
    <w:rsid w:val="00216853"/>
    <w:rsid w:val="002255B3"/>
    <w:rsid w:val="002309D0"/>
    <w:rsid w:val="00233BF6"/>
    <w:rsid w:val="00235AF3"/>
    <w:rsid w:val="00236E8A"/>
    <w:rsid w:val="002510F6"/>
    <w:rsid w:val="00271316"/>
    <w:rsid w:val="002928BD"/>
    <w:rsid w:val="00296313"/>
    <w:rsid w:val="002A0C49"/>
    <w:rsid w:val="002B3C84"/>
    <w:rsid w:val="002C12BA"/>
    <w:rsid w:val="002D0297"/>
    <w:rsid w:val="002D58BE"/>
    <w:rsid w:val="002D5D56"/>
    <w:rsid w:val="002E5D3C"/>
    <w:rsid w:val="002F07E3"/>
    <w:rsid w:val="003013EE"/>
    <w:rsid w:val="00315D7E"/>
    <w:rsid w:val="00317161"/>
    <w:rsid w:val="00330DCC"/>
    <w:rsid w:val="00331BD9"/>
    <w:rsid w:val="00335BE6"/>
    <w:rsid w:val="00351729"/>
    <w:rsid w:val="00362B15"/>
    <w:rsid w:val="003744AA"/>
    <w:rsid w:val="00377BD3"/>
    <w:rsid w:val="00382E92"/>
    <w:rsid w:val="00384088"/>
    <w:rsid w:val="0038489B"/>
    <w:rsid w:val="00384E7B"/>
    <w:rsid w:val="0039169B"/>
    <w:rsid w:val="00393FCD"/>
    <w:rsid w:val="003972BC"/>
    <w:rsid w:val="003A7F8C"/>
    <w:rsid w:val="003B08BF"/>
    <w:rsid w:val="003B307E"/>
    <w:rsid w:val="003B3981"/>
    <w:rsid w:val="003B532E"/>
    <w:rsid w:val="003B6F14"/>
    <w:rsid w:val="003C5007"/>
    <w:rsid w:val="003D0F8B"/>
    <w:rsid w:val="003F4BE7"/>
    <w:rsid w:val="003F611C"/>
    <w:rsid w:val="00403E2D"/>
    <w:rsid w:val="00404368"/>
    <w:rsid w:val="0040778D"/>
    <w:rsid w:val="0041184A"/>
    <w:rsid w:val="004131D4"/>
    <w:rsid w:val="0041348E"/>
    <w:rsid w:val="00417C1E"/>
    <w:rsid w:val="00417F12"/>
    <w:rsid w:val="004216C5"/>
    <w:rsid w:val="00436A8F"/>
    <w:rsid w:val="00447308"/>
    <w:rsid w:val="00450D82"/>
    <w:rsid w:val="00464AD6"/>
    <w:rsid w:val="00465540"/>
    <w:rsid w:val="00470BB0"/>
    <w:rsid w:val="004730A6"/>
    <w:rsid w:val="00475D0C"/>
    <w:rsid w:val="004765FF"/>
    <w:rsid w:val="00486F6E"/>
    <w:rsid w:val="00492075"/>
    <w:rsid w:val="004969AD"/>
    <w:rsid w:val="004B13CB"/>
    <w:rsid w:val="004B4FDF"/>
    <w:rsid w:val="004B7B43"/>
    <w:rsid w:val="004D26CE"/>
    <w:rsid w:val="004D5D5C"/>
    <w:rsid w:val="004E3F43"/>
    <w:rsid w:val="004E5627"/>
    <w:rsid w:val="004F1BBA"/>
    <w:rsid w:val="0050139F"/>
    <w:rsid w:val="005034F3"/>
    <w:rsid w:val="00521223"/>
    <w:rsid w:val="00522EB1"/>
    <w:rsid w:val="00524DF1"/>
    <w:rsid w:val="00525552"/>
    <w:rsid w:val="0052603C"/>
    <w:rsid w:val="00527523"/>
    <w:rsid w:val="00546225"/>
    <w:rsid w:val="0055140B"/>
    <w:rsid w:val="00554C4F"/>
    <w:rsid w:val="00561D72"/>
    <w:rsid w:val="00563AAD"/>
    <w:rsid w:val="005940EF"/>
    <w:rsid w:val="005964AB"/>
    <w:rsid w:val="005A0074"/>
    <w:rsid w:val="005A3C1D"/>
    <w:rsid w:val="005B44F5"/>
    <w:rsid w:val="005C099A"/>
    <w:rsid w:val="005C2196"/>
    <w:rsid w:val="005C31A5"/>
    <w:rsid w:val="005C32E6"/>
    <w:rsid w:val="005C7C18"/>
    <w:rsid w:val="005D5FDA"/>
    <w:rsid w:val="005E10C9"/>
    <w:rsid w:val="005E61DD"/>
    <w:rsid w:val="005E6321"/>
    <w:rsid w:val="005F012D"/>
    <w:rsid w:val="005F334F"/>
    <w:rsid w:val="005F3D9F"/>
    <w:rsid w:val="00600B35"/>
    <w:rsid w:val="006023DF"/>
    <w:rsid w:val="00604692"/>
    <w:rsid w:val="006057A7"/>
    <w:rsid w:val="00607852"/>
    <w:rsid w:val="006242C1"/>
    <w:rsid w:val="00631C7A"/>
    <w:rsid w:val="0064322F"/>
    <w:rsid w:val="00645019"/>
    <w:rsid w:val="00657DE0"/>
    <w:rsid w:val="00660B1E"/>
    <w:rsid w:val="00661556"/>
    <w:rsid w:val="0067199F"/>
    <w:rsid w:val="00677048"/>
    <w:rsid w:val="00685313"/>
    <w:rsid w:val="006907AB"/>
    <w:rsid w:val="006A58D5"/>
    <w:rsid w:val="006A6E9B"/>
    <w:rsid w:val="006B4B73"/>
    <w:rsid w:val="006B4C2E"/>
    <w:rsid w:val="006B7C2A"/>
    <w:rsid w:val="006C23DA"/>
    <w:rsid w:val="006E3D45"/>
    <w:rsid w:val="006F6D0F"/>
    <w:rsid w:val="007018BB"/>
    <w:rsid w:val="007149F9"/>
    <w:rsid w:val="007204AD"/>
    <w:rsid w:val="00727B93"/>
    <w:rsid w:val="00733A30"/>
    <w:rsid w:val="00743ABF"/>
    <w:rsid w:val="00743DF6"/>
    <w:rsid w:val="00745AEE"/>
    <w:rsid w:val="007479EA"/>
    <w:rsid w:val="00750F10"/>
    <w:rsid w:val="007742CA"/>
    <w:rsid w:val="00791EA2"/>
    <w:rsid w:val="00795BED"/>
    <w:rsid w:val="007B70AA"/>
    <w:rsid w:val="007D06F0"/>
    <w:rsid w:val="007D3BF1"/>
    <w:rsid w:val="007D45E3"/>
    <w:rsid w:val="007D5320"/>
    <w:rsid w:val="007F4B47"/>
    <w:rsid w:val="007F735C"/>
    <w:rsid w:val="00800972"/>
    <w:rsid w:val="00804475"/>
    <w:rsid w:val="00811633"/>
    <w:rsid w:val="00821CEF"/>
    <w:rsid w:val="00827836"/>
    <w:rsid w:val="00832828"/>
    <w:rsid w:val="0083645A"/>
    <w:rsid w:val="00837762"/>
    <w:rsid w:val="00840B0F"/>
    <w:rsid w:val="008675B5"/>
    <w:rsid w:val="008711AE"/>
    <w:rsid w:val="00872FC8"/>
    <w:rsid w:val="0087404B"/>
    <w:rsid w:val="008801D3"/>
    <w:rsid w:val="008845D0"/>
    <w:rsid w:val="0088527E"/>
    <w:rsid w:val="00893E96"/>
    <w:rsid w:val="008A51DA"/>
    <w:rsid w:val="008B43F2"/>
    <w:rsid w:val="008B56E8"/>
    <w:rsid w:val="008B61EA"/>
    <w:rsid w:val="008B6CFF"/>
    <w:rsid w:val="008C0FBE"/>
    <w:rsid w:val="008C2D57"/>
    <w:rsid w:val="008C4710"/>
    <w:rsid w:val="008E1E4D"/>
    <w:rsid w:val="008E7341"/>
    <w:rsid w:val="008F3E23"/>
    <w:rsid w:val="008F7B7F"/>
    <w:rsid w:val="009042D9"/>
    <w:rsid w:val="00910B26"/>
    <w:rsid w:val="00922630"/>
    <w:rsid w:val="009274B4"/>
    <w:rsid w:val="00934EA2"/>
    <w:rsid w:val="00944A5C"/>
    <w:rsid w:val="009508DC"/>
    <w:rsid w:val="00950960"/>
    <w:rsid w:val="00952A66"/>
    <w:rsid w:val="00963C1B"/>
    <w:rsid w:val="00993A46"/>
    <w:rsid w:val="00994D43"/>
    <w:rsid w:val="009A7EE7"/>
    <w:rsid w:val="009B0816"/>
    <w:rsid w:val="009B663B"/>
    <w:rsid w:val="009B7D33"/>
    <w:rsid w:val="009C26FD"/>
    <w:rsid w:val="009C2757"/>
    <w:rsid w:val="009C56E5"/>
    <w:rsid w:val="009E5FC8"/>
    <w:rsid w:val="009E687A"/>
    <w:rsid w:val="009E7562"/>
    <w:rsid w:val="009F0F91"/>
    <w:rsid w:val="00A03C5C"/>
    <w:rsid w:val="00A066F1"/>
    <w:rsid w:val="00A141AF"/>
    <w:rsid w:val="00A16D29"/>
    <w:rsid w:val="00A20E5E"/>
    <w:rsid w:val="00A251FB"/>
    <w:rsid w:val="00A30305"/>
    <w:rsid w:val="00A30DA6"/>
    <w:rsid w:val="00A31D2D"/>
    <w:rsid w:val="00A4600A"/>
    <w:rsid w:val="00A5022F"/>
    <w:rsid w:val="00A538A6"/>
    <w:rsid w:val="00A544C0"/>
    <w:rsid w:val="00A54C25"/>
    <w:rsid w:val="00A62C60"/>
    <w:rsid w:val="00A710E7"/>
    <w:rsid w:val="00A7372E"/>
    <w:rsid w:val="00A90292"/>
    <w:rsid w:val="00A93B85"/>
    <w:rsid w:val="00AA0B18"/>
    <w:rsid w:val="00AA4F1F"/>
    <w:rsid w:val="00AA666F"/>
    <w:rsid w:val="00AA702B"/>
    <w:rsid w:val="00AA7CD3"/>
    <w:rsid w:val="00AB0149"/>
    <w:rsid w:val="00AB1048"/>
    <w:rsid w:val="00AB4927"/>
    <w:rsid w:val="00AB5418"/>
    <w:rsid w:val="00AB6919"/>
    <w:rsid w:val="00AC034F"/>
    <w:rsid w:val="00AE0A51"/>
    <w:rsid w:val="00B004E5"/>
    <w:rsid w:val="00B03720"/>
    <w:rsid w:val="00B15F9D"/>
    <w:rsid w:val="00B243AF"/>
    <w:rsid w:val="00B34E93"/>
    <w:rsid w:val="00B43B6E"/>
    <w:rsid w:val="00B53DC1"/>
    <w:rsid w:val="00B560D9"/>
    <w:rsid w:val="00B62876"/>
    <w:rsid w:val="00B639E9"/>
    <w:rsid w:val="00B7112E"/>
    <w:rsid w:val="00B74DC6"/>
    <w:rsid w:val="00B817CD"/>
    <w:rsid w:val="00B911B2"/>
    <w:rsid w:val="00B951D0"/>
    <w:rsid w:val="00B95362"/>
    <w:rsid w:val="00B95DA2"/>
    <w:rsid w:val="00B96E17"/>
    <w:rsid w:val="00BA2B0B"/>
    <w:rsid w:val="00BA339C"/>
    <w:rsid w:val="00BB29C8"/>
    <w:rsid w:val="00BB3A95"/>
    <w:rsid w:val="00BC0382"/>
    <w:rsid w:val="00BD0476"/>
    <w:rsid w:val="00BD62C6"/>
    <w:rsid w:val="00BF05F3"/>
    <w:rsid w:val="00BF5498"/>
    <w:rsid w:val="00C0018F"/>
    <w:rsid w:val="00C113A0"/>
    <w:rsid w:val="00C20466"/>
    <w:rsid w:val="00C214ED"/>
    <w:rsid w:val="00C234E6"/>
    <w:rsid w:val="00C324A8"/>
    <w:rsid w:val="00C40D86"/>
    <w:rsid w:val="00C41113"/>
    <w:rsid w:val="00C4520A"/>
    <w:rsid w:val="00C47C8F"/>
    <w:rsid w:val="00C54517"/>
    <w:rsid w:val="00C64CD8"/>
    <w:rsid w:val="00C65870"/>
    <w:rsid w:val="00C80695"/>
    <w:rsid w:val="00C869F2"/>
    <w:rsid w:val="00C944B2"/>
    <w:rsid w:val="00C97C68"/>
    <w:rsid w:val="00CA1A47"/>
    <w:rsid w:val="00CA7EF1"/>
    <w:rsid w:val="00CB1214"/>
    <w:rsid w:val="00CB7FE6"/>
    <w:rsid w:val="00CC247A"/>
    <w:rsid w:val="00CC4B42"/>
    <w:rsid w:val="00CE13B7"/>
    <w:rsid w:val="00CE5E47"/>
    <w:rsid w:val="00CE6A78"/>
    <w:rsid w:val="00CE6A95"/>
    <w:rsid w:val="00CF020F"/>
    <w:rsid w:val="00CF2B5B"/>
    <w:rsid w:val="00CF3180"/>
    <w:rsid w:val="00CF341D"/>
    <w:rsid w:val="00D07AF5"/>
    <w:rsid w:val="00D138DC"/>
    <w:rsid w:val="00D1410C"/>
    <w:rsid w:val="00D14CE0"/>
    <w:rsid w:val="00D24833"/>
    <w:rsid w:val="00D2486C"/>
    <w:rsid w:val="00D32B0D"/>
    <w:rsid w:val="00D36333"/>
    <w:rsid w:val="00D400B4"/>
    <w:rsid w:val="00D5651D"/>
    <w:rsid w:val="00D57344"/>
    <w:rsid w:val="00D60983"/>
    <w:rsid w:val="00D7026D"/>
    <w:rsid w:val="00D74898"/>
    <w:rsid w:val="00D801ED"/>
    <w:rsid w:val="00D83BF5"/>
    <w:rsid w:val="00D8668C"/>
    <w:rsid w:val="00D925C2"/>
    <w:rsid w:val="00D936BC"/>
    <w:rsid w:val="00D95FD2"/>
    <w:rsid w:val="00D9621A"/>
    <w:rsid w:val="00D96530"/>
    <w:rsid w:val="00D96B4B"/>
    <w:rsid w:val="00DA2345"/>
    <w:rsid w:val="00DA453A"/>
    <w:rsid w:val="00DA7078"/>
    <w:rsid w:val="00DD08B4"/>
    <w:rsid w:val="00DD44AF"/>
    <w:rsid w:val="00DE2AC3"/>
    <w:rsid w:val="00DE434C"/>
    <w:rsid w:val="00DE5692"/>
    <w:rsid w:val="00DF330C"/>
    <w:rsid w:val="00DF6F8E"/>
    <w:rsid w:val="00E03C94"/>
    <w:rsid w:val="00E07105"/>
    <w:rsid w:val="00E26226"/>
    <w:rsid w:val="00E4165C"/>
    <w:rsid w:val="00E45D05"/>
    <w:rsid w:val="00E46441"/>
    <w:rsid w:val="00E55816"/>
    <w:rsid w:val="00E55AEF"/>
    <w:rsid w:val="00E711D7"/>
    <w:rsid w:val="00E75054"/>
    <w:rsid w:val="00E86021"/>
    <w:rsid w:val="00E8706E"/>
    <w:rsid w:val="00E976C1"/>
    <w:rsid w:val="00EA12E5"/>
    <w:rsid w:val="00EE18A3"/>
    <w:rsid w:val="00EF2C99"/>
    <w:rsid w:val="00F02766"/>
    <w:rsid w:val="00F02F09"/>
    <w:rsid w:val="00F04067"/>
    <w:rsid w:val="00F05BD4"/>
    <w:rsid w:val="00F104EF"/>
    <w:rsid w:val="00F112AD"/>
    <w:rsid w:val="00F11A98"/>
    <w:rsid w:val="00F21A1D"/>
    <w:rsid w:val="00F21F2B"/>
    <w:rsid w:val="00F328FB"/>
    <w:rsid w:val="00F37E5B"/>
    <w:rsid w:val="00F64F19"/>
    <w:rsid w:val="00F65C19"/>
    <w:rsid w:val="00F765A8"/>
    <w:rsid w:val="00F8038E"/>
    <w:rsid w:val="00F91E4B"/>
    <w:rsid w:val="00FB625D"/>
    <w:rsid w:val="00FD2546"/>
    <w:rsid w:val="00FD772E"/>
    <w:rsid w:val="00FE0BFA"/>
    <w:rsid w:val="00FE3926"/>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9743457"/>
  <w15:docId w15:val="{718E58E0-90DE-4BE7-B055-A9C70B980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13EE"/>
    <w:pPr>
      <w:tabs>
        <w:tab w:val="left" w:pos="1134"/>
        <w:tab w:val="left" w:pos="1871"/>
        <w:tab w:val="left" w:pos="2268"/>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link w:val="Heading1Char"/>
    <w:uiPriority w:val="9"/>
    <w:qFormat/>
    <w:pPr>
      <w:keepNext/>
      <w:keepLines/>
      <w:spacing w:before="280"/>
      <w:ind w:left="1134" w:hanging="1134"/>
      <w:outlineLvl w:val="0"/>
    </w:pPr>
    <w:rPr>
      <w:b/>
      <w:sz w:val="28"/>
    </w:rPr>
  </w:style>
  <w:style w:type="paragraph" w:styleId="Heading2">
    <w:name w:val="heading 2"/>
    <w:basedOn w:val="Heading1"/>
    <w:next w:val="Normal"/>
    <w:link w:val="Heading2Char"/>
    <w:uiPriority w:val="9"/>
    <w:qFormat/>
    <w:pPr>
      <w:spacing w:before="200"/>
      <w:outlineLvl w:val="1"/>
    </w:pPr>
    <w:rPr>
      <w:sz w:val="24"/>
    </w:rPr>
  </w:style>
  <w:style w:type="paragraph" w:styleId="Heading3">
    <w:name w:val="heading 3"/>
    <w:basedOn w:val="Heading1"/>
    <w:next w:val="Normal"/>
    <w:link w:val="Heading3Char"/>
    <w:uiPriority w:val="9"/>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D96B4B"/>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D96B4B"/>
    <w:pPr>
      <w:keepNext/>
      <w:keepLines/>
      <w:spacing w:before="240" w:after="280"/>
      <w:jc w:val="center"/>
    </w:pPr>
    <w:rPr>
      <w:b/>
      <w:sz w:val="28"/>
    </w:rPr>
  </w:style>
  <w:style w:type="character" w:customStyle="1" w:styleId="Appdef">
    <w:name w:val="App_def"/>
    <w:basedOn w:val="DefaultParagraphFont"/>
    <w:rsid w:val="00D96B4B"/>
    <w:rPr>
      <w:rFonts w:asciiTheme="minorHAnsi" w:hAnsiTheme="minorHAnsi"/>
      <w:b/>
    </w:rPr>
  </w:style>
  <w:style w:type="character" w:customStyle="1" w:styleId="Appref">
    <w:name w:val="App_ref"/>
    <w:basedOn w:val="DefaultParagraphFont"/>
    <w:rsid w:val="00D96B4B"/>
    <w:rPr>
      <w:rFonts w:asciiTheme="minorHAnsi" w:hAnsiTheme="minorHAnsi"/>
    </w:rPr>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D96B4B"/>
    <w:rPr>
      <w:rFonts w:asciiTheme="minorHAnsi" w:hAnsiTheme="minorHAnsi"/>
      <w:b/>
    </w:rPr>
  </w:style>
  <w:style w:type="paragraph" w:customStyle="1" w:styleId="Artheading">
    <w:name w:val="Art_heading"/>
    <w:basedOn w:val="Normal"/>
    <w:next w:val="Normal"/>
    <w:rsid w:val="00D96B4B"/>
    <w:pPr>
      <w:spacing w:before="480"/>
      <w:jc w:val="center"/>
    </w:pPr>
    <w:rPr>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D96B4B"/>
    <w:rPr>
      <w:rFonts w:asciiTheme="minorHAnsi" w:hAnsiTheme="minorHAnsi"/>
    </w:rPr>
  </w:style>
  <w:style w:type="paragraph" w:customStyle="1" w:styleId="Arttitle">
    <w:name w:val="Art_title"/>
    <w:basedOn w:val="Normal"/>
    <w:next w:val="Normal"/>
    <w:rsid w:val="00745AEE"/>
    <w:pPr>
      <w:keepNext/>
      <w:keepLines/>
      <w:spacing w:before="240"/>
      <w:jc w:val="center"/>
    </w:pPr>
    <w:rPr>
      <w:b/>
      <w:sz w:val="28"/>
    </w:rPr>
  </w:style>
  <w:style w:type="paragraph" w:customStyle="1" w:styleId="Call">
    <w:name w:val="Call"/>
    <w:basedOn w:val="Normal"/>
    <w:next w:val="Normal"/>
    <w:link w:val="CallChar"/>
    <w:rsid w:val="00745AEE"/>
    <w:pPr>
      <w:keepNext/>
      <w:keepLines/>
      <w:spacing w:before="160"/>
      <w:ind w:left="1134"/>
    </w:pPr>
    <w:rPr>
      <w:i/>
    </w:rPr>
  </w:style>
  <w:style w:type="paragraph" w:customStyle="1" w:styleId="ChapNo">
    <w:name w:val="Chap_No"/>
    <w:basedOn w:val="ArtNo"/>
    <w:next w:val="Normal"/>
    <w:rsid w:val="00D96B4B"/>
    <w:rPr>
      <w:b/>
    </w:rPr>
  </w:style>
  <w:style w:type="paragraph" w:customStyle="1" w:styleId="Chaptitle">
    <w:name w:val="Chap_title"/>
    <w:basedOn w:val="Arttitle"/>
    <w:next w:val="Normal"/>
    <w:rsid w:val="00745AEE"/>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2154A6"/>
    <w:pPr>
      <w:keepNext/>
      <w:keepLines/>
      <w:spacing w:before="0" w:after="480"/>
      <w:jc w:val="center"/>
    </w:pPr>
    <w:rPr>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uiPriority w:val="99"/>
    <w:rsid w:val="00745AEE"/>
    <w:pPr>
      <w:tabs>
        <w:tab w:val="clear" w:pos="1134"/>
        <w:tab w:val="clear" w:pos="2268"/>
        <w:tab w:val="left" w:pos="5954"/>
        <w:tab w:val="right" w:pos="9639"/>
      </w:tabs>
      <w:spacing w:before="0"/>
    </w:pPr>
    <w:rPr>
      <w:caps/>
      <w:noProof/>
      <w:sz w:val="16"/>
    </w:rPr>
  </w:style>
  <w:style w:type="character" w:customStyle="1" w:styleId="FooterChar">
    <w:name w:val="Footer Char"/>
    <w:basedOn w:val="DefaultParagraphFont"/>
    <w:link w:val="Footer"/>
    <w:uiPriority w:val="99"/>
    <w:rsid w:val="00745AEE"/>
    <w:rPr>
      <w:rFonts w:ascii="Times New Roman" w:hAnsi="Times New Roman"/>
      <w:caps/>
      <w:noProof/>
      <w:sz w:val="16"/>
      <w:lang w:val="en-GB" w:eastAsia="en-US"/>
    </w:rPr>
  </w:style>
  <w:style w:type="paragraph" w:customStyle="1" w:styleId="FirstFooter">
    <w:name w:val="FirstFooter"/>
    <w:basedOn w:val="Footer"/>
    <w:qFormat/>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Ref,de nota al pie,Style 12,(NECG) Footnote Reference,Style 124,o,fr,Style 13,FR,Style 17,Appel note de bas de p + 11 pt,Italic,Footnote,Appel note de bas de p1,Style 3"/>
    <w:basedOn w:val="DefaultParagraphFont"/>
    <w:qFormat/>
    <w:rsid w:val="002154A6"/>
    <w:rPr>
      <w:rFonts w:asciiTheme="minorHAnsi" w:hAnsiTheme="minorHAnsi"/>
      <w:position w:val="6"/>
      <w:sz w:val="18"/>
    </w:rPr>
  </w:style>
  <w:style w:type="paragraph" w:styleId="FootnoteText">
    <w:name w:val="footnote text"/>
    <w:aliases w:val="ACMA Footnote Text,ALTS FOOTNOTE,Footnote Text Char1,Footnote Text Char Char1,Footnote Text Char4 Char Char,Footnote Text Char1 Char1 Char1 Char,Footnote Text Char Char1 Char1 Char Char,Footnote Text Char1 Char1 Char1 Char Char Char1,DNV-"/>
    <w:basedOn w:val="Normal"/>
    <w:link w:val="FootnoteTextChar"/>
    <w:qFormat/>
    <w:rsid w:val="00745AEE"/>
    <w:pPr>
      <w:keepLines/>
      <w:tabs>
        <w:tab w:val="left" w:pos="255"/>
      </w:tabs>
    </w:pPr>
  </w:style>
  <w:style w:type="character" w:customStyle="1" w:styleId="FootnoteTextChar">
    <w:name w:val="Footnote Text Char"/>
    <w:aliases w:val="ACMA Footnote Text Char,ALTS FOOTNOTE Char,Footnote Text Char1 Char,Footnote Text Char Char1 Char,Footnote Text Char4 Char Char Char,Footnote Text Char1 Char1 Char1 Char Char,Footnote Text Char Char1 Char1 Char Char Char,DNV- Char"/>
    <w:basedOn w:val="DefaultParagraphFont"/>
    <w:link w:val="FootnoteText"/>
    <w:qFormat/>
    <w:rsid w:val="00745AEE"/>
    <w:rPr>
      <w:rFonts w:ascii="Times New Roman" w:hAnsi="Times New Roman"/>
      <w:sz w:val="24"/>
      <w:lang w:val="en-GB" w:eastAsia="en-US"/>
    </w:rPr>
  </w:style>
  <w:style w:type="paragraph" w:styleId="Header">
    <w:name w:val="header"/>
    <w:aliases w:val="h,Header/Footer,header odd,header entry,HE,页眉"/>
    <w:basedOn w:val="Normal"/>
    <w:link w:val="HeaderChar"/>
    <w:uiPriority w:val="99"/>
    <w:rsid w:val="00745AEE"/>
    <w:pPr>
      <w:spacing w:before="0"/>
      <w:jc w:val="center"/>
    </w:pPr>
    <w:rPr>
      <w:sz w:val="18"/>
    </w:rPr>
  </w:style>
  <w:style w:type="character" w:customStyle="1" w:styleId="HeaderChar">
    <w:name w:val="Header Char"/>
    <w:aliases w:val="h Char,Header/Footer Char,header odd Char,header entry Char,HE Char,页眉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rsid w:val="00190B55"/>
    <w:pPr>
      <w:spacing w:before="280"/>
    </w:pPr>
  </w:style>
  <w:style w:type="paragraph" w:customStyle="1" w:styleId="Section1">
    <w:name w:val="Section_1"/>
    <w:basedOn w:val="Normal"/>
    <w:rsid w:val="00190B55"/>
    <w:pPr>
      <w:tabs>
        <w:tab w:val="clear" w:pos="1134"/>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link w:val="SourceChar"/>
    <w:qFormat/>
    <w:rsid w:val="00190B55"/>
    <w:pPr>
      <w:spacing w:before="840"/>
      <w:jc w:val="center"/>
    </w:pPr>
    <w:rPr>
      <w:b/>
      <w:sz w:val="28"/>
    </w:rPr>
  </w:style>
  <w:style w:type="paragraph" w:customStyle="1" w:styleId="SpecialFooter">
    <w:name w:val="Special Footer"/>
    <w:basedOn w:val="Footer"/>
    <w:rsid w:val="00190B55"/>
    <w:pPr>
      <w:tabs>
        <w:tab w:val="left" w:pos="1134"/>
        <w:tab w:val="left" w:pos="2268"/>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D96B4B"/>
    <w:rPr>
      <w:rFonts w:asciiTheme="minorHAnsi" w:hAnsiTheme="minorHAnsi"/>
      <w:b/>
      <w:color w:val="auto"/>
      <w:sz w:val="20"/>
    </w:rPr>
  </w:style>
  <w:style w:type="paragraph" w:customStyle="1" w:styleId="Tablehead">
    <w:name w:val="Table_head"/>
    <w:basedOn w:val="Normal"/>
    <w:rsid w:val="00D96B4B"/>
    <w:pPr>
      <w:keepNext/>
      <w:spacing w:before="80" w:after="80"/>
      <w:jc w:val="center"/>
    </w:pPr>
    <w:rPr>
      <w:rFonts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DE5692"/>
    <w:pPr>
      <w:keepNext/>
      <w:spacing w:before="240"/>
    </w:pPr>
    <w:rPr>
      <w:rFonts w:hAnsi="Times New Roman Bold"/>
    </w:rPr>
  </w:style>
  <w:style w:type="paragraph" w:customStyle="1" w:styleId="Reasons">
    <w:name w:val="Reasons"/>
    <w:basedOn w:val="Normal"/>
    <w:rsid w:val="00DE5692"/>
    <w:pPr>
      <w:tabs>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D96B4B"/>
    <w:pPr>
      <w:keepNext/>
      <w:keepLines/>
      <w:spacing w:before="240"/>
      <w:jc w:val="center"/>
    </w:pPr>
    <w:rPr>
      <w:b/>
      <w:sz w:val="28"/>
    </w:rPr>
  </w:style>
  <w:style w:type="paragraph" w:styleId="TOC1">
    <w:name w:val="toc 1"/>
    <w:basedOn w:val="Normal"/>
    <w:uiPriority w:val="39"/>
    <w:rsid w:val="001D058F"/>
    <w:pPr>
      <w:keepLines/>
      <w:tabs>
        <w:tab w:val="clear" w:pos="1134"/>
        <w:tab w:val="clear" w:pos="2268"/>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uiPriority w:val="39"/>
    <w:rsid w:val="001D058F"/>
  </w:style>
  <w:style w:type="paragraph" w:customStyle="1" w:styleId="Title1">
    <w:name w:val="Title 1"/>
    <w:basedOn w:val="Source"/>
    <w:next w:val="Normal"/>
    <w:link w:val="Title1Char"/>
    <w:qFormat/>
    <w:rsid w:val="001D058F"/>
    <w:pPr>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1D058F"/>
    <w:pPr>
      <w:tabs>
        <w:tab w:val="left" w:pos="284"/>
        <w:tab w:val="left" w:pos="851"/>
        <w:tab w:val="left" w:pos="1418"/>
        <w:tab w:val="left" w:pos="1985"/>
        <w:tab w:val="left" w:pos="2552"/>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D96B4B"/>
    <w:pPr>
      <w:keepNext/>
      <w:keepLines/>
      <w:spacing w:before="0" w:after="120"/>
      <w:jc w:val="center"/>
    </w:pPr>
    <w:rPr>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D96B4B"/>
    <w:pPr>
      <w:spacing w:before="160"/>
    </w:pPr>
    <w:rPr>
      <w:rFonts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96B4B"/>
    <w:pPr>
      <w:spacing w:before="240"/>
    </w:pPr>
    <w:rPr>
      <w:b/>
      <w:caps w:val="0"/>
    </w:rPr>
  </w:style>
  <w:style w:type="paragraph" w:customStyle="1" w:styleId="ResNo">
    <w:name w:val="Res_No"/>
    <w:basedOn w:val="RecNo"/>
    <w:next w:val="Normal"/>
    <w:link w:val="ResNoChar"/>
    <w:rsid w:val="00DE2AC3"/>
  </w:style>
  <w:style w:type="paragraph" w:customStyle="1" w:styleId="Restitle">
    <w:name w:val="Res_title"/>
    <w:basedOn w:val="Rectitle"/>
    <w:next w:val="Normal"/>
    <w:link w:val="RestitleChar"/>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styleId="ListParagraph">
    <w:name w:val="List Paragraph"/>
    <w:aliases w:val="List Paragraph1,Recommendation,List Paragraph11"/>
    <w:basedOn w:val="Normal"/>
    <w:link w:val="ListParagraphChar"/>
    <w:uiPriority w:val="34"/>
    <w:qFormat/>
    <w:rsid w:val="00D925C2"/>
    <w:pPr>
      <w:ind w:left="720"/>
      <w:contextualSpacing/>
    </w:pPr>
  </w:style>
  <w:style w:type="paragraph" w:customStyle="1" w:styleId="Opiniontitle">
    <w:name w:val="Opinion_title"/>
    <w:basedOn w:val="Rectitle"/>
    <w:next w:val="Normalaftertitle"/>
    <w:qFormat/>
    <w:rsid w:val="00152957"/>
  </w:style>
  <w:style w:type="paragraph" w:customStyle="1" w:styleId="OpinionNo">
    <w:name w:val="Opinion_No"/>
    <w:basedOn w:val="RecNo"/>
    <w:next w:val="Opiniontitle"/>
    <w:qFormat/>
    <w:rsid w:val="00152957"/>
  </w:style>
  <w:style w:type="paragraph" w:customStyle="1" w:styleId="Volumetitle">
    <w:name w:val="Volume_title"/>
    <w:basedOn w:val="Normal"/>
    <w:qFormat/>
    <w:rsid w:val="007D45E3"/>
    <w:pPr>
      <w:tabs>
        <w:tab w:val="clear" w:pos="1134"/>
        <w:tab w:val="clear" w:pos="2268"/>
      </w:tabs>
      <w:overflowPunct/>
      <w:autoSpaceDE/>
      <w:autoSpaceDN/>
      <w:adjustRightInd/>
      <w:spacing w:before="0"/>
      <w:textAlignment w:val="auto"/>
    </w:pPr>
    <w:rPr>
      <w:b/>
      <w:sz w:val="28"/>
      <w:lang w:val="en-US"/>
    </w:rPr>
  </w:style>
  <w:style w:type="paragraph" w:styleId="BalloonText">
    <w:name w:val="Balloon Text"/>
    <w:basedOn w:val="Normal"/>
    <w:link w:val="BalloonTextChar"/>
    <w:uiPriority w:val="99"/>
    <w:rsid w:val="004131D4"/>
    <w:pPr>
      <w:spacing w:before="0"/>
    </w:pPr>
    <w:rPr>
      <w:rFonts w:ascii="Tahoma" w:hAnsi="Tahoma" w:cs="Tahoma"/>
      <w:sz w:val="16"/>
      <w:szCs w:val="16"/>
    </w:rPr>
  </w:style>
  <w:style w:type="character" w:customStyle="1" w:styleId="BalloonTextChar">
    <w:name w:val="Balloon Text Char"/>
    <w:basedOn w:val="DefaultParagraphFont"/>
    <w:link w:val="BalloonText"/>
    <w:uiPriority w:val="99"/>
    <w:rsid w:val="004131D4"/>
    <w:rPr>
      <w:rFonts w:ascii="Tahoma" w:hAnsi="Tahoma" w:cs="Tahoma"/>
      <w:sz w:val="16"/>
      <w:szCs w:val="16"/>
      <w:lang w:val="en-GB" w:eastAsia="en-US"/>
    </w:rPr>
  </w:style>
  <w:style w:type="paragraph" w:customStyle="1" w:styleId="Committee">
    <w:name w:val="Committee"/>
    <w:basedOn w:val="Normal"/>
    <w:qFormat/>
    <w:rsid w:val="004131D4"/>
    <w:pPr>
      <w:framePr w:hSpace="180" w:wrap="around" w:hAnchor="margin" w:y="-675"/>
      <w:tabs>
        <w:tab w:val="left" w:pos="851"/>
      </w:tabs>
      <w:spacing w:before="0" w:line="240" w:lineRule="atLeast"/>
    </w:pPr>
    <w:rPr>
      <w:rFonts w:cstheme="minorHAnsi"/>
      <w:b/>
      <w:szCs w:val="24"/>
    </w:rPr>
  </w:style>
  <w:style w:type="character" w:styleId="Hyperlink">
    <w:name w:val="Hyperlink"/>
    <w:aliases w:val="CEO_Hyperlink,超级链接,Style 58,超?级链,超????,하이퍼링크2"/>
    <w:uiPriority w:val="99"/>
    <w:qFormat/>
    <w:rsid w:val="00D83BF5"/>
    <w:rPr>
      <w:color w:val="0000FF"/>
      <w:u w:val="single"/>
    </w:rPr>
  </w:style>
  <w:style w:type="character" w:customStyle="1" w:styleId="NormalaftertitleChar">
    <w:name w:val="Normal after title Char"/>
    <w:basedOn w:val="DefaultParagraphFont"/>
    <w:link w:val="Normalaftertitle"/>
    <w:locked/>
    <w:rsid w:val="00D83BF5"/>
    <w:rPr>
      <w:rFonts w:asciiTheme="minorHAnsi" w:hAnsiTheme="minorHAnsi"/>
      <w:sz w:val="24"/>
      <w:lang w:val="en-GB" w:eastAsia="en-US"/>
    </w:rPr>
  </w:style>
  <w:style w:type="table" w:styleId="TableGrid">
    <w:name w:val="Table Grid"/>
    <w:basedOn w:val="TableNormal"/>
    <w:uiPriority w:val="39"/>
    <w:rsid w:val="001E252D"/>
    <w:rPr>
      <w:rFonts w:ascii="CG Times" w:hAnsi="CG Tim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List Paragraph1 Char,Recommendation Char,List Paragraph11 Char"/>
    <w:basedOn w:val="DefaultParagraphFont"/>
    <w:link w:val="ListParagraph"/>
    <w:uiPriority w:val="34"/>
    <w:rsid w:val="006907AB"/>
    <w:rPr>
      <w:rFonts w:asciiTheme="minorHAnsi" w:hAnsiTheme="minorHAnsi"/>
      <w:sz w:val="24"/>
      <w:lang w:val="en-GB" w:eastAsia="en-US"/>
    </w:rPr>
  </w:style>
  <w:style w:type="character" w:styleId="Strong">
    <w:name w:val="Strong"/>
    <w:basedOn w:val="DefaultParagraphFont"/>
    <w:uiPriority w:val="22"/>
    <w:qFormat/>
    <w:rsid w:val="006907AB"/>
    <w:rPr>
      <w:b/>
      <w:bCs/>
    </w:rPr>
  </w:style>
  <w:style w:type="paragraph" w:styleId="NormalWeb">
    <w:name w:val="Normal (Web)"/>
    <w:basedOn w:val="Normal"/>
    <w:uiPriority w:val="99"/>
    <w:unhideWhenUsed/>
    <w:rsid w:val="006907AB"/>
    <w:pPr>
      <w:tabs>
        <w:tab w:val="clear" w:pos="1134"/>
        <w:tab w:val="clear" w:pos="1871"/>
        <w:tab w:val="clear" w:pos="2268"/>
      </w:tabs>
      <w:overflowPunct/>
      <w:autoSpaceDE/>
      <w:autoSpaceDN/>
      <w:adjustRightInd/>
      <w:spacing w:before="100" w:beforeAutospacing="1" w:after="100" w:afterAutospacing="1"/>
      <w:textAlignment w:val="auto"/>
    </w:pPr>
    <w:rPr>
      <w:rFonts w:ascii="Times New Roman" w:eastAsia="MS Mincho" w:hAnsi="Times New Roman"/>
      <w:szCs w:val="24"/>
      <w:lang w:eastAsia="zh-CN"/>
    </w:rPr>
  </w:style>
  <w:style w:type="character" w:customStyle="1" w:styleId="ms-rtethemeforecolor-2-0">
    <w:name w:val="ms-rtethemeforecolor-2-0"/>
    <w:basedOn w:val="DefaultParagraphFont"/>
    <w:rsid w:val="006907AB"/>
  </w:style>
  <w:style w:type="character" w:customStyle="1" w:styleId="SourceChar">
    <w:name w:val="Source Char"/>
    <w:link w:val="Source"/>
    <w:locked/>
    <w:rsid w:val="006907AB"/>
    <w:rPr>
      <w:rFonts w:asciiTheme="minorHAnsi" w:hAnsiTheme="minorHAnsi"/>
      <w:b/>
      <w:sz w:val="28"/>
      <w:lang w:val="en-GB" w:eastAsia="en-US"/>
    </w:rPr>
  </w:style>
  <w:style w:type="character" w:customStyle="1" w:styleId="Title1Char">
    <w:name w:val="Title 1 Char"/>
    <w:link w:val="Title1"/>
    <w:locked/>
    <w:rsid w:val="006907AB"/>
    <w:rPr>
      <w:rFonts w:asciiTheme="minorHAnsi" w:hAnsiTheme="minorHAnsi"/>
      <w:caps/>
      <w:sz w:val="28"/>
      <w:lang w:val="en-GB" w:eastAsia="en-US"/>
    </w:rPr>
  </w:style>
  <w:style w:type="character" w:styleId="FollowedHyperlink">
    <w:name w:val="FollowedHyperlink"/>
    <w:basedOn w:val="DefaultParagraphFont"/>
    <w:uiPriority w:val="99"/>
    <w:semiHidden/>
    <w:unhideWhenUsed/>
    <w:rsid w:val="008E7341"/>
    <w:rPr>
      <w:color w:val="800080" w:themeColor="followedHyperlink"/>
      <w:u w:val="single"/>
    </w:rPr>
  </w:style>
  <w:style w:type="paragraph" w:customStyle="1" w:styleId="Docnumber">
    <w:name w:val="Docnumber"/>
    <w:basedOn w:val="Normal"/>
    <w:link w:val="DocnumberChar"/>
    <w:qFormat/>
    <w:rsid w:val="00403E2D"/>
    <w:pPr>
      <w:tabs>
        <w:tab w:val="clear" w:pos="1134"/>
        <w:tab w:val="clear" w:pos="1871"/>
        <w:tab w:val="clear" w:pos="2268"/>
        <w:tab w:val="left" w:pos="794"/>
        <w:tab w:val="left" w:pos="1191"/>
        <w:tab w:val="left" w:pos="1588"/>
        <w:tab w:val="left" w:pos="1985"/>
      </w:tabs>
      <w:jc w:val="right"/>
    </w:pPr>
    <w:rPr>
      <w:rFonts w:ascii="Times New Roman" w:eastAsia="SimSun" w:hAnsi="Times New Roman"/>
      <w:b/>
      <w:sz w:val="40"/>
    </w:rPr>
  </w:style>
  <w:style w:type="character" w:customStyle="1" w:styleId="DocnumberChar">
    <w:name w:val="Docnumber Char"/>
    <w:link w:val="Docnumber"/>
    <w:rsid w:val="00403E2D"/>
    <w:rPr>
      <w:rFonts w:ascii="Times New Roman" w:eastAsia="SimSun" w:hAnsi="Times New Roman"/>
      <w:b/>
      <w:sz w:val="40"/>
      <w:lang w:val="en-GB" w:eastAsia="en-US"/>
    </w:rPr>
  </w:style>
  <w:style w:type="character" w:customStyle="1" w:styleId="Heading1Char">
    <w:name w:val="Heading 1 Char"/>
    <w:link w:val="Heading1"/>
    <w:uiPriority w:val="9"/>
    <w:rsid w:val="00AE0A51"/>
    <w:rPr>
      <w:rFonts w:asciiTheme="minorHAnsi" w:hAnsiTheme="minorHAnsi"/>
      <w:b/>
      <w:sz w:val="28"/>
      <w:lang w:val="en-GB" w:eastAsia="en-US"/>
    </w:rPr>
  </w:style>
  <w:style w:type="character" w:customStyle="1" w:styleId="Heading2Char">
    <w:name w:val="Heading 2 Char"/>
    <w:link w:val="Heading2"/>
    <w:uiPriority w:val="9"/>
    <w:rsid w:val="00AE0A51"/>
    <w:rPr>
      <w:rFonts w:asciiTheme="minorHAnsi" w:hAnsiTheme="minorHAnsi"/>
      <w:b/>
      <w:sz w:val="24"/>
      <w:lang w:val="en-GB" w:eastAsia="en-US"/>
    </w:rPr>
  </w:style>
  <w:style w:type="character" w:customStyle="1" w:styleId="Heading3Char">
    <w:name w:val="Heading 3 Char"/>
    <w:link w:val="Heading3"/>
    <w:uiPriority w:val="9"/>
    <w:rsid w:val="00AE0A51"/>
    <w:rPr>
      <w:rFonts w:asciiTheme="minorHAnsi" w:hAnsiTheme="minorHAnsi"/>
      <w:b/>
      <w:sz w:val="24"/>
      <w:lang w:val="en-GB" w:eastAsia="en-US"/>
    </w:rPr>
  </w:style>
  <w:style w:type="paragraph" w:styleId="Index7">
    <w:name w:val="index 7"/>
    <w:basedOn w:val="Normal"/>
    <w:next w:val="Normal"/>
    <w:semiHidden/>
    <w:rsid w:val="00AE0A51"/>
    <w:pPr>
      <w:tabs>
        <w:tab w:val="clear" w:pos="1134"/>
        <w:tab w:val="clear" w:pos="1871"/>
        <w:tab w:val="clear" w:pos="2268"/>
        <w:tab w:val="left" w:pos="794"/>
        <w:tab w:val="left" w:pos="1191"/>
        <w:tab w:val="left" w:pos="1588"/>
        <w:tab w:val="left" w:pos="1985"/>
      </w:tabs>
      <w:ind w:left="1698"/>
    </w:pPr>
    <w:rPr>
      <w:rFonts w:ascii="Calibri" w:eastAsia="SimSun" w:hAnsi="Calibri"/>
    </w:rPr>
  </w:style>
  <w:style w:type="paragraph" w:styleId="Index6">
    <w:name w:val="index 6"/>
    <w:basedOn w:val="Normal"/>
    <w:next w:val="Normal"/>
    <w:semiHidden/>
    <w:rsid w:val="00AE0A51"/>
    <w:pPr>
      <w:tabs>
        <w:tab w:val="clear" w:pos="1134"/>
        <w:tab w:val="clear" w:pos="1871"/>
        <w:tab w:val="clear" w:pos="2268"/>
        <w:tab w:val="left" w:pos="794"/>
        <w:tab w:val="left" w:pos="1191"/>
        <w:tab w:val="left" w:pos="1588"/>
        <w:tab w:val="left" w:pos="1985"/>
      </w:tabs>
      <w:ind w:left="1415"/>
    </w:pPr>
    <w:rPr>
      <w:rFonts w:ascii="Calibri" w:eastAsia="SimSun" w:hAnsi="Calibri"/>
    </w:rPr>
  </w:style>
  <w:style w:type="paragraph" w:styleId="Index5">
    <w:name w:val="index 5"/>
    <w:basedOn w:val="Normal"/>
    <w:next w:val="Normal"/>
    <w:semiHidden/>
    <w:rsid w:val="00AE0A51"/>
    <w:pPr>
      <w:tabs>
        <w:tab w:val="clear" w:pos="1134"/>
        <w:tab w:val="clear" w:pos="1871"/>
        <w:tab w:val="clear" w:pos="2268"/>
        <w:tab w:val="left" w:pos="794"/>
        <w:tab w:val="left" w:pos="1191"/>
        <w:tab w:val="left" w:pos="1588"/>
        <w:tab w:val="left" w:pos="1985"/>
      </w:tabs>
      <w:ind w:left="1132"/>
    </w:pPr>
    <w:rPr>
      <w:rFonts w:ascii="Calibri" w:eastAsia="SimSun" w:hAnsi="Calibri"/>
    </w:rPr>
  </w:style>
  <w:style w:type="paragraph" w:styleId="Index4">
    <w:name w:val="index 4"/>
    <w:basedOn w:val="Normal"/>
    <w:next w:val="Normal"/>
    <w:semiHidden/>
    <w:rsid w:val="00AE0A51"/>
    <w:pPr>
      <w:tabs>
        <w:tab w:val="clear" w:pos="1134"/>
        <w:tab w:val="clear" w:pos="1871"/>
        <w:tab w:val="clear" w:pos="2268"/>
        <w:tab w:val="left" w:pos="794"/>
        <w:tab w:val="left" w:pos="1191"/>
        <w:tab w:val="left" w:pos="1588"/>
        <w:tab w:val="left" w:pos="1985"/>
      </w:tabs>
      <w:ind w:left="849"/>
    </w:pPr>
    <w:rPr>
      <w:rFonts w:ascii="Calibri" w:eastAsia="SimSun" w:hAnsi="Calibri"/>
    </w:rPr>
  </w:style>
  <w:style w:type="paragraph" w:styleId="Index3">
    <w:name w:val="index 3"/>
    <w:basedOn w:val="Normal"/>
    <w:next w:val="Normal"/>
    <w:semiHidden/>
    <w:rsid w:val="00AE0A51"/>
    <w:pPr>
      <w:tabs>
        <w:tab w:val="clear" w:pos="1134"/>
        <w:tab w:val="clear" w:pos="1871"/>
        <w:tab w:val="clear" w:pos="2268"/>
        <w:tab w:val="left" w:pos="794"/>
        <w:tab w:val="left" w:pos="1191"/>
        <w:tab w:val="left" w:pos="1588"/>
        <w:tab w:val="left" w:pos="1985"/>
      </w:tabs>
      <w:ind w:left="566"/>
    </w:pPr>
    <w:rPr>
      <w:rFonts w:ascii="Calibri" w:eastAsia="SimSun" w:hAnsi="Calibri"/>
    </w:rPr>
  </w:style>
  <w:style w:type="paragraph" w:styleId="Index2">
    <w:name w:val="index 2"/>
    <w:basedOn w:val="Normal"/>
    <w:next w:val="Normal"/>
    <w:semiHidden/>
    <w:rsid w:val="00AE0A51"/>
    <w:pPr>
      <w:tabs>
        <w:tab w:val="clear" w:pos="1134"/>
        <w:tab w:val="clear" w:pos="1871"/>
        <w:tab w:val="clear" w:pos="2268"/>
        <w:tab w:val="left" w:pos="794"/>
        <w:tab w:val="left" w:pos="1191"/>
        <w:tab w:val="left" w:pos="1588"/>
        <w:tab w:val="left" w:pos="1985"/>
      </w:tabs>
      <w:ind w:left="283"/>
    </w:pPr>
    <w:rPr>
      <w:rFonts w:ascii="Calibri" w:eastAsia="SimSun" w:hAnsi="Calibri"/>
    </w:rPr>
  </w:style>
  <w:style w:type="paragraph" w:styleId="Index1">
    <w:name w:val="index 1"/>
    <w:basedOn w:val="Normal"/>
    <w:next w:val="Normal"/>
    <w:semiHidden/>
    <w:rsid w:val="00AE0A51"/>
    <w:pPr>
      <w:tabs>
        <w:tab w:val="clear" w:pos="1134"/>
        <w:tab w:val="clear" w:pos="1871"/>
        <w:tab w:val="clear" w:pos="2268"/>
        <w:tab w:val="left" w:pos="794"/>
        <w:tab w:val="left" w:pos="1191"/>
        <w:tab w:val="left" w:pos="1588"/>
        <w:tab w:val="left" w:pos="1985"/>
      </w:tabs>
    </w:pPr>
    <w:rPr>
      <w:rFonts w:ascii="Calibri" w:eastAsia="SimSun" w:hAnsi="Calibri"/>
    </w:rPr>
  </w:style>
  <w:style w:type="character" w:styleId="LineNumber">
    <w:name w:val="line number"/>
    <w:basedOn w:val="DefaultParagraphFont"/>
    <w:rsid w:val="00AE0A51"/>
  </w:style>
  <w:style w:type="paragraph" w:styleId="IndexHeading">
    <w:name w:val="index heading"/>
    <w:basedOn w:val="Normal"/>
    <w:next w:val="Index1"/>
    <w:semiHidden/>
    <w:rsid w:val="00AE0A51"/>
    <w:pPr>
      <w:tabs>
        <w:tab w:val="clear" w:pos="1134"/>
        <w:tab w:val="clear" w:pos="1871"/>
        <w:tab w:val="clear" w:pos="2268"/>
        <w:tab w:val="left" w:pos="794"/>
        <w:tab w:val="left" w:pos="1191"/>
        <w:tab w:val="left" w:pos="1588"/>
        <w:tab w:val="left" w:pos="1985"/>
      </w:tabs>
    </w:pPr>
    <w:rPr>
      <w:rFonts w:ascii="Calibri" w:eastAsia="SimSun" w:hAnsi="Calibri"/>
    </w:rPr>
  </w:style>
  <w:style w:type="character" w:customStyle="1" w:styleId="enumlev1Char">
    <w:name w:val="enumlev1 Char"/>
    <w:link w:val="enumlev1"/>
    <w:rsid w:val="00AE0A51"/>
    <w:rPr>
      <w:rFonts w:asciiTheme="minorHAnsi" w:hAnsiTheme="minorHAnsi"/>
      <w:sz w:val="24"/>
      <w:lang w:val="en-GB" w:eastAsia="en-US"/>
    </w:rPr>
  </w:style>
  <w:style w:type="paragraph" w:customStyle="1" w:styleId="toc0">
    <w:name w:val="toc 0"/>
    <w:basedOn w:val="Normal"/>
    <w:next w:val="TOC1"/>
    <w:rsid w:val="00AE0A51"/>
    <w:pPr>
      <w:tabs>
        <w:tab w:val="clear" w:pos="1134"/>
        <w:tab w:val="clear" w:pos="1871"/>
        <w:tab w:val="clear" w:pos="2268"/>
        <w:tab w:val="right" w:pos="9781"/>
      </w:tabs>
    </w:pPr>
    <w:rPr>
      <w:rFonts w:ascii="Calibri" w:eastAsia="SimSun" w:hAnsi="Calibri"/>
      <w:b/>
    </w:rPr>
  </w:style>
  <w:style w:type="paragraph" w:customStyle="1" w:styleId="ASN1">
    <w:name w:val="ASN.1"/>
    <w:basedOn w:val="Normal"/>
    <w:rsid w:val="00AE0A51"/>
    <w:pPr>
      <w:tabs>
        <w:tab w:val="clear" w:pos="1871"/>
        <w:tab w:val="left" w:pos="567"/>
        <w:tab w:val="left" w:pos="1701"/>
        <w:tab w:val="left" w:pos="2835"/>
        <w:tab w:val="left" w:pos="3402"/>
        <w:tab w:val="left" w:pos="3969"/>
        <w:tab w:val="left" w:pos="4536"/>
        <w:tab w:val="left" w:pos="5103"/>
        <w:tab w:val="left" w:pos="5670"/>
      </w:tabs>
      <w:spacing w:before="0"/>
    </w:pPr>
    <w:rPr>
      <w:rFonts w:ascii="Times New Roman Bold" w:eastAsia="SimSun" w:hAnsi="Times New Roman Bold"/>
      <w:b/>
      <w:noProof/>
      <w:sz w:val="20"/>
    </w:rPr>
  </w:style>
  <w:style w:type="paragraph" w:styleId="TOC9">
    <w:name w:val="toc 9"/>
    <w:basedOn w:val="TOC3"/>
    <w:next w:val="Normal"/>
    <w:semiHidden/>
    <w:rsid w:val="00AE0A51"/>
    <w:pPr>
      <w:tabs>
        <w:tab w:val="clear" w:pos="1871"/>
        <w:tab w:val="clear" w:pos="7938"/>
        <w:tab w:val="left" w:pos="964"/>
        <w:tab w:val="left" w:leader="dot" w:pos="8647"/>
      </w:tabs>
      <w:ind w:left="964" w:hanging="964"/>
    </w:pPr>
    <w:rPr>
      <w:rFonts w:ascii="Calibri" w:eastAsia="SimSun" w:hAnsi="Calibri"/>
    </w:rPr>
  </w:style>
  <w:style w:type="paragraph" w:customStyle="1" w:styleId="ddate">
    <w:name w:val="ddate"/>
    <w:basedOn w:val="Normal"/>
    <w:rsid w:val="00AE0A51"/>
    <w:pPr>
      <w:framePr w:hSpace="181" w:wrap="around" w:vAnchor="page" w:hAnchor="margin" w:y="852"/>
      <w:shd w:val="solid" w:color="FFFFFF" w:fill="FFFFFF"/>
      <w:spacing w:before="0"/>
    </w:pPr>
    <w:rPr>
      <w:rFonts w:ascii="Calibri" w:eastAsia="SimSun" w:hAnsi="Calibri"/>
      <w:b/>
      <w:bCs/>
    </w:rPr>
  </w:style>
  <w:style w:type="paragraph" w:customStyle="1" w:styleId="dnum">
    <w:name w:val="dnum"/>
    <w:basedOn w:val="Normal"/>
    <w:rsid w:val="00AE0A51"/>
    <w:pPr>
      <w:framePr w:hSpace="181" w:wrap="around" w:vAnchor="page" w:hAnchor="margin" w:y="852"/>
      <w:shd w:val="solid" w:color="FFFFFF" w:fill="FFFFFF"/>
    </w:pPr>
    <w:rPr>
      <w:rFonts w:ascii="Calibri" w:eastAsia="SimSun" w:hAnsi="Calibri"/>
      <w:b/>
      <w:bCs/>
    </w:rPr>
  </w:style>
  <w:style w:type="paragraph" w:customStyle="1" w:styleId="dorlang">
    <w:name w:val="dorlang"/>
    <w:basedOn w:val="Normal"/>
    <w:rsid w:val="00AE0A51"/>
    <w:pPr>
      <w:framePr w:hSpace="181" w:wrap="around" w:vAnchor="page" w:hAnchor="margin" w:y="852"/>
      <w:shd w:val="solid" w:color="FFFFFF" w:fill="FFFFFF"/>
      <w:spacing w:before="0"/>
    </w:pPr>
    <w:rPr>
      <w:rFonts w:ascii="Calibri" w:eastAsia="SimSun" w:hAnsi="Calibri"/>
      <w:b/>
      <w:bCs/>
    </w:rPr>
  </w:style>
  <w:style w:type="character" w:styleId="EndnoteReference">
    <w:name w:val="endnote reference"/>
    <w:semiHidden/>
    <w:rsid w:val="00AE0A51"/>
    <w:rPr>
      <w:vertAlign w:val="superscript"/>
    </w:rPr>
  </w:style>
  <w:style w:type="character" w:customStyle="1" w:styleId="TabletextChar">
    <w:name w:val="Table_text Char"/>
    <w:link w:val="Tabletext"/>
    <w:locked/>
    <w:rsid w:val="00AE0A51"/>
    <w:rPr>
      <w:rFonts w:asciiTheme="minorHAnsi" w:hAnsiTheme="minorHAnsi"/>
      <w:lang w:val="en-GB" w:eastAsia="en-US"/>
    </w:rPr>
  </w:style>
  <w:style w:type="paragraph" w:customStyle="1" w:styleId="Recref">
    <w:name w:val="Rec_ref"/>
    <w:basedOn w:val="Rectitle"/>
    <w:next w:val="Recdate"/>
    <w:rsid w:val="00AE0A51"/>
    <w:pPr>
      <w:tabs>
        <w:tab w:val="clear" w:pos="1134"/>
        <w:tab w:val="clear" w:pos="1871"/>
        <w:tab w:val="clear" w:pos="2268"/>
      </w:tabs>
      <w:spacing w:before="120"/>
    </w:pPr>
    <w:rPr>
      <w:rFonts w:ascii="Calibri" w:eastAsia="SimSun" w:hAnsi="Calibri"/>
      <w:b w:val="0"/>
      <w:i/>
      <w:sz w:val="24"/>
    </w:rPr>
  </w:style>
  <w:style w:type="paragraph" w:customStyle="1" w:styleId="Questionref">
    <w:name w:val="Question_ref"/>
    <w:basedOn w:val="Recref"/>
    <w:next w:val="Questiondate"/>
    <w:rsid w:val="00AE0A51"/>
  </w:style>
  <w:style w:type="character" w:customStyle="1" w:styleId="Recdef">
    <w:name w:val="Rec_def"/>
    <w:rsid w:val="00AE0A51"/>
    <w:rPr>
      <w:rFonts w:ascii="Calibri" w:hAnsi="Calibri"/>
      <w:b/>
    </w:rPr>
  </w:style>
  <w:style w:type="paragraph" w:customStyle="1" w:styleId="Reftext">
    <w:name w:val="Ref_text"/>
    <w:basedOn w:val="Normal"/>
    <w:rsid w:val="00AE0A51"/>
    <w:pPr>
      <w:tabs>
        <w:tab w:val="clear" w:pos="1134"/>
        <w:tab w:val="clear" w:pos="1871"/>
        <w:tab w:val="clear" w:pos="2268"/>
        <w:tab w:val="left" w:pos="794"/>
        <w:tab w:val="left" w:pos="1191"/>
        <w:tab w:val="left" w:pos="1588"/>
        <w:tab w:val="left" w:pos="1985"/>
      </w:tabs>
      <w:ind w:left="794" w:hanging="794"/>
    </w:pPr>
    <w:rPr>
      <w:rFonts w:ascii="Calibri" w:eastAsia="SimSun" w:hAnsi="Calibri"/>
    </w:rPr>
  </w:style>
  <w:style w:type="paragraph" w:customStyle="1" w:styleId="Reftitle">
    <w:name w:val="Ref_title"/>
    <w:basedOn w:val="Normal"/>
    <w:next w:val="Reftext"/>
    <w:rsid w:val="00AE0A51"/>
    <w:pPr>
      <w:tabs>
        <w:tab w:val="clear" w:pos="1134"/>
        <w:tab w:val="clear" w:pos="1871"/>
        <w:tab w:val="clear" w:pos="2268"/>
        <w:tab w:val="left" w:pos="794"/>
        <w:tab w:val="left" w:pos="1191"/>
        <w:tab w:val="left" w:pos="1588"/>
        <w:tab w:val="left" w:pos="1985"/>
      </w:tabs>
      <w:spacing w:before="480"/>
      <w:jc w:val="center"/>
    </w:pPr>
    <w:rPr>
      <w:rFonts w:ascii="Calibri" w:eastAsia="SimSun" w:hAnsi="Calibri"/>
      <w:caps/>
    </w:rPr>
  </w:style>
  <w:style w:type="paragraph" w:customStyle="1" w:styleId="Repdate">
    <w:name w:val="Rep_date"/>
    <w:basedOn w:val="Recdate"/>
    <w:next w:val="Normalaftertitle"/>
    <w:rsid w:val="00AE0A51"/>
    <w:pPr>
      <w:tabs>
        <w:tab w:val="clear" w:pos="1134"/>
        <w:tab w:val="clear" w:pos="1871"/>
        <w:tab w:val="clear" w:pos="2268"/>
      </w:tabs>
    </w:pPr>
    <w:rPr>
      <w:rFonts w:ascii="Calibri" w:eastAsia="SimSun" w:hAnsi="Calibri"/>
      <w:i/>
    </w:rPr>
  </w:style>
  <w:style w:type="paragraph" w:customStyle="1" w:styleId="RepNo">
    <w:name w:val="Rep_No"/>
    <w:basedOn w:val="RecNo"/>
    <w:next w:val="Reptitle"/>
    <w:rsid w:val="00AE0A51"/>
    <w:pPr>
      <w:tabs>
        <w:tab w:val="clear" w:pos="1134"/>
        <w:tab w:val="clear" w:pos="1871"/>
        <w:tab w:val="clear" w:pos="2268"/>
        <w:tab w:val="left" w:pos="794"/>
        <w:tab w:val="left" w:pos="1191"/>
        <w:tab w:val="left" w:pos="1588"/>
        <w:tab w:val="left" w:pos="1985"/>
      </w:tabs>
    </w:pPr>
    <w:rPr>
      <w:rFonts w:ascii="Calibri" w:eastAsia="SimSun" w:hAnsi="Calibri"/>
    </w:rPr>
  </w:style>
  <w:style w:type="paragraph" w:customStyle="1" w:styleId="Reptitle">
    <w:name w:val="Rep_title"/>
    <w:basedOn w:val="Rectitle"/>
    <w:next w:val="Repref"/>
    <w:rsid w:val="00AE0A51"/>
    <w:pPr>
      <w:tabs>
        <w:tab w:val="clear" w:pos="1134"/>
        <w:tab w:val="clear" w:pos="1871"/>
        <w:tab w:val="clear" w:pos="2268"/>
        <w:tab w:val="left" w:pos="794"/>
        <w:tab w:val="left" w:pos="1191"/>
        <w:tab w:val="left" w:pos="1588"/>
        <w:tab w:val="left" w:pos="1985"/>
      </w:tabs>
    </w:pPr>
    <w:rPr>
      <w:rFonts w:ascii="Calibri" w:eastAsia="SimSun" w:hAnsi="Calibri"/>
    </w:rPr>
  </w:style>
  <w:style w:type="paragraph" w:customStyle="1" w:styleId="Repref">
    <w:name w:val="Rep_ref"/>
    <w:basedOn w:val="Recref"/>
    <w:next w:val="Repdate"/>
    <w:rsid w:val="00AE0A51"/>
  </w:style>
  <w:style w:type="paragraph" w:customStyle="1" w:styleId="Resdate">
    <w:name w:val="Res_date"/>
    <w:basedOn w:val="Recdate"/>
    <w:next w:val="Normalaftertitle"/>
    <w:rsid w:val="00AE0A51"/>
    <w:pPr>
      <w:tabs>
        <w:tab w:val="clear" w:pos="1134"/>
        <w:tab w:val="clear" w:pos="1871"/>
        <w:tab w:val="clear" w:pos="2268"/>
      </w:tabs>
    </w:pPr>
    <w:rPr>
      <w:rFonts w:ascii="Calibri" w:eastAsia="SimSun" w:hAnsi="Calibri"/>
      <w:i/>
    </w:rPr>
  </w:style>
  <w:style w:type="character" w:customStyle="1" w:styleId="Resdef">
    <w:name w:val="Res_def"/>
    <w:rsid w:val="00AE0A51"/>
    <w:rPr>
      <w:rFonts w:ascii="Calibri" w:hAnsi="Calibri"/>
      <w:b/>
    </w:rPr>
  </w:style>
  <w:style w:type="paragraph" w:customStyle="1" w:styleId="Resref">
    <w:name w:val="Res_ref"/>
    <w:basedOn w:val="Recref"/>
    <w:next w:val="Resdate"/>
    <w:rsid w:val="00AE0A51"/>
  </w:style>
  <w:style w:type="character" w:styleId="PageNumber">
    <w:name w:val="page number"/>
    <w:rsid w:val="00AE0A51"/>
    <w:rPr>
      <w:rFonts w:ascii="Calibri" w:hAnsi="Calibri"/>
    </w:rPr>
  </w:style>
  <w:style w:type="paragraph" w:customStyle="1" w:styleId="CEOcontributionStart">
    <w:name w:val="CEO_contributionStart"/>
    <w:basedOn w:val="Normal"/>
    <w:rsid w:val="00AE0A51"/>
    <w:pPr>
      <w:tabs>
        <w:tab w:val="clear" w:pos="1134"/>
        <w:tab w:val="clear" w:pos="1871"/>
        <w:tab w:val="clear" w:pos="2268"/>
      </w:tabs>
      <w:overflowPunct/>
      <w:autoSpaceDE/>
      <w:autoSpaceDN/>
      <w:adjustRightInd/>
      <w:spacing w:before="360" w:after="120"/>
      <w:textAlignment w:val="auto"/>
    </w:pPr>
    <w:rPr>
      <w:rFonts w:ascii="Verdana" w:eastAsia="SimHei" w:hAnsi="Verdana" w:cs="Simplified Arabic"/>
      <w:sz w:val="19"/>
      <w:szCs w:val="19"/>
    </w:rPr>
  </w:style>
  <w:style w:type="character" w:customStyle="1" w:styleId="-">
    <w:name w:val="Интернет-ссылка"/>
    <w:rsid w:val="00AE0A51"/>
    <w:rPr>
      <w:color w:val="0000FF"/>
      <w:u w:val="single"/>
    </w:rPr>
  </w:style>
  <w:style w:type="table" w:customStyle="1" w:styleId="TableGrid1">
    <w:name w:val="Table Grid1"/>
    <w:basedOn w:val="TableNormal"/>
    <w:next w:val="TableGrid"/>
    <w:uiPriority w:val="59"/>
    <w:rsid w:val="00AE0A51"/>
    <w:rPr>
      <w:rFonts w:ascii="CG Times" w:eastAsia="SimSun" w:hAnsi="CG Times"/>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EOChairNameChar">
    <w:name w:val="CEO_ChairName Char"/>
    <w:link w:val="CEOChairName"/>
    <w:locked/>
    <w:rsid w:val="00AE0A51"/>
    <w:rPr>
      <w:rFonts w:ascii="Verdana" w:hAnsi="Verdana"/>
      <w:sz w:val="18"/>
      <w:szCs w:val="19"/>
      <w:lang w:val="en-GB" w:eastAsia="en-US"/>
    </w:rPr>
  </w:style>
  <w:style w:type="paragraph" w:customStyle="1" w:styleId="CEOChairName">
    <w:name w:val="CEO_ChairName"/>
    <w:basedOn w:val="Normal"/>
    <w:link w:val="CEOChairNameChar"/>
    <w:rsid w:val="00AE0A51"/>
    <w:pPr>
      <w:tabs>
        <w:tab w:val="clear" w:pos="1134"/>
        <w:tab w:val="clear" w:pos="1871"/>
        <w:tab w:val="clear" w:pos="2268"/>
      </w:tabs>
      <w:overflowPunct/>
      <w:autoSpaceDE/>
      <w:autoSpaceDN/>
      <w:adjustRightInd/>
      <w:spacing w:before="1200"/>
      <w:ind w:left="5812"/>
      <w:jc w:val="center"/>
      <w:textAlignment w:val="auto"/>
    </w:pPr>
    <w:rPr>
      <w:rFonts w:ascii="Verdana" w:hAnsi="Verdana"/>
      <w:sz w:val="18"/>
      <w:szCs w:val="19"/>
    </w:rPr>
  </w:style>
  <w:style w:type="paragraph" w:customStyle="1" w:styleId="Banner">
    <w:name w:val="Banner"/>
    <w:basedOn w:val="Normal"/>
    <w:rsid w:val="00AE0A51"/>
    <w:pPr>
      <w:tabs>
        <w:tab w:val="clear" w:pos="1134"/>
        <w:tab w:val="clear" w:pos="1871"/>
        <w:tab w:val="clear" w:pos="2268"/>
        <w:tab w:val="left" w:pos="993"/>
      </w:tabs>
      <w:spacing w:before="240"/>
      <w:ind w:left="993" w:hanging="993"/>
      <w:textAlignment w:val="auto"/>
    </w:pPr>
    <w:rPr>
      <w:rFonts w:ascii="Arial" w:eastAsia="SimSun" w:hAnsi="Arial"/>
      <w:sz w:val="22"/>
      <w:szCs w:val="22"/>
    </w:rPr>
  </w:style>
  <w:style w:type="paragraph" w:customStyle="1" w:styleId="CEOAgendaItemN">
    <w:name w:val="CEO_AgendaItemN°"/>
    <w:basedOn w:val="Normal"/>
    <w:rsid w:val="00AE0A51"/>
    <w:pPr>
      <w:tabs>
        <w:tab w:val="clear" w:pos="1134"/>
        <w:tab w:val="clear" w:pos="1871"/>
        <w:tab w:val="clear" w:pos="2268"/>
      </w:tabs>
      <w:overflowPunct/>
      <w:autoSpaceDE/>
      <w:autoSpaceDN/>
      <w:adjustRightInd/>
      <w:spacing w:before="60" w:after="60"/>
      <w:ind w:right="12"/>
      <w:jc w:val="right"/>
      <w:textAlignment w:val="auto"/>
    </w:pPr>
    <w:rPr>
      <w:rFonts w:ascii="Verdana" w:eastAsia="SimHei" w:hAnsi="Verdana" w:cs="Simplified Arabic"/>
      <w:bCs/>
      <w:sz w:val="19"/>
      <w:szCs w:val="19"/>
      <w:lang w:val="en-US"/>
    </w:rPr>
  </w:style>
  <w:style w:type="paragraph" w:styleId="Date">
    <w:name w:val="Date"/>
    <w:basedOn w:val="Normal"/>
    <w:next w:val="Normal"/>
    <w:link w:val="DateChar"/>
    <w:rsid w:val="00AE0A51"/>
    <w:pPr>
      <w:tabs>
        <w:tab w:val="clear" w:pos="1134"/>
        <w:tab w:val="clear" w:pos="1871"/>
        <w:tab w:val="clear" w:pos="2268"/>
        <w:tab w:val="left" w:pos="794"/>
        <w:tab w:val="left" w:pos="1191"/>
        <w:tab w:val="left" w:pos="1588"/>
        <w:tab w:val="left" w:pos="1985"/>
      </w:tabs>
    </w:pPr>
    <w:rPr>
      <w:rFonts w:ascii="Calibri" w:eastAsia="SimSun" w:hAnsi="Calibri"/>
    </w:rPr>
  </w:style>
  <w:style w:type="character" w:customStyle="1" w:styleId="DateChar">
    <w:name w:val="Date Char"/>
    <w:basedOn w:val="DefaultParagraphFont"/>
    <w:link w:val="Date"/>
    <w:rsid w:val="00AE0A51"/>
    <w:rPr>
      <w:rFonts w:ascii="Calibri" w:eastAsia="SimSun" w:hAnsi="Calibri"/>
      <w:sz w:val="24"/>
      <w:lang w:val="en-GB" w:eastAsia="en-US"/>
    </w:rPr>
  </w:style>
  <w:style w:type="character" w:customStyle="1" w:styleId="InternetLink">
    <w:name w:val="Internet Link"/>
    <w:rsid w:val="00AE0A51"/>
    <w:rPr>
      <w:color w:val="0000FF"/>
      <w:u w:val="single"/>
    </w:rPr>
  </w:style>
  <w:style w:type="character" w:styleId="CommentReference">
    <w:name w:val="annotation reference"/>
    <w:semiHidden/>
    <w:unhideWhenUsed/>
    <w:rsid w:val="00AE0A51"/>
    <w:rPr>
      <w:sz w:val="16"/>
      <w:szCs w:val="16"/>
    </w:rPr>
  </w:style>
  <w:style w:type="paragraph" w:styleId="CommentText">
    <w:name w:val="annotation text"/>
    <w:basedOn w:val="Normal"/>
    <w:link w:val="CommentTextChar"/>
    <w:uiPriority w:val="99"/>
    <w:unhideWhenUsed/>
    <w:rsid w:val="00AE0A51"/>
    <w:pPr>
      <w:tabs>
        <w:tab w:val="clear" w:pos="1134"/>
        <w:tab w:val="clear" w:pos="1871"/>
        <w:tab w:val="clear" w:pos="2268"/>
        <w:tab w:val="left" w:pos="794"/>
        <w:tab w:val="left" w:pos="1191"/>
        <w:tab w:val="left" w:pos="1588"/>
        <w:tab w:val="left" w:pos="1985"/>
      </w:tabs>
    </w:pPr>
    <w:rPr>
      <w:rFonts w:ascii="Calibri" w:eastAsia="SimSun" w:hAnsi="Calibri"/>
      <w:sz w:val="20"/>
    </w:rPr>
  </w:style>
  <w:style w:type="character" w:customStyle="1" w:styleId="CommentTextChar">
    <w:name w:val="Comment Text Char"/>
    <w:basedOn w:val="DefaultParagraphFont"/>
    <w:link w:val="CommentText"/>
    <w:uiPriority w:val="99"/>
    <w:rsid w:val="00AE0A51"/>
    <w:rPr>
      <w:rFonts w:ascii="Calibri" w:eastAsia="SimSun" w:hAnsi="Calibri"/>
      <w:lang w:val="en-GB" w:eastAsia="en-US"/>
    </w:rPr>
  </w:style>
  <w:style w:type="paragraph" w:styleId="CommentSubject">
    <w:name w:val="annotation subject"/>
    <w:basedOn w:val="CommentText"/>
    <w:next w:val="CommentText"/>
    <w:link w:val="CommentSubjectChar"/>
    <w:uiPriority w:val="99"/>
    <w:semiHidden/>
    <w:unhideWhenUsed/>
    <w:rsid w:val="00AE0A51"/>
    <w:rPr>
      <w:b/>
      <w:bCs/>
    </w:rPr>
  </w:style>
  <w:style w:type="character" w:customStyle="1" w:styleId="CommentSubjectChar">
    <w:name w:val="Comment Subject Char"/>
    <w:basedOn w:val="CommentTextChar"/>
    <w:link w:val="CommentSubject"/>
    <w:uiPriority w:val="99"/>
    <w:semiHidden/>
    <w:rsid w:val="00AE0A51"/>
    <w:rPr>
      <w:rFonts w:ascii="Calibri" w:eastAsia="SimSun" w:hAnsi="Calibri"/>
      <w:b/>
      <w:bCs/>
      <w:lang w:val="en-GB" w:eastAsia="en-US"/>
    </w:rPr>
  </w:style>
  <w:style w:type="paragraph" w:customStyle="1" w:styleId="CEOindent-abc">
    <w:name w:val="CEO_indent-abc"/>
    <w:basedOn w:val="Normal"/>
    <w:rsid w:val="00AE0A51"/>
    <w:pPr>
      <w:numPr>
        <w:ilvl w:val="1"/>
        <w:numId w:val="1"/>
      </w:numPr>
      <w:tabs>
        <w:tab w:val="clear" w:pos="1134"/>
        <w:tab w:val="clear" w:pos="1871"/>
        <w:tab w:val="clear" w:pos="2268"/>
      </w:tabs>
      <w:overflowPunct/>
      <w:autoSpaceDE/>
      <w:autoSpaceDN/>
      <w:adjustRightInd/>
      <w:spacing w:before="0"/>
      <w:textAlignment w:val="auto"/>
    </w:pPr>
    <w:rPr>
      <w:rFonts w:ascii="Verdana" w:eastAsia="SimHei" w:hAnsi="Verdana" w:cs="Traditional Arabic"/>
      <w:bCs/>
      <w:sz w:val="18"/>
      <w:szCs w:val="28"/>
    </w:rPr>
  </w:style>
  <w:style w:type="paragraph" w:customStyle="1" w:styleId="CEOIndenti-ii-iii">
    <w:name w:val="CEO_Indenti-ii-iii"/>
    <w:rsid w:val="00AE0A51"/>
    <w:pPr>
      <w:numPr>
        <w:ilvl w:val="2"/>
        <w:numId w:val="1"/>
      </w:numPr>
      <w:spacing w:before="120" w:after="120"/>
    </w:pPr>
    <w:rPr>
      <w:rFonts w:ascii="Verdana" w:eastAsia="SimHei" w:hAnsi="Verdana" w:cs="Traditional Arabic"/>
      <w:bCs/>
      <w:sz w:val="18"/>
      <w:szCs w:val="28"/>
      <w:lang w:val="en-GB" w:eastAsia="en-US"/>
    </w:rPr>
  </w:style>
  <w:style w:type="paragraph" w:styleId="PlainText">
    <w:name w:val="Plain Text"/>
    <w:basedOn w:val="Normal"/>
    <w:link w:val="PlainTextChar"/>
    <w:uiPriority w:val="99"/>
    <w:unhideWhenUsed/>
    <w:rsid w:val="00AE0A51"/>
    <w:pPr>
      <w:tabs>
        <w:tab w:val="clear" w:pos="1134"/>
        <w:tab w:val="clear" w:pos="1871"/>
        <w:tab w:val="clear" w:pos="2268"/>
      </w:tabs>
      <w:overflowPunct/>
      <w:autoSpaceDE/>
      <w:autoSpaceDN/>
      <w:adjustRightInd/>
      <w:spacing w:before="0"/>
      <w:textAlignment w:val="auto"/>
    </w:pPr>
    <w:rPr>
      <w:rFonts w:ascii="Calibri" w:eastAsia="SimSun" w:hAnsi="Calibri"/>
      <w:sz w:val="22"/>
      <w:szCs w:val="21"/>
      <w:lang w:val="x-none" w:eastAsia="x-none"/>
    </w:rPr>
  </w:style>
  <w:style w:type="character" w:customStyle="1" w:styleId="PlainTextChar">
    <w:name w:val="Plain Text Char"/>
    <w:basedOn w:val="DefaultParagraphFont"/>
    <w:link w:val="PlainText"/>
    <w:uiPriority w:val="99"/>
    <w:rsid w:val="00AE0A51"/>
    <w:rPr>
      <w:rFonts w:ascii="Calibri" w:eastAsia="SimSun" w:hAnsi="Calibri"/>
      <w:sz w:val="22"/>
      <w:szCs w:val="21"/>
      <w:lang w:val="x-none" w:eastAsia="x-none"/>
    </w:rPr>
  </w:style>
  <w:style w:type="paragraph" w:styleId="TOCHeading">
    <w:name w:val="TOC Heading"/>
    <w:basedOn w:val="Heading1"/>
    <w:next w:val="Normal"/>
    <w:uiPriority w:val="39"/>
    <w:unhideWhenUsed/>
    <w:qFormat/>
    <w:rsid w:val="00AE0A51"/>
    <w:pPr>
      <w:tabs>
        <w:tab w:val="clear" w:pos="1134"/>
        <w:tab w:val="clear" w:pos="1871"/>
        <w:tab w:val="clear" w:pos="2268"/>
      </w:tabs>
      <w:overflowPunct/>
      <w:autoSpaceDE/>
      <w:autoSpaceDN/>
      <w:adjustRightInd/>
      <w:spacing w:before="240" w:line="259" w:lineRule="auto"/>
      <w:ind w:left="0" w:firstLine="0"/>
      <w:textAlignment w:val="auto"/>
      <w:outlineLvl w:val="9"/>
    </w:pPr>
    <w:rPr>
      <w:rFonts w:ascii="Cambria" w:eastAsia="SimSun" w:hAnsi="Cambria"/>
      <w:b w:val="0"/>
      <w:color w:val="365F91"/>
      <w:sz w:val="32"/>
      <w:szCs w:val="32"/>
      <w:lang w:val="ru-RU" w:eastAsia="ru-RU"/>
    </w:rPr>
  </w:style>
  <w:style w:type="paragraph" w:styleId="Revision">
    <w:name w:val="Revision"/>
    <w:hidden/>
    <w:uiPriority w:val="99"/>
    <w:semiHidden/>
    <w:rsid w:val="00AE0A51"/>
    <w:rPr>
      <w:rFonts w:ascii="Times New Roman" w:eastAsia="SimSun" w:hAnsi="Times New Roman"/>
      <w:sz w:val="24"/>
      <w:szCs w:val="24"/>
      <w:lang w:val="en-GB" w:eastAsia="ja-JP"/>
    </w:rPr>
  </w:style>
  <w:style w:type="character" w:customStyle="1" w:styleId="UnresolvedMention1">
    <w:name w:val="Unresolved Mention1"/>
    <w:uiPriority w:val="99"/>
    <w:semiHidden/>
    <w:unhideWhenUsed/>
    <w:rsid w:val="00AE0A51"/>
    <w:rPr>
      <w:color w:val="808080"/>
      <w:shd w:val="clear" w:color="auto" w:fill="E6E6E6"/>
    </w:rPr>
  </w:style>
  <w:style w:type="paragraph" w:styleId="DocumentMap">
    <w:name w:val="Document Map"/>
    <w:basedOn w:val="Normal"/>
    <w:link w:val="DocumentMapChar"/>
    <w:semiHidden/>
    <w:unhideWhenUsed/>
    <w:rsid w:val="00AE0A51"/>
    <w:pPr>
      <w:tabs>
        <w:tab w:val="clear" w:pos="1134"/>
        <w:tab w:val="clear" w:pos="1871"/>
        <w:tab w:val="clear" w:pos="2268"/>
        <w:tab w:val="left" w:pos="794"/>
        <w:tab w:val="left" w:pos="1191"/>
        <w:tab w:val="left" w:pos="1588"/>
        <w:tab w:val="left" w:pos="1985"/>
      </w:tabs>
    </w:pPr>
    <w:rPr>
      <w:rFonts w:ascii="SimSun" w:eastAsia="SimSun" w:hAnsi="Calibri"/>
      <w:sz w:val="18"/>
      <w:szCs w:val="18"/>
    </w:rPr>
  </w:style>
  <w:style w:type="character" w:customStyle="1" w:styleId="DocumentMapChar">
    <w:name w:val="Document Map Char"/>
    <w:basedOn w:val="DefaultParagraphFont"/>
    <w:link w:val="DocumentMap"/>
    <w:semiHidden/>
    <w:rsid w:val="00AE0A51"/>
    <w:rPr>
      <w:rFonts w:ascii="SimSun" w:eastAsia="SimSun" w:hAnsi="Calibri"/>
      <w:sz w:val="18"/>
      <w:szCs w:val="18"/>
      <w:lang w:val="en-GB" w:eastAsia="en-US"/>
    </w:rPr>
  </w:style>
  <w:style w:type="character" w:customStyle="1" w:styleId="apple-converted-space">
    <w:name w:val="apple-converted-space"/>
    <w:rsid w:val="00AE0A51"/>
  </w:style>
  <w:style w:type="character" w:customStyle="1" w:styleId="a">
    <w:name w:val="未处理的提及"/>
    <w:uiPriority w:val="99"/>
    <w:semiHidden/>
    <w:unhideWhenUsed/>
    <w:rsid w:val="00AE0A51"/>
    <w:rPr>
      <w:color w:val="605E5C"/>
      <w:shd w:val="clear" w:color="auto" w:fill="E1DFDD"/>
    </w:rPr>
  </w:style>
  <w:style w:type="character" w:styleId="Emphasis">
    <w:name w:val="Emphasis"/>
    <w:basedOn w:val="DefaultParagraphFont"/>
    <w:uiPriority w:val="20"/>
    <w:qFormat/>
    <w:rsid w:val="00546225"/>
    <w:rPr>
      <w:i/>
      <w:iCs/>
    </w:rPr>
  </w:style>
  <w:style w:type="paragraph" w:customStyle="1" w:styleId="Default">
    <w:name w:val="Default"/>
    <w:rsid w:val="00546225"/>
    <w:pPr>
      <w:widowControl w:val="0"/>
      <w:autoSpaceDE w:val="0"/>
      <w:autoSpaceDN w:val="0"/>
      <w:adjustRightInd w:val="0"/>
    </w:pPr>
    <w:rPr>
      <w:rFonts w:ascii="Calibri" w:eastAsiaTheme="minorEastAsia" w:hAnsi="Calibri" w:cs="Calibri"/>
      <w:color w:val="000000"/>
      <w:sz w:val="24"/>
      <w:szCs w:val="24"/>
      <w:lang w:eastAsia="ja-JP"/>
    </w:rPr>
  </w:style>
  <w:style w:type="character" w:customStyle="1" w:styleId="CallChar">
    <w:name w:val="Call Char"/>
    <w:link w:val="Call"/>
    <w:rsid w:val="00546225"/>
    <w:rPr>
      <w:rFonts w:asciiTheme="minorHAnsi" w:hAnsiTheme="minorHAnsi"/>
      <w:i/>
      <w:sz w:val="24"/>
      <w:lang w:val="en-GB" w:eastAsia="en-US"/>
    </w:rPr>
  </w:style>
  <w:style w:type="character" w:customStyle="1" w:styleId="href">
    <w:name w:val="href"/>
    <w:basedOn w:val="DefaultParagraphFont"/>
    <w:uiPriority w:val="99"/>
    <w:rsid w:val="00546225"/>
    <w:rPr>
      <w:color w:val="auto"/>
    </w:rPr>
  </w:style>
  <w:style w:type="character" w:customStyle="1" w:styleId="RestitleChar">
    <w:name w:val="Res_title Char"/>
    <w:link w:val="Restitle"/>
    <w:rsid w:val="00546225"/>
    <w:rPr>
      <w:rFonts w:asciiTheme="minorHAnsi" w:hAnsiTheme="minorHAnsi"/>
      <w:b/>
      <w:sz w:val="28"/>
      <w:lang w:val="en-GB" w:eastAsia="en-US"/>
    </w:rPr>
  </w:style>
  <w:style w:type="character" w:customStyle="1" w:styleId="ResNoChar">
    <w:name w:val="Res_No Char"/>
    <w:basedOn w:val="DefaultParagraphFont"/>
    <w:link w:val="ResNo"/>
    <w:rsid w:val="00B62876"/>
    <w:rPr>
      <w:rFonts w:asciiTheme="minorHAnsi" w:hAnsiTheme="minorHAnsi"/>
      <w:caps/>
      <w:sz w:val="28"/>
      <w:lang w:val="en-GB" w:eastAsia="en-US"/>
    </w:rPr>
  </w:style>
  <w:style w:type="paragraph" w:customStyle="1" w:styleId="Res">
    <w:name w:val="Res_#"/>
    <w:basedOn w:val="Normal"/>
    <w:next w:val="Restitle"/>
    <w:rsid w:val="00B62876"/>
    <w:pPr>
      <w:keepNext/>
      <w:keepLines/>
      <w:tabs>
        <w:tab w:val="left" w:pos="567"/>
        <w:tab w:val="left" w:pos="1701"/>
        <w:tab w:val="left" w:pos="2835"/>
      </w:tabs>
      <w:spacing w:before="720"/>
      <w:jc w:val="center"/>
      <w:textAlignment w:val="auto"/>
    </w:pPr>
    <w:rPr>
      <w:rFonts w:ascii="Times New Roman" w:hAnsi="Times New Roman"/>
      <w:sz w:val="28"/>
    </w:rPr>
  </w:style>
  <w:style w:type="paragraph" w:customStyle="1" w:styleId="Dectitle">
    <w:name w:val="Dec_title"/>
    <w:basedOn w:val="Normal"/>
    <w:next w:val="Normal"/>
    <w:qFormat/>
    <w:rsid w:val="00B62876"/>
    <w:pPr>
      <w:tabs>
        <w:tab w:val="clear" w:pos="1871"/>
        <w:tab w:val="left" w:pos="567"/>
        <w:tab w:val="left" w:pos="1701"/>
        <w:tab w:val="left" w:pos="2835"/>
      </w:tabs>
      <w:spacing w:before="240" w:after="240"/>
      <w:jc w:val="center"/>
      <w:textAlignment w:val="auto"/>
    </w:pPr>
    <w:rPr>
      <w:rFonts w:ascii="Calibri" w:hAnsi="Calibri"/>
      <w:b/>
      <w:sz w:val="28"/>
    </w:rPr>
  </w:style>
  <w:style w:type="paragraph" w:customStyle="1" w:styleId="DecNo">
    <w:name w:val="Dec_No"/>
    <w:basedOn w:val="Normal"/>
    <w:next w:val="Dectitle"/>
    <w:qFormat/>
    <w:rsid w:val="00B62876"/>
    <w:pPr>
      <w:tabs>
        <w:tab w:val="clear" w:pos="1871"/>
        <w:tab w:val="left" w:pos="567"/>
        <w:tab w:val="left" w:pos="1701"/>
        <w:tab w:val="left" w:pos="2835"/>
      </w:tabs>
      <w:spacing w:before="720"/>
      <w:jc w:val="center"/>
      <w:textAlignment w:val="auto"/>
    </w:pPr>
    <w:rPr>
      <w:rFonts w:ascii="Calibri" w:hAnsi="Calibri"/>
      <w:caps/>
      <w:sz w:val="28"/>
    </w:rPr>
  </w:style>
  <w:style w:type="character" w:customStyle="1" w:styleId="7">
    <w:name w:val="Сноска7"/>
    <w:basedOn w:val="DefaultParagraphFont"/>
    <w:uiPriority w:val="99"/>
    <w:rsid w:val="00B62876"/>
    <w:rPr>
      <w:rFonts w:ascii="Calibri" w:hAnsi="Calibri" w:cs="Calibri" w:hint="default"/>
      <w:sz w:val="16"/>
      <w:szCs w:val="16"/>
      <w:shd w:val="clear" w:color="auto" w:fill="FFFFFF"/>
    </w:rPr>
  </w:style>
  <w:style w:type="paragraph" w:styleId="NoSpacing">
    <w:name w:val="No Spacing"/>
    <w:uiPriority w:val="1"/>
    <w:qFormat/>
    <w:rsid w:val="00600B35"/>
    <w:pPr>
      <w:jc w:val="both"/>
    </w:pPr>
    <w:rPr>
      <w:rFonts w:ascii="Calibri" w:eastAsia="SimSun" w:hAnsi="Calibri" w:cs="Arial"/>
      <w:sz w:val="22"/>
      <w:szCs w:val="22"/>
    </w:rPr>
  </w:style>
  <w:style w:type="character" w:customStyle="1" w:styleId="UnresolvedMention2">
    <w:name w:val="Unresolved Mention2"/>
    <w:basedOn w:val="DefaultParagraphFont"/>
    <w:uiPriority w:val="99"/>
    <w:semiHidden/>
    <w:unhideWhenUsed/>
    <w:rsid w:val="00E711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3574869">
      <w:bodyDiv w:val="1"/>
      <w:marLeft w:val="0"/>
      <w:marRight w:val="0"/>
      <w:marTop w:val="0"/>
      <w:marBottom w:val="0"/>
      <w:divBdr>
        <w:top w:val="none" w:sz="0" w:space="0" w:color="auto"/>
        <w:left w:val="none" w:sz="0" w:space="0" w:color="auto"/>
        <w:bottom w:val="none" w:sz="0" w:space="0" w:color="auto"/>
        <w:right w:val="none" w:sz="0" w:space="0" w:color="auto"/>
      </w:divBdr>
    </w:div>
    <w:div w:id="1228954848">
      <w:bodyDiv w:val="1"/>
      <w:marLeft w:val="0"/>
      <w:marRight w:val="0"/>
      <w:marTop w:val="0"/>
      <w:marBottom w:val="0"/>
      <w:divBdr>
        <w:top w:val="none" w:sz="0" w:space="0" w:color="auto"/>
        <w:left w:val="none" w:sz="0" w:space="0" w:color="auto"/>
        <w:bottom w:val="none" w:sz="0" w:space="0" w:color="auto"/>
        <w:right w:val="none" w:sz="0" w:space="0" w:color="auto"/>
      </w:divBdr>
    </w:div>
    <w:div w:id="1258054612">
      <w:bodyDiv w:val="1"/>
      <w:marLeft w:val="0"/>
      <w:marRight w:val="0"/>
      <w:marTop w:val="0"/>
      <w:marBottom w:val="0"/>
      <w:divBdr>
        <w:top w:val="none" w:sz="0" w:space="0" w:color="auto"/>
        <w:left w:val="none" w:sz="0" w:space="0" w:color="auto"/>
        <w:bottom w:val="none" w:sz="0" w:space="0" w:color="auto"/>
        <w:right w:val="none" w:sz="0" w:space="0" w:color="auto"/>
      </w:divBdr>
    </w:div>
    <w:div w:id="194557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tu.int/en/ITU-D/Statistics/Documents/events/egmITUindex2020/EGM_ITU_index_background_document.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tu.int/en/ITU-D/Statistics/Documents/events/egmITUindex2020/Summary_EGM_10_Feb_2020.pdf"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hyperlink" Target="http://www.itu.int/en/ITU-D/Conferences/TDAG/Pages/TDAG19/default.aspx" TargetMode="External"/><Relationship Id="rId1" Type="http://schemas.openxmlformats.org/officeDocument/2006/relationships/hyperlink" Target="mailto:eun-ju.kim@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FDCB33711000439A31C76832679C61" ma:contentTypeVersion="20" ma:contentTypeDescription="Create a new document." ma:contentTypeScope="" ma:versionID="fd8a36472eed1d86500d545aa6dbe4d0">
  <xsd:schema xmlns:xsd="http://www.w3.org/2001/XMLSchema" xmlns:xs="http://www.w3.org/2001/XMLSchema" xmlns:p="http://schemas.microsoft.com/office/2006/metadata/properties" xmlns:ns2="10bb021d-947f-43a0-81ba-2a21b0d60df9" xmlns:ns3="b2d63141-8658-4a05-bf8b-b68f43f2c15a" targetNamespace="http://schemas.microsoft.com/office/2006/metadata/properties" ma:root="true" ma:fieldsID="e52fe0767efa89e52370be1890b89ba2" ns2:_="" ns3:_="">
    <xsd:import namespace="10bb021d-947f-43a0-81ba-2a21b0d60df9"/>
    <xsd:import namespace="b2d63141-8658-4a05-bf8b-b68f43f2c15a"/>
    <xsd:element name="properties">
      <xsd:complexType>
        <xsd:sequence>
          <xsd:element name="documentManagement">
            <xsd:complexType>
              <xsd:all>
                <xsd:element ref="ns2:_dlc_DocId" minOccurs="0"/>
                <xsd:element ref="ns2:_dlc_DocIdUrl" minOccurs="0"/>
                <xsd:element ref="ns2:_dlc_DocIdPersistId" minOccurs="0"/>
                <xsd:element ref="ns3:Document_x0020_No_x002e_"/>
                <xsd:element ref="ns2:SharedWithUsers" minOccurs="0"/>
                <xsd:element ref="ns3:Focal_x0020_point_x0020_BN_x002f_Author" minOccurs="0"/>
                <xsd:element ref="ns3:Responsible_x0020_person_x002f_Presenter" minOccurs="0"/>
                <xsd:element ref="ns3:Responsible_x0020_person_x002f_Presenter_x003a_Full_x0020_Name_x0020__x0028_linked_x0020_to_x0020_item_x0029_" minOccurs="0"/>
                <xsd:element ref="ns3:Title_x0020_of_x0020_document" minOccurs="0"/>
                <xsd:element ref="ns3:Title_x0020_of_x0020_document_x003a_Doc_x0020_Title_x0020__x0028_linked_x0020_to_x0020_item_x0029_" minOccurs="0"/>
                <xsd:element ref="ns3:On_x0020_web_x003f_" minOccurs="0"/>
                <xsd:element ref="ns3:Document_x0020_sour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bb021d-947f-43a0-81ba-2a21b0d60df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2d63141-8658-4a05-bf8b-b68f43f2c15a" elementFormDefault="qualified">
    <xsd:import namespace="http://schemas.microsoft.com/office/2006/documentManagement/types"/>
    <xsd:import namespace="http://schemas.microsoft.com/office/infopath/2007/PartnerControls"/>
    <xsd:element name="Document_x0020_No_x002e_" ma:index="11" ma:displayName="Document No." ma:list="{e3c2e1f5-a5ed-45e8-95f9-3a185a6f108c}" ma:internalName="Document_x0020_No_x002e_" ma:showField="Doc_x0020_No">
      <xsd:simpleType>
        <xsd:restriction base="dms:Lookup"/>
      </xsd:simpleType>
    </xsd:element>
    <xsd:element name="Focal_x0020_point_x0020_BN_x002f_Author" ma:index="13" nillable="true" ma:displayName="Author/Focal Point for BN" ma:list="{3f8e40b1-18bb-45e7-8386-31f8a5e05efc}" ma:internalName="Focal_x0020_point_x0020_BN_x002f_Author" ma:readOnly="false" ma:showField="LinkTitleNoMenu">
      <xsd:complexType>
        <xsd:complexContent>
          <xsd:extension base="dms:MultiChoiceLookup">
            <xsd:sequence>
              <xsd:element name="Value" type="dms:Lookup" maxOccurs="unbounded" minOccurs="0" nillable="true"/>
            </xsd:sequence>
          </xsd:extension>
        </xsd:complexContent>
      </xsd:complexType>
    </xsd:element>
    <xsd:element name="Responsible_x0020_person_x002f_Presenter" ma:index="14" nillable="true" ma:displayName="Responsible person/Presenter" ma:list="{3f8e40b1-18bb-45e7-8386-31f8a5e05efc}" ma:internalName="Responsible_x0020_person_x002f_Presenter" ma:showField="Title">
      <xsd:simpleType>
        <xsd:restriction base="dms:Lookup"/>
      </xsd:simpleType>
    </xsd:element>
    <xsd:element name="Responsible_x0020_person_x002f_Presenter_x003a_Full_x0020_Name_x0020__x0028_linked_x0020_to_x0020_item_x0029_" ma:index="15" nillable="true" ma:displayName="Responsible person/Presenter:Full Name (linked to item)" ma:list="{3f8e40b1-18bb-45e7-8386-31f8a5e05efc}" ma:internalName="Responsible_x0020_person_x002f_Presenter_x003a_Full_x0020_Name_x0020__x0028_linked_x0020_to_x0020_item_x0029_" ma:readOnly="true" ma:showField="LinkTitleNoMenu" ma:web="117000de-26cc-44b9-a624-eac198371aac">
      <xsd:simpleType>
        <xsd:restriction base="dms:Lookup"/>
      </xsd:simpleType>
    </xsd:element>
    <xsd:element name="Title_x0020_of_x0020_document" ma:index="16" nillable="true" ma:displayName="Title of document" ma:list="{e3c2e1f5-a5ed-45e8-95f9-3a185a6f108c}" ma:internalName="Title_x0020_of_x0020_document" ma:showField="Title">
      <xsd:simpleType>
        <xsd:restriction base="dms:Lookup"/>
      </xsd:simpleType>
    </xsd:element>
    <xsd:element name="Title_x0020_of_x0020_document_x003a_Doc_x0020_Title_x0020__x0028_linked_x0020_to_x0020_item_x0029_" ma:index="17" nillable="true" ma:displayName="Title of document:Doc Title (linked to item)" ma:list="{e3c2e1f5-a5ed-45e8-95f9-3a185a6f108c}" ma:internalName="Title_x0020_of_x0020_document_x003a_Doc_x0020_Title_x0020__x0028_linked_x0020_to_x0020_item_x0029_" ma:readOnly="true" ma:showField="LinkTitleNoMenu" ma:web="117000de-26cc-44b9-a624-eac198371aac">
      <xsd:simpleType>
        <xsd:restriction base="dms:Lookup"/>
      </xsd:simpleType>
    </xsd:element>
    <xsd:element name="On_x0020_web_x003f_" ma:index="18" nillable="true" ma:displayName="On web?" ma:default="0" ma:internalName="On_x0020_web_x003f_">
      <xsd:simpleType>
        <xsd:restriction base="dms:Boolean"/>
      </xsd:simpleType>
    </xsd:element>
    <xsd:element name="Document_x0020_source" ma:index="19" nillable="true" ma:displayName="Document source" ma:list="{e3c2e1f5-a5ed-45e8-95f9-3a185a6f108c}" ma:internalName="Document_x0020_source" ma:showField="Doc_x0020_Sourc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ocum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10bb021d-947f-43a0-81ba-2a21b0d60df9">XMDQHHHA4CRK-1548652305-36</_dlc_DocId>
    <_dlc_DocIdUrl xmlns="10bb021d-947f-43a0-81ba-2a21b0d60df9">
      <Url>https://intranet.itu.int/sites/ITU-D/tdag/_layouts/15/DocIdRedir.aspx?ID=XMDQHHHA4CRK-1548652305-36</Url>
      <Description>XMDQHHHA4CRK-1548652305-36</Description>
    </_dlc_DocIdUrl>
    <Document_x0020_No_x002e_ xmlns="b2d63141-8658-4a05-bf8b-b68f43f2c15a">21</Document_x0020_No_x002e_>
    <Responsible_x0020_person_x002f_Presenter xmlns="b2d63141-8658-4a05-bf8b-b68f43f2c15a">18</Responsible_x0020_person_x002f_Presenter>
    <Title_x0020_of_x0020_document xmlns="b2d63141-8658-4a05-bf8b-b68f43f2c15a">21</Title_x0020_of_x0020_document>
    <On_x0020_web_x003f_ xmlns="b2d63141-8658-4a05-bf8b-b68f43f2c15a">false</On_x0020_web_x003f_>
    <Document_x0020_source xmlns="b2d63141-8658-4a05-bf8b-b68f43f2c15a">1</Document_x0020_source>
    <Focal_x0020_point_x0020_BN_x002f_Author xmlns="b2d63141-8658-4a05-bf8b-b68f43f2c15a">
      <Value>14</Value>
    </Focal_x0020_point_x0020_BN_x002f_Author>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D64EA0-C592-428D-919C-E96C763316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bb021d-947f-43a0-81ba-2a21b0d60df9"/>
    <ds:schemaRef ds:uri="b2d63141-8658-4a05-bf8b-b68f43f2c1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D358B6-82FD-4ED4-B974-7341365ED933}">
  <ds:schemaRefs>
    <ds:schemaRef ds:uri="http://schemas.microsoft.com/sharepoint/v3/contenttype/forms"/>
  </ds:schemaRefs>
</ds:datastoreItem>
</file>

<file path=customXml/itemProps3.xml><?xml version="1.0" encoding="utf-8"?>
<ds:datastoreItem xmlns:ds="http://schemas.openxmlformats.org/officeDocument/2006/customXml" ds:itemID="{8A7C67D6-CEFE-4AFE-8EC3-4585BFEF5BAE}">
  <ds:schemaRefs>
    <ds:schemaRef ds:uri="http://schemas.microsoft.com/office/2006/metadata/properties"/>
    <ds:schemaRef ds:uri="http://schemas.microsoft.com/office/infopath/2007/PartnerControls"/>
    <ds:schemaRef ds:uri="10bb021d-947f-43a0-81ba-2a21b0d60df9"/>
    <ds:schemaRef ds:uri="b2d63141-8658-4a05-bf8b-b68f43f2c15a"/>
  </ds:schemaRefs>
</ds:datastoreItem>
</file>

<file path=customXml/itemProps4.xml><?xml version="1.0" encoding="utf-8"?>
<ds:datastoreItem xmlns:ds="http://schemas.openxmlformats.org/officeDocument/2006/customXml" ds:itemID="{47521D40-C62B-4F87-A955-65C7F6FF5E1F}">
  <ds:schemaRefs>
    <ds:schemaRef ds:uri="http://schemas.microsoft.com/sharepoint/events"/>
  </ds:schemaRefs>
</ds:datastoreItem>
</file>

<file path=customXml/itemProps5.xml><?xml version="1.0" encoding="utf-8"?>
<ds:datastoreItem xmlns:ds="http://schemas.openxmlformats.org/officeDocument/2006/customXml" ds:itemID="{40F2BA67-4825-4958-9555-E166A4512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990</Words>
  <Characters>5643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Status on a feasibility study to establish an ITU training institute</vt:lpstr>
    </vt:vector>
  </TitlesOfParts>
  <Manager>General Secretariat - Pool</Manager>
  <Company/>
  <LinksUpToDate>false</LinksUpToDate>
  <CharactersWithSpaces>6620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on a feasibility study to establish an ITU training institute</dc:title>
  <dc:subject/>
  <dc:creator>Manias, Michel</dc:creator>
  <cp:keywords/>
  <dc:description/>
  <cp:lastModifiedBy>BDT</cp:lastModifiedBy>
  <cp:revision>4</cp:revision>
  <cp:lastPrinted>2020-02-25T12:17:00Z</cp:lastPrinted>
  <dcterms:created xsi:type="dcterms:W3CDTF">2020-02-25T15:26:00Z</dcterms:created>
  <dcterms:modified xsi:type="dcterms:W3CDTF">2020-03-10T13:17:00Z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0x01010034FDCB33711000439A31C76832679C61</vt:lpwstr>
  </property>
  <property fmtid="{D5CDD505-2E9C-101B-9397-08002B2CF9AE}" pid="10" name="_dlc_DocIdItemGuid">
    <vt:lpwstr>6e1a5745-7510-4e02-9e41-19e025eccf2d</vt:lpwstr>
  </property>
</Properties>
</file>