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14:paraId="7BE450E0" w14:textId="77777777" w:rsidTr="00E62572">
        <w:trPr>
          <w:trHeight w:val="1134"/>
        </w:trPr>
        <w:tc>
          <w:tcPr>
            <w:tcW w:w="6662" w:type="dxa"/>
          </w:tcPr>
          <w:p w14:paraId="0C2D2E0D" w14:textId="77777777"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21D2308D" w:rsidR="004713B8" w:rsidRPr="002502FE" w:rsidRDefault="005B6295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5B629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14:paraId="5B0C2495" w14:textId="77777777" w:rsidR="004713B8" w:rsidRPr="00FC5ABC" w:rsidRDefault="00B24169" w:rsidP="00B24169">
            <w:pPr>
              <w:widowControl w:val="0"/>
              <w:spacing w:before="40"/>
              <w:jc w:val="right"/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D7A1A" w14:paraId="24E97DA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984C0E8" w14:textId="77777777"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14:paraId="3C6678D8" w14:textId="77777777" w:rsidTr="00CD34AE">
        <w:trPr>
          <w:trHeight w:val="300"/>
        </w:trPr>
        <w:tc>
          <w:tcPr>
            <w:tcW w:w="6662" w:type="dxa"/>
          </w:tcPr>
          <w:p w14:paraId="2C86D1F4" w14:textId="77777777"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B314665" w14:textId="5B469605" w:rsidR="00CD34AE" w:rsidRPr="00CD34AE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1" w:name="DocRef1"/>
            <w:bookmarkEnd w:id="1"/>
            <w:r w:rsidR="00F91A7E" w:rsidRPr="00F91A7E">
              <w:rPr>
                <w:rFonts w:cstheme="minorHAnsi"/>
                <w:b/>
                <w:bCs/>
                <w:lang w:val="en-US"/>
              </w:rPr>
              <w:t>TDAG-</w:t>
            </w:r>
            <w:r w:rsidR="00F91A7E" w:rsidRPr="00F91A7E">
              <w:rPr>
                <w:rFonts w:cstheme="minorHAnsi"/>
                <w:b/>
                <w:bCs/>
              </w:rPr>
              <w:t>20/</w:t>
            </w:r>
            <w:bookmarkStart w:id="2" w:name="DocNo1"/>
            <w:bookmarkEnd w:id="2"/>
            <w:r w:rsidR="00F91A7E" w:rsidRPr="00F91A7E">
              <w:rPr>
                <w:rFonts w:cstheme="minorHAnsi"/>
                <w:b/>
                <w:bCs/>
                <w:lang w:val="en-US"/>
              </w:rPr>
              <w:t>8-R</w:t>
            </w:r>
          </w:p>
        </w:tc>
      </w:tr>
      <w:tr w:rsidR="00F91A7E" w:rsidRPr="00BD7A1A" w14:paraId="2B6F66FD" w14:textId="77777777" w:rsidTr="00CD34AE">
        <w:trPr>
          <w:trHeight w:val="300"/>
        </w:trPr>
        <w:tc>
          <w:tcPr>
            <w:tcW w:w="6662" w:type="dxa"/>
          </w:tcPr>
          <w:p w14:paraId="4236BC61" w14:textId="77777777" w:rsidR="00F91A7E" w:rsidRPr="00CD34AE" w:rsidRDefault="00F91A7E" w:rsidP="00F91A7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8E59AC6" w14:textId="6E8CD95E" w:rsidR="00F91A7E" w:rsidRPr="00CD34AE" w:rsidRDefault="00F91A7E" w:rsidP="00F91A7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>
              <w:rPr>
                <w:b/>
                <w:bCs/>
                <w:lang w:val="en-US"/>
              </w:rPr>
              <w:t xml:space="preserve">6 </w:t>
            </w:r>
            <w:r>
              <w:rPr>
                <w:b/>
                <w:bCs/>
              </w:rPr>
              <w:t>февраля</w:t>
            </w:r>
            <w:r w:rsidRPr="001E6719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Pr="001E6719">
              <w:rPr>
                <w:b/>
                <w:bCs/>
              </w:rPr>
              <w:t xml:space="preserve"> года</w:t>
            </w:r>
          </w:p>
        </w:tc>
      </w:tr>
      <w:tr w:rsidR="00F91A7E" w:rsidRPr="00BD7A1A" w14:paraId="55854D1A" w14:textId="77777777" w:rsidTr="00CD34AE">
        <w:trPr>
          <w:trHeight w:val="300"/>
        </w:trPr>
        <w:tc>
          <w:tcPr>
            <w:tcW w:w="6662" w:type="dxa"/>
          </w:tcPr>
          <w:p w14:paraId="6BCEAF34" w14:textId="77777777" w:rsidR="00F91A7E" w:rsidRPr="00CD34AE" w:rsidRDefault="00F91A7E" w:rsidP="00F91A7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24600A" w14:textId="25F2D09F" w:rsidR="00F91A7E" w:rsidRPr="00A73D91" w:rsidRDefault="00F91A7E" w:rsidP="00F91A7E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D7A1A" w14:paraId="71374119" w14:textId="77777777" w:rsidTr="00CD34AE">
        <w:trPr>
          <w:trHeight w:val="850"/>
        </w:trPr>
        <w:tc>
          <w:tcPr>
            <w:tcW w:w="9923" w:type="dxa"/>
            <w:gridSpan w:val="2"/>
          </w:tcPr>
          <w:p w14:paraId="75EBC6D1" w14:textId="7D4C3D1F" w:rsidR="00CD34AE" w:rsidRPr="00BD7A1A" w:rsidRDefault="00F91A7E" w:rsidP="004143D5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F91A7E">
              <w:t>Директор Бюро развития электросвязи</w:t>
            </w:r>
          </w:p>
        </w:tc>
      </w:tr>
      <w:tr w:rsidR="00CD34AE" w:rsidRPr="00BD7A1A" w14:paraId="1BC0A471" w14:textId="77777777" w:rsidTr="00270876">
        <w:tc>
          <w:tcPr>
            <w:tcW w:w="9923" w:type="dxa"/>
            <w:gridSpan w:val="2"/>
          </w:tcPr>
          <w:p w14:paraId="6FC961FA" w14:textId="619DAFD3" w:rsidR="00CD34AE" w:rsidRPr="00A73D91" w:rsidRDefault="00F91A7E" w:rsidP="004143D5">
            <w:pPr>
              <w:pStyle w:val="Title1"/>
              <w:rPr>
                <w:lang w:val="en-US"/>
              </w:rPr>
            </w:pPr>
            <w:bookmarkStart w:id="6" w:name="Title"/>
            <w:bookmarkEnd w:id="6"/>
            <w:r w:rsidRPr="00F91A7E">
              <w:rPr>
                <w:bCs/>
              </w:rPr>
              <w:t>ПОДГОТОВКА К ВКРЭ-21</w:t>
            </w:r>
          </w:p>
        </w:tc>
      </w:tr>
      <w:tr w:rsidR="00CD34AE" w:rsidRPr="00BD7A1A" w14:paraId="3A512A33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A721F4" w:rsidRDefault="00CD34AE" w:rsidP="00CD34AE"/>
        </w:tc>
      </w:tr>
      <w:tr w:rsidR="00CD34AE" w:rsidRPr="00BD7A1A" w14:paraId="32A28E85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F961B7" w:rsidRDefault="00CD34AE" w:rsidP="007E6B3A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14:paraId="0573050D" w14:textId="2CF0D250" w:rsidR="00CD34AE" w:rsidRPr="007E6B3A" w:rsidRDefault="00F91A7E" w:rsidP="00CD34AE">
            <w:r w:rsidRPr="00F91A7E">
              <w:t xml:space="preserve">В Документе представлена информация о </w:t>
            </w:r>
            <w:r w:rsidR="004854AE" w:rsidRPr="00F91A7E">
              <w:t xml:space="preserve">подготовке </w:t>
            </w:r>
            <w:r w:rsidRPr="00F91A7E">
              <w:t>к Всемирной конференции по развитию электросвязи 2021 года (ВКРЭ-21), которая состоится в Аддис-Абебе (Эфиопия) с 8 по 19 ноября 2021</w:t>
            </w:r>
            <w:r>
              <w:t> </w:t>
            </w:r>
            <w:r w:rsidRPr="00F91A7E">
              <w:t>г</w:t>
            </w:r>
            <w:r>
              <w:t>ода</w:t>
            </w:r>
            <w:r w:rsidRPr="00F91A7E">
              <w:t>.</w:t>
            </w:r>
          </w:p>
          <w:p w14:paraId="28958164" w14:textId="77777777" w:rsidR="00CD34AE" w:rsidRPr="00F961B7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 действия</w:t>
            </w:r>
          </w:p>
          <w:p w14:paraId="0A919F9D" w14:textId="2DC104CE" w:rsidR="00CD34AE" w:rsidRPr="007E6B3A" w:rsidRDefault="00F91A7E" w:rsidP="00CD34AE">
            <w:r w:rsidRPr="00F91A7E">
              <w:t>КГРЭ предлагается принять настоящий документ к сведению и обеспечить руководящие указания</w:t>
            </w:r>
            <w:r w:rsidR="004854AE">
              <w:t>,</w:t>
            </w:r>
            <w:r w:rsidRPr="00F91A7E">
              <w:t xml:space="preserve"> по мере необходимости.</w:t>
            </w:r>
          </w:p>
          <w:p w14:paraId="0FA50C0D" w14:textId="77777777" w:rsidR="00CD34AE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 материалы</w:t>
            </w:r>
          </w:p>
          <w:p w14:paraId="49CC032C" w14:textId="3521EF6A" w:rsidR="00CD34AE" w:rsidRPr="007E6B3A" w:rsidRDefault="004854AE" w:rsidP="00F91A7E">
            <w:pPr>
              <w:spacing w:after="120"/>
            </w:pPr>
            <w:r w:rsidRPr="004854AE">
              <w:t>Пункт 141 Устава МСЭ, пп. 42, 213 Конвенции МСЭ, Глава I Общего регламента конференций, ассамблей и собраний Союза, Резолюции 77 (Пересм. Дубай, 2018 г.) и 111 (Пересм. Пусан, 2014 г.) ПК и Резолюция 31 (Пересм. Буэнос-Айрес, 2017 г.) ВКРЭ.</w:t>
            </w:r>
          </w:p>
        </w:tc>
      </w:tr>
    </w:tbl>
    <w:p w14:paraId="3C1D273E" w14:textId="254FAB9C" w:rsidR="00F91A7E" w:rsidRPr="00F91A7E" w:rsidRDefault="00F91A7E" w:rsidP="00F91A7E">
      <w:pPr>
        <w:pStyle w:val="Heading1"/>
      </w:pPr>
      <w:r>
        <w:t>1</w:t>
      </w:r>
      <w:r>
        <w:tab/>
      </w:r>
      <w:r w:rsidRPr="00F91A7E">
        <w:t>Базовая информация</w:t>
      </w:r>
    </w:p>
    <w:p w14:paraId="45775236" w14:textId="6833E7D1" w:rsidR="00F91A7E" w:rsidRPr="00F91A7E" w:rsidRDefault="00693DDC" w:rsidP="00F91A7E">
      <w:r>
        <w:t>1.1</w:t>
      </w:r>
      <w:r>
        <w:tab/>
      </w:r>
      <w:r w:rsidR="00F91A7E" w:rsidRPr="00F91A7E">
        <w:t>В п. 141 Устава МСЭ установлено, что между двумя Полномочными конференциями проводится одна Всемирная конференция по развитию электросвязи (ВКРЭ).</w:t>
      </w:r>
    </w:p>
    <w:p w14:paraId="0D99AF8C" w14:textId="6A80CC59" w:rsidR="00F91A7E" w:rsidRPr="00F91A7E" w:rsidRDefault="00693DDC" w:rsidP="00F91A7E">
      <w:r>
        <w:t>1.2</w:t>
      </w:r>
      <w:r>
        <w:tab/>
      </w:r>
      <w:r w:rsidR="00F91A7E" w:rsidRPr="00F91A7E">
        <w:t xml:space="preserve">В Резолюции 77 (Пересм. </w:t>
      </w:r>
      <w:r>
        <w:t>Дубай</w:t>
      </w:r>
      <w:r w:rsidR="00F91A7E" w:rsidRPr="00F91A7E">
        <w:t xml:space="preserve">, 2018 г.) принято решение о том, что ВКРЭ будет проведена в последнем квартале 2021 </w:t>
      </w:r>
      <w:r w:rsidR="004854AE" w:rsidRPr="00F91A7E">
        <w:t>г</w:t>
      </w:r>
      <w:r w:rsidR="004854AE">
        <w:t>ода</w:t>
      </w:r>
      <w:r w:rsidR="004854AE" w:rsidRPr="00F91A7E">
        <w:t xml:space="preserve">. </w:t>
      </w:r>
    </w:p>
    <w:p w14:paraId="5BF03DBD" w14:textId="03845B31" w:rsidR="00F91A7E" w:rsidRPr="00F91A7E" w:rsidRDefault="00693DDC" w:rsidP="00F91A7E">
      <w:r>
        <w:t>1.3</w:t>
      </w:r>
      <w:r>
        <w:tab/>
      </w:r>
      <w:r w:rsidR="00F91A7E" w:rsidRPr="00F91A7E">
        <w:t>В Резолюции 31 (Пересм. Буэнос-Айрес, 2017 г.) выражается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(МСЭ-D).</w:t>
      </w:r>
    </w:p>
    <w:p w14:paraId="2A7D5820" w14:textId="24621ADA" w:rsidR="00F91A7E" w:rsidRPr="00F91A7E" w:rsidRDefault="00F91A7E" w:rsidP="00F91A7E">
      <w:pPr>
        <w:pStyle w:val="Heading1"/>
      </w:pPr>
      <w:r>
        <w:t>2</w:t>
      </w:r>
      <w:r>
        <w:tab/>
      </w:r>
      <w:r w:rsidRPr="00F91A7E">
        <w:t>Продолжительность, даты</w:t>
      </w:r>
      <w:r>
        <w:t xml:space="preserve"> и</w:t>
      </w:r>
      <w:r w:rsidRPr="00F91A7E">
        <w:t xml:space="preserve"> место проведения ВКРЭ-21</w:t>
      </w:r>
    </w:p>
    <w:p w14:paraId="25AA7CA6" w14:textId="737DEEB3" w:rsidR="00F91A7E" w:rsidRPr="00F91A7E" w:rsidRDefault="00693DDC" w:rsidP="00F91A7E">
      <w:r>
        <w:t>2.1</w:t>
      </w:r>
      <w:r>
        <w:tab/>
      </w:r>
      <w:r w:rsidR="00F91A7E" w:rsidRPr="00F91A7E">
        <w:t>В ходе прошедшей в 2019 году сессии Совет с удовлетворением отметил официальное приглашение правительства Эфиопии провести ВКРЭ-21 в Аддис-Абебе с 8 по 19 ноября 2021</w:t>
      </w:r>
      <w:r w:rsidR="00F91A7E">
        <w:t> </w:t>
      </w:r>
      <w:r w:rsidR="00F91A7E" w:rsidRPr="00F91A7E">
        <w:t>года и утвердил конкретное место проведения и точные даты.</w:t>
      </w:r>
    </w:p>
    <w:p w14:paraId="04EF3FCA" w14:textId="491C273F" w:rsidR="00F91A7E" w:rsidRPr="00813D85" w:rsidRDefault="00693DDC" w:rsidP="00F91A7E">
      <w:bookmarkStart w:id="7" w:name="OLE_LINK5"/>
      <w:bookmarkStart w:id="8" w:name="OLE_LINK6"/>
      <w:r>
        <w:t>2.2</w:t>
      </w:r>
      <w:r>
        <w:tab/>
      </w:r>
      <w:r w:rsidR="00F91A7E">
        <w:t>В</w:t>
      </w:r>
      <w:r w:rsidR="00F91A7E" w:rsidRPr="00813D85">
        <w:t xml:space="preserve"> </w:t>
      </w:r>
      <w:hyperlink r:id="rId9" w:history="1">
        <w:r w:rsidR="00F91A7E" w:rsidRPr="00813D85">
          <w:rPr>
            <w:rStyle w:val="Hyperlink"/>
            <w:sz w:val="24"/>
            <w:szCs w:val="24"/>
          </w:rPr>
          <w:t xml:space="preserve">Циркулярном письме </w:t>
        </w:r>
        <w:r w:rsidR="00F91A7E">
          <w:rPr>
            <w:rStyle w:val="Hyperlink"/>
            <w:sz w:val="24"/>
            <w:szCs w:val="24"/>
          </w:rPr>
          <w:t>№</w:t>
        </w:r>
        <w:r w:rsidR="00F91A7E" w:rsidRPr="00813D85">
          <w:rPr>
            <w:rStyle w:val="Hyperlink"/>
            <w:sz w:val="24"/>
            <w:szCs w:val="24"/>
          </w:rPr>
          <w:t xml:space="preserve"> 19/33</w:t>
        </w:r>
      </w:hyperlink>
      <w:r w:rsidR="00F91A7E" w:rsidRPr="00813D85">
        <w:t xml:space="preserve"> </w:t>
      </w:r>
      <w:r w:rsidR="00F91A7E">
        <w:t>от</w:t>
      </w:r>
      <w:r w:rsidR="00F91A7E" w:rsidRPr="00813D85">
        <w:t xml:space="preserve"> 22 </w:t>
      </w:r>
      <w:r w:rsidR="00F91A7E">
        <w:t>июля</w:t>
      </w:r>
      <w:r w:rsidR="00F91A7E" w:rsidRPr="00813D85">
        <w:t xml:space="preserve"> 2019 </w:t>
      </w:r>
      <w:r w:rsidR="00F91A7E">
        <w:t>года</w:t>
      </w:r>
      <w:r w:rsidR="00F91A7E" w:rsidRPr="00813D85">
        <w:t xml:space="preserve"> Государствам-Членам предложено подтвердить в письменной форме свое </w:t>
      </w:r>
      <w:r w:rsidR="00F91A7E" w:rsidRPr="00F91A7E">
        <w:t>согласие</w:t>
      </w:r>
      <w:r w:rsidR="00F91A7E" w:rsidRPr="00813D85">
        <w:t xml:space="preserve"> с конкретным местом проведения и точными датами ВКРЭ-21 к 30 </w:t>
      </w:r>
      <w:r w:rsidR="00F91A7E">
        <w:t>сентября</w:t>
      </w:r>
      <w:r w:rsidR="00F91A7E" w:rsidRPr="00813D85">
        <w:t> 2019</w:t>
      </w:r>
      <w:r w:rsidR="00F91A7E">
        <w:t xml:space="preserve"> года</w:t>
      </w:r>
      <w:r w:rsidR="00F91A7E" w:rsidRPr="00813D85">
        <w:t>.</w:t>
      </w:r>
    </w:p>
    <w:p w14:paraId="696ED56A" w14:textId="444FC8D2" w:rsidR="00F91A7E" w:rsidRPr="00DA46EE" w:rsidRDefault="00693DDC" w:rsidP="00F91A7E">
      <w:r>
        <w:lastRenderedPageBreak/>
        <w:t>2.3</w:t>
      </w:r>
      <w:r>
        <w:tab/>
      </w:r>
      <w:r w:rsidR="00F91A7E" w:rsidRPr="00DA46EE">
        <w:t>На основании</w:t>
      </w:r>
      <w:r w:rsidR="00F91A7E" w:rsidRPr="00813D85">
        <w:rPr>
          <w:rFonts w:ascii="inherit" w:hAnsi="inherit"/>
          <w:color w:val="000000"/>
          <w:shd w:val="clear" w:color="auto" w:fill="F0F0F0"/>
        </w:rPr>
        <w:t xml:space="preserve"> </w:t>
      </w:r>
      <w:hyperlink r:id="rId10" w:history="1">
        <w:r w:rsidR="00F91A7E" w:rsidRPr="00DA46EE">
          <w:rPr>
            <w:rStyle w:val="Hyperlink"/>
            <w:sz w:val="24"/>
            <w:szCs w:val="24"/>
          </w:rPr>
          <w:t>Циркулярного письма</w:t>
        </w:r>
        <w:r w:rsidR="00F91A7E" w:rsidRPr="00813D85">
          <w:rPr>
            <w:rStyle w:val="Hyperlink"/>
            <w:sz w:val="24"/>
            <w:szCs w:val="24"/>
          </w:rPr>
          <w:t xml:space="preserve"> </w:t>
        </w:r>
        <w:r w:rsidR="00F91A7E">
          <w:rPr>
            <w:rStyle w:val="Hyperlink"/>
            <w:sz w:val="24"/>
            <w:szCs w:val="24"/>
          </w:rPr>
          <w:t>№</w:t>
        </w:r>
        <w:r w:rsidR="00F91A7E" w:rsidRPr="00813D85">
          <w:rPr>
            <w:rStyle w:val="Hyperlink"/>
            <w:sz w:val="24"/>
            <w:szCs w:val="24"/>
          </w:rPr>
          <w:t xml:space="preserve"> 19/45</w:t>
        </w:r>
      </w:hyperlink>
      <w:r w:rsidR="00F91A7E" w:rsidRPr="00DA46EE">
        <w:t xml:space="preserve"> от 3 октября 2019 года Государства – Члены МСЭ были проинформированы, что в результате </w:t>
      </w:r>
      <w:r w:rsidR="004854AE" w:rsidRPr="00DA46EE">
        <w:t>проведенных</w:t>
      </w:r>
      <w:r w:rsidR="004854AE">
        <w:t>,</w:t>
      </w:r>
      <w:r w:rsidR="004854AE" w:rsidRPr="00DA46EE">
        <w:t xml:space="preserve"> как указано выше, </w:t>
      </w:r>
      <w:r w:rsidR="00F91A7E" w:rsidRPr="00DA46EE">
        <w:t>консультаций было достигнуто согласие требуемого большинства Государств − Членов МСЭ в соответствии с пп. 42 и 213 Конвенции МСЭ.</w:t>
      </w:r>
    </w:p>
    <w:p w14:paraId="5BFE3216" w14:textId="5255769F" w:rsidR="00F91A7E" w:rsidRPr="00F91A7E" w:rsidRDefault="00693DDC" w:rsidP="00F91A7E">
      <w:r>
        <w:t>2.4</w:t>
      </w:r>
      <w:r>
        <w:tab/>
      </w:r>
      <w:r w:rsidR="00F91A7E">
        <w:t xml:space="preserve">Также </w:t>
      </w:r>
      <w:r w:rsidR="00F91A7E" w:rsidRPr="00813D85">
        <w:t xml:space="preserve">в </w:t>
      </w:r>
      <w:r w:rsidR="00F91A7E" w:rsidRPr="00F91A7E">
        <w:t>Аддис-Абебе 6 и 7 ноября 2021 г</w:t>
      </w:r>
      <w:r w:rsidR="00F91A7E">
        <w:t>ода</w:t>
      </w:r>
      <w:r w:rsidR="004854AE">
        <w:t>,</w:t>
      </w:r>
      <w:r w:rsidR="00F91A7E" w:rsidRPr="00F91A7E">
        <w:t xml:space="preserve"> непосредственно перед началом ВКРЭ-21</w:t>
      </w:r>
      <w:r w:rsidR="004854AE">
        <w:t>,</w:t>
      </w:r>
      <w:r w:rsidR="00F91A7E" w:rsidRPr="00F91A7E">
        <w:t xml:space="preserve"> планируется провести Молодежный саммит.</w:t>
      </w:r>
    </w:p>
    <w:p w14:paraId="41D4633D" w14:textId="7E078294" w:rsidR="00F91A7E" w:rsidRPr="00F91A7E" w:rsidRDefault="00693DDC" w:rsidP="00F91A7E">
      <w:pPr>
        <w:rPr>
          <w:rFonts w:eastAsia="SimSun"/>
        </w:rPr>
      </w:pPr>
      <w:r>
        <w:rPr>
          <w:rFonts w:eastAsia="SimSun"/>
        </w:rPr>
        <w:t>2.5</w:t>
      </w:r>
      <w:r>
        <w:rPr>
          <w:rFonts w:eastAsia="SimSun"/>
        </w:rPr>
        <w:tab/>
      </w:r>
      <w:r w:rsidR="00F91A7E" w:rsidRPr="00F91A7E">
        <w:rPr>
          <w:rFonts w:eastAsia="SimSun"/>
        </w:rPr>
        <w:t>С 30 сентября по 3 октября 2019 г</w:t>
      </w:r>
      <w:r w:rsidR="00F91A7E">
        <w:rPr>
          <w:rFonts w:eastAsia="SimSun"/>
        </w:rPr>
        <w:t>ода</w:t>
      </w:r>
      <w:r w:rsidR="00F91A7E" w:rsidRPr="00F91A7E">
        <w:rPr>
          <w:rFonts w:eastAsia="SimSun"/>
        </w:rPr>
        <w:t xml:space="preserve"> состоялся первый визит непосредственно на место проведения мероприятия группы представителей МСЭ, отвечающих за посещение потенциальных мест проведения мероприятий и гостиниц, в которых будут размещаться участники и сотрудники МСЭ.</w:t>
      </w:r>
    </w:p>
    <w:p w14:paraId="0BEFEE8F" w14:textId="415FE568" w:rsidR="00F91A7E" w:rsidRPr="00837EAE" w:rsidRDefault="00693DDC" w:rsidP="00F91A7E">
      <w:pPr>
        <w:rPr>
          <w:rFonts w:eastAsia="SimSun" w:cstheme="minorHAnsi"/>
          <w:bCs/>
        </w:rPr>
      </w:pPr>
      <w:r>
        <w:rPr>
          <w:rFonts w:eastAsia="SimSun"/>
        </w:rPr>
        <w:t>2.6</w:t>
      </w:r>
      <w:r>
        <w:rPr>
          <w:rFonts w:eastAsia="SimSun"/>
        </w:rPr>
        <w:tab/>
      </w:r>
      <w:r w:rsidR="00F91A7E" w:rsidRPr="00F91A7E">
        <w:rPr>
          <w:rFonts w:eastAsia="SimSun"/>
        </w:rPr>
        <w:t>В настоящее время</w:t>
      </w:r>
      <w:r w:rsidR="00F91A7E" w:rsidRPr="00837EAE">
        <w:rPr>
          <w:rFonts w:eastAsia="SimSun" w:cstheme="minorHAnsi"/>
          <w:bCs/>
        </w:rPr>
        <w:t xml:space="preserve"> ведутся</w:t>
      </w:r>
      <w:r w:rsidR="00F91A7E">
        <w:rPr>
          <w:rFonts w:eastAsia="SimSun" w:cstheme="minorHAnsi"/>
          <w:bCs/>
        </w:rPr>
        <w:t xml:space="preserve"> переговоры </w:t>
      </w:r>
      <w:r w:rsidR="00F91A7E" w:rsidRPr="00837EAE">
        <w:rPr>
          <w:rFonts w:eastAsia="SimSun" w:cstheme="minorHAnsi"/>
          <w:bCs/>
        </w:rPr>
        <w:t>между Эфиопией и МСЭ относительно организации, проведения и финансирования ВКРЭ-21</w:t>
      </w:r>
      <w:r w:rsidR="00F91A7E">
        <w:rPr>
          <w:rFonts w:eastAsia="SimSun" w:cstheme="minorHAnsi"/>
          <w:bCs/>
        </w:rPr>
        <w:t xml:space="preserve"> и </w:t>
      </w:r>
      <w:r w:rsidR="00F91A7E" w:rsidRPr="00837EAE">
        <w:rPr>
          <w:rFonts w:eastAsia="SimSun" w:cstheme="minorHAnsi"/>
          <w:bCs/>
        </w:rPr>
        <w:t>Молодежного са</w:t>
      </w:r>
      <w:r w:rsidR="00F91A7E">
        <w:rPr>
          <w:rFonts w:eastAsia="SimSun" w:cstheme="minorHAnsi"/>
          <w:bCs/>
        </w:rPr>
        <w:t>м</w:t>
      </w:r>
      <w:r w:rsidR="00F91A7E" w:rsidRPr="00837EAE">
        <w:rPr>
          <w:rFonts w:eastAsia="SimSun" w:cstheme="minorHAnsi"/>
          <w:bCs/>
        </w:rPr>
        <w:t xml:space="preserve">мита. </w:t>
      </w:r>
    </w:p>
    <w:bookmarkEnd w:id="7"/>
    <w:bookmarkEnd w:id="8"/>
    <w:p w14:paraId="0EEDD714" w14:textId="77777777" w:rsidR="0040328D" w:rsidRDefault="0040328D" w:rsidP="00F91A7E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156BF6">
        <w:t>_______________</w:t>
      </w:r>
    </w:p>
    <w:sectPr w:rsidR="0040328D" w:rsidSect="002502FE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EDB7" w14:textId="77777777" w:rsidR="002502FE" w:rsidRDefault="002502FE" w:rsidP="00E54FD2">
      <w:pPr>
        <w:spacing w:before="0"/>
      </w:pPr>
      <w:r>
        <w:separator/>
      </w:r>
    </w:p>
  </w:endnote>
  <w:endnote w:type="continuationSeparator" w:id="0">
    <w:p w14:paraId="23ABFFF1" w14:textId="77777777" w:rsidR="002502FE" w:rsidRDefault="002502F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539F36AA" w:rsidR="00D923CD" w:rsidRPr="00AA42F8" w:rsidRDefault="00D00410" w:rsidP="00AA42F8">
    <w:pPr>
      <w:pStyle w:val="Footer"/>
    </w:pPr>
    <w:fldSimple w:instr=" FILENAME \p  \* MERGEFORMAT ">
      <w:r w:rsidR="002502FE">
        <w:t>Document6</w:t>
      </w:r>
    </w:fldSimple>
    <w:r w:rsidR="00AA42F8">
      <w:t xml:space="preserve"> (</w:t>
    </w:r>
    <w:r w:rsidR="00F91A7E">
      <w:t>465655</w:t>
    </w:r>
    <w:r w:rsidR="00AA42F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91A7E" w:rsidRPr="004D495C" w14:paraId="5545AE68" w14:textId="77777777" w:rsidTr="00F91A7E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F91A7E" w:rsidRPr="004D495C" w:rsidRDefault="00F91A7E" w:rsidP="00F91A7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F91A7E" w:rsidRPr="00EB2F10" w:rsidRDefault="00F91A7E" w:rsidP="00F91A7E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550B7887" w14:textId="527762F5" w:rsidR="00F91A7E" w:rsidRPr="00F91A7E" w:rsidRDefault="00F91A7E" w:rsidP="00F91A7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F91A7E">
            <w:rPr>
              <w:rFonts w:hint="eastAsia"/>
              <w:sz w:val="18"/>
              <w:szCs w:val="18"/>
            </w:rPr>
            <w:t>г</w:t>
          </w:r>
          <w:r w:rsidRPr="00F91A7E">
            <w:rPr>
              <w:sz w:val="18"/>
              <w:szCs w:val="18"/>
            </w:rPr>
            <w:t xml:space="preserve">-жа Дорин </w:t>
          </w:r>
          <w:r w:rsidR="004854AE" w:rsidRPr="00F91A7E">
            <w:rPr>
              <w:rFonts w:hint="eastAsia"/>
              <w:sz w:val="18"/>
              <w:szCs w:val="18"/>
            </w:rPr>
            <w:t>Богдан</w:t>
          </w:r>
          <w:r w:rsidR="004854AE" w:rsidRPr="00F91A7E">
            <w:rPr>
              <w:sz w:val="18"/>
              <w:szCs w:val="18"/>
            </w:rPr>
            <w:t>-</w:t>
          </w:r>
          <w:r w:rsidR="004854AE" w:rsidRPr="00F91A7E">
            <w:rPr>
              <w:rFonts w:hint="eastAsia"/>
              <w:sz w:val="18"/>
              <w:szCs w:val="18"/>
            </w:rPr>
            <w:t>Мартин</w:t>
          </w:r>
          <w:r w:rsidR="004854AE" w:rsidRPr="00F91A7E">
            <w:rPr>
              <w:sz w:val="18"/>
              <w:szCs w:val="18"/>
            </w:rPr>
            <w:t xml:space="preserve"> </w:t>
          </w:r>
          <w:r w:rsidRPr="00F91A7E">
            <w:rPr>
              <w:sz w:val="18"/>
              <w:szCs w:val="18"/>
            </w:rPr>
            <w:t>(Ms Doreen Bogdan-Martin), Директор Бюро развития электросвязи</w:t>
          </w:r>
        </w:p>
      </w:tc>
    </w:tr>
    <w:tr w:rsidR="00F91A7E" w:rsidRPr="004D495C" w14:paraId="3C5D1C47" w14:textId="77777777" w:rsidTr="00F91A7E">
      <w:tc>
        <w:tcPr>
          <w:tcW w:w="1418" w:type="dxa"/>
          <w:shd w:val="clear" w:color="auto" w:fill="auto"/>
        </w:tcPr>
        <w:p w14:paraId="6D40AA43" w14:textId="77777777" w:rsidR="00F91A7E" w:rsidRPr="00F91A7E" w:rsidRDefault="00F91A7E" w:rsidP="00F91A7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4D0CE6A" w14:textId="77777777" w:rsidR="00F91A7E" w:rsidRPr="00EB2F10" w:rsidRDefault="00F91A7E" w:rsidP="00F91A7E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85C0264" w14:textId="4A3D9E29" w:rsidR="00F91A7E" w:rsidRPr="00F91A7E" w:rsidRDefault="00F91A7E" w:rsidP="00F91A7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F91A7E">
            <w:rPr>
              <w:sz w:val="18"/>
              <w:szCs w:val="18"/>
              <w:lang w:val="en-US"/>
            </w:rPr>
            <w:t>+41 22 730 5533</w:t>
          </w:r>
        </w:p>
      </w:tc>
    </w:tr>
    <w:tr w:rsidR="00F91A7E" w:rsidRPr="004D495C" w14:paraId="37A5B5C2" w14:textId="77777777" w:rsidTr="00F91A7E">
      <w:tc>
        <w:tcPr>
          <w:tcW w:w="1418" w:type="dxa"/>
          <w:shd w:val="clear" w:color="auto" w:fill="auto"/>
        </w:tcPr>
        <w:p w14:paraId="5B12A762" w14:textId="77777777" w:rsidR="00F91A7E" w:rsidRPr="004D495C" w:rsidRDefault="00F91A7E" w:rsidP="00F91A7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75AC4166" w14:textId="77777777" w:rsidR="00F91A7E" w:rsidRPr="00EB2F10" w:rsidRDefault="00F91A7E" w:rsidP="00F91A7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F726CE7" w14:textId="474891FD" w:rsidR="00F91A7E" w:rsidRPr="00F91A7E" w:rsidRDefault="005B6295" w:rsidP="00F91A7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F91A7E" w:rsidRPr="00F91A7E">
              <w:rPr>
                <w:rStyle w:val="Hyperlink"/>
                <w:sz w:val="18"/>
                <w:szCs w:val="18"/>
              </w:rPr>
              <w:t>bdtdir@itu.int</w:t>
            </w:r>
          </w:hyperlink>
        </w:p>
      </w:tc>
    </w:tr>
  </w:tbl>
  <w:p w14:paraId="6B3A9CD4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B52E6E" w:rsidRPr="006E4AB3" w:rsidRDefault="005B6295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EAB5" w14:textId="77777777" w:rsidR="002502FE" w:rsidRDefault="002502FE" w:rsidP="00E54FD2">
      <w:pPr>
        <w:spacing w:before="0"/>
      </w:pPr>
      <w:r>
        <w:separator/>
      </w:r>
    </w:p>
  </w:footnote>
  <w:footnote w:type="continuationSeparator" w:id="0">
    <w:p w14:paraId="174FEE49" w14:textId="77777777" w:rsidR="002502FE" w:rsidRDefault="002502F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0DA793B8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F91A7E">
      <w:t>8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107E03"/>
    <w:rsid w:val="00111662"/>
    <w:rsid w:val="00134D3C"/>
    <w:rsid w:val="001530FB"/>
    <w:rsid w:val="00191479"/>
    <w:rsid w:val="001C6DD3"/>
    <w:rsid w:val="001E3E78"/>
    <w:rsid w:val="00202D0A"/>
    <w:rsid w:val="002236F8"/>
    <w:rsid w:val="002502FE"/>
    <w:rsid w:val="00257C2C"/>
    <w:rsid w:val="00270876"/>
    <w:rsid w:val="002717CC"/>
    <w:rsid w:val="002931FA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854AE"/>
    <w:rsid w:val="00492670"/>
    <w:rsid w:val="004E4490"/>
    <w:rsid w:val="005773D4"/>
    <w:rsid w:val="005B6295"/>
    <w:rsid w:val="00655923"/>
    <w:rsid w:val="00693DDC"/>
    <w:rsid w:val="00694764"/>
    <w:rsid w:val="00701E31"/>
    <w:rsid w:val="007E6B3A"/>
    <w:rsid w:val="008112E9"/>
    <w:rsid w:val="00875722"/>
    <w:rsid w:val="008C576E"/>
    <w:rsid w:val="00916B10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D2C91"/>
    <w:rsid w:val="00BD7A1A"/>
    <w:rsid w:val="00C62E82"/>
    <w:rsid w:val="00C71A6F"/>
    <w:rsid w:val="00C84CCD"/>
    <w:rsid w:val="00CD1F3E"/>
    <w:rsid w:val="00CD34AE"/>
    <w:rsid w:val="00CE37A1"/>
    <w:rsid w:val="00CE5E7B"/>
    <w:rsid w:val="00D00410"/>
    <w:rsid w:val="00D16175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1A7E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1A7E"/>
    <w:rPr>
      <w:color w:val="605E5C"/>
      <w:shd w:val="clear" w:color="auto" w:fill="E1DFDD"/>
    </w:rPr>
  </w:style>
  <w:style w:type="paragraph" w:customStyle="1" w:styleId="CEOMainDocParagraph">
    <w:name w:val="CEO_MainDoc_Paragraph"/>
    <w:basedOn w:val="Normal"/>
    <w:qFormat/>
    <w:rsid w:val="00F91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asciiTheme="minorHAnsi" w:eastAsia="SimSun" w:hAnsiTheme="minorHAnsi" w:cstheme="minorBidi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SG-CIR-00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33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7FDF-9AE8-4EC6-880A-B56581A9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10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</cp:lastModifiedBy>
  <cp:revision>4</cp:revision>
  <cp:lastPrinted>2015-03-02T13:42:00Z</cp:lastPrinted>
  <dcterms:created xsi:type="dcterms:W3CDTF">2020-02-25T10:31:00Z</dcterms:created>
  <dcterms:modified xsi:type="dcterms:W3CDTF">2020-03-10T12:31:00Z</dcterms:modified>
</cp:coreProperties>
</file>