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XSpec="center" w:tblpY="1"/>
        <w:tblOverlap w:val="never"/>
        <w:bidiVisual/>
        <w:tblW w:w="5000" w:type="pct"/>
        <w:tblLayout w:type="fixed"/>
        <w:tblLook w:val="0000" w:firstRow="0" w:lastRow="0" w:firstColumn="0" w:lastColumn="0" w:noHBand="0" w:noVBand="0"/>
        <w:tblCaption w:val="معلومات عن الوثيقة (لجنة الدراسات، الاجتماع، المسألة، المصدر، العنوان)"/>
      </w:tblPr>
      <w:tblGrid>
        <w:gridCol w:w="6531"/>
        <w:gridCol w:w="3108"/>
      </w:tblGrid>
      <w:tr w:rsidR="00783A69" w:rsidRPr="000F7A98" w14:paraId="22BE297F" w14:textId="77777777" w:rsidTr="005D2D23">
        <w:trPr>
          <w:cantSplit/>
          <w:trHeight w:val="1310"/>
        </w:trPr>
        <w:tc>
          <w:tcPr>
            <w:tcW w:w="6531" w:type="dxa"/>
          </w:tcPr>
          <w:p w14:paraId="3A6366BF" w14:textId="77777777" w:rsidR="00B053C5" w:rsidRPr="00B053C5" w:rsidRDefault="00B053C5" w:rsidP="00B053C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after="60"/>
              <w:jc w:val="left"/>
              <w:rPr>
                <w:b/>
                <w:bCs/>
                <w:sz w:val="32"/>
                <w:szCs w:val="32"/>
                <w:rtl/>
                <w:lang w:bidi="ar-EG"/>
              </w:rPr>
            </w:pPr>
            <w:bookmarkStart w:id="0" w:name="_GoBack"/>
            <w:r w:rsidRPr="00B053C5">
              <w:rPr>
                <w:rFonts w:hint="cs"/>
                <w:b/>
                <w:bCs/>
                <w:sz w:val="32"/>
                <w:szCs w:val="32"/>
                <w:rtl/>
                <w:lang w:bidi="ar-EG"/>
              </w:rPr>
              <w:t xml:space="preserve">الفريق الاستشاري لتنمية الاتصالات </w:t>
            </w:r>
            <w:r w:rsidRPr="00B053C5">
              <w:rPr>
                <w:b/>
                <w:bCs/>
                <w:sz w:val="32"/>
                <w:szCs w:val="32"/>
                <w:lang w:bidi="ar-EG"/>
              </w:rPr>
              <w:t>(TDAG)</w:t>
            </w:r>
          </w:p>
          <w:bookmarkEnd w:id="0"/>
          <w:p w14:paraId="172D5B37" w14:textId="12698129" w:rsidR="00783A69" w:rsidRPr="000F7A98" w:rsidRDefault="00B053C5" w:rsidP="00B053C5">
            <w:pPr>
              <w:rPr>
                <w:b/>
                <w:bCs/>
                <w:sz w:val="28"/>
                <w:szCs w:val="28"/>
                <w:rtl/>
                <w:lang w:bidi="ar-SY"/>
              </w:rPr>
            </w:pPr>
            <w:proofErr w:type="spellStart"/>
            <w:r w:rsidRPr="00507FFC">
              <w:rPr>
                <w:rFonts w:asciiTheme="minorHAnsi" w:hAnsiTheme="minorHAnsi" w:cstheme="minorHAnsi"/>
                <w:b/>
                <w:bCs/>
                <w:sz w:val="32"/>
                <w:szCs w:val="40"/>
                <w:lang w:bidi="ar-EG"/>
              </w:rPr>
              <w:t>الاجتماع</w:t>
            </w:r>
            <w:proofErr w:type="spellEnd"/>
            <w:r w:rsidRPr="00507FFC">
              <w:rPr>
                <w:rFonts w:asciiTheme="minorHAnsi" w:hAnsiTheme="minorHAnsi" w:cstheme="minorHAnsi"/>
                <w:b/>
                <w:bCs/>
                <w:sz w:val="32"/>
                <w:szCs w:val="40"/>
                <w:lang w:bidi="ar-EG"/>
              </w:rPr>
              <w:t xml:space="preserve"> </w:t>
            </w:r>
            <w:proofErr w:type="spellStart"/>
            <w:r w:rsidRPr="00507FFC">
              <w:rPr>
                <w:rFonts w:asciiTheme="minorHAnsi" w:hAnsiTheme="minorHAnsi" w:cstheme="minorHAnsi"/>
                <w:b/>
                <w:bCs/>
                <w:sz w:val="32"/>
                <w:szCs w:val="40"/>
                <w:lang w:bidi="ar-EG"/>
              </w:rPr>
              <w:t>الخامس</w:t>
            </w:r>
            <w:proofErr w:type="spellEnd"/>
            <w:r w:rsidRPr="00507FFC">
              <w:rPr>
                <w:rFonts w:asciiTheme="minorHAnsi" w:hAnsiTheme="minorHAnsi" w:cstheme="minorHAnsi"/>
                <w:b/>
                <w:bCs/>
                <w:sz w:val="32"/>
                <w:szCs w:val="40"/>
                <w:lang w:bidi="ar-EG"/>
              </w:rPr>
              <w:t xml:space="preserve"> </w:t>
            </w:r>
            <w:proofErr w:type="spellStart"/>
            <w:r w:rsidRPr="00507FFC">
              <w:rPr>
                <w:rFonts w:asciiTheme="minorHAnsi" w:hAnsiTheme="minorHAnsi" w:cstheme="minorHAnsi"/>
                <w:b/>
                <w:bCs/>
                <w:sz w:val="32"/>
                <w:szCs w:val="40"/>
                <w:lang w:bidi="ar-EG"/>
              </w:rPr>
              <w:t>والعشرون</w:t>
            </w:r>
            <w:proofErr w:type="spellEnd"/>
            <w:r w:rsidRPr="00507FFC">
              <w:rPr>
                <w:rFonts w:asciiTheme="minorHAnsi" w:hAnsiTheme="minorHAnsi" w:cstheme="minorHAnsi"/>
                <w:b/>
                <w:bCs/>
                <w:sz w:val="32"/>
                <w:szCs w:val="40"/>
                <w:lang w:bidi="ar-EG"/>
              </w:rPr>
              <w:t xml:space="preserve"> ، </w:t>
            </w:r>
            <w:proofErr w:type="spellStart"/>
            <w:r w:rsidRPr="00507FFC">
              <w:rPr>
                <w:rFonts w:asciiTheme="minorHAnsi" w:hAnsiTheme="minorHAnsi" w:cstheme="minorHAnsi"/>
                <w:b/>
                <w:bCs/>
                <w:sz w:val="32"/>
                <w:szCs w:val="40"/>
                <w:lang w:bidi="ar-EG"/>
              </w:rPr>
              <w:t>جنيف</w:t>
            </w:r>
            <w:proofErr w:type="spellEnd"/>
            <w:r w:rsidRPr="00507FFC">
              <w:rPr>
                <w:rFonts w:asciiTheme="minorHAnsi" w:hAnsiTheme="minorHAnsi" w:cstheme="minorHAnsi"/>
                <w:b/>
                <w:bCs/>
                <w:szCs w:val="40"/>
                <w:rtl/>
                <w:lang w:bidi="ar-EG"/>
              </w:rPr>
              <w:t>،</w:t>
            </w:r>
            <w:r w:rsidRPr="00507FFC">
              <w:rPr>
                <w:rFonts w:asciiTheme="minorHAnsi" w:hAnsiTheme="minorHAnsi" w:cstheme="minorHAnsi"/>
                <w:b/>
                <w:bCs/>
                <w:sz w:val="24"/>
                <w:szCs w:val="24"/>
                <w:rtl/>
                <w:lang w:bidi="ar-EG"/>
              </w:rPr>
              <w:t xml:space="preserve"> </w:t>
            </w:r>
            <w:r w:rsidRPr="00507FFC">
              <w:rPr>
                <w:rFonts w:asciiTheme="minorHAnsi" w:hAnsiTheme="minorHAnsi" w:cstheme="minorHAnsi"/>
                <w:b/>
                <w:bCs/>
                <w:sz w:val="24"/>
                <w:szCs w:val="24"/>
                <w:lang w:bidi="ar-EG"/>
              </w:rPr>
              <w:t>2</w:t>
            </w:r>
            <w:r w:rsidRPr="00507FFC">
              <w:rPr>
                <w:rFonts w:asciiTheme="minorHAnsi" w:hAnsiTheme="minorHAnsi" w:cstheme="minorHAnsi"/>
                <w:b/>
                <w:bCs/>
                <w:sz w:val="24"/>
                <w:szCs w:val="24"/>
                <w:rtl/>
                <w:lang w:bidi="ar-EG"/>
              </w:rPr>
              <w:t>-</w:t>
            </w:r>
            <w:r w:rsidRPr="00507FFC">
              <w:rPr>
                <w:rFonts w:asciiTheme="minorHAnsi" w:hAnsiTheme="minorHAnsi" w:cstheme="minorHAnsi"/>
                <w:b/>
                <w:bCs/>
                <w:sz w:val="24"/>
                <w:szCs w:val="24"/>
                <w:lang w:bidi="ar-EG"/>
              </w:rPr>
              <w:t>5</w:t>
            </w:r>
            <w:r w:rsidRPr="00507FFC">
              <w:rPr>
                <w:rFonts w:asciiTheme="minorHAnsi" w:hAnsiTheme="minorHAnsi" w:cstheme="minorHAnsi"/>
                <w:b/>
                <w:bCs/>
                <w:sz w:val="18"/>
                <w:szCs w:val="32"/>
                <w:rtl/>
                <w:lang w:bidi="ar-EG"/>
              </w:rPr>
              <w:t xml:space="preserve"> </w:t>
            </w:r>
            <w:r w:rsidRPr="00507FFC">
              <w:rPr>
                <w:rFonts w:asciiTheme="minorHAnsi" w:hAnsiTheme="minorHAnsi" w:cstheme="minorHAnsi"/>
                <w:b/>
                <w:bCs/>
                <w:sz w:val="24"/>
                <w:szCs w:val="32"/>
                <w:rtl/>
                <w:lang w:bidi="ar-EG"/>
              </w:rPr>
              <w:t xml:space="preserve">يونيو </w:t>
            </w:r>
            <w:r w:rsidRPr="00507FFC">
              <w:rPr>
                <w:rFonts w:asciiTheme="minorHAnsi" w:hAnsiTheme="minorHAnsi" w:cstheme="minorHAnsi"/>
                <w:b/>
                <w:bCs/>
                <w:sz w:val="24"/>
                <w:szCs w:val="24"/>
                <w:lang w:bidi="ar-EG"/>
              </w:rPr>
              <w:t>2</w:t>
            </w:r>
            <w:r w:rsidRPr="00382349">
              <w:rPr>
                <w:b/>
                <w:bCs/>
                <w:sz w:val="24"/>
                <w:szCs w:val="24"/>
                <w:lang w:bidi="ar-EG"/>
              </w:rPr>
              <w:t>020</w:t>
            </w:r>
          </w:p>
        </w:tc>
        <w:tc>
          <w:tcPr>
            <w:tcW w:w="3108" w:type="dxa"/>
          </w:tcPr>
          <w:p w14:paraId="42110A1F" w14:textId="77777777" w:rsidR="00783A69" w:rsidRPr="000F7A98" w:rsidRDefault="00783A69" w:rsidP="00783A69">
            <w:pPr>
              <w:jc w:val="right"/>
              <w:rPr>
                <w:lang w:val="en-GB" w:bidi="ar-EG"/>
              </w:rPr>
            </w:pPr>
            <w:bookmarkStart w:id="1" w:name="ditulogo"/>
            <w:bookmarkEnd w:id="1"/>
            <w:r w:rsidRPr="000F7A98">
              <w:rPr>
                <w:noProof/>
                <w:color w:val="3399FF"/>
                <w:lang w:eastAsia="en-GB"/>
              </w:rPr>
              <w:drawing>
                <wp:inline distT="0" distB="0" distL="0" distR="0" wp14:anchorId="37EEDD28" wp14:editId="61A711EF">
                  <wp:extent cx="838200" cy="838200"/>
                  <wp:effectExtent l="0" t="0" r="0" b="0"/>
                  <wp:docPr id="1" name="Picture 1"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783A69" w:rsidRPr="000F7A98" w14:paraId="7F9147E4" w14:textId="77777777" w:rsidTr="005D2D23">
        <w:trPr>
          <w:cantSplit/>
        </w:trPr>
        <w:tc>
          <w:tcPr>
            <w:tcW w:w="6531" w:type="dxa"/>
            <w:tcBorders>
              <w:top w:val="single" w:sz="12" w:space="0" w:color="auto"/>
            </w:tcBorders>
          </w:tcPr>
          <w:p w14:paraId="744AA5A1" w14:textId="77777777" w:rsidR="00783A69" w:rsidRPr="000F7A98" w:rsidRDefault="00783A69" w:rsidP="00783A69">
            <w:pPr>
              <w:rPr>
                <w:b/>
                <w:bCs/>
                <w:lang w:bidi="ar-EG"/>
              </w:rPr>
            </w:pPr>
          </w:p>
        </w:tc>
        <w:tc>
          <w:tcPr>
            <w:tcW w:w="3108" w:type="dxa"/>
            <w:tcBorders>
              <w:top w:val="single" w:sz="12" w:space="0" w:color="auto"/>
            </w:tcBorders>
          </w:tcPr>
          <w:p w14:paraId="6EC1100A" w14:textId="77777777" w:rsidR="00783A69" w:rsidRPr="000F7A98" w:rsidRDefault="00783A69" w:rsidP="00783A69">
            <w:pPr>
              <w:rPr>
                <w:b/>
                <w:bCs/>
                <w:lang w:bidi="ar-EG"/>
              </w:rPr>
            </w:pPr>
          </w:p>
        </w:tc>
      </w:tr>
      <w:tr w:rsidR="00783A69" w:rsidRPr="000F7A98" w14:paraId="40750F0C" w14:textId="77777777" w:rsidTr="005D2D23">
        <w:trPr>
          <w:cantSplit/>
        </w:trPr>
        <w:tc>
          <w:tcPr>
            <w:tcW w:w="6531" w:type="dxa"/>
          </w:tcPr>
          <w:p w14:paraId="037FE434" w14:textId="77777777" w:rsidR="00783A69" w:rsidRPr="000F7A98" w:rsidRDefault="00783A69" w:rsidP="00A51BB3">
            <w:pPr>
              <w:spacing w:before="60" w:after="60" w:line="300" w:lineRule="exact"/>
              <w:rPr>
                <w:b/>
                <w:bCs/>
                <w:rtl/>
                <w:lang w:bidi="ar-EG"/>
              </w:rPr>
            </w:pPr>
          </w:p>
        </w:tc>
        <w:tc>
          <w:tcPr>
            <w:tcW w:w="3108" w:type="dxa"/>
          </w:tcPr>
          <w:p w14:paraId="5C62416E" w14:textId="048E3B86" w:rsidR="00783A69" w:rsidRPr="000F7A98" w:rsidRDefault="00783A69" w:rsidP="00A51BB3">
            <w:pPr>
              <w:spacing w:before="60" w:after="60" w:line="300" w:lineRule="exact"/>
              <w:rPr>
                <w:b/>
                <w:bCs/>
                <w:rtl/>
                <w:lang w:bidi="ar-SY"/>
              </w:rPr>
            </w:pPr>
            <w:r w:rsidRPr="000F7A98">
              <w:rPr>
                <w:rFonts w:hint="cs"/>
                <w:b/>
                <w:bCs/>
                <w:rtl/>
                <w:lang w:bidi="ar-EG"/>
              </w:rPr>
              <w:t xml:space="preserve">الوثيقة </w:t>
            </w:r>
            <w:r w:rsidRPr="000F7A98">
              <w:rPr>
                <w:b/>
                <w:bCs/>
                <w:lang w:bidi="ar-EG"/>
              </w:rPr>
              <w:t>TDAG-20/</w:t>
            </w:r>
            <w:r w:rsidR="00397B32" w:rsidRPr="000F7A98">
              <w:rPr>
                <w:b/>
                <w:bCs/>
                <w:lang w:bidi="ar-EG"/>
              </w:rPr>
              <w:t>6</w:t>
            </w:r>
            <w:r w:rsidRPr="000F7A98">
              <w:rPr>
                <w:b/>
                <w:bCs/>
                <w:lang w:bidi="ar-EG"/>
              </w:rPr>
              <w:t>-A</w:t>
            </w:r>
          </w:p>
        </w:tc>
      </w:tr>
      <w:tr w:rsidR="00783A69" w:rsidRPr="000F7A98" w14:paraId="0C7F3E0D" w14:textId="77777777" w:rsidTr="005D2D23">
        <w:trPr>
          <w:cantSplit/>
        </w:trPr>
        <w:tc>
          <w:tcPr>
            <w:tcW w:w="6531" w:type="dxa"/>
          </w:tcPr>
          <w:p w14:paraId="65CF2363" w14:textId="77777777" w:rsidR="00783A69" w:rsidRPr="000F7A98" w:rsidRDefault="00783A69" w:rsidP="00A51BB3">
            <w:pPr>
              <w:spacing w:before="60" w:after="60" w:line="300" w:lineRule="exact"/>
              <w:rPr>
                <w:b/>
                <w:bCs/>
                <w:lang w:bidi="ar-EG"/>
              </w:rPr>
            </w:pPr>
          </w:p>
        </w:tc>
        <w:tc>
          <w:tcPr>
            <w:tcW w:w="3108" w:type="dxa"/>
          </w:tcPr>
          <w:p w14:paraId="568D799C" w14:textId="0B07E34D" w:rsidR="00783A69" w:rsidRPr="000F7A98" w:rsidRDefault="00397B32" w:rsidP="00A51BB3">
            <w:pPr>
              <w:spacing w:before="60" w:after="60" w:line="300" w:lineRule="exact"/>
              <w:rPr>
                <w:b/>
                <w:bCs/>
                <w:rtl/>
                <w:lang w:bidi="ar-SY"/>
              </w:rPr>
            </w:pPr>
            <w:r w:rsidRPr="000F7A98">
              <w:rPr>
                <w:b/>
                <w:bCs/>
                <w:lang w:bidi="ar-EG"/>
              </w:rPr>
              <w:t>18</w:t>
            </w:r>
            <w:r w:rsidRPr="000F7A98">
              <w:rPr>
                <w:rFonts w:hint="cs"/>
                <w:b/>
                <w:bCs/>
                <w:rtl/>
                <w:lang w:bidi="ar-EG"/>
              </w:rPr>
              <w:t xml:space="preserve"> فبراير </w:t>
            </w:r>
            <w:r w:rsidR="00783A69" w:rsidRPr="000F7A98">
              <w:rPr>
                <w:b/>
                <w:bCs/>
                <w:lang w:bidi="ar-EG"/>
              </w:rPr>
              <w:t>2020</w:t>
            </w:r>
          </w:p>
        </w:tc>
      </w:tr>
      <w:tr w:rsidR="00783A69" w:rsidRPr="000F7A98" w14:paraId="3E95487F" w14:textId="77777777" w:rsidTr="005D2D23">
        <w:trPr>
          <w:cantSplit/>
        </w:trPr>
        <w:tc>
          <w:tcPr>
            <w:tcW w:w="6531" w:type="dxa"/>
          </w:tcPr>
          <w:p w14:paraId="087C2D2D" w14:textId="77777777" w:rsidR="00783A69" w:rsidRPr="000F7A98" w:rsidRDefault="00783A69" w:rsidP="00A51BB3">
            <w:pPr>
              <w:spacing w:before="60" w:after="60" w:line="300" w:lineRule="exact"/>
              <w:rPr>
                <w:b/>
                <w:bCs/>
                <w:lang w:bidi="ar-EG"/>
              </w:rPr>
            </w:pPr>
          </w:p>
        </w:tc>
        <w:tc>
          <w:tcPr>
            <w:tcW w:w="3108" w:type="dxa"/>
          </w:tcPr>
          <w:p w14:paraId="1EDDD085" w14:textId="77777777" w:rsidR="00783A69" w:rsidRPr="000F7A98" w:rsidRDefault="00783A69" w:rsidP="00A51BB3">
            <w:pPr>
              <w:spacing w:before="60" w:after="60" w:line="300" w:lineRule="exact"/>
              <w:rPr>
                <w:b/>
                <w:bCs/>
                <w:rtl/>
                <w:lang w:bidi="ar-EG"/>
              </w:rPr>
            </w:pPr>
            <w:r w:rsidRPr="000F7A98">
              <w:rPr>
                <w:rFonts w:hint="cs"/>
                <w:b/>
                <w:bCs/>
                <w:rtl/>
                <w:lang w:bidi="ar-EG"/>
              </w:rPr>
              <w:t>الأصل: بالإنكليزية</w:t>
            </w:r>
          </w:p>
        </w:tc>
      </w:tr>
      <w:tr w:rsidR="00783A69" w:rsidRPr="000F7A98" w14:paraId="4187D922" w14:textId="77777777" w:rsidTr="005D2D23">
        <w:trPr>
          <w:cantSplit/>
        </w:trPr>
        <w:tc>
          <w:tcPr>
            <w:tcW w:w="9639" w:type="dxa"/>
            <w:gridSpan w:val="2"/>
          </w:tcPr>
          <w:p w14:paraId="000B033D" w14:textId="5551D0E2" w:rsidR="00783A69" w:rsidRPr="000F7A98" w:rsidRDefault="00397B32" w:rsidP="00783A69">
            <w:pPr>
              <w:pStyle w:val="Source"/>
              <w:rPr>
                <w:lang w:bidi="ar-EG"/>
              </w:rPr>
            </w:pPr>
            <w:r w:rsidRPr="000F7A98">
              <w:rPr>
                <w:rFonts w:hint="cs"/>
                <w:sz w:val="28"/>
                <w:szCs w:val="28"/>
                <w:rtl/>
                <w:lang w:bidi="ar-EG"/>
              </w:rPr>
              <w:t>مدير مكتب تنمية الاتصالات</w:t>
            </w:r>
          </w:p>
        </w:tc>
      </w:tr>
      <w:tr w:rsidR="00783A69" w:rsidRPr="000F7A98" w14:paraId="3E6998DF" w14:textId="77777777" w:rsidTr="005D2D23">
        <w:trPr>
          <w:cantSplit/>
        </w:trPr>
        <w:tc>
          <w:tcPr>
            <w:tcW w:w="9639" w:type="dxa"/>
            <w:gridSpan w:val="2"/>
          </w:tcPr>
          <w:p w14:paraId="13A1BA02" w14:textId="588C7FC9" w:rsidR="00783A69" w:rsidRPr="000F7A98" w:rsidRDefault="00397B32" w:rsidP="00397B32">
            <w:pPr>
              <w:pStyle w:val="Title1"/>
              <w:rPr>
                <w:rtl/>
                <w:lang w:bidi="ar-EG"/>
              </w:rPr>
            </w:pPr>
            <w:r w:rsidRPr="000F7A98">
              <w:rPr>
                <w:rtl/>
              </w:rPr>
              <w:t xml:space="preserve">مشروع الخطة التشغيلية </w:t>
            </w:r>
            <w:r w:rsidR="00DC6A95">
              <w:rPr>
                <w:rFonts w:hint="cs"/>
                <w:rtl/>
              </w:rPr>
              <w:t>للاتحاد</w:t>
            </w:r>
            <w:r w:rsidRPr="000F7A98">
              <w:rPr>
                <w:rtl/>
              </w:rPr>
              <w:t xml:space="preserve"> للفترة </w:t>
            </w:r>
            <w:r w:rsidRPr="000F7A98">
              <w:t>2024-2021</w:t>
            </w:r>
          </w:p>
        </w:tc>
      </w:tr>
      <w:tr w:rsidR="00783A69" w:rsidRPr="000F7A98" w14:paraId="36EF8BF9" w14:textId="77777777" w:rsidTr="00882A17">
        <w:trPr>
          <w:cantSplit/>
        </w:trPr>
        <w:tc>
          <w:tcPr>
            <w:tcW w:w="9639" w:type="dxa"/>
            <w:gridSpan w:val="2"/>
            <w:tcBorders>
              <w:bottom w:val="single" w:sz="6" w:space="0" w:color="auto"/>
            </w:tcBorders>
          </w:tcPr>
          <w:p w14:paraId="741A7B0D" w14:textId="77777777" w:rsidR="00783A69" w:rsidRPr="000F7A98" w:rsidRDefault="00783A69" w:rsidP="00783A69">
            <w:pPr>
              <w:rPr>
                <w:rtl/>
              </w:rPr>
            </w:pPr>
          </w:p>
        </w:tc>
      </w:tr>
      <w:tr w:rsidR="00783A69" w:rsidRPr="000F7A98" w14:paraId="47492EB0" w14:textId="77777777" w:rsidTr="00882A17">
        <w:trPr>
          <w:cantSplit/>
        </w:trPr>
        <w:tc>
          <w:tcPr>
            <w:tcW w:w="9639" w:type="dxa"/>
            <w:gridSpan w:val="2"/>
            <w:tcBorders>
              <w:top w:val="single" w:sz="6" w:space="0" w:color="auto"/>
              <w:left w:val="single" w:sz="6" w:space="0" w:color="auto"/>
              <w:bottom w:val="single" w:sz="6" w:space="0" w:color="auto"/>
              <w:right w:val="single" w:sz="6" w:space="0" w:color="auto"/>
            </w:tcBorders>
          </w:tcPr>
          <w:p w14:paraId="1ED998D0" w14:textId="77777777" w:rsidR="00783A69" w:rsidRPr="000F7A98" w:rsidRDefault="00783A69" w:rsidP="00783A69">
            <w:pPr>
              <w:rPr>
                <w:b/>
                <w:bCs/>
                <w:rtl/>
                <w:lang w:bidi="ar-SY"/>
              </w:rPr>
            </w:pPr>
            <w:r w:rsidRPr="000F7A98">
              <w:rPr>
                <w:rFonts w:hint="cs"/>
                <w:b/>
                <w:bCs/>
                <w:rtl/>
                <w:lang w:bidi="ar-SY"/>
              </w:rPr>
              <w:t>ملخص</w:t>
            </w:r>
            <w:r w:rsidR="005874F2" w:rsidRPr="000F7A98">
              <w:rPr>
                <w:rFonts w:hint="cs"/>
                <w:b/>
                <w:bCs/>
                <w:rtl/>
                <w:lang w:bidi="ar-SY"/>
              </w:rPr>
              <w:t>:</w:t>
            </w:r>
          </w:p>
          <w:p w14:paraId="1CC836BC" w14:textId="4B9F4139" w:rsidR="00783A69" w:rsidRPr="000F7A98" w:rsidRDefault="00DC6A95" w:rsidP="00783A69">
            <w:pPr>
              <w:rPr>
                <w:rtl/>
                <w:lang w:bidi="ar-SY"/>
              </w:rPr>
            </w:pPr>
            <w:r>
              <w:rPr>
                <w:rFonts w:hint="cs"/>
                <w:rtl/>
                <w:lang w:bidi="ar-SY"/>
              </w:rPr>
              <w:t>تقدم هذه الوثيقة ما يلي:</w:t>
            </w:r>
          </w:p>
          <w:p w14:paraId="13FFD46F" w14:textId="3E9B6F71" w:rsidR="00397B32" w:rsidRPr="000F7A98" w:rsidRDefault="00397B32" w:rsidP="00783A69">
            <w:pPr>
              <w:rPr>
                <w:rtl/>
                <w:lang w:bidi="ar-EG"/>
              </w:rPr>
            </w:pPr>
            <w:r w:rsidRPr="000F7A98">
              <w:rPr>
                <w:rFonts w:hint="cs"/>
                <w:rtl/>
                <w:lang w:bidi="ar-SY"/>
              </w:rPr>
              <w:t>-</w:t>
            </w:r>
            <w:r w:rsidRPr="000F7A98">
              <w:rPr>
                <w:rtl/>
                <w:lang w:bidi="ar-SY"/>
              </w:rPr>
              <w:tab/>
            </w:r>
            <w:r w:rsidR="00DC6A95">
              <w:rPr>
                <w:rFonts w:hint="cs"/>
                <w:rtl/>
                <w:lang w:bidi="ar-SY"/>
              </w:rPr>
              <w:t xml:space="preserve">تقرير الأداء لعام </w:t>
            </w:r>
            <w:r w:rsidR="00DC6A95">
              <w:rPr>
                <w:lang w:bidi="ar-SY"/>
              </w:rPr>
              <w:t>2019</w:t>
            </w:r>
            <w:r w:rsidR="00DC6A95">
              <w:rPr>
                <w:rFonts w:hint="cs"/>
                <w:rtl/>
                <w:lang w:bidi="ar-EG"/>
              </w:rPr>
              <w:t xml:space="preserve">، أي تنفيذ الخطة التشغيلية لعام </w:t>
            </w:r>
            <w:r w:rsidR="00DC6A95">
              <w:rPr>
                <w:lang w:bidi="ar-EG"/>
              </w:rPr>
              <w:t>2019</w:t>
            </w:r>
            <w:r w:rsidR="00DC6A95">
              <w:rPr>
                <w:rFonts w:hint="cs"/>
                <w:rtl/>
                <w:lang w:bidi="ar-EG"/>
              </w:rPr>
              <w:t>؛</w:t>
            </w:r>
          </w:p>
          <w:p w14:paraId="6125B5EF" w14:textId="042460A8" w:rsidR="00397B32" w:rsidRPr="000F7A98" w:rsidRDefault="00397B32" w:rsidP="00397B32">
            <w:pPr>
              <w:rPr>
                <w:rtl/>
                <w:lang w:bidi="ar-EG"/>
              </w:rPr>
            </w:pPr>
            <w:r w:rsidRPr="000F7A98">
              <w:rPr>
                <w:rFonts w:hint="cs"/>
                <w:rtl/>
                <w:lang w:bidi="ar-SY"/>
              </w:rPr>
              <w:t>-</w:t>
            </w:r>
            <w:r w:rsidRPr="000F7A98">
              <w:rPr>
                <w:rtl/>
                <w:lang w:bidi="ar-SY"/>
              </w:rPr>
              <w:tab/>
            </w:r>
            <w:r w:rsidR="00DC6A95">
              <w:rPr>
                <w:rFonts w:hint="cs"/>
                <w:rtl/>
                <w:lang w:bidi="ar-SY"/>
              </w:rPr>
              <w:t xml:space="preserve">الخطة التشغيلية للاتحاد للفترة </w:t>
            </w:r>
            <w:r w:rsidR="00DC6A95">
              <w:rPr>
                <w:lang w:bidi="ar-SY"/>
              </w:rPr>
              <w:t>2024-2021</w:t>
            </w:r>
            <w:r w:rsidR="00DC6A95">
              <w:rPr>
                <w:rFonts w:hint="cs"/>
                <w:rtl/>
                <w:lang w:bidi="ar-EG"/>
              </w:rPr>
              <w:t>.</w:t>
            </w:r>
          </w:p>
          <w:p w14:paraId="0EE2D251" w14:textId="78B4607A" w:rsidR="00397B32" w:rsidRPr="000F7A98" w:rsidRDefault="00DC6A95" w:rsidP="00397B32">
            <w:pPr>
              <w:rPr>
                <w:rtl/>
                <w:lang w:bidi="ar-EG"/>
              </w:rPr>
            </w:pPr>
            <w:r>
              <w:rPr>
                <w:rFonts w:hint="cs"/>
                <w:rtl/>
                <w:lang w:bidi="ar-SY"/>
              </w:rPr>
              <w:t xml:space="preserve">ويورد الجزء </w:t>
            </w:r>
            <w:r>
              <w:rPr>
                <w:lang w:bidi="ar-SY"/>
              </w:rPr>
              <w:t>2</w:t>
            </w:r>
            <w:r>
              <w:rPr>
                <w:rFonts w:hint="cs"/>
                <w:rtl/>
                <w:lang w:bidi="ar-EG"/>
              </w:rPr>
              <w:t xml:space="preserve"> من هذه الوثيقة التفاصيل التي تخص قطاع تنمية الاتصالات</w:t>
            </w:r>
            <w:r w:rsidR="00381238">
              <w:rPr>
                <w:rFonts w:hint="cs"/>
                <w:rtl/>
                <w:lang w:bidi="ar-EG"/>
              </w:rPr>
              <w:t xml:space="preserve"> وأهدافه الأربعة</w:t>
            </w:r>
            <w:r>
              <w:rPr>
                <w:rFonts w:hint="cs"/>
                <w:rtl/>
                <w:lang w:bidi="ar-EG"/>
              </w:rPr>
              <w:t>؛</w:t>
            </w:r>
          </w:p>
          <w:p w14:paraId="74372D34" w14:textId="634F7BE2" w:rsidR="00397B32" w:rsidRPr="000F7A98" w:rsidRDefault="00DC6A95" w:rsidP="00397B32">
            <w:pPr>
              <w:rPr>
                <w:rtl/>
                <w:lang w:bidi="ar-SY"/>
              </w:rPr>
            </w:pPr>
            <w:r>
              <w:rPr>
                <w:rFonts w:hint="cs"/>
                <w:rtl/>
                <w:lang w:bidi="ar-SY"/>
              </w:rPr>
              <w:t>كما يورد الجزء 2 من هذه الوثيقة الخصائص الكاملة للأهداف الستة المشتركة بين القطاعات.</w:t>
            </w:r>
          </w:p>
          <w:p w14:paraId="47E8959A" w14:textId="77777777" w:rsidR="00783A69" w:rsidRPr="000F7A98" w:rsidRDefault="00783A69" w:rsidP="00783A69">
            <w:pPr>
              <w:rPr>
                <w:b/>
                <w:bCs/>
                <w:rtl/>
                <w:lang w:bidi="ar-SY"/>
              </w:rPr>
            </w:pPr>
            <w:r w:rsidRPr="000F7A98">
              <w:rPr>
                <w:rFonts w:hint="cs"/>
                <w:b/>
                <w:bCs/>
                <w:rtl/>
                <w:lang w:bidi="ar-SY"/>
              </w:rPr>
              <w:t>الإجراء المطلوب</w:t>
            </w:r>
            <w:r w:rsidR="005874F2" w:rsidRPr="000F7A98">
              <w:rPr>
                <w:rFonts w:hint="cs"/>
                <w:b/>
                <w:bCs/>
                <w:rtl/>
                <w:lang w:bidi="ar-SY"/>
              </w:rPr>
              <w:t>:</w:t>
            </w:r>
          </w:p>
          <w:p w14:paraId="40BFFD7A" w14:textId="3AE611D2" w:rsidR="00783A69" w:rsidRPr="000F7A98" w:rsidRDefault="00DC6A95" w:rsidP="00783A69">
            <w:pPr>
              <w:rPr>
                <w:rtl/>
                <w:lang w:bidi="ar-EG"/>
              </w:rPr>
            </w:pPr>
            <w:r>
              <w:rPr>
                <w:rFonts w:hint="cs"/>
                <w:rtl/>
                <w:lang w:bidi="ar-SY"/>
              </w:rPr>
              <w:t xml:space="preserve">يدعى الفريق الاستشاري لتنمية الاتصالات إلى استعراض تنفيذ الخطة التشغيلية لعام </w:t>
            </w:r>
            <w:r>
              <w:rPr>
                <w:lang w:bidi="ar-SY"/>
              </w:rPr>
              <w:t>2019</w:t>
            </w:r>
            <w:r>
              <w:rPr>
                <w:rFonts w:hint="cs"/>
                <w:rtl/>
                <w:lang w:bidi="ar-EG"/>
              </w:rPr>
              <w:t xml:space="preserve"> فضلاً عن مشروع الخطة التشغيلية للفترة </w:t>
            </w:r>
            <w:r>
              <w:rPr>
                <w:lang w:bidi="ar-EG"/>
              </w:rPr>
              <w:t>2024-2021</w:t>
            </w:r>
            <w:r>
              <w:rPr>
                <w:rFonts w:hint="cs"/>
                <w:rtl/>
                <w:lang w:bidi="ar-EG"/>
              </w:rPr>
              <w:t>. وفيم</w:t>
            </w:r>
            <w:r w:rsidR="00381238">
              <w:rPr>
                <w:rFonts w:hint="cs"/>
                <w:rtl/>
                <w:lang w:bidi="ar-EG"/>
              </w:rPr>
              <w:t>ا</w:t>
            </w:r>
            <w:r>
              <w:rPr>
                <w:rFonts w:hint="cs"/>
                <w:rtl/>
                <w:lang w:bidi="ar-EG"/>
              </w:rPr>
              <w:t xml:space="preserve"> يتعلق بالثانية، يدعى الفريق الاستشاري إلى تقديم تعليقاته إلى المجلس الذي سيقوم </w:t>
            </w:r>
            <w:r w:rsidRPr="00DC6A95">
              <w:rPr>
                <w:rFonts w:hint="cs"/>
                <w:i/>
                <w:iCs/>
                <w:rtl/>
                <w:lang w:bidi="ar-EG"/>
              </w:rPr>
              <w:t>في نهاية المطاف</w:t>
            </w:r>
            <w:r>
              <w:rPr>
                <w:rFonts w:hint="cs"/>
                <w:rtl/>
                <w:lang w:bidi="ar-EG"/>
              </w:rPr>
              <w:t xml:space="preserve"> بمراجعة الخطة التشغيلية للاتحاد للفترة </w:t>
            </w:r>
            <w:r>
              <w:rPr>
                <w:lang w:bidi="ar-EG"/>
              </w:rPr>
              <w:t>2024-2021</w:t>
            </w:r>
            <w:r>
              <w:rPr>
                <w:rFonts w:hint="cs"/>
                <w:rtl/>
                <w:lang w:bidi="ar-EG"/>
              </w:rPr>
              <w:t xml:space="preserve"> والموافقة عليها.</w:t>
            </w:r>
          </w:p>
          <w:p w14:paraId="206C0491" w14:textId="77777777" w:rsidR="00783A69" w:rsidRPr="000F7A98" w:rsidRDefault="00783A69" w:rsidP="00783A69">
            <w:pPr>
              <w:rPr>
                <w:b/>
                <w:bCs/>
                <w:rtl/>
                <w:lang w:bidi="ar-SY"/>
              </w:rPr>
            </w:pPr>
            <w:r w:rsidRPr="000F7A98">
              <w:rPr>
                <w:rFonts w:hint="cs"/>
                <w:b/>
                <w:bCs/>
                <w:rtl/>
                <w:lang w:bidi="ar-SY"/>
              </w:rPr>
              <w:t>المراجع</w:t>
            </w:r>
            <w:r w:rsidR="005874F2" w:rsidRPr="000F7A98">
              <w:rPr>
                <w:rFonts w:hint="cs"/>
                <w:b/>
                <w:bCs/>
                <w:rtl/>
                <w:lang w:bidi="ar-SY"/>
              </w:rPr>
              <w:t>:</w:t>
            </w:r>
          </w:p>
          <w:p w14:paraId="6AF800F2" w14:textId="3A86D296" w:rsidR="00783A69" w:rsidRPr="000F7A98" w:rsidRDefault="00397B32" w:rsidP="00882A17">
            <w:pPr>
              <w:spacing w:after="120"/>
              <w:rPr>
                <w:rtl/>
              </w:rPr>
            </w:pPr>
            <w:r w:rsidRPr="000F7A98">
              <w:rPr>
                <w:rFonts w:hint="cs"/>
                <w:rtl/>
              </w:rPr>
              <w:t>--</w:t>
            </w:r>
          </w:p>
        </w:tc>
      </w:tr>
    </w:tbl>
    <w:p w14:paraId="3C20A5E8" w14:textId="7E8A4E00" w:rsidR="0006468A" w:rsidRPr="000F7A98" w:rsidRDefault="00397B32" w:rsidP="00397B32">
      <w:pPr>
        <w:spacing w:before="600"/>
        <w:jc w:val="center"/>
        <w:rPr>
          <w:rtl/>
          <w:lang w:bidi="ar-EG"/>
        </w:rPr>
      </w:pPr>
      <w:r w:rsidRPr="000F7A98">
        <w:rPr>
          <w:rFonts w:hint="cs"/>
          <w:rtl/>
          <w:lang w:bidi="ar-EG"/>
        </w:rPr>
        <w:t>ـــــــــــــــــــــــــــــــــــــــــــــــــــــــــــــــــــــــــــــــــــــــــ</w:t>
      </w:r>
    </w:p>
    <w:p w14:paraId="34E3621B" w14:textId="77777777" w:rsidR="00397B32" w:rsidRPr="000F7A98" w:rsidRDefault="00397B32" w:rsidP="00397B32">
      <w:pPr>
        <w:tabs>
          <w:tab w:val="clear" w:pos="794"/>
        </w:tabs>
        <w:bidi w:val="0"/>
        <w:spacing w:before="0" w:after="160" w:line="259" w:lineRule="auto"/>
        <w:rPr>
          <w:lang w:bidi="ar-EG"/>
        </w:rPr>
        <w:sectPr w:rsidR="00397B32" w:rsidRPr="000F7A98" w:rsidSect="00397B32">
          <w:headerReference w:type="default" r:id="rId9"/>
          <w:footerReference w:type="default" r:id="rId10"/>
          <w:footerReference w:type="first" r:id="rId11"/>
          <w:pgSz w:w="11907" w:h="16840" w:code="9"/>
          <w:pgMar w:top="1418" w:right="1134" w:bottom="1134" w:left="1134" w:header="709" w:footer="709" w:gutter="0"/>
          <w:cols w:space="708"/>
          <w:titlePg/>
          <w:docGrid w:linePitch="360"/>
        </w:sectPr>
      </w:pPr>
    </w:p>
    <w:p w14:paraId="784CDE08" w14:textId="399D17DF" w:rsidR="00882A17" w:rsidRDefault="00DC6A95" w:rsidP="00A34403">
      <w:pPr>
        <w:pStyle w:val="Title1"/>
        <w:jc w:val="both"/>
        <w:rPr>
          <w:rtl/>
        </w:rPr>
      </w:pPr>
      <w:r w:rsidRPr="00DC6A95">
        <w:rPr>
          <w:rtl/>
        </w:rPr>
        <w:lastRenderedPageBreak/>
        <w:t xml:space="preserve">مشروع الخطة التشغيلية للاتحاد للفترة </w:t>
      </w:r>
      <w:r>
        <w:t>2024-2021</w:t>
      </w:r>
    </w:p>
    <w:p w14:paraId="76C60614" w14:textId="338E8D2F" w:rsidR="00DC6A95" w:rsidRDefault="00A34403" w:rsidP="00A34403">
      <w:pPr>
        <w:spacing w:before="10000"/>
        <w:rPr>
          <w:rtl/>
          <w:lang w:bidi="ar-EG"/>
        </w:rPr>
      </w:pPr>
      <w:r>
        <w:rPr>
          <w:rFonts w:hint="cs"/>
          <w:rtl/>
          <w:lang w:bidi="ar-EG"/>
        </w:rPr>
        <w:t>المخطط</w:t>
      </w:r>
    </w:p>
    <w:p w14:paraId="7ECB02F0" w14:textId="0D32921C" w:rsidR="00A34403" w:rsidRDefault="00A34403" w:rsidP="0006468A">
      <w:pPr>
        <w:rPr>
          <w:rtl/>
          <w:lang w:bidi="ar-EG"/>
        </w:rPr>
      </w:pPr>
      <w:r>
        <w:rPr>
          <w:rFonts w:hint="cs"/>
          <w:rtl/>
          <w:lang w:bidi="ar-EG"/>
        </w:rPr>
        <w:t>الأهداف</w:t>
      </w:r>
    </w:p>
    <w:p w14:paraId="681BF172" w14:textId="2D3C16F9" w:rsidR="00A34403" w:rsidRPr="000F7A98" w:rsidRDefault="00A34403" w:rsidP="0006468A">
      <w:pPr>
        <w:rPr>
          <w:rtl/>
          <w:lang w:bidi="ar-EG"/>
        </w:rPr>
      </w:pPr>
      <w:r>
        <w:rPr>
          <w:rFonts w:hint="cs"/>
          <w:rtl/>
          <w:lang w:bidi="ar-EG"/>
        </w:rPr>
        <w:t>الملحقات</w:t>
      </w:r>
    </w:p>
    <w:p w14:paraId="7B92B717" w14:textId="4686D85A" w:rsidR="00397B32" w:rsidRPr="000F7A98" w:rsidRDefault="00397B32" w:rsidP="00A34403">
      <w:pPr>
        <w:rPr>
          <w:rtl/>
          <w:lang w:bidi="ar-EG"/>
        </w:rPr>
      </w:pPr>
      <w:r w:rsidRPr="000F7A98">
        <w:rPr>
          <w:rtl/>
          <w:lang w:bidi="ar-EG"/>
        </w:rPr>
        <w:br w:type="page"/>
      </w:r>
    </w:p>
    <w:p w14:paraId="3E26DD39" w14:textId="0A4B4A33" w:rsidR="00397B32" w:rsidRPr="000F7A98" w:rsidRDefault="00397B32" w:rsidP="00A51BB3">
      <w:pPr>
        <w:pStyle w:val="Heading1"/>
        <w:spacing w:after="240"/>
        <w:rPr>
          <w:rtl/>
        </w:rPr>
      </w:pPr>
      <w:bookmarkStart w:id="3" w:name="_Toc35608454"/>
      <w:r w:rsidRPr="000F7A98">
        <w:rPr>
          <w:rtl/>
        </w:rPr>
        <w:lastRenderedPageBreak/>
        <w:t xml:space="preserve">مشروع الخطة التشغيلية لقطاع تقييس الاتصالات للفترة </w:t>
      </w:r>
      <w:r w:rsidRPr="000F7A98">
        <w:t>2024-2021</w:t>
      </w:r>
      <w:bookmarkEnd w:id="3"/>
    </w:p>
    <w:p w14:paraId="14B9352A" w14:textId="62C3FC99" w:rsidR="004839BC" w:rsidRPr="00E35DBB" w:rsidRDefault="004839BC" w:rsidP="00A51BB3">
      <w:pPr>
        <w:pStyle w:val="TOC1"/>
        <w:ind w:left="992" w:hanging="992"/>
        <w:rPr>
          <w:rtl/>
          <w:lang w:bidi="ar-EG"/>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t "Part title,1</w:instrText>
      </w:r>
      <w:r>
        <w:rPr>
          <w:rtl/>
          <w:lang w:bidi="ar-EG"/>
        </w:rPr>
        <w:instrText xml:space="preserve">" </w:instrText>
      </w:r>
      <w:r>
        <w:rPr>
          <w:rtl/>
          <w:lang w:bidi="ar-EG"/>
        </w:rPr>
        <w:fldChar w:fldCharType="separate"/>
      </w:r>
      <w:r>
        <w:rPr>
          <w:noProof/>
          <w:rtl/>
          <w:lang w:bidi="ar-EG"/>
        </w:rPr>
        <w:t>الجز</w:t>
      </w:r>
      <w:r w:rsidRPr="00E35DBB">
        <w:rPr>
          <w:rtl/>
        </w:rPr>
        <w:t xml:space="preserve">ء </w:t>
      </w:r>
      <w:r w:rsidRPr="00E35DBB">
        <w:t>I</w:t>
      </w:r>
      <w:r w:rsidRPr="00E35DBB">
        <w:rPr>
          <w:rtl/>
        </w:rPr>
        <w:t xml:space="preserve"> </w:t>
      </w:r>
      <w:r w:rsidR="00A51BB3">
        <w:rPr>
          <w:rtl/>
        </w:rPr>
        <w:tab/>
      </w:r>
      <w:r w:rsidRPr="00E35DBB">
        <w:rPr>
          <w:rtl/>
        </w:rPr>
        <w:t>خلاصة شاملة</w:t>
      </w:r>
      <w:r w:rsidRPr="00E35DBB">
        <w:tab/>
      </w:r>
      <w:r w:rsidRPr="00E35DBB">
        <w:rPr>
          <w:rtl/>
        </w:rPr>
        <w:tab/>
      </w:r>
      <w:r w:rsidRPr="00E35DBB">
        <w:fldChar w:fldCharType="begin"/>
      </w:r>
      <w:r w:rsidRPr="00E35DBB">
        <w:instrText xml:space="preserve"> PAGEREF _Toc35607547 \h </w:instrText>
      </w:r>
      <w:r w:rsidRPr="00E35DBB">
        <w:fldChar w:fldCharType="separate"/>
      </w:r>
      <w:r w:rsidR="00D61F1E" w:rsidRPr="00E35DBB">
        <w:rPr>
          <w:rtl/>
        </w:rPr>
        <w:t>5</w:t>
      </w:r>
      <w:r w:rsidRPr="00E35DBB">
        <w:fldChar w:fldCharType="end"/>
      </w:r>
      <w:r w:rsidR="00E35DBB">
        <w:rPr>
          <w:rFonts w:hint="cs"/>
          <w:rtl/>
        </w:rPr>
        <w:t>-13</w:t>
      </w:r>
    </w:p>
    <w:p w14:paraId="2039365F" w14:textId="2DE2CD29" w:rsidR="004839BC" w:rsidRPr="00E35DBB" w:rsidRDefault="004839BC" w:rsidP="00A51BB3">
      <w:pPr>
        <w:pStyle w:val="TOC1"/>
        <w:ind w:left="992" w:hanging="992"/>
      </w:pPr>
      <w:r w:rsidRPr="00E35DBB">
        <w:rPr>
          <w:rtl/>
        </w:rPr>
        <w:t xml:space="preserve">الجزء </w:t>
      </w:r>
      <w:r w:rsidRPr="00E35DBB">
        <w:t>II</w:t>
      </w:r>
      <w:r w:rsidR="000A1D17" w:rsidRPr="00E35DBB">
        <w:rPr>
          <w:rtl/>
        </w:rPr>
        <w:tab/>
      </w:r>
      <w:r w:rsidRPr="00E35DBB">
        <w:rPr>
          <w:rtl/>
        </w:rPr>
        <w:t>الأهداف</w:t>
      </w:r>
      <w:r w:rsidRPr="00E35DBB">
        <w:tab/>
      </w:r>
      <w:r w:rsidRPr="00E35DBB">
        <w:rPr>
          <w:rtl/>
        </w:rPr>
        <w:tab/>
      </w:r>
      <w:r w:rsidRPr="00E35DBB">
        <w:fldChar w:fldCharType="begin"/>
      </w:r>
      <w:r w:rsidRPr="00E35DBB">
        <w:instrText xml:space="preserve"> PAGEREF _Toc35607548 \h </w:instrText>
      </w:r>
      <w:r w:rsidRPr="00E35DBB">
        <w:fldChar w:fldCharType="separate"/>
      </w:r>
      <w:r w:rsidR="00D61F1E" w:rsidRPr="00E35DBB">
        <w:rPr>
          <w:rtl/>
        </w:rPr>
        <w:t>14</w:t>
      </w:r>
      <w:r w:rsidRPr="00E35DBB">
        <w:fldChar w:fldCharType="end"/>
      </w:r>
      <w:r w:rsidR="00E35DBB">
        <w:rPr>
          <w:rFonts w:hint="cs"/>
          <w:rtl/>
        </w:rPr>
        <w:t>-60</w:t>
      </w:r>
    </w:p>
    <w:p w14:paraId="4DE79122" w14:textId="1635771B" w:rsidR="004839BC" w:rsidRDefault="004839BC" w:rsidP="00A51BB3">
      <w:pPr>
        <w:pStyle w:val="TOC1"/>
        <w:ind w:left="992" w:hanging="992"/>
        <w:rPr>
          <w:rFonts w:asciiTheme="minorHAnsi" w:hAnsiTheme="minorHAnsi" w:cstheme="minorBidi"/>
          <w:noProof/>
          <w:lang w:val="en-GB" w:eastAsia="en-GB"/>
        </w:rPr>
      </w:pPr>
      <w:r w:rsidRPr="00E35DBB">
        <w:rPr>
          <w:rtl/>
        </w:rPr>
        <w:t>الج</w:t>
      </w:r>
      <w:r>
        <w:rPr>
          <w:noProof/>
          <w:rtl/>
          <w:lang w:bidi="ar-EG"/>
        </w:rPr>
        <w:t xml:space="preserve">زء </w:t>
      </w:r>
      <w:r>
        <w:rPr>
          <w:noProof/>
          <w:lang w:bidi="ar-EG"/>
        </w:rPr>
        <w:t>III</w:t>
      </w:r>
      <w:r>
        <w:rPr>
          <w:noProof/>
          <w:rtl/>
          <w:lang w:bidi="ar-EG"/>
        </w:rPr>
        <w:t xml:space="preserve"> </w:t>
      </w:r>
      <w:r w:rsidR="000A1D17">
        <w:rPr>
          <w:noProof/>
          <w:rtl/>
          <w:lang w:bidi="ar-EG"/>
        </w:rPr>
        <w:tab/>
      </w:r>
      <w:r>
        <w:rPr>
          <w:noProof/>
          <w:rtl/>
          <w:lang w:bidi="ar-EG"/>
        </w:rPr>
        <w:t>الملحقات</w:t>
      </w:r>
      <w:r>
        <w:rPr>
          <w:noProof/>
        </w:rPr>
        <w:tab/>
      </w:r>
      <w:r>
        <w:rPr>
          <w:noProof/>
          <w:rtl/>
        </w:rPr>
        <w:tab/>
      </w:r>
      <w:r>
        <w:rPr>
          <w:noProof/>
        </w:rPr>
        <w:fldChar w:fldCharType="begin"/>
      </w:r>
      <w:r>
        <w:rPr>
          <w:noProof/>
        </w:rPr>
        <w:instrText xml:space="preserve"> PAGEREF _Toc35607549 \h </w:instrText>
      </w:r>
      <w:r>
        <w:rPr>
          <w:noProof/>
        </w:rPr>
      </w:r>
      <w:r>
        <w:rPr>
          <w:noProof/>
        </w:rPr>
        <w:fldChar w:fldCharType="separate"/>
      </w:r>
      <w:r w:rsidR="00D61F1E">
        <w:rPr>
          <w:noProof/>
          <w:rtl/>
        </w:rPr>
        <w:t>61</w:t>
      </w:r>
      <w:r>
        <w:rPr>
          <w:noProof/>
        </w:rPr>
        <w:fldChar w:fldCharType="end"/>
      </w:r>
      <w:r w:rsidR="00E35DBB">
        <w:rPr>
          <w:rFonts w:hint="cs"/>
          <w:noProof/>
          <w:rtl/>
        </w:rPr>
        <w:t>-66</w:t>
      </w:r>
    </w:p>
    <w:p w14:paraId="49F4C8DC" w14:textId="47B7AF26" w:rsidR="00FA7A84" w:rsidRPr="000F7A98" w:rsidRDefault="004839BC" w:rsidP="00265F3A">
      <w:pPr>
        <w:tabs>
          <w:tab w:val="clear" w:pos="794"/>
          <w:tab w:val="left" w:pos="567"/>
          <w:tab w:val="left" w:leader="dot" w:pos="9072"/>
          <w:tab w:val="right" w:pos="9639"/>
        </w:tabs>
        <w:rPr>
          <w:rtl/>
          <w:lang w:bidi="ar-EG"/>
        </w:rPr>
      </w:pPr>
      <w:r>
        <w:rPr>
          <w:rtl/>
          <w:lang w:bidi="ar-EG"/>
        </w:rPr>
        <w:fldChar w:fldCharType="end"/>
      </w:r>
    </w:p>
    <w:p w14:paraId="0FE821D9" w14:textId="77777777" w:rsidR="00397B32" w:rsidRPr="000F7A98" w:rsidRDefault="00397B32" w:rsidP="00A51BB3">
      <w:pPr>
        <w:rPr>
          <w:rtl/>
          <w:lang w:bidi="ar-EG"/>
        </w:rPr>
        <w:sectPr w:rsidR="00397B32" w:rsidRPr="000F7A98" w:rsidSect="00397B32">
          <w:footerReference w:type="first" r:id="rId12"/>
          <w:pgSz w:w="11907" w:h="16840" w:code="9"/>
          <w:pgMar w:top="1418" w:right="1134" w:bottom="1134" w:left="1134" w:header="709" w:footer="709" w:gutter="0"/>
          <w:cols w:space="708"/>
          <w:titlePg/>
          <w:docGrid w:linePitch="360"/>
        </w:sectPr>
      </w:pPr>
    </w:p>
    <w:p w14:paraId="3D3AAB5B" w14:textId="77777777" w:rsidR="00A34403" w:rsidRDefault="00A34403" w:rsidP="00A34403">
      <w:pPr>
        <w:pStyle w:val="Title1"/>
        <w:jc w:val="both"/>
        <w:rPr>
          <w:rtl/>
        </w:rPr>
      </w:pPr>
      <w:r w:rsidRPr="00DC6A95">
        <w:rPr>
          <w:rtl/>
        </w:rPr>
        <w:lastRenderedPageBreak/>
        <w:t xml:space="preserve">مشروع الخطة التشغيلية للاتحاد للفترة </w:t>
      </w:r>
      <w:r>
        <w:t>2024-2021</w:t>
      </w:r>
    </w:p>
    <w:p w14:paraId="0ECCA664" w14:textId="77777777" w:rsidR="00A34403" w:rsidRPr="00A34403" w:rsidRDefault="00A34403" w:rsidP="00A34403">
      <w:pPr>
        <w:spacing w:before="10000"/>
        <w:rPr>
          <w:b/>
          <w:bCs/>
          <w:rtl/>
          <w:lang w:bidi="ar-EG"/>
        </w:rPr>
      </w:pPr>
      <w:r w:rsidRPr="00A34403">
        <w:rPr>
          <w:rFonts w:hint="cs"/>
          <w:b/>
          <w:bCs/>
          <w:rtl/>
          <w:lang w:bidi="ar-EG"/>
        </w:rPr>
        <w:t>المخطط</w:t>
      </w:r>
    </w:p>
    <w:p w14:paraId="5C18061F" w14:textId="77777777" w:rsidR="00A34403" w:rsidRDefault="00A34403" w:rsidP="00A34403">
      <w:pPr>
        <w:rPr>
          <w:rtl/>
          <w:lang w:bidi="ar-EG"/>
        </w:rPr>
      </w:pPr>
      <w:r>
        <w:rPr>
          <w:rFonts w:hint="cs"/>
          <w:rtl/>
          <w:lang w:bidi="ar-EG"/>
        </w:rPr>
        <w:t>الأهداف</w:t>
      </w:r>
    </w:p>
    <w:p w14:paraId="20AFAB28" w14:textId="77777777" w:rsidR="00A34403" w:rsidRPr="000F7A98" w:rsidRDefault="00A34403" w:rsidP="00A34403">
      <w:pPr>
        <w:rPr>
          <w:rtl/>
          <w:lang w:bidi="ar-EG"/>
        </w:rPr>
      </w:pPr>
      <w:r>
        <w:rPr>
          <w:rFonts w:hint="cs"/>
          <w:rtl/>
          <w:lang w:bidi="ar-EG"/>
        </w:rPr>
        <w:t>الملحقات</w:t>
      </w:r>
    </w:p>
    <w:p w14:paraId="0E45D37C" w14:textId="77777777" w:rsidR="00A34403" w:rsidRPr="000F7A98" w:rsidRDefault="00A34403" w:rsidP="00A34403">
      <w:pPr>
        <w:rPr>
          <w:rtl/>
          <w:lang w:bidi="ar-EG"/>
        </w:rPr>
      </w:pPr>
      <w:r w:rsidRPr="000F7A98">
        <w:rPr>
          <w:rtl/>
          <w:lang w:bidi="ar-EG"/>
        </w:rPr>
        <w:br w:type="page"/>
      </w:r>
    </w:p>
    <w:p w14:paraId="5FF0ADB1" w14:textId="3D3D337E" w:rsidR="00397B32" w:rsidRPr="000F7A98" w:rsidRDefault="009F4167" w:rsidP="00A51BB3">
      <w:pPr>
        <w:pStyle w:val="Parttitle"/>
        <w:spacing w:before="240" w:after="240"/>
        <w:rPr>
          <w:rtl/>
          <w:lang w:bidi="ar-EG"/>
        </w:rPr>
      </w:pPr>
      <w:bookmarkStart w:id="4" w:name="_Toc35607547"/>
      <w:r w:rsidRPr="000F7A98">
        <w:rPr>
          <w:rFonts w:hint="cs"/>
          <w:rtl/>
          <w:lang w:bidi="ar-EG"/>
        </w:rPr>
        <w:lastRenderedPageBreak/>
        <w:t xml:space="preserve">الجزء </w:t>
      </w:r>
      <w:r w:rsidR="000D2A63" w:rsidRPr="00A34403">
        <w:t>I</w:t>
      </w:r>
      <w:r w:rsidR="000D2A63" w:rsidRPr="000F7A98">
        <w:rPr>
          <w:rFonts w:hint="cs"/>
          <w:rtl/>
          <w:lang w:bidi="ar-EG"/>
        </w:rPr>
        <w:t xml:space="preserve"> - </w:t>
      </w:r>
      <w:r w:rsidR="000D2A63" w:rsidRPr="000F7A98">
        <w:rPr>
          <w:rtl/>
        </w:rPr>
        <w:t>خلاصة شاملة</w:t>
      </w:r>
      <w:bookmarkEnd w:id="4"/>
    </w:p>
    <w:p w14:paraId="06B7CBC9" w14:textId="60E2A248" w:rsidR="000529C2" w:rsidRDefault="000529C2" w:rsidP="00A51BB3">
      <w:pPr>
        <w:pStyle w:val="TOC1"/>
        <w:rPr>
          <w:noProof/>
        </w:rPr>
      </w:pPr>
      <w:r>
        <w:rPr>
          <w:noProof/>
          <w:lang w:bidi="ar-EG"/>
        </w:rPr>
        <w:t>I</w:t>
      </w:r>
      <w:r>
        <w:rPr>
          <w:rFonts w:asciiTheme="minorHAnsi" w:hAnsiTheme="minorHAnsi" w:cstheme="minorBidi"/>
          <w:noProof/>
          <w:rtl/>
          <w:lang w:val="en-GB" w:eastAsia="en-GB"/>
        </w:rPr>
        <w:tab/>
      </w:r>
      <w:r w:rsidRPr="000529C2">
        <w:rPr>
          <w:noProof/>
          <w:rtl/>
        </w:rPr>
        <w:t>خلاصة شاملة</w:t>
      </w:r>
      <w:r>
        <w:rPr>
          <w:noProof/>
          <w:rtl/>
        </w:rPr>
        <w:tab/>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Toc35608078 \h</w:instrText>
      </w:r>
      <w:r>
        <w:rPr>
          <w:noProof/>
          <w:rtl/>
        </w:rPr>
        <w:instrText xml:space="preserve"> </w:instrText>
      </w:r>
      <w:r>
        <w:rPr>
          <w:noProof/>
          <w:rtl/>
        </w:rPr>
      </w:r>
      <w:r>
        <w:rPr>
          <w:noProof/>
          <w:rtl/>
        </w:rPr>
        <w:fldChar w:fldCharType="separate"/>
      </w:r>
      <w:r w:rsidR="00D61F1E">
        <w:rPr>
          <w:noProof/>
          <w:rtl/>
        </w:rPr>
        <w:t>6</w:t>
      </w:r>
      <w:r>
        <w:rPr>
          <w:noProof/>
          <w:rtl/>
        </w:rPr>
        <w:fldChar w:fldCharType="end"/>
      </w:r>
      <w:r>
        <w:rPr>
          <w:noProof/>
        </w:rPr>
        <w:t>12-</w:t>
      </w:r>
    </w:p>
    <w:p w14:paraId="1095F43E" w14:textId="39B3ECB6" w:rsidR="00E96B11" w:rsidRDefault="00E96B11" w:rsidP="00830003">
      <w:pPr>
        <w:pStyle w:val="TOC2"/>
        <w:rPr>
          <w:rFonts w:asciiTheme="minorHAnsi" w:hAnsiTheme="minorHAnsi" w:cstheme="minorBidi"/>
          <w:rtl/>
          <w:lang w:val="en-GB" w:eastAsia="en-GB"/>
        </w:rPr>
      </w:pPr>
      <w:r>
        <w:rPr>
          <w:rtl/>
        </w:rPr>
        <w:fldChar w:fldCharType="begin"/>
      </w:r>
      <w:r>
        <w:rPr>
          <w:rtl/>
        </w:rPr>
        <w:instrText xml:space="preserve"> </w:instrText>
      </w:r>
      <w:r>
        <w:instrText>TOC</w:instrText>
      </w:r>
      <w:r>
        <w:rPr>
          <w:rtl/>
        </w:rPr>
        <w:instrText xml:space="preserve"> \</w:instrText>
      </w:r>
      <w:r>
        <w:instrText>u \t "Heading 2,1</w:instrText>
      </w:r>
      <w:r>
        <w:rPr>
          <w:rtl/>
        </w:rPr>
        <w:instrText xml:space="preserve">" </w:instrText>
      </w:r>
      <w:r>
        <w:rPr>
          <w:rtl/>
        </w:rPr>
        <w:fldChar w:fldCharType="separate"/>
      </w:r>
      <w:r>
        <w:t>1.I</w:t>
      </w:r>
      <w:r>
        <w:rPr>
          <w:rFonts w:asciiTheme="minorHAnsi" w:hAnsiTheme="minorHAnsi" w:cstheme="minorBidi"/>
          <w:rtl/>
          <w:lang w:val="en-GB" w:eastAsia="en-GB"/>
        </w:rPr>
        <w:tab/>
      </w:r>
      <w:r>
        <w:rPr>
          <w:rtl/>
        </w:rPr>
        <w:t>تقديم من الأمين العام</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Toc35608078 \h</w:instrText>
      </w:r>
      <w:r>
        <w:rPr>
          <w:rtl/>
        </w:rPr>
        <w:instrText xml:space="preserve"> </w:instrText>
      </w:r>
      <w:r>
        <w:rPr>
          <w:rtl/>
        </w:rPr>
      </w:r>
      <w:r>
        <w:rPr>
          <w:rtl/>
        </w:rPr>
        <w:fldChar w:fldCharType="separate"/>
      </w:r>
      <w:r w:rsidR="00D61F1E">
        <w:rPr>
          <w:rtl/>
        </w:rPr>
        <w:t>6</w:t>
      </w:r>
      <w:r>
        <w:rPr>
          <w:rtl/>
        </w:rPr>
        <w:fldChar w:fldCharType="end"/>
      </w:r>
    </w:p>
    <w:p w14:paraId="63C7ACF0" w14:textId="228372D6" w:rsidR="00E96B11" w:rsidRDefault="00E96B11" w:rsidP="00830003">
      <w:pPr>
        <w:pStyle w:val="TOC2"/>
        <w:rPr>
          <w:rFonts w:asciiTheme="minorHAnsi" w:hAnsiTheme="minorHAnsi" w:cstheme="minorBidi"/>
          <w:rtl/>
          <w:lang w:val="en-GB" w:eastAsia="en-GB"/>
        </w:rPr>
      </w:pPr>
      <w:r>
        <w:t>2.I</w:t>
      </w:r>
      <w:r>
        <w:rPr>
          <w:rFonts w:asciiTheme="minorHAnsi" w:hAnsiTheme="minorHAnsi" w:cstheme="minorBidi"/>
          <w:rtl/>
          <w:lang w:val="en-GB" w:eastAsia="en-GB"/>
        </w:rPr>
        <w:tab/>
      </w:r>
      <w:r>
        <w:rPr>
          <w:rtl/>
        </w:rPr>
        <w:t>مخطط الخطة التشغيلية حسب الغايات والأهداف والقطاعات</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Toc35608079 \h</w:instrText>
      </w:r>
      <w:r>
        <w:rPr>
          <w:rtl/>
        </w:rPr>
        <w:instrText xml:space="preserve"> </w:instrText>
      </w:r>
      <w:r>
        <w:rPr>
          <w:rtl/>
        </w:rPr>
      </w:r>
      <w:r>
        <w:rPr>
          <w:rtl/>
        </w:rPr>
        <w:fldChar w:fldCharType="separate"/>
      </w:r>
      <w:r w:rsidR="00D61F1E">
        <w:rPr>
          <w:rtl/>
        </w:rPr>
        <w:t>7</w:t>
      </w:r>
      <w:r>
        <w:rPr>
          <w:rtl/>
        </w:rPr>
        <w:fldChar w:fldCharType="end"/>
      </w:r>
      <w:r w:rsidR="000529C2">
        <w:t>10-</w:t>
      </w:r>
    </w:p>
    <w:p w14:paraId="7E4258C9" w14:textId="551A24CE" w:rsidR="00E96B11" w:rsidRDefault="00E96B11" w:rsidP="00830003">
      <w:pPr>
        <w:pStyle w:val="TOC2"/>
        <w:rPr>
          <w:rFonts w:asciiTheme="minorHAnsi" w:hAnsiTheme="minorHAnsi" w:cstheme="minorBidi"/>
          <w:rtl/>
          <w:lang w:val="en-GB" w:eastAsia="en-GB"/>
        </w:rPr>
      </w:pPr>
      <w:r>
        <w:t>3.I</w:t>
      </w:r>
      <w:r>
        <w:rPr>
          <w:rFonts w:asciiTheme="minorHAnsi" w:hAnsiTheme="minorHAnsi" w:cstheme="minorBidi"/>
          <w:rtl/>
          <w:lang w:val="en-GB" w:eastAsia="en-GB"/>
        </w:rPr>
        <w:tab/>
      </w:r>
      <w:r>
        <w:rPr>
          <w:rtl/>
        </w:rPr>
        <w:t>مخطط الخطة التشغيلية حسب أهداف التنمية المستدامة</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Toc35608080 \h</w:instrText>
      </w:r>
      <w:r>
        <w:rPr>
          <w:rtl/>
        </w:rPr>
        <w:instrText xml:space="preserve"> </w:instrText>
      </w:r>
      <w:r>
        <w:rPr>
          <w:rtl/>
        </w:rPr>
      </w:r>
      <w:r>
        <w:rPr>
          <w:rtl/>
        </w:rPr>
        <w:fldChar w:fldCharType="separate"/>
      </w:r>
      <w:r w:rsidR="00D61F1E">
        <w:rPr>
          <w:rtl/>
        </w:rPr>
        <w:t>11</w:t>
      </w:r>
      <w:r>
        <w:rPr>
          <w:rtl/>
        </w:rPr>
        <w:fldChar w:fldCharType="end"/>
      </w:r>
    </w:p>
    <w:p w14:paraId="525522E9" w14:textId="70EEA077" w:rsidR="00E96B11" w:rsidRDefault="00E96B11" w:rsidP="00830003">
      <w:pPr>
        <w:pStyle w:val="TOC2"/>
        <w:rPr>
          <w:rFonts w:asciiTheme="minorHAnsi" w:hAnsiTheme="minorHAnsi" w:cstheme="minorBidi"/>
          <w:rtl/>
          <w:lang w:val="en-GB" w:eastAsia="en-GB"/>
        </w:rPr>
      </w:pPr>
      <w:r>
        <w:t>4.I</w:t>
      </w:r>
      <w:r>
        <w:rPr>
          <w:rFonts w:asciiTheme="minorHAnsi" w:hAnsiTheme="minorHAnsi" w:cstheme="minorBidi"/>
          <w:rtl/>
          <w:lang w:val="en-GB" w:eastAsia="en-GB"/>
        </w:rPr>
        <w:tab/>
      </w:r>
      <w:r>
        <w:rPr>
          <w:rtl/>
        </w:rPr>
        <w:t>هيكل الوثيقة</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Toc35608081 \h</w:instrText>
      </w:r>
      <w:r>
        <w:rPr>
          <w:rtl/>
        </w:rPr>
        <w:instrText xml:space="preserve"> </w:instrText>
      </w:r>
      <w:r>
        <w:rPr>
          <w:rtl/>
        </w:rPr>
      </w:r>
      <w:r>
        <w:rPr>
          <w:rtl/>
        </w:rPr>
        <w:fldChar w:fldCharType="separate"/>
      </w:r>
      <w:r w:rsidR="00D61F1E">
        <w:rPr>
          <w:rtl/>
        </w:rPr>
        <w:t>12</w:t>
      </w:r>
      <w:r>
        <w:rPr>
          <w:rtl/>
        </w:rPr>
        <w:fldChar w:fldCharType="end"/>
      </w:r>
    </w:p>
    <w:p w14:paraId="4E32BBDF" w14:textId="7D13C112" w:rsidR="002F7B5E" w:rsidRPr="000F7A98" w:rsidRDefault="00E96B11" w:rsidP="0006468A">
      <w:pPr>
        <w:rPr>
          <w:rtl/>
          <w:lang w:bidi="ar-EG"/>
        </w:rPr>
        <w:sectPr w:rsidR="002F7B5E" w:rsidRPr="000F7A98" w:rsidSect="000D2A63">
          <w:pgSz w:w="11907" w:h="16840" w:code="9"/>
          <w:pgMar w:top="1418" w:right="1134" w:bottom="1134" w:left="1134" w:header="709" w:footer="709" w:gutter="0"/>
          <w:cols w:space="708"/>
          <w:titlePg/>
          <w:bidi/>
          <w:docGrid w:linePitch="360"/>
        </w:sectPr>
      </w:pPr>
      <w:r>
        <w:rPr>
          <w:rtl/>
          <w:lang w:bidi="ar-EG"/>
        </w:rPr>
        <w:fldChar w:fldCharType="end"/>
      </w:r>
    </w:p>
    <w:p w14:paraId="112F3B09" w14:textId="45541A65" w:rsidR="00A34403" w:rsidRDefault="00A34403" w:rsidP="008045D4">
      <w:pPr>
        <w:pStyle w:val="Heading2"/>
        <w:spacing w:after="120"/>
        <w:rPr>
          <w:rtl/>
          <w:lang w:bidi="ar-EG"/>
        </w:rPr>
      </w:pPr>
      <w:bookmarkStart w:id="5" w:name="_Toc35608078"/>
      <w:bookmarkStart w:id="6" w:name="_Toc35608221"/>
      <w:bookmarkStart w:id="7" w:name="_Toc35608388"/>
      <w:bookmarkStart w:id="8" w:name="_Toc35608455"/>
      <w:r>
        <w:rPr>
          <w:lang w:bidi="ar-EG"/>
        </w:rPr>
        <w:lastRenderedPageBreak/>
        <w:t>1.I</w:t>
      </w:r>
      <w:r>
        <w:rPr>
          <w:rtl/>
          <w:lang w:bidi="ar-EG"/>
        </w:rPr>
        <w:tab/>
      </w:r>
      <w:r>
        <w:rPr>
          <w:rFonts w:hint="cs"/>
          <w:rtl/>
          <w:lang w:bidi="ar-EG"/>
        </w:rPr>
        <w:t>تقديم من الأمين العام</w:t>
      </w:r>
      <w:bookmarkEnd w:id="5"/>
      <w:bookmarkEnd w:id="6"/>
      <w:bookmarkEnd w:id="7"/>
      <w:bookmarkEnd w:id="8"/>
    </w:p>
    <w:p w14:paraId="68BABCAC" w14:textId="77777777" w:rsidR="00A34403" w:rsidRDefault="00A34403" w:rsidP="000D2A63">
      <w:pPr>
        <w:rPr>
          <w:rtl/>
          <w:lang w:bidi="ar-EG"/>
        </w:rPr>
        <w:sectPr w:rsidR="00A34403" w:rsidSect="00D61F1E">
          <w:headerReference w:type="first" r:id="rId13"/>
          <w:pgSz w:w="11907" w:h="16840" w:code="9"/>
          <w:pgMar w:top="1418" w:right="1134" w:bottom="1134" w:left="1134" w:header="709" w:footer="709" w:gutter="0"/>
          <w:cols w:space="708"/>
          <w:titlePg/>
          <w:bidi/>
          <w:docGrid w:linePitch="360"/>
        </w:sectPr>
      </w:pPr>
    </w:p>
    <w:p w14:paraId="394D5C9C" w14:textId="5B5BADF3" w:rsidR="00397B32" w:rsidRPr="000F7A98" w:rsidRDefault="008045D4" w:rsidP="008045D4">
      <w:pPr>
        <w:ind w:left="794" w:hanging="794"/>
        <w:rPr>
          <w:rtl/>
          <w:lang w:bidi="ar-EG"/>
        </w:rPr>
      </w:pPr>
      <w:r>
        <w:rPr>
          <w:lang w:bidi="ar-EG"/>
        </w:rPr>
        <w:t>1.</w:t>
      </w:r>
      <w:proofErr w:type="gramStart"/>
      <w:r>
        <w:rPr>
          <w:lang w:bidi="ar-EG"/>
        </w:rPr>
        <w:t>1.I</w:t>
      </w:r>
      <w:proofErr w:type="gramEnd"/>
      <w:r w:rsidR="000D2A63" w:rsidRPr="000F7A98">
        <w:rPr>
          <w:rtl/>
          <w:lang w:bidi="ar-EG"/>
        </w:rPr>
        <w:tab/>
      </w:r>
      <w:r w:rsidR="00A34403" w:rsidRPr="00D61F1E">
        <w:rPr>
          <w:rFonts w:hint="cs"/>
          <w:spacing w:val="-2"/>
          <w:rtl/>
          <w:lang w:bidi="ar-EG"/>
        </w:rPr>
        <w:t>يسرني أن أقدم</w:t>
      </w:r>
      <w:r w:rsidR="000D2A63" w:rsidRPr="00D61F1E">
        <w:rPr>
          <w:rFonts w:hint="cs"/>
          <w:spacing w:val="-2"/>
          <w:rtl/>
          <w:lang w:bidi="ar-EG"/>
        </w:rPr>
        <w:t xml:space="preserve"> </w:t>
      </w:r>
      <w:r w:rsidR="000D2A63" w:rsidRPr="00D61F1E">
        <w:rPr>
          <w:rFonts w:hint="cs"/>
          <w:spacing w:val="-2"/>
          <w:rtl/>
        </w:rPr>
        <w:t>خطة الاتحاد التشغيلية</w:t>
      </w:r>
      <w:r w:rsidR="000D2A63" w:rsidRPr="00D61F1E">
        <w:rPr>
          <w:rFonts w:hint="eastAsia"/>
          <w:spacing w:val="-2"/>
          <w:rtl/>
          <w:lang w:bidi="ar-EG"/>
        </w:rPr>
        <w:t> </w:t>
      </w:r>
      <w:r w:rsidR="00A34403" w:rsidRPr="00D61F1E">
        <w:rPr>
          <w:rFonts w:hint="cs"/>
          <w:spacing w:val="-2"/>
          <w:rtl/>
          <w:lang w:bidi="ar-EG"/>
        </w:rPr>
        <w:t xml:space="preserve">للاتحاد للفترة </w:t>
      </w:r>
      <w:r w:rsidR="00A34403" w:rsidRPr="00D61F1E">
        <w:rPr>
          <w:spacing w:val="-2"/>
          <w:lang w:bidi="ar-EG"/>
        </w:rPr>
        <w:t>2024-2021</w:t>
      </w:r>
      <w:r w:rsidR="00A34403" w:rsidRPr="00D61F1E">
        <w:rPr>
          <w:rFonts w:hint="cs"/>
          <w:spacing w:val="-2"/>
          <w:rtl/>
          <w:lang w:bidi="ar-EG"/>
        </w:rPr>
        <w:t xml:space="preserve">، </w:t>
      </w:r>
      <w:r w:rsidR="000D2A63" w:rsidRPr="00D61F1E">
        <w:rPr>
          <w:rFonts w:hint="cs"/>
          <w:spacing w:val="-2"/>
          <w:rtl/>
          <w:lang w:bidi="ar-EG"/>
        </w:rPr>
        <w:t>أول خطة تشغيلية</w:t>
      </w:r>
      <w:r w:rsidR="00381238" w:rsidRPr="00D61F1E">
        <w:rPr>
          <w:rFonts w:hint="cs"/>
          <w:spacing w:val="-2"/>
          <w:rtl/>
          <w:lang w:bidi="ar-EG"/>
        </w:rPr>
        <w:t xml:space="preserve"> حقيقية</w:t>
      </w:r>
      <w:r w:rsidR="000D2A63" w:rsidRPr="00D61F1E">
        <w:rPr>
          <w:rFonts w:hint="cs"/>
          <w:spacing w:val="-2"/>
          <w:rtl/>
          <w:lang w:bidi="ar-EG"/>
        </w:rPr>
        <w:t xml:space="preserve"> </w:t>
      </w:r>
      <w:r w:rsidR="00A34403" w:rsidRPr="00D61F1E">
        <w:rPr>
          <w:rFonts w:hint="cs"/>
          <w:spacing w:val="-2"/>
          <w:rtl/>
          <w:lang w:bidi="ar-EG"/>
        </w:rPr>
        <w:t xml:space="preserve">قائمة على أساس </w:t>
      </w:r>
      <w:r w:rsidR="00A34403" w:rsidRPr="00D61F1E">
        <w:rPr>
          <w:rFonts w:hint="cs"/>
          <w:i/>
          <w:iCs/>
          <w:spacing w:val="-2"/>
          <w:rtl/>
          <w:lang w:bidi="ar-EG"/>
        </w:rPr>
        <w:t>"توحيد الأداء في الاتحاد"</w:t>
      </w:r>
      <w:r w:rsidR="00381238" w:rsidRPr="00D61F1E">
        <w:rPr>
          <w:rFonts w:hint="cs"/>
          <w:i/>
          <w:iCs/>
          <w:spacing w:val="-2"/>
          <w:rtl/>
          <w:lang w:bidi="ar-EG"/>
        </w:rPr>
        <w:t>.</w:t>
      </w:r>
      <w:r w:rsidR="00A34403" w:rsidRPr="00D61F1E">
        <w:rPr>
          <w:rFonts w:hint="cs"/>
          <w:spacing w:val="-2"/>
          <w:rtl/>
          <w:lang w:bidi="ar-EG"/>
        </w:rPr>
        <w:t xml:space="preserve"> </w:t>
      </w:r>
      <w:r w:rsidR="000D2A63" w:rsidRPr="008045D4">
        <w:rPr>
          <w:rFonts w:hint="cs"/>
          <w:spacing w:val="-2"/>
          <w:rtl/>
          <w:lang w:bidi="ar-EG"/>
        </w:rPr>
        <w:t>توضع</w:t>
      </w:r>
      <w:r w:rsidR="000D2A63" w:rsidRPr="00D61F1E">
        <w:rPr>
          <w:rFonts w:hint="cs"/>
          <w:spacing w:val="-2"/>
          <w:rtl/>
        </w:rPr>
        <w:t xml:space="preserve"> على نحو يتماشى بالكامل مع خطة الاتحاد الاستراتيجية الجديدة للفترة</w:t>
      </w:r>
      <w:r w:rsidR="00A34403" w:rsidRPr="00D61F1E">
        <w:rPr>
          <w:rFonts w:hint="eastAsia"/>
          <w:spacing w:val="-2"/>
          <w:rtl/>
        </w:rPr>
        <w:t> </w:t>
      </w:r>
      <w:r w:rsidR="000D2A63" w:rsidRPr="00D61F1E">
        <w:rPr>
          <w:spacing w:val="-2"/>
          <w:lang w:bidi="ar-EG"/>
        </w:rPr>
        <w:t>2023-2020</w:t>
      </w:r>
      <w:r w:rsidR="000D2A63" w:rsidRPr="00D61F1E">
        <w:rPr>
          <w:rFonts w:hint="cs"/>
          <w:spacing w:val="-2"/>
          <w:rtl/>
        </w:rPr>
        <w:t xml:space="preserve"> التي اعتمدها مؤتمر المندوبين المفوضين لعام</w:t>
      </w:r>
      <w:r w:rsidR="00A34403" w:rsidRPr="00D61F1E">
        <w:rPr>
          <w:rFonts w:hint="eastAsia"/>
          <w:spacing w:val="-2"/>
          <w:rtl/>
        </w:rPr>
        <w:t> </w:t>
      </w:r>
      <w:r w:rsidR="000D2A63" w:rsidRPr="00D61F1E">
        <w:rPr>
          <w:spacing w:val="-2"/>
          <w:lang w:bidi="ar-EG"/>
        </w:rPr>
        <w:t>2018</w:t>
      </w:r>
      <w:r w:rsidR="000D2A63" w:rsidRPr="00D61F1E">
        <w:rPr>
          <w:rFonts w:hint="cs"/>
          <w:spacing w:val="-2"/>
          <w:rtl/>
          <w:lang w:bidi="ar-EG"/>
        </w:rPr>
        <w:t xml:space="preserve"> (الملحق </w:t>
      </w:r>
      <w:r w:rsidR="000D2A63" w:rsidRPr="00D61F1E">
        <w:rPr>
          <w:spacing w:val="-2"/>
          <w:lang w:bidi="ar-EG"/>
        </w:rPr>
        <w:t>1</w:t>
      </w:r>
      <w:r w:rsidR="000D2A63" w:rsidRPr="00D61F1E">
        <w:rPr>
          <w:rFonts w:hint="cs"/>
          <w:spacing w:val="-2"/>
          <w:rtl/>
          <w:lang w:bidi="ar-EG"/>
        </w:rPr>
        <w:t xml:space="preserve"> بالقرار </w:t>
      </w:r>
      <w:r w:rsidR="000D2A63" w:rsidRPr="00D61F1E">
        <w:rPr>
          <w:spacing w:val="-2"/>
          <w:lang w:bidi="ar-EG"/>
        </w:rPr>
        <w:t>71</w:t>
      </w:r>
      <w:r w:rsidR="000D2A63" w:rsidRPr="00D61F1E">
        <w:rPr>
          <w:rFonts w:hint="cs"/>
          <w:spacing w:val="-2"/>
          <w:rtl/>
          <w:lang w:bidi="ar-EG"/>
        </w:rPr>
        <w:t>)</w:t>
      </w:r>
      <w:r w:rsidR="000D2A63" w:rsidRPr="00D61F1E">
        <w:rPr>
          <w:rFonts w:hint="cs"/>
          <w:spacing w:val="-2"/>
          <w:rtl/>
        </w:rPr>
        <w:t xml:space="preserve">، </w:t>
      </w:r>
      <w:r w:rsidR="00A34403" w:rsidRPr="00D61F1E">
        <w:rPr>
          <w:rFonts w:hint="cs"/>
          <w:spacing w:val="-2"/>
          <w:rtl/>
        </w:rPr>
        <w:t>وهي تتبع هيكل الخطتين الاستراتيجية والمالية فضلاً عن هيكل الميزانية.</w:t>
      </w:r>
    </w:p>
    <w:p w14:paraId="3D17B5A0" w14:textId="1C51ED96" w:rsidR="00A34403" w:rsidRDefault="00A34403" w:rsidP="008045D4">
      <w:pPr>
        <w:ind w:left="794" w:hanging="794"/>
        <w:rPr>
          <w:lang w:bidi="ar-EG"/>
        </w:rPr>
      </w:pPr>
      <w:r>
        <w:rPr>
          <w:lang w:bidi="ar-EG"/>
        </w:rPr>
        <w:t>2</w:t>
      </w:r>
      <w:r w:rsidR="000D2A63" w:rsidRPr="000F7A98">
        <w:rPr>
          <w:lang w:bidi="ar-EG"/>
        </w:rPr>
        <w:t>.</w:t>
      </w:r>
      <w:proofErr w:type="gramStart"/>
      <w:r w:rsidR="000D2A63" w:rsidRPr="000F7A98">
        <w:rPr>
          <w:lang w:bidi="ar-EG"/>
        </w:rPr>
        <w:t>1.</w:t>
      </w:r>
      <w:r w:rsidR="000D2A63" w:rsidRPr="00A34403">
        <w:rPr>
          <w:lang w:bidi="ar-EG"/>
        </w:rPr>
        <w:t>I</w:t>
      </w:r>
      <w:proofErr w:type="gramEnd"/>
      <w:r w:rsidR="000D2A63" w:rsidRPr="000F7A98">
        <w:rPr>
          <w:rtl/>
          <w:lang w:bidi="ar-EG"/>
        </w:rPr>
        <w:tab/>
      </w:r>
      <w:r>
        <w:rPr>
          <w:rFonts w:hint="cs"/>
          <w:rtl/>
          <w:lang w:bidi="ar-EG"/>
        </w:rPr>
        <w:t>وفي حين تعد الخطة الاستراتيجية والخطة المالية والميزانية صكوكاً موحدة للاتحاد بالفعل، تظل الخط</w:t>
      </w:r>
      <w:r w:rsidR="00381238">
        <w:rPr>
          <w:rFonts w:hint="cs"/>
          <w:rtl/>
          <w:lang w:bidi="ar-EG"/>
        </w:rPr>
        <w:t>ط</w:t>
      </w:r>
      <w:r>
        <w:rPr>
          <w:rFonts w:hint="cs"/>
          <w:rtl/>
          <w:lang w:bidi="ar-EG"/>
        </w:rPr>
        <w:t xml:space="preserve"> التشغيلية قائمة على القطاعات وتنبثق عن الرؤية الشاملة للاتحاد المتمثلة في أن تكون هذه الصكوك الرئيسية ملهمة.</w:t>
      </w:r>
    </w:p>
    <w:p w14:paraId="79CC9506" w14:textId="0E146205" w:rsidR="000D2A63" w:rsidRPr="000F7A98" w:rsidRDefault="00A34403" w:rsidP="008045D4">
      <w:pPr>
        <w:ind w:left="794" w:hanging="794"/>
        <w:rPr>
          <w:rtl/>
          <w:lang w:bidi="ar-EG"/>
        </w:rPr>
      </w:pPr>
      <w:r w:rsidRPr="00A34403">
        <w:t>3.</w:t>
      </w:r>
      <w:proofErr w:type="gramStart"/>
      <w:r w:rsidRPr="00A34403">
        <w:t>1.</w:t>
      </w:r>
      <w:r w:rsidRPr="00A34403">
        <w:rPr>
          <w:lang w:bidi="ar-EG"/>
        </w:rPr>
        <w:t>I</w:t>
      </w:r>
      <w:proofErr w:type="gramEnd"/>
      <w:r w:rsidRPr="00A34403">
        <w:tab/>
      </w:r>
      <w:r w:rsidR="000D2A63" w:rsidRPr="000F7A98">
        <w:rPr>
          <w:rtl/>
          <w:lang w:bidi="ar-EG"/>
        </w:rPr>
        <w:t xml:space="preserve">وتتيح هذه الأداة الجديدة إمكانية تحسين الأداء من خلال ربط المعلومات والموارد </w:t>
      </w:r>
      <w:r>
        <w:rPr>
          <w:rFonts w:hint="cs"/>
          <w:rtl/>
          <w:lang w:bidi="ar-EG"/>
        </w:rPr>
        <w:t>بالغايات الاستراتيجية والأهداف والنواتج</w:t>
      </w:r>
      <w:r w:rsidR="000D2A63" w:rsidRPr="000F7A98">
        <w:rPr>
          <w:rtl/>
          <w:lang w:bidi="ar-EG"/>
        </w:rPr>
        <w:t xml:space="preserve"> على نحو سليم. </w:t>
      </w:r>
      <w:r>
        <w:rPr>
          <w:rFonts w:hint="cs"/>
          <w:rtl/>
          <w:lang w:bidi="ar-EG"/>
        </w:rPr>
        <w:t xml:space="preserve">فهي </w:t>
      </w:r>
      <w:r w:rsidR="000D2A63" w:rsidRPr="000F7A98">
        <w:rPr>
          <w:rtl/>
          <w:lang w:bidi="ar-EG"/>
        </w:rPr>
        <w:t xml:space="preserve">تساعد على مواءمة الاستراتيجيات </w:t>
      </w:r>
      <w:r>
        <w:rPr>
          <w:rFonts w:hint="cs"/>
          <w:rtl/>
          <w:lang w:bidi="ar-EG"/>
        </w:rPr>
        <w:t xml:space="preserve">والأمور المالية </w:t>
      </w:r>
      <w:r w:rsidR="000D2A63" w:rsidRPr="000F7A98">
        <w:rPr>
          <w:rtl/>
          <w:lang w:bidi="ar-EG"/>
        </w:rPr>
        <w:t>مع الخطط التشغيلية بحيث يتسنى رصد العمليات اليومية بشكل فعال وتعزيز التعاون بين قطاعات الاتحاد.</w:t>
      </w:r>
    </w:p>
    <w:p w14:paraId="195FE2F7" w14:textId="3E82094D" w:rsidR="000D2A63" w:rsidRPr="00A34403" w:rsidRDefault="000D2A63" w:rsidP="008045D4">
      <w:pPr>
        <w:ind w:left="794" w:hanging="794"/>
        <w:rPr>
          <w:rtl/>
          <w:lang w:bidi="ar-EG"/>
        </w:rPr>
      </w:pPr>
      <w:r w:rsidRPr="00A34403">
        <w:rPr>
          <w:lang w:bidi="ar-EG"/>
        </w:rPr>
        <w:t>4.</w:t>
      </w:r>
      <w:proofErr w:type="gramStart"/>
      <w:r w:rsidRPr="00A34403">
        <w:rPr>
          <w:lang w:bidi="ar-EG"/>
        </w:rPr>
        <w:t>1.I</w:t>
      </w:r>
      <w:proofErr w:type="gramEnd"/>
      <w:r w:rsidRPr="00A34403">
        <w:rPr>
          <w:rtl/>
          <w:lang w:bidi="ar-EG"/>
        </w:rPr>
        <w:tab/>
      </w:r>
      <w:r w:rsidR="00A34403">
        <w:rPr>
          <w:rFonts w:hint="cs"/>
          <w:rtl/>
          <w:lang w:bidi="ar-EG"/>
        </w:rPr>
        <w:t>وتورد هذه الخطة تفاصيل بشأن تخصيص الموارد لأهداف التنمية المستدامة السبعة عشر.</w:t>
      </w:r>
    </w:p>
    <w:p w14:paraId="4C1546C1" w14:textId="353A7E9B" w:rsidR="000D2A63" w:rsidRPr="00A34403" w:rsidRDefault="000D2A63" w:rsidP="008045D4">
      <w:pPr>
        <w:ind w:left="794" w:hanging="794"/>
        <w:rPr>
          <w:rtl/>
          <w:lang w:bidi="ar-EG"/>
        </w:rPr>
      </w:pPr>
      <w:r w:rsidRPr="00A34403">
        <w:rPr>
          <w:lang w:bidi="ar-EG"/>
        </w:rPr>
        <w:t>5.</w:t>
      </w:r>
      <w:proofErr w:type="gramStart"/>
      <w:r w:rsidRPr="00A34403">
        <w:rPr>
          <w:lang w:bidi="ar-EG"/>
        </w:rPr>
        <w:t>1.I</w:t>
      </w:r>
      <w:proofErr w:type="gramEnd"/>
      <w:r w:rsidRPr="00A34403">
        <w:rPr>
          <w:rtl/>
          <w:lang w:bidi="ar-EG"/>
        </w:rPr>
        <w:tab/>
      </w:r>
      <w:r w:rsidR="00A34403">
        <w:rPr>
          <w:rFonts w:hint="cs"/>
          <w:rtl/>
          <w:lang w:bidi="ar-EG"/>
        </w:rPr>
        <w:t xml:space="preserve">وتشمل الخطة التشغيلية للفترة </w:t>
      </w:r>
      <w:r w:rsidR="00A34403">
        <w:rPr>
          <w:lang w:bidi="ar-EG"/>
        </w:rPr>
        <w:t>2024-2021</w:t>
      </w:r>
      <w:r w:rsidR="00A34403">
        <w:rPr>
          <w:rFonts w:hint="cs"/>
          <w:rtl/>
          <w:lang w:bidi="ar-EG"/>
        </w:rPr>
        <w:t xml:space="preserve"> تقرير التنفيذ الخاص بالعام </w:t>
      </w:r>
      <w:r w:rsidR="00A34403">
        <w:rPr>
          <w:lang w:bidi="ar-EG"/>
        </w:rPr>
        <w:t>2019</w:t>
      </w:r>
      <w:r w:rsidR="00A34403">
        <w:rPr>
          <w:rFonts w:hint="cs"/>
          <w:rtl/>
          <w:lang w:bidi="ar-EG"/>
        </w:rPr>
        <w:t>.</w:t>
      </w:r>
    </w:p>
    <w:p w14:paraId="13BDEE79" w14:textId="189DB7C5" w:rsidR="000D2A63" w:rsidRPr="00A34403" w:rsidRDefault="000D2A63" w:rsidP="008045D4">
      <w:pPr>
        <w:ind w:left="794" w:hanging="794"/>
        <w:rPr>
          <w:rtl/>
          <w:lang w:bidi="ar-EG"/>
        </w:rPr>
      </w:pPr>
      <w:r w:rsidRPr="00A34403">
        <w:rPr>
          <w:lang w:bidi="ar-EG"/>
        </w:rPr>
        <w:t>6.</w:t>
      </w:r>
      <w:proofErr w:type="gramStart"/>
      <w:r w:rsidRPr="00A34403">
        <w:rPr>
          <w:lang w:bidi="ar-EG"/>
        </w:rPr>
        <w:t>1.I</w:t>
      </w:r>
      <w:proofErr w:type="gramEnd"/>
      <w:r w:rsidRPr="00A34403">
        <w:rPr>
          <w:rtl/>
          <w:lang w:bidi="ar-EG"/>
        </w:rPr>
        <w:tab/>
      </w:r>
      <w:r w:rsidR="00A34403">
        <w:rPr>
          <w:rFonts w:hint="cs"/>
          <w:rtl/>
          <w:lang w:bidi="ar-EG"/>
        </w:rPr>
        <w:t>ومع وضع المستوى المحدود من الموارد الذي يعمل الاتحاد في إطاره في الاعتبار</w:t>
      </w:r>
      <w:r w:rsidR="00722DE2">
        <w:rPr>
          <w:rFonts w:hint="cs"/>
          <w:rtl/>
          <w:lang w:bidi="ar-EG"/>
        </w:rPr>
        <w:t>، فإني على يقين كامل من أن الدول الأعضاء وأعضاء القطاعات والمنتسبين والهيئات الأكاديمية ستزود الاتحاد في الوقت الراهن وفي المستقبل بكل الوسائل والدعم من أجل الوفاء بالتزاماته بشكل كامل.</w:t>
      </w:r>
    </w:p>
    <w:p w14:paraId="066EBE16" w14:textId="54363A71" w:rsidR="000D2A63" w:rsidRPr="00A34403" w:rsidRDefault="000D2A63" w:rsidP="008045D4">
      <w:pPr>
        <w:ind w:left="794" w:hanging="794"/>
        <w:rPr>
          <w:rtl/>
          <w:lang w:bidi="ar-EG"/>
        </w:rPr>
      </w:pPr>
      <w:r w:rsidRPr="00A34403">
        <w:rPr>
          <w:lang w:bidi="ar-EG"/>
        </w:rPr>
        <w:t>7.</w:t>
      </w:r>
      <w:proofErr w:type="gramStart"/>
      <w:r w:rsidRPr="00A34403">
        <w:rPr>
          <w:lang w:bidi="ar-EG"/>
        </w:rPr>
        <w:t>1.I</w:t>
      </w:r>
      <w:proofErr w:type="gramEnd"/>
      <w:r w:rsidRPr="00A34403">
        <w:rPr>
          <w:rtl/>
          <w:lang w:bidi="ar-EG"/>
        </w:rPr>
        <w:tab/>
      </w:r>
      <w:r w:rsidR="00722DE2">
        <w:rPr>
          <w:rFonts w:hint="cs"/>
          <w:rtl/>
          <w:lang w:bidi="ar-EG"/>
        </w:rPr>
        <w:t xml:space="preserve">وبناءً على ذلك، يشرفني أن أقدم مشروع الخطة التشغيلية للاتحاد للفترة </w:t>
      </w:r>
      <w:r w:rsidR="00722DE2">
        <w:rPr>
          <w:lang w:bidi="ar-EG"/>
        </w:rPr>
        <w:t>2024-2021</w:t>
      </w:r>
      <w:r w:rsidR="00722DE2">
        <w:rPr>
          <w:rFonts w:hint="cs"/>
          <w:rtl/>
          <w:lang w:bidi="ar-EG"/>
        </w:rPr>
        <w:t xml:space="preserve"> لكل فريق من الأفرقة الاستشارية لتقديم ما يلزم من مشورة، ثم إلى المجلس لمراجعتها والموافقة عليها. ويرد مشروع القرار في</w:t>
      </w:r>
      <w:r w:rsidR="00D61F1E">
        <w:rPr>
          <w:rFonts w:hint="eastAsia"/>
          <w:rtl/>
          <w:lang w:bidi="ar-EG"/>
        </w:rPr>
        <w:t> </w:t>
      </w:r>
      <w:r w:rsidR="00722DE2">
        <w:rPr>
          <w:rFonts w:hint="cs"/>
          <w:rtl/>
          <w:lang w:bidi="ar-EG"/>
        </w:rPr>
        <w:t xml:space="preserve">الوثيقة </w:t>
      </w:r>
      <w:r w:rsidR="00722DE2">
        <w:rPr>
          <w:lang w:bidi="ar-EG"/>
        </w:rPr>
        <w:t>C20/XX</w:t>
      </w:r>
      <w:r w:rsidR="00722DE2">
        <w:rPr>
          <w:rFonts w:hint="cs"/>
          <w:rtl/>
          <w:lang w:bidi="ar-EG"/>
        </w:rPr>
        <w:t>.</w:t>
      </w:r>
    </w:p>
    <w:p w14:paraId="390E7701" w14:textId="73CBC3CC" w:rsidR="000D2A63" w:rsidRPr="000F7A98" w:rsidRDefault="000D2A63" w:rsidP="008045D4">
      <w:pPr>
        <w:spacing w:before="960"/>
        <w:jc w:val="center"/>
        <w:rPr>
          <w:rtl/>
          <w:lang w:bidi="ar-EG"/>
        </w:rPr>
      </w:pPr>
      <w:r w:rsidRPr="000F7A98">
        <w:rPr>
          <w:rFonts w:hint="cs"/>
          <w:rtl/>
          <w:lang w:bidi="ar-EG"/>
        </w:rPr>
        <w:t>هولين جاو</w:t>
      </w:r>
      <w:r w:rsidR="008045D4">
        <w:rPr>
          <w:rtl/>
          <w:lang w:bidi="ar-EG"/>
        </w:rPr>
        <w:br/>
      </w:r>
      <w:r w:rsidRPr="000F7A98">
        <w:rPr>
          <w:rFonts w:hint="cs"/>
          <w:rtl/>
          <w:lang w:bidi="ar-EG"/>
        </w:rPr>
        <w:t>الأمين العام</w:t>
      </w:r>
    </w:p>
    <w:p w14:paraId="4A8C2A5C" w14:textId="77777777" w:rsidR="000D2A63" w:rsidRPr="000F7A98" w:rsidRDefault="000D2A63" w:rsidP="000D2A63">
      <w:pPr>
        <w:jc w:val="center"/>
        <w:rPr>
          <w:rtl/>
          <w:lang w:bidi="ar-EG"/>
        </w:rPr>
        <w:sectPr w:rsidR="000D2A63" w:rsidRPr="000F7A98" w:rsidSect="00D61F1E">
          <w:type w:val="continuous"/>
          <w:pgSz w:w="11907" w:h="16840" w:code="9"/>
          <w:pgMar w:top="1418" w:right="1134" w:bottom="1134" w:left="1134" w:header="709" w:footer="709" w:gutter="0"/>
          <w:cols w:num="2" w:space="708"/>
          <w:titlePg/>
          <w:bidi/>
          <w:docGrid w:linePitch="360"/>
        </w:sectPr>
      </w:pPr>
    </w:p>
    <w:p w14:paraId="602EC3F0" w14:textId="36846E0A" w:rsidR="000D2A63" w:rsidRPr="00A34403" w:rsidRDefault="000D2A63" w:rsidP="000D2A63">
      <w:pPr>
        <w:pStyle w:val="Heading2"/>
        <w:rPr>
          <w:lang w:bidi="ar-EG"/>
        </w:rPr>
      </w:pPr>
      <w:bookmarkStart w:id="9" w:name="_Toc35608079"/>
      <w:bookmarkStart w:id="10" w:name="_Toc35608222"/>
      <w:bookmarkStart w:id="11" w:name="_Toc35608389"/>
      <w:bookmarkStart w:id="12" w:name="_Toc35608456"/>
      <w:r w:rsidRPr="00A34403">
        <w:rPr>
          <w:lang w:bidi="ar-EG"/>
        </w:rPr>
        <w:lastRenderedPageBreak/>
        <w:t>2.I</w:t>
      </w:r>
      <w:r w:rsidRPr="00A34403">
        <w:rPr>
          <w:lang w:bidi="ar-EG"/>
        </w:rPr>
        <w:tab/>
      </w:r>
      <w:r w:rsidR="00722DE2">
        <w:rPr>
          <w:rFonts w:hint="cs"/>
          <w:rtl/>
          <w:lang w:bidi="ar-EG"/>
        </w:rPr>
        <w:t>مخطط الخطة التشغيلية حسب الغايات والأهداف والقطاعات</w:t>
      </w:r>
      <w:bookmarkEnd w:id="9"/>
      <w:bookmarkEnd w:id="10"/>
      <w:bookmarkEnd w:id="11"/>
      <w:bookmarkEnd w:id="12"/>
    </w:p>
    <w:p w14:paraId="30ECA0A3" w14:textId="0FB76B0D" w:rsidR="000D2A63" w:rsidRPr="00722DE2" w:rsidRDefault="000D2A63" w:rsidP="000D2A63">
      <w:pPr>
        <w:rPr>
          <w:rtl/>
          <w:lang w:bidi="ar-EG"/>
        </w:rPr>
      </w:pPr>
      <w:r w:rsidRPr="00A34403">
        <w:rPr>
          <w:lang w:bidi="ar-EG"/>
        </w:rPr>
        <w:t>1.</w:t>
      </w:r>
      <w:proofErr w:type="gramStart"/>
      <w:r w:rsidRPr="00A34403">
        <w:rPr>
          <w:lang w:bidi="ar-EG"/>
        </w:rPr>
        <w:t>2.I</w:t>
      </w:r>
      <w:proofErr w:type="gramEnd"/>
      <w:r w:rsidRPr="00A34403">
        <w:rPr>
          <w:rtl/>
        </w:rPr>
        <w:tab/>
      </w:r>
      <w:r w:rsidR="00722DE2">
        <w:rPr>
          <w:rFonts w:hint="cs"/>
          <w:rtl/>
        </w:rPr>
        <w:t xml:space="preserve">يتناول مشروع الخطة التشغيلية للفترة </w:t>
      </w:r>
      <w:r w:rsidR="00722DE2">
        <w:t>2024-2021</w:t>
      </w:r>
      <w:r w:rsidR="00722DE2">
        <w:rPr>
          <w:rFonts w:hint="cs"/>
          <w:rtl/>
        </w:rPr>
        <w:t xml:space="preserve"> تنفيذ خمس غايات استراتيجية و</w:t>
      </w:r>
      <w:r w:rsidR="00722DE2">
        <w:t>18</w:t>
      </w:r>
      <w:r w:rsidR="00722DE2">
        <w:rPr>
          <w:rFonts w:hint="cs"/>
          <w:rtl/>
          <w:lang w:bidi="ar-EG"/>
        </w:rPr>
        <w:t xml:space="preserve"> هدفاً استراتيجياً. وهو يتبع هيكل الخطتين الاستراتيجية والمالية للفترة </w:t>
      </w:r>
      <w:r w:rsidR="00722DE2">
        <w:rPr>
          <w:lang w:bidi="ar-EG"/>
        </w:rPr>
        <w:t>2023-2020</w:t>
      </w:r>
      <w:r w:rsidR="00722DE2">
        <w:rPr>
          <w:rFonts w:hint="cs"/>
          <w:rtl/>
          <w:lang w:bidi="ar-EG"/>
        </w:rPr>
        <w:t xml:space="preserve">، كما وافق عليهما مؤتمر المندوبين المفوضين لعام </w:t>
      </w:r>
      <w:r w:rsidR="00722DE2">
        <w:rPr>
          <w:lang w:bidi="ar-EG"/>
        </w:rPr>
        <w:t>2018</w:t>
      </w:r>
      <w:r w:rsidR="00722DE2">
        <w:rPr>
          <w:rFonts w:hint="cs"/>
          <w:rtl/>
          <w:lang w:bidi="ar-EG"/>
        </w:rPr>
        <w:t>.</w:t>
      </w:r>
    </w:p>
    <w:p w14:paraId="28CC8167" w14:textId="03EB0056" w:rsidR="000D2A63" w:rsidRPr="00A34403" w:rsidRDefault="000D2A63" w:rsidP="000D2A63">
      <w:pPr>
        <w:rPr>
          <w:rtl/>
        </w:rPr>
      </w:pPr>
      <w:r w:rsidRPr="00A34403">
        <w:rPr>
          <w:lang w:bidi="ar-EG"/>
        </w:rPr>
        <w:t>2.</w:t>
      </w:r>
      <w:proofErr w:type="gramStart"/>
      <w:r w:rsidRPr="00A34403">
        <w:rPr>
          <w:lang w:bidi="ar-EG"/>
        </w:rPr>
        <w:t>2.I</w:t>
      </w:r>
      <w:proofErr w:type="gramEnd"/>
      <w:r w:rsidRPr="00A34403">
        <w:rPr>
          <w:rtl/>
        </w:rPr>
        <w:tab/>
      </w:r>
      <w:r w:rsidR="00722DE2">
        <w:rPr>
          <w:rFonts w:hint="cs"/>
          <w:rtl/>
        </w:rPr>
        <w:t xml:space="preserve">وفيما يلي هيكل مشروع الخطة التشغيلية للفترة </w:t>
      </w:r>
      <w:r w:rsidR="00722DE2">
        <w:t>2024-2021</w:t>
      </w:r>
      <w:r w:rsidR="00722DE2">
        <w:rPr>
          <w:rFonts w:hint="cs"/>
          <w:rtl/>
        </w:rPr>
        <w:t>:</w:t>
      </w:r>
    </w:p>
    <w:p w14:paraId="52E40E18" w14:textId="14926E3A" w:rsidR="000D2A63" w:rsidRPr="000F7A98" w:rsidRDefault="00093B3F" w:rsidP="00636ABA">
      <w:pPr>
        <w:jc w:val="center"/>
        <w:rPr>
          <w:lang w:bidi="ar-EG"/>
        </w:rPr>
      </w:pPr>
      <w:r>
        <w:rPr>
          <w:lang w:bidi="ar-EG"/>
        </w:rPr>
        <w:object w:dxaOrig="9578" w:dyaOrig="5401" w14:anchorId="137C5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54.75pt" o:ole="">
            <v:imagedata r:id="rId14" o:title="" cropbottom="-106f" cropright="15946f"/>
          </v:shape>
          <o:OLEObject Type="Embed" ProgID="PowerPoint.Show.12" ShapeID="_x0000_i1025" DrawAspect="Content" ObjectID="_1647852101" r:id="rId15"/>
        </w:object>
      </w:r>
    </w:p>
    <w:p w14:paraId="3C64B03F" w14:textId="0A672A0C" w:rsidR="00003D70" w:rsidRPr="000F7A98" w:rsidRDefault="00741288" w:rsidP="00121938">
      <w:pPr>
        <w:pStyle w:val="Tabletitle"/>
        <w:rPr>
          <w:rtl/>
          <w:lang w:bidi="ar-EG"/>
        </w:rPr>
      </w:pPr>
      <w:r>
        <w:rPr>
          <w:rFonts w:hint="cs"/>
          <w:rtl/>
        </w:rPr>
        <w:lastRenderedPageBreak/>
        <w:t xml:space="preserve">تخصيص الموارد حسب الغايات والقطاعات للفترة </w:t>
      </w:r>
      <w:r>
        <w:t>2024-2021</w:t>
      </w:r>
    </w:p>
    <w:tbl>
      <w:tblPr>
        <w:bidiVisual/>
        <w:tblW w:w="5000" w:type="pct"/>
        <w:jc w:val="center"/>
        <w:tblLook w:val="04A0" w:firstRow="1" w:lastRow="0" w:firstColumn="1" w:lastColumn="0" w:noHBand="0" w:noVBand="1"/>
      </w:tblPr>
      <w:tblGrid>
        <w:gridCol w:w="2499"/>
        <w:gridCol w:w="1159"/>
        <w:gridCol w:w="1158"/>
        <w:gridCol w:w="1160"/>
        <w:gridCol w:w="1160"/>
        <w:gridCol w:w="1161"/>
        <w:gridCol w:w="1161"/>
        <w:gridCol w:w="1160"/>
        <w:gridCol w:w="1160"/>
        <w:gridCol w:w="1160"/>
        <w:gridCol w:w="1384"/>
        <w:gridCol w:w="1384"/>
      </w:tblGrid>
      <w:tr w:rsidR="00B34544" w:rsidRPr="00741288" w14:paraId="6DDD5321" w14:textId="77777777" w:rsidTr="00093B3F">
        <w:trPr>
          <w:jc w:val="center"/>
        </w:trPr>
        <w:tc>
          <w:tcPr>
            <w:tcW w:w="15706" w:type="dxa"/>
            <w:gridSpan w:val="12"/>
            <w:tcBorders>
              <w:top w:val="nil"/>
              <w:left w:val="nil"/>
              <w:bottom w:val="nil"/>
              <w:right w:val="nil"/>
            </w:tcBorders>
            <w:shd w:val="clear" w:color="auto" w:fill="auto"/>
            <w:vAlign w:val="center"/>
          </w:tcPr>
          <w:p w14:paraId="1B06C5C2" w14:textId="5C0FB0D6" w:rsidR="00B34544" w:rsidRPr="00B34544" w:rsidRDefault="00B34544" w:rsidP="00D1125F">
            <w:pPr>
              <w:keepNext/>
              <w:tabs>
                <w:tab w:val="clear" w:pos="794"/>
              </w:tabs>
              <w:spacing w:before="40" w:after="40" w:line="280" w:lineRule="exact"/>
              <w:jc w:val="center"/>
              <w:rPr>
                <w:rFonts w:eastAsia="Times New Roman"/>
                <w:i/>
                <w:iCs/>
                <w:color w:val="002060"/>
                <w:sz w:val="20"/>
                <w:szCs w:val="20"/>
                <w:rtl/>
                <w:lang w:val="en-GB" w:eastAsia="en-GB"/>
              </w:rPr>
            </w:pPr>
            <w:r w:rsidRPr="00B34544">
              <w:rPr>
                <w:rFonts w:eastAsia="Times New Roman" w:hint="cs"/>
                <w:i/>
                <w:iCs/>
                <w:color w:val="002060"/>
                <w:sz w:val="20"/>
                <w:szCs w:val="20"/>
                <w:rtl/>
                <w:lang w:val="en-GB" w:eastAsia="en-GB"/>
              </w:rPr>
              <w:t>بآلاف الفرنكات السويسرية</w:t>
            </w:r>
          </w:p>
        </w:tc>
      </w:tr>
      <w:tr w:rsidR="00B34544" w:rsidRPr="00741288" w14:paraId="67AFD9F2" w14:textId="77777777" w:rsidTr="00093B3F">
        <w:trPr>
          <w:jc w:val="center"/>
        </w:trPr>
        <w:tc>
          <w:tcPr>
            <w:tcW w:w="15706" w:type="dxa"/>
            <w:gridSpan w:val="12"/>
            <w:tcBorders>
              <w:top w:val="nil"/>
              <w:left w:val="nil"/>
              <w:bottom w:val="nil"/>
              <w:right w:val="nil"/>
            </w:tcBorders>
            <w:shd w:val="clear" w:color="auto" w:fill="auto"/>
            <w:vAlign w:val="center"/>
          </w:tcPr>
          <w:p w14:paraId="50F1CF70" w14:textId="32C4BEC4" w:rsidR="00B34544" w:rsidRPr="00B34544" w:rsidRDefault="00B34544" w:rsidP="00D1125F">
            <w:pPr>
              <w:keepNext/>
              <w:tabs>
                <w:tab w:val="clear" w:pos="794"/>
              </w:tabs>
              <w:spacing w:before="40" w:after="40" w:line="280" w:lineRule="exact"/>
              <w:jc w:val="center"/>
              <w:rPr>
                <w:rFonts w:eastAsia="Times New Roman"/>
                <w:i/>
                <w:iCs/>
                <w:color w:val="002060"/>
                <w:sz w:val="20"/>
                <w:szCs w:val="20"/>
                <w:rtl/>
                <w:lang w:val="en-GB" w:eastAsia="en-GB"/>
              </w:rPr>
            </w:pPr>
            <w:r w:rsidRPr="00741288">
              <w:rPr>
                <w:rFonts w:eastAsia="Times New Roman"/>
                <w:noProof/>
                <w:color w:val="000000"/>
                <w:sz w:val="20"/>
                <w:szCs w:val="20"/>
                <w:lang w:val="en-GB" w:eastAsia="en-GB"/>
              </w:rPr>
              <mc:AlternateContent>
                <mc:Choice Requires="wps">
                  <w:drawing>
                    <wp:anchor distT="0" distB="0" distL="114300" distR="114300" simplePos="0" relativeHeight="251691008" behindDoc="0" locked="0" layoutInCell="1" allowOverlap="1" wp14:anchorId="4F02AE14" wp14:editId="30E812D9">
                      <wp:simplePos x="0" y="0"/>
                      <wp:positionH relativeFrom="margin">
                        <wp:posOffset>-68580</wp:posOffset>
                      </wp:positionH>
                      <wp:positionV relativeFrom="paragraph">
                        <wp:posOffset>37465</wp:posOffset>
                      </wp:positionV>
                      <wp:extent cx="876300" cy="2980055"/>
                      <wp:effectExtent l="0" t="0" r="19050" b="10795"/>
                      <wp:wrapNone/>
                      <wp:docPr id="14" name="Rectangle: Rounded Corners 14">
                        <a:extLst xmlns:a="http://schemas.openxmlformats.org/drawingml/2006/main">
                          <a:ext uri="{FF2B5EF4-FFF2-40B4-BE49-F238E27FC236}">
                            <a16:creationId xmlns:a16="http://schemas.microsoft.com/office/drawing/2014/main" id="{00000000-0008-0000-03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8005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C0B356D" id="Rectangle: Rounded Corners 14" o:spid="_x0000_s1026" style="position:absolute;margin-left:-5.4pt;margin-top:2.95pt;width:69pt;height:234.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" filled="f" strokecolor="#0070c0" strokeweight="1pt">
                      <w10:wrap anchorx="margin"/>
                    </v:roundrect>
                  </w:pict>
                </mc:Fallback>
              </mc:AlternateContent>
            </w:r>
          </w:p>
        </w:tc>
      </w:tr>
      <w:tr w:rsidR="00741288" w:rsidRPr="00741288" w14:paraId="2D692B37" w14:textId="77777777" w:rsidTr="00093B3F">
        <w:trPr>
          <w:jc w:val="center"/>
        </w:trPr>
        <w:tc>
          <w:tcPr>
            <w:tcW w:w="2499" w:type="dxa"/>
            <w:tcBorders>
              <w:top w:val="nil"/>
              <w:left w:val="nil"/>
              <w:bottom w:val="nil"/>
              <w:right w:val="nil"/>
            </w:tcBorders>
            <w:shd w:val="clear" w:color="auto" w:fill="auto"/>
            <w:vAlign w:val="center"/>
            <w:hideMark/>
          </w:tcPr>
          <w:p w14:paraId="34DD0EE2" w14:textId="77777777" w:rsidR="00741288" w:rsidRPr="00741288" w:rsidRDefault="00741288" w:rsidP="00D1125F">
            <w:pPr>
              <w:keepNext/>
              <w:tabs>
                <w:tab w:val="clear" w:pos="794"/>
              </w:tabs>
              <w:spacing w:before="40" w:after="40" w:line="280" w:lineRule="exact"/>
              <w:jc w:val="center"/>
              <w:rPr>
                <w:rFonts w:eastAsia="Times New Roman"/>
                <w:b/>
                <w:bCs/>
                <w:color w:val="FFFFFF"/>
                <w:sz w:val="20"/>
                <w:szCs w:val="20"/>
                <w:lang w:val="en-GB" w:eastAsia="en-GB"/>
              </w:rPr>
            </w:pPr>
            <w:bookmarkStart w:id="13" w:name="RANGE!A5:L15"/>
            <w:r w:rsidRPr="00741288">
              <w:rPr>
                <w:rFonts w:eastAsia="Times New Roman"/>
                <w:b/>
                <w:bCs/>
                <w:color w:val="FFFFFF"/>
                <w:sz w:val="20"/>
                <w:szCs w:val="20"/>
                <w:lang w:val="en-GB" w:eastAsia="en-GB"/>
              </w:rPr>
              <w:t>Goals</w:t>
            </w:r>
            <w:bookmarkEnd w:id="13"/>
          </w:p>
        </w:tc>
        <w:tc>
          <w:tcPr>
            <w:tcW w:w="4637" w:type="dxa"/>
            <w:gridSpan w:val="4"/>
            <w:tcBorders>
              <w:top w:val="nil"/>
              <w:left w:val="single" w:sz="4" w:space="0" w:color="0070C0"/>
              <w:bottom w:val="nil"/>
              <w:right w:val="single" w:sz="4" w:space="0" w:color="0070C0"/>
            </w:tcBorders>
            <w:shd w:val="clear" w:color="auto" w:fill="auto"/>
            <w:vAlign w:val="center"/>
            <w:hideMark/>
          </w:tcPr>
          <w:p w14:paraId="1F90B0DF" w14:textId="4D98D3D7" w:rsidR="00741288" w:rsidRPr="00D1125F" w:rsidRDefault="00741288" w:rsidP="00D1125F">
            <w:pPr>
              <w:keepNext/>
              <w:tabs>
                <w:tab w:val="clear" w:pos="794"/>
              </w:tabs>
              <w:spacing w:before="40" w:after="40" w:line="280" w:lineRule="exact"/>
              <w:jc w:val="center"/>
              <w:rPr>
                <w:rFonts w:eastAsia="Times New Roman"/>
                <w:b/>
                <w:bCs/>
                <w:color w:val="002060"/>
                <w:sz w:val="20"/>
                <w:szCs w:val="20"/>
                <w:rtl/>
                <w:lang w:eastAsia="en-GB" w:bidi="ar-EG"/>
              </w:rPr>
            </w:pPr>
            <w:r>
              <w:rPr>
                <w:rFonts w:eastAsia="Times New Roman" w:hint="cs"/>
                <w:b/>
                <w:bCs/>
                <w:color w:val="002060"/>
                <w:sz w:val="20"/>
                <w:szCs w:val="20"/>
                <w:rtl/>
                <w:lang w:val="en-GB" w:eastAsia="en-GB"/>
              </w:rPr>
              <w:t>التكاليف المخططة</w:t>
            </w:r>
            <w:r w:rsidR="00D1125F">
              <w:rPr>
                <w:rFonts w:eastAsia="Times New Roman" w:hint="cs"/>
                <w:b/>
                <w:bCs/>
                <w:color w:val="002060"/>
                <w:sz w:val="20"/>
                <w:szCs w:val="20"/>
                <w:rtl/>
                <w:lang w:val="en-GB" w:eastAsia="en-GB"/>
              </w:rPr>
              <w:t xml:space="preserve"> </w:t>
            </w:r>
            <w:r w:rsidR="00D1125F">
              <w:rPr>
                <w:rFonts w:eastAsia="Times New Roman"/>
                <w:b/>
                <w:bCs/>
                <w:color w:val="002060"/>
                <w:sz w:val="20"/>
                <w:szCs w:val="20"/>
                <w:lang w:eastAsia="en-GB"/>
              </w:rPr>
              <w:t>2021</w:t>
            </w:r>
          </w:p>
        </w:tc>
        <w:tc>
          <w:tcPr>
            <w:tcW w:w="1161" w:type="dxa"/>
            <w:tcBorders>
              <w:top w:val="nil"/>
              <w:left w:val="nil"/>
              <w:bottom w:val="nil"/>
              <w:right w:val="single" w:sz="4" w:space="0" w:color="0070C0"/>
            </w:tcBorders>
            <w:shd w:val="clear" w:color="auto" w:fill="auto"/>
            <w:vAlign w:val="center"/>
            <w:hideMark/>
          </w:tcPr>
          <w:p w14:paraId="0CDE1A68" w14:textId="6E83B985" w:rsidR="00741288" w:rsidRPr="00741288" w:rsidRDefault="00741288"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المجموع</w:t>
            </w:r>
            <w:r w:rsidRPr="00741288">
              <w:rPr>
                <w:rFonts w:eastAsia="Times New Roman"/>
                <w:b/>
                <w:bCs/>
                <w:color w:val="002060"/>
                <w:sz w:val="20"/>
                <w:szCs w:val="20"/>
                <w:lang w:val="en-GB" w:eastAsia="en-GB"/>
              </w:rPr>
              <w:t xml:space="preserve"> 2021</w:t>
            </w:r>
          </w:p>
        </w:tc>
        <w:tc>
          <w:tcPr>
            <w:tcW w:w="4641" w:type="dxa"/>
            <w:gridSpan w:val="4"/>
            <w:tcBorders>
              <w:top w:val="nil"/>
              <w:left w:val="nil"/>
              <w:bottom w:val="nil"/>
              <w:right w:val="nil"/>
            </w:tcBorders>
            <w:shd w:val="clear" w:color="auto" w:fill="auto"/>
            <w:vAlign w:val="center"/>
            <w:hideMark/>
          </w:tcPr>
          <w:p w14:paraId="3FA7AE85" w14:textId="2193E106" w:rsidR="00741288" w:rsidRPr="00741288" w:rsidRDefault="00741288" w:rsidP="00D1125F">
            <w:pPr>
              <w:keepNext/>
              <w:tabs>
                <w:tab w:val="clear" w:pos="794"/>
              </w:tabs>
              <w:spacing w:before="40" w:after="40" w:line="280" w:lineRule="exact"/>
              <w:jc w:val="center"/>
              <w:rPr>
                <w:rFonts w:eastAsia="Times New Roman"/>
                <w:b/>
                <w:bCs/>
                <w:color w:val="002060"/>
                <w:sz w:val="20"/>
                <w:szCs w:val="20"/>
                <w:lang w:eastAsia="en-GB" w:bidi="ar-EG"/>
              </w:rPr>
            </w:pPr>
            <w:r>
              <w:rPr>
                <w:rFonts w:eastAsia="Times New Roman" w:hint="cs"/>
                <w:b/>
                <w:bCs/>
                <w:color w:val="002060"/>
                <w:sz w:val="20"/>
                <w:szCs w:val="20"/>
                <w:rtl/>
                <w:lang w:val="en-GB" w:eastAsia="en-GB"/>
              </w:rPr>
              <w:t xml:space="preserve">التكاليف المخططة </w:t>
            </w:r>
            <w:r>
              <w:rPr>
                <w:rFonts w:eastAsia="Times New Roman"/>
                <w:b/>
                <w:bCs/>
                <w:color w:val="002060"/>
                <w:sz w:val="20"/>
                <w:szCs w:val="20"/>
                <w:lang w:eastAsia="en-GB"/>
              </w:rPr>
              <w:t>2024-2022</w:t>
            </w:r>
          </w:p>
        </w:tc>
        <w:tc>
          <w:tcPr>
            <w:tcW w:w="1384" w:type="dxa"/>
            <w:tcBorders>
              <w:top w:val="nil"/>
              <w:left w:val="single" w:sz="4" w:space="0" w:color="0070C0"/>
              <w:bottom w:val="nil"/>
              <w:right w:val="single" w:sz="4" w:space="0" w:color="0070C0"/>
            </w:tcBorders>
            <w:shd w:val="clear" w:color="auto" w:fill="auto"/>
            <w:vAlign w:val="center"/>
            <w:hideMark/>
          </w:tcPr>
          <w:p w14:paraId="1EDEFAA3" w14:textId="59943A89" w:rsidR="00741288" w:rsidRPr="00741288" w:rsidRDefault="00741288" w:rsidP="00D1125F">
            <w:pPr>
              <w:keepNext/>
              <w:tabs>
                <w:tab w:val="clear" w:pos="794"/>
              </w:tabs>
              <w:spacing w:before="40" w:after="40" w:line="280" w:lineRule="exact"/>
              <w:jc w:val="center"/>
              <w:rPr>
                <w:rFonts w:eastAsia="Times New Roman"/>
                <w:b/>
                <w:bCs/>
                <w:color w:val="002060"/>
                <w:sz w:val="20"/>
                <w:szCs w:val="20"/>
                <w:rtl/>
                <w:lang w:eastAsia="en-GB" w:bidi="ar-EG"/>
              </w:rPr>
            </w:pPr>
            <w:r>
              <w:rPr>
                <w:rFonts w:eastAsia="Times New Roman" w:hint="cs"/>
                <w:b/>
                <w:bCs/>
                <w:color w:val="002060"/>
                <w:sz w:val="20"/>
                <w:szCs w:val="20"/>
                <w:rtl/>
                <w:lang w:val="en-GB" w:eastAsia="en-GB"/>
              </w:rPr>
              <w:t xml:space="preserve">المجموع </w:t>
            </w:r>
            <w:r w:rsidR="00D1125F">
              <w:rPr>
                <w:rFonts w:eastAsia="Times New Roman"/>
                <w:b/>
                <w:bCs/>
                <w:color w:val="002060"/>
                <w:sz w:val="20"/>
                <w:szCs w:val="20"/>
                <w:lang w:val="en-GB" w:eastAsia="en-GB"/>
              </w:rPr>
              <w:br/>
            </w:r>
            <w:r>
              <w:rPr>
                <w:rFonts w:eastAsia="Times New Roman"/>
                <w:b/>
                <w:bCs/>
                <w:color w:val="002060"/>
                <w:sz w:val="20"/>
                <w:szCs w:val="20"/>
                <w:lang w:eastAsia="en-GB"/>
              </w:rPr>
              <w:t>202</w:t>
            </w:r>
            <w:r w:rsidR="00D1125F">
              <w:rPr>
                <w:rFonts w:eastAsia="Times New Roman"/>
                <w:b/>
                <w:bCs/>
                <w:color w:val="002060"/>
                <w:sz w:val="20"/>
                <w:szCs w:val="20"/>
                <w:lang w:eastAsia="en-GB"/>
              </w:rPr>
              <w:t>4</w:t>
            </w:r>
            <w:r>
              <w:rPr>
                <w:rFonts w:eastAsia="Times New Roman"/>
                <w:b/>
                <w:bCs/>
                <w:color w:val="002060"/>
                <w:sz w:val="20"/>
                <w:szCs w:val="20"/>
                <w:lang w:eastAsia="en-GB"/>
              </w:rPr>
              <w:noBreakHyphen/>
              <w:t>2022</w:t>
            </w:r>
          </w:p>
        </w:tc>
        <w:tc>
          <w:tcPr>
            <w:tcW w:w="1384" w:type="dxa"/>
            <w:tcBorders>
              <w:top w:val="nil"/>
              <w:left w:val="nil"/>
              <w:bottom w:val="nil"/>
              <w:right w:val="nil"/>
            </w:tcBorders>
            <w:shd w:val="clear" w:color="auto" w:fill="auto"/>
            <w:noWrap/>
            <w:vAlign w:val="bottom"/>
            <w:hideMark/>
          </w:tcPr>
          <w:p w14:paraId="6E221AC0" w14:textId="19F341C4" w:rsidR="00741288" w:rsidRPr="00B34544" w:rsidRDefault="00B34544"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 xml:space="preserve">المجموع </w:t>
            </w:r>
            <w:r w:rsidR="00D1125F">
              <w:rPr>
                <w:rFonts w:eastAsia="Times New Roman"/>
                <w:b/>
                <w:bCs/>
                <w:color w:val="002060"/>
                <w:sz w:val="20"/>
                <w:szCs w:val="20"/>
                <w:lang w:val="en-GB" w:eastAsia="en-GB"/>
              </w:rPr>
              <w:br/>
              <w:t>2024-2021</w:t>
            </w:r>
          </w:p>
        </w:tc>
      </w:tr>
      <w:tr w:rsidR="00B34544" w:rsidRPr="00741288" w14:paraId="168DB8CD" w14:textId="77777777" w:rsidTr="00093B3F">
        <w:trPr>
          <w:jc w:val="center"/>
        </w:trPr>
        <w:tc>
          <w:tcPr>
            <w:tcW w:w="2499" w:type="dxa"/>
            <w:tcBorders>
              <w:top w:val="nil"/>
              <w:left w:val="nil"/>
              <w:bottom w:val="single" w:sz="4" w:space="0" w:color="auto"/>
              <w:right w:val="nil"/>
            </w:tcBorders>
            <w:shd w:val="clear" w:color="auto" w:fill="auto"/>
            <w:vAlign w:val="center"/>
            <w:hideMark/>
          </w:tcPr>
          <w:p w14:paraId="36ABB360" w14:textId="77777777" w:rsidR="00B34544" w:rsidRPr="00741288" w:rsidRDefault="00B34544" w:rsidP="00D1125F">
            <w:pPr>
              <w:keepNext/>
              <w:tabs>
                <w:tab w:val="clear" w:pos="794"/>
              </w:tabs>
              <w:spacing w:before="40" w:after="40" w:line="280" w:lineRule="exact"/>
              <w:jc w:val="left"/>
              <w:rPr>
                <w:rFonts w:eastAsia="Times New Roman"/>
                <w:b/>
                <w:bCs/>
                <w:color w:val="002060"/>
                <w:sz w:val="20"/>
                <w:szCs w:val="20"/>
                <w:lang w:val="en-GB" w:eastAsia="en-GB"/>
              </w:rPr>
            </w:pPr>
            <w:r w:rsidRPr="00741288">
              <w:rPr>
                <w:rFonts w:eastAsia="Times New Roman"/>
                <w:b/>
                <w:bCs/>
                <w:color w:val="002060"/>
                <w:sz w:val="20"/>
                <w:szCs w:val="20"/>
                <w:lang w:val="en-GB" w:eastAsia="en-GB"/>
              </w:rPr>
              <w:t> </w:t>
            </w:r>
          </w:p>
        </w:tc>
        <w:tc>
          <w:tcPr>
            <w:tcW w:w="1159" w:type="dxa"/>
            <w:tcBorders>
              <w:top w:val="nil"/>
              <w:left w:val="single" w:sz="4" w:space="0" w:color="0070C0"/>
              <w:bottom w:val="single" w:sz="4" w:space="0" w:color="auto"/>
              <w:right w:val="nil"/>
            </w:tcBorders>
            <w:shd w:val="clear" w:color="auto" w:fill="auto"/>
            <w:vAlign w:val="bottom"/>
            <w:hideMark/>
          </w:tcPr>
          <w:p w14:paraId="740D2DE8" w14:textId="0C139BC4" w:rsidR="00B34544" w:rsidRPr="00741288" w:rsidRDefault="00B34544"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الأمانة العامة</w:t>
            </w:r>
          </w:p>
        </w:tc>
        <w:tc>
          <w:tcPr>
            <w:tcW w:w="1158" w:type="dxa"/>
            <w:tcBorders>
              <w:top w:val="nil"/>
              <w:left w:val="nil"/>
              <w:bottom w:val="single" w:sz="4" w:space="0" w:color="auto"/>
              <w:right w:val="nil"/>
            </w:tcBorders>
            <w:shd w:val="clear" w:color="auto" w:fill="auto"/>
            <w:vAlign w:val="bottom"/>
            <w:hideMark/>
          </w:tcPr>
          <w:p w14:paraId="38A71AC9" w14:textId="7CFD8790" w:rsidR="00B34544" w:rsidRPr="00741288" w:rsidRDefault="00B34544"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قطاع الاتصالات الراديوية</w:t>
            </w:r>
          </w:p>
        </w:tc>
        <w:tc>
          <w:tcPr>
            <w:tcW w:w="1160" w:type="dxa"/>
            <w:tcBorders>
              <w:top w:val="nil"/>
              <w:left w:val="nil"/>
              <w:bottom w:val="single" w:sz="4" w:space="0" w:color="auto"/>
              <w:right w:val="nil"/>
            </w:tcBorders>
            <w:shd w:val="clear" w:color="auto" w:fill="auto"/>
            <w:vAlign w:val="bottom"/>
            <w:hideMark/>
          </w:tcPr>
          <w:p w14:paraId="7DBB7472" w14:textId="2956991F" w:rsidR="00B34544" w:rsidRPr="00741288" w:rsidRDefault="00B34544"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قطاع تقييس الاتصالات</w:t>
            </w:r>
          </w:p>
        </w:tc>
        <w:tc>
          <w:tcPr>
            <w:tcW w:w="1160" w:type="dxa"/>
            <w:tcBorders>
              <w:top w:val="nil"/>
              <w:left w:val="nil"/>
              <w:bottom w:val="single" w:sz="4" w:space="0" w:color="auto"/>
              <w:right w:val="single" w:sz="4" w:space="0" w:color="0070C0"/>
            </w:tcBorders>
            <w:shd w:val="clear" w:color="auto" w:fill="auto"/>
            <w:vAlign w:val="bottom"/>
            <w:hideMark/>
          </w:tcPr>
          <w:p w14:paraId="1B6F3B0B" w14:textId="5637CD9B" w:rsidR="00B34544" w:rsidRPr="00741288" w:rsidRDefault="00B34544"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قطاع تنمية الاتصالات</w:t>
            </w:r>
          </w:p>
        </w:tc>
        <w:tc>
          <w:tcPr>
            <w:tcW w:w="1161" w:type="dxa"/>
            <w:tcBorders>
              <w:top w:val="nil"/>
              <w:left w:val="nil"/>
              <w:bottom w:val="single" w:sz="4" w:space="0" w:color="auto"/>
              <w:right w:val="single" w:sz="4" w:space="0" w:color="0070C0"/>
            </w:tcBorders>
            <w:shd w:val="clear" w:color="auto" w:fill="auto"/>
            <w:vAlign w:val="bottom"/>
            <w:hideMark/>
          </w:tcPr>
          <w:p w14:paraId="1538D1C4" w14:textId="7890AC60" w:rsidR="00B34544" w:rsidRPr="00741288" w:rsidRDefault="00B34544"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الاتحاد</w:t>
            </w:r>
          </w:p>
        </w:tc>
        <w:tc>
          <w:tcPr>
            <w:tcW w:w="1161" w:type="dxa"/>
            <w:tcBorders>
              <w:top w:val="nil"/>
              <w:left w:val="nil"/>
              <w:bottom w:val="single" w:sz="4" w:space="0" w:color="auto"/>
              <w:right w:val="nil"/>
            </w:tcBorders>
            <w:shd w:val="clear" w:color="auto" w:fill="auto"/>
            <w:vAlign w:val="bottom"/>
            <w:hideMark/>
          </w:tcPr>
          <w:p w14:paraId="3FD40B98" w14:textId="2F498BD8" w:rsidR="00B34544" w:rsidRPr="00741288" w:rsidRDefault="00B34544"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الأمانة العامة</w:t>
            </w:r>
          </w:p>
        </w:tc>
        <w:tc>
          <w:tcPr>
            <w:tcW w:w="1160" w:type="dxa"/>
            <w:tcBorders>
              <w:top w:val="nil"/>
              <w:left w:val="nil"/>
              <w:bottom w:val="single" w:sz="4" w:space="0" w:color="auto"/>
              <w:right w:val="nil"/>
            </w:tcBorders>
            <w:shd w:val="clear" w:color="auto" w:fill="auto"/>
            <w:vAlign w:val="bottom"/>
            <w:hideMark/>
          </w:tcPr>
          <w:p w14:paraId="44CD9352" w14:textId="5047997C" w:rsidR="00B34544" w:rsidRPr="00741288" w:rsidRDefault="00B34544"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قطاع الاتصالات الراديوية</w:t>
            </w:r>
          </w:p>
        </w:tc>
        <w:tc>
          <w:tcPr>
            <w:tcW w:w="1160" w:type="dxa"/>
            <w:tcBorders>
              <w:top w:val="nil"/>
              <w:left w:val="nil"/>
              <w:bottom w:val="single" w:sz="4" w:space="0" w:color="auto"/>
              <w:right w:val="nil"/>
            </w:tcBorders>
            <w:shd w:val="clear" w:color="auto" w:fill="auto"/>
            <w:vAlign w:val="bottom"/>
            <w:hideMark/>
          </w:tcPr>
          <w:p w14:paraId="1D99871C" w14:textId="2D27F579" w:rsidR="00B34544" w:rsidRPr="00741288" w:rsidRDefault="00B34544"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قطاع تقييس الاتصالات</w:t>
            </w:r>
          </w:p>
        </w:tc>
        <w:tc>
          <w:tcPr>
            <w:tcW w:w="1160" w:type="dxa"/>
            <w:tcBorders>
              <w:top w:val="nil"/>
              <w:left w:val="nil"/>
              <w:bottom w:val="single" w:sz="4" w:space="0" w:color="auto"/>
              <w:right w:val="nil"/>
            </w:tcBorders>
            <w:shd w:val="clear" w:color="auto" w:fill="auto"/>
            <w:vAlign w:val="bottom"/>
            <w:hideMark/>
          </w:tcPr>
          <w:p w14:paraId="25E0FA3E" w14:textId="4A14FC24" w:rsidR="00B34544" w:rsidRPr="00741288" w:rsidRDefault="00B34544"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قطاع تنمية الاتصالات</w:t>
            </w:r>
          </w:p>
        </w:tc>
        <w:tc>
          <w:tcPr>
            <w:tcW w:w="1384" w:type="dxa"/>
            <w:tcBorders>
              <w:top w:val="nil"/>
              <w:left w:val="single" w:sz="4" w:space="0" w:color="0070C0"/>
              <w:bottom w:val="single" w:sz="4" w:space="0" w:color="auto"/>
              <w:right w:val="single" w:sz="4" w:space="0" w:color="0070C0"/>
            </w:tcBorders>
            <w:shd w:val="clear" w:color="auto" w:fill="auto"/>
            <w:vAlign w:val="bottom"/>
            <w:hideMark/>
          </w:tcPr>
          <w:p w14:paraId="42ECD16C" w14:textId="584CF8FC" w:rsidR="00B34544" w:rsidRPr="00741288" w:rsidRDefault="00B34544"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الاتحاد</w:t>
            </w:r>
          </w:p>
        </w:tc>
        <w:tc>
          <w:tcPr>
            <w:tcW w:w="1384" w:type="dxa"/>
            <w:tcBorders>
              <w:top w:val="nil"/>
              <w:left w:val="nil"/>
              <w:bottom w:val="single" w:sz="4" w:space="0" w:color="auto"/>
              <w:right w:val="nil"/>
            </w:tcBorders>
            <w:shd w:val="clear" w:color="auto" w:fill="auto"/>
            <w:vAlign w:val="bottom"/>
            <w:hideMark/>
          </w:tcPr>
          <w:p w14:paraId="122AFF38" w14:textId="2E9E50C9" w:rsidR="00B34544" w:rsidRPr="00741288" w:rsidRDefault="00B34544" w:rsidP="00D1125F">
            <w:pPr>
              <w:keepNext/>
              <w:tabs>
                <w:tab w:val="clear" w:pos="794"/>
              </w:tabs>
              <w:spacing w:before="40" w:after="40" w:line="280" w:lineRule="exact"/>
              <w:jc w:val="center"/>
              <w:rPr>
                <w:rFonts w:eastAsia="Times New Roman"/>
                <w:b/>
                <w:bCs/>
                <w:color w:val="002060"/>
                <w:sz w:val="20"/>
                <w:szCs w:val="20"/>
                <w:lang w:val="en-GB" w:eastAsia="en-GB"/>
              </w:rPr>
            </w:pPr>
            <w:r>
              <w:rPr>
                <w:rFonts w:eastAsia="Times New Roman" w:hint="cs"/>
                <w:b/>
                <w:bCs/>
                <w:color w:val="002060"/>
                <w:sz w:val="20"/>
                <w:szCs w:val="20"/>
                <w:rtl/>
                <w:lang w:val="en-GB" w:eastAsia="en-GB"/>
              </w:rPr>
              <w:t>الاتحاد</w:t>
            </w:r>
          </w:p>
        </w:tc>
      </w:tr>
      <w:tr w:rsidR="00741288" w:rsidRPr="00741288" w14:paraId="11BFBA33" w14:textId="77777777" w:rsidTr="00093B3F">
        <w:trPr>
          <w:jc w:val="center"/>
        </w:trPr>
        <w:tc>
          <w:tcPr>
            <w:tcW w:w="2499" w:type="dxa"/>
            <w:tcBorders>
              <w:top w:val="nil"/>
              <w:left w:val="nil"/>
              <w:bottom w:val="nil"/>
              <w:right w:val="nil"/>
            </w:tcBorders>
            <w:shd w:val="clear" w:color="auto" w:fill="auto"/>
            <w:vAlign w:val="center"/>
            <w:hideMark/>
          </w:tcPr>
          <w:p w14:paraId="55F73F74" w14:textId="77777777" w:rsidR="00741288" w:rsidRPr="00741288" w:rsidRDefault="00741288" w:rsidP="00D1125F">
            <w:pPr>
              <w:keepNext/>
              <w:tabs>
                <w:tab w:val="clear" w:pos="794"/>
              </w:tabs>
              <w:spacing w:before="40" w:after="40" w:line="280" w:lineRule="exact"/>
              <w:jc w:val="center"/>
              <w:rPr>
                <w:rFonts w:eastAsia="Times New Roman"/>
                <w:b/>
                <w:bCs/>
                <w:color w:val="002060"/>
                <w:sz w:val="20"/>
                <w:szCs w:val="20"/>
                <w:lang w:val="en-GB" w:eastAsia="en-GB"/>
              </w:rPr>
            </w:pPr>
          </w:p>
        </w:tc>
        <w:tc>
          <w:tcPr>
            <w:tcW w:w="1159" w:type="dxa"/>
            <w:tcBorders>
              <w:top w:val="nil"/>
              <w:left w:val="single" w:sz="4" w:space="0" w:color="0070C0"/>
              <w:bottom w:val="nil"/>
              <w:right w:val="nil"/>
            </w:tcBorders>
            <w:shd w:val="clear" w:color="auto" w:fill="auto"/>
            <w:vAlign w:val="center"/>
            <w:hideMark/>
          </w:tcPr>
          <w:p w14:paraId="094A1AB6" w14:textId="77777777" w:rsidR="00741288" w:rsidRPr="00741288" w:rsidRDefault="00741288" w:rsidP="00D1125F">
            <w:pPr>
              <w:keepNext/>
              <w:tabs>
                <w:tab w:val="clear" w:pos="794"/>
              </w:tabs>
              <w:spacing w:before="40" w:after="40" w:line="280" w:lineRule="exact"/>
              <w:jc w:val="left"/>
              <w:rPr>
                <w:rFonts w:eastAsia="Times New Roman"/>
                <w:i/>
                <w:iCs/>
                <w:color w:val="002060"/>
                <w:sz w:val="20"/>
                <w:szCs w:val="20"/>
                <w:lang w:val="en-GB" w:eastAsia="en-GB"/>
              </w:rPr>
            </w:pPr>
            <w:r w:rsidRPr="00741288">
              <w:rPr>
                <w:rFonts w:eastAsia="Times New Roman"/>
                <w:i/>
                <w:iCs/>
                <w:color w:val="002060"/>
                <w:sz w:val="20"/>
                <w:szCs w:val="20"/>
                <w:lang w:val="en-GB" w:eastAsia="en-GB"/>
              </w:rPr>
              <w:t> </w:t>
            </w:r>
          </w:p>
        </w:tc>
        <w:tc>
          <w:tcPr>
            <w:tcW w:w="1158" w:type="dxa"/>
            <w:tcBorders>
              <w:top w:val="nil"/>
              <w:left w:val="nil"/>
              <w:bottom w:val="nil"/>
              <w:right w:val="nil"/>
            </w:tcBorders>
            <w:shd w:val="clear" w:color="auto" w:fill="auto"/>
            <w:vAlign w:val="center"/>
            <w:hideMark/>
          </w:tcPr>
          <w:p w14:paraId="7AEF7C39" w14:textId="77777777" w:rsidR="00741288" w:rsidRPr="00741288" w:rsidRDefault="00741288" w:rsidP="00D1125F">
            <w:pPr>
              <w:keepNext/>
              <w:tabs>
                <w:tab w:val="clear" w:pos="794"/>
              </w:tabs>
              <w:spacing w:before="40" w:after="40" w:line="280" w:lineRule="exact"/>
              <w:jc w:val="left"/>
              <w:rPr>
                <w:rFonts w:eastAsia="Times New Roman"/>
                <w:i/>
                <w:iCs/>
                <w:color w:val="002060"/>
                <w:sz w:val="20"/>
                <w:szCs w:val="20"/>
                <w:lang w:val="en-GB" w:eastAsia="en-GB"/>
              </w:rPr>
            </w:pPr>
          </w:p>
        </w:tc>
        <w:tc>
          <w:tcPr>
            <w:tcW w:w="1160" w:type="dxa"/>
            <w:tcBorders>
              <w:top w:val="nil"/>
              <w:left w:val="nil"/>
              <w:bottom w:val="nil"/>
              <w:right w:val="nil"/>
            </w:tcBorders>
            <w:shd w:val="clear" w:color="auto" w:fill="auto"/>
            <w:vAlign w:val="center"/>
            <w:hideMark/>
          </w:tcPr>
          <w:p w14:paraId="507D9B2E" w14:textId="77777777" w:rsidR="00741288" w:rsidRPr="00741288" w:rsidRDefault="00741288" w:rsidP="00D1125F">
            <w:pPr>
              <w:keepNext/>
              <w:tabs>
                <w:tab w:val="clear" w:pos="794"/>
              </w:tabs>
              <w:spacing w:before="40" w:after="40" w:line="280" w:lineRule="exact"/>
              <w:jc w:val="left"/>
              <w:rPr>
                <w:rFonts w:eastAsia="Times New Roman"/>
                <w:sz w:val="20"/>
                <w:szCs w:val="20"/>
                <w:lang w:val="en-GB" w:eastAsia="en-GB"/>
              </w:rPr>
            </w:pPr>
          </w:p>
        </w:tc>
        <w:tc>
          <w:tcPr>
            <w:tcW w:w="1160" w:type="dxa"/>
            <w:tcBorders>
              <w:top w:val="nil"/>
              <w:left w:val="nil"/>
              <w:bottom w:val="nil"/>
              <w:right w:val="single" w:sz="4" w:space="0" w:color="0070C0"/>
            </w:tcBorders>
            <w:shd w:val="clear" w:color="auto" w:fill="auto"/>
            <w:vAlign w:val="center"/>
            <w:hideMark/>
          </w:tcPr>
          <w:p w14:paraId="7DB712F1" w14:textId="77777777" w:rsidR="00741288" w:rsidRPr="00741288" w:rsidRDefault="00741288" w:rsidP="00D1125F">
            <w:pPr>
              <w:keepNext/>
              <w:tabs>
                <w:tab w:val="clear" w:pos="794"/>
              </w:tabs>
              <w:spacing w:before="40" w:after="40" w:line="280" w:lineRule="exact"/>
              <w:jc w:val="left"/>
              <w:rPr>
                <w:rFonts w:eastAsia="Times New Roman"/>
                <w:i/>
                <w:iCs/>
                <w:color w:val="002060"/>
                <w:sz w:val="20"/>
                <w:szCs w:val="20"/>
                <w:lang w:val="en-GB" w:eastAsia="en-GB"/>
              </w:rPr>
            </w:pPr>
            <w:r w:rsidRPr="00741288">
              <w:rPr>
                <w:rFonts w:eastAsia="Times New Roman"/>
                <w:i/>
                <w:iCs/>
                <w:color w:val="002060"/>
                <w:sz w:val="20"/>
                <w:szCs w:val="20"/>
                <w:lang w:val="en-GB" w:eastAsia="en-GB"/>
              </w:rPr>
              <w:t> </w:t>
            </w:r>
          </w:p>
        </w:tc>
        <w:tc>
          <w:tcPr>
            <w:tcW w:w="1161" w:type="dxa"/>
            <w:tcBorders>
              <w:top w:val="nil"/>
              <w:left w:val="nil"/>
              <w:bottom w:val="nil"/>
              <w:right w:val="single" w:sz="4" w:space="0" w:color="0070C0"/>
            </w:tcBorders>
            <w:shd w:val="clear" w:color="auto" w:fill="auto"/>
            <w:vAlign w:val="center"/>
            <w:hideMark/>
          </w:tcPr>
          <w:p w14:paraId="735EA295" w14:textId="77777777" w:rsidR="00741288" w:rsidRPr="00741288" w:rsidRDefault="00741288" w:rsidP="00D1125F">
            <w:pPr>
              <w:keepNext/>
              <w:tabs>
                <w:tab w:val="clear" w:pos="794"/>
              </w:tabs>
              <w:spacing w:before="40" w:after="40" w:line="280" w:lineRule="exact"/>
              <w:jc w:val="left"/>
              <w:rPr>
                <w:rFonts w:eastAsia="Times New Roman"/>
                <w:i/>
                <w:iCs/>
                <w:color w:val="002060"/>
                <w:sz w:val="20"/>
                <w:szCs w:val="20"/>
                <w:lang w:val="en-GB" w:eastAsia="en-GB"/>
              </w:rPr>
            </w:pPr>
            <w:r w:rsidRPr="00741288">
              <w:rPr>
                <w:rFonts w:eastAsia="Times New Roman"/>
                <w:i/>
                <w:iCs/>
                <w:color w:val="002060"/>
                <w:sz w:val="20"/>
                <w:szCs w:val="20"/>
                <w:lang w:val="en-GB" w:eastAsia="en-GB"/>
              </w:rPr>
              <w:t> </w:t>
            </w:r>
          </w:p>
        </w:tc>
        <w:tc>
          <w:tcPr>
            <w:tcW w:w="1161" w:type="dxa"/>
            <w:tcBorders>
              <w:top w:val="nil"/>
              <w:left w:val="nil"/>
              <w:bottom w:val="nil"/>
              <w:right w:val="nil"/>
            </w:tcBorders>
            <w:shd w:val="clear" w:color="auto" w:fill="auto"/>
            <w:vAlign w:val="center"/>
            <w:hideMark/>
          </w:tcPr>
          <w:p w14:paraId="109011DD" w14:textId="77777777" w:rsidR="00741288" w:rsidRPr="00741288" w:rsidRDefault="00741288" w:rsidP="00D1125F">
            <w:pPr>
              <w:keepNext/>
              <w:tabs>
                <w:tab w:val="clear" w:pos="794"/>
              </w:tabs>
              <w:spacing w:before="40" w:after="40" w:line="280" w:lineRule="exact"/>
              <w:jc w:val="left"/>
              <w:rPr>
                <w:rFonts w:eastAsia="Times New Roman"/>
                <w:i/>
                <w:iCs/>
                <w:color w:val="002060"/>
                <w:sz w:val="20"/>
                <w:szCs w:val="20"/>
                <w:lang w:val="en-GB" w:eastAsia="en-GB"/>
              </w:rPr>
            </w:pPr>
          </w:p>
        </w:tc>
        <w:tc>
          <w:tcPr>
            <w:tcW w:w="1160" w:type="dxa"/>
            <w:tcBorders>
              <w:top w:val="nil"/>
              <w:left w:val="nil"/>
              <w:bottom w:val="nil"/>
              <w:right w:val="nil"/>
            </w:tcBorders>
            <w:shd w:val="clear" w:color="auto" w:fill="auto"/>
            <w:vAlign w:val="center"/>
            <w:hideMark/>
          </w:tcPr>
          <w:p w14:paraId="0209F5C6" w14:textId="77777777" w:rsidR="00741288" w:rsidRPr="00741288" w:rsidRDefault="00741288" w:rsidP="00D1125F">
            <w:pPr>
              <w:keepNext/>
              <w:tabs>
                <w:tab w:val="clear" w:pos="794"/>
              </w:tabs>
              <w:spacing w:before="40" w:after="40" w:line="280" w:lineRule="exact"/>
              <w:jc w:val="left"/>
              <w:rPr>
                <w:rFonts w:eastAsia="Times New Roman"/>
                <w:sz w:val="20"/>
                <w:szCs w:val="20"/>
                <w:lang w:val="en-GB" w:eastAsia="en-GB"/>
              </w:rPr>
            </w:pPr>
          </w:p>
        </w:tc>
        <w:tc>
          <w:tcPr>
            <w:tcW w:w="1160" w:type="dxa"/>
            <w:tcBorders>
              <w:top w:val="nil"/>
              <w:left w:val="nil"/>
              <w:bottom w:val="nil"/>
              <w:right w:val="nil"/>
            </w:tcBorders>
            <w:shd w:val="clear" w:color="auto" w:fill="auto"/>
            <w:vAlign w:val="center"/>
            <w:hideMark/>
          </w:tcPr>
          <w:p w14:paraId="53266008" w14:textId="77777777" w:rsidR="00741288" w:rsidRPr="00741288" w:rsidRDefault="00741288" w:rsidP="00D1125F">
            <w:pPr>
              <w:keepNext/>
              <w:tabs>
                <w:tab w:val="clear" w:pos="794"/>
              </w:tabs>
              <w:spacing w:before="40" w:after="40" w:line="280" w:lineRule="exact"/>
              <w:jc w:val="left"/>
              <w:rPr>
                <w:rFonts w:eastAsia="Times New Roman"/>
                <w:sz w:val="20"/>
                <w:szCs w:val="20"/>
                <w:lang w:val="en-GB" w:eastAsia="en-GB"/>
              </w:rPr>
            </w:pPr>
          </w:p>
        </w:tc>
        <w:tc>
          <w:tcPr>
            <w:tcW w:w="1160" w:type="dxa"/>
            <w:tcBorders>
              <w:top w:val="nil"/>
              <w:left w:val="nil"/>
              <w:bottom w:val="nil"/>
              <w:right w:val="nil"/>
            </w:tcBorders>
            <w:shd w:val="clear" w:color="auto" w:fill="auto"/>
            <w:vAlign w:val="center"/>
            <w:hideMark/>
          </w:tcPr>
          <w:p w14:paraId="023EE81B" w14:textId="77777777" w:rsidR="00741288" w:rsidRPr="00741288" w:rsidRDefault="00741288" w:rsidP="00D1125F">
            <w:pPr>
              <w:keepNext/>
              <w:tabs>
                <w:tab w:val="clear" w:pos="794"/>
              </w:tabs>
              <w:spacing w:before="40" w:after="40" w:line="280" w:lineRule="exact"/>
              <w:jc w:val="left"/>
              <w:rPr>
                <w:rFonts w:eastAsia="Times New Roman"/>
                <w:sz w:val="20"/>
                <w:szCs w:val="20"/>
                <w:lang w:val="en-GB" w:eastAsia="en-GB"/>
              </w:rPr>
            </w:pPr>
          </w:p>
        </w:tc>
        <w:tc>
          <w:tcPr>
            <w:tcW w:w="1384" w:type="dxa"/>
            <w:tcBorders>
              <w:top w:val="nil"/>
              <w:left w:val="single" w:sz="4" w:space="0" w:color="0070C0"/>
              <w:bottom w:val="nil"/>
              <w:right w:val="single" w:sz="4" w:space="0" w:color="0070C0"/>
            </w:tcBorders>
            <w:shd w:val="clear" w:color="auto" w:fill="auto"/>
            <w:vAlign w:val="center"/>
            <w:hideMark/>
          </w:tcPr>
          <w:p w14:paraId="425B0C14" w14:textId="77777777" w:rsidR="00741288" w:rsidRPr="00741288" w:rsidRDefault="00741288" w:rsidP="00D1125F">
            <w:pPr>
              <w:keepNext/>
              <w:tabs>
                <w:tab w:val="clear" w:pos="794"/>
              </w:tabs>
              <w:spacing w:before="40" w:after="40" w:line="280" w:lineRule="exact"/>
              <w:jc w:val="left"/>
              <w:rPr>
                <w:rFonts w:eastAsia="Times New Roman"/>
                <w:i/>
                <w:iCs/>
                <w:color w:val="002060"/>
                <w:sz w:val="20"/>
                <w:szCs w:val="20"/>
                <w:lang w:val="en-GB" w:eastAsia="en-GB"/>
              </w:rPr>
            </w:pPr>
            <w:r w:rsidRPr="00741288">
              <w:rPr>
                <w:rFonts w:eastAsia="Times New Roman"/>
                <w:i/>
                <w:iCs/>
                <w:color w:val="002060"/>
                <w:sz w:val="20"/>
                <w:szCs w:val="20"/>
                <w:lang w:val="en-GB" w:eastAsia="en-GB"/>
              </w:rPr>
              <w:t> </w:t>
            </w:r>
          </w:p>
        </w:tc>
        <w:tc>
          <w:tcPr>
            <w:tcW w:w="1384" w:type="dxa"/>
            <w:tcBorders>
              <w:top w:val="nil"/>
              <w:left w:val="nil"/>
              <w:bottom w:val="nil"/>
              <w:right w:val="nil"/>
            </w:tcBorders>
            <w:shd w:val="clear" w:color="auto" w:fill="auto"/>
            <w:vAlign w:val="center"/>
            <w:hideMark/>
          </w:tcPr>
          <w:p w14:paraId="39EB44EB" w14:textId="77777777" w:rsidR="00741288" w:rsidRPr="00741288" w:rsidRDefault="00741288" w:rsidP="00D1125F">
            <w:pPr>
              <w:keepNext/>
              <w:tabs>
                <w:tab w:val="clear" w:pos="794"/>
              </w:tabs>
              <w:spacing w:before="40" w:after="40" w:line="280" w:lineRule="exact"/>
              <w:jc w:val="left"/>
              <w:rPr>
                <w:rFonts w:eastAsia="Times New Roman"/>
                <w:i/>
                <w:iCs/>
                <w:color w:val="002060"/>
                <w:sz w:val="20"/>
                <w:szCs w:val="20"/>
                <w:lang w:val="en-GB" w:eastAsia="en-GB"/>
              </w:rPr>
            </w:pPr>
          </w:p>
        </w:tc>
      </w:tr>
      <w:tr w:rsidR="00741288" w:rsidRPr="00741288" w14:paraId="21FF43CF" w14:textId="77777777" w:rsidTr="00093B3F">
        <w:trPr>
          <w:jc w:val="center"/>
        </w:trPr>
        <w:tc>
          <w:tcPr>
            <w:tcW w:w="2499" w:type="dxa"/>
            <w:tcBorders>
              <w:top w:val="nil"/>
              <w:left w:val="nil"/>
              <w:bottom w:val="nil"/>
              <w:right w:val="nil"/>
            </w:tcBorders>
            <w:shd w:val="clear" w:color="auto" w:fill="auto"/>
            <w:noWrap/>
            <w:vAlign w:val="bottom"/>
            <w:hideMark/>
          </w:tcPr>
          <w:p w14:paraId="0356ED4E" w14:textId="0F1C4332" w:rsidR="00741288" w:rsidRPr="00741288" w:rsidRDefault="00B34544" w:rsidP="00D1125F">
            <w:pPr>
              <w:keepNext/>
              <w:tabs>
                <w:tab w:val="clear" w:pos="794"/>
              </w:tabs>
              <w:spacing w:before="40" w:after="40" w:line="280" w:lineRule="exact"/>
              <w:jc w:val="left"/>
              <w:rPr>
                <w:rFonts w:eastAsia="Times New Roman"/>
                <w:color w:val="000000"/>
                <w:sz w:val="20"/>
                <w:szCs w:val="20"/>
                <w:lang w:val="en-GB" w:eastAsia="en-GB"/>
              </w:rPr>
            </w:pPr>
            <w:r>
              <w:rPr>
                <w:rFonts w:eastAsia="Times New Roman" w:hint="cs"/>
                <w:color w:val="000000"/>
                <w:sz w:val="20"/>
                <w:szCs w:val="20"/>
                <w:rtl/>
                <w:lang w:val="en-GB" w:eastAsia="en-GB"/>
              </w:rPr>
              <w:t>الغاية 1: النمو</w:t>
            </w:r>
          </w:p>
        </w:tc>
        <w:tc>
          <w:tcPr>
            <w:tcW w:w="1159" w:type="dxa"/>
            <w:tcBorders>
              <w:top w:val="nil"/>
              <w:left w:val="single" w:sz="4" w:space="0" w:color="0070C0"/>
              <w:bottom w:val="nil"/>
              <w:right w:val="nil"/>
            </w:tcBorders>
            <w:shd w:val="clear" w:color="auto" w:fill="auto"/>
            <w:noWrap/>
            <w:vAlign w:val="bottom"/>
            <w:hideMark/>
          </w:tcPr>
          <w:p w14:paraId="38DA7458" w14:textId="6CC0BD68"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18</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252</w:t>
            </w:r>
          </w:p>
        </w:tc>
        <w:tc>
          <w:tcPr>
            <w:tcW w:w="1158" w:type="dxa"/>
            <w:tcBorders>
              <w:top w:val="nil"/>
              <w:left w:val="nil"/>
              <w:bottom w:val="nil"/>
              <w:right w:val="nil"/>
            </w:tcBorders>
            <w:shd w:val="clear" w:color="auto" w:fill="auto"/>
            <w:noWrap/>
            <w:vAlign w:val="bottom"/>
            <w:hideMark/>
          </w:tcPr>
          <w:p w14:paraId="2FAE37D9" w14:textId="601AEEB6"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6</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500</w:t>
            </w:r>
          </w:p>
        </w:tc>
        <w:tc>
          <w:tcPr>
            <w:tcW w:w="1160" w:type="dxa"/>
            <w:tcBorders>
              <w:top w:val="nil"/>
              <w:left w:val="nil"/>
              <w:bottom w:val="nil"/>
              <w:right w:val="nil"/>
            </w:tcBorders>
            <w:shd w:val="clear" w:color="auto" w:fill="auto"/>
            <w:noWrap/>
            <w:vAlign w:val="bottom"/>
            <w:hideMark/>
          </w:tcPr>
          <w:p w14:paraId="49A15E8B" w14:textId="5636C9CE"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4</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207</w:t>
            </w:r>
          </w:p>
        </w:tc>
        <w:tc>
          <w:tcPr>
            <w:tcW w:w="1160" w:type="dxa"/>
            <w:tcBorders>
              <w:top w:val="nil"/>
              <w:left w:val="nil"/>
              <w:bottom w:val="nil"/>
              <w:right w:val="single" w:sz="4" w:space="0" w:color="0070C0"/>
            </w:tcBorders>
            <w:shd w:val="clear" w:color="auto" w:fill="auto"/>
            <w:noWrap/>
            <w:vAlign w:val="bottom"/>
            <w:hideMark/>
          </w:tcPr>
          <w:p w14:paraId="4EB4C4C0" w14:textId="124E4130"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629</w:t>
            </w:r>
          </w:p>
        </w:tc>
        <w:tc>
          <w:tcPr>
            <w:tcW w:w="1161" w:type="dxa"/>
            <w:tcBorders>
              <w:top w:val="nil"/>
              <w:left w:val="nil"/>
              <w:bottom w:val="nil"/>
              <w:right w:val="single" w:sz="4" w:space="0" w:color="0070C0"/>
            </w:tcBorders>
            <w:shd w:val="clear" w:color="auto" w:fill="auto"/>
            <w:noWrap/>
            <w:vAlign w:val="bottom"/>
            <w:hideMark/>
          </w:tcPr>
          <w:p w14:paraId="07ECD3D1" w14:textId="081A71EB"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34</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588</w:t>
            </w:r>
          </w:p>
        </w:tc>
        <w:tc>
          <w:tcPr>
            <w:tcW w:w="1161" w:type="dxa"/>
            <w:tcBorders>
              <w:top w:val="nil"/>
              <w:left w:val="nil"/>
              <w:bottom w:val="nil"/>
              <w:right w:val="nil"/>
            </w:tcBorders>
            <w:shd w:val="clear" w:color="auto" w:fill="auto"/>
            <w:noWrap/>
            <w:vAlign w:val="bottom"/>
            <w:hideMark/>
          </w:tcPr>
          <w:p w14:paraId="2386B924" w14:textId="4A476895"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57</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514</w:t>
            </w:r>
          </w:p>
        </w:tc>
        <w:tc>
          <w:tcPr>
            <w:tcW w:w="1160" w:type="dxa"/>
            <w:tcBorders>
              <w:top w:val="nil"/>
              <w:left w:val="nil"/>
              <w:bottom w:val="nil"/>
              <w:right w:val="nil"/>
            </w:tcBorders>
            <w:shd w:val="clear" w:color="auto" w:fill="auto"/>
            <w:noWrap/>
            <w:vAlign w:val="bottom"/>
            <w:hideMark/>
          </w:tcPr>
          <w:p w14:paraId="0279671C" w14:textId="4F1318B3"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21</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070</w:t>
            </w:r>
          </w:p>
        </w:tc>
        <w:tc>
          <w:tcPr>
            <w:tcW w:w="1160" w:type="dxa"/>
            <w:tcBorders>
              <w:top w:val="nil"/>
              <w:left w:val="nil"/>
              <w:bottom w:val="nil"/>
              <w:right w:val="nil"/>
            </w:tcBorders>
            <w:shd w:val="clear" w:color="auto" w:fill="auto"/>
            <w:noWrap/>
            <w:vAlign w:val="bottom"/>
            <w:hideMark/>
          </w:tcPr>
          <w:p w14:paraId="06754629" w14:textId="73EF1DA5"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13</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161</w:t>
            </w:r>
          </w:p>
        </w:tc>
        <w:tc>
          <w:tcPr>
            <w:tcW w:w="1160" w:type="dxa"/>
            <w:tcBorders>
              <w:top w:val="nil"/>
              <w:left w:val="nil"/>
              <w:bottom w:val="nil"/>
              <w:right w:val="nil"/>
            </w:tcBorders>
            <w:shd w:val="clear" w:color="auto" w:fill="auto"/>
            <w:noWrap/>
            <w:vAlign w:val="bottom"/>
            <w:hideMark/>
          </w:tcPr>
          <w:p w14:paraId="5C115415" w14:textId="407057E2"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18</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440</w:t>
            </w:r>
          </w:p>
        </w:tc>
        <w:tc>
          <w:tcPr>
            <w:tcW w:w="1384" w:type="dxa"/>
            <w:tcBorders>
              <w:top w:val="nil"/>
              <w:left w:val="single" w:sz="4" w:space="0" w:color="0070C0"/>
              <w:bottom w:val="nil"/>
              <w:right w:val="single" w:sz="4" w:space="0" w:color="0070C0"/>
            </w:tcBorders>
            <w:shd w:val="clear" w:color="auto" w:fill="auto"/>
            <w:noWrap/>
            <w:vAlign w:val="bottom"/>
            <w:hideMark/>
          </w:tcPr>
          <w:p w14:paraId="1FD39B83" w14:textId="5AB76540"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110</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185</w:t>
            </w:r>
          </w:p>
        </w:tc>
        <w:tc>
          <w:tcPr>
            <w:tcW w:w="1384" w:type="dxa"/>
            <w:tcBorders>
              <w:top w:val="nil"/>
              <w:left w:val="nil"/>
              <w:bottom w:val="nil"/>
              <w:right w:val="nil"/>
            </w:tcBorders>
            <w:shd w:val="clear" w:color="auto" w:fill="auto"/>
            <w:noWrap/>
            <w:vAlign w:val="bottom"/>
            <w:hideMark/>
          </w:tcPr>
          <w:p w14:paraId="1401BEBE" w14:textId="416CFF73"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144</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773</w:t>
            </w:r>
          </w:p>
        </w:tc>
      </w:tr>
      <w:tr w:rsidR="00741288" w:rsidRPr="00741288" w14:paraId="3622AAAD" w14:textId="77777777" w:rsidTr="00093B3F">
        <w:trPr>
          <w:jc w:val="center"/>
        </w:trPr>
        <w:tc>
          <w:tcPr>
            <w:tcW w:w="2499" w:type="dxa"/>
            <w:tcBorders>
              <w:top w:val="nil"/>
              <w:left w:val="nil"/>
              <w:bottom w:val="nil"/>
              <w:right w:val="nil"/>
            </w:tcBorders>
            <w:shd w:val="clear" w:color="auto" w:fill="auto"/>
            <w:noWrap/>
            <w:vAlign w:val="bottom"/>
            <w:hideMark/>
          </w:tcPr>
          <w:p w14:paraId="58D92C4C" w14:textId="22CF322F" w:rsidR="00741288" w:rsidRPr="00741288" w:rsidRDefault="00B34544" w:rsidP="00D1125F">
            <w:pPr>
              <w:keepNext/>
              <w:tabs>
                <w:tab w:val="clear" w:pos="794"/>
              </w:tabs>
              <w:spacing w:before="40" w:after="40" w:line="280" w:lineRule="exact"/>
              <w:jc w:val="left"/>
              <w:rPr>
                <w:rFonts w:eastAsia="Times New Roman"/>
                <w:color w:val="000000"/>
                <w:sz w:val="20"/>
                <w:szCs w:val="20"/>
                <w:lang w:val="en-GB" w:eastAsia="en-GB"/>
              </w:rPr>
            </w:pPr>
            <w:r>
              <w:rPr>
                <w:rFonts w:eastAsia="Times New Roman" w:hint="cs"/>
                <w:color w:val="000000"/>
                <w:sz w:val="20"/>
                <w:szCs w:val="20"/>
                <w:rtl/>
                <w:lang w:val="en-GB" w:eastAsia="en-GB"/>
              </w:rPr>
              <w:t>الغاية 2: الشمول</w:t>
            </w:r>
          </w:p>
        </w:tc>
        <w:tc>
          <w:tcPr>
            <w:tcW w:w="1159" w:type="dxa"/>
            <w:tcBorders>
              <w:top w:val="nil"/>
              <w:left w:val="single" w:sz="4" w:space="0" w:color="0070C0"/>
              <w:bottom w:val="nil"/>
              <w:right w:val="nil"/>
            </w:tcBorders>
            <w:shd w:val="clear" w:color="auto" w:fill="auto"/>
            <w:noWrap/>
            <w:vAlign w:val="bottom"/>
            <w:hideMark/>
          </w:tcPr>
          <w:p w14:paraId="1E85401F" w14:textId="05016BD3"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27</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381</w:t>
            </w:r>
          </w:p>
        </w:tc>
        <w:tc>
          <w:tcPr>
            <w:tcW w:w="1158" w:type="dxa"/>
            <w:tcBorders>
              <w:top w:val="nil"/>
              <w:left w:val="nil"/>
              <w:bottom w:val="nil"/>
              <w:right w:val="nil"/>
            </w:tcBorders>
            <w:shd w:val="clear" w:color="auto" w:fill="auto"/>
            <w:noWrap/>
            <w:vAlign w:val="bottom"/>
            <w:hideMark/>
          </w:tcPr>
          <w:p w14:paraId="78F996F0" w14:textId="5B658853"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8</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942</w:t>
            </w:r>
          </w:p>
        </w:tc>
        <w:tc>
          <w:tcPr>
            <w:tcW w:w="1160" w:type="dxa"/>
            <w:tcBorders>
              <w:top w:val="nil"/>
              <w:left w:val="nil"/>
              <w:bottom w:val="nil"/>
              <w:right w:val="nil"/>
            </w:tcBorders>
            <w:shd w:val="clear" w:color="auto" w:fill="auto"/>
            <w:noWrap/>
            <w:vAlign w:val="bottom"/>
            <w:hideMark/>
          </w:tcPr>
          <w:p w14:paraId="1A205F70" w14:textId="680FA423"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187</w:t>
            </w:r>
          </w:p>
        </w:tc>
        <w:tc>
          <w:tcPr>
            <w:tcW w:w="1160" w:type="dxa"/>
            <w:tcBorders>
              <w:top w:val="nil"/>
              <w:left w:val="nil"/>
              <w:bottom w:val="nil"/>
              <w:right w:val="single" w:sz="4" w:space="0" w:color="0070C0"/>
            </w:tcBorders>
            <w:shd w:val="clear" w:color="auto" w:fill="auto"/>
            <w:noWrap/>
            <w:vAlign w:val="bottom"/>
            <w:hideMark/>
          </w:tcPr>
          <w:p w14:paraId="66FA150A" w14:textId="3F1BD8AD"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8</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670</w:t>
            </w:r>
          </w:p>
        </w:tc>
        <w:tc>
          <w:tcPr>
            <w:tcW w:w="1161" w:type="dxa"/>
            <w:tcBorders>
              <w:top w:val="nil"/>
              <w:left w:val="nil"/>
              <w:bottom w:val="nil"/>
              <w:right w:val="single" w:sz="4" w:space="0" w:color="0070C0"/>
            </w:tcBorders>
            <w:shd w:val="clear" w:color="auto" w:fill="auto"/>
            <w:noWrap/>
            <w:vAlign w:val="bottom"/>
            <w:hideMark/>
          </w:tcPr>
          <w:p w14:paraId="23061A2B" w14:textId="7E62C72E"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50</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180</w:t>
            </w:r>
          </w:p>
        </w:tc>
        <w:tc>
          <w:tcPr>
            <w:tcW w:w="1161" w:type="dxa"/>
            <w:tcBorders>
              <w:top w:val="nil"/>
              <w:left w:val="nil"/>
              <w:bottom w:val="nil"/>
              <w:right w:val="nil"/>
            </w:tcBorders>
            <w:shd w:val="clear" w:color="auto" w:fill="auto"/>
            <w:noWrap/>
            <w:vAlign w:val="bottom"/>
            <w:hideMark/>
          </w:tcPr>
          <w:p w14:paraId="3C26AEED" w14:textId="08B7BECB"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78</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028</w:t>
            </w:r>
          </w:p>
        </w:tc>
        <w:tc>
          <w:tcPr>
            <w:tcW w:w="1160" w:type="dxa"/>
            <w:tcBorders>
              <w:top w:val="nil"/>
              <w:left w:val="nil"/>
              <w:bottom w:val="nil"/>
              <w:right w:val="nil"/>
            </w:tcBorders>
            <w:shd w:val="clear" w:color="auto" w:fill="auto"/>
            <w:noWrap/>
            <w:vAlign w:val="bottom"/>
            <w:hideMark/>
          </w:tcPr>
          <w:p w14:paraId="331182A1" w14:textId="21BE6F10"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27</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064</w:t>
            </w:r>
          </w:p>
        </w:tc>
        <w:tc>
          <w:tcPr>
            <w:tcW w:w="1160" w:type="dxa"/>
            <w:tcBorders>
              <w:top w:val="nil"/>
              <w:left w:val="nil"/>
              <w:bottom w:val="nil"/>
              <w:right w:val="nil"/>
            </w:tcBorders>
            <w:shd w:val="clear" w:color="auto" w:fill="auto"/>
            <w:noWrap/>
            <w:vAlign w:val="bottom"/>
            <w:hideMark/>
          </w:tcPr>
          <w:p w14:paraId="41CD2DBC" w14:textId="16F86B15"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15</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656</w:t>
            </w:r>
          </w:p>
        </w:tc>
        <w:tc>
          <w:tcPr>
            <w:tcW w:w="1160" w:type="dxa"/>
            <w:tcBorders>
              <w:top w:val="nil"/>
              <w:left w:val="nil"/>
              <w:bottom w:val="nil"/>
              <w:right w:val="nil"/>
            </w:tcBorders>
            <w:shd w:val="clear" w:color="auto" w:fill="auto"/>
            <w:noWrap/>
            <w:vAlign w:val="bottom"/>
            <w:hideMark/>
          </w:tcPr>
          <w:p w14:paraId="77605791" w14:textId="0E13E0FE"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24</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153</w:t>
            </w:r>
          </w:p>
        </w:tc>
        <w:tc>
          <w:tcPr>
            <w:tcW w:w="1384" w:type="dxa"/>
            <w:tcBorders>
              <w:top w:val="nil"/>
              <w:left w:val="single" w:sz="4" w:space="0" w:color="0070C0"/>
              <w:bottom w:val="nil"/>
              <w:right w:val="single" w:sz="4" w:space="0" w:color="0070C0"/>
            </w:tcBorders>
            <w:shd w:val="clear" w:color="auto" w:fill="auto"/>
            <w:noWrap/>
            <w:vAlign w:val="bottom"/>
            <w:hideMark/>
          </w:tcPr>
          <w:p w14:paraId="460C4073" w14:textId="62AF0A14"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144</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901</w:t>
            </w:r>
          </w:p>
        </w:tc>
        <w:tc>
          <w:tcPr>
            <w:tcW w:w="1384" w:type="dxa"/>
            <w:tcBorders>
              <w:top w:val="nil"/>
              <w:left w:val="nil"/>
              <w:bottom w:val="nil"/>
              <w:right w:val="nil"/>
            </w:tcBorders>
            <w:shd w:val="clear" w:color="auto" w:fill="auto"/>
            <w:noWrap/>
            <w:vAlign w:val="bottom"/>
            <w:hideMark/>
          </w:tcPr>
          <w:p w14:paraId="5F114F78" w14:textId="7A76F753"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195</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081</w:t>
            </w:r>
          </w:p>
        </w:tc>
      </w:tr>
      <w:tr w:rsidR="00741288" w:rsidRPr="00741288" w14:paraId="5245C239" w14:textId="77777777" w:rsidTr="00093B3F">
        <w:trPr>
          <w:jc w:val="center"/>
        </w:trPr>
        <w:tc>
          <w:tcPr>
            <w:tcW w:w="2499" w:type="dxa"/>
            <w:tcBorders>
              <w:top w:val="nil"/>
              <w:left w:val="nil"/>
              <w:bottom w:val="nil"/>
              <w:right w:val="nil"/>
            </w:tcBorders>
            <w:shd w:val="clear" w:color="auto" w:fill="auto"/>
            <w:noWrap/>
            <w:vAlign w:val="bottom"/>
            <w:hideMark/>
          </w:tcPr>
          <w:p w14:paraId="6AFA80E4" w14:textId="57E41006" w:rsidR="00741288" w:rsidRPr="00741288" w:rsidRDefault="00B34544" w:rsidP="00D1125F">
            <w:pPr>
              <w:keepNext/>
              <w:tabs>
                <w:tab w:val="clear" w:pos="794"/>
              </w:tabs>
              <w:spacing w:before="40" w:after="40" w:line="280" w:lineRule="exact"/>
              <w:jc w:val="left"/>
              <w:rPr>
                <w:rFonts w:eastAsia="Times New Roman"/>
                <w:color w:val="000000"/>
                <w:sz w:val="20"/>
                <w:szCs w:val="20"/>
                <w:lang w:val="en-GB" w:eastAsia="en-GB"/>
              </w:rPr>
            </w:pPr>
            <w:r>
              <w:rPr>
                <w:rFonts w:eastAsia="Times New Roman" w:hint="cs"/>
                <w:color w:val="000000"/>
                <w:sz w:val="20"/>
                <w:szCs w:val="20"/>
                <w:rtl/>
                <w:lang w:val="en-GB" w:eastAsia="en-GB"/>
              </w:rPr>
              <w:t>الغاية 3: الاستدامة</w:t>
            </w:r>
          </w:p>
        </w:tc>
        <w:tc>
          <w:tcPr>
            <w:tcW w:w="1159" w:type="dxa"/>
            <w:tcBorders>
              <w:top w:val="nil"/>
              <w:left w:val="single" w:sz="4" w:space="0" w:color="0070C0"/>
              <w:bottom w:val="nil"/>
              <w:right w:val="nil"/>
            </w:tcBorders>
            <w:shd w:val="clear" w:color="auto" w:fill="auto"/>
            <w:noWrap/>
            <w:vAlign w:val="bottom"/>
            <w:hideMark/>
          </w:tcPr>
          <w:p w14:paraId="272FA710" w14:textId="7DCF5E68"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14</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822</w:t>
            </w:r>
          </w:p>
        </w:tc>
        <w:tc>
          <w:tcPr>
            <w:tcW w:w="1158" w:type="dxa"/>
            <w:tcBorders>
              <w:top w:val="nil"/>
              <w:left w:val="nil"/>
              <w:bottom w:val="nil"/>
              <w:right w:val="nil"/>
            </w:tcBorders>
            <w:shd w:val="clear" w:color="auto" w:fill="auto"/>
            <w:noWrap/>
            <w:vAlign w:val="bottom"/>
            <w:hideMark/>
          </w:tcPr>
          <w:p w14:paraId="6A28CA94" w14:textId="34C9E5A4"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689</w:t>
            </w:r>
          </w:p>
        </w:tc>
        <w:tc>
          <w:tcPr>
            <w:tcW w:w="1160" w:type="dxa"/>
            <w:tcBorders>
              <w:top w:val="nil"/>
              <w:left w:val="nil"/>
              <w:bottom w:val="nil"/>
              <w:right w:val="nil"/>
            </w:tcBorders>
            <w:shd w:val="clear" w:color="auto" w:fill="auto"/>
            <w:noWrap/>
            <w:vAlign w:val="bottom"/>
            <w:hideMark/>
          </w:tcPr>
          <w:p w14:paraId="39F091B1" w14:textId="6273554A"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105</w:t>
            </w:r>
          </w:p>
        </w:tc>
        <w:tc>
          <w:tcPr>
            <w:tcW w:w="1160" w:type="dxa"/>
            <w:tcBorders>
              <w:top w:val="nil"/>
              <w:left w:val="nil"/>
              <w:bottom w:val="nil"/>
              <w:right w:val="single" w:sz="4" w:space="0" w:color="0070C0"/>
            </w:tcBorders>
            <w:shd w:val="clear" w:color="auto" w:fill="auto"/>
            <w:noWrap/>
            <w:vAlign w:val="bottom"/>
            <w:hideMark/>
          </w:tcPr>
          <w:p w14:paraId="5D120BCA" w14:textId="617B2D54"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6</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780</w:t>
            </w:r>
          </w:p>
        </w:tc>
        <w:tc>
          <w:tcPr>
            <w:tcW w:w="1161" w:type="dxa"/>
            <w:tcBorders>
              <w:top w:val="nil"/>
              <w:left w:val="nil"/>
              <w:bottom w:val="nil"/>
              <w:right w:val="single" w:sz="4" w:space="0" w:color="0070C0"/>
            </w:tcBorders>
            <w:shd w:val="clear" w:color="auto" w:fill="auto"/>
            <w:noWrap/>
            <w:vAlign w:val="bottom"/>
            <w:hideMark/>
          </w:tcPr>
          <w:p w14:paraId="185B3215" w14:textId="4AA1CECB"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28</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396</w:t>
            </w:r>
          </w:p>
        </w:tc>
        <w:tc>
          <w:tcPr>
            <w:tcW w:w="1161" w:type="dxa"/>
            <w:tcBorders>
              <w:top w:val="nil"/>
              <w:left w:val="nil"/>
              <w:bottom w:val="nil"/>
              <w:right w:val="nil"/>
            </w:tcBorders>
            <w:shd w:val="clear" w:color="auto" w:fill="auto"/>
            <w:noWrap/>
            <w:vAlign w:val="bottom"/>
            <w:hideMark/>
          </w:tcPr>
          <w:p w14:paraId="7D9D001B" w14:textId="281745B3"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45</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250</w:t>
            </w:r>
          </w:p>
        </w:tc>
        <w:tc>
          <w:tcPr>
            <w:tcW w:w="1160" w:type="dxa"/>
            <w:tcBorders>
              <w:top w:val="nil"/>
              <w:left w:val="nil"/>
              <w:bottom w:val="nil"/>
              <w:right w:val="nil"/>
            </w:tcBorders>
            <w:shd w:val="clear" w:color="auto" w:fill="auto"/>
            <w:noWrap/>
            <w:vAlign w:val="bottom"/>
            <w:hideMark/>
          </w:tcPr>
          <w:p w14:paraId="0B19F9A8" w14:textId="7A7BF730"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17</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094</w:t>
            </w:r>
          </w:p>
        </w:tc>
        <w:tc>
          <w:tcPr>
            <w:tcW w:w="1160" w:type="dxa"/>
            <w:tcBorders>
              <w:top w:val="nil"/>
              <w:left w:val="nil"/>
              <w:bottom w:val="nil"/>
              <w:right w:val="nil"/>
            </w:tcBorders>
            <w:shd w:val="clear" w:color="auto" w:fill="auto"/>
            <w:noWrap/>
            <w:vAlign w:val="bottom"/>
            <w:hideMark/>
          </w:tcPr>
          <w:p w14:paraId="7E8B6098" w14:textId="66F6096A"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3</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748</w:t>
            </w:r>
          </w:p>
        </w:tc>
        <w:tc>
          <w:tcPr>
            <w:tcW w:w="1160" w:type="dxa"/>
            <w:tcBorders>
              <w:top w:val="nil"/>
              <w:left w:val="nil"/>
              <w:bottom w:val="nil"/>
              <w:right w:val="nil"/>
            </w:tcBorders>
            <w:shd w:val="clear" w:color="auto" w:fill="auto"/>
            <w:noWrap/>
            <w:vAlign w:val="bottom"/>
            <w:hideMark/>
          </w:tcPr>
          <w:p w14:paraId="44059AC2" w14:textId="6DF9514C"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20</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931</w:t>
            </w:r>
          </w:p>
        </w:tc>
        <w:tc>
          <w:tcPr>
            <w:tcW w:w="1384" w:type="dxa"/>
            <w:tcBorders>
              <w:top w:val="nil"/>
              <w:left w:val="single" w:sz="4" w:space="0" w:color="0070C0"/>
              <w:bottom w:val="nil"/>
              <w:right w:val="single" w:sz="4" w:space="0" w:color="0070C0"/>
            </w:tcBorders>
            <w:shd w:val="clear" w:color="auto" w:fill="auto"/>
            <w:noWrap/>
            <w:vAlign w:val="bottom"/>
            <w:hideMark/>
          </w:tcPr>
          <w:p w14:paraId="260EE1EA" w14:textId="69A6948D"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87</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023</w:t>
            </w:r>
          </w:p>
        </w:tc>
        <w:tc>
          <w:tcPr>
            <w:tcW w:w="1384" w:type="dxa"/>
            <w:tcBorders>
              <w:top w:val="nil"/>
              <w:left w:val="nil"/>
              <w:bottom w:val="nil"/>
              <w:right w:val="nil"/>
            </w:tcBorders>
            <w:shd w:val="clear" w:color="auto" w:fill="auto"/>
            <w:noWrap/>
            <w:vAlign w:val="bottom"/>
            <w:hideMark/>
          </w:tcPr>
          <w:p w14:paraId="23FD94E4" w14:textId="5DC8AE32"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115</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419</w:t>
            </w:r>
          </w:p>
        </w:tc>
      </w:tr>
      <w:tr w:rsidR="00741288" w:rsidRPr="00741288" w14:paraId="464573A6" w14:textId="77777777" w:rsidTr="00093B3F">
        <w:trPr>
          <w:jc w:val="center"/>
        </w:trPr>
        <w:tc>
          <w:tcPr>
            <w:tcW w:w="2499" w:type="dxa"/>
            <w:tcBorders>
              <w:top w:val="nil"/>
              <w:left w:val="nil"/>
              <w:bottom w:val="nil"/>
              <w:right w:val="nil"/>
            </w:tcBorders>
            <w:shd w:val="clear" w:color="auto" w:fill="auto"/>
            <w:noWrap/>
            <w:vAlign w:val="bottom"/>
            <w:hideMark/>
          </w:tcPr>
          <w:p w14:paraId="5938E4EA" w14:textId="3E438A6D" w:rsidR="00741288" w:rsidRPr="00741288" w:rsidRDefault="00B34544" w:rsidP="00D1125F">
            <w:pPr>
              <w:keepNext/>
              <w:tabs>
                <w:tab w:val="clear" w:pos="794"/>
              </w:tabs>
              <w:spacing w:before="40" w:after="40" w:line="280" w:lineRule="exact"/>
              <w:jc w:val="left"/>
              <w:rPr>
                <w:rFonts w:eastAsia="Times New Roman"/>
                <w:color w:val="000000"/>
                <w:sz w:val="20"/>
                <w:szCs w:val="20"/>
                <w:lang w:val="en-GB" w:eastAsia="en-GB"/>
              </w:rPr>
            </w:pPr>
            <w:r>
              <w:rPr>
                <w:rFonts w:eastAsia="Times New Roman" w:hint="cs"/>
                <w:color w:val="000000"/>
                <w:sz w:val="20"/>
                <w:szCs w:val="20"/>
                <w:rtl/>
                <w:lang w:val="en-GB" w:eastAsia="en-GB"/>
              </w:rPr>
              <w:t>الغاية 4: الابتكار</w:t>
            </w:r>
          </w:p>
        </w:tc>
        <w:tc>
          <w:tcPr>
            <w:tcW w:w="1159" w:type="dxa"/>
            <w:tcBorders>
              <w:top w:val="nil"/>
              <w:left w:val="single" w:sz="4" w:space="0" w:color="0070C0"/>
              <w:bottom w:val="nil"/>
              <w:right w:val="nil"/>
            </w:tcBorders>
            <w:shd w:val="clear" w:color="auto" w:fill="auto"/>
            <w:noWrap/>
            <w:vAlign w:val="bottom"/>
            <w:hideMark/>
          </w:tcPr>
          <w:p w14:paraId="76B2C789" w14:textId="18083A2E"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14</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388</w:t>
            </w:r>
          </w:p>
        </w:tc>
        <w:tc>
          <w:tcPr>
            <w:tcW w:w="1158" w:type="dxa"/>
            <w:tcBorders>
              <w:top w:val="nil"/>
              <w:left w:val="nil"/>
              <w:bottom w:val="nil"/>
              <w:right w:val="nil"/>
            </w:tcBorders>
            <w:shd w:val="clear" w:color="auto" w:fill="auto"/>
            <w:noWrap/>
            <w:vAlign w:val="bottom"/>
            <w:hideMark/>
          </w:tcPr>
          <w:p w14:paraId="439DCD81" w14:textId="108B4ACE"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595</w:t>
            </w:r>
          </w:p>
        </w:tc>
        <w:tc>
          <w:tcPr>
            <w:tcW w:w="1160" w:type="dxa"/>
            <w:tcBorders>
              <w:top w:val="nil"/>
              <w:left w:val="nil"/>
              <w:bottom w:val="nil"/>
              <w:right w:val="nil"/>
            </w:tcBorders>
            <w:shd w:val="clear" w:color="auto" w:fill="auto"/>
            <w:noWrap/>
            <w:vAlign w:val="bottom"/>
            <w:hideMark/>
          </w:tcPr>
          <w:p w14:paraId="17E195B9" w14:textId="78F4459D"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797</w:t>
            </w:r>
          </w:p>
        </w:tc>
        <w:tc>
          <w:tcPr>
            <w:tcW w:w="1160" w:type="dxa"/>
            <w:tcBorders>
              <w:top w:val="nil"/>
              <w:left w:val="nil"/>
              <w:bottom w:val="nil"/>
              <w:right w:val="single" w:sz="4" w:space="0" w:color="0070C0"/>
            </w:tcBorders>
            <w:shd w:val="clear" w:color="auto" w:fill="auto"/>
            <w:noWrap/>
            <w:vAlign w:val="bottom"/>
            <w:hideMark/>
          </w:tcPr>
          <w:p w14:paraId="4439951A" w14:textId="2B3D43A3"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3</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478</w:t>
            </w:r>
          </w:p>
        </w:tc>
        <w:tc>
          <w:tcPr>
            <w:tcW w:w="1161" w:type="dxa"/>
            <w:tcBorders>
              <w:top w:val="nil"/>
              <w:left w:val="nil"/>
              <w:bottom w:val="nil"/>
              <w:right w:val="single" w:sz="4" w:space="0" w:color="0070C0"/>
            </w:tcBorders>
            <w:shd w:val="clear" w:color="auto" w:fill="auto"/>
            <w:noWrap/>
            <w:vAlign w:val="bottom"/>
            <w:hideMark/>
          </w:tcPr>
          <w:p w14:paraId="7019D771" w14:textId="2633A49F"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25</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258</w:t>
            </w:r>
          </w:p>
        </w:tc>
        <w:tc>
          <w:tcPr>
            <w:tcW w:w="1161" w:type="dxa"/>
            <w:tcBorders>
              <w:top w:val="nil"/>
              <w:left w:val="nil"/>
              <w:bottom w:val="nil"/>
              <w:right w:val="nil"/>
            </w:tcBorders>
            <w:shd w:val="clear" w:color="auto" w:fill="auto"/>
            <w:noWrap/>
            <w:vAlign w:val="bottom"/>
            <w:hideMark/>
          </w:tcPr>
          <w:p w14:paraId="2A6AF174" w14:textId="5E63A090"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44</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912</w:t>
            </w:r>
          </w:p>
        </w:tc>
        <w:tc>
          <w:tcPr>
            <w:tcW w:w="1160" w:type="dxa"/>
            <w:tcBorders>
              <w:top w:val="nil"/>
              <w:left w:val="nil"/>
              <w:bottom w:val="nil"/>
              <w:right w:val="nil"/>
            </w:tcBorders>
            <w:shd w:val="clear" w:color="auto" w:fill="auto"/>
            <w:noWrap/>
            <w:vAlign w:val="bottom"/>
            <w:hideMark/>
          </w:tcPr>
          <w:p w14:paraId="63BDBC17" w14:textId="1ECDC27C"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18</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471</w:t>
            </w:r>
          </w:p>
        </w:tc>
        <w:tc>
          <w:tcPr>
            <w:tcW w:w="1160" w:type="dxa"/>
            <w:tcBorders>
              <w:top w:val="nil"/>
              <w:left w:val="nil"/>
              <w:bottom w:val="nil"/>
              <w:right w:val="nil"/>
            </w:tcBorders>
            <w:shd w:val="clear" w:color="auto" w:fill="auto"/>
            <w:noWrap/>
            <w:vAlign w:val="bottom"/>
            <w:hideMark/>
          </w:tcPr>
          <w:p w14:paraId="00E5AD1B" w14:textId="736D9863"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749</w:t>
            </w:r>
          </w:p>
        </w:tc>
        <w:tc>
          <w:tcPr>
            <w:tcW w:w="1160" w:type="dxa"/>
            <w:tcBorders>
              <w:top w:val="nil"/>
              <w:left w:val="nil"/>
              <w:bottom w:val="nil"/>
              <w:right w:val="nil"/>
            </w:tcBorders>
            <w:shd w:val="clear" w:color="auto" w:fill="auto"/>
            <w:noWrap/>
            <w:vAlign w:val="bottom"/>
            <w:hideMark/>
          </w:tcPr>
          <w:p w14:paraId="062E83C2" w14:textId="070A8707"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10</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336</w:t>
            </w:r>
          </w:p>
        </w:tc>
        <w:tc>
          <w:tcPr>
            <w:tcW w:w="1384" w:type="dxa"/>
            <w:tcBorders>
              <w:top w:val="nil"/>
              <w:left w:val="single" w:sz="4" w:space="0" w:color="0070C0"/>
              <w:bottom w:val="nil"/>
              <w:right w:val="single" w:sz="4" w:space="0" w:color="0070C0"/>
            </w:tcBorders>
            <w:shd w:val="clear" w:color="auto" w:fill="auto"/>
            <w:noWrap/>
            <w:vAlign w:val="bottom"/>
            <w:hideMark/>
          </w:tcPr>
          <w:p w14:paraId="41815DA1" w14:textId="7D5C08ED"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79</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468</w:t>
            </w:r>
          </w:p>
        </w:tc>
        <w:tc>
          <w:tcPr>
            <w:tcW w:w="1384" w:type="dxa"/>
            <w:tcBorders>
              <w:top w:val="nil"/>
              <w:left w:val="nil"/>
              <w:bottom w:val="nil"/>
              <w:right w:val="nil"/>
            </w:tcBorders>
            <w:shd w:val="clear" w:color="auto" w:fill="auto"/>
            <w:noWrap/>
            <w:vAlign w:val="bottom"/>
            <w:hideMark/>
          </w:tcPr>
          <w:p w14:paraId="1AF1B8A6" w14:textId="0826E461"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104</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726</w:t>
            </w:r>
          </w:p>
        </w:tc>
      </w:tr>
      <w:tr w:rsidR="00741288" w:rsidRPr="00741288" w14:paraId="260C3177" w14:textId="77777777" w:rsidTr="00093B3F">
        <w:trPr>
          <w:jc w:val="center"/>
        </w:trPr>
        <w:tc>
          <w:tcPr>
            <w:tcW w:w="2499" w:type="dxa"/>
            <w:tcBorders>
              <w:top w:val="nil"/>
              <w:left w:val="nil"/>
              <w:bottom w:val="single" w:sz="4" w:space="0" w:color="auto"/>
              <w:right w:val="nil"/>
            </w:tcBorders>
            <w:shd w:val="clear" w:color="auto" w:fill="auto"/>
            <w:noWrap/>
            <w:vAlign w:val="bottom"/>
            <w:hideMark/>
          </w:tcPr>
          <w:p w14:paraId="71727BBF" w14:textId="2E5D219F" w:rsidR="00741288" w:rsidRPr="00B34544" w:rsidRDefault="00B34544" w:rsidP="00D1125F">
            <w:pPr>
              <w:keepNext/>
              <w:tabs>
                <w:tab w:val="clear" w:pos="794"/>
              </w:tabs>
              <w:spacing w:before="40" w:after="40" w:line="280" w:lineRule="exact"/>
              <w:jc w:val="left"/>
              <w:rPr>
                <w:rFonts w:eastAsia="Times New Roman"/>
                <w:color w:val="000000"/>
                <w:sz w:val="20"/>
                <w:szCs w:val="20"/>
                <w:rtl/>
                <w:lang w:eastAsia="en-GB" w:bidi="ar-EG"/>
              </w:rPr>
            </w:pPr>
            <w:r>
              <w:rPr>
                <w:rFonts w:eastAsia="Times New Roman" w:hint="cs"/>
                <w:color w:val="000000"/>
                <w:sz w:val="20"/>
                <w:szCs w:val="20"/>
                <w:rtl/>
                <w:lang w:val="en-GB" w:eastAsia="en-GB"/>
              </w:rPr>
              <w:t>الغاية 5: الشراكة</w:t>
            </w:r>
          </w:p>
        </w:tc>
        <w:tc>
          <w:tcPr>
            <w:tcW w:w="1159" w:type="dxa"/>
            <w:tcBorders>
              <w:top w:val="nil"/>
              <w:left w:val="single" w:sz="4" w:space="0" w:color="0070C0"/>
              <w:bottom w:val="single" w:sz="4" w:space="0" w:color="auto"/>
              <w:right w:val="nil"/>
            </w:tcBorders>
            <w:shd w:val="clear" w:color="auto" w:fill="auto"/>
            <w:noWrap/>
            <w:vAlign w:val="bottom"/>
            <w:hideMark/>
          </w:tcPr>
          <w:p w14:paraId="5002436D" w14:textId="37B82F51"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17</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081</w:t>
            </w:r>
          </w:p>
        </w:tc>
        <w:tc>
          <w:tcPr>
            <w:tcW w:w="1158" w:type="dxa"/>
            <w:tcBorders>
              <w:top w:val="nil"/>
              <w:left w:val="nil"/>
              <w:bottom w:val="single" w:sz="4" w:space="0" w:color="auto"/>
              <w:right w:val="nil"/>
            </w:tcBorders>
            <w:shd w:val="clear" w:color="auto" w:fill="auto"/>
            <w:noWrap/>
            <w:vAlign w:val="bottom"/>
            <w:hideMark/>
          </w:tcPr>
          <w:p w14:paraId="01E17BF3" w14:textId="73C6B559"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970</w:t>
            </w:r>
          </w:p>
        </w:tc>
        <w:tc>
          <w:tcPr>
            <w:tcW w:w="1160" w:type="dxa"/>
            <w:tcBorders>
              <w:top w:val="nil"/>
              <w:left w:val="nil"/>
              <w:bottom w:val="single" w:sz="4" w:space="0" w:color="auto"/>
              <w:right w:val="nil"/>
            </w:tcBorders>
            <w:shd w:val="clear" w:color="auto" w:fill="auto"/>
            <w:noWrap/>
            <w:vAlign w:val="bottom"/>
            <w:hideMark/>
          </w:tcPr>
          <w:p w14:paraId="425CDA77" w14:textId="7EFF7869"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058</w:t>
            </w:r>
          </w:p>
        </w:tc>
        <w:tc>
          <w:tcPr>
            <w:tcW w:w="1160" w:type="dxa"/>
            <w:tcBorders>
              <w:top w:val="nil"/>
              <w:left w:val="nil"/>
              <w:bottom w:val="single" w:sz="4" w:space="0" w:color="auto"/>
              <w:right w:val="single" w:sz="4" w:space="0" w:color="0070C0"/>
            </w:tcBorders>
            <w:shd w:val="clear" w:color="auto" w:fill="auto"/>
            <w:noWrap/>
            <w:vAlign w:val="bottom"/>
            <w:hideMark/>
          </w:tcPr>
          <w:p w14:paraId="7F35E21E" w14:textId="133DC50B"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5</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004</w:t>
            </w:r>
          </w:p>
        </w:tc>
        <w:tc>
          <w:tcPr>
            <w:tcW w:w="1161" w:type="dxa"/>
            <w:tcBorders>
              <w:top w:val="nil"/>
              <w:left w:val="nil"/>
              <w:bottom w:val="single" w:sz="4" w:space="0" w:color="auto"/>
              <w:right w:val="single" w:sz="4" w:space="0" w:color="0070C0"/>
            </w:tcBorders>
            <w:shd w:val="clear" w:color="auto" w:fill="auto"/>
            <w:noWrap/>
            <w:vAlign w:val="bottom"/>
            <w:hideMark/>
          </w:tcPr>
          <w:p w14:paraId="51309667" w14:textId="44087846"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26</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113</w:t>
            </w:r>
          </w:p>
        </w:tc>
        <w:tc>
          <w:tcPr>
            <w:tcW w:w="1161" w:type="dxa"/>
            <w:tcBorders>
              <w:top w:val="nil"/>
              <w:left w:val="nil"/>
              <w:bottom w:val="single" w:sz="4" w:space="0" w:color="auto"/>
              <w:right w:val="nil"/>
            </w:tcBorders>
            <w:shd w:val="clear" w:color="auto" w:fill="auto"/>
            <w:noWrap/>
            <w:vAlign w:val="bottom"/>
            <w:hideMark/>
          </w:tcPr>
          <w:p w14:paraId="5006D0D9" w14:textId="1A7275FE"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49</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136</w:t>
            </w:r>
          </w:p>
        </w:tc>
        <w:tc>
          <w:tcPr>
            <w:tcW w:w="1160" w:type="dxa"/>
            <w:tcBorders>
              <w:top w:val="nil"/>
              <w:left w:val="nil"/>
              <w:bottom w:val="single" w:sz="4" w:space="0" w:color="auto"/>
              <w:right w:val="nil"/>
            </w:tcBorders>
            <w:shd w:val="clear" w:color="auto" w:fill="auto"/>
            <w:noWrap/>
            <w:vAlign w:val="bottom"/>
            <w:hideMark/>
          </w:tcPr>
          <w:p w14:paraId="3086F019" w14:textId="195D36CA"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9</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378</w:t>
            </w:r>
          </w:p>
        </w:tc>
        <w:tc>
          <w:tcPr>
            <w:tcW w:w="1160" w:type="dxa"/>
            <w:tcBorders>
              <w:top w:val="nil"/>
              <w:left w:val="nil"/>
              <w:bottom w:val="single" w:sz="4" w:space="0" w:color="auto"/>
              <w:right w:val="nil"/>
            </w:tcBorders>
            <w:shd w:val="clear" w:color="auto" w:fill="auto"/>
            <w:noWrap/>
            <w:vAlign w:val="bottom"/>
            <w:hideMark/>
          </w:tcPr>
          <w:p w14:paraId="43B5ABB3" w14:textId="613115E0"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3</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532</w:t>
            </w:r>
          </w:p>
        </w:tc>
        <w:tc>
          <w:tcPr>
            <w:tcW w:w="1160" w:type="dxa"/>
            <w:tcBorders>
              <w:top w:val="nil"/>
              <w:left w:val="nil"/>
              <w:bottom w:val="single" w:sz="4" w:space="0" w:color="auto"/>
              <w:right w:val="nil"/>
            </w:tcBorders>
            <w:shd w:val="clear" w:color="auto" w:fill="auto"/>
            <w:noWrap/>
            <w:vAlign w:val="bottom"/>
            <w:hideMark/>
          </w:tcPr>
          <w:p w14:paraId="2B88C9D8" w14:textId="176DF9AE"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12</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765</w:t>
            </w:r>
          </w:p>
        </w:tc>
        <w:tc>
          <w:tcPr>
            <w:tcW w:w="1384" w:type="dxa"/>
            <w:tcBorders>
              <w:top w:val="nil"/>
              <w:left w:val="single" w:sz="4" w:space="0" w:color="0070C0"/>
              <w:bottom w:val="single" w:sz="4" w:space="0" w:color="auto"/>
              <w:right w:val="single" w:sz="4" w:space="0" w:color="0070C0"/>
            </w:tcBorders>
            <w:shd w:val="clear" w:color="auto" w:fill="auto"/>
            <w:noWrap/>
            <w:vAlign w:val="bottom"/>
            <w:hideMark/>
          </w:tcPr>
          <w:p w14:paraId="39B438D0" w14:textId="1721FCDD"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74</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811</w:t>
            </w:r>
          </w:p>
        </w:tc>
        <w:tc>
          <w:tcPr>
            <w:tcW w:w="1384" w:type="dxa"/>
            <w:tcBorders>
              <w:top w:val="nil"/>
              <w:left w:val="nil"/>
              <w:bottom w:val="single" w:sz="4" w:space="0" w:color="auto"/>
              <w:right w:val="nil"/>
            </w:tcBorders>
            <w:shd w:val="clear" w:color="auto" w:fill="auto"/>
            <w:noWrap/>
            <w:vAlign w:val="bottom"/>
            <w:hideMark/>
          </w:tcPr>
          <w:p w14:paraId="51F45921" w14:textId="0BD7DBCB" w:rsidR="00741288" w:rsidRPr="00741288" w:rsidRDefault="00741288" w:rsidP="00D1125F">
            <w:pPr>
              <w:keepNext/>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100</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924</w:t>
            </w:r>
          </w:p>
        </w:tc>
      </w:tr>
      <w:tr w:rsidR="00741288" w:rsidRPr="00741288" w14:paraId="187FD799" w14:textId="77777777" w:rsidTr="00093B3F">
        <w:trPr>
          <w:jc w:val="center"/>
        </w:trPr>
        <w:tc>
          <w:tcPr>
            <w:tcW w:w="2499" w:type="dxa"/>
            <w:tcBorders>
              <w:top w:val="nil"/>
              <w:left w:val="nil"/>
              <w:bottom w:val="nil"/>
              <w:right w:val="nil"/>
            </w:tcBorders>
            <w:shd w:val="clear" w:color="auto" w:fill="auto"/>
            <w:noWrap/>
            <w:vAlign w:val="bottom"/>
            <w:hideMark/>
          </w:tcPr>
          <w:p w14:paraId="3CD259FA" w14:textId="329691E1" w:rsidR="00741288" w:rsidRPr="00741288" w:rsidRDefault="00B34544" w:rsidP="00D1125F">
            <w:pPr>
              <w:tabs>
                <w:tab w:val="clear" w:pos="794"/>
              </w:tabs>
              <w:spacing w:before="40" w:after="40" w:line="280" w:lineRule="exact"/>
              <w:jc w:val="left"/>
              <w:rPr>
                <w:rFonts w:eastAsia="Times New Roman"/>
                <w:color w:val="000000"/>
                <w:sz w:val="20"/>
                <w:szCs w:val="20"/>
                <w:lang w:val="en-GB" w:eastAsia="en-GB"/>
              </w:rPr>
            </w:pPr>
            <w:r>
              <w:rPr>
                <w:rFonts w:eastAsia="Times New Roman" w:hint="cs"/>
                <w:color w:val="000000"/>
                <w:sz w:val="20"/>
                <w:szCs w:val="20"/>
                <w:rtl/>
                <w:lang w:val="en-GB" w:eastAsia="en-GB"/>
              </w:rPr>
              <w:t>إجمالي الاتحاد</w:t>
            </w:r>
          </w:p>
        </w:tc>
        <w:tc>
          <w:tcPr>
            <w:tcW w:w="1159" w:type="dxa"/>
            <w:tcBorders>
              <w:top w:val="nil"/>
              <w:left w:val="single" w:sz="4" w:space="0" w:color="0070C0"/>
              <w:bottom w:val="nil"/>
              <w:right w:val="nil"/>
            </w:tcBorders>
            <w:shd w:val="clear" w:color="auto" w:fill="auto"/>
            <w:noWrap/>
            <w:vAlign w:val="bottom"/>
            <w:hideMark/>
          </w:tcPr>
          <w:p w14:paraId="6CD2AB0D" w14:textId="6DBA5B6E" w:rsidR="00741288" w:rsidRPr="00741288" w:rsidRDefault="00741288" w:rsidP="00D1125F">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91</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924</w:t>
            </w:r>
          </w:p>
        </w:tc>
        <w:tc>
          <w:tcPr>
            <w:tcW w:w="1158" w:type="dxa"/>
            <w:tcBorders>
              <w:top w:val="nil"/>
              <w:left w:val="nil"/>
              <w:bottom w:val="nil"/>
              <w:right w:val="nil"/>
            </w:tcBorders>
            <w:shd w:val="clear" w:color="auto" w:fill="auto"/>
            <w:noWrap/>
            <w:vAlign w:val="bottom"/>
            <w:hideMark/>
          </w:tcPr>
          <w:p w14:paraId="68F90CC1" w14:textId="73DD3C98" w:rsidR="00741288" w:rsidRPr="00741288" w:rsidRDefault="00741288" w:rsidP="00D1125F">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29</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696</w:t>
            </w:r>
          </w:p>
        </w:tc>
        <w:tc>
          <w:tcPr>
            <w:tcW w:w="1160" w:type="dxa"/>
            <w:tcBorders>
              <w:top w:val="nil"/>
              <w:left w:val="nil"/>
              <w:bottom w:val="nil"/>
              <w:right w:val="nil"/>
            </w:tcBorders>
            <w:shd w:val="clear" w:color="auto" w:fill="auto"/>
            <w:noWrap/>
            <w:vAlign w:val="bottom"/>
            <w:hideMark/>
          </w:tcPr>
          <w:p w14:paraId="356B2BD8" w14:textId="54483A5D" w:rsidR="00741288" w:rsidRPr="00741288" w:rsidRDefault="00741288" w:rsidP="00D1125F">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13</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354</w:t>
            </w:r>
          </w:p>
        </w:tc>
        <w:tc>
          <w:tcPr>
            <w:tcW w:w="1160" w:type="dxa"/>
            <w:tcBorders>
              <w:top w:val="nil"/>
              <w:left w:val="nil"/>
              <w:bottom w:val="nil"/>
              <w:right w:val="single" w:sz="4" w:space="0" w:color="0070C0"/>
            </w:tcBorders>
            <w:shd w:val="clear" w:color="auto" w:fill="auto"/>
            <w:noWrap/>
            <w:vAlign w:val="bottom"/>
            <w:hideMark/>
          </w:tcPr>
          <w:p w14:paraId="6B7DCE3D" w14:textId="3409719E" w:rsidR="00741288" w:rsidRPr="00741288" w:rsidRDefault="00741288" w:rsidP="00D1125F">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29</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561</w:t>
            </w:r>
          </w:p>
        </w:tc>
        <w:tc>
          <w:tcPr>
            <w:tcW w:w="1161" w:type="dxa"/>
            <w:tcBorders>
              <w:top w:val="nil"/>
              <w:left w:val="nil"/>
              <w:bottom w:val="nil"/>
              <w:right w:val="single" w:sz="4" w:space="0" w:color="0070C0"/>
            </w:tcBorders>
            <w:shd w:val="clear" w:color="auto" w:fill="auto"/>
            <w:noWrap/>
            <w:vAlign w:val="bottom"/>
            <w:hideMark/>
          </w:tcPr>
          <w:p w14:paraId="545DF305" w14:textId="0292A3FF" w:rsidR="00741288" w:rsidRPr="00741288" w:rsidRDefault="00741288" w:rsidP="00D1125F">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164</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535</w:t>
            </w:r>
          </w:p>
        </w:tc>
        <w:tc>
          <w:tcPr>
            <w:tcW w:w="1161" w:type="dxa"/>
            <w:tcBorders>
              <w:top w:val="nil"/>
              <w:left w:val="nil"/>
              <w:bottom w:val="nil"/>
              <w:right w:val="nil"/>
            </w:tcBorders>
            <w:shd w:val="clear" w:color="auto" w:fill="auto"/>
            <w:noWrap/>
            <w:vAlign w:val="bottom"/>
            <w:hideMark/>
          </w:tcPr>
          <w:p w14:paraId="3340E035" w14:textId="6FD0A6B0" w:rsidR="00741288" w:rsidRPr="00741288" w:rsidRDefault="00741288" w:rsidP="00D1125F">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274</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840</w:t>
            </w:r>
          </w:p>
        </w:tc>
        <w:tc>
          <w:tcPr>
            <w:tcW w:w="1160" w:type="dxa"/>
            <w:tcBorders>
              <w:top w:val="nil"/>
              <w:left w:val="nil"/>
              <w:bottom w:val="nil"/>
              <w:right w:val="nil"/>
            </w:tcBorders>
            <w:shd w:val="clear" w:color="auto" w:fill="auto"/>
            <w:noWrap/>
            <w:vAlign w:val="bottom"/>
            <w:hideMark/>
          </w:tcPr>
          <w:p w14:paraId="5AE61F7A" w14:textId="00E94247" w:rsidR="00741288" w:rsidRPr="00741288" w:rsidRDefault="00741288" w:rsidP="00D1125F">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93</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077</w:t>
            </w:r>
          </w:p>
        </w:tc>
        <w:tc>
          <w:tcPr>
            <w:tcW w:w="1160" w:type="dxa"/>
            <w:tcBorders>
              <w:top w:val="nil"/>
              <w:left w:val="nil"/>
              <w:bottom w:val="nil"/>
              <w:right w:val="nil"/>
            </w:tcBorders>
            <w:shd w:val="clear" w:color="auto" w:fill="auto"/>
            <w:noWrap/>
            <w:vAlign w:val="bottom"/>
            <w:hideMark/>
          </w:tcPr>
          <w:p w14:paraId="49527D70" w14:textId="160122BB" w:rsidR="00741288" w:rsidRPr="00741288" w:rsidRDefault="00741288" w:rsidP="00D1125F">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41</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846</w:t>
            </w:r>
          </w:p>
        </w:tc>
        <w:tc>
          <w:tcPr>
            <w:tcW w:w="1160" w:type="dxa"/>
            <w:tcBorders>
              <w:top w:val="nil"/>
              <w:left w:val="nil"/>
              <w:bottom w:val="nil"/>
              <w:right w:val="nil"/>
            </w:tcBorders>
            <w:shd w:val="clear" w:color="auto" w:fill="auto"/>
            <w:noWrap/>
            <w:vAlign w:val="bottom"/>
            <w:hideMark/>
          </w:tcPr>
          <w:p w14:paraId="7CA2FDA9" w14:textId="023703E8" w:rsidR="00741288" w:rsidRPr="00741288" w:rsidRDefault="00741288" w:rsidP="00D1125F">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86</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625</w:t>
            </w:r>
          </w:p>
        </w:tc>
        <w:tc>
          <w:tcPr>
            <w:tcW w:w="1384" w:type="dxa"/>
            <w:tcBorders>
              <w:top w:val="nil"/>
              <w:left w:val="single" w:sz="4" w:space="0" w:color="0070C0"/>
              <w:bottom w:val="nil"/>
              <w:right w:val="single" w:sz="4" w:space="0" w:color="0070C0"/>
            </w:tcBorders>
            <w:shd w:val="clear" w:color="auto" w:fill="auto"/>
            <w:noWrap/>
            <w:vAlign w:val="bottom"/>
            <w:hideMark/>
          </w:tcPr>
          <w:p w14:paraId="13EA43A5" w14:textId="1F57D032" w:rsidR="00741288" w:rsidRPr="00741288" w:rsidRDefault="00741288" w:rsidP="00D1125F">
            <w:pPr>
              <w:tabs>
                <w:tab w:val="clear" w:pos="794"/>
              </w:tabs>
              <w:spacing w:before="40" w:after="40" w:line="280" w:lineRule="exact"/>
              <w:jc w:val="left"/>
              <w:rPr>
                <w:rFonts w:eastAsia="Times New Roman"/>
                <w:color w:val="000000"/>
                <w:sz w:val="20"/>
                <w:szCs w:val="20"/>
                <w:lang w:val="en-GB" w:eastAsia="en-GB"/>
              </w:rPr>
            </w:pPr>
            <w:r w:rsidRPr="00741288">
              <w:rPr>
                <w:rFonts w:eastAsia="Times New Roman"/>
                <w:color w:val="000000"/>
                <w:sz w:val="20"/>
                <w:szCs w:val="20"/>
                <w:lang w:val="en-GB" w:eastAsia="en-GB"/>
              </w:rPr>
              <w:t>496</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388</w:t>
            </w:r>
          </w:p>
        </w:tc>
        <w:tc>
          <w:tcPr>
            <w:tcW w:w="1384" w:type="dxa"/>
            <w:tcBorders>
              <w:top w:val="nil"/>
              <w:left w:val="nil"/>
              <w:bottom w:val="nil"/>
              <w:right w:val="nil"/>
            </w:tcBorders>
            <w:shd w:val="clear" w:color="auto" w:fill="auto"/>
            <w:noWrap/>
            <w:vAlign w:val="bottom"/>
            <w:hideMark/>
          </w:tcPr>
          <w:p w14:paraId="1D31BF2D" w14:textId="13152D4D" w:rsidR="00741288" w:rsidRPr="00741288" w:rsidRDefault="00741288" w:rsidP="00D1125F">
            <w:pPr>
              <w:tabs>
                <w:tab w:val="clear" w:pos="794"/>
              </w:tabs>
              <w:spacing w:before="40" w:after="40" w:line="280" w:lineRule="exact"/>
              <w:jc w:val="left"/>
              <w:rPr>
                <w:rFonts w:eastAsia="Times New Roman"/>
                <w:color w:val="000000"/>
                <w:sz w:val="20"/>
                <w:szCs w:val="20"/>
                <w:lang w:val="en-GB" w:eastAsia="en-GB"/>
              </w:rPr>
            </w:pPr>
            <w:bookmarkStart w:id="14" w:name="RANGE!L13"/>
            <w:r w:rsidRPr="00741288">
              <w:rPr>
                <w:rFonts w:eastAsia="Times New Roman"/>
                <w:color w:val="000000"/>
                <w:sz w:val="20"/>
                <w:szCs w:val="20"/>
                <w:lang w:val="en-GB" w:eastAsia="en-GB"/>
              </w:rPr>
              <w:t>660</w:t>
            </w:r>
            <w:r w:rsidR="00B34544">
              <w:rPr>
                <w:rFonts w:eastAsia="Times New Roman"/>
                <w:color w:val="000000"/>
                <w:sz w:val="20"/>
                <w:szCs w:val="20"/>
                <w:lang w:val="en-GB" w:eastAsia="en-GB"/>
              </w:rPr>
              <w:t> </w:t>
            </w:r>
            <w:r w:rsidRPr="00741288">
              <w:rPr>
                <w:rFonts w:eastAsia="Times New Roman"/>
                <w:color w:val="000000"/>
                <w:sz w:val="20"/>
                <w:szCs w:val="20"/>
                <w:lang w:val="en-GB" w:eastAsia="en-GB"/>
              </w:rPr>
              <w:t>923</w:t>
            </w:r>
            <w:bookmarkEnd w:id="14"/>
          </w:p>
        </w:tc>
      </w:tr>
    </w:tbl>
    <w:p w14:paraId="0781F459" w14:textId="57214F4F" w:rsidR="00B46DBD" w:rsidRPr="000F7A98" w:rsidRDefault="00B46DBD" w:rsidP="00B46DBD">
      <w:pPr>
        <w:rPr>
          <w:lang w:bidi="ar-EG"/>
        </w:rPr>
      </w:pPr>
    </w:p>
    <w:p w14:paraId="3426F33E" w14:textId="554E5F99" w:rsidR="00B46DBD" w:rsidRPr="000F7A98" w:rsidRDefault="00B46DBD">
      <w:pPr>
        <w:tabs>
          <w:tab w:val="clear" w:pos="794"/>
        </w:tabs>
        <w:bidi w:val="0"/>
        <w:spacing w:before="0" w:after="160" w:line="259" w:lineRule="auto"/>
        <w:jc w:val="left"/>
        <w:rPr>
          <w:rtl/>
          <w:lang w:bidi="ar-EG"/>
        </w:rPr>
      </w:pPr>
      <w:r w:rsidRPr="000F7A98">
        <w:rPr>
          <w:rtl/>
          <w:lang w:bidi="ar-EG"/>
        </w:rPr>
        <w:br w:type="page"/>
      </w:r>
    </w:p>
    <w:p w14:paraId="3AB654C3" w14:textId="7C6EEE5F" w:rsidR="00B46DBD" w:rsidRPr="000F7A98" w:rsidRDefault="00B34544" w:rsidP="00121938">
      <w:pPr>
        <w:pStyle w:val="Tabletitle"/>
        <w:rPr>
          <w:rtl/>
          <w:lang w:bidi="ar-EG"/>
        </w:rPr>
      </w:pPr>
      <w:r>
        <w:rPr>
          <w:rFonts w:hint="cs"/>
          <w:rtl/>
        </w:rPr>
        <w:lastRenderedPageBreak/>
        <w:t xml:space="preserve">تخصيص الموارد حسب الغايات للفترة </w:t>
      </w:r>
      <w:r>
        <w:t>2024-2021</w:t>
      </w:r>
    </w:p>
    <w:p w14:paraId="3748D043" w14:textId="77777777" w:rsidR="006B7CF1" w:rsidRDefault="006B7CF1" w:rsidP="00B34544">
      <w:pPr>
        <w:spacing w:after="120" w:line="240" w:lineRule="auto"/>
        <w:jc w:val="center"/>
        <w:rPr>
          <w:lang w:bidi="ar-EG"/>
        </w:rPr>
      </w:pPr>
      <w:r>
        <w:rPr>
          <w:noProof/>
          <w:lang w:bidi="ar-EG"/>
        </w:rPr>
        <w:drawing>
          <wp:inline distT="0" distB="0" distL="0" distR="0" wp14:anchorId="72C6F080" wp14:editId="7394D0C1">
            <wp:extent cx="5047615" cy="426148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7615" cy="4261485"/>
                    </a:xfrm>
                    <a:prstGeom prst="rect">
                      <a:avLst/>
                    </a:prstGeom>
                    <a:noFill/>
                  </pic:spPr>
                </pic:pic>
              </a:graphicData>
            </a:graphic>
          </wp:inline>
        </w:drawing>
      </w:r>
    </w:p>
    <w:p w14:paraId="5BBE8A82" w14:textId="29E7A8F0" w:rsidR="00B46DBD" w:rsidRPr="000F7A98" w:rsidRDefault="00B46DBD" w:rsidP="006B7CF1">
      <w:pPr>
        <w:rPr>
          <w:rtl/>
          <w:lang w:bidi="ar-EG"/>
        </w:rPr>
      </w:pPr>
      <w:r w:rsidRPr="000F7A98">
        <w:rPr>
          <w:rtl/>
          <w:lang w:bidi="ar-EG"/>
        </w:rPr>
        <w:br w:type="page"/>
      </w:r>
    </w:p>
    <w:p w14:paraId="6FB458A5" w14:textId="4AF674E1" w:rsidR="00B46DBD" w:rsidRPr="000F7A98" w:rsidRDefault="006B7CF1" w:rsidP="00426C41">
      <w:pPr>
        <w:pStyle w:val="Tabletitle"/>
        <w:spacing w:after="120"/>
        <w:rPr>
          <w:rtl/>
          <w:lang w:bidi="ar-EG"/>
        </w:rPr>
      </w:pPr>
      <w:r>
        <w:rPr>
          <w:rFonts w:hint="cs"/>
          <w:rtl/>
        </w:rPr>
        <w:lastRenderedPageBreak/>
        <w:t>تخصيص الموارد حسب الغايات والأهداف</w:t>
      </w:r>
      <w:r w:rsidR="00543246">
        <w:rPr>
          <w:rFonts w:hint="cs"/>
          <w:rtl/>
        </w:rPr>
        <w:t xml:space="preserve"> للفترة </w:t>
      </w:r>
      <w:r w:rsidR="00543246">
        <w:t>2024-2021</w:t>
      </w:r>
    </w:p>
    <w:tbl>
      <w:tblPr>
        <w:bidiVisual/>
        <w:tblW w:w="5000" w:type="pct"/>
        <w:jc w:val="center"/>
        <w:tblLook w:val="04A0" w:firstRow="1" w:lastRow="0" w:firstColumn="1" w:lastColumn="0" w:noHBand="0" w:noVBand="1"/>
      </w:tblPr>
      <w:tblGrid>
        <w:gridCol w:w="2952"/>
        <w:gridCol w:w="1247"/>
        <w:gridCol w:w="242"/>
        <w:gridCol w:w="807"/>
        <w:gridCol w:w="242"/>
        <w:gridCol w:w="965"/>
        <w:gridCol w:w="1022"/>
        <w:gridCol w:w="1050"/>
        <w:gridCol w:w="965"/>
        <w:gridCol w:w="965"/>
        <w:gridCol w:w="282"/>
        <w:gridCol w:w="965"/>
        <w:gridCol w:w="1022"/>
        <w:gridCol w:w="1050"/>
        <w:gridCol w:w="965"/>
        <w:gridCol w:w="965"/>
      </w:tblGrid>
      <w:tr w:rsidR="006B7CF1" w:rsidRPr="006B7CF1" w14:paraId="603734A6" w14:textId="77777777" w:rsidTr="00426C41">
        <w:trPr>
          <w:jc w:val="center"/>
        </w:trPr>
        <w:tc>
          <w:tcPr>
            <w:tcW w:w="2952" w:type="dxa"/>
            <w:tcBorders>
              <w:top w:val="nil"/>
              <w:left w:val="nil"/>
              <w:bottom w:val="nil"/>
              <w:right w:val="nil"/>
            </w:tcBorders>
            <w:shd w:val="clear" w:color="auto" w:fill="auto"/>
            <w:noWrap/>
            <w:vAlign w:val="bottom"/>
            <w:hideMark/>
          </w:tcPr>
          <w:p w14:paraId="66EC40F3"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1247" w:type="dxa"/>
            <w:tcBorders>
              <w:top w:val="nil"/>
              <w:left w:val="nil"/>
              <w:bottom w:val="nil"/>
              <w:right w:val="nil"/>
            </w:tcBorders>
            <w:shd w:val="clear" w:color="auto" w:fill="auto"/>
            <w:noWrap/>
            <w:vAlign w:val="bottom"/>
            <w:hideMark/>
          </w:tcPr>
          <w:p w14:paraId="1084A863" w14:textId="45E59FC0" w:rsidR="006B7CF1" w:rsidRPr="006B7CF1" w:rsidRDefault="006B7CF1" w:rsidP="00543246">
            <w:pPr>
              <w:tabs>
                <w:tab w:val="clear" w:pos="794"/>
              </w:tabs>
              <w:spacing w:before="20" w:after="20" w:line="220" w:lineRule="exact"/>
              <w:jc w:val="center"/>
              <w:rPr>
                <w:rFonts w:eastAsia="Times New Roman"/>
                <w:i/>
                <w:iCs/>
                <w:color w:val="000000"/>
                <w:sz w:val="16"/>
                <w:szCs w:val="16"/>
                <w:lang w:val="en-GB" w:eastAsia="en-GB"/>
              </w:rPr>
            </w:pPr>
            <w:r w:rsidRPr="006B7CF1">
              <w:rPr>
                <w:rFonts w:eastAsia="Times New Roman" w:hint="cs"/>
                <w:i/>
                <w:iCs/>
                <w:color w:val="000000"/>
                <w:sz w:val="16"/>
                <w:szCs w:val="16"/>
                <w:rtl/>
                <w:lang w:val="en-GB" w:eastAsia="en-GB"/>
              </w:rPr>
              <w:t>بآلاف الفرنكات السويسرية</w:t>
            </w:r>
          </w:p>
        </w:tc>
        <w:tc>
          <w:tcPr>
            <w:tcW w:w="242" w:type="dxa"/>
            <w:tcBorders>
              <w:top w:val="nil"/>
              <w:left w:val="nil"/>
              <w:bottom w:val="nil"/>
              <w:right w:val="nil"/>
            </w:tcBorders>
            <w:shd w:val="clear" w:color="auto" w:fill="auto"/>
            <w:noWrap/>
            <w:vAlign w:val="bottom"/>
            <w:hideMark/>
          </w:tcPr>
          <w:p w14:paraId="4C3C85FA" w14:textId="77777777" w:rsidR="006B7CF1" w:rsidRPr="006B7CF1" w:rsidRDefault="006B7CF1" w:rsidP="00543246">
            <w:pPr>
              <w:tabs>
                <w:tab w:val="clear" w:pos="794"/>
              </w:tabs>
              <w:spacing w:before="20" w:after="20" w:line="220" w:lineRule="exact"/>
              <w:jc w:val="center"/>
              <w:rPr>
                <w:rFonts w:eastAsia="Times New Roman"/>
                <w:i/>
                <w:iCs/>
                <w:color w:val="000000"/>
                <w:sz w:val="16"/>
                <w:szCs w:val="16"/>
                <w:lang w:val="en-GB" w:eastAsia="en-GB"/>
              </w:rPr>
            </w:pPr>
          </w:p>
        </w:tc>
        <w:tc>
          <w:tcPr>
            <w:tcW w:w="807" w:type="dxa"/>
            <w:tcBorders>
              <w:top w:val="nil"/>
              <w:left w:val="nil"/>
              <w:bottom w:val="nil"/>
              <w:right w:val="nil"/>
            </w:tcBorders>
            <w:shd w:val="clear" w:color="auto" w:fill="auto"/>
            <w:noWrap/>
            <w:vAlign w:val="bottom"/>
            <w:hideMark/>
          </w:tcPr>
          <w:p w14:paraId="48ECA182"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242" w:type="dxa"/>
            <w:tcBorders>
              <w:top w:val="nil"/>
              <w:left w:val="nil"/>
              <w:bottom w:val="nil"/>
              <w:right w:val="nil"/>
            </w:tcBorders>
            <w:shd w:val="clear" w:color="auto" w:fill="auto"/>
            <w:noWrap/>
            <w:vAlign w:val="bottom"/>
            <w:hideMark/>
          </w:tcPr>
          <w:p w14:paraId="38FCE253"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4967" w:type="dxa"/>
            <w:gridSpan w:val="5"/>
            <w:tcBorders>
              <w:top w:val="nil"/>
              <w:left w:val="nil"/>
              <w:bottom w:val="single" w:sz="4" w:space="0" w:color="auto"/>
              <w:right w:val="nil"/>
            </w:tcBorders>
            <w:shd w:val="clear" w:color="auto" w:fill="auto"/>
            <w:noWrap/>
            <w:vAlign w:val="bottom"/>
            <w:hideMark/>
          </w:tcPr>
          <w:p w14:paraId="58836BC8" w14:textId="1FC158AB" w:rsidR="006B7CF1" w:rsidRPr="006B7CF1" w:rsidRDefault="006B7CF1" w:rsidP="00543246">
            <w:pPr>
              <w:tabs>
                <w:tab w:val="clear" w:pos="794"/>
              </w:tabs>
              <w:spacing w:before="20" w:after="20" w:line="220" w:lineRule="exact"/>
              <w:jc w:val="center"/>
              <w:rPr>
                <w:rFonts w:eastAsia="Times New Roman"/>
                <w:i/>
                <w:iCs/>
                <w:color w:val="000000"/>
                <w:sz w:val="16"/>
                <w:szCs w:val="16"/>
                <w:lang w:val="en-GB" w:eastAsia="en-GB"/>
              </w:rPr>
            </w:pPr>
            <w:r w:rsidRPr="006B7CF1">
              <w:rPr>
                <w:rFonts w:eastAsia="Times New Roman" w:hint="cs"/>
                <w:i/>
                <w:iCs/>
                <w:color w:val="000000"/>
                <w:sz w:val="16"/>
                <w:szCs w:val="16"/>
                <w:rtl/>
                <w:lang w:val="en-GB" w:eastAsia="en-GB"/>
              </w:rPr>
              <w:t>%</w:t>
            </w:r>
          </w:p>
        </w:tc>
        <w:tc>
          <w:tcPr>
            <w:tcW w:w="282" w:type="dxa"/>
            <w:tcBorders>
              <w:top w:val="nil"/>
              <w:left w:val="nil"/>
              <w:bottom w:val="nil"/>
              <w:right w:val="nil"/>
            </w:tcBorders>
            <w:shd w:val="clear" w:color="auto" w:fill="auto"/>
            <w:noWrap/>
            <w:vAlign w:val="bottom"/>
            <w:hideMark/>
          </w:tcPr>
          <w:p w14:paraId="44CACB7F" w14:textId="77777777" w:rsidR="006B7CF1" w:rsidRPr="006B7CF1" w:rsidRDefault="006B7CF1" w:rsidP="00543246">
            <w:pPr>
              <w:tabs>
                <w:tab w:val="clear" w:pos="794"/>
              </w:tabs>
              <w:spacing w:before="20" w:after="20" w:line="220" w:lineRule="exact"/>
              <w:jc w:val="center"/>
              <w:rPr>
                <w:rFonts w:eastAsia="Times New Roman"/>
                <w:i/>
                <w:iCs/>
                <w:color w:val="000000"/>
                <w:sz w:val="16"/>
                <w:szCs w:val="16"/>
                <w:lang w:val="en-GB" w:eastAsia="en-GB"/>
              </w:rPr>
            </w:pPr>
          </w:p>
        </w:tc>
        <w:tc>
          <w:tcPr>
            <w:tcW w:w="4967" w:type="dxa"/>
            <w:gridSpan w:val="5"/>
            <w:tcBorders>
              <w:top w:val="nil"/>
              <w:left w:val="nil"/>
              <w:bottom w:val="single" w:sz="4" w:space="0" w:color="auto"/>
              <w:right w:val="nil"/>
            </w:tcBorders>
            <w:shd w:val="clear" w:color="auto" w:fill="auto"/>
            <w:noWrap/>
            <w:vAlign w:val="bottom"/>
            <w:hideMark/>
          </w:tcPr>
          <w:p w14:paraId="32ED99EF" w14:textId="57960EBC" w:rsidR="006B7CF1" w:rsidRPr="006B7CF1" w:rsidRDefault="006B7CF1" w:rsidP="00543246">
            <w:pPr>
              <w:tabs>
                <w:tab w:val="clear" w:pos="794"/>
              </w:tabs>
              <w:spacing w:before="20" w:after="20" w:line="220" w:lineRule="exact"/>
              <w:jc w:val="center"/>
              <w:rPr>
                <w:rFonts w:eastAsia="Times New Roman"/>
                <w:i/>
                <w:iCs/>
                <w:color w:val="000000"/>
                <w:sz w:val="16"/>
                <w:szCs w:val="16"/>
                <w:lang w:val="en-GB" w:eastAsia="en-GB"/>
              </w:rPr>
            </w:pPr>
            <w:r w:rsidRPr="006B7CF1">
              <w:rPr>
                <w:rFonts w:eastAsia="Times New Roman" w:hint="cs"/>
                <w:i/>
                <w:iCs/>
                <w:color w:val="000000"/>
                <w:sz w:val="16"/>
                <w:szCs w:val="16"/>
                <w:rtl/>
                <w:lang w:val="en-GB" w:eastAsia="en-GB"/>
              </w:rPr>
              <w:t>بآلاف الفرنكات السويسرية</w:t>
            </w:r>
          </w:p>
        </w:tc>
      </w:tr>
      <w:tr w:rsidR="006B7CF1" w:rsidRPr="006B7CF1" w14:paraId="6224660C" w14:textId="77777777" w:rsidTr="00426C41">
        <w:trPr>
          <w:jc w:val="center"/>
        </w:trPr>
        <w:tc>
          <w:tcPr>
            <w:tcW w:w="2952" w:type="dxa"/>
            <w:tcBorders>
              <w:top w:val="single" w:sz="4" w:space="0" w:color="auto"/>
              <w:left w:val="single" w:sz="4" w:space="0" w:color="auto"/>
              <w:bottom w:val="single" w:sz="4" w:space="0" w:color="auto"/>
              <w:right w:val="nil"/>
            </w:tcBorders>
            <w:shd w:val="clear" w:color="000000" w:fill="E7E6E6"/>
            <w:noWrap/>
            <w:vAlign w:val="center"/>
            <w:hideMark/>
          </w:tcPr>
          <w:p w14:paraId="40EBA171" w14:textId="0FB15854"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الأهداف الاستراتيجية للاتحاد</w:t>
            </w:r>
          </w:p>
        </w:tc>
        <w:tc>
          <w:tcPr>
            <w:tcW w:w="124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A9D3D6D" w14:textId="53A12B61" w:rsidR="006B7CF1" w:rsidRPr="00426C41" w:rsidRDefault="006B7CF1" w:rsidP="00543246">
            <w:pPr>
              <w:tabs>
                <w:tab w:val="clear" w:pos="794"/>
              </w:tabs>
              <w:spacing w:before="20" w:after="20" w:line="220" w:lineRule="exact"/>
              <w:jc w:val="center"/>
              <w:rPr>
                <w:rFonts w:eastAsia="Times New Roman"/>
                <w:b/>
                <w:bCs/>
                <w:color w:val="000000"/>
                <w:spacing w:val="-6"/>
                <w:sz w:val="16"/>
                <w:szCs w:val="16"/>
                <w:rtl/>
                <w:lang w:eastAsia="en-GB" w:bidi="ar-EG"/>
              </w:rPr>
            </w:pPr>
            <w:r w:rsidRPr="00426C41">
              <w:rPr>
                <w:rFonts w:eastAsia="Times New Roman" w:hint="cs"/>
                <w:b/>
                <w:bCs/>
                <w:color w:val="000000"/>
                <w:spacing w:val="-6"/>
                <w:sz w:val="16"/>
                <w:szCs w:val="16"/>
                <w:rtl/>
                <w:lang w:val="en-GB" w:eastAsia="en-GB"/>
              </w:rPr>
              <w:t xml:space="preserve">التكاليف المخططة </w:t>
            </w:r>
            <w:r w:rsidR="00426C41" w:rsidRPr="00426C41">
              <w:rPr>
                <w:rFonts w:eastAsia="Times New Roman"/>
                <w:b/>
                <w:bCs/>
                <w:color w:val="000000"/>
                <w:spacing w:val="-6"/>
                <w:sz w:val="16"/>
                <w:szCs w:val="16"/>
                <w:lang w:val="en-GB" w:eastAsia="en-GB"/>
              </w:rPr>
              <w:br/>
            </w:r>
            <w:r w:rsidRPr="00426C41">
              <w:rPr>
                <w:rFonts w:eastAsia="Times New Roman" w:hint="cs"/>
                <w:b/>
                <w:bCs/>
                <w:color w:val="000000"/>
                <w:spacing w:val="-6"/>
                <w:sz w:val="16"/>
                <w:szCs w:val="16"/>
                <w:rtl/>
                <w:lang w:val="en-GB" w:eastAsia="en-GB"/>
              </w:rPr>
              <w:t>2021-2024</w:t>
            </w:r>
          </w:p>
        </w:tc>
        <w:tc>
          <w:tcPr>
            <w:tcW w:w="242" w:type="dxa"/>
            <w:tcBorders>
              <w:top w:val="nil"/>
              <w:left w:val="nil"/>
              <w:bottom w:val="nil"/>
              <w:right w:val="nil"/>
            </w:tcBorders>
            <w:shd w:val="clear" w:color="auto" w:fill="auto"/>
            <w:vAlign w:val="center"/>
            <w:hideMark/>
          </w:tcPr>
          <w:p w14:paraId="6D4A3C1D" w14:textId="77777777"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p>
        </w:tc>
        <w:tc>
          <w:tcPr>
            <w:tcW w:w="807" w:type="dxa"/>
            <w:vMerge w:val="restart"/>
            <w:tcBorders>
              <w:top w:val="nil"/>
              <w:left w:val="nil"/>
              <w:bottom w:val="nil"/>
              <w:right w:val="nil"/>
            </w:tcBorders>
            <w:shd w:val="clear" w:color="000000" w:fill="99CCFF"/>
            <w:noWrap/>
            <w:textDirection w:val="btLr"/>
            <w:vAlign w:val="center"/>
            <w:hideMark/>
          </w:tcPr>
          <w:p w14:paraId="53F1033E" w14:textId="4AA90B04" w:rsidR="006B7CF1" w:rsidRPr="006B7CF1" w:rsidRDefault="006B7CF1" w:rsidP="00543246">
            <w:pPr>
              <w:tabs>
                <w:tab w:val="clear" w:pos="794"/>
              </w:tabs>
              <w:spacing w:before="20" w:after="20" w:line="220" w:lineRule="exact"/>
              <w:jc w:val="center"/>
              <w:rPr>
                <w:rFonts w:eastAsia="Times New Roman"/>
                <w:b/>
                <w:bCs/>
                <w:color w:val="000000"/>
                <w:sz w:val="40"/>
                <w:szCs w:val="40"/>
                <w:lang w:val="en-GB" w:eastAsia="en-GB"/>
              </w:rPr>
            </w:pPr>
            <w:r w:rsidRPr="006B7CF1">
              <w:rPr>
                <w:rFonts w:eastAsia="Times New Roman" w:hint="cs"/>
                <w:b/>
                <w:bCs/>
                <w:color w:val="000000"/>
                <w:sz w:val="30"/>
                <w:szCs w:val="30"/>
                <w:rtl/>
                <w:lang w:val="en-GB" w:eastAsia="en-GB"/>
              </w:rPr>
              <w:t>إعادة تخصيص التكاليف</w:t>
            </w:r>
          </w:p>
        </w:tc>
        <w:tc>
          <w:tcPr>
            <w:tcW w:w="242" w:type="dxa"/>
            <w:tcBorders>
              <w:top w:val="nil"/>
              <w:left w:val="nil"/>
              <w:bottom w:val="nil"/>
              <w:right w:val="nil"/>
            </w:tcBorders>
            <w:shd w:val="clear" w:color="auto" w:fill="auto"/>
            <w:noWrap/>
            <w:vAlign w:val="bottom"/>
            <w:hideMark/>
          </w:tcPr>
          <w:p w14:paraId="60165224" w14:textId="77777777"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E7E6E6"/>
            <w:vAlign w:val="center"/>
            <w:hideMark/>
          </w:tcPr>
          <w:p w14:paraId="535A0924" w14:textId="7978ECFE" w:rsidR="006B7CF1" w:rsidRPr="006B7CF1" w:rsidRDefault="006B7CF1" w:rsidP="00543246">
            <w:pPr>
              <w:tabs>
                <w:tab w:val="clear" w:pos="794"/>
              </w:tabs>
              <w:spacing w:before="20" w:after="20" w:line="220" w:lineRule="exact"/>
              <w:jc w:val="center"/>
              <w:rPr>
                <w:rFonts w:eastAsia="Times New Roman"/>
                <w:b/>
                <w:bCs/>
                <w:color w:val="000000"/>
                <w:sz w:val="16"/>
                <w:szCs w:val="16"/>
                <w:rtl/>
                <w:lang w:eastAsia="en-GB" w:bidi="ar-EG"/>
              </w:rPr>
            </w:pPr>
            <w:r w:rsidRPr="006B7CF1">
              <w:rPr>
                <w:rFonts w:eastAsia="Times New Roman" w:hint="cs"/>
                <w:b/>
                <w:bCs/>
                <w:color w:val="000000"/>
                <w:sz w:val="16"/>
                <w:szCs w:val="16"/>
                <w:rtl/>
                <w:lang w:val="en-GB" w:eastAsia="en-GB"/>
              </w:rPr>
              <w:t xml:space="preserve">الغاية </w:t>
            </w:r>
            <w:r w:rsidRPr="006B7CF1">
              <w:rPr>
                <w:rFonts w:eastAsia="Times New Roman"/>
                <w:b/>
                <w:bCs/>
                <w:color w:val="000000"/>
                <w:sz w:val="16"/>
                <w:szCs w:val="16"/>
                <w:lang w:eastAsia="en-GB"/>
              </w:rPr>
              <w:t>1</w:t>
            </w:r>
            <w:r w:rsidRPr="006B7CF1">
              <w:rPr>
                <w:rFonts w:eastAsia="Times New Roman" w:hint="cs"/>
                <w:b/>
                <w:bCs/>
                <w:color w:val="000000"/>
                <w:sz w:val="16"/>
                <w:szCs w:val="16"/>
                <w:rtl/>
                <w:lang w:eastAsia="en-GB" w:bidi="ar-EG"/>
              </w:rPr>
              <w:t>: النمو</w:t>
            </w:r>
          </w:p>
        </w:tc>
        <w:tc>
          <w:tcPr>
            <w:tcW w:w="1022" w:type="dxa"/>
            <w:tcBorders>
              <w:top w:val="nil"/>
              <w:left w:val="nil"/>
              <w:bottom w:val="single" w:sz="4" w:space="0" w:color="auto"/>
              <w:right w:val="single" w:sz="4" w:space="0" w:color="auto"/>
            </w:tcBorders>
            <w:shd w:val="clear" w:color="000000" w:fill="E7E6E6"/>
            <w:vAlign w:val="center"/>
            <w:hideMark/>
          </w:tcPr>
          <w:p w14:paraId="401D90A8" w14:textId="2144AF74"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2: الشمول</w:t>
            </w:r>
          </w:p>
        </w:tc>
        <w:tc>
          <w:tcPr>
            <w:tcW w:w="1050" w:type="dxa"/>
            <w:tcBorders>
              <w:top w:val="nil"/>
              <w:left w:val="nil"/>
              <w:bottom w:val="single" w:sz="4" w:space="0" w:color="auto"/>
              <w:right w:val="single" w:sz="4" w:space="0" w:color="auto"/>
            </w:tcBorders>
            <w:shd w:val="clear" w:color="000000" w:fill="E7E6E6"/>
            <w:vAlign w:val="center"/>
            <w:hideMark/>
          </w:tcPr>
          <w:p w14:paraId="49434A0F" w14:textId="3E6681A5"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3: الاستدامة</w:t>
            </w:r>
          </w:p>
        </w:tc>
        <w:tc>
          <w:tcPr>
            <w:tcW w:w="965" w:type="dxa"/>
            <w:tcBorders>
              <w:top w:val="nil"/>
              <w:left w:val="nil"/>
              <w:bottom w:val="single" w:sz="4" w:space="0" w:color="auto"/>
              <w:right w:val="single" w:sz="4" w:space="0" w:color="auto"/>
            </w:tcBorders>
            <w:shd w:val="clear" w:color="000000" w:fill="E7E6E6"/>
            <w:vAlign w:val="center"/>
            <w:hideMark/>
          </w:tcPr>
          <w:p w14:paraId="357CF0CD" w14:textId="7AF13716"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4: الابتكار</w:t>
            </w:r>
          </w:p>
        </w:tc>
        <w:tc>
          <w:tcPr>
            <w:tcW w:w="965" w:type="dxa"/>
            <w:tcBorders>
              <w:top w:val="nil"/>
              <w:left w:val="nil"/>
              <w:bottom w:val="single" w:sz="4" w:space="0" w:color="auto"/>
              <w:right w:val="single" w:sz="4" w:space="0" w:color="auto"/>
            </w:tcBorders>
            <w:shd w:val="clear" w:color="000000" w:fill="E7E6E6"/>
            <w:vAlign w:val="center"/>
            <w:hideMark/>
          </w:tcPr>
          <w:p w14:paraId="152EA9AA" w14:textId="5252684E"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5: الشراكة</w:t>
            </w:r>
          </w:p>
        </w:tc>
        <w:tc>
          <w:tcPr>
            <w:tcW w:w="282" w:type="dxa"/>
            <w:tcBorders>
              <w:top w:val="nil"/>
              <w:left w:val="nil"/>
              <w:bottom w:val="nil"/>
              <w:right w:val="nil"/>
            </w:tcBorders>
            <w:shd w:val="clear" w:color="auto" w:fill="auto"/>
            <w:noWrap/>
            <w:vAlign w:val="bottom"/>
            <w:hideMark/>
          </w:tcPr>
          <w:p w14:paraId="3A2F9349" w14:textId="77777777"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p>
        </w:tc>
        <w:tc>
          <w:tcPr>
            <w:tcW w:w="965" w:type="dxa"/>
            <w:tcBorders>
              <w:top w:val="single" w:sz="4" w:space="0" w:color="auto"/>
              <w:left w:val="single" w:sz="4" w:space="0" w:color="auto"/>
              <w:bottom w:val="single" w:sz="4" w:space="0" w:color="auto"/>
              <w:right w:val="nil"/>
            </w:tcBorders>
            <w:shd w:val="clear" w:color="000000" w:fill="E7E6E6"/>
            <w:vAlign w:val="center"/>
            <w:hideMark/>
          </w:tcPr>
          <w:p w14:paraId="4E3217A8" w14:textId="660DA62E"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 xml:space="preserve">الغاية </w:t>
            </w:r>
            <w:r w:rsidRPr="006B7CF1">
              <w:rPr>
                <w:rFonts w:eastAsia="Times New Roman"/>
                <w:b/>
                <w:bCs/>
                <w:color w:val="000000"/>
                <w:sz w:val="16"/>
                <w:szCs w:val="16"/>
                <w:lang w:eastAsia="en-GB"/>
              </w:rPr>
              <w:t>1</w:t>
            </w:r>
            <w:r w:rsidRPr="006B7CF1">
              <w:rPr>
                <w:rFonts w:eastAsia="Times New Roman" w:hint="cs"/>
                <w:b/>
                <w:bCs/>
                <w:color w:val="000000"/>
                <w:sz w:val="16"/>
                <w:szCs w:val="16"/>
                <w:rtl/>
                <w:lang w:eastAsia="en-GB" w:bidi="ar-EG"/>
              </w:rPr>
              <w:t>: النمو</w:t>
            </w:r>
          </w:p>
        </w:tc>
        <w:tc>
          <w:tcPr>
            <w:tcW w:w="1022" w:type="dxa"/>
            <w:tcBorders>
              <w:top w:val="single" w:sz="4" w:space="0" w:color="auto"/>
              <w:left w:val="nil"/>
              <w:bottom w:val="single" w:sz="4" w:space="0" w:color="auto"/>
              <w:right w:val="nil"/>
            </w:tcBorders>
            <w:shd w:val="clear" w:color="000000" w:fill="E7E6E6"/>
            <w:vAlign w:val="center"/>
            <w:hideMark/>
          </w:tcPr>
          <w:p w14:paraId="72C27473" w14:textId="72E0542E"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2: الشمول</w:t>
            </w:r>
          </w:p>
        </w:tc>
        <w:tc>
          <w:tcPr>
            <w:tcW w:w="1050" w:type="dxa"/>
            <w:tcBorders>
              <w:top w:val="single" w:sz="4" w:space="0" w:color="auto"/>
              <w:left w:val="nil"/>
              <w:bottom w:val="single" w:sz="4" w:space="0" w:color="auto"/>
              <w:right w:val="nil"/>
            </w:tcBorders>
            <w:shd w:val="clear" w:color="000000" w:fill="E7E6E6"/>
            <w:vAlign w:val="center"/>
            <w:hideMark/>
          </w:tcPr>
          <w:p w14:paraId="28FA599D" w14:textId="5CE9DE7C"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3: الاستدامة</w:t>
            </w:r>
          </w:p>
        </w:tc>
        <w:tc>
          <w:tcPr>
            <w:tcW w:w="965" w:type="dxa"/>
            <w:tcBorders>
              <w:top w:val="single" w:sz="4" w:space="0" w:color="auto"/>
              <w:left w:val="nil"/>
              <w:bottom w:val="single" w:sz="4" w:space="0" w:color="auto"/>
              <w:right w:val="nil"/>
            </w:tcBorders>
            <w:shd w:val="clear" w:color="000000" w:fill="E7E6E6"/>
            <w:vAlign w:val="center"/>
            <w:hideMark/>
          </w:tcPr>
          <w:p w14:paraId="274C9D00" w14:textId="5F3F30F4"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4: الابتكار</w:t>
            </w:r>
          </w:p>
        </w:tc>
        <w:tc>
          <w:tcPr>
            <w:tcW w:w="965" w:type="dxa"/>
            <w:tcBorders>
              <w:top w:val="single" w:sz="4" w:space="0" w:color="auto"/>
              <w:left w:val="nil"/>
              <w:bottom w:val="single" w:sz="4" w:space="0" w:color="auto"/>
              <w:right w:val="single" w:sz="4" w:space="0" w:color="auto"/>
            </w:tcBorders>
            <w:shd w:val="clear" w:color="000000" w:fill="E7E6E6"/>
            <w:vAlign w:val="center"/>
            <w:hideMark/>
          </w:tcPr>
          <w:p w14:paraId="412FCEFC" w14:textId="12EF3A6F"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الغاية 5: الشراكة</w:t>
            </w:r>
          </w:p>
        </w:tc>
      </w:tr>
      <w:tr w:rsidR="006B7CF1" w:rsidRPr="006B7CF1" w14:paraId="3BB7F6A4" w14:textId="77777777" w:rsidTr="00426C41">
        <w:trPr>
          <w:jc w:val="center"/>
        </w:trPr>
        <w:tc>
          <w:tcPr>
            <w:tcW w:w="2952" w:type="dxa"/>
            <w:tcBorders>
              <w:top w:val="nil"/>
              <w:left w:val="single" w:sz="4" w:space="0" w:color="auto"/>
              <w:bottom w:val="nil"/>
              <w:right w:val="nil"/>
            </w:tcBorders>
            <w:shd w:val="clear" w:color="auto" w:fill="auto"/>
            <w:noWrap/>
            <w:vAlign w:val="bottom"/>
            <w:hideMark/>
          </w:tcPr>
          <w:p w14:paraId="296BC5A9"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247" w:type="dxa"/>
            <w:tcBorders>
              <w:top w:val="nil"/>
              <w:left w:val="nil"/>
              <w:bottom w:val="nil"/>
              <w:right w:val="single" w:sz="4" w:space="0" w:color="auto"/>
            </w:tcBorders>
            <w:shd w:val="clear" w:color="auto" w:fill="auto"/>
            <w:noWrap/>
            <w:vAlign w:val="bottom"/>
            <w:hideMark/>
          </w:tcPr>
          <w:p w14:paraId="268A9C11"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42" w:type="dxa"/>
            <w:tcBorders>
              <w:top w:val="nil"/>
              <w:left w:val="nil"/>
              <w:bottom w:val="nil"/>
              <w:right w:val="nil"/>
            </w:tcBorders>
            <w:shd w:val="clear" w:color="auto" w:fill="auto"/>
            <w:noWrap/>
            <w:vAlign w:val="bottom"/>
            <w:hideMark/>
          </w:tcPr>
          <w:p w14:paraId="2E921071"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348D97D8"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noWrap/>
            <w:vAlign w:val="bottom"/>
            <w:hideMark/>
          </w:tcPr>
          <w:p w14:paraId="3706F650"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2124216C"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0222F53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nil"/>
              <w:left w:val="nil"/>
              <w:bottom w:val="nil"/>
              <w:right w:val="nil"/>
            </w:tcBorders>
            <w:shd w:val="clear" w:color="auto" w:fill="auto"/>
            <w:noWrap/>
            <w:vAlign w:val="bottom"/>
            <w:hideMark/>
          </w:tcPr>
          <w:p w14:paraId="122615AD"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nil"/>
            </w:tcBorders>
            <w:shd w:val="clear" w:color="auto" w:fill="auto"/>
            <w:noWrap/>
            <w:vAlign w:val="bottom"/>
            <w:hideMark/>
          </w:tcPr>
          <w:p w14:paraId="5A1A4765"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auto" w:fill="auto"/>
            <w:noWrap/>
            <w:vAlign w:val="bottom"/>
            <w:hideMark/>
          </w:tcPr>
          <w:p w14:paraId="3D31CB5A"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3A53177C"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965" w:type="dxa"/>
            <w:tcBorders>
              <w:top w:val="single" w:sz="4" w:space="0" w:color="auto"/>
              <w:left w:val="single" w:sz="4" w:space="0" w:color="auto"/>
              <w:bottom w:val="nil"/>
              <w:right w:val="nil"/>
            </w:tcBorders>
            <w:shd w:val="clear" w:color="auto" w:fill="auto"/>
            <w:noWrap/>
            <w:vAlign w:val="bottom"/>
            <w:hideMark/>
          </w:tcPr>
          <w:p w14:paraId="20B8B715"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single" w:sz="4" w:space="0" w:color="auto"/>
              <w:left w:val="nil"/>
              <w:bottom w:val="nil"/>
              <w:right w:val="nil"/>
            </w:tcBorders>
            <w:shd w:val="clear" w:color="auto" w:fill="auto"/>
            <w:noWrap/>
            <w:vAlign w:val="bottom"/>
            <w:hideMark/>
          </w:tcPr>
          <w:p w14:paraId="69545B9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single" w:sz="4" w:space="0" w:color="auto"/>
              <w:left w:val="nil"/>
              <w:bottom w:val="nil"/>
              <w:right w:val="nil"/>
            </w:tcBorders>
            <w:shd w:val="clear" w:color="auto" w:fill="auto"/>
            <w:noWrap/>
            <w:vAlign w:val="bottom"/>
            <w:hideMark/>
          </w:tcPr>
          <w:p w14:paraId="644AD48C"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nil"/>
              <w:right w:val="nil"/>
            </w:tcBorders>
            <w:shd w:val="clear" w:color="auto" w:fill="auto"/>
            <w:noWrap/>
            <w:vAlign w:val="bottom"/>
            <w:hideMark/>
          </w:tcPr>
          <w:p w14:paraId="25C8E224"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nil"/>
              <w:right w:val="single" w:sz="4" w:space="0" w:color="auto"/>
            </w:tcBorders>
            <w:shd w:val="clear" w:color="auto" w:fill="auto"/>
            <w:noWrap/>
            <w:vAlign w:val="bottom"/>
            <w:hideMark/>
          </w:tcPr>
          <w:p w14:paraId="26984C6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r>
      <w:tr w:rsidR="006B7CF1" w:rsidRPr="006B7CF1" w14:paraId="16B30750" w14:textId="77777777" w:rsidTr="00426C41">
        <w:trPr>
          <w:jc w:val="center"/>
        </w:trPr>
        <w:tc>
          <w:tcPr>
            <w:tcW w:w="2952" w:type="dxa"/>
            <w:tcBorders>
              <w:top w:val="single" w:sz="4" w:space="0" w:color="auto"/>
              <w:left w:val="single" w:sz="4" w:space="0" w:color="auto"/>
              <w:bottom w:val="single" w:sz="4" w:space="0" w:color="auto"/>
              <w:right w:val="nil"/>
            </w:tcBorders>
            <w:shd w:val="clear" w:color="000000" w:fill="FCE4D6"/>
            <w:vAlign w:val="center"/>
            <w:hideMark/>
          </w:tcPr>
          <w:p w14:paraId="1B7DC8A6" w14:textId="495C2EC4"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sidRPr="006B7CF1">
              <w:rPr>
                <w:rFonts w:eastAsia="Times New Roman" w:hint="cs"/>
                <w:b/>
                <w:bCs/>
                <w:color w:val="000000"/>
                <w:sz w:val="16"/>
                <w:szCs w:val="16"/>
                <w:rtl/>
                <w:lang w:val="en-GB" w:eastAsia="en-GB"/>
              </w:rPr>
              <w:t>أهداف قطاع الاتصالات الراديوية</w:t>
            </w:r>
          </w:p>
        </w:tc>
        <w:tc>
          <w:tcPr>
            <w:tcW w:w="1247"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43873E54" w14:textId="77777777" w:rsidR="006B7CF1" w:rsidRPr="006B7CF1" w:rsidRDefault="006B7CF1" w:rsidP="00543246">
            <w:pPr>
              <w:tabs>
                <w:tab w:val="clear" w:pos="794"/>
              </w:tabs>
              <w:spacing w:before="20" w:after="20" w:line="220" w:lineRule="exact"/>
              <w:rPr>
                <w:rFonts w:eastAsia="Times New Roman"/>
                <w:b/>
                <w:bCs/>
                <w:color w:val="000000"/>
                <w:sz w:val="16"/>
                <w:szCs w:val="16"/>
                <w:lang w:val="en-GB" w:eastAsia="en-GB"/>
              </w:rPr>
            </w:pPr>
            <w:r w:rsidRPr="006B7CF1">
              <w:rPr>
                <w:rFonts w:eastAsia="Times New Roman"/>
                <w:b/>
                <w:bCs/>
                <w:color w:val="000000"/>
                <w:sz w:val="16"/>
                <w:szCs w:val="16"/>
                <w:lang w:val="en-GB" w:eastAsia="en-GB"/>
              </w:rPr>
              <w:t>250 578</w:t>
            </w:r>
          </w:p>
        </w:tc>
        <w:tc>
          <w:tcPr>
            <w:tcW w:w="242" w:type="dxa"/>
            <w:tcBorders>
              <w:top w:val="nil"/>
              <w:left w:val="nil"/>
              <w:bottom w:val="nil"/>
              <w:right w:val="nil"/>
            </w:tcBorders>
            <w:shd w:val="clear" w:color="auto" w:fill="auto"/>
            <w:vAlign w:val="center"/>
            <w:hideMark/>
          </w:tcPr>
          <w:p w14:paraId="366EF4EF" w14:textId="77777777" w:rsidR="006B7CF1" w:rsidRPr="006B7CF1" w:rsidRDefault="006B7CF1" w:rsidP="00543246">
            <w:pPr>
              <w:tabs>
                <w:tab w:val="clear" w:pos="794"/>
              </w:tabs>
              <w:spacing w:before="20" w:after="20" w:line="220" w:lineRule="exact"/>
              <w:jc w:val="right"/>
              <w:rPr>
                <w:rFonts w:eastAsia="Times New Roman"/>
                <w:b/>
                <w:bCs/>
                <w:color w:val="000000"/>
                <w:sz w:val="16"/>
                <w:szCs w:val="16"/>
                <w:lang w:val="en-GB" w:eastAsia="en-GB"/>
              </w:rPr>
            </w:pPr>
          </w:p>
        </w:tc>
        <w:tc>
          <w:tcPr>
            <w:tcW w:w="807" w:type="dxa"/>
            <w:vMerge/>
            <w:tcBorders>
              <w:top w:val="nil"/>
              <w:left w:val="nil"/>
              <w:bottom w:val="nil"/>
              <w:right w:val="nil"/>
            </w:tcBorders>
            <w:vAlign w:val="center"/>
            <w:hideMark/>
          </w:tcPr>
          <w:p w14:paraId="59B73530"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64804D66"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9262F87"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single" w:sz="4" w:space="0" w:color="auto"/>
              <w:left w:val="nil"/>
              <w:bottom w:val="single" w:sz="4" w:space="0" w:color="auto"/>
              <w:right w:val="single" w:sz="4" w:space="0" w:color="auto"/>
            </w:tcBorders>
            <w:shd w:val="clear" w:color="000000" w:fill="FCE4D6"/>
            <w:noWrap/>
            <w:vAlign w:val="bottom"/>
            <w:hideMark/>
          </w:tcPr>
          <w:p w14:paraId="38FA0FF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single" w:sz="4" w:space="0" w:color="auto"/>
              <w:left w:val="nil"/>
              <w:bottom w:val="single" w:sz="4" w:space="0" w:color="auto"/>
              <w:right w:val="single" w:sz="4" w:space="0" w:color="auto"/>
            </w:tcBorders>
            <w:shd w:val="clear" w:color="000000" w:fill="FCE4D6"/>
            <w:noWrap/>
            <w:vAlign w:val="bottom"/>
            <w:hideMark/>
          </w:tcPr>
          <w:p w14:paraId="6C43E407"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FCE4D6"/>
            <w:noWrap/>
            <w:vAlign w:val="bottom"/>
            <w:hideMark/>
          </w:tcPr>
          <w:p w14:paraId="038FC434"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FCE4D6"/>
            <w:noWrap/>
            <w:vAlign w:val="bottom"/>
            <w:hideMark/>
          </w:tcPr>
          <w:p w14:paraId="3D66A27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25742D3D"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4F84DDB"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55 581</w:t>
            </w:r>
          </w:p>
        </w:tc>
        <w:tc>
          <w:tcPr>
            <w:tcW w:w="1022" w:type="dxa"/>
            <w:tcBorders>
              <w:top w:val="single" w:sz="4" w:space="0" w:color="auto"/>
              <w:left w:val="nil"/>
              <w:bottom w:val="single" w:sz="4" w:space="0" w:color="auto"/>
              <w:right w:val="single" w:sz="4" w:space="0" w:color="auto"/>
            </w:tcBorders>
            <w:shd w:val="clear" w:color="000000" w:fill="FCE4D6"/>
            <w:noWrap/>
            <w:vAlign w:val="bottom"/>
            <w:hideMark/>
          </w:tcPr>
          <w:p w14:paraId="74CFBC72"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75 418</w:t>
            </w:r>
          </w:p>
        </w:tc>
        <w:tc>
          <w:tcPr>
            <w:tcW w:w="1050" w:type="dxa"/>
            <w:tcBorders>
              <w:top w:val="single" w:sz="4" w:space="0" w:color="auto"/>
              <w:left w:val="nil"/>
              <w:bottom w:val="single" w:sz="4" w:space="0" w:color="auto"/>
              <w:right w:val="single" w:sz="4" w:space="0" w:color="auto"/>
            </w:tcBorders>
            <w:shd w:val="clear" w:color="000000" w:fill="FCE4D6"/>
            <w:noWrap/>
            <w:vAlign w:val="bottom"/>
            <w:hideMark/>
          </w:tcPr>
          <w:p w14:paraId="607D6536"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45 880</w:t>
            </w:r>
          </w:p>
        </w:tc>
        <w:tc>
          <w:tcPr>
            <w:tcW w:w="965" w:type="dxa"/>
            <w:tcBorders>
              <w:top w:val="single" w:sz="4" w:space="0" w:color="auto"/>
              <w:left w:val="nil"/>
              <w:bottom w:val="single" w:sz="4" w:space="0" w:color="auto"/>
              <w:right w:val="single" w:sz="4" w:space="0" w:color="auto"/>
            </w:tcBorders>
            <w:shd w:val="clear" w:color="000000" w:fill="FCE4D6"/>
            <w:noWrap/>
            <w:vAlign w:val="bottom"/>
            <w:hideMark/>
          </w:tcPr>
          <w:p w14:paraId="45A0B5F0"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48 641</w:t>
            </w:r>
          </w:p>
        </w:tc>
        <w:tc>
          <w:tcPr>
            <w:tcW w:w="965" w:type="dxa"/>
            <w:tcBorders>
              <w:top w:val="single" w:sz="4" w:space="0" w:color="auto"/>
              <w:left w:val="nil"/>
              <w:bottom w:val="single" w:sz="4" w:space="0" w:color="auto"/>
              <w:right w:val="single" w:sz="4" w:space="0" w:color="auto"/>
            </w:tcBorders>
            <w:shd w:val="clear" w:color="000000" w:fill="FCE4D6"/>
            <w:noWrap/>
            <w:vAlign w:val="bottom"/>
            <w:hideMark/>
          </w:tcPr>
          <w:p w14:paraId="4170928D"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25 058</w:t>
            </w:r>
          </w:p>
        </w:tc>
      </w:tr>
      <w:tr w:rsidR="006B7CF1" w:rsidRPr="006B7CF1" w14:paraId="6BC5DB8F" w14:textId="77777777" w:rsidTr="00426C41">
        <w:trPr>
          <w:jc w:val="center"/>
        </w:trPr>
        <w:tc>
          <w:tcPr>
            <w:tcW w:w="2952" w:type="dxa"/>
            <w:tcBorders>
              <w:top w:val="nil"/>
              <w:left w:val="single" w:sz="4" w:space="0" w:color="auto"/>
              <w:bottom w:val="nil"/>
              <w:right w:val="nil"/>
            </w:tcBorders>
            <w:shd w:val="clear" w:color="000000" w:fill="FCE4D6"/>
            <w:vAlign w:val="center"/>
            <w:hideMark/>
          </w:tcPr>
          <w:p w14:paraId="6D2C449A" w14:textId="11894F2B" w:rsidR="006B7CF1" w:rsidRPr="006B7CF1" w:rsidRDefault="006B7CF1"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1.R</w:t>
            </w:r>
            <w:r>
              <w:rPr>
                <w:rFonts w:eastAsia="Times New Roman" w:hint="cs"/>
                <w:color w:val="000000"/>
                <w:sz w:val="16"/>
                <w:szCs w:val="16"/>
                <w:rtl/>
                <w:lang w:val="en-GB" w:eastAsia="en-GB" w:bidi="ar-EG"/>
              </w:rPr>
              <w:t xml:space="preserve"> تنظيم وإدارة استخدام الطيف/المدارات</w:t>
            </w:r>
          </w:p>
        </w:tc>
        <w:tc>
          <w:tcPr>
            <w:tcW w:w="1247" w:type="dxa"/>
            <w:tcBorders>
              <w:top w:val="nil"/>
              <w:left w:val="single" w:sz="4" w:space="0" w:color="auto"/>
              <w:bottom w:val="nil"/>
              <w:right w:val="single" w:sz="4" w:space="0" w:color="auto"/>
            </w:tcBorders>
            <w:shd w:val="clear" w:color="000000" w:fill="FCE4D6"/>
            <w:vAlign w:val="center"/>
            <w:hideMark/>
          </w:tcPr>
          <w:p w14:paraId="5650BF28"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138 813 </w:t>
            </w:r>
          </w:p>
        </w:tc>
        <w:tc>
          <w:tcPr>
            <w:tcW w:w="242" w:type="dxa"/>
            <w:tcBorders>
              <w:top w:val="nil"/>
              <w:left w:val="nil"/>
              <w:bottom w:val="nil"/>
              <w:right w:val="nil"/>
            </w:tcBorders>
            <w:shd w:val="clear" w:color="auto" w:fill="auto"/>
            <w:vAlign w:val="center"/>
            <w:hideMark/>
          </w:tcPr>
          <w:p w14:paraId="72C23B11"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2060FDB4"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43F1A60D"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FCE4D6"/>
            <w:noWrap/>
            <w:vAlign w:val="bottom"/>
            <w:hideMark/>
          </w:tcPr>
          <w:p w14:paraId="287C1B63" w14:textId="0385F8CD"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25</w:t>
            </w:r>
          </w:p>
        </w:tc>
        <w:tc>
          <w:tcPr>
            <w:tcW w:w="1022" w:type="dxa"/>
            <w:tcBorders>
              <w:top w:val="nil"/>
              <w:left w:val="nil"/>
              <w:bottom w:val="nil"/>
              <w:right w:val="single" w:sz="4" w:space="0" w:color="auto"/>
            </w:tcBorders>
            <w:shd w:val="clear" w:color="000000" w:fill="FCE4D6"/>
            <w:noWrap/>
            <w:vAlign w:val="bottom"/>
            <w:hideMark/>
          </w:tcPr>
          <w:p w14:paraId="3C337690" w14:textId="22069D18"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20</w:t>
            </w:r>
          </w:p>
        </w:tc>
        <w:tc>
          <w:tcPr>
            <w:tcW w:w="1050" w:type="dxa"/>
            <w:tcBorders>
              <w:top w:val="nil"/>
              <w:left w:val="nil"/>
              <w:bottom w:val="nil"/>
              <w:right w:val="single" w:sz="4" w:space="0" w:color="auto"/>
            </w:tcBorders>
            <w:shd w:val="clear" w:color="000000" w:fill="FCE4D6"/>
            <w:noWrap/>
            <w:vAlign w:val="bottom"/>
            <w:hideMark/>
          </w:tcPr>
          <w:p w14:paraId="1D5844BC" w14:textId="3FF64994"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25</w:t>
            </w:r>
          </w:p>
        </w:tc>
        <w:tc>
          <w:tcPr>
            <w:tcW w:w="965" w:type="dxa"/>
            <w:tcBorders>
              <w:top w:val="nil"/>
              <w:left w:val="nil"/>
              <w:bottom w:val="nil"/>
              <w:right w:val="single" w:sz="4" w:space="0" w:color="auto"/>
            </w:tcBorders>
            <w:shd w:val="clear" w:color="000000" w:fill="FCE4D6"/>
            <w:noWrap/>
            <w:vAlign w:val="bottom"/>
            <w:hideMark/>
          </w:tcPr>
          <w:p w14:paraId="5E51B2A4" w14:textId="667194B2"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20</w:t>
            </w:r>
          </w:p>
        </w:tc>
        <w:tc>
          <w:tcPr>
            <w:tcW w:w="965" w:type="dxa"/>
            <w:tcBorders>
              <w:top w:val="nil"/>
              <w:left w:val="nil"/>
              <w:bottom w:val="nil"/>
              <w:right w:val="single" w:sz="4" w:space="0" w:color="auto"/>
            </w:tcBorders>
            <w:shd w:val="clear" w:color="000000" w:fill="FCE4D6"/>
            <w:noWrap/>
            <w:vAlign w:val="bottom"/>
            <w:hideMark/>
          </w:tcPr>
          <w:p w14:paraId="7F3F2F51" w14:textId="182AEC13"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36072C4A"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FCE4D6"/>
            <w:noWrap/>
            <w:vAlign w:val="bottom"/>
            <w:hideMark/>
          </w:tcPr>
          <w:p w14:paraId="4C3AE215"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34 703</w:t>
            </w:r>
          </w:p>
        </w:tc>
        <w:tc>
          <w:tcPr>
            <w:tcW w:w="1022" w:type="dxa"/>
            <w:tcBorders>
              <w:top w:val="nil"/>
              <w:left w:val="nil"/>
              <w:bottom w:val="nil"/>
              <w:right w:val="single" w:sz="4" w:space="0" w:color="auto"/>
            </w:tcBorders>
            <w:shd w:val="clear" w:color="000000" w:fill="FCE4D6"/>
            <w:noWrap/>
            <w:vAlign w:val="bottom"/>
            <w:hideMark/>
          </w:tcPr>
          <w:p w14:paraId="0A00193F"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27 763</w:t>
            </w:r>
          </w:p>
        </w:tc>
        <w:tc>
          <w:tcPr>
            <w:tcW w:w="1050" w:type="dxa"/>
            <w:tcBorders>
              <w:top w:val="nil"/>
              <w:left w:val="nil"/>
              <w:bottom w:val="nil"/>
              <w:right w:val="single" w:sz="4" w:space="0" w:color="auto"/>
            </w:tcBorders>
            <w:shd w:val="clear" w:color="000000" w:fill="FCE4D6"/>
            <w:noWrap/>
            <w:vAlign w:val="bottom"/>
            <w:hideMark/>
          </w:tcPr>
          <w:p w14:paraId="40D542A7"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34 703</w:t>
            </w:r>
          </w:p>
        </w:tc>
        <w:tc>
          <w:tcPr>
            <w:tcW w:w="965" w:type="dxa"/>
            <w:tcBorders>
              <w:top w:val="nil"/>
              <w:left w:val="nil"/>
              <w:bottom w:val="nil"/>
              <w:right w:val="single" w:sz="4" w:space="0" w:color="auto"/>
            </w:tcBorders>
            <w:shd w:val="clear" w:color="000000" w:fill="FCE4D6"/>
            <w:noWrap/>
            <w:vAlign w:val="bottom"/>
            <w:hideMark/>
          </w:tcPr>
          <w:p w14:paraId="506AE66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27 763</w:t>
            </w:r>
          </w:p>
        </w:tc>
        <w:tc>
          <w:tcPr>
            <w:tcW w:w="965" w:type="dxa"/>
            <w:tcBorders>
              <w:top w:val="nil"/>
              <w:left w:val="nil"/>
              <w:bottom w:val="nil"/>
              <w:right w:val="single" w:sz="4" w:space="0" w:color="auto"/>
            </w:tcBorders>
            <w:shd w:val="clear" w:color="000000" w:fill="FCE4D6"/>
            <w:noWrap/>
            <w:vAlign w:val="bottom"/>
            <w:hideMark/>
          </w:tcPr>
          <w:p w14:paraId="30168A5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13 881</w:t>
            </w:r>
          </w:p>
        </w:tc>
      </w:tr>
      <w:tr w:rsidR="006B7CF1" w:rsidRPr="006B7CF1" w14:paraId="4FD0BF18" w14:textId="77777777" w:rsidTr="00426C41">
        <w:trPr>
          <w:jc w:val="center"/>
        </w:trPr>
        <w:tc>
          <w:tcPr>
            <w:tcW w:w="2952" w:type="dxa"/>
            <w:tcBorders>
              <w:top w:val="nil"/>
              <w:left w:val="single" w:sz="4" w:space="0" w:color="auto"/>
              <w:bottom w:val="nil"/>
              <w:right w:val="nil"/>
            </w:tcBorders>
            <w:shd w:val="clear" w:color="000000" w:fill="FCE4D6"/>
            <w:vAlign w:val="center"/>
            <w:hideMark/>
          </w:tcPr>
          <w:p w14:paraId="2084E062" w14:textId="2B75145B" w:rsidR="006B7CF1" w:rsidRPr="006B7CF1" w:rsidRDefault="006B7CF1"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2.R</w:t>
            </w:r>
            <w:r>
              <w:rPr>
                <w:rFonts w:eastAsia="Times New Roman" w:hint="cs"/>
                <w:color w:val="000000"/>
                <w:sz w:val="16"/>
                <w:szCs w:val="16"/>
                <w:rtl/>
                <w:lang w:val="en-GB" w:eastAsia="en-GB" w:bidi="ar-EG"/>
              </w:rPr>
              <w:t xml:space="preserve"> معايير الاتصالات الراديوية</w:t>
            </w:r>
          </w:p>
        </w:tc>
        <w:tc>
          <w:tcPr>
            <w:tcW w:w="1247" w:type="dxa"/>
            <w:tcBorders>
              <w:top w:val="nil"/>
              <w:left w:val="single" w:sz="4" w:space="0" w:color="auto"/>
              <w:bottom w:val="nil"/>
              <w:right w:val="single" w:sz="4" w:space="0" w:color="auto"/>
            </w:tcBorders>
            <w:shd w:val="clear" w:color="000000" w:fill="FCE4D6"/>
            <w:vAlign w:val="center"/>
            <w:hideMark/>
          </w:tcPr>
          <w:p w14:paraId="24A0C494"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48 508 </w:t>
            </w:r>
          </w:p>
        </w:tc>
        <w:tc>
          <w:tcPr>
            <w:tcW w:w="242" w:type="dxa"/>
            <w:tcBorders>
              <w:top w:val="nil"/>
              <w:left w:val="nil"/>
              <w:bottom w:val="nil"/>
              <w:right w:val="nil"/>
            </w:tcBorders>
            <w:shd w:val="clear" w:color="auto" w:fill="auto"/>
            <w:vAlign w:val="center"/>
            <w:hideMark/>
          </w:tcPr>
          <w:p w14:paraId="46A2255A"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557FC164"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212AEF0C"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FCE4D6"/>
            <w:noWrap/>
            <w:vAlign w:val="bottom"/>
            <w:hideMark/>
          </w:tcPr>
          <w:p w14:paraId="07217169" w14:textId="0EDF13C4"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30</w:t>
            </w:r>
          </w:p>
        </w:tc>
        <w:tc>
          <w:tcPr>
            <w:tcW w:w="1022" w:type="dxa"/>
            <w:tcBorders>
              <w:top w:val="nil"/>
              <w:left w:val="nil"/>
              <w:bottom w:val="nil"/>
              <w:right w:val="single" w:sz="4" w:space="0" w:color="auto"/>
            </w:tcBorders>
            <w:shd w:val="clear" w:color="000000" w:fill="FCE4D6"/>
            <w:noWrap/>
            <w:vAlign w:val="bottom"/>
            <w:hideMark/>
          </w:tcPr>
          <w:p w14:paraId="290878A7" w14:textId="25A17823"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20</w:t>
            </w:r>
          </w:p>
        </w:tc>
        <w:tc>
          <w:tcPr>
            <w:tcW w:w="1050" w:type="dxa"/>
            <w:tcBorders>
              <w:top w:val="nil"/>
              <w:left w:val="nil"/>
              <w:bottom w:val="nil"/>
              <w:right w:val="single" w:sz="4" w:space="0" w:color="auto"/>
            </w:tcBorders>
            <w:shd w:val="clear" w:color="000000" w:fill="FCE4D6"/>
            <w:noWrap/>
            <w:vAlign w:val="bottom"/>
            <w:hideMark/>
          </w:tcPr>
          <w:p w14:paraId="4509584A" w14:textId="27EAA8EE"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FCE4D6"/>
            <w:noWrap/>
            <w:vAlign w:val="bottom"/>
            <w:hideMark/>
          </w:tcPr>
          <w:p w14:paraId="128CDC83" w14:textId="7D60980B"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30</w:t>
            </w:r>
          </w:p>
        </w:tc>
        <w:tc>
          <w:tcPr>
            <w:tcW w:w="965" w:type="dxa"/>
            <w:tcBorders>
              <w:top w:val="nil"/>
              <w:left w:val="nil"/>
              <w:bottom w:val="nil"/>
              <w:right w:val="single" w:sz="4" w:space="0" w:color="auto"/>
            </w:tcBorders>
            <w:shd w:val="clear" w:color="000000" w:fill="FCE4D6"/>
            <w:noWrap/>
            <w:vAlign w:val="bottom"/>
            <w:hideMark/>
          </w:tcPr>
          <w:p w14:paraId="40F447F6" w14:textId="12CA131F"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76796EF2"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FCE4D6"/>
            <w:noWrap/>
            <w:vAlign w:val="bottom"/>
            <w:hideMark/>
          </w:tcPr>
          <w:p w14:paraId="2BA23E2A"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14 552</w:t>
            </w:r>
          </w:p>
        </w:tc>
        <w:tc>
          <w:tcPr>
            <w:tcW w:w="1022" w:type="dxa"/>
            <w:tcBorders>
              <w:top w:val="nil"/>
              <w:left w:val="nil"/>
              <w:bottom w:val="nil"/>
              <w:right w:val="single" w:sz="4" w:space="0" w:color="auto"/>
            </w:tcBorders>
            <w:shd w:val="clear" w:color="000000" w:fill="FCE4D6"/>
            <w:noWrap/>
            <w:vAlign w:val="bottom"/>
            <w:hideMark/>
          </w:tcPr>
          <w:p w14:paraId="0A379BAA"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9 702</w:t>
            </w:r>
          </w:p>
        </w:tc>
        <w:tc>
          <w:tcPr>
            <w:tcW w:w="1050" w:type="dxa"/>
            <w:tcBorders>
              <w:top w:val="nil"/>
              <w:left w:val="nil"/>
              <w:bottom w:val="nil"/>
              <w:right w:val="single" w:sz="4" w:space="0" w:color="auto"/>
            </w:tcBorders>
            <w:shd w:val="clear" w:color="000000" w:fill="FCE4D6"/>
            <w:noWrap/>
            <w:vAlign w:val="bottom"/>
            <w:hideMark/>
          </w:tcPr>
          <w:p w14:paraId="125B8A6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4 851</w:t>
            </w:r>
          </w:p>
        </w:tc>
        <w:tc>
          <w:tcPr>
            <w:tcW w:w="965" w:type="dxa"/>
            <w:tcBorders>
              <w:top w:val="nil"/>
              <w:left w:val="nil"/>
              <w:bottom w:val="nil"/>
              <w:right w:val="single" w:sz="4" w:space="0" w:color="auto"/>
            </w:tcBorders>
            <w:shd w:val="clear" w:color="000000" w:fill="FCE4D6"/>
            <w:noWrap/>
            <w:vAlign w:val="bottom"/>
            <w:hideMark/>
          </w:tcPr>
          <w:p w14:paraId="5CD9230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14 552</w:t>
            </w:r>
          </w:p>
        </w:tc>
        <w:tc>
          <w:tcPr>
            <w:tcW w:w="965" w:type="dxa"/>
            <w:tcBorders>
              <w:top w:val="nil"/>
              <w:left w:val="nil"/>
              <w:bottom w:val="nil"/>
              <w:right w:val="single" w:sz="4" w:space="0" w:color="auto"/>
            </w:tcBorders>
            <w:shd w:val="clear" w:color="000000" w:fill="FCE4D6"/>
            <w:noWrap/>
            <w:vAlign w:val="bottom"/>
            <w:hideMark/>
          </w:tcPr>
          <w:p w14:paraId="11219152"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4 851</w:t>
            </w:r>
          </w:p>
        </w:tc>
      </w:tr>
      <w:tr w:rsidR="006B7CF1" w:rsidRPr="006B7CF1" w14:paraId="78A20528" w14:textId="77777777" w:rsidTr="00426C41">
        <w:trPr>
          <w:jc w:val="center"/>
        </w:trPr>
        <w:tc>
          <w:tcPr>
            <w:tcW w:w="2952" w:type="dxa"/>
            <w:tcBorders>
              <w:top w:val="nil"/>
              <w:left w:val="single" w:sz="4" w:space="0" w:color="auto"/>
              <w:bottom w:val="single" w:sz="4" w:space="0" w:color="auto"/>
              <w:right w:val="nil"/>
            </w:tcBorders>
            <w:shd w:val="clear" w:color="000000" w:fill="FCE4D6"/>
            <w:vAlign w:val="center"/>
            <w:hideMark/>
          </w:tcPr>
          <w:p w14:paraId="163FE06D" w14:textId="3BEBA65C" w:rsidR="006B7CF1" w:rsidRPr="006B7CF1" w:rsidRDefault="006B7CF1"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3.R</w:t>
            </w:r>
            <w:r>
              <w:rPr>
                <w:rFonts w:eastAsia="Times New Roman" w:hint="cs"/>
                <w:color w:val="000000"/>
                <w:sz w:val="16"/>
                <w:szCs w:val="16"/>
                <w:rtl/>
                <w:lang w:val="en-GB" w:eastAsia="en-GB" w:bidi="ar-EG"/>
              </w:rPr>
              <w:t xml:space="preserve"> تبادل المعارف</w:t>
            </w:r>
          </w:p>
        </w:tc>
        <w:tc>
          <w:tcPr>
            <w:tcW w:w="1247" w:type="dxa"/>
            <w:tcBorders>
              <w:top w:val="nil"/>
              <w:left w:val="single" w:sz="4" w:space="0" w:color="auto"/>
              <w:bottom w:val="nil"/>
              <w:right w:val="single" w:sz="4" w:space="0" w:color="auto"/>
            </w:tcBorders>
            <w:shd w:val="clear" w:color="000000" w:fill="FCE4D6"/>
            <w:vAlign w:val="center"/>
            <w:hideMark/>
          </w:tcPr>
          <w:p w14:paraId="2B916DDF"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63 257 </w:t>
            </w:r>
          </w:p>
        </w:tc>
        <w:tc>
          <w:tcPr>
            <w:tcW w:w="242" w:type="dxa"/>
            <w:tcBorders>
              <w:top w:val="nil"/>
              <w:left w:val="nil"/>
              <w:bottom w:val="nil"/>
              <w:right w:val="nil"/>
            </w:tcBorders>
            <w:shd w:val="clear" w:color="auto" w:fill="auto"/>
            <w:vAlign w:val="center"/>
            <w:hideMark/>
          </w:tcPr>
          <w:p w14:paraId="0530C74D"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3B5A8CCB"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1BD82DF3"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FCE4D6"/>
            <w:noWrap/>
            <w:vAlign w:val="bottom"/>
            <w:hideMark/>
          </w:tcPr>
          <w:p w14:paraId="4F6793D3" w14:textId="1F05EC92"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1022" w:type="dxa"/>
            <w:tcBorders>
              <w:top w:val="nil"/>
              <w:left w:val="nil"/>
              <w:bottom w:val="single" w:sz="4" w:space="0" w:color="auto"/>
              <w:right w:val="single" w:sz="4" w:space="0" w:color="auto"/>
            </w:tcBorders>
            <w:shd w:val="clear" w:color="000000" w:fill="FCE4D6"/>
            <w:noWrap/>
            <w:vAlign w:val="bottom"/>
            <w:hideMark/>
          </w:tcPr>
          <w:p w14:paraId="539EE99B" w14:textId="3E8AA8B0"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60</w:t>
            </w:r>
          </w:p>
        </w:tc>
        <w:tc>
          <w:tcPr>
            <w:tcW w:w="1050" w:type="dxa"/>
            <w:tcBorders>
              <w:top w:val="nil"/>
              <w:left w:val="nil"/>
              <w:bottom w:val="single" w:sz="4" w:space="0" w:color="auto"/>
              <w:right w:val="single" w:sz="4" w:space="0" w:color="auto"/>
            </w:tcBorders>
            <w:shd w:val="clear" w:color="000000" w:fill="FCE4D6"/>
            <w:noWrap/>
            <w:vAlign w:val="bottom"/>
            <w:hideMark/>
          </w:tcPr>
          <w:p w14:paraId="1274C4FD" w14:textId="705F6902"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single" w:sz="4" w:space="0" w:color="auto"/>
              <w:right w:val="single" w:sz="4" w:space="0" w:color="auto"/>
            </w:tcBorders>
            <w:shd w:val="clear" w:color="000000" w:fill="FCE4D6"/>
            <w:noWrap/>
            <w:vAlign w:val="bottom"/>
            <w:hideMark/>
          </w:tcPr>
          <w:p w14:paraId="24B5E40C" w14:textId="7DB5D9D9"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single" w:sz="4" w:space="0" w:color="auto"/>
              <w:right w:val="single" w:sz="4" w:space="0" w:color="auto"/>
            </w:tcBorders>
            <w:shd w:val="clear" w:color="000000" w:fill="FCE4D6"/>
            <w:noWrap/>
            <w:vAlign w:val="bottom"/>
            <w:hideMark/>
          </w:tcPr>
          <w:p w14:paraId="70FA546F" w14:textId="6D4C3B3D"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4E860961"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FCE4D6"/>
            <w:noWrap/>
            <w:vAlign w:val="bottom"/>
            <w:hideMark/>
          </w:tcPr>
          <w:p w14:paraId="0722AD2D"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6 326</w:t>
            </w:r>
          </w:p>
        </w:tc>
        <w:tc>
          <w:tcPr>
            <w:tcW w:w="1022" w:type="dxa"/>
            <w:tcBorders>
              <w:top w:val="nil"/>
              <w:left w:val="nil"/>
              <w:bottom w:val="single" w:sz="4" w:space="0" w:color="auto"/>
              <w:right w:val="single" w:sz="4" w:space="0" w:color="auto"/>
            </w:tcBorders>
            <w:shd w:val="clear" w:color="000000" w:fill="FCE4D6"/>
            <w:noWrap/>
            <w:vAlign w:val="bottom"/>
            <w:hideMark/>
          </w:tcPr>
          <w:p w14:paraId="585A5024"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37 953</w:t>
            </w:r>
          </w:p>
        </w:tc>
        <w:tc>
          <w:tcPr>
            <w:tcW w:w="1050" w:type="dxa"/>
            <w:tcBorders>
              <w:top w:val="nil"/>
              <w:left w:val="nil"/>
              <w:bottom w:val="single" w:sz="4" w:space="0" w:color="auto"/>
              <w:right w:val="single" w:sz="4" w:space="0" w:color="auto"/>
            </w:tcBorders>
            <w:shd w:val="clear" w:color="000000" w:fill="FCE4D6"/>
            <w:noWrap/>
            <w:vAlign w:val="bottom"/>
            <w:hideMark/>
          </w:tcPr>
          <w:p w14:paraId="1BC16925"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6 326</w:t>
            </w:r>
          </w:p>
        </w:tc>
        <w:tc>
          <w:tcPr>
            <w:tcW w:w="965" w:type="dxa"/>
            <w:tcBorders>
              <w:top w:val="nil"/>
              <w:left w:val="nil"/>
              <w:bottom w:val="single" w:sz="4" w:space="0" w:color="auto"/>
              <w:right w:val="single" w:sz="4" w:space="0" w:color="auto"/>
            </w:tcBorders>
            <w:shd w:val="clear" w:color="000000" w:fill="FCE4D6"/>
            <w:noWrap/>
            <w:vAlign w:val="bottom"/>
            <w:hideMark/>
          </w:tcPr>
          <w:p w14:paraId="65EB71C7"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6 326</w:t>
            </w:r>
          </w:p>
        </w:tc>
        <w:tc>
          <w:tcPr>
            <w:tcW w:w="965" w:type="dxa"/>
            <w:tcBorders>
              <w:top w:val="nil"/>
              <w:left w:val="nil"/>
              <w:bottom w:val="single" w:sz="4" w:space="0" w:color="auto"/>
              <w:right w:val="single" w:sz="4" w:space="0" w:color="auto"/>
            </w:tcBorders>
            <w:shd w:val="clear" w:color="000000" w:fill="FCE4D6"/>
            <w:noWrap/>
            <w:vAlign w:val="bottom"/>
            <w:hideMark/>
          </w:tcPr>
          <w:p w14:paraId="1478C81F"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6 326</w:t>
            </w:r>
          </w:p>
        </w:tc>
      </w:tr>
      <w:tr w:rsidR="006B7CF1" w:rsidRPr="006B7CF1" w14:paraId="00FEB5F0" w14:textId="77777777" w:rsidTr="00426C41">
        <w:trPr>
          <w:jc w:val="center"/>
        </w:trPr>
        <w:tc>
          <w:tcPr>
            <w:tcW w:w="2952" w:type="dxa"/>
            <w:tcBorders>
              <w:top w:val="nil"/>
              <w:left w:val="single" w:sz="4" w:space="0" w:color="auto"/>
              <w:bottom w:val="nil"/>
              <w:right w:val="nil"/>
            </w:tcBorders>
            <w:shd w:val="clear" w:color="auto" w:fill="auto"/>
            <w:noWrap/>
            <w:vAlign w:val="bottom"/>
            <w:hideMark/>
          </w:tcPr>
          <w:p w14:paraId="7AACBCB3"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247" w:type="dxa"/>
            <w:tcBorders>
              <w:top w:val="nil"/>
              <w:left w:val="nil"/>
              <w:bottom w:val="nil"/>
              <w:right w:val="single" w:sz="4" w:space="0" w:color="auto"/>
            </w:tcBorders>
            <w:shd w:val="clear" w:color="auto" w:fill="auto"/>
            <w:noWrap/>
            <w:vAlign w:val="bottom"/>
            <w:hideMark/>
          </w:tcPr>
          <w:p w14:paraId="4FD011E4"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42" w:type="dxa"/>
            <w:tcBorders>
              <w:top w:val="nil"/>
              <w:left w:val="nil"/>
              <w:bottom w:val="nil"/>
              <w:right w:val="nil"/>
            </w:tcBorders>
            <w:shd w:val="clear" w:color="auto" w:fill="auto"/>
            <w:noWrap/>
            <w:vAlign w:val="bottom"/>
            <w:hideMark/>
          </w:tcPr>
          <w:p w14:paraId="7C4B4332"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6E5DE087"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noWrap/>
            <w:vAlign w:val="bottom"/>
            <w:hideMark/>
          </w:tcPr>
          <w:p w14:paraId="227B958E"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7A251B7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7C9B6484"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706C1675"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7DA6861A"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7873A08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06E282D0"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3AC10D5A"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1B29FA7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347B10C8"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703FA929"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5549884C"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r>
      <w:tr w:rsidR="006B7CF1" w:rsidRPr="006B7CF1" w14:paraId="0446E23B" w14:textId="77777777" w:rsidTr="00426C41">
        <w:trPr>
          <w:jc w:val="center"/>
        </w:trPr>
        <w:tc>
          <w:tcPr>
            <w:tcW w:w="2952" w:type="dxa"/>
            <w:tcBorders>
              <w:top w:val="single" w:sz="4" w:space="0" w:color="auto"/>
              <w:left w:val="single" w:sz="4" w:space="0" w:color="auto"/>
              <w:bottom w:val="single" w:sz="4" w:space="0" w:color="auto"/>
              <w:right w:val="nil"/>
            </w:tcBorders>
            <w:shd w:val="clear" w:color="000000" w:fill="DDEBF7"/>
            <w:vAlign w:val="center"/>
            <w:hideMark/>
          </w:tcPr>
          <w:p w14:paraId="469661FF" w14:textId="35967CAF"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Pr>
                <w:rFonts w:eastAsia="Times New Roman" w:hint="cs"/>
                <w:b/>
                <w:bCs/>
                <w:color w:val="000000"/>
                <w:sz w:val="16"/>
                <w:szCs w:val="16"/>
                <w:rtl/>
                <w:lang w:val="en-GB" w:eastAsia="en-GB"/>
              </w:rPr>
              <w:t>أهداف قطاع تقييس الاتصالات</w:t>
            </w:r>
          </w:p>
        </w:tc>
        <w:tc>
          <w:tcPr>
            <w:tcW w:w="124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23A5B1E" w14:textId="77777777" w:rsidR="006B7CF1" w:rsidRPr="006B7CF1" w:rsidRDefault="006B7CF1" w:rsidP="00543246">
            <w:pPr>
              <w:tabs>
                <w:tab w:val="clear" w:pos="794"/>
              </w:tabs>
              <w:spacing w:before="20" w:after="20" w:line="220" w:lineRule="exact"/>
              <w:rPr>
                <w:rFonts w:eastAsia="Times New Roman"/>
                <w:b/>
                <w:bCs/>
                <w:color w:val="000000"/>
                <w:sz w:val="16"/>
                <w:szCs w:val="16"/>
                <w:lang w:val="en-GB" w:eastAsia="en-GB"/>
              </w:rPr>
            </w:pPr>
            <w:r w:rsidRPr="006B7CF1">
              <w:rPr>
                <w:rFonts w:eastAsia="Times New Roman"/>
                <w:b/>
                <w:bCs/>
                <w:color w:val="000000"/>
                <w:sz w:val="16"/>
                <w:szCs w:val="16"/>
                <w:lang w:val="en-GB" w:eastAsia="en-GB"/>
              </w:rPr>
              <w:t>109 265</w:t>
            </w:r>
          </w:p>
        </w:tc>
        <w:tc>
          <w:tcPr>
            <w:tcW w:w="242" w:type="dxa"/>
            <w:tcBorders>
              <w:top w:val="nil"/>
              <w:left w:val="nil"/>
              <w:bottom w:val="nil"/>
              <w:right w:val="nil"/>
            </w:tcBorders>
            <w:shd w:val="clear" w:color="auto" w:fill="auto"/>
            <w:vAlign w:val="center"/>
            <w:hideMark/>
          </w:tcPr>
          <w:p w14:paraId="63C646EB" w14:textId="77777777" w:rsidR="006B7CF1" w:rsidRPr="006B7CF1" w:rsidRDefault="006B7CF1" w:rsidP="00543246">
            <w:pPr>
              <w:tabs>
                <w:tab w:val="clear" w:pos="794"/>
              </w:tabs>
              <w:spacing w:before="20" w:after="20" w:line="220" w:lineRule="exact"/>
              <w:jc w:val="right"/>
              <w:rPr>
                <w:rFonts w:eastAsia="Times New Roman"/>
                <w:b/>
                <w:bCs/>
                <w:color w:val="000000"/>
                <w:sz w:val="16"/>
                <w:szCs w:val="16"/>
                <w:lang w:val="en-GB" w:eastAsia="en-GB"/>
              </w:rPr>
            </w:pPr>
          </w:p>
        </w:tc>
        <w:tc>
          <w:tcPr>
            <w:tcW w:w="807" w:type="dxa"/>
            <w:vMerge/>
            <w:tcBorders>
              <w:top w:val="nil"/>
              <w:left w:val="nil"/>
              <w:bottom w:val="nil"/>
              <w:right w:val="nil"/>
            </w:tcBorders>
            <w:vAlign w:val="center"/>
            <w:hideMark/>
          </w:tcPr>
          <w:p w14:paraId="489B87FA"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11BC5D29"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24EB17C"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single" w:sz="4" w:space="0" w:color="auto"/>
              <w:left w:val="nil"/>
              <w:bottom w:val="single" w:sz="4" w:space="0" w:color="auto"/>
              <w:right w:val="single" w:sz="4" w:space="0" w:color="auto"/>
            </w:tcBorders>
            <w:shd w:val="clear" w:color="000000" w:fill="DDEBF7"/>
            <w:noWrap/>
            <w:vAlign w:val="bottom"/>
            <w:hideMark/>
          </w:tcPr>
          <w:p w14:paraId="1FFB8F61"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single" w:sz="4" w:space="0" w:color="auto"/>
              <w:left w:val="nil"/>
              <w:bottom w:val="single" w:sz="4" w:space="0" w:color="auto"/>
              <w:right w:val="single" w:sz="4" w:space="0" w:color="auto"/>
            </w:tcBorders>
            <w:shd w:val="clear" w:color="000000" w:fill="DDEBF7"/>
            <w:noWrap/>
            <w:vAlign w:val="bottom"/>
            <w:hideMark/>
          </w:tcPr>
          <w:p w14:paraId="10B851F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DDEBF7"/>
            <w:noWrap/>
            <w:vAlign w:val="bottom"/>
            <w:hideMark/>
          </w:tcPr>
          <w:p w14:paraId="0A2D0D0F"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DDEBF7"/>
            <w:noWrap/>
            <w:vAlign w:val="bottom"/>
            <w:hideMark/>
          </w:tcPr>
          <w:p w14:paraId="7D5A9EE2"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188E4B4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5EA89FB"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35 370</w:t>
            </w:r>
          </w:p>
        </w:tc>
        <w:tc>
          <w:tcPr>
            <w:tcW w:w="1022" w:type="dxa"/>
            <w:tcBorders>
              <w:top w:val="single" w:sz="4" w:space="0" w:color="auto"/>
              <w:left w:val="nil"/>
              <w:bottom w:val="single" w:sz="4" w:space="0" w:color="auto"/>
              <w:right w:val="single" w:sz="4" w:space="0" w:color="auto"/>
            </w:tcBorders>
            <w:shd w:val="clear" w:color="000000" w:fill="DDEBF7"/>
            <w:noWrap/>
            <w:vAlign w:val="bottom"/>
            <w:hideMark/>
          </w:tcPr>
          <w:p w14:paraId="31BC3BF3"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42 948</w:t>
            </w:r>
          </w:p>
        </w:tc>
        <w:tc>
          <w:tcPr>
            <w:tcW w:w="1050" w:type="dxa"/>
            <w:tcBorders>
              <w:top w:val="single" w:sz="4" w:space="0" w:color="auto"/>
              <w:left w:val="nil"/>
              <w:bottom w:val="single" w:sz="4" w:space="0" w:color="auto"/>
              <w:right w:val="single" w:sz="4" w:space="0" w:color="auto"/>
            </w:tcBorders>
            <w:shd w:val="clear" w:color="000000" w:fill="DDEBF7"/>
            <w:noWrap/>
            <w:vAlign w:val="bottom"/>
            <w:hideMark/>
          </w:tcPr>
          <w:p w14:paraId="1D54A3FC"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8 491</w:t>
            </w:r>
          </w:p>
        </w:tc>
        <w:tc>
          <w:tcPr>
            <w:tcW w:w="965" w:type="dxa"/>
            <w:tcBorders>
              <w:top w:val="single" w:sz="4" w:space="0" w:color="auto"/>
              <w:left w:val="nil"/>
              <w:bottom w:val="single" w:sz="4" w:space="0" w:color="auto"/>
              <w:right w:val="single" w:sz="4" w:space="0" w:color="auto"/>
            </w:tcBorders>
            <w:shd w:val="clear" w:color="000000" w:fill="DDEBF7"/>
            <w:noWrap/>
            <w:vAlign w:val="bottom"/>
            <w:hideMark/>
          </w:tcPr>
          <w:p w14:paraId="5323B1B1"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14 339</w:t>
            </w:r>
          </w:p>
        </w:tc>
        <w:tc>
          <w:tcPr>
            <w:tcW w:w="965" w:type="dxa"/>
            <w:tcBorders>
              <w:top w:val="single" w:sz="4" w:space="0" w:color="auto"/>
              <w:left w:val="nil"/>
              <w:bottom w:val="single" w:sz="4" w:space="0" w:color="auto"/>
              <w:right w:val="single" w:sz="4" w:space="0" w:color="auto"/>
            </w:tcBorders>
            <w:shd w:val="clear" w:color="000000" w:fill="DDEBF7"/>
            <w:noWrap/>
            <w:vAlign w:val="bottom"/>
            <w:hideMark/>
          </w:tcPr>
          <w:p w14:paraId="1B64C784"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8 117</w:t>
            </w:r>
          </w:p>
        </w:tc>
      </w:tr>
      <w:tr w:rsidR="006B7CF1" w:rsidRPr="006B7CF1" w14:paraId="7AFD701F" w14:textId="77777777" w:rsidTr="00426C41">
        <w:trPr>
          <w:jc w:val="center"/>
        </w:trPr>
        <w:tc>
          <w:tcPr>
            <w:tcW w:w="2952" w:type="dxa"/>
            <w:tcBorders>
              <w:top w:val="nil"/>
              <w:left w:val="single" w:sz="4" w:space="0" w:color="auto"/>
              <w:bottom w:val="nil"/>
              <w:right w:val="nil"/>
            </w:tcBorders>
            <w:shd w:val="clear" w:color="000000" w:fill="DDEBF7"/>
            <w:vAlign w:val="center"/>
            <w:hideMark/>
          </w:tcPr>
          <w:p w14:paraId="2E61ABA7" w14:textId="761B0499" w:rsidR="006B7CF1" w:rsidRPr="006B7CF1" w:rsidRDefault="006B7CF1"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1.T</w:t>
            </w:r>
            <w:r>
              <w:rPr>
                <w:rFonts w:eastAsia="Times New Roman" w:hint="cs"/>
                <w:color w:val="000000"/>
                <w:sz w:val="16"/>
                <w:szCs w:val="16"/>
                <w:rtl/>
                <w:lang w:val="en-GB" w:eastAsia="en-GB" w:bidi="ar-EG"/>
              </w:rPr>
              <w:t xml:space="preserve"> وضع المعايير</w:t>
            </w:r>
          </w:p>
        </w:tc>
        <w:tc>
          <w:tcPr>
            <w:tcW w:w="1247" w:type="dxa"/>
            <w:tcBorders>
              <w:top w:val="nil"/>
              <w:left w:val="single" w:sz="4" w:space="0" w:color="auto"/>
              <w:bottom w:val="nil"/>
              <w:right w:val="single" w:sz="4" w:space="0" w:color="auto"/>
            </w:tcBorders>
            <w:shd w:val="clear" w:color="000000" w:fill="DDEBF7"/>
            <w:vAlign w:val="center"/>
            <w:hideMark/>
          </w:tcPr>
          <w:p w14:paraId="740304AD"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49 495 </w:t>
            </w:r>
          </w:p>
        </w:tc>
        <w:tc>
          <w:tcPr>
            <w:tcW w:w="242" w:type="dxa"/>
            <w:tcBorders>
              <w:top w:val="nil"/>
              <w:left w:val="nil"/>
              <w:bottom w:val="nil"/>
              <w:right w:val="nil"/>
            </w:tcBorders>
            <w:shd w:val="clear" w:color="auto" w:fill="auto"/>
            <w:vAlign w:val="center"/>
            <w:hideMark/>
          </w:tcPr>
          <w:p w14:paraId="32D746FA"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07CAAE7B"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05944701"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2474AC2F" w14:textId="5D9C2676"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40</w:t>
            </w:r>
          </w:p>
        </w:tc>
        <w:tc>
          <w:tcPr>
            <w:tcW w:w="1022" w:type="dxa"/>
            <w:tcBorders>
              <w:top w:val="nil"/>
              <w:left w:val="nil"/>
              <w:bottom w:val="nil"/>
              <w:right w:val="single" w:sz="4" w:space="0" w:color="auto"/>
            </w:tcBorders>
            <w:shd w:val="clear" w:color="000000" w:fill="DDEBF7"/>
            <w:noWrap/>
            <w:vAlign w:val="bottom"/>
            <w:hideMark/>
          </w:tcPr>
          <w:p w14:paraId="2AFE511B" w14:textId="687636D6"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20</w:t>
            </w:r>
          </w:p>
        </w:tc>
        <w:tc>
          <w:tcPr>
            <w:tcW w:w="1050" w:type="dxa"/>
            <w:tcBorders>
              <w:top w:val="nil"/>
              <w:left w:val="nil"/>
              <w:bottom w:val="nil"/>
              <w:right w:val="single" w:sz="4" w:space="0" w:color="auto"/>
            </w:tcBorders>
            <w:shd w:val="clear" w:color="000000" w:fill="DDEBF7"/>
            <w:noWrap/>
            <w:vAlign w:val="bottom"/>
            <w:hideMark/>
          </w:tcPr>
          <w:p w14:paraId="797A3DF7" w14:textId="174C548F"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DDEBF7"/>
            <w:noWrap/>
            <w:vAlign w:val="bottom"/>
            <w:hideMark/>
          </w:tcPr>
          <w:p w14:paraId="61A81FAB" w14:textId="447363C6"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20</w:t>
            </w:r>
          </w:p>
        </w:tc>
        <w:tc>
          <w:tcPr>
            <w:tcW w:w="965" w:type="dxa"/>
            <w:tcBorders>
              <w:top w:val="nil"/>
              <w:left w:val="nil"/>
              <w:bottom w:val="nil"/>
              <w:right w:val="single" w:sz="4" w:space="0" w:color="auto"/>
            </w:tcBorders>
            <w:shd w:val="clear" w:color="000000" w:fill="DDEBF7"/>
            <w:noWrap/>
            <w:vAlign w:val="bottom"/>
            <w:hideMark/>
          </w:tcPr>
          <w:p w14:paraId="09D3D58A" w14:textId="20898F18"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1EB3D09F"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7357342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19 797</w:t>
            </w:r>
          </w:p>
        </w:tc>
        <w:tc>
          <w:tcPr>
            <w:tcW w:w="1022" w:type="dxa"/>
            <w:tcBorders>
              <w:top w:val="nil"/>
              <w:left w:val="nil"/>
              <w:bottom w:val="nil"/>
              <w:right w:val="single" w:sz="4" w:space="0" w:color="auto"/>
            </w:tcBorders>
            <w:shd w:val="clear" w:color="000000" w:fill="DDEBF7"/>
            <w:noWrap/>
            <w:vAlign w:val="bottom"/>
            <w:hideMark/>
          </w:tcPr>
          <w:p w14:paraId="7378DEE9"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9 899</w:t>
            </w:r>
          </w:p>
        </w:tc>
        <w:tc>
          <w:tcPr>
            <w:tcW w:w="1050" w:type="dxa"/>
            <w:tcBorders>
              <w:top w:val="nil"/>
              <w:left w:val="nil"/>
              <w:bottom w:val="nil"/>
              <w:right w:val="single" w:sz="4" w:space="0" w:color="auto"/>
            </w:tcBorders>
            <w:shd w:val="clear" w:color="000000" w:fill="DDEBF7"/>
            <w:noWrap/>
            <w:vAlign w:val="bottom"/>
            <w:hideMark/>
          </w:tcPr>
          <w:p w14:paraId="7F0C7E90"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4 950</w:t>
            </w:r>
          </w:p>
        </w:tc>
        <w:tc>
          <w:tcPr>
            <w:tcW w:w="965" w:type="dxa"/>
            <w:tcBorders>
              <w:top w:val="nil"/>
              <w:left w:val="nil"/>
              <w:bottom w:val="nil"/>
              <w:right w:val="single" w:sz="4" w:space="0" w:color="auto"/>
            </w:tcBorders>
            <w:shd w:val="clear" w:color="000000" w:fill="DDEBF7"/>
            <w:noWrap/>
            <w:vAlign w:val="bottom"/>
            <w:hideMark/>
          </w:tcPr>
          <w:p w14:paraId="1D604623"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9 899</w:t>
            </w:r>
          </w:p>
        </w:tc>
        <w:tc>
          <w:tcPr>
            <w:tcW w:w="965" w:type="dxa"/>
            <w:tcBorders>
              <w:top w:val="nil"/>
              <w:left w:val="nil"/>
              <w:bottom w:val="nil"/>
              <w:right w:val="single" w:sz="4" w:space="0" w:color="auto"/>
            </w:tcBorders>
            <w:shd w:val="clear" w:color="000000" w:fill="DDEBF7"/>
            <w:noWrap/>
            <w:vAlign w:val="bottom"/>
            <w:hideMark/>
          </w:tcPr>
          <w:p w14:paraId="116F6EE1"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4 950</w:t>
            </w:r>
          </w:p>
        </w:tc>
      </w:tr>
      <w:tr w:rsidR="006B7CF1" w:rsidRPr="006B7CF1" w14:paraId="62A495EC" w14:textId="77777777" w:rsidTr="00426C41">
        <w:trPr>
          <w:jc w:val="center"/>
        </w:trPr>
        <w:tc>
          <w:tcPr>
            <w:tcW w:w="2952" w:type="dxa"/>
            <w:tcBorders>
              <w:top w:val="nil"/>
              <w:left w:val="single" w:sz="4" w:space="0" w:color="auto"/>
              <w:bottom w:val="nil"/>
              <w:right w:val="nil"/>
            </w:tcBorders>
            <w:shd w:val="clear" w:color="000000" w:fill="DDEBF7"/>
            <w:vAlign w:val="center"/>
            <w:hideMark/>
          </w:tcPr>
          <w:p w14:paraId="67C352EA" w14:textId="32C7B26F"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eastAsia="en-GB"/>
              </w:rPr>
              <w:t>2.T</w:t>
            </w:r>
            <w:r>
              <w:rPr>
                <w:rFonts w:eastAsia="Times New Roman" w:hint="cs"/>
                <w:color w:val="000000"/>
                <w:sz w:val="16"/>
                <w:szCs w:val="16"/>
                <w:rtl/>
                <w:lang w:eastAsia="en-GB" w:bidi="ar-EG"/>
              </w:rPr>
              <w:t xml:space="preserve"> سد الفجوة في مجال التقييس</w:t>
            </w:r>
          </w:p>
        </w:tc>
        <w:tc>
          <w:tcPr>
            <w:tcW w:w="1247" w:type="dxa"/>
            <w:tcBorders>
              <w:top w:val="nil"/>
              <w:left w:val="single" w:sz="4" w:space="0" w:color="auto"/>
              <w:bottom w:val="nil"/>
              <w:right w:val="single" w:sz="4" w:space="0" w:color="auto"/>
            </w:tcBorders>
            <w:shd w:val="clear" w:color="000000" w:fill="DDEBF7"/>
            <w:vAlign w:val="center"/>
            <w:hideMark/>
          </w:tcPr>
          <w:p w14:paraId="4B50CC60"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24 363 </w:t>
            </w:r>
          </w:p>
        </w:tc>
        <w:tc>
          <w:tcPr>
            <w:tcW w:w="242" w:type="dxa"/>
            <w:tcBorders>
              <w:top w:val="nil"/>
              <w:left w:val="nil"/>
              <w:bottom w:val="nil"/>
              <w:right w:val="nil"/>
            </w:tcBorders>
            <w:shd w:val="clear" w:color="auto" w:fill="auto"/>
            <w:vAlign w:val="center"/>
            <w:hideMark/>
          </w:tcPr>
          <w:p w14:paraId="75BD51E5"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7AFBA1EB"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227FAB96"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16E64CAC" w14:textId="41515084"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15</w:t>
            </w:r>
          </w:p>
        </w:tc>
        <w:tc>
          <w:tcPr>
            <w:tcW w:w="1022" w:type="dxa"/>
            <w:tcBorders>
              <w:top w:val="nil"/>
              <w:left w:val="nil"/>
              <w:bottom w:val="nil"/>
              <w:right w:val="single" w:sz="4" w:space="0" w:color="auto"/>
            </w:tcBorders>
            <w:shd w:val="clear" w:color="000000" w:fill="DDEBF7"/>
            <w:noWrap/>
            <w:vAlign w:val="bottom"/>
            <w:hideMark/>
          </w:tcPr>
          <w:p w14:paraId="1C181849" w14:textId="1A2293D9"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75</w:t>
            </w:r>
          </w:p>
        </w:tc>
        <w:tc>
          <w:tcPr>
            <w:tcW w:w="1050" w:type="dxa"/>
            <w:tcBorders>
              <w:top w:val="nil"/>
              <w:left w:val="nil"/>
              <w:bottom w:val="nil"/>
              <w:right w:val="single" w:sz="4" w:space="0" w:color="auto"/>
            </w:tcBorders>
            <w:shd w:val="clear" w:color="000000" w:fill="DDEBF7"/>
            <w:noWrap/>
            <w:vAlign w:val="bottom"/>
            <w:hideMark/>
          </w:tcPr>
          <w:p w14:paraId="63686C07"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DDEBF7"/>
            <w:noWrap/>
            <w:vAlign w:val="bottom"/>
            <w:hideMark/>
          </w:tcPr>
          <w:p w14:paraId="38053BA2" w14:textId="19C78C35"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DDEBF7"/>
            <w:noWrap/>
            <w:vAlign w:val="bottom"/>
            <w:hideMark/>
          </w:tcPr>
          <w:p w14:paraId="3BCD8FB1"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580E4AF9"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375F0BD9"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3 655</w:t>
            </w:r>
          </w:p>
        </w:tc>
        <w:tc>
          <w:tcPr>
            <w:tcW w:w="1022" w:type="dxa"/>
            <w:tcBorders>
              <w:top w:val="nil"/>
              <w:left w:val="nil"/>
              <w:bottom w:val="nil"/>
              <w:right w:val="single" w:sz="4" w:space="0" w:color="auto"/>
            </w:tcBorders>
            <w:shd w:val="clear" w:color="000000" w:fill="DDEBF7"/>
            <w:noWrap/>
            <w:vAlign w:val="bottom"/>
            <w:hideMark/>
          </w:tcPr>
          <w:p w14:paraId="5456520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18 272</w:t>
            </w:r>
          </w:p>
        </w:tc>
        <w:tc>
          <w:tcPr>
            <w:tcW w:w="1050" w:type="dxa"/>
            <w:tcBorders>
              <w:top w:val="nil"/>
              <w:left w:val="nil"/>
              <w:bottom w:val="nil"/>
              <w:right w:val="single" w:sz="4" w:space="0" w:color="auto"/>
            </w:tcBorders>
            <w:shd w:val="clear" w:color="000000" w:fill="DDEBF7"/>
            <w:noWrap/>
            <w:vAlign w:val="bottom"/>
            <w:hideMark/>
          </w:tcPr>
          <w:p w14:paraId="0E96D534"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DDEBF7"/>
            <w:noWrap/>
            <w:vAlign w:val="bottom"/>
            <w:hideMark/>
          </w:tcPr>
          <w:p w14:paraId="4B7DF7D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2 436</w:t>
            </w:r>
          </w:p>
        </w:tc>
        <w:tc>
          <w:tcPr>
            <w:tcW w:w="965" w:type="dxa"/>
            <w:tcBorders>
              <w:top w:val="nil"/>
              <w:left w:val="nil"/>
              <w:bottom w:val="nil"/>
              <w:right w:val="single" w:sz="4" w:space="0" w:color="auto"/>
            </w:tcBorders>
            <w:shd w:val="clear" w:color="000000" w:fill="DDEBF7"/>
            <w:noWrap/>
            <w:vAlign w:val="bottom"/>
            <w:hideMark/>
          </w:tcPr>
          <w:p w14:paraId="3A9AE08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r>
      <w:tr w:rsidR="006B7CF1" w:rsidRPr="006B7CF1" w14:paraId="22E5FE63" w14:textId="77777777" w:rsidTr="00426C41">
        <w:trPr>
          <w:jc w:val="center"/>
        </w:trPr>
        <w:tc>
          <w:tcPr>
            <w:tcW w:w="2952" w:type="dxa"/>
            <w:tcBorders>
              <w:top w:val="nil"/>
              <w:left w:val="single" w:sz="4" w:space="0" w:color="auto"/>
              <w:bottom w:val="nil"/>
              <w:right w:val="nil"/>
            </w:tcBorders>
            <w:shd w:val="clear" w:color="000000" w:fill="DDEBF7"/>
            <w:vAlign w:val="center"/>
            <w:hideMark/>
          </w:tcPr>
          <w:p w14:paraId="5F187ABD" w14:textId="68D40AC6" w:rsidR="006B7CF1" w:rsidRPr="006B7CF1" w:rsidRDefault="006B7CF1"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3.T</w:t>
            </w:r>
            <w:r>
              <w:rPr>
                <w:rFonts w:eastAsia="Times New Roman" w:hint="cs"/>
                <w:color w:val="000000"/>
                <w:sz w:val="16"/>
                <w:szCs w:val="16"/>
                <w:rtl/>
                <w:lang w:val="en-GB" w:eastAsia="en-GB" w:bidi="ar-EG"/>
              </w:rPr>
              <w:t xml:space="preserve"> موارد الاتصالات</w:t>
            </w:r>
          </w:p>
        </w:tc>
        <w:tc>
          <w:tcPr>
            <w:tcW w:w="1247" w:type="dxa"/>
            <w:tcBorders>
              <w:top w:val="nil"/>
              <w:left w:val="single" w:sz="4" w:space="0" w:color="auto"/>
              <w:bottom w:val="nil"/>
              <w:right w:val="single" w:sz="4" w:space="0" w:color="auto"/>
            </w:tcBorders>
            <w:shd w:val="clear" w:color="000000" w:fill="DDEBF7"/>
            <w:vAlign w:val="center"/>
            <w:hideMark/>
          </w:tcPr>
          <w:p w14:paraId="4929961A"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7 650 </w:t>
            </w:r>
          </w:p>
        </w:tc>
        <w:tc>
          <w:tcPr>
            <w:tcW w:w="242" w:type="dxa"/>
            <w:tcBorders>
              <w:top w:val="nil"/>
              <w:left w:val="nil"/>
              <w:bottom w:val="nil"/>
              <w:right w:val="nil"/>
            </w:tcBorders>
            <w:shd w:val="clear" w:color="auto" w:fill="auto"/>
            <w:vAlign w:val="center"/>
            <w:hideMark/>
          </w:tcPr>
          <w:p w14:paraId="5B703D6F"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7BF1AAEE"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013763FA"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45031682" w14:textId="678AA99F"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50</w:t>
            </w:r>
          </w:p>
        </w:tc>
        <w:tc>
          <w:tcPr>
            <w:tcW w:w="1022" w:type="dxa"/>
            <w:tcBorders>
              <w:top w:val="nil"/>
              <w:left w:val="nil"/>
              <w:bottom w:val="nil"/>
              <w:right w:val="single" w:sz="4" w:space="0" w:color="auto"/>
            </w:tcBorders>
            <w:shd w:val="clear" w:color="000000" w:fill="DDEBF7"/>
            <w:noWrap/>
            <w:vAlign w:val="bottom"/>
            <w:hideMark/>
          </w:tcPr>
          <w:p w14:paraId="228344E8" w14:textId="3B8EB915"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30</w:t>
            </w:r>
          </w:p>
        </w:tc>
        <w:tc>
          <w:tcPr>
            <w:tcW w:w="1050" w:type="dxa"/>
            <w:tcBorders>
              <w:top w:val="nil"/>
              <w:left w:val="nil"/>
              <w:bottom w:val="nil"/>
              <w:right w:val="single" w:sz="4" w:space="0" w:color="auto"/>
            </w:tcBorders>
            <w:shd w:val="clear" w:color="000000" w:fill="DDEBF7"/>
            <w:noWrap/>
            <w:vAlign w:val="bottom"/>
            <w:hideMark/>
          </w:tcPr>
          <w:p w14:paraId="20F748C2" w14:textId="6654BBE7"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DDEBF7"/>
            <w:noWrap/>
            <w:vAlign w:val="bottom"/>
            <w:hideMark/>
          </w:tcPr>
          <w:p w14:paraId="49AEF119" w14:textId="175A889A"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5</w:t>
            </w:r>
          </w:p>
        </w:tc>
        <w:tc>
          <w:tcPr>
            <w:tcW w:w="965" w:type="dxa"/>
            <w:tcBorders>
              <w:top w:val="nil"/>
              <w:left w:val="nil"/>
              <w:bottom w:val="nil"/>
              <w:right w:val="single" w:sz="4" w:space="0" w:color="auto"/>
            </w:tcBorders>
            <w:shd w:val="clear" w:color="000000" w:fill="DDEBF7"/>
            <w:noWrap/>
            <w:vAlign w:val="bottom"/>
            <w:hideMark/>
          </w:tcPr>
          <w:p w14:paraId="576435E1" w14:textId="58434FFA"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5</w:t>
            </w:r>
          </w:p>
        </w:tc>
        <w:tc>
          <w:tcPr>
            <w:tcW w:w="282" w:type="dxa"/>
            <w:tcBorders>
              <w:top w:val="nil"/>
              <w:left w:val="nil"/>
              <w:bottom w:val="nil"/>
              <w:right w:val="nil"/>
            </w:tcBorders>
            <w:shd w:val="clear" w:color="auto" w:fill="auto"/>
            <w:noWrap/>
            <w:vAlign w:val="bottom"/>
            <w:hideMark/>
          </w:tcPr>
          <w:p w14:paraId="3A73E4DC"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0B1FA9E3"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3 824</w:t>
            </w:r>
          </w:p>
        </w:tc>
        <w:tc>
          <w:tcPr>
            <w:tcW w:w="1022" w:type="dxa"/>
            <w:tcBorders>
              <w:top w:val="nil"/>
              <w:left w:val="nil"/>
              <w:bottom w:val="nil"/>
              <w:right w:val="single" w:sz="4" w:space="0" w:color="auto"/>
            </w:tcBorders>
            <w:shd w:val="clear" w:color="000000" w:fill="DDEBF7"/>
            <w:noWrap/>
            <w:vAlign w:val="bottom"/>
            <w:hideMark/>
          </w:tcPr>
          <w:p w14:paraId="58C5146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2 295</w:t>
            </w:r>
          </w:p>
        </w:tc>
        <w:tc>
          <w:tcPr>
            <w:tcW w:w="1050" w:type="dxa"/>
            <w:tcBorders>
              <w:top w:val="nil"/>
              <w:left w:val="nil"/>
              <w:bottom w:val="nil"/>
              <w:right w:val="single" w:sz="4" w:space="0" w:color="auto"/>
            </w:tcBorders>
            <w:shd w:val="clear" w:color="000000" w:fill="DDEBF7"/>
            <w:noWrap/>
            <w:vAlign w:val="bottom"/>
            <w:hideMark/>
          </w:tcPr>
          <w:p w14:paraId="1BAC69F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765</w:t>
            </w:r>
          </w:p>
        </w:tc>
        <w:tc>
          <w:tcPr>
            <w:tcW w:w="965" w:type="dxa"/>
            <w:tcBorders>
              <w:top w:val="nil"/>
              <w:left w:val="nil"/>
              <w:bottom w:val="nil"/>
              <w:right w:val="single" w:sz="4" w:space="0" w:color="auto"/>
            </w:tcBorders>
            <w:shd w:val="clear" w:color="000000" w:fill="DDEBF7"/>
            <w:noWrap/>
            <w:vAlign w:val="bottom"/>
            <w:hideMark/>
          </w:tcPr>
          <w:p w14:paraId="406A0B90"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383</w:t>
            </w:r>
          </w:p>
        </w:tc>
        <w:tc>
          <w:tcPr>
            <w:tcW w:w="965" w:type="dxa"/>
            <w:tcBorders>
              <w:top w:val="nil"/>
              <w:left w:val="nil"/>
              <w:bottom w:val="nil"/>
              <w:right w:val="single" w:sz="4" w:space="0" w:color="auto"/>
            </w:tcBorders>
            <w:shd w:val="clear" w:color="000000" w:fill="DDEBF7"/>
            <w:noWrap/>
            <w:vAlign w:val="bottom"/>
            <w:hideMark/>
          </w:tcPr>
          <w:p w14:paraId="3F4A5D31"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383</w:t>
            </w:r>
          </w:p>
        </w:tc>
      </w:tr>
      <w:tr w:rsidR="006B7CF1" w:rsidRPr="006B7CF1" w14:paraId="56BD3C43" w14:textId="77777777" w:rsidTr="00426C41">
        <w:trPr>
          <w:jc w:val="center"/>
        </w:trPr>
        <w:tc>
          <w:tcPr>
            <w:tcW w:w="2952" w:type="dxa"/>
            <w:tcBorders>
              <w:top w:val="nil"/>
              <w:left w:val="single" w:sz="4" w:space="0" w:color="auto"/>
              <w:bottom w:val="nil"/>
              <w:right w:val="nil"/>
            </w:tcBorders>
            <w:shd w:val="clear" w:color="000000" w:fill="DDEBF7"/>
            <w:vAlign w:val="center"/>
            <w:hideMark/>
          </w:tcPr>
          <w:p w14:paraId="6C5CF0C8" w14:textId="2719F67E" w:rsidR="006B7CF1" w:rsidRPr="006B7CF1" w:rsidRDefault="006B7CF1"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4.T</w:t>
            </w:r>
            <w:r>
              <w:rPr>
                <w:rFonts w:eastAsia="Times New Roman" w:hint="cs"/>
                <w:color w:val="000000"/>
                <w:sz w:val="16"/>
                <w:szCs w:val="16"/>
                <w:rtl/>
                <w:lang w:val="en-GB" w:eastAsia="en-GB" w:bidi="ar-EG"/>
              </w:rPr>
              <w:t xml:space="preserve"> تبادل المعارف</w:t>
            </w:r>
          </w:p>
        </w:tc>
        <w:tc>
          <w:tcPr>
            <w:tcW w:w="1247" w:type="dxa"/>
            <w:tcBorders>
              <w:top w:val="nil"/>
              <w:left w:val="single" w:sz="4" w:space="0" w:color="auto"/>
              <w:bottom w:val="nil"/>
              <w:right w:val="single" w:sz="4" w:space="0" w:color="auto"/>
            </w:tcBorders>
            <w:shd w:val="clear" w:color="000000" w:fill="DDEBF7"/>
            <w:vAlign w:val="center"/>
            <w:hideMark/>
          </w:tcPr>
          <w:p w14:paraId="448E1A2C"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23 100 </w:t>
            </w:r>
          </w:p>
        </w:tc>
        <w:tc>
          <w:tcPr>
            <w:tcW w:w="242" w:type="dxa"/>
            <w:tcBorders>
              <w:top w:val="nil"/>
              <w:left w:val="nil"/>
              <w:bottom w:val="nil"/>
              <w:right w:val="nil"/>
            </w:tcBorders>
            <w:shd w:val="clear" w:color="auto" w:fill="auto"/>
            <w:vAlign w:val="center"/>
            <w:hideMark/>
          </w:tcPr>
          <w:p w14:paraId="1A8EEB05"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77DADAE8"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220CEA0C"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647B9A43" w14:textId="4D9A3884"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30</w:t>
            </w:r>
          </w:p>
        </w:tc>
        <w:tc>
          <w:tcPr>
            <w:tcW w:w="1022" w:type="dxa"/>
            <w:tcBorders>
              <w:top w:val="nil"/>
              <w:left w:val="nil"/>
              <w:bottom w:val="nil"/>
              <w:right w:val="single" w:sz="4" w:space="0" w:color="auto"/>
            </w:tcBorders>
            <w:shd w:val="clear" w:color="000000" w:fill="DDEBF7"/>
            <w:noWrap/>
            <w:vAlign w:val="bottom"/>
            <w:hideMark/>
          </w:tcPr>
          <w:p w14:paraId="74D9D640" w14:textId="6D5F3EE1"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50</w:t>
            </w:r>
          </w:p>
        </w:tc>
        <w:tc>
          <w:tcPr>
            <w:tcW w:w="1050" w:type="dxa"/>
            <w:tcBorders>
              <w:top w:val="nil"/>
              <w:left w:val="nil"/>
              <w:bottom w:val="nil"/>
              <w:right w:val="single" w:sz="4" w:space="0" w:color="auto"/>
            </w:tcBorders>
            <w:shd w:val="clear" w:color="000000" w:fill="DDEBF7"/>
            <w:noWrap/>
            <w:vAlign w:val="bottom"/>
            <w:hideMark/>
          </w:tcPr>
          <w:p w14:paraId="63FD5440" w14:textId="5BB97178"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DDEBF7"/>
            <w:noWrap/>
            <w:vAlign w:val="bottom"/>
            <w:hideMark/>
          </w:tcPr>
          <w:p w14:paraId="089616F6" w14:textId="07372A08"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5</w:t>
            </w:r>
          </w:p>
        </w:tc>
        <w:tc>
          <w:tcPr>
            <w:tcW w:w="965" w:type="dxa"/>
            <w:tcBorders>
              <w:top w:val="nil"/>
              <w:left w:val="nil"/>
              <w:bottom w:val="nil"/>
              <w:right w:val="single" w:sz="4" w:space="0" w:color="auto"/>
            </w:tcBorders>
            <w:shd w:val="clear" w:color="000000" w:fill="DDEBF7"/>
            <w:noWrap/>
            <w:vAlign w:val="bottom"/>
            <w:hideMark/>
          </w:tcPr>
          <w:p w14:paraId="00FB8A94" w14:textId="296015DE"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5</w:t>
            </w:r>
          </w:p>
        </w:tc>
        <w:tc>
          <w:tcPr>
            <w:tcW w:w="282" w:type="dxa"/>
            <w:tcBorders>
              <w:top w:val="nil"/>
              <w:left w:val="nil"/>
              <w:bottom w:val="nil"/>
              <w:right w:val="nil"/>
            </w:tcBorders>
            <w:shd w:val="clear" w:color="auto" w:fill="auto"/>
            <w:noWrap/>
            <w:vAlign w:val="bottom"/>
            <w:hideMark/>
          </w:tcPr>
          <w:p w14:paraId="4CFFED83"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DDEBF7"/>
            <w:noWrap/>
            <w:vAlign w:val="bottom"/>
            <w:hideMark/>
          </w:tcPr>
          <w:p w14:paraId="114798B4"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6 930</w:t>
            </w:r>
          </w:p>
        </w:tc>
        <w:tc>
          <w:tcPr>
            <w:tcW w:w="1022" w:type="dxa"/>
            <w:tcBorders>
              <w:top w:val="nil"/>
              <w:left w:val="nil"/>
              <w:bottom w:val="nil"/>
              <w:right w:val="single" w:sz="4" w:space="0" w:color="auto"/>
            </w:tcBorders>
            <w:shd w:val="clear" w:color="000000" w:fill="DDEBF7"/>
            <w:noWrap/>
            <w:vAlign w:val="bottom"/>
            <w:hideMark/>
          </w:tcPr>
          <w:p w14:paraId="02B9F5B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11 550</w:t>
            </w:r>
          </w:p>
        </w:tc>
        <w:tc>
          <w:tcPr>
            <w:tcW w:w="1050" w:type="dxa"/>
            <w:tcBorders>
              <w:top w:val="nil"/>
              <w:left w:val="nil"/>
              <w:bottom w:val="nil"/>
              <w:right w:val="single" w:sz="4" w:space="0" w:color="auto"/>
            </w:tcBorders>
            <w:shd w:val="clear" w:color="000000" w:fill="DDEBF7"/>
            <w:noWrap/>
            <w:vAlign w:val="bottom"/>
            <w:hideMark/>
          </w:tcPr>
          <w:p w14:paraId="3314AD39"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2 310</w:t>
            </w:r>
          </w:p>
        </w:tc>
        <w:tc>
          <w:tcPr>
            <w:tcW w:w="965" w:type="dxa"/>
            <w:tcBorders>
              <w:top w:val="nil"/>
              <w:left w:val="nil"/>
              <w:bottom w:val="nil"/>
              <w:right w:val="single" w:sz="4" w:space="0" w:color="auto"/>
            </w:tcBorders>
            <w:shd w:val="clear" w:color="000000" w:fill="DDEBF7"/>
            <w:noWrap/>
            <w:vAlign w:val="bottom"/>
            <w:hideMark/>
          </w:tcPr>
          <w:p w14:paraId="3B463695"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1 155</w:t>
            </w:r>
          </w:p>
        </w:tc>
        <w:tc>
          <w:tcPr>
            <w:tcW w:w="965" w:type="dxa"/>
            <w:tcBorders>
              <w:top w:val="nil"/>
              <w:left w:val="nil"/>
              <w:bottom w:val="nil"/>
              <w:right w:val="single" w:sz="4" w:space="0" w:color="auto"/>
            </w:tcBorders>
            <w:shd w:val="clear" w:color="000000" w:fill="DDEBF7"/>
            <w:noWrap/>
            <w:vAlign w:val="bottom"/>
            <w:hideMark/>
          </w:tcPr>
          <w:p w14:paraId="0FA8B891"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1 155</w:t>
            </w:r>
          </w:p>
        </w:tc>
      </w:tr>
      <w:tr w:rsidR="006B7CF1" w:rsidRPr="006B7CF1" w14:paraId="68878A46" w14:textId="77777777" w:rsidTr="00426C41">
        <w:trPr>
          <w:jc w:val="center"/>
        </w:trPr>
        <w:tc>
          <w:tcPr>
            <w:tcW w:w="2952" w:type="dxa"/>
            <w:tcBorders>
              <w:top w:val="nil"/>
              <w:left w:val="single" w:sz="4" w:space="0" w:color="auto"/>
              <w:bottom w:val="single" w:sz="4" w:space="0" w:color="auto"/>
              <w:right w:val="nil"/>
            </w:tcBorders>
            <w:shd w:val="clear" w:color="000000" w:fill="DDEBF7"/>
            <w:vAlign w:val="center"/>
            <w:hideMark/>
          </w:tcPr>
          <w:p w14:paraId="34BDA8E9" w14:textId="17911715" w:rsidR="006B7CF1" w:rsidRPr="006B7CF1" w:rsidRDefault="00C2640B"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5.T</w:t>
            </w:r>
            <w:r>
              <w:rPr>
                <w:rFonts w:eastAsia="Times New Roman" w:hint="cs"/>
                <w:color w:val="000000"/>
                <w:sz w:val="16"/>
                <w:szCs w:val="16"/>
                <w:rtl/>
                <w:lang w:val="en-GB" w:eastAsia="en-GB" w:bidi="ar-EG"/>
              </w:rPr>
              <w:t xml:space="preserve"> </w:t>
            </w:r>
            <w:r w:rsidR="00AB330D">
              <w:rPr>
                <w:rFonts w:eastAsia="Times New Roman" w:hint="cs"/>
                <w:color w:val="000000"/>
                <w:sz w:val="16"/>
                <w:szCs w:val="16"/>
                <w:rtl/>
                <w:lang w:val="en-GB" w:eastAsia="en-GB" w:bidi="ar-EG"/>
              </w:rPr>
              <w:t>التعاون مع هيئات التقييس</w:t>
            </w:r>
          </w:p>
        </w:tc>
        <w:tc>
          <w:tcPr>
            <w:tcW w:w="1247" w:type="dxa"/>
            <w:tcBorders>
              <w:top w:val="nil"/>
              <w:left w:val="single" w:sz="4" w:space="0" w:color="auto"/>
              <w:bottom w:val="single" w:sz="4" w:space="0" w:color="auto"/>
              <w:right w:val="single" w:sz="4" w:space="0" w:color="auto"/>
            </w:tcBorders>
            <w:shd w:val="clear" w:color="000000" w:fill="DDEBF7"/>
            <w:vAlign w:val="center"/>
            <w:hideMark/>
          </w:tcPr>
          <w:p w14:paraId="6B05D2ED"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4 657 </w:t>
            </w:r>
          </w:p>
        </w:tc>
        <w:tc>
          <w:tcPr>
            <w:tcW w:w="242" w:type="dxa"/>
            <w:tcBorders>
              <w:top w:val="nil"/>
              <w:left w:val="nil"/>
              <w:bottom w:val="nil"/>
              <w:right w:val="nil"/>
            </w:tcBorders>
            <w:shd w:val="clear" w:color="auto" w:fill="auto"/>
            <w:vAlign w:val="center"/>
            <w:hideMark/>
          </w:tcPr>
          <w:p w14:paraId="5979B798"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2D8538D5"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6AE20B75"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DDEBF7"/>
            <w:noWrap/>
            <w:vAlign w:val="bottom"/>
            <w:hideMark/>
          </w:tcPr>
          <w:p w14:paraId="7CDE7DAA" w14:textId="3076EE2E"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25</w:t>
            </w:r>
          </w:p>
        </w:tc>
        <w:tc>
          <w:tcPr>
            <w:tcW w:w="1022" w:type="dxa"/>
            <w:tcBorders>
              <w:top w:val="nil"/>
              <w:left w:val="nil"/>
              <w:bottom w:val="single" w:sz="4" w:space="0" w:color="auto"/>
              <w:right w:val="single" w:sz="4" w:space="0" w:color="auto"/>
            </w:tcBorders>
            <w:shd w:val="clear" w:color="000000" w:fill="DDEBF7"/>
            <w:noWrap/>
            <w:vAlign w:val="bottom"/>
            <w:hideMark/>
          </w:tcPr>
          <w:p w14:paraId="7E87CDD4" w14:textId="79FC3F49"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20</w:t>
            </w:r>
          </w:p>
        </w:tc>
        <w:tc>
          <w:tcPr>
            <w:tcW w:w="1050" w:type="dxa"/>
            <w:tcBorders>
              <w:top w:val="nil"/>
              <w:left w:val="nil"/>
              <w:bottom w:val="single" w:sz="4" w:space="0" w:color="auto"/>
              <w:right w:val="single" w:sz="4" w:space="0" w:color="auto"/>
            </w:tcBorders>
            <w:shd w:val="clear" w:color="000000" w:fill="DDEBF7"/>
            <w:noWrap/>
            <w:vAlign w:val="bottom"/>
            <w:hideMark/>
          </w:tcPr>
          <w:p w14:paraId="3AF02D96" w14:textId="7442FFA7"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single" w:sz="4" w:space="0" w:color="auto"/>
              <w:right w:val="single" w:sz="4" w:space="0" w:color="auto"/>
            </w:tcBorders>
            <w:shd w:val="clear" w:color="000000" w:fill="DDEBF7"/>
            <w:noWrap/>
            <w:vAlign w:val="bottom"/>
            <w:hideMark/>
          </w:tcPr>
          <w:p w14:paraId="2B1198CD" w14:textId="6A541D37"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single" w:sz="4" w:space="0" w:color="auto"/>
              <w:right w:val="single" w:sz="4" w:space="0" w:color="auto"/>
            </w:tcBorders>
            <w:shd w:val="clear" w:color="000000" w:fill="DDEBF7"/>
            <w:noWrap/>
            <w:vAlign w:val="bottom"/>
            <w:hideMark/>
          </w:tcPr>
          <w:p w14:paraId="5D1FCAFC" w14:textId="6633BCA3"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35</w:t>
            </w:r>
          </w:p>
        </w:tc>
        <w:tc>
          <w:tcPr>
            <w:tcW w:w="282" w:type="dxa"/>
            <w:tcBorders>
              <w:top w:val="nil"/>
              <w:left w:val="nil"/>
              <w:bottom w:val="nil"/>
              <w:right w:val="nil"/>
            </w:tcBorders>
            <w:shd w:val="clear" w:color="auto" w:fill="auto"/>
            <w:noWrap/>
            <w:vAlign w:val="bottom"/>
            <w:hideMark/>
          </w:tcPr>
          <w:p w14:paraId="27BB0F92"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DDEBF7"/>
            <w:noWrap/>
            <w:vAlign w:val="bottom"/>
            <w:hideMark/>
          </w:tcPr>
          <w:p w14:paraId="4E512EB4"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1 164</w:t>
            </w:r>
          </w:p>
        </w:tc>
        <w:tc>
          <w:tcPr>
            <w:tcW w:w="1022" w:type="dxa"/>
            <w:tcBorders>
              <w:top w:val="nil"/>
              <w:left w:val="nil"/>
              <w:bottom w:val="single" w:sz="4" w:space="0" w:color="auto"/>
              <w:right w:val="single" w:sz="4" w:space="0" w:color="auto"/>
            </w:tcBorders>
            <w:shd w:val="clear" w:color="000000" w:fill="DDEBF7"/>
            <w:noWrap/>
            <w:vAlign w:val="bottom"/>
            <w:hideMark/>
          </w:tcPr>
          <w:p w14:paraId="1B7980FD"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932</w:t>
            </w:r>
          </w:p>
        </w:tc>
        <w:tc>
          <w:tcPr>
            <w:tcW w:w="1050" w:type="dxa"/>
            <w:tcBorders>
              <w:top w:val="nil"/>
              <w:left w:val="nil"/>
              <w:bottom w:val="single" w:sz="4" w:space="0" w:color="auto"/>
              <w:right w:val="single" w:sz="4" w:space="0" w:color="auto"/>
            </w:tcBorders>
            <w:shd w:val="clear" w:color="000000" w:fill="DDEBF7"/>
            <w:noWrap/>
            <w:vAlign w:val="bottom"/>
            <w:hideMark/>
          </w:tcPr>
          <w:p w14:paraId="1F563C55"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466</w:t>
            </w:r>
          </w:p>
        </w:tc>
        <w:tc>
          <w:tcPr>
            <w:tcW w:w="965" w:type="dxa"/>
            <w:tcBorders>
              <w:top w:val="nil"/>
              <w:left w:val="nil"/>
              <w:bottom w:val="single" w:sz="4" w:space="0" w:color="auto"/>
              <w:right w:val="single" w:sz="4" w:space="0" w:color="auto"/>
            </w:tcBorders>
            <w:shd w:val="clear" w:color="000000" w:fill="DDEBF7"/>
            <w:noWrap/>
            <w:vAlign w:val="bottom"/>
            <w:hideMark/>
          </w:tcPr>
          <w:p w14:paraId="4A555B3A"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466</w:t>
            </w:r>
          </w:p>
        </w:tc>
        <w:tc>
          <w:tcPr>
            <w:tcW w:w="965" w:type="dxa"/>
            <w:tcBorders>
              <w:top w:val="nil"/>
              <w:left w:val="nil"/>
              <w:bottom w:val="single" w:sz="4" w:space="0" w:color="auto"/>
              <w:right w:val="single" w:sz="4" w:space="0" w:color="auto"/>
            </w:tcBorders>
            <w:shd w:val="clear" w:color="000000" w:fill="DDEBF7"/>
            <w:noWrap/>
            <w:vAlign w:val="bottom"/>
            <w:hideMark/>
          </w:tcPr>
          <w:p w14:paraId="47998B73"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1 629</w:t>
            </w:r>
          </w:p>
        </w:tc>
      </w:tr>
      <w:tr w:rsidR="006B7CF1" w:rsidRPr="006B7CF1" w14:paraId="508AF0D7" w14:textId="77777777" w:rsidTr="00426C41">
        <w:trPr>
          <w:jc w:val="center"/>
        </w:trPr>
        <w:tc>
          <w:tcPr>
            <w:tcW w:w="2952" w:type="dxa"/>
            <w:tcBorders>
              <w:top w:val="nil"/>
              <w:left w:val="single" w:sz="4" w:space="0" w:color="auto"/>
              <w:bottom w:val="nil"/>
              <w:right w:val="nil"/>
            </w:tcBorders>
            <w:shd w:val="clear" w:color="auto" w:fill="auto"/>
            <w:noWrap/>
            <w:vAlign w:val="bottom"/>
            <w:hideMark/>
          </w:tcPr>
          <w:p w14:paraId="32D094E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247" w:type="dxa"/>
            <w:tcBorders>
              <w:top w:val="nil"/>
              <w:left w:val="nil"/>
              <w:bottom w:val="nil"/>
              <w:right w:val="single" w:sz="4" w:space="0" w:color="auto"/>
            </w:tcBorders>
            <w:shd w:val="clear" w:color="auto" w:fill="auto"/>
            <w:noWrap/>
            <w:vAlign w:val="bottom"/>
            <w:hideMark/>
          </w:tcPr>
          <w:p w14:paraId="06EDCE05"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42" w:type="dxa"/>
            <w:tcBorders>
              <w:top w:val="nil"/>
              <w:left w:val="nil"/>
              <w:bottom w:val="nil"/>
              <w:right w:val="nil"/>
            </w:tcBorders>
            <w:shd w:val="clear" w:color="auto" w:fill="auto"/>
            <w:noWrap/>
            <w:vAlign w:val="bottom"/>
            <w:hideMark/>
          </w:tcPr>
          <w:p w14:paraId="6C0556B4"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23DC1CC5"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noWrap/>
            <w:vAlign w:val="bottom"/>
            <w:hideMark/>
          </w:tcPr>
          <w:p w14:paraId="4E488243"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4EBA363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58BF52D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3EDAFBE5"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71FE5395"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44D981B3"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6751928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3F704C52"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522CAD7F"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1708B476"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43FFC5BE"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4651F0AD"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r>
      <w:tr w:rsidR="006B7CF1" w:rsidRPr="006B7CF1" w14:paraId="76F07BB6" w14:textId="77777777" w:rsidTr="00426C41">
        <w:trPr>
          <w:jc w:val="center"/>
        </w:trPr>
        <w:tc>
          <w:tcPr>
            <w:tcW w:w="2952" w:type="dxa"/>
            <w:tcBorders>
              <w:top w:val="single" w:sz="4" w:space="0" w:color="auto"/>
              <w:left w:val="single" w:sz="4" w:space="0" w:color="auto"/>
              <w:bottom w:val="single" w:sz="4" w:space="0" w:color="auto"/>
              <w:right w:val="nil"/>
            </w:tcBorders>
            <w:shd w:val="clear" w:color="000000" w:fill="FFF2CC"/>
            <w:vAlign w:val="center"/>
            <w:hideMark/>
          </w:tcPr>
          <w:p w14:paraId="7D4659B1" w14:textId="62599B58" w:rsidR="006B7CF1" w:rsidRPr="006B7CF1" w:rsidRDefault="006B7CF1" w:rsidP="00543246">
            <w:pPr>
              <w:tabs>
                <w:tab w:val="clear" w:pos="794"/>
              </w:tabs>
              <w:spacing w:before="20" w:after="20" w:line="220" w:lineRule="exact"/>
              <w:jc w:val="center"/>
              <w:rPr>
                <w:rFonts w:eastAsia="Times New Roman"/>
                <w:b/>
                <w:bCs/>
                <w:color w:val="000000"/>
                <w:sz w:val="16"/>
                <w:szCs w:val="16"/>
                <w:lang w:val="en-GB" w:eastAsia="en-GB"/>
              </w:rPr>
            </w:pPr>
            <w:r>
              <w:rPr>
                <w:rFonts w:eastAsia="Times New Roman" w:hint="cs"/>
                <w:b/>
                <w:bCs/>
                <w:color w:val="000000"/>
                <w:sz w:val="16"/>
                <w:szCs w:val="16"/>
                <w:rtl/>
                <w:lang w:val="en-GB" w:eastAsia="en-GB"/>
              </w:rPr>
              <w:t>أهداف قطاع تنمية الاتصالات</w:t>
            </w:r>
          </w:p>
        </w:tc>
        <w:tc>
          <w:tcPr>
            <w:tcW w:w="124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EEBE998" w14:textId="77777777" w:rsidR="006B7CF1" w:rsidRPr="006B7CF1" w:rsidRDefault="006B7CF1" w:rsidP="00543246">
            <w:pPr>
              <w:tabs>
                <w:tab w:val="clear" w:pos="794"/>
              </w:tabs>
              <w:spacing w:before="20" w:after="20" w:line="220" w:lineRule="exact"/>
              <w:rPr>
                <w:rFonts w:eastAsia="Times New Roman"/>
                <w:b/>
                <w:bCs/>
                <w:color w:val="000000"/>
                <w:sz w:val="16"/>
                <w:szCs w:val="16"/>
                <w:lang w:val="en-GB" w:eastAsia="en-GB"/>
              </w:rPr>
            </w:pPr>
            <w:r w:rsidRPr="006B7CF1">
              <w:rPr>
                <w:rFonts w:eastAsia="Times New Roman"/>
                <w:b/>
                <w:bCs/>
                <w:color w:val="000000"/>
                <w:sz w:val="16"/>
                <w:szCs w:val="16"/>
                <w:lang w:val="en-GB" w:eastAsia="en-GB"/>
              </w:rPr>
              <w:t>232 338</w:t>
            </w:r>
          </w:p>
        </w:tc>
        <w:tc>
          <w:tcPr>
            <w:tcW w:w="242" w:type="dxa"/>
            <w:tcBorders>
              <w:top w:val="nil"/>
              <w:left w:val="nil"/>
              <w:bottom w:val="nil"/>
              <w:right w:val="nil"/>
            </w:tcBorders>
            <w:shd w:val="clear" w:color="auto" w:fill="auto"/>
            <w:vAlign w:val="center"/>
            <w:hideMark/>
          </w:tcPr>
          <w:p w14:paraId="0B6D1D4D" w14:textId="77777777" w:rsidR="006B7CF1" w:rsidRPr="006B7CF1" w:rsidRDefault="006B7CF1" w:rsidP="00543246">
            <w:pPr>
              <w:tabs>
                <w:tab w:val="clear" w:pos="794"/>
              </w:tabs>
              <w:spacing w:before="20" w:after="20" w:line="220" w:lineRule="exact"/>
              <w:jc w:val="right"/>
              <w:rPr>
                <w:rFonts w:eastAsia="Times New Roman"/>
                <w:b/>
                <w:bCs/>
                <w:color w:val="000000"/>
                <w:sz w:val="16"/>
                <w:szCs w:val="16"/>
                <w:lang w:val="en-GB" w:eastAsia="en-GB"/>
              </w:rPr>
            </w:pPr>
          </w:p>
        </w:tc>
        <w:tc>
          <w:tcPr>
            <w:tcW w:w="807" w:type="dxa"/>
            <w:vMerge/>
            <w:tcBorders>
              <w:top w:val="nil"/>
              <w:left w:val="nil"/>
              <w:bottom w:val="nil"/>
              <w:right w:val="nil"/>
            </w:tcBorders>
            <w:vAlign w:val="center"/>
            <w:hideMark/>
          </w:tcPr>
          <w:p w14:paraId="7409C579"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35E99D22"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E3DE3A9"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single" w:sz="4" w:space="0" w:color="auto"/>
              <w:left w:val="nil"/>
              <w:bottom w:val="single" w:sz="4" w:space="0" w:color="auto"/>
              <w:right w:val="single" w:sz="4" w:space="0" w:color="auto"/>
            </w:tcBorders>
            <w:shd w:val="clear" w:color="000000" w:fill="FFF2CC"/>
            <w:noWrap/>
            <w:vAlign w:val="bottom"/>
            <w:hideMark/>
          </w:tcPr>
          <w:p w14:paraId="0753C11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single" w:sz="4" w:space="0" w:color="auto"/>
              <w:left w:val="nil"/>
              <w:bottom w:val="single" w:sz="4" w:space="0" w:color="auto"/>
              <w:right w:val="single" w:sz="4" w:space="0" w:color="auto"/>
            </w:tcBorders>
            <w:shd w:val="clear" w:color="000000" w:fill="FFF2CC"/>
            <w:noWrap/>
            <w:vAlign w:val="bottom"/>
            <w:hideMark/>
          </w:tcPr>
          <w:p w14:paraId="332311A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FFF2CC"/>
            <w:noWrap/>
            <w:vAlign w:val="bottom"/>
            <w:hideMark/>
          </w:tcPr>
          <w:p w14:paraId="636A0BE3"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FFF2CC"/>
            <w:noWrap/>
            <w:vAlign w:val="bottom"/>
            <w:hideMark/>
          </w:tcPr>
          <w:p w14:paraId="7656EED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00156CC0"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0F9AF88"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46 692</w:t>
            </w:r>
          </w:p>
        </w:tc>
        <w:tc>
          <w:tcPr>
            <w:tcW w:w="1022" w:type="dxa"/>
            <w:tcBorders>
              <w:top w:val="single" w:sz="4" w:space="0" w:color="auto"/>
              <w:left w:val="nil"/>
              <w:bottom w:val="single" w:sz="4" w:space="0" w:color="auto"/>
              <w:right w:val="single" w:sz="4" w:space="0" w:color="auto"/>
            </w:tcBorders>
            <w:shd w:val="clear" w:color="000000" w:fill="FFF2CC"/>
            <w:noWrap/>
            <w:vAlign w:val="bottom"/>
            <w:hideMark/>
          </w:tcPr>
          <w:p w14:paraId="15CFCD93"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67 149</w:t>
            </w:r>
          </w:p>
        </w:tc>
        <w:tc>
          <w:tcPr>
            <w:tcW w:w="1050" w:type="dxa"/>
            <w:tcBorders>
              <w:top w:val="single" w:sz="4" w:space="0" w:color="auto"/>
              <w:left w:val="nil"/>
              <w:bottom w:val="single" w:sz="4" w:space="0" w:color="auto"/>
              <w:right w:val="single" w:sz="4" w:space="0" w:color="auto"/>
            </w:tcBorders>
            <w:shd w:val="clear" w:color="000000" w:fill="FFF2CC"/>
            <w:noWrap/>
            <w:vAlign w:val="bottom"/>
            <w:hideMark/>
          </w:tcPr>
          <w:p w14:paraId="600E475C"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53 765</w:t>
            </w:r>
          </w:p>
        </w:tc>
        <w:tc>
          <w:tcPr>
            <w:tcW w:w="965" w:type="dxa"/>
            <w:tcBorders>
              <w:top w:val="single" w:sz="4" w:space="0" w:color="auto"/>
              <w:left w:val="nil"/>
              <w:bottom w:val="single" w:sz="4" w:space="0" w:color="auto"/>
              <w:right w:val="single" w:sz="4" w:space="0" w:color="auto"/>
            </w:tcBorders>
            <w:shd w:val="clear" w:color="000000" w:fill="FFF2CC"/>
            <w:noWrap/>
            <w:vAlign w:val="bottom"/>
            <w:hideMark/>
          </w:tcPr>
          <w:p w14:paraId="1ED46ECA"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27 397</w:t>
            </w:r>
          </w:p>
        </w:tc>
        <w:tc>
          <w:tcPr>
            <w:tcW w:w="965" w:type="dxa"/>
            <w:tcBorders>
              <w:top w:val="single" w:sz="4" w:space="0" w:color="auto"/>
              <w:left w:val="nil"/>
              <w:bottom w:val="single" w:sz="4" w:space="0" w:color="auto"/>
              <w:right w:val="single" w:sz="4" w:space="0" w:color="auto"/>
            </w:tcBorders>
            <w:shd w:val="clear" w:color="000000" w:fill="FFF2CC"/>
            <w:noWrap/>
            <w:vAlign w:val="bottom"/>
            <w:hideMark/>
          </w:tcPr>
          <w:p w14:paraId="56AAF11B"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37 335</w:t>
            </w:r>
          </w:p>
        </w:tc>
      </w:tr>
      <w:tr w:rsidR="006B7CF1" w:rsidRPr="006B7CF1" w14:paraId="1013E8BE" w14:textId="77777777" w:rsidTr="00426C41">
        <w:trPr>
          <w:jc w:val="center"/>
        </w:trPr>
        <w:tc>
          <w:tcPr>
            <w:tcW w:w="2952" w:type="dxa"/>
            <w:tcBorders>
              <w:top w:val="nil"/>
              <w:left w:val="single" w:sz="4" w:space="0" w:color="auto"/>
              <w:bottom w:val="nil"/>
              <w:right w:val="nil"/>
            </w:tcBorders>
            <w:shd w:val="clear" w:color="000000" w:fill="FFF2CC"/>
            <w:vAlign w:val="center"/>
            <w:hideMark/>
          </w:tcPr>
          <w:p w14:paraId="02C6EC55" w14:textId="3F08071C" w:rsidR="006B7CF1" w:rsidRPr="006B7CF1" w:rsidRDefault="00AB330D"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1.D</w:t>
            </w:r>
            <w:r>
              <w:rPr>
                <w:rFonts w:eastAsia="Times New Roman" w:hint="cs"/>
                <w:color w:val="000000"/>
                <w:sz w:val="16"/>
                <w:szCs w:val="16"/>
                <w:rtl/>
                <w:lang w:val="en-GB" w:eastAsia="en-GB" w:bidi="ar-EG"/>
              </w:rPr>
              <w:t xml:space="preserve"> التنسيق</w:t>
            </w:r>
          </w:p>
        </w:tc>
        <w:tc>
          <w:tcPr>
            <w:tcW w:w="1247" w:type="dxa"/>
            <w:tcBorders>
              <w:top w:val="nil"/>
              <w:left w:val="single" w:sz="4" w:space="0" w:color="auto"/>
              <w:bottom w:val="nil"/>
              <w:right w:val="single" w:sz="4" w:space="0" w:color="auto"/>
            </w:tcBorders>
            <w:shd w:val="clear" w:color="000000" w:fill="FFF2CC"/>
            <w:vAlign w:val="center"/>
            <w:hideMark/>
          </w:tcPr>
          <w:p w14:paraId="24652C0F"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70 504 </w:t>
            </w:r>
          </w:p>
        </w:tc>
        <w:tc>
          <w:tcPr>
            <w:tcW w:w="242" w:type="dxa"/>
            <w:tcBorders>
              <w:top w:val="nil"/>
              <w:left w:val="nil"/>
              <w:bottom w:val="nil"/>
              <w:right w:val="nil"/>
            </w:tcBorders>
            <w:shd w:val="clear" w:color="auto" w:fill="auto"/>
            <w:vAlign w:val="center"/>
            <w:hideMark/>
          </w:tcPr>
          <w:p w14:paraId="5857F140"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40CEFEC3"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601068DD"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FFF2CC"/>
            <w:noWrap/>
            <w:vAlign w:val="bottom"/>
            <w:hideMark/>
          </w:tcPr>
          <w:p w14:paraId="7093C0F2" w14:textId="4A7C6F35"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FFF2CC"/>
            <w:noWrap/>
            <w:vAlign w:val="bottom"/>
            <w:hideMark/>
          </w:tcPr>
          <w:p w14:paraId="6F5DFBDF" w14:textId="5D14D5F8"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40</w:t>
            </w:r>
          </w:p>
        </w:tc>
        <w:tc>
          <w:tcPr>
            <w:tcW w:w="1050" w:type="dxa"/>
            <w:tcBorders>
              <w:top w:val="nil"/>
              <w:left w:val="nil"/>
              <w:bottom w:val="nil"/>
              <w:right w:val="single" w:sz="4" w:space="0" w:color="auto"/>
            </w:tcBorders>
            <w:shd w:val="clear" w:color="000000" w:fill="FFF2CC"/>
            <w:noWrap/>
            <w:vAlign w:val="bottom"/>
            <w:hideMark/>
          </w:tcPr>
          <w:p w14:paraId="039492E0" w14:textId="49569B8F"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FFF2CC"/>
            <w:noWrap/>
            <w:vAlign w:val="bottom"/>
            <w:hideMark/>
          </w:tcPr>
          <w:p w14:paraId="75D34E66" w14:textId="37F1BC8B"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FFF2CC"/>
            <w:noWrap/>
            <w:vAlign w:val="bottom"/>
            <w:hideMark/>
          </w:tcPr>
          <w:p w14:paraId="467393A5" w14:textId="69D8B4FF"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30</w:t>
            </w:r>
          </w:p>
        </w:tc>
        <w:tc>
          <w:tcPr>
            <w:tcW w:w="282" w:type="dxa"/>
            <w:tcBorders>
              <w:top w:val="nil"/>
              <w:left w:val="nil"/>
              <w:bottom w:val="nil"/>
              <w:right w:val="nil"/>
            </w:tcBorders>
            <w:shd w:val="clear" w:color="auto" w:fill="auto"/>
            <w:noWrap/>
            <w:vAlign w:val="bottom"/>
            <w:hideMark/>
          </w:tcPr>
          <w:p w14:paraId="5AF3ECB1"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FFF2CC"/>
            <w:noWrap/>
            <w:vAlign w:val="bottom"/>
            <w:hideMark/>
          </w:tcPr>
          <w:p w14:paraId="5ACC34A4"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7 050</w:t>
            </w:r>
          </w:p>
        </w:tc>
        <w:tc>
          <w:tcPr>
            <w:tcW w:w="1022" w:type="dxa"/>
            <w:tcBorders>
              <w:top w:val="nil"/>
              <w:left w:val="nil"/>
              <w:bottom w:val="nil"/>
              <w:right w:val="single" w:sz="4" w:space="0" w:color="auto"/>
            </w:tcBorders>
            <w:shd w:val="clear" w:color="000000" w:fill="FFF2CC"/>
            <w:noWrap/>
            <w:vAlign w:val="bottom"/>
            <w:hideMark/>
          </w:tcPr>
          <w:p w14:paraId="670C5875"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28 202</w:t>
            </w:r>
          </w:p>
        </w:tc>
        <w:tc>
          <w:tcPr>
            <w:tcW w:w="1050" w:type="dxa"/>
            <w:tcBorders>
              <w:top w:val="nil"/>
              <w:left w:val="nil"/>
              <w:bottom w:val="nil"/>
              <w:right w:val="single" w:sz="4" w:space="0" w:color="auto"/>
            </w:tcBorders>
            <w:shd w:val="clear" w:color="000000" w:fill="FFF2CC"/>
            <w:noWrap/>
            <w:vAlign w:val="bottom"/>
            <w:hideMark/>
          </w:tcPr>
          <w:p w14:paraId="5FAA7B62"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7 050</w:t>
            </w:r>
          </w:p>
        </w:tc>
        <w:tc>
          <w:tcPr>
            <w:tcW w:w="965" w:type="dxa"/>
            <w:tcBorders>
              <w:top w:val="nil"/>
              <w:left w:val="nil"/>
              <w:bottom w:val="nil"/>
              <w:right w:val="single" w:sz="4" w:space="0" w:color="auto"/>
            </w:tcBorders>
            <w:shd w:val="clear" w:color="000000" w:fill="FFF2CC"/>
            <w:noWrap/>
            <w:vAlign w:val="bottom"/>
            <w:hideMark/>
          </w:tcPr>
          <w:p w14:paraId="2A4C5A9C"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7 050</w:t>
            </w:r>
          </w:p>
        </w:tc>
        <w:tc>
          <w:tcPr>
            <w:tcW w:w="965" w:type="dxa"/>
            <w:tcBorders>
              <w:top w:val="nil"/>
              <w:left w:val="nil"/>
              <w:bottom w:val="nil"/>
              <w:right w:val="single" w:sz="4" w:space="0" w:color="auto"/>
            </w:tcBorders>
            <w:shd w:val="clear" w:color="000000" w:fill="FFF2CC"/>
            <w:noWrap/>
            <w:vAlign w:val="bottom"/>
            <w:hideMark/>
          </w:tcPr>
          <w:p w14:paraId="4E3CDDC0"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21 152</w:t>
            </w:r>
          </w:p>
        </w:tc>
      </w:tr>
      <w:tr w:rsidR="006B7CF1" w:rsidRPr="006B7CF1" w14:paraId="4A03FF96" w14:textId="77777777" w:rsidTr="00426C41">
        <w:trPr>
          <w:jc w:val="center"/>
        </w:trPr>
        <w:tc>
          <w:tcPr>
            <w:tcW w:w="2952" w:type="dxa"/>
            <w:tcBorders>
              <w:top w:val="nil"/>
              <w:left w:val="single" w:sz="4" w:space="0" w:color="auto"/>
              <w:bottom w:val="nil"/>
              <w:right w:val="nil"/>
            </w:tcBorders>
            <w:shd w:val="clear" w:color="000000" w:fill="FFF2CC"/>
            <w:vAlign w:val="center"/>
            <w:hideMark/>
          </w:tcPr>
          <w:p w14:paraId="66D47A44" w14:textId="690A0094" w:rsidR="006B7CF1" w:rsidRPr="006B7CF1" w:rsidRDefault="00AB330D"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2.D</w:t>
            </w:r>
            <w:r>
              <w:rPr>
                <w:rFonts w:eastAsia="Times New Roman" w:hint="cs"/>
                <w:color w:val="000000"/>
                <w:sz w:val="16"/>
                <w:szCs w:val="16"/>
                <w:rtl/>
                <w:lang w:val="en-GB" w:eastAsia="en-GB" w:bidi="ar-EG"/>
              </w:rPr>
              <w:t xml:space="preserve"> بنية تحتية حديثة وآمنة للاتصالات/</w:t>
            </w:r>
            <w:r w:rsidR="00426C41">
              <w:rPr>
                <w:rFonts w:eastAsia="Times New Roman"/>
                <w:color w:val="000000"/>
                <w:sz w:val="16"/>
                <w:szCs w:val="16"/>
                <w:lang w:val="en-GB" w:eastAsia="en-GB" w:bidi="ar-EG"/>
              </w:rPr>
              <w:br/>
            </w:r>
            <w:r>
              <w:rPr>
                <w:rFonts w:eastAsia="Times New Roman" w:hint="cs"/>
                <w:color w:val="000000"/>
                <w:sz w:val="16"/>
                <w:szCs w:val="16"/>
                <w:rtl/>
                <w:lang w:val="en-GB" w:eastAsia="en-GB" w:bidi="ar-EG"/>
              </w:rPr>
              <w:t>تكنولوجيا المعلومات والاتصالات</w:t>
            </w:r>
          </w:p>
        </w:tc>
        <w:tc>
          <w:tcPr>
            <w:tcW w:w="1247" w:type="dxa"/>
            <w:tcBorders>
              <w:top w:val="nil"/>
              <w:left w:val="single" w:sz="4" w:space="0" w:color="auto"/>
              <w:bottom w:val="nil"/>
              <w:right w:val="single" w:sz="4" w:space="0" w:color="auto"/>
            </w:tcBorders>
            <w:shd w:val="clear" w:color="000000" w:fill="FFF2CC"/>
            <w:vAlign w:val="center"/>
            <w:hideMark/>
          </w:tcPr>
          <w:p w14:paraId="00637A38"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46 914 </w:t>
            </w:r>
          </w:p>
        </w:tc>
        <w:tc>
          <w:tcPr>
            <w:tcW w:w="242" w:type="dxa"/>
            <w:tcBorders>
              <w:top w:val="nil"/>
              <w:left w:val="nil"/>
              <w:bottom w:val="nil"/>
              <w:right w:val="nil"/>
            </w:tcBorders>
            <w:shd w:val="clear" w:color="auto" w:fill="auto"/>
            <w:vAlign w:val="center"/>
            <w:hideMark/>
          </w:tcPr>
          <w:p w14:paraId="03545EF5"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56CBA1B7"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5D07C0FC"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FFF2CC"/>
            <w:noWrap/>
            <w:vAlign w:val="bottom"/>
            <w:hideMark/>
          </w:tcPr>
          <w:p w14:paraId="0D836375" w14:textId="22C32523"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60</w:t>
            </w:r>
          </w:p>
        </w:tc>
        <w:tc>
          <w:tcPr>
            <w:tcW w:w="1022" w:type="dxa"/>
            <w:tcBorders>
              <w:top w:val="nil"/>
              <w:left w:val="nil"/>
              <w:bottom w:val="nil"/>
              <w:right w:val="single" w:sz="4" w:space="0" w:color="auto"/>
            </w:tcBorders>
            <w:shd w:val="clear" w:color="000000" w:fill="FFF2CC"/>
            <w:noWrap/>
            <w:vAlign w:val="bottom"/>
            <w:hideMark/>
          </w:tcPr>
          <w:p w14:paraId="048B462A" w14:textId="03616E14"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1050" w:type="dxa"/>
            <w:tcBorders>
              <w:top w:val="nil"/>
              <w:left w:val="nil"/>
              <w:bottom w:val="nil"/>
              <w:right w:val="single" w:sz="4" w:space="0" w:color="auto"/>
            </w:tcBorders>
            <w:shd w:val="clear" w:color="000000" w:fill="FFF2CC"/>
            <w:noWrap/>
            <w:vAlign w:val="bottom"/>
            <w:hideMark/>
          </w:tcPr>
          <w:p w14:paraId="6E0F77BF" w14:textId="1A9A9A63"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FFF2CC"/>
            <w:noWrap/>
            <w:vAlign w:val="bottom"/>
            <w:hideMark/>
          </w:tcPr>
          <w:p w14:paraId="6271C6F5" w14:textId="4FDAFA1C"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FFF2CC"/>
            <w:noWrap/>
            <w:vAlign w:val="bottom"/>
            <w:hideMark/>
          </w:tcPr>
          <w:p w14:paraId="41EA867C" w14:textId="39A4772D"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5D3628F3"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FFF2CC"/>
            <w:noWrap/>
            <w:vAlign w:val="bottom"/>
            <w:hideMark/>
          </w:tcPr>
          <w:p w14:paraId="01CDCD52"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28 150</w:t>
            </w:r>
          </w:p>
        </w:tc>
        <w:tc>
          <w:tcPr>
            <w:tcW w:w="1022" w:type="dxa"/>
            <w:tcBorders>
              <w:top w:val="nil"/>
              <w:left w:val="nil"/>
              <w:bottom w:val="nil"/>
              <w:right w:val="single" w:sz="4" w:space="0" w:color="auto"/>
            </w:tcBorders>
            <w:shd w:val="clear" w:color="000000" w:fill="FFF2CC"/>
            <w:noWrap/>
            <w:vAlign w:val="bottom"/>
            <w:hideMark/>
          </w:tcPr>
          <w:p w14:paraId="4F4A6A80"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4 691</w:t>
            </w:r>
          </w:p>
        </w:tc>
        <w:tc>
          <w:tcPr>
            <w:tcW w:w="1050" w:type="dxa"/>
            <w:tcBorders>
              <w:top w:val="nil"/>
              <w:left w:val="nil"/>
              <w:bottom w:val="nil"/>
              <w:right w:val="single" w:sz="4" w:space="0" w:color="auto"/>
            </w:tcBorders>
            <w:shd w:val="clear" w:color="000000" w:fill="FFF2CC"/>
            <w:noWrap/>
            <w:vAlign w:val="bottom"/>
            <w:hideMark/>
          </w:tcPr>
          <w:p w14:paraId="74E494A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4 691</w:t>
            </w:r>
          </w:p>
        </w:tc>
        <w:tc>
          <w:tcPr>
            <w:tcW w:w="965" w:type="dxa"/>
            <w:tcBorders>
              <w:top w:val="nil"/>
              <w:left w:val="nil"/>
              <w:bottom w:val="nil"/>
              <w:right w:val="single" w:sz="4" w:space="0" w:color="auto"/>
            </w:tcBorders>
            <w:shd w:val="clear" w:color="000000" w:fill="FFF2CC"/>
            <w:noWrap/>
            <w:vAlign w:val="bottom"/>
            <w:hideMark/>
          </w:tcPr>
          <w:p w14:paraId="0028C270"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4 691</w:t>
            </w:r>
          </w:p>
        </w:tc>
        <w:tc>
          <w:tcPr>
            <w:tcW w:w="965" w:type="dxa"/>
            <w:tcBorders>
              <w:top w:val="nil"/>
              <w:left w:val="nil"/>
              <w:bottom w:val="nil"/>
              <w:right w:val="single" w:sz="4" w:space="0" w:color="auto"/>
            </w:tcBorders>
            <w:shd w:val="clear" w:color="000000" w:fill="FFF2CC"/>
            <w:noWrap/>
            <w:vAlign w:val="bottom"/>
            <w:hideMark/>
          </w:tcPr>
          <w:p w14:paraId="36B7F377"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4 691</w:t>
            </w:r>
          </w:p>
        </w:tc>
      </w:tr>
      <w:tr w:rsidR="006B7CF1" w:rsidRPr="006B7CF1" w14:paraId="303B35D8" w14:textId="77777777" w:rsidTr="00426C41">
        <w:trPr>
          <w:jc w:val="center"/>
        </w:trPr>
        <w:tc>
          <w:tcPr>
            <w:tcW w:w="2952" w:type="dxa"/>
            <w:tcBorders>
              <w:top w:val="nil"/>
              <w:left w:val="single" w:sz="4" w:space="0" w:color="auto"/>
              <w:bottom w:val="nil"/>
              <w:right w:val="nil"/>
            </w:tcBorders>
            <w:shd w:val="clear" w:color="000000" w:fill="FFF2CC"/>
            <w:vAlign w:val="center"/>
            <w:hideMark/>
          </w:tcPr>
          <w:p w14:paraId="1671002D" w14:textId="125E5AE8" w:rsidR="006B7CF1" w:rsidRPr="006B7CF1" w:rsidRDefault="00AB330D"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3.D</w:t>
            </w:r>
            <w:r>
              <w:rPr>
                <w:rFonts w:eastAsia="Times New Roman" w:hint="cs"/>
                <w:color w:val="000000"/>
                <w:sz w:val="16"/>
                <w:szCs w:val="16"/>
                <w:rtl/>
                <w:lang w:val="en-GB" w:eastAsia="en-GB" w:bidi="ar-EG"/>
              </w:rPr>
              <w:t xml:space="preserve"> بيئة تمكينية</w:t>
            </w:r>
          </w:p>
        </w:tc>
        <w:tc>
          <w:tcPr>
            <w:tcW w:w="1247" w:type="dxa"/>
            <w:tcBorders>
              <w:top w:val="nil"/>
              <w:left w:val="single" w:sz="4" w:space="0" w:color="auto"/>
              <w:bottom w:val="nil"/>
              <w:right w:val="single" w:sz="4" w:space="0" w:color="auto"/>
            </w:tcBorders>
            <w:shd w:val="clear" w:color="000000" w:fill="FFF2CC"/>
            <w:vAlign w:val="center"/>
            <w:hideMark/>
          </w:tcPr>
          <w:p w14:paraId="08207A4B"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69 391 </w:t>
            </w:r>
          </w:p>
        </w:tc>
        <w:tc>
          <w:tcPr>
            <w:tcW w:w="242" w:type="dxa"/>
            <w:tcBorders>
              <w:top w:val="nil"/>
              <w:left w:val="nil"/>
              <w:bottom w:val="nil"/>
              <w:right w:val="nil"/>
            </w:tcBorders>
            <w:shd w:val="clear" w:color="auto" w:fill="auto"/>
            <w:vAlign w:val="center"/>
            <w:hideMark/>
          </w:tcPr>
          <w:p w14:paraId="61004EB5"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63D8702F"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0154B3A3"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FFF2CC"/>
            <w:noWrap/>
            <w:vAlign w:val="bottom"/>
            <w:hideMark/>
          </w:tcPr>
          <w:p w14:paraId="297C31A8" w14:textId="3374843C"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FFF2CC"/>
            <w:noWrap/>
            <w:vAlign w:val="bottom"/>
            <w:hideMark/>
          </w:tcPr>
          <w:p w14:paraId="1C89D1C7" w14:textId="4BC8A6B8"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1050" w:type="dxa"/>
            <w:tcBorders>
              <w:top w:val="nil"/>
              <w:left w:val="nil"/>
              <w:bottom w:val="nil"/>
              <w:right w:val="single" w:sz="4" w:space="0" w:color="auto"/>
            </w:tcBorders>
            <w:shd w:val="clear" w:color="000000" w:fill="FFF2CC"/>
            <w:noWrap/>
            <w:vAlign w:val="bottom"/>
            <w:hideMark/>
          </w:tcPr>
          <w:p w14:paraId="6E4172CE" w14:textId="38218ED9"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54</w:t>
            </w:r>
          </w:p>
        </w:tc>
        <w:tc>
          <w:tcPr>
            <w:tcW w:w="965" w:type="dxa"/>
            <w:tcBorders>
              <w:top w:val="nil"/>
              <w:left w:val="nil"/>
              <w:bottom w:val="nil"/>
              <w:right w:val="single" w:sz="4" w:space="0" w:color="auto"/>
            </w:tcBorders>
            <w:shd w:val="clear" w:color="000000" w:fill="FFF2CC"/>
            <w:noWrap/>
            <w:vAlign w:val="bottom"/>
            <w:hideMark/>
          </w:tcPr>
          <w:p w14:paraId="5FDE312C" w14:textId="1EB9E74E"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16</w:t>
            </w:r>
          </w:p>
        </w:tc>
        <w:tc>
          <w:tcPr>
            <w:tcW w:w="965" w:type="dxa"/>
            <w:tcBorders>
              <w:top w:val="nil"/>
              <w:left w:val="nil"/>
              <w:bottom w:val="nil"/>
              <w:right w:val="single" w:sz="4" w:space="0" w:color="auto"/>
            </w:tcBorders>
            <w:shd w:val="clear" w:color="000000" w:fill="FFF2CC"/>
            <w:noWrap/>
            <w:vAlign w:val="bottom"/>
            <w:hideMark/>
          </w:tcPr>
          <w:p w14:paraId="6A114F9B" w14:textId="757CB955"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3527D95B"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FFF2CC"/>
            <w:noWrap/>
            <w:vAlign w:val="bottom"/>
            <w:hideMark/>
          </w:tcPr>
          <w:p w14:paraId="54CA4F0D"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6 939</w:t>
            </w:r>
          </w:p>
        </w:tc>
        <w:tc>
          <w:tcPr>
            <w:tcW w:w="1022" w:type="dxa"/>
            <w:tcBorders>
              <w:top w:val="nil"/>
              <w:left w:val="nil"/>
              <w:bottom w:val="nil"/>
              <w:right w:val="single" w:sz="4" w:space="0" w:color="auto"/>
            </w:tcBorders>
            <w:shd w:val="clear" w:color="000000" w:fill="FFF2CC"/>
            <w:noWrap/>
            <w:vAlign w:val="bottom"/>
            <w:hideMark/>
          </w:tcPr>
          <w:p w14:paraId="70477B23"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6 939</w:t>
            </w:r>
          </w:p>
        </w:tc>
        <w:tc>
          <w:tcPr>
            <w:tcW w:w="1050" w:type="dxa"/>
            <w:tcBorders>
              <w:top w:val="nil"/>
              <w:left w:val="nil"/>
              <w:bottom w:val="nil"/>
              <w:right w:val="single" w:sz="4" w:space="0" w:color="auto"/>
            </w:tcBorders>
            <w:shd w:val="clear" w:color="000000" w:fill="FFF2CC"/>
            <w:noWrap/>
            <w:vAlign w:val="bottom"/>
            <w:hideMark/>
          </w:tcPr>
          <w:p w14:paraId="014BF09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37 471</w:t>
            </w:r>
          </w:p>
        </w:tc>
        <w:tc>
          <w:tcPr>
            <w:tcW w:w="965" w:type="dxa"/>
            <w:tcBorders>
              <w:top w:val="nil"/>
              <w:left w:val="nil"/>
              <w:bottom w:val="nil"/>
              <w:right w:val="single" w:sz="4" w:space="0" w:color="auto"/>
            </w:tcBorders>
            <w:shd w:val="clear" w:color="000000" w:fill="FFF2CC"/>
            <w:noWrap/>
            <w:vAlign w:val="bottom"/>
            <w:hideMark/>
          </w:tcPr>
          <w:p w14:paraId="595A9D7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11 103</w:t>
            </w:r>
          </w:p>
        </w:tc>
        <w:tc>
          <w:tcPr>
            <w:tcW w:w="965" w:type="dxa"/>
            <w:tcBorders>
              <w:top w:val="nil"/>
              <w:left w:val="nil"/>
              <w:bottom w:val="nil"/>
              <w:right w:val="single" w:sz="4" w:space="0" w:color="auto"/>
            </w:tcBorders>
            <w:shd w:val="clear" w:color="000000" w:fill="FFF2CC"/>
            <w:noWrap/>
            <w:vAlign w:val="bottom"/>
            <w:hideMark/>
          </w:tcPr>
          <w:p w14:paraId="04579D53"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6 939</w:t>
            </w:r>
          </w:p>
        </w:tc>
      </w:tr>
      <w:tr w:rsidR="006B7CF1" w:rsidRPr="006B7CF1" w14:paraId="75490D1A" w14:textId="77777777" w:rsidTr="00426C41">
        <w:trPr>
          <w:jc w:val="center"/>
        </w:trPr>
        <w:tc>
          <w:tcPr>
            <w:tcW w:w="2952" w:type="dxa"/>
            <w:tcBorders>
              <w:top w:val="nil"/>
              <w:left w:val="single" w:sz="4" w:space="0" w:color="auto"/>
              <w:bottom w:val="single" w:sz="4" w:space="0" w:color="auto"/>
              <w:right w:val="nil"/>
            </w:tcBorders>
            <w:shd w:val="clear" w:color="000000" w:fill="FFF2CC"/>
            <w:vAlign w:val="center"/>
            <w:hideMark/>
          </w:tcPr>
          <w:p w14:paraId="6A8D7E40" w14:textId="25266B17" w:rsidR="006B7CF1" w:rsidRPr="006B7CF1" w:rsidRDefault="00AB330D" w:rsidP="00543246">
            <w:pPr>
              <w:tabs>
                <w:tab w:val="clear" w:pos="794"/>
              </w:tabs>
              <w:spacing w:before="20" w:after="20" w:line="220" w:lineRule="exact"/>
              <w:jc w:val="left"/>
              <w:rPr>
                <w:rFonts w:eastAsia="Times New Roman"/>
                <w:color w:val="000000"/>
                <w:sz w:val="16"/>
                <w:szCs w:val="16"/>
                <w:lang w:eastAsia="en-GB" w:bidi="ar-EG"/>
              </w:rPr>
            </w:pPr>
            <w:r>
              <w:rPr>
                <w:rFonts w:eastAsia="Times New Roman"/>
                <w:color w:val="000000"/>
                <w:sz w:val="16"/>
                <w:szCs w:val="16"/>
                <w:lang w:val="en-GB" w:eastAsia="en-GB"/>
              </w:rPr>
              <w:t>4.D</w:t>
            </w:r>
            <w:r>
              <w:rPr>
                <w:rFonts w:eastAsia="Times New Roman" w:hint="cs"/>
                <w:color w:val="000000"/>
                <w:sz w:val="16"/>
                <w:szCs w:val="16"/>
                <w:rtl/>
                <w:lang w:val="en-GB" w:eastAsia="en-GB" w:bidi="ar-EG"/>
              </w:rPr>
              <w:t xml:space="preserve"> مجتمع معلومات شامل</w:t>
            </w:r>
          </w:p>
        </w:tc>
        <w:tc>
          <w:tcPr>
            <w:tcW w:w="1247" w:type="dxa"/>
            <w:tcBorders>
              <w:top w:val="nil"/>
              <w:left w:val="single" w:sz="4" w:space="0" w:color="auto"/>
              <w:bottom w:val="single" w:sz="4" w:space="0" w:color="auto"/>
              <w:right w:val="single" w:sz="4" w:space="0" w:color="auto"/>
            </w:tcBorders>
            <w:shd w:val="clear" w:color="000000" w:fill="FFF2CC"/>
            <w:vAlign w:val="center"/>
            <w:hideMark/>
          </w:tcPr>
          <w:p w14:paraId="513154D6"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45 529 </w:t>
            </w:r>
          </w:p>
        </w:tc>
        <w:tc>
          <w:tcPr>
            <w:tcW w:w="242" w:type="dxa"/>
            <w:tcBorders>
              <w:top w:val="nil"/>
              <w:left w:val="nil"/>
              <w:bottom w:val="nil"/>
              <w:right w:val="nil"/>
            </w:tcBorders>
            <w:shd w:val="clear" w:color="auto" w:fill="auto"/>
            <w:vAlign w:val="center"/>
            <w:hideMark/>
          </w:tcPr>
          <w:p w14:paraId="6C906BAF"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7B7FFF86"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787AA7B2"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FFF2CC"/>
            <w:noWrap/>
            <w:vAlign w:val="bottom"/>
            <w:hideMark/>
          </w:tcPr>
          <w:p w14:paraId="148046C9" w14:textId="1801C771"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1022" w:type="dxa"/>
            <w:tcBorders>
              <w:top w:val="nil"/>
              <w:left w:val="nil"/>
              <w:bottom w:val="single" w:sz="4" w:space="0" w:color="auto"/>
              <w:right w:val="single" w:sz="4" w:space="0" w:color="auto"/>
            </w:tcBorders>
            <w:shd w:val="clear" w:color="000000" w:fill="FFF2CC"/>
            <w:noWrap/>
            <w:vAlign w:val="bottom"/>
            <w:hideMark/>
          </w:tcPr>
          <w:p w14:paraId="18284EE2" w14:textId="6BB0B62F"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60</w:t>
            </w:r>
          </w:p>
        </w:tc>
        <w:tc>
          <w:tcPr>
            <w:tcW w:w="1050" w:type="dxa"/>
            <w:tcBorders>
              <w:top w:val="nil"/>
              <w:left w:val="nil"/>
              <w:bottom w:val="single" w:sz="4" w:space="0" w:color="auto"/>
              <w:right w:val="single" w:sz="4" w:space="0" w:color="auto"/>
            </w:tcBorders>
            <w:shd w:val="clear" w:color="000000" w:fill="FFF2CC"/>
            <w:noWrap/>
            <w:vAlign w:val="bottom"/>
            <w:hideMark/>
          </w:tcPr>
          <w:p w14:paraId="5D6700FA" w14:textId="7A71EE39"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single" w:sz="4" w:space="0" w:color="auto"/>
              <w:right w:val="single" w:sz="4" w:space="0" w:color="auto"/>
            </w:tcBorders>
            <w:shd w:val="clear" w:color="000000" w:fill="FFF2CC"/>
            <w:noWrap/>
            <w:vAlign w:val="bottom"/>
            <w:hideMark/>
          </w:tcPr>
          <w:p w14:paraId="539D5E98" w14:textId="5CEB5AB9"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single" w:sz="4" w:space="0" w:color="auto"/>
              <w:right w:val="single" w:sz="4" w:space="0" w:color="auto"/>
            </w:tcBorders>
            <w:shd w:val="clear" w:color="000000" w:fill="FFF2CC"/>
            <w:noWrap/>
            <w:vAlign w:val="bottom"/>
            <w:hideMark/>
          </w:tcPr>
          <w:p w14:paraId="5742DD03" w14:textId="4CDEF6BA"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3B25963B"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FFF2CC"/>
            <w:noWrap/>
            <w:vAlign w:val="bottom"/>
            <w:hideMark/>
          </w:tcPr>
          <w:p w14:paraId="2C011C9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4 553</w:t>
            </w:r>
          </w:p>
        </w:tc>
        <w:tc>
          <w:tcPr>
            <w:tcW w:w="1022" w:type="dxa"/>
            <w:tcBorders>
              <w:top w:val="nil"/>
              <w:left w:val="nil"/>
              <w:bottom w:val="single" w:sz="4" w:space="0" w:color="auto"/>
              <w:right w:val="single" w:sz="4" w:space="0" w:color="auto"/>
            </w:tcBorders>
            <w:shd w:val="clear" w:color="000000" w:fill="FFF2CC"/>
            <w:noWrap/>
            <w:vAlign w:val="bottom"/>
            <w:hideMark/>
          </w:tcPr>
          <w:p w14:paraId="41B3A24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27 317</w:t>
            </w:r>
          </w:p>
        </w:tc>
        <w:tc>
          <w:tcPr>
            <w:tcW w:w="1050" w:type="dxa"/>
            <w:tcBorders>
              <w:top w:val="nil"/>
              <w:left w:val="nil"/>
              <w:bottom w:val="single" w:sz="4" w:space="0" w:color="auto"/>
              <w:right w:val="single" w:sz="4" w:space="0" w:color="auto"/>
            </w:tcBorders>
            <w:shd w:val="clear" w:color="000000" w:fill="FFF2CC"/>
            <w:noWrap/>
            <w:vAlign w:val="bottom"/>
            <w:hideMark/>
          </w:tcPr>
          <w:p w14:paraId="23665A10"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4 553</w:t>
            </w:r>
          </w:p>
        </w:tc>
        <w:tc>
          <w:tcPr>
            <w:tcW w:w="965" w:type="dxa"/>
            <w:tcBorders>
              <w:top w:val="nil"/>
              <w:left w:val="nil"/>
              <w:bottom w:val="single" w:sz="4" w:space="0" w:color="auto"/>
              <w:right w:val="single" w:sz="4" w:space="0" w:color="auto"/>
            </w:tcBorders>
            <w:shd w:val="clear" w:color="000000" w:fill="FFF2CC"/>
            <w:noWrap/>
            <w:vAlign w:val="bottom"/>
            <w:hideMark/>
          </w:tcPr>
          <w:p w14:paraId="2899D57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4 553</w:t>
            </w:r>
          </w:p>
        </w:tc>
        <w:tc>
          <w:tcPr>
            <w:tcW w:w="965" w:type="dxa"/>
            <w:tcBorders>
              <w:top w:val="nil"/>
              <w:left w:val="nil"/>
              <w:bottom w:val="single" w:sz="4" w:space="0" w:color="auto"/>
              <w:right w:val="single" w:sz="4" w:space="0" w:color="auto"/>
            </w:tcBorders>
            <w:shd w:val="clear" w:color="000000" w:fill="FFF2CC"/>
            <w:noWrap/>
            <w:vAlign w:val="bottom"/>
            <w:hideMark/>
          </w:tcPr>
          <w:p w14:paraId="309F95F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4 553</w:t>
            </w:r>
          </w:p>
        </w:tc>
      </w:tr>
      <w:tr w:rsidR="006B7CF1" w:rsidRPr="006B7CF1" w14:paraId="2735B680" w14:textId="77777777" w:rsidTr="00426C41">
        <w:trPr>
          <w:jc w:val="center"/>
        </w:trPr>
        <w:tc>
          <w:tcPr>
            <w:tcW w:w="2952" w:type="dxa"/>
            <w:tcBorders>
              <w:top w:val="nil"/>
              <w:left w:val="single" w:sz="4" w:space="0" w:color="auto"/>
              <w:bottom w:val="nil"/>
              <w:right w:val="nil"/>
            </w:tcBorders>
            <w:shd w:val="clear" w:color="auto" w:fill="auto"/>
            <w:noWrap/>
            <w:vAlign w:val="bottom"/>
            <w:hideMark/>
          </w:tcPr>
          <w:p w14:paraId="0E889FA0"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247" w:type="dxa"/>
            <w:tcBorders>
              <w:top w:val="nil"/>
              <w:left w:val="nil"/>
              <w:bottom w:val="nil"/>
              <w:right w:val="single" w:sz="4" w:space="0" w:color="auto"/>
            </w:tcBorders>
            <w:shd w:val="clear" w:color="auto" w:fill="auto"/>
            <w:noWrap/>
            <w:vAlign w:val="bottom"/>
            <w:hideMark/>
          </w:tcPr>
          <w:p w14:paraId="2A60764C"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42" w:type="dxa"/>
            <w:tcBorders>
              <w:top w:val="nil"/>
              <w:left w:val="nil"/>
              <w:bottom w:val="nil"/>
              <w:right w:val="nil"/>
            </w:tcBorders>
            <w:shd w:val="clear" w:color="auto" w:fill="auto"/>
            <w:noWrap/>
            <w:vAlign w:val="bottom"/>
            <w:hideMark/>
          </w:tcPr>
          <w:p w14:paraId="51A70BCA"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107C177B"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noWrap/>
            <w:vAlign w:val="bottom"/>
            <w:hideMark/>
          </w:tcPr>
          <w:p w14:paraId="039D8E06"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4E5E227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0C5D287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6CE63305"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56404632"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7AD1BDE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5B6F7400"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5DC2149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799DCB7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35935472"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701B6683"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6638AC45"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r>
      <w:tr w:rsidR="006B7CF1" w:rsidRPr="006B7CF1" w14:paraId="17776414" w14:textId="77777777" w:rsidTr="00426C41">
        <w:trPr>
          <w:jc w:val="center"/>
        </w:trPr>
        <w:tc>
          <w:tcPr>
            <w:tcW w:w="2952" w:type="dxa"/>
            <w:tcBorders>
              <w:top w:val="single" w:sz="4" w:space="0" w:color="auto"/>
              <w:left w:val="single" w:sz="4" w:space="0" w:color="auto"/>
              <w:bottom w:val="single" w:sz="4" w:space="0" w:color="auto"/>
              <w:right w:val="nil"/>
            </w:tcBorders>
            <w:shd w:val="clear" w:color="000000" w:fill="E2EFDA"/>
            <w:vAlign w:val="center"/>
            <w:hideMark/>
          </w:tcPr>
          <w:p w14:paraId="52A70166" w14:textId="27BE23CA" w:rsidR="006B7CF1" w:rsidRPr="006B7CF1" w:rsidRDefault="00AB330D" w:rsidP="00543246">
            <w:pPr>
              <w:tabs>
                <w:tab w:val="clear" w:pos="794"/>
              </w:tabs>
              <w:spacing w:before="20" w:after="20" w:line="220" w:lineRule="exact"/>
              <w:jc w:val="center"/>
              <w:rPr>
                <w:rFonts w:eastAsia="Times New Roman"/>
                <w:b/>
                <w:bCs/>
                <w:color w:val="000000"/>
                <w:sz w:val="16"/>
                <w:szCs w:val="16"/>
                <w:lang w:val="en-GB" w:eastAsia="en-GB"/>
              </w:rPr>
            </w:pPr>
            <w:r>
              <w:rPr>
                <w:rFonts w:eastAsia="Times New Roman" w:hint="cs"/>
                <w:b/>
                <w:bCs/>
                <w:color w:val="000000"/>
                <w:sz w:val="16"/>
                <w:szCs w:val="16"/>
                <w:rtl/>
                <w:lang w:val="en-GB" w:eastAsia="en-GB"/>
              </w:rPr>
              <w:t>الأهداف المشتركة بين القطاعات</w:t>
            </w:r>
          </w:p>
        </w:tc>
        <w:tc>
          <w:tcPr>
            <w:tcW w:w="124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BED8908" w14:textId="77777777" w:rsidR="006B7CF1" w:rsidRPr="006B7CF1" w:rsidRDefault="006B7CF1" w:rsidP="00543246">
            <w:pPr>
              <w:tabs>
                <w:tab w:val="clear" w:pos="794"/>
              </w:tabs>
              <w:spacing w:before="20" w:after="20" w:line="220" w:lineRule="exact"/>
              <w:rPr>
                <w:rFonts w:eastAsia="Times New Roman"/>
                <w:b/>
                <w:bCs/>
                <w:color w:val="000000"/>
                <w:sz w:val="16"/>
                <w:szCs w:val="16"/>
                <w:lang w:val="en-GB" w:eastAsia="en-GB"/>
              </w:rPr>
            </w:pPr>
            <w:r w:rsidRPr="006B7CF1">
              <w:rPr>
                <w:rFonts w:eastAsia="Times New Roman"/>
                <w:b/>
                <w:bCs/>
                <w:color w:val="000000"/>
                <w:sz w:val="16"/>
                <w:szCs w:val="16"/>
                <w:lang w:val="en-GB" w:eastAsia="en-GB"/>
              </w:rPr>
              <w:t>68 742</w:t>
            </w:r>
          </w:p>
        </w:tc>
        <w:tc>
          <w:tcPr>
            <w:tcW w:w="242" w:type="dxa"/>
            <w:tcBorders>
              <w:top w:val="nil"/>
              <w:left w:val="nil"/>
              <w:bottom w:val="nil"/>
              <w:right w:val="nil"/>
            </w:tcBorders>
            <w:shd w:val="clear" w:color="auto" w:fill="auto"/>
            <w:vAlign w:val="center"/>
            <w:hideMark/>
          </w:tcPr>
          <w:p w14:paraId="12AEF617" w14:textId="77777777" w:rsidR="006B7CF1" w:rsidRPr="006B7CF1" w:rsidRDefault="006B7CF1" w:rsidP="00543246">
            <w:pPr>
              <w:tabs>
                <w:tab w:val="clear" w:pos="794"/>
              </w:tabs>
              <w:spacing w:before="20" w:after="20" w:line="220" w:lineRule="exact"/>
              <w:jc w:val="right"/>
              <w:rPr>
                <w:rFonts w:eastAsia="Times New Roman"/>
                <w:b/>
                <w:bCs/>
                <w:color w:val="000000"/>
                <w:sz w:val="16"/>
                <w:szCs w:val="16"/>
                <w:lang w:val="en-GB" w:eastAsia="en-GB"/>
              </w:rPr>
            </w:pPr>
          </w:p>
        </w:tc>
        <w:tc>
          <w:tcPr>
            <w:tcW w:w="807" w:type="dxa"/>
            <w:vMerge/>
            <w:tcBorders>
              <w:top w:val="nil"/>
              <w:left w:val="nil"/>
              <w:bottom w:val="nil"/>
              <w:right w:val="nil"/>
            </w:tcBorders>
            <w:vAlign w:val="center"/>
            <w:hideMark/>
          </w:tcPr>
          <w:p w14:paraId="5D237F56"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35D8DBD0"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B757EAC"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single" w:sz="4" w:space="0" w:color="auto"/>
              <w:left w:val="nil"/>
              <w:bottom w:val="single" w:sz="4" w:space="0" w:color="auto"/>
              <w:right w:val="single" w:sz="4" w:space="0" w:color="auto"/>
            </w:tcBorders>
            <w:shd w:val="clear" w:color="000000" w:fill="E2EFDA"/>
            <w:noWrap/>
            <w:vAlign w:val="bottom"/>
            <w:hideMark/>
          </w:tcPr>
          <w:p w14:paraId="45896A9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single" w:sz="4" w:space="0" w:color="auto"/>
              <w:left w:val="nil"/>
              <w:bottom w:val="single" w:sz="4" w:space="0" w:color="auto"/>
              <w:right w:val="single" w:sz="4" w:space="0" w:color="auto"/>
            </w:tcBorders>
            <w:shd w:val="clear" w:color="000000" w:fill="E2EFDA"/>
            <w:noWrap/>
            <w:vAlign w:val="bottom"/>
            <w:hideMark/>
          </w:tcPr>
          <w:p w14:paraId="43CB2874"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E2EFDA"/>
            <w:noWrap/>
            <w:vAlign w:val="bottom"/>
            <w:hideMark/>
          </w:tcPr>
          <w:p w14:paraId="63DBBECF"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E2EFDA"/>
            <w:noWrap/>
            <w:vAlign w:val="bottom"/>
            <w:hideMark/>
          </w:tcPr>
          <w:p w14:paraId="0033EEC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635C317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62E38983"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7 130</w:t>
            </w:r>
          </w:p>
        </w:tc>
        <w:tc>
          <w:tcPr>
            <w:tcW w:w="1022" w:type="dxa"/>
            <w:tcBorders>
              <w:top w:val="single" w:sz="4" w:space="0" w:color="auto"/>
              <w:left w:val="nil"/>
              <w:bottom w:val="single" w:sz="4" w:space="0" w:color="auto"/>
              <w:right w:val="single" w:sz="4" w:space="0" w:color="auto"/>
            </w:tcBorders>
            <w:shd w:val="clear" w:color="000000" w:fill="E2EFDA"/>
            <w:noWrap/>
            <w:vAlign w:val="bottom"/>
            <w:hideMark/>
          </w:tcPr>
          <w:p w14:paraId="4E1F4D8A"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9 566</w:t>
            </w:r>
          </w:p>
        </w:tc>
        <w:tc>
          <w:tcPr>
            <w:tcW w:w="1050" w:type="dxa"/>
            <w:tcBorders>
              <w:top w:val="single" w:sz="4" w:space="0" w:color="auto"/>
              <w:left w:val="nil"/>
              <w:bottom w:val="single" w:sz="4" w:space="0" w:color="auto"/>
              <w:right w:val="single" w:sz="4" w:space="0" w:color="auto"/>
            </w:tcBorders>
            <w:shd w:val="clear" w:color="000000" w:fill="E2EFDA"/>
            <w:noWrap/>
            <w:vAlign w:val="bottom"/>
            <w:hideMark/>
          </w:tcPr>
          <w:p w14:paraId="21EE9701"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7 283</w:t>
            </w:r>
          </w:p>
        </w:tc>
        <w:tc>
          <w:tcPr>
            <w:tcW w:w="965" w:type="dxa"/>
            <w:tcBorders>
              <w:top w:val="single" w:sz="4" w:space="0" w:color="auto"/>
              <w:left w:val="nil"/>
              <w:bottom w:val="single" w:sz="4" w:space="0" w:color="auto"/>
              <w:right w:val="single" w:sz="4" w:space="0" w:color="auto"/>
            </w:tcBorders>
            <w:shd w:val="clear" w:color="000000" w:fill="E2EFDA"/>
            <w:noWrap/>
            <w:vAlign w:val="bottom"/>
            <w:hideMark/>
          </w:tcPr>
          <w:p w14:paraId="5923BC1B"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14 349</w:t>
            </w:r>
          </w:p>
        </w:tc>
        <w:tc>
          <w:tcPr>
            <w:tcW w:w="965" w:type="dxa"/>
            <w:tcBorders>
              <w:top w:val="single" w:sz="4" w:space="0" w:color="auto"/>
              <w:left w:val="nil"/>
              <w:bottom w:val="single" w:sz="4" w:space="0" w:color="auto"/>
              <w:right w:val="single" w:sz="4" w:space="0" w:color="auto"/>
            </w:tcBorders>
            <w:shd w:val="clear" w:color="000000" w:fill="E2EFDA"/>
            <w:noWrap/>
            <w:vAlign w:val="bottom"/>
            <w:hideMark/>
          </w:tcPr>
          <w:p w14:paraId="4AF4413B"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30 414</w:t>
            </w:r>
          </w:p>
        </w:tc>
      </w:tr>
      <w:tr w:rsidR="006B7CF1" w:rsidRPr="006B7CF1" w14:paraId="3BCCB9D4" w14:textId="77777777" w:rsidTr="00426C41">
        <w:trPr>
          <w:jc w:val="center"/>
        </w:trPr>
        <w:tc>
          <w:tcPr>
            <w:tcW w:w="2952" w:type="dxa"/>
            <w:tcBorders>
              <w:top w:val="nil"/>
              <w:left w:val="single" w:sz="4" w:space="0" w:color="auto"/>
              <w:bottom w:val="nil"/>
              <w:right w:val="nil"/>
            </w:tcBorders>
            <w:shd w:val="clear" w:color="000000" w:fill="E2EFDA"/>
            <w:vAlign w:val="center"/>
            <w:hideMark/>
          </w:tcPr>
          <w:p w14:paraId="5A471F77" w14:textId="5E001838" w:rsidR="006B7CF1" w:rsidRPr="006B7CF1" w:rsidRDefault="00AB330D" w:rsidP="00543246">
            <w:pPr>
              <w:tabs>
                <w:tab w:val="clear" w:pos="794"/>
              </w:tabs>
              <w:spacing w:before="20" w:after="20" w:line="220" w:lineRule="exact"/>
              <w:rPr>
                <w:rFonts w:eastAsia="Times New Roman"/>
                <w:color w:val="000000"/>
                <w:sz w:val="16"/>
                <w:szCs w:val="16"/>
                <w:rtl/>
                <w:lang w:val="en-GB" w:eastAsia="en-GB" w:bidi="ar-EG"/>
              </w:rPr>
            </w:pPr>
            <w:r>
              <w:rPr>
                <w:rFonts w:eastAsia="Times New Roman"/>
                <w:color w:val="000000"/>
                <w:sz w:val="16"/>
                <w:szCs w:val="16"/>
                <w:lang w:val="en-GB" w:eastAsia="en-GB"/>
              </w:rPr>
              <w:t>1.I</w:t>
            </w:r>
            <w:r>
              <w:rPr>
                <w:rFonts w:eastAsia="Times New Roman" w:hint="cs"/>
                <w:color w:val="000000"/>
                <w:sz w:val="16"/>
                <w:szCs w:val="16"/>
                <w:rtl/>
                <w:lang w:val="en-GB" w:eastAsia="en-GB" w:bidi="ar-EG"/>
              </w:rPr>
              <w:t xml:space="preserve"> التعاون</w:t>
            </w:r>
          </w:p>
        </w:tc>
        <w:tc>
          <w:tcPr>
            <w:tcW w:w="1247" w:type="dxa"/>
            <w:tcBorders>
              <w:top w:val="nil"/>
              <w:left w:val="single" w:sz="4" w:space="0" w:color="auto"/>
              <w:bottom w:val="nil"/>
              <w:right w:val="single" w:sz="4" w:space="0" w:color="auto"/>
            </w:tcBorders>
            <w:shd w:val="clear" w:color="000000" w:fill="E2EFDA"/>
            <w:vAlign w:val="center"/>
            <w:hideMark/>
          </w:tcPr>
          <w:p w14:paraId="758F0E04"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42 996 </w:t>
            </w:r>
          </w:p>
        </w:tc>
        <w:tc>
          <w:tcPr>
            <w:tcW w:w="242" w:type="dxa"/>
            <w:tcBorders>
              <w:top w:val="nil"/>
              <w:left w:val="nil"/>
              <w:bottom w:val="nil"/>
              <w:right w:val="nil"/>
            </w:tcBorders>
            <w:shd w:val="clear" w:color="auto" w:fill="auto"/>
            <w:vAlign w:val="center"/>
            <w:hideMark/>
          </w:tcPr>
          <w:p w14:paraId="0C199DFA"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4DCE304C"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7A1FC173"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2F4D63EC" w14:textId="174D0522"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E2EFDA"/>
            <w:noWrap/>
            <w:vAlign w:val="bottom"/>
            <w:hideMark/>
          </w:tcPr>
          <w:p w14:paraId="46FF140C" w14:textId="754A2501"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1050" w:type="dxa"/>
            <w:tcBorders>
              <w:top w:val="nil"/>
              <w:left w:val="nil"/>
              <w:bottom w:val="nil"/>
              <w:right w:val="single" w:sz="4" w:space="0" w:color="auto"/>
            </w:tcBorders>
            <w:shd w:val="clear" w:color="000000" w:fill="E2EFDA"/>
            <w:noWrap/>
            <w:vAlign w:val="bottom"/>
            <w:hideMark/>
          </w:tcPr>
          <w:p w14:paraId="42B0FCDB" w14:textId="7FCD0746"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E2EFDA"/>
            <w:noWrap/>
            <w:vAlign w:val="bottom"/>
            <w:hideMark/>
          </w:tcPr>
          <w:p w14:paraId="1AE13800" w14:textId="4C045EAC"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E2EFDA"/>
            <w:noWrap/>
            <w:vAlign w:val="bottom"/>
            <w:hideMark/>
          </w:tcPr>
          <w:p w14:paraId="4D2E14B1" w14:textId="20AC195C"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60</w:t>
            </w:r>
          </w:p>
        </w:tc>
        <w:tc>
          <w:tcPr>
            <w:tcW w:w="282" w:type="dxa"/>
            <w:tcBorders>
              <w:top w:val="nil"/>
              <w:left w:val="nil"/>
              <w:bottom w:val="nil"/>
              <w:right w:val="nil"/>
            </w:tcBorders>
            <w:shd w:val="clear" w:color="auto" w:fill="auto"/>
            <w:noWrap/>
            <w:vAlign w:val="bottom"/>
            <w:hideMark/>
          </w:tcPr>
          <w:p w14:paraId="7BDCA915"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5B4F8237"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4 300</w:t>
            </w:r>
          </w:p>
        </w:tc>
        <w:tc>
          <w:tcPr>
            <w:tcW w:w="1022" w:type="dxa"/>
            <w:tcBorders>
              <w:top w:val="nil"/>
              <w:left w:val="nil"/>
              <w:bottom w:val="nil"/>
              <w:right w:val="single" w:sz="4" w:space="0" w:color="auto"/>
            </w:tcBorders>
            <w:shd w:val="clear" w:color="000000" w:fill="E2EFDA"/>
            <w:noWrap/>
            <w:vAlign w:val="bottom"/>
            <w:hideMark/>
          </w:tcPr>
          <w:p w14:paraId="14434DED"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4 300</w:t>
            </w:r>
          </w:p>
        </w:tc>
        <w:tc>
          <w:tcPr>
            <w:tcW w:w="1050" w:type="dxa"/>
            <w:tcBorders>
              <w:top w:val="nil"/>
              <w:left w:val="nil"/>
              <w:bottom w:val="nil"/>
              <w:right w:val="single" w:sz="4" w:space="0" w:color="auto"/>
            </w:tcBorders>
            <w:shd w:val="clear" w:color="000000" w:fill="E2EFDA"/>
            <w:noWrap/>
            <w:vAlign w:val="bottom"/>
            <w:hideMark/>
          </w:tcPr>
          <w:p w14:paraId="75113DAF"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4 300</w:t>
            </w:r>
          </w:p>
        </w:tc>
        <w:tc>
          <w:tcPr>
            <w:tcW w:w="965" w:type="dxa"/>
            <w:tcBorders>
              <w:top w:val="nil"/>
              <w:left w:val="nil"/>
              <w:bottom w:val="nil"/>
              <w:right w:val="single" w:sz="4" w:space="0" w:color="auto"/>
            </w:tcBorders>
            <w:shd w:val="clear" w:color="000000" w:fill="E2EFDA"/>
            <w:noWrap/>
            <w:vAlign w:val="bottom"/>
            <w:hideMark/>
          </w:tcPr>
          <w:p w14:paraId="31785272"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4 299</w:t>
            </w:r>
          </w:p>
        </w:tc>
        <w:tc>
          <w:tcPr>
            <w:tcW w:w="965" w:type="dxa"/>
            <w:tcBorders>
              <w:top w:val="nil"/>
              <w:left w:val="nil"/>
              <w:bottom w:val="nil"/>
              <w:right w:val="single" w:sz="4" w:space="0" w:color="auto"/>
            </w:tcBorders>
            <w:shd w:val="clear" w:color="000000" w:fill="E2EFDA"/>
            <w:noWrap/>
            <w:vAlign w:val="bottom"/>
            <w:hideMark/>
          </w:tcPr>
          <w:p w14:paraId="6FFF9A3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25 797</w:t>
            </w:r>
          </w:p>
        </w:tc>
      </w:tr>
      <w:tr w:rsidR="006B7CF1" w:rsidRPr="006B7CF1" w14:paraId="4241A7BD" w14:textId="77777777" w:rsidTr="00426C41">
        <w:trPr>
          <w:jc w:val="center"/>
        </w:trPr>
        <w:tc>
          <w:tcPr>
            <w:tcW w:w="2952" w:type="dxa"/>
            <w:tcBorders>
              <w:top w:val="nil"/>
              <w:left w:val="single" w:sz="4" w:space="0" w:color="auto"/>
              <w:bottom w:val="nil"/>
              <w:right w:val="nil"/>
            </w:tcBorders>
            <w:shd w:val="clear" w:color="000000" w:fill="E2EFDA"/>
            <w:vAlign w:val="center"/>
            <w:hideMark/>
          </w:tcPr>
          <w:p w14:paraId="3801BF2D" w14:textId="7B827C03" w:rsidR="006B7CF1" w:rsidRPr="006B7CF1" w:rsidRDefault="00AB330D"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2.I</w:t>
            </w:r>
            <w:r>
              <w:rPr>
                <w:rFonts w:eastAsia="Times New Roman" w:hint="cs"/>
                <w:color w:val="000000"/>
                <w:sz w:val="16"/>
                <w:szCs w:val="16"/>
                <w:rtl/>
                <w:lang w:val="en-GB" w:eastAsia="en-GB" w:bidi="ar-EG"/>
              </w:rPr>
              <w:t xml:space="preserve"> الاتجاهات الناشئة في مجال الاتصالات/</w:t>
            </w:r>
            <w:r>
              <w:rPr>
                <w:rFonts w:eastAsia="Times New Roman"/>
                <w:color w:val="000000"/>
                <w:sz w:val="16"/>
                <w:szCs w:val="16"/>
                <w:rtl/>
                <w:lang w:val="en-GB" w:eastAsia="en-GB" w:bidi="ar-EG"/>
              </w:rPr>
              <w:br/>
            </w:r>
            <w:r>
              <w:rPr>
                <w:rFonts w:eastAsia="Times New Roman" w:hint="cs"/>
                <w:color w:val="000000"/>
                <w:sz w:val="16"/>
                <w:szCs w:val="16"/>
                <w:rtl/>
                <w:lang w:val="en-GB" w:eastAsia="en-GB" w:bidi="ar-EG"/>
              </w:rPr>
              <w:t>تكنولوجيا المعلومات والاتصالات</w:t>
            </w:r>
          </w:p>
        </w:tc>
        <w:tc>
          <w:tcPr>
            <w:tcW w:w="1247" w:type="dxa"/>
            <w:tcBorders>
              <w:top w:val="nil"/>
              <w:left w:val="single" w:sz="4" w:space="0" w:color="auto"/>
              <w:bottom w:val="nil"/>
              <w:right w:val="single" w:sz="4" w:space="0" w:color="auto"/>
            </w:tcBorders>
            <w:shd w:val="clear" w:color="000000" w:fill="E2EFDA"/>
            <w:vAlign w:val="center"/>
            <w:hideMark/>
          </w:tcPr>
          <w:p w14:paraId="360FEDED"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12 622 </w:t>
            </w:r>
          </w:p>
        </w:tc>
        <w:tc>
          <w:tcPr>
            <w:tcW w:w="242" w:type="dxa"/>
            <w:tcBorders>
              <w:top w:val="nil"/>
              <w:left w:val="nil"/>
              <w:bottom w:val="nil"/>
              <w:right w:val="nil"/>
            </w:tcBorders>
            <w:shd w:val="clear" w:color="auto" w:fill="auto"/>
            <w:vAlign w:val="center"/>
            <w:hideMark/>
          </w:tcPr>
          <w:p w14:paraId="1C276901"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2EF3FEEA"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61872FA5"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1A3BC893" w14:textId="00CA9CFB"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E2EFDA"/>
            <w:noWrap/>
            <w:vAlign w:val="bottom"/>
            <w:hideMark/>
          </w:tcPr>
          <w:p w14:paraId="028A7E02"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nil"/>
              <w:left w:val="nil"/>
              <w:bottom w:val="nil"/>
              <w:right w:val="single" w:sz="4" w:space="0" w:color="auto"/>
            </w:tcBorders>
            <w:shd w:val="clear" w:color="000000" w:fill="E2EFDA"/>
            <w:noWrap/>
            <w:vAlign w:val="bottom"/>
            <w:hideMark/>
          </w:tcPr>
          <w:p w14:paraId="1610B499" w14:textId="779D1152"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E2EFDA"/>
            <w:noWrap/>
            <w:vAlign w:val="bottom"/>
            <w:hideMark/>
          </w:tcPr>
          <w:p w14:paraId="19ED08F6" w14:textId="5EB0C2CD"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70</w:t>
            </w:r>
          </w:p>
        </w:tc>
        <w:tc>
          <w:tcPr>
            <w:tcW w:w="965" w:type="dxa"/>
            <w:tcBorders>
              <w:top w:val="nil"/>
              <w:left w:val="nil"/>
              <w:bottom w:val="nil"/>
              <w:right w:val="single" w:sz="4" w:space="0" w:color="auto"/>
            </w:tcBorders>
            <w:shd w:val="clear" w:color="000000" w:fill="E2EFDA"/>
            <w:noWrap/>
            <w:vAlign w:val="bottom"/>
            <w:hideMark/>
          </w:tcPr>
          <w:p w14:paraId="357D7266" w14:textId="0555A575"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289A9344"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4D1053DF"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1 262</w:t>
            </w:r>
          </w:p>
        </w:tc>
        <w:tc>
          <w:tcPr>
            <w:tcW w:w="1022" w:type="dxa"/>
            <w:tcBorders>
              <w:top w:val="nil"/>
              <w:left w:val="nil"/>
              <w:bottom w:val="nil"/>
              <w:right w:val="single" w:sz="4" w:space="0" w:color="auto"/>
            </w:tcBorders>
            <w:shd w:val="clear" w:color="000000" w:fill="E2EFDA"/>
            <w:noWrap/>
            <w:vAlign w:val="bottom"/>
            <w:hideMark/>
          </w:tcPr>
          <w:p w14:paraId="066E6663"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nil"/>
              <w:left w:val="nil"/>
              <w:bottom w:val="nil"/>
              <w:right w:val="single" w:sz="4" w:space="0" w:color="auto"/>
            </w:tcBorders>
            <w:shd w:val="clear" w:color="000000" w:fill="E2EFDA"/>
            <w:noWrap/>
            <w:vAlign w:val="bottom"/>
            <w:hideMark/>
          </w:tcPr>
          <w:p w14:paraId="545A854F"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1 262</w:t>
            </w:r>
          </w:p>
        </w:tc>
        <w:tc>
          <w:tcPr>
            <w:tcW w:w="965" w:type="dxa"/>
            <w:tcBorders>
              <w:top w:val="nil"/>
              <w:left w:val="nil"/>
              <w:bottom w:val="nil"/>
              <w:right w:val="single" w:sz="4" w:space="0" w:color="auto"/>
            </w:tcBorders>
            <w:shd w:val="clear" w:color="000000" w:fill="E2EFDA"/>
            <w:noWrap/>
            <w:vAlign w:val="bottom"/>
            <w:hideMark/>
          </w:tcPr>
          <w:p w14:paraId="2FB8FB05"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8 836</w:t>
            </w:r>
          </w:p>
        </w:tc>
        <w:tc>
          <w:tcPr>
            <w:tcW w:w="965" w:type="dxa"/>
            <w:tcBorders>
              <w:top w:val="nil"/>
              <w:left w:val="nil"/>
              <w:bottom w:val="nil"/>
              <w:right w:val="single" w:sz="4" w:space="0" w:color="auto"/>
            </w:tcBorders>
            <w:shd w:val="clear" w:color="000000" w:fill="E2EFDA"/>
            <w:noWrap/>
            <w:vAlign w:val="bottom"/>
            <w:hideMark/>
          </w:tcPr>
          <w:p w14:paraId="6682C80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1 262</w:t>
            </w:r>
          </w:p>
        </w:tc>
      </w:tr>
      <w:tr w:rsidR="006B7CF1" w:rsidRPr="006B7CF1" w14:paraId="59A751C3" w14:textId="77777777" w:rsidTr="00426C41">
        <w:trPr>
          <w:jc w:val="center"/>
        </w:trPr>
        <w:tc>
          <w:tcPr>
            <w:tcW w:w="2952" w:type="dxa"/>
            <w:tcBorders>
              <w:top w:val="nil"/>
              <w:left w:val="single" w:sz="4" w:space="0" w:color="auto"/>
              <w:bottom w:val="nil"/>
              <w:right w:val="nil"/>
            </w:tcBorders>
            <w:shd w:val="clear" w:color="000000" w:fill="E2EFDA"/>
            <w:vAlign w:val="center"/>
            <w:hideMark/>
          </w:tcPr>
          <w:p w14:paraId="6BCCD1A7" w14:textId="7287AE14" w:rsidR="006B7CF1" w:rsidRPr="006B7CF1" w:rsidRDefault="00AB330D"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3.I</w:t>
            </w:r>
            <w:r>
              <w:rPr>
                <w:rFonts w:eastAsia="Times New Roman" w:hint="cs"/>
                <w:color w:val="000000"/>
                <w:sz w:val="16"/>
                <w:szCs w:val="16"/>
                <w:rtl/>
                <w:lang w:val="en-GB" w:eastAsia="en-GB" w:bidi="ar-EG"/>
              </w:rPr>
              <w:t xml:space="preserve"> إمكانية النفاذ إلى الاتصالات/تكنولوجيا المعلومات والاتصالات</w:t>
            </w:r>
          </w:p>
        </w:tc>
        <w:tc>
          <w:tcPr>
            <w:tcW w:w="1247" w:type="dxa"/>
            <w:tcBorders>
              <w:top w:val="nil"/>
              <w:left w:val="single" w:sz="4" w:space="0" w:color="auto"/>
              <w:bottom w:val="nil"/>
              <w:right w:val="single" w:sz="4" w:space="0" w:color="auto"/>
            </w:tcBorders>
            <w:shd w:val="clear" w:color="000000" w:fill="E2EFDA"/>
            <w:vAlign w:val="center"/>
            <w:hideMark/>
          </w:tcPr>
          <w:p w14:paraId="2B93E543"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1 299 </w:t>
            </w:r>
          </w:p>
        </w:tc>
        <w:tc>
          <w:tcPr>
            <w:tcW w:w="242" w:type="dxa"/>
            <w:tcBorders>
              <w:top w:val="nil"/>
              <w:left w:val="nil"/>
              <w:bottom w:val="nil"/>
              <w:right w:val="nil"/>
            </w:tcBorders>
            <w:shd w:val="clear" w:color="auto" w:fill="auto"/>
            <w:vAlign w:val="center"/>
            <w:hideMark/>
          </w:tcPr>
          <w:p w14:paraId="63CEFCE6"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16C9014A"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38431F6B"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021913CE" w14:textId="77F5026D"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E2EFDA"/>
            <w:noWrap/>
            <w:vAlign w:val="bottom"/>
            <w:hideMark/>
          </w:tcPr>
          <w:p w14:paraId="171987B3" w14:textId="387A81FD"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70</w:t>
            </w:r>
          </w:p>
        </w:tc>
        <w:tc>
          <w:tcPr>
            <w:tcW w:w="1050" w:type="dxa"/>
            <w:tcBorders>
              <w:top w:val="nil"/>
              <w:left w:val="nil"/>
              <w:bottom w:val="nil"/>
              <w:right w:val="single" w:sz="4" w:space="0" w:color="auto"/>
            </w:tcBorders>
            <w:shd w:val="clear" w:color="000000" w:fill="E2EFDA"/>
            <w:noWrap/>
            <w:vAlign w:val="bottom"/>
            <w:hideMark/>
          </w:tcPr>
          <w:p w14:paraId="4977AAE8"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E2EFDA"/>
            <w:noWrap/>
            <w:vAlign w:val="bottom"/>
            <w:hideMark/>
          </w:tcPr>
          <w:p w14:paraId="0EE45EB3" w14:textId="3E2E15E7"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965" w:type="dxa"/>
            <w:tcBorders>
              <w:top w:val="nil"/>
              <w:left w:val="nil"/>
              <w:bottom w:val="nil"/>
              <w:right w:val="single" w:sz="4" w:space="0" w:color="auto"/>
            </w:tcBorders>
            <w:shd w:val="clear" w:color="000000" w:fill="E2EFDA"/>
            <w:noWrap/>
            <w:vAlign w:val="bottom"/>
            <w:hideMark/>
          </w:tcPr>
          <w:p w14:paraId="6A11B963" w14:textId="41B93479"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45020C4B"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7A9E605A"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130</w:t>
            </w:r>
          </w:p>
        </w:tc>
        <w:tc>
          <w:tcPr>
            <w:tcW w:w="1022" w:type="dxa"/>
            <w:tcBorders>
              <w:top w:val="nil"/>
              <w:left w:val="nil"/>
              <w:bottom w:val="nil"/>
              <w:right w:val="single" w:sz="4" w:space="0" w:color="auto"/>
            </w:tcBorders>
            <w:shd w:val="clear" w:color="000000" w:fill="E2EFDA"/>
            <w:noWrap/>
            <w:vAlign w:val="bottom"/>
            <w:hideMark/>
          </w:tcPr>
          <w:p w14:paraId="28E344FF"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909</w:t>
            </w:r>
          </w:p>
        </w:tc>
        <w:tc>
          <w:tcPr>
            <w:tcW w:w="1050" w:type="dxa"/>
            <w:tcBorders>
              <w:top w:val="nil"/>
              <w:left w:val="nil"/>
              <w:bottom w:val="nil"/>
              <w:right w:val="single" w:sz="4" w:space="0" w:color="auto"/>
            </w:tcBorders>
            <w:shd w:val="clear" w:color="000000" w:fill="E2EFDA"/>
            <w:noWrap/>
            <w:vAlign w:val="bottom"/>
            <w:hideMark/>
          </w:tcPr>
          <w:p w14:paraId="31DABE7C"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E2EFDA"/>
            <w:noWrap/>
            <w:vAlign w:val="bottom"/>
            <w:hideMark/>
          </w:tcPr>
          <w:p w14:paraId="2FCA5857"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130</w:t>
            </w:r>
          </w:p>
        </w:tc>
        <w:tc>
          <w:tcPr>
            <w:tcW w:w="965" w:type="dxa"/>
            <w:tcBorders>
              <w:top w:val="nil"/>
              <w:left w:val="nil"/>
              <w:bottom w:val="nil"/>
              <w:right w:val="single" w:sz="4" w:space="0" w:color="auto"/>
            </w:tcBorders>
            <w:shd w:val="clear" w:color="000000" w:fill="E2EFDA"/>
            <w:noWrap/>
            <w:vAlign w:val="bottom"/>
            <w:hideMark/>
          </w:tcPr>
          <w:p w14:paraId="00ABCB6A"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130</w:t>
            </w:r>
          </w:p>
        </w:tc>
      </w:tr>
      <w:tr w:rsidR="006B7CF1" w:rsidRPr="006B7CF1" w14:paraId="442DA92B" w14:textId="77777777" w:rsidTr="00426C41">
        <w:trPr>
          <w:jc w:val="center"/>
        </w:trPr>
        <w:tc>
          <w:tcPr>
            <w:tcW w:w="2952" w:type="dxa"/>
            <w:tcBorders>
              <w:top w:val="nil"/>
              <w:left w:val="single" w:sz="4" w:space="0" w:color="auto"/>
              <w:bottom w:val="nil"/>
              <w:right w:val="nil"/>
            </w:tcBorders>
            <w:shd w:val="clear" w:color="000000" w:fill="E2EFDA"/>
            <w:vAlign w:val="center"/>
            <w:hideMark/>
          </w:tcPr>
          <w:p w14:paraId="02F87EC9" w14:textId="6E321ECE" w:rsidR="006B7CF1" w:rsidRPr="006B7CF1" w:rsidRDefault="00AB330D" w:rsidP="00543246">
            <w:pPr>
              <w:tabs>
                <w:tab w:val="clear" w:pos="794"/>
              </w:tabs>
              <w:spacing w:before="20" w:after="20" w:line="220" w:lineRule="exact"/>
              <w:rPr>
                <w:rFonts w:eastAsia="Times New Roman"/>
                <w:color w:val="000000"/>
                <w:sz w:val="16"/>
                <w:szCs w:val="16"/>
                <w:rtl/>
                <w:lang w:val="en-GB" w:eastAsia="en-GB" w:bidi="ar-EG"/>
              </w:rPr>
            </w:pPr>
            <w:r>
              <w:rPr>
                <w:rFonts w:eastAsia="Times New Roman"/>
                <w:color w:val="000000"/>
                <w:sz w:val="16"/>
                <w:szCs w:val="16"/>
                <w:lang w:val="en-GB" w:eastAsia="en-GB"/>
              </w:rPr>
              <w:t>4.I</w:t>
            </w:r>
            <w:r>
              <w:rPr>
                <w:rFonts w:eastAsia="Times New Roman" w:hint="cs"/>
                <w:color w:val="000000"/>
                <w:sz w:val="16"/>
                <w:szCs w:val="16"/>
                <w:rtl/>
                <w:lang w:val="en-GB" w:eastAsia="en-GB" w:bidi="ar-EG"/>
              </w:rPr>
              <w:t xml:space="preserve"> المساواة بين الجنسين والشمول</w:t>
            </w:r>
          </w:p>
        </w:tc>
        <w:tc>
          <w:tcPr>
            <w:tcW w:w="1247" w:type="dxa"/>
            <w:tcBorders>
              <w:top w:val="nil"/>
              <w:left w:val="single" w:sz="4" w:space="0" w:color="auto"/>
              <w:bottom w:val="nil"/>
              <w:right w:val="single" w:sz="4" w:space="0" w:color="auto"/>
            </w:tcBorders>
            <w:shd w:val="clear" w:color="000000" w:fill="E2EFDA"/>
            <w:vAlign w:val="center"/>
            <w:hideMark/>
          </w:tcPr>
          <w:p w14:paraId="122494E7"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5 132 </w:t>
            </w:r>
          </w:p>
        </w:tc>
        <w:tc>
          <w:tcPr>
            <w:tcW w:w="242" w:type="dxa"/>
            <w:tcBorders>
              <w:top w:val="nil"/>
              <w:left w:val="nil"/>
              <w:bottom w:val="nil"/>
              <w:right w:val="nil"/>
            </w:tcBorders>
            <w:shd w:val="clear" w:color="auto" w:fill="auto"/>
            <w:vAlign w:val="center"/>
            <w:hideMark/>
          </w:tcPr>
          <w:p w14:paraId="20711805"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2DB347D7"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51D7DCA5"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6138821A" w14:textId="0D6B071D"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E2EFDA"/>
            <w:noWrap/>
            <w:vAlign w:val="bottom"/>
            <w:hideMark/>
          </w:tcPr>
          <w:p w14:paraId="4FE40951" w14:textId="4ED98CAB"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70</w:t>
            </w:r>
          </w:p>
        </w:tc>
        <w:tc>
          <w:tcPr>
            <w:tcW w:w="1050" w:type="dxa"/>
            <w:tcBorders>
              <w:top w:val="nil"/>
              <w:left w:val="nil"/>
              <w:bottom w:val="nil"/>
              <w:right w:val="single" w:sz="4" w:space="0" w:color="auto"/>
            </w:tcBorders>
            <w:shd w:val="clear" w:color="000000" w:fill="E2EFDA"/>
            <w:noWrap/>
            <w:vAlign w:val="bottom"/>
            <w:hideMark/>
          </w:tcPr>
          <w:p w14:paraId="7A465B83"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E2EFDA"/>
            <w:noWrap/>
            <w:vAlign w:val="bottom"/>
            <w:hideMark/>
          </w:tcPr>
          <w:p w14:paraId="7831B0CA"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E2EFDA"/>
            <w:noWrap/>
            <w:vAlign w:val="bottom"/>
            <w:hideMark/>
          </w:tcPr>
          <w:p w14:paraId="25582D7F" w14:textId="791EDDEB"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20</w:t>
            </w:r>
          </w:p>
        </w:tc>
        <w:tc>
          <w:tcPr>
            <w:tcW w:w="282" w:type="dxa"/>
            <w:tcBorders>
              <w:top w:val="nil"/>
              <w:left w:val="nil"/>
              <w:bottom w:val="nil"/>
              <w:right w:val="nil"/>
            </w:tcBorders>
            <w:shd w:val="clear" w:color="auto" w:fill="auto"/>
            <w:noWrap/>
            <w:vAlign w:val="bottom"/>
            <w:hideMark/>
          </w:tcPr>
          <w:p w14:paraId="42D61B35"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2ADE9154"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515</w:t>
            </w:r>
          </w:p>
        </w:tc>
        <w:tc>
          <w:tcPr>
            <w:tcW w:w="1022" w:type="dxa"/>
            <w:tcBorders>
              <w:top w:val="nil"/>
              <w:left w:val="nil"/>
              <w:bottom w:val="nil"/>
              <w:right w:val="single" w:sz="4" w:space="0" w:color="auto"/>
            </w:tcBorders>
            <w:shd w:val="clear" w:color="000000" w:fill="E2EFDA"/>
            <w:noWrap/>
            <w:vAlign w:val="bottom"/>
            <w:hideMark/>
          </w:tcPr>
          <w:p w14:paraId="377A0B8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3 591</w:t>
            </w:r>
          </w:p>
        </w:tc>
        <w:tc>
          <w:tcPr>
            <w:tcW w:w="1050" w:type="dxa"/>
            <w:tcBorders>
              <w:top w:val="nil"/>
              <w:left w:val="nil"/>
              <w:bottom w:val="nil"/>
              <w:right w:val="single" w:sz="4" w:space="0" w:color="auto"/>
            </w:tcBorders>
            <w:shd w:val="clear" w:color="000000" w:fill="E2EFDA"/>
            <w:noWrap/>
            <w:vAlign w:val="bottom"/>
            <w:hideMark/>
          </w:tcPr>
          <w:p w14:paraId="6018DC82"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E2EFDA"/>
            <w:noWrap/>
            <w:vAlign w:val="bottom"/>
            <w:hideMark/>
          </w:tcPr>
          <w:p w14:paraId="34D05659"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nil"/>
              <w:left w:val="nil"/>
              <w:bottom w:val="nil"/>
              <w:right w:val="single" w:sz="4" w:space="0" w:color="auto"/>
            </w:tcBorders>
            <w:shd w:val="clear" w:color="000000" w:fill="E2EFDA"/>
            <w:noWrap/>
            <w:vAlign w:val="bottom"/>
            <w:hideMark/>
          </w:tcPr>
          <w:p w14:paraId="378D561F"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1 026</w:t>
            </w:r>
          </w:p>
        </w:tc>
      </w:tr>
      <w:tr w:rsidR="006B7CF1" w:rsidRPr="006B7CF1" w14:paraId="3F99CEBE" w14:textId="77777777" w:rsidTr="00426C41">
        <w:trPr>
          <w:jc w:val="center"/>
        </w:trPr>
        <w:tc>
          <w:tcPr>
            <w:tcW w:w="2952" w:type="dxa"/>
            <w:tcBorders>
              <w:top w:val="nil"/>
              <w:left w:val="single" w:sz="4" w:space="0" w:color="auto"/>
              <w:bottom w:val="nil"/>
              <w:right w:val="nil"/>
            </w:tcBorders>
            <w:shd w:val="clear" w:color="000000" w:fill="E2EFDA"/>
            <w:vAlign w:val="center"/>
            <w:hideMark/>
          </w:tcPr>
          <w:p w14:paraId="26BFC285" w14:textId="2E220BEB" w:rsidR="006B7CF1" w:rsidRPr="006B7CF1" w:rsidRDefault="00AB330D"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5.I</w:t>
            </w:r>
            <w:r>
              <w:rPr>
                <w:rFonts w:eastAsia="Times New Roman" w:hint="cs"/>
                <w:color w:val="000000"/>
                <w:sz w:val="16"/>
                <w:szCs w:val="16"/>
                <w:rtl/>
                <w:lang w:val="en-GB" w:eastAsia="en-GB" w:bidi="ar-EG"/>
              </w:rPr>
              <w:t xml:space="preserve"> الاستدامة البيئية</w:t>
            </w:r>
          </w:p>
        </w:tc>
        <w:tc>
          <w:tcPr>
            <w:tcW w:w="1247" w:type="dxa"/>
            <w:tcBorders>
              <w:top w:val="nil"/>
              <w:left w:val="single" w:sz="4" w:space="0" w:color="auto"/>
              <w:bottom w:val="nil"/>
              <w:right w:val="single" w:sz="4" w:space="0" w:color="auto"/>
            </w:tcBorders>
            <w:shd w:val="clear" w:color="000000" w:fill="E2EFDA"/>
            <w:vAlign w:val="center"/>
            <w:hideMark/>
          </w:tcPr>
          <w:p w14:paraId="25963160"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1 592 </w:t>
            </w:r>
          </w:p>
        </w:tc>
        <w:tc>
          <w:tcPr>
            <w:tcW w:w="242" w:type="dxa"/>
            <w:tcBorders>
              <w:top w:val="nil"/>
              <w:left w:val="nil"/>
              <w:bottom w:val="nil"/>
              <w:right w:val="nil"/>
            </w:tcBorders>
            <w:shd w:val="clear" w:color="auto" w:fill="auto"/>
            <w:vAlign w:val="center"/>
            <w:hideMark/>
          </w:tcPr>
          <w:p w14:paraId="0DF0E72D"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6DE15EC5"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79FD98F5"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10E1F6B4" w14:textId="5DFC97C2"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1022" w:type="dxa"/>
            <w:tcBorders>
              <w:top w:val="nil"/>
              <w:left w:val="nil"/>
              <w:bottom w:val="nil"/>
              <w:right w:val="single" w:sz="4" w:space="0" w:color="auto"/>
            </w:tcBorders>
            <w:shd w:val="clear" w:color="000000" w:fill="E2EFDA"/>
            <w:noWrap/>
            <w:vAlign w:val="bottom"/>
            <w:hideMark/>
          </w:tcPr>
          <w:p w14:paraId="47C20911"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nil"/>
              <w:left w:val="nil"/>
              <w:bottom w:val="nil"/>
              <w:right w:val="single" w:sz="4" w:space="0" w:color="auto"/>
            </w:tcBorders>
            <w:shd w:val="clear" w:color="000000" w:fill="E2EFDA"/>
            <w:noWrap/>
            <w:vAlign w:val="bottom"/>
            <w:hideMark/>
          </w:tcPr>
          <w:p w14:paraId="79E2BB6C" w14:textId="5FAE7198"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60</w:t>
            </w:r>
          </w:p>
        </w:tc>
        <w:tc>
          <w:tcPr>
            <w:tcW w:w="965" w:type="dxa"/>
            <w:tcBorders>
              <w:top w:val="nil"/>
              <w:left w:val="nil"/>
              <w:bottom w:val="nil"/>
              <w:right w:val="single" w:sz="4" w:space="0" w:color="auto"/>
            </w:tcBorders>
            <w:shd w:val="clear" w:color="000000" w:fill="E2EFDA"/>
            <w:noWrap/>
            <w:vAlign w:val="bottom"/>
            <w:hideMark/>
          </w:tcPr>
          <w:p w14:paraId="0A3D0DCE" w14:textId="090B1A2F"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20</w:t>
            </w:r>
          </w:p>
        </w:tc>
        <w:tc>
          <w:tcPr>
            <w:tcW w:w="965" w:type="dxa"/>
            <w:tcBorders>
              <w:top w:val="nil"/>
              <w:left w:val="nil"/>
              <w:bottom w:val="nil"/>
              <w:right w:val="single" w:sz="4" w:space="0" w:color="auto"/>
            </w:tcBorders>
            <w:shd w:val="clear" w:color="000000" w:fill="E2EFDA"/>
            <w:noWrap/>
            <w:vAlign w:val="bottom"/>
            <w:hideMark/>
          </w:tcPr>
          <w:p w14:paraId="63475D25" w14:textId="30348A04"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10</w:t>
            </w:r>
          </w:p>
        </w:tc>
        <w:tc>
          <w:tcPr>
            <w:tcW w:w="282" w:type="dxa"/>
            <w:tcBorders>
              <w:top w:val="nil"/>
              <w:left w:val="nil"/>
              <w:bottom w:val="nil"/>
              <w:right w:val="nil"/>
            </w:tcBorders>
            <w:shd w:val="clear" w:color="auto" w:fill="auto"/>
            <w:noWrap/>
            <w:vAlign w:val="bottom"/>
            <w:hideMark/>
          </w:tcPr>
          <w:p w14:paraId="43CD2EF4"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nil"/>
              <w:right w:val="single" w:sz="4" w:space="0" w:color="auto"/>
            </w:tcBorders>
            <w:shd w:val="clear" w:color="000000" w:fill="E2EFDA"/>
            <w:noWrap/>
            <w:vAlign w:val="bottom"/>
            <w:hideMark/>
          </w:tcPr>
          <w:p w14:paraId="318F30AA"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158</w:t>
            </w:r>
          </w:p>
        </w:tc>
        <w:tc>
          <w:tcPr>
            <w:tcW w:w="1022" w:type="dxa"/>
            <w:tcBorders>
              <w:top w:val="nil"/>
              <w:left w:val="nil"/>
              <w:bottom w:val="nil"/>
              <w:right w:val="single" w:sz="4" w:space="0" w:color="auto"/>
            </w:tcBorders>
            <w:shd w:val="clear" w:color="000000" w:fill="E2EFDA"/>
            <w:noWrap/>
            <w:vAlign w:val="bottom"/>
            <w:hideMark/>
          </w:tcPr>
          <w:p w14:paraId="5D4AC46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nil"/>
              <w:left w:val="nil"/>
              <w:bottom w:val="nil"/>
              <w:right w:val="single" w:sz="4" w:space="0" w:color="auto"/>
            </w:tcBorders>
            <w:shd w:val="clear" w:color="000000" w:fill="E2EFDA"/>
            <w:noWrap/>
            <w:vAlign w:val="bottom"/>
            <w:hideMark/>
          </w:tcPr>
          <w:p w14:paraId="185E34D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956</w:t>
            </w:r>
          </w:p>
        </w:tc>
        <w:tc>
          <w:tcPr>
            <w:tcW w:w="965" w:type="dxa"/>
            <w:tcBorders>
              <w:top w:val="nil"/>
              <w:left w:val="nil"/>
              <w:bottom w:val="nil"/>
              <w:right w:val="single" w:sz="4" w:space="0" w:color="auto"/>
            </w:tcBorders>
            <w:shd w:val="clear" w:color="000000" w:fill="E2EFDA"/>
            <w:noWrap/>
            <w:vAlign w:val="bottom"/>
            <w:hideMark/>
          </w:tcPr>
          <w:p w14:paraId="711DA1CC"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319</w:t>
            </w:r>
          </w:p>
        </w:tc>
        <w:tc>
          <w:tcPr>
            <w:tcW w:w="965" w:type="dxa"/>
            <w:tcBorders>
              <w:top w:val="nil"/>
              <w:left w:val="nil"/>
              <w:bottom w:val="nil"/>
              <w:right w:val="single" w:sz="4" w:space="0" w:color="auto"/>
            </w:tcBorders>
            <w:shd w:val="clear" w:color="000000" w:fill="E2EFDA"/>
            <w:noWrap/>
            <w:vAlign w:val="bottom"/>
            <w:hideMark/>
          </w:tcPr>
          <w:p w14:paraId="18D507D2"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159</w:t>
            </w:r>
          </w:p>
        </w:tc>
      </w:tr>
      <w:tr w:rsidR="006B7CF1" w:rsidRPr="006B7CF1" w14:paraId="39A3FC55" w14:textId="77777777" w:rsidTr="00426C41">
        <w:trPr>
          <w:jc w:val="center"/>
        </w:trPr>
        <w:tc>
          <w:tcPr>
            <w:tcW w:w="2952" w:type="dxa"/>
            <w:tcBorders>
              <w:top w:val="nil"/>
              <w:left w:val="single" w:sz="4" w:space="0" w:color="auto"/>
              <w:bottom w:val="single" w:sz="4" w:space="0" w:color="auto"/>
              <w:right w:val="nil"/>
            </w:tcBorders>
            <w:shd w:val="clear" w:color="000000" w:fill="E2EFDA"/>
            <w:vAlign w:val="center"/>
            <w:hideMark/>
          </w:tcPr>
          <w:p w14:paraId="0A9D257F" w14:textId="1A5A6571" w:rsidR="006B7CF1" w:rsidRPr="006B7CF1" w:rsidRDefault="00AB330D" w:rsidP="00543246">
            <w:pPr>
              <w:tabs>
                <w:tab w:val="clear" w:pos="794"/>
              </w:tabs>
              <w:spacing w:before="20" w:after="20" w:line="220" w:lineRule="exact"/>
              <w:jc w:val="left"/>
              <w:rPr>
                <w:rFonts w:eastAsia="Times New Roman"/>
                <w:color w:val="000000"/>
                <w:sz w:val="16"/>
                <w:szCs w:val="16"/>
                <w:rtl/>
                <w:lang w:val="en-GB" w:eastAsia="en-GB" w:bidi="ar-EG"/>
              </w:rPr>
            </w:pPr>
            <w:r>
              <w:rPr>
                <w:rFonts w:eastAsia="Times New Roman"/>
                <w:color w:val="000000"/>
                <w:sz w:val="16"/>
                <w:szCs w:val="16"/>
                <w:lang w:val="en-GB" w:eastAsia="en-GB"/>
              </w:rPr>
              <w:t>6.I</w:t>
            </w:r>
            <w:r>
              <w:rPr>
                <w:rFonts w:eastAsia="Times New Roman" w:hint="cs"/>
                <w:color w:val="000000"/>
                <w:sz w:val="16"/>
                <w:szCs w:val="16"/>
                <w:rtl/>
                <w:lang w:val="en-GB" w:eastAsia="en-GB" w:bidi="ar-EG"/>
              </w:rPr>
              <w:t xml:space="preserve"> الحد من التدخل والازدواج</w:t>
            </w:r>
          </w:p>
        </w:tc>
        <w:tc>
          <w:tcPr>
            <w:tcW w:w="1247" w:type="dxa"/>
            <w:tcBorders>
              <w:top w:val="nil"/>
              <w:left w:val="single" w:sz="4" w:space="0" w:color="auto"/>
              <w:bottom w:val="single" w:sz="4" w:space="0" w:color="auto"/>
              <w:right w:val="single" w:sz="4" w:space="0" w:color="auto"/>
            </w:tcBorders>
            <w:shd w:val="clear" w:color="000000" w:fill="E2EFDA"/>
            <w:vAlign w:val="center"/>
            <w:hideMark/>
          </w:tcPr>
          <w:p w14:paraId="49B41DC7"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xml:space="preserve">               5 101 </w:t>
            </w:r>
          </w:p>
        </w:tc>
        <w:tc>
          <w:tcPr>
            <w:tcW w:w="242" w:type="dxa"/>
            <w:tcBorders>
              <w:top w:val="nil"/>
              <w:left w:val="nil"/>
              <w:bottom w:val="nil"/>
              <w:right w:val="nil"/>
            </w:tcBorders>
            <w:shd w:val="clear" w:color="auto" w:fill="auto"/>
            <w:vAlign w:val="center"/>
            <w:hideMark/>
          </w:tcPr>
          <w:p w14:paraId="1DE72E51"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48E896CB"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vAlign w:val="center"/>
            <w:hideMark/>
          </w:tcPr>
          <w:p w14:paraId="1DEDBA85"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E2EFDA"/>
            <w:noWrap/>
            <w:vAlign w:val="bottom"/>
            <w:hideMark/>
          </w:tcPr>
          <w:p w14:paraId="441952D0" w14:textId="3E56DE78"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15</w:t>
            </w:r>
          </w:p>
        </w:tc>
        <w:tc>
          <w:tcPr>
            <w:tcW w:w="1022" w:type="dxa"/>
            <w:tcBorders>
              <w:top w:val="nil"/>
              <w:left w:val="nil"/>
              <w:bottom w:val="single" w:sz="4" w:space="0" w:color="auto"/>
              <w:right w:val="single" w:sz="4" w:space="0" w:color="auto"/>
            </w:tcBorders>
            <w:shd w:val="clear" w:color="000000" w:fill="E2EFDA"/>
            <w:noWrap/>
            <w:vAlign w:val="bottom"/>
            <w:hideMark/>
          </w:tcPr>
          <w:p w14:paraId="1A8ACEE1" w14:textId="0AF65A16"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15</w:t>
            </w:r>
          </w:p>
        </w:tc>
        <w:tc>
          <w:tcPr>
            <w:tcW w:w="1050" w:type="dxa"/>
            <w:tcBorders>
              <w:top w:val="nil"/>
              <w:left w:val="nil"/>
              <w:bottom w:val="single" w:sz="4" w:space="0" w:color="auto"/>
              <w:right w:val="single" w:sz="4" w:space="0" w:color="auto"/>
            </w:tcBorders>
            <w:shd w:val="clear" w:color="000000" w:fill="E2EFDA"/>
            <w:noWrap/>
            <w:vAlign w:val="bottom"/>
            <w:hideMark/>
          </w:tcPr>
          <w:p w14:paraId="5A2F54FE" w14:textId="4248C955"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15</w:t>
            </w:r>
          </w:p>
        </w:tc>
        <w:tc>
          <w:tcPr>
            <w:tcW w:w="965" w:type="dxa"/>
            <w:tcBorders>
              <w:top w:val="nil"/>
              <w:left w:val="nil"/>
              <w:bottom w:val="single" w:sz="4" w:space="0" w:color="auto"/>
              <w:right w:val="single" w:sz="4" w:space="0" w:color="auto"/>
            </w:tcBorders>
            <w:shd w:val="clear" w:color="000000" w:fill="E2EFDA"/>
            <w:noWrap/>
            <w:vAlign w:val="bottom"/>
            <w:hideMark/>
          </w:tcPr>
          <w:p w14:paraId="64DC8A82" w14:textId="09F839B2"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15</w:t>
            </w:r>
          </w:p>
        </w:tc>
        <w:tc>
          <w:tcPr>
            <w:tcW w:w="965" w:type="dxa"/>
            <w:tcBorders>
              <w:top w:val="nil"/>
              <w:left w:val="nil"/>
              <w:bottom w:val="single" w:sz="4" w:space="0" w:color="auto"/>
              <w:right w:val="single" w:sz="4" w:space="0" w:color="auto"/>
            </w:tcBorders>
            <w:shd w:val="clear" w:color="000000" w:fill="E2EFDA"/>
            <w:noWrap/>
            <w:vAlign w:val="bottom"/>
            <w:hideMark/>
          </w:tcPr>
          <w:p w14:paraId="7BBA8F30" w14:textId="6A9F88DA" w:rsidR="006B7CF1" w:rsidRPr="006B7CF1" w:rsidRDefault="00AB330D" w:rsidP="00543246">
            <w:pPr>
              <w:tabs>
                <w:tab w:val="clear" w:pos="794"/>
              </w:tabs>
              <w:spacing w:before="20" w:after="20" w:line="220" w:lineRule="exact"/>
              <w:jc w:val="left"/>
              <w:rPr>
                <w:rFonts w:eastAsia="Times New Roman"/>
                <w:color w:val="000000"/>
                <w:sz w:val="16"/>
                <w:szCs w:val="16"/>
                <w:lang w:val="en-GB" w:eastAsia="en-GB"/>
              </w:rPr>
            </w:pPr>
            <w:r>
              <w:rPr>
                <w:rFonts w:eastAsia="Times New Roman"/>
                <w:color w:val="000000"/>
                <w:sz w:val="16"/>
                <w:szCs w:val="16"/>
                <w:lang w:val="en-GB" w:eastAsia="en-GB"/>
              </w:rPr>
              <w:t>%</w:t>
            </w:r>
            <w:r w:rsidR="006B7CF1" w:rsidRPr="006B7CF1">
              <w:rPr>
                <w:rFonts w:eastAsia="Times New Roman"/>
                <w:color w:val="000000"/>
                <w:sz w:val="16"/>
                <w:szCs w:val="16"/>
                <w:lang w:val="en-GB" w:eastAsia="en-GB"/>
              </w:rPr>
              <w:t>40</w:t>
            </w:r>
          </w:p>
        </w:tc>
        <w:tc>
          <w:tcPr>
            <w:tcW w:w="282" w:type="dxa"/>
            <w:tcBorders>
              <w:top w:val="nil"/>
              <w:left w:val="nil"/>
              <w:bottom w:val="nil"/>
              <w:right w:val="nil"/>
            </w:tcBorders>
            <w:shd w:val="clear" w:color="auto" w:fill="auto"/>
            <w:noWrap/>
            <w:vAlign w:val="bottom"/>
            <w:hideMark/>
          </w:tcPr>
          <w:p w14:paraId="3F142F34"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965" w:type="dxa"/>
            <w:tcBorders>
              <w:top w:val="nil"/>
              <w:left w:val="single" w:sz="4" w:space="0" w:color="auto"/>
              <w:bottom w:val="single" w:sz="4" w:space="0" w:color="auto"/>
              <w:right w:val="single" w:sz="4" w:space="0" w:color="auto"/>
            </w:tcBorders>
            <w:shd w:val="clear" w:color="000000" w:fill="E2EFDA"/>
            <w:noWrap/>
            <w:vAlign w:val="bottom"/>
            <w:hideMark/>
          </w:tcPr>
          <w:p w14:paraId="0463C705"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765</w:t>
            </w:r>
          </w:p>
        </w:tc>
        <w:tc>
          <w:tcPr>
            <w:tcW w:w="1022" w:type="dxa"/>
            <w:tcBorders>
              <w:top w:val="nil"/>
              <w:left w:val="nil"/>
              <w:bottom w:val="single" w:sz="4" w:space="0" w:color="auto"/>
              <w:right w:val="single" w:sz="4" w:space="0" w:color="auto"/>
            </w:tcBorders>
            <w:shd w:val="clear" w:color="000000" w:fill="E2EFDA"/>
            <w:noWrap/>
            <w:vAlign w:val="bottom"/>
            <w:hideMark/>
          </w:tcPr>
          <w:p w14:paraId="02D6B83A"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766</w:t>
            </w:r>
          </w:p>
        </w:tc>
        <w:tc>
          <w:tcPr>
            <w:tcW w:w="1050" w:type="dxa"/>
            <w:tcBorders>
              <w:top w:val="nil"/>
              <w:left w:val="nil"/>
              <w:bottom w:val="single" w:sz="4" w:space="0" w:color="auto"/>
              <w:right w:val="single" w:sz="4" w:space="0" w:color="auto"/>
            </w:tcBorders>
            <w:shd w:val="clear" w:color="000000" w:fill="E2EFDA"/>
            <w:noWrap/>
            <w:vAlign w:val="bottom"/>
            <w:hideMark/>
          </w:tcPr>
          <w:p w14:paraId="02663F6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765</w:t>
            </w:r>
          </w:p>
        </w:tc>
        <w:tc>
          <w:tcPr>
            <w:tcW w:w="965" w:type="dxa"/>
            <w:tcBorders>
              <w:top w:val="nil"/>
              <w:left w:val="nil"/>
              <w:bottom w:val="single" w:sz="4" w:space="0" w:color="auto"/>
              <w:right w:val="single" w:sz="4" w:space="0" w:color="auto"/>
            </w:tcBorders>
            <w:shd w:val="clear" w:color="000000" w:fill="E2EFDA"/>
            <w:noWrap/>
            <w:vAlign w:val="bottom"/>
            <w:hideMark/>
          </w:tcPr>
          <w:p w14:paraId="279AD39F"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765</w:t>
            </w:r>
          </w:p>
        </w:tc>
        <w:tc>
          <w:tcPr>
            <w:tcW w:w="965" w:type="dxa"/>
            <w:tcBorders>
              <w:top w:val="nil"/>
              <w:left w:val="nil"/>
              <w:bottom w:val="single" w:sz="4" w:space="0" w:color="auto"/>
              <w:right w:val="single" w:sz="4" w:space="0" w:color="auto"/>
            </w:tcBorders>
            <w:shd w:val="clear" w:color="000000" w:fill="E2EFDA"/>
            <w:noWrap/>
            <w:vAlign w:val="bottom"/>
            <w:hideMark/>
          </w:tcPr>
          <w:p w14:paraId="79B541A3"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2 040</w:t>
            </w:r>
          </w:p>
        </w:tc>
      </w:tr>
      <w:tr w:rsidR="006B7CF1" w:rsidRPr="006B7CF1" w14:paraId="2E84DE76" w14:textId="77777777" w:rsidTr="00426C41">
        <w:trPr>
          <w:jc w:val="center"/>
        </w:trPr>
        <w:tc>
          <w:tcPr>
            <w:tcW w:w="2952" w:type="dxa"/>
            <w:tcBorders>
              <w:top w:val="nil"/>
              <w:left w:val="single" w:sz="4" w:space="0" w:color="auto"/>
              <w:bottom w:val="nil"/>
              <w:right w:val="nil"/>
            </w:tcBorders>
            <w:shd w:val="clear" w:color="auto" w:fill="auto"/>
            <w:noWrap/>
            <w:vAlign w:val="bottom"/>
            <w:hideMark/>
          </w:tcPr>
          <w:p w14:paraId="631414E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247" w:type="dxa"/>
            <w:tcBorders>
              <w:top w:val="nil"/>
              <w:left w:val="nil"/>
              <w:bottom w:val="nil"/>
              <w:right w:val="single" w:sz="4" w:space="0" w:color="auto"/>
            </w:tcBorders>
            <w:shd w:val="clear" w:color="auto" w:fill="auto"/>
            <w:noWrap/>
            <w:vAlign w:val="bottom"/>
            <w:hideMark/>
          </w:tcPr>
          <w:p w14:paraId="1473D651" w14:textId="77777777" w:rsidR="006B7CF1" w:rsidRPr="006B7CF1" w:rsidRDefault="006B7CF1" w:rsidP="00543246">
            <w:pPr>
              <w:tabs>
                <w:tab w:val="clear" w:pos="794"/>
              </w:tabs>
              <w:spacing w:before="20" w:after="20" w:line="220" w:lineRule="exac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42" w:type="dxa"/>
            <w:tcBorders>
              <w:top w:val="nil"/>
              <w:left w:val="nil"/>
              <w:bottom w:val="nil"/>
              <w:right w:val="nil"/>
            </w:tcBorders>
            <w:shd w:val="clear" w:color="auto" w:fill="auto"/>
            <w:noWrap/>
            <w:vAlign w:val="bottom"/>
            <w:hideMark/>
          </w:tcPr>
          <w:p w14:paraId="3AF18B76" w14:textId="77777777" w:rsidR="006B7CF1" w:rsidRPr="006B7CF1" w:rsidRDefault="006B7CF1" w:rsidP="00543246">
            <w:pPr>
              <w:tabs>
                <w:tab w:val="clear" w:pos="794"/>
              </w:tabs>
              <w:spacing w:before="20" w:after="20" w:line="220" w:lineRule="exact"/>
              <w:jc w:val="right"/>
              <w:rPr>
                <w:rFonts w:eastAsia="Times New Roman"/>
                <w:color w:val="000000"/>
                <w:sz w:val="16"/>
                <w:szCs w:val="16"/>
                <w:lang w:val="en-GB" w:eastAsia="en-GB"/>
              </w:rPr>
            </w:pPr>
          </w:p>
        </w:tc>
        <w:tc>
          <w:tcPr>
            <w:tcW w:w="807" w:type="dxa"/>
            <w:vMerge/>
            <w:tcBorders>
              <w:top w:val="nil"/>
              <w:left w:val="nil"/>
              <w:bottom w:val="nil"/>
              <w:right w:val="nil"/>
            </w:tcBorders>
            <w:vAlign w:val="center"/>
            <w:hideMark/>
          </w:tcPr>
          <w:p w14:paraId="5F8003E2"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noWrap/>
            <w:vAlign w:val="bottom"/>
            <w:hideMark/>
          </w:tcPr>
          <w:p w14:paraId="4D21E305"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280F2291"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67ADCFC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120984A7"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1232AF58"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3D7D910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1532372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965" w:type="dxa"/>
            <w:tcBorders>
              <w:top w:val="nil"/>
              <w:left w:val="single" w:sz="4" w:space="0" w:color="auto"/>
              <w:bottom w:val="nil"/>
              <w:right w:val="nil"/>
            </w:tcBorders>
            <w:shd w:val="clear" w:color="auto" w:fill="auto"/>
            <w:noWrap/>
            <w:vAlign w:val="bottom"/>
            <w:hideMark/>
          </w:tcPr>
          <w:p w14:paraId="427B8D91"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nil"/>
              <w:left w:val="nil"/>
              <w:bottom w:val="nil"/>
              <w:right w:val="nil"/>
            </w:tcBorders>
            <w:shd w:val="clear" w:color="auto" w:fill="auto"/>
            <w:noWrap/>
            <w:vAlign w:val="bottom"/>
            <w:hideMark/>
          </w:tcPr>
          <w:p w14:paraId="18F2D3D0"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1050" w:type="dxa"/>
            <w:tcBorders>
              <w:top w:val="nil"/>
              <w:left w:val="nil"/>
              <w:bottom w:val="nil"/>
              <w:right w:val="nil"/>
            </w:tcBorders>
            <w:shd w:val="clear" w:color="auto" w:fill="auto"/>
            <w:noWrap/>
            <w:vAlign w:val="bottom"/>
            <w:hideMark/>
          </w:tcPr>
          <w:p w14:paraId="36B487C3"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nil"/>
            </w:tcBorders>
            <w:shd w:val="clear" w:color="auto" w:fill="auto"/>
            <w:noWrap/>
            <w:vAlign w:val="bottom"/>
            <w:hideMark/>
          </w:tcPr>
          <w:p w14:paraId="46C91C54" w14:textId="77777777" w:rsidR="006B7CF1" w:rsidRPr="006B7CF1" w:rsidRDefault="006B7CF1" w:rsidP="00543246">
            <w:pPr>
              <w:tabs>
                <w:tab w:val="clear" w:pos="794"/>
              </w:tabs>
              <w:spacing w:before="20" w:after="20" w:line="220" w:lineRule="exact"/>
              <w:jc w:val="left"/>
              <w:rPr>
                <w:rFonts w:eastAsia="Times New Roman"/>
                <w:sz w:val="16"/>
                <w:szCs w:val="16"/>
                <w:lang w:val="en-GB" w:eastAsia="en-GB"/>
              </w:rPr>
            </w:pPr>
          </w:p>
        </w:tc>
        <w:tc>
          <w:tcPr>
            <w:tcW w:w="965" w:type="dxa"/>
            <w:tcBorders>
              <w:top w:val="nil"/>
              <w:left w:val="nil"/>
              <w:bottom w:val="nil"/>
              <w:right w:val="single" w:sz="4" w:space="0" w:color="auto"/>
            </w:tcBorders>
            <w:shd w:val="clear" w:color="auto" w:fill="auto"/>
            <w:noWrap/>
            <w:vAlign w:val="bottom"/>
            <w:hideMark/>
          </w:tcPr>
          <w:p w14:paraId="2C50B036"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r>
      <w:tr w:rsidR="006B7CF1" w:rsidRPr="006B7CF1" w14:paraId="0E67BCEE" w14:textId="77777777" w:rsidTr="00426C41">
        <w:trPr>
          <w:jc w:val="center"/>
        </w:trPr>
        <w:tc>
          <w:tcPr>
            <w:tcW w:w="2952" w:type="dxa"/>
            <w:tcBorders>
              <w:top w:val="single" w:sz="4" w:space="0" w:color="auto"/>
              <w:left w:val="single" w:sz="4" w:space="0" w:color="auto"/>
              <w:bottom w:val="single" w:sz="4" w:space="0" w:color="auto"/>
              <w:right w:val="nil"/>
            </w:tcBorders>
            <w:shd w:val="clear" w:color="000000" w:fill="C3F0F7"/>
            <w:noWrap/>
            <w:vAlign w:val="bottom"/>
            <w:hideMark/>
          </w:tcPr>
          <w:p w14:paraId="3A571C59" w14:textId="445EB473" w:rsidR="006B7CF1" w:rsidRPr="006B7CF1" w:rsidRDefault="00AB330D" w:rsidP="00543246">
            <w:pPr>
              <w:tabs>
                <w:tab w:val="clear" w:pos="794"/>
              </w:tabs>
              <w:spacing w:before="20" w:after="20" w:line="220" w:lineRule="exact"/>
              <w:jc w:val="left"/>
              <w:rPr>
                <w:rFonts w:eastAsia="Times New Roman"/>
                <w:b/>
                <w:bCs/>
                <w:color w:val="000000"/>
                <w:sz w:val="16"/>
                <w:szCs w:val="16"/>
                <w:lang w:val="en-GB" w:eastAsia="en-GB"/>
              </w:rPr>
            </w:pPr>
            <w:r>
              <w:rPr>
                <w:rFonts w:eastAsia="Times New Roman" w:hint="cs"/>
                <w:b/>
                <w:bCs/>
                <w:color w:val="000000"/>
                <w:sz w:val="16"/>
                <w:szCs w:val="16"/>
                <w:rtl/>
                <w:lang w:val="en-GB" w:eastAsia="en-GB"/>
              </w:rPr>
              <w:t>إجمالي الاتحاد</w:t>
            </w:r>
          </w:p>
        </w:tc>
        <w:tc>
          <w:tcPr>
            <w:tcW w:w="1247"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3AE7671C" w14:textId="77777777" w:rsidR="006B7CF1" w:rsidRPr="006B7CF1" w:rsidRDefault="006B7CF1" w:rsidP="00543246">
            <w:pPr>
              <w:tabs>
                <w:tab w:val="clear" w:pos="794"/>
              </w:tabs>
              <w:spacing w:before="20" w:after="20" w:line="220" w:lineRule="exact"/>
              <w:rPr>
                <w:rFonts w:eastAsia="Times New Roman"/>
                <w:b/>
                <w:bCs/>
                <w:color w:val="000000"/>
                <w:sz w:val="16"/>
                <w:szCs w:val="16"/>
                <w:lang w:val="en-GB" w:eastAsia="en-GB"/>
              </w:rPr>
            </w:pPr>
            <w:r w:rsidRPr="006B7CF1">
              <w:rPr>
                <w:rFonts w:eastAsia="Times New Roman"/>
                <w:b/>
                <w:bCs/>
                <w:color w:val="000000"/>
                <w:sz w:val="16"/>
                <w:szCs w:val="16"/>
                <w:lang w:val="en-GB" w:eastAsia="en-GB"/>
              </w:rPr>
              <w:t>660 923</w:t>
            </w:r>
          </w:p>
        </w:tc>
        <w:tc>
          <w:tcPr>
            <w:tcW w:w="242" w:type="dxa"/>
            <w:tcBorders>
              <w:top w:val="nil"/>
              <w:left w:val="nil"/>
              <w:bottom w:val="nil"/>
              <w:right w:val="nil"/>
            </w:tcBorders>
            <w:shd w:val="clear" w:color="auto" w:fill="auto"/>
            <w:noWrap/>
            <w:vAlign w:val="bottom"/>
            <w:hideMark/>
          </w:tcPr>
          <w:p w14:paraId="5A6B82C6" w14:textId="77777777" w:rsidR="006B7CF1" w:rsidRPr="006B7CF1" w:rsidRDefault="006B7CF1" w:rsidP="00543246">
            <w:pPr>
              <w:tabs>
                <w:tab w:val="clear" w:pos="794"/>
              </w:tabs>
              <w:spacing w:before="20" w:after="20" w:line="220" w:lineRule="exact"/>
              <w:jc w:val="right"/>
              <w:rPr>
                <w:rFonts w:eastAsia="Times New Roman"/>
                <w:b/>
                <w:bCs/>
                <w:color w:val="000000"/>
                <w:sz w:val="16"/>
                <w:szCs w:val="16"/>
                <w:lang w:val="en-GB" w:eastAsia="en-GB"/>
              </w:rPr>
            </w:pPr>
          </w:p>
        </w:tc>
        <w:tc>
          <w:tcPr>
            <w:tcW w:w="807" w:type="dxa"/>
            <w:vMerge/>
            <w:tcBorders>
              <w:top w:val="nil"/>
              <w:left w:val="nil"/>
              <w:bottom w:val="nil"/>
              <w:right w:val="nil"/>
            </w:tcBorders>
            <w:vAlign w:val="center"/>
            <w:hideMark/>
          </w:tcPr>
          <w:p w14:paraId="6984CB75"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p>
        </w:tc>
        <w:tc>
          <w:tcPr>
            <w:tcW w:w="242" w:type="dxa"/>
            <w:tcBorders>
              <w:top w:val="nil"/>
              <w:left w:val="nil"/>
              <w:bottom w:val="nil"/>
              <w:right w:val="nil"/>
            </w:tcBorders>
            <w:shd w:val="clear" w:color="auto" w:fill="auto"/>
            <w:noWrap/>
            <w:vAlign w:val="bottom"/>
            <w:hideMark/>
          </w:tcPr>
          <w:p w14:paraId="267E2611" w14:textId="77777777" w:rsidR="006B7CF1" w:rsidRPr="006B7CF1" w:rsidRDefault="006B7CF1" w:rsidP="00543246">
            <w:pPr>
              <w:tabs>
                <w:tab w:val="clear" w:pos="794"/>
              </w:tabs>
              <w:spacing w:before="20" w:after="20" w:line="220" w:lineRule="exact"/>
              <w:jc w:val="right"/>
              <w:rPr>
                <w:rFonts w:eastAsia="Times New Roman"/>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5087167E"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22" w:type="dxa"/>
            <w:tcBorders>
              <w:top w:val="single" w:sz="4" w:space="0" w:color="auto"/>
              <w:left w:val="nil"/>
              <w:bottom w:val="single" w:sz="4" w:space="0" w:color="auto"/>
              <w:right w:val="single" w:sz="4" w:space="0" w:color="auto"/>
            </w:tcBorders>
            <w:shd w:val="clear" w:color="000000" w:fill="C3F0F7"/>
            <w:noWrap/>
            <w:vAlign w:val="bottom"/>
            <w:hideMark/>
          </w:tcPr>
          <w:p w14:paraId="6976C214"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1050" w:type="dxa"/>
            <w:tcBorders>
              <w:top w:val="single" w:sz="4" w:space="0" w:color="auto"/>
              <w:left w:val="nil"/>
              <w:bottom w:val="single" w:sz="4" w:space="0" w:color="auto"/>
              <w:right w:val="single" w:sz="4" w:space="0" w:color="auto"/>
            </w:tcBorders>
            <w:shd w:val="clear" w:color="000000" w:fill="C3F0F7"/>
            <w:noWrap/>
            <w:vAlign w:val="bottom"/>
            <w:hideMark/>
          </w:tcPr>
          <w:p w14:paraId="0C005F19"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C3F0F7"/>
            <w:noWrap/>
            <w:vAlign w:val="bottom"/>
            <w:hideMark/>
          </w:tcPr>
          <w:p w14:paraId="054CEFCB"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965" w:type="dxa"/>
            <w:tcBorders>
              <w:top w:val="single" w:sz="4" w:space="0" w:color="auto"/>
              <w:left w:val="nil"/>
              <w:bottom w:val="single" w:sz="4" w:space="0" w:color="auto"/>
              <w:right w:val="single" w:sz="4" w:space="0" w:color="auto"/>
            </w:tcBorders>
            <w:shd w:val="clear" w:color="000000" w:fill="C3F0F7"/>
            <w:noWrap/>
            <w:vAlign w:val="bottom"/>
            <w:hideMark/>
          </w:tcPr>
          <w:p w14:paraId="7397EA94"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r w:rsidRPr="006B7CF1">
              <w:rPr>
                <w:rFonts w:eastAsia="Times New Roman"/>
                <w:color w:val="000000"/>
                <w:sz w:val="16"/>
                <w:szCs w:val="16"/>
                <w:lang w:val="en-GB" w:eastAsia="en-GB"/>
              </w:rPr>
              <w:t> </w:t>
            </w:r>
          </w:p>
        </w:tc>
        <w:tc>
          <w:tcPr>
            <w:tcW w:w="282" w:type="dxa"/>
            <w:tcBorders>
              <w:top w:val="nil"/>
              <w:left w:val="nil"/>
              <w:bottom w:val="nil"/>
              <w:right w:val="nil"/>
            </w:tcBorders>
            <w:shd w:val="clear" w:color="auto" w:fill="auto"/>
            <w:noWrap/>
            <w:vAlign w:val="bottom"/>
            <w:hideMark/>
          </w:tcPr>
          <w:p w14:paraId="260F1392" w14:textId="77777777" w:rsidR="006B7CF1" w:rsidRPr="006B7CF1" w:rsidRDefault="006B7CF1" w:rsidP="00543246">
            <w:pPr>
              <w:tabs>
                <w:tab w:val="clear" w:pos="794"/>
              </w:tabs>
              <w:spacing w:before="20" w:after="20" w:line="220" w:lineRule="exact"/>
              <w:jc w:val="left"/>
              <w:rPr>
                <w:rFonts w:eastAsia="Times New Roman"/>
                <w:color w:val="000000"/>
                <w:sz w:val="16"/>
                <w:szCs w:val="16"/>
                <w:lang w:val="en-GB" w:eastAsia="en-GB"/>
              </w:rPr>
            </w:pPr>
          </w:p>
        </w:tc>
        <w:tc>
          <w:tcPr>
            <w:tcW w:w="965"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2B6E9FC8"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144 773</w:t>
            </w:r>
          </w:p>
        </w:tc>
        <w:tc>
          <w:tcPr>
            <w:tcW w:w="1022"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4DF48A08"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195 081</w:t>
            </w:r>
          </w:p>
        </w:tc>
        <w:tc>
          <w:tcPr>
            <w:tcW w:w="1050"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39602E99"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115 419</w:t>
            </w:r>
          </w:p>
        </w:tc>
        <w:tc>
          <w:tcPr>
            <w:tcW w:w="965"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39E86751"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104 726</w:t>
            </w:r>
          </w:p>
        </w:tc>
        <w:tc>
          <w:tcPr>
            <w:tcW w:w="965"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14:paraId="23D0700F" w14:textId="77777777" w:rsidR="006B7CF1" w:rsidRPr="006B7CF1" w:rsidRDefault="006B7CF1" w:rsidP="00543246">
            <w:pPr>
              <w:tabs>
                <w:tab w:val="clear" w:pos="794"/>
              </w:tabs>
              <w:spacing w:before="20" w:after="20" w:line="220" w:lineRule="exact"/>
              <w:jc w:val="left"/>
              <w:rPr>
                <w:rFonts w:eastAsia="Times New Roman"/>
                <w:b/>
                <w:bCs/>
                <w:color w:val="000000"/>
                <w:sz w:val="16"/>
                <w:szCs w:val="16"/>
                <w:lang w:val="en-GB" w:eastAsia="en-GB"/>
              </w:rPr>
            </w:pPr>
            <w:r w:rsidRPr="006B7CF1">
              <w:rPr>
                <w:rFonts w:eastAsia="Times New Roman"/>
                <w:b/>
                <w:bCs/>
                <w:color w:val="000000"/>
                <w:sz w:val="16"/>
                <w:szCs w:val="16"/>
                <w:lang w:val="en-GB" w:eastAsia="en-GB"/>
              </w:rPr>
              <w:t>100 924</w:t>
            </w:r>
          </w:p>
        </w:tc>
      </w:tr>
    </w:tbl>
    <w:p w14:paraId="0D4DCED5" w14:textId="7D04729A" w:rsidR="00B46DBD" w:rsidRPr="00426C41" w:rsidRDefault="00B46DBD" w:rsidP="00426C41">
      <w:pPr>
        <w:rPr>
          <w:sz w:val="4"/>
          <w:szCs w:val="4"/>
          <w:rtl/>
          <w:lang w:bidi="ar-EG"/>
        </w:rPr>
      </w:pPr>
      <w:r w:rsidRPr="000F7A98">
        <w:rPr>
          <w:rtl/>
          <w:lang w:bidi="ar-EG"/>
        </w:rPr>
        <w:br w:type="page"/>
      </w:r>
    </w:p>
    <w:p w14:paraId="2EAD8B1D" w14:textId="09DBA16E" w:rsidR="00B46DBD" w:rsidRPr="00426C41" w:rsidRDefault="00B46DBD" w:rsidP="00B46DBD">
      <w:pPr>
        <w:pStyle w:val="Heading2"/>
        <w:rPr>
          <w:rtl/>
          <w:lang w:bidi="ar-EG"/>
        </w:rPr>
      </w:pPr>
      <w:bookmarkStart w:id="15" w:name="_Toc35608080"/>
      <w:bookmarkStart w:id="16" w:name="_Toc35608223"/>
      <w:bookmarkStart w:id="17" w:name="_Toc35608390"/>
      <w:bookmarkStart w:id="18" w:name="_Toc35608457"/>
      <w:r w:rsidRPr="00426C41">
        <w:rPr>
          <w:lang w:bidi="ar-EG"/>
        </w:rPr>
        <w:lastRenderedPageBreak/>
        <w:t>3.I</w:t>
      </w:r>
      <w:r w:rsidRPr="00426C41">
        <w:rPr>
          <w:rtl/>
          <w:lang w:bidi="ar-EG"/>
        </w:rPr>
        <w:tab/>
      </w:r>
      <w:r w:rsidR="00426C41">
        <w:rPr>
          <w:rFonts w:hint="cs"/>
          <w:rtl/>
          <w:lang w:bidi="ar-EG"/>
        </w:rPr>
        <w:t>مخطط الخطة التشغيلية حسب أهداف التنمية المستدامة</w:t>
      </w:r>
      <w:bookmarkEnd w:id="15"/>
      <w:bookmarkEnd w:id="16"/>
      <w:bookmarkEnd w:id="17"/>
      <w:bookmarkEnd w:id="18"/>
    </w:p>
    <w:p w14:paraId="2DA10ADF" w14:textId="65F2BA69" w:rsidR="00B46DBD" w:rsidRPr="00426C41" w:rsidRDefault="00B46DBD" w:rsidP="00B46DBD">
      <w:pPr>
        <w:rPr>
          <w:lang w:bidi="ar-EG"/>
        </w:rPr>
      </w:pPr>
      <w:r w:rsidRPr="00426C41">
        <w:rPr>
          <w:lang w:bidi="ar-EG"/>
        </w:rPr>
        <w:t>1.</w:t>
      </w:r>
      <w:proofErr w:type="gramStart"/>
      <w:r w:rsidRPr="00426C41">
        <w:rPr>
          <w:lang w:bidi="ar-EG"/>
        </w:rPr>
        <w:t>3.I</w:t>
      </w:r>
      <w:proofErr w:type="gramEnd"/>
      <w:r w:rsidRPr="00426C41">
        <w:rPr>
          <w:rtl/>
          <w:lang w:bidi="ar-EG"/>
        </w:rPr>
        <w:tab/>
      </w:r>
      <w:r w:rsidR="00426C41">
        <w:rPr>
          <w:rFonts w:hint="cs"/>
          <w:rtl/>
          <w:lang w:bidi="ar-EG"/>
        </w:rPr>
        <w:t xml:space="preserve">يرد في الملحق </w:t>
      </w:r>
      <w:r w:rsidR="00426C41">
        <w:rPr>
          <w:lang w:bidi="ar-EG"/>
        </w:rPr>
        <w:t>B</w:t>
      </w:r>
      <w:r w:rsidR="00426C41">
        <w:rPr>
          <w:rFonts w:hint="cs"/>
          <w:rtl/>
          <w:lang w:bidi="ar-EG"/>
        </w:rPr>
        <w:t xml:space="preserve"> بهذه الوثيقة بمزيد من التفصيل تخصيص الموارد حسب أهداف التنمية المستدامة (بآلاف الفرنكات السويسرية)</w:t>
      </w:r>
      <w:r w:rsidR="00093B3F">
        <w:rPr>
          <w:rFonts w:hint="cs"/>
          <w:rtl/>
          <w:lang w:bidi="ar-EG"/>
        </w:rPr>
        <w:t>.</w:t>
      </w:r>
    </w:p>
    <w:p w14:paraId="4D167BC2" w14:textId="37B86ECA" w:rsidR="00CE6894" w:rsidRDefault="00CE6894" w:rsidP="00CE6894">
      <w:pPr>
        <w:spacing w:after="120" w:line="240" w:lineRule="auto"/>
        <w:jc w:val="center"/>
        <w:rPr>
          <w:lang w:bidi="ar-EG"/>
        </w:rPr>
      </w:pPr>
      <w:r>
        <w:rPr>
          <w:noProof/>
          <w:lang w:bidi="ar-EG"/>
        </w:rPr>
        <w:drawing>
          <wp:inline distT="0" distB="0" distL="0" distR="0" wp14:anchorId="16DFA374" wp14:editId="4351B3FA">
            <wp:extent cx="9108560" cy="527040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18395" cy="5276091"/>
                    </a:xfrm>
                    <a:prstGeom prst="rect">
                      <a:avLst/>
                    </a:prstGeom>
                    <a:noFill/>
                  </pic:spPr>
                </pic:pic>
              </a:graphicData>
            </a:graphic>
          </wp:inline>
        </w:drawing>
      </w:r>
    </w:p>
    <w:p w14:paraId="65A29760" w14:textId="5D381F52" w:rsidR="00003D70" w:rsidRPr="000F7A98" w:rsidRDefault="00003D70" w:rsidP="00B46DBD">
      <w:pPr>
        <w:jc w:val="center"/>
        <w:rPr>
          <w:rtl/>
          <w:lang w:bidi="ar-EG"/>
        </w:rPr>
      </w:pPr>
      <w:r w:rsidRPr="000F7A98">
        <w:rPr>
          <w:rtl/>
          <w:lang w:bidi="ar-EG"/>
        </w:rPr>
        <w:br w:type="page"/>
      </w:r>
    </w:p>
    <w:p w14:paraId="26E2450F" w14:textId="77777777" w:rsidR="000D2A63" w:rsidRPr="000F7A98" w:rsidRDefault="000D2A63" w:rsidP="000D2A63">
      <w:pPr>
        <w:rPr>
          <w:rtl/>
          <w:lang w:bidi="ar-EG"/>
        </w:rPr>
        <w:sectPr w:rsidR="000D2A63" w:rsidRPr="000F7A98" w:rsidSect="006B7CF1">
          <w:headerReference w:type="default" r:id="rId18"/>
          <w:headerReference w:type="first" r:id="rId19"/>
          <w:pgSz w:w="16840" w:h="11907" w:orient="landscape" w:code="9"/>
          <w:pgMar w:top="851" w:right="567" w:bottom="567" w:left="567" w:header="709" w:footer="709" w:gutter="0"/>
          <w:cols w:space="708"/>
          <w:titlePg/>
          <w:bidi/>
          <w:docGrid w:linePitch="360"/>
        </w:sectPr>
      </w:pPr>
    </w:p>
    <w:p w14:paraId="60D45814" w14:textId="197220A6" w:rsidR="000D2A63" w:rsidRPr="00CE6894" w:rsidRDefault="00B46DBD" w:rsidP="00B46DBD">
      <w:pPr>
        <w:pStyle w:val="Heading2"/>
        <w:rPr>
          <w:rtl/>
          <w:lang w:bidi="ar-EG"/>
        </w:rPr>
      </w:pPr>
      <w:bookmarkStart w:id="19" w:name="_Toc35608081"/>
      <w:bookmarkStart w:id="20" w:name="_Toc35608224"/>
      <w:bookmarkStart w:id="21" w:name="_Toc35608391"/>
      <w:bookmarkStart w:id="22" w:name="_Toc35608458"/>
      <w:r w:rsidRPr="00CE6894">
        <w:rPr>
          <w:lang w:bidi="ar-EG"/>
        </w:rPr>
        <w:lastRenderedPageBreak/>
        <w:t>4.I</w:t>
      </w:r>
      <w:r w:rsidRPr="00CE6894">
        <w:rPr>
          <w:rtl/>
          <w:lang w:bidi="ar-EG"/>
        </w:rPr>
        <w:tab/>
      </w:r>
      <w:r w:rsidR="00CE6894">
        <w:rPr>
          <w:rFonts w:hint="cs"/>
          <w:rtl/>
          <w:lang w:bidi="ar-EG"/>
        </w:rPr>
        <w:t>هيكل الوثيقة</w:t>
      </w:r>
      <w:bookmarkEnd w:id="19"/>
      <w:bookmarkEnd w:id="20"/>
      <w:bookmarkEnd w:id="21"/>
      <w:bookmarkEnd w:id="22"/>
    </w:p>
    <w:p w14:paraId="33D964F9" w14:textId="51AC3879" w:rsidR="00B46DBD" w:rsidRPr="00CE6894" w:rsidRDefault="00B46DBD" w:rsidP="000D2A63">
      <w:pPr>
        <w:rPr>
          <w:rtl/>
          <w:lang w:bidi="ar-EG"/>
        </w:rPr>
      </w:pPr>
      <w:r w:rsidRPr="00CE6894">
        <w:rPr>
          <w:lang w:bidi="ar-EG"/>
        </w:rPr>
        <w:t>1.</w:t>
      </w:r>
      <w:proofErr w:type="gramStart"/>
      <w:r w:rsidRPr="00CE6894">
        <w:rPr>
          <w:lang w:bidi="ar-EG"/>
        </w:rPr>
        <w:t>4.I</w:t>
      </w:r>
      <w:proofErr w:type="gramEnd"/>
      <w:r w:rsidRPr="00CE6894">
        <w:rPr>
          <w:rtl/>
          <w:lang w:bidi="ar-EG"/>
        </w:rPr>
        <w:tab/>
      </w:r>
      <w:r w:rsidR="00CE6894">
        <w:rPr>
          <w:rFonts w:hint="cs"/>
          <w:rtl/>
          <w:lang w:bidi="ar-EG"/>
        </w:rPr>
        <w:t>تتألف وثيقة الخطة التشغيلية من ثلاثة أجزاء:</w:t>
      </w:r>
    </w:p>
    <w:p w14:paraId="22E18AC9" w14:textId="6455F592" w:rsidR="00B46DBD" w:rsidRPr="00CE6894" w:rsidRDefault="00B46DBD" w:rsidP="00B46DBD">
      <w:pPr>
        <w:pStyle w:val="enumlev1"/>
        <w:rPr>
          <w:rtl/>
          <w:lang w:bidi="ar-EG"/>
        </w:rPr>
      </w:pPr>
      <w:r w:rsidRPr="00CE6894">
        <w:rPr>
          <w:rtl/>
        </w:rPr>
        <w:t>•</w:t>
      </w:r>
      <w:r w:rsidRPr="00CE6894">
        <w:tab/>
      </w:r>
      <w:r w:rsidR="00CE6894">
        <w:rPr>
          <w:rFonts w:hint="cs"/>
          <w:rtl/>
        </w:rPr>
        <w:t>الجزء1، يقدم المخطط</w:t>
      </w:r>
    </w:p>
    <w:p w14:paraId="242A6155" w14:textId="50F0BF6E" w:rsidR="00B46DBD" w:rsidRPr="00CE6894" w:rsidRDefault="00B46DBD" w:rsidP="00B46DBD">
      <w:pPr>
        <w:pStyle w:val="enumlev1"/>
        <w:rPr>
          <w:rtl/>
          <w:lang w:bidi="ar-EG"/>
        </w:rPr>
      </w:pPr>
      <w:r w:rsidRPr="00CE6894">
        <w:rPr>
          <w:rtl/>
        </w:rPr>
        <w:t>•</w:t>
      </w:r>
      <w:r w:rsidRPr="00CE6894">
        <w:tab/>
      </w:r>
      <w:r w:rsidR="00CE6894">
        <w:rPr>
          <w:rFonts w:hint="cs"/>
          <w:rtl/>
        </w:rPr>
        <w:t xml:space="preserve">الجزء 2، يقدم تقرير الأداء للعام 2019 والخطة التشغيلية للفترة </w:t>
      </w:r>
      <w:r w:rsidR="00CE6894">
        <w:rPr>
          <w:rFonts w:hint="cs"/>
          <w:rtl/>
          <w:lang w:bidi="ar-EG"/>
        </w:rPr>
        <w:t>2021-2024 على مستوى الأهداف؛</w:t>
      </w:r>
    </w:p>
    <w:p w14:paraId="1B655272" w14:textId="015A3103" w:rsidR="00B46DBD" w:rsidRPr="00D23F4C" w:rsidRDefault="00B46DBD" w:rsidP="00B46DBD">
      <w:pPr>
        <w:pStyle w:val="enumlev1"/>
        <w:rPr>
          <w:i/>
          <w:iCs/>
          <w:color w:val="2E74B5" w:themeColor="accent1" w:themeShade="BF"/>
          <w:rtl/>
        </w:rPr>
      </w:pPr>
      <w:r w:rsidRPr="00D23F4C">
        <w:rPr>
          <w:i/>
          <w:iCs/>
          <w:color w:val="2E74B5" w:themeColor="accent1" w:themeShade="BF"/>
          <w:rtl/>
        </w:rPr>
        <w:tab/>
      </w:r>
      <w:r w:rsidR="00CE6894" w:rsidRPr="00D23F4C">
        <w:rPr>
          <w:rFonts w:hint="cs"/>
          <w:i/>
          <w:iCs/>
          <w:color w:val="2E74B5" w:themeColor="accent1" w:themeShade="BF"/>
          <w:rtl/>
        </w:rPr>
        <w:t>ولكل هدف، تقدم المعلومات التالية:</w:t>
      </w:r>
    </w:p>
    <w:p w14:paraId="34594B56" w14:textId="552693D2" w:rsidR="00B46DBD" w:rsidRPr="00CE6894" w:rsidRDefault="00B46DBD" w:rsidP="00B46DBD">
      <w:pPr>
        <w:pStyle w:val="enumlev2"/>
        <w:rPr>
          <w:rtl/>
          <w:lang w:bidi="ar-EG"/>
        </w:rPr>
      </w:pPr>
      <w:r w:rsidRPr="00CE6894">
        <w:rPr>
          <w:rFonts w:hint="cs"/>
          <w:rtl/>
          <w:lang w:bidi="ar-EG"/>
        </w:rPr>
        <w:t>-</w:t>
      </w:r>
      <w:r w:rsidRPr="00CE6894">
        <w:rPr>
          <w:rtl/>
          <w:lang w:bidi="ar-EG"/>
        </w:rPr>
        <w:tab/>
      </w:r>
      <w:r w:rsidR="00CE6894">
        <w:rPr>
          <w:rFonts w:hint="cs"/>
          <w:rtl/>
          <w:lang w:bidi="ar-EG"/>
        </w:rPr>
        <w:t>وصف الهدف؛</w:t>
      </w:r>
    </w:p>
    <w:p w14:paraId="1DB521AF" w14:textId="1795706A" w:rsidR="00B46DBD" w:rsidRPr="00CE6894" w:rsidRDefault="00B46DBD" w:rsidP="00B46DBD">
      <w:pPr>
        <w:pStyle w:val="enumlev2"/>
        <w:rPr>
          <w:rtl/>
          <w:lang w:bidi="ar-EG"/>
        </w:rPr>
      </w:pPr>
      <w:r w:rsidRPr="00CE6894">
        <w:rPr>
          <w:rFonts w:hint="cs"/>
          <w:rtl/>
          <w:lang w:bidi="ar-EG"/>
        </w:rPr>
        <w:t>-</w:t>
      </w:r>
      <w:r w:rsidRPr="00CE6894">
        <w:rPr>
          <w:rtl/>
          <w:lang w:bidi="ar-EG"/>
        </w:rPr>
        <w:tab/>
      </w:r>
      <w:r w:rsidR="00CE6894">
        <w:rPr>
          <w:rFonts w:hint="cs"/>
          <w:rtl/>
          <w:lang w:bidi="ar-EG"/>
        </w:rPr>
        <w:t>ملخص تخصيص التكاليف للعام 2019 وللفترة من 2021 إلى 2024؛</w:t>
      </w:r>
    </w:p>
    <w:p w14:paraId="5AA30A97" w14:textId="2CB1BAD6" w:rsidR="00B46DBD" w:rsidRPr="00CE6894" w:rsidRDefault="00B46DBD" w:rsidP="00B46DBD">
      <w:pPr>
        <w:pStyle w:val="enumlev2"/>
        <w:rPr>
          <w:rtl/>
          <w:lang w:bidi="ar-EG"/>
        </w:rPr>
      </w:pPr>
      <w:r w:rsidRPr="00CE6894">
        <w:rPr>
          <w:rFonts w:hint="cs"/>
          <w:rtl/>
          <w:lang w:bidi="ar-EG"/>
        </w:rPr>
        <w:t>-</w:t>
      </w:r>
      <w:r w:rsidRPr="00CE6894">
        <w:rPr>
          <w:rtl/>
          <w:lang w:bidi="ar-EG"/>
        </w:rPr>
        <w:tab/>
      </w:r>
      <w:r w:rsidR="00CE6894">
        <w:rPr>
          <w:rFonts w:hint="cs"/>
          <w:rtl/>
          <w:lang w:bidi="ar-EG"/>
        </w:rPr>
        <w:t>تقرير الأداء للعام 2019، بما في ذلك بيان بالإنجازات والقياسات وعوامل المخاطر؛</w:t>
      </w:r>
    </w:p>
    <w:p w14:paraId="1A22DDFD" w14:textId="291290EE" w:rsidR="00B46DBD" w:rsidRPr="00CE6894" w:rsidRDefault="00B46DBD" w:rsidP="00B46DBD">
      <w:pPr>
        <w:pStyle w:val="enumlev2"/>
        <w:rPr>
          <w:rtl/>
          <w:lang w:bidi="ar-EG"/>
        </w:rPr>
      </w:pPr>
      <w:r w:rsidRPr="00CE6894">
        <w:rPr>
          <w:rFonts w:hint="cs"/>
          <w:rtl/>
          <w:lang w:bidi="ar-EG"/>
        </w:rPr>
        <w:t>-</w:t>
      </w:r>
      <w:r w:rsidRPr="00CE6894">
        <w:rPr>
          <w:rtl/>
          <w:lang w:bidi="ar-EG"/>
        </w:rPr>
        <w:tab/>
      </w:r>
      <w:r w:rsidR="00CE6894">
        <w:rPr>
          <w:rFonts w:hint="cs"/>
          <w:rtl/>
          <w:lang w:bidi="ar-EG"/>
        </w:rPr>
        <w:t>بيان لعام 2021 بشأن النتائج الرئيسية المتوقعة والقياسات ومؤشرات المخاطر الرئيسية.</w:t>
      </w:r>
    </w:p>
    <w:p w14:paraId="65F2EC9B" w14:textId="26FF06B0" w:rsidR="00CE6894" w:rsidRPr="00CE6894" w:rsidRDefault="00B46DBD" w:rsidP="00CE6894">
      <w:pPr>
        <w:pStyle w:val="enumlev1"/>
        <w:rPr>
          <w:rtl/>
        </w:rPr>
      </w:pPr>
      <w:r w:rsidRPr="00CE6894">
        <w:rPr>
          <w:rtl/>
        </w:rPr>
        <w:t>•</w:t>
      </w:r>
      <w:r w:rsidRPr="00CE6894">
        <w:tab/>
      </w:r>
      <w:r w:rsidR="00CE6894">
        <w:rPr>
          <w:rFonts w:hint="cs"/>
          <w:rtl/>
        </w:rPr>
        <w:t>الجزء 3، يقدم بعض المعلومات الإضافية عن النواتج وأهداف التنمية المستدامة.</w:t>
      </w:r>
    </w:p>
    <w:p w14:paraId="412C42C7" w14:textId="77777777" w:rsidR="000D2A63" w:rsidRPr="000F7A98" w:rsidRDefault="000D2A63" w:rsidP="00CE6894">
      <w:pPr>
        <w:rPr>
          <w:rtl/>
          <w:lang w:bidi="ar-EG"/>
        </w:rPr>
      </w:pPr>
    </w:p>
    <w:p w14:paraId="7C68A164" w14:textId="4D43E81B" w:rsidR="000D2A63" w:rsidRPr="000F7A98" w:rsidRDefault="000D2A63" w:rsidP="000D2A63">
      <w:pPr>
        <w:rPr>
          <w:rtl/>
          <w:lang w:bidi="ar-EG"/>
        </w:rPr>
        <w:sectPr w:rsidR="000D2A63" w:rsidRPr="000F7A98" w:rsidSect="00867B06">
          <w:headerReference w:type="first" r:id="rId20"/>
          <w:pgSz w:w="16840" w:h="11907" w:orient="landscape" w:code="9"/>
          <w:pgMar w:top="1134" w:right="851" w:bottom="851" w:left="851" w:header="709" w:footer="709" w:gutter="0"/>
          <w:cols w:space="708"/>
          <w:titlePg/>
          <w:bidi/>
          <w:docGrid w:linePitch="360"/>
        </w:sectPr>
      </w:pPr>
    </w:p>
    <w:p w14:paraId="2E251E71" w14:textId="77777777" w:rsidR="00CE6894" w:rsidRDefault="00CE6894" w:rsidP="00CE6894">
      <w:pPr>
        <w:pStyle w:val="Title1"/>
        <w:jc w:val="both"/>
        <w:rPr>
          <w:rtl/>
        </w:rPr>
      </w:pPr>
      <w:r w:rsidRPr="00DC6A95">
        <w:rPr>
          <w:rtl/>
        </w:rPr>
        <w:lastRenderedPageBreak/>
        <w:t xml:space="preserve">مشروع الخطة التشغيلية للاتحاد للفترة </w:t>
      </w:r>
      <w:r>
        <w:t>2024-2021</w:t>
      </w:r>
    </w:p>
    <w:p w14:paraId="610DA9CB" w14:textId="77777777" w:rsidR="00CE6894" w:rsidRPr="00CE6894" w:rsidRDefault="00CE6894" w:rsidP="00CE6894">
      <w:pPr>
        <w:spacing w:before="10000"/>
        <w:rPr>
          <w:rtl/>
          <w:lang w:bidi="ar-EG"/>
        </w:rPr>
      </w:pPr>
      <w:r w:rsidRPr="00CE6894">
        <w:rPr>
          <w:rFonts w:hint="cs"/>
          <w:rtl/>
          <w:lang w:bidi="ar-EG"/>
        </w:rPr>
        <w:t>المخطط</w:t>
      </w:r>
    </w:p>
    <w:p w14:paraId="6437BB4B" w14:textId="77777777" w:rsidR="00CE6894" w:rsidRPr="00CE6894" w:rsidRDefault="00CE6894" w:rsidP="00CE6894">
      <w:pPr>
        <w:rPr>
          <w:b/>
          <w:bCs/>
          <w:rtl/>
          <w:lang w:bidi="ar-EG"/>
        </w:rPr>
      </w:pPr>
      <w:r w:rsidRPr="00CE6894">
        <w:rPr>
          <w:rFonts w:hint="cs"/>
          <w:b/>
          <w:bCs/>
          <w:rtl/>
          <w:lang w:bidi="ar-EG"/>
        </w:rPr>
        <w:t>الأهداف</w:t>
      </w:r>
    </w:p>
    <w:p w14:paraId="49191153" w14:textId="77777777" w:rsidR="00CE6894" w:rsidRPr="000F7A98" w:rsidRDefault="00CE6894" w:rsidP="00CE6894">
      <w:pPr>
        <w:rPr>
          <w:rtl/>
          <w:lang w:bidi="ar-EG"/>
        </w:rPr>
      </w:pPr>
      <w:r>
        <w:rPr>
          <w:rFonts w:hint="cs"/>
          <w:rtl/>
          <w:lang w:bidi="ar-EG"/>
        </w:rPr>
        <w:t>الملحقات</w:t>
      </w:r>
    </w:p>
    <w:p w14:paraId="52069A14" w14:textId="20B04A8F" w:rsidR="000D2A63" w:rsidRPr="000F7A98" w:rsidRDefault="000D2A63" w:rsidP="00B46DBD">
      <w:pPr>
        <w:rPr>
          <w:lang w:bidi="ar-EG"/>
        </w:rPr>
      </w:pPr>
    </w:p>
    <w:p w14:paraId="34970DDF" w14:textId="21FBEA4C" w:rsidR="00B46DBD" w:rsidRPr="000F7A98" w:rsidRDefault="00B46DBD" w:rsidP="00B46DBD">
      <w:pPr>
        <w:rPr>
          <w:lang w:bidi="ar-EG"/>
        </w:rPr>
      </w:pPr>
    </w:p>
    <w:p w14:paraId="5858279F" w14:textId="77777777" w:rsidR="00B46DBD" w:rsidRPr="000F7A98" w:rsidRDefault="00B46DBD" w:rsidP="00B46DBD">
      <w:pPr>
        <w:rPr>
          <w:lang w:bidi="ar-EG"/>
        </w:rPr>
      </w:pPr>
    </w:p>
    <w:p w14:paraId="52877992" w14:textId="48F4D993" w:rsidR="00B46DBD" w:rsidRPr="000F7A98" w:rsidRDefault="00B46DBD">
      <w:pPr>
        <w:tabs>
          <w:tab w:val="clear" w:pos="794"/>
        </w:tabs>
        <w:bidi w:val="0"/>
        <w:spacing w:before="0" w:after="160" w:line="259" w:lineRule="auto"/>
        <w:jc w:val="left"/>
        <w:rPr>
          <w:rtl/>
          <w:lang w:bidi="ar-EG"/>
        </w:rPr>
      </w:pPr>
      <w:r w:rsidRPr="000F7A98">
        <w:rPr>
          <w:rtl/>
          <w:lang w:bidi="ar-EG"/>
        </w:rPr>
        <w:br w:type="page"/>
      </w:r>
    </w:p>
    <w:p w14:paraId="744BBBEF" w14:textId="11FECE16" w:rsidR="00B46DBD" w:rsidRPr="00CE6894" w:rsidRDefault="00B46DBD" w:rsidP="004839BC">
      <w:pPr>
        <w:pStyle w:val="Parttitle"/>
        <w:rPr>
          <w:rtl/>
          <w:lang w:bidi="ar-EG"/>
        </w:rPr>
      </w:pPr>
      <w:bookmarkStart w:id="23" w:name="_Toc35607548"/>
      <w:r w:rsidRPr="00CE6894">
        <w:rPr>
          <w:rFonts w:hint="cs"/>
          <w:rtl/>
          <w:lang w:bidi="ar-EG"/>
        </w:rPr>
        <w:lastRenderedPageBreak/>
        <w:t xml:space="preserve">الجزء </w:t>
      </w:r>
      <w:r w:rsidRPr="00CE6894">
        <w:rPr>
          <w:lang w:bidi="ar-EG"/>
        </w:rPr>
        <w:t>II</w:t>
      </w:r>
      <w:r w:rsidRPr="00CE6894">
        <w:rPr>
          <w:rFonts w:hint="cs"/>
          <w:rtl/>
          <w:lang w:bidi="ar-EG"/>
        </w:rPr>
        <w:t xml:space="preserve"> - </w:t>
      </w:r>
      <w:r w:rsidR="00CE6894">
        <w:rPr>
          <w:rFonts w:hint="cs"/>
          <w:rtl/>
          <w:lang w:bidi="ar-EG"/>
        </w:rPr>
        <w:t>الأهداف</w:t>
      </w:r>
      <w:bookmarkEnd w:id="23"/>
    </w:p>
    <w:p w14:paraId="335447EE" w14:textId="121F3890" w:rsidR="00917D4D" w:rsidRDefault="00917D4D" w:rsidP="00A51BB3">
      <w:pPr>
        <w:pStyle w:val="TOC1"/>
        <w:rPr>
          <w:rFonts w:asciiTheme="minorHAnsi" w:hAnsiTheme="minorHAnsi" w:cstheme="minorBidi"/>
          <w:noProof/>
          <w:rtl/>
          <w:lang w:val="en-GB" w:eastAsia="en-GB"/>
        </w:rPr>
      </w:pPr>
      <w:r>
        <w:rPr>
          <w:noProof/>
          <w:lang w:bidi="ar-EG"/>
        </w:rPr>
        <w:t>II</w:t>
      </w:r>
      <w:r>
        <w:rPr>
          <w:rFonts w:asciiTheme="minorHAnsi" w:hAnsiTheme="minorHAnsi" w:cstheme="minorBidi"/>
          <w:noProof/>
          <w:rtl/>
          <w:lang w:val="en-GB" w:eastAsia="en-GB"/>
        </w:rPr>
        <w:tab/>
      </w:r>
      <w:r>
        <w:rPr>
          <w:noProof/>
          <w:rtl/>
          <w:lang w:bidi="ar-EG"/>
        </w:rPr>
        <w:t>الأهداف</w:t>
      </w:r>
      <w:r>
        <w:rPr>
          <w:noProof/>
          <w:rtl/>
        </w:rPr>
        <w:tab/>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Toc35608459 \h</w:instrText>
      </w:r>
      <w:r>
        <w:rPr>
          <w:noProof/>
          <w:rtl/>
        </w:rPr>
        <w:instrText xml:space="preserve"> </w:instrText>
      </w:r>
      <w:r>
        <w:rPr>
          <w:noProof/>
          <w:rtl/>
        </w:rPr>
      </w:r>
      <w:r>
        <w:rPr>
          <w:noProof/>
          <w:rtl/>
        </w:rPr>
        <w:fldChar w:fldCharType="separate"/>
      </w:r>
      <w:r w:rsidR="00D61F1E">
        <w:rPr>
          <w:noProof/>
          <w:rtl/>
        </w:rPr>
        <w:t>15</w:t>
      </w:r>
      <w:r>
        <w:rPr>
          <w:noProof/>
          <w:rtl/>
        </w:rPr>
        <w:fldChar w:fldCharType="end"/>
      </w:r>
      <w:r w:rsidR="00B723B6">
        <w:rPr>
          <w:noProof/>
        </w:rPr>
        <w:t>59-</w:t>
      </w: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t "Heading 1,1,Heading 2,2,Heading 3,3</w:instrText>
      </w:r>
      <w:r>
        <w:rPr>
          <w:rtl/>
          <w:lang w:bidi="ar-EG"/>
        </w:rPr>
        <w:instrText xml:space="preserve">" </w:instrText>
      </w:r>
      <w:r>
        <w:rPr>
          <w:rtl/>
          <w:lang w:bidi="ar-EG"/>
        </w:rPr>
        <w:fldChar w:fldCharType="separate"/>
      </w:r>
    </w:p>
    <w:p w14:paraId="435842A3" w14:textId="1B3D82FB" w:rsidR="00917D4D" w:rsidRDefault="00917D4D" w:rsidP="00830003">
      <w:pPr>
        <w:pStyle w:val="TOC2"/>
        <w:rPr>
          <w:rFonts w:asciiTheme="minorHAnsi" w:hAnsiTheme="minorHAnsi" w:cstheme="minorBidi"/>
          <w:rtl/>
          <w:lang w:val="en-GB" w:eastAsia="en-GB"/>
        </w:rPr>
      </w:pPr>
      <w:r>
        <w:t>0.II</w:t>
      </w:r>
      <w:r>
        <w:rPr>
          <w:rFonts w:asciiTheme="minorHAnsi" w:hAnsiTheme="minorHAnsi" w:cstheme="minorBidi"/>
          <w:rtl/>
          <w:lang w:val="en-GB" w:eastAsia="en-GB"/>
        </w:rPr>
        <w:tab/>
      </w:r>
      <w:r>
        <w:rPr>
          <w:rtl/>
        </w:rPr>
        <w:t>الأهداف</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Toc35608459 \h</w:instrText>
      </w:r>
      <w:r>
        <w:rPr>
          <w:rtl/>
        </w:rPr>
        <w:instrText xml:space="preserve"> </w:instrText>
      </w:r>
      <w:r>
        <w:rPr>
          <w:rtl/>
        </w:rPr>
      </w:r>
      <w:r>
        <w:rPr>
          <w:rtl/>
        </w:rPr>
        <w:fldChar w:fldCharType="separate"/>
      </w:r>
      <w:r w:rsidR="00D61F1E">
        <w:rPr>
          <w:rtl/>
        </w:rPr>
        <w:t>15</w:t>
      </w:r>
      <w:r>
        <w:rPr>
          <w:rtl/>
        </w:rPr>
        <w:fldChar w:fldCharType="end"/>
      </w:r>
    </w:p>
    <w:p w14:paraId="2C014481" w14:textId="40DF8C8E" w:rsidR="00917D4D" w:rsidRPr="00917D4D" w:rsidRDefault="00917D4D" w:rsidP="00830003">
      <w:pPr>
        <w:pStyle w:val="TOC2"/>
        <w:rPr>
          <w:rtl/>
        </w:rPr>
      </w:pPr>
      <w:r w:rsidRPr="00917D4D">
        <w:t>1.II</w:t>
      </w:r>
      <w:r w:rsidRPr="00917D4D">
        <w:rPr>
          <w:rtl/>
        </w:rPr>
        <w:tab/>
        <w:t>الأهداف المشتركة بين القطاعات</w:t>
      </w:r>
      <w:r w:rsidRPr="00917D4D">
        <w:rPr>
          <w:rtl/>
        </w:rPr>
        <w:tab/>
      </w:r>
      <w:r>
        <w:rPr>
          <w:rtl/>
        </w:rPr>
        <w:tab/>
      </w:r>
      <w:r w:rsidRPr="00917D4D">
        <w:rPr>
          <w:rtl/>
        </w:rPr>
        <w:fldChar w:fldCharType="begin"/>
      </w:r>
      <w:r w:rsidRPr="00917D4D">
        <w:rPr>
          <w:rtl/>
        </w:rPr>
        <w:instrText xml:space="preserve"> </w:instrText>
      </w:r>
      <w:r w:rsidRPr="00917D4D">
        <w:instrText>PAGEREF</w:instrText>
      </w:r>
      <w:r w:rsidRPr="00917D4D">
        <w:rPr>
          <w:rtl/>
        </w:rPr>
        <w:instrText xml:space="preserve"> _</w:instrText>
      </w:r>
      <w:r w:rsidRPr="00917D4D">
        <w:instrText>Toc35608460 \h</w:instrText>
      </w:r>
      <w:r w:rsidRPr="00917D4D">
        <w:rPr>
          <w:rtl/>
        </w:rPr>
        <w:instrText xml:space="preserve"> </w:instrText>
      </w:r>
      <w:r w:rsidRPr="00917D4D">
        <w:rPr>
          <w:rtl/>
        </w:rPr>
      </w:r>
      <w:r w:rsidRPr="00917D4D">
        <w:rPr>
          <w:rtl/>
        </w:rPr>
        <w:fldChar w:fldCharType="separate"/>
      </w:r>
      <w:r w:rsidR="00D61F1E">
        <w:rPr>
          <w:rtl/>
        </w:rPr>
        <w:t>16</w:t>
      </w:r>
      <w:r w:rsidRPr="00917D4D">
        <w:rPr>
          <w:rtl/>
        </w:rPr>
        <w:fldChar w:fldCharType="end"/>
      </w:r>
      <w:r w:rsidR="007F317E">
        <w:t>28-</w:t>
      </w:r>
    </w:p>
    <w:p w14:paraId="47ADC1CF" w14:textId="2CF8C0F2" w:rsidR="00917D4D" w:rsidRDefault="00917D4D" w:rsidP="00F7670C">
      <w:pPr>
        <w:pStyle w:val="TOC3"/>
        <w:tabs>
          <w:tab w:val="clear" w:pos="1701"/>
        </w:tabs>
        <w:ind w:left="1984" w:hanging="850"/>
        <w:rPr>
          <w:rFonts w:asciiTheme="minorHAnsi" w:hAnsiTheme="minorHAnsi" w:cstheme="minorBidi"/>
          <w:rtl/>
          <w:lang w:val="en-GB" w:eastAsia="en-GB"/>
        </w:rPr>
      </w:pPr>
      <w:r>
        <w:t>1.1.II</w:t>
      </w:r>
      <w:r>
        <w:rPr>
          <w:rtl/>
        </w:rPr>
        <w:t xml:space="preserve"> </w:t>
      </w:r>
      <w:r w:rsidR="00E35DBB">
        <w:tab/>
      </w:r>
      <w:r>
        <w:t>1.I</w:t>
      </w:r>
      <w:r>
        <w:rPr>
          <w:rtl/>
        </w:rPr>
        <w:t xml:space="preserve"> التعاون</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Toc35608461 \h</w:instrText>
      </w:r>
      <w:r>
        <w:rPr>
          <w:rtl/>
        </w:rPr>
        <w:instrText xml:space="preserve"> </w:instrText>
      </w:r>
      <w:r>
        <w:rPr>
          <w:rtl/>
        </w:rPr>
      </w:r>
      <w:r>
        <w:rPr>
          <w:rtl/>
        </w:rPr>
        <w:fldChar w:fldCharType="separate"/>
      </w:r>
      <w:r w:rsidR="00D61F1E">
        <w:rPr>
          <w:rtl/>
        </w:rPr>
        <w:t>17</w:t>
      </w:r>
      <w:r>
        <w:rPr>
          <w:rtl/>
        </w:rPr>
        <w:fldChar w:fldCharType="end"/>
      </w:r>
      <w:r w:rsidR="007F317E">
        <w:t>18-</w:t>
      </w:r>
    </w:p>
    <w:p w14:paraId="6FF0FDD5" w14:textId="3AECE422" w:rsidR="00917D4D" w:rsidRDefault="00917D4D" w:rsidP="00F7670C">
      <w:pPr>
        <w:pStyle w:val="TOC3"/>
        <w:tabs>
          <w:tab w:val="clear" w:pos="1701"/>
        </w:tabs>
        <w:ind w:left="1984" w:hanging="850"/>
        <w:rPr>
          <w:rFonts w:asciiTheme="minorHAnsi" w:hAnsiTheme="minorHAnsi" w:cstheme="minorBidi"/>
          <w:rtl/>
          <w:lang w:val="en-GB" w:eastAsia="en-GB"/>
        </w:rPr>
      </w:pPr>
      <w:r>
        <w:t>2.1.II</w:t>
      </w:r>
      <w:r>
        <w:rPr>
          <w:rtl/>
        </w:rPr>
        <w:t xml:space="preserve"> </w:t>
      </w:r>
      <w:r w:rsidR="00E35DBB">
        <w:tab/>
      </w:r>
      <w:r>
        <w:t>2.I</w:t>
      </w:r>
      <w:r>
        <w:rPr>
          <w:rtl/>
        </w:rPr>
        <w:t xml:space="preserve"> الاتجاهات الناشئة في بيئة الاتصالات/تكنولوجيا المعلومات والاتصالات</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Toc35608462 \h</w:instrText>
      </w:r>
      <w:r>
        <w:rPr>
          <w:rtl/>
        </w:rPr>
        <w:instrText xml:space="preserve"> </w:instrText>
      </w:r>
      <w:r>
        <w:rPr>
          <w:rtl/>
        </w:rPr>
      </w:r>
      <w:r>
        <w:rPr>
          <w:rtl/>
        </w:rPr>
        <w:fldChar w:fldCharType="separate"/>
      </w:r>
      <w:r w:rsidR="00D61F1E">
        <w:rPr>
          <w:rtl/>
        </w:rPr>
        <w:t>19</w:t>
      </w:r>
      <w:r>
        <w:rPr>
          <w:rtl/>
        </w:rPr>
        <w:fldChar w:fldCharType="end"/>
      </w:r>
      <w:r w:rsidR="007F317E">
        <w:t>20-</w:t>
      </w:r>
    </w:p>
    <w:p w14:paraId="0B46DA34" w14:textId="7F715C3F" w:rsidR="00917D4D" w:rsidRDefault="00917D4D" w:rsidP="00F7670C">
      <w:pPr>
        <w:pStyle w:val="TOC3"/>
        <w:tabs>
          <w:tab w:val="clear" w:pos="1701"/>
        </w:tabs>
        <w:ind w:left="1984" w:hanging="850"/>
        <w:rPr>
          <w:rFonts w:asciiTheme="minorHAnsi" w:hAnsiTheme="minorHAnsi" w:cstheme="minorBidi"/>
          <w:rtl/>
          <w:lang w:val="en-GB" w:eastAsia="en-GB"/>
        </w:rPr>
      </w:pPr>
      <w:r>
        <w:t>3.1.II</w:t>
      </w:r>
      <w:r>
        <w:rPr>
          <w:rtl/>
        </w:rPr>
        <w:t xml:space="preserve"> </w:t>
      </w:r>
      <w:r w:rsidR="00E35DBB">
        <w:tab/>
      </w:r>
      <w:r>
        <w:t>3.I</w:t>
      </w:r>
      <w:r>
        <w:rPr>
          <w:rtl/>
        </w:rPr>
        <w:t xml:space="preserve"> إمكانية النفاذ إلى الاتصالات/تكنولوجيا المعلومات والاتصالات</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Toc35608463 \h</w:instrText>
      </w:r>
      <w:r>
        <w:rPr>
          <w:rtl/>
        </w:rPr>
        <w:instrText xml:space="preserve"> </w:instrText>
      </w:r>
      <w:r>
        <w:rPr>
          <w:rtl/>
        </w:rPr>
      </w:r>
      <w:r>
        <w:rPr>
          <w:rtl/>
        </w:rPr>
        <w:fldChar w:fldCharType="separate"/>
      </w:r>
      <w:r w:rsidR="00D61F1E">
        <w:rPr>
          <w:rtl/>
        </w:rPr>
        <w:t>21</w:t>
      </w:r>
      <w:r>
        <w:rPr>
          <w:rtl/>
        </w:rPr>
        <w:fldChar w:fldCharType="end"/>
      </w:r>
      <w:r w:rsidR="007F317E">
        <w:t>22-</w:t>
      </w:r>
    </w:p>
    <w:p w14:paraId="382DC041" w14:textId="645080FD" w:rsidR="00917D4D" w:rsidRDefault="00917D4D" w:rsidP="00F7670C">
      <w:pPr>
        <w:pStyle w:val="TOC3"/>
        <w:tabs>
          <w:tab w:val="clear" w:pos="1701"/>
        </w:tabs>
        <w:ind w:left="1984" w:hanging="850"/>
        <w:rPr>
          <w:rFonts w:asciiTheme="minorHAnsi" w:hAnsiTheme="minorHAnsi" w:cstheme="minorBidi"/>
          <w:rtl/>
          <w:lang w:val="en-GB" w:eastAsia="en-GB"/>
        </w:rPr>
      </w:pPr>
      <w:r>
        <w:t>4.1.II</w:t>
      </w:r>
      <w:r>
        <w:rPr>
          <w:rtl/>
        </w:rPr>
        <w:t xml:space="preserve"> </w:t>
      </w:r>
      <w:r w:rsidR="00E35DBB">
        <w:tab/>
      </w:r>
      <w:r>
        <w:t>4.I</w:t>
      </w:r>
      <w:r>
        <w:rPr>
          <w:rtl/>
        </w:rPr>
        <w:t xml:space="preserve"> المساواة بين الجنسين والشمول</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Toc35608464 \h</w:instrText>
      </w:r>
      <w:r>
        <w:rPr>
          <w:rtl/>
        </w:rPr>
        <w:instrText xml:space="preserve"> </w:instrText>
      </w:r>
      <w:r>
        <w:rPr>
          <w:rtl/>
        </w:rPr>
      </w:r>
      <w:r>
        <w:rPr>
          <w:rtl/>
        </w:rPr>
        <w:fldChar w:fldCharType="separate"/>
      </w:r>
      <w:r w:rsidR="00D61F1E">
        <w:rPr>
          <w:rtl/>
        </w:rPr>
        <w:t>23</w:t>
      </w:r>
      <w:r>
        <w:rPr>
          <w:rtl/>
        </w:rPr>
        <w:fldChar w:fldCharType="end"/>
      </w:r>
      <w:r w:rsidR="007F317E">
        <w:t>24-</w:t>
      </w:r>
    </w:p>
    <w:p w14:paraId="4E353C67" w14:textId="22DF1C61" w:rsidR="00917D4D" w:rsidRDefault="00917D4D" w:rsidP="00F7670C">
      <w:pPr>
        <w:pStyle w:val="TOC3"/>
        <w:tabs>
          <w:tab w:val="clear" w:pos="1701"/>
        </w:tabs>
        <w:ind w:left="1984" w:hanging="850"/>
        <w:rPr>
          <w:rFonts w:asciiTheme="minorHAnsi" w:hAnsiTheme="minorHAnsi" w:cstheme="minorBidi"/>
          <w:rtl/>
          <w:lang w:val="en-GB" w:eastAsia="en-GB"/>
        </w:rPr>
      </w:pPr>
      <w:r>
        <w:t>5.1.II</w:t>
      </w:r>
      <w:r>
        <w:rPr>
          <w:rtl/>
        </w:rPr>
        <w:t xml:space="preserve"> </w:t>
      </w:r>
      <w:r w:rsidR="00E35DBB">
        <w:tab/>
      </w:r>
      <w:r>
        <w:t>5.I</w:t>
      </w:r>
      <w:r>
        <w:rPr>
          <w:rtl/>
        </w:rPr>
        <w:t xml:space="preserve"> الاستدامة البيئية</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Toc35608465 \h</w:instrText>
      </w:r>
      <w:r>
        <w:rPr>
          <w:rtl/>
        </w:rPr>
        <w:instrText xml:space="preserve"> </w:instrText>
      </w:r>
      <w:r>
        <w:rPr>
          <w:rtl/>
        </w:rPr>
      </w:r>
      <w:r>
        <w:rPr>
          <w:rtl/>
        </w:rPr>
        <w:fldChar w:fldCharType="separate"/>
      </w:r>
      <w:r w:rsidR="00D61F1E">
        <w:rPr>
          <w:rtl/>
        </w:rPr>
        <w:t>25</w:t>
      </w:r>
      <w:r>
        <w:rPr>
          <w:rtl/>
        </w:rPr>
        <w:fldChar w:fldCharType="end"/>
      </w:r>
      <w:r w:rsidR="007F317E">
        <w:t>26-</w:t>
      </w:r>
    </w:p>
    <w:p w14:paraId="6B5B1D7F" w14:textId="5F037652" w:rsidR="00917D4D" w:rsidRPr="00917D4D" w:rsidRDefault="00917D4D" w:rsidP="00F7670C">
      <w:pPr>
        <w:pStyle w:val="TOC3"/>
        <w:tabs>
          <w:tab w:val="clear" w:pos="1701"/>
        </w:tabs>
        <w:ind w:left="1984" w:hanging="850"/>
        <w:rPr>
          <w:rtl/>
        </w:rPr>
      </w:pPr>
      <w:r w:rsidRPr="00917D4D">
        <w:t>6.1.II</w:t>
      </w:r>
      <w:r w:rsidRPr="00917D4D">
        <w:rPr>
          <w:rtl/>
        </w:rPr>
        <w:t xml:space="preserve"> </w:t>
      </w:r>
      <w:r w:rsidR="00E35DBB">
        <w:tab/>
      </w:r>
      <w:r w:rsidRPr="00917D4D">
        <w:t>6.I</w:t>
      </w:r>
      <w:r w:rsidRPr="00917D4D">
        <w:rPr>
          <w:rtl/>
        </w:rPr>
        <w:t xml:space="preserve"> الحد من التداخل والازدواج</w:t>
      </w:r>
      <w:r w:rsidRPr="00917D4D">
        <w:rPr>
          <w:rtl/>
        </w:rPr>
        <w:tab/>
      </w:r>
      <w:r>
        <w:rPr>
          <w:rtl/>
        </w:rPr>
        <w:tab/>
      </w:r>
      <w:r w:rsidRPr="00917D4D">
        <w:rPr>
          <w:rtl/>
        </w:rPr>
        <w:fldChar w:fldCharType="begin"/>
      </w:r>
      <w:r w:rsidRPr="00917D4D">
        <w:rPr>
          <w:rtl/>
        </w:rPr>
        <w:instrText xml:space="preserve"> </w:instrText>
      </w:r>
      <w:r w:rsidRPr="00917D4D">
        <w:instrText>PAGEREF</w:instrText>
      </w:r>
      <w:r w:rsidRPr="00917D4D">
        <w:rPr>
          <w:rtl/>
        </w:rPr>
        <w:instrText xml:space="preserve"> _</w:instrText>
      </w:r>
      <w:r w:rsidRPr="00917D4D">
        <w:instrText>Toc35608466 \h</w:instrText>
      </w:r>
      <w:r w:rsidRPr="00917D4D">
        <w:rPr>
          <w:rtl/>
        </w:rPr>
        <w:instrText xml:space="preserve"> </w:instrText>
      </w:r>
      <w:r w:rsidRPr="00917D4D">
        <w:rPr>
          <w:rtl/>
        </w:rPr>
      </w:r>
      <w:r w:rsidRPr="00917D4D">
        <w:rPr>
          <w:rtl/>
        </w:rPr>
        <w:fldChar w:fldCharType="separate"/>
      </w:r>
      <w:r w:rsidR="00D61F1E">
        <w:rPr>
          <w:rtl/>
        </w:rPr>
        <w:t>27</w:t>
      </w:r>
      <w:r w:rsidRPr="00917D4D">
        <w:rPr>
          <w:rtl/>
        </w:rPr>
        <w:fldChar w:fldCharType="end"/>
      </w:r>
      <w:r w:rsidR="007F317E">
        <w:t>28-</w:t>
      </w:r>
    </w:p>
    <w:p w14:paraId="2187886D" w14:textId="38281E41" w:rsidR="00917D4D" w:rsidRDefault="00917D4D" w:rsidP="00830003">
      <w:pPr>
        <w:pStyle w:val="TOC2"/>
        <w:rPr>
          <w:rFonts w:asciiTheme="minorHAnsi" w:hAnsiTheme="minorHAnsi" w:cstheme="minorBidi"/>
          <w:rtl/>
          <w:lang w:val="en-GB" w:eastAsia="en-GB"/>
        </w:rPr>
      </w:pPr>
      <w:r>
        <w:t>2.II</w:t>
      </w:r>
      <w:r>
        <w:rPr>
          <w:rFonts w:asciiTheme="minorHAnsi" w:hAnsiTheme="minorHAnsi" w:cstheme="minorBidi"/>
          <w:rtl/>
          <w:lang w:val="en-GB" w:eastAsia="en-GB"/>
        </w:rPr>
        <w:tab/>
      </w:r>
      <w:r>
        <w:rPr>
          <w:rtl/>
        </w:rPr>
        <w:t>أهداف قطاع الاتصالات الراديوية</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Toc35608467 \h</w:instrText>
      </w:r>
      <w:r>
        <w:rPr>
          <w:rtl/>
        </w:rPr>
        <w:instrText xml:space="preserve"> </w:instrText>
      </w:r>
      <w:r>
        <w:rPr>
          <w:rtl/>
        </w:rPr>
      </w:r>
      <w:r>
        <w:rPr>
          <w:rtl/>
        </w:rPr>
        <w:fldChar w:fldCharType="separate"/>
      </w:r>
      <w:r w:rsidR="00D61F1E">
        <w:rPr>
          <w:rtl/>
        </w:rPr>
        <w:t>29</w:t>
      </w:r>
      <w:r>
        <w:rPr>
          <w:rtl/>
        </w:rPr>
        <w:fldChar w:fldCharType="end"/>
      </w:r>
      <w:r w:rsidR="007F317E">
        <w:t>35-</w:t>
      </w:r>
    </w:p>
    <w:p w14:paraId="678977AA" w14:textId="5B8D83BB" w:rsidR="00917D4D" w:rsidRDefault="00917D4D" w:rsidP="00F7670C">
      <w:pPr>
        <w:pStyle w:val="TOC3"/>
        <w:tabs>
          <w:tab w:val="clear" w:pos="1701"/>
        </w:tabs>
        <w:ind w:left="1984" w:hanging="850"/>
        <w:rPr>
          <w:rFonts w:asciiTheme="minorHAnsi" w:hAnsiTheme="minorHAnsi" w:cstheme="minorBidi"/>
          <w:rtl/>
          <w:lang w:val="en-GB" w:eastAsia="en-GB"/>
        </w:rPr>
      </w:pPr>
      <w:r>
        <w:t>1.2.II</w:t>
      </w:r>
      <w:r>
        <w:rPr>
          <w:rtl/>
        </w:rPr>
        <w:t xml:space="preserve"> </w:t>
      </w:r>
      <w:r w:rsidR="00E35DBB">
        <w:tab/>
      </w:r>
      <w:r>
        <w:t>1.R</w:t>
      </w:r>
      <w:r>
        <w:rPr>
          <w:rtl/>
        </w:rPr>
        <w:t xml:space="preserve"> تنظيم وإدارة استخدام الطيف/المدارات</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Toc35608468 \h</w:instrText>
      </w:r>
      <w:r>
        <w:rPr>
          <w:rtl/>
        </w:rPr>
        <w:instrText xml:space="preserve"> </w:instrText>
      </w:r>
      <w:r>
        <w:rPr>
          <w:rtl/>
        </w:rPr>
      </w:r>
      <w:r>
        <w:rPr>
          <w:rtl/>
        </w:rPr>
        <w:fldChar w:fldCharType="separate"/>
      </w:r>
      <w:r w:rsidR="00D61F1E">
        <w:rPr>
          <w:rtl/>
        </w:rPr>
        <w:t>30</w:t>
      </w:r>
      <w:r>
        <w:rPr>
          <w:rtl/>
        </w:rPr>
        <w:fldChar w:fldCharType="end"/>
      </w:r>
      <w:r w:rsidR="007F317E">
        <w:t>31-</w:t>
      </w:r>
    </w:p>
    <w:p w14:paraId="1FC0AC32" w14:textId="31105B5B" w:rsidR="00917D4D" w:rsidRDefault="00917D4D" w:rsidP="00F7670C">
      <w:pPr>
        <w:pStyle w:val="TOC3"/>
        <w:tabs>
          <w:tab w:val="clear" w:pos="1701"/>
        </w:tabs>
        <w:ind w:left="1984" w:hanging="850"/>
        <w:rPr>
          <w:rFonts w:asciiTheme="minorHAnsi" w:hAnsiTheme="minorHAnsi" w:cstheme="minorBidi"/>
          <w:rtl/>
          <w:lang w:val="en-GB" w:eastAsia="en-GB"/>
        </w:rPr>
      </w:pPr>
      <w:r>
        <w:t>2.2.II</w:t>
      </w:r>
      <w:r>
        <w:rPr>
          <w:rtl/>
        </w:rPr>
        <w:t xml:space="preserve"> </w:t>
      </w:r>
      <w:r w:rsidR="00E35DBB">
        <w:tab/>
      </w:r>
      <w:r>
        <w:t>2.R</w:t>
      </w:r>
      <w:r>
        <w:rPr>
          <w:rtl/>
        </w:rPr>
        <w:t xml:space="preserve"> (معايير الاتصالات الراديوية)</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Toc35608469 \h</w:instrText>
      </w:r>
      <w:r>
        <w:rPr>
          <w:rtl/>
        </w:rPr>
        <w:instrText xml:space="preserve"> </w:instrText>
      </w:r>
      <w:r>
        <w:rPr>
          <w:rtl/>
        </w:rPr>
      </w:r>
      <w:r>
        <w:rPr>
          <w:rtl/>
        </w:rPr>
        <w:fldChar w:fldCharType="separate"/>
      </w:r>
      <w:r w:rsidR="00D61F1E">
        <w:rPr>
          <w:rtl/>
        </w:rPr>
        <w:t>32</w:t>
      </w:r>
      <w:r>
        <w:rPr>
          <w:rtl/>
        </w:rPr>
        <w:fldChar w:fldCharType="end"/>
      </w:r>
      <w:r w:rsidR="007F317E">
        <w:t>33-</w:t>
      </w:r>
    </w:p>
    <w:p w14:paraId="3D9AC22C" w14:textId="392DE754" w:rsidR="00917D4D" w:rsidRDefault="00917D4D" w:rsidP="00F7670C">
      <w:pPr>
        <w:pStyle w:val="TOC3"/>
        <w:tabs>
          <w:tab w:val="clear" w:pos="1701"/>
        </w:tabs>
        <w:ind w:left="1984" w:hanging="850"/>
        <w:rPr>
          <w:rFonts w:asciiTheme="minorHAnsi" w:hAnsiTheme="minorHAnsi" w:cstheme="minorBidi"/>
          <w:rtl/>
          <w:lang w:val="en-GB" w:eastAsia="en-GB"/>
        </w:rPr>
      </w:pPr>
      <w:r>
        <w:t>3.2.II</w:t>
      </w:r>
      <w:r>
        <w:rPr>
          <w:rtl/>
        </w:rPr>
        <w:t xml:space="preserve"> </w:t>
      </w:r>
      <w:r w:rsidR="00E35DBB">
        <w:tab/>
      </w:r>
      <w:r>
        <w:t>3.R</w:t>
      </w:r>
      <w:r>
        <w:rPr>
          <w:rtl/>
        </w:rPr>
        <w:t xml:space="preserve"> تبادل المعارف</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Toc35608470 \h</w:instrText>
      </w:r>
      <w:r>
        <w:rPr>
          <w:rtl/>
        </w:rPr>
        <w:instrText xml:space="preserve"> </w:instrText>
      </w:r>
      <w:r>
        <w:rPr>
          <w:rtl/>
        </w:rPr>
      </w:r>
      <w:r>
        <w:rPr>
          <w:rtl/>
        </w:rPr>
        <w:fldChar w:fldCharType="separate"/>
      </w:r>
      <w:r w:rsidR="00D61F1E">
        <w:rPr>
          <w:rtl/>
        </w:rPr>
        <w:t>34</w:t>
      </w:r>
      <w:r>
        <w:rPr>
          <w:rtl/>
        </w:rPr>
        <w:fldChar w:fldCharType="end"/>
      </w:r>
      <w:r w:rsidR="007F317E">
        <w:t>35-</w:t>
      </w:r>
    </w:p>
    <w:p w14:paraId="7517DAD0" w14:textId="3368A771" w:rsidR="00917D4D" w:rsidRDefault="00917D4D" w:rsidP="00830003">
      <w:pPr>
        <w:pStyle w:val="TOC2"/>
        <w:rPr>
          <w:rFonts w:asciiTheme="minorHAnsi" w:hAnsiTheme="minorHAnsi" w:cstheme="minorBidi"/>
          <w:rtl/>
          <w:lang w:val="en-GB" w:eastAsia="en-GB"/>
        </w:rPr>
      </w:pPr>
      <w:r>
        <w:t>3.II</w:t>
      </w:r>
      <w:r>
        <w:rPr>
          <w:rFonts w:asciiTheme="minorHAnsi" w:hAnsiTheme="minorHAnsi" w:cstheme="minorBidi"/>
          <w:rtl/>
          <w:lang w:val="en-GB" w:eastAsia="en-GB"/>
        </w:rPr>
        <w:tab/>
      </w:r>
      <w:r>
        <w:rPr>
          <w:rtl/>
        </w:rPr>
        <w:t>أهداف قطاع تقييس الاتصالات</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Toc35608471 \h</w:instrText>
      </w:r>
      <w:r>
        <w:rPr>
          <w:rtl/>
        </w:rPr>
        <w:instrText xml:space="preserve"> </w:instrText>
      </w:r>
      <w:r>
        <w:rPr>
          <w:rtl/>
        </w:rPr>
      </w:r>
      <w:r>
        <w:rPr>
          <w:rtl/>
        </w:rPr>
        <w:fldChar w:fldCharType="separate"/>
      </w:r>
      <w:r w:rsidR="00D61F1E">
        <w:rPr>
          <w:rtl/>
        </w:rPr>
        <w:t>36</w:t>
      </w:r>
      <w:r>
        <w:rPr>
          <w:rtl/>
        </w:rPr>
        <w:fldChar w:fldCharType="end"/>
      </w:r>
      <w:r w:rsidR="007F317E">
        <w:t>46-</w:t>
      </w:r>
    </w:p>
    <w:p w14:paraId="2F324CAF" w14:textId="64C9476F" w:rsidR="00917D4D" w:rsidRDefault="00917D4D" w:rsidP="00F7670C">
      <w:pPr>
        <w:pStyle w:val="TOC3"/>
        <w:tabs>
          <w:tab w:val="clear" w:pos="1701"/>
        </w:tabs>
        <w:ind w:left="1984" w:hanging="850"/>
        <w:rPr>
          <w:rFonts w:asciiTheme="minorHAnsi" w:hAnsiTheme="minorHAnsi" w:cstheme="minorBidi"/>
          <w:rtl/>
          <w:lang w:val="en-GB" w:eastAsia="en-GB"/>
        </w:rPr>
      </w:pPr>
      <w:r>
        <w:t>1.3.II</w:t>
      </w:r>
      <w:r>
        <w:rPr>
          <w:rtl/>
        </w:rPr>
        <w:t xml:space="preserve"> </w:t>
      </w:r>
      <w:r w:rsidR="00E35DBB">
        <w:tab/>
      </w:r>
      <w:r w:rsidRPr="00FE586E">
        <w:rPr>
          <w:lang w:val="en-GB"/>
        </w:rPr>
        <w:t>1.T</w:t>
      </w:r>
      <w:r>
        <w:rPr>
          <w:rtl/>
        </w:rPr>
        <w:t xml:space="preserve"> وضع المعايير</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Toc35608472 \h</w:instrText>
      </w:r>
      <w:r>
        <w:rPr>
          <w:rtl/>
        </w:rPr>
        <w:instrText xml:space="preserve"> </w:instrText>
      </w:r>
      <w:r>
        <w:rPr>
          <w:rtl/>
        </w:rPr>
      </w:r>
      <w:r>
        <w:rPr>
          <w:rtl/>
        </w:rPr>
        <w:fldChar w:fldCharType="separate"/>
      </w:r>
      <w:r w:rsidR="00D61F1E">
        <w:rPr>
          <w:rtl/>
        </w:rPr>
        <w:t>37</w:t>
      </w:r>
      <w:r>
        <w:rPr>
          <w:rtl/>
        </w:rPr>
        <w:fldChar w:fldCharType="end"/>
      </w:r>
      <w:r w:rsidR="007F317E">
        <w:t>38-</w:t>
      </w:r>
    </w:p>
    <w:p w14:paraId="37B49770" w14:textId="0E33F36D" w:rsidR="00917D4D" w:rsidRDefault="00917D4D" w:rsidP="00F7670C">
      <w:pPr>
        <w:pStyle w:val="TOC3"/>
        <w:tabs>
          <w:tab w:val="clear" w:pos="1701"/>
        </w:tabs>
        <w:ind w:left="1984" w:hanging="850"/>
        <w:rPr>
          <w:rFonts w:asciiTheme="minorHAnsi" w:hAnsiTheme="minorHAnsi" w:cstheme="minorBidi"/>
          <w:rtl/>
          <w:lang w:val="en-GB" w:eastAsia="en-GB"/>
        </w:rPr>
      </w:pPr>
      <w:r>
        <w:t>2.3.II</w:t>
      </w:r>
      <w:r>
        <w:rPr>
          <w:rtl/>
        </w:rPr>
        <w:t xml:space="preserve"> </w:t>
      </w:r>
      <w:r w:rsidR="00E35DBB">
        <w:tab/>
      </w:r>
      <w:r>
        <w:rPr>
          <w:lang w:bidi="ar-SY"/>
        </w:rPr>
        <w:t>2.T</w:t>
      </w:r>
      <w:r>
        <w:rPr>
          <w:rtl/>
          <w:lang w:bidi="ar-SY"/>
        </w:rPr>
        <w:t xml:space="preserve"> </w:t>
      </w:r>
      <w:r>
        <w:rPr>
          <w:rtl/>
        </w:rPr>
        <w:t>سد الفجوة التقييسية</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Toc35608473 \h</w:instrText>
      </w:r>
      <w:r>
        <w:rPr>
          <w:rtl/>
        </w:rPr>
        <w:instrText xml:space="preserve"> </w:instrText>
      </w:r>
      <w:r>
        <w:rPr>
          <w:rtl/>
        </w:rPr>
      </w:r>
      <w:r>
        <w:rPr>
          <w:rtl/>
        </w:rPr>
        <w:fldChar w:fldCharType="separate"/>
      </w:r>
      <w:r w:rsidR="00D61F1E">
        <w:rPr>
          <w:rtl/>
        </w:rPr>
        <w:t>39</w:t>
      </w:r>
      <w:r>
        <w:rPr>
          <w:rtl/>
        </w:rPr>
        <w:fldChar w:fldCharType="end"/>
      </w:r>
      <w:r w:rsidR="007F317E">
        <w:t>40-</w:t>
      </w:r>
    </w:p>
    <w:p w14:paraId="26227091" w14:textId="144AA1BF" w:rsidR="00917D4D" w:rsidRDefault="00917D4D" w:rsidP="00F7670C">
      <w:pPr>
        <w:pStyle w:val="TOC3"/>
        <w:tabs>
          <w:tab w:val="clear" w:pos="1701"/>
        </w:tabs>
        <w:ind w:left="1984" w:hanging="850"/>
        <w:rPr>
          <w:rFonts w:asciiTheme="minorHAnsi" w:hAnsiTheme="minorHAnsi" w:cstheme="minorBidi"/>
          <w:rtl/>
          <w:lang w:val="en-GB" w:eastAsia="en-GB"/>
        </w:rPr>
      </w:pPr>
      <w:r>
        <w:t>3.3.II</w:t>
      </w:r>
      <w:r>
        <w:rPr>
          <w:rtl/>
        </w:rPr>
        <w:t xml:space="preserve"> </w:t>
      </w:r>
      <w:r w:rsidR="00E35DBB">
        <w:tab/>
      </w:r>
      <w:r>
        <w:rPr>
          <w:lang w:bidi="ar-SY"/>
        </w:rPr>
        <w:t>3.T</w:t>
      </w:r>
      <w:r>
        <w:rPr>
          <w:rtl/>
          <w:lang w:bidi="ar-SY"/>
        </w:rPr>
        <w:t xml:space="preserve"> </w:t>
      </w:r>
      <w:r>
        <w:rPr>
          <w:rtl/>
        </w:rPr>
        <w:t>موارد الاتصالات</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Toc35608474 \h</w:instrText>
      </w:r>
      <w:r>
        <w:rPr>
          <w:rtl/>
        </w:rPr>
        <w:instrText xml:space="preserve"> </w:instrText>
      </w:r>
      <w:r>
        <w:rPr>
          <w:rtl/>
        </w:rPr>
      </w:r>
      <w:r>
        <w:rPr>
          <w:rtl/>
        </w:rPr>
        <w:fldChar w:fldCharType="separate"/>
      </w:r>
      <w:r w:rsidR="00D61F1E">
        <w:rPr>
          <w:rtl/>
        </w:rPr>
        <w:t>41</w:t>
      </w:r>
      <w:r>
        <w:rPr>
          <w:rtl/>
        </w:rPr>
        <w:fldChar w:fldCharType="end"/>
      </w:r>
      <w:r w:rsidR="007F317E">
        <w:t>42-</w:t>
      </w:r>
    </w:p>
    <w:p w14:paraId="12452C17" w14:textId="52F9167E" w:rsidR="00917D4D" w:rsidRDefault="00917D4D" w:rsidP="00F7670C">
      <w:pPr>
        <w:pStyle w:val="TOC3"/>
        <w:tabs>
          <w:tab w:val="clear" w:pos="1701"/>
        </w:tabs>
        <w:ind w:left="1984" w:hanging="850"/>
        <w:rPr>
          <w:rFonts w:asciiTheme="minorHAnsi" w:hAnsiTheme="minorHAnsi" w:cstheme="minorBidi"/>
          <w:rtl/>
          <w:lang w:val="en-GB" w:eastAsia="en-GB"/>
        </w:rPr>
      </w:pPr>
      <w:r>
        <w:t>4.3.II</w:t>
      </w:r>
      <w:r>
        <w:rPr>
          <w:rtl/>
        </w:rPr>
        <w:t xml:space="preserve"> </w:t>
      </w:r>
      <w:r w:rsidR="00E35DBB">
        <w:tab/>
      </w:r>
      <w:r>
        <w:t>4.T</w:t>
      </w:r>
      <w:r>
        <w:rPr>
          <w:rtl/>
        </w:rPr>
        <w:t xml:space="preserve"> تبادل المعارف</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Toc35608475 \h</w:instrText>
      </w:r>
      <w:r>
        <w:rPr>
          <w:rtl/>
        </w:rPr>
        <w:instrText xml:space="preserve"> </w:instrText>
      </w:r>
      <w:r>
        <w:rPr>
          <w:rtl/>
        </w:rPr>
      </w:r>
      <w:r>
        <w:rPr>
          <w:rtl/>
        </w:rPr>
        <w:fldChar w:fldCharType="separate"/>
      </w:r>
      <w:r w:rsidR="00D61F1E">
        <w:rPr>
          <w:rtl/>
        </w:rPr>
        <w:t>43</w:t>
      </w:r>
      <w:r>
        <w:rPr>
          <w:rtl/>
        </w:rPr>
        <w:fldChar w:fldCharType="end"/>
      </w:r>
      <w:r w:rsidR="007F317E">
        <w:t>44-</w:t>
      </w:r>
    </w:p>
    <w:p w14:paraId="02B937CA" w14:textId="38E0D317" w:rsidR="00917D4D" w:rsidRDefault="00917D4D" w:rsidP="00F7670C">
      <w:pPr>
        <w:pStyle w:val="TOC3"/>
        <w:tabs>
          <w:tab w:val="clear" w:pos="1701"/>
        </w:tabs>
        <w:ind w:left="1984" w:hanging="850"/>
        <w:rPr>
          <w:rFonts w:asciiTheme="minorHAnsi" w:hAnsiTheme="minorHAnsi" w:cstheme="minorBidi"/>
          <w:rtl/>
          <w:lang w:val="en-GB" w:eastAsia="en-GB"/>
        </w:rPr>
      </w:pPr>
      <w:r>
        <w:t>5.3.II</w:t>
      </w:r>
      <w:r>
        <w:rPr>
          <w:rtl/>
        </w:rPr>
        <w:t xml:space="preserve"> </w:t>
      </w:r>
      <w:r w:rsidR="00E35DBB">
        <w:tab/>
      </w:r>
      <w:r>
        <w:t>5.T</w:t>
      </w:r>
      <w:r>
        <w:rPr>
          <w:rtl/>
        </w:rPr>
        <w:t xml:space="preserve"> التعاون مع هيئات التقييس</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Toc35608476 \h</w:instrText>
      </w:r>
      <w:r>
        <w:rPr>
          <w:rtl/>
        </w:rPr>
        <w:instrText xml:space="preserve"> </w:instrText>
      </w:r>
      <w:r>
        <w:rPr>
          <w:rtl/>
        </w:rPr>
      </w:r>
      <w:r>
        <w:rPr>
          <w:rtl/>
        </w:rPr>
        <w:fldChar w:fldCharType="separate"/>
      </w:r>
      <w:r w:rsidR="00D61F1E">
        <w:rPr>
          <w:rtl/>
        </w:rPr>
        <w:t>45</w:t>
      </w:r>
      <w:r>
        <w:rPr>
          <w:rtl/>
        </w:rPr>
        <w:fldChar w:fldCharType="end"/>
      </w:r>
      <w:r w:rsidR="007F317E">
        <w:t>46-</w:t>
      </w:r>
    </w:p>
    <w:p w14:paraId="169DF429" w14:textId="5D523E9E" w:rsidR="00917D4D" w:rsidRDefault="00917D4D" w:rsidP="00830003">
      <w:pPr>
        <w:pStyle w:val="TOC2"/>
        <w:rPr>
          <w:rFonts w:asciiTheme="minorHAnsi" w:hAnsiTheme="minorHAnsi" w:cstheme="minorBidi"/>
          <w:rtl/>
          <w:lang w:val="en-GB" w:eastAsia="en-GB"/>
        </w:rPr>
      </w:pPr>
      <w:r>
        <w:t>4.II</w:t>
      </w:r>
      <w:r>
        <w:rPr>
          <w:rFonts w:asciiTheme="minorHAnsi" w:hAnsiTheme="minorHAnsi" w:cstheme="minorBidi"/>
          <w:rtl/>
          <w:lang w:val="en-GB" w:eastAsia="en-GB"/>
        </w:rPr>
        <w:tab/>
      </w:r>
      <w:r>
        <w:rPr>
          <w:rtl/>
        </w:rPr>
        <w:t>أهداف قطاع تنمية الاتصالات</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Toc35608477 \h</w:instrText>
      </w:r>
      <w:r>
        <w:rPr>
          <w:rtl/>
        </w:rPr>
        <w:instrText xml:space="preserve"> </w:instrText>
      </w:r>
      <w:r>
        <w:rPr>
          <w:rtl/>
        </w:rPr>
      </w:r>
      <w:r>
        <w:rPr>
          <w:rtl/>
        </w:rPr>
        <w:fldChar w:fldCharType="separate"/>
      </w:r>
      <w:r w:rsidR="00D61F1E">
        <w:rPr>
          <w:rtl/>
        </w:rPr>
        <w:t>47</w:t>
      </w:r>
      <w:r>
        <w:rPr>
          <w:rtl/>
        </w:rPr>
        <w:fldChar w:fldCharType="end"/>
      </w:r>
      <w:r w:rsidR="007F317E">
        <w:t>59-</w:t>
      </w:r>
    </w:p>
    <w:p w14:paraId="44AC9014" w14:textId="72AB8583" w:rsidR="00917D4D" w:rsidRDefault="00917D4D" w:rsidP="00F7670C">
      <w:pPr>
        <w:pStyle w:val="TOC3"/>
        <w:tabs>
          <w:tab w:val="clear" w:pos="1701"/>
        </w:tabs>
        <w:ind w:left="1984" w:hanging="850"/>
        <w:rPr>
          <w:rFonts w:asciiTheme="minorHAnsi" w:hAnsiTheme="minorHAnsi" w:cstheme="minorBidi"/>
          <w:rtl/>
          <w:lang w:val="en-GB" w:eastAsia="en-GB"/>
        </w:rPr>
      </w:pPr>
      <w:r>
        <w:t>1.4.II</w:t>
      </w:r>
      <w:r>
        <w:rPr>
          <w:rtl/>
        </w:rPr>
        <w:t xml:space="preserve"> </w:t>
      </w:r>
      <w:r w:rsidR="00E35DBB">
        <w:tab/>
      </w:r>
      <w:r>
        <w:t>1.D</w:t>
      </w:r>
      <w:r>
        <w:rPr>
          <w:rtl/>
        </w:rPr>
        <w:t xml:space="preserve"> التنسيق</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Toc35608478 \h</w:instrText>
      </w:r>
      <w:r>
        <w:rPr>
          <w:rtl/>
        </w:rPr>
        <w:instrText xml:space="preserve"> </w:instrText>
      </w:r>
      <w:r>
        <w:rPr>
          <w:rtl/>
        </w:rPr>
      </w:r>
      <w:r>
        <w:rPr>
          <w:rtl/>
        </w:rPr>
        <w:fldChar w:fldCharType="separate"/>
      </w:r>
      <w:r w:rsidR="00D61F1E">
        <w:rPr>
          <w:rtl/>
        </w:rPr>
        <w:t>48</w:t>
      </w:r>
      <w:r>
        <w:rPr>
          <w:rtl/>
        </w:rPr>
        <w:fldChar w:fldCharType="end"/>
      </w:r>
      <w:r w:rsidR="007F317E">
        <w:t>50-</w:t>
      </w:r>
    </w:p>
    <w:p w14:paraId="2B202F2D" w14:textId="43E63C7E" w:rsidR="00917D4D" w:rsidRDefault="00917D4D" w:rsidP="00F7670C">
      <w:pPr>
        <w:pStyle w:val="TOC3"/>
        <w:tabs>
          <w:tab w:val="clear" w:pos="1701"/>
        </w:tabs>
        <w:ind w:left="1984" w:hanging="850"/>
        <w:rPr>
          <w:rFonts w:asciiTheme="minorHAnsi" w:hAnsiTheme="minorHAnsi" w:cstheme="minorBidi"/>
          <w:rtl/>
          <w:lang w:val="en-GB" w:eastAsia="en-GB"/>
        </w:rPr>
      </w:pPr>
      <w:r>
        <w:t>2.4.II</w:t>
      </w:r>
      <w:r w:rsidR="00E35DBB">
        <w:tab/>
      </w:r>
      <w:r>
        <w:t>2.D</w:t>
      </w:r>
      <w:r>
        <w:rPr>
          <w:rtl/>
        </w:rPr>
        <w:t xml:space="preserve"> بنية تحتية حديثة ومأمونة للاتصالات/تكنولوجيا المعلومات والاتصالات</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Toc35608479 \h</w:instrText>
      </w:r>
      <w:r>
        <w:rPr>
          <w:rtl/>
        </w:rPr>
        <w:instrText xml:space="preserve"> </w:instrText>
      </w:r>
      <w:r>
        <w:rPr>
          <w:rtl/>
        </w:rPr>
      </w:r>
      <w:r>
        <w:rPr>
          <w:rtl/>
        </w:rPr>
        <w:fldChar w:fldCharType="separate"/>
      </w:r>
      <w:r w:rsidR="00D61F1E">
        <w:rPr>
          <w:rtl/>
        </w:rPr>
        <w:t>51</w:t>
      </w:r>
      <w:r>
        <w:rPr>
          <w:rtl/>
        </w:rPr>
        <w:fldChar w:fldCharType="end"/>
      </w:r>
      <w:r w:rsidR="007F317E">
        <w:t>53-</w:t>
      </w:r>
    </w:p>
    <w:p w14:paraId="0CBE9802" w14:textId="75EDEE92" w:rsidR="00917D4D" w:rsidRDefault="00917D4D" w:rsidP="00F7670C">
      <w:pPr>
        <w:pStyle w:val="TOC3"/>
        <w:tabs>
          <w:tab w:val="clear" w:pos="1701"/>
        </w:tabs>
        <w:ind w:left="1984" w:hanging="850"/>
        <w:rPr>
          <w:rFonts w:asciiTheme="minorHAnsi" w:hAnsiTheme="minorHAnsi" w:cstheme="minorBidi"/>
          <w:rtl/>
          <w:lang w:val="en-GB" w:eastAsia="en-GB"/>
        </w:rPr>
      </w:pPr>
      <w:r>
        <w:t>3.4.</w:t>
      </w:r>
      <w:r w:rsidRPr="00FE586E">
        <w:rPr>
          <w:iCs/>
        </w:rPr>
        <w:t>II</w:t>
      </w:r>
      <w:r>
        <w:rPr>
          <w:rtl/>
        </w:rPr>
        <w:t xml:space="preserve"> </w:t>
      </w:r>
      <w:r w:rsidR="00E35DBB">
        <w:tab/>
      </w:r>
      <w:r>
        <w:t>3.D</w:t>
      </w:r>
      <w:r>
        <w:rPr>
          <w:rtl/>
        </w:rPr>
        <w:t xml:space="preserve"> بيئة تمكينية</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Toc35608480 \h</w:instrText>
      </w:r>
      <w:r>
        <w:rPr>
          <w:rtl/>
        </w:rPr>
        <w:instrText xml:space="preserve"> </w:instrText>
      </w:r>
      <w:r>
        <w:rPr>
          <w:rtl/>
        </w:rPr>
      </w:r>
      <w:r>
        <w:rPr>
          <w:rtl/>
        </w:rPr>
        <w:fldChar w:fldCharType="separate"/>
      </w:r>
      <w:r w:rsidR="00D61F1E">
        <w:rPr>
          <w:rtl/>
        </w:rPr>
        <w:t>54</w:t>
      </w:r>
      <w:r>
        <w:rPr>
          <w:rtl/>
        </w:rPr>
        <w:fldChar w:fldCharType="end"/>
      </w:r>
      <w:r w:rsidR="007F317E">
        <w:t>56-</w:t>
      </w:r>
    </w:p>
    <w:p w14:paraId="06DA4338" w14:textId="64E9BC69" w:rsidR="00917D4D" w:rsidRDefault="00917D4D" w:rsidP="00F7670C">
      <w:pPr>
        <w:pStyle w:val="TOC3"/>
        <w:tabs>
          <w:tab w:val="clear" w:pos="1701"/>
        </w:tabs>
        <w:ind w:left="1984" w:hanging="850"/>
        <w:rPr>
          <w:rFonts w:asciiTheme="minorHAnsi" w:hAnsiTheme="minorHAnsi" w:cstheme="minorBidi"/>
          <w:rtl/>
          <w:lang w:val="en-GB" w:eastAsia="en-GB"/>
        </w:rPr>
      </w:pPr>
      <w:r>
        <w:t>4.4.</w:t>
      </w:r>
      <w:r w:rsidRPr="00FE586E">
        <w:rPr>
          <w:iCs/>
        </w:rPr>
        <w:t>II</w:t>
      </w:r>
      <w:r>
        <w:rPr>
          <w:rtl/>
        </w:rPr>
        <w:t xml:space="preserve"> </w:t>
      </w:r>
      <w:r w:rsidR="00E35DBB">
        <w:tab/>
      </w:r>
      <w:r>
        <w:t>4.D</w:t>
      </w:r>
      <w:r>
        <w:rPr>
          <w:rtl/>
        </w:rPr>
        <w:t xml:space="preserve"> مجتمع معلومات شامل</w:t>
      </w:r>
      <w:r>
        <w:rPr>
          <w:rtl/>
        </w:rPr>
        <w:tab/>
      </w:r>
      <w:r>
        <w:rPr>
          <w:rtl/>
        </w:rPr>
        <w:tab/>
      </w:r>
      <w:r>
        <w:rPr>
          <w:rtl/>
        </w:rPr>
        <w:fldChar w:fldCharType="begin"/>
      </w:r>
      <w:r>
        <w:rPr>
          <w:rtl/>
        </w:rPr>
        <w:instrText xml:space="preserve"> </w:instrText>
      </w:r>
      <w:r>
        <w:instrText>PAGEREF</w:instrText>
      </w:r>
      <w:r>
        <w:rPr>
          <w:rtl/>
        </w:rPr>
        <w:instrText xml:space="preserve"> _</w:instrText>
      </w:r>
      <w:r>
        <w:instrText>Toc35608481 \h</w:instrText>
      </w:r>
      <w:r>
        <w:rPr>
          <w:rtl/>
        </w:rPr>
        <w:instrText xml:space="preserve"> </w:instrText>
      </w:r>
      <w:r>
        <w:rPr>
          <w:rtl/>
        </w:rPr>
      </w:r>
      <w:r>
        <w:rPr>
          <w:rtl/>
        </w:rPr>
        <w:fldChar w:fldCharType="separate"/>
      </w:r>
      <w:r w:rsidR="00D61F1E">
        <w:rPr>
          <w:rtl/>
        </w:rPr>
        <w:t>57</w:t>
      </w:r>
      <w:r>
        <w:rPr>
          <w:rtl/>
        </w:rPr>
        <w:fldChar w:fldCharType="end"/>
      </w:r>
      <w:r w:rsidR="007F317E">
        <w:t>59-</w:t>
      </w:r>
    </w:p>
    <w:p w14:paraId="119579F9" w14:textId="7E51818C" w:rsidR="00B46DBD" w:rsidRPr="000F7A98" w:rsidRDefault="00917D4D" w:rsidP="00B46DBD">
      <w:pPr>
        <w:rPr>
          <w:rtl/>
          <w:lang w:bidi="ar-EG"/>
        </w:rPr>
      </w:pPr>
      <w:r>
        <w:rPr>
          <w:rtl/>
          <w:lang w:bidi="ar-EG"/>
        </w:rPr>
        <w:fldChar w:fldCharType="end"/>
      </w:r>
    </w:p>
    <w:p w14:paraId="555CCB0B" w14:textId="2E74EEE5" w:rsidR="00B46DBD" w:rsidRPr="000F7A98" w:rsidRDefault="00B46DBD">
      <w:pPr>
        <w:tabs>
          <w:tab w:val="clear" w:pos="794"/>
        </w:tabs>
        <w:bidi w:val="0"/>
        <w:spacing w:before="0" w:after="160" w:line="259" w:lineRule="auto"/>
        <w:jc w:val="left"/>
        <w:rPr>
          <w:rtl/>
          <w:lang w:bidi="ar-EG"/>
        </w:rPr>
      </w:pPr>
      <w:r w:rsidRPr="000F7A98">
        <w:rPr>
          <w:rtl/>
          <w:lang w:bidi="ar-EG"/>
        </w:rPr>
        <w:br w:type="page"/>
      </w:r>
    </w:p>
    <w:p w14:paraId="56FD8BD3" w14:textId="1D9EC497" w:rsidR="00B46DBD" w:rsidRPr="00CE6894" w:rsidRDefault="00B46DBD" w:rsidP="00B46DBD">
      <w:pPr>
        <w:pStyle w:val="Heading2"/>
        <w:rPr>
          <w:rtl/>
          <w:lang w:bidi="ar-EG"/>
        </w:rPr>
      </w:pPr>
      <w:bookmarkStart w:id="24" w:name="_Toc35608082"/>
      <w:bookmarkStart w:id="25" w:name="_Toc35608459"/>
      <w:r w:rsidRPr="00CE6894">
        <w:rPr>
          <w:lang w:bidi="ar-EG"/>
        </w:rPr>
        <w:lastRenderedPageBreak/>
        <w:t>0.II</w:t>
      </w:r>
      <w:r w:rsidRPr="00CE6894">
        <w:rPr>
          <w:rtl/>
          <w:lang w:bidi="ar-EG"/>
        </w:rPr>
        <w:tab/>
      </w:r>
      <w:r w:rsidR="00CE6894" w:rsidRPr="00CE6894">
        <w:rPr>
          <w:rFonts w:hint="cs"/>
          <w:rtl/>
          <w:lang w:bidi="ar-EG"/>
        </w:rPr>
        <w:t>الأهداف</w:t>
      </w:r>
      <w:bookmarkEnd w:id="24"/>
      <w:bookmarkEnd w:id="25"/>
    </w:p>
    <w:p w14:paraId="20A50E4A" w14:textId="1EFAB6DC" w:rsidR="00B46DBD" w:rsidRPr="00CE6894" w:rsidRDefault="00B46DBD" w:rsidP="00B46DBD">
      <w:pPr>
        <w:rPr>
          <w:rtl/>
          <w:lang w:bidi="ar-EG"/>
        </w:rPr>
      </w:pPr>
      <w:r w:rsidRPr="00CE6894">
        <w:rPr>
          <w:b/>
          <w:bCs/>
          <w:lang w:bidi="ar-EG"/>
        </w:rPr>
        <w:t>1.</w:t>
      </w:r>
      <w:proofErr w:type="gramStart"/>
      <w:r w:rsidRPr="00CE6894">
        <w:rPr>
          <w:b/>
          <w:bCs/>
          <w:lang w:bidi="ar-EG"/>
        </w:rPr>
        <w:t>0.II</w:t>
      </w:r>
      <w:proofErr w:type="gramEnd"/>
      <w:r w:rsidRPr="00CE6894">
        <w:rPr>
          <w:rtl/>
          <w:lang w:bidi="ar-EG"/>
        </w:rPr>
        <w:tab/>
      </w:r>
      <w:r w:rsidR="00CE6894" w:rsidRPr="00CE6894">
        <w:rPr>
          <w:rFonts w:hint="cs"/>
          <w:spacing w:val="-2"/>
          <w:rtl/>
          <w:lang w:bidi="ar-EG"/>
        </w:rPr>
        <w:t>يقدم مشروع الخطة التشغيلية للاتحاد للفترة 2021-2024 معلومات بشأن تنفيذ 18 هدفاً استراتيجياً مصنفة كالتالي:</w:t>
      </w:r>
    </w:p>
    <w:p w14:paraId="02E3C7A7" w14:textId="501834F5" w:rsidR="00121938" w:rsidRPr="00CE6894" w:rsidRDefault="00121938" w:rsidP="00121938">
      <w:pPr>
        <w:pStyle w:val="enumlev1"/>
        <w:rPr>
          <w:rtl/>
          <w:lang w:bidi="ar-EG"/>
        </w:rPr>
      </w:pPr>
      <w:r w:rsidRPr="00CE6894">
        <w:rPr>
          <w:rFonts w:hint="cs"/>
          <w:rtl/>
        </w:rPr>
        <w:t>-</w:t>
      </w:r>
      <w:r w:rsidRPr="00CE6894">
        <w:rPr>
          <w:rtl/>
        </w:rPr>
        <w:tab/>
      </w:r>
      <w:r w:rsidR="00CE6894">
        <w:rPr>
          <w:rFonts w:hint="cs"/>
          <w:rtl/>
        </w:rPr>
        <w:t>6 أهداف مشتركة بين القطاعات؛</w:t>
      </w:r>
    </w:p>
    <w:p w14:paraId="1D0A5AEC" w14:textId="4D96C18E" w:rsidR="00121938" w:rsidRPr="00CE6894" w:rsidRDefault="00121938" w:rsidP="00121938">
      <w:pPr>
        <w:pStyle w:val="enumlev1"/>
        <w:rPr>
          <w:rtl/>
        </w:rPr>
      </w:pPr>
      <w:r w:rsidRPr="00CE6894">
        <w:rPr>
          <w:rFonts w:hint="cs"/>
          <w:rtl/>
        </w:rPr>
        <w:t>-</w:t>
      </w:r>
      <w:r w:rsidRPr="00CE6894">
        <w:rPr>
          <w:rtl/>
        </w:rPr>
        <w:tab/>
      </w:r>
      <w:r w:rsidR="00CE6894">
        <w:rPr>
          <w:rFonts w:hint="cs"/>
          <w:rtl/>
        </w:rPr>
        <w:t>3 أهداف لقطاع الاتصالات الراديوية؛</w:t>
      </w:r>
    </w:p>
    <w:p w14:paraId="3467ED4E" w14:textId="52DA1B7E" w:rsidR="00121938" w:rsidRPr="00CE6894" w:rsidRDefault="00121938" w:rsidP="00121938">
      <w:pPr>
        <w:pStyle w:val="enumlev1"/>
        <w:rPr>
          <w:rtl/>
        </w:rPr>
      </w:pPr>
      <w:r w:rsidRPr="00CE6894">
        <w:rPr>
          <w:rFonts w:hint="cs"/>
          <w:rtl/>
        </w:rPr>
        <w:t>-</w:t>
      </w:r>
      <w:r w:rsidRPr="00CE6894">
        <w:rPr>
          <w:rtl/>
        </w:rPr>
        <w:tab/>
      </w:r>
      <w:r w:rsidR="00CE6894">
        <w:rPr>
          <w:rFonts w:hint="cs"/>
          <w:rtl/>
        </w:rPr>
        <w:t>5 أهداف لقطاع تقييس الاتصالات؛</w:t>
      </w:r>
    </w:p>
    <w:p w14:paraId="21589D39" w14:textId="4CC65438" w:rsidR="00121938" w:rsidRPr="00CE6894" w:rsidRDefault="00121938" w:rsidP="00121938">
      <w:pPr>
        <w:pStyle w:val="enumlev1"/>
        <w:rPr>
          <w:rtl/>
        </w:rPr>
      </w:pPr>
      <w:r w:rsidRPr="00CE6894">
        <w:rPr>
          <w:rFonts w:hint="cs"/>
          <w:rtl/>
        </w:rPr>
        <w:t>-</w:t>
      </w:r>
      <w:r w:rsidRPr="00CE6894">
        <w:rPr>
          <w:rtl/>
        </w:rPr>
        <w:tab/>
      </w:r>
      <w:r w:rsidR="00CE6894">
        <w:rPr>
          <w:rFonts w:hint="cs"/>
          <w:rtl/>
        </w:rPr>
        <w:t>4 أهداف لقطاع تنمية الاتصالات.</w:t>
      </w:r>
    </w:p>
    <w:p w14:paraId="3AA8769A" w14:textId="268B089A" w:rsidR="00B46DBD" w:rsidRPr="00CE6894" w:rsidRDefault="00B46DBD" w:rsidP="00B46DBD">
      <w:pPr>
        <w:rPr>
          <w:rtl/>
          <w:lang w:bidi="ar-EG"/>
        </w:rPr>
      </w:pPr>
      <w:r w:rsidRPr="00CE6894">
        <w:rPr>
          <w:b/>
          <w:bCs/>
          <w:lang w:bidi="ar-EG"/>
        </w:rPr>
        <w:t>2.</w:t>
      </w:r>
      <w:proofErr w:type="gramStart"/>
      <w:r w:rsidRPr="00CE6894">
        <w:rPr>
          <w:b/>
          <w:bCs/>
          <w:lang w:bidi="ar-EG"/>
        </w:rPr>
        <w:t>0.II</w:t>
      </w:r>
      <w:proofErr w:type="gramEnd"/>
      <w:r w:rsidRPr="00CE6894">
        <w:rPr>
          <w:rtl/>
          <w:lang w:bidi="ar-EG"/>
        </w:rPr>
        <w:tab/>
      </w:r>
      <w:r w:rsidR="00CE6894">
        <w:rPr>
          <w:rFonts w:hint="cs"/>
          <w:rtl/>
          <w:lang w:bidi="ar-EG"/>
        </w:rPr>
        <w:t>وتقدم المعلومات التالية لكل هدف:</w:t>
      </w:r>
    </w:p>
    <w:p w14:paraId="73C94EBF" w14:textId="77777777" w:rsidR="00CE6894" w:rsidRPr="00CE6894" w:rsidRDefault="00CE6894" w:rsidP="00CE6894">
      <w:pPr>
        <w:pStyle w:val="enumlev1"/>
        <w:rPr>
          <w:rtl/>
        </w:rPr>
      </w:pPr>
      <w:r w:rsidRPr="00CE6894">
        <w:rPr>
          <w:rFonts w:hint="cs"/>
          <w:rtl/>
        </w:rPr>
        <w:t>-</w:t>
      </w:r>
      <w:r w:rsidRPr="00CE6894">
        <w:rPr>
          <w:rtl/>
        </w:rPr>
        <w:tab/>
      </w:r>
      <w:r>
        <w:rPr>
          <w:rFonts w:hint="cs"/>
          <w:rtl/>
        </w:rPr>
        <w:t>وصف الهدف؛</w:t>
      </w:r>
    </w:p>
    <w:p w14:paraId="0CDEF272" w14:textId="6A738AAE" w:rsidR="00CE6894" w:rsidRPr="00CE6894" w:rsidRDefault="00CE6894" w:rsidP="00CE6894">
      <w:pPr>
        <w:pStyle w:val="enumlev1"/>
        <w:rPr>
          <w:rtl/>
        </w:rPr>
      </w:pPr>
      <w:r w:rsidRPr="00CE6894">
        <w:rPr>
          <w:rFonts w:hint="cs"/>
          <w:rtl/>
        </w:rPr>
        <w:t>-</w:t>
      </w:r>
      <w:r w:rsidRPr="00CE6894">
        <w:rPr>
          <w:rtl/>
        </w:rPr>
        <w:tab/>
      </w:r>
      <w:r>
        <w:rPr>
          <w:rFonts w:hint="cs"/>
          <w:rtl/>
        </w:rPr>
        <w:t>ملخص تخصيص التكاليف للعام 2019 وللفترة من 2021 إلى 2024؛</w:t>
      </w:r>
    </w:p>
    <w:p w14:paraId="6007B908" w14:textId="77777777" w:rsidR="00CE6894" w:rsidRPr="00CE6894" w:rsidRDefault="00CE6894" w:rsidP="00CE6894">
      <w:pPr>
        <w:pStyle w:val="enumlev1"/>
        <w:rPr>
          <w:rtl/>
        </w:rPr>
      </w:pPr>
      <w:r w:rsidRPr="00CE6894">
        <w:rPr>
          <w:rFonts w:hint="cs"/>
          <w:rtl/>
        </w:rPr>
        <w:t>-</w:t>
      </w:r>
      <w:r w:rsidRPr="00CE6894">
        <w:rPr>
          <w:rtl/>
        </w:rPr>
        <w:tab/>
      </w:r>
      <w:r>
        <w:rPr>
          <w:rFonts w:hint="cs"/>
          <w:rtl/>
        </w:rPr>
        <w:t>تقرير الأداء للعام 2019، بما في ذلك بيان بالإنجازات والقياسات وعوامل المخاطر؛</w:t>
      </w:r>
    </w:p>
    <w:p w14:paraId="702F1059" w14:textId="23525BE6" w:rsidR="00121938" w:rsidRPr="00CE6894" w:rsidRDefault="00CE6894" w:rsidP="00CE6894">
      <w:pPr>
        <w:pStyle w:val="enumlev1"/>
        <w:rPr>
          <w:rtl/>
        </w:rPr>
      </w:pPr>
      <w:r w:rsidRPr="00CE6894">
        <w:rPr>
          <w:rFonts w:hint="cs"/>
          <w:rtl/>
        </w:rPr>
        <w:t>-</w:t>
      </w:r>
      <w:r w:rsidRPr="00CE6894">
        <w:rPr>
          <w:rtl/>
        </w:rPr>
        <w:tab/>
      </w:r>
      <w:r>
        <w:rPr>
          <w:rFonts w:hint="cs"/>
          <w:rtl/>
        </w:rPr>
        <w:t>بيان لعام 2021 بشأن النتائج الرئيسية المتوقعة والقياسات ومؤشرات المخاطر الرئيسية.</w:t>
      </w:r>
    </w:p>
    <w:p w14:paraId="5777C0B1" w14:textId="3E452CC3" w:rsidR="00B46DBD" w:rsidRPr="00CE6894" w:rsidRDefault="00B46DBD" w:rsidP="00B46DBD">
      <w:pPr>
        <w:rPr>
          <w:rtl/>
          <w:lang w:bidi="ar-EG"/>
        </w:rPr>
      </w:pPr>
      <w:r w:rsidRPr="00CE6894">
        <w:rPr>
          <w:b/>
          <w:bCs/>
          <w:lang w:bidi="ar-EG"/>
        </w:rPr>
        <w:t>3.</w:t>
      </w:r>
      <w:proofErr w:type="gramStart"/>
      <w:r w:rsidRPr="00CE6894">
        <w:rPr>
          <w:b/>
          <w:bCs/>
          <w:lang w:bidi="ar-EG"/>
        </w:rPr>
        <w:t>0.II</w:t>
      </w:r>
      <w:proofErr w:type="gramEnd"/>
      <w:r w:rsidRPr="00CE6894">
        <w:rPr>
          <w:rtl/>
          <w:lang w:bidi="ar-EG"/>
        </w:rPr>
        <w:tab/>
      </w:r>
      <w:r w:rsidR="00CE6894">
        <w:rPr>
          <w:rFonts w:hint="cs"/>
          <w:rtl/>
          <w:lang w:bidi="ar-EG"/>
        </w:rPr>
        <w:t>يعرض المخطط التالي تخصيص الموارد للفترة 2021-2024 حسب الأهداف:</w:t>
      </w:r>
    </w:p>
    <w:p w14:paraId="5ECFF0D7" w14:textId="6BD3CE7A" w:rsidR="00121938" w:rsidRPr="000F7A98" w:rsidRDefault="00CE6894" w:rsidP="00CE6894">
      <w:pPr>
        <w:spacing w:after="120" w:line="240" w:lineRule="auto"/>
        <w:jc w:val="center"/>
        <w:rPr>
          <w:rtl/>
          <w:lang w:bidi="ar-EG"/>
        </w:rPr>
      </w:pPr>
      <w:r>
        <w:rPr>
          <w:noProof/>
          <w:lang w:bidi="ar-EG"/>
        </w:rPr>
        <w:drawing>
          <wp:inline distT="0" distB="0" distL="0" distR="0" wp14:anchorId="17E79935" wp14:editId="555883A0">
            <wp:extent cx="6028938" cy="413280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8291" cy="4152921"/>
                    </a:xfrm>
                    <a:prstGeom prst="rect">
                      <a:avLst/>
                    </a:prstGeom>
                    <a:noFill/>
                  </pic:spPr>
                </pic:pic>
              </a:graphicData>
            </a:graphic>
          </wp:inline>
        </w:drawing>
      </w:r>
    </w:p>
    <w:p w14:paraId="7CE29548" w14:textId="77777777" w:rsidR="00121938" w:rsidRPr="000F7A98" w:rsidRDefault="00121938" w:rsidP="00121938">
      <w:pPr>
        <w:rPr>
          <w:rtl/>
          <w:lang w:bidi="ar-EG"/>
        </w:rPr>
        <w:sectPr w:rsidR="00121938" w:rsidRPr="000F7A98" w:rsidSect="000D2A63">
          <w:headerReference w:type="default" r:id="rId22"/>
          <w:headerReference w:type="first" r:id="rId23"/>
          <w:pgSz w:w="11907" w:h="16840" w:code="9"/>
          <w:pgMar w:top="1418" w:right="1134" w:bottom="1134" w:left="1134" w:header="709" w:footer="709" w:gutter="0"/>
          <w:cols w:space="708"/>
          <w:titlePg/>
          <w:bidi/>
          <w:docGrid w:linePitch="360"/>
        </w:sectPr>
      </w:pPr>
    </w:p>
    <w:p w14:paraId="00F7784F" w14:textId="267E4254" w:rsidR="00121938" w:rsidRPr="000F7A98" w:rsidRDefault="00121938" w:rsidP="00121938">
      <w:pPr>
        <w:pStyle w:val="Heading2"/>
        <w:rPr>
          <w:rtl/>
          <w:lang w:bidi="ar-EG"/>
        </w:rPr>
      </w:pPr>
      <w:bookmarkStart w:id="26" w:name="_Toc35608083"/>
      <w:bookmarkStart w:id="27" w:name="_Toc35608460"/>
      <w:r w:rsidRPr="000F7A98">
        <w:rPr>
          <w:lang w:bidi="ar-EG"/>
        </w:rPr>
        <w:lastRenderedPageBreak/>
        <w:t>1.II</w:t>
      </w:r>
      <w:r w:rsidRPr="000F7A98">
        <w:rPr>
          <w:rtl/>
          <w:lang w:bidi="ar-EG"/>
        </w:rPr>
        <w:tab/>
      </w:r>
      <w:r w:rsidR="00947CB4">
        <w:rPr>
          <w:rFonts w:hint="cs"/>
          <w:rtl/>
          <w:lang w:bidi="ar-EG"/>
        </w:rPr>
        <w:t>الأهداف المشتركة بين القطاعات</w:t>
      </w:r>
      <w:bookmarkEnd w:id="26"/>
      <w:bookmarkEnd w:id="27"/>
    </w:p>
    <w:p w14:paraId="7E59E13E" w14:textId="5FBC357E" w:rsidR="00121938" w:rsidRPr="000F7A98" w:rsidRDefault="00947CB4" w:rsidP="00121938">
      <w:pPr>
        <w:rPr>
          <w:rtl/>
          <w:lang w:bidi="ar-EG"/>
        </w:rPr>
      </w:pPr>
      <w:r>
        <w:rPr>
          <w:rFonts w:hint="cs"/>
          <w:rtl/>
          <w:lang w:bidi="ar-EG"/>
        </w:rPr>
        <w:t>يتوقع تحقيق ستة أهداف مشتركة بين القطاعات في الفترة 2021-</w:t>
      </w:r>
      <w:r>
        <w:rPr>
          <w:lang w:bidi="ar-EG"/>
        </w:rPr>
        <w:t>4</w:t>
      </w:r>
      <w:r>
        <w:rPr>
          <w:rFonts w:hint="cs"/>
          <w:rtl/>
          <w:lang w:bidi="ar-EG"/>
        </w:rPr>
        <w:t xml:space="preserve">202، تمثل </w:t>
      </w:r>
      <w:r>
        <w:rPr>
          <w:lang w:bidi="ar-EG"/>
        </w:rPr>
        <w:t>10,41</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للاتحاد لهذه الفترة.</w:t>
      </w:r>
    </w:p>
    <w:p w14:paraId="7C05BAAB" w14:textId="2C7BF0FF" w:rsidR="00947CB4" w:rsidRPr="000F7A98" w:rsidRDefault="00947CB4" w:rsidP="00002848">
      <w:pPr>
        <w:pStyle w:val="Tabletitle"/>
        <w:spacing w:before="360"/>
        <w:rPr>
          <w:rtl/>
        </w:rPr>
      </w:pPr>
      <w:r>
        <w:rPr>
          <w:rFonts w:hint="cs"/>
          <w:rtl/>
        </w:rPr>
        <w:t>الأهداف المشتركة بين القطاعات</w:t>
      </w:r>
      <w:r>
        <w:rPr>
          <w:rtl/>
        </w:rPr>
        <w:br/>
      </w:r>
      <w:r>
        <w:rPr>
          <w:rFonts w:hint="cs"/>
          <w:rtl/>
        </w:rPr>
        <w:t>التكاليف المخططة للفترة 2021-2024</w:t>
      </w:r>
      <w:r>
        <w:rPr>
          <w:rtl/>
        </w:rPr>
        <w:br/>
      </w:r>
      <w:r>
        <w:rPr>
          <w:rFonts w:hint="cs"/>
          <w:rtl/>
        </w:rPr>
        <w:t>التفصيل حسب مكون التكلفة</w:t>
      </w:r>
    </w:p>
    <w:tbl>
      <w:tblPr>
        <w:bidiVisual/>
        <w:tblW w:w="5000" w:type="pct"/>
        <w:jc w:val="center"/>
        <w:tblLayout w:type="fixed"/>
        <w:tblLook w:val="04A0" w:firstRow="1" w:lastRow="0" w:firstColumn="1" w:lastColumn="0" w:noHBand="0" w:noVBand="1"/>
      </w:tblPr>
      <w:tblGrid>
        <w:gridCol w:w="3556"/>
        <w:gridCol w:w="1518"/>
        <w:gridCol w:w="1444"/>
        <w:gridCol w:w="1594"/>
        <w:gridCol w:w="1519"/>
        <w:gridCol w:w="1518"/>
        <w:gridCol w:w="1442"/>
        <w:gridCol w:w="1596"/>
        <w:gridCol w:w="1519"/>
      </w:tblGrid>
      <w:tr w:rsidR="00947CB4" w:rsidRPr="00C7678C" w14:paraId="2E33F729" w14:textId="77777777" w:rsidTr="00C35290">
        <w:trPr>
          <w:jc w:val="center"/>
        </w:trPr>
        <w:tc>
          <w:tcPr>
            <w:tcW w:w="3402" w:type="dxa"/>
            <w:tcBorders>
              <w:top w:val="nil"/>
              <w:left w:val="nil"/>
              <w:bottom w:val="nil"/>
              <w:right w:val="nil"/>
            </w:tcBorders>
            <w:shd w:val="clear" w:color="auto" w:fill="auto"/>
            <w:noWrap/>
            <w:vAlign w:val="bottom"/>
            <w:hideMark/>
          </w:tcPr>
          <w:p w14:paraId="55141F9D" w14:textId="77777777" w:rsidR="00947CB4" w:rsidRPr="00C7678C" w:rsidRDefault="00947CB4" w:rsidP="00002848">
            <w:pPr>
              <w:tabs>
                <w:tab w:val="clear" w:pos="794"/>
              </w:tabs>
              <w:spacing w:before="40" w:after="40" w:line="300" w:lineRule="exact"/>
              <w:jc w:val="left"/>
              <w:rPr>
                <w:rFonts w:eastAsia="Times New Roman"/>
                <w:lang w:val="en-GB" w:eastAsia="en-GB"/>
              </w:rPr>
            </w:pPr>
          </w:p>
        </w:tc>
        <w:tc>
          <w:tcPr>
            <w:tcW w:w="8647" w:type="dxa"/>
            <w:gridSpan w:val="6"/>
            <w:tcBorders>
              <w:top w:val="nil"/>
              <w:left w:val="nil"/>
              <w:bottom w:val="nil"/>
              <w:right w:val="nil"/>
            </w:tcBorders>
            <w:shd w:val="clear" w:color="auto" w:fill="auto"/>
            <w:noWrap/>
            <w:vAlign w:val="center"/>
            <w:hideMark/>
          </w:tcPr>
          <w:p w14:paraId="000DA707" w14:textId="056B8CD3" w:rsidR="00947CB4" w:rsidRPr="00C7678C" w:rsidRDefault="00947CB4" w:rsidP="00002848">
            <w:pPr>
              <w:tabs>
                <w:tab w:val="clear" w:pos="794"/>
              </w:tabs>
              <w:spacing w:before="40" w:after="40" w:line="300" w:lineRule="exact"/>
              <w:jc w:val="center"/>
              <w:rPr>
                <w:rFonts w:eastAsia="Times New Roman"/>
                <w:i/>
                <w:iCs/>
                <w:color w:val="002060"/>
                <w:rtl/>
                <w:lang w:val="en-GB" w:eastAsia="en-GB" w:bidi="ar-EG"/>
              </w:rPr>
            </w:pPr>
            <w:r w:rsidRPr="00C7678C">
              <w:rPr>
                <w:rFonts w:eastAsia="Times New Roman" w:hint="cs"/>
                <w:i/>
                <w:iCs/>
                <w:color w:val="002060"/>
                <w:rtl/>
                <w:lang w:val="en-GB" w:eastAsia="en-GB" w:bidi="ar-EG"/>
              </w:rPr>
              <w:t>بآلاف الفرنكات السويسرية</w:t>
            </w:r>
          </w:p>
        </w:tc>
        <w:tc>
          <w:tcPr>
            <w:tcW w:w="2981" w:type="dxa"/>
            <w:gridSpan w:val="2"/>
            <w:tcBorders>
              <w:top w:val="nil"/>
              <w:left w:val="nil"/>
              <w:bottom w:val="nil"/>
              <w:right w:val="nil"/>
            </w:tcBorders>
            <w:shd w:val="clear" w:color="auto" w:fill="auto"/>
            <w:noWrap/>
            <w:vAlign w:val="bottom"/>
            <w:hideMark/>
          </w:tcPr>
          <w:p w14:paraId="26CD549E" w14:textId="77777777" w:rsidR="00947CB4" w:rsidRPr="00C7678C" w:rsidRDefault="00947CB4" w:rsidP="00002848">
            <w:pPr>
              <w:tabs>
                <w:tab w:val="clear" w:pos="794"/>
              </w:tabs>
              <w:spacing w:before="40" w:after="40" w:line="300" w:lineRule="exact"/>
              <w:jc w:val="center"/>
              <w:rPr>
                <w:rFonts w:eastAsia="Times New Roman"/>
                <w:color w:val="000000"/>
                <w:lang w:val="en-GB" w:eastAsia="en-GB"/>
              </w:rPr>
            </w:pPr>
            <w:r w:rsidRPr="00C7678C">
              <w:rPr>
                <w:rFonts w:eastAsia="Times New Roman"/>
                <w:color w:val="000000"/>
                <w:lang w:val="en-GB" w:eastAsia="en-GB"/>
              </w:rPr>
              <w:t>%</w:t>
            </w:r>
          </w:p>
        </w:tc>
      </w:tr>
      <w:tr w:rsidR="00CF14D8" w:rsidRPr="00C7678C" w14:paraId="13A92E4D" w14:textId="77777777" w:rsidTr="00C35290">
        <w:trPr>
          <w:jc w:val="center"/>
        </w:trPr>
        <w:tc>
          <w:tcPr>
            <w:tcW w:w="3402" w:type="dxa"/>
            <w:tcBorders>
              <w:top w:val="nil"/>
              <w:left w:val="nil"/>
              <w:bottom w:val="nil"/>
              <w:right w:val="nil"/>
            </w:tcBorders>
            <w:shd w:val="clear" w:color="auto" w:fill="auto"/>
            <w:noWrap/>
            <w:vAlign w:val="bottom"/>
          </w:tcPr>
          <w:p w14:paraId="5C391070" w14:textId="77777777" w:rsidR="00CF14D8" w:rsidRPr="00C7678C" w:rsidRDefault="00CF14D8" w:rsidP="00002848">
            <w:pPr>
              <w:tabs>
                <w:tab w:val="clear" w:pos="794"/>
              </w:tabs>
              <w:spacing w:before="40" w:after="40" w:line="300" w:lineRule="exact"/>
              <w:jc w:val="left"/>
              <w:rPr>
                <w:rFonts w:eastAsia="Times New Roman"/>
                <w:lang w:val="en-GB" w:eastAsia="en-GB"/>
              </w:rPr>
            </w:pPr>
          </w:p>
        </w:tc>
        <w:tc>
          <w:tcPr>
            <w:tcW w:w="8647" w:type="dxa"/>
            <w:gridSpan w:val="6"/>
            <w:tcBorders>
              <w:top w:val="nil"/>
              <w:left w:val="nil"/>
              <w:bottom w:val="nil"/>
              <w:right w:val="nil"/>
            </w:tcBorders>
            <w:shd w:val="clear" w:color="auto" w:fill="auto"/>
            <w:noWrap/>
            <w:vAlign w:val="center"/>
          </w:tcPr>
          <w:p w14:paraId="14387FF1" w14:textId="3668134F" w:rsidR="00CF14D8" w:rsidRPr="00C7678C" w:rsidRDefault="00CF14D8" w:rsidP="00002848">
            <w:pPr>
              <w:tabs>
                <w:tab w:val="clear" w:pos="794"/>
              </w:tabs>
              <w:spacing w:before="40" w:after="40" w:line="300" w:lineRule="exact"/>
              <w:jc w:val="center"/>
              <w:rPr>
                <w:noProof/>
                <w:color w:val="000000"/>
                <w:lang w:val="en-GB" w:eastAsia="en-GB"/>
              </w:rPr>
            </w:pPr>
          </w:p>
        </w:tc>
        <w:tc>
          <w:tcPr>
            <w:tcW w:w="2981" w:type="dxa"/>
            <w:gridSpan w:val="2"/>
            <w:tcBorders>
              <w:top w:val="nil"/>
              <w:left w:val="nil"/>
              <w:bottom w:val="nil"/>
              <w:right w:val="nil"/>
            </w:tcBorders>
            <w:shd w:val="clear" w:color="auto" w:fill="auto"/>
            <w:noWrap/>
            <w:vAlign w:val="bottom"/>
          </w:tcPr>
          <w:p w14:paraId="5690FF90" w14:textId="77777777" w:rsidR="00CF14D8" w:rsidRPr="00C7678C" w:rsidRDefault="00CF14D8" w:rsidP="00002848">
            <w:pPr>
              <w:tabs>
                <w:tab w:val="clear" w:pos="794"/>
              </w:tabs>
              <w:spacing w:before="40" w:after="40" w:line="300" w:lineRule="exact"/>
              <w:jc w:val="center"/>
              <w:rPr>
                <w:rFonts w:eastAsia="Times New Roman"/>
                <w:color w:val="000000"/>
                <w:lang w:val="en-GB" w:eastAsia="en-GB"/>
              </w:rPr>
            </w:pPr>
          </w:p>
        </w:tc>
      </w:tr>
      <w:tr w:rsidR="00C7678C" w:rsidRPr="00C7678C" w14:paraId="46C300EE" w14:textId="77777777" w:rsidTr="00C35290">
        <w:trPr>
          <w:jc w:val="center"/>
        </w:trPr>
        <w:tc>
          <w:tcPr>
            <w:tcW w:w="3402" w:type="dxa"/>
            <w:tcBorders>
              <w:top w:val="nil"/>
              <w:left w:val="nil"/>
              <w:bottom w:val="single" w:sz="4" w:space="0" w:color="auto"/>
              <w:right w:val="nil"/>
            </w:tcBorders>
            <w:shd w:val="clear" w:color="auto" w:fill="auto"/>
            <w:noWrap/>
            <w:vAlign w:val="bottom"/>
            <w:hideMark/>
          </w:tcPr>
          <w:p w14:paraId="08F16831"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 </w:t>
            </w:r>
          </w:p>
        </w:tc>
        <w:tc>
          <w:tcPr>
            <w:tcW w:w="1453" w:type="dxa"/>
            <w:tcBorders>
              <w:top w:val="nil"/>
              <w:left w:val="single" w:sz="4" w:space="0" w:color="0070C0"/>
              <w:bottom w:val="single" w:sz="4" w:space="0" w:color="auto"/>
              <w:right w:val="nil"/>
            </w:tcBorders>
            <w:shd w:val="clear" w:color="auto" w:fill="auto"/>
            <w:tcMar>
              <w:left w:w="57" w:type="dxa"/>
              <w:right w:w="57" w:type="dxa"/>
            </w:tcMar>
            <w:vAlign w:val="center"/>
            <w:hideMark/>
          </w:tcPr>
          <w:p w14:paraId="3036D17B" w14:textId="3E12EC2B" w:rsidR="00947CB4" w:rsidRPr="00C7678C" w:rsidRDefault="00947CB4" w:rsidP="00002848">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النفقات المخططة</w:t>
            </w:r>
          </w:p>
        </w:tc>
        <w:tc>
          <w:tcPr>
            <w:tcW w:w="1382" w:type="dxa"/>
            <w:tcBorders>
              <w:top w:val="nil"/>
              <w:left w:val="nil"/>
              <w:bottom w:val="single" w:sz="4" w:space="0" w:color="auto"/>
              <w:right w:val="nil"/>
            </w:tcBorders>
            <w:shd w:val="clear" w:color="auto" w:fill="auto"/>
            <w:tcMar>
              <w:left w:w="57" w:type="dxa"/>
              <w:right w:w="57" w:type="dxa"/>
            </w:tcMar>
            <w:vAlign w:val="center"/>
            <w:hideMark/>
          </w:tcPr>
          <w:p w14:paraId="420F1F92" w14:textId="4674FB07" w:rsidR="00947CB4" w:rsidRPr="00C7678C" w:rsidRDefault="00947CB4" w:rsidP="00002848">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تكاليف الوثائق</w:t>
            </w:r>
          </w:p>
        </w:tc>
        <w:tc>
          <w:tcPr>
            <w:tcW w:w="1525" w:type="dxa"/>
            <w:tcBorders>
              <w:top w:val="nil"/>
              <w:left w:val="nil"/>
              <w:bottom w:val="single" w:sz="4" w:space="0" w:color="auto"/>
              <w:right w:val="nil"/>
            </w:tcBorders>
            <w:shd w:val="clear" w:color="auto" w:fill="auto"/>
            <w:tcMar>
              <w:left w:w="57" w:type="dxa"/>
              <w:right w:w="57" w:type="dxa"/>
            </w:tcMar>
            <w:vAlign w:val="center"/>
            <w:hideMark/>
          </w:tcPr>
          <w:p w14:paraId="593AED3E" w14:textId="27123886" w:rsidR="00947CB4" w:rsidRPr="00C7678C" w:rsidRDefault="00947CB4" w:rsidP="00002848">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التكاليف المعاد تخصيصها للمكتب/الدائرة</w:t>
            </w:r>
          </w:p>
        </w:tc>
        <w:tc>
          <w:tcPr>
            <w:tcW w:w="1454" w:type="dxa"/>
            <w:tcBorders>
              <w:top w:val="nil"/>
              <w:left w:val="nil"/>
              <w:bottom w:val="single" w:sz="4" w:space="0" w:color="auto"/>
              <w:right w:val="nil"/>
            </w:tcBorders>
            <w:shd w:val="clear" w:color="auto" w:fill="auto"/>
            <w:tcMar>
              <w:left w:w="57" w:type="dxa"/>
              <w:right w:w="57" w:type="dxa"/>
            </w:tcMar>
            <w:vAlign w:val="center"/>
            <w:hideMark/>
          </w:tcPr>
          <w:p w14:paraId="44AC4F1F" w14:textId="1075F694" w:rsidR="00947CB4" w:rsidRPr="00C7678C" w:rsidRDefault="00947CB4" w:rsidP="00002848">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التكاليف الإدارية المركزية</w:t>
            </w:r>
          </w:p>
        </w:tc>
        <w:tc>
          <w:tcPr>
            <w:tcW w:w="1453" w:type="dxa"/>
            <w:tcBorders>
              <w:top w:val="nil"/>
              <w:left w:val="nil"/>
              <w:bottom w:val="single" w:sz="4" w:space="0" w:color="auto"/>
              <w:right w:val="nil"/>
            </w:tcBorders>
            <w:shd w:val="clear" w:color="auto" w:fill="auto"/>
            <w:tcMar>
              <w:left w:w="57" w:type="dxa"/>
              <w:right w:w="57" w:type="dxa"/>
            </w:tcMar>
            <w:vAlign w:val="center"/>
            <w:hideMark/>
          </w:tcPr>
          <w:p w14:paraId="21642BCF" w14:textId="187CF007" w:rsidR="00947CB4" w:rsidRPr="00C7678C" w:rsidRDefault="00947CB4" w:rsidP="00002848">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تكاليف الدعم المركزية</w:t>
            </w:r>
          </w:p>
        </w:tc>
        <w:tc>
          <w:tcPr>
            <w:tcW w:w="1380" w:type="dxa"/>
            <w:tcBorders>
              <w:top w:val="nil"/>
              <w:left w:val="nil"/>
              <w:bottom w:val="single" w:sz="4" w:space="0" w:color="auto"/>
              <w:right w:val="nil"/>
            </w:tcBorders>
            <w:shd w:val="clear" w:color="auto" w:fill="auto"/>
            <w:tcMar>
              <w:left w:w="57" w:type="dxa"/>
              <w:right w:w="57" w:type="dxa"/>
            </w:tcMar>
            <w:vAlign w:val="center"/>
            <w:hideMark/>
          </w:tcPr>
          <w:p w14:paraId="1AF16BFC" w14:textId="33F5DC15" w:rsidR="00947CB4" w:rsidRPr="00C7678C" w:rsidRDefault="00002848" w:rsidP="00002848">
            <w:pPr>
              <w:tabs>
                <w:tab w:val="clear" w:pos="794"/>
              </w:tabs>
              <w:spacing w:before="40" w:after="40" w:line="300" w:lineRule="exact"/>
              <w:jc w:val="center"/>
              <w:rPr>
                <w:rFonts w:eastAsia="Times New Roman"/>
                <w:b/>
                <w:bCs/>
                <w:color w:val="000000"/>
                <w:lang w:val="en-GB" w:eastAsia="en-GB"/>
              </w:rPr>
            </w:pPr>
            <w:r w:rsidRPr="00C7678C">
              <w:rPr>
                <w:noProof/>
                <w:color w:val="000000"/>
                <w:lang w:val="en-GB" w:eastAsia="en-GB"/>
              </w:rPr>
              <mc:AlternateContent>
                <mc:Choice Requires="wps">
                  <w:drawing>
                    <wp:anchor distT="0" distB="0" distL="114300" distR="114300" simplePos="0" relativeHeight="251697152" behindDoc="0" locked="0" layoutInCell="1" allowOverlap="1" wp14:anchorId="2C93D6E9" wp14:editId="571D1AFA">
                      <wp:simplePos x="0" y="0"/>
                      <wp:positionH relativeFrom="column">
                        <wp:posOffset>-40640</wp:posOffset>
                      </wp:positionH>
                      <wp:positionV relativeFrom="paragraph">
                        <wp:posOffset>-247650</wp:posOffset>
                      </wp:positionV>
                      <wp:extent cx="907415" cy="3329305"/>
                      <wp:effectExtent l="0" t="0" r="26035" b="234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332930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000262E" id="Rectangle: Rounded Corners 3" o:spid="_x0000_s1026" style="position:absolute;margin-left:-3.2pt;margin-top:-19.5pt;width:71.45pt;height:26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" filled="f" strokecolor="#0070c0" strokeweight="1pt"/>
                  </w:pict>
                </mc:Fallback>
              </mc:AlternateContent>
            </w:r>
            <w:r w:rsidR="00947CB4" w:rsidRPr="00C7678C">
              <w:rPr>
                <w:rFonts w:eastAsia="Times New Roman" w:hint="cs"/>
                <w:b/>
                <w:bCs/>
                <w:color w:val="000000"/>
                <w:rtl/>
                <w:lang w:val="en-GB" w:eastAsia="en-GB"/>
              </w:rPr>
              <w:t>مجموع تكاليف الهدف</w:t>
            </w:r>
          </w:p>
        </w:tc>
        <w:tc>
          <w:tcPr>
            <w:tcW w:w="1527" w:type="dxa"/>
            <w:tcBorders>
              <w:top w:val="nil"/>
              <w:left w:val="nil"/>
              <w:bottom w:val="single" w:sz="4" w:space="0" w:color="auto"/>
              <w:right w:val="nil"/>
            </w:tcBorders>
            <w:shd w:val="clear" w:color="auto" w:fill="auto"/>
            <w:tcMar>
              <w:left w:w="57" w:type="dxa"/>
              <w:right w:w="57" w:type="dxa"/>
            </w:tcMar>
            <w:vAlign w:val="center"/>
            <w:hideMark/>
          </w:tcPr>
          <w:p w14:paraId="3AC85679" w14:textId="4C614D70" w:rsidR="00947CB4" w:rsidRPr="00C7678C" w:rsidRDefault="00947CB4" w:rsidP="00002848">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النسبة المئوية من الأهداف المشتركة بين القطاعات</w:t>
            </w:r>
          </w:p>
        </w:tc>
        <w:tc>
          <w:tcPr>
            <w:tcW w:w="1454" w:type="dxa"/>
            <w:tcBorders>
              <w:top w:val="nil"/>
              <w:left w:val="nil"/>
              <w:bottom w:val="single" w:sz="4" w:space="0" w:color="auto"/>
              <w:right w:val="nil"/>
            </w:tcBorders>
            <w:shd w:val="clear" w:color="auto" w:fill="auto"/>
            <w:tcMar>
              <w:left w:w="57" w:type="dxa"/>
              <w:right w:w="57" w:type="dxa"/>
            </w:tcMar>
            <w:vAlign w:val="center"/>
            <w:hideMark/>
          </w:tcPr>
          <w:p w14:paraId="32AA3514" w14:textId="4C3E5061" w:rsidR="00947CB4" w:rsidRPr="00C7678C" w:rsidRDefault="00947CB4" w:rsidP="00002848">
            <w:pPr>
              <w:tabs>
                <w:tab w:val="clear" w:pos="794"/>
              </w:tabs>
              <w:spacing w:before="40" w:after="40" w:line="300" w:lineRule="exact"/>
              <w:jc w:val="center"/>
              <w:rPr>
                <w:rFonts w:eastAsia="Times New Roman"/>
                <w:b/>
                <w:bCs/>
                <w:color w:val="000000"/>
                <w:lang w:val="en-GB" w:eastAsia="en-GB"/>
              </w:rPr>
            </w:pPr>
            <w:r w:rsidRPr="00C7678C">
              <w:rPr>
                <w:rFonts w:eastAsia="Times New Roman" w:hint="cs"/>
                <w:b/>
                <w:bCs/>
                <w:color w:val="000000"/>
                <w:rtl/>
                <w:lang w:val="en-GB" w:eastAsia="en-GB"/>
              </w:rPr>
              <w:t>النسبة المئوية من الاتحاد</w:t>
            </w:r>
          </w:p>
        </w:tc>
      </w:tr>
      <w:tr w:rsidR="00C7678C" w:rsidRPr="00C7678C" w14:paraId="6E13CEFF" w14:textId="77777777" w:rsidTr="00C35290">
        <w:trPr>
          <w:jc w:val="center"/>
        </w:trPr>
        <w:tc>
          <w:tcPr>
            <w:tcW w:w="3402" w:type="dxa"/>
            <w:tcBorders>
              <w:top w:val="nil"/>
              <w:left w:val="nil"/>
              <w:bottom w:val="nil"/>
              <w:right w:val="nil"/>
            </w:tcBorders>
            <w:shd w:val="clear" w:color="auto" w:fill="auto"/>
            <w:noWrap/>
            <w:vAlign w:val="bottom"/>
            <w:hideMark/>
          </w:tcPr>
          <w:p w14:paraId="42077AEF" w14:textId="414AC13D" w:rsidR="00947CB4" w:rsidRPr="00C7678C" w:rsidRDefault="00947CB4" w:rsidP="00002848">
            <w:pPr>
              <w:tabs>
                <w:tab w:val="clear" w:pos="794"/>
              </w:tabs>
              <w:spacing w:before="40" w:after="40" w:line="300" w:lineRule="exact"/>
              <w:jc w:val="left"/>
              <w:rPr>
                <w:rFonts w:eastAsia="Times New Roman"/>
                <w:color w:val="000000"/>
                <w:rtl/>
                <w:lang w:val="en-GB" w:eastAsia="en-GB" w:bidi="ar-EG"/>
              </w:rPr>
            </w:pPr>
            <w:r w:rsidRPr="00C7678C">
              <w:rPr>
                <w:rFonts w:eastAsia="Times New Roman"/>
                <w:color w:val="000000"/>
                <w:lang w:val="en-GB" w:eastAsia="en-GB"/>
              </w:rPr>
              <w:t>1.I</w:t>
            </w:r>
            <w:r w:rsidRPr="00C7678C">
              <w:rPr>
                <w:rFonts w:eastAsia="Times New Roman" w:hint="cs"/>
                <w:color w:val="000000"/>
                <w:rtl/>
                <w:lang w:val="en-GB" w:eastAsia="en-GB" w:bidi="ar-EG"/>
              </w:rPr>
              <w:t xml:space="preserve"> التعاون</w:t>
            </w:r>
          </w:p>
        </w:tc>
        <w:tc>
          <w:tcPr>
            <w:tcW w:w="1453" w:type="dxa"/>
            <w:tcBorders>
              <w:top w:val="nil"/>
              <w:left w:val="single" w:sz="4" w:space="0" w:color="0070C0"/>
              <w:bottom w:val="nil"/>
              <w:right w:val="nil"/>
            </w:tcBorders>
            <w:shd w:val="clear" w:color="auto" w:fill="auto"/>
            <w:noWrap/>
            <w:vAlign w:val="bottom"/>
            <w:hideMark/>
          </w:tcPr>
          <w:p w14:paraId="3403FFD0"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5 515</w:t>
            </w:r>
          </w:p>
        </w:tc>
        <w:tc>
          <w:tcPr>
            <w:tcW w:w="1382" w:type="dxa"/>
            <w:tcBorders>
              <w:top w:val="nil"/>
              <w:left w:val="nil"/>
              <w:bottom w:val="nil"/>
              <w:right w:val="nil"/>
            </w:tcBorders>
            <w:shd w:val="clear" w:color="auto" w:fill="auto"/>
            <w:noWrap/>
            <w:vAlign w:val="bottom"/>
            <w:hideMark/>
          </w:tcPr>
          <w:p w14:paraId="18799200"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6 431</w:t>
            </w:r>
          </w:p>
        </w:tc>
        <w:tc>
          <w:tcPr>
            <w:tcW w:w="1525" w:type="dxa"/>
            <w:tcBorders>
              <w:top w:val="nil"/>
              <w:left w:val="nil"/>
              <w:bottom w:val="nil"/>
              <w:right w:val="nil"/>
            </w:tcBorders>
            <w:shd w:val="clear" w:color="auto" w:fill="auto"/>
            <w:noWrap/>
            <w:vAlign w:val="bottom"/>
            <w:hideMark/>
          </w:tcPr>
          <w:p w14:paraId="0AE2CFC3"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16 172</w:t>
            </w:r>
          </w:p>
        </w:tc>
        <w:tc>
          <w:tcPr>
            <w:tcW w:w="1454" w:type="dxa"/>
            <w:tcBorders>
              <w:top w:val="nil"/>
              <w:left w:val="nil"/>
              <w:bottom w:val="nil"/>
              <w:right w:val="nil"/>
            </w:tcBorders>
            <w:shd w:val="clear" w:color="auto" w:fill="auto"/>
            <w:noWrap/>
            <w:vAlign w:val="bottom"/>
            <w:hideMark/>
          </w:tcPr>
          <w:p w14:paraId="3A492370" w14:textId="53218522"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5 337</w:t>
            </w:r>
          </w:p>
        </w:tc>
        <w:tc>
          <w:tcPr>
            <w:tcW w:w="1453" w:type="dxa"/>
            <w:tcBorders>
              <w:top w:val="nil"/>
              <w:left w:val="nil"/>
              <w:bottom w:val="nil"/>
              <w:right w:val="nil"/>
            </w:tcBorders>
            <w:shd w:val="clear" w:color="auto" w:fill="auto"/>
            <w:noWrap/>
            <w:vAlign w:val="bottom"/>
            <w:hideMark/>
          </w:tcPr>
          <w:p w14:paraId="22E150FD" w14:textId="34D2EB51"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9 541</w:t>
            </w:r>
          </w:p>
        </w:tc>
        <w:tc>
          <w:tcPr>
            <w:tcW w:w="1380" w:type="dxa"/>
            <w:tcBorders>
              <w:top w:val="nil"/>
              <w:left w:val="nil"/>
              <w:bottom w:val="nil"/>
              <w:right w:val="nil"/>
            </w:tcBorders>
            <w:shd w:val="clear" w:color="auto" w:fill="auto"/>
            <w:noWrap/>
            <w:vAlign w:val="bottom"/>
            <w:hideMark/>
          </w:tcPr>
          <w:p w14:paraId="38ECB075"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42 996</w:t>
            </w:r>
          </w:p>
        </w:tc>
        <w:tc>
          <w:tcPr>
            <w:tcW w:w="1527" w:type="dxa"/>
            <w:tcBorders>
              <w:top w:val="nil"/>
              <w:left w:val="nil"/>
              <w:bottom w:val="nil"/>
              <w:right w:val="nil"/>
            </w:tcBorders>
            <w:shd w:val="clear" w:color="auto" w:fill="auto"/>
            <w:noWrap/>
            <w:vAlign w:val="bottom"/>
            <w:hideMark/>
          </w:tcPr>
          <w:p w14:paraId="6B3A5B55" w14:textId="3CA06F4B"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%62,54</w:t>
            </w:r>
          </w:p>
        </w:tc>
        <w:tc>
          <w:tcPr>
            <w:tcW w:w="1454" w:type="dxa"/>
            <w:tcBorders>
              <w:top w:val="nil"/>
              <w:left w:val="nil"/>
              <w:bottom w:val="nil"/>
              <w:right w:val="nil"/>
            </w:tcBorders>
            <w:shd w:val="clear" w:color="auto" w:fill="auto"/>
            <w:noWrap/>
            <w:vAlign w:val="bottom"/>
            <w:hideMark/>
          </w:tcPr>
          <w:p w14:paraId="38CEBC1F" w14:textId="456FDD38"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%6,52</w:t>
            </w:r>
          </w:p>
        </w:tc>
      </w:tr>
      <w:tr w:rsidR="00C7678C" w:rsidRPr="00C7678C" w14:paraId="2123266B" w14:textId="77777777" w:rsidTr="00C35290">
        <w:trPr>
          <w:jc w:val="center"/>
        </w:trPr>
        <w:tc>
          <w:tcPr>
            <w:tcW w:w="3402" w:type="dxa"/>
            <w:tcBorders>
              <w:top w:val="nil"/>
              <w:left w:val="nil"/>
              <w:bottom w:val="nil"/>
              <w:right w:val="nil"/>
            </w:tcBorders>
            <w:shd w:val="clear" w:color="auto" w:fill="auto"/>
            <w:noWrap/>
            <w:vAlign w:val="bottom"/>
            <w:hideMark/>
          </w:tcPr>
          <w:p w14:paraId="08F8EF65" w14:textId="2D40EABC" w:rsidR="00947CB4" w:rsidRPr="00C7678C" w:rsidRDefault="00947CB4" w:rsidP="00002848">
            <w:pPr>
              <w:tabs>
                <w:tab w:val="clear" w:pos="794"/>
              </w:tabs>
              <w:spacing w:before="40" w:after="40" w:line="300" w:lineRule="exact"/>
              <w:jc w:val="left"/>
              <w:rPr>
                <w:rFonts w:eastAsia="Times New Roman"/>
                <w:color w:val="000000"/>
                <w:rtl/>
                <w:lang w:val="en-GB" w:eastAsia="en-GB" w:bidi="ar-EG"/>
              </w:rPr>
            </w:pPr>
            <w:r w:rsidRPr="00C7678C">
              <w:rPr>
                <w:rFonts w:eastAsia="Times New Roman"/>
                <w:color w:val="000000"/>
                <w:lang w:val="en-GB" w:eastAsia="en-GB"/>
              </w:rPr>
              <w:t>2.I</w:t>
            </w:r>
            <w:r w:rsidRPr="00C7678C">
              <w:rPr>
                <w:rFonts w:eastAsia="Times New Roman" w:hint="cs"/>
                <w:color w:val="000000"/>
                <w:rtl/>
                <w:lang w:val="en-GB" w:eastAsia="en-GB" w:bidi="ar-EG"/>
              </w:rPr>
              <w:t xml:space="preserve"> </w:t>
            </w:r>
            <w:r w:rsidRPr="00C35290">
              <w:rPr>
                <w:rFonts w:eastAsia="Times New Roman" w:hint="cs"/>
                <w:color w:val="000000"/>
                <w:spacing w:val="-2"/>
                <w:rtl/>
                <w:lang w:val="en-GB" w:eastAsia="en-GB" w:bidi="ar-EG"/>
              </w:rPr>
              <w:t>الاتجاهات الناشئة في مجال الاتصالات/تكنولوجيا المعلومات والاتصالات</w:t>
            </w:r>
          </w:p>
        </w:tc>
        <w:tc>
          <w:tcPr>
            <w:tcW w:w="1453" w:type="dxa"/>
            <w:tcBorders>
              <w:top w:val="nil"/>
              <w:left w:val="single" w:sz="4" w:space="0" w:color="0070C0"/>
              <w:bottom w:val="nil"/>
              <w:right w:val="nil"/>
            </w:tcBorders>
            <w:shd w:val="clear" w:color="auto" w:fill="auto"/>
            <w:noWrap/>
            <w:vAlign w:val="bottom"/>
            <w:hideMark/>
          </w:tcPr>
          <w:p w14:paraId="5104B8C0"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1 710</w:t>
            </w:r>
          </w:p>
        </w:tc>
        <w:tc>
          <w:tcPr>
            <w:tcW w:w="1382" w:type="dxa"/>
            <w:tcBorders>
              <w:top w:val="nil"/>
              <w:left w:val="nil"/>
              <w:bottom w:val="nil"/>
              <w:right w:val="nil"/>
            </w:tcBorders>
            <w:shd w:val="clear" w:color="auto" w:fill="auto"/>
            <w:noWrap/>
            <w:vAlign w:val="bottom"/>
            <w:hideMark/>
          </w:tcPr>
          <w:p w14:paraId="3D308D65"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2 470</w:t>
            </w:r>
          </w:p>
        </w:tc>
        <w:tc>
          <w:tcPr>
            <w:tcW w:w="1525" w:type="dxa"/>
            <w:tcBorders>
              <w:top w:val="nil"/>
              <w:left w:val="nil"/>
              <w:bottom w:val="nil"/>
              <w:right w:val="nil"/>
            </w:tcBorders>
            <w:shd w:val="clear" w:color="auto" w:fill="auto"/>
            <w:noWrap/>
            <w:vAlign w:val="bottom"/>
            <w:hideMark/>
          </w:tcPr>
          <w:p w14:paraId="0AAD27E6"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4 400</w:t>
            </w:r>
          </w:p>
        </w:tc>
        <w:tc>
          <w:tcPr>
            <w:tcW w:w="1454" w:type="dxa"/>
            <w:tcBorders>
              <w:top w:val="nil"/>
              <w:left w:val="nil"/>
              <w:bottom w:val="nil"/>
              <w:right w:val="nil"/>
            </w:tcBorders>
            <w:shd w:val="clear" w:color="auto" w:fill="auto"/>
            <w:noWrap/>
            <w:vAlign w:val="bottom"/>
            <w:hideMark/>
          </w:tcPr>
          <w:p w14:paraId="2FE04B9E" w14:textId="3F0C1493"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1 450</w:t>
            </w:r>
          </w:p>
        </w:tc>
        <w:tc>
          <w:tcPr>
            <w:tcW w:w="1453" w:type="dxa"/>
            <w:tcBorders>
              <w:top w:val="nil"/>
              <w:left w:val="nil"/>
              <w:bottom w:val="nil"/>
              <w:right w:val="nil"/>
            </w:tcBorders>
            <w:shd w:val="clear" w:color="auto" w:fill="auto"/>
            <w:noWrap/>
            <w:vAlign w:val="bottom"/>
            <w:hideMark/>
          </w:tcPr>
          <w:p w14:paraId="4AC1B48E"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2 592</w:t>
            </w:r>
          </w:p>
        </w:tc>
        <w:tc>
          <w:tcPr>
            <w:tcW w:w="1380" w:type="dxa"/>
            <w:tcBorders>
              <w:top w:val="nil"/>
              <w:left w:val="nil"/>
              <w:bottom w:val="nil"/>
              <w:right w:val="nil"/>
            </w:tcBorders>
            <w:shd w:val="clear" w:color="auto" w:fill="auto"/>
            <w:noWrap/>
            <w:vAlign w:val="bottom"/>
            <w:hideMark/>
          </w:tcPr>
          <w:p w14:paraId="0438825B"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12 622</w:t>
            </w:r>
          </w:p>
        </w:tc>
        <w:tc>
          <w:tcPr>
            <w:tcW w:w="1527" w:type="dxa"/>
            <w:tcBorders>
              <w:top w:val="nil"/>
              <w:left w:val="nil"/>
              <w:bottom w:val="nil"/>
              <w:right w:val="nil"/>
            </w:tcBorders>
            <w:shd w:val="clear" w:color="auto" w:fill="auto"/>
            <w:noWrap/>
            <w:vAlign w:val="bottom"/>
            <w:hideMark/>
          </w:tcPr>
          <w:p w14:paraId="06ED9D93" w14:textId="60D47A4E"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%18,36</w:t>
            </w:r>
          </w:p>
        </w:tc>
        <w:tc>
          <w:tcPr>
            <w:tcW w:w="1454" w:type="dxa"/>
            <w:tcBorders>
              <w:top w:val="nil"/>
              <w:left w:val="nil"/>
              <w:bottom w:val="nil"/>
              <w:right w:val="nil"/>
            </w:tcBorders>
            <w:shd w:val="clear" w:color="auto" w:fill="auto"/>
            <w:noWrap/>
            <w:vAlign w:val="bottom"/>
            <w:hideMark/>
          </w:tcPr>
          <w:p w14:paraId="64C2D2F0" w14:textId="6F86883B"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%1,91</w:t>
            </w:r>
          </w:p>
        </w:tc>
      </w:tr>
      <w:tr w:rsidR="00C7678C" w:rsidRPr="00C7678C" w14:paraId="6954C1F3" w14:textId="77777777" w:rsidTr="00C35290">
        <w:trPr>
          <w:jc w:val="center"/>
        </w:trPr>
        <w:tc>
          <w:tcPr>
            <w:tcW w:w="3402" w:type="dxa"/>
            <w:tcBorders>
              <w:top w:val="nil"/>
              <w:left w:val="nil"/>
              <w:bottom w:val="nil"/>
              <w:right w:val="nil"/>
            </w:tcBorders>
            <w:shd w:val="clear" w:color="auto" w:fill="auto"/>
            <w:noWrap/>
            <w:vAlign w:val="bottom"/>
            <w:hideMark/>
          </w:tcPr>
          <w:p w14:paraId="5C85998E" w14:textId="59CCD692" w:rsidR="00947CB4" w:rsidRPr="00C7678C" w:rsidRDefault="00947CB4" w:rsidP="00002848">
            <w:pPr>
              <w:tabs>
                <w:tab w:val="clear" w:pos="794"/>
              </w:tabs>
              <w:spacing w:before="40" w:after="40" w:line="300" w:lineRule="exact"/>
              <w:jc w:val="left"/>
              <w:rPr>
                <w:rFonts w:eastAsia="Times New Roman"/>
                <w:color w:val="000000"/>
                <w:rtl/>
                <w:lang w:val="en-GB" w:eastAsia="en-GB" w:bidi="ar-EG"/>
              </w:rPr>
            </w:pPr>
            <w:r w:rsidRPr="00C7678C">
              <w:rPr>
                <w:rFonts w:eastAsia="Times New Roman"/>
                <w:color w:val="000000"/>
                <w:lang w:val="en-GB" w:eastAsia="en-GB"/>
              </w:rPr>
              <w:t>3.I</w:t>
            </w:r>
            <w:r w:rsidRPr="00C7678C">
              <w:rPr>
                <w:rFonts w:eastAsia="Times New Roman" w:hint="cs"/>
                <w:color w:val="000000"/>
                <w:rtl/>
                <w:lang w:val="en-GB" w:eastAsia="en-GB" w:bidi="ar-EG"/>
              </w:rPr>
              <w:t xml:space="preserve"> إمكانية النفاذ إلى الاتصالات/تكنولوجيا المعلومات والاتصالات</w:t>
            </w:r>
          </w:p>
        </w:tc>
        <w:tc>
          <w:tcPr>
            <w:tcW w:w="1453" w:type="dxa"/>
            <w:tcBorders>
              <w:top w:val="nil"/>
              <w:left w:val="single" w:sz="4" w:space="0" w:color="0070C0"/>
              <w:bottom w:val="nil"/>
              <w:right w:val="nil"/>
            </w:tcBorders>
            <w:shd w:val="clear" w:color="auto" w:fill="auto"/>
            <w:noWrap/>
            <w:vAlign w:val="bottom"/>
            <w:hideMark/>
          </w:tcPr>
          <w:p w14:paraId="0C60CFC1"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100</w:t>
            </w:r>
          </w:p>
        </w:tc>
        <w:tc>
          <w:tcPr>
            <w:tcW w:w="1382" w:type="dxa"/>
            <w:tcBorders>
              <w:top w:val="nil"/>
              <w:left w:val="nil"/>
              <w:bottom w:val="nil"/>
              <w:right w:val="nil"/>
            </w:tcBorders>
            <w:shd w:val="clear" w:color="auto" w:fill="auto"/>
            <w:noWrap/>
            <w:vAlign w:val="bottom"/>
            <w:hideMark/>
          </w:tcPr>
          <w:p w14:paraId="790ED98E"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w:t>
            </w:r>
          </w:p>
        </w:tc>
        <w:tc>
          <w:tcPr>
            <w:tcW w:w="1525" w:type="dxa"/>
            <w:tcBorders>
              <w:top w:val="nil"/>
              <w:left w:val="nil"/>
              <w:bottom w:val="nil"/>
              <w:right w:val="nil"/>
            </w:tcBorders>
            <w:shd w:val="clear" w:color="auto" w:fill="auto"/>
            <w:noWrap/>
            <w:vAlign w:val="bottom"/>
            <w:hideMark/>
          </w:tcPr>
          <w:p w14:paraId="49BD1080"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620</w:t>
            </w:r>
          </w:p>
        </w:tc>
        <w:tc>
          <w:tcPr>
            <w:tcW w:w="1454" w:type="dxa"/>
            <w:tcBorders>
              <w:top w:val="nil"/>
              <w:left w:val="nil"/>
              <w:bottom w:val="nil"/>
              <w:right w:val="nil"/>
            </w:tcBorders>
            <w:shd w:val="clear" w:color="auto" w:fill="auto"/>
            <w:noWrap/>
            <w:vAlign w:val="bottom"/>
            <w:hideMark/>
          </w:tcPr>
          <w:p w14:paraId="752ED856"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208</w:t>
            </w:r>
          </w:p>
        </w:tc>
        <w:tc>
          <w:tcPr>
            <w:tcW w:w="1453" w:type="dxa"/>
            <w:tcBorders>
              <w:top w:val="nil"/>
              <w:left w:val="nil"/>
              <w:bottom w:val="nil"/>
              <w:right w:val="nil"/>
            </w:tcBorders>
            <w:shd w:val="clear" w:color="auto" w:fill="auto"/>
            <w:noWrap/>
            <w:vAlign w:val="bottom"/>
            <w:hideMark/>
          </w:tcPr>
          <w:p w14:paraId="212E5348"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371</w:t>
            </w:r>
          </w:p>
        </w:tc>
        <w:tc>
          <w:tcPr>
            <w:tcW w:w="1380" w:type="dxa"/>
            <w:tcBorders>
              <w:top w:val="nil"/>
              <w:left w:val="nil"/>
              <w:bottom w:val="nil"/>
              <w:right w:val="nil"/>
            </w:tcBorders>
            <w:shd w:val="clear" w:color="auto" w:fill="auto"/>
            <w:noWrap/>
            <w:vAlign w:val="bottom"/>
            <w:hideMark/>
          </w:tcPr>
          <w:p w14:paraId="093DA456"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1 299</w:t>
            </w:r>
          </w:p>
        </w:tc>
        <w:tc>
          <w:tcPr>
            <w:tcW w:w="1527" w:type="dxa"/>
            <w:tcBorders>
              <w:top w:val="nil"/>
              <w:left w:val="nil"/>
              <w:bottom w:val="nil"/>
              <w:right w:val="nil"/>
            </w:tcBorders>
            <w:shd w:val="clear" w:color="auto" w:fill="auto"/>
            <w:noWrap/>
            <w:vAlign w:val="bottom"/>
            <w:hideMark/>
          </w:tcPr>
          <w:p w14:paraId="1CD62D0B" w14:textId="5264E0AB"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%1,89</w:t>
            </w:r>
          </w:p>
        </w:tc>
        <w:tc>
          <w:tcPr>
            <w:tcW w:w="1454" w:type="dxa"/>
            <w:tcBorders>
              <w:top w:val="nil"/>
              <w:left w:val="nil"/>
              <w:bottom w:val="nil"/>
              <w:right w:val="nil"/>
            </w:tcBorders>
            <w:shd w:val="clear" w:color="auto" w:fill="auto"/>
            <w:noWrap/>
            <w:vAlign w:val="bottom"/>
            <w:hideMark/>
          </w:tcPr>
          <w:p w14:paraId="5F8AC281" w14:textId="172525F0"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%0,20</w:t>
            </w:r>
          </w:p>
        </w:tc>
      </w:tr>
      <w:tr w:rsidR="00C7678C" w:rsidRPr="00C7678C" w14:paraId="7416DD94" w14:textId="77777777" w:rsidTr="00C35290">
        <w:trPr>
          <w:jc w:val="center"/>
        </w:trPr>
        <w:tc>
          <w:tcPr>
            <w:tcW w:w="3402" w:type="dxa"/>
            <w:tcBorders>
              <w:top w:val="nil"/>
              <w:left w:val="nil"/>
              <w:bottom w:val="nil"/>
              <w:right w:val="nil"/>
            </w:tcBorders>
            <w:shd w:val="clear" w:color="auto" w:fill="auto"/>
            <w:noWrap/>
            <w:vAlign w:val="bottom"/>
            <w:hideMark/>
          </w:tcPr>
          <w:p w14:paraId="73A1877A" w14:textId="60A5C630" w:rsidR="00947CB4" w:rsidRPr="00C7678C" w:rsidRDefault="00947CB4" w:rsidP="00002848">
            <w:pPr>
              <w:tabs>
                <w:tab w:val="clear" w:pos="794"/>
              </w:tabs>
              <w:spacing w:before="40" w:after="40" w:line="300" w:lineRule="exact"/>
              <w:jc w:val="left"/>
              <w:rPr>
                <w:rFonts w:eastAsia="Times New Roman"/>
                <w:color w:val="000000"/>
                <w:rtl/>
                <w:lang w:val="en-GB" w:eastAsia="en-GB" w:bidi="ar-EG"/>
              </w:rPr>
            </w:pPr>
            <w:r w:rsidRPr="00C7678C">
              <w:rPr>
                <w:rFonts w:eastAsia="Times New Roman"/>
                <w:color w:val="000000"/>
                <w:lang w:val="en-GB" w:eastAsia="en-GB"/>
              </w:rPr>
              <w:t>4.I</w:t>
            </w:r>
            <w:r w:rsidRPr="00C7678C">
              <w:rPr>
                <w:rFonts w:eastAsia="Times New Roman" w:hint="cs"/>
                <w:color w:val="000000"/>
                <w:rtl/>
                <w:lang w:val="en-GB" w:eastAsia="en-GB" w:bidi="ar-EG"/>
              </w:rPr>
              <w:t xml:space="preserve"> المساواة بين الجنسين والشمول</w:t>
            </w:r>
          </w:p>
        </w:tc>
        <w:tc>
          <w:tcPr>
            <w:tcW w:w="1453" w:type="dxa"/>
            <w:tcBorders>
              <w:top w:val="nil"/>
              <w:left w:val="single" w:sz="4" w:space="0" w:color="0070C0"/>
              <w:bottom w:val="nil"/>
              <w:right w:val="nil"/>
            </w:tcBorders>
            <w:shd w:val="clear" w:color="auto" w:fill="auto"/>
            <w:noWrap/>
            <w:vAlign w:val="bottom"/>
            <w:hideMark/>
          </w:tcPr>
          <w:p w14:paraId="16D74B5C"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w:t>
            </w:r>
          </w:p>
        </w:tc>
        <w:tc>
          <w:tcPr>
            <w:tcW w:w="1382" w:type="dxa"/>
            <w:tcBorders>
              <w:top w:val="nil"/>
              <w:left w:val="nil"/>
              <w:bottom w:val="nil"/>
              <w:right w:val="nil"/>
            </w:tcBorders>
            <w:shd w:val="clear" w:color="auto" w:fill="auto"/>
            <w:noWrap/>
            <w:vAlign w:val="bottom"/>
            <w:hideMark/>
          </w:tcPr>
          <w:p w14:paraId="5C72BB99"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w:t>
            </w:r>
          </w:p>
        </w:tc>
        <w:tc>
          <w:tcPr>
            <w:tcW w:w="1525" w:type="dxa"/>
            <w:tcBorders>
              <w:top w:val="nil"/>
              <w:left w:val="nil"/>
              <w:bottom w:val="nil"/>
              <w:right w:val="nil"/>
            </w:tcBorders>
            <w:shd w:val="clear" w:color="auto" w:fill="auto"/>
            <w:noWrap/>
            <w:vAlign w:val="bottom"/>
            <w:hideMark/>
          </w:tcPr>
          <w:p w14:paraId="3893B8BF"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2 676</w:t>
            </w:r>
          </w:p>
        </w:tc>
        <w:tc>
          <w:tcPr>
            <w:tcW w:w="1454" w:type="dxa"/>
            <w:tcBorders>
              <w:top w:val="nil"/>
              <w:left w:val="nil"/>
              <w:bottom w:val="nil"/>
              <w:right w:val="nil"/>
            </w:tcBorders>
            <w:shd w:val="clear" w:color="auto" w:fill="auto"/>
            <w:noWrap/>
            <w:vAlign w:val="bottom"/>
            <w:hideMark/>
          </w:tcPr>
          <w:p w14:paraId="16233AE6"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880</w:t>
            </w:r>
          </w:p>
        </w:tc>
        <w:tc>
          <w:tcPr>
            <w:tcW w:w="1453" w:type="dxa"/>
            <w:tcBorders>
              <w:top w:val="nil"/>
              <w:left w:val="nil"/>
              <w:bottom w:val="nil"/>
              <w:right w:val="nil"/>
            </w:tcBorders>
            <w:shd w:val="clear" w:color="auto" w:fill="auto"/>
            <w:noWrap/>
            <w:vAlign w:val="bottom"/>
            <w:hideMark/>
          </w:tcPr>
          <w:p w14:paraId="60975648"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1 576</w:t>
            </w:r>
          </w:p>
        </w:tc>
        <w:tc>
          <w:tcPr>
            <w:tcW w:w="1380" w:type="dxa"/>
            <w:tcBorders>
              <w:top w:val="nil"/>
              <w:left w:val="nil"/>
              <w:bottom w:val="nil"/>
              <w:right w:val="nil"/>
            </w:tcBorders>
            <w:shd w:val="clear" w:color="auto" w:fill="auto"/>
            <w:noWrap/>
            <w:vAlign w:val="bottom"/>
            <w:hideMark/>
          </w:tcPr>
          <w:p w14:paraId="28D5E1FF"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5 132</w:t>
            </w:r>
          </w:p>
        </w:tc>
        <w:tc>
          <w:tcPr>
            <w:tcW w:w="1527" w:type="dxa"/>
            <w:tcBorders>
              <w:top w:val="nil"/>
              <w:left w:val="nil"/>
              <w:bottom w:val="nil"/>
              <w:right w:val="nil"/>
            </w:tcBorders>
            <w:shd w:val="clear" w:color="auto" w:fill="auto"/>
            <w:noWrap/>
            <w:vAlign w:val="bottom"/>
            <w:hideMark/>
          </w:tcPr>
          <w:p w14:paraId="304BC54F" w14:textId="030BF444"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%7,47</w:t>
            </w:r>
          </w:p>
        </w:tc>
        <w:tc>
          <w:tcPr>
            <w:tcW w:w="1454" w:type="dxa"/>
            <w:tcBorders>
              <w:top w:val="nil"/>
              <w:left w:val="nil"/>
              <w:bottom w:val="nil"/>
              <w:right w:val="nil"/>
            </w:tcBorders>
            <w:shd w:val="clear" w:color="auto" w:fill="auto"/>
            <w:noWrap/>
            <w:vAlign w:val="bottom"/>
            <w:hideMark/>
          </w:tcPr>
          <w:p w14:paraId="65DD4116" w14:textId="072D2E40"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%0,78</w:t>
            </w:r>
          </w:p>
        </w:tc>
      </w:tr>
      <w:tr w:rsidR="00C7678C" w:rsidRPr="00C7678C" w14:paraId="49596831" w14:textId="77777777" w:rsidTr="00C35290">
        <w:trPr>
          <w:jc w:val="center"/>
        </w:trPr>
        <w:tc>
          <w:tcPr>
            <w:tcW w:w="3402" w:type="dxa"/>
            <w:tcBorders>
              <w:top w:val="nil"/>
              <w:left w:val="nil"/>
              <w:bottom w:val="nil"/>
              <w:right w:val="nil"/>
            </w:tcBorders>
            <w:shd w:val="clear" w:color="auto" w:fill="auto"/>
            <w:noWrap/>
            <w:vAlign w:val="bottom"/>
            <w:hideMark/>
          </w:tcPr>
          <w:p w14:paraId="2C3F68E2" w14:textId="1BF058A1" w:rsidR="00947CB4" w:rsidRPr="00C7678C" w:rsidRDefault="00947CB4" w:rsidP="00002848">
            <w:pPr>
              <w:tabs>
                <w:tab w:val="clear" w:pos="794"/>
              </w:tabs>
              <w:spacing w:before="40" w:after="40" w:line="300" w:lineRule="exact"/>
              <w:jc w:val="left"/>
              <w:rPr>
                <w:rFonts w:eastAsia="Times New Roman"/>
                <w:color w:val="000000"/>
                <w:rtl/>
                <w:lang w:val="en-GB" w:eastAsia="en-GB" w:bidi="ar-EG"/>
              </w:rPr>
            </w:pPr>
            <w:r w:rsidRPr="00C7678C">
              <w:rPr>
                <w:rFonts w:eastAsia="Times New Roman"/>
                <w:color w:val="000000"/>
                <w:lang w:val="en-GB" w:eastAsia="en-GB"/>
              </w:rPr>
              <w:t>5.I</w:t>
            </w:r>
            <w:r w:rsidRPr="00C7678C">
              <w:rPr>
                <w:rFonts w:eastAsia="Times New Roman" w:hint="cs"/>
                <w:color w:val="000000"/>
                <w:rtl/>
                <w:lang w:val="en-GB" w:eastAsia="en-GB" w:bidi="ar-EG"/>
              </w:rPr>
              <w:t xml:space="preserve"> الاستدامة البيئية</w:t>
            </w:r>
          </w:p>
        </w:tc>
        <w:tc>
          <w:tcPr>
            <w:tcW w:w="1453" w:type="dxa"/>
            <w:tcBorders>
              <w:top w:val="nil"/>
              <w:left w:val="single" w:sz="4" w:space="0" w:color="0070C0"/>
              <w:bottom w:val="nil"/>
              <w:right w:val="nil"/>
            </w:tcBorders>
            <w:shd w:val="clear" w:color="auto" w:fill="auto"/>
            <w:noWrap/>
            <w:vAlign w:val="bottom"/>
            <w:hideMark/>
          </w:tcPr>
          <w:p w14:paraId="17A77228"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w:t>
            </w:r>
          </w:p>
        </w:tc>
        <w:tc>
          <w:tcPr>
            <w:tcW w:w="1382" w:type="dxa"/>
            <w:tcBorders>
              <w:top w:val="nil"/>
              <w:left w:val="nil"/>
              <w:bottom w:val="nil"/>
              <w:right w:val="nil"/>
            </w:tcBorders>
            <w:shd w:val="clear" w:color="auto" w:fill="auto"/>
            <w:noWrap/>
            <w:vAlign w:val="bottom"/>
            <w:hideMark/>
          </w:tcPr>
          <w:p w14:paraId="0DD32A06"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w:t>
            </w:r>
          </w:p>
        </w:tc>
        <w:tc>
          <w:tcPr>
            <w:tcW w:w="1525" w:type="dxa"/>
            <w:tcBorders>
              <w:top w:val="nil"/>
              <w:left w:val="nil"/>
              <w:bottom w:val="nil"/>
              <w:right w:val="nil"/>
            </w:tcBorders>
            <w:shd w:val="clear" w:color="auto" w:fill="auto"/>
            <w:noWrap/>
            <w:vAlign w:val="bottom"/>
            <w:hideMark/>
          </w:tcPr>
          <w:p w14:paraId="78FFD236"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815</w:t>
            </w:r>
          </w:p>
        </w:tc>
        <w:tc>
          <w:tcPr>
            <w:tcW w:w="1454" w:type="dxa"/>
            <w:tcBorders>
              <w:top w:val="nil"/>
              <w:left w:val="nil"/>
              <w:bottom w:val="nil"/>
              <w:right w:val="nil"/>
            </w:tcBorders>
            <w:shd w:val="clear" w:color="auto" w:fill="auto"/>
            <w:noWrap/>
            <w:vAlign w:val="bottom"/>
            <w:hideMark/>
          </w:tcPr>
          <w:p w14:paraId="09305E00"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280</w:t>
            </w:r>
          </w:p>
        </w:tc>
        <w:tc>
          <w:tcPr>
            <w:tcW w:w="1453" w:type="dxa"/>
            <w:tcBorders>
              <w:top w:val="nil"/>
              <w:left w:val="nil"/>
              <w:bottom w:val="nil"/>
              <w:right w:val="nil"/>
            </w:tcBorders>
            <w:shd w:val="clear" w:color="auto" w:fill="auto"/>
            <w:noWrap/>
            <w:vAlign w:val="bottom"/>
            <w:hideMark/>
          </w:tcPr>
          <w:p w14:paraId="1F92ED8F"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497</w:t>
            </w:r>
          </w:p>
        </w:tc>
        <w:tc>
          <w:tcPr>
            <w:tcW w:w="1380" w:type="dxa"/>
            <w:tcBorders>
              <w:top w:val="nil"/>
              <w:left w:val="nil"/>
              <w:bottom w:val="nil"/>
              <w:right w:val="nil"/>
            </w:tcBorders>
            <w:shd w:val="clear" w:color="auto" w:fill="auto"/>
            <w:noWrap/>
            <w:vAlign w:val="bottom"/>
            <w:hideMark/>
          </w:tcPr>
          <w:p w14:paraId="62B04C55"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1 592</w:t>
            </w:r>
          </w:p>
        </w:tc>
        <w:tc>
          <w:tcPr>
            <w:tcW w:w="1527" w:type="dxa"/>
            <w:tcBorders>
              <w:top w:val="nil"/>
              <w:left w:val="nil"/>
              <w:bottom w:val="nil"/>
              <w:right w:val="nil"/>
            </w:tcBorders>
            <w:shd w:val="clear" w:color="auto" w:fill="auto"/>
            <w:noWrap/>
            <w:vAlign w:val="bottom"/>
            <w:hideMark/>
          </w:tcPr>
          <w:p w14:paraId="206D3A5D" w14:textId="7CA676A4"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%2,32</w:t>
            </w:r>
          </w:p>
        </w:tc>
        <w:tc>
          <w:tcPr>
            <w:tcW w:w="1454" w:type="dxa"/>
            <w:tcBorders>
              <w:top w:val="nil"/>
              <w:left w:val="nil"/>
              <w:bottom w:val="nil"/>
              <w:right w:val="nil"/>
            </w:tcBorders>
            <w:shd w:val="clear" w:color="auto" w:fill="auto"/>
            <w:noWrap/>
            <w:vAlign w:val="bottom"/>
            <w:hideMark/>
          </w:tcPr>
          <w:p w14:paraId="1964C154" w14:textId="6B53FA5B"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%0,24</w:t>
            </w:r>
          </w:p>
        </w:tc>
      </w:tr>
      <w:tr w:rsidR="00C7678C" w:rsidRPr="00C7678C" w14:paraId="7E638350" w14:textId="77777777" w:rsidTr="00C35290">
        <w:trPr>
          <w:jc w:val="center"/>
        </w:trPr>
        <w:tc>
          <w:tcPr>
            <w:tcW w:w="3402" w:type="dxa"/>
            <w:tcBorders>
              <w:top w:val="nil"/>
              <w:left w:val="nil"/>
              <w:bottom w:val="single" w:sz="4" w:space="0" w:color="auto"/>
              <w:right w:val="nil"/>
            </w:tcBorders>
            <w:shd w:val="clear" w:color="auto" w:fill="auto"/>
            <w:noWrap/>
            <w:vAlign w:val="bottom"/>
            <w:hideMark/>
          </w:tcPr>
          <w:p w14:paraId="05FEEDE1" w14:textId="35F0E8FB" w:rsidR="00947CB4" w:rsidRPr="00C7678C" w:rsidRDefault="00947CB4" w:rsidP="00002848">
            <w:pPr>
              <w:tabs>
                <w:tab w:val="clear" w:pos="794"/>
              </w:tabs>
              <w:spacing w:before="40" w:after="40" w:line="300" w:lineRule="exact"/>
              <w:jc w:val="left"/>
              <w:rPr>
                <w:rFonts w:eastAsia="Times New Roman"/>
                <w:color w:val="000000"/>
                <w:rtl/>
                <w:lang w:val="en-GB" w:eastAsia="en-GB" w:bidi="ar-EG"/>
              </w:rPr>
            </w:pPr>
            <w:r w:rsidRPr="00C7678C">
              <w:rPr>
                <w:rFonts w:eastAsia="Times New Roman"/>
                <w:color w:val="000000"/>
                <w:lang w:val="en-GB" w:eastAsia="en-GB"/>
              </w:rPr>
              <w:t>6.I</w:t>
            </w:r>
            <w:r w:rsidRPr="00C7678C">
              <w:rPr>
                <w:rFonts w:eastAsia="Times New Roman" w:hint="cs"/>
                <w:color w:val="000000"/>
                <w:rtl/>
                <w:lang w:val="en-GB" w:eastAsia="en-GB" w:bidi="ar-EG"/>
              </w:rPr>
              <w:t xml:space="preserve"> الحد من التداخل والازدواج</w:t>
            </w:r>
          </w:p>
        </w:tc>
        <w:tc>
          <w:tcPr>
            <w:tcW w:w="1453" w:type="dxa"/>
            <w:tcBorders>
              <w:top w:val="nil"/>
              <w:left w:val="single" w:sz="4" w:space="0" w:color="0070C0"/>
              <w:bottom w:val="single" w:sz="4" w:space="0" w:color="auto"/>
              <w:right w:val="nil"/>
            </w:tcBorders>
            <w:shd w:val="clear" w:color="auto" w:fill="auto"/>
            <w:noWrap/>
            <w:vAlign w:val="bottom"/>
            <w:hideMark/>
          </w:tcPr>
          <w:p w14:paraId="1FF88E8E"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250</w:t>
            </w:r>
          </w:p>
        </w:tc>
        <w:tc>
          <w:tcPr>
            <w:tcW w:w="1382" w:type="dxa"/>
            <w:tcBorders>
              <w:top w:val="nil"/>
              <w:left w:val="nil"/>
              <w:bottom w:val="single" w:sz="4" w:space="0" w:color="auto"/>
              <w:right w:val="nil"/>
            </w:tcBorders>
            <w:shd w:val="clear" w:color="auto" w:fill="auto"/>
            <w:noWrap/>
            <w:vAlign w:val="bottom"/>
            <w:hideMark/>
          </w:tcPr>
          <w:p w14:paraId="1D81B1CF"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w:t>
            </w:r>
          </w:p>
        </w:tc>
        <w:tc>
          <w:tcPr>
            <w:tcW w:w="1525" w:type="dxa"/>
            <w:tcBorders>
              <w:top w:val="nil"/>
              <w:left w:val="nil"/>
              <w:bottom w:val="single" w:sz="4" w:space="0" w:color="auto"/>
              <w:right w:val="nil"/>
            </w:tcBorders>
            <w:shd w:val="clear" w:color="auto" w:fill="auto"/>
            <w:noWrap/>
            <w:vAlign w:val="bottom"/>
            <w:hideMark/>
          </w:tcPr>
          <w:p w14:paraId="138F0BF9"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2 529</w:t>
            </w:r>
          </w:p>
        </w:tc>
        <w:tc>
          <w:tcPr>
            <w:tcW w:w="1454" w:type="dxa"/>
            <w:tcBorders>
              <w:top w:val="nil"/>
              <w:left w:val="nil"/>
              <w:bottom w:val="single" w:sz="4" w:space="0" w:color="auto"/>
              <w:right w:val="nil"/>
            </w:tcBorders>
            <w:shd w:val="clear" w:color="auto" w:fill="auto"/>
            <w:noWrap/>
            <w:vAlign w:val="bottom"/>
            <w:hideMark/>
          </w:tcPr>
          <w:p w14:paraId="71CB04A7"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833</w:t>
            </w:r>
          </w:p>
        </w:tc>
        <w:tc>
          <w:tcPr>
            <w:tcW w:w="1453" w:type="dxa"/>
            <w:tcBorders>
              <w:top w:val="nil"/>
              <w:left w:val="nil"/>
              <w:bottom w:val="single" w:sz="4" w:space="0" w:color="auto"/>
              <w:right w:val="nil"/>
            </w:tcBorders>
            <w:shd w:val="clear" w:color="auto" w:fill="auto"/>
            <w:noWrap/>
            <w:vAlign w:val="bottom"/>
            <w:hideMark/>
          </w:tcPr>
          <w:p w14:paraId="147E7986" w14:textId="77777777"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1 489</w:t>
            </w:r>
          </w:p>
        </w:tc>
        <w:tc>
          <w:tcPr>
            <w:tcW w:w="1380" w:type="dxa"/>
            <w:tcBorders>
              <w:top w:val="nil"/>
              <w:left w:val="nil"/>
              <w:bottom w:val="single" w:sz="4" w:space="0" w:color="auto"/>
              <w:right w:val="nil"/>
            </w:tcBorders>
            <w:shd w:val="clear" w:color="auto" w:fill="auto"/>
            <w:noWrap/>
            <w:vAlign w:val="bottom"/>
            <w:hideMark/>
          </w:tcPr>
          <w:p w14:paraId="5308D116" w14:textId="59A54285"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5 101</w:t>
            </w:r>
          </w:p>
        </w:tc>
        <w:tc>
          <w:tcPr>
            <w:tcW w:w="1527" w:type="dxa"/>
            <w:tcBorders>
              <w:top w:val="nil"/>
              <w:left w:val="nil"/>
              <w:bottom w:val="single" w:sz="4" w:space="0" w:color="auto"/>
              <w:right w:val="nil"/>
            </w:tcBorders>
            <w:shd w:val="clear" w:color="auto" w:fill="auto"/>
            <w:noWrap/>
            <w:vAlign w:val="bottom"/>
            <w:hideMark/>
          </w:tcPr>
          <w:p w14:paraId="144A16CE" w14:textId="19227CA6"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%7,42</w:t>
            </w:r>
          </w:p>
        </w:tc>
        <w:tc>
          <w:tcPr>
            <w:tcW w:w="1454" w:type="dxa"/>
            <w:tcBorders>
              <w:top w:val="nil"/>
              <w:left w:val="nil"/>
              <w:bottom w:val="single" w:sz="4" w:space="0" w:color="auto"/>
              <w:right w:val="nil"/>
            </w:tcBorders>
            <w:shd w:val="clear" w:color="auto" w:fill="auto"/>
            <w:noWrap/>
            <w:vAlign w:val="bottom"/>
            <w:hideMark/>
          </w:tcPr>
          <w:p w14:paraId="7959A031" w14:textId="0FB85C3D" w:rsidR="00947CB4" w:rsidRPr="00C7678C" w:rsidRDefault="00947CB4" w:rsidP="00002848">
            <w:pPr>
              <w:tabs>
                <w:tab w:val="clear" w:pos="794"/>
              </w:tabs>
              <w:spacing w:before="40" w:after="40" w:line="300" w:lineRule="exact"/>
              <w:jc w:val="left"/>
              <w:rPr>
                <w:rFonts w:eastAsia="Times New Roman"/>
                <w:color w:val="000000"/>
                <w:lang w:val="en-GB" w:eastAsia="en-GB"/>
              </w:rPr>
            </w:pPr>
            <w:r w:rsidRPr="00C7678C">
              <w:rPr>
                <w:rFonts w:eastAsia="Times New Roman"/>
                <w:color w:val="000000"/>
                <w:lang w:val="en-GB" w:eastAsia="en-GB"/>
              </w:rPr>
              <w:t>%0,77</w:t>
            </w:r>
          </w:p>
        </w:tc>
      </w:tr>
      <w:tr w:rsidR="00C7678C" w:rsidRPr="00C7678C" w14:paraId="65758EF5" w14:textId="77777777" w:rsidTr="00C35290">
        <w:trPr>
          <w:jc w:val="center"/>
        </w:trPr>
        <w:tc>
          <w:tcPr>
            <w:tcW w:w="3402" w:type="dxa"/>
            <w:tcBorders>
              <w:top w:val="nil"/>
              <w:left w:val="nil"/>
              <w:bottom w:val="nil"/>
              <w:right w:val="nil"/>
            </w:tcBorders>
            <w:shd w:val="clear" w:color="auto" w:fill="auto"/>
            <w:noWrap/>
            <w:vAlign w:val="bottom"/>
            <w:hideMark/>
          </w:tcPr>
          <w:p w14:paraId="726C9249" w14:textId="56CFB8F4" w:rsidR="00947CB4" w:rsidRPr="00C7678C" w:rsidRDefault="00947CB4" w:rsidP="00002848">
            <w:pPr>
              <w:tabs>
                <w:tab w:val="clear" w:pos="794"/>
              </w:tabs>
              <w:spacing w:before="40" w:after="40" w:line="300" w:lineRule="exact"/>
              <w:jc w:val="left"/>
              <w:rPr>
                <w:rFonts w:eastAsia="Times New Roman"/>
                <w:b/>
                <w:bCs/>
                <w:color w:val="000000"/>
                <w:lang w:val="en-GB" w:eastAsia="en-GB"/>
              </w:rPr>
            </w:pPr>
            <w:r w:rsidRPr="00C7678C">
              <w:rPr>
                <w:rFonts w:eastAsia="Times New Roman" w:hint="cs"/>
                <w:b/>
                <w:bCs/>
                <w:color w:val="000000"/>
                <w:rtl/>
                <w:lang w:val="en-GB" w:eastAsia="en-GB"/>
              </w:rPr>
              <w:t>المجموع</w:t>
            </w:r>
          </w:p>
        </w:tc>
        <w:tc>
          <w:tcPr>
            <w:tcW w:w="1453" w:type="dxa"/>
            <w:tcBorders>
              <w:top w:val="nil"/>
              <w:left w:val="single" w:sz="4" w:space="0" w:color="0070C0"/>
              <w:bottom w:val="nil"/>
              <w:right w:val="nil"/>
            </w:tcBorders>
            <w:shd w:val="clear" w:color="auto" w:fill="auto"/>
            <w:noWrap/>
            <w:vAlign w:val="bottom"/>
            <w:hideMark/>
          </w:tcPr>
          <w:p w14:paraId="4A34FFBE" w14:textId="77777777" w:rsidR="00947CB4" w:rsidRPr="00C7678C" w:rsidRDefault="00947CB4" w:rsidP="00002848">
            <w:pPr>
              <w:tabs>
                <w:tab w:val="clear" w:pos="794"/>
              </w:tabs>
              <w:spacing w:before="40" w:after="40" w:line="300" w:lineRule="exact"/>
              <w:jc w:val="left"/>
              <w:rPr>
                <w:rFonts w:eastAsia="Times New Roman"/>
                <w:b/>
                <w:bCs/>
                <w:color w:val="000000"/>
                <w:lang w:val="en-GB" w:eastAsia="en-GB"/>
              </w:rPr>
            </w:pPr>
            <w:r w:rsidRPr="00C7678C">
              <w:rPr>
                <w:rFonts w:eastAsia="Times New Roman"/>
                <w:b/>
                <w:bCs/>
                <w:color w:val="000000"/>
                <w:lang w:val="en-GB" w:eastAsia="en-GB"/>
              </w:rPr>
              <w:t>7 575</w:t>
            </w:r>
          </w:p>
        </w:tc>
        <w:tc>
          <w:tcPr>
            <w:tcW w:w="1382" w:type="dxa"/>
            <w:tcBorders>
              <w:top w:val="nil"/>
              <w:left w:val="nil"/>
              <w:bottom w:val="nil"/>
              <w:right w:val="nil"/>
            </w:tcBorders>
            <w:shd w:val="clear" w:color="auto" w:fill="auto"/>
            <w:noWrap/>
            <w:vAlign w:val="bottom"/>
            <w:hideMark/>
          </w:tcPr>
          <w:p w14:paraId="6E43F45D" w14:textId="77777777" w:rsidR="00947CB4" w:rsidRPr="00C7678C" w:rsidRDefault="00947CB4" w:rsidP="00002848">
            <w:pPr>
              <w:tabs>
                <w:tab w:val="clear" w:pos="794"/>
              </w:tabs>
              <w:spacing w:before="40" w:after="40" w:line="300" w:lineRule="exact"/>
              <w:jc w:val="left"/>
              <w:rPr>
                <w:rFonts w:eastAsia="Times New Roman"/>
                <w:b/>
                <w:bCs/>
                <w:color w:val="000000"/>
                <w:lang w:val="en-GB" w:eastAsia="en-GB"/>
              </w:rPr>
            </w:pPr>
            <w:r w:rsidRPr="00C7678C">
              <w:rPr>
                <w:rFonts w:eastAsia="Times New Roman"/>
                <w:b/>
                <w:bCs/>
                <w:color w:val="000000"/>
                <w:lang w:val="en-GB" w:eastAsia="en-GB"/>
              </w:rPr>
              <w:t>8 901</w:t>
            </w:r>
          </w:p>
        </w:tc>
        <w:tc>
          <w:tcPr>
            <w:tcW w:w="1525" w:type="dxa"/>
            <w:tcBorders>
              <w:top w:val="nil"/>
              <w:left w:val="nil"/>
              <w:bottom w:val="nil"/>
              <w:right w:val="nil"/>
            </w:tcBorders>
            <w:shd w:val="clear" w:color="auto" w:fill="auto"/>
            <w:noWrap/>
            <w:vAlign w:val="bottom"/>
            <w:hideMark/>
          </w:tcPr>
          <w:p w14:paraId="4002738B" w14:textId="77777777" w:rsidR="00947CB4" w:rsidRPr="00C7678C" w:rsidRDefault="00947CB4" w:rsidP="00002848">
            <w:pPr>
              <w:tabs>
                <w:tab w:val="clear" w:pos="794"/>
              </w:tabs>
              <w:spacing w:before="40" w:after="40" w:line="300" w:lineRule="exact"/>
              <w:jc w:val="left"/>
              <w:rPr>
                <w:rFonts w:eastAsia="Times New Roman"/>
                <w:b/>
                <w:bCs/>
                <w:color w:val="000000"/>
                <w:lang w:val="en-GB" w:eastAsia="en-GB"/>
              </w:rPr>
            </w:pPr>
            <w:r w:rsidRPr="00C7678C">
              <w:rPr>
                <w:rFonts w:eastAsia="Times New Roman"/>
                <w:b/>
                <w:bCs/>
                <w:color w:val="000000"/>
                <w:lang w:val="en-GB" w:eastAsia="en-GB"/>
              </w:rPr>
              <w:t>27 212</w:t>
            </w:r>
          </w:p>
        </w:tc>
        <w:tc>
          <w:tcPr>
            <w:tcW w:w="1454" w:type="dxa"/>
            <w:tcBorders>
              <w:top w:val="nil"/>
              <w:left w:val="nil"/>
              <w:bottom w:val="nil"/>
              <w:right w:val="nil"/>
            </w:tcBorders>
            <w:shd w:val="clear" w:color="auto" w:fill="auto"/>
            <w:noWrap/>
            <w:vAlign w:val="bottom"/>
            <w:hideMark/>
          </w:tcPr>
          <w:p w14:paraId="39177ABB" w14:textId="77777777" w:rsidR="00947CB4" w:rsidRPr="00C7678C" w:rsidRDefault="00947CB4" w:rsidP="00002848">
            <w:pPr>
              <w:tabs>
                <w:tab w:val="clear" w:pos="794"/>
              </w:tabs>
              <w:spacing w:before="40" w:after="40" w:line="300" w:lineRule="exact"/>
              <w:jc w:val="left"/>
              <w:rPr>
                <w:rFonts w:eastAsia="Times New Roman"/>
                <w:b/>
                <w:bCs/>
                <w:color w:val="000000"/>
                <w:lang w:val="en-GB" w:eastAsia="en-GB"/>
              </w:rPr>
            </w:pPr>
            <w:r w:rsidRPr="00C7678C">
              <w:rPr>
                <w:rFonts w:eastAsia="Times New Roman"/>
                <w:b/>
                <w:bCs/>
                <w:color w:val="000000"/>
                <w:lang w:val="en-GB" w:eastAsia="en-GB"/>
              </w:rPr>
              <w:t>8 988</w:t>
            </w:r>
          </w:p>
        </w:tc>
        <w:tc>
          <w:tcPr>
            <w:tcW w:w="1453" w:type="dxa"/>
            <w:tcBorders>
              <w:top w:val="nil"/>
              <w:left w:val="nil"/>
              <w:bottom w:val="nil"/>
              <w:right w:val="nil"/>
            </w:tcBorders>
            <w:shd w:val="clear" w:color="auto" w:fill="auto"/>
            <w:noWrap/>
            <w:vAlign w:val="bottom"/>
            <w:hideMark/>
          </w:tcPr>
          <w:p w14:paraId="54CC2C9A" w14:textId="77777777" w:rsidR="00947CB4" w:rsidRPr="00C7678C" w:rsidRDefault="00947CB4" w:rsidP="00002848">
            <w:pPr>
              <w:tabs>
                <w:tab w:val="clear" w:pos="794"/>
              </w:tabs>
              <w:spacing w:before="40" w:after="40" w:line="300" w:lineRule="exact"/>
              <w:jc w:val="left"/>
              <w:rPr>
                <w:rFonts w:eastAsia="Times New Roman"/>
                <w:b/>
                <w:bCs/>
                <w:color w:val="000000"/>
                <w:lang w:val="en-GB" w:eastAsia="en-GB"/>
              </w:rPr>
            </w:pPr>
            <w:r w:rsidRPr="00C7678C">
              <w:rPr>
                <w:rFonts w:eastAsia="Times New Roman"/>
                <w:b/>
                <w:bCs/>
                <w:color w:val="000000"/>
                <w:lang w:val="en-GB" w:eastAsia="en-GB"/>
              </w:rPr>
              <w:t>16 066</w:t>
            </w:r>
          </w:p>
        </w:tc>
        <w:tc>
          <w:tcPr>
            <w:tcW w:w="1380" w:type="dxa"/>
            <w:tcBorders>
              <w:top w:val="nil"/>
              <w:left w:val="nil"/>
              <w:bottom w:val="nil"/>
              <w:right w:val="nil"/>
            </w:tcBorders>
            <w:shd w:val="clear" w:color="auto" w:fill="auto"/>
            <w:noWrap/>
            <w:vAlign w:val="bottom"/>
            <w:hideMark/>
          </w:tcPr>
          <w:p w14:paraId="37D7F387" w14:textId="77777777" w:rsidR="00947CB4" w:rsidRPr="00C7678C" w:rsidRDefault="00947CB4" w:rsidP="00002848">
            <w:pPr>
              <w:tabs>
                <w:tab w:val="clear" w:pos="794"/>
              </w:tabs>
              <w:spacing w:before="40" w:after="40" w:line="300" w:lineRule="exact"/>
              <w:jc w:val="left"/>
              <w:rPr>
                <w:rFonts w:eastAsia="Times New Roman"/>
                <w:b/>
                <w:bCs/>
                <w:color w:val="000000"/>
                <w:lang w:val="en-GB" w:eastAsia="en-GB"/>
              </w:rPr>
            </w:pPr>
            <w:bookmarkStart w:id="28" w:name="RANGE!G52"/>
            <w:r w:rsidRPr="00C7678C">
              <w:rPr>
                <w:rFonts w:eastAsia="Times New Roman"/>
                <w:b/>
                <w:bCs/>
                <w:color w:val="000000"/>
                <w:lang w:val="en-GB" w:eastAsia="en-GB"/>
              </w:rPr>
              <w:t>68 742</w:t>
            </w:r>
            <w:bookmarkEnd w:id="28"/>
          </w:p>
        </w:tc>
        <w:tc>
          <w:tcPr>
            <w:tcW w:w="1527" w:type="dxa"/>
            <w:tcBorders>
              <w:top w:val="nil"/>
              <w:left w:val="nil"/>
              <w:bottom w:val="nil"/>
              <w:right w:val="nil"/>
            </w:tcBorders>
            <w:shd w:val="clear" w:color="auto" w:fill="auto"/>
            <w:noWrap/>
            <w:vAlign w:val="bottom"/>
            <w:hideMark/>
          </w:tcPr>
          <w:p w14:paraId="72A644E0" w14:textId="5B14BBA7" w:rsidR="00947CB4" w:rsidRPr="00C7678C" w:rsidRDefault="00947CB4" w:rsidP="00002848">
            <w:pPr>
              <w:tabs>
                <w:tab w:val="clear" w:pos="794"/>
              </w:tabs>
              <w:spacing w:before="40" w:after="40" w:line="300" w:lineRule="exact"/>
              <w:jc w:val="left"/>
              <w:rPr>
                <w:rFonts w:eastAsia="Times New Roman"/>
                <w:b/>
                <w:bCs/>
                <w:color w:val="000000"/>
                <w:lang w:val="en-GB" w:eastAsia="en-GB"/>
              </w:rPr>
            </w:pPr>
            <w:r w:rsidRPr="00C7678C">
              <w:rPr>
                <w:rFonts w:eastAsia="Times New Roman"/>
                <w:color w:val="000000"/>
                <w:lang w:val="en-GB" w:eastAsia="en-GB"/>
              </w:rPr>
              <w:t>%</w:t>
            </w:r>
            <w:r w:rsidRPr="00C7678C">
              <w:rPr>
                <w:rFonts w:eastAsia="Times New Roman"/>
                <w:b/>
                <w:bCs/>
                <w:color w:val="000000"/>
                <w:lang w:val="en-GB" w:eastAsia="en-GB"/>
              </w:rPr>
              <w:t>100,00</w:t>
            </w:r>
          </w:p>
        </w:tc>
        <w:tc>
          <w:tcPr>
            <w:tcW w:w="1454" w:type="dxa"/>
            <w:tcBorders>
              <w:top w:val="nil"/>
              <w:left w:val="nil"/>
              <w:bottom w:val="nil"/>
              <w:right w:val="nil"/>
            </w:tcBorders>
            <w:shd w:val="clear" w:color="auto" w:fill="auto"/>
            <w:noWrap/>
            <w:vAlign w:val="bottom"/>
            <w:hideMark/>
          </w:tcPr>
          <w:p w14:paraId="6FAD4679" w14:textId="2EB74848" w:rsidR="00947CB4" w:rsidRPr="00C7678C" w:rsidRDefault="00947CB4" w:rsidP="00002848">
            <w:pPr>
              <w:tabs>
                <w:tab w:val="clear" w:pos="794"/>
              </w:tabs>
              <w:spacing w:before="40" w:after="40" w:line="300" w:lineRule="exact"/>
              <w:jc w:val="left"/>
              <w:rPr>
                <w:rFonts w:eastAsia="Times New Roman"/>
                <w:b/>
                <w:bCs/>
                <w:color w:val="000000"/>
                <w:lang w:val="en-GB" w:eastAsia="en-GB"/>
              </w:rPr>
            </w:pPr>
            <w:r w:rsidRPr="00C7678C">
              <w:rPr>
                <w:rFonts w:eastAsia="Times New Roman"/>
                <w:color w:val="000000"/>
                <w:lang w:val="en-GB" w:eastAsia="en-GB"/>
              </w:rPr>
              <w:t>%</w:t>
            </w:r>
            <w:r w:rsidRPr="00C7678C">
              <w:rPr>
                <w:rFonts w:eastAsia="Times New Roman"/>
                <w:b/>
                <w:bCs/>
                <w:color w:val="000000"/>
                <w:lang w:val="en-GB" w:eastAsia="en-GB"/>
              </w:rPr>
              <w:t>10,41</w:t>
            </w:r>
          </w:p>
        </w:tc>
      </w:tr>
    </w:tbl>
    <w:p w14:paraId="32D8C00A" w14:textId="77777777" w:rsidR="00CF14D8" w:rsidRDefault="00CF14D8" w:rsidP="00CF14D8">
      <w:pPr>
        <w:rPr>
          <w:rtl/>
          <w:lang w:bidi="ar-EG"/>
        </w:rPr>
      </w:pPr>
      <w:r>
        <w:rPr>
          <w:rtl/>
          <w:lang w:bidi="ar-EG"/>
        </w:rPr>
        <w:br w:type="page"/>
      </w:r>
    </w:p>
    <w:p w14:paraId="727D65D5" w14:textId="71BF0E47" w:rsidR="00121938" w:rsidRPr="000F7A98" w:rsidRDefault="00121938" w:rsidP="00121938">
      <w:pPr>
        <w:pStyle w:val="Heading3"/>
        <w:rPr>
          <w:rtl/>
        </w:rPr>
      </w:pPr>
      <w:bookmarkStart w:id="29" w:name="_Toc35608461"/>
      <w:r w:rsidRPr="000F7A98">
        <w:rPr>
          <w:lang w:bidi="ar-EG"/>
        </w:rPr>
        <w:lastRenderedPageBreak/>
        <w:t>1.1.II</w:t>
      </w:r>
      <w:r w:rsidR="003C4CA4">
        <w:rPr>
          <w:rFonts w:hint="cs"/>
          <w:rtl/>
          <w:lang w:bidi="ar-EG"/>
        </w:rPr>
        <w:t xml:space="preserve"> - </w:t>
      </w:r>
      <w:r w:rsidRPr="000F7A98">
        <w:rPr>
          <w:lang w:bidi="ar-EG"/>
        </w:rPr>
        <w:t>1.I</w:t>
      </w:r>
      <w:r w:rsidRPr="000F7A98">
        <w:rPr>
          <w:rFonts w:hint="cs"/>
          <w:rtl/>
          <w:lang w:bidi="ar-EG"/>
        </w:rPr>
        <w:t xml:space="preserve"> </w:t>
      </w:r>
      <w:r w:rsidRPr="000F7A98">
        <w:rPr>
          <w:rFonts w:hint="cs"/>
          <w:rtl/>
        </w:rPr>
        <w:t>التعاون</w:t>
      </w:r>
      <w:bookmarkEnd w:id="29"/>
    </w:p>
    <w:p w14:paraId="0D2A5464" w14:textId="1FE99E4A" w:rsidR="00121938" w:rsidRPr="005F3AC9" w:rsidRDefault="00CF14D8" w:rsidP="00121938">
      <w:pPr>
        <w:keepNext/>
        <w:spacing w:before="180"/>
        <w:rPr>
          <w:b/>
          <w:bCs/>
          <w:i/>
          <w:iCs/>
          <w:color w:val="C00000"/>
          <w:rtl/>
        </w:rPr>
      </w:pPr>
      <w:r w:rsidRPr="005F3AC9">
        <w:rPr>
          <w:rFonts w:hint="cs"/>
          <w:b/>
          <w:bCs/>
          <w:i/>
          <w:iCs/>
          <w:color w:val="C00000"/>
          <w:rtl/>
        </w:rPr>
        <w:t>وصف الهدف</w:t>
      </w:r>
    </w:p>
    <w:p w14:paraId="4D7F79A7" w14:textId="6A745D40" w:rsidR="00121938" w:rsidRPr="000F7A98" w:rsidRDefault="00121938" w:rsidP="00121938">
      <w:pPr>
        <w:rPr>
          <w:rtl/>
        </w:rPr>
      </w:pPr>
      <w:r w:rsidRPr="000F7A98">
        <w:rPr>
          <w:rtl/>
        </w:rPr>
        <w:t xml:space="preserve">تعزيز التعاون الأوثق بين جميع أصحاب المصلحة في النظام الإيكولوجي </w:t>
      </w:r>
      <w:r w:rsidRPr="000F7A98">
        <w:rPr>
          <w:rFonts w:hint="cs"/>
          <w:rtl/>
        </w:rPr>
        <w:t>للاتصالات/تكنولوجيا</w:t>
      </w:r>
      <w:r w:rsidRPr="000F7A98">
        <w:rPr>
          <w:rtl/>
        </w:rPr>
        <w:t xml:space="preserve"> المعلومات والاتصالات</w:t>
      </w:r>
      <w:r w:rsidRPr="000F7A98">
        <w:rPr>
          <w:rFonts w:hint="cs"/>
          <w:rtl/>
        </w:rPr>
        <w:t>.</w:t>
      </w:r>
    </w:p>
    <w:p w14:paraId="785B4E48" w14:textId="3101FC00" w:rsidR="00121938" w:rsidRPr="000F7A98" w:rsidRDefault="00CF14D8" w:rsidP="00121938">
      <w:pPr>
        <w:rPr>
          <w:rtl/>
          <w:lang w:bidi="ar-EG"/>
        </w:rPr>
      </w:pPr>
      <w:r>
        <w:rPr>
          <w:rFonts w:hint="cs"/>
          <w:rtl/>
        </w:rPr>
        <w:t xml:space="preserve">يستهلك الهدف </w:t>
      </w:r>
      <w:r>
        <w:t>1.I</w:t>
      </w:r>
      <w:r>
        <w:rPr>
          <w:rFonts w:hint="cs"/>
          <w:rtl/>
          <w:lang w:bidi="ar-EG"/>
        </w:rPr>
        <w:t xml:space="preserve"> نسبة </w:t>
      </w:r>
      <w:r>
        <w:rPr>
          <w:lang w:bidi="ar-EG"/>
        </w:rPr>
        <w:t>62,54</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للأهداف المشتركة بين القطاعات أو </w:t>
      </w:r>
      <w:r>
        <w:rPr>
          <w:lang w:bidi="ar-EG"/>
        </w:rPr>
        <w:t>6,52</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0627FC6E" w14:textId="25577240" w:rsidR="00121938" w:rsidRPr="005F3AC9" w:rsidRDefault="00CF14D8" w:rsidP="00CF14D8">
      <w:pPr>
        <w:keepNext/>
        <w:spacing w:before="180" w:after="60"/>
        <w:rPr>
          <w:b/>
          <w:bCs/>
          <w:i/>
          <w:iCs/>
          <w:color w:val="C00000"/>
          <w:rtl/>
        </w:rPr>
      </w:pPr>
      <w:r w:rsidRPr="005F3AC9">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31"/>
        <w:gridCol w:w="1548"/>
        <w:gridCol w:w="1672"/>
        <w:gridCol w:w="1668"/>
        <w:gridCol w:w="1668"/>
        <w:gridCol w:w="1668"/>
        <w:gridCol w:w="1380"/>
      </w:tblGrid>
      <w:tr w:rsidR="001C3E74" w:rsidRPr="00CF14D8" w14:paraId="3469EE8B" w14:textId="77777777" w:rsidTr="00CF14D8">
        <w:trPr>
          <w:trHeight w:val="300"/>
          <w:jc w:val="center"/>
        </w:trPr>
        <w:tc>
          <w:tcPr>
            <w:tcW w:w="4531" w:type="dxa"/>
            <w:tcBorders>
              <w:top w:val="nil"/>
              <w:left w:val="nil"/>
              <w:bottom w:val="nil"/>
              <w:right w:val="nil"/>
            </w:tcBorders>
            <w:shd w:val="clear" w:color="auto" w:fill="auto"/>
            <w:noWrap/>
            <w:vAlign w:val="center"/>
            <w:hideMark/>
          </w:tcPr>
          <w:p w14:paraId="1B4C397C" w14:textId="77777777" w:rsidR="001C3E74" w:rsidRPr="00CF14D8" w:rsidRDefault="001C3E74" w:rsidP="00A8772A">
            <w:pPr>
              <w:spacing w:before="40" w:after="40" w:line="240" w:lineRule="exact"/>
              <w:jc w:val="left"/>
              <w:rPr>
                <w:sz w:val="20"/>
                <w:szCs w:val="20"/>
                <w:lang w:val="en-GB" w:eastAsia="en-GB"/>
              </w:rPr>
            </w:pPr>
          </w:p>
        </w:tc>
        <w:tc>
          <w:tcPr>
            <w:tcW w:w="9604" w:type="dxa"/>
            <w:gridSpan w:val="6"/>
            <w:tcBorders>
              <w:top w:val="nil"/>
              <w:left w:val="nil"/>
              <w:bottom w:val="nil"/>
              <w:right w:val="nil"/>
            </w:tcBorders>
            <w:shd w:val="clear" w:color="auto" w:fill="auto"/>
            <w:noWrap/>
            <w:vAlign w:val="bottom"/>
            <w:hideMark/>
          </w:tcPr>
          <w:p w14:paraId="2AFFDA64" w14:textId="5E308720" w:rsidR="001C3E74" w:rsidRPr="00CF14D8" w:rsidRDefault="00CF14D8" w:rsidP="00A8772A">
            <w:pPr>
              <w:spacing w:before="40" w:after="40" w:line="240" w:lineRule="exact"/>
              <w:jc w:val="center"/>
              <w:rPr>
                <w:color w:val="000000"/>
                <w:sz w:val="20"/>
                <w:szCs w:val="20"/>
                <w:lang w:val="en-GB" w:eastAsia="en-GB" w:bidi="ar-EG"/>
              </w:rPr>
            </w:pPr>
            <w:r w:rsidRPr="00CF14D8">
              <w:rPr>
                <w:rFonts w:eastAsia="Times New Roman" w:hint="cs"/>
                <w:i/>
                <w:iCs/>
                <w:color w:val="002060"/>
                <w:sz w:val="20"/>
                <w:szCs w:val="20"/>
                <w:rtl/>
                <w:lang w:val="en-GB" w:eastAsia="en-GB" w:bidi="ar-EG"/>
              </w:rPr>
              <w:t>بآلاف الفرنكات السويسرية</w:t>
            </w:r>
          </w:p>
        </w:tc>
      </w:tr>
      <w:tr w:rsidR="001C3E74" w:rsidRPr="00CF14D8" w14:paraId="5B763C1B" w14:textId="77777777" w:rsidTr="00CF14D8">
        <w:trPr>
          <w:trHeight w:val="300"/>
          <w:jc w:val="center"/>
        </w:trPr>
        <w:tc>
          <w:tcPr>
            <w:tcW w:w="4531" w:type="dxa"/>
            <w:tcBorders>
              <w:top w:val="nil"/>
              <w:left w:val="nil"/>
              <w:bottom w:val="nil"/>
              <w:right w:val="nil"/>
            </w:tcBorders>
            <w:shd w:val="clear" w:color="auto" w:fill="auto"/>
            <w:noWrap/>
            <w:vAlign w:val="bottom"/>
            <w:hideMark/>
          </w:tcPr>
          <w:p w14:paraId="5EF11785" w14:textId="77777777" w:rsidR="001C3E74" w:rsidRPr="00CF14D8" w:rsidRDefault="001C3E74" w:rsidP="00A8772A">
            <w:pPr>
              <w:spacing w:before="40" w:after="40" w:line="240" w:lineRule="exact"/>
              <w:jc w:val="left"/>
              <w:rPr>
                <w:sz w:val="20"/>
                <w:szCs w:val="20"/>
                <w:lang w:val="en-GB" w:eastAsia="en-GB"/>
              </w:rPr>
            </w:pPr>
          </w:p>
        </w:tc>
        <w:tc>
          <w:tcPr>
            <w:tcW w:w="1548" w:type="dxa"/>
            <w:tcBorders>
              <w:top w:val="nil"/>
              <w:left w:val="nil"/>
              <w:bottom w:val="nil"/>
              <w:right w:val="nil"/>
            </w:tcBorders>
            <w:shd w:val="clear" w:color="auto" w:fill="auto"/>
            <w:noWrap/>
            <w:vAlign w:val="bottom"/>
            <w:hideMark/>
          </w:tcPr>
          <w:p w14:paraId="62203F07" w14:textId="77777777" w:rsidR="001C3E74" w:rsidRPr="00CF14D8" w:rsidRDefault="001C3E74" w:rsidP="00A8772A">
            <w:pPr>
              <w:spacing w:before="40" w:after="40" w:line="240" w:lineRule="exact"/>
              <w:jc w:val="left"/>
              <w:rPr>
                <w:sz w:val="20"/>
                <w:szCs w:val="20"/>
                <w:lang w:val="en-GB" w:eastAsia="en-GB"/>
              </w:rPr>
            </w:pPr>
          </w:p>
        </w:tc>
        <w:tc>
          <w:tcPr>
            <w:tcW w:w="1672" w:type="dxa"/>
            <w:tcBorders>
              <w:top w:val="nil"/>
              <w:left w:val="nil"/>
              <w:bottom w:val="nil"/>
              <w:right w:val="nil"/>
            </w:tcBorders>
            <w:shd w:val="clear" w:color="auto" w:fill="auto"/>
            <w:noWrap/>
            <w:vAlign w:val="bottom"/>
            <w:hideMark/>
          </w:tcPr>
          <w:p w14:paraId="0A1ED719" w14:textId="293C727B" w:rsidR="001C3E74" w:rsidRPr="00CF14D8" w:rsidRDefault="001C3E74" w:rsidP="00A8772A">
            <w:pPr>
              <w:spacing w:before="40" w:after="40" w:line="240" w:lineRule="exact"/>
              <w:jc w:val="left"/>
              <w:rPr>
                <w:sz w:val="20"/>
                <w:szCs w:val="20"/>
                <w:lang w:val="en-GB" w:eastAsia="en-GB"/>
              </w:rPr>
            </w:pPr>
          </w:p>
        </w:tc>
        <w:tc>
          <w:tcPr>
            <w:tcW w:w="1668" w:type="dxa"/>
            <w:tcBorders>
              <w:top w:val="nil"/>
              <w:left w:val="nil"/>
              <w:bottom w:val="nil"/>
              <w:right w:val="nil"/>
            </w:tcBorders>
            <w:shd w:val="clear" w:color="auto" w:fill="auto"/>
            <w:noWrap/>
            <w:vAlign w:val="bottom"/>
            <w:hideMark/>
          </w:tcPr>
          <w:p w14:paraId="5C2E8E9B" w14:textId="205A47C3" w:rsidR="001C3E74" w:rsidRPr="00CF14D8" w:rsidRDefault="001C3E74" w:rsidP="00A8772A">
            <w:pPr>
              <w:spacing w:before="40" w:after="40" w:line="240" w:lineRule="exact"/>
              <w:jc w:val="left"/>
              <w:rPr>
                <w:sz w:val="20"/>
                <w:szCs w:val="20"/>
                <w:lang w:val="en-GB" w:eastAsia="en-GB"/>
              </w:rPr>
            </w:pPr>
          </w:p>
        </w:tc>
        <w:tc>
          <w:tcPr>
            <w:tcW w:w="1668" w:type="dxa"/>
            <w:tcBorders>
              <w:top w:val="nil"/>
              <w:left w:val="nil"/>
              <w:bottom w:val="nil"/>
              <w:right w:val="nil"/>
            </w:tcBorders>
            <w:shd w:val="clear" w:color="auto" w:fill="auto"/>
            <w:noWrap/>
            <w:vAlign w:val="bottom"/>
            <w:hideMark/>
          </w:tcPr>
          <w:p w14:paraId="0121B6D1" w14:textId="77777777" w:rsidR="001C3E74" w:rsidRPr="00CF14D8" w:rsidRDefault="001C3E74" w:rsidP="00A8772A">
            <w:pPr>
              <w:spacing w:before="40" w:after="40" w:line="240" w:lineRule="exact"/>
              <w:jc w:val="left"/>
              <w:rPr>
                <w:sz w:val="20"/>
                <w:szCs w:val="20"/>
                <w:lang w:val="en-GB" w:eastAsia="en-GB"/>
              </w:rPr>
            </w:pPr>
          </w:p>
        </w:tc>
        <w:tc>
          <w:tcPr>
            <w:tcW w:w="1668" w:type="dxa"/>
            <w:tcBorders>
              <w:top w:val="nil"/>
              <w:left w:val="nil"/>
              <w:bottom w:val="nil"/>
              <w:right w:val="nil"/>
            </w:tcBorders>
            <w:shd w:val="clear" w:color="auto" w:fill="auto"/>
            <w:noWrap/>
            <w:vAlign w:val="bottom"/>
            <w:hideMark/>
          </w:tcPr>
          <w:p w14:paraId="056F0FA0" w14:textId="77777777" w:rsidR="001C3E74" w:rsidRPr="00CF14D8" w:rsidRDefault="001C3E74" w:rsidP="00A8772A">
            <w:pPr>
              <w:spacing w:before="40" w:after="40" w:line="240" w:lineRule="exact"/>
              <w:jc w:val="left"/>
              <w:rPr>
                <w:sz w:val="20"/>
                <w:szCs w:val="20"/>
                <w:lang w:val="en-GB" w:eastAsia="en-GB"/>
              </w:rPr>
            </w:pPr>
          </w:p>
        </w:tc>
        <w:tc>
          <w:tcPr>
            <w:tcW w:w="1380" w:type="dxa"/>
            <w:tcBorders>
              <w:top w:val="nil"/>
              <w:left w:val="nil"/>
              <w:bottom w:val="nil"/>
              <w:right w:val="nil"/>
            </w:tcBorders>
            <w:shd w:val="clear" w:color="auto" w:fill="auto"/>
            <w:noWrap/>
            <w:vAlign w:val="bottom"/>
            <w:hideMark/>
          </w:tcPr>
          <w:p w14:paraId="10B71A3C" w14:textId="06BCB8C9" w:rsidR="001C3E74" w:rsidRPr="00CF14D8" w:rsidRDefault="00CF14D8" w:rsidP="00A8772A">
            <w:pPr>
              <w:spacing w:before="40" w:after="40" w:line="240" w:lineRule="exact"/>
              <w:jc w:val="left"/>
              <w:rPr>
                <w:sz w:val="20"/>
                <w:szCs w:val="20"/>
                <w:lang w:val="en-GB" w:eastAsia="en-GB"/>
              </w:rPr>
            </w:pPr>
            <w:r w:rsidRPr="00CF14D8">
              <w:rPr>
                <w:noProof/>
                <w:color w:val="000000"/>
                <w:sz w:val="20"/>
                <w:szCs w:val="20"/>
                <w:lang w:val="en-GB" w:eastAsia="en-GB"/>
              </w:rPr>
              <mc:AlternateContent>
                <mc:Choice Requires="wps">
                  <w:drawing>
                    <wp:anchor distT="0" distB="0" distL="114300" distR="114300" simplePos="0" relativeHeight="251695104" behindDoc="0" locked="0" layoutInCell="1" allowOverlap="1" wp14:anchorId="72AACCD2" wp14:editId="5CA3D595">
                      <wp:simplePos x="0" y="0"/>
                      <wp:positionH relativeFrom="column">
                        <wp:posOffset>-57785</wp:posOffset>
                      </wp:positionH>
                      <wp:positionV relativeFrom="paragraph">
                        <wp:posOffset>27305</wp:posOffset>
                      </wp:positionV>
                      <wp:extent cx="857250" cy="2022475"/>
                      <wp:effectExtent l="0" t="0" r="19050" b="1587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0224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99859CF" id="Rectangle: Rounded Corners 2" o:spid="_x0000_s1026" style="position:absolute;margin-left:-4.55pt;margin-top:2.15pt;width:67.5pt;height:15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" filled="f" strokecolor="#0070c0" strokeweight="1pt"/>
                  </w:pict>
                </mc:Fallback>
              </mc:AlternateContent>
            </w:r>
          </w:p>
        </w:tc>
      </w:tr>
      <w:tr w:rsidR="001C3E74" w:rsidRPr="00CF14D8" w14:paraId="74ABF1E9" w14:textId="77777777" w:rsidTr="00CF14D8">
        <w:trPr>
          <w:trHeight w:val="600"/>
          <w:jc w:val="center"/>
        </w:trPr>
        <w:tc>
          <w:tcPr>
            <w:tcW w:w="4531" w:type="dxa"/>
            <w:tcBorders>
              <w:top w:val="nil"/>
              <w:left w:val="nil"/>
              <w:bottom w:val="single" w:sz="4" w:space="0" w:color="auto"/>
              <w:right w:val="nil"/>
            </w:tcBorders>
            <w:shd w:val="clear" w:color="auto" w:fill="auto"/>
            <w:noWrap/>
            <w:vAlign w:val="bottom"/>
            <w:hideMark/>
          </w:tcPr>
          <w:p w14:paraId="61ECBD3E"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 </w:t>
            </w:r>
          </w:p>
        </w:tc>
        <w:tc>
          <w:tcPr>
            <w:tcW w:w="1548" w:type="dxa"/>
            <w:tcBorders>
              <w:top w:val="nil"/>
              <w:left w:val="single" w:sz="8" w:space="0" w:color="0070C0"/>
              <w:bottom w:val="single" w:sz="4" w:space="0" w:color="auto"/>
              <w:right w:val="single" w:sz="8" w:space="0" w:color="0070C0"/>
            </w:tcBorders>
            <w:shd w:val="clear" w:color="auto" w:fill="auto"/>
            <w:vAlign w:val="center"/>
            <w:hideMark/>
          </w:tcPr>
          <w:p w14:paraId="5224D2FB" w14:textId="11A2CEEE" w:rsidR="001C3E74" w:rsidRPr="00CF14D8" w:rsidRDefault="00CF14D8" w:rsidP="00A8772A">
            <w:pPr>
              <w:spacing w:before="40" w:after="40" w:line="240" w:lineRule="exact"/>
              <w:jc w:val="center"/>
              <w:rPr>
                <w:b/>
                <w:bCs/>
                <w:color w:val="006699"/>
                <w:sz w:val="20"/>
                <w:szCs w:val="20"/>
                <w:lang w:val="en-GB" w:eastAsia="en-GB"/>
              </w:rPr>
            </w:pPr>
            <w:r w:rsidRPr="00CF14D8">
              <w:rPr>
                <w:rFonts w:hint="cs"/>
                <w:b/>
                <w:bCs/>
                <w:color w:val="006699"/>
                <w:sz w:val="20"/>
                <w:szCs w:val="20"/>
                <w:rtl/>
                <w:lang w:val="en-GB" w:eastAsia="en-GB"/>
              </w:rPr>
              <w:t xml:space="preserve">التكاليف الفعلية </w:t>
            </w:r>
            <w:r w:rsidR="001C3E74" w:rsidRPr="00CF14D8">
              <w:rPr>
                <w:b/>
                <w:bCs/>
                <w:color w:val="006699"/>
                <w:sz w:val="20"/>
                <w:szCs w:val="20"/>
                <w:lang w:val="en-GB" w:eastAsia="en-GB"/>
              </w:rPr>
              <w:t>2019</w:t>
            </w:r>
          </w:p>
        </w:tc>
        <w:tc>
          <w:tcPr>
            <w:tcW w:w="1672" w:type="dxa"/>
            <w:tcBorders>
              <w:top w:val="nil"/>
              <w:left w:val="nil"/>
              <w:bottom w:val="single" w:sz="4" w:space="0" w:color="auto"/>
              <w:right w:val="single" w:sz="4" w:space="0" w:color="0070C0"/>
            </w:tcBorders>
            <w:shd w:val="clear" w:color="auto" w:fill="auto"/>
            <w:vAlign w:val="center"/>
            <w:hideMark/>
          </w:tcPr>
          <w:p w14:paraId="69BED0C1" w14:textId="7C4D154F" w:rsidR="001C3E74" w:rsidRPr="00CF14D8" w:rsidRDefault="00CF14D8" w:rsidP="00A8772A">
            <w:pPr>
              <w:spacing w:before="40" w:after="40" w:line="240" w:lineRule="exact"/>
              <w:jc w:val="center"/>
              <w:rPr>
                <w:b/>
                <w:bCs/>
                <w:color w:val="000000"/>
                <w:sz w:val="20"/>
                <w:szCs w:val="20"/>
                <w:lang w:val="en-GB" w:eastAsia="en-GB"/>
              </w:rPr>
            </w:pPr>
            <w:r w:rsidRPr="00CF14D8">
              <w:rPr>
                <w:rFonts w:hint="cs"/>
                <w:b/>
                <w:bCs/>
                <w:color w:val="000000"/>
                <w:sz w:val="20"/>
                <w:szCs w:val="20"/>
                <w:rtl/>
                <w:lang w:val="en-GB" w:eastAsia="en-GB"/>
              </w:rPr>
              <w:t xml:space="preserve">التكاليف المخططة </w:t>
            </w:r>
            <w:r w:rsidR="001C3E74" w:rsidRPr="00CF14D8">
              <w:rPr>
                <w:b/>
                <w:bCs/>
                <w:color w:val="000000"/>
                <w:sz w:val="20"/>
                <w:szCs w:val="20"/>
                <w:lang w:val="en-GB" w:eastAsia="en-GB"/>
              </w:rPr>
              <w:t>2021</w:t>
            </w:r>
          </w:p>
        </w:tc>
        <w:tc>
          <w:tcPr>
            <w:tcW w:w="1668" w:type="dxa"/>
            <w:tcBorders>
              <w:top w:val="nil"/>
              <w:left w:val="nil"/>
              <w:bottom w:val="single" w:sz="4" w:space="0" w:color="auto"/>
              <w:right w:val="single" w:sz="4" w:space="0" w:color="0070C0"/>
            </w:tcBorders>
            <w:shd w:val="clear" w:color="auto" w:fill="auto"/>
            <w:vAlign w:val="center"/>
            <w:hideMark/>
          </w:tcPr>
          <w:p w14:paraId="585B79B1" w14:textId="77C5D9A4" w:rsidR="001C3E74" w:rsidRPr="00CF14D8" w:rsidRDefault="00CF14D8" w:rsidP="00A8772A">
            <w:pPr>
              <w:spacing w:before="40" w:after="40" w:line="240" w:lineRule="exact"/>
              <w:jc w:val="center"/>
              <w:rPr>
                <w:b/>
                <w:bCs/>
                <w:color w:val="000000"/>
                <w:sz w:val="20"/>
                <w:szCs w:val="20"/>
                <w:lang w:val="en-GB" w:eastAsia="en-GB"/>
              </w:rPr>
            </w:pPr>
            <w:r>
              <w:rPr>
                <w:rFonts w:hint="cs"/>
                <w:b/>
                <w:bCs/>
                <w:color w:val="000000"/>
                <w:sz w:val="20"/>
                <w:szCs w:val="20"/>
                <w:rtl/>
                <w:lang w:val="en-GB" w:eastAsia="en-GB"/>
              </w:rPr>
              <w:t xml:space="preserve">التكاليف المخططة </w:t>
            </w:r>
            <w:r w:rsidR="001C3E74" w:rsidRPr="00CF14D8">
              <w:rPr>
                <w:b/>
                <w:bCs/>
                <w:color w:val="000000"/>
                <w:sz w:val="20"/>
                <w:szCs w:val="20"/>
                <w:lang w:val="en-GB" w:eastAsia="en-GB"/>
              </w:rPr>
              <w:t>2022</w:t>
            </w:r>
          </w:p>
        </w:tc>
        <w:tc>
          <w:tcPr>
            <w:tcW w:w="1668" w:type="dxa"/>
            <w:tcBorders>
              <w:top w:val="nil"/>
              <w:left w:val="nil"/>
              <w:bottom w:val="single" w:sz="4" w:space="0" w:color="auto"/>
              <w:right w:val="single" w:sz="4" w:space="0" w:color="0070C0"/>
            </w:tcBorders>
            <w:shd w:val="clear" w:color="auto" w:fill="auto"/>
            <w:vAlign w:val="center"/>
            <w:hideMark/>
          </w:tcPr>
          <w:p w14:paraId="485865A0" w14:textId="22B760D3" w:rsidR="001C3E74" w:rsidRPr="00CF14D8" w:rsidRDefault="00CF14D8" w:rsidP="00A8772A">
            <w:pPr>
              <w:spacing w:before="40" w:after="40" w:line="240" w:lineRule="exact"/>
              <w:jc w:val="center"/>
              <w:rPr>
                <w:b/>
                <w:bCs/>
                <w:color w:val="000000"/>
                <w:sz w:val="20"/>
                <w:szCs w:val="20"/>
                <w:lang w:val="en-GB" w:eastAsia="en-GB"/>
              </w:rPr>
            </w:pPr>
            <w:r>
              <w:rPr>
                <w:rFonts w:hint="cs"/>
                <w:b/>
                <w:bCs/>
                <w:color w:val="000000"/>
                <w:sz w:val="20"/>
                <w:szCs w:val="20"/>
                <w:rtl/>
                <w:lang w:val="en-GB" w:eastAsia="en-GB"/>
              </w:rPr>
              <w:t xml:space="preserve">التكاليف المخططة </w:t>
            </w:r>
            <w:r w:rsidR="001C3E74" w:rsidRPr="00CF14D8">
              <w:rPr>
                <w:b/>
                <w:bCs/>
                <w:color w:val="000000"/>
                <w:sz w:val="20"/>
                <w:szCs w:val="20"/>
                <w:lang w:val="en-GB" w:eastAsia="en-GB"/>
              </w:rPr>
              <w:t>2023</w:t>
            </w:r>
          </w:p>
        </w:tc>
        <w:tc>
          <w:tcPr>
            <w:tcW w:w="1668" w:type="dxa"/>
            <w:tcBorders>
              <w:top w:val="nil"/>
              <w:left w:val="nil"/>
              <w:bottom w:val="single" w:sz="4" w:space="0" w:color="auto"/>
              <w:right w:val="single" w:sz="4" w:space="0" w:color="0070C0"/>
            </w:tcBorders>
            <w:shd w:val="clear" w:color="auto" w:fill="auto"/>
            <w:vAlign w:val="center"/>
            <w:hideMark/>
          </w:tcPr>
          <w:p w14:paraId="023F7B4D" w14:textId="5376BF0C" w:rsidR="001C3E74" w:rsidRPr="00CF14D8" w:rsidRDefault="00CF14D8" w:rsidP="00A8772A">
            <w:pPr>
              <w:spacing w:before="40" w:after="40" w:line="240" w:lineRule="exact"/>
              <w:jc w:val="center"/>
              <w:rPr>
                <w:b/>
                <w:bCs/>
                <w:color w:val="000000"/>
                <w:sz w:val="20"/>
                <w:szCs w:val="20"/>
                <w:lang w:val="en-GB" w:eastAsia="en-GB"/>
              </w:rPr>
            </w:pPr>
            <w:r>
              <w:rPr>
                <w:rFonts w:hint="cs"/>
                <w:b/>
                <w:bCs/>
                <w:color w:val="000000"/>
                <w:sz w:val="20"/>
                <w:szCs w:val="20"/>
                <w:rtl/>
                <w:lang w:val="en-GB" w:eastAsia="en-GB"/>
              </w:rPr>
              <w:t xml:space="preserve">التكاليف المخططة </w:t>
            </w:r>
            <w:r w:rsidR="001C3E74" w:rsidRPr="00CF14D8">
              <w:rPr>
                <w:b/>
                <w:bCs/>
                <w:color w:val="000000"/>
                <w:sz w:val="20"/>
                <w:szCs w:val="20"/>
                <w:lang w:val="en-GB" w:eastAsia="en-GB"/>
              </w:rPr>
              <w:t>2024</w:t>
            </w:r>
          </w:p>
        </w:tc>
        <w:tc>
          <w:tcPr>
            <w:tcW w:w="1380" w:type="dxa"/>
            <w:tcBorders>
              <w:top w:val="nil"/>
              <w:left w:val="nil"/>
              <w:bottom w:val="single" w:sz="4" w:space="0" w:color="auto"/>
              <w:right w:val="nil"/>
            </w:tcBorders>
            <w:shd w:val="clear" w:color="auto" w:fill="auto"/>
            <w:vAlign w:val="center"/>
            <w:hideMark/>
          </w:tcPr>
          <w:p w14:paraId="5CB61C3D" w14:textId="77777777" w:rsidR="003A50A5" w:rsidRDefault="00CF14D8" w:rsidP="00A8772A">
            <w:pPr>
              <w:spacing w:before="40" w:after="40" w:line="240" w:lineRule="exact"/>
              <w:jc w:val="center"/>
              <w:rPr>
                <w:b/>
                <w:bCs/>
                <w:color w:val="000000"/>
                <w:sz w:val="20"/>
                <w:szCs w:val="20"/>
                <w:rtl/>
                <w:lang w:val="en-GB" w:eastAsia="en-GB"/>
              </w:rPr>
            </w:pPr>
            <w:r>
              <w:rPr>
                <w:rFonts w:hint="cs"/>
                <w:b/>
                <w:bCs/>
                <w:color w:val="000000"/>
                <w:sz w:val="20"/>
                <w:szCs w:val="20"/>
                <w:rtl/>
                <w:lang w:val="en-GB" w:eastAsia="en-GB"/>
              </w:rPr>
              <w:t>المجموع</w:t>
            </w:r>
          </w:p>
          <w:p w14:paraId="5869FA16" w14:textId="4D875AE0" w:rsidR="001C3E74" w:rsidRPr="00CF14D8" w:rsidRDefault="00CF14D8" w:rsidP="00A8772A">
            <w:pPr>
              <w:spacing w:before="40" w:after="40" w:line="240" w:lineRule="exact"/>
              <w:jc w:val="center"/>
              <w:rPr>
                <w:b/>
                <w:bCs/>
                <w:color w:val="000000"/>
                <w:sz w:val="20"/>
                <w:szCs w:val="20"/>
                <w:rtl/>
                <w:lang w:val="en-GB" w:eastAsia="en-GB" w:bidi="ar-EG"/>
              </w:rPr>
            </w:pPr>
            <w:r>
              <w:rPr>
                <w:b/>
                <w:bCs/>
                <w:color w:val="000000"/>
                <w:sz w:val="20"/>
                <w:szCs w:val="20"/>
                <w:lang w:val="en-GB" w:eastAsia="en-GB"/>
              </w:rPr>
              <w:t>2024-2021</w:t>
            </w:r>
          </w:p>
        </w:tc>
      </w:tr>
      <w:tr w:rsidR="001C3E74" w:rsidRPr="00CF14D8" w14:paraId="61334DFE" w14:textId="77777777" w:rsidTr="00CF14D8">
        <w:trPr>
          <w:trHeight w:val="300"/>
          <w:jc w:val="center"/>
        </w:trPr>
        <w:tc>
          <w:tcPr>
            <w:tcW w:w="4531" w:type="dxa"/>
            <w:tcBorders>
              <w:top w:val="nil"/>
              <w:left w:val="nil"/>
              <w:bottom w:val="nil"/>
              <w:right w:val="nil"/>
            </w:tcBorders>
            <w:shd w:val="clear" w:color="auto" w:fill="auto"/>
            <w:noWrap/>
            <w:vAlign w:val="bottom"/>
            <w:hideMark/>
          </w:tcPr>
          <w:p w14:paraId="036C7946" w14:textId="7C8FD138" w:rsidR="001C3E74" w:rsidRPr="00CF14D8" w:rsidRDefault="00CF14D8" w:rsidP="00A8772A">
            <w:pPr>
              <w:spacing w:before="40" w:after="40" w:line="240" w:lineRule="exact"/>
              <w:jc w:val="left"/>
              <w:rPr>
                <w:color w:val="000000"/>
                <w:sz w:val="20"/>
                <w:szCs w:val="20"/>
                <w:lang w:val="en-GB" w:eastAsia="en-GB"/>
              </w:rPr>
            </w:pPr>
            <w:r>
              <w:rPr>
                <w:rFonts w:hint="cs"/>
                <w:color w:val="000000"/>
                <w:sz w:val="20"/>
                <w:szCs w:val="20"/>
                <w:rtl/>
                <w:lang w:val="en-GB" w:eastAsia="en-GB"/>
              </w:rPr>
              <w:t>النفقات المخططة</w:t>
            </w:r>
          </w:p>
        </w:tc>
        <w:tc>
          <w:tcPr>
            <w:tcW w:w="1548" w:type="dxa"/>
            <w:tcBorders>
              <w:top w:val="nil"/>
              <w:left w:val="single" w:sz="8" w:space="0" w:color="0070C0"/>
              <w:bottom w:val="nil"/>
              <w:right w:val="single" w:sz="8" w:space="0" w:color="0070C0"/>
            </w:tcBorders>
            <w:shd w:val="clear" w:color="auto" w:fill="auto"/>
            <w:noWrap/>
            <w:vAlign w:val="bottom"/>
            <w:hideMark/>
          </w:tcPr>
          <w:p w14:paraId="73752F32" w14:textId="77777777" w:rsidR="001C3E74" w:rsidRPr="00CF14D8" w:rsidRDefault="001C3E74" w:rsidP="00A8772A">
            <w:pPr>
              <w:spacing w:before="40" w:after="40" w:line="240" w:lineRule="exact"/>
              <w:jc w:val="left"/>
              <w:rPr>
                <w:color w:val="006699"/>
                <w:sz w:val="20"/>
                <w:szCs w:val="20"/>
                <w:lang w:val="en-GB" w:eastAsia="en-GB"/>
              </w:rPr>
            </w:pPr>
            <w:r w:rsidRPr="00CF14D8">
              <w:rPr>
                <w:color w:val="006699"/>
                <w:sz w:val="20"/>
                <w:szCs w:val="20"/>
                <w:lang w:val="en-GB" w:eastAsia="en-GB"/>
              </w:rPr>
              <w:t> </w:t>
            </w:r>
          </w:p>
        </w:tc>
        <w:tc>
          <w:tcPr>
            <w:tcW w:w="1672" w:type="dxa"/>
            <w:tcBorders>
              <w:top w:val="nil"/>
              <w:left w:val="nil"/>
              <w:bottom w:val="nil"/>
              <w:right w:val="single" w:sz="4" w:space="0" w:color="0070C0"/>
            </w:tcBorders>
            <w:shd w:val="clear" w:color="auto" w:fill="auto"/>
            <w:noWrap/>
            <w:vAlign w:val="bottom"/>
            <w:hideMark/>
          </w:tcPr>
          <w:p w14:paraId="71A076EA"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1 225</w:t>
            </w:r>
          </w:p>
        </w:tc>
        <w:tc>
          <w:tcPr>
            <w:tcW w:w="1668" w:type="dxa"/>
            <w:tcBorders>
              <w:top w:val="nil"/>
              <w:left w:val="nil"/>
              <w:bottom w:val="nil"/>
              <w:right w:val="single" w:sz="4" w:space="0" w:color="0070C0"/>
            </w:tcBorders>
            <w:shd w:val="clear" w:color="auto" w:fill="auto"/>
            <w:noWrap/>
            <w:vAlign w:val="bottom"/>
            <w:hideMark/>
          </w:tcPr>
          <w:p w14:paraId="33FEE2A0"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2 283</w:t>
            </w:r>
          </w:p>
        </w:tc>
        <w:tc>
          <w:tcPr>
            <w:tcW w:w="1668" w:type="dxa"/>
            <w:tcBorders>
              <w:top w:val="nil"/>
              <w:left w:val="nil"/>
              <w:bottom w:val="nil"/>
              <w:right w:val="single" w:sz="4" w:space="0" w:color="0070C0"/>
            </w:tcBorders>
            <w:shd w:val="clear" w:color="auto" w:fill="auto"/>
            <w:noWrap/>
            <w:vAlign w:val="bottom"/>
            <w:hideMark/>
          </w:tcPr>
          <w:p w14:paraId="5448D217"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1 021</w:t>
            </w:r>
          </w:p>
        </w:tc>
        <w:tc>
          <w:tcPr>
            <w:tcW w:w="1668" w:type="dxa"/>
            <w:tcBorders>
              <w:top w:val="nil"/>
              <w:left w:val="nil"/>
              <w:bottom w:val="nil"/>
              <w:right w:val="single" w:sz="4" w:space="0" w:color="0070C0"/>
            </w:tcBorders>
            <w:shd w:val="clear" w:color="auto" w:fill="auto"/>
            <w:noWrap/>
            <w:vAlign w:val="bottom"/>
            <w:hideMark/>
          </w:tcPr>
          <w:p w14:paraId="08B09E84"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986</w:t>
            </w:r>
          </w:p>
        </w:tc>
        <w:tc>
          <w:tcPr>
            <w:tcW w:w="1380" w:type="dxa"/>
            <w:tcBorders>
              <w:top w:val="nil"/>
              <w:left w:val="nil"/>
              <w:bottom w:val="nil"/>
              <w:right w:val="nil"/>
            </w:tcBorders>
            <w:shd w:val="clear" w:color="auto" w:fill="auto"/>
            <w:noWrap/>
            <w:vAlign w:val="bottom"/>
            <w:hideMark/>
          </w:tcPr>
          <w:p w14:paraId="7ABDDF7A"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5 515</w:t>
            </w:r>
          </w:p>
        </w:tc>
      </w:tr>
      <w:tr w:rsidR="001C3E74" w:rsidRPr="00CF14D8" w14:paraId="7695F306" w14:textId="77777777" w:rsidTr="00CF14D8">
        <w:trPr>
          <w:trHeight w:val="300"/>
          <w:jc w:val="center"/>
        </w:trPr>
        <w:tc>
          <w:tcPr>
            <w:tcW w:w="4531" w:type="dxa"/>
            <w:tcBorders>
              <w:top w:val="nil"/>
              <w:left w:val="nil"/>
              <w:bottom w:val="nil"/>
              <w:right w:val="nil"/>
            </w:tcBorders>
            <w:shd w:val="clear" w:color="auto" w:fill="auto"/>
            <w:noWrap/>
            <w:vAlign w:val="bottom"/>
            <w:hideMark/>
          </w:tcPr>
          <w:p w14:paraId="08440116" w14:textId="6C497B3C" w:rsidR="001C3E74" w:rsidRPr="00CF14D8" w:rsidRDefault="00CF14D8" w:rsidP="00A8772A">
            <w:pPr>
              <w:spacing w:before="40" w:after="40" w:line="240" w:lineRule="exact"/>
              <w:jc w:val="left"/>
              <w:rPr>
                <w:color w:val="000000"/>
                <w:sz w:val="20"/>
                <w:szCs w:val="20"/>
                <w:lang w:val="en-GB" w:eastAsia="en-GB"/>
              </w:rPr>
            </w:pPr>
            <w:r>
              <w:rPr>
                <w:rFonts w:hint="cs"/>
                <w:color w:val="000000"/>
                <w:sz w:val="20"/>
                <w:szCs w:val="20"/>
                <w:rtl/>
                <w:lang w:val="en-GB" w:eastAsia="en-GB"/>
              </w:rPr>
              <w:t>تكاليف الوثائق</w:t>
            </w:r>
          </w:p>
        </w:tc>
        <w:tc>
          <w:tcPr>
            <w:tcW w:w="1548" w:type="dxa"/>
            <w:tcBorders>
              <w:top w:val="nil"/>
              <w:left w:val="single" w:sz="8" w:space="0" w:color="0070C0"/>
              <w:bottom w:val="nil"/>
              <w:right w:val="single" w:sz="8" w:space="0" w:color="0070C0"/>
            </w:tcBorders>
            <w:shd w:val="clear" w:color="auto" w:fill="auto"/>
            <w:noWrap/>
            <w:vAlign w:val="bottom"/>
            <w:hideMark/>
          </w:tcPr>
          <w:p w14:paraId="33EA6D7A" w14:textId="77777777" w:rsidR="001C3E74" w:rsidRPr="00CF14D8" w:rsidRDefault="001C3E74" w:rsidP="00A8772A">
            <w:pPr>
              <w:spacing w:before="40" w:after="40" w:line="240" w:lineRule="exact"/>
              <w:jc w:val="left"/>
              <w:rPr>
                <w:color w:val="006699"/>
                <w:sz w:val="20"/>
                <w:szCs w:val="20"/>
                <w:lang w:val="en-GB" w:eastAsia="en-GB"/>
              </w:rPr>
            </w:pPr>
            <w:r w:rsidRPr="00CF14D8">
              <w:rPr>
                <w:color w:val="006699"/>
                <w:sz w:val="20"/>
                <w:szCs w:val="20"/>
                <w:lang w:val="en-GB" w:eastAsia="en-GB"/>
              </w:rPr>
              <w:t> </w:t>
            </w:r>
          </w:p>
        </w:tc>
        <w:tc>
          <w:tcPr>
            <w:tcW w:w="1672" w:type="dxa"/>
            <w:tcBorders>
              <w:top w:val="nil"/>
              <w:left w:val="nil"/>
              <w:bottom w:val="nil"/>
              <w:right w:val="single" w:sz="4" w:space="0" w:color="0070C0"/>
            </w:tcBorders>
            <w:shd w:val="clear" w:color="auto" w:fill="auto"/>
            <w:noWrap/>
            <w:vAlign w:val="bottom"/>
            <w:hideMark/>
          </w:tcPr>
          <w:p w14:paraId="4376BBE9"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1 536</w:t>
            </w:r>
          </w:p>
        </w:tc>
        <w:tc>
          <w:tcPr>
            <w:tcW w:w="1668" w:type="dxa"/>
            <w:tcBorders>
              <w:top w:val="nil"/>
              <w:left w:val="nil"/>
              <w:bottom w:val="nil"/>
              <w:right w:val="single" w:sz="4" w:space="0" w:color="0070C0"/>
            </w:tcBorders>
            <w:shd w:val="clear" w:color="auto" w:fill="auto"/>
            <w:noWrap/>
            <w:vAlign w:val="bottom"/>
            <w:hideMark/>
          </w:tcPr>
          <w:p w14:paraId="3D13A446"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2 770</w:t>
            </w:r>
          </w:p>
        </w:tc>
        <w:tc>
          <w:tcPr>
            <w:tcW w:w="1668" w:type="dxa"/>
            <w:tcBorders>
              <w:top w:val="nil"/>
              <w:left w:val="nil"/>
              <w:bottom w:val="nil"/>
              <w:right w:val="single" w:sz="4" w:space="0" w:color="0070C0"/>
            </w:tcBorders>
            <w:shd w:val="clear" w:color="auto" w:fill="auto"/>
            <w:noWrap/>
            <w:vAlign w:val="bottom"/>
            <w:hideMark/>
          </w:tcPr>
          <w:p w14:paraId="3591E7F9"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886</w:t>
            </w:r>
          </w:p>
        </w:tc>
        <w:tc>
          <w:tcPr>
            <w:tcW w:w="1668" w:type="dxa"/>
            <w:tcBorders>
              <w:top w:val="nil"/>
              <w:left w:val="nil"/>
              <w:bottom w:val="nil"/>
              <w:right w:val="single" w:sz="4" w:space="0" w:color="0070C0"/>
            </w:tcBorders>
            <w:shd w:val="clear" w:color="auto" w:fill="auto"/>
            <w:noWrap/>
            <w:vAlign w:val="bottom"/>
            <w:hideMark/>
          </w:tcPr>
          <w:p w14:paraId="397D0D6E"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1 239</w:t>
            </w:r>
          </w:p>
        </w:tc>
        <w:tc>
          <w:tcPr>
            <w:tcW w:w="1380" w:type="dxa"/>
            <w:tcBorders>
              <w:top w:val="nil"/>
              <w:left w:val="nil"/>
              <w:bottom w:val="nil"/>
              <w:right w:val="nil"/>
            </w:tcBorders>
            <w:shd w:val="clear" w:color="auto" w:fill="auto"/>
            <w:noWrap/>
            <w:vAlign w:val="bottom"/>
            <w:hideMark/>
          </w:tcPr>
          <w:p w14:paraId="0D7903DD"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6 431</w:t>
            </w:r>
          </w:p>
        </w:tc>
      </w:tr>
      <w:tr w:rsidR="001C3E74" w:rsidRPr="00CF14D8" w14:paraId="42FA1651" w14:textId="77777777" w:rsidTr="00CF14D8">
        <w:trPr>
          <w:trHeight w:val="300"/>
          <w:jc w:val="center"/>
        </w:trPr>
        <w:tc>
          <w:tcPr>
            <w:tcW w:w="4531" w:type="dxa"/>
            <w:tcBorders>
              <w:top w:val="nil"/>
              <w:left w:val="nil"/>
              <w:bottom w:val="nil"/>
              <w:right w:val="nil"/>
            </w:tcBorders>
            <w:shd w:val="clear" w:color="auto" w:fill="auto"/>
            <w:noWrap/>
            <w:vAlign w:val="bottom"/>
            <w:hideMark/>
          </w:tcPr>
          <w:p w14:paraId="719920CB" w14:textId="4285661A" w:rsidR="001C3E74" w:rsidRPr="00CF14D8" w:rsidRDefault="00CF14D8" w:rsidP="00A8772A">
            <w:pPr>
              <w:spacing w:before="40" w:after="40" w:line="240" w:lineRule="exact"/>
              <w:jc w:val="left"/>
              <w:rPr>
                <w:color w:val="000000"/>
                <w:sz w:val="20"/>
                <w:szCs w:val="20"/>
                <w:lang w:val="en-GB" w:eastAsia="en-GB"/>
              </w:rPr>
            </w:pPr>
            <w:r>
              <w:rPr>
                <w:rFonts w:hint="cs"/>
                <w:color w:val="000000"/>
                <w:sz w:val="20"/>
                <w:szCs w:val="20"/>
                <w:rtl/>
                <w:lang w:val="en-GB" w:eastAsia="en-GB"/>
              </w:rPr>
              <w:t>التكاليف المعاد تخصيصها للمكتب/الدائرة</w:t>
            </w:r>
          </w:p>
        </w:tc>
        <w:tc>
          <w:tcPr>
            <w:tcW w:w="1548" w:type="dxa"/>
            <w:tcBorders>
              <w:top w:val="nil"/>
              <w:left w:val="single" w:sz="8" w:space="0" w:color="0070C0"/>
              <w:bottom w:val="nil"/>
              <w:right w:val="single" w:sz="8" w:space="0" w:color="0070C0"/>
            </w:tcBorders>
            <w:shd w:val="clear" w:color="auto" w:fill="auto"/>
            <w:noWrap/>
            <w:vAlign w:val="bottom"/>
            <w:hideMark/>
          </w:tcPr>
          <w:p w14:paraId="1A8BF014" w14:textId="77777777" w:rsidR="001C3E74" w:rsidRPr="00CF14D8" w:rsidRDefault="001C3E74" w:rsidP="00A8772A">
            <w:pPr>
              <w:spacing w:before="40" w:after="40" w:line="240" w:lineRule="exact"/>
              <w:jc w:val="left"/>
              <w:rPr>
                <w:color w:val="006699"/>
                <w:sz w:val="20"/>
                <w:szCs w:val="20"/>
                <w:lang w:val="en-GB" w:eastAsia="en-GB"/>
              </w:rPr>
            </w:pPr>
            <w:r w:rsidRPr="00CF14D8">
              <w:rPr>
                <w:color w:val="006699"/>
                <w:sz w:val="20"/>
                <w:szCs w:val="20"/>
                <w:lang w:val="en-GB" w:eastAsia="en-GB"/>
              </w:rPr>
              <w:t> </w:t>
            </w:r>
          </w:p>
        </w:tc>
        <w:tc>
          <w:tcPr>
            <w:tcW w:w="1672" w:type="dxa"/>
            <w:tcBorders>
              <w:top w:val="nil"/>
              <w:left w:val="nil"/>
              <w:bottom w:val="nil"/>
              <w:right w:val="single" w:sz="4" w:space="0" w:color="0070C0"/>
            </w:tcBorders>
            <w:shd w:val="clear" w:color="auto" w:fill="auto"/>
            <w:noWrap/>
            <w:vAlign w:val="bottom"/>
            <w:hideMark/>
          </w:tcPr>
          <w:p w14:paraId="0585EB23"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3 947</w:t>
            </w:r>
          </w:p>
        </w:tc>
        <w:tc>
          <w:tcPr>
            <w:tcW w:w="1668" w:type="dxa"/>
            <w:tcBorders>
              <w:top w:val="nil"/>
              <w:left w:val="nil"/>
              <w:bottom w:val="nil"/>
              <w:right w:val="single" w:sz="4" w:space="0" w:color="0070C0"/>
            </w:tcBorders>
            <w:shd w:val="clear" w:color="auto" w:fill="auto"/>
            <w:noWrap/>
            <w:vAlign w:val="bottom"/>
            <w:hideMark/>
          </w:tcPr>
          <w:p w14:paraId="7D9A5635"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4 350</w:t>
            </w:r>
          </w:p>
        </w:tc>
        <w:tc>
          <w:tcPr>
            <w:tcW w:w="1668" w:type="dxa"/>
            <w:tcBorders>
              <w:top w:val="nil"/>
              <w:left w:val="nil"/>
              <w:bottom w:val="nil"/>
              <w:right w:val="single" w:sz="4" w:space="0" w:color="0070C0"/>
            </w:tcBorders>
            <w:shd w:val="clear" w:color="auto" w:fill="auto"/>
            <w:noWrap/>
            <w:vAlign w:val="bottom"/>
            <w:hideMark/>
          </w:tcPr>
          <w:p w14:paraId="24EA2DCF"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3 974</w:t>
            </w:r>
          </w:p>
        </w:tc>
        <w:tc>
          <w:tcPr>
            <w:tcW w:w="1668" w:type="dxa"/>
            <w:tcBorders>
              <w:top w:val="nil"/>
              <w:left w:val="nil"/>
              <w:bottom w:val="nil"/>
              <w:right w:val="single" w:sz="4" w:space="0" w:color="0070C0"/>
            </w:tcBorders>
            <w:shd w:val="clear" w:color="auto" w:fill="auto"/>
            <w:noWrap/>
            <w:vAlign w:val="bottom"/>
            <w:hideMark/>
          </w:tcPr>
          <w:p w14:paraId="46EC3019"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3 901</w:t>
            </w:r>
          </w:p>
        </w:tc>
        <w:tc>
          <w:tcPr>
            <w:tcW w:w="1380" w:type="dxa"/>
            <w:tcBorders>
              <w:top w:val="nil"/>
              <w:left w:val="nil"/>
              <w:bottom w:val="nil"/>
              <w:right w:val="nil"/>
            </w:tcBorders>
            <w:shd w:val="clear" w:color="auto" w:fill="auto"/>
            <w:noWrap/>
            <w:vAlign w:val="bottom"/>
            <w:hideMark/>
          </w:tcPr>
          <w:p w14:paraId="6DFDF703"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16 172</w:t>
            </w:r>
          </w:p>
        </w:tc>
      </w:tr>
      <w:tr w:rsidR="001C3E74" w:rsidRPr="00CF14D8" w14:paraId="28749736" w14:textId="77777777" w:rsidTr="00CF14D8">
        <w:trPr>
          <w:trHeight w:val="300"/>
          <w:jc w:val="center"/>
        </w:trPr>
        <w:tc>
          <w:tcPr>
            <w:tcW w:w="4531" w:type="dxa"/>
            <w:tcBorders>
              <w:top w:val="nil"/>
              <w:left w:val="nil"/>
              <w:bottom w:val="nil"/>
              <w:right w:val="nil"/>
            </w:tcBorders>
            <w:shd w:val="clear" w:color="auto" w:fill="auto"/>
            <w:noWrap/>
            <w:vAlign w:val="bottom"/>
            <w:hideMark/>
          </w:tcPr>
          <w:p w14:paraId="0F36EE61" w14:textId="1E1852B6" w:rsidR="001C3E74" w:rsidRPr="00CF14D8" w:rsidRDefault="00CF14D8" w:rsidP="00A8772A">
            <w:pPr>
              <w:spacing w:before="40" w:after="40" w:line="240" w:lineRule="exact"/>
              <w:jc w:val="left"/>
              <w:rPr>
                <w:color w:val="000000"/>
                <w:sz w:val="20"/>
                <w:szCs w:val="20"/>
                <w:lang w:val="en-GB" w:eastAsia="en-GB"/>
              </w:rPr>
            </w:pPr>
            <w:r>
              <w:rPr>
                <w:rFonts w:hint="cs"/>
                <w:color w:val="000000"/>
                <w:sz w:val="20"/>
                <w:szCs w:val="20"/>
                <w:rtl/>
                <w:lang w:val="en-GB" w:eastAsia="en-GB"/>
              </w:rPr>
              <w:t>التكاليف الإدارية المركزية</w:t>
            </w:r>
          </w:p>
        </w:tc>
        <w:tc>
          <w:tcPr>
            <w:tcW w:w="1548" w:type="dxa"/>
            <w:tcBorders>
              <w:top w:val="nil"/>
              <w:left w:val="single" w:sz="8" w:space="0" w:color="0070C0"/>
              <w:bottom w:val="nil"/>
              <w:right w:val="single" w:sz="8" w:space="0" w:color="0070C0"/>
            </w:tcBorders>
            <w:shd w:val="clear" w:color="auto" w:fill="auto"/>
            <w:noWrap/>
            <w:vAlign w:val="bottom"/>
            <w:hideMark/>
          </w:tcPr>
          <w:p w14:paraId="4963C79E" w14:textId="77777777" w:rsidR="001C3E74" w:rsidRPr="00CF14D8" w:rsidRDefault="001C3E74" w:rsidP="00A8772A">
            <w:pPr>
              <w:spacing w:before="40" w:after="40" w:line="240" w:lineRule="exact"/>
              <w:jc w:val="left"/>
              <w:rPr>
                <w:color w:val="006699"/>
                <w:sz w:val="20"/>
                <w:szCs w:val="20"/>
                <w:lang w:val="en-GB" w:eastAsia="en-GB"/>
              </w:rPr>
            </w:pPr>
            <w:r w:rsidRPr="00CF14D8">
              <w:rPr>
                <w:color w:val="006699"/>
                <w:sz w:val="20"/>
                <w:szCs w:val="20"/>
                <w:lang w:val="en-GB" w:eastAsia="en-GB"/>
              </w:rPr>
              <w:t> </w:t>
            </w:r>
          </w:p>
        </w:tc>
        <w:tc>
          <w:tcPr>
            <w:tcW w:w="1672" w:type="dxa"/>
            <w:tcBorders>
              <w:top w:val="nil"/>
              <w:left w:val="nil"/>
              <w:bottom w:val="nil"/>
              <w:right w:val="single" w:sz="4" w:space="0" w:color="0070C0"/>
            </w:tcBorders>
            <w:shd w:val="clear" w:color="auto" w:fill="auto"/>
            <w:noWrap/>
            <w:vAlign w:val="bottom"/>
            <w:hideMark/>
          </w:tcPr>
          <w:p w14:paraId="13EDE413"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1 302</w:t>
            </w:r>
          </w:p>
        </w:tc>
        <w:tc>
          <w:tcPr>
            <w:tcW w:w="1668" w:type="dxa"/>
            <w:tcBorders>
              <w:top w:val="nil"/>
              <w:left w:val="nil"/>
              <w:bottom w:val="nil"/>
              <w:right w:val="single" w:sz="4" w:space="0" w:color="0070C0"/>
            </w:tcBorders>
            <w:shd w:val="clear" w:color="auto" w:fill="auto"/>
            <w:noWrap/>
            <w:vAlign w:val="bottom"/>
            <w:hideMark/>
          </w:tcPr>
          <w:p w14:paraId="2853610E"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1 437</w:t>
            </w:r>
          </w:p>
        </w:tc>
        <w:tc>
          <w:tcPr>
            <w:tcW w:w="1668" w:type="dxa"/>
            <w:tcBorders>
              <w:top w:val="nil"/>
              <w:left w:val="nil"/>
              <w:bottom w:val="nil"/>
              <w:right w:val="single" w:sz="4" w:space="0" w:color="0070C0"/>
            </w:tcBorders>
            <w:shd w:val="clear" w:color="auto" w:fill="auto"/>
            <w:noWrap/>
            <w:vAlign w:val="bottom"/>
            <w:hideMark/>
          </w:tcPr>
          <w:p w14:paraId="21BF19C0"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1 311</w:t>
            </w:r>
          </w:p>
        </w:tc>
        <w:tc>
          <w:tcPr>
            <w:tcW w:w="1668" w:type="dxa"/>
            <w:tcBorders>
              <w:top w:val="nil"/>
              <w:left w:val="nil"/>
              <w:bottom w:val="nil"/>
              <w:right w:val="single" w:sz="4" w:space="0" w:color="0070C0"/>
            </w:tcBorders>
            <w:shd w:val="clear" w:color="auto" w:fill="auto"/>
            <w:noWrap/>
            <w:vAlign w:val="bottom"/>
            <w:hideMark/>
          </w:tcPr>
          <w:p w14:paraId="3B4B8F0D"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1 287</w:t>
            </w:r>
          </w:p>
        </w:tc>
        <w:tc>
          <w:tcPr>
            <w:tcW w:w="1380" w:type="dxa"/>
            <w:tcBorders>
              <w:top w:val="nil"/>
              <w:left w:val="nil"/>
              <w:bottom w:val="nil"/>
              <w:right w:val="nil"/>
            </w:tcBorders>
            <w:shd w:val="clear" w:color="auto" w:fill="auto"/>
            <w:noWrap/>
            <w:vAlign w:val="bottom"/>
            <w:hideMark/>
          </w:tcPr>
          <w:p w14:paraId="5CBBB751"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5 337</w:t>
            </w:r>
          </w:p>
        </w:tc>
      </w:tr>
      <w:tr w:rsidR="001C3E74" w:rsidRPr="00CF14D8" w14:paraId="7E4681C4" w14:textId="77777777" w:rsidTr="00CF14D8">
        <w:trPr>
          <w:trHeight w:val="300"/>
          <w:jc w:val="center"/>
        </w:trPr>
        <w:tc>
          <w:tcPr>
            <w:tcW w:w="4531" w:type="dxa"/>
            <w:tcBorders>
              <w:top w:val="nil"/>
              <w:left w:val="nil"/>
              <w:bottom w:val="single" w:sz="4" w:space="0" w:color="auto"/>
              <w:right w:val="nil"/>
            </w:tcBorders>
            <w:shd w:val="clear" w:color="auto" w:fill="auto"/>
            <w:noWrap/>
            <w:vAlign w:val="bottom"/>
            <w:hideMark/>
          </w:tcPr>
          <w:p w14:paraId="1BD9C4F7" w14:textId="56AFD551" w:rsidR="001C3E74" w:rsidRPr="00CF14D8" w:rsidRDefault="00CF14D8" w:rsidP="00A8772A">
            <w:pPr>
              <w:spacing w:before="40" w:after="40" w:line="240" w:lineRule="exact"/>
              <w:jc w:val="left"/>
              <w:rPr>
                <w:color w:val="000000"/>
                <w:sz w:val="20"/>
                <w:szCs w:val="20"/>
                <w:lang w:val="en-GB" w:eastAsia="en-GB"/>
              </w:rPr>
            </w:pPr>
            <w:r>
              <w:rPr>
                <w:rFonts w:hint="cs"/>
                <w:color w:val="000000"/>
                <w:sz w:val="20"/>
                <w:szCs w:val="20"/>
                <w:rtl/>
                <w:lang w:val="en-GB" w:eastAsia="en-GB"/>
              </w:rPr>
              <w:t>تكاليف الدعم المركزية</w:t>
            </w:r>
          </w:p>
        </w:tc>
        <w:tc>
          <w:tcPr>
            <w:tcW w:w="1548" w:type="dxa"/>
            <w:tcBorders>
              <w:top w:val="nil"/>
              <w:left w:val="single" w:sz="8" w:space="0" w:color="0070C0"/>
              <w:bottom w:val="single" w:sz="4" w:space="0" w:color="auto"/>
              <w:right w:val="single" w:sz="8" w:space="0" w:color="0070C0"/>
            </w:tcBorders>
            <w:shd w:val="clear" w:color="auto" w:fill="auto"/>
            <w:noWrap/>
            <w:vAlign w:val="bottom"/>
            <w:hideMark/>
          </w:tcPr>
          <w:p w14:paraId="0C66031D" w14:textId="77777777" w:rsidR="001C3E74" w:rsidRPr="00CF14D8" w:rsidRDefault="001C3E74" w:rsidP="00A8772A">
            <w:pPr>
              <w:spacing w:before="40" w:after="40" w:line="240" w:lineRule="exact"/>
              <w:jc w:val="left"/>
              <w:rPr>
                <w:color w:val="006699"/>
                <w:sz w:val="20"/>
                <w:szCs w:val="20"/>
                <w:lang w:val="en-GB" w:eastAsia="en-GB"/>
              </w:rPr>
            </w:pPr>
            <w:r w:rsidRPr="00CF14D8">
              <w:rPr>
                <w:color w:val="006699"/>
                <w:sz w:val="20"/>
                <w:szCs w:val="20"/>
                <w:lang w:val="en-GB" w:eastAsia="en-GB"/>
              </w:rPr>
              <w:t> </w:t>
            </w:r>
          </w:p>
        </w:tc>
        <w:tc>
          <w:tcPr>
            <w:tcW w:w="1672" w:type="dxa"/>
            <w:tcBorders>
              <w:top w:val="nil"/>
              <w:left w:val="nil"/>
              <w:bottom w:val="single" w:sz="4" w:space="0" w:color="auto"/>
              <w:right w:val="single" w:sz="4" w:space="0" w:color="0070C0"/>
            </w:tcBorders>
            <w:shd w:val="clear" w:color="auto" w:fill="auto"/>
            <w:noWrap/>
            <w:vAlign w:val="bottom"/>
            <w:hideMark/>
          </w:tcPr>
          <w:p w14:paraId="409218AC"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2 357</w:t>
            </w:r>
          </w:p>
        </w:tc>
        <w:tc>
          <w:tcPr>
            <w:tcW w:w="1668" w:type="dxa"/>
            <w:tcBorders>
              <w:top w:val="nil"/>
              <w:left w:val="nil"/>
              <w:bottom w:val="single" w:sz="4" w:space="0" w:color="auto"/>
              <w:right w:val="single" w:sz="4" w:space="0" w:color="0070C0"/>
            </w:tcBorders>
            <w:shd w:val="clear" w:color="auto" w:fill="auto"/>
            <w:noWrap/>
            <w:vAlign w:val="bottom"/>
            <w:hideMark/>
          </w:tcPr>
          <w:p w14:paraId="3FC94D9C"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2 571</w:t>
            </w:r>
          </w:p>
        </w:tc>
        <w:tc>
          <w:tcPr>
            <w:tcW w:w="1668" w:type="dxa"/>
            <w:tcBorders>
              <w:top w:val="nil"/>
              <w:left w:val="nil"/>
              <w:bottom w:val="single" w:sz="4" w:space="0" w:color="auto"/>
              <w:right w:val="single" w:sz="4" w:space="0" w:color="0070C0"/>
            </w:tcBorders>
            <w:shd w:val="clear" w:color="auto" w:fill="auto"/>
            <w:noWrap/>
            <w:vAlign w:val="bottom"/>
            <w:hideMark/>
          </w:tcPr>
          <w:p w14:paraId="28B32C52"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2 283</w:t>
            </w:r>
          </w:p>
        </w:tc>
        <w:tc>
          <w:tcPr>
            <w:tcW w:w="1668" w:type="dxa"/>
            <w:tcBorders>
              <w:top w:val="nil"/>
              <w:left w:val="nil"/>
              <w:bottom w:val="single" w:sz="4" w:space="0" w:color="auto"/>
              <w:right w:val="single" w:sz="4" w:space="0" w:color="0070C0"/>
            </w:tcBorders>
            <w:shd w:val="clear" w:color="auto" w:fill="auto"/>
            <w:noWrap/>
            <w:vAlign w:val="bottom"/>
            <w:hideMark/>
          </w:tcPr>
          <w:p w14:paraId="7CB806AC"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2 330</w:t>
            </w:r>
          </w:p>
        </w:tc>
        <w:tc>
          <w:tcPr>
            <w:tcW w:w="1380" w:type="dxa"/>
            <w:tcBorders>
              <w:top w:val="nil"/>
              <w:left w:val="nil"/>
              <w:bottom w:val="single" w:sz="4" w:space="0" w:color="auto"/>
              <w:right w:val="nil"/>
            </w:tcBorders>
            <w:shd w:val="clear" w:color="auto" w:fill="auto"/>
            <w:noWrap/>
            <w:vAlign w:val="bottom"/>
            <w:hideMark/>
          </w:tcPr>
          <w:p w14:paraId="3AE5003A" w14:textId="77777777" w:rsidR="001C3E74" w:rsidRPr="00CF14D8" w:rsidRDefault="001C3E74" w:rsidP="00A8772A">
            <w:pPr>
              <w:spacing w:before="40" w:after="40" w:line="240" w:lineRule="exact"/>
              <w:jc w:val="left"/>
              <w:rPr>
                <w:color w:val="000000"/>
                <w:sz w:val="20"/>
                <w:szCs w:val="20"/>
                <w:lang w:val="en-GB" w:eastAsia="en-GB"/>
              </w:rPr>
            </w:pPr>
            <w:r w:rsidRPr="00CF14D8">
              <w:rPr>
                <w:color w:val="000000"/>
                <w:sz w:val="20"/>
                <w:szCs w:val="20"/>
                <w:lang w:val="en-GB" w:eastAsia="en-GB"/>
              </w:rPr>
              <w:t>9 541</w:t>
            </w:r>
          </w:p>
        </w:tc>
      </w:tr>
      <w:tr w:rsidR="001C3E74" w:rsidRPr="00CF14D8" w14:paraId="7DF1B4BB" w14:textId="77777777" w:rsidTr="00CF14D8">
        <w:trPr>
          <w:trHeight w:val="300"/>
          <w:jc w:val="center"/>
        </w:trPr>
        <w:tc>
          <w:tcPr>
            <w:tcW w:w="4531" w:type="dxa"/>
            <w:tcBorders>
              <w:top w:val="nil"/>
              <w:left w:val="nil"/>
              <w:bottom w:val="nil"/>
              <w:right w:val="nil"/>
            </w:tcBorders>
            <w:shd w:val="clear" w:color="auto" w:fill="auto"/>
            <w:noWrap/>
            <w:vAlign w:val="bottom"/>
            <w:hideMark/>
          </w:tcPr>
          <w:p w14:paraId="2522CE9A" w14:textId="160E512F" w:rsidR="001C3E74" w:rsidRPr="00CF14D8" w:rsidRDefault="00CF14D8" w:rsidP="00A8772A">
            <w:pPr>
              <w:spacing w:before="40" w:after="40" w:line="240" w:lineRule="exact"/>
              <w:jc w:val="left"/>
              <w:rPr>
                <w:b/>
                <w:bCs/>
                <w:color w:val="000000"/>
                <w:sz w:val="20"/>
                <w:szCs w:val="20"/>
                <w:lang w:val="en-GB" w:eastAsia="en-GB"/>
              </w:rPr>
            </w:pPr>
            <w:r>
              <w:rPr>
                <w:rFonts w:hint="cs"/>
                <w:b/>
                <w:bCs/>
                <w:color w:val="000000"/>
                <w:sz w:val="20"/>
                <w:szCs w:val="20"/>
                <w:rtl/>
                <w:lang w:val="en-GB" w:eastAsia="en-GB"/>
              </w:rPr>
              <w:t>إجمالي التكاليف</w:t>
            </w:r>
          </w:p>
        </w:tc>
        <w:tc>
          <w:tcPr>
            <w:tcW w:w="1548" w:type="dxa"/>
            <w:tcBorders>
              <w:top w:val="nil"/>
              <w:left w:val="single" w:sz="8" w:space="0" w:color="0070C0"/>
              <w:bottom w:val="nil"/>
              <w:right w:val="single" w:sz="8" w:space="0" w:color="0070C0"/>
            </w:tcBorders>
            <w:shd w:val="clear" w:color="auto" w:fill="auto"/>
            <w:noWrap/>
            <w:vAlign w:val="bottom"/>
            <w:hideMark/>
          </w:tcPr>
          <w:p w14:paraId="435CBD14" w14:textId="77777777" w:rsidR="001C3E74" w:rsidRPr="00CF14D8" w:rsidRDefault="001C3E74" w:rsidP="00A8772A">
            <w:pPr>
              <w:spacing w:before="40" w:after="40" w:line="240" w:lineRule="exact"/>
              <w:jc w:val="left"/>
              <w:rPr>
                <w:b/>
                <w:bCs/>
                <w:color w:val="006699"/>
                <w:sz w:val="20"/>
                <w:szCs w:val="20"/>
                <w:lang w:val="en-GB" w:eastAsia="en-GB"/>
              </w:rPr>
            </w:pPr>
            <w:r w:rsidRPr="00CF14D8">
              <w:rPr>
                <w:b/>
                <w:bCs/>
                <w:color w:val="006699"/>
                <w:sz w:val="20"/>
                <w:szCs w:val="20"/>
                <w:lang w:val="en-GB" w:eastAsia="en-GB"/>
              </w:rPr>
              <w:t>0</w:t>
            </w:r>
          </w:p>
        </w:tc>
        <w:tc>
          <w:tcPr>
            <w:tcW w:w="1672" w:type="dxa"/>
            <w:tcBorders>
              <w:top w:val="nil"/>
              <w:left w:val="nil"/>
              <w:bottom w:val="nil"/>
              <w:right w:val="single" w:sz="4" w:space="0" w:color="0070C0"/>
            </w:tcBorders>
            <w:shd w:val="clear" w:color="auto" w:fill="auto"/>
            <w:noWrap/>
            <w:vAlign w:val="bottom"/>
            <w:hideMark/>
          </w:tcPr>
          <w:p w14:paraId="57CE8344" w14:textId="77777777" w:rsidR="001C3E74" w:rsidRPr="00CF14D8" w:rsidRDefault="001C3E74" w:rsidP="00A8772A">
            <w:pPr>
              <w:spacing w:before="40" w:after="40" w:line="240" w:lineRule="exact"/>
              <w:jc w:val="left"/>
              <w:rPr>
                <w:b/>
                <w:bCs/>
                <w:color w:val="000000"/>
                <w:sz w:val="20"/>
                <w:szCs w:val="20"/>
                <w:lang w:val="en-GB" w:eastAsia="en-GB"/>
              </w:rPr>
            </w:pPr>
            <w:r w:rsidRPr="00CF14D8">
              <w:rPr>
                <w:b/>
                <w:bCs/>
                <w:color w:val="000000"/>
                <w:sz w:val="20"/>
                <w:szCs w:val="20"/>
                <w:lang w:val="en-GB" w:eastAsia="en-GB"/>
              </w:rPr>
              <w:t>10 367</w:t>
            </w:r>
          </w:p>
        </w:tc>
        <w:tc>
          <w:tcPr>
            <w:tcW w:w="1668" w:type="dxa"/>
            <w:tcBorders>
              <w:top w:val="nil"/>
              <w:left w:val="nil"/>
              <w:bottom w:val="nil"/>
              <w:right w:val="single" w:sz="4" w:space="0" w:color="0070C0"/>
            </w:tcBorders>
            <w:shd w:val="clear" w:color="auto" w:fill="auto"/>
            <w:noWrap/>
            <w:vAlign w:val="bottom"/>
            <w:hideMark/>
          </w:tcPr>
          <w:p w14:paraId="288EA584" w14:textId="77777777" w:rsidR="001C3E74" w:rsidRPr="00CF14D8" w:rsidRDefault="001C3E74" w:rsidP="00A8772A">
            <w:pPr>
              <w:spacing w:before="40" w:after="40" w:line="240" w:lineRule="exact"/>
              <w:jc w:val="left"/>
              <w:rPr>
                <w:b/>
                <w:bCs/>
                <w:color w:val="000000"/>
                <w:sz w:val="20"/>
                <w:szCs w:val="20"/>
                <w:lang w:val="en-GB" w:eastAsia="en-GB"/>
              </w:rPr>
            </w:pPr>
            <w:r w:rsidRPr="00CF14D8">
              <w:rPr>
                <w:b/>
                <w:bCs/>
                <w:color w:val="000000"/>
                <w:sz w:val="20"/>
                <w:szCs w:val="20"/>
                <w:lang w:val="en-GB" w:eastAsia="en-GB"/>
              </w:rPr>
              <w:t>13 411</w:t>
            </w:r>
          </w:p>
        </w:tc>
        <w:tc>
          <w:tcPr>
            <w:tcW w:w="1668" w:type="dxa"/>
            <w:tcBorders>
              <w:top w:val="nil"/>
              <w:left w:val="nil"/>
              <w:bottom w:val="nil"/>
              <w:right w:val="single" w:sz="4" w:space="0" w:color="0070C0"/>
            </w:tcBorders>
            <w:shd w:val="clear" w:color="auto" w:fill="auto"/>
            <w:noWrap/>
            <w:vAlign w:val="bottom"/>
            <w:hideMark/>
          </w:tcPr>
          <w:p w14:paraId="03707C51" w14:textId="77777777" w:rsidR="001C3E74" w:rsidRPr="00CF14D8" w:rsidRDefault="001C3E74" w:rsidP="00A8772A">
            <w:pPr>
              <w:spacing w:before="40" w:after="40" w:line="240" w:lineRule="exact"/>
              <w:jc w:val="left"/>
              <w:rPr>
                <w:b/>
                <w:bCs/>
                <w:color w:val="000000"/>
                <w:sz w:val="20"/>
                <w:szCs w:val="20"/>
                <w:lang w:val="en-GB" w:eastAsia="en-GB"/>
              </w:rPr>
            </w:pPr>
            <w:r w:rsidRPr="00CF14D8">
              <w:rPr>
                <w:b/>
                <w:bCs/>
                <w:color w:val="000000"/>
                <w:sz w:val="20"/>
                <w:szCs w:val="20"/>
                <w:lang w:val="en-GB" w:eastAsia="en-GB"/>
              </w:rPr>
              <w:t>9 475</w:t>
            </w:r>
          </w:p>
        </w:tc>
        <w:tc>
          <w:tcPr>
            <w:tcW w:w="1668" w:type="dxa"/>
            <w:tcBorders>
              <w:top w:val="nil"/>
              <w:left w:val="nil"/>
              <w:bottom w:val="nil"/>
              <w:right w:val="single" w:sz="4" w:space="0" w:color="0070C0"/>
            </w:tcBorders>
            <w:shd w:val="clear" w:color="auto" w:fill="auto"/>
            <w:noWrap/>
            <w:vAlign w:val="bottom"/>
            <w:hideMark/>
          </w:tcPr>
          <w:p w14:paraId="0D5DEE38" w14:textId="77777777" w:rsidR="001C3E74" w:rsidRPr="00CF14D8" w:rsidRDefault="001C3E74" w:rsidP="00A8772A">
            <w:pPr>
              <w:spacing w:before="40" w:after="40" w:line="240" w:lineRule="exact"/>
              <w:jc w:val="left"/>
              <w:rPr>
                <w:b/>
                <w:bCs/>
                <w:color w:val="000000"/>
                <w:sz w:val="20"/>
                <w:szCs w:val="20"/>
                <w:lang w:val="en-GB" w:eastAsia="en-GB"/>
              </w:rPr>
            </w:pPr>
            <w:r w:rsidRPr="00CF14D8">
              <w:rPr>
                <w:b/>
                <w:bCs/>
                <w:color w:val="000000"/>
                <w:sz w:val="20"/>
                <w:szCs w:val="20"/>
                <w:lang w:val="en-GB" w:eastAsia="en-GB"/>
              </w:rPr>
              <w:t>9 743</w:t>
            </w:r>
          </w:p>
        </w:tc>
        <w:tc>
          <w:tcPr>
            <w:tcW w:w="1380" w:type="dxa"/>
            <w:tcBorders>
              <w:top w:val="nil"/>
              <w:left w:val="nil"/>
              <w:bottom w:val="nil"/>
              <w:right w:val="nil"/>
            </w:tcBorders>
            <w:shd w:val="clear" w:color="auto" w:fill="auto"/>
            <w:noWrap/>
            <w:vAlign w:val="bottom"/>
            <w:hideMark/>
          </w:tcPr>
          <w:p w14:paraId="6788960F" w14:textId="77777777" w:rsidR="001C3E74" w:rsidRPr="00CF14D8" w:rsidRDefault="001C3E74" w:rsidP="00A8772A">
            <w:pPr>
              <w:spacing w:before="40" w:after="40" w:line="240" w:lineRule="exact"/>
              <w:jc w:val="left"/>
              <w:rPr>
                <w:b/>
                <w:bCs/>
                <w:color w:val="000000"/>
                <w:sz w:val="20"/>
                <w:szCs w:val="20"/>
                <w:lang w:val="en-GB" w:eastAsia="en-GB"/>
              </w:rPr>
            </w:pPr>
            <w:r w:rsidRPr="00CF14D8">
              <w:rPr>
                <w:b/>
                <w:bCs/>
                <w:color w:val="000000"/>
                <w:sz w:val="20"/>
                <w:szCs w:val="20"/>
                <w:lang w:val="en-GB" w:eastAsia="en-GB"/>
              </w:rPr>
              <w:t>42 996</w:t>
            </w:r>
          </w:p>
        </w:tc>
      </w:tr>
    </w:tbl>
    <w:p w14:paraId="422FB6F0" w14:textId="72943E21" w:rsidR="00121938" w:rsidRPr="005F3AC9" w:rsidRDefault="00CF14D8" w:rsidP="00CF14D8">
      <w:pPr>
        <w:keepNext/>
        <w:spacing w:before="240" w:after="60"/>
        <w:rPr>
          <w:b/>
          <w:bCs/>
          <w:i/>
          <w:iCs/>
          <w:color w:val="C00000"/>
          <w:lang w:bidi="ar-EG"/>
        </w:rPr>
      </w:pPr>
      <w:r w:rsidRPr="005F3AC9">
        <w:rPr>
          <w:rFonts w:hint="cs"/>
          <w:b/>
          <w:bCs/>
          <w:i/>
          <w:iCs/>
          <w:color w:val="C00000"/>
          <w:rtl/>
        </w:rPr>
        <w:t xml:space="preserve">تقرير الأداء للعام </w:t>
      </w:r>
      <w:r w:rsidRPr="005F3AC9">
        <w:rPr>
          <w:rFonts w:hint="cs"/>
          <w:b/>
          <w:bCs/>
          <w:i/>
          <w:iCs/>
          <w:color w:val="C00000"/>
          <w:rtl/>
          <w:lang w:bidi="ar-EG"/>
        </w:rPr>
        <w:t>2019</w:t>
      </w:r>
    </w:p>
    <w:tbl>
      <w:tblPr>
        <w:tblStyle w:val="GridTable1Light-Accent1"/>
        <w:bidiVisual/>
        <w:tblW w:w="5005" w:type="pct"/>
        <w:jc w:val="center"/>
        <w:tblLook w:val="04A0" w:firstRow="1" w:lastRow="0" w:firstColumn="1" w:lastColumn="0" w:noHBand="0" w:noVBand="1"/>
      </w:tblPr>
      <w:tblGrid>
        <w:gridCol w:w="5684"/>
        <w:gridCol w:w="6167"/>
        <w:gridCol w:w="3871"/>
      </w:tblGrid>
      <w:tr w:rsidR="00121938" w:rsidRPr="000F7A98" w14:paraId="5CEEA881" w14:textId="77777777" w:rsidTr="005F3A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5" w:type="dxa"/>
            <w:tcBorders>
              <w:top w:val="nil"/>
              <w:left w:val="nil"/>
              <w:bottom w:val="single" w:sz="12" w:space="0" w:color="5B9BD5" w:themeColor="accent1"/>
              <w:right w:val="dotted" w:sz="4" w:space="0" w:color="BDD6EE" w:themeColor="accent1" w:themeTint="66"/>
            </w:tcBorders>
          </w:tcPr>
          <w:p w14:paraId="410894EA" w14:textId="587E82A9" w:rsidR="00121938" w:rsidRPr="000F7A98" w:rsidRDefault="00372ACA" w:rsidP="00564145">
            <w:pPr>
              <w:snapToGrid w:val="0"/>
              <w:spacing w:before="60" w:after="60" w:line="340" w:lineRule="exact"/>
              <w:jc w:val="center"/>
              <w:rPr>
                <w:color w:val="1F4E79" w:themeColor="accent1" w:themeShade="80"/>
              </w:rPr>
            </w:pPr>
            <w:r>
              <w:rPr>
                <w:rFonts w:hint="cs"/>
                <w:i/>
                <w:iCs/>
                <w:color w:val="1F4E79" w:themeColor="accent1" w:themeShade="80"/>
                <w:rtl/>
              </w:rPr>
              <w:t>الإنجازات</w:t>
            </w:r>
          </w:p>
        </w:tc>
        <w:tc>
          <w:tcPr>
            <w:tcW w:w="378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0145B00D" w14:textId="5C05B5F9" w:rsidR="00121938" w:rsidRPr="000F7A98" w:rsidRDefault="00372ACA" w:rsidP="00564145">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القياس</w:t>
            </w:r>
          </w:p>
        </w:tc>
        <w:tc>
          <w:tcPr>
            <w:tcW w:w="2373" w:type="dxa"/>
            <w:tcBorders>
              <w:top w:val="nil"/>
              <w:left w:val="dotted" w:sz="4" w:space="0" w:color="BDD6EE" w:themeColor="accent1" w:themeTint="66"/>
              <w:bottom w:val="single" w:sz="12" w:space="0" w:color="5B9BD5" w:themeColor="accent1"/>
              <w:right w:val="nil"/>
            </w:tcBorders>
          </w:tcPr>
          <w:p w14:paraId="697F8A6F" w14:textId="423CEDAC" w:rsidR="00121938" w:rsidRPr="000F7A98" w:rsidRDefault="00372ACA" w:rsidP="00564145">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المخاطر</w:t>
            </w:r>
          </w:p>
        </w:tc>
      </w:tr>
      <w:tr w:rsidR="00121938" w:rsidRPr="000F7A98" w14:paraId="56565CEE" w14:textId="77777777" w:rsidTr="005F3AC9">
        <w:trPr>
          <w:jc w:val="center"/>
        </w:trPr>
        <w:tc>
          <w:tcPr>
            <w:cnfStyle w:val="001000000000" w:firstRow="0" w:lastRow="0" w:firstColumn="1" w:lastColumn="0" w:oddVBand="0" w:evenVBand="0" w:oddHBand="0" w:evenHBand="0" w:firstRowFirstColumn="0" w:firstRowLastColumn="0" w:lastRowFirstColumn="0" w:lastRowLastColumn="0"/>
            <w:tcW w:w="3485" w:type="dxa"/>
            <w:tcBorders>
              <w:top w:val="single" w:sz="12" w:space="0" w:color="5B9BD5" w:themeColor="accent1"/>
              <w:left w:val="nil"/>
              <w:bottom w:val="single" w:sz="4" w:space="0" w:color="BDD6EE" w:themeColor="accent1" w:themeTint="66"/>
              <w:right w:val="dotted" w:sz="4" w:space="0" w:color="BDD6EE" w:themeColor="accent1" w:themeTint="66"/>
            </w:tcBorders>
          </w:tcPr>
          <w:p w14:paraId="4AC33C8C" w14:textId="28FAFDB5" w:rsidR="00121938" w:rsidRPr="000F7A98" w:rsidRDefault="00121938" w:rsidP="00564145">
            <w:pPr>
              <w:snapToGrid w:val="0"/>
              <w:spacing w:before="60" w:after="60" w:line="340" w:lineRule="exact"/>
              <w:jc w:val="left"/>
            </w:pPr>
            <w:r w:rsidRPr="000F7A98">
              <w:rPr>
                <w:b w:val="0"/>
                <w:bCs w:val="0"/>
                <w:rtl/>
                <w:lang w:bidi="ar-SY"/>
              </w:rPr>
              <w:t>زيادة التعاون بين أصحاب المصلحة المعنيين</w:t>
            </w:r>
            <w:r w:rsidRPr="000F7A98">
              <w:rPr>
                <w:rFonts w:hint="cs"/>
                <w:b w:val="0"/>
                <w:bCs w:val="0"/>
                <w:rtl/>
                <w:lang w:bidi="ar-SY"/>
              </w:rPr>
              <w:t>، بغية تحسين كفاءة بيئة الاتصالات/تكنولوجيا المعلومات والاتصالات</w:t>
            </w:r>
            <w:r w:rsidR="003C4CA4">
              <w:rPr>
                <w:rFonts w:hint="cs"/>
                <w:b w:val="0"/>
                <w:bCs w:val="0"/>
                <w:rtl/>
                <w:lang w:bidi="ar-SY"/>
              </w:rPr>
              <w:t>.</w:t>
            </w:r>
          </w:p>
        </w:tc>
        <w:tc>
          <w:tcPr>
            <w:tcW w:w="378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3EF69EFA" w14:textId="365BAAD0" w:rsidR="00121938" w:rsidRPr="000F7A98" w:rsidRDefault="00372ACA"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أضيف سؤال جديد إلى الاستقصاء السنوي لأعضاء قطاعات الاتحاد (يتم القياس بدءاً من عام 2019، النتائج لم تتوفر بعد) لتقييم التصور بشأن تحسين التعاون المدرك من جانب معظم أصحاب المصلحة</w:t>
            </w:r>
            <w:r w:rsidR="003C4CA4">
              <w:rPr>
                <w:rFonts w:hint="cs"/>
                <w:rtl/>
              </w:rPr>
              <w:t>.</w:t>
            </w:r>
          </w:p>
        </w:tc>
        <w:tc>
          <w:tcPr>
            <w:tcW w:w="2373" w:type="dxa"/>
            <w:tcBorders>
              <w:top w:val="single" w:sz="12" w:space="0" w:color="5B9BD5" w:themeColor="accent1"/>
              <w:left w:val="dotted" w:sz="4" w:space="0" w:color="BDD6EE" w:themeColor="accent1" w:themeTint="66"/>
              <w:bottom w:val="single" w:sz="4" w:space="0" w:color="BDD6EE" w:themeColor="accent1" w:themeTint="66"/>
              <w:right w:val="nil"/>
            </w:tcBorders>
          </w:tcPr>
          <w:p w14:paraId="163DA7AD" w14:textId="31CB7C20" w:rsidR="00121938" w:rsidRPr="000F7A98" w:rsidRDefault="00372ACA"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تم تخفيف آثار قلة التركيز المحتملة من خلال الإدارة المناسبة للاجتماعات والأحداث.</w:t>
            </w:r>
          </w:p>
        </w:tc>
      </w:tr>
      <w:tr w:rsidR="00121938" w:rsidRPr="000F7A98" w14:paraId="65DA1002" w14:textId="77777777" w:rsidTr="00121938">
        <w:trPr>
          <w:jc w:val="center"/>
        </w:trPr>
        <w:tc>
          <w:tcPr>
            <w:cnfStyle w:val="001000000000" w:firstRow="0" w:lastRow="0" w:firstColumn="1" w:lastColumn="0" w:oddVBand="0" w:evenVBand="0" w:oddHBand="0" w:evenHBand="0" w:firstRowFirstColumn="0" w:firstRowLastColumn="0" w:lastRowFirstColumn="0" w:lastRowLastColumn="0"/>
            <w:tcW w:w="348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A38026F" w14:textId="51E18718" w:rsidR="00121938" w:rsidRPr="00372ACA" w:rsidRDefault="00372ACA" w:rsidP="00564145">
            <w:pPr>
              <w:snapToGrid w:val="0"/>
              <w:spacing w:before="60" w:after="60" w:line="340" w:lineRule="exact"/>
              <w:jc w:val="left"/>
              <w:rPr>
                <w:b w:val="0"/>
                <w:bCs w:val="0"/>
              </w:rPr>
            </w:pPr>
            <w:r w:rsidRPr="00372ACA">
              <w:rPr>
                <w:rFonts w:hint="cs"/>
                <w:b w:val="0"/>
                <w:bCs w:val="0"/>
                <w:rtl/>
              </w:rPr>
              <w:t xml:space="preserve">زيادة المشاركة (كماً ونوعاً) في الأحداث والمنتديات الخاصة </w:t>
            </w:r>
            <w:r w:rsidRPr="005F3AC9">
              <w:rPr>
                <w:rFonts w:hint="cs"/>
                <w:b w:val="0"/>
                <w:bCs w:val="0"/>
                <w:rtl/>
              </w:rPr>
              <w:t>بأصحاب المصلحة</w:t>
            </w:r>
            <w:r w:rsidR="00A8772A" w:rsidRPr="005F3AC9">
              <w:rPr>
                <w:rFonts w:hint="cs"/>
                <w:b w:val="0"/>
                <w:bCs w:val="0"/>
                <w:rtl/>
              </w:rPr>
              <w:t xml:space="preserve"> </w:t>
            </w:r>
            <w:r w:rsidRPr="005F3AC9">
              <w:rPr>
                <w:rFonts w:hint="cs"/>
                <w:b w:val="0"/>
                <w:bCs w:val="0"/>
                <w:rtl/>
              </w:rPr>
              <w:t>المتعددين في الاتحاد</w:t>
            </w:r>
            <w:r w:rsidR="003C4CA4">
              <w:rPr>
                <w:rFonts w:hint="cs"/>
                <w:b w:val="0"/>
                <w:bCs w:val="0"/>
                <w:rtl/>
              </w:rPr>
              <w:t>.</w:t>
            </w:r>
          </w:p>
        </w:tc>
        <w:tc>
          <w:tcPr>
            <w:tcW w:w="378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23D38253" w14:textId="77777777" w:rsidR="00121938" w:rsidRDefault="00372ACA"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r>
              <w:rPr>
                <w:rFonts w:hint="cs"/>
                <w:rtl/>
              </w:rPr>
              <w:t>زيادة عدد أعضاء الاتحاد الذين يصرحون (من خلال الاستقصاء) إلى أن تكنولوجيا المعلومات والاتصالات/الاتصالات تساهم في تحقيق أهداف التنمية المستدامة وخطة التنمية المستدامة لعام 2030 للأمم المتحدة.</w:t>
            </w:r>
          </w:p>
          <w:p w14:paraId="712C2BDE" w14:textId="2082008B" w:rsidR="00372ACA" w:rsidRPr="000F7A98" w:rsidRDefault="00372ACA"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عدد ونوعية المشاركين في الأحداث الرئيسية (مثل منتدى القمة العالمية لمجتمع المعلومات وتليكوم)</w:t>
            </w:r>
            <w:r w:rsidR="003C4CA4">
              <w:rPr>
                <w:rFonts w:hint="cs"/>
                <w:rtl/>
              </w:rPr>
              <w:t>.</w:t>
            </w:r>
          </w:p>
        </w:tc>
        <w:tc>
          <w:tcPr>
            <w:tcW w:w="2373"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469BE62C" w14:textId="77777777" w:rsidR="00121938" w:rsidRPr="000F7A98" w:rsidRDefault="00121938"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bl>
    <w:p w14:paraId="05BD7601" w14:textId="2F343DA6" w:rsidR="00121938" w:rsidRPr="005F3AC9" w:rsidRDefault="00372ACA" w:rsidP="00372ACA">
      <w:pPr>
        <w:keepNext/>
        <w:spacing w:before="240" w:after="60"/>
        <w:rPr>
          <w:b/>
          <w:bCs/>
          <w:i/>
          <w:iCs/>
          <w:color w:val="C00000"/>
          <w:rtl/>
        </w:rPr>
      </w:pPr>
      <w:r w:rsidRPr="005F3AC9">
        <w:rPr>
          <w:rFonts w:hint="cs"/>
          <w:b/>
          <w:bCs/>
          <w:i/>
          <w:iCs/>
          <w:color w:val="C00000"/>
          <w:rtl/>
        </w:rPr>
        <w:lastRenderedPageBreak/>
        <w:t>بيان النتائج المتوقعة والقياس ومؤشرات المخاطر للعام 2021</w:t>
      </w:r>
    </w:p>
    <w:tbl>
      <w:tblPr>
        <w:tblStyle w:val="GridTable1Light-Accent1"/>
        <w:bidiVisual/>
        <w:tblW w:w="5003" w:type="pct"/>
        <w:jc w:val="center"/>
        <w:tblLook w:val="04A0" w:firstRow="1" w:lastRow="0" w:firstColumn="1" w:lastColumn="0" w:noHBand="0" w:noVBand="1"/>
      </w:tblPr>
      <w:tblGrid>
        <w:gridCol w:w="5238"/>
        <w:gridCol w:w="5238"/>
        <w:gridCol w:w="5239"/>
      </w:tblGrid>
      <w:tr w:rsidR="00121938" w:rsidRPr="00564145" w14:paraId="44D22A99" w14:textId="77777777" w:rsidTr="005F3A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tcBorders>
              <w:top w:val="nil"/>
              <w:left w:val="nil"/>
              <w:bottom w:val="single" w:sz="12" w:space="0" w:color="5B9BD5" w:themeColor="accent1"/>
              <w:right w:val="dotted" w:sz="4" w:space="0" w:color="BDD6EE" w:themeColor="accent1" w:themeTint="66"/>
            </w:tcBorders>
          </w:tcPr>
          <w:p w14:paraId="3907200A" w14:textId="656FFFD3" w:rsidR="00121938" w:rsidRPr="00564145" w:rsidRDefault="00372ACA" w:rsidP="00564145">
            <w:pPr>
              <w:snapToGrid w:val="0"/>
              <w:spacing w:before="60" w:after="60" w:line="340" w:lineRule="exact"/>
              <w:jc w:val="center"/>
              <w:rPr>
                <w:color w:val="1F4E79" w:themeColor="accent1" w:themeShade="80"/>
              </w:rPr>
            </w:pPr>
            <w:r>
              <w:rPr>
                <w:rFonts w:hint="cs"/>
                <w:i/>
                <w:iCs/>
                <w:color w:val="1F4E79" w:themeColor="accent1" w:themeShade="80"/>
                <w:rtl/>
              </w:rPr>
              <w:t>النتائج</w:t>
            </w:r>
          </w:p>
        </w:tc>
        <w:tc>
          <w:tcPr>
            <w:tcW w:w="5235" w:type="dxa"/>
            <w:tcBorders>
              <w:top w:val="nil"/>
              <w:left w:val="dotted" w:sz="4" w:space="0" w:color="BDD6EE" w:themeColor="accent1" w:themeTint="66"/>
              <w:bottom w:val="single" w:sz="12" w:space="0" w:color="5B9BD5" w:themeColor="accent1"/>
              <w:right w:val="dotted" w:sz="4" w:space="0" w:color="BDD6EE" w:themeColor="accent1" w:themeTint="66"/>
            </w:tcBorders>
          </w:tcPr>
          <w:p w14:paraId="6164FBB8" w14:textId="4E23EC8F" w:rsidR="00121938" w:rsidRPr="00564145" w:rsidRDefault="00372ACA" w:rsidP="00564145">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w:t>
            </w:r>
            <w:r w:rsidR="003A50A5">
              <w:rPr>
                <w:rFonts w:hint="cs"/>
                <w:i/>
                <w:iCs/>
                <w:color w:val="1F4E79" w:themeColor="accent1" w:themeShade="80"/>
                <w:rtl/>
              </w:rPr>
              <w:t>ؤ</w:t>
            </w:r>
            <w:r>
              <w:rPr>
                <w:rFonts w:hint="cs"/>
                <w:i/>
                <w:iCs/>
                <w:color w:val="1F4E79" w:themeColor="accent1" w:themeShade="80"/>
                <w:rtl/>
              </w:rPr>
              <w:t>شرات النتائج</w:t>
            </w:r>
          </w:p>
        </w:tc>
        <w:tc>
          <w:tcPr>
            <w:tcW w:w="5236" w:type="dxa"/>
            <w:tcBorders>
              <w:top w:val="nil"/>
              <w:left w:val="dotted" w:sz="4" w:space="0" w:color="BDD6EE" w:themeColor="accent1" w:themeTint="66"/>
              <w:bottom w:val="single" w:sz="12" w:space="0" w:color="5B9BD5" w:themeColor="accent1"/>
              <w:right w:val="nil"/>
            </w:tcBorders>
          </w:tcPr>
          <w:p w14:paraId="7A19A4BF" w14:textId="39A647CC" w:rsidR="00121938" w:rsidRPr="00564145" w:rsidRDefault="00372ACA" w:rsidP="00564145">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المخاطر</w:t>
            </w:r>
          </w:p>
        </w:tc>
      </w:tr>
      <w:tr w:rsidR="003A50A5" w:rsidRPr="00564145" w14:paraId="30F989E6" w14:textId="77777777" w:rsidTr="005F3AC9">
        <w:trPr>
          <w:jc w:val="center"/>
        </w:trPr>
        <w:tc>
          <w:tcPr>
            <w:cnfStyle w:val="001000000000" w:firstRow="0" w:lastRow="0" w:firstColumn="1" w:lastColumn="0" w:oddVBand="0" w:evenVBand="0" w:oddHBand="0" w:evenHBand="0" w:firstRowFirstColumn="0" w:firstRowLastColumn="0" w:lastRowFirstColumn="0" w:lastRowLastColumn="0"/>
            <w:tcW w:w="5235" w:type="dxa"/>
            <w:tcBorders>
              <w:top w:val="single" w:sz="12" w:space="0" w:color="5B9BD5" w:themeColor="accent1"/>
              <w:left w:val="nil"/>
              <w:bottom w:val="single" w:sz="4" w:space="0" w:color="BDD6EE" w:themeColor="accent1" w:themeTint="66"/>
              <w:right w:val="dotted" w:sz="4" w:space="0" w:color="BDD6EE" w:themeColor="accent1" w:themeTint="66"/>
            </w:tcBorders>
          </w:tcPr>
          <w:p w14:paraId="4DB9091F" w14:textId="35697673" w:rsidR="003A50A5" w:rsidRPr="00564145" w:rsidRDefault="003A50A5" w:rsidP="00564145">
            <w:pPr>
              <w:snapToGrid w:val="0"/>
              <w:spacing w:before="60" w:after="60" w:line="340" w:lineRule="exact"/>
              <w:jc w:val="left"/>
            </w:pPr>
            <w:r w:rsidRPr="00564145">
              <w:rPr>
                <w:b w:val="0"/>
                <w:bCs w:val="0"/>
                <w:rtl/>
                <w:lang w:bidi="ar-SY"/>
              </w:rPr>
              <w:t>زيادة التعاون بين أصحاب المصلحة المعنيين</w:t>
            </w:r>
            <w:r>
              <w:rPr>
                <w:rFonts w:hint="cs"/>
                <w:b w:val="0"/>
                <w:bCs w:val="0"/>
                <w:rtl/>
                <w:lang w:bidi="ar-SY"/>
              </w:rPr>
              <w:t>.</w:t>
            </w:r>
          </w:p>
        </w:tc>
        <w:tc>
          <w:tcPr>
            <w:tcW w:w="5235"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4E9FC66C" w14:textId="7225FE62" w:rsidR="003A50A5" w:rsidRPr="00564145" w:rsidRDefault="003A50A5" w:rsidP="00050F83">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564145">
              <w:rPr>
                <w:rFonts w:hint="cs"/>
                <w:i/>
                <w:iCs/>
                <w:rtl/>
              </w:rPr>
              <w:t>عدد البلدان</w:t>
            </w:r>
            <w:r>
              <w:rPr>
                <w:rFonts w:hint="cs"/>
                <w:i/>
                <w:iCs/>
                <w:rtl/>
              </w:rPr>
              <w:t>/</w:t>
            </w:r>
            <w:r w:rsidR="00050F83" w:rsidRPr="005F3AC9">
              <w:rPr>
                <w:rFonts w:hint="cs"/>
                <w:i/>
                <w:iCs/>
                <w:rtl/>
              </w:rPr>
              <w:t>أصحاب المصلحة</w:t>
            </w:r>
            <w:r>
              <w:rPr>
                <w:rFonts w:hint="cs"/>
                <w:i/>
                <w:iCs/>
                <w:rtl/>
              </w:rPr>
              <w:t>/مستوى التمثيل (</w:t>
            </w:r>
            <w:r w:rsidRPr="00564145">
              <w:rPr>
                <w:i/>
                <w:iCs/>
                <w:lang w:val="en-US"/>
              </w:rPr>
              <w:t>WSIS</w:t>
            </w:r>
            <w:r w:rsidRPr="00564145">
              <w:rPr>
                <w:rFonts w:hint="cs"/>
                <w:i/>
                <w:iCs/>
                <w:rtl/>
                <w:lang w:bidi="ar-EG"/>
              </w:rPr>
              <w:t>/تليكوم</w:t>
            </w:r>
            <w:r>
              <w:rPr>
                <w:rFonts w:hint="cs"/>
                <w:i/>
                <w:iCs/>
                <w:rtl/>
                <w:lang w:bidi="ar-EG"/>
              </w:rPr>
              <w:t>).</w:t>
            </w:r>
          </w:p>
        </w:tc>
        <w:tc>
          <w:tcPr>
            <w:tcW w:w="5236" w:type="dxa"/>
            <w:vMerge w:val="restart"/>
            <w:tcBorders>
              <w:top w:val="single" w:sz="12" w:space="0" w:color="5B9BD5" w:themeColor="accent1"/>
              <w:left w:val="dotted" w:sz="4" w:space="0" w:color="5B9BD5" w:themeColor="accent1"/>
              <w:right w:val="nil"/>
            </w:tcBorders>
          </w:tcPr>
          <w:p w14:paraId="523775E3" w14:textId="240A19E7" w:rsidR="003A50A5" w:rsidRPr="00372ACA" w:rsidRDefault="003A50A5"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Fonts w:cs="Calibri"/>
                <w:b/>
              </w:rPr>
            </w:pPr>
            <w:r w:rsidRPr="00372ACA">
              <w:rPr>
                <w:rFonts w:hint="cs"/>
                <w:rtl/>
              </w:rPr>
              <w:t>زيادة الصعوبة في إشراك الجمهور (أطراف فاعلة جديدة، تنافس منظمات عديدة على جذب الانتباه)</w:t>
            </w:r>
            <w:r w:rsidR="003C4CA4">
              <w:rPr>
                <w:rFonts w:hint="cs"/>
                <w:rtl/>
              </w:rPr>
              <w:t>.</w:t>
            </w:r>
          </w:p>
          <w:p w14:paraId="2C1C438B" w14:textId="77777777" w:rsidR="003A50A5" w:rsidRDefault="003A50A5" w:rsidP="00564145">
            <w:pPr>
              <w:tabs>
                <w:tab w:val="left" w:pos="526"/>
              </w:tabs>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p>
          <w:p w14:paraId="34B274A9" w14:textId="34C27B8A" w:rsidR="003A50A5" w:rsidRPr="00372ACA" w:rsidRDefault="003A50A5" w:rsidP="00564145">
            <w:pPr>
              <w:tabs>
                <w:tab w:val="left" w:pos="526"/>
              </w:tabs>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372ACA">
              <w:rPr>
                <w:rFonts w:hint="cs"/>
                <w:rtl/>
              </w:rPr>
              <w:t xml:space="preserve">الافتقار إلى الدعم/الالتزام من الشركاء </w:t>
            </w:r>
            <w:r>
              <w:rPr>
                <w:rFonts w:hint="cs"/>
                <w:rtl/>
              </w:rPr>
              <w:t>والبلدان</w:t>
            </w:r>
            <w:r w:rsidR="003C4CA4">
              <w:rPr>
                <w:rFonts w:hint="cs"/>
                <w:rtl/>
              </w:rPr>
              <w:t>.</w:t>
            </w:r>
          </w:p>
          <w:p w14:paraId="704DA2E1" w14:textId="77777777" w:rsidR="003A50A5" w:rsidRDefault="003A50A5"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p>
          <w:p w14:paraId="628C071B" w14:textId="75B4D0FD" w:rsidR="003A50A5" w:rsidRPr="00372ACA" w:rsidRDefault="003A50A5"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Fonts w:cs="Calibri"/>
                <w:b/>
              </w:rPr>
            </w:pPr>
            <w:r>
              <w:rPr>
                <w:rFonts w:hint="cs"/>
                <w:rtl/>
              </w:rPr>
              <w:t>الافتقار إلى الموارد البشرية والمالية</w:t>
            </w:r>
            <w:r w:rsidR="003C4CA4">
              <w:rPr>
                <w:rFonts w:hint="cs"/>
                <w:rtl/>
              </w:rPr>
              <w:t>.</w:t>
            </w:r>
          </w:p>
        </w:tc>
      </w:tr>
      <w:tr w:rsidR="003A50A5" w:rsidRPr="00564145" w14:paraId="45020DF0" w14:textId="77777777" w:rsidTr="003A50A5">
        <w:trPr>
          <w:jc w:val="center"/>
        </w:trPr>
        <w:tc>
          <w:tcPr>
            <w:cnfStyle w:val="001000000000" w:firstRow="0" w:lastRow="0" w:firstColumn="1" w:lastColumn="0" w:oddVBand="0" w:evenVBand="0" w:oddHBand="0" w:evenHBand="0" w:firstRowFirstColumn="0" w:firstRowLastColumn="0" w:lastRowFirstColumn="0" w:lastRowLastColumn="0"/>
            <w:tcW w:w="523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702C1664" w14:textId="29F1DB44" w:rsidR="003A50A5" w:rsidRPr="00564145" w:rsidRDefault="003A50A5" w:rsidP="00564145">
            <w:pPr>
              <w:snapToGrid w:val="0"/>
              <w:spacing w:before="60" w:after="60" w:line="340" w:lineRule="exact"/>
              <w:jc w:val="left"/>
            </w:pPr>
            <w:r w:rsidRPr="00564145">
              <w:rPr>
                <w:b w:val="0"/>
                <w:bCs w:val="0"/>
                <w:rtl/>
              </w:rPr>
              <w:t>زيادة التآزر الناتج عن الشراكات</w:t>
            </w:r>
            <w:r w:rsidRPr="00564145">
              <w:rPr>
                <w:rFonts w:hint="cs"/>
                <w:b w:val="0"/>
                <w:bCs w:val="0"/>
                <w:rtl/>
              </w:rPr>
              <w:t xml:space="preserve"> بشأن الاتصالات/تكنولوجيا المعلومات والاتصالات</w:t>
            </w:r>
            <w:r>
              <w:rPr>
                <w:rFonts w:hint="cs"/>
                <w:b w:val="0"/>
                <w:bCs w:val="0"/>
                <w:rtl/>
              </w:rPr>
              <w:t>.</w:t>
            </w:r>
          </w:p>
        </w:tc>
        <w:tc>
          <w:tcPr>
            <w:tcW w:w="5235"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6663F25C" w14:textId="5ADB6E44" w:rsidR="003A50A5" w:rsidRPr="00564145" w:rsidRDefault="003A50A5"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564145">
              <w:rPr>
                <w:rFonts w:hint="cs"/>
                <w:rtl/>
              </w:rPr>
              <w:t>النسبة المئوية من الأعضاء الذين يعلنون أن توصيات/معايير/</w:t>
            </w:r>
            <w:r>
              <w:rPr>
                <w:rtl/>
              </w:rPr>
              <w:br/>
            </w:r>
            <w:r w:rsidRPr="00564145">
              <w:rPr>
                <w:rFonts w:hint="cs"/>
                <w:rtl/>
              </w:rPr>
              <w:t>أفضل ممارسات الاتحاد تستغل في دعم إقامة الشراكات.</w:t>
            </w:r>
          </w:p>
        </w:tc>
        <w:tc>
          <w:tcPr>
            <w:tcW w:w="5236" w:type="dxa"/>
            <w:vMerge/>
            <w:tcBorders>
              <w:left w:val="dotted" w:sz="4" w:space="0" w:color="5B9BD5" w:themeColor="accent1"/>
              <w:right w:val="nil"/>
            </w:tcBorders>
          </w:tcPr>
          <w:p w14:paraId="29CD5351" w14:textId="3D96834A" w:rsidR="003A50A5" w:rsidRPr="00372ACA" w:rsidRDefault="003A50A5"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3A50A5" w:rsidRPr="00564145" w14:paraId="26F37220" w14:textId="77777777" w:rsidTr="003A50A5">
        <w:trPr>
          <w:jc w:val="center"/>
        </w:trPr>
        <w:tc>
          <w:tcPr>
            <w:cnfStyle w:val="001000000000" w:firstRow="0" w:lastRow="0" w:firstColumn="1" w:lastColumn="0" w:oddVBand="0" w:evenVBand="0" w:oddHBand="0" w:evenHBand="0" w:firstRowFirstColumn="0" w:firstRowLastColumn="0" w:lastRowFirstColumn="0" w:lastRowLastColumn="0"/>
            <w:tcW w:w="523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7ADD7CE9" w14:textId="660355AF" w:rsidR="003A50A5" w:rsidRPr="00564145" w:rsidRDefault="003A50A5" w:rsidP="00564145">
            <w:pPr>
              <w:snapToGrid w:val="0"/>
              <w:spacing w:before="60" w:after="60" w:line="340" w:lineRule="exact"/>
              <w:jc w:val="left"/>
            </w:pPr>
            <w:r w:rsidRPr="00564145">
              <w:rPr>
                <w:b w:val="0"/>
                <w:bCs w:val="0"/>
                <w:rtl/>
                <w:lang w:bidi="ar-SY"/>
              </w:rPr>
              <w:t>زيادة الاعتراف بالاتصالات/تكنولوجيا المعلومات والاتصالات كأداة تمكينية شاملة</w:t>
            </w:r>
            <w:r w:rsidRPr="00564145">
              <w:rPr>
                <w:b w:val="0"/>
                <w:bCs w:val="0"/>
                <w:rtl/>
              </w:rPr>
              <w:t xml:space="preserve"> </w:t>
            </w:r>
            <w:r w:rsidRPr="00564145">
              <w:rPr>
                <w:rFonts w:hint="cs"/>
                <w:b w:val="0"/>
                <w:bCs w:val="0"/>
                <w:rtl/>
              </w:rPr>
              <w:t>لتنفيذ خطوط العمل المنبثقة عن القمة و</w:t>
            </w:r>
            <w:r w:rsidRPr="00564145">
              <w:rPr>
                <w:b w:val="0"/>
                <w:bCs w:val="0"/>
                <w:rtl/>
                <w:lang w:bidi="ar-SY"/>
              </w:rPr>
              <w:t>خطة التنمية المستدامة</w:t>
            </w:r>
            <w:r w:rsidRPr="00564145">
              <w:rPr>
                <w:rFonts w:hint="cs"/>
                <w:b w:val="0"/>
                <w:bCs w:val="0"/>
                <w:rtl/>
                <w:lang w:bidi="ar-SY"/>
              </w:rPr>
              <w:t> </w:t>
            </w:r>
            <w:r w:rsidRPr="00564145">
              <w:rPr>
                <w:b w:val="0"/>
                <w:bCs w:val="0"/>
                <w:lang w:val="en-US"/>
              </w:rPr>
              <w:t>2030</w:t>
            </w:r>
            <w:r w:rsidR="003C4CA4">
              <w:rPr>
                <w:rFonts w:hint="cs"/>
                <w:b w:val="0"/>
                <w:bCs w:val="0"/>
                <w:rtl/>
                <w:lang w:val="en-US"/>
              </w:rPr>
              <w:t>.</w:t>
            </w:r>
          </w:p>
        </w:tc>
        <w:tc>
          <w:tcPr>
            <w:tcW w:w="5235"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1E0DF6D9" w14:textId="6D8E1771" w:rsidR="003A50A5" w:rsidRPr="00564145" w:rsidRDefault="003A50A5"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bidi="ar-EG"/>
              </w:rPr>
            </w:pPr>
            <w:r w:rsidRPr="00564145">
              <w:rPr>
                <w:rFonts w:hint="cs"/>
                <w:rtl/>
              </w:rPr>
              <w:t>النسبة المئوية من الأعضاء الذين يعتقدون أن تكنولوجيا المعلومات والاتصالات/الاتصالات تسهم في تحقيق أهداف التنمية المستدامة</w:t>
            </w:r>
            <w:r>
              <w:rPr>
                <w:rFonts w:hint="cs"/>
                <w:rtl/>
              </w:rPr>
              <w:t xml:space="preserve"> وخطة التنمية المستدامة</w:t>
            </w:r>
            <w:r w:rsidRPr="00564145">
              <w:rPr>
                <w:rFonts w:hint="cs"/>
                <w:rtl/>
              </w:rPr>
              <w:t xml:space="preserve"> لعام</w:t>
            </w:r>
            <w:r w:rsidRPr="00564145">
              <w:rPr>
                <w:rFonts w:hint="eastAsia"/>
                <w:rtl/>
              </w:rPr>
              <w:t> </w:t>
            </w:r>
            <w:r w:rsidRPr="00564145">
              <w:rPr>
                <w:lang w:val="en-US"/>
              </w:rPr>
              <w:t>2030</w:t>
            </w:r>
            <w:r w:rsidRPr="00564145">
              <w:rPr>
                <w:rFonts w:hint="cs"/>
                <w:rtl/>
                <w:lang w:bidi="ar-EG"/>
              </w:rPr>
              <w:t xml:space="preserve"> للأمم</w:t>
            </w:r>
            <w:r w:rsidRPr="00564145">
              <w:rPr>
                <w:rFonts w:hint="eastAsia"/>
                <w:rtl/>
                <w:lang w:bidi="ar-EG"/>
              </w:rPr>
              <w:t> </w:t>
            </w:r>
            <w:r w:rsidRPr="00564145">
              <w:rPr>
                <w:rFonts w:hint="cs"/>
                <w:rtl/>
                <w:lang w:bidi="ar-EG"/>
              </w:rPr>
              <w:t>المتحدة.</w:t>
            </w:r>
          </w:p>
        </w:tc>
        <w:tc>
          <w:tcPr>
            <w:tcW w:w="5236" w:type="dxa"/>
            <w:vMerge/>
            <w:tcBorders>
              <w:left w:val="dotted" w:sz="4" w:space="0" w:color="5B9BD5" w:themeColor="accent1"/>
              <w:bottom w:val="nil"/>
              <w:right w:val="nil"/>
            </w:tcBorders>
          </w:tcPr>
          <w:p w14:paraId="18C3B495" w14:textId="588669BA" w:rsidR="003A50A5" w:rsidRPr="00564145" w:rsidRDefault="003A50A5"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121938" w:rsidRPr="00564145" w14:paraId="48DA043B" w14:textId="77777777" w:rsidTr="003A50A5">
        <w:trPr>
          <w:jc w:val="center"/>
        </w:trPr>
        <w:tc>
          <w:tcPr>
            <w:cnfStyle w:val="001000000000" w:firstRow="0" w:lastRow="0" w:firstColumn="1" w:lastColumn="0" w:oddVBand="0" w:evenVBand="0" w:oddHBand="0" w:evenHBand="0" w:firstRowFirstColumn="0" w:firstRowLastColumn="0" w:lastRowFirstColumn="0" w:lastRowLastColumn="0"/>
            <w:tcW w:w="523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646DFFBA" w14:textId="5A5A935A" w:rsidR="00121938" w:rsidRPr="00564145" w:rsidRDefault="00121938" w:rsidP="00564145">
            <w:pPr>
              <w:snapToGrid w:val="0"/>
              <w:spacing w:before="60" w:after="60" w:line="340" w:lineRule="exact"/>
              <w:jc w:val="left"/>
            </w:pPr>
            <w:r w:rsidRPr="00564145">
              <w:rPr>
                <w:b w:val="0"/>
                <w:bCs w:val="0"/>
                <w:rtl/>
              </w:rPr>
              <w:t>تعزيز دعم</w:t>
            </w:r>
            <w:r w:rsidRPr="00564145">
              <w:rPr>
                <w:rFonts w:hint="cs"/>
                <w:b w:val="0"/>
                <w:bCs w:val="0"/>
                <w:rtl/>
              </w:rPr>
              <w:t xml:space="preserve"> أعضاء الاتحاد</w:t>
            </w:r>
            <w:r w:rsidRPr="00564145">
              <w:rPr>
                <w:b w:val="0"/>
                <w:bCs w:val="0"/>
                <w:rtl/>
              </w:rPr>
              <w:t xml:space="preserve"> في</w:t>
            </w:r>
            <w:r w:rsidRPr="00564145">
              <w:rPr>
                <w:rFonts w:hint="cs"/>
                <w:b w:val="0"/>
                <w:bCs w:val="0"/>
                <w:rtl/>
              </w:rPr>
              <w:t xml:space="preserve"> مجال</w:t>
            </w:r>
            <w:r w:rsidRPr="00564145">
              <w:rPr>
                <w:b w:val="0"/>
                <w:bCs w:val="0"/>
                <w:rtl/>
              </w:rPr>
              <w:t xml:space="preserve"> تطوير وتقديم منتجات وخدمات تكنولوجيا المعلومات والاتصالات</w:t>
            </w:r>
            <w:r w:rsidR="003A50A5">
              <w:rPr>
                <w:rFonts w:hint="cs"/>
                <w:b w:val="0"/>
                <w:bCs w:val="0"/>
                <w:rtl/>
              </w:rPr>
              <w:t>.</w:t>
            </w:r>
          </w:p>
        </w:tc>
        <w:tc>
          <w:tcPr>
            <w:tcW w:w="5235"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19422F8C" w14:textId="4E01CE3E" w:rsidR="00121938" w:rsidRPr="00564145" w:rsidRDefault="00121938"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lang w:val="en-US"/>
              </w:rPr>
            </w:pPr>
            <w:r w:rsidRPr="00564145">
              <w:rPr>
                <w:rFonts w:hint="cs"/>
                <w:rtl/>
              </w:rPr>
              <w:t>النسبة المئوية من الأعضاء الذين يعلنون أن توصيات/معايير/</w:t>
            </w:r>
            <w:r w:rsidR="003A50A5">
              <w:rPr>
                <w:rtl/>
              </w:rPr>
              <w:br/>
            </w:r>
            <w:r w:rsidRPr="00564145">
              <w:rPr>
                <w:rFonts w:hint="cs"/>
                <w:rtl/>
              </w:rPr>
              <w:t xml:space="preserve">أفضل ممارسات </w:t>
            </w:r>
            <w:r w:rsidR="00372ACA">
              <w:rPr>
                <w:rFonts w:hint="cs"/>
                <w:rtl/>
              </w:rPr>
              <w:t>الاتحاد وت</w:t>
            </w:r>
            <w:r w:rsidR="003A50A5">
              <w:rPr>
                <w:rFonts w:hint="cs"/>
                <w:rtl/>
              </w:rPr>
              <w:t>س</w:t>
            </w:r>
            <w:r w:rsidR="00372ACA">
              <w:rPr>
                <w:rFonts w:hint="cs"/>
                <w:rtl/>
              </w:rPr>
              <w:t xml:space="preserve">تغل </w:t>
            </w:r>
            <w:r w:rsidRPr="00564145">
              <w:rPr>
                <w:rFonts w:hint="cs"/>
                <w:rtl/>
              </w:rPr>
              <w:t>في تصميم شبكات ومنتجات جديدة للاتصالات</w:t>
            </w:r>
            <w:r w:rsidR="003A50A5">
              <w:rPr>
                <w:rFonts w:hint="cs"/>
                <w:rtl/>
              </w:rPr>
              <w:t>.</w:t>
            </w:r>
          </w:p>
          <w:p w14:paraId="58AFAF44" w14:textId="3651F2B8" w:rsidR="00121938" w:rsidRPr="00564145" w:rsidRDefault="00121938"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564145">
              <w:rPr>
                <w:rFonts w:hint="cs"/>
                <w:rtl/>
              </w:rPr>
              <w:t>النسبة المئوية من الأعضاء الذين يشعرون بالرضا إزاء خدمات العملاء العامة المقدمة من الاتحاد</w:t>
            </w:r>
            <w:r w:rsidR="003A50A5">
              <w:rPr>
                <w:rFonts w:hint="cs"/>
                <w:rtl/>
              </w:rPr>
              <w:t>.</w:t>
            </w:r>
          </w:p>
        </w:tc>
        <w:tc>
          <w:tcPr>
            <w:tcW w:w="5236" w:type="dxa"/>
            <w:tcBorders>
              <w:top w:val="nil"/>
              <w:left w:val="dotted" w:sz="4" w:space="0" w:color="5B9BD5" w:themeColor="accent1"/>
              <w:bottom w:val="single" w:sz="4" w:space="0" w:color="BDD6EE" w:themeColor="accent1" w:themeTint="66"/>
              <w:right w:val="nil"/>
            </w:tcBorders>
          </w:tcPr>
          <w:p w14:paraId="66E3B66B" w14:textId="77777777" w:rsidR="00121938" w:rsidRPr="00564145" w:rsidRDefault="00121938"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bl>
    <w:p w14:paraId="28398854" w14:textId="24FBA5F5" w:rsidR="00121938" w:rsidRPr="000F7A98" w:rsidRDefault="00121938" w:rsidP="00121938">
      <w:pPr>
        <w:rPr>
          <w:rtl/>
          <w:lang w:bidi="ar-EG"/>
        </w:rPr>
      </w:pPr>
      <w:r w:rsidRPr="000F7A98">
        <w:rPr>
          <w:rtl/>
          <w:lang w:bidi="ar-EG"/>
        </w:rPr>
        <w:br w:type="page"/>
      </w:r>
    </w:p>
    <w:p w14:paraId="10757C61" w14:textId="336E9F57" w:rsidR="00121938" w:rsidRPr="000F7A98" w:rsidRDefault="00063D2D" w:rsidP="00063D2D">
      <w:pPr>
        <w:pStyle w:val="Heading3"/>
        <w:rPr>
          <w:rtl/>
        </w:rPr>
      </w:pPr>
      <w:bookmarkStart w:id="30" w:name="_Toc35608462"/>
      <w:r w:rsidRPr="000F7A98">
        <w:rPr>
          <w:lang w:bidi="ar-EG"/>
        </w:rPr>
        <w:lastRenderedPageBreak/>
        <w:t>2</w:t>
      </w:r>
      <w:r w:rsidR="00121938" w:rsidRPr="000F7A98">
        <w:rPr>
          <w:lang w:bidi="ar-EG"/>
        </w:rPr>
        <w:t>.1.II</w:t>
      </w:r>
      <w:r w:rsidR="003C4CA4">
        <w:rPr>
          <w:rFonts w:hint="cs"/>
          <w:rtl/>
          <w:lang w:bidi="ar-EG"/>
        </w:rPr>
        <w:t xml:space="preserve"> - </w:t>
      </w:r>
      <w:r w:rsidR="00121938" w:rsidRPr="000F7A98">
        <w:rPr>
          <w:lang w:bidi="ar-EG"/>
        </w:rPr>
        <w:t>2.I</w:t>
      </w:r>
      <w:r w:rsidR="00121938" w:rsidRPr="000F7A98">
        <w:rPr>
          <w:rFonts w:hint="cs"/>
          <w:rtl/>
          <w:lang w:bidi="ar-EG"/>
        </w:rPr>
        <w:t xml:space="preserve"> </w:t>
      </w:r>
      <w:r w:rsidRPr="000F7A98">
        <w:rPr>
          <w:rtl/>
        </w:rPr>
        <w:t>الاتجاهات الناشئة في بيئة الاتصالات/تكنولوجيا المعلومات والاتصالات</w:t>
      </w:r>
      <w:bookmarkEnd w:id="30"/>
    </w:p>
    <w:p w14:paraId="06313F47" w14:textId="2647F391" w:rsidR="00121938" w:rsidRPr="00316A91" w:rsidRDefault="003A50A5" w:rsidP="00121938">
      <w:pPr>
        <w:keepNext/>
        <w:spacing w:before="180"/>
        <w:rPr>
          <w:b/>
          <w:bCs/>
          <w:i/>
          <w:iCs/>
          <w:color w:val="C00000"/>
          <w:rtl/>
        </w:rPr>
      </w:pPr>
      <w:r w:rsidRPr="00316A91">
        <w:rPr>
          <w:rFonts w:hint="cs"/>
          <w:b/>
          <w:bCs/>
          <w:i/>
          <w:iCs/>
          <w:color w:val="C00000"/>
          <w:rtl/>
        </w:rPr>
        <w:t>وصف الهدف</w:t>
      </w:r>
    </w:p>
    <w:p w14:paraId="651A6717" w14:textId="3F04F743" w:rsidR="00121938" w:rsidRPr="003A50A5" w:rsidRDefault="00063D2D" w:rsidP="00063D2D">
      <w:pPr>
        <w:rPr>
          <w:rtl/>
        </w:rPr>
      </w:pPr>
      <w:r w:rsidRPr="003A50A5">
        <w:rPr>
          <w:rtl/>
        </w:rPr>
        <w:t>تعزيز تحديد وإدراك وتحليل التحول الرقمي والاتجاهات الناشئة في بيئة الاتصالات/تكنولوجيا المعلومات</w:t>
      </w:r>
      <w:r w:rsidRPr="003A50A5">
        <w:rPr>
          <w:rFonts w:hint="cs"/>
          <w:rtl/>
        </w:rPr>
        <w:t> </w:t>
      </w:r>
      <w:r w:rsidRPr="003A50A5">
        <w:rPr>
          <w:rtl/>
        </w:rPr>
        <w:t>والاتصالات</w:t>
      </w:r>
      <w:r w:rsidRPr="003A50A5">
        <w:rPr>
          <w:rFonts w:hint="cs"/>
          <w:rtl/>
        </w:rPr>
        <w:t>.</w:t>
      </w:r>
    </w:p>
    <w:p w14:paraId="3C8E9CC8" w14:textId="4B57A786" w:rsidR="00063D2D" w:rsidRPr="003A50A5" w:rsidRDefault="003A50A5" w:rsidP="00063D2D">
      <w:pPr>
        <w:rPr>
          <w:rtl/>
          <w:lang w:bidi="ar-EG"/>
        </w:rPr>
      </w:pPr>
      <w:r>
        <w:rPr>
          <w:rFonts w:hint="cs"/>
          <w:rtl/>
        </w:rPr>
        <w:t xml:space="preserve">يستهلك الهدف </w:t>
      </w:r>
      <w:r>
        <w:t>2.I</w:t>
      </w:r>
      <w:r>
        <w:rPr>
          <w:rFonts w:hint="cs"/>
          <w:rtl/>
          <w:lang w:bidi="ar-EG"/>
        </w:rPr>
        <w:t xml:space="preserve"> نسبة </w:t>
      </w:r>
      <w:r>
        <w:rPr>
          <w:lang w:bidi="ar-EG"/>
        </w:rPr>
        <w:t>18,36</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للأهداف المشتركة بين القطاعات أو نسبة </w:t>
      </w:r>
      <w:r>
        <w:rPr>
          <w:lang w:bidi="ar-EG"/>
        </w:rPr>
        <w:t>1,91</w:t>
      </w:r>
      <w:r>
        <w:rPr>
          <w:rFonts w:hint="cs"/>
          <w:rtl/>
          <w:lang w:bidi="ar-EG"/>
        </w:rPr>
        <w:t xml:space="preserve"> في المئة من الموارد المخططة للاتحاد للفترة </w:t>
      </w:r>
      <w:r>
        <w:rPr>
          <w:lang w:bidi="ar-EG"/>
        </w:rPr>
        <w:t>2024-2021</w:t>
      </w:r>
      <w:r>
        <w:rPr>
          <w:rFonts w:hint="cs"/>
          <w:rtl/>
          <w:lang w:bidi="ar-EG"/>
        </w:rPr>
        <w:t>.</w:t>
      </w:r>
    </w:p>
    <w:p w14:paraId="13346BD9" w14:textId="28F29EBE" w:rsidR="00063D2D" w:rsidRPr="00316A91" w:rsidRDefault="003A50A5" w:rsidP="00316A91">
      <w:pPr>
        <w:keepNext/>
        <w:spacing w:before="240" w:after="120"/>
        <w:rPr>
          <w:b/>
          <w:bCs/>
          <w:i/>
          <w:iCs/>
          <w:color w:val="C00000"/>
          <w:rtl/>
        </w:rPr>
      </w:pPr>
      <w:r w:rsidRPr="00316A91">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31"/>
        <w:gridCol w:w="1548"/>
        <w:gridCol w:w="1672"/>
        <w:gridCol w:w="1668"/>
        <w:gridCol w:w="1668"/>
        <w:gridCol w:w="1668"/>
        <w:gridCol w:w="1380"/>
      </w:tblGrid>
      <w:tr w:rsidR="003A50A5" w:rsidRPr="003A50A5" w14:paraId="25EFF878" w14:textId="77777777" w:rsidTr="003A50A5">
        <w:trPr>
          <w:trHeight w:val="300"/>
          <w:jc w:val="center"/>
        </w:trPr>
        <w:tc>
          <w:tcPr>
            <w:tcW w:w="4531" w:type="dxa"/>
            <w:tcBorders>
              <w:top w:val="nil"/>
              <w:left w:val="nil"/>
              <w:bottom w:val="nil"/>
              <w:right w:val="nil"/>
            </w:tcBorders>
            <w:shd w:val="clear" w:color="auto" w:fill="auto"/>
            <w:noWrap/>
            <w:vAlign w:val="bottom"/>
            <w:hideMark/>
          </w:tcPr>
          <w:p w14:paraId="6C10914E" w14:textId="77777777" w:rsidR="003A50A5" w:rsidRPr="003A50A5" w:rsidRDefault="003A50A5" w:rsidP="00A8772A">
            <w:pPr>
              <w:spacing w:before="40" w:after="40" w:line="240" w:lineRule="exact"/>
              <w:jc w:val="left"/>
              <w:rPr>
                <w:sz w:val="20"/>
                <w:szCs w:val="20"/>
                <w:lang w:val="en-GB" w:eastAsia="en-GB"/>
              </w:rPr>
            </w:pPr>
          </w:p>
        </w:tc>
        <w:tc>
          <w:tcPr>
            <w:tcW w:w="9604" w:type="dxa"/>
            <w:gridSpan w:val="6"/>
            <w:tcBorders>
              <w:top w:val="nil"/>
              <w:left w:val="nil"/>
              <w:bottom w:val="nil"/>
              <w:right w:val="nil"/>
            </w:tcBorders>
            <w:shd w:val="clear" w:color="auto" w:fill="auto"/>
            <w:noWrap/>
            <w:vAlign w:val="bottom"/>
            <w:hideMark/>
          </w:tcPr>
          <w:p w14:paraId="483B4C6E" w14:textId="171314B8" w:rsidR="003A50A5" w:rsidRPr="003A50A5" w:rsidRDefault="003A50A5" w:rsidP="00A8772A">
            <w:pPr>
              <w:spacing w:before="40" w:after="40" w:line="240" w:lineRule="exact"/>
              <w:jc w:val="center"/>
              <w:rPr>
                <w:color w:val="000000"/>
                <w:sz w:val="20"/>
                <w:szCs w:val="20"/>
                <w:lang w:val="en-GB" w:eastAsia="en-GB"/>
              </w:rPr>
            </w:pPr>
            <w:r w:rsidRPr="003A50A5">
              <w:rPr>
                <w:rFonts w:eastAsia="Times New Roman" w:hint="cs"/>
                <w:i/>
                <w:iCs/>
                <w:color w:val="002060"/>
                <w:sz w:val="20"/>
                <w:szCs w:val="20"/>
                <w:rtl/>
                <w:lang w:val="en-GB" w:eastAsia="en-GB" w:bidi="ar-EG"/>
              </w:rPr>
              <w:t>بآلاف الفرنكات السويسرية</w:t>
            </w:r>
            <w:r w:rsidRPr="003A50A5">
              <w:rPr>
                <w:noProof/>
                <w:color w:val="000000"/>
                <w:sz w:val="20"/>
                <w:szCs w:val="20"/>
                <w:lang w:val="en-GB" w:eastAsia="en-GB"/>
              </w:rPr>
              <w:t xml:space="preserve"> </w:t>
            </w:r>
          </w:p>
        </w:tc>
      </w:tr>
      <w:tr w:rsidR="003A50A5" w:rsidRPr="003A50A5" w14:paraId="33229CB0" w14:textId="77777777" w:rsidTr="003A50A5">
        <w:trPr>
          <w:trHeight w:val="300"/>
          <w:jc w:val="center"/>
        </w:trPr>
        <w:tc>
          <w:tcPr>
            <w:tcW w:w="4531" w:type="dxa"/>
            <w:tcBorders>
              <w:top w:val="nil"/>
              <w:left w:val="nil"/>
              <w:bottom w:val="nil"/>
              <w:right w:val="nil"/>
            </w:tcBorders>
            <w:shd w:val="clear" w:color="auto" w:fill="auto"/>
            <w:noWrap/>
            <w:vAlign w:val="bottom"/>
            <w:hideMark/>
          </w:tcPr>
          <w:p w14:paraId="021BEBA3" w14:textId="77777777" w:rsidR="003A50A5" w:rsidRPr="003A50A5" w:rsidRDefault="003A50A5" w:rsidP="00A8772A">
            <w:pPr>
              <w:spacing w:before="40" w:after="40" w:line="240" w:lineRule="exact"/>
              <w:jc w:val="left"/>
              <w:rPr>
                <w:sz w:val="20"/>
                <w:szCs w:val="20"/>
                <w:lang w:val="en-GB" w:eastAsia="en-GB"/>
              </w:rPr>
            </w:pPr>
          </w:p>
        </w:tc>
        <w:tc>
          <w:tcPr>
            <w:tcW w:w="1548" w:type="dxa"/>
            <w:tcBorders>
              <w:top w:val="nil"/>
              <w:left w:val="nil"/>
              <w:bottom w:val="nil"/>
              <w:right w:val="nil"/>
            </w:tcBorders>
            <w:shd w:val="clear" w:color="auto" w:fill="auto"/>
            <w:noWrap/>
            <w:vAlign w:val="bottom"/>
            <w:hideMark/>
          </w:tcPr>
          <w:p w14:paraId="042B901B" w14:textId="77777777" w:rsidR="003A50A5" w:rsidRPr="003A50A5" w:rsidRDefault="003A50A5" w:rsidP="00A8772A">
            <w:pPr>
              <w:spacing w:before="40" w:after="40" w:line="240" w:lineRule="exact"/>
              <w:jc w:val="left"/>
              <w:rPr>
                <w:sz w:val="20"/>
                <w:szCs w:val="20"/>
                <w:lang w:val="en-GB" w:eastAsia="en-GB"/>
              </w:rPr>
            </w:pPr>
          </w:p>
        </w:tc>
        <w:tc>
          <w:tcPr>
            <w:tcW w:w="1672" w:type="dxa"/>
            <w:tcBorders>
              <w:top w:val="nil"/>
              <w:left w:val="nil"/>
              <w:bottom w:val="nil"/>
              <w:right w:val="nil"/>
            </w:tcBorders>
            <w:shd w:val="clear" w:color="auto" w:fill="auto"/>
            <w:noWrap/>
            <w:vAlign w:val="bottom"/>
            <w:hideMark/>
          </w:tcPr>
          <w:p w14:paraId="1643FEA8" w14:textId="0C0326ED" w:rsidR="003A50A5" w:rsidRPr="003A50A5" w:rsidRDefault="003A50A5" w:rsidP="00A8772A">
            <w:pPr>
              <w:spacing w:before="40" w:after="40" w:line="240" w:lineRule="exact"/>
              <w:jc w:val="left"/>
              <w:rPr>
                <w:sz w:val="20"/>
                <w:szCs w:val="20"/>
                <w:lang w:val="en-GB" w:eastAsia="en-GB"/>
              </w:rPr>
            </w:pPr>
          </w:p>
        </w:tc>
        <w:tc>
          <w:tcPr>
            <w:tcW w:w="1668" w:type="dxa"/>
            <w:tcBorders>
              <w:top w:val="nil"/>
              <w:left w:val="nil"/>
              <w:bottom w:val="nil"/>
              <w:right w:val="nil"/>
            </w:tcBorders>
            <w:shd w:val="clear" w:color="auto" w:fill="auto"/>
            <w:noWrap/>
            <w:vAlign w:val="bottom"/>
            <w:hideMark/>
          </w:tcPr>
          <w:p w14:paraId="498D28E5" w14:textId="47356D0D" w:rsidR="003A50A5" w:rsidRPr="003A50A5" w:rsidRDefault="003A50A5" w:rsidP="00A8772A">
            <w:pPr>
              <w:spacing w:before="40" w:after="40" w:line="240" w:lineRule="exact"/>
              <w:jc w:val="left"/>
              <w:rPr>
                <w:sz w:val="20"/>
                <w:szCs w:val="20"/>
                <w:lang w:val="en-GB" w:eastAsia="en-GB"/>
              </w:rPr>
            </w:pPr>
          </w:p>
        </w:tc>
        <w:tc>
          <w:tcPr>
            <w:tcW w:w="1668" w:type="dxa"/>
            <w:tcBorders>
              <w:top w:val="nil"/>
              <w:left w:val="nil"/>
              <w:bottom w:val="nil"/>
              <w:right w:val="nil"/>
            </w:tcBorders>
            <w:shd w:val="clear" w:color="auto" w:fill="auto"/>
            <w:noWrap/>
            <w:vAlign w:val="bottom"/>
            <w:hideMark/>
          </w:tcPr>
          <w:p w14:paraId="4766BAC9" w14:textId="710A2944" w:rsidR="003A50A5" w:rsidRPr="003A50A5" w:rsidRDefault="003A50A5" w:rsidP="00A8772A">
            <w:pPr>
              <w:spacing w:before="40" w:after="40" w:line="240" w:lineRule="exact"/>
              <w:jc w:val="left"/>
              <w:rPr>
                <w:sz w:val="20"/>
                <w:szCs w:val="20"/>
                <w:lang w:val="en-GB" w:eastAsia="en-GB"/>
              </w:rPr>
            </w:pPr>
          </w:p>
        </w:tc>
        <w:tc>
          <w:tcPr>
            <w:tcW w:w="1668" w:type="dxa"/>
            <w:tcBorders>
              <w:top w:val="nil"/>
              <w:left w:val="nil"/>
              <w:bottom w:val="nil"/>
              <w:right w:val="nil"/>
            </w:tcBorders>
            <w:shd w:val="clear" w:color="auto" w:fill="auto"/>
            <w:noWrap/>
            <w:vAlign w:val="bottom"/>
            <w:hideMark/>
          </w:tcPr>
          <w:p w14:paraId="4B188E3B" w14:textId="77777777" w:rsidR="003A50A5" w:rsidRPr="003A50A5" w:rsidRDefault="003A50A5" w:rsidP="00A8772A">
            <w:pPr>
              <w:spacing w:before="40" w:after="40" w:line="240" w:lineRule="exact"/>
              <w:jc w:val="left"/>
              <w:rPr>
                <w:sz w:val="20"/>
                <w:szCs w:val="20"/>
                <w:lang w:val="en-GB" w:eastAsia="en-GB"/>
              </w:rPr>
            </w:pPr>
          </w:p>
        </w:tc>
        <w:tc>
          <w:tcPr>
            <w:tcW w:w="1380" w:type="dxa"/>
            <w:tcBorders>
              <w:top w:val="nil"/>
              <w:left w:val="nil"/>
              <w:bottom w:val="nil"/>
              <w:right w:val="nil"/>
            </w:tcBorders>
            <w:shd w:val="clear" w:color="auto" w:fill="auto"/>
            <w:noWrap/>
            <w:vAlign w:val="bottom"/>
            <w:hideMark/>
          </w:tcPr>
          <w:p w14:paraId="081545C7" w14:textId="520EA0CC" w:rsidR="003A50A5" w:rsidRPr="003A50A5" w:rsidRDefault="003A50A5" w:rsidP="00A8772A">
            <w:pPr>
              <w:spacing w:before="40" w:after="40" w:line="240" w:lineRule="exact"/>
              <w:jc w:val="left"/>
              <w:rPr>
                <w:sz w:val="20"/>
                <w:szCs w:val="20"/>
                <w:lang w:val="en-GB" w:eastAsia="en-GB"/>
              </w:rPr>
            </w:pPr>
            <w:r w:rsidRPr="003A50A5">
              <w:rPr>
                <w:noProof/>
                <w:color w:val="000000"/>
                <w:sz w:val="20"/>
                <w:szCs w:val="20"/>
                <w:lang w:val="en-GB" w:eastAsia="en-GB"/>
              </w:rPr>
              <mc:AlternateContent>
                <mc:Choice Requires="wps">
                  <w:drawing>
                    <wp:anchor distT="0" distB="0" distL="114300" distR="114300" simplePos="0" relativeHeight="251699200" behindDoc="0" locked="0" layoutInCell="1" allowOverlap="1" wp14:anchorId="17003DBE" wp14:editId="6E8F3CCA">
                      <wp:simplePos x="0" y="0"/>
                      <wp:positionH relativeFrom="column">
                        <wp:posOffset>-58420</wp:posOffset>
                      </wp:positionH>
                      <wp:positionV relativeFrom="paragraph">
                        <wp:posOffset>57785</wp:posOffset>
                      </wp:positionV>
                      <wp:extent cx="857885" cy="1965960"/>
                      <wp:effectExtent l="0" t="0" r="18415" b="1524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196596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0557599" id="Rectangle: Rounded Corners 4" o:spid="_x0000_s1026" style="position:absolute;margin-left:-4.6pt;margin-top:4.55pt;width:67.55pt;height:15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" filled="f" strokecolor="#0070c0" strokeweight="1pt"/>
                  </w:pict>
                </mc:Fallback>
              </mc:AlternateContent>
            </w:r>
          </w:p>
        </w:tc>
      </w:tr>
      <w:tr w:rsidR="003A50A5" w:rsidRPr="003A50A5" w14:paraId="1029B85A" w14:textId="77777777" w:rsidTr="003A50A5">
        <w:trPr>
          <w:trHeight w:val="600"/>
          <w:jc w:val="center"/>
        </w:trPr>
        <w:tc>
          <w:tcPr>
            <w:tcW w:w="4531" w:type="dxa"/>
            <w:tcBorders>
              <w:top w:val="nil"/>
              <w:left w:val="nil"/>
              <w:bottom w:val="single" w:sz="4" w:space="0" w:color="auto"/>
              <w:right w:val="nil"/>
            </w:tcBorders>
            <w:shd w:val="clear" w:color="auto" w:fill="auto"/>
            <w:noWrap/>
            <w:vAlign w:val="bottom"/>
            <w:hideMark/>
          </w:tcPr>
          <w:p w14:paraId="51E1EB05"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 </w:t>
            </w:r>
          </w:p>
        </w:tc>
        <w:tc>
          <w:tcPr>
            <w:tcW w:w="1548" w:type="dxa"/>
            <w:tcBorders>
              <w:top w:val="nil"/>
              <w:left w:val="single" w:sz="8" w:space="0" w:color="0070C0"/>
              <w:bottom w:val="single" w:sz="4" w:space="0" w:color="auto"/>
              <w:right w:val="single" w:sz="8" w:space="0" w:color="0070C0"/>
            </w:tcBorders>
            <w:shd w:val="clear" w:color="auto" w:fill="auto"/>
            <w:vAlign w:val="center"/>
            <w:hideMark/>
          </w:tcPr>
          <w:p w14:paraId="63020BE9" w14:textId="2B6276F0" w:rsidR="003A50A5" w:rsidRPr="003A50A5" w:rsidRDefault="003A50A5" w:rsidP="00A8772A">
            <w:pPr>
              <w:spacing w:before="40" w:after="40" w:line="240" w:lineRule="exact"/>
              <w:jc w:val="center"/>
              <w:rPr>
                <w:b/>
                <w:bCs/>
                <w:color w:val="006699"/>
                <w:sz w:val="20"/>
                <w:szCs w:val="20"/>
                <w:lang w:val="en-GB" w:eastAsia="en-GB"/>
              </w:rPr>
            </w:pPr>
            <w:r w:rsidRPr="00CF14D8">
              <w:rPr>
                <w:rFonts w:hint="cs"/>
                <w:b/>
                <w:bCs/>
                <w:color w:val="006699"/>
                <w:sz w:val="20"/>
                <w:szCs w:val="20"/>
                <w:rtl/>
                <w:lang w:val="en-GB" w:eastAsia="en-GB"/>
              </w:rPr>
              <w:t xml:space="preserve">التكاليف الفعلية </w:t>
            </w:r>
            <w:r w:rsidRPr="00CF14D8">
              <w:rPr>
                <w:b/>
                <w:bCs/>
                <w:color w:val="006699"/>
                <w:sz w:val="20"/>
                <w:szCs w:val="20"/>
                <w:lang w:val="en-GB" w:eastAsia="en-GB"/>
              </w:rPr>
              <w:t>2019</w:t>
            </w:r>
          </w:p>
        </w:tc>
        <w:tc>
          <w:tcPr>
            <w:tcW w:w="1672" w:type="dxa"/>
            <w:tcBorders>
              <w:top w:val="nil"/>
              <w:left w:val="nil"/>
              <w:bottom w:val="single" w:sz="4" w:space="0" w:color="auto"/>
              <w:right w:val="single" w:sz="4" w:space="0" w:color="0070C0"/>
            </w:tcBorders>
            <w:shd w:val="clear" w:color="auto" w:fill="auto"/>
            <w:vAlign w:val="center"/>
            <w:hideMark/>
          </w:tcPr>
          <w:p w14:paraId="608FD577" w14:textId="0317956E" w:rsidR="003A50A5" w:rsidRPr="003A50A5" w:rsidRDefault="003A50A5" w:rsidP="00A8772A">
            <w:pPr>
              <w:spacing w:before="40" w:after="40" w:line="240" w:lineRule="exact"/>
              <w:jc w:val="center"/>
              <w:rPr>
                <w:b/>
                <w:bCs/>
                <w:color w:val="000000"/>
                <w:sz w:val="20"/>
                <w:szCs w:val="20"/>
                <w:lang w:val="en-GB" w:eastAsia="en-GB"/>
              </w:rPr>
            </w:pPr>
            <w:r w:rsidRPr="00CF14D8">
              <w:rPr>
                <w:rFonts w:hint="cs"/>
                <w:b/>
                <w:bCs/>
                <w:color w:val="000000"/>
                <w:sz w:val="20"/>
                <w:szCs w:val="20"/>
                <w:rtl/>
                <w:lang w:val="en-GB" w:eastAsia="en-GB"/>
              </w:rPr>
              <w:t xml:space="preserve">التكاليف المخططة </w:t>
            </w:r>
            <w:r w:rsidRPr="00CF14D8">
              <w:rPr>
                <w:b/>
                <w:bCs/>
                <w:color w:val="000000"/>
                <w:sz w:val="20"/>
                <w:szCs w:val="20"/>
                <w:lang w:val="en-GB" w:eastAsia="en-GB"/>
              </w:rPr>
              <w:t>2021</w:t>
            </w:r>
          </w:p>
        </w:tc>
        <w:tc>
          <w:tcPr>
            <w:tcW w:w="1668" w:type="dxa"/>
            <w:tcBorders>
              <w:top w:val="nil"/>
              <w:left w:val="nil"/>
              <w:bottom w:val="single" w:sz="4" w:space="0" w:color="auto"/>
              <w:right w:val="single" w:sz="4" w:space="0" w:color="0070C0"/>
            </w:tcBorders>
            <w:shd w:val="clear" w:color="auto" w:fill="auto"/>
            <w:vAlign w:val="center"/>
            <w:hideMark/>
          </w:tcPr>
          <w:p w14:paraId="08FD1EAF" w14:textId="4B9E25B5" w:rsidR="003A50A5" w:rsidRPr="003A50A5" w:rsidRDefault="003A50A5" w:rsidP="00A8772A">
            <w:pPr>
              <w:spacing w:before="40" w:after="40" w:line="240" w:lineRule="exact"/>
              <w:jc w:val="center"/>
              <w:rPr>
                <w:b/>
                <w:bCs/>
                <w:color w:val="000000"/>
                <w:sz w:val="20"/>
                <w:szCs w:val="20"/>
                <w:lang w:val="en-GB" w:eastAsia="en-GB"/>
              </w:rPr>
            </w:pPr>
            <w:r>
              <w:rPr>
                <w:rFonts w:hint="cs"/>
                <w:b/>
                <w:bCs/>
                <w:color w:val="000000"/>
                <w:sz w:val="20"/>
                <w:szCs w:val="20"/>
                <w:rtl/>
                <w:lang w:val="en-GB" w:eastAsia="en-GB"/>
              </w:rPr>
              <w:t xml:space="preserve">التكاليف المخططة </w:t>
            </w:r>
            <w:r w:rsidRPr="00CF14D8">
              <w:rPr>
                <w:b/>
                <w:bCs/>
                <w:color w:val="000000"/>
                <w:sz w:val="20"/>
                <w:szCs w:val="20"/>
                <w:lang w:val="en-GB" w:eastAsia="en-GB"/>
              </w:rPr>
              <w:t>2022</w:t>
            </w:r>
          </w:p>
        </w:tc>
        <w:tc>
          <w:tcPr>
            <w:tcW w:w="1668" w:type="dxa"/>
            <w:tcBorders>
              <w:top w:val="nil"/>
              <w:left w:val="nil"/>
              <w:bottom w:val="single" w:sz="4" w:space="0" w:color="auto"/>
              <w:right w:val="single" w:sz="4" w:space="0" w:color="0070C0"/>
            </w:tcBorders>
            <w:shd w:val="clear" w:color="auto" w:fill="auto"/>
            <w:vAlign w:val="center"/>
            <w:hideMark/>
          </w:tcPr>
          <w:p w14:paraId="718EDAFD" w14:textId="21800D63" w:rsidR="003A50A5" w:rsidRPr="003A50A5" w:rsidRDefault="003A50A5" w:rsidP="00A8772A">
            <w:pPr>
              <w:spacing w:before="40" w:after="40" w:line="240" w:lineRule="exact"/>
              <w:jc w:val="center"/>
              <w:rPr>
                <w:b/>
                <w:bCs/>
                <w:color w:val="000000"/>
                <w:sz w:val="20"/>
                <w:szCs w:val="20"/>
                <w:lang w:val="en-GB" w:eastAsia="en-GB"/>
              </w:rPr>
            </w:pPr>
            <w:r>
              <w:rPr>
                <w:rFonts w:hint="cs"/>
                <w:b/>
                <w:bCs/>
                <w:color w:val="000000"/>
                <w:sz w:val="20"/>
                <w:szCs w:val="20"/>
                <w:rtl/>
                <w:lang w:val="en-GB" w:eastAsia="en-GB"/>
              </w:rPr>
              <w:t xml:space="preserve">التكاليف المخططة </w:t>
            </w:r>
            <w:r w:rsidRPr="00CF14D8">
              <w:rPr>
                <w:b/>
                <w:bCs/>
                <w:color w:val="000000"/>
                <w:sz w:val="20"/>
                <w:szCs w:val="20"/>
                <w:lang w:val="en-GB" w:eastAsia="en-GB"/>
              </w:rPr>
              <w:t>2023</w:t>
            </w:r>
          </w:p>
        </w:tc>
        <w:tc>
          <w:tcPr>
            <w:tcW w:w="1668" w:type="dxa"/>
            <w:tcBorders>
              <w:top w:val="nil"/>
              <w:left w:val="nil"/>
              <w:bottom w:val="single" w:sz="4" w:space="0" w:color="auto"/>
              <w:right w:val="single" w:sz="4" w:space="0" w:color="0070C0"/>
            </w:tcBorders>
            <w:shd w:val="clear" w:color="auto" w:fill="auto"/>
            <w:vAlign w:val="center"/>
            <w:hideMark/>
          </w:tcPr>
          <w:p w14:paraId="10741DB0" w14:textId="169A4393" w:rsidR="003A50A5" w:rsidRPr="003A50A5" w:rsidRDefault="003A50A5" w:rsidP="00A8772A">
            <w:pPr>
              <w:spacing w:before="40" w:after="40" w:line="240" w:lineRule="exact"/>
              <w:jc w:val="center"/>
              <w:rPr>
                <w:b/>
                <w:bCs/>
                <w:color w:val="000000"/>
                <w:sz w:val="20"/>
                <w:szCs w:val="20"/>
                <w:lang w:val="en-GB" w:eastAsia="en-GB"/>
              </w:rPr>
            </w:pPr>
            <w:r>
              <w:rPr>
                <w:rFonts w:hint="cs"/>
                <w:b/>
                <w:bCs/>
                <w:color w:val="000000"/>
                <w:sz w:val="20"/>
                <w:szCs w:val="20"/>
                <w:rtl/>
                <w:lang w:val="en-GB" w:eastAsia="en-GB"/>
              </w:rPr>
              <w:t xml:space="preserve">التكاليف المخططة </w:t>
            </w:r>
            <w:r w:rsidRPr="00CF14D8">
              <w:rPr>
                <w:b/>
                <w:bCs/>
                <w:color w:val="000000"/>
                <w:sz w:val="20"/>
                <w:szCs w:val="20"/>
                <w:lang w:val="en-GB" w:eastAsia="en-GB"/>
              </w:rPr>
              <w:t>2024</w:t>
            </w:r>
          </w:p>
        </w:tc>
        <w:tc>
          <w:tcPr>
            <w:tcW w:w="1380" w:type="dxa"/>
            <w:tcBorders>
              <w:top w:val="nil"/>
              <w:left w:val="nil"/>
              <w:bottom w:val="single" w:sz="4" w:space="0" w:color="auto"/>
              <w:right w:val="nil"/>
            </w:tcBorders>
            <w:shd w:val="clear" w:color="auto" w:fill="auto"/>
            <w:vAlign w:val="center"/>
            <w:hideMark/>
          </w:tcPr>
          <w:p w14:paraId="425BE41A" w14:textId="77777777" w:rsidR="003A50A5" w:rsidRDefault="003A50A5" w:rsidP="00A8772A">
            <w:pPr>
              <w:spacing w:before="40" w:after="40" w:line="240" w:lineRule="exact"/>
              <w:jc w:val="center"/>
              <w:rPr>
                <w:b/>
                <w:bCs/>
                <w:color w:val="000000"/>
                <w:sz w:val="20"/>
                <w:szCs w:val="20"/>
                <w:rtl/>
                <w:lang w:val="en-GB" w:eastAsia="en-GB"/>
              </w:rPr>
            </w:pPr>
            <w:r>
              <w:rPr>
                <w:rFonts w:hint="cs"/>
                <w:b/>
                <w:bCs/>
                <w:color w:val="000000"/>
                <w:sz w:val="20"/>
                <w:szCs w:val="20"/>
                <w:rtl/>
                <w:lang w:val="en-GB" w:eastAsia="en-GB"/>
              </w:rPr>
              <w:t>المجموع</w:t>
            </w:r>
          </w:p>
          <w:p w14:paraId="51A3B37E" w14:textId="5A4A9B00" w:rsidR="003A50A5" w:rsidRPr="003A50A5" w:rsidRDefault="003A50A5" w:rsidP="00A8772A">
            <w:pPr>
              <w:spacing w:before="40" w:after="40" w:line="240" w:lineRule="exact"/>
              <w:jc w:val="center"/>
              <w:rPr>
                <w:b/>
                <w:bCs/>
                <w:color w:val="000000"/>
                <w:sz w:val="20"/>
                <w:szCs w:val="20"/>
                <w:lang w:val="en-GB" w:eastAsia="en-GB"/>
              </w:rPr>
            </w:pPr>
            <w:r>
              <w:rPr>
                <w:b/>
                <w:bCs/>
                <w:color w:val="000000"/>
                <w:sz w:val="20"/>
                <w:szCs w:val="20"/>
                <w:lang w:val="en-GB" w:eastAsia="en-GB"/>
              </w:rPr>
              <w:t>2024-2021</w:t>
            </w:r>
          </w:p>
        </w:tc>
      </w:tr>
      <w:tr w:rsidR="003A50A5" w:rsidRPr="003A50A5" w14:paraId="64A710C0" w14:textId="77777777" w:rsidTr="003A50A5">
        <w:trPr>
          <w:trHeight w:val="300"/>
          <w:jc w:val="center"/>
        </w:trPr>
        <w:tc>
          <w:tcPr>
            <w:tcW w:w="4531" w:type="dxa"/>
            <w:tcBorders>
              <w:top w:val="nil"/>
              <w:left w:val="nil"/>
              <w:bottom w:val="nil"/>
              <w:right w:val="nil"/>
            </w:tcBorders>
            <w:shd w:val="clear" w:color="auto" w:fill="auto"/>
            <w:noWrap/>
            <w:vAlign w:val="bottom"/>
            <w:hideMark/>
          </w:tcPr>
          <w:p w14:paraId="2B92046D" w14:textId="7ED21D60" w:rsidR="003A50A5" w:rsidRPr="003A50A5" w:rsidRDefault="003A50A5" w:rsidP="00A8772A">
            <w:pPr>
              <w:spacing w:before="40" w:after="40" w:line="240" w:lineRule="exact"/>
              <w:jc w:val="left"/>
              <w:rPr>
                <w:color w:val="000000"/>
                <w:sz w:val="20"/>
                <w:szCs w:val="20"/>
                <w:highlight w:val="lightGray"/>
                <w:lang w:val="en-GB" w:eastAsia="en-GB"/>
              </w:rPr>
            </w:pPr>
            <w:r>
              <w:rPr>
                <w:rFonts w:hint="cs"/>
                <w:color w:val="000000"/>
                <w:sz w:val="20"/>
                <w:szCs w:val="20"/>
                <w:rtl/>
                <w:lang w:val="en-GB" w:eastAsia="en-GB"/>
              </w:rPr>
              <w:t>النفقات المخططة</w:t>
            </w:r>
          </w:p>
        </w:tc>
        <w:tc>
          <w:tcPr>
            <w:tcW w:w="1548" w:type="dxa"/>
            <w:tcBorders>
              <w:top w:val="nil"/>
              <w:left w:val="single" w:sz="8" w:space="0" w:color="0070C0"/>
              <w:bottom w:val="nil"/>
              <w:right w:val="single" w:sz="8" w:space="0" w:color="0070C0"/>
            </w:tcBorders>
            <w:shd w:val="clear" w:color="auto" w:fill="auto"/>
            <w:noWrap/>
            <w:vAlign w:val="bottom"/>
            <w:hideMark/>
          </w:tcPr>
          <w:p w14:paraId="1BC09820" w14:textId="77777777" w:rsidR="003A50A5" w:rsidRPr="003A50A5" w:rsidRDefault="003A50A5" w:rsidP="00A8772A">
            <w:pPr>
              <w:spacing w:before="40" w:after="40" w:line="240" w:lineRule="exact"/>
              <w:jc w:val="left"/>
              <w:rPr>
                <w:color w:val="006699"/>
                <w:sz w:val="20"/>
                <w:szCs w:val="20"/>
                <w:lang w:val="en-GB" w:eastAsia="en-GB"/>
              </w:rPr>
            </w:pPr>
            <w:r w:rsidRPr="003A50A5">
              <w:rPr>
                <w:color w:val="006699"/>
                <w:sz w:val="20"/>
                <w:szCs w:val="20"/>
                <w:lang w:val="en-GB" w:eastAsia="en-GB"/>
              </w:rPr>
              <w:t> </w:t>
            </w:r>
          </w:p>
        </w:tc>
        <w:tc>
          <w:tcPr>
            <w:tcW w:w="1672" w:type="dxa"/>
            <w:tcBorders>
              <w:top w:val="nil"/>
              <w:left w:val="nil"/>
              <w:bottom w:val="nil"/>
              <w:right w:val="single" w:sz="4" w:space="0" w:color="0070C0"/>
            </w:tcBorders>
            <w:shd w:val="clear" w:color="auto" w:fill="auto"/>
            <w:noWrap/>
            <w:vAlign w:val="bottom"/>
            <w:hideMark/>
          </w:tcPr>
          <w:p w14:paraId="4698C4E3"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440</w:t>
            </w:r>
          </w:p>
        </w:tc>
        <w:tc>
          <w:tcPr>
            <w:tcW w:w="1668" w:type="dxa"/>
            <w:tcBorders>
              <w:top w:val="nil"/>
              <w:left w:val="nil"/>
              <w:bottom w:val="nil"/>
              <w:right w:val="single" w:sz="4" w:space="0" w:color="0070C0"/>
            </w:tcBorders>
            <w:shd w:val="clear" w:color="auto" w:fill="auto"/>
            <w:noWrap/>
            <w:vAlign w:val="bottom"/>
            <w:hideMark/>
          </w:tcPr>
          <w:p w14:paraId="6DC61A52"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440</w:t>
            </w:r>
          </w:p>
        </w:tc>
        <w:tc>
          <w:tcPr>
            <w:tcW w:w="1668" w:type="dxa"/>
            <w:tcBorders>
              <w:top w:val="nil"/>
              <w:left w:val="nil"/>
              <w:bottom w:val="nil"/>
              <w:right w:val="single" w:sz="4" w:space="0" w:color="0070C0"/>
            </w:tcBorders>
            <w:shd w:val="clear" w:color="auto" w:fill="auto"/>
            <w:noWrap/>
            <w:vAlign w:val="bottom"/>
            <w:hideMark/>
          </w:tcPr>
          <w:p w14:paraId="63EC9E2B"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440</w:t>
            </w:r>
          </w:p>
        </w:tc>
        <w:tc>
          <w:tcPr>
            <w:tcW w:w="1668" w:type="dxa"/>
            <w:tcBorders>
              <w:top w:val="nil"/>
              <w:left w:val="nil"/>
              <w:bottom w:val="nil"/>
              <w:right w:val="single" w:sz="4" w:space="0" w:color="0070C0"/>
            </w:tcBorders>
            <w:shd w:val="clear" w:color="auto" w:fill="auto"/>
            <w:noWrap/>
            <w:vAlign w:val="bottom"/>
            <w:hideMark/>
          </w:tcPr>
          <w:p w14:paraId="077CC47F"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390</w:t>
            </w:r>
          </w:p>
        </w:tc>
        <w:tc>
          <w:tcPr>
            <w:tcW w:w="1380" w:type="dxa"/>
            <w:tcBorders>
              <w:top w:val="nil"/>
              <w:left w:val="nil"/>
              <w:bottom w:val="nil"/>
              <w:right w:val="nil"/>
            </w:tcBorders>
            <w:shd w:val="clear" w:color="auto" w:fill="auto"/>
            <w:noWrap/>
            <w:vAlign w:val="bottom"/>
            <w:hideMark/>
          </w:tcPr>
          <w:p w14:paraId="588AECB0"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1 710</w:t>
            </w:r>
          </w:p>
        </w:tc>
      </w:tr>
      <w:tr w:rsidR="003A50A5" w:rsidRPr="003A50A5" w14:paraId="37476004" w14:textId="77777777" w:rsidTr="003A50A5">
        <w:trPr>
          <w:trHeight w:val="300"/>
          <w:jc w:val="center"/>
        </w:trPr>
        <w:tc>
          <w:tcPr>
            <w:tcW w:w="4531" w:type="dxa"/>
            <w:tcBorders>
              <w:top w:val="nil"/>
              <w:left w:val="nil"/>
              <w:bottom w:val="nil"/>
              <w:right w:val="nil"/>
            </w:tcBorders>
            <w:shd w:val="clear" w:color="auto" w:fill="auto"/>
            <w:noWrap/>
            <w:vAlign w:val="bottom"/>
            <w:hideMark/>
          </w:tcPr>
          <w:p w14:paraId="783A7668" w14:textId="5C35D47E" w:rsidR="003A50A5" w:rsidRPr="003A50A5" w:rsidRDefault="003A50A5" w:rsidP="00A8772A">
            <w:pPr>
              <w:spacing w:before="40" w:after="40" w:line="240" w:lineRule="exact"/>
              <w:jc w:val="left"/>
              <w:rPr>
                <w:color w:val="000000"/>
                <w:sz w:val="20"/>
                <w:szCs w:val="20"/>
                <w:highlight w:val="lightGray"/>
                <w:lang w:val="en-GB" w:eastAsia="en-GB"/>
              </w:rPr>
            </w:pPr>
            <w:r>
              <w:rPr>
                <w:rFonts w:hint="cs"/>
                <w:color w:val="000000"/>
                <w:sz w:val="20"/>
                <w:szCs w:val="20"/>
                <w:rtl/>
                <w:lang w:val="en-GB" w:eastAsia="en-GB"/>
              </w:rPr>
              <w:t>تكاليف الوثائق</w:t>
            </w:r>
          </w:p>
        </w:tc>
        <w:tc>
          <w:tcPr>
            <w:tcW w:w="1548" w:type="dxa"/>
            <w:tcBorders>
              <w:top w:val="nil"/>
              <w:left w:val="single" w:sz="8" w:space="0" w:color="0070C0"/>
              <w:bottom w:val="nil"/>
              <w:right w:val="single" w:sz="8" w:space="0" w:color="0070C0"/>
            </w:tcBorders>
            <w:shd w:val="clear" w:color="auto" w:fill="auto"/>
            <w:noWrap/>
            <w:vAlign w:val="bottom"/>
            <w:hideMark/>
          </w:tcPr>
          <w:p w14:paraId="75DD59C1" w14:textId="77777777" w:rsidR="003A50A5" w:rsidRPr="003A50A5" w:rsidRDefault="003A50A5" w:rsidP="00A8772A">
            <w:pPr>
              <w:spacing w:before="40" w:after="40" w:line="240" w:lineRule="exact"/>
              <w:jc w:val="left"/>
              <w:rPr>
                <w:color w:val="006699"/>
                <w:sz w:val="20"/>
                <w:szCs w:val="20"/>
                <w:lang w:val="en-GB" w:eastAsia="en-GB"/>
              </w:rPr>
            </w:pPr>
            <w:r w:rsidRPr="003A50A5">
              <w:rPr>
                <w:color w:val="006699"/>
                <w:sz w:val="20"/>
                <w:szCs w:val="20"/>
                <w:lang w:val="en-GB" w:eastAsia="en-GB"/>
              </w:rPr>
              <w:t> </w:t>
            </w:r>
          </w:p>
        </w:tc>
        <w:tc>
          <w:tcPr>
            <w:tcW w:w="1672" w:type="dxa"/>
            <w:tcBorders>
              <w:top w:val="nil"/>
              <w:left w:val="nil"/>
              <w:bottom w:val="nil"/>
              <w:right w:val="single" w:sz="4" w:space="0" w:color="0070C0"/>
            </w:tcBorders>
            <w:shd w:val="clear" w:color="auto" w:fill="auto"/>
            <w:noWrap/>
            <w:vAlign w:val="bottom"/>
            <w:hideMark/>
          </w:tcPr>
          <w:p w14:paraId="47C9498F"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564</w:t>
            </w:r>
          </w:p>
        </w:tc>
        <w:tc>
          <w:tcPr>
            <w:tcW w:w="1668" w:type="dxa"/>
            <w:tcBorders>
              <w:top w:val="nil"/>
              <w:left w:val="nil"/>
              <w:bottom w:val="nil"/>
              <w:right w:val="single" w:sz="4" w:space="0" w:color="0070C0"/>
            </w:tcBorders>
            <w:shd w:val="clear" w:color="auto" w:fill="auto"/>
            <w:noWrap/>
            <w:vAlign w:val="bottom"/>
            <w:hideMark/>
          </w:tcPr>
          <w:p w14:paraId="1017C3F3"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736</w:t>
            </w:r>
          </w:p>
        </w:tc>
        <w:tc>
          <w:tcPr>
            <w:tcW w:w="1668" w:type="dxa"/>
            <w:tcBorders>
              <w:top w:val="nil"/>
              <w:left w:val="nil"/>
              <w:bottom w:val="nil"/>
              <w:right w:val="single" w:sz="4" w:space="0" w:color="0070C0"/>
            </w:tcBorders>
            <w:shd w:val="clear" w:color="auto" w:fill="auto"/>
            <w:noWrap/>
            <w:vAlign w:val="bottom"/>
            <w:hideMark/>
          </w:tcPr>
          <w:p w14:paraId="7AC50250"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617</w:t>
            </w:r>
          </w:p>
        </w:tc>
        <w:tc>
          <w:tcPr>
            <w:tcW w:w="1668" w:type="dxa"/>
            <w:tcBorders>
              <w:top w:val="nil"/>
              <w:left w:val="nil"/>
              <w:bottom w:val="nil"/>
              <w:right w:val="single" w:sz="4" w:space="0" w:color="0070C0"/>
            </w:tcBorders>
            <w:shd w:val="clear" w:color="auto" w:fill="auto"/>
            <w:noWrap/>
            <w:vAlign w:val="bottom"/>
            <w:hideMark/>
          </w:tcPr>
          <w:p w14:paraId="72F6AA60"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553</w:t>
            </w:r>
          </w:p>
        </w:tc>
        <w:tc>
          <w:tcPr>
            <w:tcW w:w="1380" w:type="dxa"/>
            <w:tcBorders>
              <w:top w:val="nil"/>
              <w:left w:val="nil"/>
              <w:bottom w:val="nil"/>
              <w:right w:val="nil"/>
            </w:tcBorders>
            <w:shd w:val="clear" w:color="auto" w:fill="auto"/>
            <w:noWrap/>
            <w:vAlign w:val="bottom"/>
            <w:hideMark/>
          </w:tcPr>
          <w:p w14:paraId="7BF313B1"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2 470</w:t>
            </w:r>
          </w:p>
        </w:tc>
      </w:tr>
      <w:tr w:rsidR="003A50A5" w:rsidRPr="003A50A5" w14:paraId="50F293DE" w14:textId="77777777" w:rsidTr="003A50A5">
        <w:trPr>
          <w:trHeight w:val="300"/>
          <w:jc w:val="center"/>
        </w:trPr>
        <w:tc>
          <w:tcPr>
            <w:tcW w:w="4531" w:type="dxa"/>
            <w:tcBorders>
              <w:top w:val="nil"/>
              <w:left w:val="nil"/>
              <w:bottom w:val="nil"/>
              <w:right w:val="nil"/>
            </w:tcBorders>
            <w:shd w:val="clear" w:color="auto" w:fill="auto"/>
            <w:noWrap/>
            <w:vAlign w:val="bottom"/>
            <w:hideMark/>
          </w:tcPr>
          <w:p w14:paraId="483B56E3" w14:textId="7F25AE4F" w:rsidR="003A50A5" w:rsidRPr="003A50A5" w:rsidRDefault="003A50A5" w:rsidP="00A8772A">
            <w:pPr>
              <w:spacing w:before="40" w:after="40" w:line="240" w:lineRule="exact"/>
              <w:jc w:val="left"/>
              <w:rPr>
                <w:color w:val="000000"/>
                <w:sz w:val="20"/>
                <w:szCs w:val="20"/>
                <w:highlight w:val="lightGray"/>
                <w:lang w:val="en-GB" w:eastAsia="en-GB"/>
              </w:rPr>
            </w:pPr>
            <w:r>
              <w:rPr>
                <w:rFonts w:hint="cs"/>
                <w:color w:val="000000"/>
                <w:sz w:val="20"/>
                <w:szCs w:val="20"/>
                <w:rtl/>
                <w:lang w:val="en-GB" w:eastAsia="en-GB"/>
              </w:rPr>
              <w:t>التكاليف المعاد تخصيصها للمكتب/الدائرة</w:t>
            </w:r>
          </w:p>
        </w:tc>
        <w:tc>
          <w:tcPr>
            <w:tcW w:w="1548" w:type="dxa"/>
            <w:tcBorders>
              <w:top w:val="nil"/>
              <w:left w:val="single" w:sz="8" w:space="0" w:color="0070C0"/>
              <w:bottom w:val="nil"/>
              <w:right w:val="single" w:sz="8" w:space="0" w:color="0070C0"/>
            </w:tcBorders>
            <w:shd w:val="clear" w:color="auto" w:fill="auto"/>
            <w:noWrap/>
            <w:vAlign w:val="bottom"/>
            <w:hideMark/>
          </w:tcPr>
          <w:p w14:paraId="27812FB6" w14:textId="77777777" w:rsidR="003A50A5" w:rsidRPr="003A50A5" w:rsidRDefault="003A50A5" w:rsidP="00A8772A">
            <w:pPr>
              <w:spacing w:before="40" w:after="40" w:line="240" w:lineRule="exact"/>
              <w:jc w:val="left"/>
              <w:rPr>
                <w:color w:val="006699"/>
                <w:sz w:val="20"/>
                <w:szCs w:val="20"/>
                <w:lang w:val="en-GB" w:eastAsia="en-GB"/>
              </w:rPr>
            </w:pPr>
            <w:r w:rsidRPr="003A50A5">
              <w:rPr>
                <w:color w:val="006699"/>
                <w:sz w:val="20"/>
                <w:szCs w:val="20"/>
                <w:lang w:val="en-GB" w:eastAsia="en-GB"/>
              </w:rPr>
              <w:t> </w:t>
            </w:r>
          </w:p>
        </w:tc>
        <w:tc>
          <w:tcPr>
            <w:tcW w:w="1672" w:type="dxa"/>
            <w:tcBorders>
              <w:top w:val="nil"/>
              <w:left w:val="nil"/>
              <w:bottom w:val="nil"/>
              <w:right w:val="single" w:sz="4" w:space="0" w:color="0070C0"/>
            </w:tcBorders>
            <w:shd w:val="clear" w:color="auto" w:fill="auto"/>
            <w:noWrap/>
            <w:vAlign w:val="bottom"/>
            <w:hideMark/>
          </w:tcPr>
          <w:p w14:paraId="22102C84"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1 075</w:t>
            </w:r>
          </w:p>
        </w:tc>
        <w:tc>
          <w:tcPr>
            <w:tcW w:w="1668" w:type="dxa"/>
            <w:tcBorders>
              <w:top w:val="nil"/>
              <w:left w:val="nil"/>
              <w:bottom w:val="nil"/>
              <w:right w:val="single" w:sz="4" w:space="0" w:color="0070C0"/>
            </w:tcBorders>
            <w:shd w:val="clear" w:color="auto" w:fill="auto"/>
            <w:noWrap/>
            <w:vAlign w:val="bottom"/>
            <w:hideMark/>
          </w:tcPr>
          <w:p w14:paraId="61887DCC"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1 085</w:t>
            </w:r>
          </w:p>
        </w:tc>
        <w:tc>
          <w:tcPr>
            <w:tcW w:w="1668" w:type="dxa"/>
            <w:tcBorders>
              <w:top w:val="nil"/>
              <w:left w:val="nil"/>
              <w:bottom w:val="nil"/>
              <w:right w:val="single" w:sz="4" w:space="0" w:color="0070C0"/>
            </w:tcBorders>
            <w:shd w:val="clear" w:color="auto" w:fill="auto"/>
            <w:noWrap/>
            <w:vAlign w:val="bottom"/>
            <w:hideMark/>
          </w:tcPr>
          <w:p w14:paraId="4C4EDDA4"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1 120</w:t>
            </w:r>
          </w:p>
        </w:tc>
        <w:tc>
          <w:tcPr>
            <w:tcW w:w="1668" w:type="dxa"/>
            <w:tcBorders>
              <w:top w:val="nil"/>
              <w:left w:val="nil"/>
              <w:bottom w:val="nil"/>
              <w:right w:val="single" w:sz="4" w:space="0" w:color="0070C0"/>
            </w:tcBorders>
            <w:shd w:val="clear" w:color="auto" w:fill="auto"/>
            <w:noWrap/>
            <w:vAlign w:val="bottom"/>
            <w:hideMark/>
          </w:tcPr>
          <w:p w14:paraId="0899B0F3"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1 120</w:t>
            </w:r>
          </w:p>
        </w:tc>
        <w:tc>
          <w:tcPr>
            <w:tcW w:w="1380" w:type="dxa"/>
            <w:tcBorders>
              <w:top w:val="nil"/>
              <w:left w:val="nil"/>
              <w:bottom w:val="nil"/>
              <w:right w:val="nil"/>
            </w:tcBorders>
            <w:shd w:val="clear" w:color="auto" w:fill="auto"/>
            <w:noWrap/>
            <w:vAlign w:val="bottom"/>
            <w:hideMark/>
          </w:tcPr>
          <w:p w14:paraId="0B2621FD"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4 400</w:t>
            </w:r>
          </w:p>
        </w:tc>
      </w:tr>
      <w:tr w:rsidR="003A50A5" w:rsidRPr="003A50A5" w14:paraId="6AC00C17" w14:textId="77777777" w:rsidTr="003A50A5">
        <w:trPr>
          <w:trHeight w:val="300"/>
          <w:jc w:val="center"/>
        </w:trPr>
        <w:tc>
          <w:tcPr>
            <w:tcW w:w="4531" w:type="dxa"/>
            <w:tcBorders>
              <w:top w:val="nil"/>
              <w:left w:val="nil"/>
              <w:bottom w:val="nil"/>
              <w:right w:val="nil"/>
            </w:tcBorders>
            <w:shd w:val="clear" w:color="auto" w:fill="auto"/>
            <w:noWrap/>
            <w:vAlign w:val="bottom"/>
            <w:hideMark/>
          </w:tcPr>
          <w:p w14:paraId="051F84E4" w14:textId="1CA598D7" w:rsidR="003A50A5" w:rsidRPr="003A50A5" w:rsidRDefault="003A50A5" w:rsidP="00A8772A">
            <w:pPr>
              <w:spacing w:before="40" w:after="40" w:line="240" w:lineRule="exact"/>
              <w:jc w:val="left"/>
              <w:rPr>
                <w:color w:val="000000"/>
                <w:sz w:val="20"/>
                <w:szCs w:val="20"/>
                <w:highlight w:val="lightGray"/>
                <w:lang w:val="en-GB" w:eastAsia="en-GB"/>
              </w:rPr>
            </w:pPr>
            <w:r>
              <w:rPr>
                <w:rFonts w:hint="cs"/>
                <w:color w:val="000000"/>
                <w:sz w:val="20"/>
                <w:szCs w:val="20"/>
                <w:rtl/>
                <w:lang w:val="en-GB" w:eastAsia="en-GB"/>
              </w:rPr>
              <w:t>التكاليف الإدارية المركزية</w:t>
            </w:r>
          </w:p>
        </w:tc>
        <w:tc>
          <w:tcPr>
            <w:tcW w:w="1548" w:type="dxa"/>
            <w:tcBorders>
              <w:top w:val="nil"/>
              <w:left w:val="single" w:sz="8" w:space="0" w:color="0070C0"/>
              <w:bottom w:val="nil"/>
              <w:right w:val="single" w:sz="8" w:space="0" w:color="0070C0"/>
            </w:tcBorders>
            <w:shd w:val="clear" w:color="auto" w:fill="auto"/>
            <w:noWrap/>
            <w:vAlign w:val="bottom"/>
            <w:hideMark/>
          </w:tcPr>
          <w:p w14:paraId="2539DF1E" w14:textId="77777777" w:rsidR="003A50A5" w:rsidRPr="003A50A5" w:rsidRDefault="003A50A5" w:rsidP="00A8772A">
            <w:pPr>
              <w:spacing w:before="40" w:after="40" w:line="240" w:lineRule="exact"/>
              <w:jc w:val="left"/>
              <w:rPr>
                <w:color w:val="006699"/>
                <w:sz w:val="20"/>
                <w:szCs w:val="20"/>
                <w:lang w:val="en-GB" w:eastAsia="en-GB"/>
              </w:rPr>
            </w:pPr>
            <w:r w:rsidRPr="003A50A5">
              <w:rPr>
                <w:color w:val="006699"/>
                <w:sz w:val="20"/>
                <w:szCs w:val="20"/>
                <w:lang w:val="en-GB" w:eastAsia="en-GB"/>
              </w:rPr>
              <w:t> </w:t>
            </w:r>
          </w:p>
        </w:tc>
        <w:tc>
          <w:tcPr>
            <w:tcW w:w="1672" w:type="dxa"/>
            <w:tcBorders>
              <w:top w:val="nil"/>
              <w:left w:val="nil"/>
              <w:bottom w:val="nil"/>
              <w:right w:val="single" w:sz="4" w:space="0" w:color="0070C0"/>
            </w:tcBorders>
            <w:shd w:val="clear" w:color="auto" w:fill="auto"/>
            <w:noWrap/>
            <w:vAlign w:val="bottom"/>
            <w:hideMark/>
          </w:tcPr>
          <w:p w14:paraId="383155E5"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354</w:t>
            </w:r>
          </w:p>
        </w:tc>
        <w:tc>
          <w:tcPr>
            <w:tcW w:w="1668" w:type="dxa"/>
            <w:tcBorders>
              <w:top w:val="nil"/>
              <w:left w:val="nil"/>
              <w:bottom w:val="nil"/>
              <w:right w:val="single" w:sz="4" w:space="0" w:color="0070C0"/>
            </w:tcBorders>
            <w:shd w:val="clear" w:color="auto" w:fill="auto"/>
            <w:noWrap/>
            <w:vAlign w:val="bottom"/>
            <w:hideMark/>
          </w:tcPr>
          <w:p w14:paraId="57B8FD6B"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358</w:t>
            </w:r>
          </w:p>
        </w:tc>
        <w:tc>
          <w:tcPr>
            <w:tcW w:w="1668" w:type="dxa"/>
            <w:tcBorders>
              <w:top w:val="nil"/>
              <w:left w:val="nil"/>
              <w:bottom w:val="nil"/>
              <w:right w:val="single" w:sz="4" w:space="0" w:color="0070C0"/>
            </w:tcBorders>
            <w:shd w:val="clear" w:color="auto" w:fill="auto"/>
            <w:noWrap/>
            <w:vAlign w:val="bottom"/>
            <w:hideMark/>
          </w:tcPr>
          <w:p w14:paraId="6EDED9CB"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369</w:t>
            </w:r>
          </w:p>
        </w:tc>
        <w:tc>
          <w:tcPr>
            <w:tcW w:w="1668" w:type="dxa"/>
            <w:tcBorders>
              <w:top w:val="nil"/>
              <w:left w:val="nil"/>
              <w:bottom w:val="nil"/>
              <w:right w:val="single" w:sz="4" w:space="0" w:color="0070C0"/>
            </w:tcBorders>
            <w:shd w:val="clear" w:color="auto" w:fill="auto"/>
            <w:noWrap/>
            <w:vAlign w:val="bottom"/>
            <w:hideMark/>
          </w:tcPr>
          <w:p w14:paraId="76563E79"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369</w:t>
            </w:r>
          </w:p>
        </w:tc>
        <w:tc>
          <w:tcPr>
            <w:tcW w:w="1380" w:type="dxa"/>
            <w:tcBorders>
              <w:top w:val="nil"/>
              <w:left w:val="nil"/>
              <w:bottom w:val="nil"/>
              <w:right w:val="nil"/>
            </w:tcBorders>
            <w:shd w:val="clear" w:color="auto" w:fill="auto"/>
            <w:noWrap/>
            <w:vAlign w:val="bottom"/>
            <w:hideMark/>
          </w:tcPr>
          <w:p w14:paraId="65A7A05D"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1 450</w:t>
            </w:r>
          </w:p>
        </w:tc>
      </w:tr>
      <w:tr w:rsidR="003A50A5" w:rsidRPr="003A50A5" w14:paraId="39F570D5" w14:textId="77777777" w:rsidTr="003A50A5">
        <w:trPr>
          <w:trHeight w:val="300"/>
          <w:jc w:val="center"/>
        </w:trPr>
        <w:tc>
          <w:tcPr>
            <w:tcW w:w="4531" w:type="dxa"/>
            <w:tcBorders>
              <w:top w:val="nil"/>
              <w:left w:val="nil"/>
              <w:bottom w:val="single" w:sz="4" w:space="0" w:color="auto"/>
              <w:right w:val="nil"/>
            </w:tcBorders>
            <w:shd w:val="clear" w:color="auto" w:fill="auto"/>
            <w:noWrap/>
            <w:vAlign w:val="bottom"/>
            <w:hideMark/>
          </w:tcPr>
          <w:p w14:paraId="649CB54E" w14:textId="4EF16183" w:rsidR="003A50A5" w:rsidRPr="003A50A5" w:rsidRDefault="003A50A5" w:rsidP="00A8772A">
            <w:pPr>
              <w:spacing w:before="40" w:after="40" w:line="240" w:lineRule="exact"/>
              <w:jc w:val="left"/>
              <w:rPr>
                <w:color w:val="000000"/>
                <w:sz w:val="20"/>
                <w:szCs w:val="20"/>
                <w:highlight w:val="lightGray"/>
                <w:lang w:val="en-GB" w:eastAsia="en-GB"/>
              </w:rPr>
            </w:pPr>
            <w:r>
              <w:rPr>
                <w:rFonts w:hint="cs"/>
                <w:color w:val="000000"/>
                <w:sz w:val="20"/>
                <w:szCs w:val="20"/>
                <w:rtl/>
                <w:lang w:val="en-GB" w:eastAsia="en-GB"/>
              </w:rPr>
              <w:t>تكاليف الدعم المركزية</w:t>
            </w:r>
          </w:p>
        </w:tc>
        <w:tc>
          <w:tcPr>
            <w:tcW w:w="1548" w:type="dxa"/>
            <w:tcBorders>
              <w:top w:val="nil"/>
              <w:left w:val="single" w:sz="8" w:space="0" w:color="0070C0"/>
              <w:bottom w:val="single" w:sz="4" w:space="0" w:color="auto"/>
              <w:right w:val="single" w:sz="8" w:space="0" w:color="0070C0"/>
            </w:tcBorders>
            <w:shd w:val="clear" w:color="auto" w:fill="auto"/>
            <w:noWrap/>
            <w:vAlign w:val="bottom"/>
            <w:hideMark/>
          </w:tcPr>
          <w:p w14:paraId="6AE46134" w14:textId="77777777" w:rsidR="003A50A5" w:rsidRPr="003A50A5" w:rsidRDefault="003A50A5" w:rsidP="00A8772A">
            <w:pPr>
              <w:spacing w:before="40" w:after="40" w:line="240" w:lineRule="exact"/>
              <w:jc w:val="left"/>
              <w:rPr>
                <w:color w:val="006699"/>
                <w:sz w:val="20"/>
                <w:szCs w:val="20"/>
                <w:lang w:val="en-GB" w:eastAsia="en-GB"/>
              </w:rPr>
            </w:pPr>
            <w:r w:rsidRPr="003A50A5">
              <w:rPr>
                <w:color w:val="006699"/>
                <w:sz w:val="20"/>
                <w:szCs w:val="20"/>
                <w:lang w:val="en-GB" w:eastAsia="en-GB"/>
              </w:rPr>
              <w:t> </w:t>
            </w:r>
          </w:p>
        </w:tc>
        <w:tc>
          <w:tcPr>
            <w:tcW w:w="1672" w:type="dxa"/>
            <w:tcBorders>
              <w:top w:val="nil"/>
              <w:left w:val="nil"/>
              <w:bottom w:val="single" w:sz="4" w:space="0" w:color="auto"/>
              <w:right w:val="single" w:sz="4" w:space="0" w:color="0070C0"/>
            </w:tcBorders>
            <w:shd w:val="clear" w:color="auto" w:fill="auto"/>
            <w:noWrap/>
            <w:vAlign w:val="bottom"/>
            <w:hideMark/>
          </w:tcPr>
          <w:p w14:paraId="5671E8FF"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641</w:t>
            </w:r>
          </w:p>
        </w:tc>
        <w:tc>
          <w:tcPr>
            <w:tcW w:w="1668" w:type="dxa"/>
            <w:tcBorders>
              <w:top w:val="nil"/>
              <w:left w:val="nil"/>
              <w:bottom w:val="single" w:sz="4" w:space="0" w:color="auto"/>
              <w:right w:val="single" w:sz="4" w:space="0" w:color="0070C0"/>
            </w:tcBorders>
            <w:shd w:val="clear" w:color="auto" w:fill="auto"/>
            <w:noWrap/>
            <w:vAlign w:val="bottom"/>
            <w:hideMark/>
          </w:tcPr>
          <w:p w14:paraId="6B04680F"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640</w:t>
            </w:r>
          </w:p>
        </w:tc>
        <w:tc>
          <w:tcPr>
            <w:tcW w:w="1668" w:type="dxa"/>
            <w:tcBorders>
              <w:top w:val="nil"/>
              <w:left w:val="nil"/>
              <w:bottom w:val="single" w:sz="4" w:space="0" w:color="auto"/>
              <w:right w:val="single" w:sz="4" w:space="0" w:color="0070C0"/>
            </w:tcBorders>
            <w:shd w:val="clear" w:color="auto" w:fill="auto"/>
            <w:noWrap/>
            <w:vAlign w:val="bottom"/>
            <w:hideMark/>
          </w:tcPr>
          <w:p w14:paraId="2318F718"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643</w:t>
            </w:r>
          </w:p>
        </w:tc>
        <w:tc>
          <w:tcPr>
            <w:tcW w:w="1668" w:type="dxa"/>
            <w:tcBorders>
              <w:top w:val="nil"/>
              <w:left w:val="nil"/>
              <w:bottom w:val="single" w:sz="4" w:space="0" w:color="auto"/>
              <w:right w:val="single" w:sz="4" w:space="0" w:color="0070C0"/>
            </w:tcBorders>
            <w:shd w:val="clear" w:color="auto" w:fill="auto"/>
            <w:noWrap/>
            <w:vAlign w:val="bottom"/>
            <w:hideMark/>
          </w:tcPr>
          <w:p w14:paraId="0FCC2013"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668</w:t>
            </w:r>
          </w:p>
        </w:tc>
        <w:tc>
          <w:tcPr>
            <w:tcW w:w="1380" w:type="dxa"/>
            <w:tcBorders>
              <w:top w:val="nil"/>
              <w:left w:val="nil"/>
              <w:bottom w:val="single" w:sz="4" w:space="0" w:color="auto"/>
              <w:right w:val="nil"/>
            </w:tcBorders>
            <w:shd w:val="clear" w:color="auto" w:fill="auto"/>
            <w:noWrap/>
            <w:vAlign w:val="bottom"/>
            <w:hideMark/>
          </w:tcPr>
          <w:p w14:paraId="24F72FE7" w14:textId="77777777" w:rsidR="003A50A5" w:rsidRPr="003A50A5" w:rsidRDefault="003A50A5" w:rsidP="00A8772A">
            <w:pPr>
              <w:spacing w:before="40" w:after="40" w:line="240" w:lineRule="exact"/>
              <w:jc w:val="left"/>
              <w:rPr>
                <w:color w:val="000000"/>
                <w:sz w:val="20"/>
                <w:szCs w:val="20"/>
                <w:lang w:val="en-GB" w:eastAsia="en-GB"/>
              </w:rPr>
            </w:pPr>
            <w:r w:rsidRPr="003A50A5">
              <w:rPr>
                <w:color w:val="000000"/>
                <w:sz w:val="20"/>
                <w:szCs w:val="20"/>
                <w:lang w:val="en-GB" w:eastAsia="en-GB"/>
              </w:rPr>
              <w:t>2 592</w:t>
            </w:r>
          </w:p>
        </w:tc>
      </w:tr>
      <w:tr w:rsidR="003A50A5" w:rsidRPr="003A50A5" w14:paraId="2B880410" w14:textId="77777777" w:rsidTr="003A50A5">
        <w:trPr>
          <w:trHeight w:val="300"/>
          <w:jc w:val="center"/>
        </w:trPr>
        <w:tc>
          <w:tcPr>
            <w:tcW w:w="4531" w:type="dxa"/>
            <w:tcBorders>
              <w:top w:val="nil"/>
              <w:left w:val="nil"/>
              <w:bottom w:val="nil"/>
              <w:right w:val="nil"/>
            </w:tcBorders>
            <w:shd w:val="clear" w:color="auto" w:fill="auto"/>
            <w:noWrap/>
            <w:vAlign w:val="bottom"/>
            <w:hideMark/>
          </w:tcPr>
          <w:p w14:paraId="0829E8EA" w14:textId="5928704B" w:rsidR="003A50A5" w:rsidRPr="003A50A5" w:rsidRDefault="003A50A5" w:rsidP="00A8772A">
            <w:pPr>
              <w:spacing w:before="40" w:after="40" w:line="240" w:lineRule="exact"/>
              <w:jc w:val="left"/>
              <w:rPr>
                <w:b/>
                <w:bCs/>
                <w:color w:val="000000"/>
                <w:sz w:val="20"/>
                <w:szCs w:val="20"/>
                <w:lang w:val="en-GB" w:eastAsia="en-GB"/>
              </w:rPr>
            </w:pPr>
            <w:r>
              <w:rPr>
                <w:rFonts w:hint="cs"/>
                <w:b/>
                <w:bCs/>
                <w:color w:val="000000"/>
                <w:sz w:val="20"/>
                <w:szCs w:val="20"/>
                <w:rtl/>
                <w:lang w:val="en-GB" w:eastAsia="en-GB"/>
              </w:rPr>
              <w:t>إجمالي التكاليف</w:t>
            </w:r>
          </w:p>
        </w:tc>
        <w:tc>
          <w:tcPr>
            <w:tcW w:w="1548" w:type="dxa"/>
            <w:tcBorders>
              <w:top w:val="nil"/>
              <w:left w:val="single" w:sz="8" w:space="0" w:color="0070C0"/>
              <w:bottom w:val="nil"/>
              <w:right w:val="single" w:sz="8" w:space="0" w:color="0070C0"/>
            </w:tcBorders>
            <w:shd w:val="clear" w:color="auto" w:fill="auto"/>
            <w:noWrap/>
            <w:vAlign w:val="bottom"/>
            <w:hideMark/>
          </w:tcPr>
          <w:p w14:paraId="4AD90E48" w14:textId="77777777" w:rsidR="003A50A5" w:rsidRPr="003A50A5" w:rsidRDefault="003A50A5" w:rsidP="00A8772A">
            <w:pPr>
              <w:spacing w:before="40" w:after="40" w:line="240" w:lineRule="exact"/>
              <w:jc w:val="left"/>
              <w:rPr>
                <w:b/>
                <w:bCs/>
                <w:color w:val="006699"/>
                <w:sz w:val="20"/>
                <w:szCs w:val="20"/>
                <w:lang w:val="en-GB" w:eastAsia="en-GB"/>
              </w:rPr>
            </w:pPr>
            <w:r w:rsidRPr="003A50A5">
              <w:rPr>
                <w:b/>
                <w:bCs/>
                <w:color w:val="006699"/>
                <w:sz w:val="20"/>
                <w:szCs w:val="20"/>
                <w:lang w:val="en-GB" w:eastAsia="en-GB"/>
              </w:rPr>
              <w:t>0</w:t>
            </w:r>
          </w:p>
        </w:tc>
        <w:tc>
          <w:tcPr>
            <w:tcW w:w="1672" w:type="dxa"/>
            <w:tcBorders>
              <w:top w:val="nil"/>
              <w:left w:val="nil"/>
              <w:bottom w:val="nil"/>
              <w:right w:val="single" w:sz="4" w:space="0" w:color="0070C0"/>
            </w:tcBorders>
            <w:shd w:val="clear" w:color="auto" w:fill="auto"/>
            <w:noWrap/>
            <w:vAlign w:val="bottom"/>
            <w:hideMark/>
          </w:tcPr>
          <w:p w14:paraId="0405BF9E" w14:textId="77777777" w:rsidR="003A50A5" w:rsidRPr="003A50A5" w:rsidRDefault="003A50A5" w:rsidP="00A8772A">
            <w:pPr>
              <w:spacing w:before="40" w:after="40" w:line="240" w:lineRule="exact"/>
              <w:jc w:val="left"/>
              <w:rPr>
                <w:b/>
                <w:bCs/>
                <w:color w:val="000000"/>
                <w:sz w:val="20"/>
                <w:szCs w:val="20"/>
                <w:lang w:val="en-GB" w:eastAsia="en-GB"/>
              </w:rPr>
            </w:pPr>
            <w:r w:rsidRPr="003A50A5">
              <w:rPr>
                <w:b/>
                <w:bCs/>
                <w:color w:val="000000"/>
                <w:sz w:val="20"/>
                <w:szCs w:val="20"/>
                <w:lang w:val="en-GB" w:eastAsia="en-GB"/>
              </w:rPr>
              <w:t>3 074</w:t>
            </w:r>
          </w:p>
        </w:tc>
        <w:tc>
          <w:tcPr>
            <w:tcW w:w="1668" w:type="dxa"/>
            <w:tcBorders>
              <w:top w:val="nil"/>
              <w:left w:val="nil"/>
              <w:bottom w:val="nil"/>
              <w:right w:val="single" w:sz="4" w:space="0" w:color="0070C0"/>
            </w:tcBorders>
            <w:shd w:val="clear" w:color="auto" w:fill="auto"/>
            <w:noWrap/>
            <w:vAlign w:val="bottom"/>
            <w:hideMark/>
          </w:tcPr>
          <w:p w14:paraId="6B94D39B" w14:textId="77777777" w:rsidR="003A50A5" w:rsidRPr="003A50A5" w:rsidRDefault="003A50A5" w:rsidP="00A8772A">
            <w:pPr>
              <w:spacing w:before="40" w:after="40" w:line="240" w:lineRule="exact"/>
              <w:jc w:val="left"/>
              <w:rPr>
                <w:b/>
                <w:bCs/>
                <w:color w:val="000000"/>
                <w:sz w:val="20"/>
                <w:szCs w:val="20"/>
                <w:lang w:val="en-GB" w:eastAsia="en-GB"/>
              </w:rPr>
            </w:pPr>
            <w:r w:rsidRPr="003A50A5">
              <w:rPr>
                <w:b/>
                <w:bCs/>
                <w:color w:val="000000"/>
                <w:sz w:val="20"/>
                <w:szCs w:val="20"/>
                <w:lang w:val="en-GB" w:eastAsia="en-GB"/>
              </w:rPr>
              <w:t>3 259</w:t>
            </w:r>
          </w:p>
        </w:tc>
        <w:tc>
          <w:tcPr>
            <w:tcW w:w="1668" w:type="dxa"/>
            <w:tcBorders>
              <w:top w:val="nil"/>
              <w:left w:val="nil"/>
              <w:bottom w:val="nil"/>
              <w:right w:val="single" w:sz="4" w:space="0" w:color="0070C0"/>
            </w:tcBorders>
            <w:shd w:val="clear" w:color="auto" w:fill="auto"/>
            <w:noWrap/>
            <w:vAlign w:val="bottom"/>
            <w:hideMark/>
          </w:tcPr>
          <w:p w14:paraId="4786DEE3" w14:textId="77777777" w:rsidR="003A50A5" w:rsidRPr="003A50A5" w:rsidRDefault="003A50A5" w:rsidP="00A8772A">
            <w:pPr>
              <w:spacing w:before="40" w:after="40" w:line="240" w:lineRule="exact"/>
              <w:jc w:val="left"/>
              <w:rPr>
                <w:b/>
                <w:bCs/>
                <w:color w:val="000000"/>
                <w:sz w:val="20"/>
                <w:szCs w:val="20"/>
                <w:lang w:val="en-GB" w:eastAsia="en-GB"/>
              </w:rPr>
            </w:pPr>
            <w:r w:rsidRPr="003A50A5">
              <w:rPr>
                <w:b/>
                <w:bCs/>
                <w:color w:val="000000"/>
                <w:sz w:val="20"/>
                <w:szCs w:val="20"/>
                <w:lang w:val="en-GB" w:eastAsia="en-GB"/>
              </w:rPr>
              <w:t>3 189</w:t>
            </w:r>
          </w:p>
        </w:tc>
        <w:tc>
          <w:tcPr>
            <w:tcW w:w="1668" w:type="dxa"/>
            <w:tcBorders>
              <w:top w:val="nil"/>
              <w:left w:val="nil"/>
              <w:bottom w:val="nil"/>
              <w:right w:val="single" w:sz="4" w:space="0" w:color="0070C0"/>
            </w:tcBorders>
            <w:shd w:val="clear" w:color="auto" w:fill="auto"/>
            <w:noWrap/>
            <w:vAlign w:val="bottom"/>
            <w:hideMark/>
          </w:tcPr>
          <w:p w14:paraId="1C2194CA" w14:textId="77777777" w:rsidR="003A50A5" w:rsidRPr="003A50A5" w:rsidRDefault="003A50A5" w:rsidP="00A8772A">
            <w:pPr>
              <w:spacing w:before="40" w:after="40" w:line="240" w:lineRule="exact"/>
              <w:jc w:val="left"/>
              <w:rPr>
                <w:b/>
                <w:bCs/>
                <w:color w:val="000000"/>
                <w:sz w:val="20"/>
                <w:szCs w:val="20"/>
                <w:lang w:val="en-GB" w:eastAsia="en-GB"/>
              </w:rPr>
            </w:pPr>
            <w:r w:rsidRPr="003A50A5">
              <w:rPr>
                <w:b/>
                <w:bCs/>
                <w:color w:val="000000"/>
                <w:sz w:val="20"/>
                <w:szCs w:val="20"/>
                <w:lang w:val="en-GB" w:eastAsia="en-GB"/>
              </w:rPr>
              <w:t>3 100</w:t>
            </w:r>
          </w:p>
        </w:tc>
        <w:tc>
          <w:tcPr>
            <w:tcW w:w="1380" w:type="dxa"/>
            <w:tcBorders>
              <w:top w:val="nil"/>
              <w:left w:val="nil"/>
              <w:bottom w:val="nil"/>
              <w:right w:val="nil"/>
            </w:tcBorders>
            <w:shd w:val="clear" w:color="auto" w:fill="auto"/>
            <w:noWrap/>
            <w:vAlign w:val="bottom"/>
            <w:hideMark/>
          </w:tcPr>
          <w:p w14:paraId="4F55D98E" w14:textId="77777777" w:rsidR="003A50A5" w:rsidRPr="003A50A5" w:rsidRDefault="003A50A5" w:rsidP="00A8772A">
            <w:pPr>
              <w:spacing w:before="40" w:after="40" w:line="240" w:lineRule="exact"/>
              <w:jc w:val="left"/>
              <w:rPr>
                <w:b/>
                <w:bCs/>
                <w:color w:val="000000"/>
                <w:sz w:val="20"/>
                <w:szCs w:val="20"/>
                <w:lang w:val="en-GB" w:eastAsia="en-GB"/>
              </w:rPr>
            </w:pPr>
            <w:r w:rsidRPr="003A50A5">
              <w:rPr>
                <w:b/>
                <w:bCs/>
                <w:color w:val="000000"/>
                <w:sz w:val="20"/>
                <w:szCs w:val="20"/>
                <w:lang w:val="en-GB" w:eastAsia="en-GB"/>
              </w:rPr>
              <w:t>12 622</w:t>
            </w:r>
          </w:p>
        </w:tc>
      </w:tr>
    </w:tbl>
    <w:p w14:paraId="425BFFD6" w14:textId="3AD562B8" w:rsidR="00063D2D" w:rsidRPr="00316A91" w:rsidRDefault="003A50A5" w:rsidP="00316A91">
      <w:pPr>
        <w:keepNext/>
        <w:spacing w:before="240" w:after="120"/>
        <w:rPr>
          <w:b/>
          <w:bCs/>
          <w:i/>
          <w:iCs/>
          <w:color w:val="C00000"/>
          <w:rtl/>
        </w:rPr>
      </w:pPr>
      <w:r w:rsidRPr="00316A91">
        <w:rPr>
          <w:rFonts w:hint="cs"/>
          <w:b/>
          <w:bCs/>
          <w:i/>
          <w:iCs/>
          <w:color w:val="C00000"/>
          <w:rtl/>
        </w:rPr>
        <w:t>تقرير الأداء للعام 2019</w:t>
      </w:r>
    </w:p>
    <w:tbl>
      <w:tblPr>
        <w:tblStyle w:val="GridTable1Light-Accent1"/>
        <w:bidiVisual/>
        <w:tblW w:w="5003" w:type="pct"/>
        <w:jc w:val="center"/>
        <w:tblLook w:val="04A0" w:firstRow="1" w:lastRow="0" w:firstColumn="1" w:lastColumn="0" w:noHBand="0" w:noVBand="1"/>
      </w:tblPr>
      <w:tblGrid>
        <w:gridCol w:w="5238"/>
        <w:gridCol w:w="5238"/>
        <w:gridCol w:w="5239"/>
      </w:tblGrid>
      <w:tr w:rsidR="00063D2D" w:rsidRPr="000F7A98" w14:paraId="491D796D" w14:textId="77777777" w:rsidTr="00316A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5" w:type="dxa"/>
            <w:tcBorders>
              <w:top w:val="nil"/>
              <w:left w:val="nil"/>
              <w:bottom w:val="single" w:sz="12" w:space="0" w:color="5B9BD5" w:themeColor="accent1"/>
              <w:right w:val="dotted" w:sz="4" w:space="0" w:color="BDD6EE" w:themeColor="accent1" w:themeTint="66"/>
            </w:tcBorders>
          </w:tcPr>
          <w:p w14:paraId="7FF604CB" w14:textId="5C6DBCBA" w:rsidR="00063D2D" w:rsidRPr="000F7A98" w:rsidRDefault="003A50A5" w:rsidP="00564145">
            <w:pPr>
              <w:snapToGrid w:val="0"/>
              <w:spacing w:before="60" w:after="60" w:line="340" w:lineRule="exact"/>
              <w:jc w:val="center"/>
              <w:rPr>
                <w:color w:val="1F4E79" w:themeColor="accent1" w:themeShade="80"/>
              </w:rPr>
            </w:pPr>
            <w:r>
              <w:rPr>
                <w:rFonts w:hint="cs"/>
                <w:i/>
                <w:iCs/>
                <w:color w:val="1F4E79" w:themeColor="accent1" w:themeShade="80"/>
                <w:rtl/>
              </w:rPr>
              <w:t>الإنجازات</w:t>
            </w:r>
          </w:p>
        </w:tc>
        <w:tc>
          <w:tcPr>
            <w:tcW w:w="5235" w:type="dxa"/>
            <w:tcBorders>
              <w:top w:val="nil"/>
              <w:left w:val="dotted" w:sz="4" w:space="0" w:color="BDD6EE" w:themeColor="accent1" w:themeTint="66"/>
              <w:bottom w:val="single" w:sz="12" w:space="0" w:color="5B9BD5" w:themeColor="accent1"/>
              <w:right w:val="dotted" w:sz="4" w:space="0" w:color="BDD6EE" w:themeColor="accent1" w:themeTint="66"/>
            </w:tcBorders>
          </w:tcPr>
          <w:p w14:paraId="1C22D10A" w14:textId="23BA9C73" w:rsidR="00063D2D" w:rsidRPr="000F7A98" w:rsidRDefault="003A50A5" w:rsidP="00564145">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القياس</w:t>
            </w:r>
          </w:p>
        </w:tc>
        <w:tc>
          <w:tcPr>
            <w:tcW w:w="5236" w:type="dxa"/>
            <w:tcBorders>
              <w:top w:val="nil"/>
              <w:left w:val="dotted" w:sz="4" w:space="0" w:color="BDD6EE" w:themeColor="accent1" w:themeTint="66"/>
              <w:bottom w:val="single" w:sz="12" w:space="0" w:color="5B9BD5" w:themeColor="accent1"/>
              <w:right w:val="nil"/>
            </w:tcBorders>
          </w:tcPr>
          <w:p w14:paraId="7EBA38AE" w14:textId="619EEC7B" w:rsidR="00063D2D" w:rsidRPr="000F7A98" w:rsidRDefault="003A50A5" w:rsidP="00564145">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المخاطر</w:t>
            </w:r>
          </w:p>
        </w:tc>
      </w:tr>
      <w:tr w:rsidR="00063D2D" w:rsidRPr="000F7A98" w14:paraId="671C8407" w14:textId="77777777" w:rsidTr="00316A91">
        <w:trPr>
          <w:jc w:val="center"/>
        </w:trPr>
        <w:tc>
          <w:tcPr>
            <w:cnfStyle w:val="001000000000" w:firstRow="0" w:lastRow="0" w:firstColumn="1" w:lastColumn="0" w:oddVBand="0" w:evenVBand="0" w:oddHBand="0" w:evenHBand="0" w:firstRowFirstColumn="0" w:firstRowLastColumn="0" w:lastRowFirstColumn="0" w:lastRowLastColumn="0"/>
            <w:tcW w:w="5235" w:type="dxa"/>
            <w:tcBorders>
              <w:top w:val="single" w:sz="12" w:space="0" w:color="5B9BD5" w:themeColor="accent1"/>
              <w:left w:val="nil"/>
              <w:bottom w:val="single" w:sz="4" w:space="0" w:color="BDD6EE" w:themeColor="accent1" w:themeTint="66"/>
              <w:right w:val="dotted" w:sz="4" w:space="0" w:color="BDD6EE" w:themeColor="accent1" w:themeTint="66"/>
            </w:tcBorders>
          </w:tcPr>
          <w:p w14:paraId="0AC81B26" w14:textId="3DC86066" w:rsidR="00063D2D" w:rsidRPr="00A95D0E" w:rsidRDefault="00BA4A01" w:rsidP="00564145">
            <w:pPr>
              <w:snapToGrid w:val="0"/>
              <w:spacing w:before="60" w:after="60" w:line="340" w:lineRule="exact"/>
              <w:jc w:val="left"/>
              <w:rPr>
                <w:spacing w:val="-2"/>
              </w:rPr>
            </w:pPr>
            <w:r w:rsidRPr="00A95D0E">
              <w:rPr>
                <w:rFonts w:hint="cs"/>
                <w:b w:val="0"/>
                <w:bCs w:val="0"/>
                <w:spacing w:val="-2"/>
                <w:rtl/>
              </w:rPr>
              <w:t>نتائج عظيمة للأفرقة المتخصصة التابعة لقطاع تقييس الاتصالات</w:t>
            </w:r>
            <w:r w:rsidR="00A95D0E" w:rsidRPr="00A95D0E">
              <w:rPr>
                <w:rFonts w:hint="cs"/>
                <w:b w:val="0"/>
                <w:bCs w:val="0"/>
                <w:spacing w:val="-2"/>
                <w:rtl/>
              </w:rPr>
              <w:t>.</w:t>
            </w:r>
          </w:p>
          <w:p w14:paraId="05548E5F" w14:textId="4B26F209" w:rsidR="00063D2D" w:rsidRPr="000F7A98" w:rsidRDefault="00BA4A01" w:rsidP="00564145">
            <w:pPr>
              <w:snapToGrid w:val="0"/>
              <w:spacing w:before="60" w:after="60" w:line="340" w:lineRule="exact"/>
              <w:jc w:val="left"/>
            </w:pPr>
            <w:r>
              <w:rPr>
                <w:rFonts w:hint="cs"/>
                <w:b w:val="0"/>
                <w:bCs w:val="0"/>
                <w:rtl/>
              </w:rPr>
              <w:t xml:space="preserve">زيادة المشاركة في أحداث </w:t>
            </w:r>
            <w:proofErr w:type="spellStart"/>
            <w:r>
              <w:rPr>
                <w:rFonts w:hint="cs"/>
                <w:b w:val="0"/>
                <w:bCs w:val="0"/>
                <w:rtl/>
              </w:rPr>
              <w:t>كاليدوسكوب</w:t>
            </w:r>
            <w:proofErr w:type="spellEnd"/>
            <w:r>
              <w:rPr>
                <w:rFonts w:hint="cs"/>
                <w:b w:val="0"/>
                <w:bCs w:val="0"/>
                <w:rtl/>
              </w:rPr>
              <w:t xml:space="preserve"> للاتحاد</w:t>
            </w:r>
            <w:r w:rsidR="00A95D0E">
              <w:rPr>
                <w:rFonts w:hint="cs"/>
                <w:b w:val="0"/>
                <w:bCs w:val="0"/>
                <w:rtl/>
              </w:rPr>
              <w:t>.</w:t>
            </w:r>
          </w:p>
        </w:tc>
        <w:tc>
          <w:tcPr>
            <w:tcW w:w="5235"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1113B226" w14:textId="302019F6" w:rsidR="00063D2D" w:rsidRDefault="00BA4A01"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r w:rsidRPr="00BA4A01">
              <w:rPr>
                <w:rFonts w:hint="cs"/>
                <w:rtl/>
              </w:rPr>
              <w:t>زيادة عدد المسائل الجديدة ولجان الدراسات الجديدة وبنود العمل الجديدة وفرق العمل الجديدة</w:t>
            </w:r>
            <w:r w:rsidR="00A95D0E">
              <w:rPr>
                <w:rFonts w:hint="cs"/>
                <w:rtl/>
              </w:rPr>
              <w:t>.</w:t>
            </w:r>
          </w:p>
          <w:p w14:paraId="047ACC62" w14:textId="1DD6174D" w:rsidR="00A95D0E" w:rsidRPr="00A95D0E" w:rsidRDefault="00A95D0E"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spacing w:val="-2"/>
              </w:rPr>
            </w:pPr>
            <w:r w:rsidRPr="00A95D0E">
              <w:rPr>
                <w:rFonts w:hint="cs"/>
                <w:spacing w:val="-2"/>
                <w:rtl/>
              </w:rPr>
              <w:t xml:space="preserve">عدد البلدان التي تقدم مساهمات إلى أحداث </w:t>
            </w:r>
            <w:proofErr w:type="spellStart"/>
            <w:r w:rsidRPr="00A95D0E">
              <w:rPr>
                <w:rFonts w:hint="cs"/>
                <w:spacing w:val="-2"/>
                <w:rtl/>
              </w:rPr>
              <w:t>كاليدوسكوب</w:t>
            </w:r>
            <w:proofErr w:type="spellEnd"/>
            <w:r w:rsidRPr="00A95D0E">
              <w:rPr>
                <w:rFonts w:hint="cs"/>
                <w:spacing w:val="-2"/>
                <w:rtl/>
              </w:rPr>
              <w:t xml:space="preserve"> </w:t>
            </w:r>
            <w:r w:rsidRPr="00C90C97">
              <w:rPr>
                <w:rFonts w:hint="cs"/>
                <w:spacing w:val="-2"/>
                <w:rtl/>
              </w:rPr>
              <w:t xml:space="preserve">وعدد الورقات </w:t>
            </w:r>
            <w:r w:rsidR="00050F83" w:rsidRPr="00C90C97">
              <w:rPr>
                <w:rFonts w:hint="cs"/>
                <w:spacing w:val="-2"/>
                <w:rtl/>
              </w:rPr>
              <w:t xml:space="preserve">التي </w:t>
            </w:r>
            <w:r w:rsidRPr="00C90C97">
              <w:rPr>
                <w:rFonts w:hint="cs"/>
                <w:spacing w:val="-2"/>
                <w:rtl/>
              </w:rPr>
              <w:t>تنشر</w:t>
            </w:r>
            <w:r w:rsidRPr="00A95D0E">
              <w:rPr>
                <w:rFonts w:hint="cs"/>
                <w:spacing w:val="-2"/>
                <w:rtl/>
              </w:rPr>
              <w:t xml:space="preserve"> في معهد مهندسي الكهرباء والإلكترونيات في</w:t>
            </w:r>
            <w:r w:rsidR="00050F83">
              <w:rPr>
                <w:rFonts w:hint="eastAsia"/>
                <w:spacing w:val="-2"/>
                <w:rtl/>
              </w:rPr>
              <w:t> </w:t>
            </w:r>
            <w:r w:rsidRPr="00A95D0E">
              <w:rPr>
                <w:rFonts w:hint="cs"/>
                <w:spacing w:val="-2"/>
                <w:rtl/>
              </w:rPr>
              <w:t>المقابل.</w:t>
            </w:r>
          </w:p>
        </w:tc>
        <w:tc>
          <w:tcPr>
            <w:tcW w:w="5236" w:type="dxa"/>
            <w:tcBorders>
              <w:top w:val="single" w:sz="12" w:space="0" w:color="5B9BD5" w:themeColor="accent1"/>
              <w:left w:val="dotted" w:sz="4" w:space="0" w:color="BDD6EE" w:themeColor="accent1" w:themeTint="66"/>
              <w:bottom w:val="single" w:sz="4" w:space="0" w:color="BDD6EE" w:themeColor="accent1" w:themeTint="66"/>
              <w:right w:val="nil"/>
            </w:tcBorders>
          </w:tcPr>
          <w:p w14:paraId="75FF884A" w14:textId="63E4F6ED" w:rsidR="00063D2D" w:rsidRPr="00A95D0E" w:rsidRDefault="00BA4A01"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spacing w:val="-6"/>
                <w:lang w:bidi="ar-EG"/>
              </w:rPr>
            </w:pPr>
            <w:r w:rsidRPr="00A95D0E">
              <w:rPr>
                <w:rFonts w:hint="cs"/>
                <w:spacing w:val="-6"/>
                <w:rtl/>
              </w:rPr>
              <w:t xml:space="preserve">تم تخفيف حدة جميع المخاطر، مثل الإخفاق في تحديد الاتجاهات الجديدة وعدم الاستجابة وهو ما يؤدي إلى انسحاب الأعضاء وأصحاب المصلحة الآخرين والمخاطر المتعلقة بتخلف أناس عن </w:t>
            </w:r>
            <w:r w:rsidR="00A95D0E" w:rsidRPr="00A95D0E">
              <w:rPr>
                <w:rFonts w:hint="cs"/>
                <w:spacing w:val="-6"/>
                <w:rtl/>
                <w:lang w:bidi="ar-EG"/>
              </w:rPr>
              <w:t>الركب</w:t>
            </w:r>
            <w:r w:rsidR="00380B4B">
              <w:rPr>
                <w:rFonts w:hint="cs"/>
                <w:spacing w:val="-6"/>
                <w:rtl/>
                <w:lang w:bidi="ar-EG"/>
              </w:rPr>
              <w:t>.</w:t>
            </w:r>
          </w:p>
        </w:tc>
      </w:tr>
    </w:tbl>
    <w:p w14:paraId="08E6EA95" w14:textId="524F0D91" w:rsidR="00063D2D" w:rsidRPr="00C90C97" w:rsidRDefault="00A95D0E" w:rsidP="003A50A5">
      <w:pPr>
        <w:keepNext/>
        <w:spacing w:before="240" w:after="60"/>
        <w:rPr>
          <w:b/>
          <w:bCs/>
          <w:i/>
          <w:iCs/>
          <w:color w:val="C00000"/>
          <w:rtl/>
        </w:rPr>
      </w:pPr>
      <w:r w:rsidRPr="00C90C97">
        <w:rPr>
          <w:rFonts w:hint="cs"/>
          <w:b/>
          <w:bCs/>
          <w:i/>
          <w:iCs/>
          <w:color w:val="C00000"/>
          <w:rtl/>
        </w:rPr>
        <w:lastRenderedPageBreak/>
        <w:t>بيان النتائج المتوقعة والقياس ومؤشرات المخاطر للعام 2021</w:t>
      </w:r>
    </w:p>
    <w:tbl>
      <w:tblPr>
        <w:tblStyle w:val="GridTable1Light-Accent1"/>
        <w:bidiVisual/>
        <w:tblW w:w="5006" w:type="pct"/>
        <w:jc w:val="center"/>
        <w:tblLook w:val="04A0" w:firstRow="1" w:lastRow="0" w:firstColumn="1" w:lastColumn="0" w:noHBand="0" w:noVBand="1"/>
      </w:tblPr>
      <w:tblGrid>
        <w:gridCol w:w="5242"/>
        <w:gridCol w:w="5241"/>
        <w:gridCol w:w="5242"/>
      </w:tblGrid>
      <w:tr w:rsidR="00063D2D" w:rsidRPr="00564145" w14:paraId="25206B4B" w14:textId="77777777" w:rsidTr="00C90C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8" w:type="dxa"/>
            <w:tcBorders>
              <w:top w:val="nil"/>
              <w:left w:val="nil"/>
              <w:bottom w:val="single" w:sz="12" w:space="0" w:color="5B9BD5" w:themeColor="accent1"/>
              <w:right w:val="dotted" w:sz="4" w:space="0" w:color="BDD6EE" w:themeColor="accent1" w:themeTint="66"/>
            </w:tcBorders>
          </w:tcPr>
          <w:p w14:paraId="662789E3" w14:textId="088D169E" w:rsidR="00063D2D" w:rsidRPr="00564145" w:rsidRDefault="00A95D0E" w:rsidP="003A50A5">
            <w:pPr>
              <w:keepNext/>
              <w:snapToGrid w:val="0"/>
              <w:spacing w:before="60" w:after="60" w:line="340" w:lineRule="exact"/>
              <w:jc w:val="center"/>
              <w:rPr>
                <w:color w:val="1F4E79" w:themeColor="accent1" w:themeShade="80"/>
              </w:rPr>
            </w:pPr>
            <w:r>
              <w:rPr>
                <w:rFonts w:hint="cs"/>
                <w:i/>
                <w:iCs/>
                <w:color w:val="1F4E79" w:themeColor="accent1" w:themeShade="80"/>
                <w:rtl/>
              </w:rPr>
              <w:t>النتائج</w:t>
            </w:r>
          </w:p>
        </w:tc>
        <w:tc>
          <w:tcPr>
            <w:tcW w:w="5238" w:type="dxa"/>
            <w:tcBorders>
              <w:top w:val="nil"/>
              <w:left w:val="dotted" w:sz="4" w:space="0" w:color="BDD6EE" w:themeColor="accent1" w:themeTint="66"/>
              <w:bottom w:val="single" w:sz="12" w:space="0" w:color="5B9BD5" w:themeColor="accent1"/>
              <w:right w:val="dotted" w:sz="4" w:space="0" w:color="BDD6EE" w:themeColor="accent1" w:themeTint="66"/>
            </w:tcBorders>
          </w:tcPr>
          <w:p w14:paraId="15E1C6D3" w14:textId="1BF5FD06" w:rsidR="00063D2D" w:rsidRPr="00564145" w:rsidRDefault="00A95D0E" w:rsidP="003A50A5">
            <w:pPr>
              <w:keepNext/>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النتائج</w:t>
            </w:r>
          </w:p>
        </w:tc>
        <w:tc>
          <w:tcPr>
            <w:tcW w:w="5239" w:type="dxa"/>
            <w:tcBorders>
              <w:top w:val="nil"/>
              <w:left w:val="dotted" w:sz="4" w:space="0" w:color="BDD6EE" w:themeColor="accent1" w:themeTint="66"/>
              <w:bottom w:val="single" w:sz="12" w:space="0" w:color="5B9BD5" w:themeColor="accent1"/>
              <w:right w:val="nil"/>
            </w:tcBorders>
          </w:tcPr>
          <w:p w14:paraId="11953BB6" w14:textId="071E6F41" w:rsidR="00063D2D" w:rsidRPr="00564145" w:rsidRDefault="00A95D0E" w:rsidP="003A50A5">
            <w:pPr>
              <w:keepNext/>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المخاطر</w:t>
            </w:r>
          </w:p>
        </w:tc>
      </w:tr>
      <w:tr w:rsidR="00050F83" w:rsidRPr="00564145" w14:paraId="607C6802" w14:textId="77777777" w:rsidTr="00C90C97">
        <w:trPr>
          <w:jc w:val="center"/>
        </w:trPr>
        <w:tc>
          <w:tcPr>
            <w:cnfStyle w:val="001000000000" w:firstRow="0" w:lastRow="0" w:firstColumn="1" w:lastColumn="0" w:oddVBand="0" w:evenVBand="0" w:oddHBand="0" w:evenHBand="0" w:firstRowFirstColumn="0" w:firstRowLastColumn="0" w:lastRowFirstColumn="0" w:lastRowLastColumn="0"/>
            <w:tcW w:w="5238" w:type="dxa"/>
            <w:tcBorders>
              <w:top w:val="single" w:sz="12" w:space="0" w:color="5B9BD5" w:themeColor="accent1"/>
              <w:left w:val="nil"/>
              <w:bottom w:val="single" w:sz="4" w:space="0" w:color="BDD6EE" w:themeColor="accent1" w:themeTint="66"/>
              <w:right w:val="dotted" w:sz="4" w:space="0" w:color="BDD6EE" w:themeColor="accent1" w:themeTint="66"/>
            </w:tcBorders>
          </w:tcPr>
          <w:p w14:paraId="67C0DC3C" w14:textId="50A2F3D0" w:rsidR="00050F83" w:rsidRPr="00050F83" w:rsidRDefault="00050F83" w:rsidP="00564145">
            <w:pPr>
              <w:snapToGrid w:val="0"/>
              <w:spacing w:before="60" w:after="60" w:line="340" w:lineRule="exact"/>
              <w:jc w:val="left"/>
              <w:rPr>
                <w:lang w:val="en-US"/>
              </w:rPr>
            </w:pPr>
            <w:r w:rsidRPr="00564145">
              <w:rPr>
                <w:b w:val="0"/>
                <w:bCs w:val="0"/>
                <w:rtl/>
              </w:rPr>
              <w:t xml:space="preserve">تحديد </w:t>
            </w:r>
            <w:r w:rsidRPr="00564145">
              <w:rPr>
                <w:rFonts w:hint="cs"/>
                <w:b w:val="0"/>
                <w:bCs w:val="0"/>
                <w:rtl/>
              </w:rPr>
              <w:t>وإدراك وتحليل التحول الرقمي و</w:t>
            </w:r>
            <w:r w:rsidRPr="00564145">
              <w:rPr>
                <w:b w:val="0"/>
                <w:bCs w:val="0"/>
                <w:rtl/>
              </w:rPr>
              <w:t>الاتجاهات الناشئة في</w:t>
            </w:r>
            <w:r>
              <w:rPr>
                <w:rFonts w:hint="cs"/>
                <w:b w:val="0"/>
                <w:bCs w:val="0"/>
                <w:rtl/>
              </w:rPr>
              <w:t> </w:t>
            </w:r>
            <w:r w:rsidRPr="00564145">
              <w:rPr>
                <w:b w:val="0"/>
                <w:bCs w:val="0"/>
                <w:rtl/>
              </w:rPr>
              <w:t>مجال الاتصالات/تكنولوجيا المعلومات والاتصالات</w:t>
            </w:r>
            <w:r w:rsidR="003C4CA4">
              <w:rPr>
                <w:rFonts w:hint="cs"/>
                <w:b w:val="0"/>
                <w:bCs w:val="0"/>
                <w:rtl/>
              </w:rPr>
              <w:t>.</w:t>
            </w:r>
          </w:p>
        </w:tc>
        <w:tc>
          <w:tcPr>
            <w:tcW w:w="5238"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0013DD46" w14:textId="1EEEBE32" w:rsidR="00050F83" w:rsidRPr="00564145"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r>
              <w:rPr>
                <w:rFonts w:hint="cs"/>
                <w:rtl/>
              </w:rPr>
              <w:t>نتائج الأفرقة المتخصصة التابعة لقطاع تقييس الاتصالات (النواتج والمسائل الجديدة ولجان الدراسات الجديدة وبنود العمل الجديدة وفرق العمل الجديدة).</w:t>
            </w:r>
          </w:p>
          <w:p w14:paraId="0EFA001F" w14:textId="169E50C0" w:rsidR="00050F83" w:rsidRPr="00564145"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r>
              <w:rPr>
                <w:rFonts w:hint="cs"/>
                <w:rtl/>
              </w:rPr>
              <w:t xml:space="preserve">المساهمات المقدمة لأحداث </w:t>
            </w:r>
            <w:proofErr w:type="spellStart"/>
            <w:r>
              <w:rPr>
                <w:rFonts w:hint="cs"/>
                <w:rtl/>
              </w:rPr>
              <w:t>كاليدوسكوب</w:t>
            </w:r>
            <w:proofErr w:type="spellEnd"/>
            <w:r>
              <w:rPr>
                <w:rFonts w:hint="cs"/>
                <w:rtl/>
              </w:rPr>
              <w:t>.</w:t>
            </w:r>
          </w:p>
          <w:p w14:paraId="077D2414" w14:textId="28306E44" w:rsidR="00050F83" w:rsidRPr="00564145" w:rsidRDefault="00050F83" w:rsidP="00050F83">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مؤشرات من جريدة الاتحاد</w:t>
            </w:r>
            <w:r w:rsidR="003C4CA4">
              <w:rPr>
                <w:rFonts w:hint="cs"/>
                <w:rtl/>
              </w:rPr>
              <w:t>:</w:t>
            </w:r>
            <w:r>
              <w:rPr>
                <w:rFonts w:hint="cs"/>
                <w:rtl/>
              </w:rPr>
              <w:t xml:space="preserve"> اكتشافات تكنولوجيا المعلومات والاتصالات.</w:t>
            </w:r>
          </w:p>
        </w:tc>
        <w:tc>
          <w:tcPr>
            <w:tcW w:w="5239" w:type="dxa"/>
            <w:vMerge w:val="restart"/>
            <w:tcBorders>
              <w:top w:val="single" w:sz="12" w:space="0" w:color="5B9BD5" w:themeColor="accent1"/>
              <w:left w:val="dotted" w:sz="4" w:space="0" w:color="5B9BD5" w:themeColor="accent1"/>
              <w:right w:val="nil"/>
            </w:tcBorders>
          </w:tcPr>
          <w:p w14:paraId="64119B13" w14:textId="00E447CB" w:rsidR="00050F83" w:rsidRPr="00564145"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rPr>
            </w:pPr>
            <w:r w:rsidRPr="00564145">
              <w:rPr>
                <w:rFonts w:hint="cs"/>
                <w:rtl/>
              </w:rPr>
              <w:t>افتقار القوة العاملة للتنوع والمرونة والاستعداد للتكيف مع الاحتياجات المتغيرة</w:t>
            </w:r>
            <w:r w:rsidR="003C4CA4">
              <w:rPr>
                <w:rFonts w:hint="cs"/>
                <w:rtl/>
              </w:rPr>
              <w:t>.</w:t>
            </w:r>
          </w:p>
          <w:p w14:paraId="4980F1DF" w14:textId="77777777" w:rsidR="00050F83"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p>
          <w:p w14:paraId="689F12A6" w14:textId="6A7E0DCC" w:rsidR="00050F83" w:rsidRPr="00564145"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مسائل تتعلق بتنمية الكفاءات والحفاظ عليها</w:t>
            </w:r>
            <w:r w:rsidR="003C4CA4">
              <w:rPr>
                <w:rFonts w:hint="cs"/>
                <w:rtl/>
              </w:rPr>
              <w:t>.</w:t>
            </w:r>
          </w:p>
          <w:p w14:paraId="10A02579" w14:textId="77777777" w:rsidR="00050F83"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p>
          <w:p w14:paraId="51951CBD" w14:textId="3FF80ABE" w:rsidR="00050F83" w:rsidRPr="00564145"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564145">
              <w:rPr>
                <w:rFonts w:hint="cs"/>
                <w:rtl/>
              </w:rPr>
              <w:t>إطار تنظيمي متقادم</w:t>
            </w:r>
            <w:r w:rsidR="003C4CA4">
              <w:rPr>
                <w:rFonts w:hint="cs"/>
                <w:rtl/>
              </w:rPr>
              <w:t>.</w:t>
            </w:r>
          </w:p>
        </w:tc>
      </w:tr>
      <w:tr w:rsidR="00050F83" w:rsidRPr="00564145" w14:paraId="19823495" w14:textId="77777777" w:rsidTr="00050F83">
        <w:trPr>
          <w:jc w:val="center"/>
        </w:trPr>
        <w:tc>
          <w:tcPr>
            <w:cnfStyle w:val="001000000000" w:firstRow="0" w:lastRow="0" w:firstColumn="1" w:lastColumn="0" w:oddVBand="0" w:evenVBand="0" w:oddHBand="0" w:evenHBand="0" w:firstRowFirstColumn="0" w:firstRowLastColumn="0" w:lastRowFirstColumn="0" w:lastRowLastColumn="0"/>
            <w:tcW w:w="5238"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1FAEFD67" w14:textId="77777777" w:rsidR="00050F83" w:rsidRPr="00564145" w:rsidRDefault="00050F83" w:rsidP="00564145">
            <w:pPr>
              <w:snapToGrid w:val="0"/>
              <w:spacing w:before="60" w:after="60" w:line="340" w:lineRule="exact"/>
              <w:jc w:val="left"/>
            </w:pPr>
          </w:p>
        </w:tc>
        <w:tc>
          <w:tcPr>
            <w:tcW w:w="523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173C28BE" w14:textId="356A7252" w:rsidR="00050F83" w:rsidRPr="00564145"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 xml:space="preserve">عدد الاتجاهات الجديدة الناشئة التي تم تحديدها </w:t>
            </w:r>
            <w:r w:rsidR="003C4CA4">
              <w:rPr>
                <w:rFonts w:hint="cs"/>
                <w:rtl/>
              </w:rPr>
              <w:t>وتحليلها</w:t>
            </w:r>
            <w:r>
              <w:rPr>
                <w:rFonts w:hint="cs"/>
                <w:rtl/>
              </w:rPr>
              <w:t xml:space="preserve"> من جانب الاتحاد.</w:t>
            </w:r>
          </w:p>
        </w:tc>
        <w:tc>
          <w:tcPr>
            <w:tcW w:w="5239" w:type="dxa"/>
            <w:vMerge/>
            <w:tcBorders>
              <w:left w:val="dotted" w:sz="4" w:space="0" w:color="5B9BD5" w:themeColor="accent1"/>
              <w:right w:val="nil"/>
            </w:tcBorders>
          </w:tcPr>
          <w:p w14:paraId="79F3D012" w14:textId="4A6A3C7B" w:rsidR="00050F83" w:rsidRPr="00564145"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050F83" w:rsidRPr="00564145" w14:paraId="0520DD7C" w14:textId="77777777" w:rsidTr="00050F83">
        <w:trPr>
          <w:jc w:val="center"/>
        </w:trPr>
        <w:tc>
          <w:tcPr>
            <w:cnfStyle w:val="001000000000" w:firstRow="0" w:lastRow="0" w:firstColumn="1" w:lastColumn="0" w:oddVBand="0" w:evenVBand="0" w:oddHBand="0" w:evenHBand="0" w:firstRowFirstColumn="0" w:firstRowLastColumn="0" w:lastRowFirstColumn="0" w:lastRowLastColumn="0"/>
            <w:tcW w:w="5238"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3327FD4A" w14:textId="77777777" w:rsidR="00050F83" w:rsidRPr="00564145" w:rsidRDefault="00050F83" w:rsidP="00564145">
            <w:pPr>
              <w:snapToGrid w:val="0"/>
              <w:spacing w:before="60" w:after="60" w:line="340" w:lineRule="exact"/>
              <w:jc w:val="left"/>
            </w:pPr>
          </w:p>
        </w:tc>
        <w:tc>
          <w:tcPr>
            <w:tcW w:w="523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202CCC76" w14:textId="5694825D" w:rsidR="00050F83" w:rsidRPr="003C4CA4"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spacing w:val="2"/>
              </w:rPr>
            </w:pPr>
            <w:r w:rsidRPr="003C4CA4">
              <w:rPr>
                <w:rFonts w:hint="cs"/>
                <w:spacing w:val="2"/>
                <w:rtl/>
              </w:rPr>
              <w:t>النسبة المئوية من الأعضاء/الموظفين الذين يعتقدون أن الاتحاد يعمل بالشكل الأمثل من أجل تحديد الاتجاهات الجديدة الناشئة وتحليلها.</w:t>
            </w:r>
          </w:p>
        </w:tc>
        <w:tc>
          <w:tcPr>
            <w:tcW w:w="5239" w:type="dxa"/>
            <w:vMerge/>
            <w:tcBorders>
              <w:left w:val="dotted" w:sz="4" w:space="0" w:color="5B9BD5" w:themeColor="accent1"/>
              <w:right w:val="nil"/>
            </w:tcBorders>
          </w:tcPr>
          <w:p w14:paraId="71AC96C4" w14:textId="77777777" w:rsidR="00050F83" w:rsidRPr="00564145"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050F83" w:rsidRPr="00564145" w14:paraId="30DEBFF9" w14:textId="77777777" w:rsidTr="00050F83">
        <w:trPr>
          <w:jc w:val="center"/>
        </w:trPr>
        <w:tc>
          <w:tcPr>
            <w:cnfStyle w:val="001000000000" w:firstRow="0" w:lastRow="0" w:firstColumn="1" w:lastColumn="0" w:oddVBand="0" w:evenVBand="0" w:oddHBand="0" w:evenHBand="0" w:firstRowFirstColumn="0" w:firstRowLastColumn="0" w:lastRowFirstColumn="0" w:lastRowLastColumn="0"/>
            <w:tcW w:w="5238"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58DD9053" w14:textId="77777777" w:rsidR="00050F83" w:rsidRPr="00564145" w:rsidRDefault="00050F83" w:rsidP="00564145">
            <w:pPr>
              <w:snapToGrid w:val="0"/>
              <w:spacing w:before="60" w:after="60" w:line="340" w:lineRule="exact"/>
              <w:jc w:val="left"/>
            </w:pPr>
          </w:p>
        </w:tc>
        <w:tc>
          <w:tcPr>
            <w:tcW w:w="523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46F6956C" w14:textId="4AD9C4FB" w:rsidR="00050F83" w:rsidRPr="00564145"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عمل الاتحاد فيما يتعلق بتحديد وتحليل الاتجاهات الجديدة الناشئة/التحول الرقمي.</w:t>
            </w:r>
          </w:p>
        </w:tc>
        <w:tc>
          <w:tcPr>
            <w:tcW w:w="5239" w:type="dxa"/>
            <w:vMerge/>
            <w:tcBorders>
              <w:left w:val="dotted" w:sz="4" w:space="0" w:color="5B9BD5" w:themeColor="accent1"/>
              <w:bottom w:val="single" w:sz="4" w:space="0" w:color="BDD6EE" w:themeColor="accent1" w:themeTint="66"/>
              <w:right w:val="nil"/>
            </w:tcBorders>
          </w:tcPr>
          <w:p w14:paraId="7CCF1ED5" w14:textId="77777777" w:rsidR="00050F83" w:rsidRPr="00564145" w:rsidRDefault="00050F8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bl>
    <w:p w14:paraId="34A7E661" w14:textId="50078762" w:rsidR="00511918" w:rsidRPr="000F7A98" w:rsidRDefault="00511918" w:rsidP="00121938">
      <w:pPr>
        <w:rPr>
          <w:rtl/>
          <w:lang w:bidi="ar-EG"/>
        </w:rPr>
      </w:pPr>
    </w:p>
    <w:p w14:paraId="4BE1AD8B" w14:textId="77777777" w:rsidR="00511918" w:rsidRPr="000F7A98" w:rsidRDefault="00511918">
      <w:pPr>
        <w:tabs>
          <w:tab w:val="clear" w:pos="794"/>
        </w:tabs>
        <w:bidi w:val="0"/>
        <w:spacing w:before="0" w:after="160" w:line="259" w:lineRule="auto"/>
        <w:jc w:val="left"/>
        <w:rPr>
          <w:rtl/>
          <w:lang w:bidi="ar-EG"/>
        </w:rPr>
      </w:pPr>
      <w:r w:rsidRPr="000F7A98">
        <w:rPr>
          <w:rtl/>
          <w:lang w:bidi="ar-EG"/>
        </w:rPr>
        <w:br w:type="page"/>
      </w:r>
    </w:p>
    <w:p w14:paraId="5E55C3F7" w14:textId="75B36ECF" w:rsidR="00511918" w:rsidRPr="000F7A98" w:rsidRDefault="00511918" w:rsidP="00511918">
      <w:pPr>
        <w:pStyle w:val="Heading3"/>
        <w:rPr>
          <w:rtl/>
        </w:rPr>
      </w:pPr>
      <w:bookmarkStart w:id="31" w:name="_Toc35608463"/>
      <w:r w:rsidRPr="000F7A98">
        <w:rPr>
          <w:lang w:bidi="ar-EG"/>
        </w:rPr>
        <w:lastRenderedPageBreak/>
        <w:t>3.1.II</w:t>
      </w:r>
      <w:r w:rsidR="003C4CA4">
        <w:rPr>
          <w:rFonts w:hint="cs"/>
          <w:rtl/>
          <w:lang w:bidi="ar-EG"/>
        </w:rPr>
        <w:t xml:space="preserve"> - </w:t>
      </w:r>
      <w:r w:rsidRPr="000F7A98">
        <w:rPr>
          <w:lang w:bidi="ar-EG"/>
        </w:rPr>
        <w:t>3.I</w:t>
      </w:r>
      <w:r w:rsidRPr="000F7A98">
        <w:rPr>
          <w:rFonts w:hint="cs"/>
          <w:rtl/>
          <w:lang w:bidi="ar-EG"/>
        </w:rPr>
        <w:t xml:space="preserve"> إمكانية </w:t>
      </w:r>
      <w:r w:rsidRPr="000F7A98">
        <w:rPr>
          <w:rtl/>
        </w:rPr>
        <w:t>النفاذ إلى الاتصالات/تكنولوجيا المعلومات والاتصالات</w:t>
      </w:r>
      <w:bookmarkEnd w:id="31"/>
    </w:p>
    <w:p w14:paraId="1B4BCFC5" w14:textId="5F32E143" w:rsidR="00511918" w:rsidRPr="00C90C97" w:rsidRDefault="003C4CA4" w:rsidP="003C4CA4">
      <w:pPr>
        <w:keepNext/>
        <w:spacing w:before="240" w:after="60"/>
        <w:rPr>
          <w:b/>
          <w:bCs/>
          <w:i/>
          <w:iCs/>
          <w:color w:val="C00000"/>
          <w:rtl/>
        </w:rPr>
      </w:pPr>
      <w:r w:rsidRPr="00C90C97">
        <w:rPr>
          <w:rFonts w:hint="cs"/>
          <w:b/>
          <w:bCs/>
          <w:i/>
          <w:iCs/>
          <w:color w:val="C00000"/>
          <w:rtl/>
        </w:rPr>
        <w:t>وصف الهدف</w:t>
      </w:r>
    </w:p>
    <w:p w14:paraId="30A1F382" w14:textId="23C91FD8" w:rsidR="00121938" w:rsidRPr="003C4CA4" w:rsidRDefault="00511918" w:rsidP="00511918">
      <w:r w:rsidRPr="003C4CA4">
        <w:rPr>
          <w:rFonts w:hint="eastAsia"/>
          <w:rtl/>
          <w:lang w:bidi="ar-EG"/>
        </w:rPr>
        <w:t>تعزيز</w:t>
      </w:r>
      <w:r w:rsidRPr="003C4CA4">
        <w:rPr>
          <w:rFonts w:hint="cs"/>
          <w:rtl/>
          <w:lang w:bidi="ar-EG"/>
        </w:rPr>
        <w:t xml:space="preserve"> إمكانية</w:t>
      </w:r>
      <w:r w:rsidRPr="003C4CA4">
        <w:rPr>
          <w:rtl/>
          <w:lang w:bidi="ar-EG"/>
        </w:rPr>
        <w:t xml:space="preserve"> </w:t>
      </w:r>
      <w:r w:rsidRPr="003C4CA4">
        <w:rPr>
          <w:rFonts w:hint="eastAsia"/>
          <w:rtl/>
          <w:lang w:bidi="ar-EG"/>
        </w:rPr>
        <w:t>نفاذ</w:t>
      </w:r>
      <w:r w:rsidRPr="003C4CA4">
        <w:rPr>
          <w:rtl/>
          <w:lang w:bidi="ar-EG"/>
        </w:rPr>
        <w:t xml:space="preserve"> </w:t>
      </w:r>
      <w:r w:rsidRPr="003C4CA4">
        <w:rPr>
          <w:rFonts w:hint="eastAsia"/>
          <w:rtl/>
          <w:lang w:bidi="ar-EG"/>
        </w:rPr>
        <w:t>الأشخاص</w:t>
      </w:r>
      <w:r w:rsidRPr="003C4CA4">
        <w:rPr>
          <w:rtl/>
          <w:lang w:bidi="ar-EG"/>
        </w:rPr>
        <w:t xml:space="preserve"> </w:t>
      </w:r>
      <w:r w:rsidRPr="003C4CA4">
        <w:rPr>
          <w:rFonts w:hint="eastAsia"/>
          <w:rtl/>
          <w:lang w:bidi="ar-EG"/>
        </w:rPr>
        <w:t>ذوي</w:t>
      </w:r>
      <w:r w:rsidRPr="003C4CA4">
        <w:rPr>
          <w:rtl/>
          <w:lang w:bidi="ar-EG"/>
        </w:rPr>
        <w:t xml:space="preserve"> </w:t>
      </w:r>
      <w:r w:rsidRPr="003C4CA4">
        <w:rPr>
          <w:rFonts w:hint="eastAsia"/>
          <w:rtl/>
          <w:lang w:bidi="ar-EG"/>
        </w:rPr>
        <w:t>الإعاقة</w:t>
      </w:r>
      <w:r w:rsidRPr="003C4CA4">
        <w:rPr>
          <w:rtl/>
          <w:lang w:bidi="ar-EG"/>
        </w:rPr>
        <w:t xml:space="preserve"> </w:t>
      </w:r>
      <w:r w:rsidRPr="003C4CA4">
        <w:rPr>
          <w:rFonts w:hint="eastAsia"/>
          <w:rtl/>
          <w:lang w:bidi="ar-EG"/>
        </w:rPr>
        <w:t>وذوي</w:t>
      </w:r>
      <w:r w:rsidRPr="003C4CA4">
        <w:rPr>
          <w:rtl/>
          <w:lang w:bidi="ar-EG"/>
        </w:rPr>
        <w:t xml:space="preserve"> </w:t>
      </w:r>
      <w:r w:rsidRPr="003C4CA4">
        <w:rPr>
          <w:rFonts w:hint="eastAsia"/>
          <w:rtl/>
          <w:lang w:bidi="ar-EG"/>
        </w:rPr>
        <w:t>الاحتياجات</w:t>
      </w:r>
      <w:r w:rsidRPr="003C4CA4">
        <w:rPr>
          <w:rtl/>
          <w:lang w:bidi="ar-EG"/>
        </w:rPr>
        <w:t xml:space="preserve"> </w:t>
      </w:r>
      <w:r w:rsidRPr="003C4CA4">
        <w:rPr>
          <w:rFonts w:hint="eastAsia"/>
          <w:rtl/>
          <w:lang w:bidi="ar-EG"/>
        </w:rPr>
        <w:t>المحددة</w:t>
      </w:r>
      <w:r w:rsidRPr="003C4CA4">
        <w:rPr>
          <w:rtl/>
          <w:lang w:bidi="ar-EG"/>
        </w:rPr>
        <w:t xml:space="preserve"> </w:t>
      </w:r>
      <w:r w:rsidRPr="003C4CA4">
        <w:rPr>
          <w:rFonts w:hint="eastAsia"/>
          <w:rtl/>
          <w:lang w:bidi="ar-EG"/>
        </w:rPr>
        <w:t>إلى</w:t>
      </w:r>
      <w:r w:rsidRPr="003C4CA4">
        <w:rPr>
          <w:rtl/>
          <w:lang w:bidi="ar-EG"/>
        </w:rPr>
        <w:t xml:space="preserve"> </w:t>
      </w:r>
      <w:r w:rsidRPr="003C4CA4">
        <w:rPr>
          <w:rFonts w:hint="eastAsia"/>
          <w:rtl/>
          <w:lang w:bidi="ar-EG"/>
        </w:rPr>
        <w:t>الاتصالات</w:t>
      </w:r>
      <w:r w:rsidRPr="003C4CA4">
        <w:rPr>
          <w:rtl/>
          <w:lang w:bidi="ar-EG"/>
        </w:rPr>
        <w:t>/</w:t>
      </w:r>
      <w:r w:rsidRPr="003C4CA4">
        <w:rPr>
          <w:rFonts w:hint="eastAsia"/>
          <w:rtl/>
          <w:lang w:bidi="ar-EG"/>
        </w:rPr>
        <w:t>تكنولوجيا</w:t>
      </w:r>
      <w:r w:rsidRPr="003C4CA4">
        <w:rPr>
          <w:rtl/>
          <w:lang w:bidi="ar-EG"/>
        </w:rPr>
        <w:t xml:space="preserve"> </w:t>
      </w:r>
      <w:r w:rsidRPr="003C4CA4">
        <w:rPr>
          <w:rFonts w:hint="eastAsia"/>
          <w:rtl/>
          <w:lang w:bidi="ar-EG"/>
        </w:rPr>
        <w:t>المعلومات</w:t>
      </w:r>
      <w:r w:rsidRPr="003C4CA4">
        <w:rPr>
          <w:rtl/>
          <w:lang w:bidi="ar-EG"/>
        </w:rPr>
        <w:t xml:space="preserve"> </w:t>
      </w:r>
      <w:r w:rsidRPr="003C4CA4">
        <w:rPr>
          <w:rFonts w:hint="eastAsia"/>
          <w:rtl/>
          <w:lang w:bidi="ar-EG"/>
        </w:rPr>
        <w:t>والاتصالات</w:t>
      </w:r>
      <w:r w:rsidR="00380B4B">
        <w:rPr>
          <w:rFonts w:hint="cs"/>
          <w:rtl/>
          <w:lang w:bidi="ar-EG"/>
        </w:rPr>
        <w:t>.</w:t>
      </w:r>
    </w:p>
    <w:p w14:paraId="7CFB81E9" w14:textId="655EAE3C" w:rsidR="00063D2D" w:rsidRPr="003C4CA4" w:rsidRDefault="003C4CA4" w:rsidP="003C4CA4">
      <w:pPr>
        <w:rPr>
          <w:rtl/>
          <w:lang w:bidi="ar-EG"/>
        </w:rPr>
      </w:pPr>
      <w:r>
        <w:rPr>
          <w:rFonts w:hint="cs"/>
          <w:rtl/>
        </w:rPr>
        <w:t xml:space="preserve">يستهلك الهدف </w:t>
      </w:r>
      <w:r>
        <w:t>3.I</w:t>
      </w:r>
      <w:r>
        <w:rPr>
          <w:rFonts w:hint="cs"/>
          <w:rtl/>
          <w:lang w:bidi="ar-EG"/>
        </w:rPr>
        <w:t xml:space="preserve"> نسبة </w:t>
      </w:r>
      <w:r>
        <w:rPr>
          <w:lang w:bidi="ar-EG"/>
        </w:rPr>
        <w:t>1,89</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للأهداف المشتركة بين القطاعات أو نسبة </w:t>
      </w:r>
      <w:r>
        <w:rPr>
          <w:lang w:bidi="ar-EG"/>
        </w:rPr>
        <w:t>0,20</w:t>
      </w:r>
      <w:r>
        <w:rPr>
          <w:rFonts w:hint="cs"/>
          <w:rtl/>
          <w:lang w:bidi="ar-EG"/>
        </w:rPr>
        <w:t xml:space="preserve"> في المئة من الموارد المخططة للاتحاد للفترة </w:t>
      </w:r>
      <w:r>
        <w:rPr>
          <w:lang w:bidi="ar-EG"/>
        </w:rPr>
        <w:t>2024-2021</w:t>
      </w:r>
      <w:r>
        <w:rPr>
          <w:rFonts w:hint="cs"/>
          <w:rtl/>
          <w:lang w:bidi="ar-EG"/>
        </w:rPr>
        <w:t>.</w:t>
      </w:r>
    </w:p>
    <w:p w14:paraId="55972CB1" w14:textId="3C4AEF65" w:rsidR="00511918" w:rsidRPr="00C90C97" w:rsidRDefault="003C4CA4" w:rsidP="00C90C97">
      <w:pPr>
        <w:keepNext/>
        <w:spacing w:before="240" w:after="120"/>
        <w:rPr>
          <w:b/>
          <w:bCs/>
          <w:i/>
          <w:iCs/>
          <w:color w:val="C00000"/>
          <w:rtl/>
        </w:rPr>
      </w:pPr>
      <w:r w:rsidRPr="00C90C97">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30"/>
        <w:gridCol w:w="1559"/>
        <w:gridCol w:w="1685"/>
        <w:gridCol w:w="1682"/>
        <w:gridCol w:w="1682"/>
        <w:gridCol w:w="1682"/>
        <w:gridCol w:w="1315"/>
      </w:tblGrid>
      <w:tr w:rsidR="003C4CA4" w:rsidRPr="003C4CA4" w14:paraId="258FDECE" w14:textId="77777777" w:rsidTr="003C4CA4">
        <w:trPr>
          <w:jc w:val="center"/>
        </w:trPr>
        <w:tc>
          <w:tcPr>
            <w:tcW w:w="4530" w:type="dxa"/>
            <w:tcBorders>
              <w:top w:val="nil"/>
              <w:left w:val="nil"/>
              <w:bottom w:val="nil"/>
              <w:right w:val="nil"/>
            </w:tcBorders>
            <w:shd w:val="clear" w:color="auto" w:fill="auto"/>
            <w:noWrap/>
            <w:vAlign w:val="bottom"/>
            <w:hideMark/>
          </w:tcPr>
          <w:p w14:paraId="283CE483" w14:textId="77777777" w:rsidR="003C4CA4" w:rsidRPr="003C4CA4" w:rsidRDefault="003C4CA4" w:rsidP="003C4CA4">
            <w:pPr>
              <w:spacing w:before="40" w:after="40" w:line="240" w:lineRule="exact"/>
              <w:jc w:val="left"/>
              <w:rPr>
                <w:sz w:val="20"/>
                <w:szCs w:val="20"/>
                <w:lang w:val="en-GB" w:eastAsia="en-GB"/>
              </w:rPr>
            </w:pPr>
          </w:p>
        </w:tc>
        <w:tc>
          <w:tcPr>
            <w:tcW w:w="9605" w:type="dxa"/>
            <w:gridSpan w:val="6"/>
            <w:tcBorders>
              <w:top w:val="nil"/>
              <w:left w:val="nil"/>
              <w:bottom w:val="nil"/>
              <w:right w:val="nil"/>
            </w:tcBorders>
            <w:shd w:val="clear" w:color="auto" w:fill="auto"/>
            <w:noWrap/>
            <w:vAlign w:val="bottom"/>
            <w:hideMark/>
          </w:tcPr>
          <w:p w14:paraId="75B7C1B9" w14:textId="26FB50B0" w:rsidR="003C4CA4" w:rsidRPr="003C4CA4" w:rsidRDefault="003C4CA4" w:rsidP="003C4CA4">
            <w:pPr>
              <w:spacing w:before="40" w:after="40" w:line="240" w:lineRule="exact"/>
              <w:jc w:val="center"/>
              <w:rPr>
                <w:color w:val="000000"/>
                <w:sz w:val="20"/>
                <w:szCs w:val="20"/>
                <w:lang w:val="en-GB" w:eastAsia="en-GB"/>
              </w:rPr>
            </w:pPr>
            <w:r w:rsidRPr="003C4CA4">
              <w:rPr>
                <w:rFonts w:eastAsia="Times New Roman" w:hint="cs"/>
                <w:i/>
                <w:iCs/>
                <w:color w:val="002060"/>
                <w:sz w:val="20"/>
                <w:szCs w:val="20"/>
                <w:rtl/>
                <w:lang w:val="en-GB" w:eastAsia="en-GB" w:bidi="ar-EG"/>
              </w:rPr>
              <w:t>بآلاف الفرنكات السويسرية</w:t>
            </w:r>
            <w:r w:rsidRPr="003C4CA4">
              <w:rPr>
                <w:noProof/>
                <w:color w:val="000000"/>
                <w:sz w:val="20"/>
                <w:szCs w:val="20"/>
                <w:lang w:val="en-GB" w:eastAsia="en-GB"/>
              </w:rPr>
              <w:t xml:space="preserve"> </w:t>
            </w:r>
          </w:p>
        </w:tc>
      </w:tr>
      <w:tr w:rsidR="003C4CA4" w:rsidRPr="003C4CA4" w14:paraId="0DE4D4A2" w14:textId="77777777" w:rsidTr="003C4CA4">
        <w:trPr>
          <w:jc w:val="center"/>
        </w:trPr>
        <w:tc>
          <w:tcPr>
            <w:tcW w:w="4530" w:type="dxa"/>
            <w:tcBorders>
              <w:top w:val="nil"/>
              <w:left w:val="nil"/>
              <w:bottom w:val="nil"/>
              <w:right w:val="nil"/>
            </w:tcBorders>
            <w:shd w:val="clear" w:color="auto" w:fill="auto"/>
            <w:noWrap/>
            <w:vAlign w:val="bottom"/>
            <w:hideMark/>
          </w:tcPr>
          <w:p w14:paraId="1B633D69" w14:textId="77777777" w:rsidR="003C4CA4" w:rsidRPr="003C4CA4" w:rsidRDefault="003C4CA4" w:rsidP="003C4CA4">
            <w:pPr>
              <w:spacing w:before="40" w:after="40" w:line="240" w:lineRule="exact"/>
              <w:jc w:val="left"/>
              <w:rPr>
                <w:sz w:val="20"/>
                <w:szCs w:val="20"/>
                <w:lang w:val="en-GB" w:eastAsia="en-GB"/>
              </w:rPr>
            </w:pPr>
          </w:p>
        </w:tc>
        <w:tc>
          <w:tcPr>
            <w:tcW w:w="1559" w:type="dxa"/>
            <w:tcBorders>
              <w:top w:val="nil"/>
              <w:left w:val="nil"/>
              <w:bottom w:val="nil"/>
              <w:right w:val="nil"/>
            </w:tcBorders>
            <w:shd w:val="clear" w:color="auto" w:fill="auto"/>
            <w:noWrap/>
            <w:vAlign w:val="bottom"/>
            <w:hideMark/>
          </w:tcPr>
          <w:p w14:paraId="49379DF1" w14:textId="77777777" w:rsidR="003C4CA4" w:rsidRPr="003C4CA4" w:rsidRDefault="003C4CA4" w:rsidP="003C4CA4">
            <w:pPr>
              <w:spacing w:before="40" w:after="40" w:line="240" w:lineRule="exact"/>
              <w:jc w:val="left"/>
              <w:rPr>
                <w:sz w:val="20"/>
                <w:szCs w:val="20"/>
                <w:lang w:val="en-GB" w:eastAsia="en-GB"/>
              </w:rPr>
            </w:pPr>
          </w:p>
        </w:tc>
        <w:tc>
          <w:tcPr>
            <w:tcW w:w="1685" w:type="dxa"/>
            <w:tcBorders>
              <w:top w:val="nil"/>
              <w:left w:val="nil"/>
              <w:bottom w:val="nil"/>
              <w:right w:val="nil"/>
            </w:tcBorders>
            <w:shd w:val="clear" w:color="auto" w:fill="auto"/>
            <w:noWrap/>
            <w:vAlign w:val="bottom"/>
            <w:hideMark/>
          </w:tcPr>
          <w:p w14:paraId="75B2F440" w14:textId="77777777" w:rsidR="003C4CA4" w:rsidRPr="003C4CA4" w:rsidRDefault="003C4CA4" w:rsidP="003C4CA4">
            <w:pPr>
              <w:spacing w:before="40" w:after="40" w:line="240" w:lineRule="exact"/>
              <w:jc w:val="left"/>
              <w:rPr>
                <w:sz w:val="20"/>
                <w:szCs w:val="20"/>
                <w:lang w:val="en-GB" w:eastAsia="en-GB"/>
              </w:rPr>
            </w:pPr>
          </w:p>
        </w:tc>
        <w:tc>
          <w:tcPr>
            <w:tcW w:w="1682" w:type="dxa"/>
            <w:tcBorders>
              <w:top w:val="nil"/>
              <w:left w:val="nil"/>
              <w:bottom w:val="nil"/>
              <w:right w:val="nil"/>
            </w:tcBorders>
            <w:shd w:val="clear" w:color="auto" w:fill="auto"/>
            <w:noWrap/>
            <w:vAlign w:val="bottom"/>
            <w:hideMark/>
          </w:tcPr>
          <w:p w14:paraId="6D5122F3" w14:textId="77777777" w:rsidR="003C4CA4" w:rsidRPr="003C4CA4" w:rsidRDefault="003C4CA4" w:rsidP="003C4CA4">
            <w:pPr>
              <w:spacing w:before="40" w:after="40" w:line="240" w:lineRule="exact"/>
              <w:jc w:val="left"/>
              <w:rPr>
                <w:sz w:val="20"/>
                <w:szCs w:val="20"/>
                <w:lang w:val="en-GB" w:eastAsia="en-GB"/>
              </w:rPr>
            </w:pPr>
          </w:p>
        </w:tc>
        <w:tc>
          <w:tcPr>
            <w:tcW w:w="1682" w:type="dxa"/>
            <w:tcBorders>
              <w:top w:val="nil"/>
              <w:left w:val="nil"/>
              <w:bottom w:val="nil"/>
              <w:right w:val="nil"/>
            </w:tcBorders>
            <w:shd w:val="clear" w:color="auto" w:fill="auto"/>
            <w:noWrap/>
            <w:vAlign w:val="bottom"/>
            <w:hideMark/>
          </w:tcPr>
          <w:p w14:paraId="5CB6AD1A" w14:textId="77777777" w:rsidR="003C4CA4" w:rsidRPr="003C4CA4" w:rsidRDefault="003C4CA4" w:rsidP="003C4CA4">
            <w:pPr>
              <w:spacing w:before="40" w:after="40" w:line="240" w:lineRule="exact"/>
              <w:jc w:val="left"/>
              <w:rPr>
                <w:sz w:val="20"/>
                <w:szCs w:val="20"/>
                <w:lang w:val="en-GB" w:eastAsia="en-GB"/>
              </w:rPr>
            </w:pPr>
          </w:p>
        </w:tc>
        <w:tc>
          <w:tcPr>
            <w:tcW w:w="1682" w:type="dxa"/>
            <w:tcBorders>
              <w:top w:val="nil"/>
              <w:left w:val="nil"/>
              <w:bottom w:val="nil"/>
              <w:right w:val="nil"/>
            </w:tcBorders>
            <w:shd w:val="clear" w:color="auto" w:fill="auto"/>
            <w:noWrap/>
            <w:vAlign w:val="bottom"/>
            <w:hideMark/>
          </w:tcPr>
          <w:p w14:paraId="671B9CC7" w14:textId="77777777" w:rsidR="003C4CA4" w:rsidRPr="003C4CA4" w:rsidRDefault="003C4CA4" w:rsidP="003C4CA4">
            <w:pPr>
              <w:spacing w:before="40" w:after="40" w:line="240" w:lineRule="exact"/>
              <w:jc w:val="left"/>
              <w:rPr>
                <w:sz w:val="20"/>
                <w:szCs w:val="20"/>
                <w:lang w:val="en-GB" w:eastAsia="en-GB"/>
              </w:rPr>
            </w:pPr>
          </w:p>
        </w:tc>
        <w:tc>
          <w:tcPr>
            <w:tcW w:w="1315" w:type="dxa"/>
            <w:tcBorders>
              <w:top w:val="nil"/>
              <w:left w:val="nil"/>
              <w:bottom w:val="nil"/>
              <w:right w:val="nil"/>
            </w:tcBorders>
            <w:shd w:val="clear" w:color="auto" w:fill="auto"/>
            <w:noWrap/>
            <w:vAlign w:val="bottom"/>
            <w:hideMark/>
          </w:tcPr>
          <w:p w14:paraId="295A726F" w14:textId="53F7AD7B" w:rsidR="003C4CA4" w:rsidRPr="003C4CA4" w:rsidRDefault="003C4CA4" w:rsidP="003C4CA4">
            <w:pPr>
              <w:spacing w:before="40" w:after="40" w:line="240" w:lineRule="exact"/>
              <w:jc w:val="left"/>
              <w:rPr>
                <w:sz w:val="20"/>
                <w:szCs w:val="20"/>
                <w:lang w:val="en-GB" w:eastAsia="en-GB"/>
              </w:rPr>
            </w:pPr>
            <w:r w:rsidRPr="003C4CA4">
              <w:rPr>
                <w:noProof/>
                <w:color w:val="000000"/>
                <w:sz w:val="20"/>
                <w:szCs w:val="20"/>
                <w:lang w:val="en-GB" w:eastAsia="en-GB"/>
              </w:rPr>
              <mc:AlternateContent>
                <mc:Choice Requires="wps">
                  <w:drawing>
                    <wp:anchor distT="0" distB="0" distL="114300" distR="114300" simplePos="0" relativeHeight="251701248" behindDoc="0" locked="0" layoutInCell="1" allowOverlap="1" wp14:anchorId="1024DA84" wp14:editId="47999AC6">
                      <wp:simplePos x="0" y="0"/>
                      <wp:positionH relativeFrom="column">
                        <wp:posOffset>-69850</wp:posOffset>
                      </wp:positionH>
                      <wp:positionV relativeFrom="paragraph">
                        <wp:posOffset>83820</wp:posOffset>
                      </wp:positionV>
                      <wp:extent cx="832485" cy="1947545"/>
                      <wp:effectExtent l="0" t="0" r="24765" b="14605"/>
                      <wp:wrapNone/>
                      <wp:docPr id="11" name="Rectangle: Rounded Corners 11">
                        <a:extLst xmlns:a="http://schemas.openxmlformats.org/drawingml/2006/main">
                          <a:ext uri="{FF2B5EF4-FFF2-40B4-BE49-F238E27FC236}">
                            <a16:creationId xmlns:a16="http://schemas.microsoft.com/office/drawing/2014/main" id="{00000000-0008-0000-0D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194754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ED6410A" id="Rectangle: Rounded Corners 11" o:spid="_x0000_s1026" style="position:absolute;margin-left:-5.5pt;margin-top:6.6pt;width:65.55pt;height:15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" filled="f" strokecolor="#0070c0" strokeweight="1pt"/>
                  </w:pict>
                </mc:Fallback>
              </mc:AlternateContent>
            </w:r>
          </w:p>
        </w:tc>
      </w:tr>
      <w:tr w:rsidR="003C4CA4" w:rsidRPr="003C4CA4" w14:paraId="302496E3" w14:textId="77777777" w:rsidTr="003C4CA4">
        <w:trPr>
          <w:jc w:val="center"/>
        </w:trPr>
        <w:tc>
          <w:tcPr>
            <w:tcW w:w="4530" w:type="dxa"/>
            <w:tcBorders>
              <w:top w:val="nil"/>
              <w:left w:val="nil"/>
              <w:bottom w:val="single" w:sz="4" w:space="0" w:color="auto"/>
              <w:right w:val="nil"/>
            </w:tcBorders>
            <w:shd w:val="clear" w:color="auto" w:fill="auto"/>
            <w:noWrap/>
            <w:vAlign w:val="bottom"/>
            <w:hideMark/>
          </w:tcPr>
          <w:p w14:paraId="1EBE0932"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 </w:t>
            </w:r>
          </w:p>
        </w:tc>
        <w:tc>
          <w:tcPr>
            <w:tcW w:w="1559" w:type="dxa"/>
            <w:tcBorders>
              <w:top w:val="nil"/>
              <w:left w:val="single" w:sz="8" w:space="0" w:color="0070C0"/>
              <w:bottom w:val="single" w:sz="4" w:space="0" w:color="auto"/>
              <w:right w:val="single" w:sz="8" w:space="0" w:color="0070C0"/>
            </w:tcBorders>
            <w:shd w:val="clear" w:color="auto" w:fill="auto"/>
            <w:vAlign w:val="center"/>
            <w:hideMark/>
          </w:tcPr>
          <w:p w14:paraId="7B737B6F" w14:textId="7C6DAB9B" w:rsidR="003C4CA4" w:rsidRPr="003C4CA4" w:rsidRDefault="003C4CA4" w:rsidP="003C4CA4">
            <w:pPr>
              <w:spacing w:before="40" w:after="40" w:line="240" w:lineRule="exact"/>
              <w:jc w:val="center"/>
              <w:rPr>
                <w:b/>
                <w:bCs/>
                <w:color w:val="006699"/>
                <w:sz w:val="20"/>
                <w:szCs w:val="20"/>
                <w:lang w:val="en-GB" w:eastAsia="en-GB"/>
              </w:rPr>
            </w:pPr>
            <w:r w:rsidRPr="003C4CA4">
              <w:rPr>
                <w:rFonts w:hint="cs"/>
                <w:b/>
                <w:bCs/>
                <w:color w:val="006699"/>
                <w:sz w:val="20"/>
                <w:szCs w:val="20"/>
                <w:rtl/>
                <w:lang w:val="en-GB" w:eastAsia="en-GB"/>
              </w:rPr>
              <w:t xml:space="preserve">التكاليف الفعلية </w:t>
            </w:r>
            <w:r w:rsidRPr="003C4CA4">
              <w:rPr>
                <w:b/>
                <w:bCs/>
                <w:color w:val="006699"/>
                <w:sz w:val="20"/>
                <w:szCs w:val="20"/>
                <w:lang w:val="en-GB" w:eastAsia="en-GB"/>
              </w:rPr>
              <w:t>2019</w:t>
            </w:r>
          </w:p>
        </w:tc>
        <w:tc>
          <w:tcPr>
            <w:tcW w:w="1685" w:type="dxa"/>
            <w:tcBorders>
              <w:top w:val="nil"/>
              <w:left w:val="nil"/>
              <w:bottom w:val="single" w:sz="4" w:space="0" w:color="auto"/>
              <w:right w:val="single" w:sz="4" w:space="0" w:color="0070C0"/>
            </w:tcBorders>
            <w:shd w:val="clear" w:color="auto" w:fill="auto"/>
            <w:vAlign w:val="center"/>
            <w:hideMark/>
          </w:tcPr>
          <w:p w14:paraId="18533AFA" w14:textId="1792F914" w:rsidR="003C4CA4" w:rsidRPr="003C4CA4" w:rsidRDefault="003C4CA4" w:rsidP="003C4CA4">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2021</w:t>
            </w:r>
          </w:p>
        </w:tc>
        <w:tc>
          <w:tcPr>
            <w:tcW w:w="1682" w:type="dxa"/>
            <w:tcBorders>
              <w:top w:val="nil"/>
              <w:left w:val="nil"/>
              <w:bottom w:val="single" w:sz="4" w:space="0" w:color="auto"/>
              <w:right w:val="single" w:sz="4" w:space="0" w:color="0070C0"/>
            </w:tcBorders>
            <w:shd w:val="clear" w:color="auto" w:fill="auto"/>
            <w:vAlign w:val="center"/>
            <w:hideMark/>
          </w:tcPr>
          <w:p w14:paraId="4C0A40CB" w14:textId="125AB4FB" w:rsidR="003C4CA4" w:rsidRPr="003C4CA4" w:rsidRDefault="003C4CA4" w:rsidP="003C4CA4">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2022</w:t>
            </w:r>
          </w:p>
        </w:tc>
        <w:tc>
          <w:tcPr>
            <w:tcW w:w="1682" w:type="dxa"/>
            <w:tcBorders>
              <w:top w:val="nil"/>
              <w:left w:val="nil"/>
              <w:bottom w:val="single" w:sz="4" w:space="0" w:color="auto"/>
              <w:right w:val="single" w:sz="4" w:space="0" w:color="0070C0"/>
            </w:tcBorders>
            <w:shd w:val="clear" w:color="auto" w:fill="auto"/>
            <w:vAlign w:val="center"/>
            <w:hideMark/>
          </w:tcPr>
          <w:p w14:paraId="40647986" w14:textId="1F54957C" w:rsidR="003C4CA4" w:rsidRPr="003C4CA4" w:rsidRDefault="003C4CA4" w:rsidP="003C4CA4">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2023</w:t>
            </w:r>
          </w:p>
        </w:tc>
        <w:tc>
          <w:tcPr>
            <w:tcW w:w="1682" w:type="dxa"/>
            <w:tcBorders>
              <w:top w:val="nil"/>
              <w:left w:val="nil"/>
              <w:bottom w:val="single" w:sz="4" w:space="0" w:color="auto"/>
              <w:right w:val="single" w:sz="4" w:space="0" w:color="0070C0"/>
            </w:tcBorders>
            <w:shd w:val="clear" w:color="auto" w:fill="auto"/>
            <w:vAlign w:val="center"/>
            <w:hideMark/>
          </w:tcPr>
          <w:p w14:paraId="6996D1FC" w14:textId="55A2807A" w:rsidR="003C4CA4" w:rsidRPr="003C4CA4" w:rsidRDefault="003C4CA4" w:rsidP="003C4CA4">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2024</w:t>
            </w:r>
          </w:p>
        </w:tc>
        <w:tc>
          <w:tcPr>
            <w:tcW w:w="1315" w:type="dxa"/>
            <w:tcBorders>
              <w:top w:val="nil"/>
              <w:left w:val="nil"/>
              <w:bottom w:val="single" w:sz="4" w:space="0" w:color="auto"/>
              <w:right w:val="nil"/>
            </w:tcBorders>
            <w:shd w:val="clear" w:color="auto" w:fill="auto"/>
            <w:vAlign w:val="center"/>
            <w:hideMark/>
          </w:tcPr>
          <w:p w14:paraId="14CD3A72" w14:textId="5674A556" w:rsidR="003C4CA4" w:rsidRPr="003C4CA4" w:rsidRDefault="003C4CA4" w:rsidP="003C4CA4">
            <w:pPr>
              <w:spacing w:before="40" w:after="40" w:line="240" w:lineRule="exact"/>
              <w:jc w:val="center"/>
              <w:rPr>
                <w:b/>
                <w:bCs/>
                <w:color w:val="000000"/>
                <w:sz w:val="20"/>
                <w:szCs w:val="20"/>
                <w:rtl/>
                <w:lang w:val="en-GB" w:eastAsia="en-GB"/>
              </w:rPr>
            </w:pPr>
            <w:r w:rsidRPr="003C4CA4">
              <w:rPr>
                <w:rFonts w:hint="cs"/>
                <w:b/>
                <w:bCs/>
                <w:color w:val="000000"/>
                <w:sz w:val="20"/>
                <w:szCs w:val="20"/>
                <w:rtl/>
                <w:lang w:val="en-GB" w:eastAsia="en-GB"/>
              </w:rPr>
              <w:t>المجموع</w:t>
            </w:r>
          </w:p>
          <w:p w14:paraId="5A029540" w14:textId="2047EDED" w:rsidR="003C4CA4" w:rsidRPr="003C4CA4" w:rsidRDefault="003C4CA4" w:rsidP="003C4CA4">
            <w:pPr>
              <w:spacing w:before="40" w:after="40" w:line="240" w:lineRule="exact"/>
              <w:jc w:val="center"/>
              <w:rPr>
                <w:b/>
                <w:bCs/>
                <w:color w:val="000000"/>
                <w:sz w:val="20"/>
                <w:szCs w:val="20"/>
                <w:lang w:val="en-GB" w:eastAsia="en-GB"/>
              </w:rPr>
            </w:pPr>
            <w:r w:rsidRPr="003C4CA4">
              <w:rPr>
                <w:b/>
                <w:bCs/>
                <w:color w:val="000000"/>
                <w:sz w:val="20"/>
                <w:szCs w:val="20"/>
                <w:lang w:val="en-GB" w:eastAsia="en-GB"/>
              </w:rPr>
              <w:t>2024-2021</w:t>
            </w:r>
          </w:p>
        </w:tc>
      </w:tr>
      <w:tr w:rsidR="003C4CA4" w:rsidRPr="003C4CA4" w14:paraId="3A867FF3" w14:textId="77777777" w:rsidTr="003C4CA4">
        <w:trPr>
          <w:jc w:val="center"/>
        </w:trPr>
        <w:tc>
          <w:tcPr>
            <w:tcW w:w="4530" w:type="dxa"/>
            <w:tcBorders>
              <w:top w:val="nil"/>
              <w:left w:val="nil"/>
              <w:bottom w:val="nil"/>
              <w:right w:val="nil"/>
            </w:tcBorders>
            <w:shd w:val="clear" w:color="auto" w:fill="auto"/>
            <w:noWrap/>
            <w:vAlign w:val="bottom"/>
            <w:hideMark/>
          </w:tcPr>
          <w:p w14:paraId="06BD45C1" w14:textId="54D2E481" w:rsidR="003C4CA4" w:rsidRPr="003C4CA4" w:rsidRDefault="003C4CA4" w:rsidP="003C4CA4">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النفقات المخططة</w:t>
            </w:r>
          </w:p>
        </w:tc>
        <w:tc>
          <w:tcPr>
            <w:tcW w:w="1559" w:type="dxa"/>
            <w:tcBorders>
              <w:top w:val="nil"/>
              <w:left w:val="single" w:sz="8" w:space="0" w:color="0070C0"/>
              <w:bottom w:val="nil"/>
              <w:right w:val="single" w:sz="8" w:space="0" w:color="0070C0"/>
            </w:tcBorders>
            <w:shd w:val="clear" w:color="auto" w:fill="auto"/>
            <w:noWrap/>
            <w:vAlign w:val="bottom"/>
            <w:hideMark/>
          </w:tcPr>
          <w:p w14:paraId="2629B4F0" w14:textId="77777777" w:rsidR="003C4CA4" w:rsidRPr="003C4CA4" w:rsidRDefault="003C4CA4" w:rsidP="003C4CA4">
            <w:pPr>
              <w:spacing w:before="40" w:after="40" w:line="240" w:lineRule="exact"/>
              <w:jc w:val="left"/>
              <w:rPr>
                <w:color w:val="006699"/>
                <w:sz w:val="20"/>
                <w:szCs w:val="20"/>
                <w:lang w:val="en-GB" w:eastAsia="en-GB"/>
              </w:rPr>
            </w:pPr>
            <w:r w:rsidRPr="003C4CA4">
              <w:rPr>
                <w:color w:val="006699"/>
                <w:sz w:val="20"/>
                <w:szCs w:val="20"/>
                <w:lang w:val="en-GB" w:eastAsia="en-GB"/>
              </w:rPr>
              <w:t> </w:t>
            </w:r>
          </w:p>
        </w:tc>
        <w:tc>
          <w:tcPr>
            <w:tcW w:w="1685" w:type="dxa"/>
            <w:tcBorders>
              <w:top w:val="nil"/>
              <w:left w:val="nil"/>
              <w:bottom w:val="nil"/>
              <w:right w:val="single" w:sz="4" w:space="0" w:color="0070C0"/>
            </w:tcBorders>
            <w:shd w:val="clear" w:color="auto" w:fill="auto"/>
            <w:noWrap/>
            <w:vAlign w:val="bottom"/>
            <w:hideMark/>
          </w:tcPr>
          <w:p w14:paraId="290F1B07"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25</w:t>
            </w:r>
          </w:p>
        </w:tc>
        <w:tc>
          <w:tcPr>
            <w:tcW w:w="1682" w:type="dxa"/>
            <w:tcBorders>
              <w:top w:val="nil"/>
              <w:left w:val="nil"/>
              <w:bottom w:val="nil"/>
              <w:right w:val="single" w:sz="4" w:space="0" w:color="0070C0"/>
            </w:tcBorders>
            <w:shd w:val="clear" w:color="auto" w:fill="auto"/>
            <w:noWrap/>
            <w:vAlign w:val="bottom"/>
            <w:hideMark/>
          </w:tcPr>
          <w:p w14:paraId="438CAC17"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25</w:t>
            </w:r>
          </w:p>
        </w:tc>
        <w:tc>
          <w:tcPr>
            <w:tcW w:w="1682" w:type="dxa"/>
            <w:tcBorders>
              <w:top w:val="nil"/>
              <w:left w:val="nil"/>
              <w:bottom w:val="nil"/>
              <w:right w:val="single" w:sz="4" w:space="0" w:color="0070C0"/>
            </w:tcBorders>
            <w:shd w:val="clear" w:color="auto" w:fill="auto"/>
            <w:noWrap/>
            <w:vAlign w:val="bottom"/>
            <w:hideMark/>
          </w:tcPr>
          <w:p w14:paraId="06B2D250"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25</w:t>
            </w:r>
          </w:p>
        </w:tc>
        <w:tc>
          <w:tcPr>
            <w:tcW w:w="1682" w:type="dxa"/>
            <w:tcBorders>
              <w:top w:val="nil"/>
              <w:left w:val="nil"/>
              <w:bottom w:val="nil"/>
              <w:right w:val="single" w:sz="4" w:space="0" w:color="0070C0"/>
            </w:tcBorders>
            <w:shd w:val="clear" w:color="auto" w:fill="auto"/>
            <w:noWrap/>
            <w:vAlign w:val="bottom"/>
            <w:hideMark/>
          </w:tcPr>
          <w:p w14:paraId="153B0661"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25</w:t>
            </w:r>
          </w:p>
        </w:tc>
        <w:tc>
          <w:tcPr>
            <w:tcW w:w="1315" w:type="dxa"/>
            <w:tcBorders>
              <w:top w:val="nil"/>
              <w:left w:val="nil"/>
              <w:bottom w:val="nil"/>
              <w:right w:val="nil"/>
            </w:tcBorders>
            <w:shd w:val="clear" w:color="auto" w:fill="auto"/>
            <w:noWrap/>
            <w:vAlign w:val="bottom"/>
            <w:hideMark/>
          </w:tcPr>
          <w:p w14:paraId="14707D60"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100</w:t>
            </w:r>
          </w:p>
        </w:tc>
      </w:tr>
      <w:tr w:rsidR="003C4CA4" w:rsidRPr="003C4CA4" w14:paraId="2748DA48" w14:textId="77777777" w:rsidTr="003C4CA4">
        <w:trPr>
          <w:jc w:val="center"/>
        </w:trPr>
        <w:tc>
          <w:tcPr>
            <w:tcW w:w="4530" w:type="dxa"/>
            <w:tcBorders>
              <w:top w:val="nil"/>
              <w:left w:val="nil"/>
              <w:bottom w:val="nil"/>
              <w:right w:val="nil"/>
            </w:tcBorders>
            <w:shd w:val="clear" w:color="auto" w:fill="auto"/>
            <w:noWrap/>
            <w:vAlign w:val="bottom"/>
            <w:hideMark/>
          </w:tcPr>
          <w:p w14:paraId="54E77055" w14:textId="27EE1E86" w:rsidR="003C4CA4" w:rsidRPr="003C4CA4" w:rsidRDefault="003C4CA4" w:rsidP="003C4CA4">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الوثائق</w:t>
            </w:r>
          </w:p>
        </w:tc>
        <w:tc>
          <w:tcPr>
            <w:tcW w:w="1559" w:type="dxa"/>
            <w:tcBorders>
              <w:top w:val="nil"/>
              <w:left w:val="single" w:sz="8" w:space="0" w:color="0070C0"/>
              <w:bottom w:val="nil"/>
              <w:right w:val="single" w:sz="8" w:space="0" w:color="0070C0"/>
            </w:tcBorders>
            <w:shd w:val="clear" w:color="auto" w:fill="auto"/>
            <w:noWrap/>
            <w:vAlign w:val="bottom"/>
            <w:hideMark/>
          </w:tcPr>
          <w:p w14:paraId="4DCD4BAA" w14:textId="77777777" w:rsidR="003C4CA4" w:rsidRPr="003C4CA4" w:rsidRDefault="003C4CA4" w:rsidP="003C4CA4">
            <w:pPr>
              <w:spacing w:before="40" w:after="40" w:line="240" w:lineRule="exact"/>
              <w:jc w:val="left"/>
              <w:rPr>
                <w:color w:val="006699"/>
                <w:sz w:val="20"/>
                <w:szCs w:val="20"/>
                <w:lang w:val="en-GB" w:eastAsia="en-GB"/>
              </w:rPr>
            </w:pPr>
            <w:r w:rsidRPr="003C4CA4">
              <w:rPr>
                <w:color w:val="006699"/>
                <w:sz w:val="20"/>
                <w:szCs w:val="20"/>
                <w:lang w:val="en-GB" w:eastAsia="en-GB"/>
              </w:rPr>
              <w:t> </w:t>
            </w:r>
          </w:p>
        </w:tc>
        <w:tc>
          <w:tcPr>
            <w:tcW w:w="1685" w:type="dxa"/>
            <w:tcBorders>
              <w:top w:val="nil"/>
              <w:left w:val="nil"/>
              <w:bottom w:val="nil"/>
              <w:right w:val="single" w:sz="4" w:space="0" w:color="0070C0"/>
            </w:tcBorders>
            <w:shd w:val="clear" w:color="auto" w:fill="auto"/>
            <w:noWrap/>
            <w:vAlign w:val="bottom"/>
            <w:hideMark/>
          </w:tcPr>
          <w:p w14:paraId="57DC89FB"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42A63820"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7DC40A93"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64D69945"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0</w:t>
            </w:r>
          </w:p>
        </w:tc>
        <w:tc>
          <w:tcPr>
            <w:tcW w:w="1315" w:type="dxa"/>
            <w:tcBorders>
              <w:top w:val="nil"/>
              <w:left w:val="nil"/>
              <w:bottom w:val="nil"/>
              <w:right w:val="nil"/>
            </w:tcBorders>
            <w:shd w:val="clear" w:color="auto" w:fill="auto"/>
            <w:noWrap/>
            <w:vAlign w:val="bottom"/>
            <w:hideMark/>
          </w:tcPr>
          <w:p w14:paraId="17C2CD40"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0</w:t>
            </w:r>
          </w:p>
        </w:tc>
      </w:tr>
      <w:tr w:rsidR="003C4CA4" w:rsidRPr="003C4CA4" w14:paraId="3ED6FD8C" w14:textId="77777777" w:rsidTr="003C4CA4">
        <w:trPr>
          <w:jc w:val="center"/>
        </w:trPr>
        <w:tc>
          <w:tcPr>
            <w:tcW w:w="4530" w:type="dxa"/>
            <w:tcBorders>
              <w:top w:val="nil"/>
              <w:left w:val="nil"/>
              <w:bottom w:val="nil"/>
              <w:right w:val="nil"/>
            </w:tcBorders>
            <w:shd w:val="clear" w:color="auto" w:fill="auto"/>
            <w:noWrap/>
            <w:vAlign w:val="bottom"/>
            <w:hideMark/>
          </w:tcPr>
          <w:p w14:paraId="30EAC151" w14:textId="6164458A" w:rsidR="003C4CA4" w:rsidRPr="003C4CA4" w:rsidRDefault="003C4CA4" w:rsidP="003C4CA4">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559" w:type="dxa"/>
            <w:tcBorders>
              <w:top w:val="nil"/>
              <w:left w:val="single" w:sz="8" w:space="0" w:color="0070C0"/>
              <w:bottom w:val="nil"/>
              <w:right w:val="single" w:sz="8" w:space="0" w:color="0070C0"/>
            </w:tcBorders>
            <w:shd w:val="clear" w:color="auto" w:fill="auto"/>
            <w:noWrap/>
            <w:vAlign w:val="bottom"/>
            <w:hideMark/>
          </w:tcPr>
          <w:p w14:paraId="39070D01" w14:textId="77777777" w:rsidR="003C4CA4" w:rsidRPr="003C4CA4" w:rsidRDefault="003C4CA4" w:rsidP="003C4CA4">
            <w:pPr>
              <w:spacing w:before="40" w:after="40" w:line="240" w:lineRule="exact"/>
              <w:jc w:val="left"/>
              <w:rPr>
                <w:color w:val="006699"/>
                <w:sz w:val="20"/>
                <w:szCs w:val="20"/>
                <w:lang w:val="en-GB" w:eastAsia="en-GB"/>
              </w:rPr>
            </w:pPr>
            <w:r w:rsidRPr="003C4CA4">
              <w:rPr>
                <w:color w:val="006699"/>
                <w:sz w:val="20"/>
                <w:szCs w:val="20"/>
                <w:lang w:val="en-GB" w:eastAsia="en-GB"/>
              </w:rPr>
              <w:t> </w:t>
            </w:r>
          </w:p>
        </w:tc>
        <w:tc>
          <w:tcPr>
            <w:tcW w:w="1685" w:type="dxa"/>
            <w:tcBorders>
              <w:top w:val="nil"/>
              <w:left w:val="nil"/>
              <w:bottom w:val="nil"/>
              <w:right w:val="single" w:sz="4" w:space="0" w:color="0070C0"/>
            </w:tcBorders>
            <w:shd w:val="clear" w:color="auto" w:fill="auto"/>
            <w:noWrap/>
            <w:vAlign w:val="bottom"/>
            <w:hideMark/>
          </w:tcPr>
          <w:p w14:paraId="5E8AAB44"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146</w:t>
            </w:r>
          </w:p>
        </w:tc>
        <w:tc>
          <w:tcPr>
            <w:tcW w:w="1682" w:type="dxa"/>
            <w:tcBorders>
              <w:top w:val="nil"/>
              <w:left w:val="nil"/>
              <w:bottom w:val="nil"/>
              <w:right w:val="single" w:sz="4" w:space="0" w:color="0070C0"/>
            </w:tcBorders>
            <w:shd w:val="clear" w:color="auto" w:fill="auto"/>
            <w:noWrap/>
            <w:vAlign w:val="bottom"/>
            <w:hideMark/>
          </w:tcPr>
          <w:p w14:paraId="08D9299F"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164</w:t>
            </w:r>
          </w:p>
        </w:tc>
        <w:tc>
          <w:tcPr>
            <w:tcW w:w="1682" w:type="dxa"/>
            <w:tcBorders>
              <w:top w:val="nil"/>
              <w:left w:val="nil"/>
              <w:bottom w:val="nil"/>
              <w:right w:val="single" w:sz="4" w:space="0" w:color="0070C0"/>
            </w:tcBorders>
            <w:shd w:val="clear" w:color="auto" w:fill="auto"/>
            <w:noWrap/>
            <w:vAlign w:val="bottom"/>
            <w:hideMark/>
          </w:tcPr>
          <w:p w14:paraId="0E1E6B0B"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164</w:t>
            </w:r>
          </w:p>
        </w:tc>
        <w:tc>
          <w:tcPr>
            <w:tcW w:w="1682" w:type="dxa"/>
            <w:tcBorders>
              <w:top w:val="nil"/>
              <w:left w:val="nil"/>
              <w:bottom w:val="nil"/>
              <w:right w:val="single" w:sz="4" w:space="0" w:color="0070C0"/>
            </w:tcBorders>
            <w:shd w:val="clear" w:color="auto" w:fill="auto"/>
            <w:noWrap/>
            <w:vAlign w:val="bottom"/>
            <w:hideMark/>
          </w:tcPr>
          <w:p w14:paraId="3FFD33E7"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146</w:t>
            </w:r>
          </w:p>
        </w:tc>
        <w:tc>
          <w:tcPr>
            <w:tcW w:w="1315" w:type="dxa"/>
            <w:tcBorders>
              <w:top w:val="nil"/>
              <w:left w:val="nil"/>
              <w:bottom w:val="nil"/>
              <w:right w:val="nil"/>
            </w:tcBorders>
            <w:shd w:val="clear" w:color="auto" w:fill="auto"/>
            <w:noWrap/>
            <w:vAlign w:val="bottom"/>
            <w:hideMark/>
          </w:tcPr>
          <w:p w14:paraId="6FBCF384"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620</w:t>
            </w:r>
          </w:p>
        </w:tc>
      </w:tr>
      <w:tr w:rsidR="003C4CA4" w:rsidRPr="003C4CA4" w14:paraId="27BBD9D5" w14:textId="77777777" w:rsidTr="003C4CA4">
        <w:trPr>
          <w:jc w:val="center"/>
        </w:trPr>
        <w:tc>
          <w:tcPr>
            <w:tcW w:w="4530" w:type="dxa"/>
            <w:tcBorders>
              <w:top w:val="nil"/>
              <w:left w:val="nil"/>
              <w:bottom w:val="nil"/>
              <w:right w:val="nil"/>
            </w:tcBorders>
            <w:shd w:val="clear" w:color="auto" w:fill="auto"/>
            <w:noWrap/>
            <w:vAlign w:val="bottom"/>
            <w:hideMark/>
          </w:tcPr>
          <w:p w14:paraId="58C9C198" w14:textId="6BB34781" w:rsidR="003C4CA4" w:rsidRPr="003C4CA4" w:rsidRDefault="003C4CA4" w:rsidP="003C4CA4">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الإدارية المركزية</w:t>
            </w:r>
          </w:p>
        </w:tc>
        <w:tc>
          <w:tcPr>
            <w:tcW w:w="1559" w:type="dxa"/>
            <w:tcBorders>
              <w:top w:val="nil"/>
              <w:left w:val="single" w:sz="8" w:space="0" w:color="0070C0"/>
              <w:bottom w:val="nil"/>
              <w:right w:val="single" w:sz="8" w:space="0" w:color="0070C0"/>
            </w:tcBorders>
            <w:shd w:val="clear" w:color="auto" w:fill="auto"/>
            <w:noWrap/>
            <w:vAlign w:val="bottom"/>
            <w:hideMark/>
          </w:tcPr>
          <w:p w14:paraId="4F14C6F9" w14:textId="77777777" w:rsidR="003C4CA4" w:rsidRPr="003C4CA4" w:rsidRDefault="003C4CA4" w:rsidP="003C4CA4">
            <w:pPr>
              <w:spacing w:before="40" w:after="40" w:line="240" w:lineRule="exact"/>
              <w:jc w:val="left"/>
              <w:rPr>
                <w:color w:val="006699"/>
                <w:sz w:val="20"/>
                <w:szCs w:val="20"/>
                <w:lang w:val="en-GB" w:eastAsia="en-GB"/>
              </w:rPr>
            </w:pPr>
            <w:r w:rsidRPr="003C4CA4">
              <w:rPr>
                <w:color w:val="006699"/>
                <w:sz w:val="20"/>
                <w:szCs w:val="20"/>
                <w:lang w:val="en-GB" w:eastAsia="en-GB"/>
              </w:rPr>
              <w:t> </w:t>
            </w:r>
          </w:p>
        </w:tc>
        <w:tc>
          <w:tcPr>
            <w:tcW w:w="1685" w:type="dxa"/>
            <w:tcBorders>
              <w:top w:val="nil"/>
              <w:left w:val="nil"/>
              <w:bottom w:val="nil"/>
              <w:right w:val="single" w:sz="4" w:space="0" w:color="0070C0"/>
            </w:tcBorders>
            <w:shd w:val="clear" w:color="auto" w:fill="auto"/>
            <w:noWrap/>
            <w:vAlign w:val="bottom"/>
            <w:hideMark/>
          </w:tcPr>
          <w:p w14:paraId="6B2227BB"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49</w:t>
            </w:r>
          </w:p>
        </w:tc>
        <w:tc>
          <w:tcPr>
            <w:tcW w:w="1682" w:type="dxa"/>
            <w:tcBorders>
              <w:top w:val="nil"/>
              <w:left w:val="nil"/>
              <w:bottom w:val="nil"/>
              <w:right w:val="single" w:sz="4" w:space="0" w:color="0070C0"/>
            </w:tcBorders>
            <w:shd w:val="clear" w:color="auto" w:fill="auto"/>
            <w:noWrap/>
            <w:vAlign w:val="bottom"/>
            <w:hideMark/>
          </w:tcPr>
          <w:p w14:paraId="185B12A5"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55</w:t>
            </w:r>
          </w:p>
        </w:tc>
        <w:tc>
          <w:tcPr>
            <w:tcW w:w="1682" w:type="dxa"/>
            <w:tcBorders>
              <w:top w:val="nil"/>
              <w:left w:val="nil"/>
              <w:bottom w:val="nil"/>
              <w:right w:val="single" w:sz="4" w:space="0" w:color="0070C0"/>
            </w:tcBorders>
            <w:shd w:val="clear" w:color="auto" w:fill="auto"/>
            <w:noWrap/>
            <w:vAlign w:val="bottom"/>
            <w:hideMark/>
          </w:tcPr>
          <w:p w14:paraId="78E6F205"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55</w:t>
            </w:r>
          </w:p>
        </w:tc>
        <w:tc>
          <w:tcPr>
            <w:tcW w:w="1682" w:type="dxa"/>
            <w:tcBorders>
              <w:top w:val="nil"/>
              <w:left w:val="nil"/>
              <w:bottom w:val="nil"/>
              <w:right w:val="single" w:sz="4" w:space="0" w:color="0070C0"/>
            </w:tcBorders>
            <w:shd w:val="clear" w:color="auto" w:fill="auto"/>
            <w:noWrap/>
            <w:vAlign w:val="bottom"/>
            <w:hideMark/>
          </w:tcPr>
          <w:p w14:paraId="4EDF9EDB"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49</w:t>
            </w:r>
          </w:p>
        </w:tc>
        <w:tc>
          <w:tcPr>
            <w:tcW w:w="1315" w:type="dxa"/>
            <w:tcBorders>
              <w:top w:val="nil"/>
              <w:left w:val="nil"/>
              <w:bottom w:val="nil"/>
              <w:right w:val="nil"/>
            </w:tcBorders>
            <w:shd w:val="clear" w:color="auto" w:fill="auto"/>
            <w:noWrap/>
            <w:vAlign w:val="bottom"/>
            <w:hideMark/>
          </w:tcPr>
          <w:p w14:paraId="73DE06E8"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208</w:t>
            </w:r>
          </w:p>
        </w:tc>
      </w:tr>
      <w:tr w:rsidR="003C4CA4" w:rsidRPr="003C4CA4" w14:paraId="287B70A9" w14:textId="77777777" w:rsidTr="003C4CA4">
        <w:trPr>
          <w:jc w:val="center"/>
        </w:trPr>
        <w:tc>
          <w:tcPr>
            <w:tcW w:w="4530" w:type="dxa"/>
            <w:tcBorders>
              <w:top w:val="nil"/>
              <w:left w:val="nil"/>
              <w:bottom w:val="single" w:sz="4" w:space="0" w:color="auto"/>
              <w:right w:val="nil"/>
            </w:tcBorders>
            <w:shd w:val="clear" w:color="auto" w:fill="auto"/>
            <w:noWrap/>
            <w:vAlign w:val="bottom"/>
            <w:hideMark/>
          </w:tcPr>
          <w:p w14:paraId="6CA09B6A" w14:textId="23D6DDBD" w:rsidR="003C4CA4" w:rsidRPr="003C4CA4" w:rsidRDefault="003C4CA4" w:rsidP="003C4CA4">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الدعم المركزية</w:t>
            </w:r>
          </w:p>
        </w:tc>
        <w:tc>
          <w:tcPr>
            <w:tcW w:w="1559" w:type="dxa"/>
            <w:tcBorders>
              <w:top w:val="nil"/>
              <w:left w:val="single" w:sz="8" w:space="0" w:color="0070C0"/>
              <w:bottom w:val="single" w:sz="4" w:space="0" w:color="auto"/>
              <w:right w:val="single" w:sz="8" w:space="0" w:color="0070C0"/>
            </w:tcBorders>
            <w:shd w:val="clear" w:color="auto" w:fill="auto"/>
            <w:noWrap/>
            <w:vAlign w:val="bottom"/>
            <w:hideMark/>
          </w:tcPr>
          <w:p w14:paraId="687725F2" w14:textId="77777777" w:rsidR="003C4CA4" w:rsidRPr="003C4CA4" w:rsidRDefault="003C4CA4" w:rsidP="003C4CA4">
            <w:pPr>
              <w:spacing w:before="40" w:after="40" w:line="240" w:lineRule="exact"/>
              <w:jc w:val="left"/>
              <w:rPr>
                <w:color w:val="006699"/>
                <w:sz w:val="20"/>
                <w:szCs w:val="20"/>
                <w:lang w:val="en-GB" w:eastAsia="en-GB"/>
              </w:rPr>
            </w:pPr>
            <w:r w:rsidRPr="003C4CA4">
              <w:rPr>
                <w:color w:val="006699"/>
                <w:sz w:val="20"/>
                <w:szCs w:val="20"/>
                <w:lang w:val="en-GB" w:eastAsia="en-GB"/>
              </w:rPr>
              <w:t> </w:t>
            </w:r>
          </w:p>
        </w:tc>
        <w:tc>
          <w:tcPr>
            <w:tcW w:w="1685" w:type="dxa"/>
            <w:tcBorders>
              <w:top w:val="nil"/>
              <w:left w:val="nil"/>
              <w:bottom w:val="single" w:sz="4" w:space="0" w:color="auto"/>
              <w:right w:val="single" w:sz="4" w:space="0" w:color="0070C0"/>
            </w:tcBorders>
            <w:shd w:val="clear" w:color="auto" w:fill="auto"/>
            <w:noWrap/>
            <w:vAlign w:val="bottom"/>
            <w:hideMark/>
          </w:tcPr>
          <w:p w14:paraId="3DF7993E"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89</w:t>
            </w:r>
          </w:p>
        </w:tc>
        <w:tc>
          <w:tcPr>
            <w:tcW w:w="1682" w:type="dxa"/>
            <w:tcBorders>
              <w:top w:val="nil"/>
              <w:left w:val="nil"/>
              <w:bottom w:val="single" w:sz="4" w:space="0" w:color="auto"/>
              <w:right w:val="single" w:sz="4" w:space="0" w:color="0070C0"/>
            </w:tcBorders>
            <w:shd w:val="clear" w:color="auto" w:fill="auto"/>
            <w:noWrap/>
            <w:vAlign w:val="bottom"/>
            <w:hideMark/>
          </w:tcPr>
          <w:p w14:paraId="5EBEC1AE"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98</w:t>
            </w:r>
          </w:p>
        </w:tc>
        <w:tc>
          <w:tcPr>
            <w:tcW w:w="1682" w:type="dxa"/>
            <w:tcBorders>
              <w:top w:val="nil"/>
              <w:left w:val="nil"/>
              <w:bottom w:val="single" w:sz="4" w:space="0" w:color="auto"/>
              <w:right w:val="single" w:sz="4" w:space="0" w:color="0070C0"/>
            </w:tcBorders>
            <w:shd w:val="clear" w:color="auto" w:fill="auto"/>
            <w:noWrap/>
            <w:vAlign w:val="bottom"/>
            <w:hideMark/>
          </w:tcPr>
          <w:p w14:paraId="5719081A"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95</w:t>
            </w:r>
          </w:p>
        </w:tc>
        <w:tc>
          <w:tcPr>
            <w:tcW w:w="1682" w:type="dxa"/>
            <w:tcBorders>
              <w:top w:val="nil"/>
              <w:left w:val="nil"/>
              <w:bottom w:val="single" w:sz="4" w:space="0" w:color="auto"/>
              <w:right w:val="single" w:sz="4" w:space="0" w:color="0070C0"/>
            </w:tcBorders>
            <w:shd w:val="clear" w:color="auto" w:fill="auto"/>
            <w:noWrap/>
            <w:vAlign w:val="bottom"/>
            <w:hideMark/>
          </w:tcPr>
          <w:p w14:paraId="7658A9C1"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89</w:t>
            </w:r>
          </w:p>
        </w:tc>
        <w:tc>
          <w:tcPr>
            <w:tcW w:w="1315" w:type="dxa"/>
            <w:tcBorders>
              <w:top w:val="nil"/>
              <w:left w:val="nil"/>
              <w:bottom w:val="single" w:sz="4" w:space="0" w:color="auto"/>
              <w:right w:val="nil"/>
            </w:tcBorders>
            <w:shd w:val="clear" w:color="auto" w:fill="auto"/>
            <w:noWrap/>
            <w:vAlign w:val="bottom"/>
            <w:hideMark/>
          </w:tcPr>
          <w:p w14:paraId="427548EC" w14:textId="77777777" w:rsidR="003C4CA4" w:rsidRPr="003C4CA4" w:rsidRDefault="003C4CA4" w:rsidP="003C4CA4">
            <w:pPr>
              <w:spacing w:before="40" w:after="40" w:line="240" w:lineRule="exact"/>
              <w:jc w:val="left"/>
              <w:rPr>
                <w:color w:val="000000"/>
                <w:sz w:val="20"/>
                <w:szCs w:val="20"/>
                <w:lang w:val="en-GB" w:eastAsia="en-GB"/>
              </w:rPr>
            </w:pPr>
            <w:r w:rsidRPr="003C4CA4">
              <w:rPr>
                <w:color w:val="000000"/>
                <w:sz w:val="20"/>
                <w:szCs w:val="20"/>
                <w:lang w:val="en-GB" w:eastAsia="en-GB"/>
              </w:rPr>
              <w:t>371</w:t>
            </w:r>
          </w:p>
        </w:tc>
      </w:tr>
      <w:tr w:rsidR="003C4CA4" w:rsidRPr="003C4CA4" w14:paraId="5F50401F" w14:textId="77777777" w:rsidTr="003C4CA4">
        <w:trPr>
          <w:jc w:val="center"/>
        </w:trPr>
        <w:tc>
          <w:tcPr>
            <w:tcW w:w="4530" w:type="dxa"/>
            <w:tcBorders>
              <w:top w:val="nil"/>
              <w:left w:val="nil"/>
              <w:bottom w:val="nil"/>
              <w:right w:val="nil"/>
            </w:tcBorders>
            <w:shd w:val="clear" w:color="auto" w:fill="auto"/>
            <w:noWrap/>
            <w:vAlign w:val="bottom"/>
            <w:hideMark/>
          </w:tcPr>
          <w:p w14:paraId="276E63EC" w14:textId="3B267BF1" w:rsidR="003C4CA4" w:rsidRPr="003C4CA4" w:rsidRDefault="003C4CA4" w:rsidP="00C90C97">
            <w:pPr>
              <w:spacing w:after="40" w:line="240" w:lineRule="exact"/>
              <w:jc w:val="left"/>
              <w:rPr>
                <w:b/>
                <w:bCs/>
                <w:color w:val="000000"/>
                <w:sz w:val="20"/>
                <w:szCs w:val="20"/>
                <w:lang w:val="en-GB" w:eastAsia="en-GB"/>
              </w:rPr>
            </w:pPr>
            <w:r w:rsidRPr="003C4CA4">
              <w:rPr>
                <w:rFonts w:hint="cs"/>
                <w:b/>
                <w:bCs/>
                <w:color w:val="000000"/>
                <w:sz w:val="20"/>
                <w:szCs w:val="20"/>
                <w:rtl/>
                <w:lang w:val="en-GB" w:eastAsia="en-GB"/>
              </w:rPr>
              <w:t>إجمالي التكاليف</w:t>
            </w:r>
          </w:p>
        </w:tc>
        <w:tc>
          <w:tcPr>
            <w:tcW w:w="1559" w:type="dxa"/>
            <w:tcBorders>
              <w:top w:val="nil"/>
              <w:left w:val="single" w:sz="8" w:space="0" w:color="0070C0"/>
              <w:bottom w:val="nil"/>
              <w:right w:val="single" w:sz="8" w:space="0" w:color="0070C0"/>
            </w:tcBorders>
            <w:shd w:val="clear" w:color="auto" w:fill="auto"/>
            <w:noWrap/>
            <w:vAlign w:val="bottom"/>
            <w:hideMark/>
          </w:tcPr>
          <w:p w14:paraId="50FC2C66" w14:textId="77777777" w:rsidR="003C4CA4" w:rsidRPr="003C4CA4" w:rsidRDefault="003C4CA4" w:rsidP="00C90C97">
            <w:pPr>
              <w:spacing w:after="40" w:line="240" w:lineRule="exact"/>
              <w:jc w:val="left"/>
              <w:rPr>
                <w:b/>
                <w:bCs/>
                <w:color w:val="006699"/>
                <w:sz w:val="20"/>
                <w:szCs w:val="20"/>
                <w:lang w:val="en-GB" w:eastAsia="en-GB"/>
              </w:rPr>
            </w:pPr>
            <w:r w:rsidRPr="003C4CA4">
              <w:rPr>
                <w:b/>
                <w:bCs/>
                <w:color w:val="006699"/>
                <w:sz w:val="20"/>
                <w:szCs w:val="20"/>
                <w:lang w:val="en-GB" w:eastAsia="en-GB"/>
              </w:rPr>
              <w:t>0</w:t>
            </w:r>
          </w:p>
        </w:tc>
        <w:tc>
          <w:tcPr>
            <w:tcW w:w="1685" w:type="dxa"/>
            <w:tcBorders>
              <w:top w:val="nil"/>
              <w:left w:val="nil"/>
              <w:bottom w:val="nil"/>
              <w:right w:val="single" w:sz="4" w:space="0" w:color="0070C0"/>
            </w:tcBorders>
            <w:shd w:val="clear" w:color="auto" w:fill="auto"/>
            <w:noWrap/>
            <w:vAlign w:val="bottom"/>
            <w:hideMark/>
          </w:tcPr>
          <w:p w14:paraId="754032D2" w14:textId="77777777" w:rsidR="003C4CA4" w:rsidRPr="003C4CA4" w:rsidRDefault="003C4CA4" w:rsidP="00C90C97">
            <w:pPr>
              <w:spacing w:after="40" w:line="240" w:lineRule="exact"/>
              <w:jc w:val="left"/>
              <w:rPr>
                <w:b/>
                <w:bCs/>
                <w:color w:val="000000"/>
                <w:sz w:val="20"/>
                <w:szCs w:val="20"/>
                <w:lang w:val="en-GB" w:eastAsia="en-GB"/>
              </w:rPr>
            </w:pPr>
            <w:r w:rsidRPr="003C4CA4">
              <w:rPr>
                <w:b/>
                <w:bCs/>
                <w:color w:val="000000"/>
                <w:sz w:val="20"/>
                <w:szCs w:val="20"/>
                <w:lang w:val="en-GB" w:eastAsia="en-GB"/>
              </w:rPr>
              <w:t>309</w:t>
            </w:r>
          </w:p>
        </w:tc>
        <w:tc>
          <w:tcPr>
            <w:tcW w:w="1682" w:type="dxa"/>
            <w:tcBorders>
              <w:top w:val="nil"/>
              <w:left w:val="nil"/>
              <w:bottom w:val="nil"/>
              <w:right w:val="single" w:sz="4" w:space="0" w:color="0070C0"/>
            </w:tcBorders>
            <w:shd w:val="clear" w:color="auto" w:fill="auto"/>
            <w:noWrap/>
            <w:vAlign w:val="bottom"/>
            <w:hideMark/>
          </w:tcPr>
          <w:p w14:paraId="3AEAA677" w14:textId="77777777" w:rsidR="003C4CA4" w:rsidRPr="003C4CA4" w:rsidRDefault="003C4CA4" w:rsidP="00C90C97">
            <w:pPr>
              <w:spacing w:after="40" w:line="240" w:lineRule="exact"/>
              <w:jc w:val="left"/>
              <w:rPr>
                <w:b/>
                <w:bCs/>
                <w:color w:val="000000"/>
                <w:sz w:val="20"/>
                <w:szCs w:val="20"/>
                <w:lang w:val="en-GB" w:eastAsia="en-GB"/>
              </w:rPr>
            </w:pPr>
            <w:r w:rsidRPr="003C4CA4">
              <w:rPr>
                <w:b/>
                <w:bCs/>
                <w:color w:val="000000"/>
                <w:sz w:val="20"/>
                <w:szCs w:val="20"/>
                <w:lang w:val="en-GB" w:eastAsia="en-GB"/>
              </w:rPr>
              <w:t>342</w:t>
            </w:r>
          </w:p>
        </w:tc>
        <w:tc>
          <w:tcPr>
            <w:tcW w:w="1682" w:type="dxa"/>
            <w:tcBorders>
              <w:top w:val="nil"/>
              <w:left w:val="nil"/>
              <w:bottom w:val="nil"/>
              <w:right w:val="single" w:sz="4" w:space="0" w:color="0070C0"/>
            </w:tcBorders>
            <w:shd w:val="clear" w:color="auto" w:fill="auto"/>
            <w:noWrap/>
            <w:vAlign w:val="bottom"/>
            <w:hideMark/>
          </w:tcPr>
          <w:p w14:paraId="5700E697" w14:textId="77777777" w:rsidR="003C4CA4" w:rsidRPr="003C4CA4" w:rsidRDefault="003C4CA4" w:rsidP="00C90C97">
            <w:pPr>
              <w:spacing w:after="40" w:line="240" w:lineRule="exact"/>
              <w:jc w:val="left"/>
              <w:rPr>
                <w:b/>
                <w:bCs/>
                <w:color w:val="000000"/>
                <w:sz w:val="20"/>
                <w:szCs w:val="20"/>
                <w:lang w:val="en-GB" w:eastAsia="en-GB"/>
              </w:rPr>
            </w:pPr>
            <w:r w:rsidRPr="003C4CA4">
              <w:rPr>
                <w:b/>
                <w:bCs/>
                <w:color w:val="000000"/>
                <w:sz w:val="20"/>
                <w:szCs w:val="20"/>
                <w:lang w:val="en-GB" w:eastAsia="en-GB"/>
              </w:rPr>
              <w:t>339</w:t>
            </w:r>
          </w:p>
        </w:tc>
        <w:tc>
          <w:tcPr>
            <w:tcW w:w="1682" w:type="dxa"/>
            <w:tcBorders>
              <w:top w:val="nil"/>
              <w:left w:val="nil"/>
              <w:bottom w:val="nil"/>
              <w:right w:val="single" w:sz="4" w:space="0" w:color="0070C0"/>
            </w:tcBorders>
            <w:shd w:val="clear" w:color="auto" w:fill="auto"/>
            <w:noWrap/>
            <w:vAlign w:val="bottom"/>
            <w:hideMark/>
          </w:tcPr>
          <w:p w14:paraId="589B1402" w14:textId="77777777" w:rsidR="003C4CA4" w:rsidRPr="003C4CA4" w:rsidRDefault="003C4CA4" w:rsidP="00C90C97">
            <w:pPr>
              <w:spacing w:after="40" w:line="240" w:lineRule="exact"/>
              <w:jc w:val="left"/>
              <w:rPr>
                <w:b/>
                <w:bCs/>
                <w:color w:val="000000"/>
                <w:sz w:val="20"/>
                <w:szCs w:val="20"/>
                <w:lang w:val="en-GB" w:eastAsia="en-GB"/>
              </w:rPr>
            </w:pPr>
            <w:r w:rsidRPr="003C4CA4">
              <w:rPr>
                <w:b/>
                <w:bCs/>
                <w:color w:val="000000"/>
                <w:sz w:val="20"/>
                <w:szCs w:val="20"/>
                <w:lang w:val="en-GB" w:eastAsia="en-GB"/>
              </w:rPr>
              <w:t>309</w:t>
            </w:r>
          </w:p>
        </w:tc>
        <w:tc>
          <w:tcPr>
            <w:tcW w:w="1315" w:type="dxa"/>
            <w:tcBorders>
              <w:top w:val="nil"/>
              <w:left w:val="nil"/>
              <w:bottom w:val="nil"/>
              <w:right w:val="nil"/>
            </w:tcBorders>
            <w:shd w:val="clear" w:color="auto" w:fill="auto"/>
            <w:noWrap/>
            <w:vAlign w:val="bottom"/>
            <w:hideMark/>
          </w:tcPr>
          <w:p w14:paraId="505B72CF" w14:textId="77777777" w:rsidR="003C4CA4" w:rsidRPr="003C4CA4" w:rsidRDefault="003C4CA4" w:rsidP="00C90C97">
            <w:pPr>
              <w:spacing w:after="40" w:line="240" w:lineRule="exact"/>
              <w:jc w:val="left"/>
              <w:rPr>
                <w:b/>
                <w:bCs/>
                <w:color w:val="000000"/>
                <w:sz w:val="20"/>
                <w:szCs w:val="20"/>
                <w:lang w:val="en-GB" w:eastAsia="en-GB"/>
              </w:rPr>
            </w:pPr>
            <w:r w:rsidRPr="003C4CA4">
              <w:rPr>
                <w:b/>
                <w:bCs/>
                <w:color w:val="000000"/>
                <w:sz w:val="20"/>
                <w:szCs w:val="20"/>
                <w:lang w:val="en-GB" w:eastAsia="en-GB"/>
              </w:rPr>
              <w:t>1 299</w:t>
            </w:r>
          </w:p>
        </w:tc>
      </w:tr>
    </w:tbl>
    <w:p w14:paraId="239A67FB" w14:textId="4D668643" w:rsidR="00511918" w:rsidRPr="00C90C97" w:rsidRDefault="003C4CA4" w:rsidP="003C4CA4">
      <w:pPr>
        <w:keepNext/>
        <w:spacing w:before="240" w:after="60"/>
        <w:rPr>
          <w:b/>
          <w:bCs/>
          <w:i/>
          <w:iCs/>
          <w:color w:val="C00000"/>
          <w:rtl/>
        </w:rPr>
      </w:pPr>
      <w:r w:rsidRPr="00C90C97">
        <w:rPr>
          <w:rFonts w:hint="cs"/>
          <w:b/>
          <w:bCs/>
          <w:i/>
          <w:iCs/>
          <w:color w:val="C00000"/>
          <w:rtl/>
        </w:rPr>
        <w:t>تقرير الأداء للعام 2019</w:t>
      </w:r>
    </w:p>
    <w:tbl>
      <w:tblPr>
        <w:tblStyle w:val="GridTable1Light-Accent1"/>
        <w:bidiVisual/>
        <w:tblW w:w="5009" w:type="pct"/>
        <w:jc w:val="center"/>
        <w:tblLook w:val="04A0" w:firstRow="1" w:lastRow="0" w:firstColumn="1" w:lastColumn="0" w:noHBand="0" w:noVBand="1"/>
      </w:tblPr>
      <w:tblGrid>
        <w:gridCol w:w="5245"/>
        <w:gridCol w:w="5244"/>
        <w:gridCol w:w="5245"/>
      </w:tblGrid>
      <w:tr w:rsidR="003C4CA4" w:rsidRPr="000F7A98" w14:paraId="429AB0DE" w14:textId="77777777" w:rsidTr="00C90C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2" w:type="dxa"/>
            <w:tcBorders>
              <w:top w:val="nil"/>
              <w:left w:val="nil"/>
              <w:bottom w:val="single" w:sz="12" w:space="0" w:color="5B9BD5" w:themeColor="accent1"/>
              <w:right w:val="dotted" w:sz="4" w:space="0" w:color="BDD6EE" w:themeColor="accent1" w:themeTint="66"/>
            </w:tcBorders>
          </w:tcPr>
          <w:p w14:paraId="41B01B9F" w14:textId="64EDB6CF" w:rsidR="003C4CA4" w:rsidRPr="000F7A98" w:rsidRDefault="003C4CA4" w:rsidP="003C4CA4">
            <w:pPr>
              <w:snapToGrid w:val="0"/>
              <w:spacing w:before="60" w:after="60" w:line="340" w:lineRule="exact"/>
              <w:jc w:val="center"/>
              <w:rPr>
                <w:color w:val="1F4E79" w:themeColor="accent1" w:themeShade="80"/>
              </w:rPr>
            </w:pPr>
            <w:r>
              <w:rPr>
                <w:rFonts w:hint="cs"/>
                <w:i/>
                <w:iCs/>
                <w:color w:val="1F4E79" w:themeColor="accent1" w:themeShade="80"/>
                <w:rtl/>
              </w:rPr>
              <w:t>الإنجازات</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1C207FFA" w14:textId="08226541" w:rsidR="003C4CA4" w:rsidRPr="000F7A98" w:rsidRDefault="003C4CA4" w:rsidP="003C4CA4">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القياس</w:t>
            </w:r>
          </w:p>
        </w:tc>
        <w:tc>
          <w:tcPr>
            <w:tcW w:w="5242" w:type="dxa"/>
            <w:tcBorders>
              <w:top w:val="nil"/>
              <w:left w:val="dotted" w:sz="4" w:space="0" w:color="BDD6EE" w:themeColor="accent1" w:themeTint="66"/>
              <w:bottom w:val="single" w:sz="12" w:space="0" w:color="5B9BD5" w:themeColor="accent1"/>
              <w:right w:val="nil"/>
            </w:tcBorders>
          </w:tcPr>
          <w:p w14:paraId="25DA4BCD" w14:textId="67311950" w:rsidR="003C4CA4" w:rsidRPr="000F7A98" w:rsidRDefault="003C4CA4" w:rsidP="003C4CA4">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المخاطر</w:t>
            </w:r>
          </w:p>
        </w:tc>
      </w:tr>
      <w:tr w:rsidR="00511918" w:rsidRPr="000F7A98" w14:paraId="31B33947" w14:textId="77777777" w:rsidTr="00C90C97">
        <w:trPr>
          <w:jc w:val="center"/>
        </w:trPr>
        <w:tc>
          <w:tcPr>
            <w:cnfStyle w:val="001000000000" w:firstRow="0" w:lastRow="0" w:firstColumn="1" w:lastColumn="0" w:oddVBand="0" w:evenVBand="0" w:oddHBand="0" w:evenHBand="0" w:firstRowFirstColumn="0" w:firstRowLastColumn="0" w:lastRowFirstColumn="0" w:lastRowLastColumn="0"/>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2381DA08" w14:textId="17C67D05" w:rsidR="00511918" w:rsidRPr="000F7A98" w:rsidRDefault="003C4CA4" w:rsidP="00564145">
            <w:pPr>
              <w:snapToGrid w:val="0"/>
              <w:spacing w:before="60" w:after="60" w:line="340" w:lineRule="exact"/>
              <w:jc w:val="left"/>
              <w:rPr>
                <w:rtl/>
              </w:rPr>
            </w:pPr>
            <w:r>
              <w:rPr>
                <w:rFonts w:hint="cs"/>
                <w:b w:val="0"/>
                <w:bCs w:val="0"/>
                <w:rtl/>
              </w:rPr>
              <w:t>زيادة عدد البلدان التي لديها إطار تنظيمي لضمان إمكانية نفاذ الأشخاص ذوي الإعاقة إلى تكنولوجيا المعلومات والاتصالات.</w:t>
            </w:r>
          </w:p>
          <w:p w14:paraId="47962A5D" w14:textId="78D62485" w:rsidR="00511918" w:rsidRPr="00045C19" w:rsidRDefault="003C4CA4" w:rsidP="00564145">
            <w:pPr>
              <w:snapToGrid w:val="0"/>
              <w:spacing w:before="60" w:after="60" w:line="340" w:lineRule="exact"/>
              <w:jc w:val="left"/>
              <w:rPr>
                <w:spacing w:val="-4"/>
              </w:rPr>
            </w:pPr>
            <w:r w:rsidRPr="00045C19">
              <w:rPr>
                <w:rFonts w:hint="cs"/>
                <w:b w:val="0"/>
                <w:bCs w:val="0"/>
                <w:spacing w:val="-4"/>
                <w:rtl/>
              </w:rPr>
              <w:t>زيادة مشاركة الأشخاص ذوي الإعاقة/منظماتهم في أعم</w:t>
            </w:r>
            <w:r w:rsidR="00045C19" w:rsidRPr="00045C19">
              <w:rPr>
                <w:rFonts w:hint="cs"/>
                <w:b w:val="0"/>
                <w:bCs w:val="0"/>
                <w:spacing w:val="-4"/>
                <w:rtl/>
              </w:rPr>
              <w:t>ا</w:t>
            </w:r>
            <w:r w:rsidRPr="00045C19">
              <w:rPr>
                <w:rFonts w:hint="cs"/>
                <w:b w:val="0"/>
                <w:bCs w:val="0"/>
                <w:spacing w:val="-4"/>
                <w:rtl/>
              </w:rPr>
              <w:t>ل الاتحاد.</w:t>
            </w: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5A7AA8B8" w14:textId="2E103AD7" w:rsidR="003C4CA4" w:rsidRPr="000F7A98" w:rsidRDefault="003C4CA4" w:rsidP="00045C19">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b/>
                <w:bCs/>
                <w:rtl/>
              </w:rPr>
            </w:pPr>
            <w:r w:rsidRPr="003C4CA4">
              <w:rPr>
                <w:rFonts w:hint="cs"/>
                <w:rtl/>
              </w:rPr>
              <w:t>عدد البلدان التي لديها إطار تنظيمي:</w:t>
            </w:r>
            <w:r w:rsidR="00045C19">
              <w:rPr>
                <w:rFonts w:hint="cs"/>
                <w:rtl/>
              </w:rPr>
              <w:t xml:space="preserve"> </w:t>
            </w:r>
            <w:r w:rsidRPr="003C4CA4">
              <w:rPr>
                <w:rFonts w:hint="cs"/>
                <w:rtl/>
              </w:rPr>
              <w:t>2016: 48؛ 2017: 59؛ 2018: 61؛ 2019: جاري القياس.</w:t>
            </w:r>
          </w:p>
          <w:p w14:paraId="69B5389E" w14:textId="6DE09C71" w:rsidR="00511918" w:rsidRPr="00045C19" w:rsidRDefault="00045C19"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r w:rsidRPr="00045C19">
              <w:rPr>
                <w:rFonts w:hint="cs"/>
                <w:rtl/>
              </w:rPr>
              <w:t>عدد الخبراء ومنظمات الأشخاص ذوي الإعاقة.</w:t>
            </w:r>
          </w:p>
          <w:p w14:paraId="4779762E" w14:textId="723AABDA" w:rsidR="00511918" w:rsidRPr="00045C19" w:rsidRDefault="00045C19"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spacing w:val="-6"/>
              </w:rPr>
            </w:pPr>
            <w:r w:rsidRPr="00045C19">
              <w:rPr>
                <w:rFonts w:hint="cs"/>
                <w:spacing w:val="-6"/>
                <w:rtl/>
              </w:rPr>
              <w:t>عدد الاجتماعات المزودة بخدمات لغة الإشارة والعرض النصي للحوار.</w:t>
            </w:r>
          </w:p>
        </w:tc>
        <w:tc>
          <w:tcPr>
            <w:tcW w:w="524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19B78D44" w14:textId="354E4530" w:rsidR="00511918" w:rsidRPr="00045C19" w:rsidRDefault="001403FF"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1403FF">
              <w:rPr>
                <w:rtl/>
              </w:rPr>
              <w:t>تم تخفيف</w:t>
            </w:r>
            <w:r>
              <w:rPr>
                <w:rFonts w:hint="cs"/>
                <w:rtl/>
              </w:rPr>
              <w:t xml:space="preserve"> حدة</w:t>
            </w:r>
            <w:r w:rsidRPr="001403FF">
              <w:rPr>
                <w:rtl/>
              </w:rPr>
              <w:t xml:space="preserve"> جميع المخاطر. مستوى كاف من الموارد للتعامل مع الطلب</w:t>
            </w:r>
          </w:p>
        </w:tc>
      </w:tr>
    </w:tbl>
    <w:p w14:paraId="35F3DBD5" w14:textId="7E06B439" w:rsidR="00511918" w:rsidRPr="001403FF" w:rsidRDefault="00A8772A" w:rsidP="00A8772A">
      <w:pPr>
        <w:keepNext/>
        <w:spacing w:before="240" w:after="60"/>
        <w:rPr>
          <w:b/>
          <w:bCs/>
          <w:i/>
          <w:iCs/>
          <w:color w:val="C00000"/>
          <w:rtl/>
        </w:rPr>
      </w:pPr>
      <w:r w:rsidRPr="001403FF">
        <w:rPr>
          <w:rFonts w:hint="cs"/>
          <w:b/>
          <w:bCs/>
          <w:i/>
          <w:iCs/>
          <w:color w:val="C00000"/>
          <w:rtl/>
        </w:rPr>
        <w:lastRenderedPageBreak/>
        <w:t>بيان النتائج المتوقعة والقياس ومؤشرات المخاطر للعام 2021</w:t>
      </w:r>
    </w:p>
    <w:tbl>
      <w:tblPr>
        <w:tblStyle w:val="GridTable1Light-Accent1"/>
        <w:bidiVisual/>
        <w:tblW w:w="5009" w:type="pct"/>
        <w:jc w:val="center"/>
        <w:tblLook w:val="04A0" w:firstRow="1" w:lastRow="0" w:firstColumn="1" w:lastColumn="0" w:noHBand="0" w:noVBand="1"/>
      </w:tblPr>
      <w:tblGrid>
        <w:gridCol w:w="5245"/>
        <w:gridCol w:w="5244"/>
        <w:gridCol w:w="5245"/>
      </w:tblGrid>
      <w:tr w:rsidR="003C4CA4" w:rsidRPr="00564145" w14:paraId="00335D00" w14:textId="77777777" w:rsidTr="001403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2" w:type="dxa"/>
            <w:tcBorders>
              <w:top w:val="nil"/>
              <w:left w:val="nil"/>
              <w:bottom w:val="single" w:sz="12" w:space="0" w:color="5B9BD5" w:themeColor="accent1"/>
              <w:right w:val="dotted" w:sz="4" w:space="0" w:color="BDD6EE" w:themeColor="accent1" w:themeTint="66"/>
            </w:tcBorders>
          </w:tcPr>
          <w:p w14:paraId="34E78CA5" w14:textId="585076D1" w:rsidR="003C4CA4" w:rsidRPr="00564145" w:rsidRDefault="003C4CA4" w:rsidP="003C4CA4">
            <w:pPr>
              <w:keepNext/>
              <w:snapToGrid w:val="0"/>
              <w:spacing w:before="60" w:after="60" w:line="340" w:lineRule="exact"/>
              <w:jc w:val="center"/>
              <w:rPr>
                <w:color w:val="1F4E79" w:themeColor="accent1" w:themeShade="80"/>
              </w:rPr>
            </w:pPr>
            <w:r>
              <w:rPr>
                <w:rFonts w:hint="cs"/>
                <w:i/>
                <w:iCs/>
                <w:color w:val="1F4E79" w:themeColor="accent1" w:themeShade="80"/>
                <w:rtl/>
              </w:rPr>
              <w:t>النتائج</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320B6A3D" w14:textId="554F02EB" w:rsidR="003C4CA4" w:rsidRPr="00564145" w:rsidRDefault="003C4CA4" w:rsidP="003C4CA4">
            <w:pPr>
              <w:keepNext/>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النتائج</w:t>
            </w:r>
          </w:p>
        </w:tc>
        <w:tc>
          <w:tcPr>
            <w:tcW w:w="5242" w:type="dxa"/>
            <w:tcBorders>
              <w:top w:val="nil"/>
              <w:left w:val="dotted" w:sz="4" w:space="0" w:color="BDD6EE" w:themeColor="accent1" w:themeTint="66"/>
              <w:bottom w:val="single" w:sz="12" w:space="0" w:color="5B9BD5" w:themeColor="accent1"/>
              <w:right w:val="nil"/>
            </w:tcBorders>
          </w:tcPr>
          <w:p w14:paraId="7AF766E5" w14:textId="6F64FC51" w:rsidR="003C4CA4" w:rsidRPr="00564145" w:rsidRDefault="003C4CA4" w:rsidP="003C4CA4">
            <w:pPr>
              <w:keepNext/>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المخاطر</w:t>
            </w:r>
          </w:p>
        </w:tc>
      </w:tr>
      <w:tr w:rsidR="00045C19" w:rsidRPr="00564145" w14:paraId="29D7D54E" w14:textId="77777777" w:rsidTr="001403FF">
        <w:trPr>
          <w:jc w:val="center"/>
        </w:trPr>
        <w:tc>
          <w:tcPr>
            <w:cnfStyle w:val="001000000000" w:firstRow="0" w:lastRow="0" w:firstColumn="1" w:lastColumn="0" w:oddVBand="0" w:evenVBand="0" w:oddHBand="0" w:evenHBand="0" w:firstRowFirstColumn="0" w:firstRowLastColumn="0" w:lastRowFirstColumn="0" w:lastRowLastColumn="0"/>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4828A78C" w14:textId="0D1E4464" w:rsidR="00045C19" w:rsidRPr="00564145" w:rsidRDefault="00045C19" w:rsidP="00564145">
            <w:pPr>
              <w:snapToGrid w:val="0"/>
              <w:spacing w:before="60" w:after="60" w:line="340" w:lineRule="exact"/>
              <w:jc w:val="left"/>
              <w:rPr>
                <w:b w:val="0"/>
                <w:bCs w:val="0"/>
              </w:rPr>
            </w:pPr>
            <w:r w:rsidRPr="00564145">
              <w:rPr>
                <w:b w:val="0"/>
                <w:bCs w:val="0"/>
                <w:rtl/>
              </w:rPr>
              <w:t>زيادة تيسر معدات الاتصالات/تكنولوجيا المعلومات والاتصالات وخدماتها وتطبيقاتها وامتثالها لمبادئ التصميم الشامل</w:t>
            </w:r>
            <w:r>
              <w:rPr>
                <w:rFonts w:hint="cs"/>
                <w:b w:val="0"/>
                <w:bCs w:val="0"/>
                <w:rtl/>
              </w:rPr>
              <w:t>.</w:t>
            </w: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3E201EB8" w14:textId="1F1845AE" w:rsidR="00045C19" w:rsidRPr="00564145" w:rsidRDefault="00045C19"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564145">
              <w:rPr>
                <w:rFonts w:hint="cs"/>
                <w:rtl/>
              </w:rPr>
              <w:t>عدد المنشورات التقنية لقطاع تقييس الاتصالات التي تشمل عناصر أساسية بشأن إمكانية النفاذ إلى تكنولوجيا المعلومات</w:t>
            </w:r>
            <w:r w:rsidRPr="00564145">
              <w:rPr>
                <w:rFonts w:hint="eastAsia"/>
                <w:rtl/>
              </w:rPr>
              <w:t> </w:t>
            </w:r>
            <w:r w:rsidRPr="00564145">
              <w:rPr>
                <w:rFonts w:hint="cs"/>
                <w:rtl/>
              </w:rPr>
              <w:t xml:space="preserve">والاتصالات </w:t>
            </w:r>
            <w:r>
              <w:rPr>
                <w:rFonts w:hint="cs"/>
                <w:rtl/>
              </w:rPr>
              <w:t>أو تحسين إمكانية النفاذ/تتضمن متطلبات أو خواص بشأن إمكانية النفاذ.</w:t>
            </w:r>
          </w:p>
        </w:tc>
        <w:tc>
          <w:tcPr>
            <w:tcW w:w="5242" w:type="dxa"/>
            <w:vMerge w:val="restart"/>
            <w:tcBorders>
              <w:top w:val="single" w:sz="12" w:space="0" w:color="5B9BD5" w:themeColor="accent1"/>
              <w:left w:val="dotted" w:sz="4" w:space="0" w:color="5B9BD5" w:themeColor="accent1"/>
              <w:right w:val="nil"/>
            </w:tcBorders>
          </w:tcPr>
          <w:p w14:paraId="5A90337D" w14:textId="77777777" w:rsidR="00045C19" w:rsidRDefault="00045C19"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r>
              <w:rPr>
                <w:rFonts w:hint="cs"/>
                <w:rtl/>
              </w:rPr>
              <w:t>الافتقار إلى الدعم/الالتزام من الشركاء والبلدان.</w:t>
            </w:r>
          </w:p>
          <w:p w14:paraId="58DCCE01" w14:textId="0DCC7CA3" w:rsidR="00045C19" w:rsidRPr="00564145" w:rsidRDefault="00045C19"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الافتقار إلى الموارد البشرية والمالية.</w:t>
            </w:r>
          </w:p>
        </w:tc>
      </w:tr>
      <w:tr w:rsidR="00045C19" w:rsidRPr="00564145" w14:paraId="11AF02BA" w14:textId="77777777" w:rsidTr="00045C19">
        <w:trPr>
          <w:jc w:val="center"/>
        </w:trPr>
        <w:tc>
          <w:tcPr>
            <w:cnfStyle w:val="001000000000" w:firstRow="0" w:lastRow="0" w:firstColumn="1" w:lastColumn="0" w:oddVBand="0" w:evenVBand="0" w:oddHBand="0" w:evenHBand="0" w:firstRowFirstColumn="0" w:firstRowLastColumn="0" w:lastRowFirstColumn="0" w:lastRowLastColumn="0"/>
            <w:tcW w:w="524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581EDC1D" w14:textId="5D327A0F" w:rsidR="00045C19" w:rsidRPr="00564145" w:rsidRDefault="00045C19" w:rsidP="00564145">
            <w:pPr>
              <w:snapToGrid w:val="0"/>
              <w:spacing w:before="60" w:after="60" w:line="340" w:lineRule="exact"/>
              <w:jc w:val="left"/>
              <w:rPr>
                <w:b w:val="0"/>
                <w:bCs w:val="0"/>
              </w:rPr>
            </w:pPr>
            <w:r w:rsidRPr="00564145">
              <w:rPr>
                <w:b w:val="0"/>
                <w:bCs w:val="0"/>
                <w:rtl/>
              </w:rPr>
              <w:t>زيادة إشراك منظمات الأشخاص ذوي الإعاقة وذوي الاحتياجات المحددة في أعمال الاتحاد</w:t>
            </w:r>
            <w:r>
              <w:rPr>
                <w:rFonts w:hint="cs"/>
                <w:b w:val="0"/>
                <w:bCs w:val="0"/>
                <w:rtl/>
              </w:rPr>
              <w:t>.</w:t>
            </w:r>
          </w:p>
        </w:tc>
        <w:tc>
          <w:tcPr>
            <w:tcW w:w="52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32EF2904" w14:textId="0135EEFE" w:rsidR="00045C19" w:rsidRPr="00564145" w:rsidRDefault="00045C19"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564145">
              <w:rPr>
                <w:rFonts w:hint="cs"/>
                <w:rtl/>
              </w:rPr>
              <w:t>عدد المنشورات التقنية لقطاع تقييس الاتصالات التي تشمل عناصر أساسية بشأن إمكانية النفاذ إلى تكنولوجيا المعلومات</w:t>
            </w:r>
            <w:r w:rsidRPr="00564145">
              <w:rPr>
                <w:rFonts w:hint="eastAsia"/>
                <w:rtl/>
              </w:rPr>
              <w:t> </w:t>
            </w:r>
            <w:r w:rsidRPr="00564145">
              <w:rPr>
                <w:rFonts w:hint="cs"/>
                <w:rtl/>
              </w:rPr>
              <w:t xml:space="preserve">والاتصالات </w:t>
            </w:r>
            <w:r>
              <w:rPr>
                <w:rFonts w:hint="cs"/>
                <w:rtl/>
              </w:rPr>
              <w:t>أو تحسين إمكانية النفاذ/تتضمن متطلبات أو خواص بشأن إمكانية النفاذ.</w:t>
            </w:r>
          </w:p>
        </w:tc>
        <w:tc>
          <w:tcPr>
            <w:tcW w:w="5242" w:type="dxa"/>
            <w:vMerge/>
            <w:tcBorders>
              <w:left w:val="dotted" w:sz="4" w:space="0" w:color="5B9BD5" w:themeColor="accent1"/>
              <w:right w:val="nil"/>
            </w:tcBorders>
          </w:tcPr>
          <w:p w14:paraId="1C05482F" w14:textId="51DE17A0" w:rsidR="00045C19" w:rsidRPr="00564145" w:rsidRDefault="00045C19"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045C19" w:rsidRPr="00564145" w14:paraId="557BA32E" w14:textId="77777777" w:rsidTr="00045C19">
        <w:trPr>
          <w:jc w:val="center"/>
        </w:trPr>
        <w:tc>
          <w:tcPr>
            <w:cnfStyle w:val="001000000000" w:firstRow="0" w:lastRow="0" w:firstColumn="1" w:lastColumn="0" w:oddVBand="0" w:evenVBand="0" w:oddHBand="0" w:evenHBand="0" w:firstRowFirstColumn="0" w:firstRowLastColumn="0" w:lastRowFirstColumn="0" w:lastRowLastColumn="0"/>
            <w:tcW w:w="524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02085046" w14:textId="74816C99" w:rsidR="00045C19" w:rsidRPr="00564145" w:rsidRDefault="00045C19" w:rsidP="00564145">
            <w:pPr>
              <w:snapToGrid w:val="0"/>
              <w:spacing w:before="60" w:after="60" w:line="340" w:lineRule="exact"/>
              <w:jc w:val="left"/>
            </w:pPr>
            <w:r w:rsidRPr="00564145">
              <w:rPr>
                <w:b w:val="0"/>
                <w:bCs w:val="0"/>
                <w:rtl/>
              </w:rPr>
              <w:t>زيادة الوعي، بما في ذلك اعتراف جميع الأطراف والحكومات بالحاجة إلى تعزيز نفاذ الأشخاص ذوي الإعاقة وذوي الاحتياجات المحددة إلى الاتصالات/تكنولوجيا المعلومات والاتصالات</w:t>
            </w:r>
            <w:r>
              <w:rPr>
                <w:rFonts w:hint="cs"/>
                <w:b w:val="0"/>
                <w:bCs w:val="0"/>
                <w:rtl/>
              </w:rPr>
              <w:t>.</w:t>
            </w:r>
          </w:p>
        </w:tc>
        <w:tc>
          <w:tcPr>
            <w:tcW w:w="52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57089AEE" w14:textId="3FAE1CD4" w:rsidR="00045C19" w:rsidRPr="00045C19" w:rsidRDefault="00045C19" w:rsidP="00564145">
            <w:pPr>
              <w:snapToGrid w:val="0"/>
              <w:spacing w:before="60" w:after="60" w:line="340" w:lineRule="exact"/>
              <w:cnfStyle w:val="000000000000" w:firstRow="0" w:lastRow="0" w:firstColumn="0" w:lastColumn="0" w:oddVBand="0" w:evenVBand="0" w:oddHBand="0" w:evenHBand="0" w:firstRowFirstColumn="0" w:firstRowLastColumn="0" w:lastRowFirstColumn="0" w:lastRowLastColumn="0"/>
              <w:rPr>
                <w:color w:val="000000"/>
                <w:spacing w:val="-4"/>
                <w:rtl/>
              </w:rPr>
            </w:pPr>
            <w:r w:rsidRPr="00045C19">
              <w:rPr>
                <w:rFonts w:hint="cs"/>
                <w:color w:val="000000"/>
                <w:spacing w:val="-4"/>
                <w:rtl/>
              </w:rPr>
              <w:t>عدد الاجتماعات المزودة بخدمات لغة الإشارة والعرض النصي للحوار.</w:t>
            </w:r>
          </w:p>
          <w:p w14:paraId="2299933A" w14:textId="5CFD39D0" w:rsidR="00045C19" w:rsidRPr="00564145" w:rsidRDefault="00045C19" w:rsidP="00564145">
            <w:pPr>
              <w:snapToGrid w:val="0"/>
              <w:spacing w:before="60" w:after="60" w:line="340" w:lineRule="exact"/>
              <w:cnfStyle w:val="000000000000" w:firstRow="0" w:lastRow="0" w:firstColumn="0" w:lastColumn="0" w:oddVBand="0" w:evenVBand="0" w:oddHBand="0" w:evenHBand="0" w:firstRowFirstColumn="0" w:firstRowLastColumn="0" w:lastRowFirstColumn="0" w:lastRowLastColumn="0"/>
              <w:rPr>
                <w:color w:val="000000"/>
                <w:rtl/>
              </w:rPr>
            </w:pPr>
            <w:r>
              <w:rPr>
                <w:rFonts w:hint="cs"/>
                <w:color w:val="000000"/>
                <w:rtl/>
              </w:rPr>
              <w:t>اعتمادات الاتحاد من أجل إمكانية النفاذ (خدمات لغة الإشارة وسفر الخبراء والعرض النصي للحوار).</w:t>
            </w:r>
          </w:p>
          <w:p w14:paraId="0811AEAA" w14:textId="73C82062" w:rsidR="00045C19" w:rsidRPr="00564145" w:rsidRDefault="00045C19"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color w:val="000000"/>
                <w:rtl/>
              </w:rPr>
              <w:t>عدد البلدان التي لديها سياسات بشأن إمكانية النفاذ.</w:t>
            </w:r>
          </w:p>
        </w:tc>
        <w:tc>
          <w:tcPr>
            <w:tcW w:w="5242" w:type="dxa"/>
            <w:vMerge/>
            <w:tcBorders>
              <w:left w:val="dotted" w:sz="4" w:space="0" w:color="5B9BD5" w:themeColor="accent1"/>
              <w:bottom w:val="single" w:sz="4" w:space="0" w:color="BDD6EE" w:themeColor="accent1" w:themeTint="66"/>
              <w:right w:val="nil"/>
            </w:tcBorders>
          </w:tcPr>
          <w:p w14:paraId="2966529A" w14:textId="77777777" w:rsidR="00045C19" w:rsidRPr="00564145" w:rsidRDefault="00045C19"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bl>
    <w:p w14:paraId="24BC3BF7" w14:textId="039DE173" w:rsidR="00511918" w:rsidRPr="000F7A98" w:rsidRDefault="00511918" w:rsidP="00121938">
      <w:pPr>
        <w:rPr>
          <w:rtl/>
          <w:lang w:bidi="ar-EG"/>
        </w:rPr>
      </w:pPr>
    </w:p>
    <w:p w14:paraId="5ADEBB50" w14:textId="77777777" w:rsidR="00511918" w:rsidRPr="000F7A98" w:rsidRDefault="00511918" w:rsidP="00D61F1E">
      <w:pPr>
        <w:rPr>
          <w:rtl/>
          <w:lang w:bidi="ar-EG"/>
        </w:rPr>
      </w:pPr>
      <w:r w:rsidRPr="000F7A98">
        <w:rPr>
          <w:rtl/>
          <w:lang w:bidi="ar-EG"/>
        </w:rPr>
        <w:br w:type="page"/>
      </w:r>
    </w:p>
    <w:p w14:paraId="263FE506" w14:textId="51296874" w:rsidR="00511918" w:rsidRPr="000F7A98" w:rsidRDefault="00511918" w:rsidP="00511918">
      <w:pPr>
        <w:pStyle w:val="Heading3"/>
        <w:rPr>
          <w:rtl/>
        </w:rPr>
      </w:pPr>
      <w:bookmarkStart w:id="32" w:name="_Toc35608464"/>
      <w:r w:rsidRPr="000F7A98">
        <w:rPr>
          <w:lang w:bidi="ar-EG"/>
        </w:rPr>
        <w:lastRenderedPageBreak/>
        <w:t>4.1.II</w:t>
      </w:r>
      <w:r w:rsidR="00A8772A">
        <w:rPr>
          <w:rFonts w:hint="cs"/>
          <w:rtl/>
          <w:lang w:bidi="ar-EG"/>
        </w:rPr>
        <w:t xml:space="preserve"> - </w:t>
      </w:r>
      <w:r w:rsidRPr="000F7A98">
        <w:rPr>
          <w:lang w:bidi="ar-EG"/>
        </w:rPr>
        <w:t>4.I</w:t>
      </w:r>
      <w:r w:rsidRPr="000F7A98">
        <w:rPr>
          <w:rFonts w:hint="cs"/>
          <w:rtl/>
          <w:lang w:bidi="ar-EG"/>
        </w:rPr>
        <w:t xml:space="preserve"> </w:t>
      </w:r>
      <w:r w:rsidRPr="000F7A98">
        <w:rPr>
          <w:rtl/>
        </w:rPr>
        <w:t xml:space="preserve">المساواة بين الجنسين </w:t>
      </w:r>
      <w:r w:rsidRPr="000F7A98">
        <w:rPr>
          <w:rFonts w:hint="cs"/>
          <w:rtl/>
        </w:rPr>
        <w:t>والشمول</w:t>
      </w:r>
      <w:bookmarkEnd w:id="32"/>
    </w:p>
    <w:p w14:paraId="7C41DCF0" w14:textId="03B16927" w:rsidR="00511918" w:rsidRPr="001403FF" w:rsidRDefault="00045C19" w:rsidP="00045C19">
      <w:pPr>
        <w:keepNext/>
        <w:spacing w:before="240" w:after="60"/>
        <w:rPr>
          <w:b/>
          <w:bCs/>
          <w:i/>
          <w:iCs/>
          <w:color w:val="C00000"/>
          <w:rtl/>
        </w:rPr>
      </w:pPr>
      <w:r w:rsidRPr="001403FF">
        <w:rPr>
          <w:rFonts w:hint="cs"/>
          <w:b/>
          <w:bCs/>
          <w:i/>
          <w:iCs/>
          <w:color w:val="C00000"/>
          <w:rtl/>
        </w:rPr>
        <w:t>وصف الهدف</w:t>
      </w:r>
    </w:p>
    <w:p w14:paraId="05C5D828" w14:textId="3360CDEF" w:rsidR="00511918" w:rsidRPr="00045C19" w:rsidRDefault="00511918" w:rsidP="00511918">
      <w:r w:rsidRPr="00045C19">
        <w:rPr>
          <w:rFonts w:hint="eastAsia"/>
          <w:rtl/>
        </w:rPr>
        <w:t>تعزيز</w:t>
      </w:r>
      <w:r w:rsidRPr="00045C19">
        <w:rPr>
          <w:rtl/>
        </w:rPr>
        <w:t xml:space="preserve"> </w:t>
      </w:r>
      <w:r w:rsidRPr="00045C19">
        <w:rPr>
          <w:rFonts w:hint="eastAsia"/>
          <w:rtl/>
        </w:rPr>
        <w:t>استخدام</w:t>
      </w:r>
      <w:r w:rsidRPr="00045C19">
        <w:rPr>
          <w:rFonts w:hint="cs"/>
          <w:rtl/>
        </w:rPr>
        <w:t xml:space="preserve"> الاتصالات/</w:t>
      </w:r>
      <w:r w:rsidRPr="00045C19">
        <w:rPr>
          <w:rFonts w:hint="eastAsia"/>
          <w:rtl/>
        </w:rPr>
        <w:t>تكنولوجيا</w:t>
      </w:r>
      <w:r w:rsidRPr="00045C19">
        <w:rPr>
          <w:rtl/>
        </w:rPr>
        <w:t xml:space="preserve"> </w:t>
      </w:r>
      <w:r w:rsidRPr="00045C19">
        <w:rPr>
          <w:rFonts w:hint="eastAsia"/>
          <w:rtl/>
        </w:rPr>
        <w:t>المعلومات</w:t>
      </w:r>
      <w:r w:rsidRPr="00045C19">
        <w:rPr>
          <w:rtl/>
        </w:rPr>
        <w:t xml:space="preserve"> </w:t>
      </w:r>
      <w:r w:rsidRPr="00045C19">
        <w:rPr>
          <w:rFonts w:hint="eastAsia"/>
          <w:rtl/>
        </w:rPr>
        <w:t>والاتصالات</w:t>
      </w:r>
      <w:r w:rsidRPr="00045C19">
        <w:rPr>
          <w:rtl/>
        </w:rPr>
        <w:t xml:space="preserve"> </w:t>
      </w:r>
      <w:r w:rsidRPr="00045C19">
        <w:rPr>
          <w:rFonts w:hint="eastAsia"/>
          <w:rtl/>
        </w:rPr>
        <w:t>من</w:t>
      </w:r>
      <w:r w:rsidRPr="00045C19">
        <w:rPr>
          <w:rtl/>
        </w:rPr>
        <w:t xml:space="preserve"> </w:t>
      </w:r>
      <w:r w:rsidRPr="00045C19">
        <w:rPr>
          <w:rFonts w:hint="eastAsia"/>
          <w:rtl/>
        </w:rPr>
        <w:t>أجل</w:t>
      </w:r>
      <w:r w:rsidRPr="00045C19">
        <w:rPr>
          <w:rtl/>
        </w:rPr>
        <w:t xml:space="preserve"> </w:t>
      </w:r>
      <w:r w:rsidRPr="00045C19">
        <w:rPr>
          <w:rFonts w:hint="eastAsia"/>
          <w:rtl/>
        </w:rPr>
        <w:t>تحقيق</w:t>
      </w:r>
      <w:r w:rsidRPr="00045C19">
        <w:rPr>
          <w:rtl/>
        </w:rPr>
        <w:t xml:space="preserve"> </w:t>
      </w:r>
      <w:r w:rsidRPr="00045C19">
        <w:rPr>
          <w:rFonts w:hint="eastAsia"/>
          <w:rtl/>
        </w:rPr>
        <w:t>المساواة</w:t>
      </w:r>
      <w:r w:rsidRPr="00045C19">
        <w:rPr>
          <w:rtl/>
        </w:rPr>
        <w:t xml:space="preserve"> </w:t>
      </w:r>
      <w:r w:rsidRPr="00045C19">
        <w:rPr>
          <w:rFonts w:hint="eastAsia"/>
          <w:rtl/>
        </w:rPr>
        <w:t>بين</w:t>
      </w:r>
      <w:r w:rsidRPr="00045C19">
        <w:rPr>
          <w:rtl/>
        </w:rPr>
        <w:t xml:space="preserve"> </w:t>
      </w:r>
      <w:r w:rsidRPr="00045C19">
        <w:rPr>
          <w:rFonts w:hint="eastAsia"/>
          <w:rtl/>
        </w:rPr>
        <w:t>الجنسين</w:t>
      </w:r>
      <w:r w:rsidRPr="00045C19">
        <w:rPr>
          <w:rFonts w:hint="cs"/>
          <w:rtl/>
        </w:rPr>
        <w:t xml:space="preserve"> والشمول </w:t>
      </w:r>
      <w:r w:rsidRPr="00045C19">
        <w:rPr>
          <w:rFonts w:hint="eastAsia"/>
          <w:rtl/>
        </w:rPr>
        <w:t>وتمكين</w:t>
      </w:r>
      <w:r w:rsidRPr="00045C19">
        <w:rPr>
          <w:rtl/>
        </w:rPr>
        <w:t xml:space="preserve"> </w:t>
      </w:r>
      <w:r w:rsidRPr="00045C19">
        <w:rPr>
          <w:rFonts w:hint="cs"/>
          <w:rtl/>
        </w:rPr>
        <w:t>النساء والفتيات</w:t>
      </w:r>
      <w:r w:rsidR="00380B4B">
        <w:rPr>
          <w:rFonts w:hint="cs"/>
          <w:rtl/>
        </w:rPr>
        <w:t>.</w:t>
      </w:r>
    </w:p>
    <w:p w14:paraId="1202187A" w14:textId="4BD94DF4" w:rsidR="00511918" w:rsidRPr="00045C19" w:rsidRDefault="00045C19" w:rsidP="00045C19">
      <w:pPr>
        <w:rPr>
          <w:rtl/>
          <w:lang w:bidi="ar-EG"/>
        </w:rPr>
      </w:pPr>
      <w:r>
        <w:rPr>
          <w:rFonts w:hint="cs"/>
          <w:rtl/>
        </w:rPr>
        <w:t xml:space="preserve">يستهلك الهدف </w:t>
      </w:r>
      <w:r>
        <w:t>4.I</w:t>
      </w:r>
      <w:r>
        <w:rPr>
          <w:rFonts w:hint="cs"/>
          <w:rtl/>
          <w:lang w:bidi="ar-EG"/>
        </w:rPr>
        <w:t xml:space="preserve"> نسبة </w:t>
      </w:r>
      <w:r>
        <w:rPr>
          <w:lang w:bidi="ar-EG"/>
        </w:rPr>
        <w:t>7,47</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للأهداف المشتركة بين القطاعات أو نسبة </w:t>
      </w:r>
      <w:r>
        <w:rPr>
          <w:lang w:bidi="ar-EG"/>
        </w:rPr>
        <w:t>0,78</w:t>
      </w:r>
      <w:r>
        <w:rPr>
          <w:rFonts w:hint="cs"/>
          <w:rtl/>
          <w:lang w:bidi="ar-EG"/>
        </w:rPr>
        <w:t xml:space="preserve"> في المئة من الموارد المخططة للاتحاد للفترة </w:t>
      </w:r>
      <w:r>
        <w:rPr>
          <w:lang w:bidi="ar-EG"/>
        </w:rPr>
        <w:t>2024-2021</w:t>
      </w:r>
      <w:r>
        <w:rPr>
          <w:rFonts w:hint="cs"/>
          <w:rtl/>
          <w:lang w:bidi="ar-EG"/>
        </w:rPr>
        <w:t>.</w:t>
      </w:r>
    </w:p>
    <w:p w14:paraId="7571BEA8" w14:textId="71C3F725" w:rsidR="00511918" w:rsidRPr="001403FF" w:rsidRDefault="00045C19" w:rsidP="00045C19">
      <w:pPr>
        <w:keepNext/>
        <w:spacing w:before="240" w:after="60"/>
        <w:rPr>
          <w:b/>
          <w:bCs/>
          <w:i/>
          <w:iCs/>
          <w:color w:val="C00000"/>
          <w:rtl/>
        </w:rPr>
      </w:pPr>
      <w:r w:rsidRPr="001403FF">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30"/>
        <w:gridCol w:w="1559"/>
        <w:gridCol w:w="1685"/>
        <w:gridCol w:w="1682"/>
        <w:gridCol w:w="1682"/>
        <w:gridCol w:w="1682"/>
        <w:gridCol w:w="1315"/>
      </w:tblGrid>
      <w:tr w:rsidR="00045C19" w:rsidRPr="005A6A8B" w14:paraId="0A37A979" w14:textId="77777777" w:rsidTr="00045C19">
        <w:trPr>
          <w:trHeight w:val="300"/>
          <w:jc w:val="center"/>
        </w:trPr>
        <w:tc>
          <w:tcPr>
            <w:tcW w:w="4530" w:type="dxa"/>
            <w:tcBorders>
              <w:top w:val="nil"/>
              <w:left w:val="nil"/>
              <w:bottom w:val="nil"/>
              <w:right w:val="nil"/>
            </w:tcBorders>
            <w:shd w:val="clear" w:color="auto" w:fill="auto"/>
            <w:noWrap/>
            <w:vAlign w:val="bottom"/>
            <w:hideMark/>
          </w:tcPr>
          <w:p w14:paraId="6D604A89" w14:textId="77777777" w:rsidR="00045C19" w:rsidRPr="005A6A8B" w:rsidRDefault="00045C19" w:rsidP="00045C19">
            <w:pPr>
              <w:spacing w:before="40" w:after="40" w:line="240" w:lineRule="exact"/>
              <w:jc w:val="left"/>
              <w:rPr>
                <w:rFonts w:ascii="Times New Roman" w:hAnsi="Times New Roman"/>
                <w:sz w:val="20"/>
                <w:szCs w:val="20"/>
                <w:lang w:val="en-GB" w:eastAsia="en-GB"/>
              </w:rPr>
            </w:pPr>
          </w:p>
        </w:tc>
        <w:tc>
          <w:tcPr>
            <w:tcW w:w="9605" w:type="dxa"/>
            <w:gridSpan w:val="6"/>
            <w:tcBorders>
              <w:top w:val="nil"/>
              <w:left w:val="nil"/>
              <w:bottom w:val="nil"/>
              <w:right w:val="nil"/>
            </w:tcBorders>
            <w:shd w:val="clear" w:color="auto" w:fill="auto"/>
            <w:noWrap/>
            <w:vAlign w:val="bottom"/>
            <w:hideMark/>
          </w:tcPr>
          <w:p w14:paraId="075CB27A" w14:textId="4567C51C" w:rsidR="00045C19" w:rsidRPr="005A6A8B" w:rsidRDefault="00045C19" w:rsidP="00045C19">
            <w:pPr>
              <w:spacing w:before="40" w:after="40" w:line="240" w:lineRule="exact"/>
              <w:jc w:val="center"/>
              <w:rPr>
                <w:rFonts w:ascii="Calibri" w:hAnsi="Calibri" w:cs="Calibri"/>
                <w:color w:val="000000"/>
                <w:lang w:val="en-GB" w:eastAsia="en-GB"/>
              </w:rPr>
            </w:pPr>
            <w:r w:rsidRPr="003C4CA4">
              <w:rPr>
                <w:rFonts w:eastAsia="Times New Roman" w:hint="cs"/>
                <w:i/>
                <w:iCs/>
                <w:color w:val="002060"/>
                <w:sz w:val="20"/>
                <w:szCs w:val="20"/>
                <w:rtl/>
                <w:lang w:val="en-GB" w:eastAsia="en-GB" w:bidi="ar-EG"/>
              </w:rPr>
              <w:t>بآلاف الفرنكات السويسرية</w:t>
            </w:r>
            <w:r w:rsidRPr="003C4CA4">
              <w:rPr>
                <w:noProof/>
                <w:color w:val="000000"/>
                <w:sz w:val="20"/>
                <w:szCs w:val="20"/>
                <w:lang w:val="en-GB" w:eastAsia="en-GB"/>
              </w:rPr>
              <w:t xml:space="preserve"> </w:t>
            </w:r>
          </w:p>
        </w:tc>
      </w:tr>
      <w:tr w:rsidR="00045C19" w:rsidRPr="005A6A8B" w14:paraId="50A225D0" w14:textId="77777777" w:rsidTr="00045C19">
        <w:trPr>
          <w:trHeight w:val="300"/>
          <w:jc w:val="center"/>
        </w:trPr>
        <w:tc>
          <w:tcPr>
            <w:tcW w:w="4530" w:type="dxa"/>
            <w:tcBorders>
              <w:top w:val="nil"/>
              <w:left w:val="nil"/>
              <w:bottom w:val="nil"/>
              <w:right w:val="nil"/>
            </w:tcBorders>
            <w:shd w:val="clear" w:color="auto" w:fill="auto"/>
            <w:noWrap/>
            <w:vAlign w:val="bottom"/>
            <w:hideMark/>
          </w:tcPr>
          <w:p w14:paraId="146D2E72" w14:textId="77777777" w:rsidR="00045C19" w:rsidRPr="005A6A8B" w:rsidRDefault="00045C19" w:rsidP="00045C19">
            <w:pPr>
              <w:spacing w:before="40" w:after="40" w:line="240" w:lineRule="exact"/>
              <w:jc w:val="left"/>
              <w:rPr>
                <w:rFonts w:ascii="Times New Roman" w:hAnsi="Times New Roman"/>
                <w:sz w:val="20"/>
                <w:szCs w:val="20"/>
                <w:lang w:val="en-GB" w:eastAsia="en-GB"/>
              </w:rPr>
            </w:pPr>
          </w:p>
        </w:tc>
        <w:tc>
          <w:tcPr>
            <w:tcW w:w="1559" w:type="dxa"/>
            <w:tcBorders>
              <w:top w:val="nil"/>
              <w:left w:val="nil"/>
              <w:bottom w:val="nil"/>
              <w:right w:val="nil"/>
            </w:tcBorders>
            <w:shd w:val="clear" w:color="auto" w:fill="auto"/>
            <w:noWrap/>
            <w:vAlign w:val="bottom"/>
            <w:hideMark/>
          </w:tcPr>
          <w:p w14:paraId="3B9B9AB0" w14:textId="77777777" w:rsidR="00045C19" w:rsidRPr="005A6A8B" w:rsidRDefault="00045C19" w:rsidP="00045C19">
            <w:pPr>
              <w:spacing w:before="40" w:after="40" w:line="240" w:lineRule="exact"/>
              <w:jc w:val="left"/>
              <w:rPr>
                <w:rFonts w:ascii="Times New Roman" w:hAnsi="Times New Roman"/>
                <w:sz w:val="20"/>
                <w:szCs w:val="20"/>
                <w:lang w:val="en-GB" w:eastAsia="en-GB"/>
              </w:rPr>
            </w:pPr>
          </w:p>
        </w:tc>
        <w:tc>
          <w:tcPr>
            <w:tcW w:w="1685" w:type="dxa"/>
            <w:tcBorders>
              <w:top w:val="nil"/>
              <w:left w:val="nil"/>
              <w:bottom w:val="nil"/>
              <w:right w:val="nil"/>
            </w:tcBorders>
            <w:shd w:val="clear" w:color="auto" w:fill="auto"/>
            <w:noWrap/>
            <w:vAlign w:val="bottom"/>
            <w:hideMark/>
          </w:tcPr>
          <w:p w14:paraId="5B8A3285" w14:textId="77777777" w:rsidR="00045C19" w:rsidRPr="005A6A8B" w:rsidRDefault="00045C19" w:rsidP="00045C19">
            <w:pPr>
              <w:spacing w:before="40" w:after="40" w:line="240" w:lineRule="exact"/>
              <w:jc w:val="left"/>
              <w:rPr>
                <w:rFonts w:ascii="Times New Roman" w:hAnsi="Times New Roman"/>
                <w:sz w:val="20"/>
                <w:szCs w:val="20"/>
                <w:lang w:val="en-GB" w:eastAsia="en-GB"/>
              </w:rPr>
            </w:pPr>
          </w:p>
        </w:tc>
        <w:tc>
          <w:tcPr>
            <w:tcW w:w="1682" w:type="dxa"/>
            <w:tcBorders>
              <w:top w:val="nil"/>
              <w:left w:val="nil"/>
              <w:bottom w:val="nil"/>
              <w:right w:val="nil"/>
            </w:tcBorders>
            <w:shd w:val="clear" w:color="auto" w:fill="auto"/>
            <w:noWrap/>
            <w:vAlign w:val="bottom"/>
            <w:hideMark/>
          </w:tcPr>
          <w:p w14:paraId="5FC0F753" w14:textId="23846DF3" w:rsidR="00045C19" w:rsidRPr="005A6A8B" w:rsidRDefault="00045C19" w:rsidP="00045C19">
            <w:pPr>
              <w:spacing w:before="40" w:after="40" w:line="240" w:lineRule="exact"/>
              <w:jc w:val="left"/>
              <w:rPr>
                <w:rFonts w:ascii="Times New Roman" w:hAnsi="Times New Roman"/>
                <w:sz w:val="20"/>
                <w:szCs w:val="20"/>
                <w:lang w:val="en-GB" w:eastAsia="en-GB"/>
              </w:rPr>
            </w:pPr>
          </w:p>
        </w:tc>
        <w:tc>
          <w:tcPr>
            <w:tcW w:w="1682" w:type="dxa"/>
            <w:tcBorders>
              <w:top w:val="nil"/>
              <w:left w:val="nil"/>
              <w:bottom w:val="nil"/>
              <w:right w:val="nil"/>
            </w:tcBorders>
            <w:shd w:val="clear" w:color="auto" w:fill="auto"/>
            <w:noWrap/>
            <w:vAlign w:val="bottom"/>
            <w:hideMark/>
          </w:tcPr>
          <w:p w14:paraId="08DD1149" w14:textId="35D3392F" w:rsidR="00045C19" w:rsidRPr="005A6A8B" w:rsidRDefault="00045C19" w:rsidP="00045C19">
            <w:pPr>
              <w:spacing w:before="40" w:after="40" w:line="240" w:lineRule="exact"/>
              <w:jc w:val="left"/>
              <w:rPr>
                <w:rFonts w:ascii="Times New Roman" w:hAnsi="Times New Roman"/>
                <w:sz w:val="20"/>
                <w:szCs w:val="20"/>
                <w:lang w:val="en-GB" w:eastAsia="en-GB"/>
              </w:rPr>
            </w:pPr>
          </w:p>
        </w:tc>
        <w:tc>
          <w:tcPr>
            <w:tcW w:w="1682" w:type="dxa"/>
            <w:tcBorders>
              <w:top w:val="nil"/>
              <w:left w:val="nil"/>
              <w:bottom w:val="nil"/>
              <w:right w:val="nil"/>
            </w:tcBorders>
            <w:shd w:val="clear" w:color="auto" w:fill="auto"/>
            <w:noWrap/>
            <w:vAlign w:val="bottom"/>
            <w:hideMark/>
          </w:tcPr>
          <w:p w14:paraId="23ECC0BD" w14:textId="6F269495" w:rsidR="00045C19" w:rsidRPr="005A6A8B" w:rsidRDefault="00045C19" w:rsidP="00045C19">
            <w:pPr>
              <w:spacing w:before="40" w:after="40" w:line="240" w:lineRule="exact"/>
              <w:jc w:val="left"/>
              <w:rPr>
                <w:rFonts w:ascii="Times New Roman" w:hAnsi="Times New Roman"/>
                <w:sz w:val="20"/>
                <w:szCs w:val="20"/>
                <w:lang w:val="en-GB" w:eastAsia="en-GB"/>
              </w:rPr>
            </w:pPr>
          </w:p>
        </w:tc>
        <w:tc>
          <w:tcPr>
            <w:tcW w:w="1315" w:type="dxa"/>
            <w:tcBorders>
              <w:top w:val="nil"/>
              <w:left w:val="nil"/>
              <w:bottom w:val="nil"/>
              <w:right w:val="nil"/>
            </w:tcBorders>
            <w:shd w:val="clear" w:color="auto" w:fill="auto"/>
            <w:noWrap/>
            <w:vAlign w:val="bottom"/>
            <w:hideMark/>
          </w:tcPr>
          <w:p w14:paraId="4CAAD45F" w14:textId="3901AEFF" w:rsidR="00045C19" w:rsidRPr="005A6A8B" w:rsidRDefault="00045C19" w:rsidP="00045C19">
            <w:pPr>
              <w:spacing w:before="40" w:after="40" w:line="240" w:lineRule="exact"/>
              <w:jc w:val="left"/>
              <w:rPr>
                <w:rFonts w:ascii="Times New Roman" w:hAnsi="Times New Roman"/>
                <w:sz w:val="20"/>
                <w:szCs w:val="20"/>
                <w:lang w:val="en-GB" w:eastAsia="en-GB"/>
              </w:rPr>
            </w:pPr>
            <w:r w:rsidRPr="005A6A8B">
              <w:rPr>
                <w:rFonts w:ascii="Calibri" w:hAnsi="Calibri" w:cs="Calibri"/>
                <w:noProof/>
                <w:color w:val="000000"/>
                <w:lang w:val="en-GB" w:eastAsia="en-GB"/>
              </w:rPr>
              <mc:AlternateContent>
                <mc:Choice Requires="wps">
                  <w:drawing>
                    <wp:anchor distT="0" distB="0" distL="114300" distR="114300" simplePos="0" relativeHeight="251703296" behindDoc="0" locked="0" layoutInCell="1" allowOverlap="1" wp14:anchorId="3BF85450" wp14:editId="16AA4237">
                      <wp:simplePos x="0" y="0"/>
                      <wp:positionH relativeFrom="column">
                        <wp:posOffset>-82550</wp:posOffset>
                      </wp:positionH>
                      <wp:positionV relativeFrom="paragraph">
                        <wp:posOffset>22860</wp:posOffset>
                      </wp:positionV>
                      <wp:extent cx="832485" cy="1978660"/>
                      <wp:effectExtent l="0" t="0" r="24765" b="2159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197866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BD94DCC" id="Rectangle: Rounded Corners 13" o:spid="_x0000_s1026" style="position:absolute;margin-left:-6.5pt;margin-top:1.8pt;width:65.55pt;height:15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" filled="f" strokecolor="#0070c0" strokeweight="1pt"/>
                  </w:pict>
                </mc:Fallback>
              </mc:AlternateContent>
            </w:r>
          </w:p>
        </w:tc>
      </w:tr>
      <w:tr w:rsidR="00045C19" w:rsidRPr="005A6A8B" w14:paraId="2073840E" w14:textId="77777777" w:rsidTr="00045C19">
        <w:trPr>
          <w:trHeight w:val="600"/>
          <w:jc w:val="center"/>
        </w:trPr>
        <w:tc>
          <w:tcPr>
            <w:tcW w:w="4530" w:type="dxa"/>
            <w:tcBorders>
              <w:top w:val="nil"/>
              <w:left w:val="nil"/>
              <w:bottom w:val="single" w:sz="4" w:space="0" w:color="auto"/>
              <w:right w:val="nil"/>
            </w:tcBorders>
            <w:shd w:val="clear" w:color="auto" w:fill="auto"/>
            <w:noWrap/>
            <w:vAlign w:val="bottom"/>
            <w:hideMark/>
          </w:tcPr>
          <w:p w14:paraId="77918C94"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 </w:t>
            </w:r>
          </w:p>
        </w:tc>
        <w:tc>
          <w:tcPr>
            <w:tcW w:w="1559" w:type="dxa"/>
            <w:tcBorders>
              <w:top w:val="nil"/>
              <w:left w:val="single" w:sz="8" w:space="0" w:color="0070C0"/>
              <w:bottom w:val="single" w:sz="4" w:space="0" w:color="auto"/>
              <w:right w:val="single" w:sz="8" w:space="0" w:color="0070C0"/>
            </w:tcBorders>
            <w:shd w:val="clear" w:color="auto" w:fill="auto"/>
            <w:vAlign w:val="center"/>
            <w:hideMark/>
          </w:tcPr>
          <w:p w14:paraId="25CAF8D0" w14:textId="2EBC69B5" w:rsidR="00045C19" w:rsidRPr="005A6A8B" w:rsidRDefault="00045C19" w:rsidP="00045C19">
            <w:pPr>
              <w:spacing w:before="40" w:after="40" w:line="240" w:lineRule="exact"/>
              <w:jc w:val="center"/>
              <w:rPr>
                <w:rFonts w:ascii="Calibri" w:hAnsi="Calibri" w:cs="Calibri"/>
                <w:b/>
                <w:bCs/>
                <w:color w:val="006699"/>
                <w:lang w:val="en-GB" w:eastAsia="en-GB"/>
              </w:rPr>
            </w:pPr>
            <w:r w:rsidRPr="003C4CA4">
              <w:rPr>
                <w:rFonts w:hint="cs"/>
                <w:b/>
                <w:bCs/>
                <w:color w:val="006699"/>
                <w:sz w:val="20"/>
                <w:szCs w:val="20"/>
                <w:rtl/>
                <w:lang w:val="en-GB" w:eastAsia="en-GB"/>
              </w:rPr>
              <w:t xml:space="preserve">التكاليف الفعلية </w:t>
            </w:r>
            <w:r w:rsidRPr="003C4CA4">
              <w:rPr>
                <w:b/>
                <w:bCs/>
                <w:color w:val="006699"/>
                <w:sz w:val="20"/>
                <w:szCs w:val="20"/>
                <w:lang w:val="en-GB" w:eastAsia="en-GB"/>
              </w:rPr>
              <w:t>2019</w:t>
            </w:r>
          </w:p>
        </w:tc>
        <w:tc>
          <w:tcPr>
            <w:tcW w:w="1685" w:type="dxa"/>
            <w:tcBorders>
              <w:top w:val="nil"/>
              <w:left w:val="nil"/>
              <w:bottom w:val="single" w:sz="4" w:space="0" w:color="auto"/>
              <w:right w:val="single" w:sz="4" w:space="0" w:color="0070C0"/>
            </w:tcBorders>
            <w:shd w:val="clear" w:color="auto" w:fill="auto"/>
            <w:vAlign w:val="center"/>
            <w:hideMark/>
          </w:tcPr>
          <w:p w14:paraId="76B7FE87" w14:textId="0A34FD58" w:rsidR="00045C19" w:rsidRPr="005A6A8B" w:rsidRDefault="00045C19" w:rsidP="00045C19">
            <w:pPr>
              <w:spacing w:before="40" w:after="40" w:line="240" w:lineRule="exact"/>
              <w:jc w:val="center"/>
              <w:rPr>
                <w:rFonts w:ascii="Calibri" w:hAnsi="Calibri" w:cs="Calibri"/>
                <w:b/>
                <w:bCs/>
                <w:color w:val="00000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2021</w:t>
            </w:r>
          </w:p>
        </w:tc>
        <w:tc>
          <w:tcPr>
            <w:tcW w:w="1682" w:type="dxa"/>
            <w:tcBorders>
              <w:top w:val="nil"/>
              <w:left w:val="nil"/>
              <w:bottom w:val="single" w:sz="4" w:space="0" w:color="auto"/>
              <w:right w:val="single" w:sz="4" w:space="0" w:color="0070C0"/>
            </w:tcBorders>
            <w:shd w:val="clear" w:color="auto" w:fill="auto"/>
            <w:vAlign w:val="center"/>
            <w:hideMark/>
          </w:tcPr>
          <w:p w14:paraId="0BAC7F60" w14:textId="2EE05701" w:rsidR="00045C19" w:rsidRPr="005A6A8B" w:rsidRDefault="00045C19" w:rsidP="00045C19">
            <w:pPr>
              <w:spacing w:before="40" w:after="40" w:line="240" w:lineRule="exact"/>
              <w:jc w:val="center"/>
              <w:rPr>
                <w:rFonts w:ascii="Calibri" w:hAnsi="Calibri" w:cs="Calibri"/>
                <w:b/>
                <w:bCs/>
                <w:color w:val="00000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2022</w:t>
            </w:r>
          </w:p>
        </w:tc>
        <w:tc>
          <w:tcPr>
            <w:tcW w:w="1682" w:type="dxa"/>
            <w:tcBorders>
              <w:top w:val="nil"/>
              <w:left w:val="nil"/>
              <w:bottom w:val="single" w:sz="4" w:space="0" w:color="auto"/>
              <w:right w:val="single" w:sz="4" w:space="0" w:color="0070C0"/>
            </w:tcBorders>
            <w:shd w:val="clear" w:color="auto" w:fill="auto"/>
            <w:vAlign w:val="center"/>
            <w:hideMark/>
          </w:tcPr>
          <w:p w14:paraId="739F42F0" w14:textId="49808F32" w:rsidR="00045C19" w:rsidRPr="005A6A8B" w:rsidRDefault="00045C19" w:rsidP="00045C19">
            <w:pPr>
              <w:spacing w:before="40" w:after="40" w:line="240" w:lineRule="exact"/>
              <w:jc w:val="center"/>
              <w:rPr>
                <w:rFonts w:ascii="Calibri" w:hAnsi="Calibri" w:cs="Calibri"/>
                <w:b/>
                <w:bCs/>
                <w:color w:val="00000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2023</w:t>
            </w:r>
          </w:p>
        </w:tc>
        <w:tc>
          <w:tcPr>
            <w:tcW w:w="1682" w:type="dxa"/>
            <w:tcBorders>
              <w:top w:val="nil"/>
              <w:left w:val="nil"/>
              <w:bottom w:val="single" w:sz="4" w:space="0" w:color="auto"/>
              <w:right w:val="single" w:sz="4" w:space="0" w:color="0070C0"/>
            </w:tcBorders>
            <w:shd w:val="clear" w:color="auto" w:fill="auto"/>
            <w:vAlign w:val="center"/>
            <w:hideMark/>
          </w:tcPr>
          <w:p w14:paraId="3FD7F2D0" w14:textId="711572B1" w:rsidR="00045C19" w:rsidRPr="005A6A8B" w:rsidRDefault="00045C19" w:rsidP="00045C19">
            <w:pPr>
              <w:spacing w:before="40" w:after="40" w:line="240" w:lineRule="exact"/>
              <w:jc w:val="center"/>
              <w:rPr>
                <w:rFonts w:ascii="Calibri" w:hAnsi="Calibri" w:cs="Calibri"/>
                <w:b/>
                <w:bCs/>
                <w:color w:val="00000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2024</w:t>
            </w:r>
          </w:p>
        </w:tc>
        <w:tc>
          <w:tcPr>
            <w:tcW w:w="1315" w:type="dxa"/>
            <w:tcBorders>
              <w:top w:val="nil"/>
              <w:left w:val="nil"/>
              <w:bottom w:val="single" w:sz="4" w:space="0" w:color="auto"/>
              <w:right w:val="nil"/>
            </w:tcBorders>
            <w:shd w:val="clear" w:color="auto" w:fill="auto"/>
            <w:vAlign w:val="center"/>
            <w:hideMark/>
          </w:tcPr>
          <w:p w14:paraId="0035BB16" w14:textId="77777777" w:rsidR="00045C19" w:rsidRPr="003C4CA4" w:rsidRDefault="00045C19" w:rsidP="00045C19">
            <w:pPr>
              <w:spacing w:before="40" w:after="40" w:line="240" w:lineRule="exact"/>
              <w:jc w:val="center"/>
              <w:rPr>
                <w:b/>
                <w:bCs/>
                <w:color w:val="000000"/>
                <w:sz w:val="20"/>
                <w:szCs w:val="20"/>
                <w:rtl/>
                <w:lang w:val="en-GB" w:eastAsia="en-GB"/>
              </w:rPr>
            </w:pPr>
            <w:r w:rsidRPr="003C4CA4">
              <w:rPr>
                <w:rFonts w:hint="cs"/>
                <w:b/>
                <w:bCs/>
                <w:color w:val="000000"/>
                <w:sz w:val="20"/>
                <w:szCs w:val="20"/>
                <w:rtl/>
                <w:lang w:val="en-GB" w:eastAsia="en-GB"/>
              </w:rPr>
              <w:t>المجموع</w:t>
            </w:r>
          </w:p>
          <w:p w14:paraId="5A8AF8B1" w14:textId="2856D9DD" w:rsidR="00045C19" w:rsidRPr="005A6A8B" w:rsidRDefault="00045C19" w:rsidP="00045C19">
            <w:pPr>
              <w:spacing w:before="40" w:after="40" w:line="240" w:lineRule="exact"/>
              <w:jc w:val="center"/>
              <w:rPr>
                <w:rFonts w:ascii="Calibri" w:hAnsi="Calibri" w:cs="Calibri"/>
                <w:b/>
                <w:bCs/>
                <w:color w:val="000000"/>
                <w:lang w:val="en-GB" w:eastAsia="en-GB"/>
              </w:rPr>
            </w:pPr>
            <w:r w:rsidRPr="003C4CA4">
              <w:rPr>
                <w:b/>
                <w:bCs/>
                <w:color w:val="000000"/>
                <w:sz w:val="20"/>
                <w:szCs w:val="20"/>
                <w:lang w:val="en-GB" w:eastAsia="en-GB"/>
              </w:rPr>
              <w:t>2024-2021</w:t>
            </w:r>
          </w:p>
        </w:tc>
      </w:tr>
      <w:tr w:rsidR="00045C19" w:rsidRPr="005A6A8B" w14:paraId="0CDCCD12" w14:textId="77777777" w:rsidTr="00045C19">
        <w:trPr>
          <w:trHeight w:val="300"/>
          <w:jc w:val="center"/>
        </w:trPr>
        <w:tc>
          <w:tcPr>
            <w:tcW w:w="4530" w:type="dxa"/>
            <w:tcBorders>
              <w:top w:val="nil"/>
              <w:left w:val="nil"/>
              <w:bottom w:val="nil"/>
              <w:right w:val="nil"/>
            </w:tcBorders>
            <w:shd w:val="clear" w:color="auto" w:fill="auto"/>
            <w:noWrap/>
            <w:vAlign w:val="bottom"/>
            <w:hideMark/>
          </w:tcPr>
          <w:p w14:paraId="0A9DDA31" w14:textId="2F005053" w:rsidR="00045C19" w:rsidRPr="00CB6D78" w:rsidRDefault="00045C19" w:rsidP="00045C19">
            <w:pPr>
              <w:spacing w:before="40" w:after="40" w:line="240" w:lineRule="exact"/>
              <w:jc w:val="left"/>
              <w:rPr>
                <w:rFonts w:ascii="Calibri" w:hAnsi="Calibri" w:cs="Calibri"/>
                <w:color w:val="000000"/>
                <w:highlight w:val="lightGray"/>
                <w:lang w:val="en-GB" w:eastAsia="en-GB"/>
              </w:rPr>
            </w:pPr>
            <w:r w:rsidRPr="003C4CA4">
              <w:rPr>
                <w:rFonts w:hint="cs"/>
                <w:color w:val="000000"/>
                <w:sz w:val="20"/>
                <w:szCs w:val="20"/>
                <w:rtl/>
                <w:lang w:val="en-GB" w:eastAsia="en-GB"/>
              </w:rPr>
              <w:t>النفقات المخططة</w:t>
            </w:r>
          </w:p>
        </w:tc>
        <w:tc>
          <w:tcPr>
            <w:tcW w:w="1559" w:type="dxa"/>
            <w:tcBorders>
              <w:top w:val="nil"/>
              <w:left w:val="single" w:sz="8" w:space="0" w:color="0070C0"/>
              <w:bottom w:val="nil"/>
              <w:right w:val="single" w:sz="8" w:space="0" w:color="0070C0"/>
            </w:tcBorders>
            <w:shd w:val="clear" w:color="auto" w:fill="auto"/>
            <w:noWrap/>
            <w:vAlign w:val="bottom"/>
            <w:hideMark/>
          </w:tcPr>
          <w:p w14:paraId="64C839C1" w14:textId="77777777" w:rsidR="00045C19" w:rsidRPr="005A6A8B" w:rsidRDefault="00045C19" w:rsidP="00045C19">
            <w:pPr>
              <w:spacing w:before="40" w:after="40" w:line="240" w:lineRule="exact"/>
              <w:jc w:val="left"/>
              <w:rPr>
                <w:rFonts w:ascii="Calibri" w:hAnsi="Calibri" w:cs="Calibri"/>
                <w:color w:val="006699"/>
                <w:lang w:val="en-GB" w:eastAsia="en-GB"/>
              </w:rPr>
            </w:pPr>
            <w:r w:rsidRPr="005A6A8B">
              <w:rPr>
                <w:rFonts w:ascii="Calibri" w:hAnsi="Calibri" w:cs="Calibri"/>
                <w:color w:val="006699"/>
                <w:lang w:val="en-GB" w:eastAsia="en-GB"/>
              </w:rPr>
              <w:t> </w:t>
            </w:r>
          </w:p>
        </w:tc>
        <w:tc>
          <w:tcPr>
            <w:tcW w:w="1685" w:type="dxa"/>
            <w:tcBorders>
              <w:top w:val="nil"/>
              <w:left w:val="nil"/>
              <w:bottom w:val="nil"/>
              <w:right w:val="single" w:sz="4" w:space="0" w:color="0070C0"/>
            </w:tcBorders>
            <w:shd w:val="clear" w:color="auto" w:fill="auto"/>
            <w:noWrap/>
            <w:vAlign w:val="bottom"/>
            <w:hideMark/>
          </w:tcPr>
          <w:p w14:paraId="705C848A"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2855A3C3"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78782C9B"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35541C10"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315" w:type="dxa"/>
            <w:tcBorders>
              <w:top w:val="nil"/>
              <w:left w:val="nil"/>
              <w:bottom w:val="nil"/>
              <w:right w:val="nil"/>
            </w:tcBorders>
            <w:shd w:val="clear" w:color="auto" w:fill="auto"/>
            <w:noWrap/>
            <w:vAlign w:val="bottom"/>
            <w:hideMark/>
          </w:tcPr>
          <w:p w14:paraId="76C55F10"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r>
      <w:tr w:rsidR="00045C19" w:rsidRPr="005A6A8B" w14:paraId="7EC2F6EF" w14:textId="77777777" w:rsidTr="00045C19">
        <w:trPr>
          <w:trHeight w:val="300"/>
          <w:jc w:val="center"/>
        </w:trPr>
        <w:tc>
          <w:tcPr>
            <w:tcW w:w="4530" w:type="dxa"/>
            <w:tcBorders>
              <w:top w:val="nil"/>
              <w:left w:val="nil"/>
              <w:bottom w:val="nil"/>
              <w:right w:val="nil"/>
            </w:tcBorders>
            <w:shd w:val="clear" w:color="auto" w:fill="auto"/>
            <w:noWrap/>
            <w:vAlign w:val="bottom"/>
            <w:hideMark/>
          </w:tcPr>
          <w:p w14:paraId="0DB3E084" w14:textId="05620424" w:rsidR="00045C19" w:rsidRPr="00CB6D78" w:rsidRDefault="00045C19" w:rsidP="00045C19">
            <w:pPr>
              <w:spacing w:before="40" w:after="40" w:line="240" w:lineRule="exact"/>
              <w:jc w:val="left"/>
              <w:rPr>
                <w:rFonts w:ascii="Calibri" w:hAnsi="Calibri" w:cs="Calibri"/>
                <w:color w:val="000000"/>
                <w:highlight w:val="lightGray"/>
                <w:lang w:val="en-GB" w:eastAsia="en-GB"/>
              </w:rPr>
            </w:pPr>
            <w:r w:rsidRPr="003C4CA4">
              <w:rPr>
                <w:rFonts w:hint="cs"/>
                <w:color w:val="000000"/>
                <w:sz w:val="20"/>
                <w:szCs w:val="20"/>
                <w:rtl/>
                <w:lang w:val="en-GB" w:eastAsia="en-GB"/>
              </w:rPr>
              <w:t>تكاليف الوثائق</w:t>
            </w:r>
          </w:p>
        </w:tc>
        <w:tc>
          <w:tcPr>
            <w:tcW w:w="1559" w:type="dxa"/>
            <w:tcBorders>
              <w:top w:val="nil"/>
              <w:left w:val="single" w:sz="8" w:space="0" w:color="0070C0"/>
              <w:bottom w:val="nil"/>
              <w:right w:val="single" w:sz="8" w:space="0" w:color="0070C0"/>
            </w:tcBorders>
            <w:shd w:val="clear" w:color="auto" w:fill="auto"/>
            <w:noWrap/>
            <w:vAlign w:val="bottom"/>
            <w:hideMark/>
          </w:tcPr>
          <w:p w14:paraId="48B8EB8A" w14:textId="77777777" w:rsidR="00045C19" w:rsidRPr="005A6A8B" w:rsidRDefault="00045C19" w:rsidP="00045C19">
            <w:pPr>
              <w:spacing w:before="40" w:after="40" w:line="240" w:lineRule="exact"/>
              <w:jc w:val="left"/>
              <w:rPr>
                <w:rFonts w:ascii="Calibri" w:hAnsi="Calibri" w:cs="Calibri"/>
                <w:color w:val="006699"/>
                <w:lang w:val="en-GB" w:eastAsia="en-GB"/>
              </w:rPr>
            </w:pPr>
            <w:r w:rsidRPr="005A6A8B">
              <w:rPr>
                <w:rFonts w:ascii="Calibri" w:hAnsi="Calibri" w:cs="Calibri"/>
                <w:color w:val="006699"/>
                <w:lang w:val="en-GB" w:eastAsia="en-GB"/>
              </w:rPr>
              <w:t> </w:t>
            </w:r>
          </w:p>
        </w:tc>
        <w:tc>
          <w:tcPr>
            <w:tcW w:w="1685" w:type="dxa"/>
            <w:tcBorders>
              <w:top w:val="nil"/>
              <w:left w:val="nil"/>
              <w:bottom w:val="nil"/>
              <w:right w:val="single" w:sz="4" w:space="0" w:color="0070C0"/>
            </w:tcBorders>
            <w:shd w:val="clear" w:color="auto" w:fill="auto"/>
            <w:noWrap/>
            <w:vAlign w:val="bottom"/>
            <w:hideMark/>
          </w:tcPr>
          <w:p w14:paraId="7930E0D3"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632DFABB"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75F8D057"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655D95D6"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c>
          <w:tcPr>
            <w:tcW w:w="1315" w:type="dxa"/>
            <w:tcBorders>
              <w:top w:val="nil"/>
              <w:left w:val="nil"/>
              <w:bottom w:val="nil"/>
              <w:right w:val="nil"/>
            </w:tcBorders>
            <w:shd w:val="clear" w:color="auto" w:fill="auto"/>
            <w:noWrap/>
            <w:vAlign w:val="bottom"/>
            <w:hideMark/>
          </w:tcPr>
          <w:p w14:paraId="524A12E0"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0</w:t>
            </w:r>
          </w:p>
        </w:tc>
      </w:tr>
      <w:tr w:rsidR="00045C19" w:rsidRPr="005A6A8B" w14:paraId="16A69D4E" w14:textId="77777777" w:rsidTr="00045C19">
        <w:trPr>
          <w:trHeight w:val="300"/>
          <w:jc w:val="center"/>
        </w:trPr>
        <w:tc>
          <w:tcPr>
            <w:tcW w:w="4530" w:type="dxa"/>
            <w:tcBorders>
              <w:top w:val="nil"/>
              <w:left w:val="nil"/>
              <w:bottom w:val="nil"/>
              <w:right w:val="nil"/>
            </w:tcBorders>
            <w:shd w:val="clear" w:color="auto" w:fill="auto"/>
            <w:noWrap/>
            <w:vAlign w:val="bottom"/>
            <w:hideMark/>
          </w:tcPr>
          <w:p w14:paraId="18882DAE" w14:textId="32DD78E1" w:rsidR="00045C19" w:rsidRPr="00CB6D78" w:rsidRDefault="00045C19" w:rsidP="00045C19">
            <w:pPr>
              <w:spacing w:before="40" w:after="40" w:line="240" w:lineRule="exact"/>
              <w:jc w:val="left"/>
              <w:rPr>
                <w:rFonts w:ascii="Calibri" w:hAnsi="Calibri" w:cs="Calibri"/>
                <w:color w:val="00000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559" w:type="dxa"/>
            <w:tcBorders>
              <w:top w:val="nil"/>
              <w:left w:val="single" w:sz="8" w:space="0" w:color="0070C0"/>
              <w:bottom w:val="nil"/>
              <w:right w:val="single" w:sz="8" w:space="0" w:color="0070C0"/>
            </w:tcBorders>
            <w:shd w:val="clear" w:color="auto" w:fill="auto"/>
            <w:noWrap/>
            <w:vAlign w:val="bottom"/>
            <w:hideMark/>
          </w:tcPr>
          <w:p w14:paraId="3B4D339E" w14:textId="77777777" w:rsidR="00045C19" w:rsidRPr="005A6A8B" w:rsidRDefault="00045C19" w:rsidP="00045C19">
            <w:pPr>
              <w:spacing w:before="40" w:after="40" w:line="240" w:lineRule="exact"/>
              <w:jc w:val="left"/>
              <w:rPr>
                <w:rFonts w:ascii="Calibri" w:hAnsi="Calibri" w:cs="Calibri"/>
                <w:color w:val="006699"/>
                <w:lang w:val="en-GB" w:eastAsia="en-GB"/>
              </w:rPr>
            </w:pPr>
            <w:r w:rsidRPr="005A6A8B">
              <w:rPr>
                <w:rFonts w:ascii="Calibri" w:hAnsi="Calibri" w:cs="Calibri"/>
                <w:color w:val="006699"/>
                <w:lang w:val="en-GB" w:eastAsia="en-GB"/>
              </w:rPr>
              <w:t> </w:t>
            </w:r>
          </w:p>
        </w:tc>
        <w:tc>
          <w:tcPr>
            <w:tcW w:w="1685" w:type="dxa"/>
            <w:tcBorders>
              <w:top w:val="nil"/>
              <w:left w:val="nil"/>
              <w:bottom w:val="nil"/>
              <w:right w:val="single" w:sz="4" w:space="0" w:color="0070C0"/>
            </w:tcBorders>
            <w:shd w:val="clear" w:color="auto" w:fill="auto"/>
            <w:noWrap/>
            <w:vAlign w:val="bottom"/>
            <w:hideMark/>
          </w:tcPr>
          <w:p w14:paraId="1BC21236"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669</w:t>
            </w:r>
          </w:p>
        </w:tc>
        <w:tc>
          <w:tcPr>
            <w:tcW w:w="1682" w:type="dxa"/>
            <w:tcBorders>
              <w:top w:val="nil"/>
              <w:left w:val="nil"/>
              <w:bottom w:val="nil"/>
              <w:right w:val="single" w:sz="4" w:space="0" w:color="0070C0"/>
            </w:tcBorders>
            <w:shd w:val="clear" w:color="auto" w:fill="auto"/>
            <w:noWrap/>
            <w:vAlign w:val="bottom"/>
            <w:hideMark/>
          </w:tcPr>
          <w:p w14:paraId="7F4164F9"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669</w:t>
            </w:r>
          </w:p>
        </w:tc>
        <w:tc>
          <w:tcPr>
            <w:tcW w:w="1682" w:type="dxa"/>
            <w:tcBorders>
              <w:top w:val="nil"/>
              <w:left w:val="nil"/>
              <w:bottom w:val="nil"/>
              <w:right w:val="single" w:sz="4" w:space="0" w:color="0070C0"/>
            </w:tcBorders>
            <w:shd w:val="clear" w:color="auto" w:fill="auto"/>
            <w:noWrap/>
            <w:vAlign w:val="bottom"/>
            <w:hideMark/>
          </w:tcPr>
          <w:p w14:paraId="0ACBAFFA"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669</w:t>
            </w:r>
          </w:p>
        </w:tc>
        <w:tc>
          <w:tcPr>
            <w:tcW w:w="1682" w:type="dxa"/>
            <w:tcBorders>
              <w:top w:val="nil"/>
              <w:left w:val="nil"/>
              <w:bottom w:val="nil"/>
              <w:right w:val="single" w:sz="4" w:space="0" w:color="0070C0"/>
            </w:tcBorders>
            <w:shd w:val="clear" w:color="auto" w:fill="auto"/>
            <w:noWrap/>
            <w:vAlign w:val="bottom"/>
            <w:hideMark/>
          </w:tcPr>
          <w:p w14:paraId="432AC5B0"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669</w:t>
            </w:r>
          </w:p>
        </w:tc>
        <w:tc>
          <w:tcPr>
            <w:tcW w:w="1315" w:type="dxa"/>
            <w:tcBorders>
              <w:top w:val="nil"/>
              <w:left w:val="nil"/>
              <w:bottom w:val="nil"/>
              <w:right w:val="nil"/>
            </w:tcBorders>
            <w:shd w:val="clear" w:color="auto" w:fill="auto"/>
            <w:noWrap/>
            <w:vAlign w:val="bottom"/>
            <w:hideMark/>
          </w:tcPr>
          <w:p w14:paraId="5AEECFCC"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2 676</w:t>
            </w:r>
          </w:p>
        </w:tc>
      </w:tr>
      <w:tr w:rsidR="00045C19" w:rsidRPr="005A6A8B" w14:paraId="67B2B26F" w14:textId="77777777" w:rsidTr="00045C19">
        <w:trPr>
          <w:trHeight w:val="300"/>
          <w:jc w:val="center"/>
        </w:trPr>
        <w:tc>
          <w:tcPr>
            <w:tcW w:w="4530" w:type="dxa"/>
            <w:tcBorders>
              <w:top w:val="nil"/>
              <w:left w:val="nil"/>
              <w:bottom w:val="nil"/>
              <w:right w:val="nil"/>
            </w:tcBorders>
            <w:shd w:val="clear" w:color="auto" w:fill="auto"/>
            <w:noWrap/>
            <w:vAlign w:val="bottom"/>
            <w:hideMark/>
          </w:tcPr>
          <w:p w14:paraId="10ED64CC" w14:textId="5E0924B2" w:rsidR="00045C19" w:rsidRPr="00CB6D78" w:rsidRDefault="00045C19" w:rsidP="00045C19">
            <w:pPr>
              <w:spacing w:before="40" w:after="40" w:line="240" w:lineRule="exact"/>
              <w:jc w:val="left"/>
              <w:rPr>
                <w:rFonts w:ascii="Calibri" w:hAnsi="Calibri" w:cs="Calibri"/>
                <w:color w:val="000000"/>
                <w:highlight w:val="lightGray"/>
                <w:lang w:val="en-GB" w:eastAsia="en-GB"/>
              </w:rPr>
            </w:pPr>
            <w:r w:rsidRPr="003C4CA4">
              <w:rPr>
                <w:rFonts w:hint="cs"/>
                <w:color w:val="000000"/>
                <w:sz w:val="20"/>
                <w:szCs w:val="20"/>
                <w:rtl/>
                <w:lang w:val="en-GB" w:eastAsia="en-GB"/>
              </w:rPr>
              <w:t>التكاليف الإدارية المركزية</w:t>
            </w:r>
          </w:p>
        </w:tc>
        <w:tc>
          <w:tcPr>
            <w:tcW w:w="1559" w:type="dxa"/>
            <w:tcBorders>
              <w:top w:val="nil"/>
              <w:left w:val="single" w:sz="8" w:space="0" w:color="0070C0"/>
              <w:bottom w:val="nil"/>
              <w:right w:val="single" w:sz="8" w:space="0" w:color="0070C0"/>
            </w:tcBorders>
            <w:shd w:val="clear" w:color="auto" w:fill="auto"/>
            <w:noWrap/>
            <w:vAlign w:val="bottom"/>
            <w:hideMark/>
          </w:tcPr>
          <w:p w14:paraId="7E40A712" w14:textId="77777777" w:rsidR="00045C19" w:rsidRPr="005A6A8B" w:rsidRDefault="00045C19" w:rsidP="00045C19">
            <w:pPr>
              <w:spacing w:before="40" w:after="40" w:line="240" w:lineRule="exact"/>
              <w:jc w:val="left"/>
              <w:rPr>
                <w:rFonts w:ascii="Calibri" w:hAnsi="Calibri" w:cs="Calibri"/>
                <w:color w:val="006699"/>
                <w:lang w:val="en-GB" w:eastAsia="en-GB"/>
              </w:rPr>
            </w:pPr>
            <w:r w:rsidRPr="005A6A8B">
              <w:rPr>
                <w:rFonts w:ascii="Calibri" w:hAnsi="Calibri" w:cs="Calibri"/>
                <w:color w:val="006699"/>
                <w:lang w:val="en-GB" w:eastAsia="en-GB"/>
              </w:rPr>
              <w:t> </w:t>
            </w:r>
          </w:p>
        </w:tc>
        <w:tc>
          <w:tcPr>
            <w:tcW w:w="1685" w:type="dxa"/>
            <w:tcBorders>
              <w:top w:val="nil"/>
              <w:left w:val="nil"/>
              <w:bottom w:val="nil"/>
              <w:right w:val="single" w:sz="4" w:space="0" w:color="0070C0"/>
            </w:tcBorders>
            <w:shd w:val="clear" w:color="auto" w:fill="auto"/>
            <w:noWrap/>
            <w:vAlign w:val="bottom"/>
            <w:hideMark/>
          </w:tcPr>
          <w:p w14:paraId="115649E3"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220</w:t>
            </w:r>
          </w:p>
        </w:tc>
        <w:tc>
          <w:tcPr>
            <w:tcW w:w="1682" w:type="dxa"/>
            <w:tcBorders>
              <w:top w:val="nil"/>
              <w:left w:val="nil"/>
              <w:bottom w:val="nil"/>
              <w:right w:val="single" w:sz="4" w:space="0" w:color="0070C0"/>
            </w:tcBorders>
            <w:shd w:val="clear" w:color="auto" w:fill="auto"/>
            <w:noWrap/>
            <w:vAlign w:val="bottom"/>
            <w:hideMark/>
          </w:tcPr>
          <w:p w14:paraId="365D561E"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220</w:t>
            </w:r>
          </w:p>
        </w:tc>
        <w:tc>
          <w:tcPr>
            <w:tcW w:w="1682" w:type="dxa"/>
            <w:tcBorders>
              <w:top w:val="nil"/>
              <w:left w:val="nil"/>
              <w:bottom w:val="nil"/>
              <w:right w:val="single" w:sz="4" w:space="0" w:color="0070C0"/>
            </w:tcBorders>
            <w:shd w:val="clear" w:color="auto" w:fill="auto"/>
            <w:noWrap/>
            <w:vAlign w:val="bottom"/>
            <w:hideMark/>
          </w:tcPr>
          <w:p w14:paraId="35BD8FC5"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220</w:t>
            </w:r>
          </w:p>
        </w:tc>
        <w:tc>
          <w:tcPr>
            <w:tcW w:w="1682" w:type="dxa"/>
            <w:tcBorders>
              <w:top w:val="nil"/>
              <w:left w:val="nil"/>
              <w:bottom w:val="nil"/>
              <w:right w:val="single" w:sz="4" w:space="0" w:color="0070C0"/>
            </w:tcBorders>
            <w:shd w:val="clear" w:color="auto" w:fill="auto"/>
            <w:noWrap/>
            <w:vAlign w:val="bottom"/>
            <w:hideMark/>
          </w:tcPr>
          <w:p w14:paraId="44414E5C"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220</w:t>
            </w:r>
          </w:p>
        </w:tc>
        <w:tc>
          <w:tcPr>
            <w:tcW w:w="1315" w:type="dxa"/>
            <w:tcBorders>
              <w:top w:val="nil"/>
              <w:left w:val="nil"/>
              <w:bottom w:val="nil"/>
              <w:right w:val="nil"/>
            </w:tcBorders>
            <w:shd w:val="clear" w:color="auto" w:fill="auto"/>
            <w:noWrap/>
            <w:vAlign w:val="bottom"/>
            <w:hideMark/>
          </w:tcPr>
          <w:p w14:paraId="1867F870"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880</w:t>
            </w:r>
          </w:p>
        </w:tc>
      </w:tr>
      <w:tr w:rsidR="00045C19" w:rsidRPr="005A6A8B" w14:paraId="5D920929" w14:textId="77777777" w:rsidTr="00045C19">
        <w:trPr>
          <w:trHeight w:val="300"/>
          <w:jc w:val="center"/>
        </w:trPr>
        <w:tc>
          <w:tcPr>
            <w:tcW w:w="4530" w:type="dxa"/>
            <w:tcBorders>
              <w:top w:val="nil"/>
              <w:left w:val="nil"/>
              <w:bottom w:val="single" w:sz="4" w:space="0" w:color="auto"/>
              <w:right w:val="nil"/>
            </w:tcBorders>
            <w:shd w:val="clear" w:color="auto" w:fill="auto"/>
            <w:noWrap/>
            <w:vAlign w:val="bottom"/>
            <w:hideMark/>
          </w:tcPr>
          <w:p w14:paraId="4D742CAE" w14:textId="484C0B16" w:rsidR="00045C19" w:rsidRPr="00CB6D78" w:rsidRDefault="00045C19" w:rsidP="00045C19">
            <w:pPr>
              <w:spacing w:before="40" w:after="40" w:line="240" w:lineRule="exact"/>
              <w:jc w:val="left"/>
              <w:rPr>
                <w:rFonts w:ascii="Calibri" w:hAnsi="Calibri" w:cs="Calibri"/>
                <w:color w:val="000000"/>
                <w:highlight w:val="lightGray"/>
                <w:lang w:val="en-GB" w:eastAsia="en-GB"/>
              </w:rPr>
            </w:pPr>
            <w:r w:rsidRPr="003C4CA4">
              <w:rPr>
                <w:rFonts w:hint="cs"/>
                <w:color w:val="000000"/>
                <w:sz w:val="20"/>
                <w:szCs w:val="20"/>
                <w:rtl/>
                <w:lang w:val="en-GB" w:eastAsia="en-GB"/>
              </w:rPr>
              <w:t>تكاليف الدعم المركزية</w:t>
            </w:r>
          </w:p>
        </w:tc>
        <w:tc>
          <w:tcPr>
            <w:tcW w:w="1559" w:type="dxa"/>
            <w:tcBorders>
              <w:top w:val="nil"/>
              <w:left w:val="single" w:sz="8" w:space="0" w:color="0070C0"/>
              <w:bottom w:val="single" w:sz="4" w:space="0" w:color="auto"/>
              <w:right w:val="single" w:sz="8" w:space="0" w:color="0070C0"/>
            </w:tcBorders>
            <w:shd w:val="clear" w:color="auto" w:fill="auto"/>
            <w:noWrap/>
            <w:vAlign w:val="bottom"/>
            <w:hideMark/>
          </w:tcPr>
          <w:p w14:paraId="7CE2FFAD" w14:textId="77777777" w:rsidR="00045C19" w:rsidRPr="005A6A8B" w:rsidRDefault="00045C19" w:rsidP="00045C19">
            <w:pPr>
              <w:spacing w:before="40" w:after="40" w:line="240" w:lineRule="exact"/>
              <w:jc w:val="left"/>
              <w:rPr>
                <w:rFonts w:ascii="Calibri" w:hAnsi="Calibri" w:cs="Calibri"/>
                <w:color w:val="006699"/>
                <w:lang w:val="en-GB" w:eastAsia="en-GB"/>
              </w:rPr>
            </w:pPr>
            <w:r w:rsidRPr="005A6A8B">
              <w:rPr>
                <w:rFonts w:ascii="Calibri" w:hAnsi="Calibri" w:cs="Calibri"/>
                <w:color w:val="006699"/>
                <w:lang w:val="en-GB" w:eastAsia="en-GB"/>
              </w:rPr>
              <w:t> </w:t>
            </w:r>
          </w:p>
        </w:tc>
        <w:tc>
          <w:tcPr>
            <w:tcW w:w="1685" w:type="dxa"/>
            <w:tcBorders>
              <w:top w:val="nil"/>
              <w:left w:val="nil"/>
              <w:bottom w:val="single" w:sz="4" w:space="0" w:color="auto"/>
              <w:right w:val="single" w:sz="4" w:space="0" w:color="0070C0"/>
            </w:tcBorders>
            <w:shd w:val="clear" w:color="auto" w:fill="auto"/>
            <w:noWrap/>
            <w:vAlign w:val="bottom"/>
            <w:hideMark/>
          </w:tcPr>
          <w:p w14:paraId="2B778257"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399</w:t>
            </w:r>
          </w:p>
        </w:tc>
        <w:tc>
          <w:tcPr>
            <w:tcW w:w="1682" w:type="dxa"/>
            <w:tcBorders>
              <w:top w:val="nil"/>
              <w:left w:val="nil"/>
              <w:bottom w:val="single" w:sz="4" w:space="0" w:color="auto"/>
              <w:right w:val="single" w:sz="4" w:space="0" w:color="0070C0"/>
            </w:tcBorders>
            <w:shd w:val="clear" w:color="auto" w:fill="auto"/>
            <w:noWrap/>
            <w:vAlign w:val="bottom"/>
            <w:hideMark/>
          </w:tcPr>
          <w:p w14:paraId="22D00C10"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394</w:t>
            </w:r>
          </w:p>
        </w:tc>
        <w:tc>
          <w:tcPr>
            <w:tcW w:w="1682" w:type="dxa"/>
            <w:tcBorders>
              <w:top w:val="nil"/>
              <w:left w:val="nil"/>
              <w:bottom w:val="single" w:sz="4" w:space="0" w:color="auto"/>
              <w:right w:val="single" w:sz="4" w:space="0" w:color="0070C0"/>
            </w:tcBorders>
            <w:shd w:val="clear" w:color="auto" w:fill="auto"/>
            <w:noWrap/>
            <w:vAlign w:val="bottom"/>
            <w:hideMark/>
          </w:tcPr>
          <w:p w14:paraId="226B8E17"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384</w:t>
            </w:r>
          </w:p>
        </w:tc>
        <w:tc>
          <w:tcPr>
            <w:tcW w:w="1682" w:type="dxa"/>
            <w:tcBorders>
              <w:top w:val="nil"/>
              <w:left w:val="nil"/>
              <w:bottom w:val="single" w:sz="4" w:space="0" w:color="auto"/>
              <w:right w:val="single" w:sz="4" w:space="0" w:color="0070C0"/>
            </w:tcBorders>
            <w:shd w:val="clear" w:color="auto" w:fill="auto"/>
            <w:noWrap/>
            <w:vAlign w:val="bottom"/>
            <w:hideMark/>
          </w:tcPr>
          <w:p w14:paraId="1336DEC0"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399</w:t>
            </w:r>
          </w:p>
        </w:tc>
        <w:tc>
          <w:tcPr>
            <w:tcW w:w="1315" w:type="dxa"/>
            <w:tcBorders>
              <w:top w:val="nil"/>
              <w:left w:val="nil"/>
              <w:bottom w:val="single" w:sz="4" w:space="0" w:color="auto"/>
              <w:right w:val="nil"/>
            </w:tcBorders>
            <w:shd w:val="clear" w:color="auto" w:fill="auto"/>
            <w:noWrap/>
            <w:vAlign w:val="bottom"/>
            <w:hideMark/>
          </w:tcPr>
          <w:p w14:paraId="3B0C2FC9" w14:textId="77777777" w:rsidR="00045C19" w:rsidRPr="005A6A8B" w:rsidRDefault="00045C19" w:rsidP="00045C19">
            <w:pPr>
              <w:spacing w:before="40" w:after="40" w:line="240" w:lineRule="exact"/>
              <w:jc w:val="left"/>
              <w:rPr>
                <w:rFonts w:ascii="Calibri" w:hAnsi="Calibri" w:cs="Calibri"/>
                <w:color w:val="000000"/>
                <w:lang w:val="en-GB" w:eastAsia="en-GB"/>
              </w:rPr>
            </w:pPr>
            <w:r w:rsidRPr="005A6A8B">
              <w:rPr>
                <w:rFonts w:ascii="Calibri" w:hAnsi="Calibri" w:cs="Calibri"/>
                <w:color w:val="000000"/>
                <w:lang w:val="en-GB" w:eastAsia="en-GB"/>
              </w:rPr>
              <w:t>1 576</w:t>
            </w:r>
          </w:p>
        </w:tc>
      </w:tr>
      <w:tr w:rsidR="00045C19" w:rsidRPr="005A6A8B" w14:paraId="29E33051" w14:textId="77777777" w:rsidTr="00045C19">
        <w:trPr>
          <w:trHeight w:val="300"/>
          <w:jc w:val="center"/>
        </w:trPr>
        <w:tc>
          <w:tcPr>
            <w:tcW w:w="4530" w:type="dxa"/>
            <w:tcBorders>
              <w:top w:val="nil"/>
              <w:left w:val="nil"/>
              <w:bottom w:val="nil"/>
              <w:right w:val="nil"/>
            </w:tcBorders>
            <w:shd w:val="clear" w:color="auto" w:fill="auto"/>
            <w:noWrap/>
            <w:vAlign w:val="bottom"/>
            <w:hideMark/>
          </w:tcPr>
          <w:p w14:paraId="5C4A67DF" w14:textId="714D9D34" w:rsidR="00045C19" w:rsidRPr="005A6A8B" w:rsidRDefault="00045C19" w:rsidP="00045C19">
            <w:pPr>
              <w:spacing w:before="40" w:after="40" w:line="240" w:lineRule="exact"/>
              <w:jc w:val="left"/>
              <w:rPr>
                <w:rFonts w:ascii="Calibri" w:hAnsi="Calibri" w:cs="Calibri"/>
                <w:b/>
                <w:bCs/>
                <w:color w:val="000000"/>
                <w:lang w:val="en-GB" w:eastAsia="en-GB"/>
              </w:rPr>
            </w:pPr>
            <w:r w:rsidRPr="003C4CA4">
              <w:rPr>
                <w:rFonts w:hint="cs"/>
                <w:b/>
                <w:bCs/>
                <w:color w:val="000000"/>
                <w:sz w:val="20"/>
                <w:szCs w:val="20"/>
                <w:rtl/>
                <w:lang w:val="en-GB" w:eastAsia="en-GB"/>
              </w:rPr>
              <w:t>إجمالي التكاليف</w:t>
            </w:r>
          </w:p>
        </w:tc>
        <w:tc>
          <w:tcPr>
            <w:tcW w:w="1559" w:type="dxa"/>
            <w:tcBorders>
              <w:top w:val="nil"/>
              <w:left w:val="single" w:sz="8" w:space="0" w:color="0070C0"/>
              <w:bottom w:val="nil"/>
              <w:right w:val="single" w:sz="8" w:space="0" w:color="0070C0"/>
            </w:tcBorders>
            <w:shd w:val="clear" w:color="auto" w:fill="auto"/>
            <w:noWrap/>
            <w:vAlign w:val="bottom"/>
            <w:hideMark/>
          </w:tcPr>
          <w:p w14:paraId="2D7FC80E" w14:textId="77777777" w:rsidR="00045C19" w:rsidRPr="005A6A8B" w:rsidRDefault="00045C19" w:rsidP="00045C19">
            <w:pPr>
              <w:spacing w:before="40" w:after="40" w:line="240" w:lineRule="exact"/>
              <w:jc w:val="left"/>
              <w:rPr>
                <w:rFonts w:ascii="Calibri" w:hAnsi="Calibri" w:cs="Calibri"/>
                <w:b/>
                <w:bCs/>
                <w:color w:val="006699"/>
                <w:lang w:val="en-GB" w:eastAsia="en-GB"/>
              </w:rPr>
            </w:pPr>
            <w:r w:rsidRPr="005A6A8B">
              <w:rPr>
                <w:rFonts w:ascii="Calibri" w:hAnsi="Calibri" w:cs="Calibri"/>
                <w:b/>
                <w:bCs/>
                <w:color w:val="006699"/>
                <w:lang w:val="en-GB" w:eastAsia="en-GB"/>
              </w:rPr>
              <w:t>0</w:t>
            </w:r>
          </w:p>
        </w:tc>
        <w:tc>
          <w:tcPr>
            <w:tcW w:w="1685" w:type="dxa"/>
            <w:tcBorders>
              <w:top w:val="nil"/>
              <w:left w:val="nil"/>
              <w:bottom w:val="nil"/>
              <w:right w:val="single" w:sz="4" w:space="0" w:color="0070C0"/>
            </w:tcBorders>
            <w:shd w:val="clear" w:color="auto" w:fill="auto"/>
            <w:noWrap/>
            <w:vAlign w:val="bottom"/>
            <w:hideMark/>
          </w:tcPr>
          <w:p w14:paraId="1A2A8619" w14:textId="77777777" w:rsidR="00045C19" w:rsidRPr="005A6A8B" w:rsidRDefault="00045C19" w:rsidP="00045C19">
            <w:pPr>
              <w:spacing w:before="40" w:after="40" w:line="240" w:lineRule="exact"/>
              <w:jc w:val="left"/>
              <w:rPr>
                <w:rFonts w:ascii="Calibri" w:hAnsi="Calibri" w:cs="Calibri"/>
                <w:b/>
                <w:bCs/>
                <w:color w:val="000000"/>
                <w:lang w:val="en-GB" w:eastAsia="en-GB"/>
              </w:rPr>
            </w:pPr>
            <w:r w:rsidRPr="005A6A8B">
              <w:rPr>
                <w:rFonts w:ascii="Calibri" w:hAnsi="Calibri" w:cs="Calibri"/>
                <w:b/>
                <w:bCs/>
                <w:color w:val="000000"/>
                <w:lang w:val="en-GB" w:eastAsia="en-GB"/>
              </w:rPr>
              <w:t>1 288</w:t>
            </w:r>
          </w:p>
        </w:tc>
        <w:tc>
          <w:tcPr>
            <w:tcW w:w="1682" w:type="dxa"/>
            <w:tcBorders>
              <w:top w:val="nil"/>
              <w:left w:val="nil"/>
              <w:bottom w:val="nil"/>
              <w:right w:val="single" w:sz="4" w:space="0" w:color="0070C0"/>
            </w:tcBorders>
            <w:shd w:val="clear" w:color="auto" w:fill="auto"/>
            <w:noWrap/>
            <w:vAlign w:val="bottom"/>
            <w:hideMark/>
          </w:tcPr>
          <w:p w14:paraId="6C672BB8" w14:textId="77777777" w:rsidR="00045C19" w:rsidRPr="005A6A8B" w:rsidRDefault="00045C19" w:rsidP="00045C19">
            <w:pPr>
              <w:spacing w:before="40" w:after="40" w:line="240" w:lineRule="exact"/>
              <w:jc w:val="left"/>
              <w:rPr>
                <w:rFonts w:ascii="Calibri" w:hAnsi="Calibri" w:cs="Calibri"/>
                <w:b/>
                <w:bCs/>
                <w:color w:val="000000"/>
                <w:lang w:val="en-GB" w:eastAsia="en-GB"/>
              </w:rPr>
            </w:pPr>
            <w:r w:rsidRPr="005A6A8B">
              <w:rPr>
                <w:rFonts w:ascii="Calibri" w:hAnsi="Calibri" w:cs="Calibri"/>
                <w:b/>
                <w:bCs/>
                <w:color w:val="000000"/>
                <w:lang w:val="en-GB" w:eastAsia="en-GB"/>
              </w:rPr>
              <w:t>1 283</w:t>
            </w:r>
          </w:p>
        </w:tc>
        <w:tc>
          <w:tcPr>
            <w:tcW w:w="1682" w:type="dxa"/>
            <w:tcBorders>
              <w:top w:val="nil"/>
              <w:left w:val="nil"/>
              <w:bottom w:val="nil"/>
              <w:right w:val="single" w:sz="4" w:space="0" w:color="0070C0"/>
            </w:tcBorders>
            <w:shd w:val="clear" w:color="auto" w:fill="auto"/>
            <w:noWrap/>
            <w:vAlign w:val="bottom"/>
            <w:hideMark/>
          </w:tcPr>
          <w:p w14:paraId="4D052C5A" w14:textId="77777777" w:rsidR="00045C19" w:rsidRPr="005A6A8B" w:rsidRDefault="00045C19" w:rsidP="00045C19">
            <w:pPr>
              <w:spacing w:before="40" w:after="40" w:line="240" w:lineRule="exact"/>
              <w:jc w:val="left"/>
              <w:rPr>
                <w:rFonts w:ascii="Calibri" w:hAnsi="Calibri" w:cs="Calibri"/>
                <w:b/>
                <w:bCs/>
                <w:color w:val="000000"/>
                <w:lang w:val="en-GB" w:eastAsia="en-GB"/>
              </w:rPr>
            </w:pPr>
            <w:r w:rsidRPr="005A6A8B">
              <w:rPr>
                <w:rFonts w:ascii="Calibri" w:hAnsi="Calibri" w:cs="Calibri"/>
                <w:b/>
                <w:bCs/>
                <w:color w:val="000000"/>
                <w:lang w:val="en-GB" w:eastAsia="en-GB"/>
              </w:rPr>
              <w:t>1 273</w:t>
            </w:r>
          </w:p>
        </w:tc>
        <w:tc>
          <w:tcPr>
            <w:tcW w:w="1682" w:type="dxa"/>
            <w:tcBorders>
              <w:top w:val="nil"/>
              <w:left w:val="nil"/>
              <w:bottom w:val="nil"/>
              <w:right w:val="single" w:sz="4" w:space="0" w:color="0070C0"/>
            </w:tcBorders>
            <w:shd w:val="clear" w:color="auto" w:fill="auto"/>
            <w:noWrap/>
            <w:vAlign w:val="bottom"/>
            <w:hideMark/>
          </w:tcPr>
          <w:p w14:paraId="5A8351EF" w14:textId="77777777" w:rsidR="00045C19" w:rsidRPr="005A6A8B" w:rsidRDefault="00045C19" w:rsidP="00045C19">
            <w:pPr>
              <w:spacing w:before="40" w:after="40" w:line="240" w:lineRule="exact"/>
              <w:jc w:val="left"/>
              <w:rPr>
                <w:rFonts w:ascii="Calibri" w:hAnsi="Calibri" w:cs="Calibri"/>
                <w:b/>
                <w:bCs/>
                <w:color w:val="000000"/>
                <w:lang w:val="en-GB" w:eastAsia="en-GB"/>
              </w:rPr>
            </w:pPr>
            <w:r w:rsidRPr="005A6A8B">
              <w:rPr>
                <w:rFonts w:ascii="Calibri" w:hAnsi="Calibri" w:cs="Calibri"/>
                <w:b/>
                <w:bCs/>
                <w:color w:val="000000"/>
                <w:lang w:val="en-GB" w:eastAsia="en-GB"/>
              </w:rPr>
              <w:t>1 288</w:t>
            </w:r>
          </w:p>
        </w:tc>
        <w:tc>
          <w:tcPr>
            <w:tcW w:w="1315" w:type="dxa"/>
            <w:tcBorders>
              <w:top w:val="nil"/>
              <w:left w:val="nil"/>
              <w:bottom w:val="nil"/>
              <w:right w:val="nil"/>
            </w:tcBorders>
            <w:shd w:val="clear" w:color="auto" w:fill="auto"/>
            <w:noWrap/>
            <w:vAlign w:val="bottom"/>
            <w:hideMark/>
          </w:tcPr>
          <w:p w14:paraId="7AEB2479" w14:textId="77777777" w:rsidR="00045C19" w:rsidRPr="005A6A8B" w:rsidRDefault="00045C19" w:rsidP="00045C19">
            <w:pPr>
              <w:spacing w:before="40" w:after="40" w:line="240" w:lineRule="exact"/>
              <w:jc w:val="left"/>
              <w:rPr>
                <w:rFonts w:ascii="Calibri" w:hAnsi="Calibri" w:cs="Calibri"/>
                <w:b/>
                <w:bCs/>
                <w:color w:val="000000"/>
                <w:lang w:val="en-GB" w:eastAsia="en-GB"/>
              </w:rPr>
            </w:pPr>
            <w:r w:rsidRPr="005A6A8B">
              <w:rPr>
                <w:rFonts w:ascii="Calibri" w:hAnsi="Calibri" w:cs="Calibri"/>
                <w:b/>
                <w:bCs/>
                <w:color w:val="000000"/>
                <w:lang w:val="en-GB" w:eastAsia="en-GB"/>
              </w:rPr>
              <w:t>5 132</w:t>
            </w:r>
          </w:p>
        </w:tc>
      </w:tr>
    </w:tbl>
    <w:p w14:paraId="03843BBF" w14:textId="3F1851A0" w:rsidR="00511918" w:rsidRPr="00FC7247" w:rsidRDefault="00A8772A" w:rsidP="00045C19">
      <w:pPr>
        <w:keepNext/>
        <w:spacing w:before="240" w:after="60"/>
        <w:rPr>
          <w:b/>
          <w:bCs/>
          <w:i/>
          <w:iCs/>
          <w:color w:val="C00000"/>
          <w:rtl/>
        </w:rPr>
      </w:pPr>
      <w:r w:rsidRPr="00FC7247">
        <w:rPr>
          <w:rFonts w:hint="cs"/>
          <w:b/>
          <w:bCs/>
          <w:i/>
          <w:iCs/>
          <w:color w:val="C00000"/>
          <w:rtl/>
        </w:rPr>
        <w:t>تقرير الأداء لعام 2019</w:t>
      </w:r>
    </w:p>
    <w:tbl>
      <w:tblPr>
        <w:tblStyle w:val="GridTable1Light-Accent1"/>
        <w:bidiVisual/>
        <w:tblW w:w="5009" w:type="pct"/>
        <w:jc w:val="center"/>
        <w:tblLook w:val="04A0" w:firstRow="1" w:lastRow="0" w:firstColumn="1" w:lastColumn="0" w:noHBand="0" w:noVBand="1"/>
      </w:tblPr>
      <w:tblGrid>
        <w:gridCol w:w="5245"/>
        <w:gridCol w:w="5244"/>
        <w:gridCol w:w="5245"/>
      </w:tblGrid>
      <w:tr w:rsidR="00A8772A" w:rsidRPr="00564145" w14:paraId="2FACB5F1" w14:textId="77777777" w:rsidTr="00FC72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2" w:type="dxa"/>
            <w:tcBorders>
              <w:top w:val="nil"/>
              <w:left w:val="nil"/>
              <w:bottom w:val="single" w:sz="12" w:space="0" w:color="5B9BD5" w:themeColor="accent1"/>
              <w:right w:val="dotted" w:sz="4" w:space="0" w:color="BDD6EE" w:themeColor="accent1" w:themeTint="66"/>
            </w:tcBorders>
          </w:tcPr>
          <w:p w14:paraId="76A8BE3D" w14:textId="4D017734" w:rsidR="00A8772A" w:rsidRPr="00564145" w:rsidRDefault="00A8772A" w:rsidP="00A8772A">
            <w:pPr>
              <w:snapToGrid w:val="0"/>
              <w:spacing w:before="60" w:after="60" w:line="340" w:lineRule="exact"/>
              <w:jc w:val="center"/>
              <w:rPr>
                <w:color w:val="1F4E79" w:themeColor="accent1" w:themeShade="80"/>
              </w:rPr>
            </w:pPr>
            <w:r>
              <w:rPr>
                <w:rFonts w:hint="cs"/>
                <w:i/>
                <w:iCs/>
                <w:color w:val="1F4E79" w:themeColor="accent1" w:themeShade="80"/>
                <w:rtl/>
              </w:rPr>
              <w:t>الإنجازات</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429710E3" w14:textId="55BCDDB5" w:rsidR="00A8772A" w:rsidRPr="00564145" w:rsidRDefault="00A8772A" w:rsidP="00A8772A">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القياس</w:t>
            </w:r>
          </w:p>
        </w:tc>
        <w:tc>
          <w:tcPr>
            <w:tcW w:w="5242" w:type="dxa"/>
            <w:tcBorders>
              <w:top w:val="nil"/>
              <w:left w:val="dotted" w:sz="4" w:space="0" w:color="BDD6EE" w:themeColor="accent1" w:themeTint="66"/>
              <w:bottom w:val="single" w:sz="12" w:space="0" w:color="5B9BD5" w:themeColor="accent1"/>
              <w:right w:val="nil"/>
            </w:tcBorders>
          </w:tcPr>
          <w:p w14:paraId="386FAF81" w14:textId="0E532D64" w:rsidR="00A8772A" w:rsidRPr="00564145" w:rsidRDefault="00A8772A" w:rsidP="00A8772A">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المخاطر</w:t>
            </w:r>
          </w:p>
        </w:tc>
      </w:tr>
      <w:tr w:rsidR="00511918" w:rsidRPr="00564145" w14:paraId="4E01F242" w14:textId="77777777" w:rsidTr="00FC7247">
        <w:trPr>
          <w:jc w:val="center"/>
        </w:trPr>
        <w:tc>
          <w:tcPr>
            <w:cnfStyle w:val="001000000000" w:firstRow="0" w:lastRow="0" w:firstColumn="1" w:lastColumn="0" w:oddVBand="0" w:evenVBand="0" w:oddHBand="0" w:evenHBand="0" w:firstRowFirstColumn="0" w:firstRowLastColumn="0" w:lastRowFirstColumn="0" w:lastRowLastColumn="0"/>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0FCC9C5F" w14:textId="32B7F9E9" w:rsidR="00511918" w:rsidRPr="00564145" w:rsidRDefault="005C44DC" w:rsidP="00564145">
            <w:pPr>
              <w:snapToGrid w:val="0"/>
              <w:spacing w:before="60" w:after="60" w:line="340" w:lineRule="exact"/>
              <w:jc w:val="left"/>
              <w:rPr>
                <w:b w:val="0"/>
                <w:bCs w:val="0"/>
              </w:rPr>
            </w:pPr>
            <w:r>
              <w:rPr>
                <w:rFonts w:hint="cs"/>
                <w:b w:val="0"/>
                <w:bCs w:val="0"/>
                <w:rtl/>
              </w:rPr>
              <w:t>الفجوة</w:t>
            </w:r>
            <w:r w:rsidR="00A8772A">
              <w:rPr>
                <w:rFonts w:hint="cs"/>
                <w:b w:val="0"/>
                <w:bCs w:val="0"/>
                <w:rtl/>
              </w:rPr>
              <w:t xml:space="preserve"> الرقمية بين الجنسين آخذة في الاتساع (لا يسير هذا الهدف/المقصد حسب المطلوب).</w:t>
            </w:r>
          </w:p>
          <w:p w14:paraId="3797965E" w14:textId="2E84E0A2" w:rsidR="00511918" w:rsidRPr="00564145" w:rsidRDefault="00A8772A" w:rsidP="00564145">
            <w:pPr>
              <w:snapToGrid w:val="0"/>
              <w:spacing w:before="60" w:after="60" w:line="340" w:lineRule="exact"/>
              <w:jc w:val="left"/>
              <w:rPr>
                <w:b w:val="0"/>
                <w:bCs w:val="0"/>
              </w:rPr>
            </w:pPr>
            <w:r>
              <w:rPr>
                <w:rFonts w:hint="cs"/>
                <w:b w:val="0"/>
                <w:bCs w:val="0"/>
                <w:rtl/>
              </w:rPr>
              <w:t>لم يتحقق بعد التكافؤ بين الجنسيين في الموظفين وفي الأحداث. شهد عام 2019 بعض التقدم ولكن قد يستغرق الأمر عقوداً إذا سارت الأمور بالوتيرة الحالية.</w:t>
            </w: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2C5F6E8B" w14:textId="44EE844A" w:rsidR="00511918" w:rsidRPr="00A8772A" w:rsidRDefault="00A8772A"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rPr>
                <w:rFonts w:hint="cs"/>
                <w:rtl/>
              </w:rPr>
              <w:t xml:space="preserve">زادت الفجوة الرقمية بين الجنسين من </w:t>
            </w:r>
            <w:r>
              <w:rPr>
                <w:lang w:val="en-US"/>
              </w:rPr>
              <w:t>%11,6</w:t>
            </w:r>
            <w:r>
              <w:rPr>
                <w:rFonts w:hint="cs"/>
                <w:rtl/>
                <w:lang w:val="en-US" w:bidi="ar-EG"/>
              </w:rPr>
              <w:t xml:space="preserve"> في 2017 إلى </w:t>
            </w:r>
            <w:r>
              <w:rPr>
                <w:lang w:val="en-US" w:bidi="ar-EG"/>
              </w:rPr>
              <w:t>%17</w:t>
            </w:r>
            <w:r>
              <w:rPr>
                <w:rFonts w:hint="cs"/>
                <w:rtl/>
                <w:lang w:val="en-US" w:bidi="ar-EG"/>
              </w:rPr>
              <w:t xml:space="preserve"> في 2019.</w:t>
            </w:r>
          </w:p>
          <w:p w14:paraId="7AE2B30A" w14:textId="30334597" w:rsidR="00511918" w:rsidRPr="00A8772A" w:rsidRDefault="00A8772A"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spacing w:val="-6"/>
                <w:rtl/>
              </w:rPr>
            </w:pPr>
            <w:r w:rsidRPr="00A8772A">
              <w:rPr>
                <w:rFonts w:hint="cs"/>
                <w:spacing w:val="-6"/>
                <w:rtl/>
              </w:rPr>
              <w:t>النتائج مأخوذة من لوحة المعلومات الخاصة بالمساواة بين الجنسين.</w:t>
            </w:r>
          </w:p>
          <w:p w14:paraId="542C7055" w14:textId="4CA24CB0" w:rsidR="00511918" w:rsidRPr="00A8772A" w:rsidRDefault="00A8772A"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rPr>
                <w:rFonts w:hint="cs"/>
                <w:rtl/>
              </w:rPr>
              <w:t xml:space="preserve">تقاس المقاصد من خلال نتائج الشراكة </w:t>
            </w:r>
            <w:r>
              <w:rPr>
                <w:lang w:val="en-US"/>
              </w:rPr>
              <w:t>EQUALS</w:t>
            </w:r>
            <w:r>
              <w:rPr>
                <w:rFonts w:hint="cs"/>
                <w:rtl/>
                <w:lang w:val="en-US" w:bidi="ar-EG"/>
              </w:rPr>
              <w:t xml:space="preserve"> ولجنة النطاق العريض ولجان الدراسات وأفرقة الخبراء.</w:t>
            </w:r>
          </w:p>
        </w:tc>
        <w:tc>
          <w:tcPr>
            <w:tcW w:w="524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48E798D4" w14:textId="34DCC7A5" w:rsidR="00511918" w:rsidRPr="00564145" w:rsidRDefault="00A8772A"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r>
              <w:rPr>
                <w:rFonts w:hint="cs"/>
                <w:rtl/>
              </w:rPr>
              <w:t>تخفف حدة المخاطر من خلال مستوى جيد من الدعم/الالتزام من جانب الشركاء والبلدان.</w:t>
            </w:r>
          </w:p>
          <w:p w14:paraId="3848701E" w14:textId="155F1A38" w:rsidR="00511918" w:rsidRPr="00564145" w:rsidRDefault="00A8772A"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إطار تنظيمي ذو صلة.</w:t>
            </w:r>
          </w:p>
        </w:tc>
      </w:tr>
    </w:tbl>
    <w:p w14:paraId="3335E9A0" w14:textId="1F445C7A" w:rsidR="00511918" w:rsidRPr="0013321C" w:rsidRDefault="00A8772A" w:rsidP="00A8772A">
      <w:pPr>
        <w:keepNext/>
        <w:spacing w:before="240" w:after="60"/>
        <w:rPr>
          <w:b/>
          <w:bCs/>
          <w:i/>
          <w:iCs/>
          <w:color w:val="C00000"/>
          <w:rtl/>
        </w:rPr>
      </w:pPr>
      <w:r w:rsidRPr="0013321C">
        <w:rPr>
          <w:rFonts w:hint="cs"/>
          <w:b/>
          <w:bCs/>
          <w:i/>
          <w:iCs/>
          <w:color w:val="C00000"/>
          <w:rtl/>
        </w:rPr>
        <w:lastRenderedPageBreak/>
        <w:t>بيان النتائج المتوقعة والقياس ومؤشرات المخاطر للعام 2021</w:t>
      </w:r>
    </w:p>
    <w:tbl>
      <w:tblPr>
        <w:tblStyle w:val="GridTable1Light-Accent1"/>
        <w:bidiVisual/>
        <w:tblW w:w="5006" w:type="pct"/>
        <w:jc w:val="center"/>
        <w:tblLook w:val="04A0" w:firstRow="1" w:lastRow="0" w:firstColumn="1" w:lastColumn="0" w:noHBand="0" w:noVBand="1"/>
      </w:tblPr>
      <w:tblGrid>
        <w:gridCol w:w="5242"/>
        <w:gridCol w:w="5241"/>
        <w:gridCol w:w="5242"/>
      </w:tblGrid>
      <w:tr w:rsidR="00A8772A" w:rsidRPr="00564145" w14:paraId="2B857EF0" w14:textId="77777777" w:rsidTr="001332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8" w:type="dxa"/>
            <w:tcBorders>
              <w:top w:val="nil"/>
              <w:left w:val="nil"/>
              <w:bottom w:val="single" w:sz="12" w:space="0" w:color="5B9BD5" w:themeColor="accent1"/>
              <w:right w:val="dotted" w:sz="4" w:space="0" w:color="BDD6EE" w:themeColor="accent1" w:themeTint="66"/>
            </w:tcBorders>
          </w:tcPr>
          <w:p w14:paraId="37913F89" w14:textId="491C2162" w:rsidR="00A8772A" w:rsidRPr="00564145" w:rsidRDefault="00A8772A" w:rsidP="00A8772A">
            <w:pPr>
              <w:keepNext/>
              <w:snapToGrid w:val="0"/>
              <w:spacing w:before="60" w:after="60" w:line="340" w:lineRule="exact"/>
              <w:jc w:val="center"/>
              <w:rPr>
                <w:color w:val="1F4E79" w:themeColor="accent1" w:themeShade="80"/>
              </w:rPr>
            </w:pPr>
            <w:r>
              <w:rPr>
                <w:rFonts w:hint="cs"/>
                <w:i/>
                <w:iCs/>
                <w:color w:val="1F4E79" w:themeColor="accent1" w:themeShade="80"/>
                <w:rtl/>
              </w:rPr>
              <w:t>النتائج</w:t>
            </w:r>
          </w:p>
        </w:tc>
        <w:tc>
          <w:tcPr>
            <w:tcW w:w="5238" w:type="dxa"/>
            <w:tcBorders>
              <w:top w:val="nil"/>
              <w:left w:val="dotted" w:sz="4" w:space="0" w:color="BDD6EE" w:themeColor="accent1" w:themeTint="66"/>
              <w:bottom w:val="single" w:sz="12" w:space="0" w:color="5B9BD5" w:themeColor="accent1"/>
              <w:right w:val="dotted" w:sz="4" w:space="0" w:color="BDD6EE" w:themeColor="accent1" w:themeTint="66"/>
            </w:tcBorders>
          </w:tcPr>
          <w:p w14:paraId="5A3F40C9" w14:textId="571515A2" w:rsidR="00A8772A" w:rsidRPr="00564145" w:rsidRDefault="00A8772A" w:rsidP="00A8772A">
            <w:pPr>
              <w:keepNext/>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النتائج</w:t>
            </w:r>
          </w:p>
        </w:tc>
        <w:tc>
          <w:tcPr>
            <w:tcW w:w="5239" w:type="dxa"/>
            <w:tcBorders>
              <w:top w:val="nil"/>
              <w:left w:val="dotted" w:sz="4" w:space="0" w:color="BDD6EE" w:themeColor="accent1" w:themeTint="66"/>
              <w:bottom w:val="single" w:sz="12" w:space="0" w:color="5B9BD5" w:themeColor="accent1"/>
              <w:right w:val="nil"/>
            </w:tcBorders>
          </w:tcPr>
          <w:p w14:paraId="47A54CF0" w14:textId="164CEB26" w:rsidR="00A8772A" w:rsidRPr="00564145" w:rsidRDefault="00A8772A" w:rsidP="00A8772A">
            <w:pPr>
              <w:keepNext/>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المخاطر</w:t>
            </w:r>
          </w:p>
        </w:tc>
      </w:tr>
      <w:tr w:rsidR="00511918" w:rsidRPr="00564145" w14:paraId="6D27E19F" w14:textId="77777777" w:rsidTr="0013321C">
        <w:trPr>
          <w:jc w:val="center"/>
        </w:trPr>
        <w:tc>
          <w:tcPr>
            <w:cnfStyle w:val="001000000000" w:firstRow="0" w:lastRow="0" w:firstColumn="1" w:lastColumn="0" w:oddVBand="0" w:evenVBand="0" w:oddHBand="0" w:evenHBand="0" w:firstRowFirstColumn="0" w:firstRowLastColumn="0" w:lastRowFirstColumn="0" w:lastRowLastColumn="0"/>
            <w:tcW w:w="5238" w:type="dxa"/>
            <w:tcBorders>
              <w:top w:val="single" w:sz="12" w:space="0" w:color="5B9BD5" w:themeColor="accent1"/>
              <w:left w:val="nil"/>
              <w:bottom w:val="single" w:sz="4" w:space="0" w:color="BDD6EE" w:themeColor="accent1" w:themeTint="66"/>
              <w:right w:val="dotted" w:sz="4" w:space="0" w:color="BDD6EE" w:themeColor="accent1" w:themeTint="66"/>
            </w:tcBorders>
          </w:tcPr>
          <w:p w14:paraId="720B2E3C" w14:textId="7D8C7E30" w:rsidR="00511918" w:rsidRPr="00564145" w:rsidRDefault="00D4269A" w:rsidP="00564145">
            <w:pPr>
              <w:snapToGrid w:val="0"/>
              <w:spacing w:before="60" w:after="60" w:line="340" w:lineRule="exact"/>
              <w:jc w:val="left"/>
            </w:pPr>
            <w:r w:rsidRPr="00564145">
              <w:rPr>
                <w:b w:val="0"/>
                <w:bCs w:val="0"/>
                <w:rtl/>
              </w:rPr>
              <w:t xml:space="preserve">تعزيز النفاذ إلى </w:t>
            </w:r>
            <w:r w:rsidRPr="00564145">
              <w:rPr>
                <w:rFonts w:hint="cs"/>
                <w:b w:val="0"/>
                <w:bCs w:val="0"/>
                <w:rtl/>
              </w:rPr>
              <w:t>الاتصالات/</w:t>
            </w:r>
            <w:r w:rsidRPr="00564145">
              <w:rPr>
                <w:b w:val="0"/>
                <w:bCs w:val="0"/>
                <w:rtl/>
              </w:rPr>
              <w:t>تكنولوجيا المعلومات والاتصالات واستخدامها للنهوض بتمكين النساء</w:t>
            </w:r>
            <w:r w:rsidR="00A8772A">
              <w:rPr>
                <w:rFonts w:hint="cs"/>
                <w:b w:val="0"/>
                <w:bCs w:val="0"/>
                <w:rtl/>
              </w:rPr>
              <w:t>.</w:t>
            </w:r>
          </w:p>
        </w:tc>
        <w:tc>
          <w:tcPr>
            <w:tcW w:w="5238"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79A3A3CF" w14:textId="76FD2301" w:rsidR="00D4269A" w:rsidRPr="00564145" w:rsidRDefault="00D4269A" w:rsidP="00564145">
            <w:pPr>
              <w:snapToGrid w:val="0"/>
              <w:spacing w:before="60" w:after="60" w:line="340" w:lineRule="exact"/>
              <w:cnfStyle w:val="000000000000" w:firstRow="0" w:lastRow="0" w:firstColumn="0" w:lastColumn="0" w:oddVBand="0" w:evenVBand="0" w:oddHBand="0" w:evenHBand="0" w:firstRowFirstColumn="0" w:firstRowLastColumn="0" w:lastRowFirstColumn="0" w:lastRowLastColumn="0"/>
              <w:rPr>
                <w:position w:val="2"/>
              </w:rPr>
            </w:pPr>
            <w:r w:rsidRPr="00564145">
              <w:rPr>
                <w:rFonts w:hint="cs"/>
                <w:position w:val="2"/>
                <w:rtl/>
              </w:rPr>
              <w:t>الفارق بين النسبة المئوية للذكور والنسبة المئوية للإناث من مستعملي الإنترنت</w:t>
            </w:r>
            <w:r w:rsidR="005C44DC">
              <w:rPr>
                <w:rFonts w:hint="cs"/>
                <w:position w:val="2"/>
                <w:rtl/>
              </w:rPr>
              <w:t>.</w:t>
            </w:r>
          </w:p>
          <w:p w14:paraId="1D305EFF" w14:textId="6834CE5A" w:rsidR="00511918" w:rsidRPr="00564145" w:rsidRDefault="00D4269A"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564145">
              <w:rPr>
                <w:rFonts w:hint="cs"/>
                <w:position w:val="2"/>
                <w:rtl/>
              </w:rPr>
              <w:t>الفارق بين النسبة المئوية للذكور والنسبة المئوية للإناث الذين لديهم هاتف متنقل</w:t>
            </w:r>
            <w:r w:rsidR="005C44DC">
              <w:rPr>
                <w:rFonts w:hint="cs"/>
                <w:position w:val="2"/>
                <w:rtl/>
              </w:rPr>
              <w:t>.</w:t>
            </w:r>
          </w:p>
        </w:tc>
        <w:tc>
          <w:tcPr>
            <w:tcW w:w="5239" w:type="dxa"/>
            <w:tcBorders>
              <w:top w:val="single" w:sz="12" w:space="0" w:color="5B9BD5" w:themeColor="accent1"/>
              <w:left w:val="dotted" w:sz="4" w:space="0" w:color="5B9BD5" w:themeColor="accent1"/>
              <w:bottom w:val="nil"/>
              <w:right w:val="nil"/>
            </w:tcBorders>
          </w:tcPr>
          <w:p w14:paraId="0AC44FE7" w14:textId="46B08FBC" w:rsidR="00511918" w:rsidRPr="00564145" w:rsidRDefault="00A8772A"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الافتقار إلى الدعم/الالتزام من الشركاء والبلدان.</w:t>
            </w:r>
          </w:p>
          <w:p w14:paraId="68033A0F" w14:textId="77777777" w:rsidR="005C44DC" w:rsidRDefault="005C44DC"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p>
          <w:p w14:paraId="66BC9EE0" w14:textId="7F2C77F7" w:rsidR="00511918" w:rsidRPr="00564145" w:rsidRDefault="00511918"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564145">
              <w:rPr>
                <w:rFonts w:hint="cs"/>
                <w:rtl/>
              </w:rPr>
              <w:t>إطار تنظيمي متقادم</w:t>
            </w:r>
            <w:r w:rsidR="00A8772A">
              <w:rPr>
                <w:rFonts w:hint="cs"/>
                <w:rtl/>
              </w:rPr>
              <w:t>.</w:t>
            </w:r>
          </w:p>
        </w:tc>
      </w:tr>
      <w:tr w:rsidR="00511918" w:rsidRPr="00564145" w14:paraId="4741E54D" w14:textId="77777777" w:rsidTr="00A8772A">
        <w:trPr>
          <w:jc w:val="center"/>
        </w:trPr>
        <w:tc>
          <w:tcPr>
            <w:cnfStyle w:val="001000000000" w:firstRow="0" w:lastRow="0" w:firstColumn="1" w:lastColumn="0" w:oddVBand="0" w:evenVBand="0" w:oddHBand="0" w:evenHBand="0" w:firstRowFirstColumn="0" w:firstRowLastColumn="0" w:lastRowFirstColumn="0" w:lastRowLastColumn="0"/>
            <w:tcW w:w="5238"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2E078055" w14:textId="11D1E67C" w:rsidR="00511918" w:rsidRPr="00564145" w:rsidRDefault="00D4269A" w:rsidP="00564145">
            <w:pPr>
              <w:snapToGrid w:val="0"/>
              <w:spacing w:before="60" w:after="60" w:line="340" w:lineRule="exact"/>
              <w:jc w:val="left"/>
            </w:pPr>
            <w:r w:rsidRPr="00564145">
              <w:rPr>
                <w:b w:val="0"/>
                <w:bCs w:val="0"/>
                <w:rtl/>
              </w:rPr>
              <w:t xml:space="preserve">تعزيز مشاركة النساء في جميع مستويات صنع القرار في أعمال الاتحاد وقطاع </w:t>
            </w:r>
            <w:r w:rsidRPr="00564145">
              <w:rPr>
                <w:rFonts w:hint="cs"/>
                <w:b w:val="0"/>
                <w:bCs w:val="0"/>
                <w:rtl/>
              </w:rPr>
              <w:t>الاتصالات/</w:t>
            </w:r>
            <w:r w:rsidRPr="00564145">
              <w:rPr>
                <w:b w:val="0"/>
                <w:bCs w:val="0"/>
                <w:rtl/>
              </w:rPr>
              <w:t>تكنولوجيا المعلومات والاتصالات</w:t>
            </w:r>
            <w:r w:rsidR="00A8772A">
              <w:rPr>
                <w:rFonts w:hint="cs"/>
                <w:b w:val="0"/>
                <w:bCs w:val="0"/>
                <w:rtl/>
              </w:rPr>
              <w:t>.</w:t>
            </w:r>
          </w:p>
        </w:tc>
        <w:tc>
          <w:tcPr>
            <w:tcW w:w="523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70D3022F" w14:textId="56FB3BA8" w:rsidR="00511918" w:rsidRPr="00564145" w:rsidRDefault="00A8772A"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النتائج مستقاة من لوحة المعلومات الخاصة بالمساواة بين الجنسين (مشاركة المرأة في اجتماعات الاتحاد</w:t>
            </w:r>
            <w:r w:rsidR="005C44DC">
              <w:rPr>
                <w:rFonts w:hint="cs"/>
                <w:rtl/>
              </w:rPr>
              <w:t>:</w:t>
            </w:r>
            <w:r>
              <w:rPr>
                <w:rFonts w:hint="cs"/>
                <w:rtl/>
              </w:rPr>
              <w:t xml:space="preserve"> إجمالاً</w:t>
            </w:r>
            <w:r w:rsidR="005C44DC">
              <w:rPr>
                <w:rFonts w:hint="cs"/>
                <w:rtl/>
              </w:rPr>
              <w:t>، الرؤساء، نواب الرؤساء؛ النساء في اللجان؛ النساء في الأحداث الرئيسية؛ النساء في مؤتمر المندوبين المفوضين والمجلس؛ النساء في مجال تكنولوجيا المعلومات والاتصالات والتوصيلية).</w:t>
            </w:r>
          </w:p>
        </w:tc>
        <w:tc>
          <w:tcPr>
            <w:tcW w:w="5239" w:type="dxa"/>
            <w:tcBorders>
              <w:top w:val="nil"/>
              <w:left w:val="dotted" w:sz="4" w:space="0" w:color="5B9BD5" w:themeColor="accent1"/>
              <w:bottom w:val="nil"/>
              <w:right w:val="nil"/>
            </w:tcBorders>
          </w:tcPr>
          <w:p w14:paraId="6A07C5F3" w14:textId="77777777" w:rsidR="00511918" w:rsidRPr="00564145" w:rsidRDefault="00511918"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511918" w:rsidRPr="00564145" w14:paraId="644815E4" w14:textId="77777777" w:rsidTr="00A8772A">
        <w:trPr>
          <w:jc w:val="center"/>
        </w:trPr>
        <w:tc>
          <w:tcPr>
            <w:cnfStyle w:val="001000000000" w:firstRow="0" w:lastRow="0" w:firstColumn="1" w:lastColumn="0" w:oddVBand="0" w:evenVBand="0" w:oddHBand="0" w:evenHBand="0" w:firstRowFirstColumn="0" w:firstRowLastColumn="0" w:lastRowFirstColumn="0" w:lastRowLastColumn="0"/>
            <w:tcW w:w="5238"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60695A3" w14:textId="3C83DE04" w:rsidR="00511918" w:rsidRPr="00564145" w:rsidRDefault="00D4269A" w:rsidP="00564145">
            <w:pPr>
              <w:snapToGrid w:val="0"/>
              <w:spacing w:before="60" w:after="60" w:line="340" w:lineRule="exact"/>
              <w:jc w:val="left"/>
            </w:pPr>
            <w:r w:rsidRPr="00564145">
              <w:rPr>
                <w:b w:val="0"/>
                <w:bCs w:val="0"/>
                <w:rtl/>
              </w:rPr>
              <w:t xml:space="preserve">زيادة التعاون مع سائر منظمات الأمم المتحدة وأصحاب المصلحة المعنيين باستخدام </w:t>
            </w:r>
            <w:r w:rsidRPr="00564145">
              <w:rPr>
                <w:rFonts w:hint="cs"/>
                <w:b w:val="0"/>
                <w:bCs w:val="0"/>
                <w:rtl/>
              </w:rPr>
              <w:t>الاتصالات/</w:t>
            </w:r>
            <w:r w:rsidRPr="00564145">
              <w:rPr>
                <w:b w:val="0"/>
                <w:bCs w:val="0"/>
                <w:rtl/>
              </w:rPr>
              <w:t>تكنولوجيا المعلومات والاتصالات من أجل النهوض بتمكين النساء</w:t>
            </w:r>
            <w:r w:rsidR="00A8772A">
              <w:rPr>
                <w:rFonts w:hint="cs"/>
                <w:b w:val="0"/>
                <w:bCs w:val="0"/>
                <w:rtl/>
              </w:rPr>
              <w:t>.</w:t>
            </w:r>
          </w:p>
        </w:tc>
        <w:tc>
          <w:tcPr>
            <w:tcW w:w="523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05A75FD1" w14:textId="315FC7E7" w:rsidR="00511918" w:rsidRPr="00564145" w:rsidRDefault="005C44DC"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 xml:space="preserve">النتائج مستقاة من </w:t>
            </w:r>
            <w:r w:rsidR="00D4269A" w:rsidRPr="00564145">
              <w:rPr>
                <w:rFonts w:hint="cs"/>
                <w:rtl/>
              </w:rPr>
              <w:t xml:space="preserve">الشراكة </w:t>
            </w:r>
            <w:r w:rsidR="00D4269A" w:rsidRPr="00564145">
              <w:rPr>
                <w:lang w:val="en-US"/>
              </w:rPr>
              <w:t>EQUALS</w:t>
            </w:r>
            <w:r w:rsidR="00D4269A" w:rsidRPr="00564145">
              <w:rPr>
                <w:rFonts w:hint="cs"/>
                <w:rtl/>
              </w:rPr>
              <w:t xml:space="preserve"> ولجنة النطاق العريض</w:t>
            </w:r>
            <w:r>
              <w:rPr>
                <w:rFonts w:hint="cs"/>
                <w:rtl/>
              </w:rPr>
              <w:t>.</w:t>
            </w:r>
          </w:p>
        </w:tc>
        <w:tc>
          <w:tcPr>
            <w:tcW w:w="5239" w:type="dxa"/>
            <w:tcBorders>
              <w:top w:val="nil"/>
              <w:left w:val="dotted" w:sz="4" w:space="0" w:color="5B9BD5" w:themeColor="accent1"/>
              <w:bottom w:val="nil"/>
              <w:right w:val="nil"/>
            </w:tcBorders>
          </w:tcPr>
          <w:p w14:paraId="011380FD" w14:textId="77777777" w:rsidR="00511918" w:rsidRPr="00564145" w:rsidRDefault="00511918"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511918" w:rsidRPr="00564145" w14:paraId="7A2849E4" w14:textId="77777777" w:rsidTr="00A8772A">
        <w:trPr>
          <w:trHeight w:val="859"/>
          <w:jc w:val="center"/>
        </w:trPr>
        <w:tc>
          <w:tcPr>
            <w:cnfStyle w:val="001000000000" w:firstRow="0" w:lastRow="0" w:firstColumn="1" w:lastColumn="0" w:oddVBand="0" w:evenVBand="0" w:oddHBand="0" w:evenHBand="0" w:firstRowFirstColumn="0" w:firstRowLastColumn="0" w:lastRowFirstColumn="0" w:lastRowLastColumn="0"/>
            <w:tcW w:w="5238"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3C7CBD92" w14:textId="29E9176C" w:rsidR="00511918" w:rsidRPr="00564145" w:rsidRDefault="00D4269A" w:rsidP="00564145">
            <w:pPr>
              <w:snapToGrid w:val="0"/>
              <w:spacing w:before="60" w:after="60" w:line="340" w:lineRule="exact"/>
              <w:jc w:val="left"/>
            </w:pPr>
            <w:r w:rsidRPr="00564145">
              <w:rPr>
                <w:rFonts w:hint="eastAsia"/>
                <w:b w:val="0"/>
                <w:bCs w:val="0"/>
                <w:rtl/>
              </w:rPr>
              <w:t>التنفيذ</w:t>
            </w:r>
            <w:r w:rsidRPr="00564145">
              <w:rPr>
                <w:b w:val="0"/>
                <w:bCs w:val="0"/>
                <w:rtl/>
              </w:rPr>
              <w:t xml:space="preserve"> </w:t>
            </w:r>
            <w:r w:rsidRPr="00564145">
              <w:rPr>
                <w:rFonts w:hint="eastAsia"/>
                <w:b w:val="0"/>
                <w:bCs w:val="0"/>
                <w:rtl/>
              </w:rPr>
              <w:t>الكامل</w:t>
            </w:r>
            <w:r w:rsidRPr="00564145">
              <w:rPr>
                <w:b w:val="0"/>
                <w:bCs w:val="0"/>
                <w:rtl/>
              </w:rPr>
              <w:t xml:space="preserve"> </w:t>
            </w:r>
            <w:r w:rsidRPr="00564145">
              <w:rPr>
                <w:rFonts w:hint="eastAsia"/>
                <w:b w:val="0"/>
                <w:bCs w:val="0"/>
                <w:rtl/>
              </w:rPr>
              <w:t>ل</w:t>
            </w:r>
            <w:r w:rsidRPr="00564145">
              <w:rPr>
                <w:rFonts w:hint="cs"/>
                <w:b w:val="0"/>
                <w:bCs w:val="0"/>
                <w:rtl/>
              </w:rPr>
              <w:t>ل</w:t>
            </w:r>
            <w:r w:rsidRPr="00564145">
              <w:rPr>
                <w:rFonts w:hint="eastAsia"/>
                <w:b w:val="0"/>
                <w:bCs w:val="0"/>
                <w:rtl/>
              </w:rPr>
              <w:t>استراتيجية</w:t>
            </w:r>
            <w:r w:rsidRPr="00564145">
              <w:rPr>
                <w:b w:val="0"/>
                <w:bCs w:val="0"/>
                <w:rtl/>
              </w:rPr>
              <w:t xml:space="preserve"> </w:t>
            </w:r>
            <w:r w:rsidRPr="00564145">
              <w:rPr>
                <w:rFonts w:hint="eastAsia"/>
                <w:b w:val="0"/>
                <w:bCs w:val="0"/>
                <w:rtl/>
              </w:rPr>
              <w:t>على</w:t>
            </w:r>
            <w:r w:rsidRPr="00564145">
              <w:rPr>
                <w:b w:val="0"/>
                <w:bCs w:val="0"/>
                <w:rtl/>
              </w:rPr>
              <w:t xml:space="preserve"> </w:t>
            </w:r>
            <w:r w:rsidRPr="00564145">
              <w:rPr>
                <w:rFonts w:hint="eastAsia"/>
                <w:b w:val="0"/>
                <w:bCs w:val="0"/>
                <w:rtl/>
              </w:rPr>
              <w:t>نطاق</w:t>
            </w:r>
            <w:r w:rsidRPr="00564145">
              <w:rPr>
                <w:b w:val="0"/>
                <w:bCs w:val="0"/>
                <w:rtl/>
              </w:rPr>
              <w:t xml:space="preserve"> </w:t>
            </w:r>
            <w:r w:rsidRPr="00564145">
              <w:rPr>
                <w:rFonts w:hint="eastAsia"/>
                <w:b w:val="0"/>
                <w:bCs w:val="0"/>
                <w:rtl/>
              </w:rPr>
              <w:t>منظومة</w:t>
            </w:r>
            <w:r w:rsidRPr="00564145">
              <w:rPr>
                <w:b w:val="0"/>
                <w:bCs w:val="0"/>
                <w:rtl/>
              </w:rPr>
              <w:t xml:space="preserve"> </w:t>
            </w:r>
            <w:r w:rsidRPr="00564145">
              <w:rPr>
                <w:rFonts w:hint="eastAsia"/>
                <w:b w:val="0"/>
                <w:bCs w:val="0"/>
                <w:rtl/>
              </w:rPr>
              <w:t>الأمم</w:t>
            </w:r>
            <w:r w:rsidRPr="00564145">
              <w:rPr>
                <w:b w:val="0"/>
                <w:bCs w:val="0"/>
                <w:rtl/>
              </w:rPr>
              <w:t xml:space="preserve"> </w:t>
            </w:r>
            <w:r w:rsidRPr="00564145">
              <w:rPr>
                <w:rFonts w:hint="eastAsia"/>
                <w:b w:val="0"/>
                <w:bCs w:val="0"/>
                <w:rtl/>
              </w:rPr>
              <w:t>المتحدة</w:t>
            </w:r>
            <w:r w:rsidRPr="00564145">
              <w:rPr>
                <w:b w:val="0"/>
                <w:bCs w:val="0"/>
                <w:rtl/>
              </w:rPr>
              <w:t xml:space="preserve"> </w:t>
            </w:r>
            <w:r w:rsidRPr="00564145">
              <w:rPr>
                <w:rFonts w:hint="cs"/>
                <w:b w:val="0"/>
                <w:bCs w:val="0"/>
                <w:rtl/>
              </w:rPr>
              <w:t>بشأن</w:t>
            </w:r>
            <w:r w:rsidRPr="00564145">
              <w:rPr>
                <w:b w:val="0"/>
                <w:bCs w:val="0"/>
                <w:rtl/>
              </w:rPr>
              <w:t xml:space="preserve"> </w:t>
            </w:r>
            <w:r w:rsidRPr="00564145">
              <w:rPr>
                <w:rFonts w:hint="eastAsia"/>
                <w:b w:val="0"/>
                <w:bCs w:val="0"/>
                <w:rtl/>
              </w:rPr>
              <w:t>المساواة</w:t>
            </w:r>
            <w:r w:rsidRPr="00564145">
              <w:rPr>
                <w:b w:val="0"/>
                <w:bCs w:val="0"/>
                <w:rtl/>
              </w:rPr>
              <w:t xml:space="preserve"> </w:t>
            </w:r>
            <w:r w:rsidRPr="00564145">
              <w:rPr>
                <w:rFonts w:hint="eastAsia"/>
                <w:b w:val="0"/>
                <w:bCs w:val="0"/>
                <w:rtl/>
              </w:rPr>
              <w:t>بين</w:t>
            </w:r>
            <w:r w:rsidRPr="00564145">
              <w:rPr>
                <w:b w:val="0"/>
                <w:bCs w:val="0"/>
                <w:rtl/>
              </w:rPr>
              <w:t xml:space="preserve"> </w:t>
            </w:r>
            <w:r w:rsidRPr="00564145">
              <w:rPr>
                <w:rFonts w:hint="eastAsia"/>
                <w:b w:val="0"/>
                <w:bCs w:val="0"/>
                <w:rtl/>
              </w:rPr>
              <w:t>الجنسين</w:t>
            </w:r>
            <w:r w:rsidRPr="00564145">
              <w:rPr>
                <w:b w:val="0"/>
                <w:bCs w:val="0"/>
                <w:rtl/>
              </w:rPr>
              <w:t xml:space="preserve"> </w:t>
            </w:r>
            <w:r w:rsidRPr="00564145">
              <w:rPr>
                <w:rFonts w:hint="eastAsia"/>
                <w:b w:val="0"/>
                <w:bCs w:val="0"/>
                <w:rtl/>
              </w:rPr>
              <w:t>ضمن</w:t>
            </w:r>
            <w:r w:rsidRPr="00564145">
              <w:rPr>
                <w:b w:val="0"/>
                <w:bCs w:val="0"/>
                <w:rtl/>
              </w:rPr>
              <w:t xml:space="preserve"> </w:t>
            </w:r>
            <w:r w:rsidRPr="00564145">
              <w:rPr>
                <w:rFonts w:hint="eastAsia"/>
                <w:b w:val="0"/>
                <w:bCs w:val="0"/>
                <w:rtl/>
              </w:rPr>
              <w:t>اختصاص</w:t>
            </w:r>
            <w:r w:rsidRPr="00564145">
              <w:rPr>
                <w:b w:val="0"/>
                <w:bCs w:val="0"/>
                <w:rtl/>
              </w:rPr>
              <w:t xml:space="preserve"> </w:t>
            </w:r>
            <w:r w:rsidRPr="00564145">
              <w:rPr>
                <w:rFonts w:hint="eastAsia"/>
                <w:b w:val="0"/>
                <w:bCs w:val="0"/>
                <w:rtl/>
              </w:rPr>
              <w:t>الاتحاد</w:t>
            </w:r>
            <w:r w:rsidR="00A8772A">
              <w:rPr>
                <w:rFonts w:hint="cs"/>
                <w:b w:val="0"/>
                <w:bCs w:val="0"/>
                <w:rtl/>
              </w:rPr>
              <w:t>.</w:t>
            </w:r>
          </w:p>
        </w:tc>
        <w:tc>
          <w:tcPr>
            <w:tcW w:w="523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18816501" w14:textId="7A362094" w:rsidR="00511918" w:rsidRPr="00564145" w:rsidRDefault="00D4269A" w:rsidP="00564145">
            <w:pPr>
              <w:snapToGrid w:val="0"/>
              <w:spacing w:before="60" w:after="60" w:line="340" w:lineRule="exact"/>
              <w:cnfStyle w:val="000000000000" w:firstRow="0" w:lastRow="0" w:firstColumn="0" w:lastColumn="0" w:oddVBand="0" w:evenVBand="0" w:oddHBand="0" w:evenHBand="0" w:firstRowFirstColumn="0" w:firstRowLastColumn="0" w:lastRowFirstColumn="0" w:lastRowLastColumn="0"/>
            </w:pPr>
            <w:r w:rsidRPr="00564145">
              <w:rPr>
                <w:rFonts w:hint="cs"/>
                <w:rtl/>
              </w:rPr>
              <w:t xml:space="preserve">تقييم الاتحاد بالنسبة لمؤشرات أداء الاستراتيجية </w:t>
            </w:r>
            <w:r w:rsidRPr="00564145">
              <w:rPr>
                <w:lang w:val="en-US"/>
              </w:rPr>
              <w:t>UN SWAP</w:t>
            </w:r>
            <w:r w:rsidRPr="00564145">
              <w:rPr>
                <w:rFonts w:hint="cs"/>
                <w:rtl/>
              </w:rPr>
              <w:t>.</w:t>
            </w:r>
          </w:p>
        </w:tc>
        <w:tc>
          <w:tcPr>
            <w:tcW w:w="5239" w:type="dxa"/>
            <w:tcBorders>
              <w:top w:val="nil"/>
              <w:left w:val="dotted" w:sz="4" w:space="0" w:color="5B9BD5" w:themeColor="accent1"/>
              <w:bottom w:val="single" w:sz="4" w:space="0" w:color="BDD6EE" w:themeColor="accent1" w:themeTint="66"/>
              <w:right w:val="nil"/>
            </w:tcBorders>
          </w:tcPr>
          <w:p w14:paraId="370C9E79" w14:textId="77777777" w:rsidR="00511918" w:rsidRPr="00564145" w:rsidRDefault="00511918"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bl>
    <w:p w14:paraId="32232B5E" w14:textId="6FDD9E38" w:rsidR="00D4269A" w:rsidRPr="000F7A98" w:rsidRDefault="00D4269A" w:rsidP="00121938">
      <w:pPr>
        <w:rPr>
          <w:rtl/>
          <w:lang w:bidi="ar-EG"/>
        </w:rPr>
      </w:pPr>
    </w:p>
    <w:p w14:paraId="240BCC0C" w14:textId="77777777" w:rsidR="00D4269A" w:rsidRPr="000F7A98" w:rsidRDefault="00D4269A" w:rsidP="005C44DC">
      <w:pPr>
        <w:rPr>
          <w:rtl/>
          <w:lang w:bidi="ar-EG"/>
        </w:rPr>
      </w:pPr>
      <w:r w:rsidRPr="000F7A98">
        <w:rPr>
          <w:rtl/>
          <w:lang w:bidi="ar-EG"/>
        </w:rPr>
        <w:br w:type="page"/>
      </w:r>
    </w:p>
    <w:p w14:paraId="08990D1F" w14:textId="6E6ECA3D" w:rsidR="00D4269A" w:rsidRPr="000F7A98" w:rsidRDefault="00D4269A" w:rsidP="00D4269A">
      <w:pPr>
        <w:pStyle w:val="Heading3"/>
        <w:rPr>
          <w:rtl/>
        </w:rPr>
      </w:pPr>
      <w:bookmarkStart w:id="33" w:name="_Toc35608465"/>
      <w:r w:rsidRPr="000F7A98">
        <w:rPr>
          <w:lang w:bidi="ar-EG"/>
        </w:rPr>
        <w:lastRenderedPageBreak/>
        <w:t>5.1.II</w:t>
      </w:r>
      <w:r w:rsidR="005C44DC">
        <w:rPr>
          <w:rFonts w:hint="cs"/>
          <w:rtl/>
          <w:lang w:bidi="ar-EG"/>
        </w:rPr>
        <w:t xml:space="preserve"> - </w:t>
      </w:r>
      <w:r w:rsidRPr="000F7A98">
        <w:rPr>
          <w:lang w:bidi="ar-EG"/>
        </w:rPr>
        <w:t>5.I</w:t>
      </w:r>
      <w:r w:rsidRPr="000F7A98">
        <w:rPr>
          <w:rFonts w:hint="cs"/>
          <w:rtl/>
          <w:lang w:bidi="ar-EG"/>
        </w:rPr>
        <w:t xml:space="preserve"> </w:t>
      </w:r>
      <w:r w:rsidRPr="000F7A98">
        <w:rPr>
          <w:rtl/>
        </w:rPr>
        <w:t>الاستدامة البيئية</w:t>
      </w:r>
      <w:bookmarkEnd w:id="33"/>
    </w:p>
    <w:p w14:paraId="729921EB" w14:textId="5B8380B7" w:rsidR="00D4269A" w:rsidRPr="0013321C" w:rsidRDefault="005C44DC" w:rsidP="005C44DC">
      <w:pPr>
        <w:keepNext/>
        <w:spacing w:before="240" w:after="60"/>
        <w:rPr>
          <w:b/>
          <w:bCs/>
          <w:i/>
          <w:iCs/>
          <w:color w:val="C00000"/>
          <w:rtl/>
        </w:rPr>
      </w:pPr>
      <w:r w:rsidRPr="0013321C">
        <w:rPr>
          <w:rFonts w:hint="cs"/>
          <w:b/>
          <w:bCs/>
          <w:i/>
          <w:iCs/>
          <w:color w:val="C00000"/>
          <w:rtl/>
        </w:rPr>
        <w:t>وصف الهدف</w:t>
      </w:r>
    </w:p>
    <w:p w14:paraId="77B73565" w14:textId="2D1EAA69" w:rsidR="00D4269A" w:rsidRPr="005C44DC" w:rsidRDefault="00D4269A" w:rsidP="00D4269A">
      <w:r w:rsidRPr="005C44DC">
        <w:rPr>
          <w:rFonts w:hint="cs"/>
          <w:rtl/>
        </w:rPr>
        <w:t xml:space="preserve">الاستفادة من الاتصالات/تكنولوجيا المعلومات والاتصالات للحد </w:t>
      </w:r>
      <w:r w:rsidRPr="005C44DC">
        <w:rPr>
          <w:rtl/>
        </w:rPr>
        <w:t>من البصمة البيئية</w:t>
      </w:r>
      <w:r w:rsidR="00380B4B">
        <w:rPr>
          <w:rFonts w:hint="cs"/>
          <w:rtl/>
        </w:rPr>
        <w:t>.</w:t>
      </w:r>
    </w:p>
    <w:p w14:paraId="4A885BCD" w14:textId="568E3833" w:rsidR="00D4269A" w:rsidRPr="005C44DC" w:rsidRDefault="005C44DC" w:rsidP="005C44DC">
      <w:pPr>
        <w:rPr>
          <w:rtl/>
          <w:lang w:bidi="ar-EG"/>
        </w:rPr>
      </w:pPr>
      <w:r>
        <w:rPr>
          <w:rFonts w:hint="cs"/>
          <w:rtl/>
        </w:rPr>
        <w:t xml:space="preserve">يستهلك الهدف </w:t>
      </w:r>
      <w:r>
        <w:t>5.I</w:t>
      </w:r>
      <w:r>
        <w:rPr>
          <w:rFonts w:hint="cs"/>
          <w:rtl/>
          <w:lang w:bidi="ar-EG"/>
        </w:rPr>
        <w:t xml:space="preserve"> نسبة </w:t>
      </w:r>
      <w:r>
        <w:rPr>
          <w:lang w:bidi="ar-EG"/>
        </w:rPr>
        <w:t>2,32</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للأهداف المشتركة بين القطاعات أو نسبة </w:t>
      </w:r>
      <w:r>
        <w:rPr>
          <w:lang w:bidi="ar-EG"/>
        </w:rPr>
        <w:t>0,24</w:t>
      </w:r>
      <w:r>
        <w:rPr>
          <w:rFonts w:hint="cs"/>
          <w:rtl/>
          <w:lang w:bidi="ar-EG"/>
        </w:rPr>
        <w:t xml:space="preserve"> في المئة من الموارد المخططة للاتحاد للفترة </w:t>
      </w:r>
      <w:r>
        <w:rPr>
          <w:lang w:bidi="ar-EG"/>
        </w:rPr>
        <w:t>2024-2021</w:t>
      </w:r>
      <w:r>
        <w:rPr>
          <w:rFonts w:hint="cs"/>
          <w:rtl/>
          <w:lang w:bidi="ar-EG"/>
        </w:rPr>
        <w:t>.</w:t>
      </w:r>
    </w:p>
    <w:p w14:paraId="6C36A7E7" w14:textId="4A671287" w:rsidR="00D4269A" w:rsidRPr="0013321C" w:rsidRDefault="005C44DC" w:rsidP="005D5911">
      <w:pPr>
        <w:keepNext/>
        <w:spacing w:before="240" w:after="120"/>
        <w:rPr>
          <w:b/>
          <w:bCs/>
          <w:i/>
          <w:iCs/>
          <w:color w:val="C00000"/>
          <w:lang w:bidi="ar-EG"/>
        </w:rPr>
      </w:pPr>
      <w:r w:rsidRPr="0013321C">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30"/>
        <w:gridCol w:w="1559"/>
        <w:gridCol w:w="1685"/>
        <w:gridCol w:w="1682"/>
        <w:gridCol w:w="1682"/>
        <w:gridCol w:w="1682"/>
        <w:gridCol w:w="1315"/>
      </w:tblGrid>
      <w:tr w:rsidR="005C44DC" w:rsidRPr="005C44DC" w14:paraId="60BF0FB5" w14:textId="77777777" w:rsidTr="005C44DC">
        <w:trPr>
          <w:jc w:val="center"/>
        </w:trPr>
        <w:tc>
          <w:tcPr>
            <w:tcW w:w="4530" w:type="dxa"/>
            <w:tcBorders>
              <w:top w:val="nil"/>
              <w:left w:val="nil"/>
              <w:bottom w:val="nil"/>
              <w:right w:val="nil"/>
            </w:tcBorders>
            <w:shd w:val="clear" w:color="auto" w:fill="auto"/>
            <w:noWrap/>
            <w:vAlign w:val="bottom"/>
            <w:hideMark/>
          </w:tcPr>
          <w:p w14:paraId="5B9D1B17" w14:textId="77777777" w:rsidR="005C44DC" w:rsidRPr="005C44DC" w:rsidRDefault="005C44DC" w:rsidP="005C44DC">
            <w:pPr>
              <w:spacing w:before="40" w:after="40" w:line="240" w:lineRule="exact"/>
              <w:jc w:val="left"/>
              <w:rPr>
                <w:sz w:val="20"/>
                <w:szCs w:val="20"/>
                <w:lang w:val="en-GB" w:eastAsia="en-GB"/>
              </w:rPr>
            </w:pPr>
          </w:p>
        </w:tc>
        <w:tc>
          <w:tcPr>
            <w:tcW w:w="9605" w:type="dxa"/>
            <w:gridSpan w:val="6"/>
            <w:tcBorders>
              <w:top w:val="nil"/>
              <w:left w:val="nil"/>
              <w:bottom w:val="nil"/>
              <w:right w:val="nil"/>
            </w:tcBorders>
            <w:shd w:val="clear" w:color="auto" w:fill="auto"/>
            <w:noWrap/>
            <w:vAlign w:val="bottom"/>
            <w:hideMark/>
          </w:tcPr>
          <w:p w14:paraId="3AD38C6D" w14:textId="224E3A21" w:rsidR="005C44DC" w:rsidRPr="005C44DC" w:rsidRDefault="005C44DC" w:rsidP="005C44DC">
            <w:pPr>
              <w:spacing w:before="40" w:after="40" w:line="240" w:lineRule="exact"/>
              <w:jc w:val="center"/>
              <w:rPr>
                <w:color w:val="000000"/>
                <w:sz w:val="20"/>
                <w:szCs w:val="20"/>
                <w:lang w:val="en-GB" w:eastAsia="en-GB"/>
              </w:rPr>
            </w:pPr>
            <w:r w:rsidRPr="003C4CA4">
              <w:rPr>
                <w:rFonts w:eastAsia="Times New Roman" w:hint="cs"/>
                <w:i/>
                <w:iCs/>
                <w:color w:val="002060"/>
                <w:sz w:val="20"/>
                <w:szCs w:val="20"/>
                <w:rtl/>
                <w:lang w:val="en-GB" w:eastAsia="en-GB" w:bidi="ar-EG"/>
              </w:rPr>
              <w:t>بآلاف الفرنكات السويسرية</w:t>
            </w:r>
            <w:r w:rsidRPr="003C4CA4">
              <w:rPr>
                <w:noProof/>
                <w:color w:val="000000"/>
                <w:sz w:val="20"/>
                <w:szCs w:val="20"/>
                <w:lang w:val="en-GB" w:eastAsia="en-GB"/>
              </w:rPr>
              <w:t xml:space="preserve"> </w:t>
            </w:r>
          </w:p>
        </w:tc>
      </w:tr>
      <w:tr w:rsidR="005C44DC" w:rsidRPr="005C44DC" w14:paraId="6E76A069" w14:textId="77777777" w:rsidTr="005C44DC">
        <w:trPr>
          <w:jc w:val="center"/>
        </w:trPr>
        <w:tc>
          <w:tcPr>
            <w:tcW w:w="4530" w:type="dxa"/>
            <w:tcBorders>
              <w:top w:val="nil"/>
              <w:left w:val="nil"/>
              <w:bottom w:val="nil"/>
              <w:right w:val="nil"/>
            </w:tcBorders>
            <w:shd w:val="clear" w:color="auto" w:fill="auto"/>
            <w:noWrap/>
            <w:vAlign w:val="bottom"/>
            <w:hideMark/>
          </w:tcPr>
          <w:p w14:paraId="1CCA71FE" w14:textId="77777777" w:rsidR="005C44DC" w:rsidRPr="005C44DC" w:rsidRDefault="005C44DC" w:rsidP="005C44DC">
            <w:pPr>
              <w:spacing w:before="40" w:after="40" w:line="240" w:lineRule="exact"/>
              <w:jc w:val="left"/>
              <w:rPr>
                <w:sz w:val="20"/>
                <w:szCs w:val="20"/>
                <w:lang w:val="en-GB" w:eastAsia="en-GB"/>
              </w:rPr>
            </w:pPr>
          </w:p>
        </w:tc>
        <w:tc>
          <w:tcPr>
            <w:tcW w:w="1559" w:type="dxa"/>
            <w:tcBorders>
              <w:top w:val="nil"/>
              <w:left w:val="nil"/>
              <w:bottom w:val="nil"/>
              <w:right w:val="nil"/>
            </w:tcBorders>
            <w:shd w:val="clear" w:color="auto" w:fill="auto"/>
            <w:noWrap/>
            <w:vAlign w:val="bottom"/>
            <w:hideMark/>
          </w:tcPr>
          <w:p w14:paraId="1D83CB95" w14:textId="77777777" w:rsidR="005C44DC" w:rsidRPr="005C44DC" w:rsidRDefault="005C44DC" w:rsidP="005C44DC">
            <w:pPr>
              <w:spacing w:before="40" w:after="40" w:line="240" w:lineRule="exact"/>
              <w:jc w:val="left"/>
              <w:rPr>
                <w:sz w:val="20"/>
                <w:szCs w:val="20"/>
                <w:lang w:val="en-GB" w:eastAsia="en-GB"/>
              </w:rPr>
            </w:pPr>
          </w:p>
        </w:tc>
        <w:tc>
          <w:tcPr>
            <w:tcW w:w="1685" w:type="dxa"/>
            <w:tcBorders>
              <w:top w:val="nil"/>
              <w:left w:val="nil"/>
              <w:bottom w:val="nil"/>
              <w:right w:val="nil"/>
            </w:tcBorders>
            <w:shd w:val="clear" w:color="auto" w:fill="auto"/>
            <w:noWrap/>
            <w:vAlign w:val="bottom"/>
            <w:hideMark/>
          </w:tcPr>
          <w:p w14:paraId="6425D058" w14:textId="291B3234" w:rsidR="005C44DC" w:rsidRPr="005C44DC" w:rsidRDefault="005C44DC" w:rsidP="005C44DC">
            <w:pPr>
              <w:spacing w:before="40" w:after="40" w:line="240" w:lineRule="exact"/>
              <w:jc w:val="left"/>
              <w:rPr>
                <w:sz w:val="20"/>
                <w:szCs w:val="20"/>
                <w:lang w:val="en-GB" w:eastAsia="en-GB"/>
              </w:rPr>
            </w:pPr>
          </w:p>
        </w:tc>
        <w:tc>
          <w:tcPr>
            <w:tcW w:w="1682" w:type="dxa"/>
            <w:tcBorders>
              <w:top w:val="nil"/>
              <w:left w:val="nil"/>
              <w:bottom w:val="nil"/>
              <w:right w:val="nil"/>
            </w:tcBorders>
            <w:shd w:val="clear" w:color="auto" w:fill="auto"/>
            <w:noWrap/>
            <w:vAlign w:val="bottom"/>
            <w:hideMark/>
          </w:tcPr>
          <w:p w14:paraId="19B6A92C" w14:textId="77777777" w:rsidR="005C44DC" w:rsidRPr="005C44DC" w:rsidRDefault="005C44DC" w:rsidP="005C44DC">
            <w:pPr>
              <w:spacing w:before="40" w:after="40" w:line="240" w:lineRule="exact"/>
              <w:jc w:val="left"/>
              <w:rPr>
                <w:sz w:val="20"/>
                <w:szCs w:val="20"/>
                <w:lang w:val="en-GB" w:eastAsia="en-GB"/>
              </w:rPr>
            </w:pPr>
          </w:p>
        </w:tc>
        <w:tc>
          <w:tcPr>
            <w:tcW w:w="1682" w:type="dxa"/>
            <w:tcBorders>
              <w:top w:val="nil"/>
              <w:left w:val="nil"/>
              <w:bottom w:val="nil"/>
              <w:right w:val="nil"/>
            </w:tcBorders>
            <w:shd w:val="clear" w:color="auto" w:fill="auto"/>
            <w:noWrap/>
            <w:vAlign w:val="bottom"/>
            <w:hideMark/>
          </w:tcPr>
          <w:p w14:paraId="0F84B15D" w14:textId="721C542B" w:rsidR="005C44DC" w:rsidRPr="005C44DC" w:rsidRDefault="005C44DC" w:rsidP="005C44DC">
            <w:pPr>
              <w:spacing w:before="40" w:after="40" w:line="240" w:lineRule="exact"/>
              <w:jc w:val="left"/>
              <w:rPr>
                <w:sz w:val="20"/>
                <w:szCs w:val="20"/>
                <w:lang w:val="en-GB" w:eastAsia="en-GB"/>
              </w:rPr>
            </w:pPr>
          </w:p>
        </w:tc>
        <w:tc>
          <w:tcPr>
            <w:tcW w:w="1682" w:type="dxa"/>
            <w:tcBorders>
              <w:top w:val="nil"/>
              <w:left w:val="nil"/>
              <w:bottom w:val="nil"/>
              <w:right w:val="nil"/>
            </w:tcBorders>
            <w:shd w:val="clear" w:color="auto" w:fill="auto"/>
            <w:noWrap/>
            <w:vAlign w:val="bottom"/>
            <w:hideMark/>
          </w:tcPr>
          <w:p w14:paraId="7094EEFC" w14:textId="7DEEC24B" w:rsidR="005C44DC" w:rsidRPr="005C44DC" w:rsidRDefault="005C44DC" w:rsidP="005C44DC">
            <w:pPr>
              <w:spacing w:before="40" w:after="40" w:line="240" w:lineRule="exact"/>
              <w:jc w:val="left"/>
              <w:rPr>
                <w:sz w:val="20"/>
                <w:szCs w:val="20"/>
                <w:lang w:val="en-GB" w:eastAsia="en-GB"/>
              </w:rPr>
            </w:pPr>
          </w:p>
        </w:tc>
        <w:tc>
          <w:tcPr>
            <w:tcW w:w="1315" w:type="dxa"/>
            <w:tcBorders>
              <w:top w:val="nil"/>
              <w:left w:val="nil"/>
              <w:bottom w:val="nil"/>
              <w:right w:val="nil"/>
            </w:tcBorders>
            <w:shd w:val="clear" w:color="auto" w:fill="auto"/>
            <w:noWrap/>
            <w:vAlign w:val="bottom"/>
            <w:hideMark/>
          </w:tcPr>
          <w:p w14:paraId="1CA12E36" w14:textId="2E18BDD6" w:rsidR="005C44DC" w:rsidRPr="005C44DC" w:rsidRDefault="005C44DC" w:rsidP="005C44DC">
            <w:pPr>
              <w:spacing w:before="40" w:after="40" w:line="240" w:lineRule="exact"/>
              <w:jc w:val="left"/>
              <w:rPr>
                <w:sz w:val="20"/>
                <w:szCs w:val="20"/>
                <w:lang w:val="en-GB" w:eastAsia="en-GB"/>
              </w:rPr>
            </w:pPr>
            <w:r w:rsidRPr="005C44DC">
              <w:rPr>
                <w:noProof/>
                <w:color w:val="000000"/>
                <w:sz w:val="20"/>
                <w:szCs w:val="20"/>
                <w:lang w:val="en-GB" w:eastAsia="en-GB"/>
              </w:rPr>
              <mc:AlternateContent>
                <mc:Choice Requires="wps">
                  <w:drawing>
                    <wp:anchor distT="0" distB="0" distL="114300" distR="114300" simplePos="0" relativeHeight="251705344" behindDoc="0" locked="0" layoutInCell="1" allowOverlap="1" wp14:anchorId="68F0287E" wp14:editId="28A2FA64">
                      <wp:simplePos x="0" y="0"/>
                      <wp:positionH relativeFrom="column">
                        <wp:posOffset>-79375</wp:posOffset>
                      </wp:positionH>
                      <wp:positionV relativeFrom="paragraph">
                        <wp:posOffset>54610</wp:posOffset>
                      </wp:positionV>
                      <wp:extent cx="845185" cy="1879600"/>
                      <wp:effectExtent l="0" t="0" r="12065" b="2540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18796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81FDE7D" id="Rectangle: Rounded Corners 22" o:spid="_x0000_s1026" style="position:absolute;margin-left:-6.25pt;margin-top:4.3pt;width:66.55pt;height:1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" filled="f" strokecolor="#0070c0" strokeweight="1pt"/>
                  </w:pict>
                </mc:Fallback>
              </mc:AlternateContent>
            </w:r>
          </w:p>
        </w:tc>
      </w:tr>
      <w:tr w:rsidR="005C44DC" w:rsidRPr="005C44DC" w14:paraId="77D1BC36" w14:textId="77777777" w:rsidTr="005C44DC">
        <w:trPr>
          <w:jc w:val="center"/>
        </w:trPr>
        <w:tc>
          <w:tcPr>
            <w:tcW w:w="4530" w:type="dxa"/>
            <w:tcBorders>
              <w:top w:val="nil"/>
              <w:left w:val="nil"/>
              <w:bottom w:val="single" w:sz="4" w:space="0" w:color="auto"/>
              <w:right w:val="nil"/>
            </w:tcBorders>
            <w:shd w:val="clear" w:color="auto" w:fill="auto"/>
            <w:noWrap/>
            <w:vAlign w:val="bottom"/>
            <w:hideMark/>
          </w:tcPr>
          <w:p w14:paraId="57F4D155"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 </w:t>
            </w:r>
          </w:p>
        </w:tc>
        <w:tc>
          <w:tcPr>
            <w:tcW w:w="1559" w:type="dxa"/>
            <w:tcBorders>
              <w:top w:val="nil"/>
              <w:left w:val="single" w:sz="8" w:space="0" w:color="0070C0"/>
              <w:bottom w:val="single" w:sz="4" w:space="0" w:color="auto"/>
              <w:right w:val="single" w:sz="8" w:space="0" w:color="0070C0"/>
            </w:tcBorders>
            <w:shd w:val="clear" w:color="auto" w:fill="auto"/>
            <w:vAlign w:val="center"/>
            <w:hideMark/>
          </w:tcPr>
          <w:p w14:paraId="660F8703" w14:textId="78F19248" w:rsidR="005C44DC" w:rsidRPr="005C44DC" w:rsidRDefault="005C44DC" w:rsidP="005C44DC">
            <w:pPr>
              <w:spacing w:before="40" w:after="40" w:line="240" w:lineRule="exact"/>
              <w:jc w:val="center"/>
              <w:rPr>
                <w:b/>
                <w:bCs/>
                <w:color w:val="006699"/>
                <w:sz w:val="20"/>
                <w:szCs w:val="20"/>
                <w:lang w:val="en-GB" w:eastAsia="en-GB"/>
              </w:rPr>
            </w:pPr>
            <w:r w:rsidRPr="003C4CA4">
              <w:rPr>
                <w:rFonts w:hint="cs"/>
                <w:b/>
                <w:bCs/>
                <w:color w:val="006699"/>
                <w:sz w:val="20"/>
                <w:szCs w:val="20"/>
                <w:rtl/>
                <w:lang w:val="en-GB" w:eastAsia="en-GB"/>
              </w:rPr>
              <w:t xml:space="preserve">التكاليف الفعلية </w:t>
            </w:r>
            <w:r w:rsidRPr="003C4CA4">
              <w:rPr>
                <w:b/>
                <w:bCs/>
                <w:color w:val="006699"/>
                <w:sz w:val="20"/>
                <w:szCs w:val="20"/>
                <w:lang w:val="en-GB" w:eastAsia="en-GB"/>
              </w:rPr>
              <w:t>2019</w:t>
            </w:r>
          </w:p>
        </w:tc>
        <w:tc>
          <w:tcPr>
            <w:tcW w:w="1685" w:type="dxa"/>
            <w:tcBorders>
              <w:top w:val="nil"/>
              <w:left w:val="nil"/>
              <w:bottom w:val="single" w:sz="4" w:space="0" w:color="auto"/>
              <w:right w:val="single" w:sz="4" w:space="0" w:color="0070C0"/>
            </w:tcBorders>
            <w:shd w:val="clear" w:color="auto" w:fill="auto"/>
            <w:vAlign w:val="center"/>
            <w:hideMark/>
          </w:tcPr>
          <w:p w14:paraId="7CBB75D2" w14:textId="365908CB" w:rsidR="005C44DC" w:rsidRPr="005C44DC" w:rsidRDefault="005C44DC" w:rsidP="005C44DC">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2021</w:t>
            </w:r>
          </w:p>
        </w:tc>
        <w:tc>
          <w:tcPr>
            <w:tcW w:w="1682" w:type="dxa"/>
            <w:tcBorders>
              <w:top w:val="nil"/>
              <w:left w:val="nil"/>
              <w:bottom w:val="single" w:sz="4" w:space="0" w:color="auto"/>
              <w:right w:val="single" w:sz="4" w:space="0" w:color="0070C0"/>
            </w:tcBorders>
            <w:shd w:val="clear" w:color="auto" w:fill="auto"/>
            <w:vAlign w:val="center"/>
            <w:hideMark/>
          </w:tcPr>
          <w:p w14:paraId="3EA40388" w14:textId="452AC231" w:rsidR="005C44DC" w:rsidRPr="005C44DC" w:rsidRDefault="005C44DC" w:rsidP="005C44DC">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2022</w:t>
            </w:r>
          </w:p>
        </w:tc>
        <w:tc>
          <w:tcPr>
            <w:tcW w:w="1682" w:type="dxa"/>
            <w:tcBorders>
              <w:top w:val="nil"/>
              <w:left w:val="nil"/>
              <w:bottom w:val="single" w:sz="4" w:space="0" w:color="auto"/>
              <w:right w:val="single" w:sz="4" w:space="0" w:color="0070C0"/>
            </w:tcBorders>
            <w:shd w:val="clear" w:color="auto" w:fill="auto"/>
            <w:vAlign w:val="center"/>
            <w:hideMark/>
          </w:tcPr>
          <w:p w14:paraId="35285731" w14:textId="0BC78432" w:rsidR="005C44DC" w:rsidRPr="005C44DC" w:rsidRDefault="005C44DC" w:rsidP="005C44DC">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2023</w:t>
            </w:r>
          </w:p>
        </w:tc>
        <w:tc>
          <w:tcPr>
            <w:tcW w:w="1682" w:type="dxa"/>
            <w:tcBorders>
              <w:top w:val="nil"/>
              <w:left w:val="nil"/>
              <w:bottom w:val="single" w:sz="4" w:space="0" w:color="auto"/>
              <w:right w:val="single" w:sz="4" w:space="0" w:color="0070C0"/>
            </w:tcBorders>
            <w:shd w:val="clear" w:color="auto" w:fill="auto"/>
            <w:vAlign w:val="center"/>
            <w:hideMark/>
          </w:tcPr>
          <w:p w14:paraId="67A5C405" w14:textId="7BDB53B7" w:rsidR="005C44DC" w:rsidRPr="005C44DC" w:rsidRDefault="005C44DC" w:rsidP="005C44DC">
            <w:pPr>
              <w:spacing w:before="40" w:after="40" w:line="240" w:lineRule="exact"/>
              <w:jc w:val="center"/>
              <w:rPr>
                <w:b/>
                <w:bCs/>
                <w:color w:val="000000"/>
                <w:sz w:val="20"/>
                <w:szCs w:val="20"/>
                <w:lang w:val="en-GB" w:eastAsia="en-GB"/>
              </w:rPr>
            </w:pPr>
            <w:r w:rsidRPr="003C4CA4">
              <w:rPr>
                <w:rFonts w:hint="cs"/>
                <w:b/>
                <w:bCs/>
                <w:color w:val="000000"/>
                <w:sz w:val="20"/>
                <w:szCs w:val="20"/>
                <w:rtl/>
                <w:lang w:val="en-GB" w:eastAsia="en-GB"/>
              </w:rPr>
              <w:t xml:space="preserve">التكاليف المخططة </w:t>
            </w:r>
            <w:r w:rsidRPr="003C4CA4">
              <w:rPr>
                <w:b/>
                <w:bCs/>
                <w:color w:val="000000"/>
                <w:sz w:val="20"/>
                <w:szCs w:val="20"/>
                <w:lang w:val="en-GB" w:eastAsia="en-GB"/>
              </w:rPr>
              <w:t>2024</w:t>
            </w:r>
          </w:p>
        </w:tc>
        <w:tc>
          <w:tcPr>
            <w:tcW w:w="1315" w:type="dxa"/>
            <w:tcBorders>
              <w:top w:val="nil"/>
              <w:left w:val="nil"/>
              <w:bottom w:val="single" w:sz="4" w:space="0" w:color="auto"/>
              <w:right w:val="nil"/>
            </w:tcBorders>
            <w:shd w:val="clear" w:color="auto" w:fill="auto"/>
            <w:vAlign w:val="center"/>
            <w:hideMark/>
          </w:tcPr>
          <w:p w14:paraId="131CCC55" w14:textId="77777777" w:rsidR="005C44DC" w:rsidRPr="003C4CA4" w:rsidRDefault="005C44DC" w:rsidP="005C44DC">
            <w:pPr>
              <w:spacing w:before="40" w:after="40" w:line="240" w:lineRule="exact"/>
              <w:jc w:val="center"/>
              <w:rPr>
                <w:b/>
                <w:bCs/>
                <w:color w:val="000000"/>
                <w:sz w:val="20"/>
                <w:szCs w:val="20"/>
                <w:rtl/>
                <w:lang w:val="en-GB" w:eastAsia="en-GB"/>
              </w:rPr>
            </w:pPr>
            <w:r w:rsidRPr="003C4CA4">
              <w:rPr>
                <w:rFonts w:hint="cs"/>
                <w:b/>
                <w:bCs/>
                <w:color w:val="000000"/>
                <w:sz w:val="20"/>
                <w:szCs w:val="20"/>
                <w:rtl/>
                <w:lang w:val="en-GB" w:eastAsia="en-GB"/>
              </w:rPr>
              <w:t>المجموع</w:t>
            </w:r>
          </w:p>
          <w:p w14:paraId="5D5DF01F" w14:textId="52D78C47" w:rsidR="005C44DC" w:rsidRPr="005C44DC" w:rsidRDefault="005C44DC" w:rsidP="005C44DC">
            <w:pPr>
              <w:spacing w:before="40" w:after="40" w:line="240" w:lineRule="exact"/>
              <w:jc w:val="center"/>
              <w:rPr>
                <w:b/>
                <w:bCs/>
                <w:color w:val="000000"/>
                <w:sz w:val="20"/>
                <w:szCs w:val="20"/>
                <w:lang w:val="en-GB" w:eastAsia="en-GB"/>
              </w:rPr>
            </w:pPr>
            <w:r w:rsidRPr="003C4CA4">
              <w:rPr>
                <w:b/>
                <w:bCs/>
                <w:color w:val="000000"/>
                <w:sz w:val="20"/>
                <w:szCs w:val="20"/>
                <w:lang w:val="en-GB" w:eastAsia="en-GB"/>
              </w:rPr>
              <w:t>2024-2021</w:t>
            </w:r>
          </w:p>
        </w:tc>
      </w:tr>
      <w:tr w:rsidR="005C44DC" w:rsidRPr="005C44DC" w14:paraId="5D47AA8D" w14:textId="77777777" w:rsidTr="005C44DC">
        <w:trPr>
          <w:jc w:val="center"/>
        </w:trPr>
        <w:tc>
          <w:tcPr>
            <w:tcW w:w="4530" w:type="dxa"/>
            <w:tcBorders>
              <w:top w:val="nil"/>
              <w:left w:val="nil"/>
              <w:bottom w:val="nil"/>
              <w:right w:val="nil"/>
            </w:tcBorders>
            <w:shd w:val="clear" w:color="auto" w:fill="auto"/>
            <w:noWrap/>
            <w:vAlign w:val="bottom"/>
            <w:hideMark/>
          </w:tcPr>
          <w:p w14:paraId="442E537C" w14:textId="47366D35" w:rsidR="005C44DC" w:rsidRPr="005C44DC" w:rsidRDefault="005C44DC" w:rsidP="005C44DC">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النفقات المخططة</w:t>
            </w:r>
          </w:p>
        </w:tc>
        <w:tc>
          <w:tcPr>
            <w:tcW w:w="1559" w:type="dxa"/>
            <w:tcBorders>
              <w:top w:val="nil"/>
              <w:left w:val="single" w:sz="8" w:space="0" w:color="0070C0"/>
              <w:bottom w:val="nil"/>
              <w:right w:val="single" w:sz="8" w:space="0" w:color="0070C0"/>
            </w:tcBorders>
            <w:shd w:val="clear" w:color="auto" w:fill="auto"/>
            <w:noWrap/>
            <w:vAlign w:val="bottom"/>
            <w:hideMark/>
          </w:tcPr>
          <w:p w14:paraId="40459D3B" w14:textId="77777777" w:rsidR="005C44DC" w:rsidRPr="005C44DC" w:rsidRDefault="005C44DC" w:rsidP="005C44DC">
            <w:pPr>
              <w:spacing w:before="40" w:after="40" w:line="240" w:lineRule="exact"/>
              <w:jc w:val="left"/>
              <w:rPr>
                <w:color w:val="006699"/>
                <w:sz w:val="20"/>
                <w:szCs w:val="20"/>
                <w:lang w:val="en-GB" w:eastAsia="en-GB"/>
              </w:rPr>
            </w:pPr>
            <w:r w:rsidRPr="005C44DC">
              <w:rPr>
                <w:color w:val="006699"/>
                <w:sz w:val="20"/>
                <w:szCs w:val="20"/>
                <w:lang w:val="en-GB" w:eastAsia="en-GB"/>
              </w:rPr>
              <w:t> </w:t>
            </w:r>
          </w:p>
        </w:tc>
        <w:tc>
          <w:tcPr>
            <w:tcW w:w="1685" w:type="dxa"/>
            <w:tcBorders>
              <w:top w:val="nil"/>
              <w:left w:val="nil"/>
              <w:bottom w:val="nil"/>
              <w:right w:val="single" w:sz="4" w:space="0" w:color="0070C0"/>
            </w:tcBorders>
            <w:shd w:val="clear" w:color="auto" w:fill="auto"/>
            <w:noWrap/>
            <w:vAlign w:val="bottom"/>
            <w:hideMark/>
          </w:tcPr>
          <w:p w14:paraId="49ADAA76"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26715C64"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65F234E7"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17E47430"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315" w:type="dxa"/>
            <w:tcBorders>
              <w:top w:val="nil"/>
              <w:left w:val="nil"/>
              <w:bottom w:val="nil"/>
              <w:right w:val="nil"/>
            </w:tcBorders>
            <w:shd w:val="clear" w:color="auto" w:fill="auto"/>
            <w:noWrap/>
            <w:vAlign w:val="bottom"/>
            <w:hideMark/>
          </w:tcPr>
          <w:p w14:paraId="324A08FD"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0</w:t>
            </w:r>
          </w:p>
        </w:tc>
      </w:tr>
      <w:tr w:rsidR="005C44DC" w:rsidRPr="005C44DC" w14:paraId="20335990" w14:textId="77777777" w:rsidTr="005C44DC">
        <w:trPr>
          <w:jc w:val="center"/>
        </w:trPr>
        <w:tc>
          <w:tcPr>
            <w:tcW w:w="4530" w:type="dxa"/>
            <w:tcBorders>
              <w:top w:val="nil"/>
              <w:left w:val="nil"/>
              <w:bottom w:val="nil"/>
              <w:right w:val="nil"/>
            </w:tcBorders>
            <w:shd w:val="clear" w:color="auto" w:fill="auto"/>
            <w:noWrap/>
            <w:vAlign w:val="bottom"/>
            <w:hideMark/>
          </w:tcPr>
          <w:p w14:paraId="2166B87E" w14:textId="729E8DBB" w:rsidR="005C44DC" w:rsidRPr="005C44DC" w:rsidRDefault="005C44DC" w:rsidP="005C44DC">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الوثائق</w:t>
            </w:r>
          </w:p>
        </w:tc>
        <w:tc>
          <w:tcPr>
            <w:tcW w:w="1559" w:type="dxa"/>
            <w:tcBorders>
              <w:top w:val="nil"/>
              <w:left w:val="single" w:sz="8" w:space="0" w:color="0070C0"/>
              <w:bottom w:val="nil"/>
              <w:right w:val="single" w:sz="8" w:space="0" w:color="0070C0"/>
            </w:tcBorders>
            <w:shd w:val="clear" w:color="auto" w:fill="auto"/>
            <w:noWrap/>
            <w:vAlign w:val="bottom"/>
            <w:hideMark/>
          </w:tcPr>
          <w:p w14:paraId="7CC0885F" w14:textId="77777777" w:rsidR="005C44DC" w:rsidRPr="005C44DC" w:rsidRDefault="005C44DC" w:rsidP="005C44DC">
            <w:pPr>
              <w:spacing w:before="40" w:after="40" w:line="240" w:lineRule="exact"/>
              <w:jc w:val="left"/>
              <w:rPr>
                <w:color w:val="006699"/>
                <w:sz w:val="20"/>
                <w:szCs w:val="20"/>
                <w:lang w:val="en-GB" w:eastAsia="en-GB"/>
              </w:rPr>
            </w:pPr>
            <w:r w:rsidRPr="005C44DC">
              <w:rPr>
                <w:color w:val="006699"/>
                <w:sz w:val="20"/>
                <w:szCs w:val="20"/>
                <w:lang w:val="en-GB" w:eastAsia="en-GB"/>
              </w:rPr>
              <w:t> </w:t>
            </w:r>
          </w:p>
        </w:tc>
        <w:tc>
          <w:tcPr>
            <w:tcW w:w="1685" w:type="dxa"/>
            <w:tcBorders>
              <w:top w:val="nil"/>
              <w:left w:val="nil"/>
              <w:bottom w:val="nil"/>
              <w:right w:val="single" w:sz="4" w:space="0" w:color="0070C0"/>
            </w:tcBorders>
            <w:shd w:val="clear" w:color="auto" w:fill="auto"/>
            <w:noWrap/>
            <w:vAlign w:val="bottom"/>
            <w:hideMark/>
          </w:tcPr>
          <w:p w14:paraId="013C931C"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0BE4508C"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50F2C741"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682" w:type="dxa"/>
            <w:tcBorders>
              <w:top w:val="nil"/>
              <w:left w:val="nil"/>
              <w:bottom w:val="nil"/>
              <w:right w:val="single" w:sz="4" w:space="0" w:color="0070C0"/>
            </w:tcBorders>
            <w:shd w:val="clear" w:color="auto" w:fill="auto"/>
            <w:noWrap/>
            <w:vAlign w:val="bottom"/>
            <w:hideMark/>
          </w:tcPr>
          <w:p w14:paraId="0CD2D707"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0</w:t>
            </w:r>
          </w:p>
        </w:tc>
        <w:tc>
          <w:tcPr>
            <w:tcW w:w="1315" w:type="dxa"/>
            <w:tcBorders>
              <w:top w:val="nil"/>
              <w:left w:val="nil"/>
              <w:bottom w:val="nil"/>
              <w:right w:val="nil"/>
            </w:tcBorders>
            <w:shd w:val="clear" w:color="auto" w:fill="auto"/>
            <w:noWrap/>
            <w:vAlign w:val="bottom"/>
            <w:hideMark/>
          </w:tcPr>
          <w:p w14:paraId="0F8FF193"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0</w:t>
            </w:r>
          </w:p>
        </w:tc>
      </w:tr>
      <w:tr w:rsidR="005C44DC" w:rsidRPr="005C44DC" w14:paraId="6D39ABDC" w14:textId="77777777" w:rsidTr="005C44DC">
        <w:trPr>
          <w:jc w:val="center"/>
        </w:trPr>
        <w:tc>
          <w:tcPr>
            <w:tcW w:w="4530" w:type="dxa"/>
            <w:tcBorders>
              <w:top w:val="nil"/>
              <w:left w:val="nil"/>
              <w:bottom w:val="nil"/>
              <w:right w:val="nil"/>
            </w:tcBorders>
            <w:shd w:val="clear" w:color="auto" w:fill="auto"/>
            <w:noWrap/>
            <w:vAlign w:val="bottom"/>
            <w:hideMark/>
          </w:tcPr>
          <w:p w14:paraId="6CFFB5E3" w14:textId="4F75D342" w:rsidR="005C44DC" w:rsidRPr="005C44DC" w:rsidRDefault="005C44DC" w:rsidP="005C44DC">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559" w:type="dxa"/>
            <w:tcBorders>
              <w:top w:val="nil"/>
              <w:left w:val="single" w:sz="8" w:space="0" w:color="0070C0"/>
              <w:bottom w:val="nil"/>
              <w:right w:val="single" w:sz="8" w:space="0" w:color="0070C0"/>
            </w:tcBorders>
            <w:shd w:val="clear" w:color="auto" w:fill="auto"/>
            <w:noWrap/>
            <w:vAlign w:val="bottom"/>
            <w:hideMark/>
          </w:tcPr>
          <w:p w14:paraId="28F1B7BB" w14:textId="77777777" w:rsidR="005C44DC" w:rsidRPr="005C44DC" w:rsidRDefault="005C44DC" w:rsidP="005C44DC">
            <w:pPr>
              <w:spacing w:before="40" w:after="40" w:line="240" w:lineRule="exact"/>
              <w:jc w:val="left"/>
              <w:rPr>
                <w:color w:val="006699"/>
                <w:sz w:val="20"/>
                <w:szCs w:val="20"/>
                <w:lang w:val="en-GB" w:eastAsia="en-GB"/>
              </w:rPr>
            </w:pPr>
            <w:r w:rsidRPr="005C44DC">
              <w:rPr>
                <w:color w:val="006699"/>
                <w:sz w:val="20"/>
                <w:szCs w:val="20"/>
                <w:lang w:val="en-GB" w:eastAsia="en-GB"/>
              </w:rPr>
              <w:t> </w:t>
            </w:r>
          </w:p>
        </w:tc>
        <w:tc>
          <w:tcPr>
            <w:tcW w:w="1685" w:type="dxa"/>
            <w:tcBorders>
              <w:top w:val="nil"/>
              <w:left w:val="nil"/>
              <w:bottom w:val="nil"/>
              <w:right w:val="single" w:sz="4" w:space="0" w:color="0070C0"/>
            </w:tcBorders>
            <w:shd w:val="clear" w:color="auto" w:fill="auto"/>
            <w:noWrap/>
            <w:vAlign w:val="bottom"/>
            <w:hideMark/>
          </w:tcPr>
          <w:p w14:paraId="5C225AEC"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202</w:t>
            </w:r>
          </w:p>
        </w:tc>
        <w:tc>
          <w:tcPr>
            <w:tcW w:w="1682" w:type="dxa"/>
            <w:tcBorders>
              <w:top w:val="nil"/>
              <w:left w:val="nil"/>
              <w:bottom w:val="nil"/>
              <w:right w:val="single" w:sz="4" w:space="0" w:color="0070C0"/>
            </w:tcBorders>
            <w:shd w:val="clear" w:color="auto" w:fill="auto"/>
            <w:noWrap/>
            <w:vAlign w:val="bottom"/>
            <w:hideMark/>
          </w:tcPr>
          <w:p w14:paraId="2D06EF58"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206</w:t>
            </w:r>
          </w:p>
        </w:tc>
        <w:tc>
          <w:tcPr>
            <w:tcW w:w="1682" w:type="dxa"/>
            <w:tcBorders>
              <w:top w:val="nil"/>
              <w:left w:val="nil"/>
              <w:bottom w:val="nil"/>
              <w:right w:val="single" w:sz="4" w:space="0" w:color="0070C0"/>
            </w:tcBorders>
            <w:shd w:val="clear" w:color="auto" w:fill="auto"/>
            <w:noWrap/>
            <w:vAlign w:val="bottom"/>
            <w:hideMark/>
          </w:tcPr>
          <w:p w14:paraId="7E18D41D"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205</w:t>
            </w:r>
          </w:p>
        </w:tc>
        <w:tc>
          <w:tcPr>
            <w:tcW w:w="1682" w:type="dxa"/>
            <w:tcBorders>
              <w:top w:val="nil"/>
              <w:left w:val="nil"/>
              <w:bottom w:val="nil"/>
              <w:right w:val="single" w:sz="4" w:space="0" w:color="0070C0"/>
            </w:tcBorders>
            <w:shd w:val="clear" w:color="auto" w:fill="auto"/>
            <w:noWrap/>
            <w:vAlign w:val="bottom"/>
            <w:hideMark/>
          </w:tcPr>
          <w:p w14:paraId="198E51E0"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202</w:t>
            </w:r>
          </w:p>
        </w:tc>
        <w:tc>
          <w:tcPr>
            <w:tcW w:w="1315" w:type="dxa"/>
            <w:tcBorders>
              <w:top w:val="nil"/>
              <w:left w:val="nil"/>
              <w:bottom w:val="nil"/>
              <w:right w:val="nil"/>
            </w:tcBorders>
            <w:shd w:val="clear" w:color="auto" w:fill="auto"/>
            <w:noWrap/>
            <w:vAlign w:val="bottom"/>
            <w:hideMark/>
          </w:tcPr>
          <w:p w14:paraId="03E7C33D"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815</w:t>
            </w:r>
          </w:p>
        </w:tc>
      </w:tr>
      <w:tr w:rsidR="005C44DC" w:rsidRPr="005C44DC" w14:paraId="34008A71" w14:textId="77777777" w:rsidTr="005C44DC">
        <w:trPr>
          <w:jc w:val="center"/>
        </w:trPr>
        <w:tc>
          <w:tcPr>
            <w:tcW w:w="4530" w:type="dxa"/>
            <w:tcBorders>
              <w:top w:val="nil"/>
              <w:left w:val="nil"/>
              <w:bottom w:val="nil"/>
              <w:right w:val="nil"/>
            </w:tcBorders>
            <w:shd w:val="clear" w:color="auto" w:fill="auto"/>
            <w:noWrap/>
            <w:vAlign w:val="bottom"/>
            <w:hideMark/>
          </w:tcPr>
          <w:p w14:paraId="588319AC" w14:textId="1F171F7D" w:rsidR="005C44DC" w:rsidRPr="005C44DC" w:rsidRDefault="005C44DC" w:rsidP="005C44DC">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الإدارية المركزية</w:t>
            </w:r>
          </w:p>
        </w:tc>
        <w:tc>
          <w:tcPr>
            <w:tcW w:w="1559" w:type="dxa"/>
            <w:tcBorders>
              <w:top w:val="nil"/>
              <w:left w:val="single" w:sz="8" w:space="0" w:color="0070C0"/>
              <w:bottom w:val="nil"/>
              <w:right w:val="single" w:sz="8" w:space="0" w:color="0070C0"/>
            </w:tcBorders>
            <w:shd w:val="clear" w:color="auto" w:fill="auto"/>
            <w:noWrap/>
            <w:vAlign w:val="bottom"/>
            <w:hideMark/>
          </w:tcPr>
          <w:p w14:paraId="387CB3FA" w14:textId="77777777" w:rsidR="005C44DC" w:rsidRPr="005C44DC" w:rsidRDefault="005C44DC" w:rsidP="005C44DC">
            <w:pPr>
              <w:spacing w:before="40" w:after="40" w:line="240" w:lineRule="exact"/>
              <w:jc w:val="left"/>
              <w:rPr>
                <w:color w:val="006699"/>
                <w:sz w:val="20"/>
                <w:szCs w:val="20"/>
                <w:lang w:val="en-GB" w:eastAsia="en-GB"/>
              </w:rPr>
            </w:pPr>
            <w:r w:rsidRPr="005C44DC">
              <w:rPr>
                <w:color w:val="006699"/>
                <w:sz w:val="20"/>
                <w:szCs w:val="20"/>
                <w:lang w:val="en-GB" w:eastAsia="en-GB"/>
              </w:rPr>
              <w:t> </w:t>
            </w:r>
          </w:p>
        </w:tc>
        <w:tc>
          <w:tcPr>
            <w:tcW w:w="1685" w:type="dxa"/>
            <w:tcBorders>
              <w:top w:val="nil"/>
              <w:left w:val="nil"/>
              <w:bottom w:val="nil"/>
              <w:right w:val="single" w:sz="4" w:space="0" w:color="0070C0"/>
            </w:tcBorders>
            <w:shd w:val="clear" w:color="auto" w:fill="auto"/>
            <w:noWrap/>
            <w:vAlign w:val="bottom"/>
            <w:hideMark/>
          </w:tcPr>
          <w:p w14:paraId="23114527"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70</w:t>
            </w:r>
          </w:p>
        </w:tc>
        <w:tc>
          <w:tcPr>
            <w:tcW w:w="1682" w:type="dxa"/>
            <w:tcBorders>
              <w:top w:val="nil"/>
              <w:left w:val="nil"/>
              <w:bottom w:val="nil"/>
              <w:right w:val="single" w:sz="4" w:space="0" w:color="0070C0"/>
            </w:tcBorders>
            <w:shd w:val="clear" w:color="auto" w:fill="auto"/>
            <w:noWrap/>
            <w:vAlign w:val="bottom"/>
            <w:hideMark/>
          </w:tcPr>
          <w:p w14:paraId="6896C002"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70</w:t>
            </w:r>
          </w:p>
        </w:tc>
        <w:tc>
          <w:tcPr>
            <w:tcW w:w="1682" w:type="dxa"/>
            <w:tcBorders>
              <w:top w:val="nil"/>
              <w:left w:val="nil"/>
              <w:bottom w:val="nil"/>
              <w:right w:val="single" w:sz="4" w:space="0" w:color="0070C0"/>
            </w:tcBorders>
            <w:shd w:val="clear" w:color="auto" w:fill="auto"/>
            <w:noWrap/>
            <w:vAlign w:val="bottom"/>
            <w:hideMark/>
          </w:tcPr>
          <w:p w14:paraId="7A50FA91"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70</w:t>
            </w:r>
          </w:p>
        </w:tc>
        <w:tc>
          <w:tcPr>
            <w:tcW w:w="1682" w:type="dxa"/>
            <w:tcBorders>
              <w:top w:val="nil"/>
              <w:left w:val="nil"/>
              <w:bottom w:val="nil"/>
              <w:right w:val="single" w:sz="4" w:space="0" w:color="0070C0"/>
            </w:tcBorders>
            <w:shd w:val="clear" w:color="auto" w:fill="auto"/>
            <w:noWrap/>
            <w:vAlign w:val="bottom"/>
            <w:hideMark/>
          </w:tcPr>
          <w:p w14:paraId="0FA997D2"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70</w:t>
            </w:r>
          </w:p>
        </w:tc>
        <w:tc>
          <w:tcPr>
            <w:tcW w:w="1315" w:type="dxa"/>
            <w:tcBorders>
              <w:top w:val="nil"/>
              <w:left w:val="nil"/>
              <w:bottom w:val="nil"/>
              <w:right w:val="nil"/>
            </w:tcBorders>
            <w:shd w:val="clear" w:color="auto" w:fill="auto"/>
            <w:noWrap/>
            <w:vAlign w:val="bottom"/>
            <w:hideMark/>
          </w:tcPr>
          <w:p w14:paraId="7832129A"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280</w:t>
            </w:r>
          </w:p>
        </w:tc>
      </w:tr>
      <w:tr w:rsidR="005C44DC" w:rsidRPr="005C44DC" w14:paraId="23EA9F63" w14:textId="77777777" w:rsidTr="005C44DC">
        <w:trPr>
          <w:jc w:val="center"/>
        </w:trPr>
        <w:tc>
          <w:tcPr>
            <w:tcW w:w="4530" w:type="dxa"/>
            <w:tcBorders>
              <w:top w:val="nil"/>
              <w:left w:val="nil"/>
              <w:bottom w:val="single" w:sz="4" w:space="0" w:color="auto"/>
              <w:right w:val="nil"/>
            </w:tcBorders>
            <w:shd w:val="clear" w:color="auto" w:fill="auto"/>
            <w:noWrap/>
            <w:vAlign w:val="bottom"/>
            <w:hideMark/>
          </w:tcPr>
          <w:p w14:paraId="13CBEB7E" w14:textId="3F173F2F" w:rsidR="005C44DC" w:rsidRPr="005C44DC" w:rsidRDefault="005C44DC" w:rsidP="005C44DC">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الدعم المركزية</w:t>
            </w:r>
          </w:p>
        </w:tc>
        <w:tc>
          <w:tcPr>
            <w:tcW w:w="1559" w:type="dxa"/>
            <w:tcBorders>
              <w:top w:val="nil"/>
              <w:left w:val="single" w:sz="8" w:space="0" w:color="0070C0"/>
              <w:bottom w:val="single" w:sz="4" w:space="0" w:color="auto"/>
              <w:right w:val="single" w:sz="8" w:space="0" w:color="0070C0"/>
            </w:tcBorders>
            <w:shd w:val="clear" w:color="auto" w:fill="auto"/>
            <w:noWrap/>
            <w:vAlign w:val="bottom"/>
            <w:hideMark/>
          </w:tcPr>
          <w:p w14:paraId="1115FD78" w14:textId="77777777" w:rsidR="005C44DC" w:rsidRPr="005C44DC" w:rsidRDefault="005C44DC" w:rsidP="005C44DC">
            <w:pPr>
              <w:spacing w:before="40" w:after="40" w:line="240" w:lineRule="exact"/>
              <w:jc w:val="left"/>
              <w:rPr>
                <w:color w:val="006699"/>
                <w:sz w:val="20"/>
                <w:szCs w:val="20"/>
                <w:lang w:val="en-GB" w:eastAsia="en-GB"/>
              </w:rPr>
            </w:pPr>
            <w:r w:rsidRPr="005C44DC">
              <w:rPr>
                <w:color w:val="006699"/>
                <w:sz w:val="20"/>
                <w:szCs w:val="20"/>
                <w:lang w:val="en-GB" w:eastAsia="en-GB"/>
              </w:rPr>
              <w:t> </w:t>
            </w:r>
          </w:p>
        </w:tc>
        <w:tc>
          <w:tcPr>
            <w:tcW w:w="1685" w:type="dxa"/>
            <w:tcBorders>
              <w:top w:val="nil"/>
              <w:left w:val="nil"/>
              <w:bottom w:val="single" w:sz="4" w:space="0" w:color="auto"/>
              <w:right w:val="single" w:sz="4" w:space="0" w:color="0070C0"/>
            </w:tcBorders>
            <w:shd w:val="clear" w:color="auto" w:fill="auto"/>
            <w:noWrap/>
            <w:vAlign w:val="bottom"/>
            <w:hideMark/>
          </w:tcPr>
          <w:p w14:paraId="13A99D05"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126</w:t>
            </w:r>
          </w:p>
        </w:tc>
        <w:tc>
          <w:tcPr>
            <w:tcW w:w="1682" w:type="dxa"/>
            <w:tcBorders>
              <w:top w:val="nil"/>
              <w:left w:val="nil"/>
              <w:bottom w:val="single" w:sz="4" w:space="0" w:color="auto"/>
              <w:right w:val="single" w:sz="4" w:space="0" w:color="0070C0"/>
            </w:tcBorders>
            <w:shd w:val="clear" w:color="auto" w:fill="auto"/>
            <w:noWrap/>
            <w:vAlign w:val="bottom"/>
            <w:hideMark/>
          </w:tcPr>
          <w:p w14:paraId="6CF973AC"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124</w:t>
            </w:r>
          </w:p>
        </w:tc>
        <w:tc>
          <w:tcPr>
            <w:tcW w:w="1682" w:type="dxa"/>
            <w:tcBorders>
              <w:top w:val="nil"/>
              <w:left w:val="nil"/>
              <w:bottom w:val="single" w:sz="4" w:space="0" w:color="auto"/>
              <w:right w:val="single" w:sz="4" w:space="0" w:color="0070C0"/>
            </w:tcBorders>
            <w:shd w:val="clear" w:color="auto" w:fill="auto"/>
            <w:noWrap/>
            <w:vAlign w:val="bottom"/>
            <w:hideMark/>
          </w:tcPr>
          <w:p w14:paraId="38D789CB"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121</w:t>
            </w:r>
          </w:p>
        </w:tc>
        <w:tc>
          <w:tcPr>
            <w:tcW w:w="1682" w:type="dxa"/>
            <w:tcBorders>
              <w:top w:val="nil"/>
              <w:left w:val="nil"/>
              <w:bottom w:val="single" w:sz="4" w:space="0" w:color="auto"/>
              <w:right w:val="single" w:sz="4" w:space="0" w:color="0070C0"/>
            </w:tcBorders>
            <w:shd w:val="clear" w:color="auto" w:fill="auto"/>
            <w:noWrap/>
            <w:vAlign w:val="bottom"/>
            <w:hideMark/>
          </w:tcPr>
          <w:p w14:paraId="3FCDF169"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126</w:t>
            </w:r>
          </w:p>
        </w:tc>
        <w:tc>
          <w:tcPr>
            <w:tcW w:w="1315" w:type="dxa"/>
            <w:tcBorders>
              <w:top w:val="nil"/>
              <w:left w:val="nil"/>
              <w:bottom w:val="single" w:sz="4" w:space="0" w:color="auto"/>
              <w:right w:val="nil"/>
            </w:tcBorders>
            <w:shd w:val="clear" w:color="auto" w:fill="auto"/>
            <w:noWrap/>
            <w:vAlign w:val="bottom"/>
            <w:hideMark/>
          </w:tcPr>
          <w:p w14:paraId="5AB3199E" w14:textId="77777777" w:rsidR="005C44DC" w:rsidRPr="005C44DC" w:rsidRDefault="005C44DC" w:rsidP="005C44DC">
            <w:pPr>
              <w:spacing w:before="40" w:after="40" w:line="240" w:lineRule="exact"/>
              <w:jc w:val="left"/>
              <w:rPr>
                <w:color w:val="000000"/>
                <w:sz w:val="20"/>
                <w:szCs w:val="20"/>
                <w:lang w:val="en-GB" w:eastAsia="en-GB"/>
              </w:rPr>
            </w:pPr>
            <w:r w:rsidRPr="005C44DC">
              <w:rPr>
                <w:color w:val="000000"/>
                <w:sz w:val="20"/>
                <w:szCs w:val="20"/>
                <w:lang w:val="en-GB" w:eastAsia="en-GB"/>
              </w:rPr>
              <w:t>497</w:t>
            </w:r>
          </w:p>
        </w:tc>
      </w:tr>
      <w:tr w:rsidR="005C44DC" w:rsidRPr="005C44DC" w14:paraId="60497AE9" w14:textId="77777777" w:rsidTr="005C44DC">
        <w:trPr>
          <w:jc w:val="center"/>
        </w:trPr>
        <w:tc>
          <w:tcPr>
            <w:tcW w:w="4530" w:type="dxa"/>
            <w:tcBorders>
              <w:top w:val="nil"/>
              <w:left w:val="nil"/>
              <w:bottom w:val="nil"/>
              <w:right w:val="nil"/>
            </w:tcBorders>
            <w:shd w:val="clear" w:color="auto" w:fill="auto"/>
            <w:noWrap/>
            <w:vAlign w:val="bottom"/>
            <w:hideMark/>
          </w:tcPr>
          <w:p w14:paraId="539011AE" w14:textId="19BD2568" w:rsidR="005C44DC" w:rsidRPr="005C44DC" w:rsidRDefault="005C44DC" w:rsidP="005C44DC">
            <w:pPr>
              <w:spacing w:before="40" w:after="40" w:line="240" w:lineRule="exact"/>
              <w:jc w:val="left"/>
              <w:rPr>
                <w:b/>
                <w:bCs/>
                <w:color w:val="000000"/>
                <w:sz w:val="20"/>
                <w:szCs w:val="20"/>
                <w:lang w:val="en-GB" w:eastAsia="en-GB"/>
              </w:rPr>
            </w:pPr>
            <w:r w:rsidRPr="003C4CA4">
              <w:rPr>
                <w:rFonts w:hint="cs"/>
                <w:b/>
                <w:bCs/>
                <w:color w:val="000000"/>
                <w:sz w:val="20"/>
                <w:szCs w:val="20"/>
                <w:rtl/>
                <w:lang w:val="en-GB" w:eastAsia="en-GB"/>
              </w:rPr>
              <w:t>إجمالي التكاليف</w:t>
            </w:r>
          </w:p>
        </w:tc>
        <w:tc>
          <w:tcPr>
            <w:tcW w:w="1559" w:type="dxa"/>
            <w:tcBorders>
              <w:top w:val="nil"/>
              <w:left w:val="single" w:sz="8" w:space="0" w:color="0070C0"/>
              <w:bottom w:val="nil"/>
              <w:right w:val="single" w:sz="8" w:space="0" w:color="0070C0"/>
            </w:tcBorders>
            <w:shd w:val="clear" w:color="auto" w:fill="auto"/>
            <w:noWrap/>
            <w:vAlign w:val="bottom"/>
            <w:hideMark/>
          </w:tcPr>
          <w:p w14:paraId="5903255D" w14:textId="77777777" w:rsidR="005C44DC" w:rsidRPr="005C44DC" w:rsidRDefault="005C44DC" w:rsidP="005C44DC">
            <w:pPr>
              <w:spacing w:before="40" w:after="40" w:line="240" w:lineRule="exact"/>
              <w:jc w:val="left"/>
              <w:rPr>
                <w:b/>
                <w:bCs/>
                <w:color w:val="006699"/>
                <w:sz w:val="20"/>
                <w:szCs w:val="20"/>
                <w:lang w:val="en-GB" w:eastAsia="en-GB"/>
              </w:rPr>
            </w:pPr>
            <w:r w:rsidRPr="005C44DC">
              <w:rPr>
                <w:b/>
                <w:bCs/>
                <w:color w:val="006699"/>
                <w:sz w:val="20"/>
                <w:szCs w:val="20"/>
                <w:lang w:val="en-GB" w:eastAsia="en-GB"/>
              </w:rPr>
              <w:t>0</w:t>
            </w:r>
          </w:p>
        </w:tc>
        <w:tc>
          <w:tcPr>
            <w:tcW w:w="1685" w:type="dxa"/>
            <w:tcBorders>
              <w:top w:val="nil"/>
              <w:left w:val="nil"/>
              <w:bottom w:val="nil"/>
              <w:right w:val="single" w:sz="4" w:space="0" w:color="0070C0"/>
            </w:tcBorders>
            <w:shd w:val="clear" w:color="auto" w:fill="auto"/>
            <w:noWrap/>
            <w:vAlign w:val="bottom"/>
            <w:hideMark/>
          </w:tcPr>
          <w:p w14:paraId="68BD42DD" w14:textId="77777777" w:rsidR="005C44DC" w:rsidRPr="005C44DC" w:rsidRDefault="005C44DC" w:rsidP="005C44DC">
            <w:pPr>
              <w:spacing w:before="40" w:after="40" w:line="240" w:lineRule="exact"/>
              <w:jc w:val="left"/>
              <w:rPr>
                <w:b/>
                <w:bCs/>
                <w:color w:val="000000"/>
                <w:sz w:val="20"/>
                <w:szCs w:val="20"/>
                <w:lang w:val="en-GB" w:eastAsia="en-GB"/>
              </w:rPr>
            </w:pPr>
            <w:r w:rsidRPr="005C44DC">
              <w:rPr>
                <w:b/>
                <w:bCs/>
                <w:color w:val="000000"/>
                <w:sz w:val="20"/>
                <w:szCs w:val="20"/>
                <w:lang w:val="en-GB" w:eastAsia="en-GB"/>
              </w:rPr>
              <w:t>398</w:t>
            </w:r>
          </w:p>
        </w:tc>
        <w:tc>
          <w:tcPr>
            <w:tcW w:w="1682" w:type="dxa"/>
            <w:tcBorders>
              <w:top w:val="nil"/>
              <w:left w:val="nil"/>
              <w:bottom w:val="nil"/>
              <w:right w:val="single" w:sz="4" w:space="0" w:color="0070C0"/>
            </w:tcBorders>
            <w:shd w:val="clear" w:color="auto" w:fill="auto"/>
            <w:noWrap/>
            <w:vAlign w:val="bottom"/>
            <w:hideMark/>
          </w:tcPr>
          <w:p w14:paraId="3FBB0F92" w14:textId="77777777" w:rsidR="005C44DC" w:rsidRPr="005C44DC" w:rsidRDefault="005C44DC" w:rsidP="005C44DC">
            <w:pPr>
              <w:spacing w:before="40" w:after="40" w:line="240" w:lineRule="exact"/>
              <w:jc w:val="left"/>
              <w:rPr>
                <w:b/>
                <w:bCs/>
                <w:color w:val="000000"/>
                <w:sz w:val="20"/>
                <w:szCs w:val="20"/>
                <w:lang w:val="en-GB" w:eastAsia="en-GB"/>
              </w:rPr>
            </w:pPr>
            <w:r w:rsidRPr="005C44DC">
              <w:rPr>
                <w:b/>
                <w:bCs/>
                <w:color w:val="000000"/>
                <w:sz w:val="20"/>
                <w:szCs w:val="20"/>
                <w:lang w:val="en-GB" w:eastAsia="en-GB"/>
              </w:rPr>
              <w:t>400</w:t>
            </w:r>
          </w:p>
        </w:tc>
        <w:tc>
          <w:tcPr>
            <w:tcW w:w="1682" w:type="dxa"/>
            <w:tcBorders>
              <w:top w:val="nil"/>
              <w:left w:val="nil"/>
              <w:bottom w:val="nil"/>
              <w:right w:val="single" w:sz="4" w:space="0" w:color="0070C0"/>
            </w:tcBorders>
            <w:shd w:val="clear" w:color="auto" w:fill="auto"/>
            <w:noWrap/>
            <w:vAlign w:val="bottom"/>
            <w:hideMark/>
          </w:tcPr>
          <w:p w14:paraId="0651347A" w14:textId="77777777" w:rsidR="005C44DC" w:rsidRPr="005C44DC" w:rsidRDefault="005C44DC" w:rsidP="005C44DC">
            <w:pPr>
              <w:spacing w:before="40" w:after="40" w:line="240" w:lineRule="exact"/>
              <w:jc w:val="left"/>
              <w:rPr>
                <w:b/>
                <w:bCs/>
                <w:color w:val="000000"/>
                <w:sz w:val="20"/>
                <w:szCs w:val="20"/>
                <w:lang w:val="en-GB" w:eastAsia="en-GB"/>
              </w:rPr>
            </w:pPr>
            <w:r w:rsidRPr="005C44DC">
              <w:rPr>
                <w:b/>
                <w:bCs/>
                <w:color w:val="000000"/>
                <w:sz w:val="20"/>
                <w:szCs w:val="20"/>
                <w:lang w:val="en-GB" w:eastAsia="en-GB"/>
              </w:rPr>
              <w:t>396</w:t>
            </w:r>
          </w:p>
        </w:tc>
        <w:tc>
          <w:tcPr>
            <w:tcW w:w="1682" w:type="dxa"/>
            <w:tcBorders>
              <w:top w:val="nil"/>
              <w:left w:val="nil"/>
              <w:bottom w:val="nil"/>
              <w:right w:val="single" w:sz="4" w:space="0" w:color="0070C0"/>
            </w:tcBorders>
            <w:shd w:val="clear" w:color="auto" w:fill="auto"/>
            <w:noWrap/>
            <w:vAlign w:val="bottom"/>
            <w:hideMark/>
          </w:tcPr>
          <w:p w14:paraId="7456D707" w14:textId="77777777" w:rsidR="005C44DC" w:rsidRPr="005C44DC" w:rsidRDefault="005C44DC" w:rsidP="005C44DC">
            <w:pPr>
              <w:spacing w:before="40" w:after="40" w:line="240" w:lineRule="exact"/>
              <w:jc w:val="left"/>
              <w:rPr>
                <w:b/>
                <w:bCs/>
                <w:color w:val="000000"/>
                <w:sz w:val="20"/>
                <w:szCs w:val="20"/>
                <w:lang w:val="en-GB" w:eastAsia="en-GB"/>
              </w:rPr>
            </w:pPr>
            <w:r w:rsidRPr="005C44DC">
              <w:rPr>
                <w:b/>
                <w:bCs/>
                <w:color w:val="000000"/>
                <w:sz w:val="20"/>
                <w:szCs w:val="20"/>
                <w:lang w:val="en-GB" w:eastAsia="en-GB"/>
              </w:rPr>
              <w:t>398</w:t>
            </w:r>
          </w:p>
        </w:tc>
        <w:tc>
          <w:tcPr>
            <w:tcW w:w="1315" w:type="dxa"/>
            <w:tcBorders>
              <w:top w:val="nil"/>
              <w:left w:val="nil"/>
              <w:bottom w:val="nil"/>
              <w:right w:val="nil"/>
            </w:tcBorders>
            <w:shd w:val="clear" w:color="auto" w:fill="auto"/>
            <w:noWrap/>
            <w:vAlign w:val="bottom"/>
            <w:hideMark/>
          </w:tcPr>
          <w:p w14:paraId="428415EA" w14:textId="77777777" w:rsidR="005C44DC" w:rsidRPr="005C44DC" w:rsidRDefault="005C44DC" w:rsidP="005C44DC">
            <w:pPr>
              <w:spacing w:before="40" w:after="40" w:line="240" w:lineRule="exact"/>
              <w:jc w:val="left"/>
              <w:rPr>
                <w:b/>
                <w:bCs/>
                <w:color w:val="000000"/>
                <w:sz w:val="20"/>
                <w:szCs w:val="20"/>
                <w:lang w:val="en-GB" w:eastAsia="en-GB"/>
              </w:rPr>
            </w:pPr>
            <w:r w:rsidRPr="005C44DC">
              <w:rPr>
                <w:b/>
                <w:bCs/>
                <w:color w:val="000000"/>
                <w:sz w:val="20"/>
                <w:szCs w:val="20"/>
                <w:lang w:val="en-GB" w:eastAsia="en-GB"/>
              </w:rPr>
              <w:t>1 592</w:t>
            </w:r>
          </w:p>
        </w:tc>
      </w:tr>
    </w:tbl>
    <w:p w14:paraId="395BFBD1" w14:textId="24F84DCC" w:rsidR="00D4269A" w:rsidRPr="005D5911" w:rsidRDefault="005C44DC" w:rsidP="005D5911">
      <w:pPr>
        <w:keepNext/>
        <w:spacing w:before="240" w:after="120"/>
        <w:rPr>
          <w:b/>
          <w:bCs/>
          <w:i/>
          <w:iCs/>
          <w:color w:val="C00000"/>
          <w:rtl/>
        </w:rPr>
      </w:pPr>
      <w:r w:rsidRPr="005D5911">
        <w:rPr>
          <w:rFonts w:hint="cs"/>
          <w:b/>
          <w:bCs/>
          <w:i/>
          <w:iCs/>
          <w:color w:val="C00000"/>
          <w:rtl/>
        </w:rPr>
        <w:t>تقرير الأداء لعام 2019</w:t>
      </w:r>
    </w:p>
    <w:tbl>
      <w:tblPr>
        <w:tblStyle w:val="GridTable1Light-Accent1"/>
        <w:bidiVisual/>
        <w:tblW w:w="5009" w:type="pct"/>
        <w:jc w:val="center"/>
        <w:tblLook w:val="04A0" w:firstRow="1" w:lastRow="0" w:firstColumn="1" w:lastColumn="0" w:noHBand="0" w:noVBand="1"/>
      </w:tblPr>
      <w:tblGrid>
        <w:gridCol w:w="5245"/>
        <w:gridCol w:w="5244"/>
        <w:gridCol w:w="5245"/>
      </w:tblGrid>
      <w:tr w:rsidR="005C44DC" w:rsidRPr="000F7A98" w14:paraId="2AC02772" w14:textId="77777777" w:rsidTr="005D59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2" w:type="dxa"/>
            <w:tcBorders>
              <w:top w:val="nil"/>
              <w:left w:val="nil"/>
              <w:bottom w:val="single" w:sz="12" w:space="0" w:color="5B9BD5" w:themeColor="accent1"/>
              <w:right w:val="dotted" w:sz="4" w:space="0" w:color="BDD6EE" w:themeColor="accent1" w:themeTint="66"/>
            </w:tcBorders>
          </w:tcPr>
          <w:p w14:paraId="7AFFF211" w14:textId="363E0873" w:rsidR="005C44DC" w:rsidRPr="000F7A98" w:rsidRDefault="005C44DC" w:rsidP="005C44DC">
            <w:pPr>
              <w:snapToGrid w:val="0"/>
              <w:spacing w:before="60" w:after="60" w:line="340" w:lineRule="exact"/>
              <w:jc w:val="center"/>
              <w:rPr>
                <w:color w:val="1F4E79" w:themeColor="accent1" w:themeShade="80"/>
              </w:rPr>
            </w:pPr>
            <w:r>
              <w:rPr>
                <w:rFonts w:hint="cs"/>
                <w:i/>
                <w:iCs/>
                <w:color w:val="1F4E79" w:themeColor="accent1" w:themeShade="80"/>
                <w:rtl/>
              </w:rPr>
              <w:t>الإنجازات</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47F66D03" w14:textId="46E646E8" w:rsidR="005C44DC" w:rsidRPr="000F7A98" w:rsidRDefault="005C44DC" w:rsidP="005C44DC">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القياس</w:t>
            </w:r>
          </w:p>
        </w:tc>
        <w:tc>
          <w:tcPr>
            <w:tcW w:w="5242" w:type="dxa"/>
            <w:tcBorders>
              <w:top w:val="nil"/>
              <w:left w:val="dotted" w:sz="4" w:space="0" w:color="BDD6EE" w:themeColor="accent1" w:themeTint="66"/>
              <w:bottom w:val="single" w:sz="12" w:space="0" w:color="5B9BD5" w:themeColor="accent1"/>
              <w:right w:val="nil"/>
            </w:tcBorders>
          </w:tcPr>
          <w:p w14:paraId="53C0E93A" w14:textId="736C7182" w:rsidR="005C44DC" w:rsidRPr="000F7A98" w:rsidRDefault="005C44DC" w:rsidP="005C44DC">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المخاطر</w:t>
            </w:r>
          </w:p>
        </w:tc>
      </w:tr>
      <w:tr w:rsidR="00D4269A" w:rsidRPr="000F7A98" w14:paraId="3B69348C" w14:textId="77777777" w:rsidTr="005D5911">
        <w:trPr>
          <w:jc w:val="center"/>
        </w:trPr>
        <w:tc>
          <w:tcPr>
            <w:cnfStyle w:val="001000000000" w:firstRow="0" w:lastRow="0" w:firstColumn="1" w:lastColumn="0" w:oddVBand="0" w:evenVBand="0" w:oddHBand="0" w:evenHBand="0" w:firstRowFirstColumn="0" w:firstRowLastColumn="0" w:lastRowFirstColumn="0" w:lastRowLastColumn="0"/>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45B7CC3D" w14:textId="07B2DB00" w:rsidR="00D4269A" w:rsidRPr="005C44DC" w:rsidRDefault="005C44DC" w:rsidP="00564145">
            <w:pPr>
              <w:snapToGrid w:val="0"/>
              <w:spacing w:before="60" w:after="60" w:line="340" w:lineRule="exact"/>
              <w:jc w:val="left"/>
              <w:rPr>
                <w:b w:val="0"/>
                <w:bCs w:val="0"/>
                <w:spacing w:val="-4"/>
              </w:rPr>
            </w:pPr>
            <w:r w:rsidRPr="005C44DC">
              <w:rPr>
                <w:rFonts w:hint="cs"/>
                <w:b w:val="0"/>
                <w:bCs w:val="0"/>
                <w:spacing w:val="-4"/>
                <w:rtl/>
              </w:rPr>
              <w:t>زيادة عدد البلدان المغطاة بتشريعات بشأن المخلفات الإلكترونية.</w:t>
            </w: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37231A3A" w14:textId="224BE014" w:rsidR="00D4269A" w:rsidRPr="005C44DC" w:rsidRDefault="005C44DC"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lang w:val="en-US" w:bidi="ar-EG"/>
              </w:rPr>
            </w:pPr>
            <w:r>
              <w:rPr>
                <w:rFonts w:hint="cs"/>
                <w:rtl/>
              </w:rPr>
              <w:t xml:space="preserve">زيادة النسبة من </w:t>
            </w:r>
            <w:r>
              <w:rPr>
                <w:lang w:val="en-US"/>
              </w:rPr>
              <w:t>%56</w:t>
            </w:r>
            <w:r>
              <w:rPr>
                <w:rFonts w:hint="cs"/>
                <w:rtl/>
                <w:lang w:val="en-US" w:bidi="ar-EG"/>
              </w:rPr>
              <w:t xml:space="preserve"> في عام 2014 إلى </w:t>
            </w:r>
            <w:r>
              <w:rPr>
                <w:lang w:val="en-US" w:bidi="ar-EG"/>
              </w:rPr>
              <w:t>%66</w:t>
            </w:r>
            <w:r>
              <w:rPr>
                <w:rFonts w:hint="cs"/>
                <w:rtl/>
                <w:lang w:val="en-US" w:bidi="ar-EG"/>
              </w:rPr>
              <w:t xml:space="preserve"> </w:t>
            </w:r>
            <w:r w:rsidR="00F12E2E">
              <w:rPr>
                <w:rFonts w:hint="cs"/>
                <w:rtl/>
                <w:lang w:val="en-US" w:bidi="ar-EG"/>
              </w:rPr>
              <w:t>في عام 2017؛ جاري القياس للعام 2019.</w:t>
            </w:r>
          </w:p>
        </w:tc>
        <w:tc>
          <w:tcPr>
            <w:tcW w:w="524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58B1E348" w14:textId="72B2FDF3" w:rsidR="00D4269A" w:rsidRPr="000F7A98" w:rsidRDefault="00F12E2E"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الافتقار إلى القدرات اللازمة لإعداد إحصاءات موحدة ووضع سياسات وطنية.</w:t>
            </w:r>
          </w:p>
        </w:tc>
      </w:tr>
    </w:tbl>
    <w:p w14:paraId="64D4A7A2" w14:textId="77777777" w:rsidR="005C44DC" w:rsidRPr="005D5911" w:rsidRDefault="005C44DC" w:rsidP="005D5911">
      <w:pPr>
        <w:keepNext/>
        <w:spacing w:before="240" w:after="120"/>
        <w:rPr>
          <w:b/>
          <w:bCs/>
          <w:i/>
          <w:iCs/>
          <w:color w:val="C00000"/>
          <w:rtl/>
        </w:rPr>
      </w:pPr>
      <w:r w:rsidRPr="005D5911">
        <w:rPr>
          <w:rFonts w:hint="cs"/>
          <w:b/>
          <w:bCs/>
          <w:i/>
          <w:iCs/>
          <w:color w:val="C00000"/>
          <w:rtl/>
        </w:rPr>
        <w:lastRenderedPageBreak/>
        <w:t>بيان النتائج المتوقعة والقياس ومؤشرات المخاطر للعام 2021</w:t>
      </w:r>
    </w:p>
    <w:tbl>
      <w:tblPr>
        <w:tblStyle w:val="GridTable1Light-Accent1"/>
        <w:bidiVisual/>
        <w:tblW w:w="5009" w:type="pct"/>
        <w:jc w:val="center"/>
        <w:tblLook w:val="04A0" w:firstRow="1" w:lastRow="0" w:firstColumn="1" w:lastColumn="0" w:noHBand="0" w:noVBand="1"/>
      </w:tblPr>
      <w:tblGrid>
        <w:gridCol w:w="5245"/>
        <w:gridCol w:w="5244"/>
        <w:gridCol w:w="5245"/>
      </w:tblGrid>
      <w:tr w:rsidR="005C44DC" w:rsidRPr="00564145" w14:paraId="5A1AC958" w14:textId="77777777" w:rsidTr="005D59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2" w:type="dxa"/>
            <w:tcBorders>
              <w:top w:val="nil"/>
              <w:left w:val="nil"/>
              <w:bottom w:val="single" w:sz="12" w:space="0" w:color="5B9BD5" w:themeColor="accent1"/>
              <w:right w:val="dotted" w:sz="4" w:space="0" w:color="BDD6EE" w:themeColor="accent1" w:themeTint="66"/>
            </w:tcBorders>
          </w:tcPr>
          <w:p w14:paraId="2D5BB331" w14:textId="3BEFD449" w:rsidR="005C44DC" w:rsidRPr="00564145" w:rsidRDefault="005C44DC" w:rsidP="00F12E2E">
            <w:pPr>
              <w:keepNext/>
              <w:snapToGrid w:val="0"/>
              <w:spacing w:before="60" w:after="60" w:line="340" w:lineRule="exact"/>
              <w:jc w:val="center"/>
              <w:rPr>
                <w:color w:val="1F4E79" w:themeColor="accent1" w:themeShade="80"/>
              </w:rPr>
            </w:pPr>
            <w:r>
              <w:rPr>
                <w:rFonts w:hint="cs"/>
                <w:i/>
                <w:iCs/>
                <w:color w:val="1F4E79" w:themeColor="accent1" w:themeShade="80"/>
                <w:rtl/>
              </w:rPr>
              <w:t>النتائج</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31F63A37" w14:textId="47557C88" w:rsidR="005C44DC" w:rsidRPr="00564145" w:rsidRDefault="005C44DC" w:rsidP="00F12E2E">
            <w:pPr>
              <w:keepNext/>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النتائج</w:t>
            </w:r>
          </w:p>
        </w:tc>
        <w:tc>
          <w:tcPr>
            <w:tcW w:w="5242" w:type="dxa"/>
            <w:tcBorders>
              <w:top w:val="nil"/>
              <w:left w:val="dotted" w:sz="4" w:space="0" w:color="BDD6EE" w:themeColor="accent1" w:themeTint="66"/>
              <w:bottom w:val="single" w:sz="12" w:space="0" w:color="5B9BD5" w:themeColor="accent1"/>
              <w:right w:val="nil"/>
            </w:tcBorders>
          </w:tcPr>
          <w:p w14:paraId="4E241A89" w14:textId="0710D383" w:rsidR="005C44DC" w:rsidRPr="00564145" w:rsidRDefault="005C44DC" w:rsidP="00F12E2E">
            <w:pPr>
              <w:keepNext/>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المخاطر</w:t>
            </w:r>
          </w:p>
        </w:tc>
      </w:tr>
      <w:tr w:rsidR="008D4F5F" w:rsidRPr="00564145" w14:paraId="26519D52" w14:textId="77777777" w:rsidTr="005D5911">
        <w:trPr>
          <w:jc w:val="center"/>
        </w:trPr>
        <w:tc>
          <w:tcPr>
            <w:cnfStyle w:val="001000000000" w:firstRow="0" w:lastRow="0" w:firstColumn="1" w:lastColumn="0" w:oddVBand="0" w:evenVBand="0" w:oddHBand="0" w:evenHBand="0" w:firstRowFirstColumn="0" w:firstRowLastColumn="0" w:lastRowFirstColumn="0" w:lastRowLastColumn="0"/>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4CD43356" w14:textId="57C550EE" w:rsidR="008D4F5F" w:rsidRPr="00564145" w:rsidRDefault="008D4F5F" w:rsidP="00F12E2E">
            <w:pPr>
              <w:keepNext/>
              <w:snapToGrid w:val="0"/>
              <w:spacing w:before="60" w:after="60" w:line="340" w:lineRule="exact"/>
              <w:jc w:val="left"/>
            </w:pPr>
            <w:r w:rsidRPr="00564145">
              <w:rPr>
                <w:b w:val="0"/>
                <w:bCs w:val="0"/>
                <w:rtl/>
              </w:rPr>
              <w:t>تحسين</w:t>
            </w:r>
            <w:r w:rsidRPr="00564145">
              <w:rPr>
                <w:b w:val="0"/>
                <w:bCs w:val="0"/>
                <w:i/>
                <w:iCs/>
                <w:rtl/>
              </w:rPr>
              <w:t xml:space="preserve"> </w:t>
            </w:r>
            <w:r w:rsidRPr="00564145">
              <w:rPr>
                <w:b w:val="0"/>
                <w:bCs w:val="0"/>
                <w:rtl/>
              </w:rPr>
              <w:t>كفاءة السياسات والمعايير البيئية</w:t>
            </w:r>
            <w:r>
              <w:rPr>
                <w:rFonts w:hint="cs"/>
                <w:b w:val="0"/>
                <w:bCs w:val="0"/>
                <w:rtl/>
              </w:rPr>
              <w:t>.</w:t>
            </w: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50CB9381" w14:textId="0E471690" w:rsidR="008D4F5F" w:rsidRPr="00564145" w:rsidRDefault="008D4F5F" w:rsidP="00F12E2E">
            <w:pPr>
              <w:keepNext/>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564145">
              <w:rPr>
                <w:rFonts w:hint="cs"/>
                <w:rtl/>
              </w:rPr>
              <w:t>النسبة المئوية من البلدان التي لديها تشريعات بشأن المخلفات الإلكترونية.</w:t>
            </w:r>
          </w:p>
        </w:tc>
        <w:tc>
          <w:tcPr>
            <w:tcW w:w="5242" w:type="dxa"/>
            <w:vMerge w:val="restart"/>
            <w:tcBorders>
              <w:top w:val="single" w:sz="12" w:space="0" w:color="5B9BD5" w:themeColor="accent1"/>
              <w:left w:val="dotted" w:sz="4" w:space="0" w:color="5B9BD5" w:themeColor="accent1"/>
              <w:right w:val="nil"/>
            </w:tcBorders>
          </w:tcPr>
          <w:p w14:paraId="48DC9848" w14:textId="7A2AE24C" w:rsidR="008D4F5F" w:rsidRPr="00564145" w:rsidRDefault="008D4F5F" w:rsidP="00F12E2E">
            <w:pPr>
              <w:keepNext/>
              <w:snapToGrid w:val="0"/>
              <w:spacing w:before="60" w:after="60" w:line="340" w:lineRule="exact"/>
              <w:cnfStyle w:val="000000000000" w:firstRow="0" w:lastRow="0" w:firstColumn="0" w:lastColumn="0" w:oddVBand="0" w:evenVBand="0" w:oddHBand="0" w:evenHBand="0" w:firstRowFirstColumn="0" w:firstRowLastColumn="0" w:lastRowFirstColumn="0" w:lastRowLastColumn="0"/>
            </w:pPr>
            <w:r w:rsidRPr="00564145">
              <w:rPr>
                <w:rFonts w:hint="cs"/>
                <w:rtl/>
              </w:rPr>
              <w:t>افتقار القوة العاملة للتنوع والمرونة والاستعداد للتكيف مع الاحتياجات المتغيرة</w:t>
            </w:r>
            <w:r>
              <w:rPr>
                <w:rFonts w:hint="cs"/>
                <w:rtl/>
              </w:rPr>
              <w:t>.</w:t>
            </w:r>
          </w:p>
          <w:p w14:paraId="2CE69E3F" w14:textId="51CAEE5A" w:rsidR="008D4F5F" w:rsidRPr="00564145" w:rsidRDefault="008D4F5F" w:rsidP="00F12E2E">
            <w:pPr>
              <w:keepNext/>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الافتقار إلى القدرات اللازمة لإعداد إحصاءات موحدة ووضع سياسات وطنية.</w:t>
            </w:r>
          </w:p>
        </w:tc>
      </w:tr>
      <w:tr w:rsidR="008D4F5F" w:rsidRPr="00564145" w14:paraId="76A687FA" w14:textId="77777777" w:rsidTr="008D4F5F">
        <w:trPr>
          <w:jc w:val="center"/>
        </w:trPr>
        <w:tc>
          <w:tcPr>
            <w:cnfStyle w:val="001000000000" w:firstRow="0" w:lastRow="0" w:firstColumn="1" w:lastColumn="0" w:oddVBand="0" w:evenVBand="0" w:oddHBand="0" w:evenHBand="0" w:firstRowFirstColumn="0" w:firstRowLastColumn="0" w:lastRowFirstColumn="0" w:lastRowLastColumn="0"/>
            <w:tcW w:w="524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240D22BD" w14:textId="559803EF" w:rsidR="008D4F5F" w:rsidRPr="00564145" w:rsidRDefault="008D4F5F" w:rsidP="00F12E2E">
            <w:pPr>
              <w:keepNext/>
              <w:snapToGrid w:val="0"/>
              <w:spacing w:before="60" w:after="60" w:line="340" w:lineRule="exact"/>
              <w:jc w:val="left"/>
            </w:pPr>
            <w:r w:rsidRPr="00564145">
              <w:rPr>
                <w:rFonts w:hint="eastAsia"/>
                <w:b w:val="0"/>
                <w:bCs w:val="0"/>
                <w:rtl/>
              </w:rPr>
              <w:t>الحد</w:t>
            </w:r>
            <w:r w:rsidRPr="00564145">
              <w:rPr>
                <w:b w:val="0"/>
                <w:bCs w:val="0"/>
                <w:rtl/>
              </w:rPr>
              <w:t xml:space="preserve"> </w:t>
            </w:r>
            <w:r w:rsidRPr="00564145">
              <w:rPr>
                <w:rFonts w:hint="eastAsia"/>
                <w:b w:val="0"/>
                <w:bCs w:val="0"/>
                <w:rtl/>
              </w:rPr>
              <w:t>من</w:t>
            </w:r>
            <w:r w:rsidRPr="00564145">
              <w:rPr>
                <w:b w:val="0"/>
                <w:bCs w:val="0"/>
                <w:rtl/>
              </w:rPr>
              <w:t xml:space="preserve"> </w:t>
            </w:r>
            <w:r w:rsidRPr="00564145">
              <w:rPr>
                <w:rFonts w:hint="eastAsia"/>
                <w:b w:val="0"/>
                <w:bCs w:val="0"/>
                <w:rtl/>
              </w:rPr>
              <w:t>استهلاك</w:t>
            </w:r>
            <w:r w:rsidRPr="00564145">
              <w:rPr>
                <w:b w:val="0"/>
                <w:bCs w:val="0"/>
                <w:rtl/>
              </w:rPr>
              <w:t xml:space="preserve"> </w:t>
            </w:r>
            <w:r w:rsidRPr="00564145">
              <w:rPr>
                <w:rFonts w:hint="eastAsia"/>
                <w:b w:val="0"/>
                <w:bCs w:val="0"/>
                <w:rtl/>
              </w:rPr>
              <w:t>الطاقة</w:t>
            </w:r>
            <w:r w:rsidRPr="00564145">
              <w:rPr>
                <w:rFonts w:hint="cs"/>
                <w:b w:val="0"/>
                <w:bCs w:val="0"/>
                <w:rtl/>
              </w:rPr>
              <w:t xml:space="preserve"> الناجمة عن تطبيقات الاتصالات/ تكنولوجيا المعلومات والاتصالات</w:t>
            </w:r>
            <w:r>
              <w:rPr>
                <w:rFonts w:hint="cs"/>
                <w:b w:val="0"/>
                <w:bCs w:val="0"/>
                <w:rtl/>
              </w:rPr>
              <w:t>.</w:t>
            </w:r>
          </w:p>
        </w:tc>
        <w:tc>
          <w:tcPr>
            <w:tcW w:w="52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26FA7F3C" w14:textId="5A388168" w:rsidR="008D4F5F" w:rsidRPr="00564145" w:rsidRDefault="008D4F5F" w:rsidP="00F12E2E">
            <w:pPr>
              <w:keepNext/>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564145">
              <w:rPr>
                <w:rFonts w:hint="cs"/>
                <w:rtl/>
              </w:rPr>
              <w:t>المقدار الصافي للخفض في انبعاثات غازات الاحتباس الحراري باستخدام الاتصالات/تكنولوجيا المعلومات والاتصالات</w:t>
            </w:r>
            <w:r>
              <w:rPr>
                <w:rFonts w:hint="cs"/>
                <w:rtl/>
              </w:rPr>
              <w:t>.</w:t>
            </w:r>
          </w:p>
        </w:tc>
        <w:tc>
          <w:tcPr>
            <w:tcW w:w="5242" w:type="dxa"/>
            <w:vMerge/>
            <w:tcBorders>
              <w:left w:val="dotted" w:sz="4" w:space="0" w:color="5B9BD5" w:themeColor="accent1"/>
              <w:right w:val="nil"/>
            </w:tcBorders>
          </w:tcPr>
          <w:p w14:paraId="72EFDAB7" w14:textId="5388F99B" w:rsidR="008D4F5F" w:rsidRPr="00564145" w:rsidRDefault="008D4F5F" w:rsidP="00F12E2E">
            <w:pPr>
              <w:keepNext/>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8D4F5F" w:rsidRPr="00564145" w14:paraId="644F701B" w14:textId="77777777" w:rsidTr="008D4F5F">
        <w:trPr>
          <w:jc w:val="center"/>
        </w:trPr>
        <w:tc>
          <w:tcPr>
            <w:cnfStyle w:val="001000000000" w:firstRow="0" w:lastRow="0" w:firstColumn="1" w:lastColumn="0" w:oddVBand="0" w:evenVBand="0" w:oddHBand="0" w:evenHBand="0" w:firstRowFirstColumn="0" w:firstRowLastColumn="0" w:lastRowFirstColumn="0" w:lastRowLastColumn="0"/>
            <w:tcW w:w="524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6DBB786E" w14:textId="2C46C737" w:rsidR="008D4F5F" w:rsidRPr="00564145" w:rsidRDefault="008D4F5F" w:rsidP="00564145">
            <w:pPr>
              <w:snapToGrid w:val="0"/>
              <w:spacing w:before="60" w:after="60" w:line="340" w:lineRule="exact"/>
            </w:pPr>
            <w:r w:rsidRPr="00564145">
              <w:rPr>
                <w:b w:val="0"/>
                <w:bCs w:val="0"/>
                <w:rtl/>
              </w:rPr>
              <w:t>زيادة عدد المخلفات الإلكترونية التي يُعاد تدويرها</w:t>
            </w:r>
            <w:r>
              <w:rPr>
                <w:rFonts w:hint="cs"/>
                <w:b w:val="0"/>
                <w:bCs w:val="0"/>
                <w:rtl/>
              </w:rPr>
              <w:t>.</w:t>
            </w:r>
          </w:p>
          <w:p w14:paraId="4C08027B" w14:textId="112FB2E3" w:rsidR="008D4F5F" w:rsidRPr="00564145" w:rsidRDefault="008D4F5F" w:rsidP="00564145">
            <w:pPr>
              <w:snapToGrid w:val="0"/>
              <w:spacing w:before="60" w:after="60" w:line="340" w:lineRule="exact"/>
              <w:jc w:val="left"/>
            </w:pPr>
            <w:r w:rsidRPr="00564145">
              <w:rPr>
                <w:rFonts w:hint="eastAsia"/>
                <w:b w:val="0"/>
                <w:bCs w:val="0"/>
                <w:rtl/>
              </w:rPr>
              <w:t>تحسين</w:t>
            </w:r>
            <w:r w:rsidRPr="00564145">
              <w:rPr>
                <w:b w:val="0"/>
                <w:bCs w:val="0"/>
                <w:rtl/>
              </w:rPr>
              <w:t xml:space="preserve"> </w:t>
            </w:r>
            <w:r w:rsidRPr="00564145">
              <w:rPr>
                <w:rFonts w:hint="eastAsia"/>
                <w:b w:val="0"/>
                <w:bCs w:val="0"/>
                <w:rtl/>
              </w:rPr>
              <w:t>الحلول</w:t>
            </w:r>
            <w:r w:rsidRPr="00564145">
              <w:rPr>
                <w:b w:val="0"/>
                <w:bCs w:val="0"/>
                <w:rtl/>
              </w:rPr>
              <w:t xml:space="preserve"> </w:t>
            </w:r>
            <w:r w:rsidRPr="00564145">
              <w:rPr>
                <w:rFonts w:hint="eastAsia"/>
                <w:b w:val="0"/>
                <w:bCs w:val="0"/>
                <w:rtl/>
              </w:rPr>
              <w:t>بشأن</w:t>
            </w:r>
            <w:r w:rsidRPr="00564145">
              <w:rPr>
                <w:b w:val="0"/>
                <w:bCs w:val="0"/>
                <w:rtl/>
              </w:rPr>
              <w:t xml:space="preserve"> </w:t>
            </w:r>
            <w:r w:rsidRPr="00564145">
              <w:rPr>
                <w:rFonts w:hint="eastAsia"/>
                <w:b w:val="0"/>
                <w:bCs w:val="0"/>
                <w:rtl/>
              </w:rPr>
              <w:t>المدن</w:t>
            </w:r>
            <w:r w:rsidRPr="00564145">
              <w:rPr>
                <w:b w:val="0"/>
                <w:bCs w:val="0"/>
                <w:rtl/>
              </w:rPr>
              <w:t xml:space="preserve"> </w:t>
            </w:r>
            <w:r w:rsidRPr="00564145">
              <w:rPr>
                <w:rFonts w:hint="eastAsia"/>
                <w:b w:val="0"/>
                <w:bCs w:val="0"/>
                <w:rtl/>
              </w:rPr>
              <w:t>الذكية</w:t>
            </w:r>
            <w:r w:rsidRPr="00564145">
              <w:rPr>
                <w:b w:val="0"/>
                <w:bCs w:val="0"/>
                <w:rtl/>
              </w:rPr>
              <w:t xml:space="preserve"> </w:t>
            </w:r>
            <w:r w:rsidRPr="00564145">
              <w:rPr>
                <w:rFonts w:hint="eastAsia"/>
                <w:b w:val="0"/>
                <w:bCs w:val="0"/>
                <w:rtl/>
              </w:rPr>
              <w:t>المستدامة</w:t>
            </w:r>
            <w:r w:rsidRPr="00564145">
              <w:rPr>
                <w:rFonts w:hint="cs"/>
                <w:b w:val="0"/>
                <w:bCs w:val="0"/>
                <w:rtl/>
              </w:rPr>
              <w:t>.</w:t>
            </w:r>
          </w:p>
        </w:tc>
        <w:tc>
          <w:tcPr>
            <w:tcW w:w="52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6A53FF86" w14:textId="44C9601A" w:rsidR="008D4F5F" w:rsidRPr="00564145" w:rsidRDefault="008D4F5F" w:rsidP="00564145">
            <w:pPr>
              <w:snapToGrid w:val="0"/>
              <w:spacing w:before="60" w:after="60" w:line="340" w:lineRule="exact"/>
              <w:cnfStyle w:val="000000000000" w:firstRow="0" w:lastRow="0" w:firstColumn="0" w:lastColumn="0" w:oddVBand="0" w:evenVBand="0" w:oddHBand="0" w:evenHBand="0" w:firstRowFirstColumn="0" w:firstRowLastColumn="0" w:lastRowFirstColumn="0" w:lastRowLastColumn="0"/>
            </w:pPr>
            <w:r w:rsidRPr="00564145">
              <w:rPr>
                <w:rFonts w:hint="cs"/>
                <w:rtl/>
              </w:rPr>
              <w:t>معدل إعادة تدوير المخلفات الإلكترونية على الصعيد العالمي</w:t>
            </w:r>
            <w:r>
              <w:rPr>
                <w:rFonts w:hint="cs"/>
                <w:rtl/>
              </w:rPr>
              <w:t>.</w:t>
            </w:r>
          </w:p>
          <w:p w14:paraId="337EA587" w14:textId="7C789FCE" w:rsidR="008D4F5F" w:rsidRPr="00564145" w:rsidRDefault="008D4F5F" w:rsidP="00564145">
            <w:pPr>
              <w:snapToGrid w:val="0"/>
              <w:spacing w:before="60" w:after="60" w:line="340" w:lineRule="exact"/>
              <w:cnfStyle w:val="000000000000" w:firstRow="0" w:lastRow="0" w:firstColumn="0" w:lastColumn="0" w:oddVBand="0" w:evenVBand="0" w:oddHBand="0" w:evenHBand="0" w:firstRowFirstColumn="0" w:firstRowLastColumn="0" w:lastRowFirstColumn="0" w:lastRowLastColumn="0"/>
            </w:pPr>
            <w:r w:rsidRPr="00564145">
              <w:rPr>
                <w:rFonts w:hint="cs"/>
                <w:rtl/>
              </w:rPr>
              <w:t>مؤشر بشأن تحسين حلول المدن الذكية المستدامة</w:t>
            </w:r>
            <w:r>
              <w:rPr>
                <w:rFonts w:hint="cs"/>
                <w:rtl/>
              </w:rPr>
              <w:t>.</w:t>
            </w:r>
          </w:p>
        </w:tc>
        <w:tc>
          <w:tcPr>
            <w:tcW w:w="5242" w:type="dxa"/>
            <w:vMerge/>
            <w:tcBorders>
              <w:left w:val="dotted" w:sz="4" w:space="0" w:color="5B9BD5" w:themeColor="accent1"/>
              <w:bottom w:val="single" w:sz="4" w:space="0" w:color="BDD6EE" w:themeColor="accent1" w:themeTint="66"/>
              <w:right w:val="nil"/>
            </w:tcBorders>
          </w:tcPr>
          <w:p w14:paraId="1CA0EA76" w14:textId="77777777" w:rsidR="008D4F5F" w:rsidRPr="00564145" w:rsidRDefault="008D4F5F"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bl>
    <w:p w14:paraId="10B0E57F" w14:textId="6D60F022" w:rsidR="00D4269A" w:rsidRPr="000F7A98" w:rsidRDefault="00D4269A" w:rsidP="00D4269A">
      <w:pPr>
        <w:rPr>
          <w:rtl/>
          <w:lang w:bidi="ar-EG"/>
        </w:rPr>
      </w:pPr>
    </w:p>
    <w:p w14:paraId="3AE92EA1" w14:textId="55F5A64B" w:rsidR="00D4269A" w:rsidRPr="000F7A98" w:rsidRDefault="00D4269A" w:rsidP="00F12E2E">
      <w:pPr>
        <w:rPr>
          <w:rtl/>
          <w:lang w:bidi="ar-EG"/>
        </w:rPr>
      </w:pPr>
      <w:r w:rsidRPr="000F7A98">
        <w:rPr>
          <w:rtl/>
          <w:lang w:bidi="ar-EG"/>
        </w:rPr>
        <w:br w:type="page"/>
      </w:r>
    </w:p>
    <w:p w14:paraId="22610E93" w14:textId="01DB3025" w:rsidR="00D4269A" w:rsidRPr="000F7A98" w:rsidRDefault="00D4269A" w:rsidP="00D4269A">
      <w:pPr>
        <w:pStyle w:val="Heading3"/>
        <w:rPr>
          <w:rtl/>
        </w:rPr>
      </w:pPr>
      <w:bookmarkStart w:id="34" w:name="_Toc35608466"/>
      <w:r w:rsidRPr="000F7A98">
        <w:rPr>
          <w:lang w:bidi="ar-EG"/>
        </w:rPr>
        <w:lastRenderedPageBreak/>
        <w:t>6.1.II</w:t>
      </w:r>
      <w:r w:rsidR="008D4F5F">
        <w:rPr>
          <w:rFonts w:hint="cs"/>
          <w:rtl/>
          <w:lang w:bidi="ar-EG"/>
        </w:rPr>
        <w:t xml:space="preserve"> - </w:t>
      </w:r>
      <w:r w:rsidRPr="000F7A98">
        <w:rPr>
          <w:lang w:bidi="ar-EG"/>
        </w:rPr>
        <w:t>6.I</w:t>
      </w:r>
      <w:r w:rsidRPr="000F7A98">
        <w:rPr>
          <w:rFonts w:hint="cs"/>
          <w:rtl/>
          <w:lang w:bidi="ar-EG"/>
        </w:rPr>
        <w:t xml:space="preserve"> </w:t>
      </w:r>
      <w:r w:rsidRPr="000F7A98">
        <w:rPr>
          <w:rtl/>
        </w:rPr>
        <w:t>الحد من التداخل والازدواج</w:t>
      </w:r>
      <w:bookmarkEnd w:id="34"/>
    </w:p>
    <w:p w14:paraId="0078E9D5" w14:textId="5C692D9F" w:rsidR="00D4269A" w:rsidRPr="005D5911" w:rsidRDefault="008D4F5F" w:rsidP="005C44DC">
      <w:pPr>
        <w:keepNext/>
        <w:spacing w:before="240" w:after="60"/>
        <w:rPr>
          <w:b/>
          <w:bCs/>
          <w:i/>
          <w:iCs/>
          <w:color w:val="C00000"/>
          <w:rtl/>
        </w:rPr>
      </w:pPr>
      <w:r w:rsidRPr="005D5911">
        <w:rPr>
          <w:rFonts w:hint="cs"/>
          <w:b/>
          <w:bCs/>
          <w:i/>
          <w:iCs/>
          <w:color w:val="C00000"/>
          <w:rtl/>
        </w:rPr>
        <w:t>وصف الهدف</w:t>
      </w:r>
    </w:p>
    <w:p w14:paraId="155D6821" w14:textId="61E1C3BA" w:rsidR="00D4269A" w:rsidRPr="008D4F5F" w:rsidRDefault="00D4269A" w:rsidP="00D4269A">
      <w:pPr>
        <w:rPr>
          <w:rtl/>
          <w:lang w:bidi="ar-EG"/>
        </w:rPr>
      </w:pPr>
      <w:r w:rsidRPr="008D4F5F">
        <w:rPr>
          <w:rFonts w:hint="cs"/>
          <w:rtl/>
        </w:rPr>
        <w:t>الحد من مجالات التداخل والازدواج وتعزيز التنسيق الأوثق والأكثر شفافية بين الأمانة العامة وقطاعات الاتحاد مع مراعاة اعتمادات ميزانية الاتحاد وخبرة وولاية كل قطاع</w:t>
      </w:r>
      <w:r w:rsidR="00380B4B">
        <w:rPr>
          <w:rFonts w:hint="cs"/>
          <w:rtl/>
        </w:rPr>
        <w:t>.</w:t>
      </w:r>
    </w:p>
    <w:p w14:paraId="303A3A12" w14:textId="3F68BB21" w:rsidR="00D4269A" w:rsidRPr="008D4F5F" w:rsidRDefault="008D4F5F" w:rsidP="008D4F5F">
      <w:pPr>
        <w:rPr>
          <w:rtl/>
          <w:lang w:bidi="ar-EG"/>
        </w:rPr>
      </w:pPr>
      <w:r>
        <w:rPr>
          <w:rFonts w:hint="cs"/>
          <w:rtl/>
        </w:rPr>
        <w:t xml:space="preserve">يستهلك الهدف </w:t>
      </w:r>
      <w:r>
        <w:t>6.I</w:t>
      </w:r>
      <w:r>
        <w:rPr>
          <w:rFonts w:hint="cs"/>
          <w:rtl/>
          <w:lang w:bidi="ar-EG"/>
        </w:rPr>
        <w:t xml:space="preserve"> نسبة </w:t>
      </w:r>
      <w:r>
        <w:rPr>
          <w:lang w:bidi="ar-EG"/>
        </w:rPr>
        <w:t>7,42</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للأهداف المشتركة بين القطاعات أو نسبة </w:t>
      </w:r>
      <w:r>
        <w:rPr>
          <w:lang w:bidi="ar-EG"/>
        </w:rPr>
        <w:t>0,77</w:t>
      </w:r>
      <w:r>
        <w:rPr>
          <w:rFonts w:hint="cs"/>
          <w:rtl/>
          <w:lang w:bidi="ar-EG"/>
        </w:rPr>
        <w:t xml:space="preserve"> في المئة من الموارد المخططة للاتحاد للفترة </w:t>
      </w:r>
      <w:r>
        <w:rPr>
          <w:lang w:bidi="ar-EG"/>
        </w:rPr>
        <w:t>2024-2021</w:t>
      </w:r>
      <w:r>
        <w:rPr>
          <w:rFonts w:hint="cs"/>
          <w:rtl/>
          <w:lang w:bidi="ar-EG"/>
        </w:rPr>
        <w:t>.</w:t>
      </w:r>
    </w:p>
    <w:p w14:paraId="3B7076FB" w14:textId="7E065E80" w:rsidR="00D4269A" w:rsidRPr="005D5911" w:rsidRDefault="008D4F5F" w:rsidP="005D5911">
      <w:pPr>
        <w:keepNext/>
        <w:spacing w:before="240" w:after="120"/>
        <w:rPr>
          <w:b/>
          <w:bCs/>
          <w:i/>
          <w:iCs/>
          <w:color w:val="C00000"/>
          <w:rtl/>
          <w:lang w:bidi="ar-EG"/>
        </w:rPr>
      </w:pPr>
      <w:r w:rsidRPr="005D5911">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17"/>
        <w:gridCol w:w="1561"/>
        <w:gridCol w:w="1688"/>
        <w:gridCol w:w="1684"/>
        <w:gridCol w:w="1684"/>
        <w:gridCol w:w="1684"/>
        <w:gridCol w:w="1317"/>
      </w:tblGrid>
      <w:tr w:rsidR="008D4F5F" w:rsidRPr="008D4F5F" w14:paraId="62CE5C37" w14:textId="77777777" w:rsidTr="008D4F5F">
        <w:trPr>
          <w:trHeight w:val="300"/>
          <w:jc w:val="center"/>
        </w:trPr>
        <w:tc>
          <w:tcPr>
            <w:tcW w:w="4517" w:type="dxa"/>
            <w:tcBorders>
              <w:top w:val="nil"/>
              <w:left w:val="nil"/>
              <w:bottom w:val="nil"/>
              <w:right w:val="nil"/>
            </w:tcBorders>
            <w:shd w:val="clear" w:color="auto" w:fill="auto"/>
            <w:noWrap/>
            <w:vAlign w:val="bottom"/>
            <w:hideMark/>
          </w:tcPr>
          <w:p w14:paraId="71BC3F80" w14:textId="77777777" w:rsidR="008D4F5F" w:rsidRPr="008D4F5F" w:rsidRDefault="008D4F5F" w:rsidP="008D4F5F">
            <w:pPr>
              <w:spacing w:before="40" w:after="40" w:line="240" w:lineRule="exact"/>
              <w:jc w:val="left"/>
              <w:rPr>
                <w:sz w:val="20"/>
                <w:szCs w:val="20"/>
                <w:lang w:val="en-GB" w:eastAsia="en-GB"/>
              </w:rPr>
            </w:pPr>
          </w:p>
        </w:tc>
        <w:tc>
          <w:tcPr>
            <w:tcW w:w="9618" w:type="dxa"/>
            <w:gridSpan w:val="6"/>
            <w:tcBorders>
              <w:top w:val="nil"/>
              <w:left w:val="nil"/>
              <w:bottom w:val="nil"/>
              <w:right w:val="nil"/>
            </w:tcBorders>
            <w:shd w:val="clear" w:color="auto" w:fill="auto"/>
            <w:noWrap/>
            <w:vAlign w:val="bottom"/>
            <w:hideMark/>
          </w:tcPr>
          <w:p w14:paraId="3A3D756B" w14:textId="17C9F479" w:rsidR="008D4F5F" w:rsidRPr="008D4F5F" w:rsidRDefault="008D4F5F" w:rsidP="008D4F5F">
            <w:pPr>
              <w:spacing w:before="40" w:after="40" w:line="240" w:lineRule="exact"/>
              <w:jc w:val="center"/>
              <w:rPr>
                <w:color w:val="000000"/>
                <w:sz w:val="20"/>
                <w:szCs w:val="20"/>
                <w:lang w:val="en-GB" w:eastAsia="en-GB"/>
              </w:rPr>
            </w:pPr>
            <w:r w:rsidRPr="008D4F5F">
              <w:rPr>
                <w:rFonts w:eastAsia="Times New Roman" w:hint="cs"/>
                <w:i/>
                <w:iCs/>
                <w:color w:val="002060"/>
                <w:sz w:val="20"/>
                <w:szCs w:val="20"/>
                <w:rtl/>
                <w:lang w:val="en-GB" w:eastAsia="en-GB" w:bidi="ar-EG"/>
              </w:rPr>
              <w:t>بآلاف الفرنكات السويسرية</w:t>
            </w:r>
            <w:r w:rsidRPr="008D4F5F">
              <w:rPr>
                <w:noProof/>
                <w:color w:val="000000"/>
                <w:sz w:val="20"/>
                <w:szCs w:val="20"/>
                <w:lang w:val="en-GB" w:eastAsia="en-GB"/>
              </w:rPr>
              <w:t xml:space="preserve"> </w:t>
            </w:r>
          </w:p>
        </w:tc>
      </w:tr>
      <w:tr w:rsidR="008D4F5F" w:rsidRPr="008D4F5F" w14:paraId="6941964E" w14:textId="77777777" w:rsidTr="008D4F5F">
        <w:trPr>
          <w:trHeight w:val="300"/>
          <w:jc w:val="center"/>
        </w:trPr>
        <w:tc>
          <w:tcPr>
            <w:tcW w:w="4517" w:type="dxa"/>
            <w:tcBorders>
              <w:top w:val="nil"/>
              <w:left w:val="nil"/>
              <w:bottom w:val="nil"/>
              <w:right w:val="nil"/>
            </w:tcBorders>
            <w:shd w:val="clear" w:color="auto" w:fill="auto"/>
            <w:noWrap/>
            <w:vAlign w:val="bottom"/>
            <w:hideMark/>
          </w:tcPr>
          <w:p w14:paraId="21B49BB9" w14:textId="77777777" w:rsidR="008D4F5F" w:rsidRPr="008D4F5F" w:rsidRDefault="008D4F5F" w:rsidP="008D4F5F">
            <w:pPr>
              <w:spacing w:before="40" w:after="40" w:line="240" w:lineRule="exact"/>
              <w:jc w:val="left"/>
              <w:rPr>
                <w:sz w:val="20"/>
                <w:szCs w:val="20"/>
                <w:lang w:val="en-GB" w:eastAsia="en-GB"/>
              </w:rPr>
            </w:pPr>
          </w:p>
        </w:tc>
        <w:tc>
          <w:tcPr>
            <w:tcW w:w="1561" w:type="dxa"/>
            <w:tcBorders>
              <w:top w:val="nil"/>
              <w:left w:val="nil"/>
              <w:bottom w:val="nil"/>
              <w:right w:val="nil"/>
            </w:tcBorders>
            <w:shd w:val="clear" w:color="auto" w:fill="auto"/>
            <w:noWrap/>
            <w:vAlign w:val="bottom"/>
            <w:hideMark/>
          </w:tcPr>
          <w:p w14:paraId="28C6D7B5" w14:textId="77777777" w:rsidR="008D4F5F" w:rsidRPr="008D4F5F" w:rsidRDefault="008D4F5F" w:rsidP="008D4F5F">
            <w:pPr>
              <w:spacing w:before="40" w:after="40" w:line="240" w:lineRule="exact"/>
              <w:jc w:val="left"/>
              <w:rPr>
                <w:sz w:val="20"/>
                <w:szCs w:val="20"/>
                <w:lang w:val="en-GB" w:eastAsia="en-GB"/>
              </w:rPr>
            </w:pPr>
          </w:p>
        </w:tc>
        <w:tc>
          <w:tcPr>
            <w:tcW w:w="1688" w:type="dxa"/>
            <w:tcBorders>
              <w:top w:val="nil"/>
              <w:left w:val="nil"/>
              <w:bottom w:val="nil"/>
              <w:right w:val="nil"/>
            </w:tcBorders>
            <w:shd w:val="clear" w:color="auto" w:fill="auto"/>
            <w:noWrap/>
            <w:vAlign w:val="bottom"/>
            <w:hideMark/>
          </w:tcPr>
          <w:p w14:paraId="6F4E09E0" w14:textId="42EF6880" w:rsidR="008D4F5F" w:rsidRPr="008D4F5F" w:rsidRDefault="008D4F5F" w:rsidP="008D4F5F">
            <w:pPr>
              <w:spacing w:before="40" w:after="40" w:line="240" w:lineRule="exact"/>
              <w:jc w:val="left"/>
              <w:rPr>
                <w:sz w:val="20"/>
                <w:szCs w:val="20"/>
                <w:lang w:val="en-GB" w:eastAsia="en-GB"/>
              </w:rPr>
            </w:pPr>
          </w:p>
        </w:tc>
        <w:tc>
          <w:tcPr>
            <w:tcW w:w="1684" w:type="dxa"/>
            <w:tcBorders>
              <w:top w:val="nil"/>
              <w:left w:val="nil"/>
              <w:bottom w:val="nil"/>
              <w:right w:val="nil"/>
            </w:tcBorders>
            <w:shd w:val="clear" w:color="auto" w:fill="auto"/>
            <w:noWrap/>
            <w:vAlign w:val="bottom"/>
            <w:hideMark/>
          </w:tcPr>
          <w:p w14:paraId="1FDDCF63" w14:textId="77777777" w:rsidR="008D4F5F" w:rsidRPr="008D4F5F" w:rsidRDefault="008D4F5F" w:rsidP="008D4F5F">
            <w:pPr>
              <w:spacing w:before="40" w:after="40" w:line="240" w:lineRule="exact"/>
              <w:jc w:val="left"/>
              <w:rPr>
                <w:sz w:val="20"/>
                <w:szCs w:val="20"/>
                <w:lang w:val="en-GB" w:eastAsia="en-GB"/>
              </w:rPr>
            </w:pPr>
          </w:p>
        </w:tc>
        <w:tc>
          <w:tcPr>
            <w:tcW w:w="1684" w:type="dxa"/>
            <w:tcBorders>
              <w:top w:val="nil"/>
              <w:left w:val="nil"/>
              <w:bottom w:val="nil"/>
              <w:right w:val="nil"/>
            </w:tcBorders>
            <w:shd w:val="clear" w:color="auto" w:fill="auto"/>
            <w:noWrap/>
            <w:vAlign w:val="bottom"/>
            <w:hideMark/>
          </w:tcPr>
          <w:p w14:paraId="1B69C9EE" w14:textId="48043F7F" w:rsidR="008D4F5F" w:rsidRPr="008D4F5F" w:rsidRDefault="008D4F5F" w:rsidP="008D4F5F">
            <w:pPr>
              <w:spacing w:before="40" w:after="40" w:line="240" w:lineRule="exact"/>
              <w:jc w:val="left"/>
              <w:rPr>
                <w:sz w:val="20"/>
                <w:szCs w:val="20"/>
                <w:lang w:val="en-GB" w:eastAsia="en-GB"/>
              </w:rPr>
            </w:pPr>
          </w:p>
        </w:tc>
        <w:tc>
          <w:tcPr>
            <w:tcW w:w="1684" w:type="dxa"/>
            <w:tcBorders>
              <w:top w:val="nil"/>
              <w:left w:val="nil"/>
              <w:bottom w:val="nil"/>
              <w:right w:val="nil"/>
            </w:tcBorders>
            <w:shd w:val="clear" w:color="auto" w:fill="auto"/>
            <w:noWrap/>
            <w:vAlign w:val="bottom"/>
            <w:hideMark/>
          </w:tcPr>
          <w:p w14:paraId="44747572" w14:textId="431143BB" w:rsidR="008D4F5F" w:rsidRPr="008D4F5F" w:rsidRDefault="008D4F5F" w:rsidP="008D4F5F">
            <w:pPr>
              <w:spacing w:before="40" w:after="40" w:line="240" w:lineRule="exact"/>
              <w:jc w:val="left"/>
              <w:rPr>
                <w:sz w:val="20"/>
                <w:szCs w:val="20"/>
                <w:lang w:val="en-GB" w:eastAsia="en-GB"/>
              </w:rPr>
            </w:pPr>
          </w:p>
        </w:tc>
        <w:tc>
          <w:tcPr>
            <w:tcW w:w="1317" w:type="dxa"/>
            <w:tcBorders>
              <w:top w:val="nil"/>
              <w:left w:val="nil"/>
              <w:bottom w:val="nil"/>
              <w:right w:val="nil"/>
            </w:tcBorders>
            <w:shd w:val="clear" w:color="auto" w:fill="auto"/>
            <w:noWrap/>
            <w:vAlign w:val="bottom"/>
            <w:hideMark/>
          </w:tcPr>
          <w:p w14:paraId="42CA62EA" w14:textId="39B47DB4" w:rsidR="008D4F5F" w:rsidRPr="008D4F5F" w:rsidRDefault="008D4F5F" w:rsidP="008D4F5F">
            <w:pPr>
              <w:spacing w:before="40" w:after="40" w:line="240" w:lineRule="exact"/>
              <w:jc w:val="left"/>
              <w:rPr>
                <w:sz w:val="20"/>
                <w:szCs w:val="20"/>
                <w:lang w:val="en-GB" w:eastAsia="en-GB"/>
              </w:rPr>
            </w:pPr>
            <w:r w:rsidRPr="008D4F5F">
              <w:rPr>
                <w:noProof/>
                <w:color w:val="000000"/>
                <w:sz w:val="20"/>
                <w:szCs w:val="20"/>
                <w:lang w:val="en-GB" w:eastAsia="en-GB"/>
              </w:rPr>
              <mc:AlternateContent>
                <mc:Choice Requires="wps">
                  <w:drawing>
                    <wp:anchor distT="0" distB="0" distL="114300" distR="114300" simplePos="0" relativeHeight="251707392" behindDoc="0" locked="0" layoutInCell="1" allowOverlap="1" wp14:anchorId="08045DE2" wp14:editId="0BAC2701">
                      <wp:simplePos x="0" y="0"/>
                      <wp:positionH relativeFrom="column">
                        <wp:posOffset>-82550</wp:posOffset>
                      </wp:positionH>
                      <wp:positionV relativeFrom="paragraph">
                        <wp:posOffset>4445</wp:posOffset>
                      </wp:positionV>
                      <wp:extent cx="857885" cy="2047875"/>
                      <wp:effectExtent l="0" t="0" r="18415" b="2857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20478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58865A5" id="Rectangle: Rounded Corners 23" o:spid="_x0000_s1026" style="position:absolute;margin-left:-6.5pt;margin-top:.35pt;width:67.55pt;height:16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" filled="f" strokecolor="#0070c0" strokeweight="1pt"/>
                  </w:pict>
                </mc:Fallback>
              </mc:AlternateContent>
            </w:r>
          </w:p>
        </w:tc>
      </w:tr>
      <w:tr w:rsidR="008D4F5F" w:rsidRPr="008D4F5F" w14:paraId="0B548FCB" w14:textId="77777777" w:rsidTr="008D4F5F">
        <w:trPr>
          <w:trHeight w:val="600"/>
          <w:jc w:val="center"/>
        </w:trPr>
        <w:tc>
          <w:tcPr>
            <w:tcW w:w="4517" w:type="dxa"/>
            <w:tcBorders>
              <w:top w:val="nil"/>
              <w:left w:val="nil"/>
              <w:bottom w:val="single" w:sz="4" w:space="0" w:color="auto"/>
              <w:right w:val="nil"/>
            </w:tcBorders>
            <w:shd w:val="clear" w:color="auto" w:fill="auto"/>
            <w:noWrap/>
            <w:vAlign w:val="bottom"/>
            <w:hideMark/>
          </w:tcPr>
          <w:p w14:paraId="14300C60"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 </w:t>
            </w:r>
          </w:p>
        </w:tc>
        <w:tc>
          <w:tcPr>
            <w:tcW w:w="1561" w:type="dxa"/>
            <w:tcBorders>
              <w:top w:val="nil"/>
              <w:left w:val="single" w:sz="8" w:space="0" w:color="0070C0"/>
              <w:bottom w:val="single" w:sz="4" w:space="0" w:color="auto"/>
              <w:right w:val="single" w:sz="8" w:space="0" w:color="0070C0"/>
            </w:tcBorders>
            <w:shd w:val="clear" w:color="auto" w:fill="auto"/>
            <w:vAlign w:val="center"/>
            <w:hideMark/>
          </w:tcPr>
          <w:p w14:paraId="125770C8" w14:textId="1C7815D1" w:rsidR="008D4F5F" w:rsidRPr="008D4F5F" w:rsidRDefault="008D4F5F" w:rsidP="008D4F5F">
            <w:pPr>
              <w:spacing w:before="40" w:after="40" w:line="240" w:lineRule="exact"/>
              <w:jc w:val="center"/>
              <w:rPr>
                <w:b/>
                <w:bCs/>
                <w:color w:val="006699"/>
                <w:sz w:val="20"/>
                <w:szCs w:val="20"/>
                <w:lang w:val="en-GB" w:eastAsia="en-GB"/>
              </w:rPr>
            </w:pPr>
            <w:r w:rsidRPr="008D4F5F">
              <w:rPr>
                <w:rFonts w:hint="cs"/>
                <w:b/>
                <w:bCs/>
                <w:color w:val="006699"/>
                <w:sz w:val="20"/>
                <w:szCs w:val="20"/>
                <w:rtl/>
                <w:lang w:val="en-GB" w:eastAsia="en-GB"/>
              </w:rPr>
              <w:t xml:space="preserve">التكاليف الفعلية </w:t>
            </w:r>
            <w:r w:rsidRPr="008D4F5F">
              <w:rPr>
                <w:b/>
                <w:bCs/>
                <w:color w:val="006699"/>
                <w:sz w:val="20"/>
                <w:szCs w:val="20"/>
                <w:lang w:val="en-GB" w:eastAsia="en-GB"/>
              </w:rPr>
              <w:t>2019</w:t>
            </w:r>
          </w:p>
        </w:tc>
        <w:tc>
          <w:tcPr>
            <w:tcW w:w="1688" w:type="dxa"/>
            <w:tcBorders>
              <w:top w:val="nil"/>
              <w:left w:val="nil"/>
              <w:bottom w:val="single" w:sz="4" w:space="0" w:color="auto"/>
              <w:right w:val="single" w:sz="4" w:space="0" w:color="0070C0"/>
            </w:tcBorders>
            <w:shd w:val="clear" w:color="auto" w:fill="auto"/>
            <w:vAlign w:val="center"/>
            <w:hideMark/>
          </w:tcPr>
          <w:p w14:paraId="3F8E5B15" w14:textId="33D065EC" w:rsidR="008D4F5F" w:rsidRPr="008D4F5F" w:rsidRDefault="008D4F5F" w:rsidP="008D4F5F">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2021</w:t>
            </w:r>
          </w:p>
        </w:tc>
        <w:tc>
          <w:tcPr>
            <w:tcW w:w="1684" w:type="dxa"/>
            <w:tcBorders>
              <w:top w:val="nil"/>
              <w:left w:val="nil"/>
              <w:bottom w:val="single" w:sz="4" w:space="0" w:color="auto"/>
              <w:right w:val="single" w:sz="4" w:space="0" w:color="0070C0"/>
            </w:tcBorders>
            <w:shd w:val="clear" w:color="auto" w:fill="auto"/>
            <w:vAlign w:val="center"/>
            <w:hideMark/>
          </w:tcPr>
          <w:p w14:paraId="534917D5" w14:textId="039D33A5" w:rsidR="008D4F5F" w:rsidRPr="008D4F5F" w:rsidRDefault="008D4F5F" w:rsidP="008D4F5F">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2022</w:t>
            </w:r>
          </w:p>
        </w:tc>
        <w:tc>
          <w:tcPr>
            <w:tcW w:w="1684" w:type="dxa"/>
            <w:tcBorders>
              <w:top w:val="nil"/>
              <w:left w:val="nil"/>
              <w:bottom w:val="single" w:sz="4" w:space="0" w:color="auto"/>
              <w:right w:val="single" w:sz="4" w:space="0" w:color="0070C0"/>
            </w:tcBorders>
            <w:shd w:val="clear" w:color="auto" w:fill="auto"/>
            <w:vAlign w:val="center"/>
            <w:hideMark/>
          </w:tcPr>
          <w:p w14:paraId="3624331A" w14:textId="77E91F30" w:rsidR="008D4F5F" w:rsidRPr="008D4F5F" w:rsidRDefault="008D4F5F" w:rsidP="008D4F5F">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2023</w:t>
            </w:r>
          </w:p>
        </w:tc>
        <w:tc>
          <w:tcPr>
            <w:tcW w:w="1684" w:type="dxa"/>
            <w:tcBorders>
              <w:top w:val="nil"/>
              <w:left w:val="nil"/>
              <w:bottom w:val="single" w:sz="4" w:space="0" w:color="auto"/>
              <w:right w:val="single" w:sz="4" w:space="0" w:color="0070C0"/>
            </w:tcBorders>
            <w:shd w:val="clear" w:color="auto" w:fill="auto"/>
            <w:vAlign w:val="center"/>
            <w:hideMark/>
          </w:tcPr>
          <w:p w14:paraId="25C9356D" w14:textId="50F308AD" w:rsidR="008D4F5F" w:rsidRPr="008D4F5F" w:rsidRDefault="008D4F5F" w:rsidP="008D4F5F">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2024</w:t>
            </w:r>
          </w:p>
        </w:tc>
        <w:tc>
          <w:tcPr>
            <w:tcW w:w="1317" w:type="dxa"/>
            <w:tcBorders>
              <w:top w:val="nil"/>
              <w:left w:val="nil"/>
              <w:bottom w:val="single" w:sz="4" w:space="0" w:color="auto"/>
              <w:right w:val="nil"/>
            </w:tcBorders>
            <w:shd w:val="clear" w:color="auto" w:fill="auto"/>
            <w:vAlign w:val="center"/>
            <w:hideMark/>
          </w:tcPr>
          <w:p w14:paraId="2DE18188" w14:textId="77777777" w:rsidR="008D4F5F" w:rsidRPr="008D4F5F" w:rsidRDefault="008D4F5F" w:rsidP="008D4F5F">
            <w:pPr>
              <w:spacing w:before="40" w:after="40" w:line="240" w:lineRule="exact"/>
              <w:jc w:val="center"/>
              <w:rPr>
                <w:b/>
                <w:bCs/>
                <w:color w:val="000000"/>
                <w:sz w:val="20"/>
                <w:szCs w:val="20"/>
                <w:rtl/>
                <w:lang w:val="en-GB" w:eastAsia="en-GB"/>
              </w:rPr>
            </w:pPr>
            <w:r w:rsidRPr="008D4F5F">
              <w:rPr>
                <w:rFonts w:hint="cs"/>
                <w:b/>
                <w:bCs/>
                <w:color w:val="000000"/>
                <w:sz w:val="20"/>
                <w:szCs w:val="20"/>
                <w:rtl/>
                <w:lang w:val="en-GB" w:eastAsia="en-GB"/>
              </w:rPr>
              <w:t>المجموع</w:t>
            </w:r>
          </w:p>
          <w:p w14:paraId="33136D4A" w14:textId="3F3315EC" w:rsidR="008D4F5F" w:rsidRPr="008D4F5F" w:rsidRDefault="008D4F5F" w:rsidP="008D4F5F">
            <w:pPr>
              <w:spacing w:before="40" w:after="40" w:line="240" w:lineRule="exact"/>
              <w:jc w:val="center"/>
              <w:rPr>
                <w:b/>
                <w:bCs/>
                <w:color w:val="000000"/>
                <w:sz w:val="20"/>
                <w:szCs w:val="20"/>
                <w:lang w:val="en-GB" w:eastAsia="en-GB"/>
              </w:rPr>
            </w:pPr>
            <w:r w:rsidRPr="008D4F5F">
              <w:rPr>
                <w:b/>
                <w:bCs/>
                <w:color w:val="000000"/>
                <w:sz w:val="20"/>
                <w:szCs w:val="20"/>
                <w:lang w:val="en-GB" w:eastAsia="en-GB"/>
              </w:rPr>
              <w:t>2024-2021</w:t>
            </w:r>
          </w:p>
        </w:tc>
      </w:tr>
      <w:tr w:rsidR="008D4F5F" w:rsidRPr="008D4F5F" w14:paraId="6024EF23" w14:textId="77777777" w:rsidTr="008D4F5F">
        <w:trPr>
          <w:trHeight w:val="300"/>
          <w:jc w:val="center"/>
        </w:trPr>
        <w:tc>
          <w:tcPr>
            <w:tcW w:w="4517" w:type="dxa"/>
            <w:tcBorders>
              <w:top w:val="nil"/>
              <w:left w:val="nil"/>
              <w:bottom w:val="nil"/>
              <w:right w:val="nil"/>
            </w:tcBorders>
            <w:shd w:val="clear" w:color="auto" w:fill="auto"/>
            <w:noWrap/>
            <w:vAlign w:val="bottom"/>
            <w:hideMark/>
          </w:tcPr>
          <w:p w14:paraId="461D2567" w14:textId="1A06368C" w:rsidR="008D4F5F" w:rsidRPr="008D4F5F" w:rsidRDefault="008D4F5F" w:rsidP="008D4F5F">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النفقات المخططة</w:t>
            </w:r>
          </w:p>
        </w:tc>
        <w:tc>
          <w:tcPr>
            <w:tcW w:w="1561" w:type="dxa"/>
            <w:tcBorders>
              <w:top w:val="nil"/>
              <w:left w:val="single" w:sz="8" w:space="0" w:color="0070C0"/>
              <w:bottom w:val="nil"/>
              <w:right w:val="single" w:sz="8" w:space="0" w:color="0070C0"/>
            </w:tcBorders>
            <w:shd w:val="clear" w:color="auto" w:fill="auto"/>
            <w:noWrap/>
            <w:vAlign w:val="bottom"/>
            <w:hideMark/>
          </w:tcPr>
          <w:p w14:paraId="6730C545" w14:textId="77777777" w:rsidR="008D4F5F" w:rsidRPr="008D4F5F" w:rsidRDefault="008D4F5F" w:rsidP="008D4F5F">
            <w:pPr>
              <w:spacing w:before="40" w:after="40" w:line="240" w:lineRule="exact"/>
              <w:jc w:val="left"/>
              <w:rPr>
                <w:color w:val="006699"/>
                <w:sz w:val="20"/>
                <w:szCs w:val="20"/>
                <w:lang w:val="en-GB" w:eastAsia="en-GB"/>
              </w:rPr>
            </w:pPr>
            <w:r w:rsidRPr="008D4F5F">
              <w:rPr>
                <w:color w:val="006699"/>
                <w:sz w:val="20"/>
                <w:szCs w:val="20"/>
                <w:lang w:val="en-GB" w:eastAsia="en-GB"/>
              </w:rPr>
              <w:t> </w:t>
            </w:r>
          </w:p>
        </w:tc>
        <w:tc>
          <w:tcPr>
            <w:tcW w:w="1688" w:type="dxa"/>
            <w:tcBorders>
              <w:top w:val="nil"/>
              <w:left w:val="nil"/>
              <w:bottom w:val="nil"/>
              <w:right w:val="single" w:sz="4" w:space="0" w:color="0070C0"/>
            </w:tcBorders>
            <w:shd w:val="clear" w:color="auto" w:fill="auto"/>
            <w:noWrap/>
            <w:vAlign w:val="bottom"/>
            <w:hideMark/>
          </w:tcPr>
          <w:p w14:paraId="550CD4A3"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50</w:t>
            </w:r>
          </w:p>
        </w:tc>
        <w:tc>
          <w:tcPr>
            <w:tcW w:w="1684" w:type="dxa"/>
            <w:tcBorders>
              <w:top w:val="nil"/>
              <w:left w:val="nil"/>
              <w:bottom w:val="nil"/>
              <w:right w:val="single" w:sz="4" w:space="0" w:color="0070C0"/>
            </w:tcBorders>
            <w:shd w:val="clear" w:color="auto" w:fill="auto"/>
            <w:noWrap/>
            <w:vAlign w:val="bottom"/>
            <w:hideMark/>
          </w:tcPr>
          <w:p w14:paraId="6846529F"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50</w:t>
            </w:r>
          </w:p>
        </w:tc>
        <w:tc>
          <w:tcPr>
            <w:tcW w:w="1684" w:type="dxa"/>
            <w:tcBorders>
              <w:top w:val="nil"/>
              <w:left w:val="nil"/>
              <w:bottom w:val="nil"/>
              <w:right w:val="single" w:sz="4" w:space="0" w:color="0070C0"/>
            </w:tcBorders>
            <w:shd w:val="clear" w:color="auto" w:fill="auto"/>
            <w:noWrap/>
            <w:vAlign w:val="bottom"/>
            <w:hideMark/>
          </w:tcPr>
          <w:p w14:paraId="6CDC7CB2"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50</w:t>
            </w:r>
          </w:p>
        </w:tc>
        <w:tc>
          <w:tcPr>
            <w:tcW w:w="1684" w:type="dxa"/>
            <w:tcBorders>
              <w:top w:val="nil"/>
              <w:left w:val="nil"/>
              <w:bottom w:val="nil"/>
              <w:right w:val="single" w:sz="4" w:space="0" w:color="0070C0"/>
            </w:tcBorders>
            <w:shd w:val="clear" w:color="auto" w:fill="auto"/>
            <w:noWrap/>
            <w:vAlign w:val="bottom"/>
            <w:hideMark/>
          </w:tcPr>
          <w:p w14:paraId="61A897D2"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100</w:t>
            </w:r>
          </w:p>
        </w:tc>
        <w:tc>
          <w:tcPr>
            <w:tcW w:w="1317" w:type="dxa"/>
            <w:tcBorders>
              <w:top w:val="nil"/>
              <w:left w:val="nil"/>
              <w:bottom w:val="nil"/>
              <w:right w:val="nil"/>
            </w:tcBorders>
            <w:shd w:val="clear" w:color="auto" w:fill="auto"/>
            <w:noWrap/>
            <w:vAlign w:val="bottom"/>
            <w:hideMark/>
          </w:tcPr>
          <w:p w14:paraId="1BD54781"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250</w:t>
            </w:r>
          </w:p>
        </w:tc>
      </w:tr>
      <w:tr w:rsidR="008D4F5F" w:rsidRPr="008D4F5F" w14:paraId="48651D35" w14:textId="77777777" w:rsidTr="008D4F5F">
        <w:trPr>
          <w:trHeight w:val="300"/>
          <w:jc w:val="center"/>
        </w:trPr>
        <w:tc>
          <w:tcPr>
            <w:tcW w:w="4517" w:type="dxa"/>
            <w:tcBorders>
              <w:top w:val="nil"/>
              <w:left w:val="nil"/>
              <w:bottom w:val="nil"/>
              <w:right w:val="nil"/>
            </w:tcBorders>
            <w:shd w:val="clear" w:color="auto" w:fill="auto"/>
            <w:noWrap/>
            <w:vAlign w:val="bottom"/>
            <w:hideMark/>
          </w:tcPr>
          <w:p w14:paraId="03F6F24D" w14:textId="45D4064F" w:rsidR="008D4F5F" w:rsidRPr="008D4F5F" w:rsidRDefault="008D4F5F" w:rsidP="008D4F5F">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الوثائق</w:t>
            </w:r>
          </w:p>
        </w:tc>
        <w:tc>
          <w:tcPr>
            <w:tcW w:w="1561" w:type="dxa"/>
            <w:tcBorders>
              <w:top w:val="nil"/>
              <w:left w:val="single" w:sz="8" w:space="0" w:color="0070C0"/>
              <w:bottom w:val="nil"/>
              <w:right w:val="single" w:sz="8" w:space="0" w:color="0070C0"/>
            </w:tcBorders>
            <w:shd w:val="clear" w:color="auto" w:fill="auto"/>
            <w:noWrap/>
            <w:vAlign w:val="bottom"/>
            <w:hideMark/>
          </w:tcPr>
          <w:p w14:paraId="33BA2C9F" w14:textId="77777777" w:rsidR="008D4F5F" w:rsidRPr="008D4F5F" w:rsidRDefault="008D4F5F" w:rsidP="008D4F5F">
            <w:pPr>
              <w:spacing w:before="40" w:after="40" w:line="240" w:lineRule="exact"/>
              <w:jc w:val="left"/>
              <w:rPr>
                <w:color w:val="006699"/>
                <w:sz w:val="20"/>
                <w:szCs w:val="20"/>
                <w:lang w:val="en-GB" w:eastAsia="en-GB"/>
              </w:rPr>
            </w:pPr>
            <w:r w:rsidRPr="008D4F5F">
              <w:rPr>
                <w:color w:val="006699"/>
                <w:sz w:val="20"/>
                <w:szCs w:val="20"/>
                <w:lang w:val="en-GB" w:eastAsia="en-GB"/>
              </w:rPr>
              <w:t> </w:t>
            </w:r>
          </w:p>
        </w:tc>
        <w:tc>
          <w:tcPr>
            <w:tcW w:w="1688" w:type="dxa"/>
            <w:tcBorders>
              <w:top w:val="nil"/>
              <w:left w:val="nil"/>
              <w:bottom w:val="nil"/>
              <w:right w:val="single" w:sz="4" w:space="0" w:color="0070C0"/>
            </w:tcBorders>
            <w:shd w:val="clear" w:color="auto" w:fill="auto"/>
            <w:noWrap/>
            <w:vAlign w:val="bottom"/>
            <w:hideMark/>
          </w:tcPr>
          <w:p w14:paraId="084E8F88"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0</w:t>
            </w:r>
          </w:p>
        </w:tc>
        <w:tc>
          <w:tcPr>
            <w:tcW w:w="1684" w:type="dxa"/>
            <w:tcBorders>
              <w:top w:val="nil"/>
              <w:left w:val="nil"/>
              <w:bottom w:val="nil"/>
              <w:right w:val="single" w:sz="4" w:space="0" w:color="0070C0"/>
            </w:tcBorders>
            <w:shd w:val="clear" w:color="auto" w:fill="auto"/>
            <w:noWrap/>
            <w:vAlign w:val="bottom"/>
            <w:hideMark/>
          </w:tcPr>
          <w:p w14:paraId="48E4F79F"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0</w:t>
            </w:r>
          </w:p>
        </w:tc>
        <w:tc>
          <w:tcPr>
            <w:tcW w:w="1684" w:type="dxa"/>
            <w:tcBorders>
              <w:top w:val="nil"/>
              <w:left w:val="nil"/>
              <w:bottom w:val="nil"/>
              <w:right w:val="single" w:sz="4" w:space="0" w:color="0070C0"/>
            </w:tcBorders>
            <w:shd w:val="clear" w:color="auto" w:fill="auto"/>
            <w:noWrap/>
            <w:vAlign w:val="bottom"/>
            <w:hideMark/>
          </w:tcPr>
          <w:p w14:paraId="12FC76D7"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0</w:t>
            </w:r>
          </w:p>
        </w:tc>
        <w:tc>
          <w:tcPr>
            <w:tcW w:w="1684" w:type="dxa"/>
            <w:tcBorders>
              <w:top w:val="nil"/>
              <w:left w:val="nil"/>
              <w:bottom w:val="nil"/>
              <w:right w:val="single" w:sz="4" w:space="0" w:color="0070C0"/>
            </w:tcBorders>
            <w:shd w:val="clear" w:color="auto" w:fill="auto"/>
            <w:noWrap/>
            <w:vAlign w:val="bottom"/>
            <w:hideMark/>
          </w:tcPr>
          <w:p w14:paraId="7A67D50B"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0</w:t>
            </w:r>
          </w:p>
        </w:tc>
        <w:tc>
          <w:tcPr>
            <w:tcW w:w="1317" w:type="dxa"/>
            <w:tcBorders>
              <w:top w:val="nil"/>
              <w:left w:val="nil"/>
              <w:bottom w:val="nil"/>
              <w:right w:val="nil"/>
            </w:tcBorders>
            <w:shd w:val="clear" w:color="auto" w:fill="auto"/>
            <w:noWrap/>
            <w:vAlign w:val="bottom"/>
            <w:hideMark/>
          </w:tcPr>
          <w:p w14:paraId="7C64F703"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0</w:t>
            </w:r>
          </w:p>
        </w:tc>
      </w:tr>
      <w:tr w:rsidR="008D4F5F" w:rsidRPr="008D4F5F" w14:paraId="1A222CB0" w14:textId="77777777" w:rsidTr="008D4F5F">
        <w:trPr>
          <w:trHeight w:val="300"/>
          <w:jc w:val="center"/>
        </w:trPr>
        <w:tc>
          <w:tcPr>
            <w:tcW w:w="4517" w:type="dxa"/>
            <w:tcBorders>
              <w:top w:val="nil"/>
              <w:left w:val="nil"/>
              <w:bottom w:val="nil"/>
              <w:right w:val="nil"/>
            </w:tcBorders>
            <w:shd w:val="clear" w:color="auto" w:fill="auto"/>
            <w:noWrap/>
            <w:vAlign w:val="bottom"/>
            <w:hideMark/>
          </w:tcPr>
          <w:p w14:paraId="6A1E627A" w14:textId="742899E7" w:rsidR="008D4F5F" w:rsidRPr="008D4F5F" w:rsidRDefault="008D4F5F" w:rsidP="008D4F5F">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561" w:type="dxa"/>
            <w:tcBorders>
              <w:top w:val="nil"/>
              <w:left w:val="single" w:sz="8" w:space="0" w:color="0070C0"/>
              <w:bottom w:val="nil"/>
              <w:right w:val="single" w:sz="8" w:space="0" w:color="0070C0"/>
            </w:tcBorders>
            <w:shd w:val="clear" w:color="auto" w:fill="auto"/>
            <w:noWrap/>
            <w:vAlign w:val="bottom"/>
            <w:hideMark/>
          </w:tcPr>
          <w:p w14:paraId="2AB4D590" w14:textId="77777777" w:rsidR="008D4F5F" w:rsidRPr="008D4F5F" w:rsidRDefault="008D4F5F" w:rsidP="008D4F5F">
            <w:pPr>
              <w:spacing w:before="40" w:after="40" w:line="240" w:lineRule="exact"/>
              <w:jc w:val="left"/>
              <w:rPr>
                <w:color w:val="006699"/>
                <w:sz w:val="20"/>
                <w:szCs w:val="20"/>
                <w:lang w:val="en-GB" w:eastAsia="en-GB"/>
              </w:rPr>
            </w:pPr>
            <w:r w:rsidRPr="008D4F5F">
              <w:rPr>
                <w:color w:val="006699"/>
                <w:sz w:val="20"/>
                <w:szCs w:val="20"/>
                <w:lang w:val="en-GB" w:eastAsia="en-GB"/>
              </w:rPr>
              <w:t> </w:t>
            </w:r>
          </w:p>
        </w:tc>
        <w:tc>
          <w:tcPr>
            <w:tcW w:w="1688" w:type="dxa"/>
            <w:tcBorders>
              <w:top w:val="nil"/>
              <w:left w:val="nil"/>
              <w:bottom w:val="nil"/>
              <w:right w:val="single" w:sz="4" w:space="0" w:color="0070C0"/>
            </w:tcBorders>
            <w:shd w:val="clear" w:color="auto" w:fill="auto"/>
            <w:noWrap/>
            <w:vAlign w:val="bottom"/>
            <w:hideMark/>
          </w:tcPr>
          <w:p w14:paraId="7671B6B9"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641</w:t>
            </w:r>
          </w:p>
        </w:tc>
        <w:tc>
          <w:tcPr>
            <w:tcW w:w="1684" w:type="dxa"/>
            <w:tcBorders>
              <w:top w:val="nil"/>
              <w:left w:val="nil"/>
              <w:bottom w:val="nil"/>
              <w:right w:val="single" w:sz="4" w:space="0" w:color="0070C0"/>
            </w:tcBorders>
            <w:shd w:val="clear" w:color="auto" w:fill="auto"/>
            <w:noWrap/>
            <w:vAlign w:val="bottom"/>
            <w:hideMark/>
          </w:tcPr>
          <w:p w14:paraId="037BC701"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606</w:t>
            </w:r>
          </w:p>
        </w:tc>
        <w:tc>
          <w:tcPr>
            <w:tcW w:w="1684" w:type="dxa"/>
            <w:tcBorders>
              <w:top w:val="nil"/>
              <w:left w:val="nil"/>
              <w:bottom w:val="nil"/>
              <w:right w:val="single" w:sz="4" w:space="0" w:color="0070C0"/>
            </w:tcBorders>
            <w:shd w:val="clear" w:color="auto" w:fill="auto"/>
            <w:noWrap/>
            <w:vAlign w:val="bottom"/>
            <w:hideMark/>
          </w:tcPr>
          <w:p w14:paraId="3E8E2524"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641</w:t>
            </w:r>
          </w:p>
        </w:tc>
        <w:tc>
          <w:tcPr>
            <w:tcW w:w="1684" w:type="dxa"/>
            <w:tcBorders>
              <w:top w:val="nil"/>
              <w:left w:val="nil"/>
              <w:bottom w:val="nil"/>
              <w:right w:val="single" w:sz="4" w:space="0" w:color="0070C0"/>
            </w:tcBorders>
            <w:shd w:val="clear" w:color="auto" w:fill="auto"/>
            <w:noWrap/>
            <w:vAlign w:val="bottom"/>
            <w:hideMark/>
          </w:tcPr>
          <w:p w14:paraId="6E339D42"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641</w:t>
            </w:r>
          </w:p>
        </w:tc>
        <w:tc>
          <w:tcPr>
            <w:tcW w:w="1317" w:type="dxa"/>
            <w:tcBorders>
              <w:top w:val="nil"/>
              <w:left w:val="nil"/>
              <w:bottom w:val="nil"/>
              <w:right w:val="nil"/>
            </w:tcBorders>
            <w:shd w:val="clear" w:color="auto" w:fill="auto"/>
            <w:noWrap/>
            <w:vAlign w:val="bottom"/>
            <w:hideMark/>
          </w:tcPr>
          <w:p w14:paraId="4D24DC3F"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2 529</w:t>
            </w:r>
          </w:p>
        </w:tc>
      </w:tr>
      <w:tr w:rsidR="008D4F5F" w:rsidRPr="008D4F5F" w14:paraId="07C5D67F" w14:textId="77777777" w:rsidTr="008D4F5F">
        <w:trPr>
          <w:trHeight w:val="300"/>
          <w:jc w:val="center"/>
        </w:trPr>
        <w:tc>
          <w:tcPr>
            <w:tcW w:w="4517" w:type="dxa"/>
            <w:tcBorders>
              <w:top w:val="nil"/>
              <w:left w:val="nil"/>
              <w:bottom w:val="nil"/>
              <w:right w:val="nil"/>
            </w:tcBorders>
            <w:shd w:val="clear" w:color="auto" w:fill="auto"/>
            <w:noWrap/>
            <w:vAlign w:val="bottom"/>
            <w:hideMark/>
          </w:tcPr>
          <w:p w14:paraId="2C192093" w14:textId="6147F6C4" w:rsidR="008D4F5F" w:rsidRPr="008D4F5F" w:rsidRDefault="008D4F5F" w:rsidP="008D4F5F">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الإدارية المركزية</w:t>
            </w:r>
          </w:p>
        </w:tc>
        <w:tc>
          <w:tcPr>
            <w:tcW w:w="1561" w:type="dxa"/>
            <w:tcBorders>
              <w:top w:val="nil"/>
              <w:left w:val="single" w:sz="8" w:space="0" w:color="0070C0"/>
              <w:bottom w:val="nil"/>
              <w:right w:val="single" w:sz="8" w:space="0" w:color="0070C0"/>
            </w:tcBorders>
            <w:shd w:val="clear" w:color="auto" w:fill="auto"/>
            <w:noWrap/>
            <w:vAlign w:val="bottom"/>
            <w:hideMark/>
          </w:tcPr>
          <w:p w14:paraId="5B036990" w14:textId="77777777" w:rsidR="008D4F5F" w:rsidRPr="008D4F5F" w:rsidRDefault="008D4F5F" w:rsidP="008D4F5F">
            <w:pPr>
              <w:spacing w:before="40" w:after="40" w:line="240" w:lineRule="exact"/>
              <w:jc w:val="left"/>
              <w:rPr>
                <w:color w:val="006699"/>
                <w:sz w:val="20"/>
                <w:szCs w:val="20"/>
                <w:lang w:val="en-GB" w:eastAsia="en-GB"/>
              </w:rPr>
            </w:pPr>
            <w:r w:rsidRPr="008D4F5F">
              <w:rPr>
                <w:color w:val="006699"/>
                <w:sz w:val="20"/>
                <w:szCs w:val="20"/>
                <w:lang w:val="en-GB" w:eastAsia="en-GB"/>
              </w:rPr>
              <w:t> </w:t>
            </w:r>
          </w:p>
        </w:tc>
        <w:tc>
          <w:tcPr>
            <w:tcW w:w="1688" w:type="dxa"/>
            <w:tcBorders>
              <w:top w:val="nil"/>
              <w:left w:val="nil"/>
              <w:bottom w:val="nil"/>
              <w:right w:val="single" w:sz="4" w:space="0" w:color="0070C0"/>
            </w:tcBorders>
            <w:shd w:val="clear" w:color="auto" w:fill="auto"/>
            <w:noWrap/>
            <w:vAlign w:val="bottom"/>
            <w:hideMark/>
          </w:tcPr>
          <w:p w14:paraId="2CF5A210"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211</w:t>
            </w:r>
          </w:p>
        </w:tc>
        <w:tc>
          <w:tcPr>
            <w:tcW w:w="1684" w:type="dxa"/>
            <w:tcBorders>
              <w:top w:val="nil"/>
              <w:left w:val="nil"/>
              <w:bottom w:val="nil"/>
              <w:right w:val="single" w:sz="4" w:space="0" w:color="0070C0"/>
            </w:tcBorders>
            <w:shd w:val="clear" w:color="auto" w:fill="auto"/>
            <w:noWrap/>
            <w:vAlign w:val="bottom"/>
            <w:hideMark/>
          </w:tcPr>
          <w:p w14:paraId="6657171A"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200</w:t>
            </w:r>
          </w:p>
        </w:tc>
        <w:tc>
          <w:tcPr>
            <w:tcW w:w="1684" w:type="dxa"/>
            <w:tcBorders>
              <w:top w:val="nil"/>
              <w:left w:val="nil"/>
              <w:bottom w:val="nil"/>
              <w:right w:val="single" w:sz="4" w:space="0" w:color="0070C0"/>
            </w:tcBorders>
            <w:shd w:val="clear" w:color="auto" w:fill="auto"/>
            <w:noWrap/>
            <w:vAlign w:val="bottom"/>
            <w:hideMark/>
          </w:tcPr>
          <w:p w14:paraId="361E31BD"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211</w:t>
            </w:r>
          </w:p>
        </w:tc>
        <w:tc>
          <w:tcPr>
            <w:tcW w:w="1684" w:type="dxa"/>
            <w:tcBorders>
              <w:top w:val="nil"/>
              <w:left w:val="nil"/>
              <w:bottom w:val="nil"/>
              <w:right w:val="single" w:sz="4" w:space="0" w:color="0070C0"/>
            </w:tcBorders>
            <w:shd w:val="clear" w:color="auto" w:fill="auto"/>
            <w:noWrap/>
            <w:vAlign w:val="bottom"/>
            <w:hideMark/>
          </w:tcPr>
          <w:p w14:paraId="3F66EBB6"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211</w:t>
            </w:r>
          </w:p>
        </w:tc>
        <w:tc>
          <w:tcPr>
            <w:tcW w:w="1317" w:type="dxa"/>
            <w:tcBorders>
              <w:top w:val="nil"/>
              <w:left w:val="nil"/>
              <w:bottom w:val="nil"/>
              <w:right w:val="nil"/>
            </w:tcBorders>
            <w:shd w:val="clear" w:color="auto" w:fill="auto"/>
            <w:noWrap/>
            <w:vAlign w:val="bottom"/>
            <w:hideMark/>
          </w:tcPr>
          <w:p w14:paraId="6A6D8CF7"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833</w:t>
            </w:r>
          </w:p>
        </w:tc>
      </w:tr>
      <w:tr w:rsidR="008D4F5F" w:rsidRPr="008D4F5F" w14:paraId="210DD5F2" w14:textId="77777777" w:rsidTr="008D4F5F">
        <w:trPr>
          <w:trHeight w:val="300"/>
          <w:jc w:val="center"/>
        </w:trPr>
        <w:tc>
          <w:tcPr>
            <w:tcW w:w="4517" w:type="dxa"/>
            <w:tcBorders>
              <w:top w:val="nil"/>
              <w:left w:val="nil"/>
              <w:bottom w:val="single" w:sz="4" w:space="0" w:color="auto"/>
              <w:right w:val="nil"/>
            </w:tcBorders>
            <w:shd w:val="clear" w:color="auto" w:fill="auto"/>
            <w:noWrap/>
            <w:vAlign w:val="bottom"/>
            <w:hideMark/>
          </w:tcPr>
          <w:p w14:paraId="4BC275CA" w14:textId="4ADC6873" w:rsidR="008D4F5F" w:rsidRPr="008D4F5F" w:rsidRDefault="008D4F5F" w:rsidP="008D4F5F">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الدعم المركزية</w:t>
            </w:r>
          </w:p>
        </w:tc>
        <w:tc>
          <w:tcPr>
            <w:tcW w:w="1561" w:type="dxa"/>
            <w:tcBorders>
              <w:top w:val="nil"/>
              <w:left w:val="single" w:sz="8" w:space="0" w:color="0070C0"/>
              <w:bottom w:val="single" w:sz="4" w:space="0" w:color="auto"/>
              <w:right w:val="single" w:sz="8" w:space="0" w:color="0070C0"/>
            </w:tcBorders>
            <w:shd w:val="clear" w:color="auto" w:fill="auto"/>
            <w:noWrap/>
            <w:vAlign w:val="bottom"/>
            <w:hideMark/>
          </w:tcPr>
          <w:p w14:paraId="7E2DB44D" w14:textId="77777777" w:rsidR="008D4F5F" w:rsidRPr="008D4F5F" w:rsidRDefault="008D4F5F" w:rsidP="008D4F5F">
            <w:pPr>
              <w:spacing w:before="40" w:after="40" w:line="240" w:lineRule="exact"/>
              <w:jc w:val="left"/>
              <w:rPr>
                <w:color w:val="006699"/>
                <w:sz w:val="20"/>
                <w:szCs w:val="20"/>
                <w:lang w:val="en-GB" w:eastAsia="en-GB"/>
              </w:rPr>
            </w:pPr>
            <w:r w:rsidRPr="008D4F5F">
              <w:rPr>
                <w:color w:val="006699"/>
                <w:sz w:val="20"/>
                <w:szCs w:val="20"/>
                <w:lang w:val="en-GB" w:eastAsia="en-GB"/>
              </w:rPr>
              <w:t> </w:t>
            </w:r>
          </w:p>
        </w:tc>
        <w:tc>
          <w:tcPr>
            <w:tcW w:w="1688" w:type="dxa"/>
            <w:tcBorders>
              <w:top w:val="nil"/>
              <w:left w:val="nil"/>
              <w:bottom w:val="single" w:sz="4" w:space="0" w:color="auto"/>
              <w:right w:val="single" w:sz="4" w:space="0" w:color="0070C0"/>
            </w:tcBorders>
            <w:shd w:val="clear" w:color="auto" w:fill="auto"/>
            <w:noWrap/>
            <w:vAlign w:val="bottom"/>
            <w:hideMark/>
          </w:tcPr>
          <w:p w14:paraId="3A6AD9B8"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382</w:t>
            </w:r>
          </w:p>
        </w:tc>
        <w:tc>
          <w:tcPr>
            <w:tcW w:w="1684" w:type="dxa"/>
            <w:tcBorders>
              <w:top w:val="nil"/>
              <w:left w:val="nil"/>
              <w:bottom w:val="single" w:sz="4" w:space="0" w:color="auto"/>
              <w:right w:val="single" w:sz="4" w:space="0" w:color="0070C0"/>
            </w:tcBorders>
            <w:shd w:val="clear" w:color="auto" w:fill="auto"/>
            <w:noWrap/>
            <w:vAlign w:val="bottom"/>
            <w:hideMark/>
          </w:tcPr>
          <w:p w14:paraId="302F497A"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357</w:t>
            </w:r>
          </w:p>
        </w:tc>
        <w:tc>
          <w:tcPr>
            <w:tcW w:w="1684" w:type="dxa"/>
            <w:tcBorders>
              <w:top w:val="nil"/>
              <w:left w:val="nil"/>
              <w:bottom w:val="single" w:sz="4" w:space="0" w:color="auto"/>
              <w:right w:val="single" w:sz="4" w:space="0" w:color="0070C0"/>
            </w:tcBorders>
            <w:shd w:val="clear" w:color="auto" w:fill="auto"/>
            <w:noWrap/>
            <w:vAlign w:val="bottom"/>
            <w:hideMark/>
          </w:tcPr>
          <w:p w14:paraId="21229ACC"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368</w:t>
            </w:r>
          </w:p>
        </w:tc>
        <w:tc>
          <w:tcPr>
            <w:tcW w:w="1684" w:type="dxa"/>
            <w:tcBorders>
              <w:top w:val="nil"/>
              <w:left w:val="nil"/>
              <w:bottom w:val="single" w:sz="4" w:space="0" w:color="auto"/>
              <w:right w:val="single" w:sz="4" w:space="0" w:color="0070C0"/>
            </w:tcBorders>
            <w:shd w:val="clear" w:color="auto" w:fill="auto"/>
            <w:noWrap/>
            <w:vAlign w:val="bottom"/>
            <w:hideMark/>
          </w:tcPr>
          <w:p w14:paraId="479956E8"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382</w:t>
            </w:r>
          </w:p>
        </w:tc>
        <w:tc>
          <w:tcPr>
            <w:tcW w:w="1317" w:type="dxa"/>
            <w:tcBorders>
              <w:top w:val="nil"/>
              <w:left w:val="nil"/>
              <w:bottom w:val="single" w:sz="4" w:space="0" w:color="auto"/>
              <w:right w:val="nil"/>
            </w:tcBorders>
            <w:shd w:val="clear" w:color="auto" w:fill="auto"/>
            <w:noWrap/>
            <w:vAlign w:val="bottom"/>
            <w:hideMark/>
          </w:tcPr>
          <w:p w14:paraId="60A7D11B" w14:textId="77777777" w:rsidR="008D4F5F" w:rsidRPr="008D4F5F" w:rsidRDefault="008D4F5F" w:rsidP="008D4F5F">
            <w:pPr>
              <w:spacing w:before="40" w:after="40" w:line="240" w:lineRule="exact"/>
              <w:jc w:val="left"/>
              <w:rPr>
                <w:color w:val="000000"/>
                <w:sz w:val="20"/>
                <w:szCs w:val="20"/>
                <w:lang w:val="en-GB" w:eastAsia="en-GB"/>
              </w:rPr>
            </w:pPr>
            <w:r w:rsidRPr="008D4F5F">
              <w:rPr>
                <w:color w:val="000000"/>
                <w:sz w:val="20"/>
                <w:szCs w:val="20"/>
                <w:lang w:val="en-GB" w:eastAsia="en-GB"/>
              </w:rPr>
              <w:t>1 489</w:t>
            </w:r>
          </w:p>
        </w:tc>
      </w:tr>
      <w:tr w:rsidR="008D4F5F" w:rsidRPr="008D4F5F" w14:paraId="1F334BA5" w14:textId="77777777" w:rsidTr="008D4F5F">
        <w:trPr>
          <w:trHeight w:val="300"/>
          <w:jc w:val="center"/>
        </w:trPr>
        <w:tc>
          <w:tcPr>
            <w:tcW w:w="4517" w:type="dxa"/>
            <w:tcBorders>
              <w:top w:val="nil"/>
              <w:left w:val="nil"/>
              <w:bottom w:val="nil"/>
              <w:right w:val="nil"/>
            </w:tcBorders>
            <w:shd w:val="clear" w:color="auto" w:fill="auto"/>
            <w:noWrap/>
            <w:vAlign w:val="bottom"/>
            <w:hideMark/>
          </w:tcPr>
          <w:p w14:paraId="3059F027" w14:textId="06E886D6" w:rsidR="008D4F5F" w:rsidRPr="008D4F5F" w:rsidRDefault="008D4F5F" w:rsidP="008D4F5F">
            <w:pPr>
              <w:spacing w:before="40" w:after="40" w:line="240" w:lineRule="exact"/>
              <w:jc w:val="left"/>
              <w:rPr>
                <w:b/>
                <w:bCs/>
                <w:color w:val="000000"/>
                <w:sz w:val="20"/>
                <w:szCs w:val="20"/>
                <w:lang w:val="en-GB" w:eastAsia="en-GB"/>
              </w:rPr>
            </w:pPr>
            <w:r w:rsidRPr="003C4CA4">
              <w:rPr>
                <w:rFonts w:hint="cs"/>
                <w:b/>
                <w:bCs/>
                <w:color w:val="000000"/>
                <w:sz w:val="20"/>
                <w:szCs w:val="20"/>
                <w:rtl/>
                <w:lang w:val="en-GB" w:eastAsia="en-GB"/>
              </w:rPr>
              <w:t>إجمالي التكاليف</w:t>
            </w:r>
          </w:p>
        </w:tc>
        <w:tc>
          <w:tcPr>
            <w:tcW w:w="1561" w:type="dxa"/>
            <w:tcBorders>
              <w:top w:val="nil"/>
              <w:left w:val="single" w:sz="8" w:space="0" w:color="0070C0"/>
              <w:bottom w:val="nil"/>
              <w:right w:val="single" w:sz="8" w:space="0" w:color="0070C0"/>
            </w:tcBorders>
            <w:shd w:val="clear" w:color="auto" w:fill="auto"/>
            <w:noWrap/>
            <w:vAlign w:val="bottom"/>
            <w:hideMark/>
          </w:tcPr>
          <w:p w14:paraId="055ECB4F" w14:textId="77777777" w:rsidR="008D4F5F" w:rsidRPr="008D4F5F" w:rsidRDefault="008D4F5F" w:rsidP="008D4F5F">
            <w:pPr>
              <w:spacing w:before="40" w:after="40" w:line="240" w:lineRule="exact"/>
              <w:jc w:val="left"/>
              <w:rPr>
                <w:b/>
                <w:bCs/>
                <w:color w:val="006699"/>
                <w:sz w:val="20"/>
                <w:szCs w:val="20"/>
                <w:lang w:val="en-GB" w:eastAsia="en-GB"/>
              </w:rPr>
            </w:pPr>
            <w:r w:rsidRPr="008D4F5F">
              <w:rPr>
                <w:b/>
                <w:bCs/>
                <w:color w:val="006699"/>
                <w:sz w:val="20"/>
                <w:szCs w:val="20"/>
                <w:lang w:val="en-GB" w:eastAsia="en-GB"/>
              </w:rPr>
              <w:t>0</w:t>
            </w:r>
          </w:p>
        </w:tc>
        <w:tc>
          <w:tcPr>
            <w:tcW w:w="1688" w:type="dxa"/>
            <w:tcBorders>
              <w:top w:val="nil"/>
              <w:left w:val="nil"/>
              <w:bottom w:val="nil"/>
              <w:right w:val="single" w:sz="4" w:space="0" w:color="0070C0"/>
            </w:tcBorders>
            <w:shd w:val="clear" w:color="auto" w:fill="auto"/>
            <w:noWrap/>
            <w:vAlign w:val="bottom"/>
            <w:hideMark/>
          </w:tcPr>
          <w:p w14:paraId="20AA3F96" w14:textId="77777777" w:rsidR="008D4F5F" w:rsidRPr="008D4F5F" w:rsidRDefault="008D4F5F" w:rsidP="008D4F5F">
            <w:pPr>
              <w:spacing w:before="40" w:after="40" w:line="240" w:lineRule="exact"/>
              <w:jc w:val="left"/>
              <w:rPr>
                <w:b/>
                <w:bCs/>
                <w:color w:val="000000"/>
                <w:sz w:val="20"/>
                <w:szCs w:val="20"/>
                <w:lang w:val="en-GB" w:eastAsia="en-GB"/>
              </w:rPr>
            </w:pPr>
            <w:r w:rsidRPr="008D4F5F">
              <w:rPr>
                <w:b/>
                <w:bCs/>
                <w:color w:val="000000"/>
                <w:sz w:val="20"/>
                <w:szCs w:val="20"/>
                <w:lang w:val="en-GB" w:eastAsia="en-GB"/>
              </w:rPr>
              <w:t>1 284</w:t>
            </w:r>
          </w:p>
        </w:tc>
        <w:tc>
          <w:tcPr>
            <w:tcW w:w="1684" w:type="dxa"/>
            <w:tcBorders>
              <w:top w:val="nil"/>
              <w:left w:val="nil"/>
              <w:bottom w:val="nil"/>
              <w:right w:val="single" w:sz="4" w:space="0" w:color="0070C0"/>
            </w:tcBorders>
            <w:shd w:val="clear" w:color="auto" w:fill="auto"/>
            <w:noWrap/>
            <w:vAlign w:val="bottom"/>
            <w:hideMark/>
          </w:tcPr>
          <w:p w14:paraId="3E562593" w14:textId="77777777" w:rsidR="008D4F5F" w:rsidRPr="008D4F5F" w:rsidRDefault="008D4F5F" w:rsidP="008D4F5F">
            <w:pPr>
              <w:spacing w:before="40" w:after="40" w:line="240" w:lineRule="exact"/>
              <w:jc w:val="left"/>
              <w:rPr>
                <w:b/>
                <w:bCs/>
                <w:color w:val="000000"/>
                <w:sz w:val="20"/>
                <w:szCs w:val="20"/>
                <w:lang w:val="en-GB" w:eastAsia="en-GB"/>
              </w:rPr>
            </w:pPr>
            <w:r w:rsidRPr="008D4F5F">
              <w:rPr>
                <w:b/>
                <w:bCs/>
                <w:color w:val="000000"/>
                <w:sz w:val="20"/>
                <w:szCs w:val="20"/>
                <w:lang w:val="en-GB" w:eastAsia="en-GB"/>
              </w:rPr>
              <w:t>1 213</w:t>
            </w:r>
          </w:p>
        </w:tc>
        <w:tc>
          <w:tcPr>
            <w:tcW w:w="1684" w:type="dxa"/>
            <w:tcBorders>
              <w:top w:val="nil"/>
              <w:left w:val="nil"/>
              <w:bottom w:val="nil"/>
              <w:right w:val="single" w:sz="4" w:space="0" w:color="0070C0"/>
            </w:tcBorders>
            <w:shd w:val="clear" w:color="auto" w:fill="auto"/>
            <w:noWrap/>
            <w:vAlign w:val="bottom"/>
            <w:hideMark/>
          </w:tcPr>
          <w:p w14:paraId="09EC4834" w14:textId="77777777" w:rsidR="008D4F5F" w:rsidRPr="008D4F5F" w:rsidRDefault="008D4F5F" w:rsidP="008D4F5F">
            <w:pPr>
              <w:spacing w:before="40" w:after="40" w:line="240" w:lineRule="exact"/>
              <w:jc w:val="left"/>
              <w:rPr>
                <w:b/>
                <w:bCs/>
                <w:color w:val="000000"/>
                <w:sz w:val="20"/>
                <w:szCs w:val="20"/>
                <w:lang w:val="en-GB" w:eastAsia="en-GB"/>
              </w:rPr>
            </w:pPr>
            <w:r w:rsidRPr="008D4F5F">
              <w:rPr>
                <w:b/>
                <w:bCs/>
                <w:color w:val="000000"/>
                <w:sz w:val="20"/>
                <w:szCs w:val="20"/>
                <w:lang w:val="en-GB" w:eastAsia="en-GB"/>
              </w:rPr>
              <w:t>1 270</w:t>
            </w:r>
          </w:p>
        </w:tc>
        <w:tc>
          <w:tcPr>
            <w:tcW w:w="1684" w:type="dxa"/>
            <w:tcBorders>
              <w:top w:val="nil"/>
              <w:left w:val="nil"/>
              <w:bottom w:val="nil"/>
              <w:right w:val="single" w:sz="4" w:space="0" w:color="0070C0"/>
            </w:tcBorders>
            <w:shd w:val="clear" w:color="auto" w:fill="auto"/>
            <w:noWrap/>
            <w:vAlign w:val="bottom"/>
            <w:hideMark/>
          </w:tcPr>
          <w:p w14:paraId="489AB786" w14:textId="77777777" w:rsidR="008D4F5F" w:rsidRPr="008D4F5F" w:rsidRDefault="008D4F5F" w:rsidP="008D4F5F">
            <w:pPr>
              <w:spacing w:before="40" w:after="40" w:line="240" w:lineRule="exact"/>
              <w:jc w:val="left"/>
              <w:rPr>
                <w:b/>
                <w:bCs/>
                <w:color w:val="000000"/>
                <w:sz w:val="20"/>
                <w:szCs w:val="20"/>
                <w:lang w:val="en-GB" w:eastAsia="en-GB"/>
              </w:rPr>
            </w:pPr>
            <w:r w:rsidRPr="008D4F5F">
              <w:rPr>
                <w:b/>
                <w:bCs/>
                <w:color w:val="000000"/>
                <w:sz w:val="20"/>
                <w:szCs w:val="20"/>
                <w:lang w:val="en-GB" w:eastAsia="en-GB"/>
              </w:rPr>
              <w:t>1 334</w:t>
            </w:r>
          </w:p>
        </w:tc>
        <w:tc>
          <w:tcPr>
            <w:tcW w:w="1317" w:type="dxa"/>
            <w:tcBorders>
              <w:top w:val="nil"/>
              <w:left w:val="nil"/>
              <w:bottom w:val="nil"/>
              <w:right w:val="nil"/>
            </w:tcBorders>
            <w:shd w:val="clear" w:color="auto" w:fill="auto"/>
            <w:noWrap/>
            <w:vAlign w:val="bottom"/>
            <w:hideMark/>
          </w:tcPr>
          <w:p w14:paraId="727F7834" w14:textId="77777777" w:rsidR="008D4F5F" w:rsidRPr="008D4F5F" w:rsidRDefault="008D4F5F" w:rsidP="008D4F5F">
            <w:pPr>
              <w:spacing w:before="40" w:after="40" w:line="240" w:lineRule="exact"/>
              <w:jc w:val="left"/>
              <w:rPr>
                <w:b/>
                <w:bCs/>
                <w:color w:val="000000"/>
                <w:sz w:val="20"/>
                <w:szCs w:val="20"/>
                <w:lang w:val="en-GB" w:eastAsia="en-GB"/>
              </w:rPr>
            </w:pPr>
            <w:r w:rsidRPr="008D4F5F">
              <w:rPr>
                <w:b/>
                <w:bCs/>
                <w:color w:val="000000"/>
                <w:sz w:val="20"/>
                <w:szCs w:val="20"/>
                <w:lang w:val="en-GB" w:eastAsia="en-GB"/>
              </w:rPr>
              <w:t>5 101</w:t>
            </w:r>
          </w:p>
        </w:tc>
      </w:tr>
    </w:tbl>
    <w:p w14:paraId="693B0795" w14:textId="792FBB7F" w:rsidR="00D4269A" w:rsidRPr="005D5911" w:rsidRDefault="008D4F5F" w:rsidP="005D5911">
      <w:pPr>
        <w:keepNext/>
        <w:spacing w:before="240" w:after="120"/>
        <w:rPr>
          <w:b/>
          <w:bCs/>
          <w:i/>
          <w:iCs/>
          <w:color w:val="C00000"/>
          <w:rtl/>
          <w:lang w:bidi="ar-EG"/>
        </w:rPr>
      </w:pPr>
      <w:r w:rsidRPr="005D5911">
        <w:rPr>
          <w:rFonts w:hint="cs"/>
          <w:b/>
          <w:bCs/>
          <w:i/>
          <w:iCs/>
          <w:color w:val="C00000"/>
          <w:rtl/>
        </w:rPr>
        <w:t>تقرير الأداء للعام 2019</w:t>
      </w:r>
    </w:p>
    <w:tbl>
      <w:tblPr>
        <w:tblStyle w:val="GridTable1Light-Accent1"/>
        <w:bidiVisual/>
        <w:tblW w:w="5009" w:type="pct"/>
        <w:jc w:val="center"/>
        <w:tblLook w:val="04A0" w:firstRow="1" w:lastRow="0" w:firstColumn="1" w:lastColumn="0" w:noHBand="0" w:noVBand="1"/>
      </w:tblPr>
      <w:tblGrid>
        <w:gridCol w:w="5245"/>
        <w:gridCol w:w="5244"/>
        <w:gridCol w:w="5245"/>
      </w:tblGrid>
      <w:tr w:rsidR="008D4F5F" w:rsidRPr="000F7A98" w14:paraId="30572F95" w14:textId="77777777" w:rsidTr="005D59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2" w:type="dxa"/>
            <w:tcBorders>
              <w:top w:val="nil"/>
              <w:left w:val="nil"/>
              <w:bottom w:val="single" w:sz="12" w:space="0" w:color="5B9BD5" w:themeColor="accent1"/>
              <w:right w:val="dotted" w:sz="4" w:space="0" w:color="BDD6EE" w:themeColor="accent1" w:themeTint="66"/>
            </w:tcBorders>
          </w:tcPr>
          <w:p w14:paraId="652E8F47" w14:textId="16414A81" w:rsidR="008D4F5F" w:rsidRPr="000F7A98" w:rsidRDefault="008D4F5F" w:rsidP="008D4F5F">
            <w:pPr>
              <w:snapToGrid w:val="0"/>
              <w:spacing w:before="60" w:after="60" w:line="340" w:lineRule="exact"/>
              <w:jc w:val="center"/>
              <w:rPr>
                <w:color w:val="1F4E79" w:themeColor="accent1" w:themeShade="80"/>
              </w:rPr>
            </w:pPr>
            <w:r>
              <w:rPr>
                <w:rFonts w:hint="cs"/>
                <w:i/>
                <w:iCs/>
                <w:color w:val="1F4E79" w:themeColor="accent1" w:themeShade="80"/>
                <w:rtl/>
              </w:rPr>
              <w:t>الإنجازات</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463B8B02" w14:textId="1C6CBF47" w:rsidR="008D4F5F" w:rsidRPr="000F7A98" w:rsidRDefault="008D4F5F" w:rsidP="008D4F5F">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القياس</w:t>
            </w:r>
          </w:p>
        </w:tc>
        <w:tc>
          <w:tcPr>
            <w:tcW w:w="5242" w:type="dxa"/>
            <w:tcBorders>
              <w:top w:val="nil"/>
              <w:left w:val="dotted" w:sz="4" w:space="0" w:color="BDD6EE" w:themeColor="accent1" w:themeTint="66"/>
              <w:bottom w:val="single" w:sz="12" w:space="0" w:color="5B9BD5" w:themeColor="accent1"/>
              <w:right w:val="nil"/>
            </w:tcBorders>
          </w:tcPr>
          <w:p w14:paraId="75509AFF" w14:textId="05427658" w:rsidR="008D4F5F" w:rsidRPr="000F7A98" w:rsidRDefault="008D4F5F" w:rsidP="008D4F5F">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المخاطر</w:t>
            </w:r>
          </w:p>
        </w:tc>
      </w:tr>
      <w:tr w:rsidR="00D4269A" w:rsidRPr="000F7A98" w14:paraId="76C8525D" w14:textId="77777777" w:rsidTr="005D5911">
        <w:trPr>
          <w:jc w:val="center"/>
        </w:trPr>
        <w:tc>
          <w:tcPr>
            <w:cnfStyle w:val="001000000000" w:firstRow="0" w:lastRow="0" w:firstColumn="1" w:lastColumn="0" w:oddVBand="0" w:evenVBand="0" w:oddHBand="0" w:evenHBand="0" w:firstRowFirstColumn="0" w:firstRowLastColumn="0" w:lastRowFirstColumn="0" w:lastRowLastColumn="0"/>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1BC94637" w14:textId="128E78DD" w:rsidR="00D4269A" w:rsidRPr="000F7A98" w:rsidRDefault="008D4F5F" w:rsidP="00564145">
            <w:pPr>
              <w:snapToGrid w:val="0"/>
              <w:spacing w:before="60" w:after="60" w:line="340" w:lineRule="exact"/>
              <w:jc w:val="left"/>
            </w:pPr>
            <w:r>
              <w:rPr>
                <w:rFonts w:hint="cs"/>
                <w:b w:val="0"/>
                <w:bCs w:val="0"/>
                <w:rtl/>
              </w:rPr>
              <w:t>تحقيق وفورات نتيجة لتدابير الكفاءة، البعض منها نتيجة لتجنب مجالات التداخل.</w:t>
            </w:r>
          </w:p>
          <w:p w14:paraId="139772B7" w14:textId="579F82C7" w:rsidR="00D4269A" w:rsidRPr="008D4F5F" w:rsidRDefault="008D4F5F" w:rsidP="00564145">
            <w:pPr>
              <w:snapToGrid w:val="0"/>
              <w:spacing w:before="60" w:after="60" w:line="340" w:lineRule="exact"/>
              <w:jc w:val="left"/>
              <w:rPr>
                <w:rtl/>
                <w:lang w:val="en-US" w:bidi="ar-EG"/>
              </w:rPr>
            </w:pPr>
            <w:r>
              <w:rPr>
                <w:rFonts w:hint="cs"/>
                <w:b w:val="0"/>
                <w:bCs w:val="0"/>
                <w:rtl/>
              </w:rPr>
              <w:t xml:space="preserve">تحقيق تعاون أوثق </w:t>
            </w:r>
            <w:r>
              <w:rPr>
                <w:rFonts w:hint="cs"/>
                <w:b w:val="0"/>
                <w:bCs w:val="0"/>
                <w:rtl/>
                <w:lang w:bidi="ar-EG"/>
              </w:rPr>
              <w:t xml:space="preserve">وأكثر شفافية بين قطاعات الاتحاد بفضل آليات مثل الفريقين </w:t>
            </w:r>
            <w:r>
              <w:rPr>
                <w:b w:val="0"/>
                <w:bCs w:val="0"/>
                <w:lang w:val="en-US" w:bidi="ar-EG"/>
              </w:rPr>
              <w:t>ISCG</w:t>
            </w:r>
            <w:r>
              <w:rPr>
                <w:rFonts w:hint="cs"/>
                <w:b w:val="0"/>
                <w:bCs w:val="0"/>
                <w:rtl/>
                <w:lang w:val="en-US" w:bidi="ar-EG"/>
              </w:rPr>
              <w:t xml:space="preserve"> و</w:t>
            </w:r>
            <w:r>
              <w:rPr>
                <w:b w:val="0"/>
                <w:bCs w:val="0"/>
                <w:lang w:val="en-US" w:bidi="ar-EG"/>
              </w:rPr>
              <w:t>ISC-TF</w:t>
            </w:r>
            <w:r>
              <w:rPr>
                <w:rFonts w:hint="cs"/>
                <w:b w:val="0"/>
                <w:bCs w:val="0"/>
                <w:rtl/>
                <w:lang w:val="en-US" w:bidi="ar-EG"/>
              </w:rPr>
              <w:t>.</w:t>
            </w: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24F2E872" w14:textId="77777777" w:rsidR="005D2D23" w:rsidRDefault="008D4F5F"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rPr>
                <w:rFonts w:hint="cs"/>
                <w:rtl/>
              </w:rPr>
              <w:t xml:space="preserve">تم توفير نحو 13 مليون فرنك سويسري في الفترة </w:t>
            </w:r>
            <w:r>
              <w:rPr>
                <w:lang w:val="en-US"/>
              </w:rPr>
              <w:t>2019-2018</w:t>
            </w:r>
            <w:r>
              <w:rPr>
                <w:rFonts w:hint="cs"/>
                <w:rtl/>
                <w:lang w:val="en-US" w:bidi="ar-EG"/>
              </w:rPr>
              <w:t>.</w:t>
            </w:r>
          </w:p>
          <w:p w14:paraId="5B3204F4" w14:textId="77777777" w:rsidR="008D4F5F" w:rsidRDefault="008D4F5F"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p>
          <w:p w14:paraId="73C104FE" w14:textId="1D68DEA4" w:rsidR="008D4F5F" w:rsidRPr="008D4F5F" w:rsidRDefault="008D4F5F"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rPr>
                <w:rFonts w:hint="cs"/>
                <w:rtl/>
                <w:lang w:val="en-US" w:bidi="ar-EG"/>
              </w:rPr>
              <w:t>عدد بيانات الاتصال من الأفرقة الاستشارية للقطاعات بشأن التنسيق بين القطاعات.</w:t>
            </w:r>
          </w:p>
        </w:tc>
        <w:tc>
          <w:tcPr>
            <w:tcW w:w="524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6FC86B46" w14:textId="1CA23CA7" w:rsidR="00D4269A" w:rsidRPr="008D4F5F" w:rsidRDefault="008D4F5F"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8D4F5F">
              <w:rPr>
                <w:rFonts w:hint="cs"/>
                <w:rtl/>
              </w:rPr>
              <w:t xml:space="preserve">تم التخفيف </w:t>
            </w:r>
            <w:r>
              <w:rPr>
                <w:rFonts w:hint="cs"/>
                <w:rtl/>
              </w:rPr>
              <w:t>من حدو المخاطر. غياب الأنشطة المتعارضة.</w:t>
            </w:r>
          </w:p>
        </w:tc>
      </w:tr>
    </w:tbl>
    <w:p w14:paraId="3898C216" w14:textId="74EC8594" w:rsidR="005D2D23" w:rsidRPr="00EB642F" w:rsidRDefault="008D4F5F" w:rsidP="00EB642F">
      <w:pPr>
        <w:keepNext/>
        <w:spacing w:before="240" w:after="120"/>
        <w:rPr>
          <w:b/>
          <w:bCs/>
          <w:i/>
          <w:iCs/>
          <w:color w:val="C00000"/>
          <w:rtl/>
        </w:rPr>
      </w:pPr>
      <w:r w:rsidRPr="00EB642F">
        <w:rPr>
          <w:rFonts w:hint="cs"/>
          <w:b/>
          <w:bCs/>
          <w:i/>
          <w:iCs/>
          <w:color w:val="C00000"/>
          <w:rtl/>
        </w:rPr>
        <w:lastRenderedPageBreak/>
        <w:t>بيان النتائج المتوقعة والقياس ومؤشرات المخاطر للعام 2021</w:t>
      </w:r>
    </w:p>
    <w:tbl>
      <w:tblPr>
        <w:tblStyle w:val="GridTable1Light-Accent1"/>
        <w:bidiVisual/>
        <w:tblW w:w="5015" w:type="pct"/>
        <w:jc w:val="center"/>
        <w:tblLook w:val="04A0" w:firstRow="1" w:lastRow="0" w:firstColumn="1" w:lastColumn="0" w:noHBand="0" w:noVBand="1"/>
      </w:tblPr>
      <w:tblGrid>
        <w:gridCol w:w="4688"/>
        <w:gridCol w:w="5814"/>
        <w:gridCol w:w="5251"/>
      </w:tblGrid>
      <w:tr w:rsidR="008D4F5F" w:rsidRPr="00564145" w14:paraId="0F67A4F7" w14:textId="77777777" w:rsidTr="00EB64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5" w:type="dxa"/>
            <w:tcBorders>
              <w:top w:val="nil"/>
              <w:left w:val="nil"/>
              <w:bottom w:val="single" w:sz="12" w:space="0" w:color="5B9BD5" w:themeColor="accent1"/>
              <w:right w:val="dotted" w:sz="4" w:space="0" w:color="BDD6EE" w:themeColor="accent1" w:themeTint="66"/>
            </w:tcBorders>
          </w:tcPr>
          <w:p w14:paraId="1F225A7A" w14:textId="660BEB0B" w:rsidR="008D4F5F" w:rsidRPr="00564145" w:rsidRDefault="008D4F5F" w:rsidP="008D4F5F">
            <w:pPr>
              <w:keepNext/>
              <w:snapToGrid w:val="0"/>
              <w:spacing w:before="60" w:after="60" w:line="340" w:lineRule="exact"/>
              <w:jc w:val="center"/>
              <w:rPr>
                <w:color w:val="1F4E79" w:themeColor="accent1" w:themeShade="80"/>
              </w:rPr>
            </w:pPr>
            <w:r>
              <w:rPr>
                <w:rFonts w:hint="cs"/>
                <w:i/>
                <w:iCs/>
                <w:color w:val="1F4E79" w:themeColor="accent1" w:themeShade="80"/>
                <w:rtl/>
              </w:rPr>
              <w:t>النتائج</w:t>
            </w:r>
          </w:p>
        </w:tc>
        <w:tc>
          <w:tcPr>
            <w:tcW w:w="581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03F5C1BB" w14:textId="5AE59E38" w:rsidR="008D4F5F" w:rsidRPr="00564145" w:rsidRDefault="008D4F5F" w:rsidP="008D4F5F">
            <w:pPr>
              <w:keepNext/>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النتائج</w:t>
            </w:r>
          </w:p>
        </w:tc>
        <w:tc>
          <w:tcPr>
            <w:tcW w:w="5248" w:type="dxa"/>
            <w:tcBorders>
              <w:top w:val="nil"/>
              <w:left w:val="dotted" w:sz="4" w:space="0" w:color="BDD6EE" w:themeColor="accent1" w:themeTint="66"/>
              <w:bottom w:val="single" w:sz="12" w:space="0" w:color="5B9BD5" w:themeColor="accent1"/>
              <w:right w:val="nil"/>
            </w:tcBorders>
          </w:tcPr>
          <w:p w14:paraId="0615DA62" w14:textId="5F8F6981" w:rsidR="008D4F5F" w:rsidRPr="00564145" w:rsidRDefault="008D4F5F" w:rsidP="008D4F5F">
            <w:pPr>
              <w:keepNext/>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المخاطر</w:t>
            </w:r>
          </w:p>
        </w:tc>
      </w:tr>
      <w:tr w:rsidR="008D4F5F" w:rsidRPr="00564145" w14:paraId="70DAB324" w14:textId="77777777" w:rsidTr="00EB642F">
        <w:trPr>
          <w:jc w:val="center"/>
        </w:trPr>
        <w:tc>
          <w:tcPr>
            <w:cnfStyle w:val="001000000000" w:firstRow="0" w:lastRow="0" w:firstColumn="1" w:lastColumn="0" w:oddVBand="0" w:evenVBand="0" w:oddHBand="0" w:evenHBand="0" w:firstRowFirstColumn="0" w:firstRowLastColumn="0" w:lastRowFirstColumn="0" w:lastRowLastColumn="0"/>
            <w:tcW w:w="4685" w:type="dxa"/>
            <w:tcBorders>
              <w:top w:val="single" w:sz="12" w:space="0" w:color="5B9BD5" w:themeColor="accent1"/>
              <w:left w:val="nil"/>
              <w:bottom w:val="single" w:sz="4" w:space="0" w:color="BDD6EE" w:themeColor="accent1" w:themeTint="66"/>
              <w:right w:val="dotted" w:sz="4" w:space="0" w:color="BDD6EE" w:themeColor="accent1" w:themeTint="66"/>
            </w:tcBorders>
          </w:tcPr>
          <w:p w14:paraId="57740E65" w14:textId="239BE21B" w:rsidR="008D4F5F" w:rsidRPr="00564145" w:rsidRDefault="008D4F5F" w:rsidP="008D4F5F">
            <w:pPr>
              <w:keepNext/>
              <w:snapToGrid w:val="0"/>
              <w:spacing w:before="60" w:after="60" w:line="340" w:lineRule="exact"/>
              <w:jc w:val="left"/>
            </w:pPr>
            <w:r w:rsidRPr="00564145">
              <w:rPr>
                <w:rFonts w:hint="cs"/>
                <w:b w:val="0"/>
                <w:bCs w:val="0"/>
                <w:rtl/>
              </w:rPr>
              <w:t>تعاون أوثق وأكثر شفافية بين قطاعات الاتحاد والأمانة العامة والمكاتب</w:t>
            </w:r>
            <w:r w:rsidRPr="00564145">
              <w:rPr>
                <w:rFonts w:hint="eastAsia"/>
                <w:b w:val="0"/>
                <w:bCs w:val="0"/>
                <w:rtl/>
              </w:rPr>
              <w:t> </w:t>
            </w:r>
            <w:r w:rsidRPr="00564145">
              <w:rPr>
                <w:rFonts w:hint="cs"/>
                <w:b w:val="0"/>
                <w:bCs w:val="0"/>
                <w:rtl/>
              </w:rPr>
              <w:t>الثلاثة</w:t>
            </w:r>
            <w:r>
              <w:rPr>
                <w:rFonts w:hint="cs"/>
                <w:b w:val="0"/>
                <w:bCs w:val="0"/>
                <w:rtl/>
              </w:rPr>
              <w:t>.</w:t>
            </w:r>
          </w:p>
        </w:tc>
        <w:tc>
          <w:tcPr>
            <w:tcW w:w="5811"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6A926A40" w14:textId="00171368" w:rsidR="008D4F5F" w:rsidRPr="00564145" w:rsidRDefault="008D4F5F" w:rsidP="004E297E">
            <w:pPr>
              <w:keepNext/>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النسبة المئوية من الأعضاء الذين يعلنون أن الاتحاد يعمل كوحدة واحدة.</w:t>
            </w:r>
          </w:p>
        </w:tc>
        <w:tc>
          <w:tcPr>
            <w:tcW w:w="5248" w:type="dxa"/>
            <w:tcBorders>
              <w:top w:val="single" w:sz="12" w:space="0" w:color="5B9BD5" w:themeColor="accent1"/>
              <w:left w:val="dotted" w:sz="4" w:space="0" w:color="5B9BD5" w:themeColor="accent1"/>
              <w:bottom w:val="nil"/>
              <w:right w:val="nil"/>
            </w:tcBorders>
          </w:tcPr>
          <w:p w14:paraId="7781C88A" w14:textId="74CE26FE" w:rsidR="008D4F5F" w:rsidRPr="00564145" w:rsidRDefault="008D4F5F" w:rsidP="008D4F5F">
            <w:pPr>
              <w:keepNext/>
              <w:snapToGrid w:val="0"/>
              <w:spacing w:before="60" w:after="60" w:line="340" w:lineRule="exact"/>
              <w:cnfStyle w:val="000000000000" w:firstRow="0" w:lastRow="0" w:firstColumn="0" w:lastColumn="0" w:oddVBand="0" w:evenVBand="0" w:oddHBand="0" w:evenHBand="0" w:firstRowFirstColumn="0" w:firstRowLastColumn="0" w:lastRowFirstColumn="0" w:lastRowLastColumn="0"/>
              <w:rPr>
                <w:rtl/>
                <w:lang w:val="en-US"/>
              </w:rPr>
            </w:pPr>
            <w:r w:rsidRPr="00564145">
              <w:rPr>
                <w:rFonts w:hint="cs"/>
                <w:rtl/>
              </w:rPr>
              <w:t>انخفاض مستوى التنسيق بين القطاعات</w:t>
            </w:r>
            <w:bookmarkStart w:id="35" w:name="lt_pId282"/>
            <w:r>
              <w:rPr>
                <w:rFonts w:hint="cs"/>
                <w:rtl/>
              </w:rPr>
              <w:t>.</w:t>
            </w:r>
          </w:p>
          <w:bookmarkEnd w:id="35"/>
          <w:p w14:paraId="7B6BC7BE" w14:textId="36EE5E81" w:rsidR="008D4F5F" w:rsidRPr="004E297E" w:rsidRDefault="008D4F5F" w:rsidP="008D4F5F">
            <w:pPr>
              <w:keepNext/>
              <w:snapToGrid w:val="0"/>
              <w:spacing w:before="60" w:after="60" w:line="340" w:lineRule="exact"/>
              <w:cnfStyle w:val="000000000000" w:firstRow="0" w:lastRow="0" w:firstColumn="0" w:lastColumn="0" w:oddVBand="0" w:evenVBand="0" w:oddHBand="0" w:evenHBand="0" w:firstRowFirstColumn="0" w:firstRowLastColumn="0" w:lastRowFirstColumn="0" w:lastRowLastColumn="0"/>
              <w:rPr>
                <w:b/>
                <w:spacing w:val="-4"/>
                <w:lang w:val="en-US"/>
              </w:rPr>
            </w:pPr>
            <w:r w:rsidRPr="004E297E">
              <w:rPr>
                <w:rFonts w:hint="cs"/>
                <w:spacing w:val="-4"/>
                <w:rtl/>
              </w:rPr>
              <w:t>البدء في أنشطة جديدة تفضي إلى ازدواجية الأعمال (داخلياً وخارجياً)</w:t>
            </w:r>
            <w:r w:rsidRPr="004E297E">
              <w:rPr>
                <w:rFonts w:hint="cs"/>
                <w:b/>
                <w:spacing w:val="-4"/>
                <w:rtl/>
                <w:lang w:val="en-US"/>
              </w:rPr>
              <w:t>.</w:t>
            </w:r>
          </w:p>
        </w:tc>
      </w:tr>
      <w:tr w:rsidR="008D4F5F" w:rsidRPr="00564145" w14:paraId="6EF52CC1" w14:textId="77777777" w:rsidTr="00D61F1E">
        <w:trPr>
          <w:jc w:val="center"/>
        </w:trPr>
        <w:tc>
          <w:tcPr>
            <w:cnfStyle w:val="001000000000" w:firstRow="0" w:lastRow="0" w:firstColumn="1" w:lastColumn="0" w:oddVBand="0" w:evenVBand="0" w:oddHBand="0" w:evenHBand="0" w:firstRowFirstColumn="0" w:firstRowLastColumn="0" w:lastRowFirstColumn="0" w:lastRowLastColumn="0"/>
            <w:tcW w:w="468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1117544E" w14:textId="2E3DFDED" w:rsidR="008D4F5F" w:rsidRPr="00564145" w:rsidRDefault="008D4F5F" w:rsidP="008D4F5F">
            <w:pPr>
              <w:keepNext/>
              <w:snapToGrid w:val="0"/>
              <w:spacing w:before="60" w:after="60" w:line="340" w:lineRule="exact"/>
              <w:jc w:val="left"/>
            </w:pPr>
            <w:r w:rsidRPr="00564145">
              <w:rPr>
                <w:rFonts w:hint="cs"/>
                <w:b w:val="0"/>
                <w:bCs w:val="0"/>
                <w:rtl/>
              </w:rPr>
              <w:t>الحد من مجالات التداخل والازدواج بين قطاعات الاتحاد وعمل الأمانة العامة والمكاتب الثلاثة</w:t>
            </w:r>
            <w:r>
              <w:rPr>
                <w:rFonts w:hint="cs"/>
                <w:b w:val="0"/>
                <w:bCs w:val="0"/>
                <w:rtl/>
              </w:rPr>
              <w:t>.</w:t>
            </w:r>
          </w:p>
        </w:tc>
        <w:tc>
          <w:tcPr>
            <w:tcW w:w="581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470A014A" w14:textId="10501CC7" w:rsidR="008D4F5F" w:rsidRPr="00564145" w:rsidRDefault="008D4F5F" w:rsidP="008D4F5F">
            <w:pPr>
              <w:keepNext/>
              <w:snapToGrid w:val="0"/>
              <w:spacing w:before="60" w:after="60" w:line="340" w:lineRule="exact"/>
              <w:cnfStyle w:val="000000000000" w:firstRow="0" w:lastRow="0" w:firstColumn="0" w:lastColumn="0" w:oddVBand="0" w:evenVBand="0" w:oddHBand="0" w:evenHBand="0" w:firstRowFirstColumn="0" w:firstRowLastColumn="0" w:lastRowFirstColumn="0" w:lastRowLastColumn="0"/>
            </w:pPr>
            <w:r w:rsidRPr="00564145">
              <w:rPr>
                <w:rFonts w:hint="cs"/>
                <w:rtl/>
              </w:rPr>
              <w:t>عدد الأحداث التي يشارك في تنظيمها قطاعان على الأقل</w:t>
            </w:r>
            <w:r>
              <w:rPr>
                <w:rFonts w:hint="cs"/>
                <w:rtl/>
              </w:rPr>
              <w:t>.</w:t>
            </w:r>
          </w:p>
          <w:p w14:paraId="65E03C43" w14:textId="4AE08D5C" w:rsidR="008D4F5F" w:rsidRPr="008D4F5F" w:rsidRDefault="008D4F5F" w:rsidP="008D4F5F">
            <w:pPr>
              <w:keepNext/>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rPr>
                <w:rFonts w:hint="cs"/>
                <w:rtl/>
              </w:rPr>
              <w:t xml:space="preserve">النتائج مستقاة من الفريق </w:t>
            </w:r>
            <w:r>
              <w:rPr>
                <w:lang w:val="en-US"/>
              </w:rPr>
              <w:t>ISC-TF</w:t>
            </w:r>
            <w:r>
              <w:rPr>
                <w:rFonts w:hint="cs"/>
                <w:rtl/>
                <w:lang w:val="en-US" w:bidi="ar-EG"/>
              </w:rPr>
              <w:t>.</w:t>
            </w:r>
          </w:p>
          <w:p w14:paraId="6674C203" w14:textId="55D58114" w:rsidR="008D4F5F" w:rsidRPr="00564145" w:rsidRDefault="008D4F5F" w:rsidP="008D4F5F">
            <w:pPr>
              <w:keepNext/>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564145">
              <w:rPr>
                <w:rFonts w:hint="cs"/>
                <w:rtl/>
              </w:rPr>
              <w:t>عدد مجالات التداخل التي تم تحديدها والتعامل معها.</w:t>
            </w:r>
          </w:p>
        </w:tc>
        <w:tc>
          <w:tcPr>
            <w:tcW w:w="5248" w:type="dxa"/>
            <w:tcBorders>
              <w:top w:val="nil"/>
              <w:left w:val="dotted" w:sz="4" w:space="0" w:color="5B9BD5" w:themeColor="accent1"/>
              <w:bottom w:val="nil"/>
              <w:right w:val="nil"/>
            </w:tcBorders>
          </w:tcPr>
          <w:p w14:paraId="4B4D48F8" w14:textId="4C9F1ADA" w:rsidR="008D4F5F" w:rsidRPr="00564145" w:rsidRDefault="008D4F5F"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564145">
              <w:rPr>
                <w:rFonts w:hint="cs"/>
                <w:rtl/>
              </w:rPr>
              <w:t>إدارة الموارد المالية بصورة لا تتسم بالكفاءة (</w:t>
            </w:r>
            <w:r w:rsidRPr="00564145">
              <w:rPr>
                <w:rFonts w:hint="cs"/>
                <w:rtl/>
                <w:lang w:bidi="ar-EG"/>
              </w:rPr>
              <w:t>عدم وجود رقابة، أخطاء، أخطاء بشرية)</w:t>
            </w:r>
            <w:r>
              <w:rPr>
                <w:rFonts w:hint="cs"/>
                <w:rtl/>
                <w:lang w:bidi="ar-EG"/>
              </w:rPr>
              <w:t>.</w:t>
            </w:r>
          </w:p>
        </w:tc>
      </w:tr>
      <w:tr w:rsidR="008D4F5F" w:rsidRPr="00564145" w14:paraId="4DBC5571" w14:textId="77777777" w:rsidTr="00D61F1E">
        <w:trPr>
          <w:jc w:val="center"/>
        </w:trPr>
        <w:tc>
          <w:tcPr>
            <w:cnfStyle w:val="001000000000" w:firstRow="0" w:lastRow="0" w:firstColumn="1" w:lastColumn="0" w:oddVBand="0" w:evenVBand="0" w:oddHBand="0" w:evenHBand="0" w:firstRowFirstColumn="0" w:firstRowLastColumn="0" w:lastRowFirstColumn="0" w:lastRowLastColumn="0"/>
            <w:tcW w:w="468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EC2E013" w14:textId="1B4337F4" w:rsidR="008D4F5F" w:rsidRPr="00564145" w:rsidRDefault="008D4F5F" w:rsidP="00564145">
            <w:pPr>
              <w:snapToGrid w:val="0"/>
              <w:spacing w:before="60" w:after="60" w:line="340" w:lineRule="exact"/>
              <w:jc w:val="left"/>
            </w:pPr>
            <w:r w:rsidRPr="00564145">
              <w:rPr>
                <w:rFonts w:hint="cs"/>
                <w:b w:val="0"/>
                <w:bCs w:val="0"/>
                <w:rtl/>
              </w:rPr>
              <w:t>تحقيق وفورات من خلال تجنب مجالات التداخل</w:t>
            </w:r>
            <w:r>
              <w:rPr>
                <w:rFonts w:hint="cs"/>
                <w:b w:val="0"/>
                <w:bCs w:val="0"/>
                <w:rtl/>
              </w:rPr>
              <w:t>.</w:t>
            </w:r>
          </w:p>
        </w:tc>
        <w:tc>
          <w:tcPr>
            <w:tcW w:w="581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251B0B66" w14:textId="6A3BEBA5" w:rsidR="008D4F5F" w:rsidRPr="00564145" w:rsidRDefault="008D4F5F" w:rsidP="00564145">
            <w:pPr>
              <w:snapToGrid w:val="0"/>
              <w:spacing w:before="60" w:after="60" w:line="340" w:lineRule="exact"/>
              <w:cnfStyle w:val="000000000000" w:firstRow="0" w:lastRow="0" w:firstColumn="0" w:lastColumn="0" w:oddVBand="0" w:evenVBand="0" w:oddHBand="0" w:evenHBand="0" w:firstRowFirstColumn="0" w:firstRowLastColumn="0" w:lastRowFirstColumn="0" w:lastRowLastColumn="0"/>
            </w:pPr>
            <w:r w:rsidRPr="00564145">
              <w:rPr>
                <w:rFonts w:hint="cs"/>
                <w:rtl/>
              </w:rPr>
              <w:t>الوفورات في التكاليف نتيجة لتدابير الكفاءة المتعلقة بتحديد جميع أشكال الازدواج وحالاته وإزالتها.</w:t>
            </w:r>
          </w:p>
        </w:tc>
        <w:tc>
          <w:tcPr>
            <w:tcW w:w="5248" w:type="dxa"/>
            <w:tcBorders>
              <w:top w:val="nil"/>
              <w:left w:val="dotted" w:sz="4" w:space="0" w:color="5B9BD5" w:themeColor="accent1"/>
              <w:bottom w:val="nil"/>
              <w:right w:val="nil"/>
            </w:tcBorders>
          </w:tcPr>
          <w:p w14:paraId="5D9B166F" w14:textId="77777777" w:rsidR="008D4F5F" w:rsidRPr="008D4F5F" w:rsidRDefault="008D4F5F" w:rsidP="008D4F5F">
            <w:pPr>
              <w:snapToGrid w:val="0"/>
              <w:spacing w:before="60" w:after="60" w:line="340" w:lineRule="exact"/>
              <w:cnfStyle w:val="000000000000" w:firstRow="0" w:lastRow="0" w:firstColumn="0" w:lastColumn="0" w:oddVBand="0" w:evenVBand="0" w:oddHBand="0" w:evenHBand="0" w:firstRowFirstColumn="0" w:firstRowLastColumn="0" w:lastRowFirstColumn="0" w:lastRowLastColumn="0"/>
            </w:pPr>
            <w:r w:rsidRPr="008D4F5F">
              <w:rPr>
                <w:rFonts w:hint="cs"/>
                <w:rtl/>
              </w:rPr>
              <w:t>تقديم الدعم لأنشطة متعارضة</w:t>
            </w:r>
            <w:r>
              <w:rPr>
                <w:rFonts w:hint="cs"/>
                <w:rtl/>
              </w:rPr>
              <w:t>.</w:t>
            </w:r>
          </w:p>
          <w:p w14:paraId="6FBA00C4" w14:textId="21B891B1" w:rsidR="008D4F5F" w:rsidRPr="008D4F5F" w:rsidRDefault="008D4F5F" w:rsidP="008D4F5F">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rFonts w:cs="Calibri"/>
                <w:b/>
              </w:rPr>
            </w:pPr>
            <w:r w:rsidRPr="008D4F5F">
              <w:rPr>
                <w:rFonts w:hint="cs"/>
                <w:rtl/>
              </w:rPr>
              <w:t>إطار تنظيمي متقادم.</w:t>
            </w:r>
          </w:p>
        </w:tc>
      </w:tr>
    </w:tbl>
    <w:p w14:paraId="2E591C12" w14:textId="120D9775" w:rsidR="005D2D23" w:rsidRPr="000F7A98" w:rsidRDefault="005D2D23" w:rsidP="00D4269A">
      <w:pPr>
        <w:rPr>
          <w:rtl/>
          <w:lang w:bidi="ar-EG"/>
        </w:rPr>
      </w:pPr>
    </w:p>
    <w:p w14:paraId="2E78224C" w14:textId="77777777" w:rsidR="005D2D23" w:rsidRPr="000F7A98" w:rsidRDefault="005D2D23" w:rsidP="00D61F1E">
      <w:pPr>
        <w:rPr>
          <w:rtl/>
          <w:lang w:bidi="ar-EG"/>
        </w:rPr>
      </w:pPr>
      <w:r w:rsidRPr="000F7A98">
        <w:rPr>
          <w:rtl/>
          <w:lang w:bidi="ar-EG"/>
        </w:rPr>
        <w:br w:type="page"/>
      </w:r>
    </w:p>
    <w:p w14:paraId="4BFBB2F7" w14:textId="44CF74FD" w:rsidR="00D4269A" w:rsidRPr="000F7A98" w:rsidRDefault="005D2D23" w:rsidP="005D2D23">
      <w:pPr>
        <w:pStyle w:val="Heading2"/>
        <w:rPr>
          <w:rtl/>
          <w:lang w:bidi="ar-EG"/>
        </w:rPr>
      </w:pPr>
      <w:bookmarkStart w:id="36" w:name="_Toc35608084"/>
      <w:bookmarkStart w:id="37" w:name="_Toc35608467"/>
      <w:r w:rsidRPr="000F7A98">
        <w:rPr>
          <w:lang w:bidi="ar-EG"/>
        </w:rPr>
        <w:lastRenderedPageBreak/>
        <w:t>2.II</w:t>
      </w:r>
      <w:r w:rsidRPr="000F7A98">
        <w:rPr>
          <w:rtl/>
          <w:lang w:bidi="ar-EG"/>
        </w:rPr>
        <w:tab/>
      </w:r>
      <w:r w:rsidRPr="000F7A98">
        <w:rPr>
          <w:rFonts w:hint="cs"/>
          <w:rtl/>
          <w:lang w:bidi="ar-EG"/>
        </w:rPr>
        <w:t>أهداف قطاع الاتصالات الراديوية</w:t>
      </w:r>
      <w:bookmarkEnd w:id="36"/>
      <w:bookmarkEnd w:id="37"/>
    </w:p>
    <w:p w14:paraId="4BA2E728" w14:textId="7ADC2DDD" w:rsidR="00D4269A" w:rsidRDefault="00277B7A" w:rsidP="00D4269A">
      <w:pPr>
        <w:rPr>
          <w:rtl/>
          <w:lang w:bidi="ar-EG"/>
        </w:rPr>
      </w:pPr>
      <w:r>
        <w:rPr>
          <w:rFonts w:hint="cs"/>
          <w:rtl/>
          <w:lang w:bidi="ar-EG"/>
        </w:rPr>
        <w:t xml:space="preserve">يتوقع تحقيق ثلاثة أهداف لقطاع الاتصالات الراديوية في الفترة </w:t>
      </w:r>
      <w:r>
        <w:rPr>
          <w:lang w:bidi="ar-EG"/>
        </w:rPr>
        <w:t>2024-2021</w:t>
      </w:r>
      <w:r>
        <w:rPr>
          <w:rFonts w:hint="cs"/>
          <w:rtl/>
          <w:lang w:bidi="ar-EG"/>
        </w:rPr>
        <w:t xml:space="preserve">، تمثل </w:t>
      </w:r>
      <w:r>
        <w:rPr>
          <w:lang w:bidi="ar-EG"/>
        </w:rPr>
        <w:t>37,91</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w:t>
      </w:r>
      <w:r w:rsidR="003D6AA8">
        <w:rPr>
          <w:rFonts w:hint="cs"/>
          <w:rtl/>
          <w:lang w:bidi="ar-EG"/>
        </w:rPr>
        <w:t>إجمالي</w:t>
      </w:r>
      <w:r>
        <w:rPr>
          <w:rFonts w:hint="cs"/>
          <w:rtl/>
          <w:lang w:bidi="ar-EG"/>
        </w:rPr>
        <w:t xml:space="preserve"> الموارد المخططة للاتحاد </w:t>
      </w:r>
      <w:r w:rsidR="00C35290">
        <w:rPr>
          <w:rFonts w:hint="cs"/>
          <w:rtl/>
          <w:lang w:bidi="ar-EG"/>
        </w:rPr>
        <w:t>ل</w:t>
      </w:r>
      <w:r>
        <w:rPr>
          <w:rFonts w:hint="cs"/>
          <w:rtl/>
          <w:lang w:bidi="ar-EG"/>
        </w:rPr>
        <w:t>هذه الفترة.</w:t>
      </w:r>
    </w:p>
    <w:p w14:paraId="2C1DA8AD" w14:textId="1C2B6197" w:rsidR="005D2D23" w:rsidRPr="000F7A98" w:rsidRDefault="00C70712" w:rsidP="00EB642F">
      <w:pPr>
        <w:pStyle w:val="Tabletitle"/>
        <w:spacing w:before="360"/>
        <w:rPr>
          <w:rtl/>
          <w:lang w:bidi="ar-EG"/>
        </w:rPr>
      </w:pPr>
      <w:r>
        <w:rPr>
          <w:rFonts w:hint="cs"/>
          <w:rtl/>
        </w:rPr>
        <w:t xml:space="preserve">أهداف قطاع الاتصالات الراديوية </w:t>
      </w:r>
      <w:r>
        <w:rPr>
          <w:rtl/>
        </w:rPr>
        <w:br/>
      </w:r>
      <w:r>
        <w:rPr>
          <w:rFonts w:hint="cs"/>
          <w:rtl/>
        </w:rPr>
        <w:t xml:space="preserve">لتكاليف المخططة للفترة </w:t>
      </w:r>
      <w:r>
        <w:t>2024-2021</w:t>
      </w:r>
      <w:r>
        <w:rPr>
          <w:rtl/>
          <w:lang w:bidi="ar-EG"/>
        </w:rPr>
        <w:br/>
      </w:r>
      <w:r>
        <w:rPr>
          <w:rFonts w:hint="cs"/>
          <w:rtl/>
          <w:lang w:bidi="ar-EG"/>
        </w:rPr>
        <w:t>التفصيل حسب مكون التكلفة</w:t>
      </w:r>
    </w:p>
    <w:tbl>
      <w:tblPr>
        <w:bidiVisual/>
        <w:tblW w:w="5000" w:type="pct"/>
        <w:jc w:val="center"/>
        <w:tblLayout w:type="fixed"/>
        <w:tblLook w:val="04A0" w:firstRow="1" w:lastRow="0" w:firstColumn="1" w:lastColumn="0" w:noHBand="0" w:noVBand="1"/>
      </w:tblPr>
      <w:tblGrid>
        <w:gridCol w:w="3555"/>
        <w:gridCol w:w="1519"/>
        <w:gridCol w:w="1444"/>
        <w:gridCol w:w="1593"/>
        <w:gridCol w:w="1519"/>
        <w:gridCol w:w="1519"/>
        <w:gridCol w:w="1593"/>
        <w:gridCol w:w="1481"/>
        <w:gridCol w:w="1483"/>
      </w:tblGrid>
      <w:tr w:rsidR="00380B4B" w:rsidRPr="00C70712" w14:paraId="1D6065FD" w14:textId="77777777" w:rsidTr="00C35290">
        <w:trPr>
          <w:trHeight w:val="315"/>
          <w:jc w:val="center"/>
        </w:trPr>
        <w:tc>
          <w:tcPr>
            <w:tcW w:w="3402" w:type="dxa"/>
            <w:tcBorders>
              <w:top w:val="nil"/>
              <w:left w:val="nil"/>
              <w:bottom w:val="nil"/>
              <w:right w:val="nil"/>
            </w:tcBorders>
            <w:shd w:val="clear" w:color="auto" w:fill="auto"/>
            <w:noWrap/>
            <w:vAlign w:val="bottom"/>
            <w:hideMark/>
          </w:tcPr>
          <w:p w14:paraId="66582352" w14:textId="77777777" w:rsidR="00C70712" w:rsidRPr="00C70712" w:rsidRDefault="00C70712" w:rsidP="00380B4B">
            <w:pPr>
              <w:spacing w:before="40" w:after="40" w:line="340" w:lineRule="exact"/>
              <w:jc w:val="left"/>
              <w:rPr>
                <w:lang w:val="en-GB" w:eastAsia="en-GB"/>
              </w:rPr>
            </w:pPr>
          </w:p>
        </w:tc>
        <w:tc>
          <w:tcPr>
            <w:tcW w:w="8789" w:type="dxa"/>
            <w:gridSpan w:val="6"/>
            <w:tcBorders>
              <w:top w:val="nil"/>
              <w:left w:val="nil"/>
              <w:bottom w:val="nil"/>
              <w:right w:val="nil"/>
            </w:tcBorders>
            <w:shd w:val="clear" w:color="auto" w:fill="auto"/>
            <w:noWrap/>
            <w:vAlign w:val="center"/>
            <w:hideMark/>
          </w:tcPr>
          <w:p w14:paraId="5E4FF381" w14:textId="227E8793" w:rsidR="00C70712" w:rsidRPr="00C70712" w:rsidRDefault="00C70712" w:rsidP="00380B4B">
            <w:pPr>
              <w:spacing w:before="40" w:after="40" w:line="340" w:lineRule="exact"/>
              <w:jc w:val="center"/>
              <w:rPr>
                <w:i/>
                <w:iCs/>
                <w:color w:val="002060"/>
                <w:lang w:val="en-GB" w:eastAsia="en-GB"/>
              </w:rPr>
            </w:pPr>
            <w:r w:rsidRPr="00C70712">
              <w:rPr>
                <w:rFonts w:hint="cs"/>
                <w:i/>
                <w:iCs/>
                <w:color w:val="002060"/>
                <w:rtl/>
                <w:lang w:val="en-GB" w:eastAsia="en-GB"/>
              </w:rPr>
              <w:t>بآلاف الفرنكات السويسرية</w:t>
            </w:r>
          </w:p>
        </w:tc>
        <w:tc>
          <w:tcPr>
            <w:tcW w:w="2836" w:type="dxa"/>
            <w:gridSpan w:val="2"/>
            <w:tcBorders>
              <w:top w:val="nil"/>
              <w:left w:val="nil"/>
              <w:bottom w:val="nil"/>
              <w:right w:val="nil"/>
            </w:tcBorders>
            <w:shd w:val="clear" w:color="auto" w:fill="auto"/>
            <w:noWrap/>
            <w:vAlign w:val="bottom"/>
            <w:hideMark/>
          </w:tcPr>
          <w:p w14:paraId="3C3D7939" w14:textId="77777777" w:rsidR="00C70712" w:rsidRPr="00C70712" w:rsidRDefault="00C70712" w:rsidP="00380B4B">
            <w:pPr>
              <w:spacing w:before="40" w:after="40" w:line="340" w:lineRule="exact"/>
              <w:jc w:val="center"/>
              <w:rPr>
                <w:color w:val="000000"/>
                <w:lang w:val="en-GB" w:eastAsia="en-GB"/>
              </w:rPr>
            </w:pPr>
            <w:r w:rsidRPr="00C70712">
              <w:rPr>
                <w:color w:val="000000"/>
                <w:lang w:val="en-GB" w:eastAsia="en-GB"/>
              </w:rPr>
              <w:t>%</w:t>
            </w:r>
          </w:p>
        </w:tc>
      </w:tr>
      <w:tr w:rsidR="00C70712" w:rsidRPr="00C70712" w14:paraId="0767F0DF" w14:textId="77777777" w:rsidTr="00C35290">
        <w:trPr>
          <w:trHeight w:val="315"/>
          <w:jc w:val="center"/>
        </w:trPr>
        <w:tc>
          <w:tcPr>
            <w:tcW w:w="3402" w:type="dxa"/>
            <w:tcBorders>
              <w:top w:val="nil"/>
              <w:left w:val="nil"/>
              <w:bottom w:val="nil"/>
              <w:right w:val="nil"/>
            </w:tcBorders>
            <w:shd w:val="clear" w:color="auto" w:fill="auto"/>
            <w:noWrap/>
            <w:vAlign w:val="bottom"/>
            <w:hideMark/>
          </w:tcPr>
          <w:p w14:paraId="16354C11" w14:textId="77777777" w:rsidR="00C70712" w:rsidRPr="00C70712" w:rsidRDefault="00C70712" w:rsidP="00380B4B">
            <w:pPr>
              <w:spacing w:before="40" w:after="40" w:line="340" w:lineRule="exact"/>
              <w:jc w:val="center"/>
              <w:rPr>
                <w:color w:val="000000"/>
                <w:lang w:val="en-GB" w:eastAsia="en-GB"/>
              </w:rPr>
            </w:pPr>
          </w:p>
        </w:tc>
        <w:tc>
          <w:tcPr>
            <w:tcW w:w="1453" w:type="dxa"/>
            <w:tcBorders>
              <w:top w:val="nil"/>
              <w:left w:val="nil"/>
              <w:bottom w:val="nil"/>
              <w:right w:val="nil"/>
            </w:tcBorders>
            <w:shd w:val="clear" w:color="auto" w:fill="auto"/>
            <w:noWrap/>
            <w:vAlign w:val="bottom"/>
            <w:hideMark/>
          </w:tcPr>
          <w:p w14:paraId="15B3E1A6" w14:textId="77777777" w:rsidR="00C70712" w:rsidRPr="00C70712" w:rsidRDefault="00C70712" w:rsidP="00380B4B">
            <w:pPr>
              <w:spacing w:before="40" w:after="40" w:line="340" w:lineRule="exact"/>
              <w:jc w:val="left"/>
              <w:rPr>
                <w:lang w:val="en-GB" w:eastAsia="en-GB"/>
              </w:rPr>
            </w:pPr>
          </w:p>
        </w:tc>
        <w:tc>
          <w:tcPr>
            <w:tcW w:w="1382" w:type="dxa"/>
            <w:tcBorders>
              <w:top w:val="nil"/>
              <w:left w:val="nil"/>
              <w:bottom w:val="nil"/>
              <w:right w:val="nil"/>
            </w:tcBorders>
            <w:shd w:val="clear" w:color="auto" w:fill="auto"/>
            <w:noWrap/>
            <w:vAlign w:val="bottom"/>
            <w:hideMark/>
          </w:tcPr>
          <w:p w14:paraId="30E45CFF" w14:textId="77777777" w:rsidR="00C70712" w:rsidRPr="00C70712" w:rsidRDefault="00C70712" w:rsidP="00380B4B">
            <w:pPr>
              <w:spacing w:before="40" w:after="40" w:line="340" w:lineRule="exact"/>
              <w:jc w:val="left"/>
              <w:rPr>
                <w:lang w:val="en-GB" w:eastAsia="en-GB"/>
              </w:rPr>
            </w:pPr>
          </w:p>
        </w:tc>
        <w:tc>
          <w:tcPr>
            <w:tcW w:w="1524" w:type="dxa"/>
            <w:tcBorders>
              <w:top w:val="nil"/>
              <w:left w:val="nil"/>
              <w:bottom w:val="nil"/>
              <w:right w:val="nil"/>
            </w:tcBorders>
            <w:shd w:val="clear" w:color="auto" w:fill="auto"/>
            <w:noWrap/>
            <w:vAlign w:val="bottom"/>
            <w:hideMark/>
          </w:tcPr>
          <w:p w14:paraId="43D06540" w14:textId="77777777" w:rsidR="00C70712" w:rsidRPr="00C70712" w:rsidRDefault="00C70712" w:rsidP="00380B4B">
            <w:pPr>
              <w:spacing w:before="40" w:after="40" w:line="340" w:lineRule="exact"/>
              <w:jc w:val="left"/>
              <w:rPr>
                <w:lang w:val="en-GB" w:eastAsia="en-GB"/>
              </w:rPr>
            </w:pPr>
          </w:p>
        </w:tc>
        <w:tc>
          <w:tcPr>
            <w:tcW w:w="1453" w:type="dxa"/>
            <w:tcBorders>
              <w:top w:val="nil"/>
              <w:left w:val="nil"/>
              <w:bottom w:val="nil"/>
              <w:right w:val="nil"/>
            </w:tcBorders>
            <w:shd w:val="clear" w:color="auto" w:fill="auto"/>
            <w:noWrap/>
            <w:vAlign w:val="bottom"/>
            <w:hideMark/>
          </w:tcPr>
          <w:p w14:paraId="2CC90E16" w14:textId="77777777" w:rsidR="00C70712" w:rsidRPr="00C70712" w:rsidRDefault="00C70712" w:rsidP="00380B4B">
            <w:pPr>
              <w:spacing w:before="40" w:after="40" w:line="340" w:lineRule="exact"/>
              <w:jc w:val="left"/>
              <w:rPr>
                <w:lang w:val="en-GB" w:eastAsia="en-GB"/>
              </w:rPr>
            </w:pPr>
          </w:p>
        </w:tc>
        <w:tc>
          <w:tcPr>
            <w:tcW w:w="1453" w:type="dxa"/>
            <w:tcBorders>
              <w:top w:val="nil"/>
              <w:left w:val="nil"/>
              <w:bottom w:val="nil"/>
              <w:right w:val="nil"/>
            </w:tcBorders>
            <w:shd w:val="clear" w:color="auto" w:fill="auto"/>
            <w:noWrap/>
            <w:vAlign w:val="bottom"/>
            <w:hideMark/>
          </w:tcPr>
          <w:p w14:paraId="382E208F" w14:textId="77777777" w:rsidR="00C70712" w:rsidRPr="00C70712" w:rsidRDefault="00C70712" w:rsidP="00380B4B">
            <w:pPr>
              <w:spacing w:before="40" w:after="40" w:line="340" w:lineRule="exact"/>
              <w:jc w:val="left"/>
              <w:rPr>
                <w:lang w:val="en-GB" w:eastAsia="en-GB"/>
              </w:rPr>
            </w:pPr>
          </w:p>
        </w:tc>
        <w:tc>
          <w:tcPr>
            <w:tcW w:w="1524" w:type="dxa"/>
            <w:tcBorders>
              <w:top w:val="nil"/>
              <w:left w:val="nil"/>
              <w:bottom w:val="nil"/>
              <w:right w:val="nil"/>
            </w:tcBorders>
            <w:shd w:val="clear" w:color="auto" w:fill="auto"/>
            <w:noWrap/>
            <w:vAlign w:val="bottom"/>
            <w:hideMark/>
          </w:tcPr>
          <w:p w14:paraId="0893A048" w14:textId="1F03DEA8" w:rsidR="00C70712" w:rsidRPr="00C70712" w:rsidRDefault="00C70712" w:rsidP="00380B4B">
            <w:pPr>
              <w:spacing w:before="40" w:after="40" w:line="340" w:lineRule="exact"/>
              <w:jc w:val="left"/>
              <w:rPr>
                <w:color w:val="000000"/>
                <w:lang w:val="en-GB" w:eastAsia="en-GB"/>
              </w:rPr>
            </w:pPr>
          </w:p>
        </w:tc>
        <w:tc>
          <w:tcPr>
            <w:tcW w:w="1417" w:type="dxa"/>
            <w:tcBorders>
              <w:top w:val="nil"/>
              <w:left w:val="nil"/>
              <w:bottom w:val="nil"/>
              <w:right w:val="nil"/>
            </w:tcBorders>
            <w:shd w:val="clear" w:color="auto" w:fill="auto"/>
            <w:noWrap/>
            <w:vAlign w:val="bottom"/>
            <w:hideMark/>
          </w:tcPr>
          <w:p w14:paraId="2278A341" w14:textId="77777777" w:rsidR="00C70712" w:rsidRPr="00C70712" w:rsidRDefault="00C70712" w:rsidP="00380B4B">
            <w:pPr>
              <w:spacing w:before="40" w:after="40" w:line="340" w:lineRule="exact"/>
              <w:jc w:val="left"/>
              <w:rPr>
                <w:lang w:val="en-GB" w:eastAsia="en-GB"/>
              </w:rPr>
            </w:pPr>
          </w:p>
        </w:tc>
        <w:tc>
          <w:tcPr>
            <w:tcW w:w="1419" w:type="dxa"/>
            <w:tcBorders>
              <w:top w:val="nil"/>
              <w:left w:val="nil"/>
              <w:bottom w:val="nil"/>
              <w:right w:val="nil"/>
            </w:tcBorders>
            <w:shd w:val="clear" w:color="auto" w:fill="auto"/>
            <w:noWrap/>
            <w:vAlign w:val="bottom"/>
            <w:hideMark/>
          </w:tcPr>
          <w:p w14:paraId="091BB7D4" w14:textId="77777777" w:rsidR="00C70712" w:rsidRPr="00C70712" w:rsidRDefault="00C70712" w:rsidP="00380B4B">
            <w:pPr>
              <w:spacing w:before="40" w:after="40" w:line="340" w:lineRule="exact"/>
              <w:jc w:val="left"/>
              <w:rPr>
                <w:lang w:val="en-GB" w:eastAsia="en-GB"/>
              </w:rPr>
            </w:pPr>
          </w:p>
        </w:tc>
      </w:tr>
      <w:tr w:rsidR="00C70712" w:rsidRPr="00C70712" w14:paraId="56465874" w14:textId="77777777" w:rsidTr="00C35290">
        <w:trPr>
          <w:trHeight w:val="1260"/>
          <w:jc w:val="center"/>
        </w:trPr>
        <w:tc>
          <w:tcPr>
            <w:tcW w:w="3402" w:type="dxa"/>
            <w:tcBorders>
              <w:top w:val="nil"/>
              <w:left w:val="nil"/>
              <w:bottom w:val="single" w:sz="4" w:space="0" w:color="auto"/>
              <w:right w:val="nil"/>
            </w:tcBorders>
            <w:shd w:val="clear" w:color="auto" w:fill="auto"/>
            <w:noWrap/>
            <w:vAlign w:val="bottom"/>
            <w:hideMark/>
          </w:tcPr>
          <w:p w14:paraId="39905EF9"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 </w:t>
            </w:r>
          </w:p>
        </w:tc>
        <w:tc>
          <w:tcPr>
            <w:tcW w:w="1453" w:type="dxa"/>
            <w:tcBorders>
              <w:top w:val="nil"/>
              <w:left w:val="single" w:sz="4" w:space="0" w:color="0070C0"/>
              <w:bottom w:val="single" w:sz="4" w:space="0" w:color="auto"/>
              <w:right w:val="nil"/>
            </w:tcBorders>
            <w:shd w:val="clear" w:color="auto" w:fill="auto"/>
            <w:tcMar>
              <w:left w:w="57" w:type="dxa"/>
              <w:right w:w="57" w:type="dxa"/>
            </w:tcMar>
            <w:vAlign w:val="center"/>
            <w:hideMark/>
          </w:tcPr>
          <w:p w14:paraId="729846A1" w14:textId="4E7CD8B8" w:rsidR="00C70712" w:rsidRPr="00C70712" w:rsidRDefault="00C70712" w:rsidP="00380B4B">
            <w:pPr>
              <w:spacing w:before="60" w:after="60" w:line="340" w:lineRule="exact"/>
              <w:jc w:val="center"/>
              <w:rPr>
                <w:b/>
                <w:bCs/>
                <w:color w:val="000000"/>
                <w:lang w:val="en-GB" w:eastAsia="en-GB"/>
              </w:rPr>
            </w:pPr>
            <w:r w:rsidRPr="00C70712">
              <w:rPr>
                <w:rFonts w:hint="cs"/>
                <w:b/>
                <w:bCs/>
                <w:color w:val="000000"/>
                <w:rtl/>
                <w:lang w:val="en-GB" w:eastAsia="en-GB"/>
              </w:rPr>
              <w:t>النفقات المخططة</w:t>
            </w:r>
          </w:p>
        </w:tc>
        <w:tc>
          <w:tcPr>
            <w:tcW w:w="1382" w:type="dxa"/>
            <w:tcBorders>
              <w:top w:val="nil"/>
              <w:left w:val="nil"/>
              <w:bottom w:val="single" w:sz="4" w:space="0" w:color="auto"/>
              <w:right w:val="nil"/>
            </w:tcBorders>
            <w:shd w:val="clear" w:color="auto" w:fill="auto"/>
            <w:tcMar>
              <w:left w:w="57" w:type="dxa"/>
              <w:right w:w="57" w:type="dxa"/>
            </w:tcMar>
            <w:vAlign w:val="center"/>
            <w:hideMark/>
          </w:tcPr>
          <w:p w14:paraId="56DA75F7" w14:textId="6CB699E5" w:rsidR="00C70712" w:rsidRPr="00C70712" w:rsidRDefault="00C70712" w:rsidP="00380B4B">
            <w:pPr>
              <w:spacing w:before="60" w:after="60" w:line="340" w:lineRule="exact"/>
              <w:jc w:val="center"/>
              <w:rPr>
                <w:b/>
                <w:bCs/>
                <w:color w:val="000000"/>
                <w:lang w:val="en-GB" w:eastAsia="en-GB"/>
              </w:rPr>
            </w:pPr>
            <w:r w:rsidRPr="00C70712">
              <w:rPr>
                <w:rFonts w:hint="cs"/>
                <w:b/>
                <w:bCs/>
                <w:color w:val="000000"/>
                <w:rtl/>
                <w:lang w:val="en-GB" w:eastAsia="en-GB"/>
              </w:rPr>
              <w:t>تكاليف</w:t>
            </w:r>
            <w:r w:rsidR="00380B4B">
              <w:rPr>
                <w:b/>
                <w:bCs/>
                <w:color w:val="000000"/>
                <w:rtl/>
                <w:lang w:val="en-GB" w:eastAsia="en-GB"/>
              </w:rPr>
              <w:br/>
            </w:r>
            <w:r w:rsidRPr="00C70712">
              <w:rPr>
                <w:rFonts w:hint="cs"/>
                <w:b/>
                <w:bCs/>
                <w:color w:val="000000"/>
                <w:rtl/>
                <w:lang w:val="en-GB" w:eastAsia="en-GB"/>
              </w:rPr>
              <w:t>الوثائق</w:t>
            </w:r>
          </w:p>
        </w:tc>
        <w:tc>
          <w:tcPr>
            <w:tcW w:w="1524" w:type="dxa"/>
            <w:tcBorders>
              <w:top w:val="nil"/>
              <w:left w:val="nil"/>
              <w:bottom w:val="single" w:sz="4" w:space="0" w:color="auto"/>
              <w:right w:val="nil"/>
            </w:tcBorders>
            <w:shd w:val="clear" w:color="auto" w:fill="auto"/>
            <w:tcMar>
              <w:left w:w="57" w:type="dxa"/>
              <w:right w:w="57" w:type="dxa"/>
            </w:tcMar>
            <w:vAlign w:val="center"/>
            <w:hideMark/>
          </w:tcPr>
          <w:p w14:paraId="15EC58BA" w14:textId="4BA20FA0" w:rsidR="00C70712" w:rsidRPr="00C70712" w:rsidRDefault="00C70712" w:rsidP="00380B4B">
            <w:pPr>
              <w:spacing w:before="60" w:after="60" w:line="340" w:lineRule="exact"/>
              <w:jc w:val="center"/>
              <w:rPr>
                <w:b/>
                <w:bCs/>
                <w:color w:val="000000"/>
                <w:lang w:val="en-GB" w:eastAsia="en-GB"/>
              </w:rPr>
            </w:pPr>
            <w:r w:rsidRPr="00C70712">
              <w:rPr>
                <w:rFonts w:hint="cs"/>
                <w:b/>
                <w:bCs/>
                <w:color w:val="000000"/>
                <w:rtl/>
                <w:lang w:val="en-GB" w:eastAsia="en-GB"/>
              </w:rPr>
              <w:t>التكاليف المعاد تخصيصها للمكتب/الدائرة</w:t>
            </w:r>
          </w:p>
        </w:tc>
        <w:tc>
          <w:tcPr>
            <w:tcW w:w="1453" w:type="dxa"/>
            <w:tcBorders>
              <w:top w:val="nil"/>
              <w:left w:val="nil"/>
              <w:bottom w:val="single" w:sz="4" w:space="0" w:color="auto"/>
              <w:right w:val="nil"/>
            </w:tcBorders>
            <w:shd w:val="clear" w:color="auto" w:fill="auto"/>
            <w:tcMar>
              <w:left w:w="57" w:type="dxa"/>
              <w:right w:w="57" w:type="dxa"/>
            </w:tcMar>
            <w:vAlign w:val="center"/>
            <w:hideMark/>
          </w:tcPr>
          <w:p w14:paraId="2714A2CD" w14:textId="369ADCF8" w:rsidR="00C70712" w:rsidRPr="00C70712" w:rsidRDefault="00C70712" w:rsidP="00380B4B">
            <w:pPr>
              <w:spacing w:before="60" w:after="60" w:line="340" w:lineRule="exact"/>
              <w:jc w:val="center"/>
              <w:rPr>
                <w:b/>
                <w:bCs/>
                <w:color w:val="000000"/>
                <w:lang w:val="en-GB" w:eastAsia="en-GB"/>
              </w:rPr>
            </w:pPr>
            <w:r w:rsidRPr="00C70712">
              <w:rPr>
                <w:rFonts w:hint="cs"/>
                <w:b/>
                <w:bCs/>
                <w:color w:val="000000"/>
                <w:rtl/>
                <w:lang w:val="en-GB" w:eastAsia="en-GB"/>
              </w:rPr>
              <w:t>التكاليف الإدارية المركزية</w:t>
            </w:r>
          </w:p>
        </w:tc>
        <w:tc>
          <w:tcPr>
            <w:tcW w:w="1453" w:type="dxa"/>
            <w:tcBorders>
              <w:top w:val="nil"/>
              <w:left w:val="nil"/>
              <w:bottom w:val="single" w:sz="4" w:space="0" w:color="auto"/>
              <w:right w:val="nil"/>
            </w:tcBorders>
            <w:shd w:val="clear" w:color="auto" w:fill="auto"/>
            <w:tcMar>
              <w:left w:w="57" w:type="dxa"/>
              <w:right w:w="57" w:type="dxa"/>
            </w:tcMar>
            <w:vAlign w:val="center"/>
            <w:hideMark/>
          </w:tcPr>
          <w:p w14:paraId="5DB65409" w14:textId="5B09B033" w:rsidR="00C70712" w:rsidRPr="00C70712" w:rsidRDefault="00C70712" w:rsidP="00380B4B">
            <w:pPr>
              <w:spacing w:before="60" w:after="60" w:line="340" w:lineRule="exact"/>
              <w:jc w:val="center"/>
              <w:rPr>
                <w:b/>
                <w:bCs/>
                <w:color w:val="000000"/>
                <w:lang w:val="en-GB" w:eastAsia="en-GB"/>
              </w:rPr>
            </w:pPr>
            <w:r w:rsidRPr="00C70712">
              <w:rPr>
                <w:rFonts w:hint="cs"/>
                <w:b/>
                <w:bCs/>
                <w:color w:val="000000"/>
                <w:rtl/>
                <w:lang w:val="en-GB" w:eastAsia="en-GB"/>
              </w:rPr>
              <w:t>تكاليف</w:t>
            </w:r>
            <w:r>
              <w:rPr>
                <w:b/>
                <w:bCs/>
                <w:color w:val="000000"/>
                <w:rtl/>
                <w:lang w:val="en-GB" w:eastAsia="en-GB"/>
              </w:rPr>
              <w:br/>
            </w:r>
            <w:r w:rsidRPr="00C70712">
              <w:rPr>
                <w:rFonts w:hint="cs"/>
                <w:b/>
                <w:bCs/>
                <w:color w:val="000000"/>
                <w:rtl/>
                <w:lang w:val="en-GB" w:eastAsia="en-GB"/>
              </w:rPr>
              <w:t>الدعم المركزية</w:t>
            </w:r>
          </w:p>
        </w:tc>
        <w:tc>
          <w:tcPr>
            <w:tcW w:w="1524" w:type="dxa"/>
            <w:tcBorders>
              <w:top w:val="nil"/>
              <w:left w:val="nil"/>
              <w:bottom w:val="single" w:sz="4" w:space="0" w:color="auto"/>
              <w:right w:val="nil"/>
            </w:tcBorders>
            <w:shd w:val="clear" w:color="auto" w:fill="auto"/>
            <w:tcMar>
              <w:left w:w="57" w:type="dxa"/>
              <w:right w:w="57" w:type="dxa"/>
            </w:tcMar>
            <w:vAlign w:val="center"/>
            <w:hideMark/>
          </w:tcPr>
          <w:p w14:paraId="7C4EE646" w14:textId="728186F4" w:rsidR="00C7678C" w:rsidRDefault="00EB642F" w:rsidP="00380B4B">
            <w:pPr>
              <w:spacing w:before="60" w:after="60" w:line="340" w:lineRule="exact"/>
              <w:jc w:val="center"/>
              <w:rPr>
                <w:b/>
                <w:bCs/>
                <w:color w:val="000000"/>
                <w:lang w:val="en-GB" w:eastAsia="en-GB"/>
              </w:rPr>
            </w:pPr>
            <w:r w:rsidRPr="00C70712">
              <w:rPr>
                <w:noProof/>
                <w:color w:val="000000"/>
                <w:lang w:val="en-GB" w:eastAsia="en-GB"/>
              </w:rPr>
              <mc:AlternateContent>
                <mc:Choice Requires="wps">
                  <w:drawing>
                    <wp:anchor distT="0" distB="0" distL="114300" distR="114300" simplePos="0" relativeHeight="251709440" behindDoc="0" locked="0" layoutInCell="1" allowOverlap="1" wp14:anchorId="13CE3E43" wp14:editId="3C98E907">
                      <wp:simplePos x="0" y="0"/>
                      <wp:positionH relativeFrom="column">
                        <wp:posOffset>-1905</wp:posOffset>
                      </wp:positionH>
                      <wp:positionV relativeFrom="paragraph">
                        <wp:posOffset>-15875</wp:posOffset>
                      </wp:positionV>
                      <wp:extent cx="974725" cy="2259965"/>
                      <wp:effectExtent l="0" t="0" r="15875" b="26035"/>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225996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DEA2E25" id="Rectangle: Rounded Corners 24" o:spid="_x0000_s1026" style="position:absolute;margin-left:-.15pt;margin-top:-1.25pt;width:76.75pt;height:17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" filled="f" strokecolor="#0070c0" strokeweight="1pt"/>
                  </w:pict>
                </mc:Fallback>
              </mc:AlternateContent>
            </w:r>
            <w:r w:rsidR="00C70712" w:rsidRPr="00C70712">
              <w:rPr>
                <w:rFonts w:hint="cs"/>
                <w:b/>
                <w:bCs/>
                <w:color w:val="000000"/>
                <w:rtl/>
                <w:lang w:val="en-GB" w:eastAsia="en-GB"/>
              </w:rPr>
              <w:t>مجموع</w:t>
            </w:r>
          </w:p>
          <w:p w14:paraId="36C2B4A3" w14:textId="454ED504" w:rsidR="00C70712" w:rsidRPr="00C70712" w:rsidRDefault="00C70712" w:rsidP="00380B4B">
            <w:pPr>
              <w:spacing w:before="60" w:after="60" w:line="340" w:lineRule="exact"/>
              <w:jc w:val="center"/>
              <w:rPr>
                <w:b/>
                <w:bCs/>
                <w:color w:val="000000"/>
                <w:lang w:val="en-GB" w:eastAsia="en-GB"/>
              </w:rPr>
            </w:pPr>
            <w:r w:rsidRPr="00C70712">
              <w:rPr>
                <w:rFonts w:hint="cs"/>
                <w:b/>
                <w:bCs/>
                <w:color w:val="000000"/>
                <w:rtl/>
                <w:lang w:val="en-GB" w:eastAsia="en-GB"/>
              </w:rPr>
              <w:t>تكاليف الهدف</w:t>
            </w:r>
          </w:p>
        </w:tc>
        <w:tc>
          <w:tcPr>
            <w:tcW w:w="1417" w:type="dxa"/>
            <w:tcBorders>
              <w:top w:val="nil"/>
              <w:left w:val="nil"/>
              <w:bottom w:val="single" w:sz="4" w:space="0" w:color="auto"/>
              <w:right w:val="nil"/>
            </w:tcBorders>
            <w:shd w:val="clear" w:color="auto" w:fill="auto"/>
            <w:tcMar>
              <w:left w:w="57" w:type="dxa"/>
              <w:right w:w="57" w:type="dxa"/>
            </w:tcMar>
            <w:vAlign w:val="center"/>
            <w:hideMark/>
          </w:tcPr>
          <w:p w14:paraId="6698A31C" w14:textId="736F81F3" w:rsidR="00C70712" w:rsidRPr="00C70712" w:rsidRDefault="00C70712" w:rsidP="00380B4B">
            <w:pPr>
              <w:spacing w:before="60" w:after="60" w:line="340" w:lineRule="exact"/>
              <w:jc w:val="center"/>
              <w:rPr>
                <w:b/>
                <w:bCs/>
                <w:color w:val="000000"/>
                <w:lang w:val="en-GB" w:eastAsia="en-GB"/>
              </w:rPr>
            </w:pPr>
            <w:r w:rsidRPr="00C70712">
              <w:rPr>
                <w:rFonts w:hint="cs"/>
                <w:b/>
                <w:bCs/>
                <w:color w:val="000000"/>
                <w:rtl/>
                <w:lang w:val="en-GB" w:eastAsia="en-GB"/>
              </w:rPr>
              <w:t>النسبة المئوية من أهداف قطاع الاتصالات الراديوية</w:t>
            </w:r>
          </w:p>
        </w:tc>
        <w:tc>
          <w:tcPr>
            <w:tcW w:w="1419" w:type="dxa"/>
            <w:tcBorders>
              <w:top w:val="nil"/>
              <w:left w:val="nil"/>
              <w:bottom w:val="single" w:sz="4" w:space="0" w:color="auto"/>
              <w:right w:val="nil"/>
            </w:tcBorders>
            <w:shd w:val="clear" w:color="auto" w:fill="auto"/>
            <w:tcMar>
              <w:left w:w="57" w:type="dxa"/>
              <w:right w:w="57" w:type="dxa"/>
            </w:tcMar>
            <w:vAlign w:val="center"/>
            <w:hideMark/>
          </w:tcPr>
          <w:p w14:paraId="08B65778" w14:textId="15154827" w:rsidR="00C70712" w:rsidRPr="00C70712" w:rsidRDefault="00C70712" w:rsidP="00380B4B">
            <w:pPr>
              <w:spacing w:before="60" w:after="60" w:line="340" w:lineRule="exact"/>
              <w:jc w:val="center"/>
              <w:rPr>
                <w:b/>
                <w:bCs/>
                <w:color w:val="000000"/>
                <w:lang w:val="en-GB" w:eastAsia="en-GB"/>
              </w:rPr>
            </w:pPr>
            <w:r w:rsidRPr="00C70712">
              <w:rPr>
                <w:rFonts w:hint="cs"/>
                <w:b/>
                <w:bCs/>
                <w:color w:val="000000"/>
                <w:rtl/>
                <w:lang w:val="en-GB" w:eastAsia="en-GB"/>
              </w:rPr>
              <w:t>النسبة المئوية من الاتحاد</w:t>
            </w:r>
          </w:p>
        </w:tc>
      </w:tr>
      <w:tr w:rsidR="00C70712" w:rsidRPr="00C70712" w14:paraId="36F98366" w14:textId="77777777" w:rsidTr="00C35290">
        <w:trPr>
          <w:trHeight w:val="402"/>
          <w:jc w:val="center"/>
        </w:trPr>
        <w:tc>
          <w:tcPr>
            <w:tcW w:w="3402" w:type="dxa"/>
            <w:tcBorders>
              <w:top w:val="nil"/>
              <w:left w:val="nil"/>
              <w:bottom w:val="nil"/>
              <w:right w:val="nil"/>
            </w:tcBorders>
            <w:shd w:val="clear" w:color="auto" w:fill="auto"/>
            <w:noWrap/>
            <w:vAlign w:val="center"/>
            <w:hideMark/>
          </w:tcPr>
          <w:p w14:paraId="63BC4D61" w14:textId="6F9CE0BF" w:rsidR="00C70712" w:rsidRPr="00C70712" w:rsidRDefault="00C70712" w:rsidP="00380B4B">
            <w:pPr>
              <w:spacing w:before="40" w:after="40" w:line="340" w:lineRule="exact"/>
              <w:jc w:val="left"/>
              <w:rPr>
                <w:color w:val="000000"/>
                <w:highlight w:val="yellow"/>
                <w:lang w:val="en-GB" w:eastAsia="en-GB"/>
              </w:rPr>
            </w:pPr>
            <w:r w:rsidRPr="00C70712">
              <w:rPr>
                <w:rFonts w:eastAsia="Times New Roman"/>
                <w:color w:val="000000"/>
                <w:lang w:val="en-GB" w:eastAsia="en-GB"/>
              </w:rPr>
              <w:t>1.R</w:t>
            </w:r>
            <w:r w:rsidRPr="00C70712">
              <w:rPr>
                <w:rFonts w:eastAsia="Times New Roman" w:hint="cs"/>
                <w:color w:val="000000"/>
                <w:rtl/>
                <w:lang w:val="en-GB" w:eastAsia="en-GB" w:bidi="ar-EG"/>
              </w:rPr>
              <w:t xml:space="preserve"> </w:t>
            </w:r>
            <w:r w:rsidRPr="00C35290">
              <w:rPr>
                <w:rFonts w:eastAsia="Times New Roman" w:hint="cs"/>
                <w:color w:val="000000"/>
                <w:spacing w:val="-6"/>
                <w:rtl/>
                <w:lang w:val="en-GB" w:eastAsia="en-GB" w:bidi="ar-EG"/>
              </w:rPr>
              <w:t>تنظيم وإدارة استخدام الطيف/المدارات</w:t>
            </w:r>
          </w:p>
        </w:tc>
        <w:tc>
          <w:tcPr>
            <w:tcW w:w="1453" w:type="dxa"/>
            <w:tcBorders>
              <w:top w:val="nil"/>
              <w:left w:val="single" w:sz="4" w:space="0" w:color="0070C0"/>
              <w:bottom w:val="nil"/>
              <w:right w:val="nil"/>
            </w:tcBorders>
            <w:shd w:val="clear" w:color="auto" w:fill="auto"/>
            <w:noWrap/>
            <w:vAlign w:val="bottom"/>
            <w:hideMark/>
          </w:tcPr>
          <w:p w14:paraId="49F16A04"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4 560</w:t>
            </w:r>
          </w:p>
        </w:tc>
        <w:tc>
          <w:tcPr>
            <w:tcW w:w="1382" w:type="dxa"/>
            <w:tcBorders>
              <w:top w:val="nil"/>
              <w:left w:val="nil"/>
              <w:bottom w:val="nil"/>
              <w:right w:val="nil"/>
            </w:tcBorders>
            <w:shd w:val="clear" w:color="auto" w:fill="auto"/>
            <w:noWrap/>
            <w:vAlign w:val="bottom"/>
            <w:hideMark/>
          </w:tcPr>
          <w:p w14:paraId="4D7CE4E2"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5 457</w:t>
            </w:r>
          </w:p>
        </w:tc>
        <w:tc>
          <w:tcPr>
            <w:tcW w:w="1524" w:type="dxa"/>
            <w:tcBorders>
              <w:top w:val="nil"/>
              <w:left w:val="nil"/>
              <w:bottom w:val="nil"/>
              <w:right w:val="nil"/>
            </w:tcBorders>
            <w:shd w:val="clear" w:color="auto" w:fill="auto"/>
            <w:noWrap/>
            <w:vAlign w:val="bottom"/>
            <w:hideMark/>
          </w:tcPr>
          <w:p w14:paraId="4B658C3D"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66 753</w:t>
            </w:r>
          </w:p>
        </w:tc>
        <w:tc>
          <w:tcPr>
            <w:tcW w:w="1453" w:type="dxa"/>
            <w:tcBorders>
              <w:top w:val="nil"/>
              <w:left w:val="nil"/>
              <w:bottom w:val="nil"/>
              <w:right w:val="nil"/>
            </w:tcBorders>
            <w:shd w:val="clear" w:color="auto" w:fill="auto"/>
            <w:noWrap/>
            <w:vAlign w:val="bottom"/>
            <w:hideMark/>
          </w:tcPr>
          <w:p w14:paraId="11C1EDB5"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22 244</w:t>
            </w:r>
          </w:p>
        </w:tc>
        <w:tc>
          <w:tcPr>
            <w:tcW w:w="1453" w:type="dxa"/>
            <w:tcBorders>
              <w:top w:val="nil"/>
              <w:left w:val="nil"/>
              <w:bottom w:val="nil"/>
              <w:right w:val="nil"/>
            </w:tcBorders>
            <w:shd w:val="clear" w:color="auto" w:fill="auto"/>
            <w:noWrap/>
            <w:vAlign w:val="bottom"/>
            <w:hideMark/>
          </w:tcPr>
          <w:p w14:paraId="57C901A8"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39 799</w:t>
            </w:r>
          </w:p>
        </w:tc>
        <w:tc>
          <w:tcPr>
            <w:tcW w:w="1524" w:type="dxa"/>
            <w:tcBorders>
              <w:top w:val="nil"/>
              <w:left w:val="nil"/>
              <w:bottom w:val="nil"/>
              <w:right w:val="nil"/>
            </w:tcBorders>
            <w:shd w:val="clear" w:color="auto" w:fill="auto"/>
            <w:noWrap/>
            <w:vAlign w:val="bottom"/>
            <w:hideMark/>
          </w:tcPr>
          <w:p w14:paraId="5551801E"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138 813</w:t>
            </w:r>
          </w:p>
        </w:tc>
        <w:tc>
          <w:tcPr>
            <w:tcW w:w="1417" w:type="dxa"/>
            <w:tcBorders>
              <w:top w:val="nil"/>
              <w:left w:val="nil"/>
              <w:bottom w:val="nil"/>
              <w:right w:val="nil"/>
            </w:tcBorders>
            <w:shd w:val="clear" w:color="auto" w:fill="auto"/>
            <w:noWrap/>
            <w:vAlign w:val="bottom"/>
            <w:hideMark/>
          </w:tcPr>
          <w:p w14:paraId="32ACE2EE" w14:textId="6CEE6D5A" w:rsidR="00C70712" w:rsidRPr="00C70712" w:rsidRDefault="00380B4B" w:rsidP="00380B4B">
            <w:pPr>
              <w:spacing w:before="40" w:after="40" w:line="340" w:lineRule="exact"/>
              <w:jc w:val="left"/>
              <w:rPr>
                <w:color w:val="000000"/>
                <w:lang w:val="en-GB" w:eastAsia="en-GB"/>
              </w:rPr>
            </w:pPr>
            <w:r w:rsidRPr="00C70712">
              <w:rPr>
                <w:color w:val="000000"/>
                <w:lang w:val="en-GB" w:eastAsia="en-GB"/>
              </w:rPr>
              <w:t>%</w:t>
            </w:r>
            <w:r w:rsidR="00C70712" w:rsidRPr="00C70712">
              <w:rPr>
                <w:color w:val="000000"/>
                <w:lang w:val="en-GB" w:eastAsia="en-GB"/>
              </w:rPr>
              <w:t>55,40</w:t>
            </w:r>
          </w:p>
        </w:tc>
        <w:tc>
          <w:tcPr>
            <w:tcW w:w="1419" w:type="dxa"/>
            <w:tcBorders>
              <w:top w:val="nil"/>
              <w:left w:val="nil"/>
              <w:bottom w:val="nil"/>
              <w:right w:val="nil"/>
            </w:tcBorders>
            <w:shd w:val="clear" w:color="auto" w:fill="auto"/>
            <w:noWrap/>
            <w:vAlign w:val="bottom"/>
            <w:hideMark/>
          </w:tcPr>
          <w:p w14:paraId="2D8A8ABF" w14:textId="3D975B73" w:rsidR="00C70712" w:rsidRPr="00C70712" w:rsidRDefault="00380B4B" w:rsidP="00380B4B">
            <w:pPr>
              <w:spacing w:before="40" w:after="40" w:line="340" w:lineRule="exact"/>
              <w:jc w:val="left"/>
              <w:rPr>
                <w:color w:val="000000"/>
                <w:lang w:val="en-GB" w:eastAsia="en-GB"/>
              </w:rPr>
            </w:pPr>
            <w:r w:rsidRPr="00C70712">
              <w:rPr>
                <w:color w:val="000000"/>
                <w:lang w:val="en-GB" w:eastAsia="en-GB"/>
              </w:rPr>
              <w:t>%</w:t>
            </w:r>
            <w:r w:rsidR="00C70712" w:rsidRPr="00C70712">
              <w:rPr>
                <w:color w:val="000000"/>
                <w:lang w:val="en-GB" w:eastAsia="en-GB"/>
              </w:rPr>
              <w:t>21,00</w:t>
            </w:r>
          </w:p>
        </w:tc>
      </w:tr>
      <w:tr w:rsidR="00C70712" w:rsidRPr="00C70712" w14:paraId="0E6F7653" w14:textId="77777777" w:rsidTr="00C35290">
        <w:trPr>
          <w:trHeight w:val="402"/>
          <w:jc w:val="center"/>
        </w:trPr>
        <w:tc>
          <w:tcPr>
            <w:tcW w:w="3402" w:type="dxa"/>
            <w:tcBorders>
              <w:top w:val="nil"/>
              <w:left w:val="nil"/>
              <w:bottom w:val="nil"/>
              <w:right w:val="nil"/>
            </w:tcBorders>
            <w:shd w:val="clear" w:color="auto" w:fill="auto"/>
            <w:noWrap/>
            <w:vAlign w:val="center"/>
            <w:hideMark/>
          </w:tcPr>
          <w:p w14:paraId="1D32BADF" w14:textId="39A1BE9A" w:rsidR="00C70712" w:rsidRPr="00C70712" w:rsidRDefault="00C70712" w:rsidP="00380B4B">
            <w:pPr>
              <w:spacing w:before="40" w:after="40" w:line="340" w:lineRule="exact"/>
              <w:jc w:val="left"/>
              <w:rPr>
                <w:color w:val="000000"/>
                <w:highlight w:val="yellow"/>
                <w:lang w:val="en-GB" w:eastAsia="en-GB"/>
              </w:rPr>
            </w:pPr>
            <w:r w:rsidRPr="00C70712">
              <w:rPr>
                <w:rFonts w:eastAsia="Times New Roman"/>
                <w:color w:val="000000"/>
                <w:lang w:val="en-GB" w:eastAsia="en-GB"/>
              </w:rPr>
              <w:t>2.R</w:t>
            </w:r>
            <w:r w:rsidRPr="00C70712">
              <w:rPr>
                <w:rFonts w:eastAsia="Times New Roman" w:hint="cs"/>
                <w:color w:val="000000"/>
                <w:rtl/>
                <w:lang w:val="en-GB" w:eastAsia="en-GB" w:bidi="ar-EG"/>
              </w:rPr>
              <w:t xml:space="preserve"> معايير الاتصالات الراديوية</w:t>
            </w:r>
          </w:p>
        </w:tc>
        <w:tc>
          <w:tcPr>
            <w:tcW w:w="1453" w:type="dxa"/>
            <w:tcBorders>
              <w:top w:val="nil"/>
              <w:left w:val="single" w:sz="4" w:space="0" w:color="0070C0"/>
              <w:bottom w:val="nil"/>
              <w:right w:val="nil"/>
            </w:tcBorders>
            <w:shd w:val="clear" w:color="auto" w:fill="auto"/>
            <w:noWrap/>
            <w:vAlign w:val="bottom"/>
            <w:hideMark/>
          </w:tcPr>
          <w:p w14:paraId="3E37B62F"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3 615</w:t>
            </w:r>
          </w:p>
        </w:tc>
        <w:tc>
          <w:tcPr>
            <w:tcW w:w="1382" w:type="dxa"/>
            <w:tcBorders>
              <w:top w:val="nil"/>
              <w:left w:val="nil"/>
              <w:bottom w:val="nil"/>
              <w:right w:val="nil"/>
            </w:tcBorders>
            <w:shd w:val="clear" w:color="auto" w:fill="auto"/>
            <w:noWrap/>
            <w:vAlign w:val="bottom"/>
            <w:hideMark/>
          </w:tcPr>
          <w:p w14:paraId="7A54F340"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5 095</w:t>
            </w:r>
          </w:p>
        </w:tc>
        <w:tc>
          <w:tcPr>
            <w:tcW w:w="1524" w:type="dxa"/>
            <w:tcBorders>
              <w:top w:val="nil"/>
              <w:left w:val="nil"/>
              <w:bottom w:val="nil"/>
              <w:right w:val="nil"/>
            </w:tcBorders>
            <w:shd w:val="clear" w:color="auto" w:fill="auto"/>
            <w:noWrap/>
            <w:vAlign w:val="bottom"/>
            <w:hideMark/>
          </w:tcPr>
          <w:p w14:paraId="2804D7B6"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20 683</w:t>
            </w:r>
          </w:p>
        </w:tc>
        <w:tc>
          <w:tcPr>
            <w:tcW w:w="1453" w:type="dxa"/>
            <w:tcBorders>
              <w:top w:val="nil"/>
              <w:left w:val="nil"/>
              <w:bottom w:val="nil"/>
              <w:right w:val="nil"/>
            </w:tcBorders>
            <w:shd w:val="clear" w:color="auto" w:fill="auto"/>
            <w:noWrap/>
            <w:vAlign w:val="bottom"/>
            <w:hideMark/>
          </w:tcPr>
          <w:p w14:paraId="5CD42586"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6 878</w:t>
            </w:r>
          </w:p>
        </w:tc>
        <w:tc>
          <w:tcPr>
            <w:tcW w:w="1453" w:type="dxa"/>
            <w:tcBorders>
              <w:top w:val="nil"/>
              <w:left w:val="nil"/>
              <w:bottom w:val="nil"/>
              <w:right w:val="nil"/>
            </w:tcBorders>
            <w:shd w:val="clear" w:color="auto" w:fill="auto"/>
            <w:noWrap/>
            <w:vAlign w:val="bottom"/>
            <w:hideMark/>
          </w:tcPr>
          <w:p w14:paraId="51B07FAA"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12 237</w:t>
            </w:r>
          </w:p>
        </w:tc>
        <w:tc>
          <w:tcPr>
            <w:tcW w:w="1524" w:type="dxa"/>
            <w:tcBorders>
              <w:top w:val="nil"/>
              <w:left w:val="nil"/>
              <w:bottom w:val="nil"/>
              <w:right w:val="nil"/>
            </w:tcBorders>
            <w:shd w:val="clear" w:color="auto" w:fill="auto"/>
            <w:noWrap/>
            <w:vAlign w:val="bottom"/>
            <w:hideMark/>
          </w:tcPr>
          <w:p w14:paraId="7B1E6B81"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48 508</w:t>
            </w:r>
          </w:p>
        </w:tc>
        <w:tc>
          <w:tcPr>
            <w:tcW w:w="1417" w:type="dxa"/>
            <w:tcBorders>
              <w:top w:val="nil"/>
              <w:left w:val="nil"/>
              <w:bottom w:val="nil"/>
              <w:right w:val="nil"/>
            </w:tcBorders>
            <w:shd w:val="clear" w:color="auto" w:fill="auto"/>
            <w:noWrap/>
            <w:vAlign w:val="bottom"/>
            <w:hideMark/>
          </w:tcPr>
          <w:p w14:paraId="590F3065" w14:textId="11E608B7" w:rsidR="00C70712" w:rsidRPr="00C70712" w:rsidRDefault="00380B4B" w:rsidP="00380B4B">
            <w:pPr>
              <w:spacing w:before="40" w:after="40" w:line="340" w:lineRule="exact"/>
              <w:jc w:val="left"/>
              <w:rPr>
                <w:color w:val="000000"/>
                <w:lang w:val="en-GB" w:eastAsia="en-GB"/>
              </w:rPr>
            </w:pPr>
            <w:r w:rsidRPr="00C70712">
              <w:rPr>
                <w:color w:val="000000"/>
                <w:lang w:val="en-GB" w:eastAsia="en-GB"/>
              </w:rPr>
              <w:t>%</w:t>
            </w:r>
            <w:r w:rsidR="00C70712" w:rsidRPr="00C70712">
              <w:rPr>
                <w:color w:val="000000"/>
                <w:lang w:val="en-GB" w:eastAsia="en-GB"/>
              </w:rPr>
              <w:t>19,36</w:t>
            </w:r>
          </w:p>
        </w:tc>
        <w:tc>
          <w:tcPr>
            <w:tcW w:w="1419" w:type="dxa"/>
            <w:tcBorders>
              <w:top w:val="nil"/>
              <w:left w:val="nil"/>
              <w:bottom w:val="nil"/>
              <w:right w:val="nil"/>
            </w:tcBorders>
            <w:shd w:val="clear" w:color="auto" w:fill="auto"/>
            <w:noWrap/>
            <w:vAlign w:val="bottom"/>
            <w:hideMark/>
          </w:tcPr>
          <w:p w14:paraId="36C06856" w14:textId="3FFFC4EF" w:rsidR="00C70712" w:rsidRPr="00C70712" w:rsidRDefault="00380B4B" w:rsidP="00380B4B">
            <w:pPr>
              <w:spacing w:before="40" w:after="40" w:line="340" w:lineRule="exact"/>
              <w:jc w:val="left"/>
              <w:rPr>
                <w:color w:val="000000"/>
                <w:lang w:val="en-GB" w:eastAsia="en-GB"/>
              </w:rPr>
            </w:pPr>
            <w:r w:rsidRPr="00C70712">
              <w:rPr>
                <w:color w:val="000000"/>
                <w:lang w:val="en-GB" w:eastAsia="en-GB"/>
              </w:rPr>
              <w:t>%</w:t>
            </w:r>
            <w:r w:rsidR="00C70712" w:rsidRPr="00C70712">
              <w:rPr>
                <w:color w:val="000000"/>
                <w:lang w:val="en-GB" w:eastAsia="en-GB"/>
              </w:rPr>
              <w:t>7,34</w:t>
            </w:r>
          </w:p>
        </w:tc>
      </w:tr>
      <w:tr w:rsidR="00C70712" w:rsidRPr="00C70712" w14:paraId="54417AE2" w14:textId="77777777" w:rsidTr="00C35290">
        <w:trPr>
          <w:trHeight w:val="402"/>
          <w:jc w:val="center"/>
        </w:trPr>
        <w:tc>
          <w:tcPr>
            <w:tcW w:w="3402" w:type="dxa"/>
            <w:tcBorders>
              <w:top w:val="nil"/>
              <w:left w:val="nil"/>
              <w:bottom w:val="single" w:sz="4" w:space="0" w:color="auto"/>
              <w:right w:val="nil"/>
            </w:tcBorders>
            <w:shd w:val="clear" w:color="auto" w:fill="auto"/>
            <w:noWrap/>
            <w:vAlign w:val="center"/>
            <w:hideMark/>
          </w:tcPr>
          <w:p w14:paraId="58200EE6" w14:textId="36514736" w:rsidR="00C70712" w:rsidRPr="00C70712" w:rsidRDefault="00C70712" w:rsidP="00380B4B">
            <w:pPr>
              <w:spacing w:before="40" w:after="40" w:line="340" w:lineRule="exact"/>
              <w:jc w:val="left"/>
              <w:rPr>
                <w:color w:val="000000"/>
                <w:highlight w:val="yellow"/>
                <w:lang w:val="en-GB" w:eastAsia="en-GB"/>
              </w:rPr>
            </w:pPr>
            <w:r w:rsidRPr="00C70712">
              <w:rPr>
                <w:rFonts w:eastAsia="Times New Roman"/>
                <w:color w:val="000000"/>
                <w:lang w:val="en-GB" w:eastAsia="en-GB"/>
              </w:rPr>
              <w:t>3.R</w:t>
            </w:r>
            <w:r w:rsidRPr="00C70712">
              <w:rPr>
                <w:rFonts w:eastAsia="Times New Roman" w:hint="cs"/>
                <w:color w:val="000000"/>
                <w:rtl/>
                <w:lang w:val="en-GB" w:eastAsia="en-GB" w:bidi="ar-EG"/>
              </w:rPr>
              <w:t xml:space="preserve"> تبادل المعارف</w:t>
            </w:r>
          </w:p>
        </w:tc>
        <w:tc>
          <w:tcPr>
            <w:tcW w:w="1453" w:type="dxa"/>
            <w:tcBorders>
              <w:top w:val="nil"/>
              <w:left w:val="single" w:sz="4" w:space="0" w:color="0070C0"/>
              <w:bottom w:val="single" w:sz="4" w:space="0" w:color="auto"/>
              <w:right w:val="nil"/>
            </w:tcBorders>
            <w:shd w:val="clear" w:color="auto" w:fill="auto"/>
            <w:noWrap/>
            <w:vAlign w:val="bottom"/>
            <w:hideMark/>
          </w:tcPr>
          <w:p w14:paraId="60E88510"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4 055</w:t>
            </w:r>
          </w:p>
        </w:tc>
        <w:tc>
          <w:tcPr>
            <w:tcW w:w="1382" w:type="dxa"/>
            <w:tcBorders>
              <w:top w:val="nil"/>
              <w:left w:val="nil"/>
              <w:bottom w:val="single" w:sz="4" w:space="0" w:color="auto"/>
              <w:right w:val="nil"/>
            </w:tcBorders>
            <w:shd w:val="clear" w:color="auto" w:fill="auto"/>
            <w:noWrap/>
            <w:vAlign w:val="bottom"/>
            <w:hideMark/>
          </w:tcPr>
          <w:p w14:paraId="5345AC26"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7 604</w:t>
            </w:r>
          </w:p>
        </w:tc>
        <w:tc>
          <w:tcPr>
            <w:tcW w:w="1524" w:type="dxa"/>
            <w:tcBorders>
              <w:top w:val="nil"/>
              <w:left w:val="nil"/>
              <w:bottom w:val="single" w:sz="4" w:space="0" w:color="auto"/>
              <w:right w:val="nil"/>
            </w:tcBorders>
            <w:shd w:val="clear" w:color="auto" w:fill="auto"/>
            <w:noWrap/>
            <w:vAlign w:val="bottom"/>
            <w:hideMark/>
          </w:tcPr>
          <w:p w14:paraId="32EA18E1"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26 755</w:t>
            </w:r>
          </w:p>
        </w:tc>
        <w:tc>
          <w:tcPr>
            <w:tcW w:w="1453" w:type="dxa"/>
            <w:tcBorders>
              <w:top w:val="nil"/>
              <w:left w:val="nil"/>
              <w:bottom w:val="single" w:sz="4" w:space="0" w:color="auto"/>
              <w:right w:val="nil"/>
            </w:tcBorders>
            <w:shd w:val="clear" w:color="auto" w:fill="auto"/>
            <w:noWrap/>
            <w:vAlign w:val="bottom"/>
            <w:hideMark/>
          </w:tcPr>
          <w:p w14:paraId="59C938DE"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8 908</w:t>
            </w:r>
          </w:p>
        </w:tc>
        <w:tc>
          <w:tcPr>
            <w:tcW w:w="1453" w:type="dxa"/>
            <w:tcBorders>
              <w:top w:val="nil"/>
              <w:left w:val="nil"/>
              <w:bottom w:val="single" w:sz="4" w:space="0" w:color="auto"/>
              <w:right w:val="nil"/>
            </w:tcBorders>
            <w:shd w:val="clear" w:color="auto" w:fill="auto"/>
            <w:noWrap/>
            <w:vAlign w:val="bottom"/>
            <w:hideMark/>
          </w:tcPr>
          <w:p w14:paraId="17978148"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15 935</w:t>
            </w:r>
          </w:p>
        </w:tc>
        <w:tc>
          <w:tcPr>
            <w:tcW w:w="1524" w:type="dxa"/>
            <w:tcBorders>
              <w:top w:val="nil"/>
              <w:left w:val="nil"/>
              <w:bottom w:val="single" w:sz="4" w:space="0" w:color="auto"/>
              <w:right w:val="nil"/>
            </w:tcBorders>
            <w:shd w:val="clear" w:color="auto" w:fill="auto"/>
            <w:noWrap/>
            <w:vAlign w:val="bottom"/>
            <w:hideMark/>
          </w:tcPr>
          <w:p w14:paraId="2A475876" w14:textId="77777777" w:rsidR="00C70712" w:rsidRPr="00C70712" w:rsidRDefault="00C70712" w:rsidP="00380B4B">
            <w:pPr>
              <w:spacing w:before="40" w:after="40" w:line="340" w:lineRule="exact"/>
              <w:jc w:val="left"/>
              <w:rPr>
                <w:color w:val="000000"/>
                <w:lang w:val="en-GB" w:eastAsia="en-GB"/>
              </w:rPr>
            </w:pPr>
            <w:r w:rsidRPr="00C70712">
              <w:rPr>
                <w:color w:val="000000"/>
                <w:lang w:val="en-GB" w:eastAsia="en-GB"/>
              </w:rPr>
              <w:t>63 257</w:t>
            </w:r>
          </w:p>
        </w:tc>
        <w:tc>
          <w:tcPr>
            <w:tcW w:w="1417" w:type="dxa"/>
            <w:tcBorders>
              <w:top w:val="nil"/>
              <w:left w:val="nil"/>
              <w:bottom w:val="single" w:sz="4" w:space="0" w:color="auto"/>
              <w:right w:val="nil"/>
            </w:tcBorders>
            <w:shd w:val="clear" w:color="auto" w:fill="auto"/>
            <w:noWrap/>
            <w:vAlign w:val="bottom"/>
            <w:hideMark/>
          </w:tcPr>
          <w:p w14:paraId="0E196E47" w14:textId="40E90110" w:rsidR="00C70712" w:rsidRPr="00C70712" w:rsidRDefault="00380B4B" w:rsidP="00380B4B">
            <w:pPr>
              <w:spacing w:before="40" w:after="40" w:line="340" w:lineRule="exact"/>
              <w:jc w:val="left"/>
              <w:rPr>
                <w:color w:val="000000"/>
                <w:lang w:val="en-GB" w:eastAsia="en-GB"/>
              </w:rPr>
            </w:pPr>
            <w:r w:rsidRPr="00C70712">
              <w:rPr>
                <w:color w:val="000000"/>
                <w:lang w:val="en-GB" w:eastAsia="en-GB"/>
              </w:rPr>
              <w:t>%</w:t>
            </w:r>
            <w:r w:rsidR="00C70712" w:rsidRPr="00C70712">
              <w:rPr>
                <w:color w:val="000000"/>
                <w:lang w:val="en-GB" w:eastAsia="en-GB"/>
              </w:rPr>
              <w:t>25,24</w:t>
            </w:r>
          </w:p>
        </w:tc>
        <w:tc>
          <w:tcPr>
            <w:tcW w:w="1419" w:type="dxa"/>
            <w:tcBorders>
              <w:top w:val="nil"/>
              <w:left w:val="nil"/>
              <w:bottom w:val="single" w:sz="4" w:space="0" w:color="auto"/>
              <w:right w:val="nil"/>
            </w:tcBorders>
            <w:shd w:val="clear" w:color="auto" w:fill="auto"/>
            <w:noWrap/>
            <w:vAlign w:val="bottom"/>
            <w:hideMark/>
          </w:tcPr>
          <w:p w14:paraId="00A8513E" w14:textId="5232E58E" w:rsidR="00C70712" w:rsidRPr="00C70712" w:rsidRDefault="00380B4B" w:rsidP="00380B4B">
            <w:pPr>
              <w:spacing w:before="40" w:after="40" w:line="340" w:lineRule="exact"/>
              <w:jc w:val="left"/>
              <w:rPr>
                <w:color w:val="000000"/>
                <w:lang w:val="en-GB" w:eastAsia="en-GB"/>
              </w:rPr>
            </w:pPr>
            <w:r w:rsidRPr="00C70712">
              <w:rPr>
                <w:color w:val="000000"/>
                <w:lang w:val="en-GB" w:eastAsia="en-GB"/>
              </w:rPr>
              <w:t>%</w:t>
            </w:r>
            <w:r w:rsidR="00C70712" w:rsidRPr="00C70712">
              <w:rPr>
                <w:color w:val="000000"/>
                <w:lang w:val="en-GB" w:eastAsia="en-GB"/>
              </w:rPr>
              <w:t>9,57</w:t>
            </w:r>
          </w:p>
        </w:tc>
      </w:tr>
      <w:tr w:rsidR="00C70712" w:rsidRPr="00C70712" w14:paraId="1C7A6CB7" w14:textId="77777777" w:rsidTr="00C35290">
        <w:trPr>
          <w:trHeight w:val="315"/>
          <w:jc w:val="center"/>
        </w:trPr>
        <w:tc>
          <w:tcPr>
            <w:tcW w:w="3402" w:type="dxa"/>
            <w:tcBorders>
              <w:top w:val="nil"/>
              <w:left w:val="nil"/>
              <w:bottom w:val="nil"/>
              <w:right w:val="nil"/>
            </w:tcBorders>
            <w:shd w:val="clear" w:color="auto" w:fill="auto"/>
            <w:noWrap/>
            <w:vAlign w:val="bottom"/>
            <w:hideMark/>
          </w:tcPr>
          <w:p w14:paraId="1DC86F29" w14:textId="39CE14F0" w:rsidR="00C70712" w:rsidRPr="00C70712" w:rsidRDefault="00C70712" w:rsidP="00380B4B">
            <w:pPr>
              <w:spacing w:before="40" w:after="40" w:line="340" w:lineRule="exact"/>
              <w:jc w:val="left"/>
              <w:rPr>
                <w:b/>
                <w:bCs/>
                <w:color w:val="000000"/>
                <w:lang w:val="en-GB" w:eastAsia="en-GB"/>
              </w:rPr>
            </w:pPr>
            <w:r w:rsidRPr="00C70712">
              <w:rPr>
                <w:rFonts w:hint="cs"/>
                <w:b/>
                <w:bCs/>
                <w:color w:val="000000"/>
                <w:rtl/>
                <w:lang w:val="en-GB" w:eastAsia="en-GB"/>
              </w:rPr>
              <w:t>المجموع</w:t>
            </w:r>
          </w:p>
        </w:tc>
        <w:tc>
          <w:tcPr>
            <w:tcW w:w="1453" w:type="dxa"/>
            <w:tcBorders>
              <w:top w:val="nil"/>
              <w:left w:val="single" w:sz="4" w:space="0" w:color="0070C0"/>
              <w:bottom w:val="nil"/>
              <w:right w:val="nil"/>
            </w:tcBorders>
            <w:shd w:val="clear" w:color="auto" w:fill="auto"/>
            <w:noWrap/>
            <w:vAlign w:val="bottom"/>
            <w:hideMark/>
          </w:tcPr>
          <w:p w14:paraId="2D5D27DA" w14:textId="77777777" w:rsidR="00C70712" w:rsidRPr="00C70712" w:rsidRDefault="00C70712" w:rsidP="00380B4B">
            <w:pPr>
              <w:spacing w:before="40" w:after="40" w:line="340" w:lineRule="exact"/>
              <w:jc w:val="left"/>
              <w:rPr>
                <w:b/>
                <w:bCs/>
                <w:color w:val="000000"/>
                <w:lang w:val="en-GB" w:eastAsia="en-GB"/>
              </w:rPr>
            </w:pPr>
            <w:r w:rsidRPr="00C70712">
              <w:rPr>
                <w:b/>
                <w:bCs/>
                <w:color w:val="000000"/>
                <w:lang w:val="en-GB" w:eastAsia="en-GB"/>
              </w:rPr>
              <w:t>12 230</w:t>
            </w:r>
          </w:p>
        </w:tc>
        <w:tc>
          <w:tcPr>
            <w:tcW w:w="1382" w:type="dxa"/>
            <w:tcBorders>
              <w:top w:val="nil"/>
              <w:left w:val="nil"/>
              <w:bottom w:val="nil"/>
              <w:right w:val="nil"/>
            </w:tcBorders>
            <w:shd w:val="clear" w:color="auto" w:fill="auto"/>
            <w:noWrap/>
            <w:vAlign w:val="bottom"/>
            <w:hideMark/>
          </w:tcPr>
          <w:p w14:paraId="69CE9342" w14:textId="77777777" w:rsidR="00C70712" w:rsidRPr="00C70712" w:rsidRDefault="00C70712" w:rsidP="00380B4B">
            <w:pPr>
              <w:spacing w:before="40" w:after="40" w:line="340" w:lineRule="exact"/>
              <w:jc w:val="left"/>
              <w:rPr>
                <w:b/>
                <w:bCs/>
                <w:color w:val="000000"/>
                <w:lang w:val="en-GB" w:eastAsia="en-GB"/>
              </w:rPr>
            </w:pPr>
            <w:r w:rsidRPr="00C70712">
              <w:rPr>
                <w:b/>
                <w:bCs/>
                <w:color w:val="000000"/>
                <w:lang w:val="en-GB" w:eastAsia="en-GB"/>
              </w:rPr>
              <w:t>18 156</w:t>
            </w:r>
          </w:p>
        </w:tc>
        <w:tc>
          <w:tcPr>
            <w:tcW w:w="1524" w:type="dxa"/>
            <w:tcBorders>
              <w:top w:val="nil"/>
              <w:left w:val="nil"/>
              <w:bottom w:val="nil"/>
              <w:right w:val="nil"/>
            </w:tcBorders>
            <w:shd w:val="clear" w:color="auto" w:fill="auto"/>
            <w:noWrap/>
            <w:vAlign w:val="bottom"/>
            <w:hideMark/>
          </w:tcPr>
          <w:p w14:paraId="34F44C9A" w14:textId="77777777" w:rsidR="00C70712" w:rsidRPr="00C70712" w:rsidRDefault="00C70712" w:rsidP="00380B4B">
            <w:pPr>
              <w:spacing w:before="40" w:after="40" w:line="340" w:lineRule="exact"/>
              <w:jc w:val="left"/>
              <w:rPr>
                <w:b/>
                <w:bCs/>
                <w:color w:val="000000"/>
                <w:lang w:val="en-GB" w:eastAsia="en-GB"/>
              </w:rPr>
            </w:pPr>
            <w:r w:rsidRPr="00C70712">
              <w:rPr>
                <w:b/>
                <w:bCs/>
                <w:color w:val="000000"/>
                <w:lang w:val="en-GB" w:eastAsia="en-GB"/>
              </w:rPr>
              <w:t>114 191</w:t>
            </w:r>
          </w:p>
        </w:tc>
        <w:tc>
          <w:tcPr>
            <w:tcW w:w="1453" w:type="dxa"/>
            <w:tcBorders>
              <w:top w:val="nil"/>
              <w:left w:val="nil"/>
              <w:bottom w:val="nil"/>
              <w:right w:val="nil"/>
            </w:tcBorders>
            <w:shd w:val="clear" w:color="auto" w:fill="auto"/>
            <w:noWrap/>
            <w:vAlign w:val="bottom"/>
            <w:hideMark/>
          </w:tcPr>
          <w:p w14:paraId="1B2B92EE" w14:textId="77777777" w:rsidR="00C70712" w:rsidRPr="00C70712" w:rsidRDefault="00C70712" w:rsidP="00380B4B">
            <w:pPr>
              <w:spacing w:before="40" w:after="40" w:line="340" w:lineRule="exact"/>
              <w:jc w:val="left"/>
              <w:rPr>
                <w:b/>
                <w:bCs/>
                <w:color w:val="000000"/>
                <w:lang w:val="en-GB" w:eastAsia="en-GB"/>
              </w:rPr>
            </w:pPr>
            <w:r w:rsidRPr="00C70712">
              <w:rPr>
                <w:b/>
                <w:bCs/>
                <w:color w:val="000000"/>
                <w:lang w:val="en-GB" w:eastAsia="en-GB"/>
              </w:rPr>
              <w:t>38 030</w:t>
            </w:r>
          </w:p>
        </w:tc>
        <w:tc>
          <w:tcPr>
            <w:tcW w:w="1453" w:type="dxa"/>
            <w:tcBorders>
              <w:top w:val="nil"/>
              <w:left w:val="nil"/>
              <w:bottom w:val="nil"/>
              <w:right w:val="nil"/>
            </w:tcBorders>
            <w:shd w:val="clear" w:color="auto" w:fill="auto"/>
            <w:noWrap/>
            <w:vAlign w:val="bottom"/>
            <w:hideMark/>
          </w:tcPr>
          <w:p w14:paraId="71B065E9" w14:textId="77777777" w:rsidR="00C70712" w:rsidRPr="00C70712" w:rsidRDefault="00C70712" w:rsidP="00380B4B">
            <w:pPr>
              <w:spacing w:before="40" w:after="40" w:line="340" w:lineRule="exact"/>
              <w:jc w:val="left"/>
              <w:rPr>
                <w:b/>
                <w:bCs/>
                <w:color w:val="000000"/>
                <w:lang w:val="en-GB" w:eastAsia="en-GB"/>
              </w:rPr>
            </w:pPr>
            <w:r w:rsidRPr="00C70712">
              <w:rPr>
                <w:b/>
                <w:bCs/>
                <w:color w:val="000000"/>
                <w:lang w:val="en-GB" w:eastAsia="en-GB"/>
              </w:rPr>
              <w:t>67 971</w:t>
            </w:r>
          </w:p>
        </w:tc>
        <w:tc>
          <w:tcPr>
            <w:tcW w:w="1524" w:type="dxa"/>
            <w:tcBorders>
              <w:top w:val="nil"/>
              <w:left w:val="nil"/>
              <w:bottom w:val="nil"/>
              <w:right w:val="nil"/>
            </w:tcBorders>
            <w:shd w:val="clear" w:color="auto" w:fill="auto"/>
            <w:noWrap/>
            <w:vAlign w:val="bottom"/>
            <w:hideMark/>
          </w:tcPr>
          <w:p w14:paraId="1742975B" w14:textId="77777777" w:rsidR="00C70712" w:rsidRPr="00C70712" w:rsidRDefault="00C70712" w:rsidP="00380B4B">
            <w:pPr>
              <w:spacing w:before="40" w:after="40" w:line="340" w:lineRule="exact"/>
              <w:jc w:val="left"/>
              <w:rPr>
                <w:b/>
                <w:bCs/>
                <w:color w:val="000000"/>
                <w:lang w:val="en-GB" w:eastAsia="en-GB"/>
              </w:rPr>
            </w:pPr>
            <w:bookmarkStart w:id="38" w:name="RANGE!G49"/>
            <w:r w:rsidRPr="00C70712">
              <w:rPr>
                <w:b/>
                <w:bCs/>
                <w:color w:val="000000"/>
                <w:lang w:val="en-GB" w:eastAsia="en-GB"/>
              </w:rPr>
              <w:t>250 578</w:t>
            </w:r>
            <w:bookmarkEnd w:id="38"/>
          </w:p>
        </w:tc>
        <w:tc>
          <w:tcPr>
            <w:tcW w:w="1417" w:type="dxa"/>
            <w:tcBorders>
              <w:top w:val="nil"/>
              <w:left w:val="nil"/>
              <w:bottom w:val="nil"/>
              <w:right w:val="nil"/>
            </w:tcBorders>
            <w:shd w:val="clear" w:color="auto" w:fill="auto"/>
            <w:noWrap/>
            <w:vAlign w:val="bottom"/>
            <w:hideMark/>
          </w:tcPr>
          <w:p w14:paraId="70B52D56" w14:textId="45DA9F93" w:rsidR="00C70712" w:rsidRPr="00C70712" w:rsidRDefault="00380B4B" w:rsidP="00380B4B">
            <w:pPr>
              <w:spacing w:before="40" w:after="40" w:line="340" w:lineRule="exact"/>
              <w:jc w:val="left"/>
              <w:rPr>
                <w:b/>
                <w:bCs/>
                <w:color w:val="000000"/>
                <w:lang w:val="en-GB" w:eastAsia="en-GB"/>
              </w:rPr>
            </w:pPr>
            <w:r w:rsidRPr="00C70712">
              <w:rPr>
                <w:color w:val="000000"/>
                <w:lang w:val="en-GB" w:eastAsia="en-GB"/>
              </w:rPr>
              <w:t>%</w:t>
            </w:r>
            <w:r w:rsidR="00C70712" w:rsidRPr="00C70712">
              <w:rPr>
                <w:b/>
                <w:bCs/>
                <w:color w:val="000000"/>
                <w:lang w:val="en-GB" w:eastAsia="en-GB"/>
              </w:rPr>
              <w:t>100,00</w:t>
            </w:r>
          </w:p>
        </w:tc>
        <w:tc>
          <w:tcPr>
            <w:tcW w:w="1419" w:type="dxa"/>
            <w:tcBorders>
              <w:top w:val="nil"/>
              <w:left w:val="nil"/>
              <w:bottom w:val="nil"/>
              <w:right w:val="nil"/>
            </w:tcBorders>
            <w:shd w:val="clear" w:color="auto" w:fill="auto"/>
            <w:noWrap/>
            <w:vAlign w:val="bottom"/>
            <w:hideMark/>
          </w:tcPr>
          <w:p w14:paraId="71992DAE" w14:textId="059D6589" w:rsidR="00C70712" w:rsidRPr="00C70712" w:rsidRDefault="00380B4B" w:rsidP="00380B4B">
            <w:pPr>
              <w:spacing w:before="40" w:after="40" w:line="340" w:lineRule="exact"/>
              <w:jc w:val="left"/>
              <w:rPr>
                <w:b/>
                <w:bCs/>
                <w:color w:val="000000"/>
                <w:lang w:val="en-GB" w:eastAsia="en-GB"/>
              </w:rPr>
            </w:pPr>
            <w:r w:rsidRPr="00380B4B">
              <w:rPr>
                <w:b/>
                <w:bCs/>
                <w:color w:val="000000"/>
                <w:lang w:val="en-GB" w:eastAsia="en-GB"/>
              </w:rPr>
              <w:t>%</w:t>
            </w:r>
            <w:r w:rsidR="00C70712" w:rsidRPr="00C70712">
              <w:rPr>
                <w:b/>
                <w:bCs/>
                <w:color w:val="000000"/>
                <w:lang w:val="en-GB" w:eastAsia="en-GB"/>
              </w:rPr>
              <w:t>37,91</w:t>
            </w:r>
          </w:p>
        </w:tc>
      </w:tr>
    </w:tbl>
    <w:p w14:paraId="33B1509B" w14:textId="77777777" w:rsidR="00C35290" w:rsidRDefault="00C35290" w:rsidP="00C7678C">
      <w:pPr>
        <w:rPr>
          <w:lang w:bidi="ar-EG"/>
        </w:rPr>
      </w:pPr>
    </w:p>
    <w:p w14:paraId="47DF579E" w14:textId="0839FD26" w:rsidR="005D2D23" w:rsidRPr="000F7A98" w:rsidRDefault="005D2D23" w:rsidP="00C7678C">
      <w:pPr>
        <w:rPr>
          <w:lang w:bidi="ar-EG"/>
        </w:rPr>
      </w:pPr>
      <w:r w:rsidRPr="000F7A98">
        <w:rPr>
          <w:lang w:bidi="ar-EG"/>
        </w:rPr>
        <w:br w:type="page"/>
      </w:r>
    </w:p>
    <w:p w14:paraId="67F32034" w14:textId="163D4727" w:rsidR="005D2D23" w:rsidRPr="000F7A98" w:rsidRDefault="005D2D23" w:rsidP="005D2D23">
      <w:pPr>
        <w:pStyle w:val="Heading3"/>
        <w:rPr>
          <w:rtl/>
          <w:lang w:bidi="ar-EG"/>
        </w:rPr>
      </w:pPr>
      <w:bookmarkStart w:id="39" w:name="_Toc35608468"/>
      <w:r w:rsidRPr="000F7A98">
        <w:rPr>
          <w:lang w:bidi="ar-EG"/>
        </w:rPr>
        <w:lastRenderedPageBreak/>
        <w:t>1.2.II</w:t>
      </w:r>
      <w:r w:rsidRPr="000F7A98">
        <w:rPr>
          <w:rFonts w:hint="cs"/>
          <w:rtl/>
          <w:lang w:bidi="ar-EG"/>
        </w:rPr>
        <w:t xml:space="preserve"> - </w:t>
      </w:r>
      <w:r w:rsidRPr="000F7A98">
        <w:rPr>
          <w:lang w:bidi="ar-EG"/>
        </w:rPr>
        <w:t>1.R</w:t>
      </w:r>
      <w:r w:rsidRPr="000F7A98">
        <w:rPr>
          <w:rFonts w:hint="cs"/>
          <w:rtl/>
          <w:lang w:bidi="ar-EG"/>
        </w:rPr>
        <w:t xml:space="preserve"> </w:t>
      </w:r>
      <w:r w:rsidRPr="000F7A98">
        <w:rPr>
          <w:rtl/>
        </w:rPr>
        <w:t>تنظيم وإدارة استخدام الطيف/المدارات</w:t>
      </w:r>
      <w:bookmarkEnd w:id="39"/>
    </w:p>
    <w:p w14:paraId="506E7EAF" w14:textId="60EC28EE" w:rsidR="005D2D23" w:rsidRPr="00904AA5" w:rsidRDefault="00380B4B" w:rsidP="00380B4B">
      <w:pPr>
        <w:keepNext/>
        <w:spacing w:before="240" w:after="60"/>
        <w:rPr>
          <w:b/>
          <w:bCs/>
          <w:i/>
          <w:iCs/>
          <w:color w:val="C00000"/>
          <w:rtl/>
        </w:rPr>
      </w:pPr>
      <w:r w:rsidRPr="00904AA5">
        <w:rPr>
          <w:rFonts w:hint="cs"/>
          <w:b/>
          <w:bCs/>
          <w:i/>
          <w:iCs/>
          <w:color w:val="C00000"/>
          <w:rtl/>
        </w:rPr>
        <w:t>وصف الهدف</w:t>
      </w:r>
    </w:p>
    <w:p w14:paraId="73CED35B" w14:textId="0C7C50F2" w:rsidR="005D2D23" w:rsidRPr="000F7A98" w:rsidRDefault="005D2D23" w:rsidP="005D2D23">
      <w:pPr>
        <w:rPr>
          <w:rtl/>
        </w:rPr>
      </w:pPr>
      <w:r w:rsidRPr="000F7A98">
        <w:rPr>
          <w:rFonts w:hint="cs"/>
          <w:rtl/>
        </w:rPr>
        <w:t xml:space="preserve">الاستجابة بطريقة رشيدة وعادلة وفعّالة واقتصادية وفي الوقت المناسب لمتطلبات أعضاء الاتحاد من موارد طيف الترددات الراديوية والمدارات </w:t>
      </w:r>
      <w:proofErr w:type="spellStart"/>
      <w:r w:rsidRPr="000F7A98">
        <w:rPr>
          <w:rFonts w:hint="cs"/>
          <w:rtl/>
        </w:rPr>
        <w:t>الساتلية</w:t>
      </w:r>
      <w:proofErr w:type="spellEnd"/>
      <w:r w:rsidRPr="000F7A98">
        <w:rPr>
          <w:rFonts w:hint="cs"/>
          <w:rtl/>
        </w:rPr>
        <w:t xml:space="preserve"> مع تفادي التداخل</w:t>
      </w:r>
      <w:r w:rsidRPr="000F7A98">
        <w:rPr>
          <w:rFonts w:hint="eastAsia"/>
          <w:rtl/>
        </w:rPr>
        <w:t> </w:t>
      </w:r>
      <w:r w:rsidRPr="000F7A98">
        <w:rPr>
          <w:rFonts w:hint="cs"/>
          <w:rtl/>
        </w:rPr>
        <w:t>الضار</w:t>
      </w:r>
      <w:r w:rsidR="00380B4B">
        <w:rPr>
          <w:rFonts w:hint="cs"/>
          <w:rtl/>
        </w:rPr>
        <w:t>.</w:t>
      </w:r>
    </w:p>
    <w:p w14:paraId="00B0EBA4" w14:textId="6336BD59" w:rsidR="005D2D23" w:rsidRPr="000F7A98" w:rsidRDefault="00380B4B" w:rsidP="005D2D23">
      <w:pPr>
        <w:rPr>
          <w:rtl/>
          <w:lang w:bidi="ar-EG"/>
        </w:rPr>
      </w:pPr>
      <w:r>
        <w:rPr>
          <w:rFonts w:hint="cs"/>
          <w:rtl/>
        </w:rPr>
        <w:t xml:space="preserve">يستهلك الهدف </w:t>
      </w:r>
      <w:r>
        <w:t>1.R</w:t>
      </w:r>
      <w:r>
        <w:rPr>
          <w:rFonts w:hint="cs"/>
          <w:rtl/>
          <w:lang w:bidi="ar-EG"/>
        </w:rPr>
        <w:t xml:space="preserve"> نسبة </w:t>
      </w:r>
      <w:r>
        <w:rPr>
          <w:lang w:bidi="ar-EG"/>
        </w:rPr>
        <w:t>55,40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الاتصالات الراديوية أو </w:t>
      </w:r>
      <w:r>
        <w:rPr>
          <w:lang w:bidi="ar-EG"/>
        </w:rPr>
        <w:t>21,00</w:t>
      </w:r>
      <w:r>
        <w:rPr>
          <w:rFonts w:hint="cs"/>
          <w:rtl/>
          <w:lang w:bidi="ar-EG"/>
        </w:rPr>
        <w:t xml:space="preserve"> في المائة من الموارد المخططة للاتحاد للفترة </w:t>
      </w:r>
      <w:r>
        <w:rPr>
          <w:lang w:bidi="ar-EG"/>
        </w:rPr>
        <w:t>2024-2022</w:t>
      </w:r>
      <w:r>
        <w:rPr>
          <w:rFonts w:hint="cs"/>
          <w:rtl/>
          <w:lang w:bidi="ar-EG"/>
        </w:rPr>
        <w:t>.</w:t>
      </w:r>
    </w:p>
    <w:p w14:paraId="1E4CA72E" w14:textId="7B6D27E3" w:rsidR="005D2D23" w:rsidRPr="00904AA5" w:rsidRDefault="00380B4B" w:rsidP="00380B4B">
      <w:pPr>
        <w:keepNext/>
        <w:spacing w:before="240" w:after="60"/>
        <w:rPr>
          <w:b/>
          <w:bCs/>
          <w:i/>
          <w:iCs/>
          <w:color w:val="C00000"/>
          <w:rtl/>
          <w:lang w:bidi="ar-EG"/>
        </w:rPr>
      </w:pPr>
      <w:r w:rsidRPr="00904AA5">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435"/>
        <w:gridCol w:w="1627"/>
        <w:gridCol w:w="1627"/>
        <w:gridCol w:w="1627"/>
        <w:gridCol w:w="1674"/>
        <w:gridCol w:w="1673"/>
        <w:gridCol w:w="1472"/>
      </w:tblGrid>
      <w:tr w:rsidR="00380B4B" w:rsidRPr="00380B4B" w14:paraId="1F88C283" w14:textId="77777777" w:rsidTr="00380B4B">
        <w:trPr>
          <w:jc w:val="center"/>
        </w:trPr>
        <w:tc>
          <w:tcPr>
            <w:tcW w:w="4435" w:type="dxa"/>
            <w:tcBorders>
              <w:top w:val="nil"/>
              <w:left w:val="nil"/>
              <w:bottom w:val="nil"/>
              <w:right w:val="nil"/>
            </w:tcBorders>
            <w:shd w:val="clear" w:color="auto" w:fill="auto"/>
            <w:noWrap/>
            <w:vAlign w:val="bottom"/>
            <w:hideMark/>
          </w:tcPr>
          <w:p w14:paraId="2536B3E4" w14:textId="77777777" w:rsidR="00380B4B" w:rsidRPr="00380B4B" w:rsidRDefault="00380B4B" w:rsidP="00380B4B">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3EA004C6" w14:textId="77777777" w:rsidR="00380B4B" w:rsidRPr="00380B4B" w:rsidRDefault="00380B4B" w:rsidP="00380B4B">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1BE3FCB2" w14:textId="77777777" w:rsidR="00380B4B" w:rsidRPr="00380B4B" w:rsidRDefault="00380B4B" w:rsidP="00380B4B">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1461E733" w14:textId="77777777" w:rsidR="00380B4B" w:rsidRPr="00380B4B" w:rsidRDefault="00380B4B" w:rsidP="00380B4B">
            <w:pPr>
              <w:spacing w:before="40" w:after="40" w:line="240" w:lineRule="exact"/>
              <w:jc w:val="left"/>
              <w:rPr>
                <w:sz w:val="20"/>
                <w:szCs w:val="20"/>
                <w:lang w:val="en-GB" w:eastAsia="en-GB"/>
              </w:rPr>
            </w:pPr>
          </w:p>
        </w:tc>
        <w:tc>
          <w:tcPr>
            <w:tcW w:w="4819" w:type="dxa"/>
            <w:gridSpan w:val="3"/>
            <w:tcBorders>
              <w:top w:val="nil"/>
              <w:left w:val="nil"/>
              <w:bottom w:val="nil"/>
              <w:right w:val="nil"/>
            </w:tcBorders>
            <w:shd w:val="clear" w:color="auto" w:fill="auto"/>
            <w:noWrap/>
            <w:vAlign w:val="bottom"/>
            <w:hideMark/>
          </w:tcPr>
          <w:p w14:paraId="6B510DBB" w14:textId="29254269" w:rsidR="00380B4B" w:rsidRPr="00380B4B" w:rsidRDefault="00380B4B" w:rsidP="00380B4B">
            <w:pPr>
              <w:spacing w:before="40" w:after="40" w:line="240" w:lineRule="exact"/>
              <w:jc w:val="center"/>
              <w:rPr>
                <w:color w:val="000000"/>
                <w:sz w:val="20"/>
                <w:szCs w:val="20"/>
                <w:lang w:val="en-GB" w:eastAsia="en-GB"/>
              </w:rPr>
            </w:pPr>
            <w:r w:rsidRPr="00380B4B">
              <w:rPr>
                <w:rFonts w:hint="cs"/>
                <w:i/>
                <w:iCs/>
                <w:color w:val="002060"/>
                <w:sz w:val="20"/>
                <w:szCs w:val="20"/>
                <w:rtl/>
                <w:lang w:val="en-GB" w:eastAsia="en-GB"/>
              </w:rPr>
              <w:t>بآلاف الفرنكات السويسرية</w:t>
            </w:r>
          </w:p>
        </w:tc>
      </w:tr>
      <w:tr w:rsidR="00380B4B" w:rsidRPr="00380B4B" w14:paraId="1CCFFD58" w14:textId="77777777" w:rsidTr="00380B4B">
        <w:trPr>
          <w:jc w:val="center"/>
        </w:trPr>
        <w:tc>
          <w:tcPr>
            <w:tcW w:w="4435" w:type="dxa"/>
            <w:tcBorders>
              <w:top w:val="nil"/>
              <w:left w:val="nil"/>
              <w:bottom w:val="nil"/>
              <w:right w:val="nil"/>
            </w:tcBorders>
            <w:shd w:val="clear" w:color="auto" w:fill="auto"/>
            <w:noWrap/>
            <w:vAlign w:val="bottom"/>
            <w:hideMark/>
          </w:tcPr>
          <w:p w14:paraId="5C9ACD91" w14:textId="77777777" w:rsidR="00380B4B" w:rsidRPr="00380B4B" w:rsidRDefault="00380B4B" w:rsidP="00380B4B">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39CD136F" w14:textId="77777777" w:rsidR="00380B4B" w:rsidRPr="00380B4B" w:rsidRDefault="00380B4B" w:rsidP="00380B4B">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0B6F6869" w14:textId="77777777" w:rsidR="00380B4B" w:rsidRPr="00380B4B" w:rsidRDefault="00380B4B" w:rsidP="00380B4B">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4C054AE0" w14:textId="77777777" w:rsidR="00380B4B" w:rsidRPr="00380B4B" w:rsidRDefault="00380B4B" w:rsidP="00380B4B">
            <w:pPr>
              <w:spacing w:before="40" w:after="40" w:line="240" w:lineRule="exact"/>
              <w:jc w:val="left"/>
              <w:rPr>
                <w:sz w:val="20"/>
                <w:szCs w:val="20"/>
                <w:lang w:val="en-GB" w:eastAsia="en-GB"/>
              </w:rPr>
            </w:pPr>
          </w:p>
        </w:tc>
        <w:tc>
          <w:tcPr>
            <w:tcW w:w="1674" w:type="dxa"/>
            <w:tcBorders>
              <w:top w:val="nil"/>
              <w:left w:val="nil"/>
              <w:bottom w:val="nil"/>
              <w:right w:val="nil"/>
            </w:tcBorders>
            <w:shd w:val="clear" w:color="auto" w:fill="auto"/>
            <w:noWrap/>
            <w:vAlign w:val="bottom"/>
            <w:hideMark/>
          </w:tcPr>
          <w:p w14:paraId="02165F33" w14:textId="51AE0DE6" w:rsidR="00380B4B" w:rsidRPr="00380B4B" w:rsidRDefault="00380B4B" w:rsidP="00380B4B">
            <w:pPr>
              <w:spacing w:before="40" w:after="40" w:line="240" w:lineRule="exact"/>
              <w:jc w:val="left"/>
              <w:rPr>
                <w:sz w:val="20"/>
                <w:szCs w:val="20"/>
                <w:lang w:val="en-GB" w:eastAsia="en-GB"/>
              </w:rPr>
            </w:pPr>
          </w:p>
        </w:tc>
        <w:tc>
          <w:tcPr>
            <w:tcW w:w="1673" w:type="dxa"/>
            <w:tcBorders>
              <w:top w:val="nil"/>
              <w:left w:val="nil"/>
              <w:bottom w:val="nil"/>
              <w:right w:val="nil"/>
            </w:tcBorders>
            <w:shd w:val="clear" w:color="auto" w:fill="auto"/>
            <w:noWrap/>
            <w:vAlign w:val="bottom"/>
            <w:hideMark/>
          </w:tcPr>
          <w:p w14:paraId="2F4EE99E" w14:textId="7E8FA02A" w:rsidR="00380B4B" w:rsidRPr="00380B4B" w:rsidRDefault="00380B4B" w:rsidP="00380B4B">
            <w:pPr>
              <w:spacing w:before="40" w:after="40" w:line="240" w:lineRule="exact"/>
              <w:jc w:val="left"/>
              <w:rPr>
                <w:sz w:val="20"/>
                <w:szCs w:val="20"/>
                <w:lang w:val="en-GB" w:eastAsia="en-GB"/>
              </w:rPr>
            </w:pPr>
          </w:p>
        </w:tc>
        <w:tc>
          <w:tcPr>
            <w:tcW w:w="1472" w:type="dxa"/>
            <w:tcBorders>
              <w:top w:val="nil"/>
              <w:left w:val="nil"/>
              <w:bottom w:val="nil"/>
              <w:right w:val="nil"/>
            </w:tcBorders>
            <w:shd w:val="clear" w:color="auto" w:fill="auto"/>
            <w:noWrap/>
            <w:vAlign w:val="bottom"/>
            <w:hideMark/>
          </w:tcPr>
          <w:p w14:paraId="01650DD3" w14:textId="15716C78" w:rsidR="00380B4B" w:rsidRPr="00380B4B" w:rsidRDefault="00930250" w:rsidP="00380B4B">
            <w:pPr>
              <w:spacing w:before="40" w:after="40" w:line="240" w:lineRule="exact"/>
              <w:jc w:val="left"/>
              <w:rPr>
                <w:sz w:val="20"/>
                <w:szCs w:val="20"/>
                <w:lang w:val="en-GB" w:eastAsia="en-GB"/>
              </w:rPr>
            </w:pPr>
            <w:r w:rsidRPr="00380B4B">
              <w:rPr>
                <w:noProof/>
                <w:color w:val="000000"/>
                <w:sz w:val="20"/>
                <w:szCs w:val="20"/>
                <w:lang w:val="en-GB" w:eastAsia="en-GB"/>
              </w:rPr>
              <mc:AlternateContent>
                <mc:Choice Requires="wps">
                  <w:drawing>
                    <wp:anchor distT="0" distB="0" distL="114300" distR="114300" simplePos="0" relativeHeight="251711488" behindDoc="0" locked="0" layoutInCell="1" allowOverlap="1" wp14:anchorId="37DB1D03" wp14:editId="3696FB7B">
                      <wp:simplePos x="0" y="0"/>
                      <wp:positionH relativeFrom="column">
                        <wp:posOffset>-57785</wp:posOffset>
                      </wp:positionH>
                      <wp:positionV relativeFrom="paragraph">
                        <wp:posOffset>-1905</wp:posOffset>
                      </wp:positionV>
                      <wp:extent cx="920115" cy="2038350"/>
                      <wp:effectExtent l="0" t="0" r="13335" b="19050"/>
                      <wp:wrapNone/>
                      <wp:docPr id="21" name="Rectangle: Rounded Corners 21">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203835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BB22616" id="Rectangle: Rounded Corners 21" o:spid="_x0000_s1026" style="position:absolute;margin-left:-4.55pt;margin-top:-.15pt;width:72.45pt;height:1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" filled="f" strokecolor="#0070c0" strokeweight="1pt"/>
                  </w:pict>
                </mc:Fallback>
              </mc:AlternateContent>
            </w:r>
          </w:p>
        </w:tc>
      </w:tr>
      <w:tr w:rsidR="00930250" w:rsidRPr="00380B4B" w14:paraId="2A840D73" w14:textId="77777777" w:rsidTr="00380B4B">
        <w:trPr>
          <w:jc w:val="center"/>
        </w:trPr>
        <w:tc>
          <w:tcPr>
            <w:tcW w:w="4435" w:type="dxa"/>
            <w:tcBorders>
              <w:top w:val="nil"/>
              <w:left w:val="nil"/>
              <w:bottom w:val="single" w:sz="4" w:space="0" w:color="auto"/>
              <w:right w:val="nil"/>
            </w:tcBorders>
            <w:shd w:val="clear" w:color="auto" w:fill="auto"/>
            <w:noWrap/>
            <w:vAlign w:val="bottom"/>
            <w:hideMark/>
          </w:tcPr>
          <w:p w14:paraId="7236DA74"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 </w:t>
            </w:r>
          </w:p>
        </w:tc>
        <w:tc>
          <w:tcPr>
            <w:tcW w:w="1627" w:type="dxa"/>
            <w:tcBorders>
              <w:top w:val="nil"/>
              <w:left w:val="single" w:sz="8" w:space="0" w:color="0070C0"/>
              <w:bottom w:val="single" w:sz="4" w:space="0" w:color="auto"/>
              <w:right w:val="single" w:sz="8" w:space="0" w:color="0070C0"/>
            </w:tcBorders>
            <w:shd w:val="clear" w:color="auto" w:fill="auto"/>
            <w:vAlign w:val="center"/>
            <w:hideMark/>
          </w:tcPr>
          <w:p w14:paraId="3D679667" w14:textId="6E852691" w:rsidR="00930250" w:rsidRPr="00380B4B" w:rsidRDefault="00930250" w:rsidP="00930250">
            <w:pPr>
              <w:spacing w:before="40" w:after="40" w:line="240" w:lineRule="exact"/>
              <w:jc w:val="center"/>
              <w:rPr>
                <w:b/>
                <w:bCs/>
                <w:color w:val="006699"/>
                <w:sz w:val="20"/>
                <w:szCs w:val="20"/>
                <w:lang w:val="en-GB" w:eastAsia="en-GB"/>
              </w:rPr>
            </w:pPr>
            <w:r w:rsidRPr="008D4F5F">
              <w:rPr>
                <w:rFonts w:hint="cs"/>
                <w:b/>
                <w:bCs/>
                <w:color w:val="006699"/>
                <w:sz w:val="20"/>
                <w:szCs w:val="20"/>
                <w:rtl/>
                <w:lang w:val="en-GB" w:eastAsia="en-GB"/>
              </w:rPr>
              <w:t xml:space="preserve">التكاليف الفعلية </w:t>
            </w:r>
            <w:r w:rsidRPr="008D4F5F">
              <w:rPr>
                <w:b/>
                <w:bCs/>
                <w:color w:val="006699"/>
                <w:sz w:val="20"/>
                <w:szCs w:val="20"/>
                <w:lang w:val="en-GB" w:eastAsia="en-GB"/>
              </w:rPr>
              <w:t>2019</w:t>
            </w:r>
          </w:p>
        </w:tc>
        <w:tc>
          <w:tcPr>
            <w:tcW w:w="1627" w:type="dxa"/>
            <w:tcBorders>
              <w:top w:val="nil"/>
              <w:left w:val="nil"/>
              <w:bottom w:val="single" w:sz="4" w:space="0" w:color="auto"/>
              <w:right w:val="single" w:sz="4" w:space="0" w:color="0070C0"/>
            </w:tcBorders>
            <w:shd w:val="clear" w:color="auto" w:fill="auto"/>
            <w:vAlign w:val="center"/>
            <w:hideMark/>
          </w:tcPr>
          <w:p w14:paraId="4A01D232" w14:textId="0B519974" w:rsidR="00930250" w:rsidRPr="00380B4B" w:rsidRDefault="00930250" w:rsidP="00930250">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2021</w:t>
            </w:r>
          </w:p>
        </w:tc>
        <w:tc>
          <w:tcPr>
            <w:tcW w:w="1627" w:type="dxa"/>
            <w:tcBorders>
              <w:top w:val="nil"/>
              <w:left w:val="nil"/>
              <w:bottom w:val="single" w:sz="4" w:space="0" w:color="auto"/>
              <w:right w:val="single" w:sz="4" w:space="0" w:color="0070C0"/>
            </w:tcBorders>
            <w:shd w:val="clear" w:color="auto" w:fill="auto"/>
            <w:vAlign w:val="center"/>
            <w:hideMark/>
          </w:tcPr>
          <w:p w14:paraId="42E9ADC4" w14:textId="33A96769" w:rsidR="00930250" w:rsidRPr="00380B4B" w:rsidRDefault="00930250" w:rsidP="00930250">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2022</w:t>
            </w:r>
          </w:p>
        </w:tc>
        <w:tc>
          <w:tcPr>
            <w:tcW w:w="1674" w:type="dxa"/>
            <w:tcBorders>
              <w:top w:val="nil"/>
              <w:left w:val="nil"/>
              <w:bottom w:val="single" w:sz="4" w:space="0" w:color="auto"/>
              <w:right w:val="single" w:sz="4" w:space="0" w:color="0070C0"/>
            </w:tcBorders>
            <w:shd w:val="clear" w:color="auto" w:fill="auto"/>
            <w:vAlign w:val="center"/>
            <w:hideMark/>
          </w:tcPr>
          <w:p w14:paraId="19BC1DBC" w14:textId="2872A6C1" w:rsidR="00930250" w:rsidRPr="00380B4B" w:rsidRDefault="00930250" w:rsidP="00930250">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2023</w:t>
            </w:r>
          </w:p>
        </w:tc>
        <w:tc>
          <w:tcPr>
            <w:tcW w:w="1673" w:type="dxa"/>
            <w:tcBorders>
              <w:top w:val="nil"/>
              <w:left w:val="nil"/>
              <w:bottom w:val="single" w:sz="4" w:space="0" w:color="auto"/>
              <w:right w:val="single" w:sz="4" w:space="0" w:color="0070C0"/>
            </w:tcBorders>
            <w:shd w:val="clear" w:color="auto" w:fill="auto"/>
            <w:vAlign w:val="center"/>
            <w:hideMark/>
          </w:tcPr>
          <w:p w14:paraId="60CD6D7E" w14:textId="682F22DC" w:rsidR="00930250" w:rsidRPr="00380B4B" w:rsidRDefault="00930250" w:rsidP="00930250">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2024</w:t>
            </w:r>
          </w:p>
        </w:tc>
        <w:tc>
          <w:tcPr>
            <w:tcW w:w="1472" w:type="dxa"/>
            <w:tcBorders>
              <w:top w:val="nil"/>
              <w:left w:val="nil"/>
              <w:bottom w:val="single" w:sz="4" w:space="0" w:color="auto"/>
              <w:right w:val="nil"/>
            </w:tcBorders>
            <w:shd w:val="clear" w:color="auto" w:fill="auto"/>
            <w:vAlign w:val="center"/>
            <w:hideMark/>
          </w:tcPr>
          <w:p w14:paraId="437CD523" w14:textId="77777777" w:rsidR="00930250" w:rsidRPr="008D4F5F" w:rsidRDefault="00930250" w:rsidP="00930250">
            <w:pPr>
              <w:spacing w:before="40" w:after="40" w:line="240" w:lineRule="exact"/>
              <w:jc w:val="center"/>
              <w:rPr>
                <w:b/>
                <w:bCs/>
                <w:color w:val="000000"/>
                <w:sz w:val="20"/>
                <w:szCs w:val="20"/>
                <w:rtl/>
                <w:lang w:val="en-GB" w:eastAsia="en-GB"/>
              </w:rPr>
            </w:pPr>
            <w:r w:rsidRPr="008D4F5F">
              <w:rPr>
                <w:rFonts w:hint="cs"/>
                <w:b/>
                <w:bCs/>
                <w:color w:val="000000"/>
                <w:sz w:val="20"/>
                <w:szCs w:val="20"/>
                <w:rtl/>
                <w:lang w:val="en-GB" w:eastAsia="en-GB"/>
              </w:rPr>
              <w:t>المجموع</w:t>
            </w:r>
          </w:p>
          <w:p w14:paraId="43EE5D74" w14:textId="270965C6" w:rsidR="00930250" w:rsidRPr="00380B4B" w:rsidRDefault="00930250" w:rsidP="00930250">
            <w:pPr>
              <w:spacing w:before="40" w:after="40" w:line="240" w:lineRule="exact"/>
              <w:jc w:val="center"/>
              <w:rPr>
                <w:b/>
                <w:bCs/>
                <w:color w:val="000000"/>
                <w:sz w:val="20"/>
                <w:szCs w:val="20"/>
                <w:lang w:val="en-GB" w:eastAsia="en-GB"/>
              </w:rPr>
            </w:pPr>
            <w:r w:rsidRPr="008D4F5F">
              <w:rPr>
                <w:b/>
                <w:bCs/>
                <w:color w:val="000000"/>
                <w:sz w:val="20"/>
                <w:szCs w:val="20"/>
                <w:lang w:val="en-GB" w:eastAsia="en-GB"/>
              </w:rPr>
              <w:t>2024-2021</w:t>
            </w:r>
          </w:p>
        </w:tc>
      </w:tr>
      <w:tr w:rsidR="00930250" w:rsidRPr="00380B4B" w14:paraId="772AF4F3" w14:textId="77777777" w:rsidTr="00380B4B">
        <w:trPr>
          <w:jc w:val="center"/>
        </w:trPr>
        <w:tc>
          <w:tcPr>
            <w:tcW w:w="4435" w:type="dxa"/>
            <w:tcBorders>
              <w:top w:val="nil"/>
              <w:left w:val="nil"/>
              <w:bottom w:val="nil"/>
              <w:right w:val="nil"/>
            </w:tcBorders>
            <w:shd w:val="clear" w:color="auto" w:fill="auto"/>
            <w:noWrap/>
            <w:vAlign w:val="bottom"/>
            <w:hideMark/>
          </w:tcPr>
          <w:p w14:paraId="2704B43E" w14:textId="151AF38B" w:rsidR="00930250" w:rsidRPr="00380B4B" w:rsidRDefault="00930250" w:rsidP="00930250">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النفقات المخططة</w:t>
            </w:r>
          </w:p>
        </w:tc>
        <w:tc>
          <w:tcPr>
            <w:tcW w:w="1627" w:type="dxa"/>
            <w:tcBorders>
              <w:top w:val="nil"/>
              <w:left w:val="single" w:sz="8" w:space="0" w:color="0070C0"/>
              <w:bottom w:val="nil"/>
              <w:right w:val="single" w:sz="8" w:space="0" w:color="0070C0"/>
            </w:tcBorders>
            <w:shd w:val="clear" w:color="auto" w:fill="auto"/>
            <w:noWrap/>
            <w:vAlign w:val="bottom"/>
            <w:hideMark/>
          </w:tcPr>
          <w:p w14:paraId="7A838297" w14:textId="77777777" w:rsidR="00930250" w:rsidRPr="00380B4B" w:rsidRDefault="00930250" w:rsidP="00930250">
            <w:pPr>
              <w:spacing w:before="40" w:after="40" w:line="240" w:lineRule="exact"/>
              <w:jc w:val="left"/>
              <w:rPr>
                <w:color w:val="006699"/>
                <w:sz w:val="20"/>
                <w:szCs w:val="20"/>
                <w:lang w:val="en-GB" w:eastAsia="en-GB"/>
              </w:rPr>
            </w:pPr>
            <w:r w:rsidRPr="00380B4B">
              <w:rPr>
                <w:color w:val="006699"/>
                <w:sz w:val="20"/>
                <w:szCs w:val="20"/>
                <w:lang w:val="en-GB" w:eastAsia="en-GB"/>
              </w:rPr>
              <w:t> </w:t>
            </w:r>
          </w:p>
        </w:tc>
        <w:tc>
          <w:tcPr>
            <w:tcW w:w="1627" w:type="dxa"/>
            <w:tcBorders>
              <w:top w:val="nil"/>
              <w:left w:val="nil"/>
              <w:bottom w:val="nil"/>
              <w:right w:val="single" w:sz="4" w:space="0" w:color="0070C0"/>
            </w:tcBorders>
            <w:shd w:val="clear" w:color="auto" w:fill="auto"/>
            <w:noWrap/>
            <w:vAlign w:val="bottom"/>
            <w:hideMark/>
          </w:tcPr>
          <w:p w14:paraId="2235D36B"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481</w:t>
            </w:r>
          </w:p>
        </w:tc>
        <w:tc>
          <w:tcPr>
            <w:tcW w:w="1627" w:type="dxa"/>
            <w:tcBorders>
              <w:top w:val="nil"/>
              <w:left w:val="nil"/>
              <w:bottom w:val="nil"/>
              <w:right w:val="single" w:sz="4" w:space="0" w:color="0070C0"/>
            </w:tcBorders>
            <w:shd w:val="clear" w:color="auto" w:fill="auto"/>
            <w:noWrap/>
            <w:vAlign w:val="bottom"/>
            <w:hideMark/>
          </w:tcPr>
          <w:p w14:paraId="05FC6D64"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480</w:t>
            </w:r>
          </w:p>
        </w:tc>
        <w:tc>
          <w:tcPr>
            <w:tcW w:w="1674" w:type="dxa"/>
            <w:tcBorders>
              <w:top w:val="nil"/>
              <w:left w:val="nil"/>
              <w:bottom w:val="nil"/>
              <w:right w:val="single" w:sz="4" w:space="0" w:color="0070C0"/>
            </w:tcBorders>
            <w:shd w:val="clear" w:color="auto" w:fill="auto"/>
            <w:noWrap/>
            <w:vAlign w:val="bottom"/>
            <w:hideMark/>
          </w:tcPr>
          <w:p w14:paraId="3FFD4DAD"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3 118</w:t>
            </w:r>
          </w:p>
        </w:tc>
        <w:tc>
          <w:tcPr>
            <w:tcW w:w="1673" w:type="dxa"/>
            <w:tcBorders>
              <w:top w:val="nil"/>
              <w:left w:val="nil"/>
              <w:bottom w:val="nil"/>
              <w:right w:val="single" w:sz="4" w:space="0" w:color="0070C0"/>
            </w:tcBorders>
            <w:shd w:val="clear" w:color="auto" w:fill="auto"/>
            <w:noWrap/>
            <w:vAlign w:val="bottom"/>
            <w:hideMark/>
          </w:tcPr>
          <w:p w14:paraId="7399B019"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481</w:t>
            </w:r>
          </w:p>
        </w:tc>
        <w:tc>
          <w:tcPr>
            <w:tcW w:w="1472" w:type="dxa"/>
            <w:tcBorders>
              <w:top w:val="nil"/>
              <w:left w:val="nil"/>
              <w:bottom w:val="nil"/>
              <w:right w:val="nil"/>
            </w:tcBorders>
            <w:shd w:val="clear" w:color="auto" w:fill="auto"/>
            <w:noWrap/>
            <w:vAlign w:val="bottom"/>
            <w:hideMark/>
          </w:tcPr>
          <w:p w14:paraId="6A05AF82"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4 560</w:t>
            </w:r>
          </w:p>
        </w:tc>
      </w:tr>
      <w:tr w:rsidR="00930250" w:rsidRPr="00380B4B" w14:paraId="289E44DB" w14:textId="77777777" w:rsidTr="00380B4B">
        <w:trPr>
          <w:jc w:val="center"/>
        </w:trPr>
        <w:tc>
          <w:tcPr>
            <w:tcW w:w="4435" w:type="dxa"/>
            <w:tcBorders>
              <w:top w:val="nil"/>
              <w:left w:val="nil"/>
              <w:bottom w:val="nil"/>
              <w:right w:val="nil"/>
            </w:tcBorders>
            <w:shd w:val="clear" w:color="auto" w:fill="auto"/>
            <w:noWrap/>
            <w:vAlign w:val="bottom"/>
            <w:hideMark/>
          </w:tcPr>
          <w:p w14:paraId="46040F9B" w14:textId="33F18407" w:rsidR="00930250" w:rsidRPr="00380B4B" w:rsidRDefault="00930250" w:rsidP="00930250">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الوثائق</w:t>
            </w:r>
          </w:p>
        </w:tc>
        <w:tc>
          <w:tcPr>
            <w:tcW w:w="1627" w:type="dxa"/>
            <w:tcBorders>
              <w:top w:val="nil"/>
              <w:left w:val="single" w:sz="8" w:space="0" w:color="0070C0"/>
              <w:bottom w:val="nil"/>
              <w:right w:val="single" w:sz="8" w:space="0" w:color="0070C0"/>
            </w:tcBorders>
            <w:shd w:val="clear" w:color="auto" w:fill="auto"/>
            <w:noWrap/>
            <w:vAlign w:val="bottom"/>
            <w:hideMark/>
          </w:tcPr>
          <w:p w14:paraId="24D77491" w14:textId="77777777" w:rsidR="00930250" w:rsidRPr="00380B4B" w:rsidRDefault="00930250" w:rsidP="00930250">
            <w:pPr>
              <w:spacing w:before="40" w:after="40" w:line="240" w:lineRule="exact"/>
              <w:jc w:val="left"/>
              <w:rPr>
                <w:color w:val="006699"/>
                <w:sz w:val="20"/>
                <w:szCs w:val="20"/>
                <w:lang w:val="en-GB" w:eastAsia="en-GB"/>
              </w:rPr>
            </w:pPr>
            <w:r w:rsidRPr="00380B4B">
              <w:rPr>
                <w:color w:val="006699"/>
                <w:sz w:val="20"/>
                <w:szCs w:val="20"/>
                <w:lang w:val="en-GB" w:eastAsia="en-GB"/>
              </w:rPr>
              <w:t> </w:t>
            </w:r>
          </w:p>
        </w:tc>
        <w:tc>
          <w:tcPr>
            <w:tcW w:w="1627" w:type="dxa"/>
            <w:tcBorders>
              <w:top w:val="nil"/>
              <w:left w:val="nil"/>
              <w:bottom w:val="nil"/>
              <w:right w:val="single" w:sz="4" w:space="0" w:color="0070C0"/>
            </w:tcBorders>
            <w:shd w:val="clear" w:color="auto" w:fill="auto"/>
            <w:noWrap/>
            <w:vAlign w:val="bottom"/>
            <w:hideMark/>
          </w:tcPr>
          <w:p w14:paraId="789FAE8C"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386</w:t>
            </w:r>
          </w:p>
        </w:tc>
        <w:tc>
          <w:tcPr>
            <w:tcW w:w="1627" w:type="dxa"/>
            <w:tcBorders>
              <w:top w:val="nil"/>
              <w:left w:val="nil"/>
              <w:bottom w:val="nil"/>
              <w:right w:val="single" w:sz="4" w:space="0" w:color="0070C0"/>
            </w:tcBorders>
            <w:shd w:val="clear" w:color="auto" w:fill="auto"/>
            <w:noWrap/>
            <w:vAlign w:val="bottom"/>
            <w:hideMark/>
          </w:tcPr>
          <w:p w14:paraId="20F822D4"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389</w:t>
            </w:r>
          </w:p>
        </w:tc>
        <w:tc>
          <w:tcPr>
            <w:tcW w:w="1674" w:type="dxa"/>
            <w:tcBorders>
              <w:top w:val="nil"/>
              <w:left w:val="nil"/>
              <w:bottom w:val="nil"/>
              <w:right w:val="single" w:sz="4" w:space="0" w:color="0070C0"/>
            </w:tcBorders>
            <w:shd w:val="clear" w:color="auto" w:fill="auto"/>
            <w:noWrap/>
            <w:vAlign w:val="bottom"/>
            <w:hideMark/>
          </w:tcPr>
          <w:p w14:paraId="6A5CDD21"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3 947</w:t>
            </w:r>
          </w:p>
        </w:tc>
        <w:tc>
          <w:tcPr>
            <w:tcW w:w="1673" w:type="dxa"/>
            <w:tcBorders>
              <w:top w:val="nil"/>
              <w:left w:val="nil"/>
              <w:bottom w:val="nil"/>
              <w:right w:val="single" w:sz="4" w:space="0" w:color="0070C0"/>
            </w:tcBorders>
            <w:shd w:val="clear" w:color="auto" w:fill="auto"/>
            <w:noWrap/>
            <w:vAlign w:val="bottom"/>
            <w:hideMark/>
          </w:tcPr>
          <w:p w14:paraId="079C2B16"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735</w:t>
            </w:r>
          </w:p>
        </w:tc>
        <w:tc>
          <w:tcPr>
            <w:tcW w:w="1472" w:type="dxa"/>
            <w:tcBorders>
              <w:top w:val="nil"/>
              <w:left w:val="nil"/>
              <w:bottom w:val="nil"/>
              <w:right w:val="nil"/>
            </w:tcBorders>
            <w:shd w:val="clear" w:color="auto" w:fill="auto"/>
            <w:noWrap/>
            <w:vAlign w:val="bottom"/>
            <w:hideMark/>
          </w:tcPr>
          <w:p w14:paraId="0D2D9448"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5 457</w:t>
            </w:r>
          </w:p>
        </w:tc>
      </w:tr>
      <w:tr w:rsidR="00930250" w:rsidRPr="00380B4B" w14:paraId="4650510C" w14:textId="77777777" w:rsidTr="00380B4B">
        <w:trPr>
          <w:jc w:val="center"/>
        </w:trPr>
        <w:tc>
          <w:tcPr>
            <w:tcW w:w="4435" w:type="dxa"/>
            <w:tcBorders>
              <w:top w:val="nil"/>
              <w:left w:val="nil"/>
              <w:bottom w:val="nil"/>
              <w:right w:val="nil"/>
            </w:tcBorders>
            <w:shd w:val="clear" w:color="auto" w:fill="auto"/>
            <w:noWrap/>
            <w:vAlign w:val="bottom"/>
            <w:hideMark/>
          </w:tcPr>
          <w:p w14:paraId="5AC44FF6" w14:textId="11A2FBD0" w:rsidR="00930250" w:rsidRPr="00380B4B" w:rsidRDefault="00930250" w:rsidP="00930250">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627" w:type="dxa"/>
            <w:tcBorders>
              <w:top w:val="nil"/>
              <w:left w:val="single" w:sz="8" w:space="0" w:color="0070C0"/>
              <w:bottom w:val="nil"/>
              <w:right w:val="single" w:sz="8" w:space="0" w:color="0070C0"/>
            </w:tcBorders>
            <w:shd w:val="clear" w:color="auto" w:fill="auto"/>
            <w:noWrap/>
            <w:vAlign w:val="bottom"/>
            <w:hideMark/>
          </w:tcPr>
          <w:p w14:paraId="383C785E" w14:textId="77777777" w:rsidR="00930250" w:rsidRPr="00380B4B" w:rsidRDefault="00930250" w:rsidP="00930250">
            <w:pPr>
              <w:spacing w:before="40" w:after="40" w:line="240" w:lineRule="exact"/>
              <w:jc w:val="left"/>
              <w:rPr>
                <w:color w:val="006699"/>
                <w:sz w:val="20"/>
                <w:szCs w:val="20"/>
                <w:lang w:val="en-GB" w:eastAsia="en-GB"/>
              </w:rPr>
            </w:pPr>
            <w:r w:rsidRPr="00380B4B">
              <w:rPr>
                <w:color w:val="006699"/>
                <w:sz w:val="20"/>
                <w:szCs w:val="20"/>
                <w:lang w:val="en-GB" w:eastAsia="en-GB"/>
              </w:rPr>
              <w:t> </w:t>
            </w:r>
          </w:p>
        </w:tc>
        <w:tc>
          <w:tcPr>
            <w:tcW w:w="1627" w:type="dxa"/>
            <w:tcBorders>
              <w:top w:val="nil"/>
              <w:left w:val="nil"/>
              <w:bottom w:val="nil"/>
              <w:right w:val="single" w:sz="4" w:space="0" w:color="0070C0"/>
            </w:tcBorders>
            <w:shd w:val="clear" w:color="auto" w:fill="auto"/>
            <w:noWrap/>
            <w:vAlign w:val="bottom"/>
            <w:hideMark/>
          </w:tcPr>
          <w:p w14:paraId="02E28C7D"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18 019</w:t>
            </w:r>
          </w:p>
        </w:tc>
        <w:tc>
          <w:tcPr>
            <w:tcW w:w="1627" w:type="dxa"/>
            <w:tcBorders>
              <w:top w:val="nil"/>
              <w:left w:val="nil"/>
              <w:bottom w:val="nil"/>
              <w:right w:val="single" w:sz="4" w:space="0" w:color="0070C0"/>
            </w:tcBorders>
            <w:shd w:val="clear" w:color="auto" w:fill="auto"/>
            <w:noWrap/>
            <w:vAlign w:val="bottom"/>
            <w:hideMark/>
          </w:tcPr>
          <w:p w14:paraId="48343ED3"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15 046</w:t>
            </w:r>
          </w:p>
        </w:tc>
        <w:tc>
          <w:tcPr>
            <w:tcW w:w="1674" w:type="dxa"/>
            <w:tcBorders>
              <w:top w:val="nil"/>
              <w:left w:val="nil"/>
              <w:bottom w:val="nil"/>
              <w:right w:val="single" w:sz="4" w:space="0" w:color="0070C0"/>
            </w:tcBorders>
            <w:shd w:val="clear" w:color="auto" w:fill="auto"/>
            <w:noWrap/>
            <w:vAlign w:val="bottom"/>
            <w:hideMark/>
          </w:tcPr>
          <w:p w14:paraId="175AECF7"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15 461</w:t>
            </w:r>
          </w:p>
        </w:tc>
        <w:tc>
          <w:tcPr>
            <w:tcW w:w="1673" w:type="dxa"/>
            <w:tcBorders>
              <w:top w:val="nil"/>
              <w:left w:val="nil"/>
              <w:bottom w:val="nil"/>
              <w:right w:val="single" w:sz="4" w:space="0" w:color="0070C0"/>
            </w:tcBorders>
            <w:shd w:val="clear" w:color="auto" w:fill="auto"/>
            <w:noWrap/>
            <w:vAlign w:val="bottom"/>
            <w:hideMark/>
          </w:tcPr>
          <w:p w14:paraId="16416EB7"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18 227</w:t>
            </w:r>
          </w:p>
        </w:tc>
        <w:tc>
          <w:tcPr>
            <w:tcW w:w="1472" w:type="dxa"/>
            <w:tcBorders>
              <w:top w:val="nil"/>
              <w:left w:val="nil"/>
              <w:bottom w:val="nil"/>
              <w:right w:val="nil"/>
            </w:tcBorders>
            <w:shd w:val="clear" w:color="auto" w:fill="auto"/>
            <w:noWrap/>
            <w:vAlign w:val="bottom"/>
            <w:hideMark/>
          </w:tcPr>
          <w:p w14:paraId="674111AF"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66 753</w:t>
            </w:r>
          </w:p>
        </w:tc>
      </w:tr>
      <w:tr w:rsidR="00930250" w:rsidRPr="00380B4B" w14:paraId="3845FE35" w14:textId="77777777" w:rsidTr="00380B4B">
        <w:trPr>
          <w:jc w:val="center"/>
        </w:trPr>
        <w:tc>
          <w:tcPr>
            <w:tcW w:w="4435" w:type="dxa"/>
            <w:tcBorders>
              <w:top w:val="nil"/>
              <w:left w:val="nil"/>
              <w:bottom w:val="nil"/>
              <w:right w:val="nil"/>
            </w:tcBorders>
            <w:shd w:val="clear" w:color="auto" w:fill="auto"/>
            <w:noWrap/>
            <w:vAlign w:val="bottom"/>
            <w:hideMark/>
          </w:tcPr>
          <w:p w14:paraId="12421779" w14:textId="6ED16221" w:rsidR="00930250" w:rsidRPr="00380B4B" w:rsidRDefault="00930250" w:rsidP="00930250">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الإدارية المركزية</w:t>
            </w:r>
          </w:p>
        </w:tc>
        <w:tc>
          <w:tcPr>
            <w:tcW w:w="1627" w:type="dxa"/>
            <w:tcBorders>
              <w:top w:val="nil"/>
              <w:left w:val="single" w:sz="8" w:space="0" w:color="0070C0"/>
              <w:bottom w:val="nil"/>
              <w:right w:val="single" w:sz="8" w:space="0" w:color="0070C0"/>
            </w:tcBorders>
            <w:shd w:val="clear" w:color="auto" w:fill="auto"/>
            <w:noWrap/>
            <w:vAlign w:val="bottom"/>
            <w:hideMark/>
          </w:tcPr>
          <w:p w14:paraId="0C8B35D5" w14:textId="77777777" w:rsidR="00930250" w:rsidRPr="00380B4B" w:rsidRDefault="00930250" w:rsidP="00930250">
            <w:pPr>
              <w:spacing w:before="40" w:after="40" w:line="240" w:lineRule="exact"/>
              <w:jc w:val="left"/>
              <w:rPr>
                <w:color w:val="006699"/>
                <w:sz w:val="20"/>
                <w:szCs w:val="20"/>
                <w:lang w:val="en-GB" w:eastAsia="en-GB"/>
              </w:rPr>
            </w:pPr>
            <w:r w:rsidRPr="00380B4B">
              <w:rPr>
                <w:color w:val="006699"/>
                <w:sz w:val="20"/>
                <w:szCs w:val="20"/>
                <w:lang w:val="en-GB" w:eastAsia="en-GB"/>
              </w:rPr>
              <w:t> </w:t>
            </w:r>
          </w:p>
        </w:tc>
        <w:tc>
          <w:tcPr>
            <w:tcW w:w="1627" w:type="dxa"/>
            <w:tcBorders>
              <w:top w:val="nil"/>
              <w:left w:val="nil"/>
              <w:bottom w:val="nil"/>
              <w:right w:val="single" w:sz="4" w:space="0" w:color="0070C0"/>
            </w:tcBorders>
            <w:shd w:val="clear" w:color="auto" w:fill="auto"/>
            <w:noWrap/>
            <w:vAlign w:val="bottom"/>
            <w:hideMark/>
          </w:tcPr>
          <w:p w14:paraId="539CDAAF"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6 028</w:t>
            </w:r>
          </w:p>
        </w:tc>
        <w:tc>
          <w:tcPr>
            <w:tcW w:w="1627" w:type="dxa"/>
            <w:tcBorders>
              <w:top w:val="nil"/>
              <w:left w:val="nil"/>
              <w:bottom w:val="nil"/>
              <w:right w:val="single" w:sz="4" w:space="0" w:color="0070C0"/>
            </w:tcBorders>
            <w:shd w:val="clear" w:color="auto" w:fill="auto"/>
            <w:noWrap/>
            <w:vAlign w:val="bottom"/>
            <w:hideMark/>
          </w:tcPr>
          <w:p w14:paraId="437E4F27"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4 968</w:t>
            </w:r>
          </w:p>
        </w:tc>
        <w:tc>
          <w:tcPr>
            <w:tcW w:w="1674" w:type="dxa"/>
            <w:tcBorders>
              <w:top w:val="nil"/>
              <w:left w:val="nil"/>
              <w:bottom w:val="nil"/>
              <w:right w:val="single" w:sz="4" w:space="0" w:color="0070C0"/>
            </w:tcBorders>
            <w:shd w:val="clear" w:color="auto" w:fill="auto"/>
            <w:noWrap/>
            <w:vAlign w:val="bottom"/>
            <w:hideMark/>
          </w:tcPr>
          <w:p w14:paraId="5FAF745E"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5 139</w:t>
            </w:r>
          </w:p>
        </w:tc>
        <w:tc>
          <w:tcPr>
            <w:tcW w:w="1673" w:type="dxa"/>
            <w:tcBorders>
              <w:top w:val="nil"/>
              <w:left w:val="nil"/>
              <w:bottom w:val="nil"/>
              <w:right w:val="single" w:sz="4" w:space="0" w:color="0070C0"/>
            </w:tcBorders>
            <w:shd w:val="clear" w:color="auto" w:fill="auto"/>
            <w:noWrap/>
            <w:vAlign w:val="bottom"/>
            <w:hideMark/>
          </w:tcPr>
          <w:p w14:paraId="691014E2"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6 109</w:t>
            </w:r>
          </w:p>
        </w:tc>
        <w:tc>
          <w:tcPr>
            <w:tcW w:w="1472" w:type="dxa"/>
            <w:tcBorders>
              <w:top w:val="nil"/>
              <w:left w:val="nil"/>
              <w:bottom w:val="nil"/>
              <w:right w:val="nil"/>
            </w:tcBorders>
            <w:shd w:val="clear" w:color="auto" w:fill="auto"/>
            <w:noWrap/>
            <w:vAlign w:val="bottom"/>
            <w:hideMark/>
          </w:tcPr>
          <w:p w14:paraId="28FE2108"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22 244</w:t>
            </w:r>
          </w:p>
        </w:tc>
      </w:tr>
      <w:tr w:rsidR="00930250" w:rsidRPr="00380B4B" w14:paraId="0F3B1397" w14:textId="77777777" w:rsidTr="00380B4B">
        <w:trPr>
          <w:jc w:val="center"/>
        </w:trPr>
        <w:tc>
          <w:tcPr>
            <w:tcW w:w="4435" w:type="dxa"/>
            <w:tcBorders>
              <w:top w:val="nil"/>
              <w:left w:val="nil"/>
              <w:bottom w:val="single" w:sz="4" w:space="0" w:color="auto"/>
              <w:right w:val="nil"/>
            </w:tcBorders>
            <w:shd w:val="clear" w:color="auto" w:fill="auto"/>
            <w:noWrap/>
            <w:vAlign w:val="bottom"/>
            <w:hideMark/>
          </w:tcPr>
          <w:p w14:paraId="703609F9" w14:textId="4E7ED9FB" w:rsidR="00930250" w:rsidRPr="00380B4B" w:rsidRDefault="00930250" w:rsidP="00930250">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الدعم المركزية</w:t>
            </w:r>
          </w:p>
        </w:tc>
        <w:tc>
          <w:tcPr>
            <w:tcW w:w="1627" w:type="dxa"/>
            <w:tcBorders>
              <w:top w:val="nil"/>
              <w:left w:val="single" w:sz="8" w:space="0" w:color="0070C0"/>
              <w:bottom w:val="single" w:sz="4" w:space="0" w:color="auto"/>
              <w:right w:val="single" w:sz="8" w:space="0" w:color="0070C0"/>
            </w:tcBorders>
            <w:shd w:val="clear" w:color="auto" w:fill="auto"/>
            <w:noWrap/>
            <w:vAlign w:val="bottom"/>
            <w:hideMark/>
          </w:tcPr>
          <w:p w14:paraId="642983AD" w14:textId="77777777" w:rsidR="00930250" w:rsidRPr="00380B4B" w:rsidRDefault="00930250" w:rsidP="00930250">
            <w:pPr>
              <w:spacing w:before="40" w:after="40" w:line="240" w:lineRule="exact"/>
              <w:jc w:val="left"/>
              <w:rPr>
                <w:color w:val="006699"/>
                <w:sz w:val="20"/>
                <w:szCs w:val="20"/>
                <w:lang w:val="en-GB" w:eastAsia="en-GB"/>
              </w:rPr>
            </w:pPr>
            <w:r w:rsidRPr="00380B4B">
              <w:rPr>
                <w:color w:val="006699"/>
                <w:sz w:val="20"/>
                <w:szCs w:val="20"/>
                <w:lang w:val="en-GB" w:eastAsia="en-GB"/>
              </w:rPr>
              <w:t> </w:t>
            </w:r>
          </w:p>
        </w:tc>
        <w:tc>
          <w:tcPr>
            <w:tcW w:w="1627" w:type="dxa"/>
            <w:tcBorders>
              <w:top w:val="nil"/>
              <w:left w:val="nil"/>
              <w:bottom w:val="single" w:sz="4" w:space="0" w:color="auto"/>
              <w:right w:val="single" w:sz="4" w:space="0" w:color="0070C0"/>
            </w:tcBorders>
            <w:shd w:val="clear" w:color="auto" w:fill="auto"/>
            <w:noWrap/>
            <w:vAlign w:val="bottom"/>
            <w:hideMark/>
          </w:tcPr>
          <w:p w14:paraId="27AD652E"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10 906</w:t>
            </w:r>
          </w:p>
        </w:tc>
        <w:tc>
          <w:tcPr>
            <w:tcW w:w="1627" w:type="dxa"/>
            <w:tcBorders>
              <w:top w:val="nil"/>
              <w:left w:val="nil"/>
              <w:bottom w:val="single" w:sz="4" w:space="0" w:color="auto"/>
              <w:right w:val="single" w:sz="4" w:space="0" w:color="0070C0"/>
            </w:tcBorders>
            <w:shd w:val="clear" w:color="auto" w:fill="auto"/>
            <w:noWrap/>
            <w:vAlign w:val="bottom"/>
            <w:hideMark/>
          </w:tcPr>
          <w:p w14:paraId="420F6DAD"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8 887</w:t>
            </w:r>
          </w:p>
        </w:tc>
        <w:tc>
          <w:tcPr>
            <w:tcW w:w="1674" w:type="dxa"/>
            <w:tcBorders>
              <w:top w:val="nil"/>
              <w:left w:val="nil"/>
              <w:bottom w:val="single" w:sz="4" w:space="0" w:color="auto"/>
              <w:right w:val="single" w:sz="4" w:space="0" w:color="0070C0"/>
            </w:tcBorders>
            <w:shd w:val="clear" w:color="auto" w:fill="auto"/>
            <w:noWrap/>
            <w:vAlign w:val="bottom"/>
            <w:hideMark/>
          </w:tcPr>
          <w:p w14:paraId="64EF6920"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8 951</w:t>
            </w:r>
          </w:p>
        </w:tc>
        <w:tc>
          <w:tcPr>
            <w:tcW w:w="1673" w:type="dxa"/>
            <w:tcBorders>
              <w:top w:val="nil"/>
              <w:left w:val="nil"/>
              <w:bottom w:val="single" w:sz="4" w:space="0" w:color="auto"/>
              <w:right w:val="single" w:sz="4" w:space="0" w:color="0070C0"/>
            </w:tcBorders>
            <w:shd w:val="clear" w:color="auto" w:fill="auto"/>
            <w:noWrap/>
            <w:vAlign w:val="bottom"/>
            <w:hideMark/>
          </w:tcPr>
          <w:p w14:paraId="4FA0E450"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11 055</w:t>
            </w:r>
          </w:p>
        </w:tc>
        <w:tc>
          <w:tcPr>
            <w:tcW w:w="1472" w:type="dxa"/>
            <w:tcBorders>
              <w:top w:val="nil"/>
              <w:left w:val="nil"/>
              <w:bottom w:val="single" w:sz="4" w:space="0" w:color="auto"/>
              <w:right w:val="nil"/>
            </w:tcBorders>
            <w:shd w:val="clear" w:color="auto" w:fill="auto"/>
            <w:noWrap/>
            <w:vAlign w:val="bottom"/>
            <w:hideMark/>
          </w:tcPr>
          <w:p w14:paraId="6A63BC48" w14:textId="77777777" w:rsidR="00930250" w:rsidRPr="00380B4B" w:rsidRDefault="00930250" w:rsidP="00930250">
            <w:pPr>
              <w:spacing w:before="40" w:after="40" w:line="240" w:lineRule="exact"/>
              <w:jc w:val="left"/>
              <w:rPr>
                <w:color w:val="000000"/>
                <w:sz w:val="20"/>
                <w:szCs w:val="20"/>
                <w:lang w:val="en-GB" w:eastAsia="en-GB"/>
              </w:rPr>
            </w:pPr>
            <w:r w:rsidRPr="00380B4B">
              <w:rPr>
                <w:color w:val="000000"/>
                <w:sz w:val="20"/>
                <w:szCs w:val="20"/>
                <w:lang w:val="en-GB" w:eastAsia="en-GB"/>
              </w:rPr>
              <w:t>39 799</w:t>
            </w:r>
          </w:p>
        </w:tc>
      </w:tr>
      <w:tr w:rsidR="00930250" w:rsidRPr="00380B4B" w14:paraId="65F76738" w14:textId="77777777" w:rsidTr="00380B4B">
        <w:trPr>
          <w:jc w:val="center"/>
        </w:trPr>
        <w:tc>
          <w:tcPr>
            <w:tcW w:w="4435" w:type="dxa"/>
            <w:tcBorders>
              <w:top w:val="nil"/>
              <w:left w:val="nil"/>
              <w:bottom w:val="nil"/>
              <w:right w:val="nil"/>
            </w:tcBorders>
            <w:shd w:val="clear" w:color="auto" w:fill="auto"/>
            <w:noWrap/>
            <w:vAlign w:val="bottom"/>
            <w:hideMark/>
          </w:tcPr>
          <w:p w14:paraId="78B39F35" w14:textId="29AF0A48" w:rsidR="00930250" w:rsidRPr="00380B4B" w:rsidRDefault="00930250" w:rsidP="00930250">
            <w:pPr>
              <w:spacing w:before="40" w:after="40" w:line="240" w:lineRule="exact"/>
              <w:jc w:val="left"/>
              <w:rPr>
                <w:b/>
                <w:bCs/>
                <w:color w:val="000000"/>
                <w:sz w:val="20"/>
                <w:szCs w:val="20"/>
                <w:lang w:val="en-GB" w:eastAsia="en-GB"/>
              </w:rPr>
            </w:pPr>
            <w:r w:rsidRPr="003C4CA4">
              <w:rPr>
                <w:rFonts w:hint="cs"/>
                <w:b/>
                <w:bCs/>
                <w:color w:val="000000"/>
                <w:sz w:val="20"/>
                <w:szCs w:val="20"/>
                <w:rtl/>
                <w:lang w:val="en-GB" w:eastAsia="en-GB"/>
              </w:rPr>
              <w:t>إجمالي التكاليف</w:t>
            </w:r>
          </w:p>
        </w:tc>
        <w:tc>
          <w:tcPr>
            <w:tcW w:w="1627" w:type="dxa"/>
            <w:tcBorders>
              <w:top w:val="nil"/>
              <w:left w:val="single" w:sz="8" w:space="0" w:color="0070C0"/>
              <w:bottom w:val="nil"/>
              <w:right w:val="single" w:sz="8" w:space="0" w:color="0070C0"/>
            </w:tcBorders>
            <w:shd w:val="clear" w:color="auto" w:fill="auto"/>
            <w:noWrap/>
            <w:vAlign w:val="bottom"/>
            <w:hideMark/>
          </w:tcPr>
          <w:p w14:paraId="1DEFAC71" w14:textId="77777777" w:rsidR="00930250" w:rsidRPr="00380B4B" w:rsidRDefault="00930250" w:rsidP="00930250">
            <w:pPr>
              <w:spacing w:before="40" w:after="40" w:line="240" w:lineRule="exact"/>
              <w:jc w:val="left"/>
              <w:rPr>
                <w:b/>
                <w:bCs/>
                <w:color w:val="006699"/>
                <w:sz w:val="20"/>
                <w:szCs w:val="20"/>
                <w:lang w:val="en-GB" w:eastAsia="en-GB"/>
              </w:rPr>
            </w:pPr>
            <w:r w:rsidRPr="00380B4B">
              <w:rPr>
                <w:b/>
                <w:bCs/>
                <w:color w:val="006699"/>
                <w:sz w:val="20"/>
                <w:szCs w:val="20"/>
                <w:lang w:val="en-GB" w:eastAsia="en-GB"/>
              </w:rPr>
              <w:t>0</w:t>
            </w:r>
          </w:p>
        </w:tc>
        <w:tc>
          <w:tcPr>
            <w:tcW w:w="1627" w:type="dxa"/>
            <w:tcBorders>
              <w:top w:val="nil"/>
              <w:left w:val="nil"/>
              <w:bottom w:val="nil"/>
              <w:right w:val="single" w:sz="4" w:space="0" w:color="0070C0"/>
            </w:tcBorders>
            <w:shd w:val="clear" w:color="auto" w:fill="auto"/>
            <w:noWrap/>
            <w:vAlign w:val="bottom"/>
            <w:hideMark/>
          </w:tcPr>
          <w:p w14:paraId="0EB72C04" w14:textId="77777777" w:rsidR="00930250" w:rsidRPr="00380B4B" w:rsidRDefault="00930250" w:rsidP="00930250">
            <w:pPr>
              <w:spacing w:before="40" w:after="40" w:line="240" w:lineRule="exact"/>
              <w:jc w:val="left"/>
              <w:rPr>
                <w:b/>
                <w:bCs/>
                <w:color w:val="000000"/>
                <w:sz w:val="20"/>
                <w:szCs w:val="20"/>
                <w:lang w:val="en-GB" w:eastAsia="en-GB"/>
              </w:rPr>
            </w:pPr>
            <w:r w:rsidRPr="00380B4B">
              <w:rPr>
                <w:b/>
                <w:bCs/>
                <w:color w:val="000000"/>
                <w:sz w:val="20"/>
                <w:szCs w:val="20"/>
                <w:lang w:val="en-GB" w:eastAsia="en-GB"/>
              </w:rPr>
              <w:t>35 820</w:t>
            </w:r>
          </w:p>
        </w:tc>
        <w:tc>
          <w:tcPr>
            <w:tcW w:w="1627" w:type="dxa"/>
            <w:tcBorders>
              <w:top w:val="nil"/>
              <w:left w:val="nil"/>
              <w:bottom w:val="nil"/>
              <w:right w:val="single" w:sz="4" w:space="0" w:color="0070C0"/>
            </w:tcBorders>
            <w:shd w:val="clear" w:color="auto" w:fill="auto"/>
            <w:noWrap/>
            <w:vAlign w:val="bottom"/>
            <w:hideMark/>
          </w:tcPr>
          <w:p w14:paraId="24205B70" w14:textId="77777777" w:rsidR="00930250" w:rsidRPr="00380B4B" w:rsidRDefault="00930250" w:rsidP="00930250">
            <w:pPr>
              <w:spacing w:before="40" w:after="40" w:line="240" w:lineRule="exact"/>
              <w:jc w:val="left"/>
              <w:rPr>
                <w:b/>
                <w:bCs/>
                <w:color w:val="000000"/>
                <w:sz w:val="20"/>
                <w:szCs w:val="20"/>
                <w:lang w:val="en-GB" w:eastAsia="en-GB"/>
              </w:rPr>
            </w:pPr>
            <w:r w:rsidRPr="00380B4B">
              <w:rPr>
                <w:b/>
                <w:bCs/>
                <w:color w:val="000000"/>
                <w:sz w:val="20"/>
                <w:szCs w:val="20"/>
                <w:lang w:val="en-GB" w:eastAsia="en-GB"/>
              </w:rPr>
              <w:t>29 770</w:t>
            </w:r>
          </w:p>
        </w:tc>
        <w:tc>
          <w:tcPr>
            <w:tcW w:w="1674" w:type="dxa"/>
            <w:tcBorders>
              <w:top w:val="nil"/>
              <w:left w:val="nil"/>
              <w:bottom w:val="nil"/>
              <w:right w:val="single" w:sz="4" w:space="0" w:color="0070C0"/>
            </w:tcBorders>
            <w:shd w:val="clear" w:color="auto" w:fill="auto"/>
            <w:noWrap/>
            <w:vAlign w:val="bottom"/>
            <w:hideMark/>
          </w:tcPr>
          <w:p w14:paraId="0860A431" w14:textId="77777777" w:rsidR="00930250" w:rsidRPr="00380B4B" w:rsidRDefault="00930250" w:rsidP="00930250">
            <w:pPr>
              <w:spacing w:before="40" w:after="40" w:line="240" w:lineRule="exact"/>
              <w:jc w:val="left"/>
              <w:rPr>
                <w:b/>
                <w:bCs/>
                <w:color w:val="000000"/>
                <w:sz w:val="20"/>
                <w:szCs w:val="20"/>
                <w:lang w:val="en-GB" w:eastAsia="en-GB"/>
              </w:rPr>
            </w:pPr>
            <w:r w:rsidRPr="00380B4B">
              <w:rPr>
                <w:b/>
                <w:bCs/>
                <w:color w:val="000000"/>
                <w:sz w:val="20"/>
                <w:szCs w:val="20"/>
                <w:lang w:val="en-GB" w:eastAsia="en-GB"/>
              </w:rPr>
              <w:t>36 616</w:t>
            </w:r>
          </w:p>
        </w:tc>
        <w:tc>
          <w:tcPr>
            <w:tcW w:w="1673" w:type="dxa"/>
            <w:tcBorders>
              <w:top w:val="nil"/>
              <w:left w:val="nil"/>
              <w:bottom w:val="nil"/>
              <w:right w:val="single" w:sz="4" w:space="0" w:color="0070C0"/>
            </w:tcBorders>
            <w:shd w:val="clear" w:color="auto" w:fill="auto"/>
            <w:noWrap/>
            <w:vAlign w:val="bottom"/>
            <w:hideMark/>
          </w:tcPr>
          <w:p w14:paraId="7E87B0BB" w14:textId="77777777" w:rsidR="00930250" w:rsidRPr="00380B4B" w:rsidRDefault="00930250" w:rsidP="00930250">
            <w:pPr>
              <w:spacing w:before="40" w:after="40" w:line="240" w:lineRule="exact"/>
              <w:jc w:val="left"/>
              <w:rPr>
                <w:b/>
                <w:bCs/>
                <w:color w:val="000000"/>
                <w:sz w:val="20"/>
                <w:szCs w:val="20"/>
                <w:lang w:val="en-GB" w:eastAsia="en-GB"/>
              </w:rPr>
            </w:pPr>
            <w:r w:rsidRPr="00380B4B">
              <w:rPr>
                <w:b/>
                <w:bCs/>
                <w:color w:val="000000"/>
                <w:sz w:val="20"/>
                <w:szCs w:val="20"/>
                <w:lang w:val="en-GB" w:eastAsia="en-GB"/>
              </w:rPr>
              <w:t>36 607</w:t>
            </w:r>
          </w:p>
        </w:tc>
        <w:tc>
          <w:tcPr>
            <w:tcW w:w="1472" w:type="dxa"/>
            <w:tcBorders>
              <w:top w:val="nil"/>
              <w:left w:val="nil"/>
              <w:bottom w:val="nil"/>
              <w:right w:val="nil"/>
            </w:tcBorders>
            <w:shd w:val="clear" w:color="auto" w:fill="auto"/>
            <w:noWrap/>
            <w:vAlign w:val="bottom"/>
            <w:hideMark/>
          </w:tcPr>
          <w:p w14:paraId="3693FA55" w14:textId="77777777" w:rsidR="00930250" w:rsidRPr="00380B4B" w:rsidRDefault="00930250" w:rsidP="00930250">
            <w:pPr>
              <w:spacing w:before="40" w:after="40" w:line="240" w:lineRule="exact"/>
              <w:jc w:val="left"/>
              <w:rPr>
                <w:b/>
                <w:bCs/>
                <w:color w:val="000000"/>
                <w:sz w:val="20"/>
                <w:szCs w:val="20"/>
                <w:lang w:val="en-GB" w:eastAsia="en-GB"/>
              </w:rPr>
            </w:pPr>
            <w:r w:rsidRPr="00380B4B">
              <w:rPr>
                <w:b/>
                <w:bCs/>
                <w:color w:val="000000"/>
                <w:sz w:val="20"/>
                <w:szCs w:val="20"/>
                <w:lang w:val="en-GB" w:eastAsia="en-GB"/>
              </w:rPr>
              <w:t>138 813</w:t>
            </w:r>
          </w:p>
        </w:tc>
      </w:tr>
    </w:tbl>
    <w:p w14:paraId="55C19957" w14:textId="1E063238" w:rsidR="005D2D23" w:rsidRPr="00904AA5" w:rsidRDefault="00930250" w:rsidP="00380B4B">
      <w:pPr>
        <w:keepNext/>
        <w:spacing w:before="240" w:after="60"/>
        <w:rPr>
          <w:b/>
          <w:bCs/>
          <w:i/>
          <w:iCs/>
          <w:color w:val="C00000"/>
          <w:rtl/>
          <w:lang w:bidi="ar-EG"/>
        </w:rPr>
      </w:pPr>
      <w:r w:rsidRPr="00904AA5">
        <w:rPr>
          <w:rFonts w:hint="cs"/>
          <w:b/>
          <w:bCs/>
          <w:i/>
          <w:iCs/>
          <w:color w:val="C00000"/>
          <w:rtl/>
        </w:rPr>
        <w:t xml:space="preserve">تقرير الأداء للعام </w:t>
      </w:r>
      <w:r w:rsidRPr="00904AA5">
        <w:rPr>
          <w:rFonts w:hint="cs"/>
          <w:b/>
          <w:bCs/>
          <w:i/>
          <w:iCs/>
          <w:color w:val="C00000"/>
          <w:rtl/>
          <w:lang w:bidi="ar-EG"/>
        </w:rPr>
        <w:t>2019</w:t>
      </w:r>
    </w:p>
    <w:tbl>
      <w:tblPr>
        <w:tblStyle w:val="GridTable1Light-Accent1"/>
        <w:bidiVisual/>
        <w:tblW w:w="5009" w:type="pct"/>
        <w:jc w:val="center"/>
        <w:tblLook w:val="04A0" w:firstRow="1" w:lastRow="0" w:firstColumn="1" w:lastColumn="0" w:noHBand="0" w:noVBand="1"/>
      </w:tblPr>
      <w:tblGrid>
        <w:gridCol w:w="5245"/>
        <w:gridCol w:w="5244"/>
        <w:gridCol w:w="5245"/>
      </w:tblGrid>
      <w:tr w:rsidR="00930250" w:rsidRPr="000F7A98" w14:paraId="39B5AB87" w14:textId="77777777" w:rsidTr="00904A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2" w:type="dxa"/>
            <w:tcBorders>
              <w:top w:val="nil"/>
              <w:left w:val="nil"/>
              <w:bottom w:val="single" w:sz="12" w:space="0" w:color="5B9BD5" w:themeColor="accent1"/>
              <w:right w:val="dotted" w:sz="4" w:space="0" w:color="BDD6EE" w:themeColor="accent1" w:themeTint="66"/>
            </w:tcBorders>
          </w:tcPr>
          <w:p w14:paraId="1B8A5B89" w14:textId="1ECB6B91" w:rsidR="00930250" w:rsidRPr="000F7A98" w:rsidRDefault="00930250" w:rsidP="00930250">
            <w:pPr>
              <w:snapToGrid w:val="0"/>
              <w:spacing w:before="60" w:after="60" w:line="340" w:lineRule="exact"/>
              <w:jc w:val="center"/>
              <w:rPr>
                <w:color w:val="1F4E79" w:themeColor="accent1" w:themeShade="80"/>
              </w:rPr>
            </w:pPr>
            <w:r>
              <w:rPr>
                <w:rFonts w:hint="cs"/>
                <w:i/>
                <w:iCs/>
                <w:color w:val="1F4E79" w:themeColor="accent1" w:themeShade="80"/>
                <w:rtl/>
              </w:rPr>
              <w:t>الإنجازات</w:t>
            </w:r>
          </w:p>
        </w:tc>
        <w:tc>
          <w:tcPr>
            <w:tcW w:w="52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25E669A4" w14:textId="474A988D" w:rsidR="00930250" w:rsidRPr="000F7A98" w:rsidRDefault="00930250" w:rsidP="00930250">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القياس</w:t>
            </w:r>
          </w:p>
        </w:tc>
        <w:tc>
          <w:tcPr>
            <w:tcW w:w="5242" w:type="dxa"/>
            <w:tcBorders>
              <w:top w:val="nil"/>
              <w:left w:val="dotted" w:sz="4" w:space="0" w:color="BDD6EE" w:themeColor="accent1" w:themeTint="66"/>
              <w:bottom w:val="single" w:sz="12" w:space="0" w:color="5B9BD5" w:themeColor="accent1"/>
              <w:right w:val="nil"/>
            </w:tcBorders>
          </w:tcPr>
          <w:p w14:paraId="136F8E60" w14:textId="74A98789" w:rsidR="00930250" w:rsidRPr="000F7A98" w:rsidRDefault="00930250" w:rsidP="00930250">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المخاطر</w:t>
            </w:r>
          </w:p>
        </w:tc>
      </w:tr>
      <w:tr w:rsidR="005D2D23" w:rsidRPr="000F7A98" w14:paraId="6377BB55" w14:textId="77777777" w:rsidTr="00904AA5">
        <w:trPr>
          <w:jc w:val="center"/>
        </w:trPr>
        <w:tc>
          <w:tcPr>
            <w:cnfStyle w:val="001000000000" w:firstRow="0" w:lastRow="0" w:firstColumn="1" w:lastColumn="0" w:oddVBand="0" w:evenVBand="0" w:oddHBand="0" w:evenHBand="0" w:firstRowFirstColumn="0" w:firstRowLastColumn="0" w:lastRowFirstColumn="0" w:lastRowLastColumn="0"/>
            <w:tcW w:w="524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09822BCB" w14:textId="77777777" w:rsidR="005D2D23" w:rsidRPr="000F7A98" w:rsidRDefault="005D2D23" w:rsidP="00564145">
            <w:pPr>
              <w:snapToGrid w:val="0"/>
              <w:spacing w:before="60" w:after="60" w:line="340" w:lineRule="exact"/>
              <w:jc w:val="left"/>
            </w:pPr>
          </w:p>
          <w:p w14:paraId="61D6C4BD" w14:textId="77777777" w:rsidR="005D2D23" w:rsidRPr="000F7A98" w:rsidRDefault="005D2D23" w:rsidP="00564145">
            <w:pPr>
              <w:snapToGrid w:val="0"/>
              <w:spacing w:before="60" w:after="60" w:line="340" w:lineRule="exact"/>
              <w:jc w:val="left"/>
            </w:pPr>
          </w:p>
          <w:p w14:paraId="07467722" w14:textId="77777777" w:rsidR="005D2D23" w:rsidRPr="000F7A98" w:rsidRDefault="005D2D23" w:rsidP="00564145">
            <w:pPr>
              <w:snapToGrid w:val="0"/>
              <w:spacing w:before="60" w:after="60" w:line="340" w:lineRule="exact"/>
              <w:jc w:val="left"/>
            </w:pPr>
          </w:p>
        </w:tc>
        <w:tc>
          <w:tcPr>
            <w:tcW w:w="524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3554F91E" w14:textId="77777777" w:rsidR="005D2D23" w:rsidRPr="000F7A98" w:rsidRDefault="005D2D2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lang w:val="en-US"/>
              </w:rPr>
            </w:pPr>
          </w:p>
        </w:tc>
        <w:tc>
          <w:tcPr>
            <w:tcW w:w="524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17E5BC5B" w14:textId="77777777" w:rsidR="005D2D23" w:rsidRPr="000F7A98" w:rsidRDefault="005D2D2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5D2D23" w:rsidRPr="000F7A98" w14:paraId="5792AAD3" w14:textId="77777777" w:rsidTr="00930250">
        <w:trPr>
          <w:jc w:val="center"/>
        </w:trPr>
        <w:tc>
          <w:tcPr>
            <w:cnfStyle w:val="001000000000" w:firstRow="0" w:lastRow="0" w:firstColumn="1" w:lastColumn="0" w:oddVBand="0" w:evenVBand="0" w:oddHBand="0" w:evenHBand="0" w:firstRowFirstColumn="0" w:firstRowLastColumn="0" w:lastRowFirstColumn="0" w:lastRowLastColumn="0"/>
            <w:tcW w:w="524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035AA8A3" w14:textId="77777777" w:rsidR="005D2D23" w:rsidRPr="000F7A98" w:rsidRDefault="005D2D23" w:rsidP="00564145">
            <w:pPr>
              <w:snapToGrid w:val="0"/>
              <w:spacing w:before="60" w:after="60" w:line="340" w:lineRule="exact"/>
              <w:jc w:val="left"/>
            </w:pPr>
          </w:p>
          <w:p w14:paraId="48043940" w14:textId="77777777" w:rsidR="005D2D23" w:rsidRPr="000F7A98" w:rsidRDefault="005D2D23" w:rsidP="00564145">
            <w:pPr>
              <w:snapToGrid w:val="0"/>
              <w:spacing w:before="60" w:after="60" w:line="340" w:lineRule="exact"/>
              <w:jc w:val="left"/>
            </w:pPr>
          </w:p>
          <w:p w14:paraId="65152364" w14:textId="77777777" w:rsidR="005D2D23" w:rsidRPr="000F7A98" w:rsidRDefault="005D2D23" w:rsidP="00564145">
            <w:pPr>
              <w:snapToGrid w:val="0"/>
              <w:spacing w:before="60" w:after="60" w:line="340" w:lineRule="exact"/>
              <w:jc w:val="left"/>
            </w:pPr>
          </w:p>
        </w:tc>
        <w:tc>
          <w:tcPr>
            <w:tcW w:w="52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76FB96AE" w14:textId="77777777" w:rsidR="005D2D23" w:rsidRPr="000F7A98" w:rsidRDefault="005D2D2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c>
          <w:tcPr>
            <w:tcW w:w="5242"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2CD08BDF" w14:textId="77777777" w:rsidR="005D2D23" w:rsidRPr="000F7A98" w:rsidRDefault="005D2D2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bl>
    <w:p w14:paraId="20A118F6" w14:textId="5752CFDD" w:rsidR="005D2D23" w:rsidRPr="00904AA5" w:rsidRDefault="00930250" w:rsidP="00930250">
      <w:pPr>
        <w:keepNext/>
        <w:spacing w:before="240" w:after="60"/>
        <w:rPr>
          <w:b/>
          <w:bCs/>
          <w:i/>
          <w:iCs/>
          <w:color w:val="C00000"/>
          <w:rtl/>
        </w:rPr>
      </w:pPr>
      <w:r w:rsidRPr="00904AA5">
        <w:rPr>
          <w:rFonts w:hint="cs"/>
          <w:b/>
          <w:bCs/>
          <w:i/>
          <w:iCs/>
          <w:color w:val="C00000"/>
          <w:rtl/>
        </w:rPr>
        <w:lastRenderedPageBreak/>
        <w:t>بيان النتائج المتوقعة والقياس ومؤشرات المخاطر للعام 2021</w:t>
      </w:r>
    </w:p>
    <w:tbl>
      <w:tblPr>
        <w:tblStyle w:val="GridTable1Light-Accent1"/>
        <w:bidiVisual/>
        <w:tblW w:w="5012" w:type="pct"/>
        <w:jc w:val="center"/>
        <w:tblLook w:val="04A0" w:firstRow="1" w:lastRow="0" w:firstColumn="1" w:lastColumn="0" w:noHBand="0" w:noVBand="1"/>
      </w:tblPr>
      <w:tblGrid>
        <w:gridCol w:w="5249"/>
        <w:gridCol w:w="5247"/>
        <w:gridCol w:w="5248"/>
      </w:tblGrid>
      <w:tr w:rsidR="00930250" w:rsidRPr="000F7A98" w14:paraId="2A55734E" w14:textId="77777777" w:rsidTr="00904A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5" w:type="dxa"/>
            <w:tcBorders>
              <w:top w:val="nil"/>
              <w:left w:val="nil"/>
              <w:bottom w:val="single" w:sz="12" w:space="0" w:color="5B9BD5" w:themeColor="accent1"/>
              <w:right w:val="dotted" w:sz="4" w:space="0" w:color="BDD6EE" w:themeColor="accent1" w:themeTint="66"/>
            </w:tcBorders>
          </w:tcPr>
          <w:p w14:paraId="2FADCAE8" w14:textId="0733E71C" w:rsidR="00930250" w:rsidRPr="000F7A98" w:rsidRDefault="00930250" w:rsidP="00930250">
            <w:pPr>
              <w:snapToGrid w:val="0"/>
              <w:spacing w:before="60" w:after="60" w:line="340" w:lineRule="exact"/>
              <w:jc w:val="center"/>
              <w:rPr>
                <w:color w:val="1F4E79" w:themeColor="accent1" w:themeShade="80"/>
              </w:rPr>
            </w:pPr>
            <w:r>
              <w:rPr>
                <w:rFonts w:hint="cs"/>
                <w:i/>
                <w:iCs/>
                <w:color w:val="1F4E79" w:themeColor="accent1" w:themeShade="80"/>
                <w:rtl/>
              </w:rPr>
              <w:t>النتائج</w:t>
            </w:r>
          </w:p>
        </w:tc>
        <w:tc>
          <w:tcPr>
            <w:tcW w:w="5244" w:type="dxa"/>
            <w:tcBorders>
              <w:top w:val="nil"/>
              <w:left w:val="dotted" w:sz="4" w:space="0" w:color="BDD6EE" w:themeColor="accent1" w:themeTint="66"/>
              <w:bottom w:val="single" w:sz="12" w:space="0" w:color="5B9BD5" w:themeColor="accent1"/>
              <w:right w:val="dotted" w:sz="4" w:space="0" w:color="BDD6EE" w:themeColor="accent1" w:themeTint="66"/>
            </w:tcBorders>
          </w:tcPr>
          <w:p w14:paraId="394DF5C8" w14:textId="421CBE4D" w:rsidR="00930250" w:rsidRPr="000F7A98" w:rsidRDefault="00930250" w:rsidP="00930250">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النتائج</w:t>
            </w:r>
          </w:p>
        </w:tc>
        <w:tc>
          <w:tcPr>
            <w:tcW w:w="5245" w:type="dxa"/>
            <w:tcBorders>
              <w:top w:val="nil"/>
              <w:left w:val="dotted" w:sz="4" w:space="0" w:color="BDD6EE" w:themeColor="accent1" w:themeTint="66"/>
              <w:bottom w:val="single" w:sz="12" w:space="0" w:color="5B9BD5" w:themeColor="accent1"/>
              <w:right w:val="nil"/>
            </w:tcBorders>
          </w:tcPr>
          <w:p w14:paraId="7EDAC8C7" w14:textId="71C8424E" w:rsidR="00930250" w:rsidRPr="000F7A98" w:rsidRDefault="00930250" w:rsidP="00930250">
            <w:pPr>
              <w:snapToGrid w:val="0"/>
              <w:spacing w:before="60" w:after="60" w:line="340" w:lineRule="exact"/>
              <w:jc w:val="center"/>
              <w:cnfStyle w:val="100000000000" w:firstRow="1" w:lastRow="0" w:firstColumn="0" w:lastColumn="0" w:oddVBand="0" w:evenVBand="0" w:oddHBand="0" w:evenHBand="0" w:firstRowFirstColumn="0" w:firstRowLastColumn="0" w:lastRowFirstColumn="0" w:lastRowLastColumn="0"/>
              <w:rPr>
                <w:color w:val="1F4E79" w:themeColor="accent1" w:themeShade="80"/>
              </w:rPr>
            </w:pPr>
            <w:r>
              <w:rPr>
                <w:rFonts w:hint="cs"/>
                <w:i/>
                <w:iCs/>
                <w:color w:val="1F4E79" w:themeColor="accent1" w:themeShade="80"/>
                <w:rtl/>
              </w:rPr>
              <w:t>مؤشرات المخاطر</w:t>
            </w:r>
          </w:p>
        </w:tc>
      </w:tr>
      <w:tr w:rsidR="005D2D23" w:rsidRPr="000F7A98" w14:paraId="3A4C62BA" w14:textId="77777777" w:rsidTr="00904AA5">
        <w:trPr>
          <w:jc w:val="center"/>
        </w:trPr>
        <w:tc>
          <w:tcPr>
            <w:cnfStyle w:val="001000000000" w:firstRow="0" w:lastRow="0" w:firstColumn="1" w:lastColumn="0" w:oddVBand="0" w:evenVBand="0" w:oddHBand="0" w:evenHBand="0" w:firstRowFirstColumn="0" w:firstRowLastColumn="0" w:lastRowFirstColumn="0" w:lastRowLastColumn="0"/>
            <w:tcW w:w="5245" w:type="dxa"/>
            <w:tcBorders>
              <w:top w:val="single" w:sz="12" w:space="0" w:color="5B9BD5" w:themeColor="accent1"/>
              <w:left w:val="nil"/>
              <w:bottom w:val="single" w:sz="4" w:space="0" w:color="BDD6EE" w:themeColor="accent1" w:themeTint="66"/>
              <w:right w:val="dotted" w:sz="4" w:space="0" w:color="BDD6EE" w:themeColor="accent1" w:themeTint="66"/>
            </w:tcBorders>
          </w:tcPr>
          <w:p w14:paraId="2B35384D" w14:textId="789264C9" w:rsidR="005D2D23" w:rsidRPr="000F7A98" w:rsidRDefault="005D2D23" w:rsidP="00564145">
            <w:pPr>
              <w:snapToGrid w:val="0"/>
              <w:spacing w:before="60" w:after="60" w:line="340" w:lineRule="exact"/>
              <w:jc w:val="left"/>
              <w:rPr>
                <w:b w:val="0"/>
                <w:bCs w:val="0"/>
              </w:rPr>
            </w:pPr>
            <w:r w:rsidRPr="000F7A98">
              <w:rPr>
                <w:rFonts w:hint="cs"/>
                <w:b w:val="0"/>
                <w:bCs w:val="0"/>
                <w:rtl/>
                <w:lang w:bidi="ar-SY"/>
              </w:rPr>
              <w:t xml:space="preserve">زيادة عدد البلدان التي لديها شبكات </w:t>
            </w:r>
            <w:proofErr w:type="spellStart"/>
            <w:r w:rsidRPr="000F7A98">
              <w:rPr>
                <w:rFonts w:hint="cs"/>
                <w:b w:val="0"/>
                <w:bCs w:val="0"/>
                <w:rtl/>
                <w:lang w:bidi="ar-SY"/>
              </w:rPr>
              <w:t>ساتلية</w:t>
            </w:r>
            <w:proofErr w:type="spellEnd"/>
            <w:r w:rsidRPr="000F7A98">
              <w:rPr>
                <w:rFonts w:hint="cs"/>
                <w:b w:val="0"/>
                <w:bCs w:val="0"/>
                <w:rtl/>
                <w:lang w:bidi="ar-SY"/>
              </w:rPr>
              <w:t xml:space="preserve"> ومحطات أرضية مسجلة في السجل الأساسي الدولي للترددات</w:t>
            </w:r>
            <w:r w:rsidRPr="000F7A98">
              <w:rPr>
                <w:rFonts w:hint="eastAsia"/>
                <w:b w:val="0"/>
                <w:bCs w:val="0"/>
                <w:rtl/>
                <w:lang w:bidi="ar-SY"/>
              </w:rPr>
              <w:t> </w:t>
            </w:r>
            <w:r w:rsidRPr="000F7A98">
              <w:rPr>
                <w:b w:val="0"/>
                <w:bCs w:val="0"/>
                <w:lang w:val="en-US"/>
              </w:rPr>
              <w:t>(MIFR)</w:t>
            </w:r>
            <w:r w:rsidR="00D14764">
              <w:rPr>
                <w:rFonts w:hint="cs"/>
                <w:b w:val="0"/>
                <w:bCs w:val="0"/>
                <w:rtl/>
                <w:lang w:val="en-US"/>
              </w:rPr>
              <w:t>.</w:t>
            </w:r>
          </w:p>
        </w:tc>
        <w:tc>
          <w:tcPr>
            <w:tcW w:w="5244" w:type="dxa"/>
            <w:tcBorders>
              <w:top w:val="single" w:sz="12" w:space="0" w:color="5B9BD5" w:themeColor="accent1"/>
              <w:left w:val="dotted" w:sz="4" w:space="0" w:color="BDD6EE" w:themeColor="accent1" w:themeTint="66"/>
              <w:bottom w:val="single" w:sz="4" w:space="0" w:color="BDD6EE" w:themeColor="accent1" w:themeTint="66"/>
              <w:right w:val="dotted" w:sz="4" w:space="0" w:color="5B9BD5" w:themeColor="accent1"/>
            </w:tcBorders>
          </w:tcPr>
          <w:p w14:paraId="6F1000E2" w14:textId="6437ED3D" w:rsidR="005D2D23" w:rsidRPr="000F7A98" w:rsidRDefault="005D2D23" w:rsidP="00FC14C8">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lang w:bidi="ar-SY"/>
              </w:rPr>
            </w:pPr>
            <w:r w:rsidRPr="000F7A98">
              <w:rPr>
                <w:rFonts w:hint="cs"/>
                <w:rtl/>
                <w:lang w:bidi="ar-SY"/>
              </w:rPr>
              <w:t xml:space="preserve">عدد البلدان التي لديها شبكات </w:t>
            </w:r>
            <w:proofErr w:type="spellStart"/>
            <w:r w:rsidRPr="000F7A98">
              <w:rPr>
                <w:rFonts w:hint="cs"/>
                <w:rtl/>
                <w:lang w:bidi="ar-SY"/>
              </w:rPr>
              <w:t>ساتلية</w:t>
            </w:r>
            <w:proofErr w:type="spellEnd"/>
            <w:r w:rsidRPr="000F7A98">
              <w:rPr>
                <w:rFonts w:hint="cs"/>
                <w:rtl/>
                <w:lang w:bidi="ar-SY"/>
              </w:rPr>
              <w:t xml:space="preserve"> مسجلة في السجل الأساسي الدولي للترددات</w:t>
            </w:r>
            <w:r w:rsidR="00D14764">
              <w:rPr>
                <w:rFonts w:hint="cs"/>
                <w:rtl/>
                <w:lang w:bidi="ar-SY"/>
              </w:rPr>
              <w:t>.</w:t>
            </w:r>
          </w:p>
          <w:p w14:paraId="0DE12E82" w14:textId="5F47E563" w:rsidR="005D2D23" w:rsidRPr="000F7A98" w:rsidRDefault="005D2D23" w:rsidP="00FC14C8">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lang w:bidi="ar-SY"/>
              </w:rPr>
            </w:pPr>
            <w:r w:rsidRPr="000F7A98">
              <w:rPr>
                <w:rFonts w:hint="cs"/>
                <w:rtl/>
                <w:lang w:bidi="ar-SY"/>
              </w:rPr>
              <w:t>عدد البلدان التي لديها محطات أرضية مسجلة في السجل الأساسي الدولي للترددات</w:t>
            </w:r>
            <w:r w:rsidR="00D14764">
              <w:rPr>
                <w:rFonts w:hint="cs"/>
                <w:rtl/>
                <w:lang w:bidi="ar-SY"/>
              </w:rPr>
              <w:t>.</w:t>
            </w:r>
          </w:p>
        </w:tc>
        <w:tc>
          <w:tcPr>
            <w:tcW w:w="5245" w:type="dxa"/>
            <w:tcBorders>
              <w:top w:val="single" w:sz="12" w:space="0" w:color="5B9BD5" w:themeColor="accent1"/>
              <w:left w:val="dotted" w:sz="4" w:space="0" w:color="5B9BD5" w:themeColor="accent1"/>
              <w:bottom w:val="nil"/>
              <w:right w:val="nil"/>
            </w:tcBorders>
          </w:tcPr>
          <w:p w14:paraId="360D60EE" w14:textId="27DE7725" w:rsidR="005D2D23" w:rsidRPr="000F7A98" w:rsidRDefault="00D14764" w:rsidP="00FC14C8">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فقدان كامل أو جزئي لسلامة البيانات في قواعد بيانات أو خطط قطاع الاتصالات الراديوية للاتحاد وعمليات معالجة بطاقات التبليغ، مما ينتج عنه تأخيرات.</w:t>
            </w:r>
          </w:p>
        </w:tc>
      </w:tr>
      <w:tr w:rsidR="005D2D23" w:rsidRPr="000F7A98" w14:paraId="38AFDF41" w14:textId="77777777" w:rsidTr="00930250">
        <w:trPr>
          <w:jc w:val="cent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1F74525D" w14:textId="23316DD4" w:rsidR="005D2D23" w:rsidRPr="000F7A98" w:rsidRDefault="005D2D23" w:rsidP="00564145">
            <w:pPr>
              <w:snapToGrid w:val="0"/>
              <w:spacing w:before="60" w:after="60" w:line="340" w:lineRule="exact"/>
              <w:jc w:val="left"/>
              <w:rPr>
                <w:b w:val="0"/>
                <w:bCs w:val="0"/>
              </w:rPr>
            </w:pPr>
            <w:r w:rsidRPr="000F7A98">
              <w:rPr>
                <w:rFonts w:hint="cs"/>
                <w:b w:val="0"/>
                <w:bCs w:val="0"/>
                <w:rtl/>
                <w:lang w:bidi="ar-SY"/>
              </w:rPr>
              <w:t>زيادة عدد البلدان التي لديها تخصيصات تردد لخدمات للأرض مسجلة في السجل الأساسي الدولي للترددات</w:t>
            </w:r>
            <w:r w:rsidR="00D14764">
              <w:rPr>
                <w:rFonts w:hint="cs"/>
                <w:b w:val="0"/>
                <w:bCs w:val="0"/>
                <w:rtl/>
                <w:lang w:bidi="ar-SY"/>
              </w:rPr>
              <w:t>.</w:t>
            </w:r>
          </w:p>
        </w:tc>
        <w:tc>
          <w:tcPr>
            <w:tcW w:w="5244"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0E52D3E3" w14:textId="42C3740D" w:rsidR="005D2D23" w:rsidRPr="000F7A98" w:rsidRDefault="005D2D23" w:rsidP="00FC14C8">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lang w:bidi="ar-SY"/>
              </w:rPr>
            </w:pPr>
            <w:r w:rsidRPr="000F7A98">
              <w:rPr>
                <w:rFonts w:hint="cs"/>
                <w:rtl/>
                <w:lang w:bidi="ar-SY"/>
              </w:rPr>
              <w:t>عدد البلدان التي لديها تخصيصات تردد لخدمات للأرض مسجلة في السجل الأساسي الدولي للترددات</w:t>
            </w:r>
            <w:r w:rsidR="00D14764">
              <w:rPr>
                <w:rFonts w:hint="cs"/>
                <w:rtl/>
                <w:lang w:bidi="ar-SY"/>
              </w:rPr>
              <w:t>.</w:t>
            </w:r>
          </w:p>
          <w:p w14:paraId="2A3BC4D9" w14:textId="067E9FC1" w:rsidR="005D2D23" w:rsidRPr="00D14764" w:rsidRDefault="005D2D23" w:rsidP="00FC14C8">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spacing w:val="-2"/>
              </w:rPr>
            </w:pPr>
            <w:r w:rsidRPr="00D14764">
              <w:rPr>
                <w:rFonts w:hint="cs"/>
                <w:spacing w:val="-2"/>
                <w:rtl/>
                <w:lang w:bidi="ar-SY"/>
              </w:rPr>
              <w:t>عدد البلدان التي سجلت تخصيصات تردد لخدمات للأرض في السجل الأساسي الدولي للترددات خلال السنوات الأربع الأخيرة</w:t>
            </w:r>
            <w:r w:rsidR="00D14764" w:rsidRPr="00D14764">
              <w:rPr>
                <w:rFonts w:hint="cs"/>
                <w:spacing w:val="-2"/>
                <w:rtl/>
                <w:lang w:bidi="ar-SY"/>
              </w:rPr>
              <w:t>.</w:t>
            </w:r>
          </w:p>
        </w:tc>
        <w:tc>
          <w:tcPr>
            <w:tcW w:w="5245" w:type="dxa"/>
            <w:tcBorders>
              <w:top w:val="nil"/>
              <w:left w:val="dotted" w:sz="4" w:space="0" w:color="5B9BD5" w:themeColor="accent1"/>
              <w:bottom w:val="nil"/>
              <w:right w:val="nil"/>
            </w:tcBorders>
          </w:tcPr>
          <w:p w14:paraId="51FB81D0" w14:textId="62B3D425" w:rsidR="005D2D23" w:rsidRPr="000F7A98" w:rsidRDefault="00D14764"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وقوع تداخلات ضارة.</w:t>
            </w:r>
          </w:p>
        </w:tc>
      </w:tr>
      <w:tr w:rsidR="005D2D23" w:rsidRPr="000F7A98" w14:paraId="1F0F4DD2" w14:textId="77777777" w:rsidTr="00930250">
        <w:trPr>
          <w:jc w:val="cent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E14A085" w14:textId="3A4F2CC4" w:rsidR="005D2D23" w:rsidRPr="000F7A98" w:rsidRDefault="005D2D23" w:rsidP="00564145">
            <w:pPr>
              <w:snapToGrid w:val="0"/>
              <w:spacing w:before="60" w:after="60" w:line="340" w:lineRule="exact"/>
              <w:jc w:val="left"/>
              <w:rPr>
                <w:b w:val="0"/>
                <w:bCs w:val="0"/>
              </w:rPr>
            </w:pPr>
            <w:r w:rsidRPr="000F7A98">
              <w:rPr>
                <w:rFonts w:hint="cs"/>
                <w:b w:val="0"/>
                <w:bCs w:val="0"/>
                <w:rtl/>
                <w:lang w:bidi="ar-SY"/>
              </w:rPr>
              <w:t>زيادة النسبة المئوية ل</w:t>
            </w:r>
            <w:r w:rsidRPr="000F7A98">
              <w:rPr>
                <w:rFonts w:hint="eastAsia"/>
                <w:b w:val="0"/>
                <w:bCs w:val="0"/>
                <w:rtl/>
                <w:lang w:bidi="ar-SY"/>
              </w:rPr>
              <w:t>لتخصيصات</w:t>
            </w:r>
            <w:r w:rsidRPr="000F7A98">
              <w:rPr>
                <w:b w:val="0"/>
                <w:bCs w:val="0"/>
                <w:rtl/>
                <w:lang w:bidi="ar-SY"/>
              </w:rPr>
              <w:t xml:space="preserve"> </w:t>
            </w:r>
            <w:r w:rsidRPr="000F7A98">
              <w:rPr>
                <w:rFonts w:hint="eastAsia"/>
                <w:b w:val="0"/>
                <w:bCs w:val="0"/>
                <w:rtl/>
                <w:lang w:bidi="ar-SY"/>
              </w:rPr>
              <w:t>ال</w:t>
            </w:r>
            <w:r w:rsidRPr="000F7A98">
              <w:rPr>
                <w:rFonts w:hint="cs"/>
                <w:b w:val="0"/>
                <w:bCs w:val="0"/>
                <w:rtl/>
                <w:lang w:bidi="ar-SY"/>
              </w:rPr>
              <w:t>م</w:t>
            </w:r>
            <w:r w:rsidRPr="000F7A98">
              <w:rPr>
                <w:rFonts w:hint="eastAsia"/>
                <w:b w:val="0"/>
                <w:bCs w:val="0"/>
                <w:rtl/>
                <w:lang w:bidi="ar-SY"/>
              </w:rPr>
              <w:t>سج</w:t>
            </w:r>
            <w:r w:rsidRPr="000F7A98">
              <w:rPr>
                <w:rFonts w:hint="cs"/>
                <w:b w:val="0"/>
                <w:bCs w:val="0"/>
                <w:rtl/>
                <w:lang w:bidi="ar-SY"/>
              </w:rPr>
              <w:t>ّ</w:t>
            </w:r>
            <w:r w:rsidRPr="000F7A98">
              <w:rPr>
                <w:rFonts w:hint="eastAsia"/>
                <w:b w:val="0"/>
                <w:bCs w:val="0"/>
                <w:rtl/>
                <w:lang w:bidi="ar-SY"/>
              </w:rPr>
              <w:t>ل</w:t>
            </w:r>
            <w:r w:rsidRPr="000F7A98">
              <w:rPr>
                <w:rFonts w:hint="cs"/>
                <w:b w:val="0"/>
                <w:bCs w:val="0"/>
                <w:rtl/>
                <w:lang w:bidi="ar-SY"/>
              </w:rPr>
              <w:t>ة</w:t>
            </w:r>
            <w:r w:rsidRPr="000F7A98">
              <w:rPr>
                <w:b w:val="0"/>
                <w:bCs w:val="0"/>
                <w:rtl/>
                <w:lang w:bidi="ar-SY"/>
              </w:rPr>
              <w:t xml:space="preserve"> في </w:t>
            </w:r>
            <w:r w:rsidRPr="000F7A98">
              <w:rPr>
                <w:rFonts w:hint="eastAsia"/>
                <w:b w:val="0"/>
                <w:bCs w:val="0"/>
                <w:rtl/>
                <w:lang w:bidi="ar-SY"/>
              </w:rPr>
              <w:t>السجل</w:t>
            </w:r>
            <w:r w:rsidRPr="000F7A98">
              <w:rPr>
                <w:b w:val="0"/>
                <w:bCs w:val="0"/>
                <w:rtl/>
                <w:lang w:bidi="ar-SY"/>
              </w:rPr>
              <w:t xml:space="preserve"> </w:t>
            </w:r>
            <w:r w:rsidRPr="000F7A98">
              <w:rPr>
                <w:rFonts w:hint="eastAsia"/>
                <w:b w:val="0"/>
                <w:bCs w:val="0"/>
                <w:rtl/>
                <w:lang w:bidi="ar-SY"/>
              </w:rPr>
              <w:t>الأساسي</w:t>
            </w:r>
            <w:r w:rsidRPr="000F7A98">
              <w:rPr>
                <w:b w:val="0"/>
                <w:bCs w:val="0"/>
                <w:rtl/>
                <w:lang w:bidi="ar-SY"/>
              </w:rPr>
              <w:t xml:space="preserve"> </w:t>
            </w:r>
            <w:r w:rsidRPr="000F7A98">
              <w:rPr>
                <w:rFonts w:hint="eastAsia"/>
                <w:b w:val="0"/>
                <w:bCs w:val="0"/>
                <w:rtl/>
                <w:lang w:bidi="ar-SY"/>
              </w:rPr>
              <w:t>الدولي</w:t>
            </w:r>
            <w:r w:rsidRPr="000F7A98">
              <w:rPr>
                <w:b w:val="0"/>
                <w:bCs w:val="0"/>
                <w:rtl/>
                <w:lang w:bidi="ar-SY"/>
              </w:rPr>
              <w:t xml:space="preserve"> </w:t>
            </w:r>
            <w:r w:rsidRPr="000F7A98">
              <w:rPr>
                <w:rFonts w:hint="eastAsia"/>
                <w:b w:val="0"/>
                <w:bCs w:val="0"/>
                <w:rtl/>
                <w:lang w:bidi="ar-SY"/>
              </w:rPr>
              <w:t>للترددات</w:t>
            </w:r>
            <w:r w:rsidRPr="000F7A98">
              <w:rPr>
                <w:b w:val="0"/>
                <w:bCs w:val="0"/>
                <w:rtl/>
                <w:lang w:bidi="ar-SY"/>
              </w:rPr>
              <w:t xml:space="preserve"> </w:t>
            </w:r>
            <w:r w:rsidRPr="000F7A98">
              <w:rPr>
                <w:rFonts w:hint="cs"/>
                <w:b w:val="0"/>
                <w:bCs w:val="0"/>
                <w:rtl/>
                <w:lang w:bidi="ar-SY"/>
              </w:rPr>
              <w:t>مع نتائج إيجابية</w:t>
            </w:r>
            <w:r w:rsidR="00D14764">
              <w:rPr>
                <w:rFonts w:hint="cs"/>
                <w:b w:val="0"/>
                <w:bCs w:val="0"/>
                <w:rtl/>
                <w:lang w:bidi="ar-SY"/>
              </w:rPr>
              <w:t>.</w:t>
            </w:r>
          </w:p>
        </w:tc>
        <w:tc>
          <w:tcPr>
            <w:tcW w:w="5244"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79023AAD" w14:textId="028D6C41" w:rsidR="005D2D23" w:rsidRPr="000F7A98" w:rsidRDefault="005D2D23" w:rsidP="00FC14C8">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position w:val="2"/>
                <w:lang w:bidi="ar-SY"/>
              </w:rPr>
            </w:pPr>
            <w:r w:rsidRPr="000F7A98">
              <w:rPr>
                <w:rFonts w:hint="cs"/>
                <w:position w:val="2"/>
                <w:rtl/>
                <w:lang w:bidi="ar-SY"/>
              </w:rPr>
              <w:t>رهناً بالتنسيق (خدمات الأرض)</w:t>
            </w:r>
            <w:r w:rsidR="00D14764">
              <w:rPr>
                <w:rFonts w:hint="cs"/>
                <w:position w:val="2"/>
                <w:rtl/>
                <w:lang w:bidi="ar-SY"/>
              </w:rPr>
              <w:t>.</w:t>
            </w:r>
          </w:p>
          <w:p w14:paraId="4200D805" w14:textId="4B6BD313" w:rsidR="005D2D23" w:rsidRPr="000F7A98" w:rsidRDefault="005D2D23" w:rsidP="00FC14C8">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rPr>
                <w:position w:val="2"/>
              </w:rPr>
            </w:pPr>
            <w:r w:rsidRPr="000F7A98">
              <w:rPr>
                <w:rFonts w:hint="cs"/>
                <w:position w:val="2"/>
                <w:rtl/>
              </w:rPr>
              <w:t>رهناً بخطة (خدمات الأرض)</w:t>
            </w:r>
            <w:r w:rsidR="00D14764">
              <w:rPr>
                <w:rFonts w:hint="cs"/>
                <w:position w:val="2"/>
                <w:rtl/>
              </w:rPr>
              <w:t>.</w:t>
            </w:r>
          </w:p>
          <w:p w14:paraId="3E00404A" w14:textId="301C5EC1" w:rsidR="005D2D23" w:rsidRPr="000F7A98" w:rsidRDefault="005D2D23" w:rsidP="00FC14C8">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0F7A98">
              <w:rPr>
                <w:rFonts w:hint="cs"/>
                <w:position w:val="2"/>
                <w:rtl/>
                <w:lang w:bidi="ar-SY"/>
              </w:rPr>
              <w:t>مؤشرات نتائج أخرى</w:t>
            </w:r>
            <w:r w:rsidR="00D14764">
              <w:rPr>
                <w:rFonts w:hint="cs"/>
                <w:position w:val="2"/>
                <w:rtl/>
                <w:lang w:bidi="ar-SY"/>
              </w:rPr>
              <w:t>.</w:t>
            </w:r>
          </w:p>
        </w:tc>
        <w:tc>
          <w:tcPr>
            <w:tcW w:w="5245" w:type="dxa"/>
            <w:tcBorders>
              <w:top w:val="nil"/>
              <w:left w:val="dotted" w:sz="4" w:space="0" w:color="5B9BD5" w:themeColor="accent1"/>
              <w:bottom w:val="nil"/>
              <w:right w:val="nil"/>
            </w:tcBorders>
          </w:tcPr>
          <w:p w14:paraId="2AAF384B" w14:textId="77777777" w:rsidR="005D2D23" w:rsidRPr="000F7A98" w:rsidRDefault="005D2D2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5D2D23" w:rsidRPr="000F7A98" w14:paraId="306A51D3" w14:textId="77777777" w:rsidTr="00930250">
        <w:trPr>
          <w:jc w:val="cent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29292A16" w14:textId="0A753160" w:rsidR="005D2D23" w:rsidRPr="000F7A98" w:rsidRDefault="005D2D23" w:rsidP="00564145">
            <w:pPr>
              <w:snapToGrid w:val="0"/>
              <w:spacing w:before="60" w:after="60" w:line="340" w:lineRule="exact"/>
              <w:jc w:val="left"/>
              <w:rPr>
                <w:b w:val="0"/>
                <w:bCs w:val="0"/>
              </w:rPr>
            </w:pPr>
            <w:r w:rsidRPr="000F7A98">
              <w:rPr>
                <w:rFonts w:hint="cs"/>
                <w:b w:val="0"/>
                <w:bCs w:val="0"/>
                <w:rtl/>
                <w:lang w:bidi="ar-SY"/>
              </w:rPr>
              <w:t>زيادة النسبة المئوية للبلدان التي استكملت عملية الانتقال إلى الإذاعة التلفزيونية الرقمية للأرض</w:t>
            </w:r>
            <w:r w:rsidR="00D14764">
              <w:rPr>
                <w:rFonts w:hint="cs"/>
                <w:b w:val="0"/>
                <w:bCs w:val="0"/>
                <w:rtl/>
                <w:lang w:bidi="ar-SY"/>
              </w:rPr>
              <w:t>.</w:t>
            </w:r>
          </w:p>
        </w:tc>
        <w:tc>
          <w:tcPr>
            <w:tcW w:w="5244"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2B405BB2" w14:textId="1BB955C6" w:rsidR="005D2D23" w:rsidRPr="000F7A98" w:rsidRDefault="005D2D23" w:rsidP="00FC14C8">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0F7A98">
              <w:rPr>
                <w:rFonts w:hint="cs"/>
                <w:rtl/>
                <w:lang w:bidi="ar-SY"/>
              </w:rPr>
              <w:t>النسبة المئوية للبلدان التي استكملت عملية الانتقال إلى الإذاعة التلفزيونية الرقمية للأرض</w:t>
            </w:r>
            <w:r w:rsidR="00D14764">
              <w:rPr>
                <w:rFonts w:hint="cs"/>
                <w:rtl/>
                <w:lang w:bidi="ar-SY"/>
              </w:rPr>
              <w:t>.</w:t>
            </w:r>
          </w:p>
        </w:tc>
        <w:tc>
          <w:tcPr>
            <w:tcW w:w="5245" w:type="dxa"/>
            <w:tcBorders>
              <w:top w:val="nil"/>
              <w:left w:val="dotted" w:sz="4" w:space="0" w:color="5B9BD5" w:themeColor="accent1"/>
              <w:bottom w:val="nil"/>
              <w:right w:val="nil"/>
            </w:tcBorders>
          </w:tcPr>
          <w:p w14:paraId="5F0A7D00" w14:textId="77777777" w:rsidR="005D2D23" w:rsidRPr="000F7A98" w:rsidRDefault="005D2D2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5D2D23" w:rsidRPr="000F7A98" w14:paraId="040482E6" w14:textId="77777777" w:rsidTr="00930250">
        <w:trPr>
          <w:jc w:val="cent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79D1E9E9" w14:textId="4CF3DF01" w:rsidR="005D2D23" w:rsidRPr="000F7A98" w:rsidRDefault="005D2D23" w:rsidP="00564145">
            <w:pPr>
              <w:snapToGrid w:val="0"/>
              <w:spacing w:before="60" w:after="60" w:line="340" w:lineRule="exact"/>
              <w:jc w:val="left"/>
            </w:pPr>
            <w:r w:rsidRPr="000F7A98">
              <w:rPr>
                <w:rFonts w:hint="cs"/>
                <w:b w:val="0"/>
                <w:bCs w:val="0"/>
                <w:rtl/>
                <w:lang w:bidi="ar-SY"/>
              </w:rPr>
              <w:t xml:space="preserve">زيادة النسبة المئوية للطيف المخصص للشبكات </w:t>
            </w:r>
            <w:proofErr w:type="spellStart"/>
            <w:r w:rsidRPr="000F7A98">
              <w:rPr>
                <w:rFonts w:hint="cs"/>
                <w:b w:val="0"/>
                <w:bCs w:val="0"/>
                <w:rtl/>
                <w:lang w:bidi="ar-SY"/>
              </w:rPr>
              <w:t>الساتلية</w:t>
            </w:r>
            <w:proofErr w:type="spellEnd"/>
            <w:r w:rsidRPr="000F7A98">
              <w:rPr>
                <w:rFonts w:hint="cs"/>
                <w:b w:val="0"/>
                <w:bCs w:val="0"/>
                <w:rtl/>
                <w:lang w:bidi="ar-SY"/>
              </w:rPr>
              <w:t xml:space="preserve"> والخالي من</w:t>
            </w:r>
            <w:r w:rsidRPr="000F7A98">
              <w:rPr>
                <w:rFonts w:hint="eastAsia"/>
                <w:b w:val="0"/>
                <w:bCs w:val="0"/>
                <w:rtl/>
                <w:lang w:bidi="ar-SY"/>
              </w:rPr>
              <w:t> </w:t>
            </w:r>
            <w:r w:rsidRPr="000F7A98">
              <w:rPr>
                <w:rFonts w:hint="cs"/>
                <w:b w:val="0"/>
                <w:bCs w:val="0"/>
                <w:rtl/>
                <w:lang w:bidi="ar-SY"/>
              </w:rPr>
              <w:t>التداخلات الضارة</w:t>
            </w:r>
            <w:r w:rsidR="00D14764">
              <w:rPr>
                <w:rFonts w:hint="cs"/>
                <w:b w:val="0"/>
                <w:bCs w:val="0"/>
                <w:rtl/>
                <w:lang w:bidi="ar-SY"/>
              </w:rPr>
              <w:t>.</w:t>
            </w:r>
          </w:p>
        </w:tc>
        <w:tc>
          <w:tcPr>
            <w:tcW w:w="5244"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05077CD2" w14:textId="3C72D099" w:rsidR="005D2D23" w:rsidRPr="000F7A98" w:rsidRDefault="005D2D23" w:rsidP="00FC14C8">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0F7A98">
              <w:rPr>
                <w:rFonts w:hint="cs"/>
                <w:rtl/>
                <w:lang w:bidi="ar-SY"/>
              </w:rPr>
              <w:t xml:space="preserve">النسبة المئوية للطيف المخصص للشبكات </w:t>
            </w:r>
            <w:proofErr w:type="spellStart"/>
            <w:r w:rsidRPr="000F7A98">
              <w:rPr>
                <w:rFonts w:hint="cs"/>
                <w:rtl/>
                <w:lang w:bidi="ar-SY"/>
              </w:rPr>
              <w:t>الساتلية</w:t>
            </w:r>
            <w:proofErr w:type="spellEnd"/>
            <w:r w:rsidRPr="000F7A98">
              <w:rPr>
                <w:rFonts w:hint="cs"/>
                <w:rtl/>
                <w:lang w:bidi="ar-SY"/>
              </w:rPr>
              <w:t xml:space="preserve"> والخالي من</w:t>
            </w:r>
            <w:r w:rsidRPr="000F7A98">
              <w:rPr>
                <w:rFonts w:hint="eastAsia"/>
                <w:rtl/>
                <w:lang w:bidi="ar-SY"/>
              </w:rPr>
              <w:t> </w:t>
            </w:r>
            <w:r w:rsidRPr="000F7A98">
              <w:rPr>
                <w:rFonts w:hint="cs"/>
                <w:rtl/>
                <w:lang w:bidi="ar-SY"/>
              </w:rPr>
              <w:t>التداخلات الضارة</w:t>
            </w:r>
            <w:r w:rsidR="00D14764">
              <w:rPr>
                <w:rFonts w:hint="cs"/>
                <w:rtl/>
                <w:lang w:bidi="ar-SY"/>
              </w:rPr>
              <w:t>.</w:t>
            </w:r>
          </w:p>
        </w:tc>
        <w:tc>
          <w:tcPr>
            <w:tcW w:w="5245" w:type="dxa"/>
            <w:tcBorders>
              <w:top w:val="nil"/>
              <w:left w:val="dotted" w:sz="4" w:space="0" w:color="5B9BD5" w:themeColor="accent1"/>
              <w:bottom w:val="nil"/>
              <w:right w:val="nil"/>
            </w:tcBorders>
          </w:tcPr>
          <w:p w14:paraId="0B4C2A6E" w14:textId="77777777" w:rsidR="005D2D23" w:rsidRPr="000F7A98" w:rsidRDefault="005D2D2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5D2D23" w:rsidRPr="000F7A98" w14:paraId="1FFD0030" w14:textId="77777777" w:rsidTr="00930250">
        <w:trPr>
          <w:jc w:val="cent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3C1E693A" w14:textId="42BF0CDE" w:rsidR="005D2D23" w:rsidRPr="000F7A98" w:rsidRDefault="005D2D23" w:rsidP="00564145">
            <w:pPr>
              <w:snapToGrid w:val="0"/>
              <w:spacing w:before="60" w:after="60" w:line="340" w:lineRule="exact"/>
              <w:jc w:val="left"/>
            </w:pPr>
            <w:r w:rsidRPr="000F7A98">
              <w:rPr>
                <w:rFonts w:hint="cs"/>
                <w:b w:val="0"/>
                <w:bCs w:val="0"/>
                <w:rtl/>
                <w:lang w:bidi="ar-SY"/>
              </w:rPr>
              <w:t>زيادة النسبة المئوية من التخصيصات لخدمات الأرض المسجلة في السجل الأساسي والخالية من التداخلات</w:t>
            </w:r>
            <w:r w:rsidRPr="000F7A98">
              <w:rPr>
                <w:rFonts w:hint="eastAsia"/>
                <w:b w:val="0"/>
                <w:bCs w:val="0"/>
                <w:rtl/>
                <w:lang w:bidi="ar-SY"/>
              </w:rPr>
              <w:t> </w:t>
            </w:r>
            <w:r w:rsidRPr="000F7A98">
              <w:rPr>
                <w:rFonts w:hint="cs"/>
                <w:b w:val="0"/>
                <w:bCs w:val="0"/>
                <w:rtl/>
                <w:lang w:bidi="ar-SY"/>
              </w:rPr>
              <w:t>الضارة</w:t>
            </w:r>
            <w:r w:rsidR="00D14764">
              <w:rPr>
                <w:rFonts w:hint="cs"/>
                <w:b w:val="0"/>
                <w:bCs w:val="0"/>
                <w:rtl/>
                <w:lang w:bidi="ar-SY"/>
              </w:rPr>
              <w:t>.</w:t>
            </w:r>
          </w:p>
        </w:tc>
        <w:tc>
          <w:tcPr>
            <w:tcW w:w="5244"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5B9BD5" w:themeColor="accent1"/>
            </w:tcBorders>
          </w:tcPr>
          <w:p w14:paraId="75B7AE55" w14:textId="365D82E1" w:rsidR="005D2D23" w:rsidRPr="000F7A98" w:rsidRDefault="005D2D23" w:rsidP="00FC14C8">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sidRPr="000F7A98">
              <w:rPr>
                <w:rFonts w:hint="cs"/>
                <w:rtl/>
                <w:lang w:bidi="ar-SY"/>
              </w:rPr>
              <w:t>النسبة المئوية من التخصيصات لخدمات الأرض المسجلة في السجل الأساسي والخالية من التداخلات الضارة</w:t>
            </w:r>
            <w:r w:rsidRPr="000F7A98">
              <w:rPr>
                <w:rFonts w:hint="cs"/>
                <w:rtl/>
                <w:lang w:bidi="ar-EG"/>
              </w:rPr>
              <w:t xml:space="preserve"> </w:t>
            </w:r>
            <w:r w:rsidRPr="000F7A98">
              <w:rPr>
                <w:lang w:val="en-US"/>
              </w:rPr>
              <w:br/>
            </w:r>
            <w:r w:rsidRPr="000F7A98">
              <w:rPr>
                <w:rFonts w:hint="cs"/>
                <w:rtl/>
                <w:lang w:bidi="ar-SY"/>
              </w:rPr>
              <w:t>(استناداً إلى عدد الحالات التي أُبلغ بها الاتحاد)</w:t>
            </w:r>
            <w:r w:rsidR="00D14764">
              <w:rPr>
                <w:rFonts w:hint="cs"/>
                <w:rtl/>
                <w:lang w:bidi="ar-SY"/>
              </w:rPr>
              <w:t>.</w:t>
            </w:r>
          </w:p>
        </w:tc>
        <w:tc>
          <w:tcPr>
            <w:tcW w:w="5245" w:type="dxa"/>
            <w:tcBorders>
              <w:top w:val="nil"/>
              <w:left w:val="dotted" w:sz="4" w:space="0" w:color="5B9BD5" w:themeColor="accent1"/>
              <w:bottom w:val="single" w:sz="4" w:space="0" w:color="BDD6EE" w:themeColor="accent1" w:themeTint="66"/>
              <w:right w:val="nil"/>
            </w:tcBorders>
          </w:tcPr>
          <w:p w14:paraId="22A7F209" w14:textId="77777777" w:rsidR="005D2D23" w:rsidRPr="000F7A98" w:rsidRDefault="005D2D23" w:rsidP="00564145">
            <w:pPr>
              <w:snapToGrid w:val="0"/>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bl>
    <w:p w14:paraId="508AE8F1" w14:textId="77777777" w:rsidR="002123F1" w:rsidRDefault="002123F1" w:rsidP="002123F1">
      <w:pPr>
        <w:rPr>
          <w:lang w:bidi="ar-EG"/>
        </w:rPr>
      </w:pPr>
    </w:p>
    <w:p w14:paraId="24E19A3E" w14:textId="1C94454C" w:rsidR="002123F1" w:rsidRDefault="002123F1" w:rsidP="00FC14C8">
      <w:pPr>
        <w:rPr>
          <w:rtl/>
          <w:lang w:bidi="ar-EG"/>
        </w:rPr>
      </w:pPr>
      <w:r>
        <w:rPr>
          <w:rtl/>
          <w:lang w:bidi="ar-EG"/>
        </w:rPr>
        <w:br w:type="page"/>
      </w:r>
    </w:p>
    <w:p w14:paraId="76B1DB5F" w14:textId="77777777" w:rsidR="002123F1" w:rsidRPr="006D39E3" w:rsidRDefault="002123F1" w:rsidP="00917D4D">
      <w:pPr>
        <w:pStyle w:val="Heading3"/>
      </w:pPr>
      <w:bookmarkStart w:id="40" w:name="_Toc35608469"/>
      <w:r w:rsidRPr="006D39E3">
        <w:lastRenderedPageBreak/>
        <w:t>2.2.II</w:t>
      </w:r>
      <w:r w:rsidRPr="006D39E3">
        <w:rPr>
          <w:rFonts w:hint="cs"/>
          <w:rtl/>
        </w:rPr>
        <w:t xml:space="preserve"> - </w:t>
      </w:r>
      <w:r w:rsidRPr="006D39E3">
        <w:t>2.R</w:t>
      </w:r>
      <w:r w:rsidRPr="006D39E3">
        <w:rPr>
          <w:rFonts w:hint="cs"/>
          <w:rtl/>
        </w:rPr>
        <w:t xml:space="preserve"> (</w:t>
      </w:r>
      <w:r w:rsidRPr="006D39E3">
        <w:rPr>
          <w:rtl/>
        </w:rPr>
        <w:t>معايير الاتصالات الراديوية</w:t>
      </w:r>
      <w:r w:rsidRPr="006D39E3">
        <w:rPr>
          <w:rFonts w:hint="cs"/>
          <w:rtl/>
        </w:rPr>
        <w:t>)</w:t>
      </w:r>
      <w:bookmarkEnd w:id="40"/>
    </w:p>
    <w:p w14:paraId="2039D575" w14:textId="77777777" w:rsidR="002123F1" w:rsidRPr="00904AA5" w:rsidRDefault="002123F1" w:rsidP="006D39E3">
      <w:pPr>
        <w:spacing w:before="240" w:after="60"/>
        <w:rPr>
          <w:b/>
          <w:bCs/>
          <w:i/>
          <w:iCs/>
          <w:color w:val="C00000"/>
        </w:rPr>
      </w:pPr>
      <w:r w:rsidRPr="00904AA5">
        <w:rPr>
          <w:b/>
          <w:bCs/>
          <w:i/>
          <w:iCs/>
          <w:color w:val="C00000"/>
          <w:shd w:val="clear" w:color="auto" w:fill="FFFFFF"/>
          <w:rtl/>
        </w:rPr>
        <w:t>وصف الهدف</w:t>
      </w:r>
    </w:p>
    <w:p w14:paraId="65BEAC6A" w14:textId="3ABE5049" w:rsidR="002123F1" w:rsidRPr="006D39E3" w:rsidRDefault="002123F1" w:rsidP="00FA7A84">
      <w:pPr>
        <w:rPr>
          <w:b/>
          <w:bCs/>
          <w:rtl/>
          <w:lang w:bidi="ar-EG"/>
        </w:rPr>
      </w:pPr>
      <w:r w:rsidRPr="006D39E3">
        <w:rPr>
          <w:rFonts w:hint="cs"/>
          <w:rtl/>
        </w:rPr>
        <w:t>ضمان التوصيلية وإمكانية التشغيل البيني في العالم وتحسين الأداء والنوعية والقدرة على تحمل تكاليف الخدمة وتقديم الخدمة في الوقت المناسب وتحقيق مردودية الأنظمة بشكل عام في مجال الاتصالات الراديوية، بما</w:t>
      </w:r>
      <w:r w:rsidRPr="006D39E3">
        <w:rPr>
          <w:rFonts w:hint="eastAsia"/>
          <w:rtl/>
        </w:rPr>
        <w:t xml:space="preserve"> في </w:t>
      </w:r>
      <w:r w:rsidRPr="006D39E3">
        <w:rPr>
          <w:rFonts w:hint="cs"/>
          <w:rtl/>
        </w:rPr>
        <w:t>ذلك من خلال وضع المعايير الدولية</w:t>
      </w:r>
      <w:r w:rsidR="006D39E3">
        <w:rPr>
          <w:rFonts w:hint="cs"/>
          <w:rtl/>
        </w:rPr>
        <w:t>.</w:t>
      </w:r>
    </w:p>
    <w:p w14:paraId="5EE94036" w14:textId="66C3B680" w:rsidR="002123F1" w:rsidRPr="006D39E3" w:rsidRDefault="006D39E3" w:rsidP="006D39E3">
      <w:pPr>
        <w:rPr>
          <w:rtl/>
          <w:lang w:bidi="ar-EG"/>
        </w:rPr>
      </w:pPr>
      <w:r>
        <w:rPr>
          <w:rFonts w:hint="cs"/>
          <w:rtl/>
        </w:rPr>
        <w:t xml:space="preserve">يستهلك الهدف </w:t>
      </w:r>
      <w:r>
        <w:t>2.R</w:t>
      </w:r>
      <w:r>
        <w:rPr>
          <w:rFonts w:hint="cs"/>
          <w:rtl/>
          <w:lang w:bidi="ar-EG"/>
        </w:rPr>
        <w:t xml:space="preserve"> نسبة </w:t>
      </w:r>
      <w:r>
        <w:rPr>
          <w:lang w:bidi="ar-EG"/>
        </w:rPr>
        <w:t>19,36</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الاتصالات الراديوية أو </w:t>
      </w:r>
      <w:r>
        <w:rPr>
          <w:lang w:bidi="ar-EG"/>
        </w:rPr>
        <w:t>7,34</w:t>
      </w:r>
      <w:r>
        <w:rPr>
          <w:rFonts w:hint="cs"/>
          <w:rtl/>
          <w:lang w:bidi="ar-EG"/>
        </w:rPr>
        <w:t xml:space="preserve"> في المائة من الموارد المخططة للاتحاد للفترة </w:t>
      </w:r>
      <w:r>
        <w:rPr>
          <w:lang w:bidi="ar-EG"/>
        </w:rPr>
        <w:t>2024-20</w:t>
      </w:r>
      <w:r w:rsidR="00FF43A7">
        <w:rPr>
          <w:lang w:bidi="ar-EG"/>
        </w:rPr>
        <w:t>21</w:t>
      </w:r>
      <w:r>
        <w:rPr>
          <w:rFonts w:hint="cs"/>
          <w:rtl/>
          <w:lang w:bidi="ar-EG"/>
        </w:rPr>
        <w:t>.</w:t>
      </w:r>
    </w:p>
    <w:p w14:paraId="735553B9" w14:textId="77777777" w:rsidR="006D39E3" w:rsidRPr="00904AA5" w:rsidRDefault="006D39E3" w:rsidP="006D39E3">
      <w:pPr>
        <w:keepNext/>
        <w:spacing w:before="240" w:after="60"/>
        <w:rPr>
          <w:b/>
          <w:bCs/>
          <w:i/>
          <w:iCs/>
          <w:color w:val="C00000"/>
          <w:rtl/>
          <w:lang w:bidi="ar-EG"/>
        </w:rPr>
      </w:pPr>
      <w:r w:rsidRPr="00904AA5">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11"/>
        <w:gridCol w:w="1655"/>
        <w:gridCol w:w="1655"/>
        <w:gridCol w:w="1655"/>
        <w:gridCol w:w="1648"/>
        <w:gridCol w:w="1648"/>
        <w:gridCol w:w="1363"/>
      </w:tblGrid>
      <w:tr w:rsidR="006D39E3" w:rsidRPr="006D39E3" w14:paraId="6976BBA7" w14:textId="77777777" w:rsidTr="006D39E3">
        <w:trPr>
          <w:trHeight w:val="300"/>
          <w:jc w:val="center"/>
        </w:trPr>
        <w:tc>
          <w:tcPr>
            <w:tcW w:w="4511" w:type="dxa"/>
            <w:tcBorders>
              <w:top w:val="nil"/>
              <w:left w:val="nil"/>
              <w:bottom w:val="nil"/>
              <w:right w:val="nil"/>
            </w:tcBorders>
            <w:shd w:val="clear" w:color="auto" w:fill="auto"/>
            <w:noWrap/>
            <w:vAlign w:val="bottom"/>
            <w:hideMark/>
          </w:tcPr>
          <w:p w14:paraId="3B394822" w14:textId="77777777" w:rsidR="006D39E3" w:rsidRPr="006D39E3" w:rsidRDefault="006D39E3" w:rsidP="006D39E3">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1F911420" w14:textId="77777777" w:rsidR="006D39E3" w:rsidRPr="006D39E3" w:rsidRDefault="006D39E3" w:rsidP="006D39E3">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1BBDC5F3" w14:textId="77777777" w:rsidR="006D39E3" w:rsidRPr="006D39E3" w:rsidRDefault="006D39E3" w:rsidP="006D39E3">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5A5FC934" w14:textId="77777777" w:rsidR="006D39E3" w:rsidRPr="006D39E3" w:rsidRDefault="006D39E3" w:rsidP="006D39E3">
            <w:pPr>
              <w:spacing w:before="40" w:after="40" w:line="240" w:lineRule="exact"/>
              <w:jc w:val="left"/>
              <w:rPr>
                <w:sz w:val="20"/>
                <w:szCs w:val="20"/>
                <w:lang w:val="en-GB" w:eastAsia="en-GB"/>
              </w:rPr>
            </w:pPr>
          </w:p>
        </w:tc>
        <w:tc>
          <w:tcPr>
            <w:tcW w:w="4659" w:type="dxa"/>
            <w:gridSpan w:val="3"/>
            <w:tcBorders>
              <w:top w:val="nil"/>
              <w:left w:val="nil"/>
              <w:bottom w:val="nil"/>
              <w:right w:val="nil"/>
            </w:tcBorders>
            <w:shd w:val="clear" w:color="auto" w:fill="auto"/>
            <w:noWrap/>
            <w:vAlign w:val="bottom"/>
            <w:hideMark/>
          </w:tcPr>
          <w:p w14:paraId="5C2A9A85" w14:textId="06142E9D" w:rsidR="006D39E3" w:rsidRPr="006D39E3" w:rsidRDefault="006D39E3" w:rsidP="006D39E3">
            <w:pPr>
              <w:spacing w:before="40" w:after="40" w:line="240" w:lineRule="exact"/>
              <w:jc w:val="center"/>
              <w:rPr>
                <w:color w:val="000000"/>
                <w:sz w:val="20"/>
                <w:szCs w:val="20"/>
                <w:lang w:val="en-GB" w:eastAsia="en-GB"/>
              </w:rPr>
            </w:pPr>
            <w:r w:rsidRPr="00380B4B">
              <w:rPr>
                <w:rFonts w:hint="cs"/>
                <w:i/>
                <w:iCs/>
                <w:color w:val="002060"/>
                <w:sz w:val="20"/>
                <w:szCs w:val="20"/>
                <w:rtl/>
                <w:lang w:val="en-GB" w:eastAsia="en-GB"/>
              </w:rPr>
              <w:t>بآلاف الفرنكات السويسرية</w:t>
            </w:r>
            <w:r w:rsidRPr="006D39E3">
              <w:rPr>
                <w:noProof/>
                <w:color w:val="000000"/>
                <w:sz w:val="20"/>
                <w:szCs w:val="20"/>
                <w:lang w:val="en-GB" w:eastAsia="en-GB"/>
              </w:rPr>
              <w:t xml:space="preserve"> </w:t>
            </w:r>
          </w:p>
        </w:tc>
      </w:tr>
      <w:tr w:rsidR="006D39E3" w:rsidRPr="006D39E3" w14:paraId="65F18B89" w14:textId="77777777" w:rsidTr="006D39E3">
        <w:trPr>
          <w:trHeight w:val="300"/>
          <w:jc w:val="center"/>
        </w:trPr>
        <w:tc>
          <w:tcPr>
            <w:tcW w:w="4511" w:type="dxa"/>
            <w:tcBorders>
              <w:top w:val="nil"/>
              <w:left w:val="nil"/>
              <w:bottom w:val="nil"/>
              <w:right w:val="nil"/>
            </w:tcBorders>
            <w:shd w:val="clear" w:color="auto" w:fill="auto"/>
            <w:noWrap/>
            <w:vAlign w:val="bottom"/>
            <w:hideMark/>
          </w:tcPr>
          <w:p w14:paraId="0B09DF9F" w14:textId="77777777" w:rsidR="006D39E3" w:rsidRPr="006D39E3" w:rsidRDefault="006D39E3" w:rsidP="006D39E3">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14D48419" w14:textId="77777777" w:rsidR="006D39E3" w:rsidRPr="006D39E3" w:rsidRDefault="006D39E3" w:rsidP="006D39E3">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37DC6270" w14:textId="77777777" w:rsidR="006D39E3" w:rsidRPr="006D39E3" w:rsidRDefault="006D39E3" w:rsidP="006D39E3">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1CB934BD" w14:textId="77777777" w:rsidR="006D39E3" w:rsidRPr="006D39E3" w:rsidRDefault="006D39E3" w:rsidP="006D39E3">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0828E62B" w14:textId="342BFA4B" w:rsidR="006D39E3" w:rsidRPr="006D39E3" w:rsidRDefault="006D39E3" w:rsidP="006D39E3">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2412B93E" w14:textId="7640B0E8" w:rsidR="006D39E3" w:rsidRPr="006D39E3" w:rsidRDefault="006D39E3" w:rsidP="006D39E3">
            <w:pPr>
              <w:spacing w:before="40" w:after="40" w:line="240" w:lineRule="exact"/>
              <w:jc w:val="left"/>
              <w:rPr>
                <w:sz w:val="20"/>
                <w:szCs w:val="20"/>
                <w:lang w:val="en-GB" w:eastAsia="en-GB"/>
              </w:rPr>
            </w:pPr>
          </w:p>
        </w:tc>
        <w:tc>
          <w:tcPr>
            <w:tcW w:w="1363" w:type="dxa"/>
            <w:tcBorders>
              <w:top w:val="nil"/>
              <w:left w:val="nil"/>
              <w:bottom w:val="nil"/>
              <w:right w:val="nil"/>
            </w:tcBorders>
            <w:shd w:val="clear" w:color="auto" w:fill="auto"/>
            <w:noWrap/>
            <w:vAlign w:val="bottom"/>
            <w:hideMark/>
          </w:tcPr>
          <w:p w14:paraId="7D594D25" w14:textId="4F4D02CB" w:rsidR="006D39E3" w:rsidRPr="006D39E3" w:rsidRDefault="006D39E3" w:rsidP="006D39E3">
            <w:pPr>
              <w:spacing w:before="40" w:after="40" w:line="240" w:lineRule="exact"/>
              <w:jc w:val="left"/>
              <w:rPr>
                <w:sz w:val="20"/>
                <w:szCs w:val="20"/>
                <w:lang w:val="en-GB" w:eastAsia="en-GB"/>
              </w:rPr>
            </w:pPr>
            <w:r w:rsidRPr="006D39E3">
              <w:rPr>
                <w:noProof/>
                <w:color w:val="000000"/>
                <w:sz w:val="20"/>
                <w:szCs w:val="20"/>
                <w:lang w:val="en-GB" w:eastAsia="en-GB"/>
              </w:rPr>
              <mc:AlternateContent>
                <mc:Choice Requires="wps">
                  <w:drawing>
                    <wp:anchor distT="0" distB="0" distL="114300" distR="114300" simplePos="0" relativeHeight="251713536" behindDoc="0" locked="0" layoutInCell="1" allowOverlap="1" wp14:anchorId="61B04D1F" wp14:editId="07BB3617">
                      <wp:simplePos x="0" y="0"/>
                      <wp:positionH relativeFrom="column">
                        <wp:posOffset>-69850</wp:posOffset>
                      </wp:positionH>
                      <wp:positionV relativeFrom="paragraph">
                        <wp:posOffset>7620</wp:posOffset>
                      </wp:positionV>
                      <wp:extent cx="869950" cy="2047875"/>
                      <wp:effectExtent l="0" t="0" r="25400" b="28575"/>
                      <wp:wrapNone/>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0478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9057142" id="Rectangle: Rounded Corners 25" o:spid="_x0000_s1026" style="position:absolute;margin-left:-5.5pt;margin-top:.6pt;width:68.5pt;height:16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" filled="f" strokecolor="#0070c0" strokeweight="1pt"/>
                  </w:pict>
                </mc:Fallback>
              </mc:AlternateContent>
            </w:r>
          </w:p>
        </w:tc>
      </w:tr>
      <w:tr w:rsidR="006D39E3" w:rsidRPr="006D39E3" w14:paraId="79DB7C66" w14:textId="77777777" w:rsidTr="006D39E3">
        <w:trPr>
          <w:trHeight w:val="600"/>
          <w:jc w:val="center"/>
        </w:trPr>
        <w:tc>
          <w:tcPr>
            <w:tcW w:w="4511" w:type="dxa"/>
            <w:tcBorders>
              <w:top w:val="nil"/>
              <w:left w:val="nil"/>
              <w:bottom w:val="single" w:sz="4" w:space="0" w:color="auto"/>
              <w:right w:val="nil"/>
            </w:tcBorders>
            <w:shd w:val="clear" w:color="auto" w:fill="auto"/>
            <w:noWrap/>
            <w:vAlign w:val="bottom"/>
            <w:hideMark/>
          </w:tcPr>
          <w:p w14:paraId="7E82F3C9" w14:textId="77777777" w:rsidR="006D39E3" w:rsidRPr="006D39E3" w:rsidRDefault="006D39E3" w:rsidP="006D39E3">
            <w:pPr>
              <w:spacing w:before="40" w:after="40" w:line="240" w:lineRule="exact"/>
              <w:jc w:val="left"/>
              <w:rPr>
                <w:color w:val="000000"/>
                <w:sz w:val="20"/>
                <w:szCs w:val="20"/>
                <w:lang w:val="en-GB" w:eastAsia="en-GB"/>
              </w:rPr>
            </w:pPr>
            <w:r w:rsidRPr="006D39E3">
              <w:rPr>
                <w:color w:val="000000"/>
                <w:sz w:val="20"/>
                <w:szCs w:val="20"/>
                <w:lang w:val="en-GB" w:eastAsia="en-GB"/>
              </w:rPr>
              <w:t> </w:t>
            </w:r>
          </w:p>
        </w:tc>
        <w:tc>
          <w:tcPr>
            <w:tcW w:w="1655" w:type="dxa"/>
            <w:tcBorders>
              <w:top w:val="nil"/>
              <w:left w:val="single" w:sz="8" w:space="0" w:color="0070C0"/>
              <w:bottom w:val="single" w:sz="4" w:space="0" w:color="auto"/>
              <w:right w:val="single" w:sz="8" w:space="0" w:color="0070C0"/>
            </w:tcBorders>
            <w:shd w:val="clear" w:color="auto" w:fill="auto"/>
            <w:vAlign w:val="center"/>
            <w:hideMark/>
          </w:tcPr>
          <w:p w14:paraId="00CF713E" w14:textId="4386E67F" w:rsidR="006D39E3" w:rsidRPr="006D39E3" w:rsidRDefault="006D39E3" w:rsidP="006D39E3">
            <w:pPr>
              <w:spacing w:before="40" w:after="40" w:line="240" w:lineRule="exact"/>
              <w:jc w:val="center"/>
              <w:rPr>
                <w:b/>
                <w:bCs/>
                <w:color w:val="006699"/>
                <w:sz w:val="20"/>
                <w:szCs w:val="20"/>
                <w:lang w:val="en-GB" w:eastAsia="en-GB"/>
              </w:rPr>
            </w:pPr>
            <w:r w:rsidRPr="008D4F5F">
              <w:rPr>
                <w:rFonts w:hint="cs"/>
                <w:b/>
                <w:bCs/>
                <w:color w:val="006699"/>
                <w:sz w:val="20"/>
                <w:szCs w:val="20"/>
                <w:rtl/>
                <w:lang w:val="en-GB" w:eastAsia="en-GB"/>
              </w:rPr>
              <w:t xml:space="preserve">التكاليف الفعلية </w:t>
            </w:r>
            <w:r w:rsidRPr="008D4F5F">
              <w:rPr>
                <w:b/>
                <w:bCs/>
                <w:color w:val="006699"/>
                <w:sz w:val="20"/>
                <w:szCs w:val="20"/>
                <w:lang w:val="en-GB" w:eastAsia="en-GB"/>
              </w:rPr>
              <w:t>2019</w:t>
            </w:r>
          </w:p>
        </w:tc>
        <w:tc>
          <w:tcPr>
            <w:tcW w:w="1655" w:type="dxa"/>
            <w:tcBorders>
              <w:top w:val="nil"/>
              <w:left w:val="nil"/>
              <w:bottom w:val="single" w:sz="4" w:space="0" w:color="auto"/>
              <w:right w:val="single" w:sz="4" w:space="0" w:color="0070C0"/>
            </w:tcBorders>
            <w:shd w:val="clear" w:color="auto" w:fill="auto"/>
            <w:vAlign w:val="center"/>
            <w:hideMark/>
          </w:tcPr>
          <w:p w14:paraId="3137F785" w14:textId="6A106288" w:rsidR="006D39E3" w:rsidRPr="006D39E3" w:rsidRDefault="006D39E3" w:rsidP="006D39E3">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2021</w:t>
            </w:r>
          </w:p>
        </w:tc>
        <w:tc>
          <w:tcPr>
            <w:tcW w:w="1655" w:type="dxa"/>
            <w:tcBorders>
              <w:top w:val="nil"/>
              <w:left w:val="nil"/>
              <w:bottom w:val="single" w:sz="4" w:space="0" w:color="auto"/>
              <w:right w:val="single" w:sz="4" w:space="0" w:color="0070C0"/>
            </w:tcBorders>
            <w:shd w:val="clear" w:color="auto" w:fill="auto"/>
            <w:vAlign w:val="center"/>
            <w:hideMark/>
          </w:tcPr>
          <w:p w14:paraId="4B1F724C" w14:textId="639A329D" w:rsidR="006D39E3" w:rsidRPr="006D39E3" w:rsidRDefault="006D39E3" w:rsidP="006D39E3">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2022</w:t>
            </w:r>
          </w:p>
        </w:tc>
        <w:tc>
          <w:tcPr>
            <w:tcW w:w="1648" w:type="dxa"/>
            <w:tcBorders>
              <w:top w:val="nil"/>
              <w:left w:val="nil"/>
              <w:bottom w:val="single" w:sz="4" w:space="0" w:color="auto"/>
              <w:right w:val="single" w:sz="4" w:space="0" w:color="0070C0"/>
            </w:tcBorders>
            <w:shd w:val="clear" w:color="auto" w:fill="auto"/>
            <w:vAlign w:val="center"/>
            <w:hideMark/>
          </w:tcPr>
          <w:p w14:paraId="1070AFCE" w14:textId="3BE4A865" w:rsidR="006D39E3" w:rsidRPr="006D39E3" w:rsidRDefault="006D39E3" w:rsidP="006D39E3">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2023</w:t>
            </w:r>
          </w:p>
        </w:tc>
        <w:tc>
          <w:tcPr>
            <w:tcW w:w="1648" w:type="dxa"/>
            <w:tcBorders>
              <w:top w:val="nil"/>
              <w:left w:val="nil"/>
              <w:bottom w:val="single" w:sz="4" w:space="0" w:color="auto"/>
              <w:right w:val="single" w:sz="4" w:space="0" w:color="0070C0"/>
            </w:tcBorders>
            <w:shd w:val="clear" w:color="auto" w:fill="auto"/>
            <w:vAlign w:val="center"/>
            <w:hideMark/>
          </w:tcPr>
          <w:p w14:paraId="4E153A11" w14:textId="4801E113" w:rsidR="006D39E3" w:rsidRPr="006D39E3" w:rsidRDefault="006D39E3" w:rsidP="006D39E3">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2024</w:t>
            </w:r>
          </w:p>
        </w:tc>
        <w:tc>
          <w:tcPr>
            <w:tcW w:w="1363" w:type="dxa"/>
            <w:tcBorders>
              <w:top w:val="nil"/>
              <w:left w:val="nil"/>
              <w:bottom w:val="single" w:sz="4" w:space="0" w:color="auto"/>
              <w:right w:val="nil"/>
            </w:tcBorders>
            <w:shd w:val="clear" w:color="auto" w:fill="auto"/>
            <w:vAlign w:val="center"/>
            <w:hideMark/>
          </w:tcPr>
          <w:p w14:paraId="0D759981" w14:textId="77777777" w:rsidR="006D39E3" w:rsidRPr="008D4F5F" w:rsidRDefault="006D39E3" w:rsidP="006D39E3">
            <w:pPr>
              <w:spacing w:before="40" w:after="40" w:line="240" w:lineRule="exact"/>
              <w:jc w:val="center"/>
              <w:rPr>
                <w:b/>
                <w:bCs/>
                <w:color w:val="000000"/>
                <w:sz w:val="20"/>
                <w:szCs w:val="20"/>
                <w:rtl/>
                <w:lang w:val="en-GB" w:eastAsia="en-GB"/>
              </w:rPr>
            </w:pPr>
            <w:r w:rsidRPr="008D4F5F">
              <w:rPr>
                <w:rFonts w:hint="cs"/>
                <w:b/>
                <w:bCs/>
                <w:color w:val="000000"/>
                <w:sz w:val="20"/>
                <w:szCs w:val="20"/>
                <w:rtl/>
                <w:lang w:val="en-GB" w:eastAsia="en-GB"/>
              </w:rPr>
              <w:t>المجموع</w:t>
            </w:r>
          </w:p>
          <w:p w14:paraId="1F617BEA" w14:textId="738EA08F" w:rsidR="006D39E3" w:rsidRPr="006D39E3" w:rsidRDefault="006D39E3" w:rsidP="006D39E3">
            <w:pPr>
              <w:spacing w:before="40" w:after="40" w:line="240" w:lineRule="exact"/>
              <w:jc w:val="center"/>
              <w:rPr>
                <w:b/>
                <w:bCs/>
                <w:color w:val="000000"/>
                <w:sz w:val="20"/>
                <w:szCs w:val="20"/>
                <w:lang w:val="en-GB" w:eastAsia="en-GB"/>
              </w:rPr>
            </w:pPr>
            <w:r w:rsidRPr="008D4F5F">
              <w:rPr>
                <w:b/>
                <w:bCs/>
                <w:color w:val="000000"/>
                <w:sz w:val="20"/>
                <w:szCs w:val="20"/>
                <w:lang w:val="en-GB" w:eastAsia="en-GB"/>
              </w:rPr>
              <w:t>2024-2021</w:t>
            </w:r>
          </w:p>
        </w:tc>
      </w:tr>
      <w:tr w:rsidR="006D39E3" w:rsidRPr="006D39E3" w14:paraId="7B44DA7C" w14:textId="77777777" w:rsidTr="006D39E3">
        <w:trPr>
          <w:jc w:val="center"/>
        </w:trPr>
        <w:tc>
          <w:tcPr>
            <w:tcW w:w="4511" w:type="dxa"/>
            <w:tcBorders>
              <w:top w:val="nil"/>
              <w:left w:val="nil"/>
              <w:bottom w:val="nil"/>
              <w:right w:val="nil"/>
            </w:tcBorders>
            <w:shd w:val="clear" w:color="auto" w:fill="auto"/>
            <w:noWrap/>
            <w:vAlign w:val="bottom"/>
            <w:hideMark/>
          </w:tcPr>
          <w:p w14:paraId="74403E53" w14:textId="4CB28F05" w:rsidR="006D39E3" w:rsidRPr="006D39E3" w:rsidRDefault="006D39E3" w:rsidP="006D39E3">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النفقات المخططة</w:t>
            </w:r>
          </w:p>
        </w:tc>
        <w:tc>
          <w:tcPr>
            <w:tcW w:w="1655" w:type="dxa"/>
            <w:tcBorders>
              <w:top w:val="nil"/>
              <w:left w:val="single" w:sz="8" w:space="0" w:color="0070C0"/>
              <w:bottom w:val="nil"/>
              <w:right w:val="single" w:sz="8" w:space="0" w:color="0070C0"/>
            </w:tcBorders>
            <w:shd w:val="clear" w:color="auto" w:fill="auto"/>
            <w:noWrap/>
            <w:vAlign w:val="bottom"/>
            <w:hideMark/>
          </w:tcPr>
          <w:p w14:paraId="5FA3FE4C" w14:textId="77777777" w:rsidR="006D39E3" w:rsidRPr="006D39E3" w:rsidRDefault="006D39E3" w:rsidP="002A2657">
            <w:pPr>
              <w:spacing w:before="40" w:after="40" w:line="240" w:lineRule="exact"/>
              <w:jc w:val="left"/>
              <w:rPr>
                <w:color w:val="006699"/>
                <w:sz w:val="20"/>
                <w:szCs w:val="20"/>
                <w:lang w:val="en-GB" w:eastAsia="en-GB"/>
              </w:rPr>
            </w:pPr>
            <w:r w:rsidRPr="006D39E3">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315F8519"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784</w:t>
            </w:r>
          </w:p>
        </w:tc>
        <w:tc>
          <w:tcPr>
            <w:tcW w:w="1655" w:type="dxa"/>
            <w:tcBorders>
              <w:top w:val="nil"/>
              <w:left w:val="nil"/>
              <w:bottom w:val="nil"/>
              <w:right w:val="single" w:sz="4" w:space="0" w:color="0070C0"/>
            </w:tcBorders>
            <w:shd w:val="clear" w:color="auto" w:fill="auto"/>
            <w:noWrap/>
            <w:vAlign w:val="bottom"/>
            <w:hideMark/>
          </w:tcPr>
          <w:p w14:paraId="3881E19B"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706</w:t>
            </w:r>
          </w:p>
        </w:tc>
        <w:tc>
          <w:tcPr>
            <w:tcW w:w="1648" w:type="dxa"/>
            <w:tcBorders>
              <w:top w:val="nil"/>
              <w:left w:val="nil"/>
              <w:bottom w:val="nil"/>
              <w:right w:val="single" w:sz="4" w:space="0" w:color="0070C0"/>
            </w:tcBorders>
            <w:shd w:val="clear" w:color="auto" w:fill="auto"/>
            <w:noWrap/>
            <w:vAlign w:val="bottom"/>
            <w:hideMark/>
          </w:tcPr>
          <w:p w14:paraId="69B8C2C2"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1 341</w:t>
            </w:r>
          </w:p>
        </w:tc>
        <w:tc>
          <w:tcPr>
            <w:tcW w:w="1648" w:type="dxa"/>
            <w:tcBorders>
              <w:top w:val="nil"/>
              <w:left w:val="nil"/>
              <w:bottom w:val="nil"/>
              <w:right w:val="single" w:sz="4" w:space="0" w:color="0070C0"/>
            </w:tcBorders>
            <w:shd w:val="clear" w:color="auto" w:fill="auto"/>
            <w:noWrap/>
            <w:vAlign w:val="bottom"/>
            <w:hideMark/>
          </w:tcPr>
          <w:p w14:paraId="7014894E"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784</w:t>
            </w:r>
          </w:p>
        </w:tc>
        <w:tc>
          <w:tcPr>
            <w:tcW w:w="1363" w:type="dxa"/>
            <w:tcBorders>
              <w:top w:val="nil"/>
              <w:left w:val="nil"/>
              <w:bottom w:val="nil"/>
              <w:right w:val="nil"/>
            </w:tcBorders>
            <w:shd w:val="clear" w:color="auto" w:fill="auto"/>
            <w:noWrap/>
            <w:vAlign w:val="bottom"/>
            <w:hideMark/>
          </w:tcPr>
          <w:p w14:paraId="5EE466B3"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3 615</w:t>
            </w:r>
          </w:p>
        </w:tc>
      </w:tr>
      <w:tr w:rsidR="006D39E3" w:rsidRPr="006D39E3" w14:paraId="744068DF" w14:textId="77777777" w:rsidTr="006D39E3">
        <w:trPr>
          <w:trHeight w:val="300"/>
          <w:jc w:val="center"/>
        </w:trPr>
        <w:tc>
          <w:tcPr>
            <w:tcW w:w="4511" w:type="dxa"/>
            <w:tcBorders>
              <w:top w:val="nil"/>
              <w:left w:val="nil"/>
              <w:bottom w:val="nil"/>
              <w:right w:val="nil"/>
            </w:tcBorders>
            <w:shd w:val="clear" w:color="auto" w:fill="auto"/>
            <w:noWrap/>
            <w:vAlign w:val="bottom"/>
            <w:hideMark/>
          </w:tcPr>
          <w:p w14:paraId="1B7EB1BF" w14:textId="325AE624" w:rsidR="006D39E3" w:rsidRPr="006D39E3" w:rsidRDefault="006D39E3" w:rsidP="006D39E3">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الوثائق</w:t>
            </w:r>
          </w:p>
        </w:tc>
        <w:tc>
          <w:tcPr>
            <w:tcW w:w="1655" w:type="dxa"/>
            <w:tcBorders>
              <w:top w:val="nil"/>
              <w:left w:val="single" w:sz="8" w:space="0" w:color="0070C0"/>
              <w:bottom w:val="nil"/>
              <w:right w:val="single" w:sz="8" w:space="0" w:color="0070C0"/>
            </w:tcBorders>
            <w:shd w:val="clear" w:color="auto" w:fill="auto"/>
            <w:noWrap/>
            <w:vAlign w:val="bottom"/>
            <w:hideMark/>
          </w:tcPr>
          <w:p w14:paraId="6675B909" w14:textId="77777777" w:rsidR="006D39E3" w:rsidRPr="006D39E3" w:rsidRDefault="006D39E3" w:rsidP="002A2657">
            <w:pPr>
              <w:spacing w:before="40" w:after="40" w:line="240" w:lineRule="exact"/>
              <w:jc w:val="left"/>
              <w:rPr>
                <w:color w:val="006699"/>
                <w:sz w:val="20"/>
                <w:szCs w:val="20"/>
                <w:lang w:val="en-GB" w:eastAsia="en-GB"/>
              </w:rPr>
            </w:pPr>
            <w:r w:rsidRPr="006D39E3">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4D488781"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1 060</w:t>
            </w:r>
          </w:p>
        </w:tc>
        <w:tc>
          <w:tcPr>
            <w:tcW w:w="1655" w:type="dxa"/>
            <w:tcBorders>
              <w:top w:val="nil"/>
              <w:left w:val="nil"/>
              <w:bottom w:val="nil"/>
              <w:right w:val="single" w:sz="4" w:space="0" w:color="0070C0"/>
            </w:tcBorders>
            <w:shd w:val="clear" w:color="auto" w:fill="auto"/>
            <w:noWrap/>
            <w:vAlign w:val="bottom"/>
            <w:hideMark/>
          </w:tcPr>
          <w:p w14:paraId="728335A7"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1 086</w:t>
            </w:r>
          </w:p>
        </w:tc>
        <w:tc>
          <w:tcPr>
            <w:tcW w:w="1648" w:type="dxa"/>
            <w:tcBorders>
              <w:top w:val="nil"/>
              <w:left w:val="nil"/>
              <w:bottom w:val="nil"/>
              <w:right w:val="single" w:sz="4" w:space="0" w:color="0070C0"/>
            </w:tcBorders>
            <w:shd w:val="clear" w:color="auto" w:fill="auto"/>
            <w:noWrap/>
            <w:vAlign w:val="bottom"/>
            <w:hideMark/>
          </w:tcPr>
          <w:p w14:paraId="2EAE470C"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1 877</w:t>
            </w:r>
          </w:p>
        </w:tc>
        <w:tc>
          <w:tcPr>
            <w:tcW w:w="1648" w:type="dxa"/>
            <w:tcBorders>
              <w:top w:val="nil"/>
              <w:left w:val="nil"/>
              <w:bottom w:val="nil"/>
              <w:right w:val="single" w:sz="4" w:space="0" w:color="0070C0"/>
            </w:tcBorders>
            <w:shd w:val="clear" w:color="auto" w:fill="auto"/>
            <w:noWrap/>
            <w:vAlign w:val="bottom"/>
            <w:hideMark/>
          </w:tcPr>
          <w:p w14:paraId="6EE8691B"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1 072</w:t>
            </w:r>
          </w:p>
        </w:tc>
        <w:tc>
          <w:tcPr>
            <w:tcW w:w="1363" w:type="dxa"/>
            <w:tcBorders>
              <w:top w:val="nil"/>
              <w:left w:val="nil"/>
              <w:bottom w:val="nil"/>
              <w:right w:val="nil"/>
            </w:tcBorders>
            <w:shd w:val="clear" w:color="auto" w:fill="auto"/>
            <w:noWrap/>
            <w:vAlign w:val="bottom"/>
            <w:hideMark/>
          </w:tcPr>
          <w:p w14:paraId="6515112A"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5 095</w:t>
            </w:r>
          </w:p>
        </w:tc>
      </w:tr>
      <w:tr w:rsidR="006D39E3" w:rsidRPr="006D39E3" w14:paraId="45EEE0FF" w14:textId="77777777" w:rsidTr="006D39E3">
        <w:trPr>
          <w:trHeight w:val="300"/>
          <w:jc w:val="center"/>
        </w:trPr>
        <w:tc>
          <w:tcPr>
            <w:tcW w:w="4511" w:type="dxa"/>
            <w:tcBorders>
              <w:top w:val="nil"/>
              <w:left w:val="nil"/>
              <w:bottom w:val="nil"/>
              <w:right w:val="nil"/>
            </w:tcBorders>
            <w:shd w:val="clear" w:color="auto" w:fill="auto"/>
            <w:noWrap/>
            <w:vAlign w:val="bottom"/>
            <w:hideMark/>
          </w:tcPr>
          <w:p w14:paraId="66043370" w14:textId="64ACEAFD" w:rsidR="006D39E3" w:rsidRPr="006D39E3" w:rsidRDefault="006D39E3" w:rsidP="006D39E3">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655" w:type="dxa"/>
            <w:tcBorders>
              <w:top w:val="nil"/>
              <w:left w:val="single" w:sz="8" w:space="0" w:color="0070C0"/>
              <w:bottom w:val="nil"/>
              <w:right w:val="single" w:sz="8" w:space="0" w:color="0070C0"/>
            </w:tcBorders>
            <w:shd w:val="clear" w:color="auto" w:fill="auto"/>
            <w:noWrap/>
            <w:vAlign w:val="bottom"/>
            <w:hideMark/>
          </w:tcPr>
          <w:p w14:paraId="4A36366A" w14:textId="77777777" w:rsidR="006D39E3" w:rsidRPr="006D39E3" w:rsidRDefault="006D39E3" w:rsidP="002A2657">
            <w:pPr>
              <w:spacing w:before="40" w:after="40" w:line="240" w:lineRule="exact"/>
              <w:jc w:val="left"/>
              <w:rPr>
                <w:color w:val="006699"/>
                <w:sz w:val="20"/>
                <w:szCs w:val="20"/>
                <w:lang w:val="en-GB" w:eastAsia="en-GB"/>
              </w:rPr>
            </w:pPr>
            <w:r w:rsidRPr="006D39E3">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1CD25B79"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3 347</w:t>
            </w:r>
          </w:p>
        </w:tc>
        <w:tc>
          <w:tcPr>
            <w:tcW w:w="1655" w:type="dxa"/>
            <w:tcBorders>
              <w:top w:val="nil"/>
              <w:left w:val="nil"/>
              <w:bottom w:val="nil"/>
              <w:right w:val="single" w:sz="4" w:space="0" w:color="0070C0"/>
            </w:tcBorders>
            <w:shd w:val="clear" w:color="auto" w:fill="auto"/>
            <w:noWrap/>
            <w:vAlign w:val="bottom"/>
            <w:hideMark/>
          </w:tcPr>
          <w:p w14:paraId="4D0BF810"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7 226</w:t>
            </w:r>
          </w:p>
        </w:tc>
        <w:tc>
          <w:tcPr>
            <w:tcW w:w="1648" w:type="dxa"/>
            <w:tcBorders>
              <w:top w:val="nil"/>
              <w:left w:val="nil"/>
              <w:bottom w:val="nil"/>
              <w:right w:val="single" w:sz="4" w:space="0" w:color="0070C0"/>
            </w:tcBorders>
            <w:shd w:val="clear" w:color="auto" w:fill="auto"/>
            <w:noWrap/>
            <w:vAlign w:val="bottom"/>
            <w:hideMark/>
          </w:tcPr>
          <w:p w14:paraId="5F38661C"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6 908</w:t>
            </w:r>
          </w:p>
        </w:tc>
        <w:tc>
          <w:tcPr>
            <w:tcW w:w="1648" w:type="dxa"/>
            <w:tcBorders>
              <w:top w:val="nil"/>
              <w:left w:val="nil"/>
              <w:bottom w:val="nil"/>
              <w:right w:val="single" w:sz="4" w:space="0" w:color="0070C0"/>
            </w:tcBorders>
            <w:shd w:val="clear" w:color="auto" w:fill="auto"/>
            <w:noWrap/>
            <w:vAlign w:val="bottom"/>
            <w:hideMark/>
          </w:tcPr>
          <w:p w14:paraId="11B23A62"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3 202</w:t>
            </w:r>
          </w:p>
        </w:tc>
        <w:tc>
          <w:tcPr>
            <w:tcW w:w="1363" w:type="dxa"/>
            <w:tcBorders>
              <w:top w:val="nil"/>
              <w:left w:val="nil"/>
              <w:bottom w:val="nil"/>
              <w:right w:val="nil"/>
            </w:tcBorders>
            <w:shd w:val="clear" w:color="auto" w:fill="auto"/>
            <w:noWrap/>
            <w:vAlign w:val="bottom"/>
            <w:hideMark/>
          </w:tcPr>
          <w:p w14:paraId="7D767EE4"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20 683</w:t>
            </w:r>
          </w:p>
        </w:tc>
      </w:tr>
      <w:tr w:rsidR="006D39E3" w:rsidRPr="006D39E3" w14:paraId="3C8265E2" w14:textId="77777777" w:rsidTr="006D39E3">
        <w:trPr>
          <w:trHeight w:val="300"/>
          <w:jc w:val="center"/>
        </w:trPr>
        <w:tc>
          <w:tcPr>
            <w:tcW w:w="4511" w:type="dxa"/>
            <w:tcBorders>
              <w:top w:val="nil"/>
              <w:left w:val="nil"/>
              <w:bottom w:val="nil"/>
              <w:right w:val="nil"/>
            </w:tcBorders>
            <w:shd w:val="clear" w:color="auto" w:fill="auto"/>
            <w:noWrap/>
            <w:vAlign w:val="bottom"/>
            <w:hideMark/>
          </w:tcPr>
          <w:p w14:paraId="783A6D53" w14:textId="556A6ADD" w:rsidR="006D39E3" w:rsidRPr="006D39E3" w:rsidRDefault="006D39E3" w:rsidP="006D39E3">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الإدارية المركزية</w:t>
            </w:r>
          </w:p>
        </w:tc>
        <w:tc>
          <w:tcPr>
            <w:tcW w:w="1655" w:type="dxa"/>
            <w:tcBorders>
              <w:top w:val="nil"/>
              <w:left w:val="single" w:sz="8" w:space="0" w:color="0070C0"/>
              <w:bottom w:val="nil"/>
              <w:right w:val="single" w:sz="8" w:space="0" w:color="0070C0"/>
            </w:tcBorders>
            <w:shd w:val="clear" w:color="auto" w:fill="auto"/>
            <w:noWrap/>
            <w:vAlign w:val="bottom"/>
            <w:hideMark/>
          </w:tcPr>
          <w:p w14:paraId="74810F6C" w14:textId="77777777" w:rsidR="006D39E3" w:rsidRPr="006D39E3" w:rsidRDefault="006D39E3" w:rsidP="002A2657">
            <w:pPr>
              <w:spacing w:before="40" w:after="40" w:line="240" w:lineRule="exact"/>
              <w:jc w:val="left"/>
              <w:rPr>
                <w:color w:val="006699"/>
                <w:sz w:val="20"/>
                <w:szCs w:val="20"/>
                <w:lang w:val="en-GB" w:eastAsia="en-GB"/>
              </w:rPr>
            </w:pPr>
            <w:r w:rsidRPr="006D39E3">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16398F42"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1 121</w:t>
            </w:r>
          </w:p>
        </w:tc>
        <w:tc>
          <w:tcPr>
            <w:tcW w:w="1655" w:type="dxa"/>
            <w:tcBorders>
              <w:top w:val="nil"/>
              <w:left w:val="nil"/>
              <w:bottom w:val="nil"/>
              <w:right w:val="single" w:sz="4" w:space="0" w:color="0070C0"/>
            </w:tcBorders>
            <w:shd w:val="clear" w:color="auto" w:fill="auto"/>
            <w:noWrap/>
            <w:vAlign w:val="bottom"/>
            <w:hideMark/>
          </w:tcPr>
          <w:p w14:paraId="3939958B"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2 387</w:t>
            </w:r>
          </w:p>
        </w:tc>
        <w:tc>
          <w:tcPr>
            <w:tcW w:w="1648" w:type="dxa"/>
            <w:tcBorders>
              <w:top w:val="nil"/>
              <w:left w:val="nil"/>
              <w:bottom w:val="nil"/>
              <w:right w:val="single" w:sz="4" w:space="0" w:color="0070C0"/>
            </w:tcBorders>
            <w:shd w:val="clear" w:color="auto" w:fill="auto"/>
            <w:noWrap/>
            <w:vAlign w:val="bottom"/>
            <w:hideMark/>
          </w:tcPr>
          <w:p w14:paraId="712AC2AB"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2 296</w:t>
            </w:r>
          </w:p>
        </w:tc>
        <w:tc>
          <w:tcPr>
            <w:tcW w:w="1648" w:type="dxa"/>
            <w:tcBorders>
              <w:top w:val="nil"/>
              <w:left w:val="nil"/>
              <w:bottom w:val="nil"/>
              <w:right w:val="single" w:sz="4" w:space="0" w:color="0070C0"/>
            </w:tcBorders>
            <w:shd w:val="clear" w:color="auto" w:fill="auto"/>
            <w:noWrap/>
            <w:vAlign w:val="bottom"/>
            <w:hideMark/>
          </w:tcPr>
          <w:p w14:paraId="107B1DC6"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1 074</w:t>
            </w:r>
          </w:p>
        </w:tc>
        <w:tc>
          <w:tcPr>
            <w:tcW w:w="1363" w:type="dxa"/>
            <w:tcBorders>
              <w:top w:val="nil"/>
              <w:left w:val="nil"/>
              <w:bottom w:val="nil"/>
              <w:right w:val="nil"/>
            </w:tcBorders>
            <w:shd w:val="clear" w:color="auto" w:fill="auto"/>
            <w:noWrap/>
            <w:vAlign w:val="bottom"/>
            <w:hideMark/>
          </w:tcPr>
          <w:p w14:paraId="5E31EDF3"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6 878</w:t>
            </w:r>
          </w:p>
        </w:tc>
      </w:tr>
      <w:tr w:rsidR="006D39E3" w:rsidRPr="006D39E3" w14:paraId="2F483074" w14:textId="77777777" w:rsidTr="006D39E3">
        <w:trPr>
          <w:trHeight w:val="300"/>
          <w:jc w:val="center"/>
        </w:trPr>
        <w:tc>
          <w:tcPr>
            <w:tcW w:w="4511" w:type="dxa"/>
            <w:tcBorders>
              <w:top w:val="nil"/>
              <w:left w:val="nil"/>
              <w:bottom w:val="single" w:sz="4" w:space="0" w:color="auto"/>
              <w:right w:val="nil"/>
            </w:tcBorders>
            <w:shd w:val="clear" w:color="auto" w:fill="auto"/>
            <w:noWrap/>
            <w:vAlign w:val="bottom"/>
            <w:hideMark/>
          </w:tcPr>
          <w:p w14:paraId="718B6A70" w14:textId="038F38DF" w:rsidR="006D39E3" w:rsidRPr="006D39E3" w:rsidRDefault="006D39E3" w:rsidP="006D39E3">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الدعم المركزية</w:t>
            </w:r>
          </w:p>
        </w:tc>
        <w:tc>
          <w:tcPr>
            <w:tcW w:w="1655" w:type="dxa"/>
            <w:tcBorders>
              <w:top w:val="nil"/>
              <w:left w:val="single" w:sz="8" w:space="0" w:color="0070C0"/>
              <w:bottom w:val="single" w:sz="4" w:space="0" w:color="auto"/>
              <w:right w:val="single" w:sz="8" w:space="0" w:color="0070C0"/>
            </w:tcBorders>
            <w:shd w:val="clear" w:color="auto" w:fill="auto"/>
            <w:noWrap/>
            <w:vAlign w:val="bottom"/>
            <w:hideMark/>
          </w:tcPr>
          <w:p w14:paraId="0C7F34A4" w14:textId="77777777" w:rsidR="006D39E3" w:rsidRPr="006D39E3" w:rsidRDefault="006D39E3" w:rsidP="002A2657">
            <w:pPr>
              <w:spacing w:before="40" w:after="40" w:line="240" w:lineRule="exact"/>
              <w:jc w:val="left"/>
              <w:rPr>
                <w:color w:val="006699"/>
                <w:sz w:val="20"/>
                <w:szCs w:val="20"/>
                <w:lang w:val="en-GB" w:eastAsia="en-GB"/>
              </w:rPr>
            </w:pPr>
            <w:r w:rsidRPr="006D39E3">
              <w:rPr>
                <w:color w:val="006699"/>
                <w:sz w:val="20"/>
                <w:szCs w:val="20"/>
                <w:lang w:val="en-GB" w:eastAsia="en-GB"/>
              </w:rPr>
              <w:t> </w:t>
            </w:r>
          </w:p>
        </w:tc>
        <w:tc>
          <w:tcPr>
            <w:tcW w:w="1655" w:type="dxa"/>
            <w:tcBorders>
              <w:top w:val="nil"/>
              <w:left w:val="nil"/>
              <w:bottom w:val="single" w:sz="4" w:space="0" w:color="auto"/>
              <w:right w:val="single" w:sz="4" w:space="0" w:color="0070C0"/>
            </w:tcBorders>
            <w:shd w:val="clear" w:color="auto" w:fill="auto"/>
            <w:noWrap/>
            <w:vAlign w:val="bottom"/>
            <w:hideMark/>
          </w:tcPr>
          <w:p w14:paraId="07132510"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2 026</w:t>
            </w:r>
          </w:p>
        </w:tc>
        <w:tc>
          <w:tcPr>
            <w:tcW w:w="1655" w:type="dxa"/>
            <w:tcBorders>
              <w:top w:val="nil"/>
              <w:left w:val="nil"/>
              <w:bottom w:val="single" w:sz="4" w:space="0" w:color="auto"/>
              <w:right w:val="single" w:sz="4" w:space="0" w:color="0070C0"/>
            </w:tcBorders>
            <w:shd w:val="clear" w:color="auto" w:fill="auto"/>
            <w:noWrap/>
            <w:vAlign w:val="bottom"/>
            <w:hideMark/>
          </w:tcPr>
          <w:p w14:paraId="0481941C"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4 268</w:t>
            </w:r>
          </w:p>
        </w:tc>
        <w:tc>
          <w:tcPr>
            <w:tcW w:w="1648" w:type="dxa"/>
            <w:tcBorders>
              <w:top w:val="nil"/>
              <w:left w:val="nil"/>
              <w:bottom w:val="single" w:sz="4" w:space="0" w:color="auto"/>
              <w:right w:val="single" w:sz="4" w:space="0" w:color="0070C0"/>
            </w:tcBorders>
            <w:shd w:val="clear" w:color="auto" w:fill="auto"/>
            <w:noWrap/>
            <w:vAlign w:val="bottom"/>
            <w:hideMark/>
          </w:tcPr>
          <w:p w14:paraId="7A1B999C"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4 000</w:t>
            </w:r>
          </w:p>
        </w:tc>
        <w:tc>
          <w:tcPr>
            <w:tcW w:w="1648" w:type="dxa"/>
            <w:tcBorders>
              <w:top w:val="nil"/>
              <w:left w:val="nil"/>
              <w:bottom w:val="single" w:sz="4" w:space="0" w:color="auto"/>
              <w:right w:val="single" w:sz="4" w:space="0" w:color="0070C0"/>
            </w:tcBorders>
            <w:shd w:val="clear" w:color="auto" w:fill="auto"/>
            <w:noWrap/>
            <w:vAlign w:val="bottom"/>
            <w:hideMark/>
          </w:tcPr>
          <w:p w14:paraId="0FE0F2A8"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1 943</w:t>
            </w:r>
          </w:p>
        </w:tc>
        <w:tc>
          <w:tcPr>
            <w:tcW w:w="1363" w:type="dxa"/>
            <w:tcBorders>
              <w:top w:val="nil"/>
              <w:left w:val="nil"/>
              <w:bottom w:val="single" w:sz="4" w:space="0" w:color="auto"/>
              <w:right w:val="nil"/>
            </w:tcBorders>
            <w:shd w:val="clear" w:color="auto" w:fill="auto"/>
            <w:noWrap/>
            <w:vAlign w:val="bottom"/>
            <w:hideMark/>
          </w:tcPr>
          <w:p w14:paraId="43C9C99C" w14:textId="77777777" w:rsidR="006D39E3" w:rsidRPr="006D39E3" w:rsidRDefault="006D39E3" w:rsidP="002A2657">
            <w:pPr>
              <w:spacing w:before="40" w:after="40" w:line="240" w:lineRule="exact"/>
              <w:jc w:val="left"/>
              <w:rPr>
                <w:color w:val="000000"/>
                <w:sz w:val="20"/>
                <w:szCs w:val="20"/>
                <w:lang w:val="en-GB" w:eastAsia="en-GB"/>
              </w:rPr>
            </w:pPr>
            <w:r w:rsidRPr="006D39E3">
              <w:rPr>
                <w:color w:val="000000"/>
                <w:sz w:val="20"/>
                <w:szCs w:val="20"/>
                <w:lang w:val="en-GB" w:eastAsia="en-GB"/>
              </w:rPr>
              <w:t>12 237</w:t>
            </w:r>
          </w:p>
        </w:tc>
      </w:tr>
      <w:tr w:rsidR="006D39E3" w:rsidRPr="006D39E3" w14:paraId="7B6240FA" w14:textId="77777777" w:rsidTr="006D39E3">
        <w:trPr>
          <w:trHeight w:val="300"/>
          <w:jc w:val="center"/>
        </w:trPr>
        <w:tc>
          <w:tcPr>
            <w:tcW w:w="4511" w:type="dxa"/>
            <w:tcBorders>
              <w:top w:val="nil"/>
              <w:left w:val="nil"/>
              <w:bottom w:val="nil"/>
              <w:right w:val="nil"/>
            </w:tcBorders>
            <w:shd w:val="clear" w:color="auto" w:fill="auto"/>
            <w:noWrap/>
            <w:vAlign w:val="bottom"/>
            <w:hideMark/>
          </w:tcPr>
          <w:p w14:paraId="0A689416" w14:textId="59FB69F1" w:rsidR="006D39E3" w:rsidRPr="006D39E3" w:rsidRDefault="006D39E3" w:rsidP="006D39E3">
            <w:pPr>
              <w:spacing w:before="40" w:after="40" w:line="240" w:lineRule="exact"/>
              <w:jc w:val="left"/>
              <w:rPr>
                <w:b/>
                <w:bCs/>
                <w:color w:val="000000"/>
                <w:sz w:val="20"/>
                <w:szCs w:val="20"/>
                <w:lang w:val="en-GB" w:eastAsia="en-GB"/>
              </w:rPr>
            </w:pPr>
            <w:r w:rsidRPr="003C4CA4">
              <w:rPr>
                <w:rFonts w:hint="cs"/>
                <w:b/>
                <w:bCs/>
                <w:color w:val="000000"/>
                <w:sz w:val="20"/>
                <w:szCs w:val="20"/>
                <w:rtl/>
                <w:lang w:val="en-GB" w:eastAsia="en-GB"/>
              </w:rPr>
              <w:t>إجمالي التكاليف</w:t>
            </w:r>
          </w:p>
        </w:tc>
        <w:tc>
          <w:tcPr>
            <w:tcW w:w="1655" w:type="dxa"/>
            <w:tcBorders>
              <w:top w:val="nil"/>
              <w:left w:val="single" w:sz="8" w:space="0" w:color="0070C0"/>
              <w:bottom w:val="nil"/>
              <w:right w:val="single" w:sz="8" w:space="0" w:color="0070C0"/>
            </w:tcBorders>
            <w:shd w:val="clear" w:color="auto" w:fill="auto"/>
            <w:noWrap/>
            <w:vAlign w:val="bottom"/>
            <w:hideMark/>
          </w:tcPr>
          <w:p w14:paraId="6905CE68" w14:textId="77777777" w:rsidR="006D39E3" w:rsidRPr="006D39E3" w:rsidRDefault="006D39E3" w:rsidP="002A2657">
            <w:pPr>
              <w:spacing w:before="40" w:after="40" w:line="240" w:lineRule="exact"/>
              <w:jc w:val="left"/>
              <w:rPr>
                <w:b/>
                <w:bCs/>
                <w:color w:val="006699"/>
                <w:sz w:val="20"/>
                <w:szCs w:val="20"/>
                <w:lang w:val="en-GB" w:eastAsia="en-GB"/>
              </w:rPr>
            </w:pPr>
            <w:r w:rsidRPr="006D39E3">
              <w:rPr>
                <w:b/>
                <w:bCs/>
                <w:color w:val="006699"/>
                <w:sz w:val="20"/>
                <w:szCs w:val="20"/>
                <w:lang w:val="en-GB" w:eastAsia="en-GB"/>
              </w:rPr>
              <w:t>0</w:t>
            </w:r>
          </w:p>
        </w:tc>
        <w:tc>
          <w:tcPr>
            <w:tcW w:w="1655" w:type="dxa"/>
            <w:tcBorders>
              <w:top w:val="nil"/>
              <w:left w:val="nil"/>
              <w:bottom w:val="nil"/>
              <w:right w:val="single" w:sz="4" w:space="0" w:color="0070C0"/>
            </w:tcBorders>
            <w:shd w:val="clear" w:color="auto" w:fill="auto"/>
            <w:noWrap/>
            <w:vAlign w:val="bottom"/>
            <w:hideMark/>
          </w:tcPr>
          <w:p w14:paraId="1ECC5163" w14:textId="77777777" w:rsidR="006D39E3" w:rsidRPr="006D39E3" w:rsidRDefault="006D39E3" w:rsidP="002A2657">
            <w:pPr>
              <w:spacing w:before="40" w:after="40" w:line="240" w:lineRule="exact"/>
              <w:jc w:val="left"/>
              <w:rPr>
                <w:b/>
                <w:bCs/>
                <w:color w:val="000000"/>
                <w:sz w:val="20"/>
                <w:szCs w:val="20"/>
                <w:lang w:val="en-GB" w:eastAsia="en-GB"/>
              </w:rPr>
            </w:pPr>
            <w:r w:rsidRPr="006D39E3">
              <w:rPr>
                <w:b/>
                <w:bCs/>
                <w:color w:val="000000"/>
                <w:sz w:val="20"/>
                <w:szCs w:val="20"/>
                <w:lang w:val="en-GB" w:eastAsia="en-GB"/>
              </w:rPr>
              <w:t>8 338</w:t>
            </w:r>
          </w:p>
        </w:tc>
        <w:tc>
          <w:tcPr>
            <w:tcW w:w="1655" w:type="dxa"/>
            <w:tcBorders>
              <w:top w:val="nil"/>
              <w:left w:val="nil"/>
              <w:bottom w:val="nil"/>
              <w:right w:val="single" w:sz="4" w:space="0" w:color="0070C0"/>
            </w:tcBorders>
            <w:shd w:val="clear" w:color="auto" w:fill="auto"/>
            <w:noWrap/>
            <w:vAlign w:val="bottom"/>
            <w:hideMark/>
          </w:tcPr>
          <w:p w14:paraId="1F5B0222" w14:textId="77777777" w:rsidR="006D39E3" w:rsidRPr="006D39E3" w:rsidRDefault="006D39E3" w:rsidP="002A2657">
            <w:pPr>
              <w:spacing w:before="40" w:after="40" w:line="240" w:lineRule="exact"/>
              <w:jc w:val="left"/>
              <w:rPr>
                <w:b/>
                <w:bCs/>
                <w:color w:val="000000"/>
                <w:sz w:val="20"/>
                <w:szCs w:val="20"/>
                <w:lang w:val="en-GB" w:eastAsia="en-GB"/>
              </w:rPr>
            </w:pPr>
            <w:r w:rsidRPr="006D39E3">
              <w:rPr>
                <w:b/>
                <w:bCs/>
                <w:color w:val="000000"/>
                <w:sz w:val="20"/>
                <w:szCs w:val="20"/>
                <w:lang w:val="en-GB" w:eastAsia="en-GB"/>
              </w:rPr>
              <w:t>15 673</w:t>
            </w:r>
          </w:p>
        </w:tc>
        <w:tc>
          <w:tcPr>
            <w:tcW w:w="1648" w:type="dxa"/>
            <w:tcBorders>
              <w:top w:val="nil"/>
              <w:left w:val="nil"/>
              <w:bottom w:val="nil"/>
              <w:right w:val="single" w:sz="4" w:space="0" w:color="0070C0"/>
            </w:tcBorders>
            <w:shd w:val="clear" w:color="auto" w:fill="auto"/>
            <w:noWrap/>
            <w:vAlign w:val="bottom"/>
            <w:hideMark/>
          </w:tcPr>
          <w:p w14:paraId="016D8A8D" w14:textId="77777777" w:rsidR="006D39E3" w:rsidRPr="006D39E3" w:rsidRDefault="006D39E3" w:rsidP="002A2657">
            <w:pPr>
              <w:spacing w:before="40" w:after="40" w:line="240" w:lineRule="exact"/>
              <w:jc w:val="left"/>
              <w:rPr>
                <w:b/>
                <w:bCs/>
                <w:color w:val="000000"/>
                <w:sz w:val="20"/>
                <w:szCs w:val="20"/>
                <w:lang w:val="en-GB" w:eastAsia="en-GB"/>
              </w:rPr>
            </w:pPr>
            <w:r w:rsidRPr="006D39E3">
              <w:rPr>
                <w:b/>
                <w:bCs/>
                <w:color w:val="000000"/>
                <w:sz w:val="20"/>
                <w:szCs w:val="20"/>
                <w:lang w:val="en-GB" w:eastAsia="en-GB"/>
              </w:rPr>
              <w:t>16 422</w:t>
            </w:r>
          </w:p>
        </w:tc>
        <w:tc>
          <w:tcPr>
            <w:tcW w:w="1648" w:type="dxa"/>
            <w:tcBorders>
              <w:top w:val="nil"/>
              <w:left w:val="nil"/>
              <w:bottom w:val="nil"/>
              <w:right w:val="single" w:sz="4" w:space="0" w:color="0070C0"/>
            </w:tcBorders>
            <w:shd w:val="clear" w:color="auto" w:fill="auto"/>
            <w:noWrap/>
            <w:vAlign w:val="bottom"/>
            <w:hideMark/>
          </w:tcPr>
          <w:p w14:paraId="6268FF8A" w14:textId="77777777" w:rsidR="006D39E3" w:rsidRPr="006D39E3" w:rsidRDefault="006D39E3" w:rsidP="002A2657">
            <w:pPr>
              <w:spacing w:before="40" w:after="40" w:line="240" w:lineRule="exact"/>
              <w:jc w:val="left"/>
              <w:rPr>
                <w:b/>
                <w:bCs/>
                <w:color w:val="000000"/>
                <w:sz w:val="20"/>
                <w:szCs w:val="20"/>
                <w:lang w:val="en-GB" w:eastAsia="en-GB"/>
              </w:rPr>
            </w:pPr>
            <w:r w:rsidRPr="006D39E3">
              <w:rPr>
                <w:b/>
                <w:bCs/>
                <w:color w:val="000000"/>
                <w:sz w:val="20"/>
                <w:szCs w:val="20"/>
                <w:lang w:val="en-GB" w:eastAsia="en-GB"/>
              </w:rPr>
              <w:t>8 075</w:t>
            </w:r>
          </w:p>
        </w:tc>
        <w:tc>
          <w:tcPr>
            <w:tcW w:w="1363" w:type="dxa"/>
            <w:tcBorders>
              <w:top w:val="nil"/>
              <w:left w:val="nil"/>
              <w:bottom w:val="nil"/>
              <w:right w:val="nil"/>
            </w:tcBorders>
            <w:shd w:val="clear" w:color="auto" w:fill="auto"/>
            <w:noWrap/>
            <w:vAlign w:val="bottom"/>
            <w:hideMark/>
          </w:tcPr>
          <w:p w14:paraId="71203370" w14:textId="77777777" w:rsidR="006D39E3" w:rsidRPr="006D39E3" w:rsidRDefault="006D39E3" w:rsidP="002A2657">
            <w:pPr>
              <w:spacing w:before="40" w:after="40" w:line="240" w:lineRule="exact"/>
              <w:jc w:val="left"/>
              <w:rPr>
                <w:b/>
                <w:bCs/>
                <w:color w:val="000000"/>
                <w:sz w:val="20"/>
                <w:szCs w:val="20"/>
                <w:lang w:val="en-GB" w:eastAsia="en-GB"/>
              </w:rPr>
            </w:pPr>
            <w:r w:rsidRPr="006D39E3">
              <w:rPr>
                <w:b/>
                <w:bCs/>
                <w:color w:val="000000"/>
                <w:sz w:val="20"/>
                <w:szCs w:val="20"/>
                <w:lang w:val="en-GB" w:eastAsia="en-GB"/>
              </w:rPr>
              <w:t>48 508</w:t>
            </w:r>
          </w:p>
        </w:tc>
      </w:tr>
    </w:tbl>
    <w:p w14:paraId="6A74096E" w14:textId="77777777" w:rsidR="006D39E3" w:rsidRPr="00FF43A7" w:rsidRDefault="006D39E3" w:rsidP="006D39E3">
      <w:pPr>
        <w:keepNext/>
        <w:spacing w:before="240" w:after="60"/>
        <w:rPr>
          <w:b/>
          <w:bCs/>
          <w:i/>
          <w:iCs/>
          <w:color w:val="C00000"/>
          <w:rtl/>
          <w:lang w:bidi="ar-EG"/>
        </w:rPr>
      </w:pPr>
      <w:r w:rsidRPr="00FF43A7">
        <w:rPr>
          <w:rFonts w:hint="cs"/>
          <w:b/>
          <w:bCs/>
          <w:i/>
          <w:iCs/>
          <w:color w:val="C00000"/>
          <w:rtl/>
        </w:rPr>
        <w:t xml:space="preserve">تقرير الأداء للعام </w:t>
      </w:r>
      <w:r w:rsidRPr="00FF43A7">
        <w:rPr>
          <w:rFonts w:hint="cs"/>
          <w:b/>
          <w:bCs/>
          <w:i/>
          <w:iCs/>
          <w:color w:val="C00000"/>
          <w:rtl/>
          <w:lang w:bidi="ar-EG"/>
        </w:rPr>
        <w:t>2019</w:t>
      </w:r>
    </w:p>
    <w:tbl>
      <w:tblPr>
        <w:tblStyle w:val="GridTable1Light-Accent1"/>
        <w:bidiVisual/>
        <w:tblW w:w="5000" w:type="pct"/>
        <w:jc w:val="center"/>
        <w:tblLook w:val="04A0" w:firstRow="1" w:lastRow="0" w:firstColumn="1" w:lastColumn="0" w:noHBand="0" w:noVBand="1"/>
      </w:tblPr>
      <w:tblGrid>
        <w:gridCol w:w="5274"/>
        <w:gridCol w:w="5270"/>
        <w:gridCol w:w="5162"/>
      </w:tblGrid>
      <w:tr w:rsidR="006D39E3" w:rsidRPr="0078250C" w14:paraId="59A2E7F1" w14:textId="77777777" w:rsidTr="00FF43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6" w:type="dxa"/>
            <w:tcBorders>
              <w:top w:val="nil"/>
              <w:left w:val="nil"/>
              <w:bottom w:val="single" w:sz="12" w:space="0" w:color="5B9BD5" w:themeColor="accent1"/>
              <w:right w:val="dotted" w:sz="4" w:space="0" w:color="BDD6EE" w:themeColor="accent1" w:themeTint="66"/>
            </w:tcBorders>
          </w:tcPr>
          <w:p w14:paraId="7677E5C4" w14:textId="65EBC353" w:rsidR="006D39E3" w:rsidRPr="0078250C" w:rsidRDefault="006D39E3" w:rsidP="006D39E3">
            <w:pPr>
              <w:spacing w:before="40" w:after="40" w:line="280" w:lineRule="exact"/>
              <w:jc w:val="center"/>
              <w:rPr>
                <w:i/>
                <w:iCs/>
                <w:color w:val="1F4E79"/>
              </w:rPr>
            </w:pPr>
            <w:r>
              <w:rPr>
                <w:rFonts w:hint="cs"/>
                <w:i/>
                <w:iCs/>
                <w:color w:val="1F4E79" w:themeColor="accent1" w:themeShade="80"/>
                <w:rtl/>
              </w:rPr>
              <w:t>الإنجازات</w:t>
            </w:r>
          </w:p>
        </w:tc>
        <w:tc>
          <w:tcPr>
            <w:tcW w:w="4753" w:type="dxa"/>
            <w:tcBorders>
              <w:top w:val="nil"/>
              <w:left w:val="dotted" w:sz="4" w:space="0" w:color="BDD6EE" w:themeColor="accent1" w:themeTint="66"/>
              <w:bottom w:val="single" w:sz="12" w:space="0" w:color="5B9BD5" w:themeColor="accent1"/>
              <w:right w:val="dotted" w:sz="4" w:space="0" w:color="BDD6EE" w:themeColor="accent1" w:themeTint="66"/>
            </w:tcBorders>
          </w:tcPr>
          <w:p w14:paraId="70B68CA8" w14:textId="4BA3C463" w:rsidR="006D39E3" w:rsidRPr="0078250C" w:rsidRDefault="006D39E3" w:rsidP="006D39E3">
            <w:pPr>
              <w:spacing w:before="40" w:after="40" w:line="28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themeColor="accent1" w:themeShade="80"/>
                <w:rtl/>
              </w:rPr>
              <w:t>القياس</w:t>
            </w:r>
          </w:p>
        </w:tc>
        <w:tc>
          <w:tcPr>
            <w:tcW w:w="4655" w:type="dxa"/>
            <w:tcBorders>
              <w:top w:val="nil"/>
              <w:left w:val="dotted" w:sz="4" w:space="0" w:color="BDD6EE" w:themeColor="accent1" w:themeTint="66"/>
              <w:bottom w:val="single" w:sz="12" w:space="0" w:color="5B9BD5" w:themeColor="accent1"/>
              <w:right w:val="nil"/>
            </w:tcBorders>
          </w:tcPr>
          <w:p w14:paraId="263EFDFF" w14:textId="16A87115" w:rsidR="006D39E3" w:rsidRPr="0078250C" w:rsidRDefault="006D39E3" w:rsidP="006D39E3">
            <w:pPr>
              <w:spacing w:before="40" w:after="40" w:line="28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themeColor="accent1" w:themeShade="80"/>
                <w:rtl/>
              </w:rPr>
              <w:t>المخاطر</w:t>
            </w:r>
          </w:p>
        </w:tc>
      </w:tr>
      <w:tr w:rsidR="002123F1" w:rsidRPr="00FC0A83" w14:paraId="65E55AD7" w14:textId="77777777" w:rsidTr="00FF43A7">
        <w:trPr>
          <w:jc w:val="center"/>
        </w:trPr>
        <w:tc>
          <w:tcPr>
            <w:cnfStyle w:val="001000000000" w:firstRow="0" w:lastRow="0" w:firstColumn="1" w:lastColumn="0" w:oddVBand="0" w:evenVBand="0" w:oddHBand="0" w:evenHBand="0" w:firstRowFirstColumn="0" w:firstRowLastColumn="0" w:lastRowFirstColumn="0" w:lastRowLastColumn="0"/>
            <w:tcW w:w="4756" w:type="dxa"/>
            <w:tcBorders>
              <w:top w:val="single" w:sz="12" w:space="0" w:color="5B9BD5" w:themeColor="accent1"/>
              <w:left w:val="nil"/>
              <w:bottom w:val="single" w:sz="4" w:space="0" w:color="BDD6EE" w:themeColor="accent1" w:themeTint="66"/>
              <w:right w:val="dotted" w:sz="4" w:space="0" w:color="BDD6EE" w:themeColor="accent1" w:themeTint="66"/>
            </w:tcBorders>
          </w:tcPr>
          <w:p w14:paraId="59A8ED41" w14:textId="77777777" w:rsidR="002123F1" w:rsidRDefault="002123F1" w:rsidP="00FA7A84">
            <w:pPr>
              <w:spacing w:before="40" w:after="40" w:line="280" w:lineRule="exact"/>
              <w:rPr>
                <w:b w:val="0"/>
                <w:bCs w:val="0"/>
              </w:rPr>
            </w:pPr>
          </w:p>
          <w:p w14:paraId="427D323A" w14:textId="77777777" w:rsidR="002123F1" w:rsidRDefault="002123F1" w:rsidP="00FA7A84">
            <w:pPr>
              <w:spacing w:before="40" w:after="40" w:line="280" w:lineRule="exact"/>
              <w:rPr>
                <w:b w:val="0"/>
                <w:bCs w:val="0"/>
              </w:rPr>
            </w:pPr>
          </w:p>
          <w:p w14:paraId="40A2B53F" w14:textId="424A9685" w:rsidR="002A2657" w:rsidRPr="00FC0A83" w:rsidRDefault="002A2657" w:rsidP="00FA7A84">
            <w:pPr>
              <w:spacing w:before="40" w:after="40" w:line="280" w:lineRule="exact"/>
            </w:pPr>
          </w:p>
        </w:tc>
        <w:tc>
          <w:tcPr>
            <w:tcW w:w="4753"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3D101B89" w14:textId="77777777" w:rsidR="002123F1" w:rsidRPr="00FC0A83" w:rsidRDefault="002123F1" w:rsidP="00FA7A84">
            <w:pPr>
              <w:spacing w:before="40" w:after="40" w:line="280" w:lineRule="exact"/>
              <w:cnfStyle w:val="000000000000" w:firstRow="0" w:lastRow="0" w:firstColumn="0" w:lastColumn="0" w:oddVBand="0" w:evenVBand="0" w:oddHBand="0" w:evenHBand="0" w:firstRowFirstColumn="0" w:firstRowLastColumn="0" w:lastRowFirstColumn="0" w:lastRowLastColumn="0"/>
            </w:pPr>
          </w:p>
        </w:tc>
        <w:tc>
          <w:tcPr>
            <w:tcW w:w="4655" w:type="dxa"/>
            <w:tcBorders>
              <w:top w:val="single" w:sz="12" w:space="0" w:color="5B9BD5" w:themeColor="accent1"/>
              <w:left w:val="dotted" w:sz="4" w:space="0" w:color="BDD6EE" w:themeColor="accent1" w:themeTint="66"/>
              <w:bottom w:val="single" w:sz="4" w:space="0" w:color="BDD6EE" w:themeColor="accent1" w:themeTint="66"/>
              <w:right w:val="nil"/>
            </w:tcBorders>
          </w:tcPr>
          <w:p w14:paraId="2DFD34F5" w14:textId="77777777" w:rsidR="002123F1" w:rsidRPr="00FC0A83" w:rsidRDefault="002123F1" w:rsidP="00FA7A84">
            <w:pPr>
              <w:spacing w:before="40" w:after="40" w:line="280" w:lineRule="exact"/>
              <w:cnfStyle w:val="000000000000" w:firstRow="0" w:lastRow="0" w:firstColumn="0" w:lastColumn="0" w:oddVBand="0" w:evenVBand="0" w:oddHBand="0" w:evenHBand="0" w:firstRowFirstColumn="0" w:firstRowLastColumn="0" w:lastRowFirstColumn="0" w:lastRowLastColumn="0"/>
            </w:pPr>
          </w:p>
        </w:tc>
      </w:tr>
      <w:tr w:rsidR="002123F1" w:rsidRPr="00FC0A83" w14:paraId="54CB1070" w14:textId="77777777" w:rsidTr="00D33097">
        <w:trPr>
          <w:jc w:val="center"/>
        </w:trPr>
        <w:tc>
          <w:tcPr>
            <w:cnfStyle w:val="001000000000" w:firstRow="0" w:lastRow="0" w:firstColumn="1" w:lastColumn="0" w:oddVBand="0" w:evenVBand="0" w:oddHBand="0" w:evenHBand="0" w:firstRowFirstColumn="0" w:firstRowLastColumn="0" w:lastRowFirstColumn="0" w:lastRowLastColumn="0"/>
            <w:tcW w:w="4756"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2ADAE105" w14:textId="57FCA09A" w:rsidR="002123F1" w:rsidRDefault="002123F1" w:rsidP="00FA7A84">
            <w:pPr>
              <w:spacing w:before="40" w:after="40" w:line="280" w:lineRule="exact"/>
            </w:pPr>
          </w:p>
          <w:p w14:paraId="11AA235E" w14:textId="77777777" w:rsidR="002A2657" w:rsidRDefault="002A2657" w:rsidP="00FA7A84">
            <w:pPr>
              <w:spacing w:before="40" w:after="40" w:line="280" w:lineRule="exact"/>
              <w:rPr>
                <w:b w:val="0"/>
                <w:bCs w:val="0"/>
              </w:rPr>
            </w:pPr>
          </w:p>
          <w:p w14:paraId="29F73A69" w14:textId="77777777" w:rsidR="002123F1" w:rsidRPr="00FC0A83" w:rsidRDefault="002123F1" w:rsidP="00FA7A84">
            <w:pPr>
              <w:spacing w:before="40" w:after="40" w:line="280" w:lineRule="exact"/>
            </w:pPr>
          </w:p>
        </w:tc>
        <w:tc>
          <w:tcPr>
            <w:tcW w:w="4753"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0C888D76" w14:textId="77777777" w:rsidR="002123F1" w:rsidRPr="00FC0A83" w:rsidRDefault="002123F1" w:rsidP="00FA7A84">
            <w:pPr>
              <w:spacing w:before="40" w:after="40" w:line="280" w:lineRule="exact"/>
              <w:cnfStyle w:val="000000000000" w:firstRow="0" w:lastRow="0" w:firstColumn="0" w:lastColumn="0" w:oddVBand="0" w:evenVBand="0" w:oddHBand="0" w:evenHBand="0" w:firstRowFirstColumn="0" w:firstRowLastColumn="0" w:lastRowFirstColumn="0" w:lastRowLastColumn="0"/>
            </w:pPr>
          </w:p>
        </w:tc>
        <w:tc>
          <w:tcPr>
            <w:tcW w:w="4655"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6DA7ADFF" w14:textId="77777777" w:rsidR="002123F1" w:rsidRPr="00FC0A83" w:rsidRDefault="002123F1" w:rsidP="00FA7A84">
            <w:pPr>
              <w:spacing w:before="40" w:after="40" w:line="280" w:lineRule="exact"/>
              <w:cnfStyle w:val="000000000000" w:firstRow="0" w:lastRow="0" w:firstColumn="0" w:lastColumn="0" w:oddVBand="0" w:evenVBand="0" w:oddHBand="0" w:evenHBand="0" w:firstRowFirstColumn="0" w:firstRowLastColumn="0" w:lastRowFirstColumn="0" w:lastRowLastColumn="0"/>
            </w:pPr>
          </w:p>
        </w:tc>
      </w:tr>
    </w:tbl>
    <w:p w14:paraId="4A94E6AE" w14:textId="0493D6BA" w:rsidR="002123F1" w:rsidRPr="007509F8" w:rsidRDefault="006D39E3" w:rsidP="006D39E3">
      <w:pPr>
        <w:keepNext/>
        <w:spacing w:before="240" w:after="60"/>
        <w:rPr>
          <w:color w:val="C00000"/>
        </w:rPr>
      </w:pPr>
      <w:r w:rsidRPr="007509F8">
        <w:rPr>
          <w:rFonts w:hint="cs"/>
          <w:b/>
          <w:bCs/>
          <w:i/>
          <w:iCs/>
          <w:color w:val="C00000"/>
          <w:rtl/>
        </w:rPr>
        <w:lastRenderedPageBreak/>
        <w:t>بيان النتائج المتوقعة والقياس ومؤشرات المخاطر للعام 2021</w:t>
      </w:r>
    </w:p>
    <w:tbl>
      <w:tblPr>
        <w:tblStyle w:val="GridTable4-Accent11"/>
        <w:tblpPr w:leftFromText="180" w:rightFromText="180" w:vertAnchor="text" w:tblpXSpec="center" w:tblpY="1"/>
        <w:tblOverlap w:val="never"/>
        <w:bidiVisual/>
        <w:tblW w:w="5000" w:type="pct"/>
        <w:tblBorders>
          <w:top w:val="single" w:sz="12" w:space="0" w:color="0070C0"/>
          <w:left w:val="none" w:sz="0" w:space="0" w:color="auto"/>
          <w:bottom w:val="none" w:sz="0" w:space="0" w:color="auto"/>
          <w:right w:val="none" w:sz="0" w:space="0" w:color="auto"/>
          <w:insideH w:val="dotted" w:sz="4" w:space="0" w:color="0070C0"/>
          <w:insideV w:val="dotted" w:sz="4" w:space="0" w:color="0070C0"/>
        </w:tblBorders>
        <w:tblLayout w:type="fixed"/>
        <w:tblLook w:val="0620" w:firstRow="1" w:lastRow="0" w:firstColumn="0" w:lastColumn="0" w:noHBand="1" w:noVBand="1"/>
      </w:tblPr>
      <w:tblGrid>
        <w:gridCol w:w="3820"/>
        <w:gridCol w:w="5943"/>
        <w:gridCol w:w="5943"/>
      </w:tblGrid>
      <w:tr w:rsidR="002123F1" w:rsidRPr="001F3DD2" w14:paraId="20458863" w14:textId="77777777" w:rsidTr="007509F8">
        <w:trPr>
          <w:cnfStyle w:val="100000000000" w:firstRow="1" w:lastRow="0" w:firstColumn="0" w:lastColumn="0" w:oddVBand="0" w:evenVBand="0" w:oddHBand="0" w:evenHBand="0" w:firstRowFirstColumn="0" w:firstRowLastColumn="0" w:lastRowFirstColumn="0" w:lastRowLastColumn="0"/>
          <w:tblHeader/>
        </w:trPr>
        <w:tc>
          <w:tcPr>
            <w:tcW w:w="3820" w:type="dxa"/>
            <w:tcBorders>
              <w:top w:val="nil"/>
              <w:left w:val="nil"/>
              <w:bottom w:val="single" w:sz="12" w:space="0" w:color="5B9BD5" w:themeColor="accent1"/>
            </w:tcBorders>
            <w:shd w:val="clear" w:color="auto" w:fill="auto"/>
            <w:vAlign w:val="center"/>
          </w:tcPr>
          <w:p w14:paraId="4D626E50" w14:textId="4085504B" w:rsidR="002123F1" w:rsidRPr="0078250C" w:rsidRDefault="006D39E3" w:rsidP="004F613B">
            <w:pPr>
              <w:spacing w:before="40" w:after="40" w:line="260" w:lineRule="exact"/>
              <w:jc w:val="center"/>
              <w:rPr>
                <w:i/>
                <w:iCs/>
                <w:color w:val="1F4E79"/>
                <w:rtl/>
                <w:lang w:bidi="ar-EG"/>
              </w:rPr>
            </w:pPr>
            <w:r>
              <w:rPr>
                <w:rFonts w:hint="cs"/>
                <w:i/>
                <w:iCs/>
                <w:color w:val="1F4E79"/>
                <w:rtl/>
                <w:lang w:bidi="ar-EG"/>
              </w:rPr>
              <w:t>النتائج</w:t>
            </w:r>
          </w:p>
        </w:tc>
        <w:tc>
          <w:tcPr>
            <w:tcW w:w="5943" w:type="dxa"/>
            <w:tcBorders>
              <w:top w:val="nil"/>
              <w:bottom w:val="single" w:sz="12" w:space="0" w:color="5B9BD5" w:themeColor="accent1"/>
            </w:tcBorders>
            <w:shd w:val="clear" w:color="auto" w:fill="auto"/>
            <w:vAlign w:val="center"/>
          </w:tcPr>
          <w:p w14:paraId="542EC961" w14:textId="4BF61D27" w:rsidR="002123F1" w:rsidRPr="001F3DD2" w:rsidRDefault="002123F1" w:rsidP="004F613B">
            <w:pPr>
              <w:spacing w:before="40" w:after="40" w:line="260" w:lineRule="exact"/>
              <w:jc w:val="center"/>
              <w:rPr>
                <w:i/>
                <w:iCs/>
                <w:color w:val="1F4E79"/>
                <w:rtl/>
                <w:lang w:bidi="ar-EG"/>
              </w:rPr>
            </w:pPr>
            <w:r w:rsidRPr="001F3DD2">
              <w:rPr>
                <w:rFonts w:hint="cs"/>
                <w:i/>
                <w:iCs/>
                <w:color w:val="1F4E79"/>
                <w:rtl/>
              </w:rPr>
              <w:t>مؤشر</w:t>
            </w:r>
            <w:r w:rsidR="006D39E3">
              <w:rPr>
                <w:rFonts w:hint="cs"/>
                <w:i/>
                <w:iCs/>
                <w:color w:val="1F4E79"/>
                <w:rtl/>
              </w:rPr>
              <w:t>ات</w:t>
            </w:r>
            <w:r w:rsidRPr="001F3DD2">
              <w:rPr>
                <w:rFonts w:hint="cs"/>
                <w:i/>
                <w:iCs/>
                <w:color w:val="1F4E79"/>
                <w:rtl/>
              </w:rPr>
              <w:t xml:space="preserve"> النتائج</w:t>
            </w:r>
          </w:p>
        </w:tc>
        <w:tc>
          <w:tcPr>
            <w:tcW w:w="5943" w:type="dxa"/>
            <w:tcBorders>
              <w:top w:val="nil"/>
              <w:bottom w:val="single" w:sz="12" w:space="0" w:color="5B9BD5" w:themeColor="accent1"/>
              <w:right w:val="nil"/>
            </w:tcBorders>
            <w:shd w:val="clear" w:color="auto" w:fill="auto"/>
          </w:tcPr>
          <w:p w14:paraId="21F071AC" w14:textId="4B29BF46" w:rsidR="002123F1" w:rsidRPr="001F3DD2" w:rsidRDefault="006D39E3" w:rsidP="004F613B">
            <w:pPr>
              <w:spacing w:before="40" w:after="40" w:line="260" w:lineRule="exact"/>
              <w:jc w:val="center"/>
              <w:rPr>
                <w:i/>
                <w:iCs/>
                <w:color w:val="1F4E79"/>
                <w:rtl/>
              </w:rPr>
            </w:pPr>
            <w:r>
              <w:rPr>
                <w:rFonts w:hint="cs"/>
                <w:i/>
                <w:iCs/>
                <w:color w:val="1F4E79"/>
                <w:rtl/>
              </w:rPr>
              <w:t>مؤشرات المخاطر</w:t>
            </w:r>
          </w:p>
        </w:tc>
      </w:tr>
      <w:tr w:rsidR="00C7678C" w:rsidRPr="009F230A" w14:paraId="5DA185F8" w14:textId="77777777" w:rsidTr="007509F8">
        <w:tc>
          <w:tcPr>
            <w:tcW w:w="3820" w:type="dxa"/>
            <w:tcBorders>
              <w:top w:val="single" w:sz="12" w:space="0" w:color="5B9BD5" w:themeColor="accent1"/>
            </w:tcBorders>
          </w:tcPr>
          <w:p w14:paraId="268DFA95" w14:textId="65A39538" w:rsidR="00C7678C" w:rsidRPr="006D39E3" w:rsidRDefault="00C7678C" w:rsidP="004F613B">
            <w:pPr>
              <w:spacing w:before="40" w:after="40" w:line="260" w:lineRule="exact"/>
              <w:jc w:val="left"/>
              <w:rPr>
                <w:spacing w:val="4"/>
                <w:lang w:bidi="ar-SY"/>
              </w:rPr>
            </w:pPr>
            <w:r w:rsidRPr="006D39E3">
              <w:rPr>
                <w:rFonts w:hint="cs"/>
                <w:spacing w:val="4"/>
                <w:rtl/>
              </w:rPr>
              <w:t>زيادة النفاذ إلى النطاق العريض المتنقل واستعماله، بما</w:t>
            </w:r>
            <w:r w:rsidRPr="006D39E3">
              <w:rPr>
                <w:rFonts w:hint="eastAsia"/>
                <w:spacing w:val="4"/>
                <w:rtl/>
              </w:rPr>
              <w:t> </w:t>
            </w:r>
            <w:r w:rsidRPr="006D39E3">
              <w:rPr>
                <w:rFonts w:hint="cs"/>
                <w:spacing w:val="4"/>
                <w:rtl/>
              </w:rPr>
              <w:t>في ذلك في نطاقات التردد المحددة للاتصالات المتنقلة الدولية</w:t>
            </w:r>
            <w:r w:rsidRPr="006D39E3">
              <w:rPr>
                <w:rFonts w:hint="eastAsia"/>
                <w:rtl/>
              </w:rPr>
              <w:t> </w:t>
            </w:r>
            <w:r w:rsidRPr="006D39E3">
              <w:rPr>
                <w:spacing w:val="4"/>
                <w:lang w:bidi="ar-SY"/>
              </w:rPr>
              <w:t>(IMT)</w:t>
            </w:r>
            <w:r w:rsidRPr="006D39E3">
              <w:rPr>
                <w:rFonts w:hint="cs"/>
                <w:spacing w:val="4"/>
                <w:rtl/>
                <w:lang w:bidi="ar-SY"/>
              </w:rPr>
              <w:t>.</w:t>
            </w:r>
          </w:p>
        </w:tc>
        <w:tc>
          <w:tcPr>
            <w:tcW w:w="5943" w:type="dxa"/>
            <w:tcBorders>
              <w:top w:val="single" w:sz="12" w:space="0" w:color="5B9BD5" w:themeColor="accent1"/>
            </w:tcBorders>
          </w:tcPr>
          <w:p w14:paraId="2FD2FDF2" w14:textId="51397462" w:rsidR="00C7678C" w:rsidRPr="006D39E3" w:rsidRDefault="00C7678C" w:rsidP="004F613B">
            <w:pPr>
              <w:spacing w:before="40" w:after="40" w:line="260" w:lineRule="exact"/>
              <w:jc w:val="left"/>
              <w:rPr>
                <w:lang w:bidi="ar-SY"/>
              </w:rPr>
            </w:pPr>
            <w:r w:rsidRPr="006D39E3">
              <w:rPr>
                <w:rFonts w:hint="cs"/>
                <w:rtl/>
              </w:rPr>
              <w:t xml:space="preserve">عدد الاشتراكات/المشتركين </w:t>
            </w:r>
            <w:r w:rsidRPr="006D39E3">
              <w:t>(bn)</w:t>
            </w:r>
            <w:r w:rsidRPr="006D39E3">
              <w:rPr>
                <w:rFonts w:hint="cs"/>
                <w:rtl/>
              </w:rPr>
              <w:t>.</w:t>
            </w:r>
          </w:p>
          <w:p w14:paraId="4C650242" w14:textId="430FD3B4" w:rsidR="00C7678C" w:rsidRPr="006D39E3" w:rsidRDefault="00C7678C" w:rsidP="004F613B">
            <w:pPr>
              <w:spacing w:before="40" w:after="40" w:line="260" w:lineRule="exact"/>
              <w:jc w:val="left"/>
              <w:rPr>
                <w:lang w:bidi="ar-SY"/>
              </w:rPr>
            </w:pPr>
            <w:r w:rsidRPr="006D39E3">
              <w:rPr>
                <w:rFonts w:hint="cs"/>
                <w:rtl/>
              </w:rPr>
              <w:t>النسبة المئوية لاشتراكات النطاق العريض</w:t>
            </w:r>
            <w:r w:rsidRPr="006D39E3">
              <w:rPr>
                <w:rFonts w:hint="eastAsia"/>
                <w:rtl/>
              </w:rPr>
              <w:t> </w:t>
            </w:r>
            <w:r w:rsidRPr="006D39E3">
              <w:rPr>
                <w:rFonts w:hint="cs"/>
                <w:rtl/>
              </w:rPr>
              <w:t>المتنقل.</w:t>
            </w:r>
          </w:p>
        </w:tc>
        <w:tc>
          <w:tcPr>
            <w:tcW w:w="5943" w:type="dxa"/>
            <w:vMerge w:val="restart"/>
            <w:tcBorders>
              <w:top w:val="single" w:sz="12" w:space="0" w:color="5B9BD5" w:themeColor="accent1"/>
            </w:tcBorders>
          </w:tcPr>
          <w:p w14:paraId="73B1C928" w14:textId="77777777" w:rsidR="00C7678C" w:rsidRPr="009F230A" w:rsidRDefault="00C7678C" w:rsidP="004F613B">
            <w:pPr>
              <w:spacing w:before="40" w:after="40" w:line="260" w:lineRule="exact"/>
              <w:jc w:val="left"/>
              <w:rPr>
                <w:rtl/>
                <w:lang w:bidi="ar-EG"/>
              </w:rPr>
            </w:pPr>
            <w:r>
              <w:rPr>
                <w:rFonts w:hint="cs"/>
                <w:rtl/>
                <w:lang w:bidi="ar-EG"/>
              </w:rPr>
              <w:t>زيادة الصعوبة في إشراك متلقين (أطراف فاعلة جديدة، تنافس العديد من المنظمات على الاستحواذ على الانتباه).</w:t>
            </w:r>
          </w:p>
          <w:p w14:paraId="5A14738B" w14:textId="067EFAF9" w:rsidR="00C7678C" w:rsidRPr="009F230A" w:rsidRDefault="00C7678C" w:rsidP="004F613B">
            <w:pPr>
              <w:spacing w:before="40" w:after="40" w:line="260" w:lineRule="exact"/>
              <w:jc w:val="left"/>
              <w:rPr>
                <w:rtl/>
                <w:lang w:bidi="ar-EG"/>
              </w:rPr>
            </w:pPr>
            <w:r w:rsidRPr="006D39E3">
              <w:rPr>
                <w:rFonts w:hint="cs"/>
                <w:spacing w:val="-6"/>
                <w:rtl/>
                <w:lang w:bidi="ar-EG"/>
              </w:rPr>
              <w:t>افتقار القوة العاملة للتنوع والمرونة والاستعداد للتكيف مع الاحتياجات المتغيرة.</w:t>
            </w:r>
          </w:p>
        </w:tc>
      </w:tr>
      <w:tr w:rsidR="00C7678C" w:rsidRPr="009F230A" w14:paraId="63FC4C76" w14:textId="77777777" w:rsidTr="00C7678C">
        <w:tc>
          <w:tcPr>
            <w:tcW w:w="3820" w:type="dxa"/>
          </w:tcPr>
          <w:p w14:paraId="189D5935" w14:textId="77777777" w:rsidR="00C7678C" w:rsidRPr="006D39E3" w:rsidRDefault="00C7678C" w:rsidP="004F613B">
            <w:pPr>
              <w:spacing w:before="40" w:after="40" w:line="260" w:lineRule="exact"/>
              <w:jc w:val="left"/>
              <w:rPr>
                <w:spacing w:val="-2"/>
                <w:lang w:bidi="ar-SY"/>
              </w:rPr>
            </w:pPr>
            <w:r w:rsidRPr="006D39E3">
              <w:rPr>
                <w:rFonts w:hint="cs"/>
                <w:spacing w:val="-2"/>
                <w:rtl/>
              </w:rPr>
              <w:t>خفض سلة</w:t>
            </w:r>
            <w:r w:rsidRPr="006D39E3">
              <w:rPr>
                <w:rFonts w:hint="cs"/>
                <w:spacing w:val="-2"/>
                <w:rtl/>
                <w:lang w:bidi="ar-SY"/>
              </w:rPr>
              <w:t xml:space="preserve"> </w:t>
            </w:r>
            <w:r w:rsidRPr="006D39E3">
              <w:rPr>
                <w:rFonts w:hint="cs"/>
                <w:spacing w:val="-2"/>
                <w:rtl/>
              </w:rPr>
              <w:t>أسعار النطاق العريض المتنقل كنسبة من الدخل القومي الإجمالي</w:t>
            </w:r>
            <w:r w:rsidRPr="006D39E3">
              <w:rPr>
                <w:rFonts w:hint="eastAsia"/>
                <w:spacing w:val="-2"/>
                <w:rtl/>
              </w:rPr>
              <w:t> </w:t>
            </w:r>
            <w:r w:rsidRPr="006D39E3">
              <w:rPr>
                <w:spacing w:val="-2"/>
                <w:lang w:bidi="ar-SY"/>
              </w:rPr>
              <w:t>(GNI)</w:t>
            </w:r>
            <w:r w:rsidRPr="006D39E3">
              <w:rPr>
                <w:rFonts w:hint="cs"/>
                <w:spacing w:val="-2"/>
                <w:rtl/>
              </w:rPr>
              <w:t xml:space="preserve"> للفرد.</w:t>
            </w:r>
          </w:p>
        </w:tc>
        <w:tc>
          <w:tcPr>
            <w:tcW w:w="5943" w:type="dxa"/>
          </w:tcPr>
          <w:p w14:paraId="6773FF1F" w14:textId="20357BD1" w:rsidR="00C7678C" w:rsidRPr="006D39E3" w:rsidRDefault="00C7678C" w:rsidP="004F613B">
            <w:pPr>
              <w:spacing w:before="40" w:after="40" w:line="260" w:lineRule="exact"/>
              <w:jc w:val="left"/>
              <w:rPr>
                <w:rtl/>
              </w:rPr>
            </w:pPr>
            <w:r w:rsidRPr="006D39E3">
              <w:rPr>
                <w:rFonts w:hint="cs"/>
                <w:rtl/>
              </w:rPr>
              <w:t>سلة أسعار النطاق العريض المتنقل كنسبة من الدخل القومي الإجمالي</w:t>
            </w:r>
            <w:r w:rsidRPr="006D39E3">
              <w:rPr>
                <w:rFonts w:hint="eastAsia"/>
                <w:rtl/>
              </w:rPr>
              <w:t> </w:t>
            </w:r>
            <w:r w:rsidRPr="006D39E3">
              <w:rPr>
                <w:lang w:bidi="ar-SY"/>
              </w:rPr>
              <w:t>(GNI)</w:t>
            </w:r>
            <w:r w:rsidRPr="006D39E3">
              <w:rPr>
                <w:rFonts w:hint="cs"/>
                <w:rtl/>
              </w:rPr>
              <w:t xml:space="preserve"> للفرد (خدمة الدفع المسبق، أجهزة اليد </w:t>
            </w:r>
            <w:r w:rsidRPr="006D39E3">
              <w:rPr>
                <w:lang w:bidi="ar-SY"/>
              </w:rPr>
              <w:t>MB 500</w:t>
            </w:r>
            <w:r w:rsidRPr="006D39E3">
              <w:rPr>
                <w:rFonts w:hint="cs"/>
                <w:rtl/>
              </w:rPr>
              <w:t>).</w:t>
            </w:r>
          </w:p>
          <w:p w14:paraId="680F434B" w14:textId="59C28780" w:rsidR="00C7678C" w:rsidRPr="006D39E3" w:rsidRDefault="00C7678C" w:rsidP="004F613B">
            <w:pPr>
              <w:spacing w:before="40" w:after="40" w:line="260" w:lineRule="exact"/>
              <w:jc w:val="left"/>
              <w:rPr>
                <w:rtl/>
                <w:lang w:bidi="ar-SY"/>
              </w:rPr>
            </w:pPr>
            <w:r w:rsidRPr="006D39E3">
              <w:rPr>
                <w:rFonts w:hint="cs"/>
                <w:rtl/>
                <w:lang w:bidi="ar-SY"/>
              </w:rPr>
              <w:t>العالم، البلدان المتقدمة، البلدان النامية، أقل البلدان نمواً.</w:t>
            </w:r>
          </w:p>
          <w:p w14:paraId="7D22C2D9" w14:textId="64C43404" w:rsidR="00C7678C" w:rsidRPr="006D39E3" w:rsidRDefault="00C7678C" w:rsidP="004F613B">
            <w:pPr>
              <w:spacing w:before="40" w:after="40" w:line="260" w:lineRule="exact"/>
              <w:jc w:val="left"/>
              <w:rPr>
                <w:rtl/>
              </w:rPr>
            </w:pPr>
            <w:r w:rsidRPr="006D39E3">
              <w:rPr>
                <w:rFonts w:hint="cs"/>
                <w:rtl/>
              </w:rPr>
              <w:t>عدد البلدان التي لديها سلة أسعار أقل من</w:t>
            </w:r>
            <w:r w:rsidRPr="006D39E3">
              <w:rPr>
                <w:rFonts w:hint="eastAsia"/>
                <w:rtl/>
              </w:rPr>
              <w:t> </w:t>
            </w:r>
            <w:r w:rsidRPr="006D39E3">
              <w:t>%5</w:t>
            </w:r>
            <w:r w:rsidRPr="006D39E3">
              <w:rPr>
                <w:rFonts w:hint="cs"/>
                <w:rtl/>
              </w:rPr>
              <w:t>.</w:t>
            </w:r>
          </w:p>
        </w:tc>
        <w:tc>
          <w:tcPr>
            <w:tcW w:w="5943" w:type="dxa"/>
            <w:vMerge/>
            <w:tcBorders>
              <w:bottom w:val="nil"/>
            </w:tcBorders>
          </w:tcPr>
          <w:p w14:paraId="3999FFEF" w14:textId="0C354C03" w:rsidR="00C7678C" w:rsidRPr="006D39E3" w:rsidRDefault="00C7678C" w:rsidP="004F613B">
            <w:pPr>
              <w:spacing w:before="40" w:after="40" w:line="260" w:lineRule="exact"/>
              <w:jc w:val="left"/>
              <w:rPr>
                <w:spacing w:val="-6"/>
                <w:rtl/>
              </w:rPr>
            </w:pPr>
          </w:p>
        </w:tc>
      </w:tr>
      <w:tr w:rsidR="002123F1" w:rsidRPr="009F230A" w14:paraId="54C1A695" w14:textId="77777777" w:rsidTr="00C7678C">
        <w:tc>
          <w:tcPr>
            <w:tcW w:w="3820" w:type="dxa"/>
          </w:tcPr>
          <w:p w14:paraId="610E467F" w14:textId="77777777" w:rsidR="002123F1" w:rsidRPr="006D39E3" w:rsidRDefault="002123F1" w:rsidP="004F613B">
            <w:pPr>
              <w:spacing w:before="40" w:after="40" w:line="260" w:lineRule="exact"/>
              <w:jc w:val="left"/>
              <w:rPr>
                <w:rtl/>
                <w:lang w:bidi="ar-EG"/>
              </w:rPr>
            </w:pPr>
            <w:r w:rsidRPr="006D39E3">
              <w:rPr>
                <w:rFonts w:hint="cs"/>
                <w:rtl/>
                <w:lang w:bidi="ar-EG"/>
              </w:rPr>
              <w:t>زيادة عدد الوصلات الثابتة وزيادة مقدار الحركة المتداولة عبر الخدمة الثابتة</w:t>
            </w:r>
            <w:r w:rsidRPr="006D39E3">
              <w:rPr>
                <w:rFonts w:hint="eastAsia"/>
                <w:rtl/>
                <w:lang w:bidi="ar-EG"/>
              </w:rPr>
              <w:t> </w:t>
            </w:r>
            <w:r w:rsidRPr="006D39E3">
              <w:rPr>
                <w:lang w:val="en-GB"/>
              </w:rPr>
              <w:t>(</w:t>
            </w:r>
            <w:proofErr w:type="spellStart"/>
            <w:r w:rsidRPr="006D39E3">
              <w:rPr>
                <w:lang w:val="en-GB"/>
              </w:rPr>
              <w:t>Tbit</w:t>
            </w:r>
            <w:proofErr w:type="spellEnd"/>
            <w:r w:rsidRPr="006D39E3">
              <w:rPr>
                <w:lang w:val="en-GB"/>
              </w:rPr>
              <w:t>/s)</w:t>
            </w:r>
            <w:r w:rsidRPr="006D39E3">
              <w:rPr>
                <w:rFonts w:hint="cs"/>
                <w:rtl/>
                <w:lang w:val="en-GB"/>
              </w:rPr>
              <w:t>.</w:t>
            </w:r>
          </w:p>
        </w:tc>
        <w:tc>
          <w:tcPr>
            <w:tcW w:w="5943" w:type="dxa"/>
          </w:tcPr>
          <w:p w14:paraId="7BB36B19" w14:textId="0FC620E0" w:rsidR="002123F1" w:rsidRPr="006D39E3" w:rsidRDefault="006D39E3" w:rsidP="004F613B">
            <w:pPr>
              <w:spacing w:before="40" w:after="40" w:line="260" w:lineRule="exact"/>
              <w:jc w:val="left"/>
              <w:rPr>
                <w:spacing w:val="-8"/>
                <w:rtl/>
                <w:lang w:bidi="ar-EG"/>
              </w:rPr>
            </w:pPr>
            <w:r w:rsidRPr="006D39E3">
              <w:rPr>
                <w:rFonts w:hint="cs"/>
                <w:rtl/>
              </w:rPr>
              <w:t xml:space="preserve">عدد الوصلات الثابتة؛ السعة الإجمالية </w:t>
            </w:r>
            <w:r w:rsidRPr="006D39E3">
              <w:t>(</w:t>
            </w:r>
            <w:proofErr w:type="spellStart"/>
            <w:r w:rsidRPr="006D39E3">
              <w:t>Tbps</w:t>
            </w:r>
            <w:proofErr w:type="spellEnd"/>
            <w:r w:rsidRPr="006D39E3">
              <w:t>)</w:t>
            </w:r>
            <w:r>
              <w:rPr>
                <w:rFonts w:hint="cs"/>
                <w:rtl/>
              </w:rPr>
              <w:t>.</w:t>
            </w:r>
          </w:p>
        </w:tc>
        <w:tc>
          <w:tcPr>
            <w:tcW w:w="5943" w:type="dxa"/>
            <w:tcBorders>
              <w:top w:val="nil"/>
              <w:bottom w:val="nil"/>
            </w:tcBorders>
          </w:tcPr>
          <w:p w14:paraId="2D208CAD" w14:textId="77777777" w:rsidR="002123F1" w:rsidRPr="009F230A" w:rsidRDefault="002123F1" w:rsidP="004F613B">
            <w:pPr>
              <w:spacing w:before="40" w:after="40" w:line="260" w:lineRule="exact"/>
              <w:jc w:val="left"/>
              <w:rPr>
                <w:spacing w:val="-8"/>
                <w:rtl/>
              </w:rPr>
            </w:pPr>
          </w:p>
        </w:tc>
      </w:tr>
      <w:tr w:rsidR="002123F1" w:rsidRPr="009F230A" w14:paraId="05320986" w14:textId="77777777" w:rsidTr="00C7678C">
        <w:tc>
          <w:tcPr>
            <w:tcW w:w="3820" w:type="dxa"/>
          </w:tcPr>
          <w:p w14:paraId="242084E3" w14:textId="4BE141BD" w:rsidR="002123F1" w:rsidRPr="006D39E3" w:rsidRDefault="002123F1" w:rsidP="004F613B">
            <w:pPr>
              <w:spacing w:before="40" w:after="40" w:line="260" w:lineRule="exact"/>
              <w:jc w:val="left"/>
              <w:rPr>
                <w:rtl/>
                <w:lang w:bidi="ar-EG"/>
              </w:rPr>
            </w:pPr>
            <w:r w:rsidRPr="006D39E3">
              <w:rPr>
                <w:rFonts w:hint="cs"/>
                <w:rtl/>
                <w:lang w:bidi="ar-EG"/>
              </w:rPr>
              <w:t>زيادة عدد</w:t>
            </w:r>
            <w:r w:rsidRPr="006D39E3">
              <w:rPr>
                <w:rFonts w:hint="cs"/>
                <w:rtl/>
              </w:rPr>
              <w:t xml:space="preserve"> الأسر التي لديها استقبال للتلفزيون الرقمي</w:t>
            </w:r>
            <w:r w:rsidRPr="006D39E3">
              <w:rPr>
                <w:rFonts w:hint="eastAsia"/>
                <w:rtl/>
              </w:rPr>
              <w:t> </w:t>
            </w:r>
            <w:r w:rsidRPr="006D39E3">
              <w:rPr>
                <w:rFonts w:hint="cs"/>
                <w:rtl/>
              </w:rPr>
              <w:t>للأرض</w:t>
            </w:r>
            <w:r w:rsidR="006D39E3" w:rsidRPr="006D39E3">
              <w:rPr>
                <w:rFonts w:hint="cs"/>
                <w:rtl/>
              </w:rPr>
              <w:t>.</w:t>
            </w:r>
          </w:p>
        </w:tc>
        <w:tc>
          <w:tcPr>
            <w:tcW w:w="5943" w:type="dxa"/>
          </w:tcPr>
          <w:p w14:paraId="0E96BB61" w14:textId="531DFF31" w:rsidR="002123F1" w:rsidRPr="006D39E3" w:rsidRDefault="002123F1" w:rsidP="004F613B">
            <w:pPr>
              <w:spacing w:before="40" w:after="40" w:line="260" w:lineRule="exact"/>
              <w:jc w:val="left"/>
              <w:rPr>
                <w:spacing w:val="-8"/>
                <w:rtl/>
                <w:lang w:bidi="ar-EG"/>
              </w:rPr>
            </w:pPr>
            <w:r w:rsidRPr="006D39E3">
              <w:rPr>
                <w:rFonts w:hint="cs"/>
                <w:spacing w:val="-8"/>
                <w:rtl/>
              </w:rPr>
              <w:t>عدد الأسر التي لديها استقبال للتلفزيون الرقمي للأرض (بالملايين)</w:t>
            </w:r>
            <w:r w:rsidR="006D39E3" w:rsidRPr="006D39E3">
              <w:rPr>
                <w:rFonts w:hint="cs"/>
                <w:spacing w:val="-8"/>
                <w:rtl/>
              </w:rPr>
              <w:t>.</w:t>
            </w:r>
          </w:p>
          <w:p w14:paraId="479F3395" w14:textId="08A8E9CC" w:rsidR="002123F1" w:rsidRPr="006D39E3" w:rsidRDefault="002123F1" w:rsidP="004F613B">
            <w:pPr>
              <w:spacing w:before="40" w:after="40" w:line="260" w:lineRule="exact"/>
              <w:jc w:val="left"/>
              <w:rPr>
                <w:spacing w:val="-6"/>
                <w:rtl/>
              </w:rPr>
            </w:pPr>
            <w:r w:rsidRPr="006D39E3">
              <w:rPr>
                <w:rFonts w:hint="cs"/>
                <w:spacing w:val="-8"/>
                <w:rtl/>
              </w:rPr>
              <w:t>عدد الأسر التي لديها استقبال للتلفزيون التماثلي للأرض (بالملايين)</w:t>
            </w:r>
            <w:r w:rsidR="006D39E3" w:rsidRPr="006D39E3">
              <w:rPr>
                <w:rFonts w:hint="cs"/>
                <w:spacing w:val="-8"/>
                <w:rtl/>
              </w:rPr>
              <w:t>.</w:t>
            </w:r>
          </w:p>
          <w:p w14:paraId="418AAF93" w14:textId="007E4EFD" w:rsidR="002123F1" w:rsidRPr="006D39E3" w:rsidRDefault="002123F1" w:rsidP="004F613B">
            <w:pPr>
              <w:spacing w:before="40" w:after="40" w:line="260" w:lineRule="exact"/>
              <w:jc w:val="left"/>
              <w:rPr>
                <w:spacing w:val="-4"/>
                <w:rtl/>
                <w:lang w:bidi="ar-EG"/>
              </w:rPr>
            </w:pPr>
            <w:r w:rsidRPr="006D39E3">
              <w:rPr>
                <w:rFonts w:hint="cs"/>
                <w:spacing w:val="-4"/>
                <w:rtl/>
              </w:rPr>
              <w:t>إجمالي عدد الأسر التي لديها استقبال للتلفزيون الرقمي للأرض + الاستقبال التماثلي للأرض (بالملايين)</w:t>
            </w:r>
            <w:r w:rsidR="006D39E3" w:rsidRPr="006D39E3">
              <w:rPr>
                <w:rFonts w:hint="cs"/>
                <w:spacing w:val="-4"/>
                <w:rtl/>
              </w:rPr>
              <w:t>.</w:t>
            </w:r>
          </w:p>
          <w:p w14:paraId="5635F5D8" w14:textId="01A41BAB" w:rsidR="002123F1" w:rsidRPr="006D39E3" w:rsidRDefault="002123F1" w:rsidP="004F613B">
            <w:pPr>
              <w:spacing w:before="40" w:after="40" w:line="260" w:lineRule="exact"/>
              <w:jc w:val="left"/>
              <w:rPr>
                <w:spacing w:val="-8"/>
                <w:rtl/>
                <w:lang w:bidi="ar-EG"/>
              </w:rPr>
            </w:pPr>
            <w:r w:rsidRPr="006D39E3">
              <w:rPr>
                <w:rFonts w:hint="cs"/>
                <w:rtl/>
              </w:rPr>
              <w:t>النسبة المئوية للأسر التي لديها استقبال للتلفزيون الرقمي للأرض</w:t>
            </w:r>
            <w:r w:rsidR="006D39E3">
              <w:rPr>
                <w:rFonts w:hint="cs"/>
                <w:rtl/>
              </w:rPr>
              <w:t xml:space="preserve">، </w:t>
            </w:r>
            <w:r w:rsidR="006D39E3">
              <w:rPr>
                <w:rFonts w:hint="cs"/>
                <w:rtl/>
                <w:lang w:bidi="ar-EG"/>
              </w:rPr>
              <w:t>و</w:t>
            </w:r>
            <w:r w:rsidRPr="006D39E3">
              <w:rPr>
                <w:rFonts w:hint="cs"/>
                <w:rtl/>
                <w:lang w:bidi="ar-EG"/>
              </w:rPr>
              <w:t xml:space="preserve">النسبة المئوية </w:t>
            </w:r>
            <w:r w:rsidRPr="006D39E3">
              <w:rPr>
                <w:rFonts w:hint="cs"/>
                <w:rtl/>
              </w:rPr>
              <w:t>للأسر التي لديها استقبال للتلفزيون التماثلي للأرض</w:t>
            </w:r>
            <w:r w:rsidR="006D39E3">
              <w:rPr>
                <w:rFonts w:hint="cs"/>
                <w:rtl/>
              </w:rPr>
              <w:t>، و</w:t>
            </w:r>
            <w:r w:rsidRPr="006D39E3">
              <w:rPr>
                <w:rFonts w:hint="cs"/>
                <w:rtl/>
              </w:rPr>
              <w:t>النسبة المئوية للأسر التي لديها استقبال للتلفزيون الأرضي</w:t>
            </w:r>
            <w:r w:rsidR="006D39E3" w:rsidRPr="006D39E3">
              <w:rPr>
                <w:rFonts w:hint="cs"/>
                <w:rtl/>
              </w:rPr>
              <w:t>.</w:t>
            </w:r>
          </w:p>
        </w:tc>
        <w:tc>
          <w:tcPr>
            <w:tcW w:w="5943" w:type="dxa"/>
            <w:tcBorders>
              <w:top w:val="nil"/>
              <w:bottom w:val="nil"/>
            </w:tcBorders>
          </w:tcPr>
          <w:p w14:paraId="6F254E19" w14:textId="77777777" w:rsidR="002123F1" w:rsidRPr="009F230A" w:rsidRDefault="002123F1" w:rsidP="004F613B">
            <w:pPr>
              <w:spacing w:before="40" w:after="40" w:line="260" w:lineRule="exact"/>
              <w:jc w:val="left"/>
              <w:rPr>
                <w:spacing w:val="-8"/>
                <w:rtl/>
              </w:rPr>
            </w:pPr>
          </w:p>
        </w:tc>
      </w:tr>
      <w:tr w:rsidR="002123F1" w:rsidRPr="009F230A" w14:paraId="0BEB9584" w14:textId="77777777" w:rsidTr="00C7678C">
        <w:tc>
          <w:tcPr>
            <w:tcW w:w="3820" w:type="dxa"/>
          </w:tcPr>
          <w:p w14:paraId="6BA417A5" w14:textId="77777777" w:rsidR="002123F1" w:rsidRPr="006D39E3" w:rsidRDefault="002123F1" w:rsidP="004F613B">
            <w:pPr>
              <w:spacing w:before="40" w:after="40" w:line="260" w:lineRule="exact"/>
              <w:jc w:val="left"/>
              <w:rPr>
                <w:lang w:bidi="ar-SY"/>
              </w:rPr>
            </w:pPr>
            <w:r w:rsidRPr="006D39E3">
              <w:rPr>
                <w:rFonts w:hint="cs"/>
                <w:rtl/>
              </w:rPr>
              <w:t xml:space="preserve">زيادة عدد المرسلات المستجيبات </w:t>
            </w:r>
            <w:proofErr w:type="spellStart"/>
            <w:r w:rsidRPr="006D39E3">
              <w:rPr>
                <w:rFonts w:hint="cs"/>
                <w:rtl/>
              </w:rPr>
              <w:t>الساتلية</w:t>
            </w:r>
            <w:proofErr w:type="spellEnd"/>
            <w:r w:rsidRPr="006D39E3">
              <w:rPr>
                <w:rFonts w:hint="cs"/>
                <w:rtl/>
              </w:rPr>
              <w:t xml:space="preserve"> (بعرض نطاق مكافئ </w:t>
            </w:r>
            <w:r w:rsidRPr="006D39E3">
              <w:rPr>
                <w:lang w:bidi="ar-SY"/>
              </w:rPr>
              <w:t>MHz 36</w:t>
            </w:r>
            <w:r w:rsidRPr="006D39E3">
              <w:rPr>
                <w:rFonts w:hint="cs"/>
                <w:rtl/>
              </w:rPr>
              <w:t xml:space="preserve">) العاملة والسعة المقابلة </w:t>
            </w:r>
            <w:r w:rsidRPr="006D39E3">
              <w:rPr>
                <w:lang w:bidi="ar-SY"/>
              </w:rPr>
              <w:t>(</w:t>
            </w:r>
            <w:proofErr w:type="spellStart"/>
            <w:r w:rsidRPr="006D39E3">
              <w:rPr>
                <w:lang w:bidi="ar-SY"/>
              </w:rPr>
              <w:t>Tbit</w:t>
            </w:r>
            <w:proofErr w:type="spellEnd"/>
            <w:r w:rsidRPr="006D39E3">
              <w:rPr>
                <w:lang w:bidi="ar-SY"/>
              </w:rPr>
              <w:t>/s)</w:t>
            </w:r>
            <w:r w:rsidRPr="006D39E3">
              <w:rPr>
                <w:rFonts w:hint="cs"/>
                <w:rtl/>
              </w:rPr>
              <w:t xml:space="preserve">؛ وعدد </w:t>
            </w:r>
            <w:proofErr w:type="spellStart"/>
            <w:r w:rsidRPr="006D39E3">
              <w:rPr>
                <w:rFonts w:hint="cs"/>
                <w:rtl/>
              </w:rPr>
              <w:t>المطاريف</w:t>
            </w:r>
            <w:proofErr w:type="spellEnd"/>
            <w:r w:rsidRPr="006D39E3">
              <w:rPr>
                <w:rFonts w:hint="cs"/>
                <w:rtl/>
              </w:rPr>
              <w:t xml:space="preserve"> ذات الفتحات الصغيرة جداً</w:t>
            </w:r>
            <w:r w:rsidRPr="006D39E3">
              <w:rPr>
                <w:rFonts w:hint="eastAsia"/>
                <w:rtl/>
              </w:rPr>
              <w:t> </w:t>
            </w:r>
            <w:r w:rsidRPr="006D39E3">
              <w:rPr>
                <w:lang w:bidi="ar-SY"/>
              </w:rPr>
              <w:t>(VSAT)</w:t>
            </w:r>
            <w:r w:rsidRPr="006D39E3">
              <w:rPr>
                <w:rFonts w:hint="cs"/>
                <w:rtl/>
              </w:rPr>
              <w:t>؛ وعدد الأسر التي لديها استقبال للتلفزيون</w:t>
            </w:r>
            <w:r w:rsidRPr="006D39E3">
              <w:rPr>
                <w:rFonts w:hint="eastAsia"/>
                <w:rtl/>
              </w:rPr>
              <w:t> </w:t>
            </w:r>
            <w:proofErr w:type="spellStart"/>
            <w:r w:rsidRPr="006D39E3">
              <w:rPr>
                <w:rFonts w:hint="cs"/>
                <w:rtl/>
              </w:rPr>
              <w:t>الساتلي</w:t>
            </w:r>
            <w:proofErr w:type="spellEnd"/>
            <w:r w:rsidRPr="006D39E3">
              <w:rPr>
                <w:rFonts w:hint="cs"/>
                <w:rtl/>
              </w:rPr>
              <w:t>.</w:t>
            </w:r>
          </w:p>
        </w:tc>
        <w:tc>
          <w:tcPr>
            <w:tcW w:w="5943" w:type="dxa"/>
          </w:tcPr>
          <w:p w14:paraId="112BF71A" w14:textId="24990583" w:rsidR="002123F1" w:rsidRPr="00CA784F" w:rsidRDefault="002123F1" w:rsidP="004F613B">
            <w:pPr>
              <w:spacing w:before="40" w:after="40" w:line="260" w:lineRule="exact"/>
              <w:jc w:val="left"/>
              <w:rPr>
                <w:spacing w:val="-4"/>
                <w:lang w:bidi="ar-SY"/>
              </w:rPr>
            </w:pPr>
            <w:r w:rsidRPr="00CA784F">
              <w:rPr>
                <w:rFonts w:hint="cs"/>
                <w:spacing w:val="-4"/>
                <w:rtl/>
              </w:rPr>
              <w:t xml:space="preserve">عدد المرسلات المستجيبات </w:t>
            </w:r>
            <w:proofErr w:type="spellStart"/>
            <w:r w:rsidRPr="00CA784F">
              <w:rPr>
                <w:rFonts w:hint="cs"/>
                <w:spacing w:val="-4"/>
                <w:rtl/>
              </w:rPr>
              <w:t>الساتلية</w:t>
            </w:r>
            <w:proofErr w:type="spellEnd"/>
            <w:r w:rsidRPr="00CA784F">
              <w:rPr>
                <w:rFonts w:hint="cs"/>
                <w:spacing w:val="-4"/>
                <w:rtl/>
              </w:rPr>
              <w:t xml:space="preserve"> العاملة (بعرض نطاق مكافئ </w:t>
            </w:r>
            <w:r w:rsidRPr="00CA784F">
              <w:rPr>
                <w:spacing w:val="-4"/>
                <w:lang w:bidi="ar-SY"/>
              </w:rPr>
              <w:t>MHz 36</w:t>
            </w:r>
            <w:r w:rsidRPr="00CA784F">
              <w:rPr>
                <w:rFonts w:hint="cs"/>
                <w:spacing w:val="-4"/>
                <w:rtl/>
              </w:rPr>
              <w:t>)</w:t>
            </w:r>
            <w:r w:rsidR="006D39E3" w:rsidRPr="00CA784F">
              <w:rPr>
                <w:rFonts w:hint="cs"/>
                <w:spacing w:val="-4"/>
                <w:rtl/>
              </w:rPr>
              <w:t>.</w:t>
            </w:r>
          </w:p>
          <w:p w14:paraId="5EB3521F" w14:textId="7F16B134" w:rsidR="002123F1" w:rsidRPr="006D39E3" w:rsidRDefault="002123F1" w:rsidP="004F613B">
            <w:pPr>
              <w:spacing w:before="40" w:after="40" w:line="260" w:lineRule="exact"/>
              <w:jc w:val="left"/>
              <w:rPr>
                <w:rtl/>
                <w:lang w:bidi="ar-EG"/>
              </w:rPr>
            </w:pPr>
            <w:r w:rsidRPr="006D39E3">
              <w:rPr>
                <w:rFonts w:hint="cs"/>
                <w:rtl/>
              </w:rPr>
              <w:t xml:space="preserve">السعة المقابلة </w:t>
            </w:r>
            <w:r w:rsidRPr="006D39E3">
              <w:t>(</w:t>
            </w:r>
            <w:proofErr w:type="spellStart"/>
            <w:r w:rsidRPr="006D39E3">
              <w:rPr>
                <w:lang w:bidi="ar-SY"/>
              </w:rPr>
              <w:t>Tbit</w:t>
            </w:r>
            <w:proofErr w:type="spellEnd"/>
            <w:r w:rsidRPr="006D39E3">
              <w:rPr>
                <w:lang w:bidi="ar-SY"/>
              </w:rPr>
              <w:t>/s)</w:t>
            </w:r>
            <w:r w:rsidR="006D39E3" w:rsidRPr="006D39E3">
              <w:rPr>
                <w:rFonts w:hint="cs"/>
                <w:rtl/>
                <w:lang w:bidi="ar-SY"/>
              </w:rPr>
              <w:t>.</w:t>
            </w:r>
          </w:p>
          <w:p w14:paraId="20625983" w14:textId="682F7133" w:rsidR="002123F1" w:rsidRPr="006D39E3" w:rsidRDefault="002123F1" w:rsidP="004F613B">
            <w:pPr>
              <w:spacing w:before="40" w:after="40" w:line="260" w:lineRule="exact"/>
              <w:jc w:val="left"/>
              <w:rPr>
                <w:spacing w:val="-6"/>
                <w:rtl/>
              </w:rPr>
            </w:pPr>
            <w:r w:rsidRPr="006D39E3">
              <w:rPr>
                <w:rFonts w:hint="cs"/>
                <w:spacing w:val="-6"/>
                <w:rtl/>
              </w:rPr>
              <w:t xml:space="preserve">عدد </w:t>
            </w:r>
            <w:proofErr w:type="spellStart"/>
            <w:r w:rsidRPr="006D39E3">
              <w:rPr>
                <w:rFonts w:hint="cs"/>
                <w:spacing w:val="-6"/>
                <w:rtl/>
              </w:rPr>
              <w:t>المطاريف</w:t>
            </w:r>
            <w:proofErr w:type="spellEnd"/>
            <w:r w:rsidRPr="006D39E3">
              <w:rPr>
                <w:rFonts w:hint="cs"/>
                <w:spacing w:val="-6"/>
                <w:rtl/>
              </w:rPr>
              <w:t xml:space="preserve"> ذات الفتحات الصغيرة جداً</w:t>
            </w:r>
            <w:r w:rsidRPr="006D39E3">
              <w:rPr>
                <w:rFonts w:hint="eastAsia"/>
                <w:spacing w:val="-6"/>
                <w:rtl/>
              </w:rPr>
              <w:t> </w:t>
            </w:r>
            <w:r w:rsidRPr="006D39E3">
              <w:rPr>
                <w:spacing w:val="-6"/>
                <w:lang w:bidi="ar-SY"/>
              </w:rPr>
              <w:t>(VSAT)</w:t>
            </w:r>
            <w:r w:rsidRPr="006D39E3">
              <w:rPr>
                <w:rFonts w:hint="cs"/>
                <w:spacing w:val="-6"/>
                <w:rtl/>
              </w:rPr>
              <w:t xml:space="preserve"> (بالملايين)</w:t>
            </w:r>
            <w:r w:rsidR="006D39E3" w:rsidRPr="006D39E3">
              <w:rPr>
                <w:rFonts w:hint="cs"/>
                <w:spacing w:val="-6"/>
                <w:rtl/>
              </w:rPr>
              <w:t>.</w:t>
            </w:r>
          </w:p>
          <w:p w14:paraId="7810BFCB" w14:textId="61392438" w:rsidR="002123F1" w:rsidRPr="006D39E3" w:rsidRDefault="002123F1" w:rsidP="004F613B">
            <w:pPr>
              <w:spacing w:before="40" w:after="40" w:line="260" w:lineRule="exact"/>
              <w:jc w:val="left"/>
              <w:rPr>
                <w:lang w:bidi="ar-SY"/>
              </w:rPr>
            </w:pPr>
            <w:r w:rsidRPr="006D39E3">
              <w:rPr>
                <w:rFonts w:hint="cs"/>
                <w:rtl/>
              </w:rPr>
              <w:t xml:space="preserve">عدد </w:t>
            </w:r>
            <w:r w:rsidRPr="006D39E3">
              <w:rPr>
                <w:rtl/>
              </w:rPr>
              <w:t xml:space="preserve">مستقبِلات البث المباشر إلى </w:t>
            </w:r>
            <w:proofErr w:type="spellStart"/>
            <w:r w:rsidRPr="006D39E3">
              <w:rPr>
                <w:rtl/>
              </w:rPr>
              <w:t>المن‍زل</w:t>
            </w:r>
            <w:proofErr w:type="spellEnd"/>
            <w:r w:rsidRPr="006D39E3">
              <w:rPr>
                <w:rFonts w:hint="eastAsia"/>
                <w:rtl/>
              </w:rPr>
              <w:t> </w:t>
            </w:r>
            <w:r w:rsidRPr="006D39E3">
              <w:rPr>
                <w:lang w:bidi="ar-SY"/>
              </w:rPr>
              <w:t>(DTH)</w:t>
            </w:r>
            <w:r w:rsidRPr="006D39E3">
              <w:rPr>
                <w:rFonts w:hint="cs"/>
                <w:rtl/>
                <w:lang w:bidi="ar-SY"/>
              </w:rPr>
              <w:t xml:space="preserve"> </w:t>
            </w:r>
            <w:r w:rsidRPr="006D39E3">
              <w:rPr>
                <w:rFonts w:hint="cs"/>
                <w:rtl/>
              </w:rPr>
              <w:t>(بالملايين)</w:t>
            </w:r>
            <w:r w:rsidR="006D39E3" w:rsidRPr="006D39E3">
              <w:rPr>
                <w:rFonts w:hint="cs"/>
                <w:rtl/>
              </w:rPr>
              <w:t>.</w:t>
            </w:r>
          </w:p>
        </w:tc>
        <w:tc>
          <w:tcPr>
            <w:tcW w:w="5943" w:type="dxa"/>
            <w:tcBorders>
              <w:top w:val="nil"/>
              <w:bottom w:val="nil"/>
            </w:tcBorders>
          </w:tcPr>
          <w:p w14:paraId="359ABA58" w14:textId="77777777" w:rsidR="002123F1" w:rsidRPr="009F230A" w:rsidRDefault="002123F1" w:rsidP="004F613B">
            <w:pPr>
              <w:spacing w:before="40" w:after="40" w:line="260" w:lineRule="exact"/>
              <w:jc w:val="left"/>
              <w:rPr>
                <w:rtl/>
              </w:rPr>
            </w:pPr>
          </w:p>
        </w:tc>
      </w:tr>
      <w:tr w:rsidR="002123F1" w:rsidRPr="009F230A" w14:paraId="210B4381" w14:textId="77777777" w:rsidTr="00C7678C">
        <w:tc>
          <w:tcPr>
            <w:tcW w:w="3820" w:type="dxa"/>
          </w:tcPr>
          <w:p w14:paraId="67D3B0BB" w14:textId="77777777" w:rsidR="002123F1" w:rsidRPr="006D39E3" w:rsidRDefault="002123F1" w:rsidP="004F613B">
            <w:pPr>
              <w:spacing w:before="40" w:after="40" w:line="260" w:lineRule="exact"/>
              <w:jc w:val="left"/>
              <w:rPr>
                <w:rtl/>
                <w:lang w:bidi="ar-EG"/>
              </w:rPr>
            </w:pPr>
            <w:r w:rsidRPr="006D39E3">
              <w:rPr>
                <w:rFonts w:hint="cs"/>
                <w:rtl/>
              </w:rPr>
              <w:t xml:space="preserve">زيادة عدد الأجهزة المزودة بإمكانية استقبال إشارات خدمة الملاحة الراديوية </w:t>
            </w:r>
            <w:proofErr w:type="spellStart"/>
            <w:r w:rsidRPr="006D39E3">
              <w:rPr>
                <w:rFonts w:hint="cs"/>
                <w:rtl/>
              </w:rPr>
              <w:t>الساتلية</w:t>
            </w:r>
            <w:proofErr w:type="spellEnd"/>
            <w:r w:rsidRPr="006D39E3">
              <w:rPr>
                <w:rFonts w:hint="cs"/>
                <w:rtl/>
                <w:lang w:bidi="ar-EG"/>
              </w:rPr>
              <w:t>.</w:t>
            </w:r>
          </w:p>
        </w:tc>
        <w:tc>
          <w:tcPr>
            <w:tcW w:w="5943" w:type="dxa"/>
          </w:tcPr>
          <w:p w14:paraId="3F2FF696" w14:textId="3765D167" w:rsidR="002123F1" w:rsidRPr="00CA784F" w:rsidRDefault="002123F1" w:rsidP="004F613B">
            <w:pPr>
              <w:spacing w:before="40" w:after="40" w:line="260" w:lineRule="exact"/>
              <w:jc w:val="left"/>
              <w:rPr>
                <w:spacing w:val="-4"/>
                <w:rtl/>
              </w:rPr>
            </w:pPr>
            <w:r w:rsidRPr="00CA784F">
              <w:rPr>
                <w:rFonts w:hint="cs"/>
                <w:spacing w:val="-4"/>
                <w:rtl/>
              </w:rPr>
              <w:t xml:space="preserve">عدد </w:t>
            </w:r>
            <w:proofErr w:type="spellStart"/>
            <w:r w:rsidRPr="00CA784F">
              <w:rPr>
                <w:rFonts w:hint="cs"/>
                <w:spacing w:val="-4"/>
                <w:rtl/>
              </w:rPr>
              <w:t>الكوكبات</w:t>
            </w:r>
            <w:proofErr w:type="spellEnd"/>
            <w:r w:rsidRPr="00CA784F">
              <w:rPr>
                <w:rFonts w:hint="cs"/>
                <w:spacing w:val="-4"/>
                <w:rtl/>
              </w:rPr>
              <w:t>/</w:t>
            </w:r>
            <w:proofErr w:type="spellStart"/>
            <w:r w:rsidRPr="00CA784F">
              <w:rPr>
                <w:rFonts w:hint="cs"/>
                <w:spacing w:val="-4"/>
                <w:rtl/>
              </w:rPr>
              <w:t>السواتل</w:t>
            </w:r>
            <w:proofErr w:type="spellEnd"/>
            <w:r w:rsidRPr="00CA784F">
              <w:rPr>
                <w:rFonts w:hint="cs"/>
                <w:spacing w:val="-4"/>
                <w:rtl/>
              </w:rPr>
              <w:t xml:space="preserve"> العاملة المزودة ب</w:t>
            </w:r>
            <w:r w:rsidRPr="00CA784F">
              <w:rPr>
                <w:spacing w:val="-4"/>
                <w:rtl/>
              </w:rPr>
              <w:t xml:space="preserve">النظام العالمي للملاحة </w:t>
            </w:r>
            <w:proofErr w:type="spellStart"/>
            <w:r w:rsidRPr="00CA784F">
              <w:rPr>
                <w:spacing w:val="-4"/>
                <w:rtl/>
              </w:rPr>
              <w:t>الساتلية</w:t>
            </w:r>
            <w:proofErr w:type="spellEnd"/>
            <w:r w:rsidR="006D39E3" w:rsidRPr="00CA784F">
              <w:rPr>
                <w:rFonts w:hint="eastAsia"/>
                <w:spacing w:val="-4"/>
                <w:rtl/>
              </w:rPr>
              <w:t> </w:t>
            </w:r>
            <w:r w:rsidRPr="00CA784F">
              <w:rPr>
                <w:spacing w:val="-4"/>
                <w:lang w:bidi="ar-SY"/>
              </w:rPr>
              <w:t>(GNSS)</w:t>
            </w:r>
            <w:r w:rsidR="006D39E3" w:rsidRPr="00CA784F">
              <w:rPr>
                <w:rFonts w:hint="cs"/>
                <w:spacing w:val="-4"/>
                <w:rtl/>
                <w:lang w:bidi="ar-SY"/>
              </w:rPr>
              <w:t>.</w:t>
            </w:r>
          </w:p>
          <w:p w14:paraId="2E13AD9D" w14:textId="40B370AD" w:rsidR="002123F1" w:rsidRPr="006D39E3" w:rsidRDefault="002123F1" w:rsidP="004F613B">
            <w:pPr>
              <w:spacing w:before="40" w:after="40" w:line="260" w:lineRule="exact"/>
              <w:jc w:val="left"/>
              <w:rPr>
                <w:rtl/>
              </w:rPr>
            </w:pPr>
            <w:r w:rsidRPr="006D39E3">
              <w:rPr>
                <w:rFonts w:hint="cs"/>
                <w:spacing w:val="-4"/>
                <w:rtl/>
              </w:rPr>
              <w:t xml:space="preserve">عدد الأجهزة المزودة بمستقبل مدمج مزود بالنظام العالمي للملاحة </w:t>
            </w:r>
            <w:proofErr w:type="spellStart"/>
            <w:r w:rsidRPr="006D39E3">
              <w:rPr>
                <w:rFonts w:hint="cs"/>
                <w:spacing w:val="-4"/>
                <w:rtl/>
              </w:rPr>
              <w:t>الساتلية</w:t>
            </w:r>
            <w:proofErr w:type="spellEnd"/>
            <w:r w:rsidR="006D39E3">
              <w:rPr>
                <w:rFonts w:hint="eastAsia"/>
                <w:spacing w:val="-4"/>
                <w:rtl/>
              </w:rPr>
              <w:t> </w:t>
            </w:r>
            <w:r w:rsidRPr="006D39E3">
              <w:rPr>
                <w:rFonts w:hint="cs"/>
                <w:spacing w:val="-4"/>
                <w:rtl/>
              </w:rPr>
              <w:t>(بالمليارات)</w:t>
            </w:r>
            <w:r w:rsidR="006D39E3" w:rsidRPr="006D39E3">
              <w:rPr>
                <w:rFonts w:hint="cs"/>
                <w:spacing w:val="-4"/>
                <w:rtl/>
              </w:rPr>
              <w:t>.</w:t>
            </w:r>
          </w:p>
        </w:tc>
        <w:tc>
          <w:tcPr>
            <w:tcW w:w="5943" w:type="dxa"/>
            <w:tcBorders>
              <w:top w:val="nil"/>
              <w:bottom w:val="nil"/>
            </w:tcBorders>
          </w:tcPr>
          <w:p w14:paraId="43F820B3" w14:textId="77777777" w:rsidR="002123F1" w:rsidRPr="009F230A" w:rsidRDefault="002123F1" w:rsidP="004F613B">
            <w:pPr>
              <w:spacing w:before="40" w:after="40" w:line="260" w:lineRule="exact"/>
              <w:jc w:val="left"/>
              <w:rPr>
                <w:rtl/>
              </w:rPr>
            </w:pPr>
          </w:p>
        </w:tc>
      </w:tr>
      <w:tr w:rsidR="002123F1" w:rsidRPr="009F230A" w14:paraId="40DF6061" w14:textId="77777777" w:rsidTr="00C7678C">
        <w:tc>
          <w:tcPr>
            <w:tcW w:w="3820" w:type="dxa"/>
          </w:tcPr>
          <w:p w14:paraId="4829627C" w14:textId="1BA3D830" w:rsidR="002123F1" w:rsidRPr="006D39E3" w:rsidRDefault="002123F1" w:rsidP="004F613B">
            <w:pPr>
              <w:spacing w:before="40" w:after="40" w:line="260" w:lineRule="exact"/>
              <w:jc w:val="left"/>
              <w:rPr>
                <w:rFonts w:eastAsia="Calibri"/>
              </w:rPr>
            </w:pPr>
            <w:r w:rsidRPr="006D39E3">
              <w:rPr>
                <w:rFonts w:hint="cs"/>
                <w:rtl/>
                <w:lang w:bidi="ar-SY"/>
              </w:rPr>
              <w:t xml:space="preserve">زيادة </w:t>
            </w:r>
            <w:r w:rsidRPr="006D39E3">
              <w:rPr>
                <w:rFonts w:hint="cs"/>
                <w:rtl/>
              </w:rPr>
              <w:t xml:space="preserve">عدد </w:t>
            </w:r>
            <w:proofErr w:type="spellStart"/>
            <w:r w:rsidRPr="006D39E3">
              <w:rPr>
                <w:rFonts w:hint="cs"/>
                <w:rtl/>
              </w:rPr>
              <w:t>سواتل</w:t>
            </w:r>
            <w:proofErr w:type="spellEnd"/>
            <w:r w:rsidRPr="006D39E3">
              <w:rPr>
                <w:rFonts w:hint="cs"/>
                <w:rtl/>
              </w:rPr>
              <w:t xml:space="preserve"> استكشاف الأرض العاملة والكمية المقابلة من الصور المرسلة واستبانتها وحجم البيانات التي يتم </w:t>
            </w:r>
            <w:proofErr w:type="spellStart"/>
            <w:r w:rsidRPr="006D39E3">
              <w:rPr>
                <w:rFonts w:hint="cs"/>
                <w:rtl/>
              </w:rPr>
              <w:t>تن‍زيلها</w:t>
            </w:r>
            <w:proofErr w:type="spellEnd"/>
            <w:r w:rsidRPr="006D39E3">
              <w:rPr>
                <w:rFonts w:hint="eastAsia"/>
                <w:rtl/>
              </w:rPr>
              <w:t> </w:t>
            </w:r>
            <w:r w:rsidRPr="006D39E3">
              <w:rPr>
                <w:lang w:bidi="ar-SY"/>
              </w:rPr>
              <w:t>(</w:t>
            </w:r>
            <w:proofErr w:type="spellStart"/>
            <w:r w:rsidRPr="006D39E3">
              <w:rPr>
                <w:lang w:bidi="ar-SY"/>
              </w:rPr>
              <w:t>Tbytes</w:t>
            </w:r>
            <w:proofErr w:type="spellEnd"/>
            <w:r w:rsidRPr="006D39E3">
              <w:rPr>
                <w:lang w:bidi="ar-SY"/>
              </w:rPr>
              <w:t>)</w:t>
            </w:r>
            <w:r w:rsidR="006D39E3" w:rsidRPr="006D39E3">
              <w:rPr>
                <w:rFonts w:hint="cs"/>
                <w:rtl/>
                <w:lang w:bidi="ar-SY"/>
              </w:rPr>
              <w:t>.</w:t>
            </w:r>
          </w:p>
        </w:tc>
        <w:tc>
          <w:tcPr>
            <w:tcW w:w="5943" w:type="dxa"/>
          </w:tcPr>
          <w:p w14:paraId="76B418D8" w14:textId="70B992EA" w:rsidR="002123F1" w:rsidRPr="006D39E3" w:rsidRDefault="002123F1" w:rsidP="004F613B">
            <w:pPr>
              <w:spacing w:before="40" w:after="40" w:line="260" w:lineRule="exact"/>
              <w:jc w:val="left"/>
              <w:rPr>
                <w:lang w:bidi="ar-SY"/>
              </w:rPr>
            </w:pPr>
            <w:r w:rsidRPr="006D39E3">
              <w:rPr>
                <w:rFonts w:hint="cs"/>
                <w:rtl/>
              </w:rPr>
              <w:t xml:space="preserve">عدد </w:t>
            </w:r>
            <w:proofErr w:type="spellStart"/>
            <w:r w:rsidRPr="006D39E3">
              <w:rPr>
                <w:rFonts w:hint="cs"/>
                <w:rtl/>
              </w:rPr>
              <w:t>السواتل</w:t>
            </w:r>
            <w:proofErr w:type="spellEnd"/>
            <w:r w:rsidRPr="006D39E3">
              <w:rPr>
                <w:rFonts w:hint="cs"/>
                <w:rtl/>
              </w:rPr>
              <w:t xml:space="preserve"> الخاصة باستشعار الأرض عن بُعد</w:t>
            </w:r>
            <w:r w:rsidR="006D39E3" w:rsidRPr="006D39E3">
              <w:rPr>
                <w:rFonts w:hint="cs"/>
                <w:rtl/>
              </w:rPr>
              <w:t>.</w:t>
            </w:r>
          </w:p>
          <w:p w14:paraId="762A0296" w14:textId="399A54F2" w:rsidR="002123F1" w:rsidRPr="006D39E3" w:rsidRDefault="002123F1" w:rsidP="004F613B">
            <w:pPr>
              <w:spacing w:before="40" w:after="40" w:line="260" w:lineRule="exact"/>
              <w:jc w:val="left"/>
              <w:rPr>
                <w:rtl/>
              </w:rPr>
            </w:pPr>
            <w:r w:rsidRPr="006D39E3">
              <w:rPr>
                <w:rFonts w:hint="cs"/>
                <w:rtl/>
              </w:rPr>
              <w:t>كمية الصور المرسلة (بالملايين)</w:t>
            </w:r>
            <w:r w:rsidR="006D39E3" w:rsidRPr="006D39E3">
              <w:rPr>
                <w:rFonts w:hint="cs"/>
                <w:rtl/>
              </w:rPr>
              <w:t>.</w:t>
            </w:r>
          </w:p>
          <w:p w14:paraId="44B238E4" w14:textId="77A96BD2" w:rsidR="002123F1" w:rsidRPr="006D39E3" w:rsidRDefault="002123F1" w:rsidP="004F613B">
            <w:pPr>
              <w:spacing w:before="40" w:after="40" w:line="260" w:lineRule="exact"/>
              <w:jc w:val="left"/>
              <w:rPr>
                <w:lang w:bidi="ar-SY"/>
              </w:rPr>
            </w:pPr>
            <w:r w:rsidRPr="006D39E3">
              <w:rPr>
                <w:rFonts w:hint="cs"/>
                <w:rtl/>
              </w:rPr>
              <w:t>حجم الصور التي يتم تنزيلها (تيرابايت)</w:t>
            </w:r>
            <w:r w:rsidR="006D39E3" w:rsidRPr="006D39E3">
              <w:rPr>
                <w:rFonts w:hint="cs"/>
                <w:rtl/>
              </w:rPr>
              <w:t>.</w:t>
            </w:r>
          </w:p>
        </w:tc>
        <w:tc>
          <w:tcPr>
            <w:tcW w:w="5943" w:type="dxa"/>
            <w:tcBorders>
              <w:top w:val="nil"/>
              <w:bottom w:val="nil"/>
            </w:tcBorders>
          </w:tcPr>
          <w:p w14:paraId="043D5B2C" w14:textId="77777777" w:rsidR="002123F1" w:rsidRPr="009F230A" w:rsidRDefault="002123F1" w:rsidP="004F613B">
            <w:pPr>
              <w:spacing w:before="40" w:after="40" w:line="260" w:lineRule="exact"/>
              <w:jc w:val="left"/>
              <w:rPr>
                <w:rtl/>
              </w:rPr>
            </w:pPr>
          </w:p>
        </w:tc>
      </w:tr>
    </w:tbl>
    <w:p w14:paraId="25E1441F" w14:textId="77777777" w:rsidR="00CA784F" w:rsidRDefault="00CA784F" w:rsidP="00CA784F">
      <w:pPr>
        <w:rPr>
          <w:rFonts w:eastAsiaTheme="majorEastAsia"/>
          <w:sz w:val="26"/>
          <w:szCs w:val="26"/>
        </w:rPr>
      </w:pPr>
      <w:r>
        <w:br w:type="page"/>
      </w:r>
    </w:p>
    <w:p w14:paraId="7EC05EE2" w14:textId="0B570ED9" w:rsidR="002123F1" w:rsidRPr="00CA784F" w:rsidRDefault="002123F1" w:rsidP="00917D4D">
      <w:pPr>
        <w:pStyle w:val="Heading3"/>
      </w:pPr>
      <w:bookmarkStart w:id="41" w:name="_Toc35608470"/>
      <w:r w:rsidRPr="00CA784F">
        <w:lastRenderedPageBreak/>
        <w:t>3.2.II</w:t>
      </w:r>
      <w:r w:rsidRPr="00CA784F">
        <w:rPr>
          <w:rFonts w:hint="cs"/>
          <w:rtl/>
        </w:rPr>
        <w:t xml:space="preserve"> - </w:t>
      </w:r>
      <w:r w:rsidRPr="00CA784F">
        <w:t>3.R</w:t>
      </w:r>
      <w:r w:rsidRPr="00CA784F">
        <w:rPr>
          <w:rFonts w:hint="cs"/>
          <w:rtl/>
        </w:rPr>
        <w:t xml:space="preserve"> </w:t>
      </w:r>
      <w:r w:rsidRPr="00CA784F">
        <w:rPr>
          <w:rtl/>
        </w:rPr>
        <w:t>تبادل المعارف</w:t>
      </w:r>
      <w:bookmarkEnd w:id="41"/>
    </w:p>
    <w:p w14:paraId="2E78C8F5" w14:textId="77777777" w:rsidR="00CA784F" w:rsidRPr="007509F8" w:rsidRDefault="00CA784F" w:rsidP="00CA784F">
      <w:pPr>
        <w:spacing w:before="240" w:after="60"/>
        <w:rPr>
          <w:b/>
          <w:bCs/>
          <w:i/>
          <w:iCs/>
          <w:color w:val="C00000"/>
        </w:rPr>
      </w:pPr>
      <w:r w:rsidRPr="007509F8">
        <w:rPr>
          <w:b/>
          <w:bCs/>
          <w:i/>
          <w:iCs/>
          <w:color w:val="C00000"/>
          <w:shd w:val="clear" w:color="auto" w:fill="FFFFFF"/>
          <w:rtl/>
        </w:rPr>
        <w:t>وصف الهدف</w:t>
      </w:r>
    </w:p>
    <w:p w14:paraId="19751943" w14:textId="6C2F8AD8" w:rsidR="002123F1" w:rsidRDefault="002123F1" w:rsidP="00FA7A84">
      <w:r w:rsidRPr="00CA784F">
        <w:rPr>
          <w:rFonts w:hint="cs"/>
          <w:rtl/>
          <w:lang w:bidi="ar-SY"/>
        </w:rPr>
        <w:t>تشجيع اكتساب وتقاسم المعارف والدراية الفنية في مجال الاتصالات الراديوية</w:t>
      </w:r>
      <w:r w:rsidR="00CA784F">
        <w:rPr>
          <w:rFonts w:hint="cs"/>
          <w:rtl/>
          <w:lang w:bidi="ar-SY"/>
        </w:rPr>
        <w:t>.</w:t>
      </w:r>
    </w:p>
    <w:p w14:paraId="3C56E1BA" w14:textId="1966B7CA" w:rsidR="002123F1" w:rsidRDefault="00CA784F" w:rsidP="00CA784F">
      <w:pPr>
        <w:rPr>
          <w:rtl/>
          <w:lang w:bidi="ar-EG"/>
        </w:rPr>
      </w:pPr>
      <w:r>
        <w:rPr>
          <w:rFonts w:hint="cs"/>
          <w:rtl/>
        </w:rPr>
        <w:t xml:space="preserve">يستهلك الهدف </w:t>
      </w:r>
      <w:r>
        <w:t>3.R</w:t>
      </w:r>
      <w:r>
        <w:rPr>
          <w:rFonts w:hint="cs"/>
          <w:rtl/>
          <w:lang w:bidi="ar-EG"/>
        </w:rPr>
        <w:t xml:space="preserve"> نسبة </w:t>
      </w:r>
      <w:r>
        <w:rPr>
          <w:lang w:bidi="ar-EG"/>
        </w:rPr>
        <w:t>25,24</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الاتصالات الراديوية أو </w:t>
      </w:r>
      <w:r>
        <w:rPr>
          <w:lang w:bidi="ar-EG"/>
        </w:rPr>
        <w:t>9,57</w:t>
      </w:r>
      <w:r>
        <w:rPr>
          <w:rFonts w:hint="cs"/>
          <w:rtl/>
          <w:lang w:bidi="ar-EG"/>
        </w:rPr>
        <w:t xml:space="preserve"> في المائة من الموارد المخططة للاتحاد للفترة </w:t>
      </w:r>
      <w:r>
        <w:rPr>
          <w:lang w:bidi="ar-EG"/>
        </w:rPr>
        <w:t>2024-202</w:t>
      </w:r>
      <w:r w:rsidR="007509F8">
        <w:rPr>
          <w:lang w:bidi="ar-EG"/>
        </w:rPr>
        <w:t>1</w:t>
      </w:r>
      <w:r>
        <w:rPr>
          <w:rFonts w:hint="cs"/>
          <w:rtl/>
          <w:lang w:bidi="ar-EG"/>
        </w:rPr>
        <w:t>.</w:t>
      </w:r>
    </w:p>
    <w:p w14:paraId="73F09858" w14:textId="77777777" w:rsidR="00CA784F" w:rsidRPr="007509F8" w:rsidRDefault="00CA784F" w:rsidP="00CA784F">
      <w:pPr>
        <w:keepNext/>
        <w:spacing w:before="240" w:after="60"/>
        <w:rPr>
          <w:b/>
          <w:bCs/>
          <w:i/>
          <w:iCs/>
          <w:color w:val="C00000"/>
          <w:rtl/>
          <w:lang w:bidi="ar-EG"/>
        </w:rPr>
      </w:pPr>
      <w:r w:rsidRPr="007509F8">
        <w:rPr>
          <w:rFonts w:hint="cs"/>
          <w:b/>
          <w:bCs/>
          <w:i/>
          <w:iCs/>
          <w:color w:val="C00000"/>
          <w:rtl/>
        </w:rPr>
        <w:t>ملخص تخصيص التكاليف</w:t>
      </w:r>
    </w:p>
    <w:tbl>
      <w:tblPr>
        <w:bidiVisual/>
        <w:tblW w:w="4500" w:type="pct"/>
        <w:jc w:val="center"/>
        <w:tblLook w:val="04A0" w:firstRow="1" w:lastRow="0" w:firstColumn="1" w:lastColumn="0" w:noHBand="0" w:noVBand="1"/>
      </w:tblPr>
      <w:tblGrid>
        <w:gridCol w:w="4511"/>
        <w:gridCol w:w="1655"/>
        <w:gridCol w:w="1655"/>
        <w:gridCol w:w="1655"/>
        <w:gridCol w:w="1648"/>
        <w:gridCol w:w="1648"/>
        <w:gridCol w:w="1363"/>
      </w:tblGrid>
      <w:tr w:rsidR="00CA784F" w:rsidRPr="00CA784F" w14:paraId="2C6B44B7" w14:textId="77777777" w:rsidTr="00CA784F">
        <w:trPr>
          <w:trHeight w:val="300"/>
          <w:jc w:val="center"/>
        </w:trPr>
        <w:tc>
          <w:tcPr>
            <w:tcW w:w="4511" w:type="dxa"/>
            <w:tcBorders>
              <w:top w:val="nil"/>
              <w:left w:val="nil"/>
              <w:bottom w:val="nil"/>
              <w:right w:val="nil"/>
            </w:tcBorders>
            <w:shd w:val="clear" w:color="auto" w:fill="auto"/>
            <w:noWrap/>
            <w:vAlign w:val="bottom"/>
            <w:hideMark/>
          </w:tcPr>
          <w:p w14:paraId="74E8F77D" w14:textId="77777777" w:rsidR="00CA784F" w:rsidRPr="00CA784F" w:rsidRDefault="00CA784F" w:rsidP="00CA784F">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286B6AB3" w14:textId="77777777" w:rsidR="00CA784F" w:rsidRPr="00CA784F" w:rsidRDefault="00CA784F" w:rsidP="00CA784F">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3BE92B45" w14:textId="77777777" w:rsidR="00CA784F" w:rsidRPr="00CA784F" w:rsidRDefault="00CA784F" w:rsidP="00CA784F">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7B2DD286" w14:textId="77777777" w:rsidR="00CA784F" w:rsidRPr="00CA784F" w:rsidRDefault="00CA784F" w:rsidP="00CA784F">
            <w:pPr>
              <w:spacing w:before="40" w:after="40" w:line="240" w:lineRule="exact"/>
              <w:jc w:val="left"/>
              <w:rPr>
                <w:sz w:val="20"/>
                <w:szCs w:val="20"/>
                <w:lang w:val="en-GB" w:eastAsia="en-GB"/>
              </w:rPr>
            </w:pPr>
          </w:p>
        </w:tc>
        <w:tc>
          <w:tcPr>
            <w:tcW w:w="4659" w:type="dxa"/>
            <w:gridSpan w:val="3"/>
            <w:tcBorders>
              <w:top w:val="nil"/>
              <w:left w:val="nil"/>
              <w:bottom w:val="nil"/>
              <w:right w:val="nil"/>
            </w:tcBorders>
            <w:shd w:val="clear" w:color="auto" w:fill="auto"/>
            <w:noWrap/>
            <w:vAlign w:val="bottom"/>
            <w:hideMark/>
          </w:tcPr>
          <w:p w14:paraId="26A53EE9" w14:textId="4A5E86F4" w:rsidR="00CA784F" w:rsidRPr="00CA784F" w:rsidRDefault="00CA784F" w:rsidP="00CA784F">
            <w:pPr>
              <w:spacing w:before="40" w:after="40" w:line="240" w:lineRule="exact"/>
              <w:jc w:val="center"/>
              <w:rPr>
                <w:color w:val="000000"/>
                <w:sz w:val="20"/>
                <w:szCs w:val="20"/>
                <w:lang w:val="en-GB" w:eastAsia="en-GB"/>
              </w:rPr>
            </w:pPr>
            <w:r w:rsidRPr="00380B4B">
              <w:rPr>
                <w:rFonts w:hint="cs"/>
                <w:i/>
                <w:iCs/>
                <w:color w:val="002060"/>
                <w:sz w:val="20"/>
                <w:szCs w:val="20"/>
                <w:rtl/>
                <w:lang w:val="en-GB" w:eastAsia="en-GB"/>
              </w:rPr>
              <w:t>بآلاف الفرنكات السويسرية</w:t>
            </w:r>
          </w:p>
        </w:tc>
      </w:tr>
      <w:tr w:rsidR="00CA784F" w:rsidRPr="00CA784F" w14:paraId="79881DF9" w14:textId="77777777" w:rsidTr="00CA784F">
        <w:trPr>
          <w:trHeight w:val="300"/>
          <w:jc w:val="center"/>
        </w:trPr>
        <w:tc>
          <w:tcPr>
            <w:tcW w:w="4511" w:type="dxa"/>
            <w:tcBorders>
              <w:top w:val="nil"/>
              <w:left w:val="nil"/>
              <w:bottom w:val="nil"/>
              <w:right w:val="nil"/>
            </w:tcBorders>
            <w:shd w:val="clear" w:color="auto" w:fill="auto"/>
            <w:noWrap/>
            <w:vAlign w:val="bottom"/>
            <w:hideMark/>
          </w:tcPr>
          <w:p w14:paraId="2A37F2AE" w14:textId="77777777" w:rsidR="00CA784F" w:rsidRPr="00CA784F" w:rsidRDefault="00CA784F" w:rsidP="00CA784F">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3F65BAA7" w14:textId="77777777" w:rsidR="00CA784F" w:rsidRPr="00CA784F" w:rsidRDefault="00CA784F" w:rsidP="00CA784F">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3CB67069" w14:textId="77777777" w:rsidR="00CA784F" w:rsidRPr="00CA784F" w:rsidRDefault="00CA784F" w:rsidP="00CA784F">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3E033A85" w14:textId="77777777" w:rsidR="00CA784F" w:rsidRPr="00CA784F" w:rsidRDefault="00CA784F" w:rsidP="00CA784F">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1CE8DA02" w14:textId="77777777" w:rsidR="00CA784F" w:rsidRPr="00CA784F" w:rsidRDefault="00CA784F" w:rsidP="00CA784F">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2C004277" w14:textId="458CF021" w:rsidR="00CA784F" w:rsidRPr="00CA784F" w:rsidRDefault="00CA784F" w:rsidP="00CA784F">
            <w:pPr>
              <w:spacing w:before="40" w:after="40" w:line="240" w:lineRule="exact"/>
              <w:jc w:val="left"/>
              <w:rPr>
                <w:sz w:val="20"/>
                <w:szCs w:val="20"/>
                <w:lang w:val="en-GB" w:eastAsia="en-GB"/>
              </w:rPr>
            </w:pPr>
          </w:p>
        </w:tc>
        <w:tc>
          <w:tcPr>
            <w:tcW w:w="1363" w:type="dxa"/>
            <w:tcBorders>
              <w:top w:val="nil"/>
              <w:left w:val="nil"/>
              <w:bottom w:val="nil"/>
              <w:right w:val="nil"/>
            </w:tcBorders>
            <w:shd w:val="clear" w:color="auto" w:fill="auto"/>
            <w:noWrap/>
            <w:vAlign w:val="bottom"/>
            <w:hideMark/>
          </w:tcPr>
          <w:p w14:paraId="21028A80" w14:textId="276C1CFA" w:rsidR="00CA784F" w:rsidRPr="00CA784F" w:rsidRDefault="00CA784F" w:rsidP="00CA784F">
            <w:pPr>
              <w:spacing w:before="40" w:after="40" w:line="240" w:lineRule="exact"/>
              <w:jc w:val="left"/>
              <w:rPr>
                <w:sz w:val="20"/>
                <w:szCs w:val="20"/>
                <w:lang w:val="en-GB" w:eastAsia="en-GB"/>
              </w:rPr>
            </w:pPr>
            <w:r w:rsidRPr="00CA784F">
              <w:rPr>
                <w:noProof/>
                <w:color w:val="000000"/>
                <w:sz w:val="20"/>
                <w:szCs w:val="20"/>
                <w:lang w:val="en-GB" w:eastAsia="en-GB"/>
              </w:rPr>
              <mc:AlternateContent>
                <mc:Choice Requires="wps">
                  <w:drawing>
                    <wp:anchor distT="0" distB="0" distL="114300" distR="114300" simplePos="0" relativeHeight="251715584" behindDoc="0" locked="0" layoutInCell="1" allowOverlap="1" wp14:anchorId="28CAD262" wp14:editId="239BAD67">
                      <wp:simplePos x="0" y="0"/>
                      <wp:positionH relativeFrom="column">
                        <wp:posOffset>-69850</wp:posOffset>
                      </wp:positionH>
                      <wp:positionV relativeFrom="paragraph">
                        <wp:posOffset>7620</wp:posOffset>
                      </wp:positionV>
                      <wp:extent cx="869950" cy="2041525"/>
                      <wp:effectExtent l="0" t="0" r="25400" b="15875"/>
                      <wp:wrapNone/>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0415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2163624" id="Rectangle: Rounded Corners 26" o:spid="_x0000_s1026" style="position:absolute;margin-left:-5.5pt;margin-top:.6pt;width:68.5pt;height:16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" filled="f" strokecolor="#0070c0" strokeweight="1pt"/>
                  </w:pict>
                </mc:Fallback>
              </mc:AlternateContent>
            </w:r>
          </w:p>
        </w:tc>
      </w:tr>
      <w:tr w:rsidR="00CA784F" w:rsidRPr="00CA784F" w14:paraId="1B2DDB22" w14:textId="77777777" w:rsidTr="00CA784F">
        <w:trPr>
          <w:trHeight w:val="600"/>
          <w:jc w:val="center"/>
        </w:trPr>
        <w:tc>
          <w:tcPr>
            <w:tcW w:w="4511" w:type="dxa"/>
            <w:tcBorders>
              <w:top w:val="nil"/>
              <w:left w:val="nil"/>
              <w:bottom w:val="single" w:sz="4" w:space="0" w:color="auto"/>
              <w:right w:val="nil"/>
            </w:tcBorders>
            <w:shd w:val="clear" w:color="auto" w:fill="auto"/>
            <w:noWrap/>
            <w:vAlign w:val="bottom"/>
            <w:hideMark/>
          </w:tcPr>
          <w:p w14:paraId="75F2D29D"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 </w:t>
            </w:r>
          </w:p>
        </w:tc>
        <w:tc>
          <w:tcPr>
            <w:tcW w:w="1655" w:type="dxa"/>
            <w:tcBorders>
              <w:top w:val="nil"/>
              <w:left w:val="single" w:sz="8" w:space="0" w:color="0070C0"/>
              <w:bottom w:val="single" w:sz="4" w:space="0" w:color="auto"/>
              <w:right w:val="single" w:sz="8" w:space="0" w:color="0070C0"/>
            </w:tcBorders>
            <w:shd w:val="clear" w:color="auto" w:fill="auto"/>
            <w:vAlign w:val="center"/>
            <w:hideMark/>
          </w:tcPr>
          <w:p w14:paraId="7F86C64B" w14:textId="2CF66F22" w:rsidR="00CA784F" w:rsidRPr="00CA784F" w:rsidRDefault="00CA784F" w:rsidP="00CA784F">
            <w:pPr>
              <w:spacing w:before="40" w:after="40" w:line="240" w:lineRule="exact"/>
              <w:jc w:val="center"/>
              <w:rPr>
                <w:b/>
                <w:bCs/>
                <w:color w:val="006699"/>
                <w:sz w:val="20"/>
                <w:szCs w:val="20"/>
                <w:lang w:val="en-GB" w:eastAsia="en-GB"/>
              </w:rPr>
            </w:pPr>
            <w:r w:rsidRPr="008D4F5F">
              <w:rPr>
                <w:rFonts w:hint="cs"/>
                <w:b/>
                <w:bCs/>
                <w:color w:val="006699"/>
                <w:sz w:val="20"/>
                <w:szCs w:val="20"/>
                <w:rtl/>
                <w:lang w:val="en-GB" w:eastAsia="en-GB"/>
              </w:rPr>
              <w:t xml:space="preserve">التكاليف الفعلية </w:t>
            </w:r>
            <w:r w:rsidRPr="008D4F5F">
              <w:rPr>
                <w:b/>
                <w:bCs/>
                <w:color w:val="006699"/>
                <w:sz w:val="20"/>
                <w:szCs w:val="20"/>
                <w:lang w:val="en-GB" w:eastAsia="en-GB"/>
              </w:rPr>
              <w:t>2019</w:t>
            </w:r>
          </w:p>
        </w:tc>
        <w:tc>
          <w:tcPr>
            <w:tcW w:w="1655" w:type="dxa"/>
            <w:tcBorders>
              <w:top w:val="nil"/>
              <w:left w:val="nil"/>
              <w:bottom w:val="single" w:sz="4" w:space="0" w:color="auto"/>
              <w:right w:val="single" w:sz="4" w:space="0" w:color="0070C0"/>
            </w:tcBorders>
            <w:shd w:val="clear" w:color="auto" w:fill="auto"/>
            <w:vAlign w:val="center"/>
            <w:hideMark/>
          </w:tcPr>
          <w:p w14:paraId="707235C9" w14:textId="2999131A" w:rsidR="00CA784F" w:rsidRPr="00CA784F" w:rsidRDefault="00CA784F" w:rsidP="00CA784F">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2021</w:t>
            </w:r>
          </w:p>
        </w:tc>
        <w:tc>
          <w:tcPr>
            <w:tcW w:w="1655" w:type="dxa"/>
            <w:tcBorders>
              <w:top w:val="nil"/>
              <w:left w:val="nil"/>
              <w:bottom w:val="single" w:sz="4" w:space="0" w:color="auto"/>
              <w:right w:val="single" w:sz="4" w:space="0" w:color="0070C0"/>
            </w:tcBorders>
            <w:shd w:val="clear" w:color="auto" w:fill="auto"/>
            <w:vAlign w:val="center"/>
            <w:hideMark/>
          </w:tcPr>
          <w:p w14:paraId="68865AAD" w14:textId="44F7B91D" w:rsidR="00CA784F" w:rsidRPr="00CA784F" w:rsidRDefault="00CA784F" w:rsidP="00CA784F">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2022</w:t>
            </w:r>
          </w:p>
        </w:tc>
        <w:tc>
          <w:tcPr>
            <w:tcW w:w="1648" w:type="dxa"/>
            <w:tcBorders>
              <w:top w:val="nil"/>
              <w:left w:val="nil"/>
              <w:bottom w:val="single" w:sz="4" w:space="0" w:color="auto"/>
              <w:right w:val="single" w:sz="4" w:space="0" w:color="0070C0"/>
            </w:tcBorders>
            <w:shd w:val="clear" w:color="auto" w:fill="auto"/>
            <w:vAlign w:val="center"/>
            <w:hideMark/>
          </w:tcPr>
          <w:p w14:paraId="05518607" w14:textId="112BC4E9" w:rsidR="00CA784F" w:rsidRPr="00CA784F" w:rsidRDefault="00CA784F" w:rsidP="00CA784F">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2023</w:t>
            </w:r>
          </w:p>
        </w:tc>
        <w:tc>
          <w:tcPr>
            <w:tcW w:w="1648" w:type="dxa"/>
            <w:tcBorders>
              <w:top w:val="nil"/>
              <w:left w:val="nil"/>
              <w:bottom w:val="single" w:sz="4" w:space="0" w:color="auto"/>
              <w:right w:val="single" w:sz="4" w:space="0" w:color="0070C0"/>
            </w:tcBorders>
            <w:shd w:val="clear" w:color="auto" w:fill="auto"/>
            <w:vAlign w:val="center"/>
            <w:hideMark/>
          </w:tcPr>
          <w:p w14:paraId="238F7297" w14:textId="1313CA40" w:rsidR="00CA784F" w:rsidRPr="00CA784F" w:rsidRDefault="00CA784F" w:rsidP="00CA784F">
            <w:pPr>
              <w:spacing w:before="40" w:after="40" w:line="240" w:lineRule="exact"/>
              <w:jc w:val="center"/>
              <w:rPr>
                <w:b/>
                <w:bCs/>
                <w:color w:val="000000"/>
                <w:sz w:val="20"/>
                <w:szCs w:val="20"/>
                <w:lang w:val="en-GB" w:eastAsia="en-GB"/>
              </w:rPr>
            </w:pPr>
            <w:r w:rsidRPr="008D4F5F">
              <w:rPr>
                <w:rFonts w:hint="cs"/>
                <w:b/>
                <w:bCs/>
                <w:color w:val="000000"/>
                <w:sz w:val="20"/>
                <w:szCs w:val="20"/>
                <w:rtl/>
                <w:lang w:val="en-GB" w:eastAsia="en-GB"/>
              </w:rPr>
              <w:t xml:space="preserve">التكاليف المخططة </w:t>
            </w:r>
            <w:r w:rsidRPr="008D4F5F">
              <w:rPr>
                <w:b/>
                <w:bCs/>
                <w:color w:val="000000"/>
                <w:sz w:val="20"/>
                <w:szCs w:val="20"/>
                <w:lang w:val="en-GB" w:eastAsia="en-GB"/>
              </w:rPr>
              <w:t>2024</w:t>
            </w:r>
          </w:p>
        </w:tc>
        <w:tc>
          <w:tcPr>
            <w:tcW w:w="1363" w:type="dxa"/>
            <w:tcBorders>
              <w:top w:val="nil"/>
              <w:left w:val="nil"/>
              <w:bottom w:val="single" w:sz="4" w:space="0" w:color="auto"/>
              <w:right w:val="nil"/>
            </w:tcBorders>
            <w:shd w:val="clear" w:color="auto" w:fill="auto"/>
            <w:vAlign w:val="center"/>
            <w:hideMark/>
          </w:tcPr>
          <w:p w14:paraId="0C50FF9C" w14:textId="77777777" w:rsidR="00CA784F" w:rsidRPr="008D4F5F" w:rsidRDefault="00CA784F" w:rsidP="00CA784F">
            <w:pPr>
              <w:spacing w:before="40" w:after="40" w:line="240" w:lineRule="exact"/>
              <w:jc w:val="center"/>
              <w:rPr>
                <w:b/>
                <w:bCs/>
                <w:color w:val="000000"/>
                <w:sz w:val="20"/>
                <w:szCs w:val="20"/>
                <w:rtl/>
                <w:lang w:val="en-GB" w:eastAsia="en-GB"/>
              </w:rPr>
            </w:pPr>
            <w:r w:rsidRPr="008D4F5F">
              <w:rPr>
                <w:rFonts w:hint="cs"/>
                <w:b/>
                <w:bCs/>
                <w:color w:val="000000"/>
                <w:sz w:val="20"/>
                <w:szCs w:val="20"/>
                <w:rtl/>
                <w:lang w:val="en-GB" w:eastAsia="en-GB"/>
              </w:rPr>
              <w:t>المجموع</w:t>
            </w:r>
          </w:p>
          <w:p w14:paraId="512BDF99" w14:textId="1A6AC071" w:rsidR="00CA784F" w:rsidRPr="00CA784F" w:rsidRDefault="00CA784F" w:rsidP="00CA784F">
            <w:pPr>
              <w:spacing w:before="40" w:after="40" w:line="240" w:lineRule="exact"/>
              <w:jc w:val="center"/>
              <w:rPr>
                <w:b/>
                <w:bCs/>
                <w:color w:val="000000"/>
                <w:sz w:val="20"/>
                <w:szCs w:val="20"/>
                <w:lang w:val="en-GB" w:eastAsia="en-GB"/>
              </w:rPr>
            </w:pPr>
            <w:r w:rsidRPr="008D4F5F">
              <w:rPr>
                <w:b/>
                <w:bCs/>
                <w:color w:val="000000"/>
                <w:sz w:val="20"/>
                <w:szCs w:val="20"/>
                <w:lang w:val="en-GB" w:eastAsia="en-GB"/>
              </w:rPr>
              <w:t>2024-2021</w:t>
            </w:r>
          </w:p>
        </w:tc>
      </w:tr>
      <w:tr w:rsidR="00CA784F" w:rsidRPr="00CA784F" w14:paraId="551A5F56" w14:textId="77777777" w:rsidTr="00CA784F">
        <w:trPr>
          <w:trHeight w:val="300"/>
          <w:jc w:val="center"/>
        </w:trPr>
        <w:tc>
          <w:tcPr>
            <w:tcW w:w="4511" w:type="dxa"/>
            <w:tcBorders>
              <w:top w:val="nil"/>
              <w:left w:val="nil"/>
              <w:bottom w:val="nil"/>
              <w:right w:val="nil"/>
            </w:tcBorders>
            <w:shd w:val="clear" w:color="auto" w:fill="auto"/>
            <w:noWrap/>
            <w:vAlign w:val="bottom"/>
            <w:hideMark/>
          </w:tcPr>
          <w:p w14:paraId="493C6611" w14:textId="02031461" w:rsidR="00CA784F" w:rsidRPr="00CA784F" w:rsidRDefault="00CA784F" w:rsidP="00CA784F">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النفقات المخططة</w:t>
            </w:r>
          </w:p>
        </w:tc>
        <w:tc>
          <w:tcPr>
            <w:tcW w:w="1655" w:type="dxa"/>
            <w:tcBorders>
              <w:top w:val="nil"/>
              <w:left w:val="single" w:sz="8" w:space="0" w:color="0070C0"/>
              <w:bottom w:val="nil"/>
              <w:right w:val="single" w:sz="8" w:space="0" w:color="0070C0"/>
            </w:tcBorders>
            <w:shd w:val="clear" w:color="auto" w:fill="auto"/>
            <w:noWrap/>
            <w:vAlign w:val="bottom"/>
            <w:hideMark/>
          </w:tcPr>
          <w:p w14:paraId="2D24754A" w14:textId="77777777" w:rsidR="00CA784F" w:rsidRPr="00CA784F" w:rsidRDefault="00CA784F" w:rsidP="00CA784F">
            <w:pPr>
              <w:spacing w:before="40" w:after="40" w:line="240" w:lineRule="exact"/>
              <w:jc w:val="left"/>
              <w:rPr>
                <w:color w:val="006699"/>
                <w:sz w:val="20"/>
                <w:szCs w:val="20"/>
                <w:lang w:val="en-GB" w:eastAsia="en-GB"/>
              </w:rPr>
            </w:pPr>
            <w:r w:rsidRPr="00CA784F">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6AB46CED"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970</w:t>
            </w:r>
          </w:p>
        </w:tc>
        <w:tc>
          <w:tcPr>
            <w:tcW w:w="1655" w:type="dxa"/>
            <w:tcBorders>
              <w:top w:val="nil"/>
              <w:left w:val="nil"/>
              <w:bottom w:val="nil"/>
              <w:right w:val="single" w:sz="4" w:space="0" w:color="0070C0"/>
            </w:tcBorders>
            <w:shd w:val="clear" w:color="auto" w:fill="auto"/>
            <w:noWrap/>
            <w:vAlign w:val="bottom"/>
            <w:hideMark/>
          </w:tcPr>
          <w:p w14:paraId="26C3A028"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990</w:t>
            </w:r>
          </w:p>
        </w:tc>
        <w:tc>
          <w:tcPr>
            <w:tcW w:w="1648" w:type="dxa"/>
            <w:tcBorders>
              <w:top w:val="nil"/>
              <w:left w:val="nil"/>
              <w:bottom w:val="nil"/>
              <w:right w:val="single" w:sz="4" w:space="0" w:color="0070C0"/>
            </w:tcBorders>
            <w:shd w:val="clear" w:color="auto" w:fill="auto"/>
            <w:noWrap/>
            <w:vAlign w:val="bottom"/>
            <w:hideMark/>
          </w:tcPr>
          <w:p w14:paraId="39E3F320"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990</w:t>
            </w:r>
          </w:p>
        </w:tc>
        <w:tc>
          <w:tcPr>
            <w:tcW w:w="1648" w:type="dxa"/>
            <w:tcBorders>
              <w:top w:val="nil"/>
              <w:left w:val="nil"/>
              <w:bottom w:val="nil"/>
              <w:right w:val="single" w:sz="4" w:space="0" w:color="0070C0"/>
            </w:tcBorders>
            <w:shd w:val="clear" w:color="auto" w:fill="auto"/>
            <w:noWrap/>
            <w:vAlign w:val="bottom"/>
            <w:hideMark/>
          </w:tcPr>
          <w:p w14:paraId="78F2EF3C"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1 105</w:t>
            </w:r>
          </w:p>
        </w:tc>
        <w:tc>
          <w:tcPr>
            <w:tcW w:w="1363" w:type="dxa"/>
            <w:tcBorders>
              <w:top w:val="nil"/>
              <w:left w:val="nil"/>
              <w:bottom w:val="nil"/>
              <w:right w:val="nil"/>
            </w:tcBorders>
            <w:shd w:val="clear" w:color="auto" w:fill="auto"/>
            <w:noWrap/>
            <w:vAlign w:val="bottom"/>
            <w:hideMark/>
          </w:tcPr>
          <w:p w14:paraId="1AD0BE1F"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4 055</w:t>
            </w:r>
          </w:p>
        </w:tc>
      </w:tr>
      <w:tr w:rsidR="00CA784F" w:rsidRPr="00CA784F" w14:paraId="183319F3" w14:textId="77777777" w:rsidTr="00CA784F">
        <w:trPr>
          <w:trHeight w:val="300"/>
          <w:jc w:val="center"/>
        </w:trPr>
        <w:tc>
          <w:tcPr>
            <w:tcW w:w="4511" w:type="dxa"/>
            <w:tcBorders>
              <w:top w:val="nil"/>
              <w:left w:val="nil"/>
              <w:bottom w:val="nil"/>
              <w:right w:val="nil"/>
            </w:tcBorders>
            <w:shd w:val="clear" w:color="auto" w:fill="auto"/>
            <w:noWrap/>
            <w:vAlign w:val="bottom"/>
            <w:hideMark/>
          </w:tcPr>
          <w:p w14:paraId="6FC8494B" w14:textId="45D31644" w:rsidR="00CA784F" w:rsidRPr="00CA784F" w:rsidRDefault="00CA784F" w:rsidP="00CA784F">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الوثائق</w:t>
            </w:r>
          </w:p>
        </w:tc>
        <w:tc>
          <w:tcPr>
            <w:tcW w:w="1655" w:type="dxa"/>
            <w:tcBorders>
              <w:top w:val="nil"/>
              <w:left w:val="single" w:sz="8" w:space="0" w:color="0070C0"/>
              <w:bottom w:val="nil"/>
              <w:right w:val="single" w:sz="8" w:space="0" w:color="0070C0"/>
            </w:tcBorders>
            <w:shd w:val="clear" w:color="auto" w:fill="auto"/>
            <w:noWrap/>
            <w:vAlign w:val="bottom"/>
            <w:hideMark/>
          </w:tcPr>
          <w:p w14:paraId="71B0C764" w14:textId="77777777" w:rsidR="00CA784F" w:rsidRPr="00CA784F" w:rsidRDefault="00CA784F" w:rsidP="00CA784F">
            <w:pPr>
              <w:spacing w:before="40" w:after="40" w:line="240" w:lineRule="exact"/>
              <w:jc w:val="left"/>
              <w:rPr>
                <w:color w:val="006699"/>
                <w:sz w:val="20"/>
                <w:szCs w:val="20"/>
                <w:lang w:val="en-GB" w:eastAsia="en-GB"/>
              </w:rPr>
            </w:pPr>
            <w:r w:rsidRPr="00CA784F">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25DE3EFE"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2 165</w:t>
            </w:r>
          </w:p>
        </w:tc>
        <w:tc>
          <w:tcPr>
            <w:tcW w:w="1655" w:type="dxa"/>
            <w:tcBorders>
              <w:top w:val="nil"/>
              <w:left w:val="nil"/>
              <w:bottom w:val="nil"/>
              <w:right w:val="single" w:sz="4" w:space="0" w:color="0070C0"/>
            </w:tcBorders>
            <w:shd w:val="clear" w:color="auto" w:fill="auto"/>
            <w:noWrap/>
            <w:vAlign w:val="bottom"/>
            <w:hideMark/>
          </w:tcPr>
          <w:p w14:paraId="5A234CE5"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2 181</w:t>
            </w:r>
          </w:p>
        </w:tc>
        <w:tc>
          <w:tcPr>
            <w:tcW w:w="1648" w:type="dxa"/>
            <w:tcBorders>
              <w:top w:val="nil"/>
              <w:left w:val="nil"/>
              <w:bottom w:val="nil"/>
              <w:right w:val="single" w:sz="4" w:space="0" w:color="0070C0"/>
            </w:tcBorders>
            <w:shd w:val="clear" w:color="auto" w:fill="auto"/>
            <w:noWrap/>
            <w:vAlign w:val="bottom"/>
            <w:hideMark/>
          </w:tcPr>
          <w:p w14:paraId="1749D6FE"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1 107</w:t>
            </w:r>
          </w:p>
        </w:tc>
        <w:tc>
          <w:tcPr>
            <w:tcW w:w="1648" w:type="dxa"/>
            <w:tcBorders>
              <w:top w:val="nil"/>
              <w:left w:val="nil"/>
              <w:bottom w:val="nil"/>
              <w:right w:val="single" w:sz="4" w:space="0" w:color="0070C0"/>
            </w:tcBorders>
            <w:shd w:val="clear" w:color="auto" w:fill="auto"/>
            <w:noWrap/>
            <w:vAlign w:val="bottom"/>
            <w:hideMark/>
          </w:tcPr>
          <w:p w14:paraId="06C99409"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2 151</w:t>
            </w:r>
          </w:p>
        </w:tc>
        <w:tc>
          <w:tcPr>
            <w:tcW w:w="1363" w:type="dxa"/>
            <w:tcBorders>
              <w:top w:val="nil"/>
              <w:left w:val="nil"/>
              <w:bottom w:val="nil"/>
              <w:right w:val="nil"/>
            </w:tcBorders>
            <w:shd w:val="clear" w:color="auto" w:fill="auto"/>
            <w:noWrap/>
            <w:vAlign w:val="bottom"/>
            <w:hideMark/>
          </w:tcPr>
          <w:p w14:paraId="7E40D4DD"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7 604</w:t>
            </w:r>
          </w:p>
        </w:tc>
      </w:tr>
      <w:tr w:rsidR="00CA784F" w:rsidRPr="00CA784F" w14:paraId="45888E48" w14:textId="77777777" w:rsidTr="00CA784F">
        <w:trPr>
          <w:trHeight w:val="300"/>
          <w:jc w:val="center"/>
        </w:trPr>
        <w:tc>
          <w:tcPr>
            <w:tcW w:w="4511" w:type="dxa"/>
            <w:tcBorders>
              <w:top w:val="nil"/>
              <w:left w:val="nil"/>
              <w:bottom w:val="nil"/>
              <w:right w:val="nil"/>
            </w:tcBorders>
            <w:shd w:val="clear" w:color="auto" w:fill="auto"/>
            <w:noWrap/>
            <w:vAlign w:val="bottom"/>
            <w:hideMark/>
          </w:tcPr>
          <w:p w14:paraId="7B7735E6" w14:textId="722A4BD6" w:rsidR="00CA784F" w:rsidRPr="00CA784F" w:rsidRDefault="00CA784F" w:rsidP="00CA784F">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المعاد تخصيصها للمكتب/الدائرة</w:t>
            </w:r>
          </w:p>
        </w:tc>
        <w:tc>
          <w:tcPr>
            <w:tcW w:w="1655" w:type="dxa"/>
            <w:tcBorders>
              <w:top w:val="nil"/>
              <w:left w:val="single" w:sz="8" w:space="0" w:color="0070C0"/>
              <w:bottom w:val="nil"/>
              <w:right w:val="single" w:sz="8" w:space="0" w:color="0070C0"/>
            </w:tcBorders>
            <w:shd w:val="clear" w:color="auto" w:fill="auto"/>
            <w:noWrap/>
            <w:vAlign w:val="bottom"/>
            <w:hideMark/>
          </w:tcPr>
          <w:p w14:paraId="275BA25B" w14:textId="77777777" w:rsidR="00CA784F" w:rsidRPr="00CA784F" w:rsidRDefault="00CA784F" w:rsidP="00CA784F">
            <w:pPr>
              <w:spacing w:before="40" w:after="40" w:line="240" w:lineRule="exact"/>
              <w:jc w:val="left"/>
              <w:rPr>
                <w:color w:val="006699"/>
                <w:sz w:val="20"/>
                <w:szCs w:val="20"/>
                <w:lang w:val="en-GB" w:eastAsia="en-GB"/>
              </w:rPr>
            </w:pPr>
            <w:r w:rsidRPr="00CA784F">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017042D2"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7 104</w:t>
            </w:r>
          </w:p>
        </w:tc>
        <w:tc>
          <w:tcPr>
            <w:tcW w:w="1655" w:type="dxa"/>
            <w:tcBorders>
              <w:top w:val="nil"/>
              <w:left w:val="nil"/>
              <w:bottom w:val="nil"/>
              <w:right w:val="single" w:sz="4" w:space="0" w:color="0070C0"/>
            </w:tcBorders>
            <w:shd w:val="clear" w:color="auto" w:fill="auto"/>
            <w:noWrap/>
            <w:vAlign w:val="bottom"/>
            <w:hideMark/>
          </w:tcPr>
          <w:p w14:paraId="4AC029E3"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6 474</w:t>
            </w:r>
          </w:p>
        </w:tc>
        <w:tc>
          <w:tcPr>
            <w:tcW w:w="1648" w:type="dxa"/>
            <w:tcBorders>
              <w:top w:val="nil"/>
              <w:left w:val="nil"/>
              <w:bottom w:val="nil"/>
              <w:right w:val="single" w:sz="4" w:space="0" w:color="0070C0"/>
            </w:tcBorders>
            <w:shd w:val="clear" w:color="auto" w:fill="auto"/>
            <w:noWrap/>
            <w:vAlign w:val="bottom"/>
            <w:hideMark/>
          </w:tcPr>
          <w:p w14:paraId="4913BAC3"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6 194</w:t>
            </w:r>
          </w:p>
        </w:tc>
        <w:tc>
          <w:tcPr>
            <w:tcW w:w="1648" w:type="dxa"/>
            <w:tcBorders>
              <w:top w:val="nil"/>
              <w:left w:val="nil"/>
              <w:bottom w:val="nil"/>
              <w:right w:val="single" w:sz="4" w:space="0" w:color="0070C0"/>
            </w:tcBorders>
            <w:shd w:val="clear" w:color="auto" w:fill="auto"/>
            <w:noWrap/>
            <w:vAlign w:val="bottom"/>
            <w:hideMark/>
          </w:tcPr>
          <w:p w14:paraId="14F0B338"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6 983</w:t>
            </w:r>
          </w:p>
        </w:tc>
        <w:tc>
          <w:tcPr>
            <w:tcW w:w="1363" w:type="dxa"/>
            <w:tcBorders>
              <w:top w:val="nil"/>
              <w:left w:val="nil"/>
              <w:bottom w:val="nil"/>
              <w:right w:val="nil"/>
            </w:tcBorders>
            <w:shd w:val="clear" w:color="auto" w:fill="auto"/>
            <w:noWrap/>
            <w:vAlign w:val="bottom"/>
            <w:hideMark/>
          </w:tcPr>
          <w:p w14:paraId="71181FCA"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26 755</w:t>
            </w:r>
          </w:p>
        </w:tc>
      </w:tr>
      <w:tr w:rsidR="00CA784F" w:rsidRPr="00CA784F" w14:paraId="08F6E010" w14:textId="77777777" w:rsidTr="00CA784F">
        <w:trPr>
          <w:trHeight w:val="300"/>
          <w:jc w:val="center"/>
        </w:trPr>
        <w:tc>
          <w:tcPr>
            <w:tcW w:w="4511" w:type="dxa"/>
            <w:tcBorders>
              <w:top w:val="nil"/>
              <w:left w:val="nil"/>
              <w:bottom w:val="nil"/>
              <w:right w:val="nil"/>
            </w:tcBorders>
            <w:shd w:val="clear" w:color="auto" w:fill="auto"/>
            <w:noWrap/>
            <w:vAlign w:val="bottom"/>
            <w:hideMark/>
          </w:tcPr>
          <w:p w14:paraId="22C72A6A" w14:textId="7CFAA209" w:rsidR="00CA784F" w:rsidRPr="00CA784F" w:rsidRDefault="00CA784F" w:rsidP="00CA784F">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التكاليف الإدارية المركزية</w:t>
            </w:r>
          </w:p>
        </w:tc>
        <w:tc>
          <w:tcPr>
            <w:tcW w:w="1655" w:type="dxa"/>
            <w:tcBorders>
              <w:top w:val="nil"/>
              <w:left w:val="single" w:sz="8" w:space="0" w:color="0070C0"/>
              <w:bottom w:val="nil"/>
              <w:right w:val="single" w:sz="8" w:space="0" w:color="0070C0"/>
            </w:tcBorders>
            <w:shd w:val="clear" w:color="auto" w:fill="auto"/>
            <w:noWrap/>
            <w:vAlign w:val="bottom"/>
            <w:hideMark/>
          </w:tcPr>
          <w:p w14:paraId="4DB2D835" w14:textId="77777777" w:rsidR="00CA784F" w:rsidRPr="00CA784F" w:rsidRDefault="00CA784F" w:rsidP="00CA784F">
            <w:pPr>
              <w:spacing w:before="40" w:after="40" w:line="240" w:lineRule="exact"/>
              <w:jc w:val="left"/>
              <w:rPr>
                <w:color w:val="006699"/>
                <w:sz w:val="20"/>
                <w:szCs w:val="20"/>
                <w:rtl/>
                <w:lang w:val="en-GB" w:eastAsia="en-GB" w:bidi="ar-EG"/>
              </w:rPr>
            </w:pPr>
            <w:r w:rsidRPr="00CA784F">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611D4FD4"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2 374</w:t>
            </w:r>
          </w:p>
        </w:tc>
        <w:tc>
          <w:tcPr>
            <w:tcW w:w="1655" w:type="dxa"/>
            <w:tcBorders>
              <w:top w:val="nil"/>
              <w:left w:val="nil"/>
              <w:bottom w:val="nil"/>
              <w:right w:val="single" w:sz="4" w:space="0" w:color="0070C0"/>
            </w:tcBorders>
            <w:shd w:val="clear" w:color="auto" w:fill="auto"/>
            <w:noWrap/>
            <w:vAlign w:val="bottom"/>
            <w:hideMark/>
          </w:tcPr>
          <w:p w14:paraId="3C8C6B68"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2 138</w:t>
            </w:r>
          </w:p>
        </w:tc>
        <w:tc>
          <w:tcPr>
            <w:tcW w:w="1648" w:type="dxa"/>
            <w:tcBorders>
              <w:top w:val="nil"/>
              <w:left w:val="nil"/>
              <w:bottom w:val="nil"/>
              <w:right w:val="single" w:sz="4" w:space="0" w:color="0070C0"/>
            </w:tcBorders>
            <w:shd w:val="clear" w:color="auto" w:fill="auto"/>
            <w:noWrap/>
            <w:vAlign w:val="bottom"/>
            <w:hideMark/>
          </w:tcPr>
          <w:p w14:paraId="72014421"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2 058</w:t>
            </w:r>
          </w:p>
        </w:tc>
        <w:tc>
          <w:tcPr>
            <w:tcW w:w="1648" w:type="dxa"/>
            <w:tcBorders>
              <w:top w:val="nil"/>
              <w:left w:val="nil"/>
              <w:bottom w:val="nil"/>
              <w:right w:val="single" w:sz="4" w:space="0" w:color="0070C0"/>
            </w:tcBorders>
            <w:shd w:val="clear" w:color="auto" w:fill="auto"/>
            <w:noWrap/>
            <w:vAlign w:val="bottom"/>
            <w:hideMark/>
          </w:tcPr>
          <w:p w14:paraId="359F8D8A"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2 338</w:t>
            </w:r>
          </w:p>
        </w:tc>
        <w:tc>
          <w:tcPr>
            <w:tcW w:w="1363" w:type="dxa"/>
            <w:tcBorders>
              <w:top w:val="nil"/>
              <w:left w:val="nil"/>
              <w:bottom w:val="nil"/>
              <w:right w:val="nil"/>
            </w:tcBorders>
            <w:shd w:val="clear" w:color="auto" w:fill="auto"/>
            <w:noWrap/>
            <w:vAlign w:val="bottom"/>
            <w:hideMark/>
          </w:tcPr>
          <w:p w14:paraId="4505C22C"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8 908</w:t>
            </w:r>
          </w:p>
        </w:tc>
      </w:tr>
      <w:tr w:rsidR="00CA784F" w:rsidRPr="00CA784F" w14:paraId="73965404" w14:textId="77777777" w:rsidTr="00CA784F">
        <w:trPr>
          <w:trHeight w:val="300"/>
          <w:jc w:val="center"/>
        </w:trPr>
        <w:tc>
          <w:tcPr>
            <w:tcW w:w="4511" w:type="dxa"/>
            <w:tcBorders>
              <w:top w:val="nil"/>
              <w:left w:val="nil"/>
              <w:bottom w:val="single" w:sz="4" w:space="0" w:color="auto"/>
              <w:right w:val="nil"/>
            </w:tcBorders>
            <w:shd w:val="clear" w:color="auto" w:fill="auto"/>
            <w:noWrap/>
            <w:vAlign w:val="bottom"/>
            <w:hideMark/>
          </w:tcPr>
          <w:p w14:paraId="01FE83A2" w14:textId="19DD100C" w:rsidR="00CA784F" w:rsidRPr="00CA784F" w:rsidRDefault="00CA784F" w:rsidP="00CA784F">
            <w:pPr>
              <w:spacing w:before="40" w:after="40" w:line="240" w:lineRule="exact"/>
              <w:jc w:val="left"/>
              <w:rPr>
                <w:color w:val="000000"/>
                <w:sz w:val="20"/>
                <w:szCs w:val="20"/>
                <w:highlight w:val="lightGray"/>
                <w:lang w:val="en-GB" w:eastAsia="en-GB"/>
              </w:rPr>
            </w:pPr>
            <w:r w:rsidRPr="003C4CA4">
              <w:rPr>
                <w:rFonts w:hint="cs"/>
                <w:color w:val="000000"/>
                <w:sz w:val="20"/>
                <w:szCs w:val="20"/>
                <w:rtl/>
                <w:lang w:val="en-GB" w:eastAsia="en-GB"/>
              </w:rPr>
              <w:t>تكاليف الدعم المركزية</w:t>
            </w:r>
          </w:p>
        </w:tc>
        <w:tc>
          <w:tcPr>
            <w:tcW w:w="1655" w:type="dxa"/>
            <w:tcBorders>
              <w:top w:val="nil"/>
              <w:left w:val="single" w:sz="8" w:space="0" w:color="0070C0"/>
              <w:bottom w:val="single" w:sz="4" w:space="0" w:color="auto"/>
              <w:right w:val="single" w:sz="8" w:space="0" w:color="0070C0"/>
            </w:tcBorders>
            <w:shd w:val="clear" w:color="auto" w:fill="auto"/>
            <w:noWrap/>
            <w:vAlign w:val="bottom"/>
            <w:hideMark/>
          </w:tcPr>
          <w:p w14:paraId="1C0C8BB6" w14:textId="77777777" w:rsidR="00CA784F" w:rsidRPr="00CA784F" w:rsidRDefault="00CA784F" w:rsidP="00CA784F">
            <w:pPr>
              <w:spacing w:before="40" w:after="40" w:line="240" w:lineRule="exact"/>
              <w:jc w:val="left"/>
              <w:rPr>
                <w:color w:val="006699"/>
                <w:sz w:val="20"/>
                <w:szCs w:val="20"/>
                <w:lang w:val="en-GB" w:eastAsia="en-GB"/>
              </w:rPr>
            </w:pPr>
            <w:r w:rsidRPr="00CA784F">
              <w:rPr>
                <w:color w:val="006699"/>
                <w:sz w:val="20"/>
                <w:szCs w:val="20"/>
                <w:lang w:val="en-GB" w:eastAsia="en-GB"/>
              </w:rPr>
              <w:t> </w:t>
            </w:r>
          </w:p>
        </w:tc>
        <w:tc>
          <w:tcPr>
            <w:tcW w:w="1655" w:type="dxa"/>
            <w:tcBorders>
              <w:top w:val="nil"/>
              <w:left w:val="nil"/>
              <w:bottom w:val="single" w:sz="4" w:space="0" w:color="auto"/>
              <w:right w:val="single" w:sz="4" w:space="0" w:color="0070C0"/>
            </w:tcBorders>
            <w:shd w:val="clear" w:color="auto" w:fill="auto"/>
            <w:noWrap/>
            <w:vAlign w:val="bottom"/>
            <w:hideMark/>
          </w:tcPr>
          <w:p w14:paraId="28587EE4"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4 295</w:t>
            </w:r>
          </w:p>
        </w:tc>
        <w:tc>
          <w:tcPr>
            <w:tcW w:w="1655" w:type="dxa"/>
            <w:tcBorders>
              <w:top w:val="nil"/>
              <w:left w:val="nil"/>
              <w:bottom w:val="single" w:sz="4" w:space="0" w:color="auto"/>
              <w:right w:val="single" w:sz="4" w:space="0" w:color="0070C0"/>
            </w:tcBorders>
            <w:shd w:val="clear" w:color="auto" w:fill="auto"/>
            <w:noWrap/>
            <w:vAlign w:val="bottom"/>
            <w:hideMark/>
          </w:tcPr>
          <w:p w14:paraId="6608BD07"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3 824</w:t>
            </w:r>
          </w:p>
        </w:tc>
        <w:tc>
          <w:tcPr>
            <w:tcW w:w="1648" w:type="dxa"/>
            <w:tcBorders>
              <w:top w:val="nil"/>
              <w:left w:val="nil"/>
              <w:bottom w:val="single" w:sz="4" w:space="0" w:color="auto"/>
              <w:right w:val="single" w:sz="4" w:space="0" w:color="0070C0"/>
            </w:tcBorders>
            <w:shd w:val="clear" w:color="auto" w:fill="auto"/>
            <w:noWrap/>
            <w:vAlign w:val="bottom"/>
            <w:hideMark/>
          </w:tcPr>
          <w:p w14:paraId="7848AB54"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3 585</w:t>
            </w:r>
          </w:p>
        </w:tc>
        <w:tc>
          <w:tcPr>
            <w:tcW w:w="1648" w:type="dxa"/>
            <w:tcBorders>
              <w:top w:val="nil"/>
              <w:left w:val="nil"/>
              <w:bottom w:val="single" w:sz="4" w:space="0" w:color="auto"/>
              <w:right w:val="single" w:sz="4" w:space="0" w:color="0070C0"/>
            </w:tcBorders>
            <w:shd w:val="clear" w:color="auto" w:fill="auto"/>
            <w:noWrap/>
            <w:vAlign w:val="bottom"/>
            <w:hideMark/>
          </w:tcPr>
          <w:p w14:paraId="16E1A40A"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4 231</w:t>
            </w:r>
          </w:p>
        </w:tc>
        <w:tc>
          <w:tcPr>
            <w:tcW w:w="1363" w:type="dxa"/>
            <w:tcBorders>
              <w:top w:val="nil"/>
              <w:left w:val="nil"/>
              <w:bottom w:val="single" w:sz="4" w:space="0" w:color="auto"/>
              <w:right w:val="nil"/>
            </w:tcBorders>
            <w:shd w:val="clear" w:color="auto" w:fill="auto"/>
            <w:noWrap/>
            <w:vAlign w:val="bottom"/>
            <w:hideMark/>
          </w:tcPr>
          <w:p w14:paraId="695EC41C" w14:textId="77777777" w:rsidR="00CA784F" w:rsidRPr="00CA784F" w:rsidRDefault="00CA784F" w:rsidP="00CA784F">
            <w:pPr>
              <w:spacing w:before="40" w:after="40" w:line="240" w:lineRule="exact"/>
              <w:jc w:val="left"/>
              <w:rPr>
                <w:color w:val="000000"/>
                <w:sz w:val="20"/>
                <w:szCs w:val="20"/>
                <w:lang w:val="en-GB" w:eastAsia="en-GB"/>
              </w:rPr>
            </w:pPr>
            <w:r w:rsidRPr="00CA784F">
              <w:rPr>
                <w:color w:val="000000"/>
                <w:sz w:val="20"/>
                <w:szCs w:val="20"/>
                <w:lang w:val="en-GB" w:eastAsia="en-GB"/>
              </w:rPr>
              <w:t>15 935</w:t>
            </w:r>
          </w:p>
        </w:tc>
      </w:tr>
      <w:tr w:rsidR="00CA784F" w:rsidRPr="00CA784F" w14:paraId="5A70A5E7" w14:textId="77777777" w:rsidTr="00CA784F">
        <w:trPr>
          <w:trHeight w:val="300"/>
          <w:jc w:val="center"/>
        </w:trPr>
        <w:tc>
          <w:tcPr>
            <w:tcW w:w="4511" w:type="dxa"/>
            <w:tcBorders>
              <w:top w:val="nil"/>
              <w:left w:val="nil"/>
              <w:bottom w:val="nil"/>
              <w:right w:val="nil"/>
            </w:tcBorders>
            <w:shd w:val="clear" w:color="auto" w:fill="auto"/>
            <w:noWrap/>
            <w:vAlign w:val="bottom"/>
            <w:hideMark/>
          </w:tcPr>
          <w:p w14:paraId="74E58A2E" w14:textId="0C2D9994" w:rsidR="00CA784F" w:rsidRPr="00CA784F" w:rsidRDefault="00CA784F" w:rsidP="00CA784F">
            <w:pPr>
              <w:spacing w:before="40" w:after="40" w:line="240" w:lineRule="exact"/>
              <w:jc w:val="left"/>
              <w:rPr>
                <w:b/>
                <w:bCs/>
                <w:color w:val="000000"/>
                <w:sz w:val="20"/>
                <w:szCs w:val="20"/>
                <w:lang w:val="en-GB" w:eastAsia="en-GB"/>
              </w:rPr>
            </w:pPr>
            <w:r w:rsidRPr="003C4CA4">
              <w:rPr>
                <w:rFonts w:hint="cs"/>
                <w:b/>
                <w:bCs/>
                <w:color w:val="000000"/>
                <w:sz w:val="20"/>
                <w:szCs w:val="20"/>
                <w:rtl/>
                <w:lang w:val="en-GB" w:eastAsia="en-GB"/>
              </w:rPr>
              <w:t>إجمالي التكاليف</w:t>
            </w:r>
          </w:p>
        </w:tc>
        <w:tc>
          <w:tcPr>
            <w:tcW w:w="1655" w:type="dxa"/>
            <w:tcBorders>
              <w:top w:val="nil"/>
              <w:left w:val="single" w:sz="8" w:space="0" w:color="0070C0"/>
              <w:bottom w:val="nil"/>
              <w:right w:val="single" w:sz="8" w:space="0" w:color="0070C0"/>
            </w:tcBorders>
            <w:shd w:val="clear" w:color="auto" w:fill="auto"/>
            <w:noWrap/>
            <w:vAlign w:val="bottom"/>
            <w:hideMark/>
          </w:tcPr>
          <w:p w14:paraId="24F30DA9" w14:textId="77777777" w:rsidR="00CA784F" w:rsidRPr="00CA784F" w:rsidRDefault="00CA784F" w:rsidP="00CA784F">
            <w:pPr>
              <w:spacing w:before="40" w:after="40" w:line="240" w:lineRule="exact"/>
              <w:jc w:val="left"/>
              <w:rPr>
                <w:b/>
                <w:bCs/>
                <w:color w:val="006699"/>
                <w:sz w:val="20"/>
                <w:szCs w:val="20"/>
                <w:lang w:val="en-GB" w:eastAsia="en-GB"/>
              </w:rPr>
            </w:pPr>
            <w:r w:rsidRPr="00CA784F">
              <w:rPr>
                <w:b/>
                <w:bCs/>
                <w:color w:val="006699"/>
                <w:sz w:val="20"/>
                <w:szCs w:val="20"/>
                <w:lang w:val="en-GB" w:eastAsia="en-GB"/>
              </w:rPr>
              <w:t>0</w:t>
            </w:r>
          </w:p>
        </w:tc>
        <w:tc>
          <w:tcPr>
            <w:tcW w:w="1655" w:type="dxa"/>
            <w:tcBorders>
              <w:top w:val="nil"/>
              <w:left w:val="nil"/>
              <w:bottom w:val="nil"/>
              <w:right w:val="single" w:sz="4" w:space="0" w:color="0070C0"/>
            </w:tcBorders>
            <w:shd w:val="clear" w:color="auto" w:fill="auto"/>
            <w:noWrap/>
            <w:vAlign w:val="bottom"/>
            <w:hideMark/>
          </w:tcPr>
          <w:p w14:paraId="1B5FC51E" w14:textId="77777777" w:rsidR="00CA784F" w:rsidRPr="00CA784F" w:rsidRDefault="00CA784F" w:rsidP="00CA784F">
            <w:pPr>
              <w:spacing w:before="40" w:after="40" w:line="240" w:lineRule="exact"/>
              <w:jc w:val="left"/>
              <w:rPr>
                <w:b/>
                <w:bCs/>
                <w:color w:val="000000"/>
                <w:sz w:val="20"/>
                <w:szCs w:val="20"/>
                <w:lang w:val="en-GB" w:eastAsia="en-GB"/>
              </w:rPr>
            </w:pPr>
            <w:r w:rsidRPr="00CA784F">
              <w:rPr>
                <w:b/>
                <w:bCs/>
                <w:color w:val="000000"/>
                <w:sz w:val="20"/>
                <w:szCs w:val="20"/>
                <w:lang w:val="en-GB" w:eastAsia="en-GB"/>
              </w:rPr>
              <w:t>16 908</w:t>
            </w:r>
          </w:p>
        </w:tc>
        <w:tc>
          <w:tcPr>
            <w:tcW w:w="1655" w:type="dxa"/>
            <w:tcBorders>
              <w:top w:val="nil"/>
              <w:left w:val="nil"/>
              <w:bottom w:val="nil"/>
              <w:right w:val="single" w:sz="4" w:space="0" w:color="0070C0"/>
            </w:tcBorders>
            <w:shd w:val="clear" w:color="auto" w:fill="auto"/>
            <w:noWrap/>
            <w:vAlign w:val="bottom"/>
            <w:hideMark/>
          </w:tcPr>
          <w:p w14:paraId="4419D6A1" w14:textId="77777777" w:rsidR="00CA784F" w:rsidRPr="00CA784F" w:rsidRDefault="00CA784F" w:rsidP="00CA784F">
            <w:pPr>
              <w:spacing w:before="40" w:after="40" w:line="240" w:lineRule="exact"/>
              <w:jc w:val="left"/>
              <w:rPr>
                <w:b/>
                <w:bCs/>
                <w:color w:val="000000"/>
                <w:sz w:val="20"/>
                <w:szCs w:val="20"/>
                <w:lang w:val="en-GB" w:eastAsia="en-GB"/>
              </w:rPr>
            </w:pPr>
            <w:r w:rsidRPr="00CA784F">
              <w:rPr>
                <w:b/>
                <w:bCs/>
                <w:color w:val="000000"/>
                <w:sz w:val="20"/>
                <w:szCs w:val="20"/>
                <w:lang w:val="en-GB" w:eastAsia="en-GB"/>
              </w:rPr>
              <w:t>15 607</w:t>
            </w:r>
          </w:p>
        </w:tc>
        <w:tc>
          <w:tcPr>
            <w:tcW w:w="1648" w:type="dxa"/>
            <w:tcBorders>
              <w:top w:val="nil"/>
              <w:left w:val="nil"/>
              <w:bottom w:val="nil"/>
              <w:right w:val="single" w:sz="4" w:space="0" w:color="0070C0"/>
            </w:tcBorders>
            <w:shd w:val="clear" w:color="auto" w:fill="auto"/>
            <w:noWrap/>
            <w:vAlign w:val="bottom"/>
            <w:hideMark/>
          </w:tcPr>
          <w:p w14:paraId="2E4BCA50" w14:textId="77777777" w:rsidR="00CA784F" w:rsidRPr="00CA784F" w:rsidRDefault="00CA784F" w:rsidP="00CA784F">
            <w:pPr>
              <w:spacing w:before="40" w:after="40" w:line="240" w:lineRule="exact"/>
              <w:jc w:val="left"/>
              <w:rPr>
                <w:b/>
                <w:bCs/>
                <w:color w:val="000000"/>
                <w:sz w:val="20"/>
                <w:szCs w:val="20"/>
                <w:lang w:val="en-GB" w:eastAsia="en-GB"/>
              </w:rPr>
            </w:pPr>
            <w:r w:rsidRPr="00CA784F">
              <w:rPr>
                <w:b/>
                <w:bCs/>
                <w:color w:val="000000"/>
                <w:sz w:val="20"/>
                <w:szCs w:val="20"/>
                <w:lang w:val="en-GB" w:eastAsia="en-GB"/>
              </w:rPr>
              <w:t>13 934</w:t>
            </w:r>
          </w:p>
        </w:tc>
        <w:tc>
          <w:tcPr>
            <w:tcW w:w="1648" w:type="dxa"/>
            <w:tcBorders>
              <w:top w:val="nil"/>
              <w:left w:val="nil"/>
              <w:bottom w:val="nil"/>
              <w:right w:val="single" w:sz="4" w:space="0" w:color="0070C0"/>
            </w:tcBorders>
            <w:shd w:val="clear" w:color="auto" w:fill="auto"/>
            <w:noWrap/>
            <w:vAlign w:val="bottom"/>
            <w:hideMark/>
          </w:tcPr>
          <w:p w14:paraId="2C9D2127" w14:textId="77777777" w:rsidR="00CA784F" w:rsidRPr="00CA784F" w:rsidRDefault="00CA784F" w:rsidP="00CA784F">
            <w:pPr>
              <w:spacing w:before="40" w:after="40" w:line="240" w:lineRule="exact"/>
              <w:jc w:val="left"/>
              <w:rPr>
                <w:b/>
                <w:bCs/>
                <w:color w:val="000000"/>
                <w:sz w:val="20"/>
                <w:szCs w:val="20"/>
                <w:lang w:val="en-GB" w:eastAsia="en-GB"/>
              </w:rPr>
            </w:pPr>
            <w:r w:rsidRPr="00CA784F">
              <w:rPr>
                <w:b/>
                <w:bCs/>
                <w:color w:val="000000"/>
                <w:sz w:val="20"/>
                <w:szCs w:val="20"/>
                <w:lang w:val="en-GB" w:eastAsia="en-GB"/>
              </w:rPr>
              <w:t>16 808</w:t>
            </w:r>
          </w:p>
        </w:tc>
        <w:tc>
          <w:tcPr>
            <w:tcW w:w="1363" w:type="dxa"/>
            <w:tcBorders>
              <w:top w:val="nil"/>
              <w:left w:val="nil"/>
              <w:bottom w:val="nil"/>
              <w:right w:val="nil"/>
            </w:tcBorders>
            <w:shd w:val="clear" w:color="auto" w:fill="auto"/>
            <w:noWrap/>
            <w:vAlign w:val="bottom"/>
            <w:hideMark/>
          </w:tcPr>
          <w:p w14:paraId="230D9097" w14:textId="77777777" w:rsidR="00CA784F" w:rsidRPr="00CA784F" w:rsidRDefault="00CA784F" w:rsidP="00CA784F">
            <w:pPr>
              <w:spacing w:before="40" w:after="40" w:line="240" w:lineRule="exact"/>
              <w:jc w:val="left"/>
              <w:rPr>
                <w:b/>
                <w:bCs/>
                <w:color w:val="000000"/>
                <w:sz w:val="20"/>
                <w:szCs w:val="20"/>
                <w:lang w:val="en-GB" w:eastAsia="en-GB"/>
              </w:rPr>
            </w:pPr>
            <w:r w:rsidRPr="00CA784F">
              <w:rPr>
                <w:b/>
                <w:bCs/>
                <w:color w:val="000000"/>
                <w:sz w:val="20"/>
                <w:szCs w:val="20"/>
                <w:lang w:val="en-GB" w:eastAsia="en-GB"/>
              </w:rPr>
              <w:t>63 257</w:t>
            </w:r>
          </w:p>
        </w:tc>
      </w:tr>
    </w:tbl>
    <w:p w14:paraId="051F4A50" w14:textId="77777777" w:rsidR="00CA784F" w:rsidRPr="007509F8" w:rsidRDefault="00CA784F" w:rsidP="00CA784F">
      <w:pPr>
        <w:keepNext/>
        <w:spacing w:before="240" w:after="60"/>
        <w:rPr>
          <w:b/>
          <w:bCs/>
          <w:i/>
          <w:iCs/>
          <w:color w:val="C00000"/>
          <w:rtl/>
          <w:lang w:bidi="ar-EG"/>
        </w:rPr>
      </w:pPr>
      <w:r w:rsidRPr="007509F8">
        <w:rPr>
          <w:rFonts w:hint="cs"/>
          <w:b/>
          <w:bCs/>
          <w:i/>
          <w:iCs/>
          <w:color w:val="C00000"/>
          <w:rtl/>
        </w:rPr>
        <w:t xml:space="preserve">تقرير الأداء للعام </w:t>
      </w:r>
      <w:r w:rsidRPr="007509F8">
        <w:rPr>
          <w:rFonts w:hint="cs"/>
          <w:b/>
          <w:bCs/>
          <w:i/>
          <w:iCs/>
          <w:color w:val="C00000"/>
          <w:rtl/>
          <w:lang w:bidi="ar-EG"/>
        </w:rPr>
        <w:t>2019</w:t>
      </w:r>
    </w:p>
    <w:tbl>
      <w:tblPr>
        <w:tblStyle w:val="GridTable1Light-Accent1"/>
        <w:bidiVisual/>
        <w:tblW w:w="5000" w:type="pct"/>
        <w:jc w:val="center"/>
        <w:tblLook w:val="04A0" w:firstRow="1" w:lastRow="0" w:firstColumn="1" w:lastColumn="0" w:noHBand="0" w:noVBand="1"/>
      </w:tblPr>
      <w:tblGrid>
        <w:gridCol w:w="5273"/>
        <w:gridCol w:w="5271"/>
        <w:gridCol w:w="5162"/>
      </w:tblGrid>
      <w:tr w:rsidR="00CA784F" w:rsidRPr="0078250C" w14:paraId="32FDF40A" w14:textId="77777777" w:rsidTr="007509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2" w:type="dxa"/>
            <w:tcBorders>
              <w:top w:val="nil"/>
              <w:left w:val="nil"/>
              <w:bottom w:val="single" w:sz="12" w:space="0" w:color="5B9BD5" w:themeColor="accent1"/>
              <w:right w:val="dotted" w:sz="4" w:space="0" w:color="BDD6EE" w:themeColor="accent1" w:themeTint="66"/>
            </w:tcBorders>
          </w:tcPr>
          <w:p w14:paraId="1F1A9F07" w14:textId="2F15265C" w:rsidR="00CA784F" w:rsidRPr="0078250C" w:rsidRDefault="00CA784F" w:rsidP="002A2657">
            <w:pPr>
              <w:spacing w:before="60" w:after="60" w:line="340" w:lineRule="exact"/>
              <w:jc w:val="center"/>
              <w:rPr>
                <w:i/>
                <w:iCs/>
                <w:color w:val="1F4E79"/>
              </w:rPr>
            </w:pPr>
            <w:r>
              <w:rPr>
                <w:rFonts w:hint="cs"/>
                <w:i/>
                <w:iCs/>
                <w:color w:val="1F4E79" w:themeColor="accent1" w:themeShade="80"/>
                <w:rtl/>
              </w:rPr>
              <w:t>الإنجازات</w:t>
            </w:r>
          </w:p>
        </w:tc>
        <w:tc>
          <w:tcPr>
            <w:tcW w:w="4750" w:type="dxa"/>
            <w:tcBorders>
              <w:top w:val="nil"/>
              <w:left w:val="dotted" w:sz="4" w:space="0" w:color="BDD6EE" w:themeColor="accent1" w:themeTint="66"/>
              <w:bottom w:val="single" w:sz="12" w:space="0" w:color="5B9BD5" w:themeColor="accent1"/>
              <w:right w:val="dotted" w:sz="4" w:space="0" w:color="BDD6EE" w:themeColor="accent1" w:themeTint="66"/>
            </w:tcBorders>
          </w:tcPr>
          <w:p w14:paraId="5B538D22" w14:textId="5573F676" w:rsidR="00CA784F" w:rsidRPr="0078250C" w:rsidRDefault="00CA784F" w:rsidP="002A2657">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themeColor="accent1" w:themeShade="80"/>
                <w:rtl/>
              </w:rPr>
              <w:t>القياس</w:t>
            </w:r>
          </w:p>
        </w:tc>
        <w:tc>
          <w:tcPr>
            <w:tcW w:w="4652" w:type="dxa"/>
            <w:tcBorders>
              <w:top w:val="nil"/>
              <w:left w:val="dotted" w:sz="4" w:space="0" w:color="BDD6EE" w:themeColor="accent1" w:themeTint="66"/>
              <w:bottom w:val="single" w:sz="12" w:space="0" w:color="5B9BD5" w:themeColor="accent1"/>
              <w:right w:val="nil"/>
            </w:tcBorders>
          </w:tcPr>
          <w:p w14:paraId="2F5A3708" w14:textId="3D0534D2" w:rsidR="00CA784F" w:rsidRPr="0078250C" w:rsidRDefault="00CA784F" w:rsidP="002A2657">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themeColor="accent1" w:themeShade="80"/>
                <w:rtl/>
              </w:rPr>
              <w:t>المخاطر</w:t>
            </w:r>
          </w:p>
        </w:tc>
      </w:tr>
      <w:tr w:rsidR="002123F1" w:rsidRPr="00FC0A83" w14:paraId="01FCA870" w14:textId="77777777" w:rsidTr="007509F8">
        <w:trPr>
          <w:jc w:val="center"/>
        </w:trPr>
        <w:tc>
          <w:tcPr>
            <w:cnfStyle w:val="001000000000" w:firstRow="0" w:lastRow="0" w:firstColumn="1" w:lastColumn="0" w:oddVBand="0" w:evenVBand="0" w:oddHBand="0" w:evenHBand="0" w:firstRowFirstColumn="0" w:firstRowLastColumn="0" w:lastRowFirstColumn="0" w:lastRowLastColumn="0"/>
            <w:tcW w:w="4752" w:type="dxa"/>
            <w:tcBorders>
              <w:top w:val="single" w:sz="12" w:space="0" w:color="5B9BD5" w:themeColor="accent1"/>
              <w:left w:val="nil"/>
              <w:bottom w:val="single" w:sz="4" w:space="0" w:color="BDD6EE" w:themeColor="accent1" w:themeTint="66"/>
              <w:right w:val="dotted" w:sz="4" w:space="0" w:color="BDD6EE" w:themeColor="accent1" w:themeTint="66"/>
            </w:tcBorders>
          </w:tcPr>
          <w:p w14:paraId="5387FE12" w14:textId="77777777" w:rsidR="002123F1" w:rsidRDefault="002123F1" w:rsidP="002A2657">
            <w:pPr>
              <w:spacing w:before="60" w:after="60" w:line="340" w:lineRule="exact"/>
              <w:rPr>
                <w:b w:val="0"/>
                <w:bCs w:val="0"/>
              </w:rPr>
            </w:pPr>
          </w:p>
          <w:p w14:paraId="2FE1D507" w14:textId="77777777" w:rsidR="002123F1" w:rsidRDefault="002123F1" w:rsidP="002A2657">
            <w:pPr>
              <w:spacing w:before="60" w:after="60" w:line="340" w:lineRule="exact"/>
              <w:rPr>
                <w:b w:val="0"/>
                <w:bCs w:val="0"/>
              </w:rPr>
            </w:pPr>
          </w:p>
          <w:p w14:paraId="232ADB99" w14:textId="2D123E03" w:rsidR="002A2657" w:rsidRPr="00FC0A83" w:rsidRDefault="002A2657" w:rsidP="002A2657">
            <w:pPr>
              <w:spacing w:before="60" w:after="60" w:line="340" w:lineRule="exact"/>
            </w:pPr>
          </w:p>
        </w:tc>
        <w:tc>
          <w:tcPr>
            <w:tcW w:w="4750"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3E373501" w14:textId="77777777" w:rsidR="002123F1" w:rsidRPr="00FC0A83" w:rsidRDefault="002123F1" w:rsidP="002A2657">
            <w:pPr>
              <w:spacing w:before="60" w:after="60" w:line="340" w:lineRule="exact"/>
              <w:cnfStyle w:val="000000000000" w:firstRow="0" w:lastRow="0" w:firstColumn="0" w:lastColumn="0" w:oddVBand="0" w:evenVBand="0" w:oddHBand="0" w:evenHBand="0" w:firstRowFirstColumn="0" w:firstRowLastColumn="0" w:lastRowFirstColumn="0" w:lastRowLastColumn="0"/>
            </w:pPr>
          </w:p>
        </w:tc>
        <w:tc>
          <w:tcPr>
            <w:tcW w:w="465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66F93895" w14:textId="77777777" w:rsidR="002123F1" w:rsidRPr="00FC0A83" w:rsidRDefault="002123F1" w:rsidP="002A2657">
            <w:pPr>
              <w:spacing w:before="60" w:after="60" w:line="340" w:lineRule="exact"/>
              <w:cnfStyle w:val="000000000000" w:firstRow="0" w:lastRow="0" w:firstColumn="0" w:lastColumn="0" w:oddVBand="0" w:evenVBand="0" w:oddHBand="0" w:evenHBand="0" w:firstRowFirstColumn="0" w:firstRowLastColumn="0" w:lastRowFirstColumn="0" w:lastRowLastColumn="0"/>
            </w:pPr>
          </w:p>
        </w:tc>
      </w:tr>
      <w:tr w:rsidR="002123F1" w:rsidRPr="00FC0A83" w14:paraId="03475100" w14:textId="77777777" w:rsidTr="00D33097">
        <w:trPr>
          <w:jc w:val="center"/>
        </w:trPr>
        <w:tc>
          <w:tcPr>
            <w:cnfStyle w:val="001000000000" w:firstRow="0" w:lastRow="0" w:firstColumn="1" w:lastColumn="0" w:oddVBand="0" w:evenVBand="0" w:oddHBand="0" w:evenHBand="0" w:firstRowFirstColumn="0" w:firstRowLastColumn="0" w:lastRowFirstColumn="0" w:lastRowLastColumn="0"/>
            <w:tcW w:w="4752"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54D69146" w14:textId="77777777" w:rsidR="002123F1" w:rsidRDefault="002123F1" w:rsidP="002A2657">
            <w:pPr>
              <w:spacing w:before="60" w:after="60" w:line="340" w:lineRule="exact"/>
              <w:rPr>
                <w:b w:val="0"/>
                <w:bCs w:val="0"/>
              </w:rPr>
            </w:pPr>
          </w:p>
          <w:p w14:paraId="3C2274AE" w14:textId="77777777" w:rsidR="002123F1" w:rsidRDefault="002123F1" w:rsidP="002A2657">
            <w:pPr>
              <w:spacing w:before="60" w:after="60" w:line="340" w:lineRule="exact"/>
              <w:rPr>
                <w:b w:val="0"/>
                <w:bCs w:val="0"/>
              </w:rPr>
            </w:pPr>
          </w:p>
          <w:p w14:paraId="46901A4D" w14:textId="05B64284" w:rsidR="002A2657" w:rsidRPr="00FC0A83" w:rsidRDefault="002A2657" w:rsidP="002A2657">
            <w:pPr>
              <w:spacing w:before="60" w:after="60" w:line="340" w:lineRule="exact"/>
            </w:pPr>
          </w:p>
        </w:tc>
        <w:tc>
          <w:tcPr>
            <w:tcW w:w="4750"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214DCDB9" w14:textId="77777777" w:rsidR="002123F1" w:rsidRPr="00FC0A83" w:rsidRDefault="002123F1" w:rsidP="002A2657">
            <w:pPr>
              <w:spacing w:before="60" w:after="60" w:line="340" w:lineRule="exact"/>
              <w:cnfStyle w:val="000000000000" w:firstRow="0" w:lastRow="0" w:firstColumn="0" w:lastColumn="0" w:oddVBand="0" w:evenVBand="0" w:oddHBand="0" w:evenHBand="0" w:firstRowFirstColumn="0" w:firstRowLastColumn="0" w:lastRowFirstColumn="0" w:lastRowLastColumn="0"/>
            </w:pPr>
          </w:p>
        </w:tc>
        <w:tc>
          <w:tcPr>
            <w:tcW w:w="4652"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40D9EC34" w14:textId="77777777" w:rsidR="002123F1" w:rsidRPr="00FC0A83" w:rsidRDefault="002123F1" w:rsidP="002A2657">
            <w:pPr>
              <w:spacing w:before="60" w:after="60" w:line="340" w:lineRule="exact"/>
              <w:cnfStyle w:val="000000000000" w:firstRow="0" w:lastRow="0" w:firstColumn="0" w:lastColumn="0" w:oddVBand="0" w:evenVBand="0" w:oddHBand="0" w:evenHBand="0" w:firstRowFirstColumn="0" w:firstRowLastColumn="0" w:lastRowFirstColumn="0" w:lastRowLastColumn="0"/>
            </w:pPr>
          </w:p>
        </w:tc>
      </w:tr>
    </w:tbl>
    <w:p w14:paraId="1680D899" w14:textId="77777777" w:rsidR="00CA784F" w:rsidRPr="007509F8" w:rsidRDefault="00CA784F" w:rsidP="00CA784F">
      <w:pPr>
        <w:keepNext/>
        <w:spacing w:before="240" w:after="60"/>
        <w:rPr>
          <w:color w:val="C00000"/>
        </w:rPr>
      </w:pPr>
      <w:r w:rsidRPr="007509F8">
        <w:rPr>
          <w:rFonts w:hint="cs"/>
          <w:b/>
          <w:bCs/>
          <w:i/>
          <w:iCs/>
          <w:color w:val="C00000"/>
          <w:rtl/>
        </w:rPr>
        <w:lastRenderedPageBreak/>
        <w:t>بيان النتائج المتوقعة والقياس ومؤشرات المخاطر للعام 2021</w:t>
      </w:r>
    </w:p>
    <w:tbl>
      <w:tblPr>
        <w:tblStyle w:val="GridTable4-Accent11"/>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013"/>
        <w:gridCol w:w="5750"/>
        <w:gridCol w:w="5943"/>
      </w:tblGrid>
      <w:tr w:rsidR="00CA784F" w:rsidRPr="001F3DD2" w14:paraId="2D524215" w14:textId="77777777" w:rsidTr="007509F8">
        <w:trPr>
          <w:cnfStyle w:val="100000000000" w:firstRow="1" w:lastRow="0" w:firstColumn="0" w:lastColumn="0" w:oddVBand="0" w:evenVBand="0" w:oddHBand="0" w:evenHBand="0" w:firstRowFirstColumn="0" w:firstRowLastColumn="0" w:lastRowFirstColumn="0" w:lastRowLastColumn="0"/>
          <w:tblHeader/>
        </w:trPr>
        <w:tc>
          <w:tcPr>
            <w:tcW w:w="4013" w:type="dxa"/>
            <w:tcBorders>
              <w:top w:val="none" w:sz="0" w:space="0" w:color="auto"/>
              <w:left w:val="none" w:sz="0" w:space="0" w:color="auto"/>
              <w:bottom w:val="single" w:sz="12" w:space="0" w:color="5B9BD5" w:themeColor="accent1"/>
              <w:right w:val="none" w:sz="0" w:space="0" w:color="auto"/>
            </w:tcBorders>
            <w:shd w:val="clear" w:color="auto" w:fill="auto"/>
            <w:vAlign w:val="center"/>
          </w:tcPr>
          <w:p w14:paraId="73AB83AC" w14:textId="203DEC19" w:rsidR="00CA784F" w:rsidRPr="001F3DD2" w:rsidRDefault="00CA784F" w:rsidP="002A2657">
            <w:pPr>
              <w:keepNext/>
              <w:spacing w:before="60" w:after="60" w:line="340" w:lineRule="exact"/>
              <w:jc w:val="center"/>
              <w:rPr>
                <w:i/>
                <w:iCs/>
                <w:color w:val="1F4E79"/>
                <w:rtl/>
                <w:lang w:bidi="ar-EG"/>
              </w:rPr>
            </w:pPr>
            <w:r>
              <w:rPr>
                <w:rFonts w:hint="cs"/>
                <w:i/>
                <w:iCs/>
                <w:color w:val="1F4E79"/>
                <w:rtl/>
                <w:lang w:bidi="ar-EG"/>
              </w:rPr>
              <w:t>النتائج</w:t>
            </w:r>
          </w:p>
        </w:tc>
        <w:tc>
          <w:tcPr>
            <w:tcW w:w="5750" w:type="dxa"/>
            <w:tcBorders>
              <w:top w:val="none" w:sz="0" w:space="0" w:color="auto"/>
              <w:left w:val="none" w:sz="0" w:space="0" w:color="auto"/>
              <w:bottom w:val="single" w:sz="12" w:space="0" w:color="5B9BD5" w:themeColor="accent1"/>
              <w:right w:val="none" w:sz="0" w:space="0" w:color="auto"/>
            </w:tcBorders>
            <w:shd w:val="clear" w:color="auto" w:fill="auto"/>
            <w:vAlign w:val="center"/>
          </w:tcPr>
          <w:p w14:paraId="15E75140" w14:textId="010C65A5" w:rsidR="00CA784F" w:rsidRPr="001F3DD2" w:rsidRDefault="00CA784F" w:rsidP="002A2657">
            <w:pPr>
              <w:keepNext/>
              <w:spacing w:before="60" w:after="60" w:line="340" w:lineRule="exact"/>
              <w:jc w:val="center"/>
              <w:rPr>
                <w:i/>
                <w:iCs/>
                <w:color w:val="1F4E79"/>
                <w:rtl/>
                <w:lang w:bidi="ar-EG"/>
              </w:rPr>
            </w:pPr>
            <w:r w:rsidRPr="001F3DD2">
              <w:rPr>
                <w:rFonts w:hint="cs"/>
                <w:i/>
                <w:iCs/>
                <w:color w:val="1F4E79"/>
                <w:rtl/>
              </w:rPr>
              <w:t>مؤشر</w:t>
            </w:r>
            <w:r>
              <w:rPr>
                <w:rFonts w:hint="cs"/>
                <w:i/>
                <w:iCs/>
                <w:color w:val="1F4E79"/>
                <w:rtl/>
              </w:rPr>
              <w:t>ات</w:t>
            </w:r>
            <w:r w:rsidRPr="001F3DD2">
              <w:rPr>
                <w:rFonts w:hint="cs"/>
                <w:i/>
                <w:iCs/>
                <w:color w:val="1F4E79"/>
                <w:rtl/>
              </w:rPr>
              <w:t xml:space="preserve"> النتائج</w:t>
            </w:r>
          </w:p>
        </w:tc>
        <w:tc>
          <w:tcPr>
            <w:tcW w:w="5943" w:type="dxa"/>
            <w:tcBorders>
              <w:top w:val="none" w:sz="0" w:space="0" w:color="auto"/>
              <w:left w:val="none" w:sz="0" w:space="0" w:color="auto"/>
              <w:bottom w:val="single" w:sz="12" w:space="0" w:color="5B9BD5" w:themeColor="accent1"/>
              <w:right w:val="none" w:sz="0" w:space="0" w:color="auto"/>
            </w:tcBorders>
            <w:shd w:val="clear" w:color="auto" w:fill="auto"/>
          </w:tcPr>
          <w:p w14:paraId="6624D026" w14:textId="5AF62E9E" w:rsidR="00CA784F" w:rsidRPr="001F3DD2" w:rsidRDefault="00CA784F" w:rsidP="002A2657">
            <w:pPr>
              <w:keepNext/>
              <w:spacing w:before="60" w:after="60" w:line="340" w:lineRule="exact"/>
              <w:jc w:val="center"/>
              <w:rPr>
                <w:i/>
                <w:iCs/>
                <w:color w:val="1F4E79"/>
                <w:rtl/>
              </w:rPr>
            </w:pPr>
            <w:r>
              <w:rPr>
                <w:rFonts w:hint="cs"/>
                <w:i/>
                <w:iCs/>
                <w:color w:val="1F4E79"/>
                <w:rtl/>
              </w:rPr>
              <w:t>مؤشرات المخاطر</w:t>
            </w:r>
          </w:p>
        </w:tc>
      </w:tr>
      <w:tr w:rsidR="00E67497" w:rsidRPr="00582B65" w14:paraId="4E6B9CAA" w14:textId="77777777" w:rsidTr="007509F8">
        <w:trPr>
          <w:trHeight w:val="1755"/>
        </w:trPr>
        <w:tc>
          <w:tcPr>
            <w:tcW w:w="4013" w:type="dxa"/>
            <w:tcBorders>
              <w:top w:val="single" w:sz="12" w:space="0" w:color="5B9BD5" w:themeColor="accent1"/>
              <w:bottom w:val="single" w:sz="4" w:space="0" w:color="0070C0"/>
              <w:right w:val="dotted" w:sz="4" w:space="0" w:color="0070C0"/>
            </w:tcBorders>
          </w:tcPr>
          <w:p w14:paraId="47BDF845" w14:textId="77777777" w:rsidR="00E67497" w:rsidRPr="00582B65" w:rsidRDefault="00E67497" w:rsidP="002A2657">
            <w:pPr>
              <w:spacing w:before="60" w:after="60" w:line="340" w:lineRule="exact"/>
              <w:jc w:val="left"/>
              <w:rPr>
                <w:spacing w:val="4"/>
                <w:lang w:bidi="ar-SY"/>
              </w:rPr>
            </w:pPr>
            <w:r w:rsidRPr="00582B65">
              <w:rPr>
                <w:rFonts w:hint="cs"/>
                <w:spacing w:val="6"/>
                <w:position w:val="2"/>
                <w:rtl/>
                <w:lang w:bidi="ar-SY"/>
              </w:rPr>
              <w:t>زيادة المعارف والدراية الفنية بشأن لوائح الراديو والقواعد الإجرائية والاتفاقات الإقليمية والتوصيات وأفضل الممارسات المتعلقة باستعمال</w:t>
            </w:r>
            <w:r w:rsidRPr="00582B65">
              <w:rPr>
                <w:rFonts w:hint="eastAsia"/>
                <w:spacing w:val="6"/>
                <w:position w:val="2"/>
                <w:rtl/>
                <w:lang w:bidi="ar-SY"/>
              </w:rPr>
              <w:t> </w:t>
            </w:r>
            <w:r w:rsidRPr="00582B65">
              <w:rPr>
                <w:rFonts w:hint="cs"/>
                <w:spacing w:val="6"/>
                <w:position w:val="2"/>
                <w:rtl/>
                <w:lang w:bidi="ar-SY"/>
              </w:rPr>
              <w:t>الطيف.</w:t>
            </w:r>
          </w:p>
        </w:tc>
        <w:tc>
          <w:tcPr>
            <w:tcW w:w="5750" w:type="dxa"/>
            <w:tcBorders>
              <w:top w:val="single" w:sz="12" w:space="0" w:color="5B9BD5" w:themeColor="accent1"/>
              <w:left w:val="dotted" w:sz="4" w:space="0" w:color="0070C0"/>
              <w:bottom w:val="single" w:sz="4" w:space="0" w:color="0070C0"/>
              <w:right w:val="dotted" w:sz="4" w:space="0" w:color="0070C0"/>
            </w:tcBorders>
          </w:tcPr>
          <w:p w14:paraId="5DEA4455" w14:textId="77777777" w:rsidR="00E67497" w:rsidRPr="00582B65" w:rsidRDefault="00E67497" w:rsidP="002A2657">
            <w:pPr>
              <w:spacing w:before="60" w:after="60" w:line="340" w:lineRule="exact"/>
              <w:jc w:val="left"/>
              <w:rPr>
                <w:lang w:bidi="ar-SY"/>
              </w:rPr>
            </w:pPr>
            <w:r w:rsidRPr="00582B65">
              <w:rPr>
                <w:rFonts w:hint="cs"/>
                <w:position w:val="2"/>
                <w:rtl/>
              </w:rPr>
              <w:t>عدد مرات تنزيل منشورات قطاع الاتصالات الراديوية المتاحة مجاناً على الإنترنت (بالملايين).</w:t>
            </w:r>
          </w:p>
          <w:p w14:paraId="7F4C65D7" w14:textId="77777777" w:rsidR="00E67497" w:rsidRPr="00582B65" w:rsidRDefault="00E67497" w:rsidP="002A2657">
            <w:pPr>
              <w:spacing w:before="60" w:after="60" w:line="340" w:lineRule="exact"/>
              <w:jc w:val="left"/>
              <w:rPr>
                <w:position w:val="2"/>
                <w:rtl/>
              </w:rPr>
            </w:pPr>
            <w:r w:rsidRPr="00582B65">
              <w:rPr>
                <w:rFonts w:hint="cs"/>
                <w:position w:val="2"/>
                <w:rtl/>
              </w:rPr>
              <w:t>عدد أحداث بناء القدرات التي ينظمها/يدعمها مكتب الاتصالات الراديوية (حضورياً وافتراضياً).</w:t>
            </w:r>
          </w:p>
          <w:p w14:paraId="30EBD7B3" w14:textId="77777777" w:rsidR="00E67497" w:rsidRPr="00582B65" w:rsidRDefault="00E67497" w:rsidP="002A2657">
            <w:pPr>
              <w:spacing w:before="60" w:after="60" w:line="340" w:lineRule="exact"/>
              <w:jc w:val="left"/>
              <w:rPr>
                <w:lang w:bidi="ar-SY"/>
              </w:rPr>
            </w:pPr>
            <w:r w:rsidRPr="00582B65">
              <w:rPr>
                <w:rFonts w:hint="cs"/>
                <w:position w:val="2"/>
                <w:rtl/>
              </w:rPr>
              <w:t>عدد المشاركين في أحداث بناء القدرات التي ينظمها/يدعمها الاتحاد/مكتب الاتصالات الراديوية (والتي يتم تجميعها في الفترة ما بين مؤتمرين عالميين للاتصالات الراديوية).</w:t>
            </w:r>
          </w:p>
        </w:tc>
        <w:tc>
          <w:tcPr>
            <w:tcW w:w="5943" w:type="dxa"/>
            <w:vMerge w:val="restart"/>
            <w:tcBorders>
              <w:top w:val="single" w:sz="12" w:space="0" w:color="5B9BD5" w:themeColor="accent1"/>
              <w:left w:val="dotted" w:sz="4" w:space="0" w:color="0070C0"/>
            </w:tcBorders>
          </w:tcPr>
          <w:p w14:paraId="62BECBC3" w14:textId="57140FCB" w:rsidR="00E67497" w:rsidRPr="00582B65" w:rsidRDefault="00E67497" w:rsidP="002A2657">
            <w:pPr>
              <w:spacing w:before="60" w:after="60" w:line="340" w:lineRule="exact"/>
              <w:jc w:val="left"/>
              <w:rPr>
                <w:rtl/>
              </w:rPr>
            </w:pPr>
            <w:r>
              <w:rPr>
                <w:rFonts w:hint="cs"/>
                <w:rtl/>
              </w:rPr>
              <w:t>عدم وجود المدربين المؤهلين وانخفاض جودة التدريب.</w:t>
            </w:r>
          </w:p>
          <w:p w14:paraId="4C9BDA98" w14:textId="77777777" w:rsidR="00E67497" w:rsidRPr="00582B65" w:rsidRDefault="00E67497" w:rsidP="002A2657">
            <w:pPr>
              <w:spacing w:before="60" w:after="60" w:line="340" w:lineRule="exact"/>
              <w:jc w:val="left"/>
              <w:rPr>
                <w:rtl/>
              </w:rPr>
            </w:pPr>
          </w:p>
          <w:p w14:paraId="121DE27F" w14:textId="2F97368A" w:rsidR="00E67497" w:rsidRPr="00582B65" w:rsidRDefault="00E67497" w:rsidP="002A2657">
            <w:pPr>
              <w:spacing w:before="60" w:after="60" w:line="340" w:lineRule="exact"/>
              <w:jc w:val="left"/>
              <w:rPr>
                <w:rtl/>
              </w:rPr>
            </w:pPr>
            <w:r>
              <w:rPr>
                <w:rFonts w:hint="cs"/>
                <w:rtl/>
              </w:rPr>
              <w:t>الافتقار إلى التزام الشركاء.</w:t>
            </w:r>
          </w:p>
          <w:p w14:paraId="1F86DD7B" w14:textId="77777777" w:rsidR="00E67497" w:rsidRPr="00582B65" w:rsidRDefault="00E67497" w:rsidP="002A2657">
            <w:pPr>
              <w:spacing w:before="60" w:after="60" w:line="340" w:lineRule="exact"/>
              <w:jc w:val="left"/>
              <w:rPr>
                <w:rtl/>
                <w:lang w:bidi="ar-EG"/>
              </w:rPr>
            </w:pPr>
          </w:p>
          <w:p w14:paraId="13EB8C21" w14:textId="37AEB969" w:rsidR="00E67497" w:rsidRPr="00582B65" w:rsidRDefault="00E67497" w:rsidP="002A2657">
            <w:pPr>
              <w:spacing w:before="60" w:after="60" w:line="340" w:lineRule="exact"/>
              <w:jc w:val="left"/>
              <w:rPr>
                <w:rtl/>
                <w:lang w:bidi="ar-EG"/>
              </w:rPr>
            </w:pPr>
            <w:r w:rsidRPr="00582B65">
              <w:rPr>
                <w:rFonts w:hint="cs"/>
                <w:rtl/>
              </w:rPr>
              <w:t>عدم</w:t>
            </w:r>
            <w:r w:rsidRPr="00582B65">
              <w:rPr>
                <w:rtl/>
              </w:rPr>
              <w:t xml:space="preserve"> </w:t>
            </w:r>
            <w:r w:rsidRPr="00582B65">
              <w:rPr>
                <w:rFonts w:hint="cs"/>
                <w:rtl/>
              </w:rPr>
              <w:t>القدرة</w:t>
            </w:r>
            <w:r w:rsidRPr="00582B65">
              <w:rPr>
                <w:rtl/>
              </w:rPr>
              <w:t xml:space="preserve"> </w:t>
            </w:r>
            <w:r w:rsidRPr="00582B65">
              <w:rPr>
                <w:rFonts w:hint="cs"/>
                <w:rtl/>
              </w:rPr>
              <w:t>المادية</w:t>
            </w:r>
            <w:r w:rsidRPr="00582B65">
              <w:rPr>
                <w:rtl/>
              </w:rPr>
              <w:t xml:space="preserve"> </w:t>
            </w:r>
            <w:r w:rsidRPr="00582B65">
              <w:rPr>
                <w:rFonts w:hint="cs"/>
                <w:rtl/>
              </w:rPr>
              <w:t>على</w:t>
            </w:r>
            <w:r w:rsidRPr="00582B65">
              <w:rPr>
                <w:rtl/>
              </w:rPr>
              <w:t xml:space="preserve"> </w:t>
            </w:r>
            <w:r w:rsidRPr="00582B65">
              <w:rPr>
                <w:rFonts w:hint="cs"/>
                <w:rtl/>
              </w:rPr>
              <w:t>تنظيم</w:t>
            </w:r>
            <w:r w:rsidRPr="00582B65">
              <w:rPr>
                <w:rtl/>
              </w:rPr>
              <w:t xml:space="preserve"> </w:t>
            </w:r>
            <w:r w:rsidRPr="00582B65">
              <w:rPr>
                <w:rFonts w:hint="cs"/>
                <w:rtl/>
              </w:rPr>
              <w:t>الأحداث الرئيسية في الخارج أو في</w:t>
            </w:r>
            <w:r w:rsidRPr="00582B65">
              <w:rPr>
                <w:rFonts w:hint="eastAsia"/>
                <w:rtl/>
              </w:rPr>
              <w:t> </w:t>
            </w:r>
            <w:r w:rsidRPr="00582B65">
              <w:rPr>
                <w:rFonts w:hint="cs"/>
                <w:rtl/>
              </w:rPr>
              <w:t>جنيف</w:t>
            </w:r>
            <w:r>
              <w:rPr>
                <w:rFonts w:hint="cs"/>
                <w:rtl/>
              </w:rPr>
              <w:t>.</w:t>
            </w:r>
          </w:p>
        </w:tc>
      </w:tr>
      <w:tr w:rsidR="00E67497" w:rsidRPr="00C61C60" w14:paraId="2F6FB841" w14:textId="77777777" w:rsidTr="00010794">
        <w:trPr>
          <w:trHeight w:val="2400"/>
        </w:trPr>
        <w:tc>
          <w:tcPr>
            <w:tcW w:w="4013" w:type="dxa"/>
            <w:tcBorders>
              <w:top w:val="single" w:sz="4" w:space="0" w:color="0070C0"/>
              <w:bottom w:val="single" w:sz="4" w:space="0" w:color="0070C0"/>
              <w:right w:val="dotted" w:sz="4" w:space="0" w:color="0070C0"/>
            </w:tcBorders>
          </w:tcPr>
          <w:p w14:paraId="1165F4F6" w14:textId="77777777" w:rsidR="00E67497" w:rsidRPr="00582B65" w:rsidRDefault="00E67497" w:rsidP="002A2657">
            <w:pPr>
              <w:spacing w:before="60" w:after="60" w:line="340" w:lineRule="exact"/>
              <w:jc w:val="left"/>
              <w:rPr>
                <w:spacing w:val="6"/>
                <w:position w:val="2"/>
                <w:rtl/>
                <w:lang w:bidi="ar-SY"/>
              </w:rPr>
            </w:pPr>
            <w:r w:rsidRPr="00582B65">
              <w:rPr>
                <w:rFonts w:hint="cs"/>
                <w:position w:val="2"/>
                <w:sz w:val="20"/>
                <w:rtl/>
                <w:lang w:bidi="ar-SY"/>
              </w:rPr>
              <w:t>زيادة المشاركة في أنشطة قطاع الاتصالات الراديوية (بوسائل منها المشاركة عن بُعد) وخاصة مشاركة البلدان النامية.</w:t>
            </w:r>
          </w:p>
        </w:tc>
        <w:tc>
          <w:tcPr>
            <w:tcW w:w="5750" w:type="dxa"/>
            <w:tcBorders>
              <w:top w:val="single" w:sz="4" w:space="0" w:color="0070C0"/>
              <w:left w:val="dotted" w:sz="4" w:space="0" w:color="0070C0"/>
              <w:bottom w:val="single" w:sz="4" w:space="0" w:color="0070C0"/>
              <w:right w:val="dotted" w:sz="4" w:space="0" w:color="0070C0"/>
            </w:tcBorders>
          </w:tcPr>
          <w:p w14:paraId="0F73349F" w14:textId="77777777" w:rsidR="00E67497" w:rsidRPr="00582B65" w:rsidRDefault="00E67497" w:rsidP="002A2657">
            <w:pPr>
              <w:spacing w:before="60" w:after="60" w:line="340" w:lineRule="exact"/>
              <w:jc w:val="left"/>
              <w:rPr>
                <w:position w:val="2"/>
              </w:rPr>
            </w:pPr>
            <w:r w:rsidRPr="00582B65">
              <w:rPr>
                <w:position w:val="2"/>
                <w:rtl/>
              </w:rPr>
              <w:t>عدد عمليات المساعدة/الأحداث التقنية بمشاركة مكتب الاتصالات الراديوية</w:t>
            </w:r>
            <w:r w:rsidRPr="00582B65">
              <w:rPr>
                <w:rFonts w:hint="cs"/>
                <w:position w:val="2"/>
                <w:rtl/>
              </w:rPr>
              <w:t>.</w:t>
            </w:r>
          </w:p>
          <w:p w14:paraId="51B67487" w14:textId="77777777" w:rsidR="00E67497" w:rsidRPr="00582B65" w:rsidRDefault="00E67497" w:rsidP="002A2657">
            <w:pPr>
              <w:spacing w:before="60" w:after="60" w:line="340" w:lineRule="exact"/>
              <w:jc w:val="left"/>
              <w:rPr>
                <w:position w:val="2"/>
              </w:rPr>
            </w:pPr>
            <w:r w:rsidRPr="00582B65">
              <w:rPr>
                <w:position w:val="2"/>
                <w:rtl/>
              </w:rPr>
              <w:t>عدد البلدان المستفيدة من المساعدة التقنية المقدمة من مكتب الاتصالات الراديوية/الأحداث التي ينظمها</w:t>
            </w:r>
            <w:r w:rsidRPr="00582B65">
              <w:rPr>
                <w:rFonts w:hint="cs"/>
                <w:position w:val="2"/>
                <w:rtl/>
              </w:rPr>
              <w:t>.</w:t>
            </w:r>
          </w:p>
          <w:p w14:paraId="5FA144CB" w14:textId="77777777" w:rsidR="00E67497" w:rsidRPr="00582B65" w:rsidRDefault="00E67497" w:rsidP="002A2657">
            <w:pPr>
              <w:spacing w:before="60" w:after="60" w:line="340" w:lineRule="exact"/>
              <w:jc w:val="left"/>
              <w:rPr>
                <w:position w:val="2"/>
              </w:rPr>
            </w:pPr>
            <w:r w:rsidRPr="00582B65">
              <w:rPr>
                <w:position w:val="2"/>
                <w:rtl/>
              </w:rPr>
              <w:t>عدد المشاركين/الأحداث في مؤتمرات قطاع الاتصالات الراديوية والجمعيات والاجتماعات ذات الصلة بلجان الدراسات (حضورياً وافتراضياً)</w:t>
            </w:r>
            <w:r w:rsidRPr="00582B65">
              <w:rPr>
                <w:rFonts w:hint="cs"/>
                <w:position w:val="2"/>
                <w:rtl/>
              </w:rPr>
              <w:t>.</w:t>
            </w:r>
          </w:p>
          <w:p w14:paraId="48D91336" w14:textId="77777777" w:rsidR="00E67497" w:rsidRPr="00C61C60" w:rsidRDefault="00E67497" w:rsidP="002A2657">
            <w:pPr>
              <w:spacing w:before="60" w:after="60" w:line="340" w:lineRule="exact"/>
              <w:jc w:val="left"/>
              <w:rPr>
                <w:position w:val="2"/>
                <w:rtl/>
              </w:rPr>
            </w:pPr>
            <w:r w:rsidRPr="00582B65">
              <w:rPr>
                <w:position w:val="2"/>
                <w:rtl/>
              </w:rPr>
              <w:t>عدد البلدان المشاركة في الحلقات الدراسية وورش العمل واجتماعات لجان الدراسات وفرق العمل والأحداث التي ينظمها قطاع الاتصالات الراديوية (حضورياً وافتراضياً)</w:t>
            </w:r>
            <w:r w:rsidRPr="00582B65">
              <w:rPr>
                <w:rFonts w:hint="cs"/>
                <w:position w:val="2"/>
                <w:rtl/>
              </w:rPr>
              <w:t>.</w:t>
            </w:r>
          </w:p>
        </w:tc>
        <w:tc>
          <w:tcPr>
            <w:tcW w:w="5943" w:type="dxa"/>
            <w:vMerge/>
            <w:tcBorders>
              <w:left w:val="dotted" w:sz="4" w:space="0" w:color="0070C0"/>
              <w:bottom w:val="single" w:sz="4" w:space="0" w:color="0070C0"/>
            </w:tcBorders>
          </w:tcPr>
          <w:p w14:paraId="4AC2D4EF" w14:textId="77777777" w:rsidR="00E67497" w:rsidRPr="00C61C60" w:rsidRDefault="00E67497" w:rsidP="002A2657">
            <w:pPr>
              <w:spacing w:before="60" w:after="60" w:line="340" w:lineRule="exact"/>
              <w:jc w:val="left"/>
              <w:rPr>
                <w:rtl/>
              </w:rPr>
            </w:pPr>
          </w:p>
        </w:tc>
      </w:tr>
    </w:tbl>
    <w:p w14:paraId="6BFC70E0" w14:textId="77777777" w:rsidR="002123F1" w:rsidRDefault="002123F1" w:rsidP="00FA7A84">
      <w:pPr>
        <w:rPr>
          <w:rtl/>
        </w:rPr>
      </w:pPr>
    </w:p>
    <w:p w14:paraId="4E83245B" w14:textId="77777777" w:rsidR="002123F1" w:rsidRDefault="002123F1" w:rsidP="002A2657">
      <w:pPr>
        <w:rPr>
          <w:rtl/>
        </w:rPr>
      </w:pPr>
      <w:r>
        <w:rPr>
          <w:rtl/>
        </w:rPr>
        <w:br w:type="page"/>
      </w:r>
    </w:p>
    <w:p w14:paraId="18168EF4" w14:textId="77777777" w:rsidR="002123F1" w:rsidRPr="00C7678C" w:rsidRDefault="002123F1" w:rsidP="00917D4D">
      <w:pPr>
        <w:pStyle w:val="Heading2"/>
        <w:rPr>
          <w:rtl/>
          <w:lang w:bidi="ar-EG"/>
        </w:rPr>
      </w:pPr>
      <w:bookmarkStart w:id="42" w:name="_Toc35608471"/>
      <w:r w:rsidRPr="00C35290">
        <w:lastRenderedPageBreak/>
        <w:t>3.II</w:t>
      </w:r>
      <w:r w:rsidRPr="00C35290">
        <w:tab/>
      </w:r>
      <w:r w:rsidRPr="00C35290">
        <w:rPr>
          <w:rFonts w:hint="cs"/>
          <w:rtl/>
          <w:lang w:bidi="ar-EG"/>
        </w:rPr>
        <w:t>أهداف قطاع تقييس الاتصالات</w:t>
      </w:r>
      <w:bookmarkEnd w:id="42"/>
    </w:p>
    <w:p w14:paraId="7D1D3169" w14:textId="141F06EC" w:rsidR="00C7678C" w:rsidRDefault="00C7678C" w:rsidP="00C7678C">
      <w:pPr>
        <w:rPr>
          <w:rtl/>
          <w:lang w:bidi="ar-EG"/>
        </w:rPr>
      </w:pPr>
      <w:r>
        <w:rPr>
          <w:rFonts w:hint="cs"/>
          <w:rtl/>
          <w:lang w:bidi="ar-EG"/>
        </w:rPr>
        <w:t xml:space="preserve">يتوقع تحقيق </w:t>
      </w:r>
      <w:r w:rsidR="00C35290">
        <w:rPr>
          <w:rFonts w:hint="cs"/>
          <w:rtl/>
          <w:lang w:bidi="ar-EG"/>
        </w:rPr>
        <w:t>خمسة</w:t>
      </w:r>
      <w:r>
        <w:rPr>
          <w:rFonts w:hint="cs"/>
          <w:rtl/>
          <w:lang w:bidi="ar-EG"/>
        </w:rPr>
        <w:t xml:space="preserve"> أهداف لقطاع </w:t>
      </w:r>
      <w:r w:rsidR="00C35290">
        <w:rPr>
          <w:rFonts w:hint="cs"/>
          <w:rtl/>
          <w:lang w:bidi="ar-EG"/>
        </w:rPr>
        <w:t xml:space="preserve">تقييس </w:t>
      </w:r>
      <w:r>
        <w:rPr>
          <w:rFonts w:hint="cs"/>
          <w:rtl/>
          <w:lang w:bidi="ar-EG"/>
        </w:rPr>
        <w:t xml:space="preserve">الاتصالات في الفترة </w:t>
      </w:r>
      <w:r>
        <w:rPr>
          <w:lang w:bidi="ar-EG"/>
        </w:rPr>
        <w:t>2024-2021</w:t>
      </w:r>
      <w:r>
        <w:rPr>
          <w:rFonts w:hint="cs"/>
          <w:rtl/>
          <w:lang w:bidi="ar-EG"/>
        </w:rPr>
        <w:t xml:space="preserve">، تمثل </w:t>
      </w:r>
      <w:r w:rsidR="00C35290">
        <w:rPr>
          <w:lang w:bidi="ar-EG"/>
        </w:rPr>
        <w:t>16,53</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w:t>
      </w:r>
      <w:r w:rsidR="00C35290">
        <w:rPr>
          <w:rFonts w:hint="cs"/>
          <w:rtl/>
          <w:lang w:bidi="ar-EG"/>
        </w:rPr>
        <w:t xml:space="preserve">إجمالي </w:t>
      </w:r>
      <w:r>
        <w:rPr>
          <w:rFonts w:hint="cs"/>
          <w:rtl/>
          <w:lang w:bidi="ar-EG"/>
        </w:rPr>
        <w:t xml:space="preserve">الموارد المخططة للاتحاد </w:t>
      </w:r>
      <w:r w:rsidR="00C35290">
        <w:rPr>
          <w:rFonts w:hint="cs"/>
          <w:rtl/>
          <w:lang w:bidi="ar-EG"/>
        </w:rPr>
        <w:t>ل</w:t>
      </w:r>
      <w:r>
        <w:rPr>
          <w:rFonts w:hint="cs"/>
          <w:rtl/>
          <w:lang w:bidi="ar-EG"/>
        </w:rPr>
        <w:t>هذه الفترة.</w:t>
      </w:r>
    </w:p>
    <w:p w14:paraId="63FD94BC" w14:textId="4502552C" w:rsidR="00C7678C" w:rsidRPr="000F7A98" w:rsidRDefault="00C7678C" w:rsidP="007509F8">
      <w:pPr>
        <w:pStyle w:val="Tabletitle"/>
        <w:spacing w:before="360"/>
        <w:rPr>
          <w:rtl/>
          <w:lang w:bidi="ar-EG"/>
        </w:rPr>
      </w:pPr>
      <w:r>
        <w:rPr>
          <w:rFonts w:hint="cs"/>
          <w:rtl/>
        </w:rPr>
        <w:t xml:space="preserve">أهداف قطاع تقييس الاتصالات </w:t>
      </w:r>
      <w:r>
        <w:rPr>
          <w:rtl/>
        </w:rPr>
        <w:br/>
      </w:r>
      <w:r>
        <w:rPr>
          <w:rFonts w:hint="cs"/>
          <w:rtl/>
        </w:rPr>
        <w:t xml:space="preserve">التكاليف المخططة للفترة </w:t>
      </w:r>
      <w:r>
        <w:t>2024-2021</w:t>
      </w:r>
      <w:r>
        <w:rPr>
          <w:rtl/>
          <w:lang w:bidi="ar-EG"/>
        </w:rPr>
        <w:br/>
      </w:r>
      <w:r>
        <w:rPr>
          <w:rFonts w:hint="cs"/>
          <w:rtl/>
          <w:lang w:bidi="ar-EG"/>
        </w:rPr>
        <w:t>التفصيل حسب مكون التكلفة</w:t>
      </w:r>
    </w:p>
    <w:tbl>
      <w:tblPr>
        <w:bidiVisual/>
        <w:tblW w:w="5000" w:type="pct"/>
        <w:jc w:val="center"/>
        <w:tblLayout w:type="fixed"/>
        <w:tblLook w:val="04A0" w:firstRow="1" w:lastRow="0" w:firstColumn="1" w:lastColumn="0" w:noHBand="0" w:noVBand="1"/>
      </w:tblPr>
      <w:tblGrid>
        <w:gridCol w:w="3394"/>
        <w:gridCol w:w="1539"/>
        <w:gridCol w:w="1539"/>
        <w:gridCol w:w="1539"/>
        <w:gridCol w:w="1539"/>
        <w:gridCol w:w="1539"/>
        <w:gridCol w:w="1501"/>
        <w:gridCol w:w="1697"/>
        <w:gridCol w:w="1419"/>
      </w:tblGrid>
      <w:tr w:rsidR="00C7678C" w:rsidRPr="00600A90" w14:paraId="670AAC96" w14:textId="77777777" w:rsidTr="00C35290">
        <w:trPr>
          <w:jc w:val="center"/>
        </w:trPr>
        <w:tc>
          <w:tcPr>
            <w:tcW w:w="3402" w:type="dxa"/>
            <w:tcBorders>
              <w:top w:val="nil"/>
              <w:left w:val="nil"/>
              <w:bottom w:val="nil"/>
              <w:right w:val="nil"/>
            </w:tcBorders>
            <w:shd w:val="clear" w:color="auto" w:fill="auto"/>
            <w:noWrap/>
            <w:vAlign w:val="bottom"/>
            <w:hideMark/>
          </w:tcPr>
          <w:p w14:paraId="41A957C5" w14:textId="77777777" w:rsidR="00C7678C" w:rsidRPr="00600A90" w:rsidRDefault="00C7678C" w:rsidP="00C7678C">
            <w:pPr>
              <w:spacing w:before="60" w:after="60" w:line="340" w:lineRule="exact"/>
              <w:jc w:val="left"/>
              <w:rPr>
                <w:lang w:val="en-GB" w:eastAsia="en-GB"/>
              </w:rPr>
            </w:pPr>
          </w:p>
        </w:tc>
        <w:tc>
          <w:tcPr>
            <w:tcW w:w="9214" w:type="dxa"/>
            <w:gridSpan w:val="6"/>
            <w:tcBorders>
              <w:top w:val="nil"/>
              <w:left w:val="nil"/>
              <w:bottom w:val="nil"/>
              <w:right w:val="nil"/>
            </w:tcBorders>
            <w:shd w:val="clear" w:color="auto" w:fill="auto"/>
            <w:noWrap/>
            <w:vAlign w:val="center"/>
            <w:hideMark/>
          </w:tcPr>
          <w:p w14:paraId="1898F949" w14:textId="29A39AC6" w:rsidR="00C7678C" w:rsidRPr="00600A90" w:rsidRDefault="00C7678C" w:rsidP="00C7678C">
            <w:pPr>
              <w:spacing w:before="60" w:after="60" w:line="340" w:lineRule="exact"/>
              <w:jc w:val="center"/>
              <w:rPr>
                <w:i/>
                <w:iCs/>
                <w:color w:val="002060"/>
                <w:lang w:val="en-GB" w:eastAsia="en-GB" w:bidi="ar-EG"/>
              </w:rPr>
            </w:pPr>
            <w:r w:rsidRPr="00600A90">
              <w:rPr>
                <w:rFonts w:hint="cs"/>
                <w:i/>
                <w:iCs/>
                <w:color w:val="002060"/>
                <w:rtl/>
                <w:lang w:val="en-GB" w:eastAsia="en-GB"/>
              </w:rPr>
              <w:t>بآلاف الفرنكات السويسرية</w:t>
            </w:r>
          </w:p>
        </w:tc>
        <w:tc>
          <w:tcPr>
            <w:tcW w:w="3123" w:type="dxa"/>
            <w:gridSpan w:val="2"/>
            <w:tcBorders>
              <w:top w:val="nil"/>
              <w:left w:val="nil"/>
              <w:bottom w:val="nil"/>
              <w:right w:val="nil"/>
            </w:tcBorders>
            <w:shd w:val="clear" w:color="auto" w:fill="auto"/>
            <w:noWrap/>
            <w:vAlign w:val="bottom"/>
            <w:hideMark/>
          </w:tcPr>
          <w:p w14:paraId="3FA01B65" w14:textId="77777777" w:rsidR="00C7678C" w:rsidRPr="00600A90" w:rsidRDefault="00C7678C" w:rsidP="00C7678C">
            <w:pPr>
              <w:spacing w:before="60" w:after="60" w:line="340" w:lineRule="exact"/>
              <w:jc w:val="center"/>
              <w:rPr>
                <w:color w:val="000000"/>
                <w:lang w:val="en-GB" w:eastAsia="en-GB"/>
              </w:rPr>
            </w:pPr>
            <w:r w:rsidRPr="00600A90">
              <w:rPr>
                <w:color w:val="000000"/>
                <w:lang w:val="en-GB" w:eastAsia="en-GB"/>
              </w:rPr>
              <w:t>%</w:t>
            </w:r>
          </w:p>
        </w:tc>
      </w:tr>
      <w:tr w:rsidR="00C7678C" w:rsidRPr="00600A90" w14:paraId="260A248B" w14:textId="77777777" w:rsidTr="00C35290">
        <w:trPr>
          <w:jc w:val="center"/>
        </w:trPr>
        <w:tc>
          <w:tcPr>
            <w:tcW w:w="3402" w:type="dxa"/>
            <w:tcBorders>
              <w:top w:val="nil"/>
              <w:left w:val="nil"/>
              <w:bottom w:val="nil"/>
              <w:right w:val="nil"/>
            </w:tcBorders>
            <w:shd w:val="clear" w:color="auto" w:fill="auto"/>
            <w:noWrap/>
            <w:vAlign w:val="bottom"/>
            <w:hideMark/>
          </w:tcPr>
          <w:p w14:paraId="1F8BF725" w14:textId="77777777" w:rsidR="00C7678C" w:rsidRPr="00600A90" w:rsidRDefault="00C7678C" w:rsidP="00C7678C">
            <w:pPr>
              <w:spacing w:before="60" w:after="60" w:line="340" w:lineRule="exact"/>
              <w:jc w:val="left"/>
              <w:rPr>
                <w:lang w:val="en-GB" w:eastAsia="en-GB"/>
              </w:rPr>
            </w:pPr>
          </w:p>
        </w:tc>
        <w:tc>
          <w:tcPr>
            <w:tcW w:w="1542" w:type="dxa"/>
            <w:tcBorders>
              <w:top w:val="nil"/>
              <w:left w:val="nil"/>
              <w:bottom w:val="nil"/>
              <w:right w:val="nil"/>
            </w:tcBorders>
            <w:shd w:val="clear" w:color="auto" w:fill="auto"/>
            <w:noWrap/>
            <w:vAlign w:val="bottom"/>
            <w:hideMark/>
          </w:tcPr>
          <w:p w14:paraId="57951B8F" w14:textId="77777777" w:rsidR="00C7678C" w:rsidRPr="00600A90" w:rsidRDefault="00C7678C" w:rsidP="00C7678C">
            <w:pPr>
              <w:spacing w:before="60" w:after="60" w:line="340" w:lineRule="exact"/>
              <w:jc w:val="left"/>
              <w:rPr>
                <w:lang w:val="en-GB" w:eastAsia="en-GB"/>
              </w:rPr>
            </w:pPr>
          </w:p>
        </w:tc>
        <w:tc>
          <w:tcPr>
            <w:tcW w:w="1542" w:type="dxa"/>
            <w:tcBorders>
              <w:top w:val="nil"/>
              <w:left w:val="nil"/>
              <w:bottom w:val="nil"/>
              <w:right w:val="nil"/>
            </w:tcBorders>
            <w:shd w:val="clear" w:color="auto" w:fill="auto"/>
            <w:noWrap/>
            <w:vAlign w:val="bottom"/>
            <w:hideMark/>
          </w:tcPr>
          <w:p w14:paraId="0E4F23FB" w14:textId="77777777" w:rsidR="00C7678C" w:rsidRPr="00600A90" w:rsidRDefault="00C7678C" w:rsidP="00C7678C">
            <w:pPr>
              <w:spacing w:before="60" w:after="60" w:line="340" w:lineRule="exact"/>
              <w:jc w:val="left"/>
              <w:rPr>
                <w:lang w:val="en-GB" w:eastAsia="en-GB"/>
              </w:rPr>
            </w:pPr>
          </w:p>
        </w:tc>
        <w:tc>
          <w:tcPr>
            <w:tcW w:w="1542" w:type="dxa"/>
            <w:tcBorders>
              <w:top w:val="nil"/>
              <w:left w:val="nil"/>
              <w:bottom w:val="nil"/>
              <w:right w:val="nil"/>
            </w:tcBorders>
            <w:shd w:val="clear" w:color="auto" w:fill="auto"/>
            <w:noWrap/>
            <w:vAlign w:val="bottom"/>
            <w:hideMark/>
          </w:tcPr>
          <w:p w14:paraId="0D23FE4C" w14:textId="77777777" w:rsidR="00C7678C" w:rsidRPr="00600A90" w:rsidRDefault="00C7678C" w:rsidP="00C7678C">
            <w:pPr>
              <w:spacing w:before="60" w:after="60" w:line="340" w:lineRule="exact"/>
              <w:jc w:val="left"/>
              <w:rPr>
                <w:lang w:val="en-GB" w:eastAsia="en-GB"/>
              </w:rPr>
            </w:pPr>
          </w:p>
        </w:tc>
        <w:tc>
          <w:tcPr>
            <w:tcW w:w="1542" w:type="dxa"/>
            <w:tcBorders>
              <w:top w:val="nil"/>
              <w:left w:val="nil"/>
              <w:bottom w:val="nil"/>
              <w:right w:val="nil"/>
            </w:tcBorders>
            <w:shd w:val="clear" w:color="auto" w:fill="auto"/>
            <w:noWrap/>
            <w:vAlign w:val="bottom"/>
            <w:hideMark/>
          </w:tcPr>
          <w:p w14:paraId="38DF603C" w14:textId="77777777" w:rsidR="00C7678C" w:rsidRPr="00600A90" w:rsidRDefault="00C7678C" w:rsidP="00C7678C">
            <w:pPr>
              <w:spacing w:before="60" w:after="60" w:line="340" w:lineRule="exact"/>
              <w:jc w:val="left"/>
              <w:rPr>
                <w:lang w:val="en-GB" w:eastAsia="en-GB"/>
              </w:rPr>
            </w:pPr>
          </w:p>
        </w:tc>
        <w:tc>
          <w:tcPr>
            <w:tcW w:w="1542" w:type="dxa"/>
            <w:tcBorders>
              <w:top w:val="nil"/>
              <w:left w:val="nil"/>
              <w:bottom w:val="nil"/>
              <w:right w:val="nil"/>
            </w:tcBorders>
            <w:shd w:val="clear" w:color="auto" w:fill="auto"/>
            <w:noWrap/>
            <w:vAlign w:val="bottom"/>
            <w:hideMark/>
          </w:tcPr>
          <w:p w14:paraId="6C7BA13B" w14:textId="77777777" w:rsidR="00C7678C" w:rsidRPr="00600A90" w:rsidRDefault="00C7678C" w:rsidP="00C7678C">
            <w:pPr>
              <w:spacing w:before="60" w:after="60" w:line="340" w:lineRule="exact"/>
              <w:jc w:val="left"/>
              <w:rPr>
                <w:lang w:val="en-GB" w:eastAsia="en-GB"/>
              </w:rPr>
            </w:pPr>
          </w:p>
        </w:tc>
        <w:tc>
          <w:tcPr>
            <w:tcW w:w="1504" w:type="dxa"/>
            <w:tcBorders>
              <w:top w:val="nil"/>
              <w:left w:val="nil"/>
              <w:bottom w:val="nil"/>
              <w:right w:val="nil"/>
            </w:tcBorders>
            <w:shd w:val="clear" w:color="auto" w:fill="auto"/>
            <w:noWrap/>
            <w:vAlign w:val="bottom"/>
            <w:hideMark/>
          </w:tcPr>
          <w:p w14:paraId="3682AE55" w14:textId="23D0F5AF" w:rsidR="00C7678C" w:rsidRPr="00600A90" w:rsidRDefault="00C7678C" w:rsidP="00C7678C">
            <w:pPr>
              <w:spacing w:before="60" w:after="60" w:line="340" w:lineRule="exact"/>
              <w:jc w:val="left"/>
              <w:rPr>
                <w:color w:val="000000"/>
                <w:lang w:val="en-GB" w:eastAsia="en-GB"/>
              </w:rPr>
            </w:pPr>
            <w:r w:rsidRPr="00600A90">
              <w:rPr>
                <w:noProof/>
                <w:color w:val="000000"/>
                <w:lang w:val="en-GB" w:eastAsia="en-GB"/>
              </w:rPr>
              <mc:AlternateContent>
                <mc:Choice Requires="wps">
                  <w:drawing>
                    <wp:anchor distT="0" distB="0" distL="114300" distR="114300" simplePos="0" relativeHeight="251719680" behindDoc="0" locked="0" layoutInCell="1" allowOverlap="1" wp14:anchorId="60F324D6" wp14:editId="1D901698">
                      <wp:simplePos x="0" y="0"/>
                      <wp:positionH relativeFrom="column">
                        <wp:posOffset>-73025</wp:posOffset>
                      </wp:positionH>
                      <wp:positionV relativeFrom="paragraph">
                        <wp:posOffset>297180</wp:posOffset>
                      </wp:positionV>
                      <wp:extent cx="961390" cy="2708910"/>
                      <wp:effectExtent l="0" t="0" r="10160" b="15240"/>
                      <wp:wrapNone/>
                      <wp:docPr id="27" name="Rectangle: Rounded Corners 27">
                        <a:extLst xmlns:a="http://schemas.openxmlformats.org/drawingml/2006/main">
                          <a:ext uri="{FF2B5EF4-FFF2-40B4-BE49-F238E27FC236}">
                            <a16:creationId xmlns:a16="http://schemas.microsoft.com/office/drawing/2014/main" id="{00000000-0008-0000-08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270891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D2DE820" id="Rectangle: Rounded Corners 27" o:spid="_x0000_s1026" style="position:absolute;margin-left:-5.75pt;margin-top:23.4pt;width:75.7pt;height:21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" filled="f" strokecolor="#0070c0" strokeweight="1pt"/>
                  </w:pict>
                </mc:Fallback>
              </mc:AlternateContent>
            </w:r>
          </w:p>
        </w:tc>
        <w:tc>
          <w:tcPr>
            <w:tcW w:w="1701" w:type="dxa"/>
            <w:tcBorders>
              <w:top w:val="nil"/>
              <w:left w:val="nil"/>
              <w:bottom w:val="nil"/>
              <w:right w:val="nil"/>
            </w:tcBorders>
            <w:shd w:val="clear" w:color="auto" w:fill="auto"/>
            <w:noWrap/>
            <w:vAlign w:val="bottom"/>
            <w:hideMark/>
          </w:tcPr>
          <w:p w14:paraId="4E66D615" w14:textId="77777777" w:rsidR="00C7678C" w:rsidRPr="00600A90" w:rsidRDefault="00C7678C" w:rsidP="00C7678C">
            <w:pPr>
              <w:spacing w:before="60" w:after="60" w:line="340" w:lineRule="exact"/>
              <w:jc w:val="left"/>
              <w:rPr>
                <w:lang w:val="en-GB" w:eastAsia="en-GB"/>
              </w:rPr>
            </w:pPr>
          </w:p>
        </w:tc>
        <w:tc>
          <w:tcPr>
            <w:tcW w:w="1422" w:type="dxa"/>
            <w:tcBorders>
              <w:top w:val="nil"/>
              <w:left w:val="nil"/>
              <w:bottom w:val="nil"/>
              <w:right w:val="nil"/>
            </w:tcBorders>
            <w:shd w:val="clear" w:color="auto" w:fill="auto"/>
            <w:noWrap/>
            <w:vAlign w:val="bottom"/>
            <w:hideMark/>
          </w:tcPr>
          <w:p w14:paraId="5A2FD059" w14:textId="77777777" w:rsidR="00C7678C" w:rsidRPr="00600A90" w:rsidRDefault="00C7678C" w:rsidP="00C7678C">
            <w:pPr>
              <w:spacing w:before="60" w:after="60" w:line="340" w:lineRule="exact"/>
              <w:jc w:val="left"/>
              <w:rPr>
                <w:lang w:val="en-GB" w:eastAsia="en-GB"/>
              </w:rPr>
            </w:pPr>
          </w:p>
        </w:tc>
      </w:tr>
      <w:tr w:rsidR="00C7678C" w:rsidRPr="00600A90" w14:paraId="09096461" w14:textId="77777777" w:rsidTr="00C35290">
        <w:trPr>
          <w:jc w:val="center"/>
        </w:trPr>
        <w:tc>
          <w:tcPr>
            <w:tcW w:w="3402" w:type="dxa"/>
            <w:tcBorders>
              <w:top w:val="nil"/>
              <w:left w:val="nil"/>
              <w:bottom w:val="single" w:sz="4" w:space="0" w:color="auto"/>
              <w:right w:val="nil"/>
            </w:tcBorders>
            <w:shd w:val="clear" w:color="auto" w:fill="auto"/>
            <w:noWrap/>
            <w:vAlign w:val="bottom"/>
            <w:hideMark/>
          </w:tcPr>
          <w:p w14:paraId="6E28A21D"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 </w:t>
            </w:r>
          </w:p>
        </w:tc>
        <w:tc>
          <w:tcPr>
            <w:tcW w:w="1542" w:type="dxa"/>
            <w:tcBorders>
              <w:top w:val="nil"/>
              <w:left w:val="single" w:sz="4" w:space="0" w:color="0070C0"/>
              <w:bottom w:val="single" w:sz="4" w:space="0" w:color="auto"/>
              <w:right w:val="nil"/>
            </w:tcBorders>
            <w:shd w:val="clear" w:color="auto" w:fill="auto"/>
            <w:tcMar>
              <w:left w:w="57" w:type="dxa"/>
              <w:right w:w="57" w:type="dxa"/>
            </w:tcMar>
            <w:vAlign w:val="center"/>
            <w:hideMark/>
          </w:tcPr>
          <w:p w14:paraId="27E02687" w14:textId="565C3CF9" w:rsidR="00C7678C" w:rsidRPr="00600A90" w:rsidRDefault="00C7678C" w:rsidP="00C7678C">
            <w:pPr>
              <w:spacing w:before="60" w:after="60" w:line="340" w:lineRule="exact"/>
              <w:jc w:val="center"/>
              <w:rPr>
                <w:b/>
                <w:bCs/>
                <w:color w:val="000000"/>
                <w:lang w:val="en-GB" w:eastAsia="en-GB"/>
              </w:rPr>
            </w:pPr>
            <w:r w:rsidRPr="00600A90">
              <w:rPr>
                <w:rFonts w:hint="cs"/>
                <w:b/>
                <w:bCs/>
                <w:color w:val="000000"/>
                <w:rtl/>
                <w:lang w:val="en-GB" w:eastAsia="en-GB"/>
              </w:rPr>
              <w:t>النفقات المخططة</w:t>
            </w:r>
          </w:p>
        </w:tc>
        <w:tc>
          <w:tcPr>
            <w:tcW w:w="1542" w:type="dxa"/>
            <w:tcBorders>
              <w:top w:val="nil"/>
              <w:left w:val="nil"/>
              <w:bottom w:val="single" w:sz="4" w:space="0" w:color="auto"/>
              <w:right w:val="nil"/>
            </w:tcBorders>
            <w:shd w:val="clear" w:color="auto" w:fill="auto"/>
            <w:tcMar>
              <w:left w:w="57" w:type="dxa"/>
              <w:right w:w="57" w:type="dxa"/>
            </w:tcMar>
            <w:vAlign w:val="center"/>
            <w:hideMark/>
          </w:tcPr>
          <w:p w14:paraId="5D32C369" w14:textId="18EE572A" w:rsidR="00C7678C" w:rsidRPr="00600A90" w:rsidRDefault="00C7678C" w:rsidP="00C7678C">
            <w:pPr>
              <w:spacing w:before="60" w:after="60" w:line="340" w:lineRule="exact"/>
              <w:jc w:val="center"/>
              <w:rPr>
                <w:b/>
                <w:bCs/>
                <w:color w:val="000000"/>
                <w:lang w:val="en-GB" w:eastAsia="en-GB"/>
              </w:rPr>
            </w:pPr>
            <w:r w:rsidRPr="00600A90">
              <w:rPr>
                <w:rFonts w:hint="cs"/>
                <w:b/>
                <w:bCs/>
                <w:color w:val="000000"/>
                <w:rtl/>
                <w:lang w:val="en-GB" w:eastAsia="en-GB"/>
              </w:rPr>
              <w:t>تكاليف</w:t>
            </w:r>
            <w:r w:rsidRPr="00600A90">
              <w:rPr>
                <w:b/>
                <w:bCs/>
                <w:color w:val="000000"/>
                <w:rtl/>
                <w:lang w:val="en-GB" w:eastAsia="en-GB"/>
              </w:rPr>
              <w:br/>
            </w:r>
            <w:r w:rsidRPr="00600A90">
              <w:rPr>
                <w:rFonts w:hint="cs"/>
                <w:b/>
                <w:bCs/>
                <w:color w:val="000000"/>
                <w:rtl/>
                <w:lang w:val="en-GB" w:eastAsia="en-GB"/>
              </w:rPr>
              <w:t>الوثائق</w:t>
            </w:r>
          </w:p>
        </w:tc>
        <w:tc>
          <w:tcPr>
            <w:tcW w:w="1542" w:type="dxa"/>
            <w:tcBorders>
              <w:top w:val="nil"/>
              <w:left w:val="nil"/>
              <w:bottom w:val="single" w:sz="4" w:space="0" w:color="auto"/>
              <w:right w:val="nil"/>
            </w:tcBorders>
            <w:shd w:val="clear" w:color="auto" w:fill="auto"/>
            <w:tcMar>
              <w:left w:w="57" w:type="dxa"/>
              <w:right w:w="57" w:type="dxa"/>
            </w:tcMar>
            <w:vAlign w:val="center"/>
            <w:hideMark/>
          </w:tcPr>
          <w:p w14:paraId="7F7F8016" w14:textId="36570501" w:rsidR="00C7678C" w:rsidRPr="00600A90" w:rsidRDefault="00C7678C" w:rsidP="00C7678C">
            <w:pPr>
              <w:spacing w:before="60" w:after="60" w:line="340" w:lineRule="exact"/>
              <w:jc w:val="center"/>
              <w:rPr>
                <w:b/>
                <w:bCs/>
                <w:color w:val="000000"/>
                <w:lang w:val="en-GB" w:eastAsia="en-GB"/>
              </w:rPr>
            </w:pPr>
            <w:r w:rsidRPr="00600A90">
              <w:rPr>
                <w:rFonts w:hint="cs"/>
                <w:b/>
                <w:bCs/>
                <w:color w:val="000000"/>
                <w:rtl/>
                <w:lang w:val="en-GB" w:eastAsia="en-GB"/>
              </w:rPr>
              <w:t>التكاليف المعاد تخصيصها للمكتب/الدائرة</w:t>
            </w:r>
          </w:p>
        </w:tc>
        <w:tc>
          <w:tcPr>
            <w:tcW w:w="1542" w:type="dxa"/>
            <w:tcBorders>
              <w:top w:val="nil"/>
              <w:left w:val="nil"/>
              <w:bottom w:val="single" w:sz="4" w:space="0" w:color="auto"/>
              <w:right w:val="nil"/>
            </w:tcBorders>
            <w:shd w:val="clear" w:color="auto" w:fill="auto"/>
            <w:tcMar>
              <w:left w:w="57" w:type="dxa"/>
              <w:right w:w="57" w:type="dxa"/>
            </w:tcMar>
            <w:vAlign w:val="center"/>
            <w:hideMark/>
          </w:tcPr>
          <w:p w14:paraId="5961D03D" w14:textId="7D4AF22B" w:rsidR="00C7678C" w:rsidRPr="00600A90" w:rsidRDefault="00C7678C" w:rsidP="00C7678C">
            <w:pPr>
              <w:spacing w:before="60" w:after="60" w:line="340" w:lineRule="exact"/>
              <w:jc w:val="center"/>
              <w:rPr>
                <w:b/>
                <w:bCs/>
                <w:color w:val="000000"/>
                <w:lang w:val="en-GB" w:eastAsia="en-GB"/>
              </w:rPr>
            </w:pPr>
            <w:r w:rsidRPr="00600A90">
              <w:rPr>
                <w:rFonts w:hint="cs"/>
                <w:b/>
                <w:bCs/>
                <w:color w:val="000000"/>
                <w:rtl/>
                <w:lang w:val="en-GB" w:eastAsia="en-GB"/>
              </w:rPr>
              <w:t>التكاليف الإدارية المركزية</w:t>
            </w:r>
          </w:p>
        </w:tc>
        <w:tc>
          <w:tcPr>
            <w:tcW w:w="1542" w:type="dxa"/>
            <w:tcBorders>
              <w:top w:val="nil"/>
              <w:left w:val="nil"/>
              <w:bottom w:val="single" w:sz="4" w:space="0" w:color="auto"/>
              <w:right w:val="nil"/>
            </w:tcBorders>
            <w:shd w:val="clear" w:color="auto" w:fill="auto"/>
            <w:tcMar>
              <w:left w:w="57" w:type="dxa"/>
              <w:right w:w="57" w:type="dxa"/>
            </w:tcMar>
            <w:vAlign w:val="center"/>
            <w:hideMark/>
          </w:tcPr>
          <w:p w14:paraId="187EA4EE" w14:textId="14E69206" w:rsidR="00C7678C" w:rsidRPr="00600A90" w:rsidRDefault="00C7678C" w:rsidP="00C7678C">
            <w:pPr>
              <w:spacing w:before="60" w:after="60" w:line="340" w:lineRule="exact"/>
              <w:jc w:val="center"/>
              <w:rPr>
                <w:b/>
                <w:bCs/>
                <w:color w:val="000000"/>
                <w:lang w:val="en-GB" w:eastAsia="en-GB"/>
              </w:rPr>
            </w:pPr>
            <w:r w:rsidRPr="00600A90">
              <w:rPr>
                <w:rFonts w:hint="cs"/>
                <w:b/>
                <w:bCs/>
                <w:color w:val="000000"/>
                <w:rtl/>
                <w:lang w:val="en-GB" w:eastAsia="en-GB"/>
              </w:rPr>
              <w:t>تكاليف</w:t>
            </w:r>
            <w:r w:rsidRPr="00600A90">
              <w:rPr>
                <w:b/>
                <w:bCs/>
                <w:color w:val="000000"/>
                <w:rtl/>
                <w:lang w:val="en-GB" w:eastAsia="en-GB"/>
              </w:rPr>
              <w:br/>
            </w:r>
            <w:r w:rsidRPr="00600A90">
              <w:rPr>
                <w:rFonts w:hint="cs"/>
                <w:b/>
                <w:bCs/>
                <w:color w:val="000000"/>
                <w:rtl/>
                <w:lang w:val="en-GB" w:eastAsia="en-GB"/>
              </w:rPr>
              <w:t>الدعم المركزية</w:t>
            </w:r>
          </w:p>
        </w:tc>
        <w:tc>
          <w:tcPr>
            <w:tcW w:w="1504" w:type="dxa"/>
            <w:tcBorders>
              <w:top w:val="nil"/>
              <w:left w:val="nil"/>
              <w:bottom w:val="single" w:sz="4" w:space="0" w:color="auto"/>
              <w:right w:val="nil"/>
            </w:tcBorders>
            <w:shd w:val="clear" w:color="auto" w:fill="auto"/>
            <w:tcMar>
              <w:left w:w="57" w:type="dxa"/>
              <w:right w:w="57" w:type="dxa"/>
            </w:tcMar>
            <w:vAlign w:val="center"/>
            <w:hideMark/>
          </w:tcPr>
          <w:p w14:paraId="47261E59" w14:textId="77777777" w:rsidR="00C7678C" w:rsidRPr="00600A90" w:rsidRDefault="00C7678C" w:rsidP="00C7678C">
            <w:pPr>
              <w:spacing w:before="60" w:after="60" w:line="340" w:lineRule="exact"/>
              <w:jc w:val="center"/>
              <w:rPr>
                <w:b/>
                <w:bCs/>
                <w:color w:val="000000"/>
                <w:lang w:val="en-GB" w:eastAsia="en-GB"/>
              </w:rPr>
            </w:pPr>
            <w:r w:rsidRPr="00600A90">
              <w:rPr>
                <w:rFonts w:hint="cs"/>
                <w:b/>
                <w:bCs/>
                <w:color w:val="000000"/>
                <w:rtl/>
                <w:lang w:val="en-GB" w:eastAsia="en-GB"/>
              </w:rPr>
              <w:t>مجموع</w:t>
            </w:r>
          </w:p>
          <w:p w14:paraId="4D8A0019" w14:textId="5C0F0455" w:rsidR="00C7678C" w:rsidRPr="00600A90" w:rsidRDefault="00C7678C" w:rsidP="00C7678C">
            <w:pPr>
              <w:spacing w:before="60" w:after="60" w:line="340" w:lineRule="exact"/>
              <w:jc w:val="center"/>
              <w:rPr>
                <w:b/>
                <w:bCs/>
                <w:color w:val="000000"/>
                <w:lang w:val="en-GB" w:eastAsia="en-GB"/>
              </w:rPr>
            </w:pPr>
            <w:r w:rsidRPr="00600A90">
              <w:rPr>
                <w:rFonts w:hint="cs"/>
                <w:b/>
                <w:bCs/>
                <w:color w:val="000000"/>
                <w:rtl/>
                <w:lang w:val="en-GB" w:eastAsia="en-GB"/>
              </w:rPr>
              <w:t>تكاليف الهدف</w:t>
            </w:r>
          </w:p>
        </w:tc>
        <w:tc>
          <w:tcPr>
            <w:tcW w:w="1701" w:type="dxa"/>
            <w:tcBorders>
              <w:top w:val="nil"/>
              <w:left w:val="nil"/>
              <w:bottom w:val="single" w:sz="4" w:space="0" w:color="auto"/>
              <w:right w:val="nil"/>
            </w:tcBorders>
            <w:shd w:val="clear" w:color="auto" w:fill="auto"/>
            <w:tcMar>
              <w:left w:w="57" w:type="dxa"/>
              <w:right w:w="57" w:type="dxa"/>
            </w:tcMar>
            <w:vAlign w:val="center"/>
            <w:hideMark/>
          </w:tcPr>
          <w:p w14:paraId="42329D6B" w14:textId="1E210BE1" w:rsidR="00C7678C" w:rsidRPr="00600A90" w:rsidRDefault="00C7678C" w:rsidP="00C7678C">
            <w:pPr>
              <w:spacing w:before="60" w:after="60" w:line="340" w:lineRule="exact"/>
              <w:jc w:val="center"/>
              <w:rPr>
                <w:b/>
                <w:bCs/>
                <w:color w:val="000000"/>
                <w:lang w:val="en-GB" w:eastAsia="en-GB"/>
              </w:rPr>
            </w:pPr>
            <w:r w:rsidRPr="00600A90">
              <w:rPr>
                <w:rFonts w:hint="cs"/>
                <w:b/>
                <w:bCs/>
                <w:color w:val="000000"/>
                <w:rtl/>
                <w:lang w:val="en-GB" w:eastAsia="en-GB"/>
              </w:rPr>
              <w:t xml:space="preserve">النسبة المئوية من أهداف قطاع </w:t>
            </w:r>
            <w:r w:rsidR="00C37513">
              <w:rPr>
                <w:rFonts w:hint="cs"/>
                <w:b/>
                <w:bCs/>
                <w:color w:val="000000"/>
                <w:rtl/>
                <w:lang w:val="en-GB" w:eastAsia="en-GB" w:bidi="ar-EG"/>
              </w:rPr>
              <w:t xml:space="preserve">تقييس </w:t>
            </w:r>
            <w:r w:rsidRPr="00600A90">
              <w:rPr>
                <w:rFonts w:hint="cs"/>
                <w:b/>
                <w:bCs/>
                <w:color w:val="000000"/>
                <w:rtl/>
                <w:lang w:val="en-GB" w:eastAsia="en-GB"/>
              </w:rPr>
              <w:t>الاتصالات</w:t>
            </w:r>
          </w:p>
        </w:tc>
        <w:tc>
          <w:tcPr>
            <w:tcW w:w="1422" w:type="dxa"/>
            <w:tcBorders>
              <w:top w:val="nil"/>
              <w:left w:val="nil"/>
              <w:bottom w:val="single" w:sz="4" w:space="0" w:color="auto"/>
              <w:right w:val="nil"/>
            </w:tcBorders>
            <w:shd w:val="clear" w:color="auto" w:fill="auto"/>
            <w:tcMar>
              <w:left w:w="57" w:type="dxa"/>
              <w:right w:w="57" w:type="dxa"/>
            </w:tcMar>
            <w:vAlign w:val="center"/>
            <w:hideMark/>
          </w:tcPr>
          <w:p w14:paraId="2ACDDFA6" w14:textId="370A9E25" w:rsidR="00C7678C" w:rsidRPr="00600A90" w:rsidRDefault="00C7678C" w:rsidP="00C7678C">
            <w:pPr>
              <w:spacing w:before="60" w:after="60" w:line="340" w:lineRule="exact"/>
              <w:jc w:val="center"/>
              <w:rPr>
                <w:b/>
                <w:bCs/>
                <w:color w:val="000000"/>
                <w:lang w:val="en-GB" w:eastAsia="en-GB"/>
              </w:rPr>
            </w:pPr>
            <w:r w:rsidRPr="00600A90">
              <w:rPr>
                <w:rFonts w:hint="cs"/>
                <w:b/>
                <w:bCs/>
                <w:color w:val="000000"/>
                <w:rtl/>
                <w:lang w:val="en-GB" w:eastAsia="en-GB"/>
              </w:rPr>
              <w:t>النسبة المئوية من الاتحاد</w:t>
            </w:r>
          </w:p>
        </w:tc>
      </w:tr>
      <w:tr w:rsidR="00C7678C" w:rsidRPr="00600A90" w14:paraId="72769B49" w14:textId="77777777" w:rsidTr="00C35290">
        <w:trPr>
          <w:jc w:val="center"/>
        </w:trPr>
        <w:tc>
          <w:tcPr>
            <w:tcW w:w="3402" w:type="dxa"/>
            <w:tcBorders>
              <w:top w:val="nil"/>
              <w:left w:val="nil"/>
              <w:bottom w:val="nil"/>
              <w:right w:val="nil"/>
            </w:tcBorders>
            <w:shd w:val="clear" w:color="auto" w:fill="auto"/>
            <w:noWrap/>
            <w:vAlign w:val="center"/>
            <w:hideMark/>
          </w:tcPr>
          <w:p w14:paraId="485C9582" w14:textId="3B3FB429" w:rsidR="00C7678C" w:rsidRPr="00600A90" w:rsidRDefault="00C7678C" w:rsidP="00C7678C">
            <w:pPr>
              <w:spacing w:before="60" w:after="60" w:line="340" w:lineRule="exact"/>
              <w:jc w:val="left"/>
              <w:rPr>
                <w:color w:val="000000"/>
                <w:highlight w:val="yellow"/>
                <w:lang w:val="en-GB" w:eastAsia="en-GB"/>
              </w:rPr>
            </w:pPr>
            <w:r w:rsidRPr="00600A90">
              <w:rPr>
                <w:rFonts w:eastAsia="Times New Roman"/>
                <w:color w:val="000000"/>
                <w:lang w:val="en-GB" w:eastAsia="en-GB"/>
              </w:rPr>
              <w:t>1.T</w:t>
            </w:r>
            <w:r w:rsidRPr="00600A90">
              <w:rPr>
                <w:rFonts w:eastAsia="Times New Roman" w:hint="cs"/>
                <w:color w:val="000000"/>
                <w:rtl/>
                <w:lang w:val="en-GB" w:eastAsia="en-GB" w:bidi="ar-EG"/>
              </w:rPr>
              <w:t xml:space="preserve"> وضع المعايير</w:t>
            </w:r>
          </w:p>
        </w:tc>
        <w:tc>
          <w:tcPr>
            <w:tcW w:w="1542" w:type="dxa"/>
            <w:tcBorders>
              <w:top w:val="nil"/>
              <w:left w:val="single" w:sz="4" w:space="0" w:color="0070C0"/>
              <w:bottom w:val="nil"/>
              <w:right w:val="nil"/>
            </w:tcBorders>
            <w:shd w:val="clear" w:color="auto" w:fill="auto"/>
            <w:noWrap/>
            <w:vAlign w:val="bottom"/>
            <w:hideMark/>
          </w:tcPr>
          <w:p w14:paraId="22E085E1"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5 208</w:t>
            </w:r>
          </w:p>
        </w:tc>
        <w:tc>
          <w:tcPr>
            <w:tcW w:w="1542" w:type="dxa"/>
            <w:tcBorders>
              <w:top w:val="nil"/>
              <w:left w:val="nil"/>
              <w:bottom w:val="nil"/>
              <w:right w:val="nil"/>
            </w:tcBorders>
            <w:shd w:val="clear" w:color="auto" w:fill="auto"/>
            <w:noWrap/>
            <w:vAlign w:val="bottom"/>
            <w:hideMark/>
          </w:tcPr>
          <w:p w14:paraId="1A7CC090"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4 732</w:t>
            </w:r>
          </w:p>
        </w:tc>
        <w:tc>
          <w:tcPr>
            <w:tcW w:w="1542" w:type="dxa"/>
            <w:tcBorders>
              <w:top w:val="nil"/>
              <w:left w:val="nil"/>
              <w:bottom w:val="nil"/>
              <w:right w:val="nil"/>
            </w:tcBorders>
            <w:shd w:val="clear" w:color="auto" w:fill="auto"/>
            <w:noWrap/>
            <w:vAlign w:val="bottom"/>
            <w:hideMark/>
          </w:tcPr>
          <w:p w14:paraId="3EF41427"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20 281</w:t>
            </w:r>
          </w:p>
        </w:tc>
        <w:tc>
          <w:tcPr>
            <w:tcW w:w="1542" w:type="dxa"/>
            <w:tcBorders>
              <w:top w:val="nil"/>
              <w:left w:val="nil"/>
              <w:bottom w:val="nil"/>
              <w:right w:val="nil"/>
            </w:tcBorders>
            <w:shd w:val="clear" w:color="auto" w:fill="auto"/>
            <w:noWrap/>
            <w:vAlign w:val="bottom"/>
            <w:hideMark/>
          </w:tcPr>
          <w:p w14:paraId="34B5ECB8"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6 914</w:t>
            </w:r>
          </w:p>
        </w:tc>
        <w:tc>
          <w:tcPr>
            <w:tcW w:w="1542" w:type="dxa"/>
            <w:tcBorders>
              <w:top w:val="nil"/>
              <w:left w:val="nil"/>
              <w:bottom w:val="nil"/>
              <w:right w:val="nil"/>
            </w:tcBorders>
            <w:shd w:val="clear" w:color="auto" w:fill="auto"/>
            <w:noWrap/>
            <w:vAlign w:val="bottom"/>
            <w:hideMark/>
          </w:tcPr>
          <w:p w14:paraId="42470C6F"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12 360</w:t>
            </w:r>
          </w:p>
        </w:tc>
        <w:tc>
          <w:tcPr>
            <w:tcW w:w="1504" w:type="dxa"/>
            <w:tcBorders>
              <w:top w:val="nil"/>
              <w:left w:val="nil"/>
              <w:bottom w:val="nil"/>
              <w:right w:val="nil"/>
            </w:tcBorders>
            <w:shd w:val="clear" w:color="auto" w:fill="auto"/>
            <w:noWrap/>
            <w:vAlign w:val="bottom"/>
            <w:hideMark/>
          </w:tcPr>
          <w:p w14:paraId="3AB4E401"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49 495</w:t>
            </w:r>
          </w:p>
        </w:tc>
        <w:tc>
          <w:tcPr>
            <w:tcW w:w="1701" w:type="dxa"/>
            <w:tcBorders>
              <w:top w:val="nil"/>
              <w:left w:val="nil"/>
              <w:bottom w:val="nil"/>
              <w:right w:val="nil"/>
            </w:tcBorders>
            <w:shd w:val="clear" w:color="auto" w:fill="auto"/>
            <w:noWrap/>
            <w:vAlign w:val="bottom"/>
            <w:hideMark/>
          </w:tcPr>
          <w:p w14:paraId="489BC07F" w14:textId="3ADB2F12"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%45,30</w:t>
            </w:r>
          </w:p>
        </w:tc>
        <w:tc>
          <w:tcPr>
            <w:tcW w:w="1422" w:type="dxa"/>
            <w:tcBorders>
              <w:top w:val="nil"/>
              <w:left w:val="nil"/>
              <w:bottom w:val="nil"/>
              <w:right w:val="nil"/>
            </w:tcBorders>
            <w:shd w:val="clear" w:color="auto" w:fill="auto"/>
            <w:noWrap/>
            <w:vAlign w:val="bottom"/>
            <w:hideMark/>
          </w:tcPr>
          <w:p w14:paraId="1A34A294" w14:textId="37FB8211"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%7,49</w:t>
            </w:r>
          </w:p>
        </w:tc>
      </w:tr>
      <w:tr w:rsidR="00C7678C" w:rsidRPr="00600A90" w14:paraId="43C5F24F" w14:textId="77777777" w:rsidTr="00C35290">
        <w:trPr>
          <w:jc w:val="center"/>
        </w:trPr>
        <w:tc>
          <w:tcPr>
            <w:tcW w:w="3402" w:type="dxa"/>
            <w:tcBorders>
              <w:top w:val="nil"/>
              <w:left w:val="nil"/>
              <w:bottom w:val="nil"/>
              <w:right w:val="nil"/>
            </w:tcBorders>
            <w:shd w:val="clear" w:color="auto" w:fill="auto"/>
            <w:noWrap/>
            <w:vAlign w:val="center"/>
            <w:hideMark/>
          </w:tcPr>
          <w:p w14:paraId="4B30372E" w14:textId="1AAEA35A" w:rsidR="00C7678C" w:rsidRPr="00600A90" w:rsidRDefault="00C7678C" w:rsidP="00C7678C">
            <w:pPr>
              <w:spacing w:before="60" w:after="60" w:line="340" w:lineRule="exact"/>
              <w:jc w:val="left"/>
              <w:rPr>
                <w:color w:val="000000"/>
                <w:highlight w:val="yellow"/>
                <w:lang w:val="en-GB" w:eastAsia="en-GB"/>
              </w:rPr>
            </w:pPr>
            <w:r w:rsidRPr="00600A90">
              <w:rPr>
                <w:rFonts w:eastAsia="Times New Roman"/>
                <w:color w:val="000000"/>
                <w:lang w:eastAsia="en-GB"/>
              </w:rPr>
              <w:t>2.T</w:t>
            </w:r>
            <w:r w:rsidRPr="00600A90">
              <w:rPr>
                <w:rFonts w:eastAsia="Times New Roman" w:hint="cs"/>
                <w:color w:val="000000"/>
                <w:rtl/>
                <w:lang w:eastAsia="en-GB" w:bidi="ar-EG"/>
              </w:rPr>
              <w:t xml:space="preserve"> سد الفجوة في مجال التقييس</w:t>
            </w:r>
          </w:p>
        </w:tc>
        <w:tc>
          <w:tcPr>
            <w:tcW w:w="1542" w:type="dxa"/>
            <w:tcBorders>
              <w:top w:val="nil"/>
              <w:left w:val="single" w:sz="4" w:space="0" w:color="0070C0"/>
              <w:bottom w:val="nil"/>
              <w:right w:val="nil"/>
            </w:tcBorders>
            <w:shd w:val="clear" w:color="auto" w:fill="auto"/>
            <w:noWrap/>
            <w:vAlign w:val="bottom"/>
            <w:hideMark/>
          </w:tcPr>
          <w:p w14:paraId="13C1BCB3"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2 080</w:t>
            </w:r>
          </w:p>
        </w:tc>
        <w:tc>
          <w:tcPr>
            <w:tcW w:w="1542" w:type="dxa"/>
            <w:tcBorders>
              <w:top w:val="nil"/>
              <w:left w:val="nil"/>
              <w:bottom w:val="nil"/>
              <w:right w:val="nil"/>
            </w:tcBorders>
            <w:shd w:val="clear" w:color="auto" w:fill="auto"/>
            <w:noWrap/>
            <w:vAlign w:val="bottom"/>
            <w:hideMark/>
          </w:tcPr>
          <w:p w14:paraId="0A70E277"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247</w:t>
            </w:r>
          </w:p>
        </w:tc>
        <w:tc>
          <w:tcPr>
            <w:tcW w:w="1542" w:type="dxa"/>
            <w:tcBorders>
              <w:top w:val="nil"/>
              <w:left w:val="nil"/>
              <w:bottom w:val="nil"/>
              <w:right w:val="nil"/>
            </w:tcBorders>
            <w:shd w:val="clear" w:color="auto" w:fill="auto"/>
            <w:noWrap/>
            <w:vAlign w:val="bottom"/>
            <w:hideMark/>
          </w:tcPr>
          <w:p w14:paraId="27ACB4FE"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11 313</w:t>
            </w:r>
          </w:p>
        </w:tc>
        <w:tc>
          <w:tcPr>
            <w:tcW w:w="1542" w:type="dxa"/>
            <w:tcBorders>
              <w:top w:val="nil"/>
              <w:left w:val="nil"/>
              <w:bottom w:val="nil"/>
              <w:right w:val="nil"/>
            </w:tcBorders>
            <w:shd w:val="clear" w:color="auto" w:fill="auto"/>
            <w:noWrap/>
            <w:vAlign w:val="bottom"/>
            <w:hideMark/>
          </w:tcPr>
          <w:p w14:paraId="27A82BDF"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3 847</w:t>
            </w:r>
          </w:p>
        </w:tc>
        <w:tc>
          <w:tcPr>
            <w:tcW w:w="1542" w:type="dxa"/>
            <w:tcBorders>
              <w:top w:val="nil"/>
              <w:left w:val="nil"/>
              <w:bottom w:val="nil"/>
              <w:right w:val="nil"/>
            </w:tcBorders>
            <w:shd w:val="clear" w:color="auto" w:fill="auto"/>
            <w:noWrap/>
            <w:vAlign w:val="bottom"/>
            <w:hideMark/>
          </w:tcPr>
          <w:p w14:paraId="79A7DB4E"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6 876</w:t>
            </w:r>
          </w:p>
        </w:tc>
        <w:tc>
          <w:tcPr>
            <w:tcW w:w="1504" w:type="dxa"/>
            <w:tcBorders>
              <w:top w:val="nil"/>
              <w:left w:val="nil"/>
              <w:bottom w:val="nil"/>
              <w:right w:val="nil"/>
            </w:tcBorders>
            <w:shd w:val="clear" w:color="auto" w:fill="auto"/>
            <w:noWrap/>
            <w:vAlign w:val="bottom"/>
            <w:hideMark/>
          </w:tcPr>
          <w:p w14:paraId="3795429C"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24 363</w:t>
            </w:r>
          </w:p>
        </w:tc>
        <w:tc>
          <w:tcPr>
            <w:tcW w:w="1701" w:type="dxa"/>
            <w:tcBorders>
              <w:top w:val="nil"/>
              <w:left w:val="nil"/>
              <w:bottom w:val="nil"/>
              <w:right w:val="nil"/>
            </w:tcBorders>
            <w:shd w:val="clear" w:color="auto" w:fill="auto"/>
            <w:noWrap/>
            <w:vAlign w:val="bottom"/>
            <w:hideMark/>
          </w:tcPr>
          <w:p w14:paraId="74293D80" w14:textId="05A9ABBF"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%22,30</w:t>
            </w:r>
          </w:p>
        </w:tc>
        <w:tc>
          <w:tcPr>
            <w:tcW w:w="1422" w:type="dxa"/>
            <w:tcBorders>
              <w:top w:val="nil"/>
              <w:left w:val="nil"/>
              <w:bottom w:val="nil"/>
              <w:right w:val="nil"/>
            </w:tcBorders>
            <w:shd w:val="clear" w:color="auto" w:fill="auto"/>
            <w:noWrap/>
            <w:vAlign w:val="bottom"/>
            <w:hideMark/>
          </w:tcPr>
          <w:p w14:paraId="6D2947BD" w14:textId="41821F6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%3,69</w:t>
            </w:r>
          </w:p>
        </w:tc>
      </w:tr>
      <w:tr w:rsidR="00C7678C" w:rsidRPr="00600A90" w14:paraId="3EE20C8C" w14:textId="77777777" w:rsidTr="00C35290">
        <w:trPr>
          <w:jc w:val="center"/>
        </w:trPr>
        <w:tc>
          <w:tcPr>
            <w:tcW w:w="3402" w:type="dxa"/>
            <w:tcBorders>
              <w:top w:val="nil"/>
              <w:left w:val="nil"/>
              <w:bottom w:val="nil"/>
              <w:right w:val="nil"/>
            </w:tcBorders>
            <w:shd w:val="clear" w:color="auto" w:fill="auto"/>
            <w:noWrap/>
            <w:vAlign w:val="center"/>
            <w:hideMark/>
          </w:tcPr>
          <w:p w14:paraId="1BED8A95" w14:textId="57B5776D" w:rsidR="00C7678C" w:rsidRPr="00600A90" w:rsidRDefault="00C7678C" w:rsidP="00C7678C">
            <w:pPr>
              <w:spacing w:before="60" w:after="60" w:line="340" w:lineRule="exact"/>
              <w:jc w:val="left"/>
              <w:rPr>
                <w:color w:val="000000"/>
                <w:highlight w:val="yellow"/>
                <w:lang w:val="en-GB" w:eastAsia="en-GB"/>
              </w:rPr>
            </w:pPr>
            <w:r w:rsidRPr="00600A90">
              <w:rPr>
                <w:rFonts w:eastAsia="Times New Roman"/>
                <w:color w:val="000000"/>
                <w:lang w:val="en-GB" w:eastAsia="en-GB"/>
              </w:rPr>
              <w:t>3.T</w:t>
            </w:r>
            <w:r w:rsidRPr="00600A90">
              <w:rPr>
                <w:rFonts w:eastAsia="Times New Roman" w:hint="cs"/>
                <w:color w:val="000000"/>
                <w:rtl/>
                <w:lang w:val="en-GB" w:eastAsia="en-GB" w:bidi="ar-EG"/>
              </w:rPr>
              <w:t xml:space="preserve"> موارد الاتصالات</w:t>
            </w:r>
          </w:p>
        </w:tc>
        <w:tc>
          <w:tcPr>
            <w:tcW w:w="1542" w:type="dxa"/>
            <w:tcBorders>
              <w:top w:val="nil"/>
              <w:left w:val="single" w:sz="4" w:space="0" w:color="0070C0"/>
              <w:bottom w:val="nil"/>
              <w:right w:val="nil"/>
            </w:tcBorders>
            <w:shd w:val="clear" w:color="auto" w:fill="auto"/>
            <w:noWrap/>
            <w:vAlign w:val="bottom"/>
            <w:hideMark/>
          </w:tcPr>
          <w:p w14:paraId="02EA2D5B"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0</w:t>
            </w:r>
          </w:p>
        </w:tc>
        <w:tc>
          <w:tcPr>
            <w:tcW w:w="1542" w:type="dxa"/>
            <w:tcBorders>
              <w:top w:val="nil"/>
              <w:left w:val="nil"/>
              <w:bottom w:val="nil"/>
              <w:right w:val="nil"/>
            </w:tcBorders>
            <w:shd w:val="clear" w:color="auto" w:fill="auto"/>
            <w:noWrap/>
            <w:vAlign w:val="bottom"/>
            <w:hideMark/>
          </w:tcPr>
          <w:p w14:paraId="6CDAAA83"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0</w:t>
            </w:r>
          </w:p>
        </w:tc>
        <w:tc>
          <w:tcPr>
            <w:tcW w:w="1542" w:type="dxa"/>
            <w:tcBorders>
              <w:top w:val="nil"/>
              <w:left w:val="nil"/>
              <w:bottom w:val="nil"/>
              <w:right w:val="nil"/>
            </w:tcBorders>
            <w:shd w:val="clear" w:color="auto" w:fill="auto"/>
            <w:noWrap/>
            <w:vAlign w:val="bottom"/>
            <w:hideMark/>
          </w:tcPr>
          <w:p w14:paraId="1BCC551C"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3 923</w:t>
            </w:r>
          </w:p>
        </w:tc>
        <w:tc>
          <w:tcPr>
            <w:tcW w:w="1542" w:type="dxa"/>
            <w:tcBorders>
              <w:top w:val="nil"/>
              <w:left w:val="nil"/>
              <w:bottom w:val="nil"/>
              <w:right w:val="nil"/>
            </w:tcBorders>
            <w:shd w:val="clear" w:color="auto" w:fill="auto"/>
            <w:noWrap/>
            <w:vAlign w:val="bottom"/>
            <w:hideMark/>
          </w:tcPr>
          <w:p w14:paraId="08E9E4C6"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1 338</w:t>
            </w:r>
          </w:p>
        </w:tc>
        <w:tc>
          <w:tcPr>
            <w:tcW w:w="1542" w:type="dxa"/>
            <w:tcBorders>
              <w:top w:val="nil"/>
              <w:left w:val="nil"/>
              <w:bottom w:val="nil"/>
              <w:right w:val="nil"/>
            </w:tcBorders>
            <w:shd w:val="clear" w:color="auto" w:fill="auto"/>
            <w:noWrap/>
            <w:vAlign w:val="bottom"/>
            <w:hideMark/>
          </w:tcPr>
          <w:p w14:paraId="0FFA2BFE"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2 389</w:t>
            </w:r>
          </w:p>
        </w:tc>
        <w:tc>
          <w:tcPr>
            <w:tcW w:w="1504" w:type="dxa"/>
            <w:tcBorders>
              <w:top w:val="nil"/>
              <w:left w:val="nil"/>
              <w:bottom w:val="nil"/>
              <w:right w:val="nil"/>
            </w:tcBorders>
            <w:shd w:val="clear" w:color="auto" w:fill="auto"/>
            <w:noWrap/>
            <w:vAlign w:val="bottom"/>
            <w:hideMark/>
          </w:tcPr>
          <w:p w14:paraId="0B765B43"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7 650</w:t>
            </w:r>
          </w:p>
        </w:tc>
        <w:tc>
          <w:tcPr>
            <w:tcW w:w="1701" w:type="dxa"/>
            <w:tcBorders>
              <w:top w:val="nil"/>
              <w:left w:val="nil"/>
              <w:bottom w:val="nil"/>
              <w:right w:val="nil"/>
            </w:tcBorders>
            <w:shd w:val="clear" w:color="auto" w:fill="auto"/>
            <w:noWrap/>
            <w:vAlign w:val="bottom"/>
            <w:hideMark/>
          </w:tcPr>
          <w:p w14:paraId="5697BE5A" w14:textId="592E6892"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%7,00</w:t>
            </w:r>
          </w:p>
        </w:tc>
        <w:tc>
          <w:tcPr>
            <w:tcW w:w="1422" w:type="dxa"/>
            <w:tcBorders>
              <w:top w:val="nil"/>
              <w:left w:val="nil"/>
              <w:bottom w:val="nil"/>
              <w:right w:val="nil"/>
            </w:tcBorders>
            <w:shd w:val="clear" w:color="auto" w:fill="auto"/>
            <w:noWrap/>
            <w:vAlign w:val="bottom"/>
            <w:hideMark/>
          </w:tcPr>
          <w:p w14:paraId="166E788F" w14:textId="296C799C"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%1,16</w:t>
            </w:r>
          </w:p>
        </w:tc>
      </w:tr>
      <w:tr w:rsidR="00C7678C" w:rsidRPr="00600A90" w14:paraId="195008FD" w14:textId="77777777" w:rsidTr="00C35290">
        <w:trPr>
          <w:jc w:val="center"/>
        </w:trPr>
        <w:tc>
          <w:tcPr>
            <w:tcW w:w="3402" w:type="dxa"/>
            <w:tcBorders>
              <w:top w:val="nil"/>
              <w:left w:val="nil"/>
              <w:bottom w:val="nil"/>
              <w:right w:val="nil"/>
            </w:tcBorders>
            <w:shd w:val="clear" w:color="auto" w:fill="auto"/>
            <w:noWrap/>
            <w:vAlign w:val="center"/>
            <w:hideMark/>
          </w:tcPr>
          <w:p w14:paraId="01083E1D" w14:textId="6D1D6D48" w:rsidR="00C7678C" w:rsidRPr="00600A90" w:rsidRDefault="00C7678C" w:rsidP="00C7678C">
            <w:pPr>
              <w:spacing w:before="60" w:after="60" w:line="340" w:lineRule="exact"/>
              <w:jc w:val="left"/>
              <w:rPr>
                <w:color w:val="000000"/>
                <w:highlight w:val="yellow"/>
                <w:lang w:val="en-GB" w:eastAsia="en-GB"/>
              </w:rPr>
            </w:pPr>
            <w:r w:rsidRPr="00600A90">
              <w:rPr>
                <w:rFonts w:eastAsia="Times New Roman"/>
                <w:color w:val="000000"/>
                <w:lang w:val="en-GB" w:eastAsia="en-GB"/>
              </w:rPr>
              <w:t>4.T</w:t>
            </w:r>
            <w:r w:rsidRPr="00600A90">
              <w:rPr>
                <w:rFonts w:eastAsia="Times New Roman" w:hint="cs"/>
                <w:color w:val="000000"/>
                <w:rtl/>
                <w:lang w:val="en-GB" w:eastAsia="en-GB" w:bidi="ar-EG"/>
              </w:rPr>
              <w:t xml:space="preserve"> تبادل المعارف</w:t>
            </w:r>
          </w:p>
        </w:tc>
        <w:tc>
          <w:tcPr>
            <w:tcW w:w="1542" w:type="dxa"/>
            <w:tcBorders>
              <w:top w:val="nil"/>
              <w:left w:val="single" w:sz="4" w:space="0" w:color="0070C0"/>
              <w:bottom w:val="nil"/>
              <w:right w:val="nil"/>
            </w:tcBorders>
            <w:shd w:val="clear" w:color="auto" w:fill="auto"/>
            <w:noWrap/>
            <w:vAlign w:val="bottom"/>
            <w:hideMark/>
          </w:tcPr>
          <w:p w14:paraId="34439D8D"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810</w:t>
            </w:r>
          </w:p>
        </w:tc>
        <w:tc>
          <w:tcPr>
            <w:tcW w:w="1542" w:type="dxa"/>
            <w:tcBorders>
              <w:top w:val="nil"/>
              <w:left w:val="nil"/>
              <w:bottom w:val="nil"/>
              <w:right w:val="nil"/>
            </w:tcBorders>
            <w:shd w:val="clear" w:color="auto" w:fill="auto"/>
            <w:noWrap/>
            <w:vAlign w:val="bottom"/>
            <w:hideMark/>
          </w:tcPr>
          <w:p w14:paraId="20FFFAD9"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2 717</w:t>
            </w:r>
          </w:p>
        </w:tc>
        <w:tc>
          <w:tcPr>
            <w:tcW w:w="1542" w:type="dxa"/>
            <w:tcBorders>
              <w:top w:val="nil"/>
              <w:left w:val="nil"/>
              <w:bottom w:val="nil"/>
              <w:right w:val="nil"/>
            </w:tcBorders>
            <w:shd w:val="clear" w:color="auto" w:fill="auto"/>
            <w:noWrap/>
            <w:vAlign w:val="bottom"/>
            <w:hideMark/>
          </w:tcPr>
          <w:p w14:paraId="174726E5"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10 077</w:t>
            </w:r>
          </w:p>
        </w:tc>
        <w:tc>
          <w:tcPr>
            <w:tcW w:w="1542" w:type="dxa"/>
            <w:tcBorders>
              <w:top w:val="nil"/>
              <w:left w:val="nil"/>
              <w:bottom w:val="nil"/>
              <w:right w:val="nil"/>
            </w:tcBorders>
            <w:shd w:val="clear" w:color="auto" w:fill="auto"/>
            <w:noWrap/>
            <w:vAlign w:val="bottom"/>
            <w:hideMark/>
          </w:tcPr>
          <w:p w14:paraId="1FABE909"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3 407</w:t>
            </w:r>
          </w:p>
        </w:tc>
        <w:tc>
          <w:tcPr>
            <w:tcW w:w="1542" w:type="dxa"/>
            <w:tcBorders>
              <w:top w:val="nil"/>
              <w:left w:val="nil"/>
              <w:bottom w:val="nil"/>
              <w:right w:val="nil"/>
            </w:tcBorders>
            <w:shd w:val="clear" w:color="auto" w:fill="auto"/>
            <w:noWrap/>
            <w:vAlign w:val="bottom"/>
            <w:hideMark/>
          </w:tcPr>
          <w:p w14:paraId="2117C531"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6 089</w:t>
            </w:r>
          </w:p>
        </w:tc>
        <w:tc>
          <w:tcPr>
            <w:tcW w:w="1504" w:type="dxa"/>
            <w:tcBorders>
              <w:top w:val="nil"/>
              <w:left w:val="nil"/>
              <w:bottom w:val="nil"/>
              <w:right w:val="nil"/>
            </w:tcBorders>
            <w:shd w:val="clear" w:color="auto" w:fill="auto"/>
            <w:noWrap/>
            <w:vAlign w:val="bottom"/>
            <w:hideMark/>
          </w:tcPr>
          <w:p w14:paraId="27F4AC80"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23 100</w:t>
            </w:r>
          </w:p>
        </w:tc>
        <w:tc>
          <w:tcPr>
            <w:tcW w:w="1701" w:type="dxa"/>
            <w:tcBorders>
              <w:top w:val="nil"/>
              <w:left w:val="nil"/>
              <w:bottom w:val="nil"/>
              <w:right w:val="nil"/>
            </w:tcBorders>
            <w:shd w:val="clear" w:color="auto" w:fill="auto"/>
            <w:noWrap/>
            <w:vAlign w:val="bottom"/>
            <w:hideMark/>
          </w:tcPr>
          <w:p w14:paraId="708A7577" w14:textId="646E8CFE"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%21,14</w:t>
            </w:r>
          </w:p>
        </w:tc>
        <w:tc>
          <w:tcPr>
            <w:tcW w:w="1422" w:type="dxa"/>
            <w:tcBorders>
              <w:top w:val="nil"/>
              <w:left w:val="nil"/>
              <w:bottom w:val="nil"/>
              <w:right w:val="nil"/>
            </w:tcBorders>
            <w:shd w:val="clear" w:color="auto" w:fill="auto"/>
            <w:noWrap/>
            <w:vAlign w:val="bottom"/>
            <w:hideMark/>
          </w:tcPr>
          <w:p w14:paraId="0AC938F4" w14:textId="0A383596"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%3,50</w:t>
            </w:r>
          </w:p>
        </w:tc>
      </w:tr>
      <w:tr w:rsidR="00C7678C" w:rsidRPr="00600A90" w14:paraId="0FD6FEDF" w14:textId="77777777" w:rsidTr="00C35290">
        <w:trPr>
          <w:jc w:val="center"/>
        </w:trPr>
        <w:tc>
          <w:tcPr>
            <w:tcW w:w="3402" w:type="dxa"/>
            <w:tcBorders>
              <w:top w:val="nil"/>
              <w:left w:val="nil"/>
              <w:bottom w:val="single" w:sz="4" w:space="0" w:color="auto"/>
              <w:right w:val="nil"/>
            </w:tcBorders>
            <w:shd w:val="clear" w:color="auto" w:fill="auto"/>
            <w:noWrap/>
            <w:vAlign w:val="center"/>
            <w:hideMark/>
          </w:tcPr>
          <w:p w14:paraId="6F45A4B8" w14:textId="32A7D9AC" w:rsidR="00C7678C" w:rsidRPr="00600A90" w:rsidRDefault="00C7678C" w:rsidP="00C7678C">
            <w:pPr>
              <w:spacing w:before="60" w:after="60" w:line="340" w:lineRule="exact"/>
              <w:jc w:val="left"/>
              <w:rPr>
                <w:color w:val="000000"/>
                <w:highlight w:val="yellow"/>
                <w:lang w:val="en-GB" w:eastAsia="en-GB"/>
              </w:rPr>
            </w:pPr>
            <w:r w:rsidRPr="00600A90">
              <w:rPr>
                <w:rFonts w:eastAsia="Times New Roman"/>
                <w:color w:val="000000"/>
                <w:lang w:val="en-GB" w:eastAsia="en-GB"/>
              </w:rPr>
              <w:t>5.T</w:t>
            </w:r>
            <w:r w:rsidRPr="00600A90">
              <w:rPr>
                <w:rFonts w:eastAsia="Times New Roman" w:hint="cs"/>
                <w:color w:val="000000"/>
                <w:rtl/>
                <w:lang w:val="en-GB" w:eastAsia="en-GB" w:bidi="ar-EG"/>
              </w:rPr>
              <w:t xml:space="preserve"> التعاون مع هيئات التقييس</w:t>
            </w:r>
          </w:p>
        </w:tc>
        <w:tc>
          <w:tcPr>
            <w:tcW w:w="1542" w:type="dxa"/>
            <w:tcBorders>
              <w:top w:val="nil"/>
              <w:left w:val="single" w:sz="4" w:space="0" w:color="0070C0"/>
              <w:bottom w:val="single" w:sz="4" w:space="0" w:color="auto"/>
              <w:right w:val="nil"/>
            </w:tcBorders>
            <w:shd w:val="clear" w:color="auto" w:fill="auto"/>
            <w:noWrap/>
            <w:vAlign w:val="bottom"/>
            <w:hideMark/>
          </w:tcPr>
          <w:p w14:paraId="5DCD11C4"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0</w:t>
            </w:r>
          </w:p>
        </w:tc>
        <w:tc>
          <w:tcPr>
            <w:tcW w:w="1542" w:type="dxa"/>
            <w:tcBorders>
              <w:top w:val="nil"/>
              <w:left w:val="nil"/>
              <w:bottom w:val="single" w:sz="4" w:space="0" w:color="auto"/>
              <w:right w:val="nil"/>
            </w:tcBorders>
            <w:shd w:val="clear" w:color="auto" w:fill="auto"/>
            <w:noWrap/>
            <w:vAlign w:val="bottom"/>
            <w:hideMark/>
          </w:tcPr>
          <w:p w14:paraId="1F2F6DD6"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0</w:t>
            </w:r>
          </w:p>
        </w:tc>
        <w:tc>
          <w:tcPr>
            <w:tcW w:w="1542" w:type="dxa"/>
            <w:tcBorders>
              <w:top w:val="nil"/>
              <w:left w:val="nil"/>
              <w:bottom w:val="single" w:sz="4" w:space="0" w:color="auto"/>
              <w:right w:val="nil"/>
            </w:tcBorders>
            <w:shd w:val="clear" w:color="auto" w:fill="auto"/>
            <w:noWrap/>
            <w:vAlign w:val="bottom"/>
            <w:hideMark/>
          </w:tcPr>
          <w:p w14:paraId="79957837"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2 390</w:t>
            </w:r>
          </w:p>
        </w:tc>
        <w:tc>
          <w:tcPr>
            <w:tcW w:w="1542" w:type="dxa"/>
            <w:tcBorders>
              <w:top w:val="nil"/>
              <w:left w:val="nil"/>
              <w:bottom w:val="single" w:sz="4" w:space="0" w:color="auto"/>
              <w:right w:val="nil"/>
            </w:tcBorders>
            <w:shd w:val="clear" w:color="auto" w:fill="auto"/>
            <w:noWrap/>
            <w:vAlign w:val="bottom"/>
            <w:hideMark/>
          </w:tcPr>
          <w:p w14:paraId="7631CF23"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813</w:t>
            </w:r>
          </w:p>
        </w:tc>
        <w:tc>
          <w:tcPr>
            <w:tcW w:w="1542" w:type="dxa"/>
            <w:tcBorders>
              <w:top w:val="nil"/>
              <w:left w:val="nil"/>
              <w:bottom w:val="single" w:sz="4" w:space="0" w:color="auto"/>
              <w:right w:val="nil"/>
            </w:tcBorders>
            <w:shd w:val="clear" w:color="auto" w:fill="auto"/>
            <w:noWrap/>
            <w:vAlign w:val="bottom"/>
            <w:hideMark/>
          </w:tcPr>
          <w:p w14:paraId="6FE466FA"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1 454</w:t>
            </w:r>
          </w:p>
        </w:tc>
        <w:tc>
          <w:tcPr>
            <w:tcW w:w="1504" w:type="dxa"/>
            <w:tcBorders>
              <w:top w:val="nil"/>
              <w:left w:val="nil"/>
              <w:bottom w:val="single" w:sz="4" w:space="0" w:color="auto"/>
              <w:right w:val="nil"/>
            </w:tcBorders>
            <w:shd w:val="clear" w:color="auto" w:fill="auto"/>
            <w:noWrap/>
            <w:vAlign w:val="bottom"/>
            <w:hideMark/>
          </w:tcPr>
          <w:p w14:paraId="284F6900" w14:textId="77777777"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4 657</w:t>
            </w:r>
          </w:p>
        </w:tc>
        <w:tc>
          <w:tcPr>
            <w:tcW w:w="1701" w:type="dxa"/>
            <w:tcBorders>
              <w:top w:val="nil"/>
              <w:left w:val="nil"/>
              <w:bottom w:val="single" w:sz="4" w:space="0" w:color="auto"/>
              <w:right w:val="nil"/>
            </w:tcBorders>
            <w:shd w:val="clear" w:color="auto" w:fill="auto"/>
            <w:noWrap/>
            <w:vAlign w:val="bottom"/>
            <w:hideMark/>
          </w:tcPr>
          <w:p w14:paraId="097BF94C" w14:textId="312D956E"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%4,26</w:t>
            </w:r>
          </w:p>
        </w:tc>
        <w:tc>
          <w:tcPr>
            <w:tcW w:w="1422" w:type="dxa"/>
            <w:tcBorders>
              <w:top w:val="nil"/>
              <w:left w:val="nil"/>
              <w:bottom w:val="single" w:sz="4" w:space="0" w:color="auto"/>
              <w:right w:val="nil"/>
            </w:tcBorders>
            <w:shd w:val="clear" w:color="auto" w:fill="auto"/>
            <w:noWrap/>
            <w:vAlign w:val="bottom"/>
            <w:hideMark/>
          </w:tcPr>
          <w:p w14:paraId="74179958" w14:textId="4382B7B9" w:rsidR="00C7678C" w:rsidRPr="00600A90" w:rsidRDefault="00C7678C" w:rsidP="00C7678C">
            <w:pPr>
              <w:spacing w:before="60" w:after="60" w:line="340" w:lineRule="exact"/>
              <w:jc w:val="left"/>
              <w:rPr>
                <w:color w:val="000000"/>
                <w:lang w:val="en-GB" w:eastAsia="en-GB"/>
              </w:rPr>
            </w:pPr>
            <w:r w:rsidRPr="00600A90">
              <w:rPr>
                <w:color w:val="000000"/>
                <w:lang w:val="en-GB" w:eastAsia="en-GB"/>
              </w:rPr>
              <w:t>%0,70</w:t>
            </w:r>
          </w:p>
        </w:tc>
      </w:tr>
      <w:tr w:rsidR="00C7678C" w:rsidRPr="00600A90" w14:paraId="7C461498" w14:textId="77777777" w:rsidTr="00C35290">
        <w:trPr>
          <w:jc w:val="center"/>
        </w:trPr>
        <w:tc>
          <w:tcPr>
            <w:tcW w:w="3402" w:type="dxa"/>
            <w:tcBorders>
              <w:top w:val="nil"/>
              <w:left w:val="nil"/>
              <w:bottom w:val="nil"/>
              <w:right w:val="nil"/>
            </w:tcBorders>
            <w:shd w:val="clear" w:color="auto" w:fill="auto"/>
            <w:noWrap/>
            <w:vAlign w:val="bottom"/>
            <w:hideMark/>
          </w:tcPr>
          <w:p w14:paraId="042D63B4" w14:textId="370DF12D" w:rsidR="00C7678C" w:rsidRPr="00600A90" w:rsidRDefault="00C7678C" w:rsidP="00C7678C">
            <w:pPr>
              <w:spacing w:before="60" w:after="60" w:line="340" w:lineRule="exact"/>
              <w:jc w:val="left"/>
              <w:rPr>
                <w:b/>
                <w:bCs/>
                <w:color w:val="000000"/>
                <w:lang w:val="en-GB" w:eastAsia="en-GB"/>
              </w:rPr>
            </w:pPr>
            <w:r w:rsidRPr="00600A90">
              <w:rPr>
                <w:rFonts w:hint="cs"/>
                <w:b/>
                <w:bCs/>
                <w:color w:val="000000"/>
                <w:rtl/>
                <w:lang w:val="en-GB" w:eastAsia="en-GB"/>
              </w:rPr>
              <w:t>المجموع</w:t>
            </w:r>
          </w:p>
        </w:tc>
        <w:tc>
          <w:tcPr>
            <w:tcW w:w="1542" w:type="dxa"/>
            <w:tcBorders>
              <w:top w:val="nil"/>
              <w:left w:val="single" w:sz="4" w:space="0" w:color="0070C0"/>
              <w:bottom w:val="nil"/>
              <w:right w:val="nil"/>
            </w:tcBorders>
            <w:shd w:val="clear" w:color="auto" w:fill="auto"/>
            <w:noWrap/>
            <w:vAlign w:val="bottom"/>
            <w:hideMark/>
          </w:tcPr>
          <w:p w14:paraId="5C56A85C" w14:textId="77777777" w:rsidR="00C7678C" w:rsidRPr="00600A90" w:rsidRDefault="00C7678C" w:rsidP="00C7678C">
            <w:pPr>
              <w:spacing w:before="60" w:after="60" w:line="340" w:lineRule="exact"/>
              <w:jc w:val="left"/>
              <w:rPr>
                <w:b/>
                <w:bCs/>
                <w:color w:val="000000"/>
                <w:lang w:val="en-GB" w:eastAsia="en-GB"/>
              </w:rPr>
            </w:pPr>
            <w:r w:rsidRPr="00600A90">
              <w:rPr>
                <w:b/>
                <w:bCs/>
                <w:color w:val="000000"/>
                <w:lang w:val="en-GB" w:eastAsia="en-GB"/>
              </w:rPr>
              <w:t>8 098</w:t>
            </w:r>
          </w:p>
        </w:tc>
        <w:tc>
          <w:tcPr>
            <w:tcW w:w="1542" w:type="dxa"/>
            <w:tcBorders>
              <w:top w:val="nil"/>
              <w:left w:val="nil"/>
              <w:bottom w:val="nil"/>
              <w:right w:val="nil"/>
            </w:tcBorders>
            <w:shd w:val="clear" w:color="auto" w:fill="auto"/>
            <w:noWrap/>
            <w:vAlign w:val="bottom"/>
            <w:hideMark/>
          </w:tcPr>
          <w:p w14:paraId="0385C591" w14:textId="77777777" w:rsidR="00C7678C" w:rsidRPr="00600A90" w:rsidRDefault="00C7678C" w:rsidP="00C7678C">
            <w:pPr>
              <w:spacing w:before="60" w:after="60" w:line="340" w:lineRule="exact"/>
              <w:jc w:val="left"/>
              <w:rPr>
                <w:b/>
                <w:bCs/>
                <w:color w:val="000000"/>
                <w:lang w:val="en-GB" w:eastAsia="en-GB"/>
              </w:rPr>
            </w:pPr>
            <w:r w:rsidRPr="00600A90">
              <w:rPr>
                <w:b/>
                <w:bCs/>
                <w:color w:val="000000"/>
                <w:lang w:val="en-GB" w:eastAsia="en-GB"/>
              </w:rPr>
              <w:t>7 696</w:t>
            </w:r>
          </w:p>
        </w:tc>
        <w:tc>
          <w:tcPr>
            <w:tcW w:w="1542" w:type="dxa"/>
            <w:tcBorders>
              <w:top w:val="nil"/>
              <w:left w:val="nil"/>
              <w:bottom w:val="nil"/>
              <w:right w:val="nil"/>
            </w:tcBorders>
            <w:shd w:val="clear" w:color="auto" w:fill="auto"/>
            <w:noWrap/>
            <w:vAlign w:val="bottom"/>
            <w:hideMark/>
          </w:tcPr>
          <w:p w14:paraId="3DF8ED9E" w14:textId="77777777" w:rsidR="00C7678C" w:rsidRPr="00600A90" w:rsidRDefault="00C7678C" w:rsidP="00C7678C">
            <w:pPr>
              <w:spacing w:before="60" w:after="60" w:line="340" w:lineRule="exact"/>
              <w:jc w:val="left"/>
              <w:rPr>
                <w:b/>
                <w:bCs/>
                <w:color w:val="000000"/>
                <w:lang w:val="en-GB" w:eastAsia="en-GB"/>
              </w:rPr>
            </w:pPr>
            <w:r w:rsidRPr="00600A90">
              <w:rPr>
                <w:b/>
                <w:bCs/>
                <w:color w:val="000000"/>
                <w:lang w:val="en-GB" w:eastAsia="en-GB"/>
              </w:rPr>
              <w:t>47 984</w:t>
            </w:r>
          </w:p>
        </w:tc>
        <w:tc>
          <w:tcPr>
            <w:tcW w:w="1542" w:type="dxa"/>
            <w:tcBorders>
              <w:top w:val="nil"/>
              <w:left w:val="nil"/>
              <w:bottom w:val="nil"/>
              <w:right w:val="nil"/>
            </w:tcBorders>
            <w:shd w:val="clear" w:color="auto" w:fill="auto"/>
            <w:noWrap/>
            <w:vAlign w:val="bottom"/>
            <w:hideMark/>
          </w:tcPr>
          <w:p w14:paraId="11C0AB1B" w14:textId="77777777" w:rsidR="00C7678C" w:rsidRPr="00600A90" w:rsidRDefault="00C7678C" w:rsidP="00C7678C">
            <w:pPr>
              <w:spacing w:before="60" w:after="60" w:line="340" w:lineRule="exact"/>
              <w:jc w:val="left"/>
              <w:rPr>
                <w:b/>
                <w:bCs/>
                <w:color w:val="000000"/>
                <w:lang w:val="en-GB" w:eastAsia="en-GB"/>
              </w:rPr>
            </w:pPr>
            <w:r w:rsidRPr="00600A90">
              <w:rPr>
                <w:b/>
                <w:bCs/>
                <w:color w:val="000000"/>
                <w:lang w:val="en-GB" w:eastAsia="en-GB"/>
              </w:rPr>
              <w:t>16 319</w:t>
            </w:r>
          </w:p>
        </w:tc>
        <w:tc>
          <w:tcPr>
            <w:tcW w:w="1542" w:type="dxa"/>
            <w:tcBorders>
              <w:top w:val="nil"/>
              <w:left w:val="nil"/>
              <w:bottom w:val="nil"/>
              <w:right w:val="nil"/>
            </w:tcBorders>
            <w:shd w:val="clear" w:color="auto" w:fill="auto"/>
            <w:noWrap/>
            <w:vAlign w:val="bottom"/>
            <w:hideMark/>
          </w:tcPr>
          <w:p w14:paraId="2770E315" w14:textId="77777777" w:rsidR="00C7678C" w:rsidRPr="00600A90" w:rsidRDefault="00C7678C" w:rsidP="00C7678C">
            <w:pPr>
              <w:spacing w:before="60" w:after="60" w:line="340" w:lineRule="exact"/>
              <w:jc w:val="left"/>
              <w:rPr>
                <w:b/>
                <w:bCs/>
                <w:color w:val="000000"/>
                <w:lang w:val="en-GB" w:eastAsia="en-GB"/>
              </w:rPr>
            </w:pPr>
            <w:r w:rsidRPr="00600A90">
              <w:rPr>
                <w:b/>
                <w:bCs/>
                <w:color w:val="000000"/>
                <w:lang w:val="en-GB" w:eastAsia="en-GB"/>
              </w:rPr>
              <w:t>29 168</w:t>
            </w:r>
          </w:p>
        </w:tc>
        <w:tc>
          <w:tcPr>
            <w:tcW w:w="1504" w:type="dxa"/>
            <w:tcBorders>
              <w:top w:val="nil"/>
              <w:left w:val="nil"/>
              <w:bottom w:val="nil"/>
              <w:right w:val="nil"/>
            </w:tcBorders>
            <w:shd w:val="clear" w:color="auto" w:fill="auto"/>
            <w:noWrap/>
            <w:vAlign w:val="bottom"/>
            <w:hideMark/>
          </w:tcPr>
          <w:p w14:paraId="30C45FEA" w14:textId="77777777" w:rsidR="00C7678C" w:rsidRPr="00600A90" w:rsidRDefault="00C7678C" w:rsidP="00C7678C">
            <w:pPr>
              <w:spacing w:before="60" w:after="60" w:line="340" w:lineRule="exact"/>
              <w:jc w:val="left"/>
              <w:rPr>
                <w:b/>
                <w:bCs/>
                <w:color w:val="000000"/>
                <w:lang w:val="en-GB" w:eastAsia="en-GB"/>
              </w:rPr>
            </w:pPr>
            <w:bookmarkStart w:id="43" w:name="RANGE!G51"/>
            <w:r w:rsidRPr="00600A90">
              <w:rPr>
                <w:b/>
                <w:bCs/>
                <w:color w:val="000000"/>
                <w:lang w:val="en-GB" w:eastAsia="en-GB"/>
              </w:rPr>
              <w:t>109 265</w:t>
            </w:r>
            <w:bookmarkEnd w:id="43"/>
          </w:p>
        </w:tc>
        <w:tc>
          <w:tcPr>
            <w:tcW w:w="1701" w:type="dxa"/>
            <w:tcBorders>
              <w:top w:val="nil"/>
              <w:left w:val="nil"/>
              <w:bottom w:val="nil"/>
              <w:right w:val="nil"/>
            </w:tcBorders>
            <w:shd w:val="clear" w:color="auto" w:fill="auto"/>
            <w:noWrap/>
            <w:vAlign w:val="bottom"/>
            <w:hideMark/>
          </w:tcPr>
          <w:p w14:paraId="78A07231" w14:textId="3CCA603F" w:rsidR="00C7678C" w:rsidRPr="00600A90" w:rsidRDefault="00C7678C" w:rsidP="00C7678C">
            <w:pPr>
              <w:spacing w:before="60" w:after="60" w:line="340" w:lineRule="exact"/>
              <w:jc w:val="left"/>
              <w:rPr>
                <w:b/>
                <w:bCs/>
                <w:color w:val="000000"/>
                <w:lang w:val="en-GB" w:eastAsia="en-GB"/>
              </w:rPr>
            </w:pPr>
            <w:r w:rsidRPr="00600A90">
              <w:rPr>
                <w:b/>
                <w:bCs/>
                <w:color w:val="000000"/>
                <w:lang w:val="en-GB" w:eastAsia="en-GB"/>
              </w:rPr>
              <w:t>%100,0</w:t>
            </w:r>
          </w:p>
        </w:tc>
        <w:tc>
          <w:tcPr>
            <w:tcW w:w="1422" w:type="dxa"/>
            <w:tcBorders>
              <w:top w:val="nil"/>
              <w:left w:val="nil"/>
              <w:bottom w:val="nil"/>
              <w:right w:val="nil"/>
            </w:tcBorders>
            <w:shd w:val="clear" w:color="auto" w:fill="auto"/>
            <w:noWrap/>
            <w:vAlign w:val="bottom"/>
            <w:hideMark/>
          </w:tcPr>
          <w:p w14:paraId="3E49A801" w14:textId="72B5CCE7" w:rsidR="00C7678C" w:rsidRPr="00600A90" w:rsidRDefault="00C7678C" w:rsidP="00C7678C">
            <w:pPr>
              <w:spacing w:before="60" w:after="60" w:line="340" w:lineRule="exact"/>
              <w:jc w:val="left"/>
              <w:rPr>
                <w:b/>
                <w:bCs/>
                <w:color w:val="000000"/>
                <w:lang w:eastAsia="en-GB"/>
              </w:rPr>
            </w:pPr>
            <w:r w:rsidRPr="00600A90">
              <w:rPr>
                <w:b/>
                <w:bCs/>
                <w:color w:val="000000"/>
                <w:lang w:val="en-GB" w:eastAsia="en-GB"/>
              </w:rPr>
              <w:t>%16,53</w:t>
            </w:r>
          </w:p>
        </w:tc>
      </w:tr>
    </w:tbl>
    <w:p w14:paraId="4F40A06F" w14:textId="6094C739" w:rsidR="00C7678C" w:rsidRDefault="00C7678C" w:rsidP="00C7678C">
      <w:pPr>
        <w:rPr>
          <w:rtl/>
        </w:rPr>
      </w:pPr>
    </w:p>
    <w:p w14:paraId="46ABD157" w14:textId="77777777" w:rsidR="00C7678C" w:rsidRDefault="00C7678C" w:rsidP="00C7678C">
      <w:pPr>
        <w:rPr>
          <w:rtl/>
        </w:rPr>
      </w:pPr>
      <w:r>
        <w:rPr>
          <w:rtl/>
        </w:rPr>
        <w:br w:type="page"/>
      </w:r>
    </w:p>
    <w:p w14:paraId="1F306E2D" w14:textId="77777777" w:rsidR="002123F1" w:rsidRPr="00C35290" w:rsidRDefault="002123F1" w:rsidP="00917D4D">
      <w:pPr>
        <w:pStyle w:val="Heading3"/>
        <w:rPr>
          <w:rtl/>
          <w:lang w:bidi="ar-EG"/>
        </w:rPr>
      </w:pPr>
      <w:bookmarkStart w:id="44" w:name="_Toc35608472"/>
      <w:r w:rsidRPr="00C35290">
        <w:lastRenderedPageBreak/>
        <w:t>1.3.II</w:t>
      </w:r>
      <w:r w:rsidRPr="00C35290">
        <w:rPr>
          <w:rFonts w:hint="cs"/>
          <w:rtl/>
        </w:rPr>
        <w:t xml:space="preserve"> - </w:t>
      </w:r>
      <w:r w:rsidRPr="00C35290">
        <w:rPr>
          <w:lang w:val="en-GB" w:bidi="ar-EG"/>
        </w:rPr>
        <w:t>1.T</w:t>
      </w:r>
      <w:r w:rsidRPr="00C35290">
        <w:rPr>
          <w:rtl/>
          <w:lang w:bidi="ar-EG"/>
        </w:rPr>
        <w:t xml:space="preserve"> وضع المعايير</w:t>
      </w:r>
      <w:bookmarkEnd w:id="44"/>
    </w:p>
    <w:p w14:paraId="1FFF6A99" w14:textId="77777777" w:rsidR="002123F1" w:rsidRPr="00255CF5" w:rsidRDefault="002123F1" w:rsidP="00C35290">
      <w:pPr>
        <w:spacing w:before="240" w:after="60"/>
        <w:rPr>
          <w:b/>
          <w:bCs/>
          <w:i/>
          <w:iCs/>
          <w:color w:val="C00000"/>
          <w:rtl/>
          <w:lang w:bidi="ar-SY"/>
        </w:rPr>
      </w:pPr>
      <w:r w:rsidRPr="00255CF5">
        <w:rPr>
          <w:rFonts w:hint="cs"/>
          <w:b/>
          <w:bCs/>
          <w:i/>
          <w:iCs/>
          <w:color w:val="C00000"/>
          <w:rtl/>
          <w:lang w:bidi="ar-SY"/>
        </w:rPr>
        <w:t>وصف الهدف</w:t>
      </w:r>
    </w:p>
    <w:p w14:paraId="24A9368B" w14:textId="70B7E5E1" w:rsidR="002123F1" w:rsidRPr="002A2657" w:rsidRDefault="002123F1" w:rsidP="00FA7A84">
      <w:pPr>
        <w:rPr>
          <w:spacing w:val="-6"/>
        </w:rPr>
      </w:pPr>
      <w:r w:rsidRPr="002A2657">
        <w:rPr>
          <w:spacing w:val="-6"/>
          <w:rtl/>
          <w:lang w:bidi="ar-SY"/>
        </w:rPr>
        <w:t xml:space="preserve">وضع معايير دولية </w:t>
      </w:r>
      <w:r w:rsidRPr="002A2657">
        <w:rPr>
          <w:rFonts w:hint="cs"/>
          <w:spacing w:val="-6"/>
          <w:rtl/>
          <w:lang w:bidi="ar-SY"/>
        </w:rPr>
        <w:t>ل</w:t>
      </w:r>
      <w:r w:rsidRPr="002A2657">
        <w:rPr>
          <w:rFonts w:hint="cs"/>
          <w:spacing w:val="-6"/>
          <w:rtl/>
          <w:lang w:bidi="ar-EG"/>
        </w:rPr>
        <w:t xml:space="preserve">لاتصالات/تكنولوجيا المعلومات والاتصالات غير تمييزية </w:t>
      </w:r>
      <w:r w:rsidRPr="002A2657">
        <w:rPr>
          <w:spacing w:val="-6"/>
          <w:rtl/>
          <w:lang w:bidi="ar-SY"/>
        </w:rPr>
        <w:t>(توصيات قطاع تقييس الاتصالات) في الوقت المناسب، وتعزيز قابلية التشغيل البيني وتحسين أداء المعدات والشبكات والخدمات والتطبيقات</w:t>
      </w:r>
      <w:r w:rsidR="002A2657" w:rsidRPr="002A2657">
        <w:rPr>
          <w:rFonts w:hint="cs"/>
          <w:spacing w:val="-6"/>
          <w:rtl/>
          <w:lang w:bidi="ar-SY"/>
        </w:rPr>
        <w:t>.</w:t>
      </w:r>
    </w:p>
    <w:p w14:paraId="0A9E2680" w14:textId="4FA82478" w:rsidR="002123F1" w:rsidRPr="00C35290" w:rsidRDefault="00C35290" w:rsidP="00FA7A84">
      <w:pPr>
        <w:rPr>
          <w:rtl/>
          <w:lang w:bidi="ar-EG"/>
        </w:rPr>
      </w:pPr>
      <w:r>
        <w:rPr>
          <w:rFonts w:hint="cs"/>
          <w:rtl/>
        </w:rPr>
        <w:t xml:space="preserve">يستهلك الهدف </w:t>
      </w:r>
      <w:r>
        <w:t>1.T</w:t>
      </w:r>
      <w:r>
        <w:rPr>
          <w:rFonts w:hint="cs"/>
          <w:rtl/>
          <w:lang w:bidi="ar-EG"/>
        </w:rPr>
        <w:t xml:space="preserve"> نسبة </w:t>
      </w:r>
      <w:r>
        <w:rPr>
          <w:lang w:bidi="ar-EG"/>
        </w:rPr>
        <w:t>45,30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تقييس الاتصالات أو </w:t>
      </w:r>
      <w:r>
        <w:rPr>
          <w:lang w:bidi="ar-EG"/>
        </w:rPr>
        <w:t>7,49</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12089EB1" w14:textId="58E7557B" w:rsidR="00C35290" w:rsidRPr="00255CF5" w:rsidRDefault="00C35290" w:rsidP="00C35290">
      <w:pPr>
        <w:spacing w:before="240" w:after="60"/>
        <w:rPr>
          <w:b/>
          <w:bCs/>
          <w:i/>
          <w:iCs/>
          <w:color w:val="C00000"/>
          <w:rtl/>
          <w:lang w:bidi="ar-SY"/>
        </w:rPr>
      </w:pPr>
      <w:r w:rsidRPr="00255CF5">
        <w:rPr>
          <w:rFonts w:hint="cs"/>
          <w:b/>
          <w:bCs/>
          <w:i/>
          <w:iCs/>
          <w:color w:val="C00000"/>
          <w:rtl/>
          <w:lang w:bidi="ar-SY"/>
        </w:rPr>
        <w:t>ملخص تخصيص التكاليف</w:t>
      </w:r>
    </w:p>
    <w:tbl>
      <w:tblPr>
        <w:bidiVisual/>
        <w:tblW w:w="4500" w:type="pct"/>
        <w:jc w:val="center"/>
        <w:tblLook w:val="04A0" w:firstRow="1" w:lastRow="0" w:firstColumn="1" w:lastColumn="0" w:noHBand="0" w:noVBand="1"/>
      </w:tblPr>
      <w:tblGrid>
        <w:gridCol w:w="4511"/>
        <w:gridCol w:w="1655"/>
        <w:gridCol w:w="1655"/>
        <w:gridCol w:w="1655"/>
        <w:gridCol w:w="1648"/>
        <w:gridCol w:w="1648"/>
        <w:gridCol w:w="1363"/>
      </w:tblGrid>
      <w:tr w:rsidR="00C35290" w:rsidRPr="00D33097" w14:paraId="48944BF0" w14:textId="77777777" w:rsidTr="00D33097">
        <w:trPr>
          <w:jc w:val="center"/>
        </w:trPr>
        <w:tc>
          <w:tcPr>
            <w:tcW w:w="4511" w:type="dxa"/>
            <w:tcBorders>
              <w:top w:val="nil"/>
              <w:left w:val="nil"/>
              <w:bottom w:val="nil"/>
              <w:right w:val="nil"/>
            </w:tcBorders>
            <w:shd w:val="clear" w:color="auto" w:fill="auto"/>
            <w:noWrap/>
            <w:vAlign w:val="bottom"/>
            <w:hideMark/>
          </w:tcPr>
          <w:p w14:paraId="0CB8C870" w14:textId="77777777" w:rsidR="00C35290" w:rsidRPr="00D33097" w:rsidRDefault="00C35290" w:rsidP="00D33097">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27EE2836" w14:textId="77777777" w:rsidR="00C35290" w:rsidRPr="00D33097" w:rsidRDefault="00C35290" w:rsidP="00D33097">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768969F1" w14:textId="77777777" w:rsidR="00C35290" w:rsidRPr="00D33097" w:rsidRDefault="00C35290" w:rsidP="00D33097">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10B249F3" w14:textId="77777777" w:rsidR="00C35290" w:rsidRPr="00D33097" w:rsidRDefault="00C35290" w:rsidP="00D33097">
            <w:pPr>
              <w:spacing w:before="40" w:after="40" w:line="240" w:lineRule="exact"/>
              <w:jc w:val="left"/>
              <w:rPr>
                <w:sz w:val="20"/>
                <w:szCs w:val="20"/>
                <w:lang w:val="en-GB" w:eastAsia="en-GB"/>
              </w:rPr>
            </w:pPr>
          </w:p>
        </w:tc>
        <w:tc>
          <w:tcPr>
            <w:tcW w:w="4659" w:type="dxa"/>
            <w:gridSpan w:val="3"/>
            <w:tcBorders>
              <w:top w:val="nil"/>
              <w:left w:val="nil"/>
              <w:bottom w:val="nil"/>
              <w:right w:val="nil"/>
            </w:tcBorders>
            <w:shd w:val="clear" w:color="auto" w:fill="auto"/>
            <w:noWrap/>
            <w:vAlign w:val="bottom"/>
            <w:hideMark/>
          </w:tcPr>
          <w:p w14:paraId="4AF588F7" w14:textId="62D58BB7" w:rsidR="00C35290" w:rsidRPr="00D33097" w:rsidRDefault="00D33097" w:rsidP="00D33097">
            <w:pPr>
              <w:spacing w:before="40" w:after="40" w:line="240" w:lineRule="exact"/>
              <w:jc w:val="center"/>
              <w:rPr>
                <w:color w:val="000000"/>
                <w:sz w:val="20"/>
                <w:szCs w:val="20"/>
                <w:lang w:val="en-GB" w:eastAsia="en-GB"/>
              </w:rPr>
            </w:pPr>
            <w:r w:rsidRPr="00D33097">
              <w:rPr>
                <w:noProof/>
                <w:color w:val="000000"/>
                <w:sz w:val="20"/>
                <w:szCs w:val="20"/>
                <w:lang w:val="en-GB" w:eastAsia="en-GB"/>
              </w:rPr>
              <mc:AlternateContent>
                <mc:Choice Requires="wps">
                  <w:drawing>
                    <wp:anchor distT="0" distB="0" distL="114300" distR="114300" simplePos="0" relativeHeight="251721728" behindDoc="0" locked="0" layoutInCell="1" allowOverlap="1" wp14:anchorId="42DAED3D" wp14:editId="4ABC6371">
                      <wp:simplePos x="0" y="0"/>
                      <wp:positionH relativeFrom="column">
                        <wp:posOffset>-74295</wp:posOffset>
                      </wp:positionH>
                      <wp:positionV relativeFrom="paragraph">
                        <wp:posOffset>226695</wp:posOffset>
                      </wp:positionV>
                      <wp:extent cx="860425" cy="2016760"/>
                      <wp:effectExtent l="0" t="0" r="15875" b="21590"/>
                      <wp:wrapNone/>
                      <wp:docPr id="29" name="Rectangle: Rounded Corners 29">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425" cy="201676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F9205ED" id="Rectangle: Rounded Corners 29" o:spid="_x0000_s1026" style="position:absolute;margin-left:-5.85pt;margin-top:17.85pt;width:67.75pt;height:15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" filled="f" strokecolor="#0070c0" strokeweight="1pt"/>
                  </w:pict>
                </mc:Fallback>
              </mc:AlternateContent>
            </w:r>
            <w:r w:rsidRPr="00D33097">
              <w:rPr>
                <w:rFonts w:hint="cs"/>
                <w:i/>
                <w:iCs/>
                <w:color w:val="002060"/>
                <w:sz w:val="20"/>
                <w:szCs w:val="20"/>
                <w:rtl/>
                <w:lang w:val="en-GB" w:eastAsia="en-GB"/>
              </w:rPr>
              <w:t>بآلاف الفرنكات السويسرية</w:t>
            </w:r>
            <w:r w:rsidRPr="00D33097">
              <w:rPr>
                <w:noProof/>
                <w:color w:val="000000"/>
                <w:sz w:val="20"/>
                <w:szCs w:val="20"/>
                <w:lang w:val="en-GB" w:eastAsia="en-GB"/>
              </w:rPr>
              <w:t xml:space="preserve"> </w:t>
            </w:r>
          </w:p>
        </w:tc>
      </w:tr>
      <w:tr w:rsidR="00C35290" w:rsidRPr="00D33097" w14:paraId="336487E0" w14:textId="77777777" w:rsidTr="00D33097">
        <w:trPr>
          <w:jc w:val="center"/>
        </w:trPr>
        <w:tc>
          <w:tcPr>
            <w:tcW w:w="4511" w:type="dxa"/>
            <w:tcBorders>
              <w:top w:val="nil"/>
              <w:left w:val="nil"/>
              <w:bottom w:val="nil"/>
              <w:right w:val="nil"/>
            </w:tcBorders>
            <w:shd w:val="clear" w:color="auto" w:fill="auto"/>
            <w:noWrap/>
            <w:vAlign w:val="bottom"/>
            <w:hideMark/>
          </w:tcPr>
          <w:p w14:paraId="7C3218B7" w14:textId="77777777" w:rsidR="00C35290" w:rsidRPr="00D33097" w:rsidRDefault="00C35290" w:rsidP="00D33097">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28EB1F37" w14:textId="77777777" w:rsidR="00C35290" w:rsidRPr="00D33097" w:rsidRDefault="00C35290" w:rsidP="00D33097">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5F1948D6" w14:textId="77777777" w:rsidR="00C35290" w:rsidRPr="00D33097" w:rsidRDefault="00C35290" w:rsidP="00D33097">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680C1AFF" w14:textId="77777777" w:rsidR="00C35290" w:rsidRPr="00D33097" w:rsidRDefault="00C35290" w:rsidP="00D33097">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3374A000" w14:textId="078DB60E" w:rsidR="00C35290" w:rsidRPr="00D33097" w:rsidRDefault="00C35290" w:rsidP="00D33097">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1C2AE10A" w14:textId="31FA4C25" w:rsidR="00C35290" w:rsidRPr="00D33097" w:rsidRDefault="00C35290" w:rsidP="00D33097">
            <w:pPr>
              <w:spacing w:before="40" w:after="40" w:line="240" w:lineRule="exact"/>
              <w:jc w:val="left"/>
              <w:rPr>
                <w:sz w:val="20"/>
                <w:szCs w:val="20"/>
                <w:lang w:val="en-GB" w:eastAsia="en-GB"/>
              </w:rPr>
            </w:pPr>
          </w:p>
        </w:tc>
        <w:tc>
          <w:tcPr>
            <w:tcW w:w="1363" w:type="dxa"/>
            <w:tcBorders>
              <w:top w:val="nil"/>
              <w:left w:val="nil"/>
              <w:bottom w:val="nil"/>
              <w:right w:val="nil"/>
            </w:tcBorders>
            <w:shd w:val="clear" w:color="auto" w:fill="auto"/>
            <w:noWrap/>
            <w:vAlign w:val="bottom"/>
            <w:hideMark/>
          </w:tcPr>
          <w:p w14:paraId="34080996" w14:textId="4884E28D" w:rsidR="00C35290" w:rsidRPr="00D33097" w:rsidRDefault="00C35290" w:rsidP="00D33097">
            <w:pPr>
              <w:spacing w:before="40" w:after="40" w:line="240" w:lineRule="exact"/>
              <w:jc w:val="left"/>
              <w:rPr>
                <w:sz w:val="20"/>
                <w:szCs w:val="20"/>
                <w:lang w:val="en-GB" w:eastAsia="en-GB"/>
              </w:rPr>
            </w:pPr>
          </w:p>
        </w:tc>
      </w:tr>
      <w:tr w:rsidR="00D33097" w:rsidRPr="00D33097" w14:paraId="0EAEC3FE" w14:textId="77777777" w:rsidTr="00D33097">
        <w:trPr>
          <w:jc w:val="center"/>
        </w:trPr>
        <w:tc>
          <w:tcPr>
            <w:tcW w:w="4511" w:type="dxa"/>
            <w:tcBorders>
              <w:top w:val="nil"/>
              <w:left w:val="nil"/>
              <w:bottom w:val="single" w:sz="4" w:space="0" w:color="auto"/>
              <w:right w:val="nil"/>
            </w:tcBorders>
            <w:shd w:val="clear" w:color="auto" w:fill="auto"/>
            <w:noWrap/>
            <w:vAlign w:val="bottom"/>
            <w:hideMark/>
          </w:tcPr>
          <w:p w14:paraId="32BD61AF"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 </w:t>
            </w:r>
          </w:p>
        </w:tc>
        <w:tc>
          <w:tcPr>
            <w:tcW w:w="1655" w:type="dxa"/>
            <w:tcBorders>
              <w:top w:val="nil"/>
              <w:left w:val="single" w:sz="8" w:space="0" w:color="0070C0"/>
              <w:bottom w:val="single" w:sz="4" w:space="0" w:color="auto"/>
              <w:right w:val="single" w:sz="8" w:space="0" w:color="0070C0"/>
            </w:tcBorders>
            <w:shd w:val="clear" w:color="auto" w:fill="auto"/>
            <w:vAlign w:val="center"/>
            <w:hideMark/>
          </w:tcPr>
          <w:p w14:paraId="26595117" w14:textId="58783B10" w:rsidR="00D33097" w:rsidRPr="00D33097" w:rsidRDefault="00D33097" w:rsidP="00D33097">
            <w:pPr>
              <w:spacing w:before="40" w:after="40" w:line="240" w:lineRule="exact"/>
              <w:jc w:val="center"/>
              <w:rPr>
                <w:b/>
                <w:bCs/>
                <w:color w:val="006699"/>
                <w:sz w:val="20"/>
                <w:szCs w:val="20"/>
                <w:lang w:val="en-GB" w:eastAsia="en-GB"/>
              </w:rPr>
            </w:pPr>
            <w:r w:rsidRPr="00D33097">
              <w:rPr>
                <w:rFonts w:hint="cs"/>
                <w:b/>
                <w:bCs/>
                <w:color w:val="006699"/>
                <w:sz w:val="20"/>
                <w:szCs w:val="20"/>
                <w:rtl/>
                <w:lang w:val="en-GB" w:eastAsia="en-GB"/>
              </w:rPr>
              <w:t xml:space="preserve">التكاليف الفعلية </w:t>
            </w:r>
            <w:r w:rsidRPr="00D33097">
              <w:rPr>
                <w:b/>
                <w:bCs/>
                <w:color w:val="006699"/>
                <w:sz w:val="20"/>
                <w:szCs w:val="20"/>
                <w:lang w:val="en-GB" w:eastAsia="en-GB"/>
              </w:rPr>
              <w:t>2019</w:t>
            </w:r>
          </w:p>
        </w:tc>
        <w:tc>
          <w:tcPr>
            <w:tcW w:w="1655" w:type="dxa"/>
            <w:tcBorders>
              <w:top w:val="nil"/>
              <w:left w:val="nil"/>
              <w:bottom w:val="single" w:sz="4" w:space="0" w:color="auto"/>
              <w:right w:val="single" w:sz="4" w:space="0" w:color="0070C0"/>
            </w:tcBorders>
            <w:shd w:val="clear" w:color="auto" w:fill="auto"/>
            <w:vAlign w:val="center"/>
            <w:hideMark/>
          </w:tcPr>
          <w:p w14:paraId="4B88A304" w14:textId="74B0EF4C" w:rsidR="00D33097" w:rsidRPr="00D33097" w:rsidRDefault="00D33097" w:rsidP="00D33097">
            <w:pPr>
              <w:spacing w:before="40" w:after="40" w:line="240" w:lineRule="exact"/>
              <w:jc w:val="center"/>
              <w:rPr>
                <w:b/>
                <w:bCs/>
                <w:color w:val="000000"/>
                <w:sz w:val="20"/>
                <w:szCs w:val="20"/>
                <w:lang w:val="en-GB" w:eastAsia="en-GB"/>
              </w:rPr>
            </w:pPr>
            <w:r w:rsidRPr="00D33097">
              <w:rPr>
                <w:rFonts w:hint="cs"/>
                <w:b/>
                <w:bCs/>
                <w:color w:val="000000"/>
                <w:sz w:val="20"/>
                <w:szCs w:val="20"/>
                <w:rtl/>
                <w:lang w:val="en-GB" w:eastAsia="en-GB"/>
              </w:rPr>
              <w:t xml:space="preserve">التكاليف المخططة </w:t>
            </w:r>
            <w:r w:rsidRPr="00D33097">
              <w:rPr>
                <w:b/>
                <w:bCs/>
                <w:color w:val="000000"/>
                <w:sz w:val="20"/>
                <w:szCs w:val="20"/>
                <w:lang w:val="en-GB" w:eastAsia="en-GB"/>
              </w:rPr>
              <w:t>2021</w:t>
            </w:r>
          </w:p>
        </w:tc>
        <w:tc>
          <w:tcPr>
            <w:tcW w:w="1655" w:type="dxa"/>
            <w:tcBorders>
              <w:top w:val="nil"/>
              <w:left w:val="nil"/>
              <w:bottom w:val="single" w:sz="4" w:space="0" w:color="auto"/>
              <w:right w:val="single" w:sz="4" w:space="0" w:color="0070C0"/>
            </w:tcBorders>
            <w:shd w:val="clear" w:color="auto" w:fill="auto"/>
            <w:vAlign w:val="center"/>
            <w:hideMark/>
          </w:tcPr>
          <w:p w14:paraId="53E2AB1E" w14:textId="23494D9A" w:rsidR="00D33097" w:rsidRPr="00D33097" w:rsidRDefault="00D33097" w:rsidP="00D33097">
            <w:pPr>
              <w:spacing w:before="40" w:after="40" w:line="240" w:lineRule="exact"/>
              <w:jc w:val="center"/>
              <w:rPr>
                <w:b/>
                <w:bCs/>
                <w:color w:val="000000"/>
                <w:sz w:val="20"/>
                <w:szCs w:val="20"/>
                <w:lang w:val="en-GB" w:eastAsia="en-GB"/>
              </w:rPr>
            </w:pPr>
            <w:r w:rsidRPr="00D33097">
              <w:rPr>
                <w:rFonts w:hint="cs"/>
                <w:b/>
                <w:bCs/>
                <w:color w:val="000000"/>
                <w:sz w:val="20"/>
                <w:szCs w:val="20"/>
                <w:rtl/>
                <w:lang w:val="en-GB" w:eastAsia="en-GB"/>
              </w:rPr>
              <w:t xml:space="preserve">التكاليف المخططة </w:t>
            </w:r>
            <w:r w:rsidRPr="00D33097">
              <w:rPr>
                <w:b/>
                <w:bCs/>
                <w:color w:val="000000"/>
                <w:sz w:val="20"/>
                <w:szCs w:val="20"/>
                <w:lang w:val="en-GB" w:eastAsia="en-GB"/>
              </w:rPr>
              <w:t>2022</w:t>
            </w:r>
          </w:p>
        </w:tc>
        <w:tc>
          <w:tcPr>
            <w:tcW w:w="1648" w:type="dxa"/>
            <w:tcBorders>
              <w:top w:val="nil"/>
              <w:left w:val="nil"/>
              <w:bottom w:val="single" w:sz="4" w:space="0" w:color="auto"/>
              <w:right w:val="single" w:sz="4" w:space="0" w:color="0070C0"/>
            </w:tcBorders>
            <w:shd w:val="clear" w:color="auto" w:fill="auto"/>
            <w:vAlign w:val="center"/>
            <w:hideMark/>
          </w:tcPr>
          <w:p w14:paraId="39CB6F7F" w14:textId="108D6D0D" w:rsidR="00D33097" w:rsidRPr="00D33097" w:rsidRDefault="00D33097" w:rsidP="00D33097">
            <w:pPr>
              <w:spacing w:before="40" w:after="40" w:line="240" w:lineRule="exact"/>
              <w:jc w:val="center"/>
              <w:rPr>
                <w:b/>
                <w:bCs/>
                <w:color w:val="000000"/>
                <w:sz w:val="20"/>
                <w:szCs w:val="20"/>
                <w:lang w:val="en-GB" w:eastAsia="en-GB"/>
              </w:rPr>
            </w:pPr>
            <w:r w:rsidRPr="00D33097">
              <w:rPr>
                <w:rFonts w:hint="cs"/>
                <w:b/>
                <w:bCs/>
                <w:color w:val="000000"/>
                <w:sz w:val="20"/>
                <w:szCs w:val="20"/>
                <w:rtl/>
                <w:lang w:val="en-GB" w:eastAsia="en-GB"/>
              </w:rPr>
              <w:t xml:space="preserve">التكاليف المخططة </w:t>
            </w:r>
            <w:r w:rsidRPr="00D33097">
              <w:rPr>
                <w:b/>
                <w:bCs/>
                <w:color w:val="000000"/>
                <w:sz w:val="20"/>
                <w:szCs w:val="20"/>
                <w:lang w:val="en-GB" w:eastAsia="en-GB"/>
              </w:rPr>
              <w:t>2023</w:t>
            </w:r>
          </w:p>
        </w:tc>
        <w:tc>
          <w:tcPr>
            <w:tcW w:w="1648" w:type="dxa"/>
            <w:tcBorders>
              <w:top w:val="nil"/>
              <w:left w:val="nil"/>
              <w:bottom w:val="single" w:sz="4" w:space="0" w:color="auto"/>
              <w:right w:val="single" w:sz="4" w:space="0" w:color="0070C0"/>
            </w:tcBorders>
            <w:shd w:val="clear" w:color="auto" w:fill="auto"/>
            <w:vAlign w:val="center"/>
            <w:hideMark/>
          </w:tcPr>
          <w:p w14:paraId="4C812D8F" w14:textId="570CFF05" w:rsidR="00D33097" w:rsidRPr="00D33097" w:rsidRDefault="00D33097" w:rsidP="00D33097">
            <w:pPr>
              <w:spacing w:before="40" w:after="40" w:line="240" w:lineRule="exact"/>
              <w:jc w:val="center"/>
              <w:rPr>
                <w:b/>
                <w:bCs/>
                <w:color w:val="000000"/>
                <w:sz w:val="20"/>
                <w:szCs w:val="20"/>
                <w:lang w:val="en-GB" w:eastAsia="en-GB"/>
              </w:rPr>
            </w:pPr>
            <w:r w:rsidRPr="00D33097">
              <w:rPr>
                <w:rFonts w:hint="cs"/>
                <w:b/>
                <w:bCs/>
                <w:color w:val="000000"/>
                <w:sz w:val="20"/>
                <w:szCs w:val="20"/>
                <w:rtl/>
                <w:lang w:val="en-GB" w:eastAsia="en-GB"/>
              </w:rPr>
              <w:t xml:space="preserve">التكاليف المخططة </w:t>
            </w:r>
            <w:r w:rsidRPr="00D33097">
              <w:rPr>
                <w:b/>
                <w:bCs/>
                <w:color w:val="000000"/>
                <w:sz w:val="20"/>
                <w:szCs w:val="20"/>
                <w:lang w:val="en-GB" w:eastAsia="en-GB"/>
              </w:rPr>
              <w:t>2024</w:t>
            </w:r>
          </w:p>
        </w:tc>
        <w:tc>
          <w:tcPr>
            <w:tcW w:w="1363" w:type="dxa"/>
            <w:tcBorders>
              <w:top w:val="nil"/>
              <w:left w:val="nil"/>
              <w:bottom w:val="single" w:sz="4" w:space="0" w:color="auto"/>
              <w:right w:val="nil"/>
            </w:tcBorders>
            <w:shd w:val="clear" w:color="auto" w:fill="auto"/>
            <w:vAlign w:val="center"/>
            <w:hideMark/>
          </w:tcPr>
          <w:p w14:paraId="253E3679" w14:textId="77777777" w:rsidR="00D33097" w:rsidRPr="00D33097" w:rsidRDefault="00D33097" w:rsidP="00D33097">
            <w:pPr>
              <w:spacing w:before="40" w:after="40" w:line="240" w:lineRule="exact"/>
              <w:jc w:val="center"/>
              <w:rPr>
                <w:b/>
                <w:bCs/>
                <w:color w:val="000000"/>
                <w:sz w:val="20"/>
                <w:szCs w:val="20"/>
                <w:rtl/>
                <w:lang w:val="en-GB" w:eastAsia="en-GB"/>
              </w:rPr>
            </w:pPr>
            <w:r w:rsidRPr="00D33097">
              <w:rPr>
                <w:rFonts w:hint="cs"/>
                <w:b/>
                <w:bCs/>
                <w:color w:val="000000"/>
                <w:sz w:val="20"/>
                <w:szCs w:val="20"/>
                <w:rtl/>
                <w:lang w:val="en-GB" w:eastAsia="en-GB"/>
              </w:rPr>
              <w:t>المجموع</w:t>
            </w:r>
          </w:p>
          <w:p w14:paraId="12BD994C" w14:textId="5EBC90BA" w:rsidR="00D33097" w:rsidRPr="00D33097" w:rsidRDefault="00D33097" w:rsidP="00D33097">
            <w:pPr>
              <w:spacing w:before="40" w:after="40" w:line="240" w:lineRule="exact"/>
              <w:jc w:val="center"/>
              <w:rPr>
                <w:b/>
                <w:bCs/>
                <w:color w:val="000000"/>
                <w:sz w:val="20"/>
                <w:szCs w:val="20"/>
                <w:lang w:val="en-GB" w:eastAsia="en-GB"/>
              </w:rPr>
            </w:pPr>
            <w:r w:rsidRPr="00D33097">
              <w:rPr>
                <w:b/>
                <w:bCs/>
                <w:color w:val="000000"/>
                <w:sz w:val="20"/>
                <w:szCs w:val="20"/>
                <w:lang w:val="en-GB" w:eastAsia="en-GB"/>
              </w:rPr>
              <w:t>2024-2021</w:t>
            </w:r>
          </w:p>
        </w:tc>
      </w:tr>
      <w:tr w:rsidR="00D33097" w:rsidRPr="00D33097" w14:paraId="647FE7C4" w14:textId="77777777" w:rsidTr="00D33097">
        <w:trPr>
          <w:jc w:val="center"/>
        </w:trPr>
        <w:tc>
          <w:tcPr>
            <w:tcW w:w="4511" w:type="dxa"/>
            <w:tcBorders>
              <w:top w:val="nil"/>
              <w:left w:val="nil"/>
              <w:bottom w:val="nil"/>
              <w:right w:val="nil"/>
            </w:tcBorders>
            <w:shd w:val="clear" w:color="auto" w:fill="auto"/>
            <w:noWrap/>
            <w:vAlign w:val="bottom"/>
            <w:hideMark/>
          </w:tcPr>
          <w:p w14:paraId="61A19068" w14:textId="2D0F85B2" w:rsidR="00D33097" w:rsidRPr="00D33097" w:rsidRDefault="00D33097" w:rsidP="00D33097">
            <w:pPr>
              <w:spacing w:before="40" w:after="40" w:line="240" w:lineRule="exact"/>
              <w:jc w:val="left"/>
              <w:rPr>
                <w:color w:val="000000"/>
                <w:sz w:val="20"/>
                <w:szCs w:val="20"/>
                <w:highlight w:val="lightGray"/>
                <w:lang w:val="en-GB" w:eastAsia="en-GB"/>
              </w:rPr>
            </w:pPr>
            <w:r w:rsidRPr="00D33097">
              <w:rPr>
                <w:rFonts w:hint="cs"/>
                <w:color w:val="000000"/>
                <w:sz w:val="20"/>
                <w:szCs w:val="20"/>
                <w:rtl/>
                <w:lang w:val="en-GB" w:eastAsia="en-GB"/>
              </w:rPr>
              <w:t>النفقات المخططة</w:t>
            </w:r>
          </w:p>
        </w:tc>
        <w:tc>
          <w:tcPr>
            <w:tcW w:w="1655" w:type="dxa"/>
            <w:tcBorders>
              <w:top w:val="nil"/>
              <w:left w:val="single" w:sz="8" w:space="0" w:color="0070C0"/>
              <w:bottom w:val="nil"/>
              <w:right w:val="single" w:sz="8" w:space="0" w:color="0070C0"/>
            </w:tcBorders>
            <w:shd w:val="clear" w:color="auto" w:fill="auto"/>
            <w:noWrap/>
            <w:vAlign w:val="bottom"/>
            <w:hideMark/>
          </w:tcPr>
          <w:p w14:paraId="0E2DDB46" w14:textId="77777777" w:rsidR="00D33097" w:rsidRPr="00D33097" w:rsidRDefault="00D33097" w:rsidP="00D33097">
            <w:pPr>
              <w:spacing w:before="40" w:after="40" w:line="240" w:lineRule="exact"/>
              <w:jc w:val="left"/>
              <w:rPr>
                <w:color w:val="006699"/>
                <w:sz w:val="20"/>
                <w:szCs w:val="20"/>
                <w:lang w:val="en-GB" w:eastAsia="en-GB"/>
              </w:rPr>
            </w:pPr>
            <w:r w:rsidRPr="00D33097">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1041B8B7"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1 076</w:t>
            </w:r>
          </w:p>
        </w:tc>
        <w:tc>
          <w:tcPr>
            <w:tcW w:w="1655" w:type="dxa"/>
            <w:tcBorders>
              <w:top w:val="nil"/>
              <w:left w:val="nil"/>
              <w:bottom w:val="nil"/>
              <w:right w:val="single" w:sz="4" w:space="0" w:color="0070C0"/>
            </w:tcBorders>
            <w:shd w:val="clear" w:color="auto" w:fill="auto"/>
            <w:noWrap/>
            <w:vAlign w:val="bottom"/>
            <w:hideMark/>
          </w:tcPr>
          <w:p w14:paraId="4458055E"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1 041</w:t>
            </w:r>
          </w:p>
        </w:tc>
        <w:tc>
          <w:tcPr>
            <w:tcW w:w="1648" w:type="dxa"/>
            <w:tcBorders>
              <w:top w:val="nil"/>
              <w:left w:val="nil"/>
              <w:bottom w:val="nil"/>
              <w:right w:val="single" w:sz="4" w:space="0" w:color="0070C0"/>
            </w:tcBorders>
            <w:shd w:val="clear" w:color="auto" w:fill="auto"/>
            <w:noWrap/>
            <w:vAlign w:val="bottom"/>
            <w:hideMark/>
          </w:tcPr>
          <w:p w14:paraId="7FD2CC86"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1 041</w:t>
            </w:r>
          </w:p>
        </w:tc>
        <w:tc>
          <w:tcPr>
            <w:tcW w:w="1648" w:type="dxa"/>
            <w:tcBorders>
              <w:top w:val="nil"/>
              <w:left w:val="nil"/>
              <w:bottom w:val="nil"/>
              <w:right w:val="single" w:sz="4" w:space="0" w:color="0070C0"/>
            </w:tcBorders>
            <w:shd w:val="clear" w:color="auto" w:fill="auto"/>
            <w:noWrap/>
            <w:vAlign w:val="bottom"/>
            <w:hideMark/>
          </w:tcPr>
          <w:p w14:paraId="54FD27AA"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2 050</w:t>
            </w:r>
          </w:p>
        </w:tc>
        <w:tc>
          <w:tcPr>
            <w:tcW w:w="1363" w:type="dxa"/>
            <w:tcBorders>
              <w:top w:val="nil"/>
              <w:left w:val="nil"/>
              <w:bottom w:val="nil"/>
              <w:right w:val="nil"/>
            </w:tcBorders>
            <w:shd w:val="clear" w:color="auto" w:fill="auto"/>
            <w:noWrap/>
            <w:vAlign w:val="bottom"/>
            <w:hideMark/>
          </w:tcPr>
          <w:p w14:paraId="0EE78FAF"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5 208</w:t>
            </w:r>
          </w:p>
        </w:tc>
      </w:tr>
      <w:tr w:rsidR="00D33097" w:rsidRPr="00D33097" w14:paraId="5307F125" w14:textId="77777777" w:rsidTr="00D33097">
        <w:trPr>
          <w:jc w:val="center"/>
        </w:trPr>
        <w:tc>
          <w:tcPr>
            <w:tcW w:w="4511" w:type="dxa"/>
            <w:tcBorders>
              <w:top w:val="nil"/>
              <w:left w:val="nil"/>
              <w:bottom w:val="nil"/>
              <w:right w:val="nil"/>
            </w:tcBorders>
            <w:shd w:val="clear" w:color="auto" w:fill="auto"/>
            <w:noWrap/>
            <w:vAlign w:val="bottom"/>
            <w:hideMark/>
          </w:tcPr>
          <w:p w14:paraId="19EB3714" w14:textId="67810461" w:rsidR="00D33097" w:rsidRPr="00D33097" w:rsidRDefault="00D33097" w:rsidP="00D33097">
            <w:pPr>
              <w:spacing w:before="40" w:after="40" w:line="240" w:lineRule="exact"/>
              <w:jc w:val="left"/>
              <w:rPr>
                <w:color w:val="000000"/>
                <w:sz w:val="20"/>
                <w:szCs w:val="20"/>
                <w:highlight w:val="lightGray"/>
                <w:lang w:val="en-GB" w:eastAsia="en-GB"/>
              </w:rPr>
            </w:pPr>
            <w:r w:rsidRPr="00D33097">
              <w:rPr>
                <w:rFonts w:hint="cs"/>
                <w:color w:val="000000"/>
                <w:sz w:val="20"/>
                <w:szCs w:val="20"/>
                <w:rtl/>
                <w:lang w:val="en-GB" w:eastAsia="en-GB"/>
              </w:rPr>
              <w:t>تكاليف الوثائق</w:t>
            </w:r>
          </w:p>
        </w:tc>
        <w:tc>
          <w:tcPr>
            <w:tcW w:w="1655" w:type="dxa"/>
            <w:tcBorders>
              <w:top w:val="nil"/>
              <w:left w:val="single" w:sz="8" w:space="0" w:color="0070C0"/>
              <w:bottom w:val="nil"/>
              <w:right w:val="single" w:sz="8" w:space="0" w:color="0070C0"/>
            </w:tcBorders>
            <w:shd w:val="clear" w:color="auto" w:fill="auto"/>
            <w:noWrap/>
            <w:vAlign w:val="bottom"/>
            <w:hideMark/>
          </w:tcPr>
          <w:p w14:paraId="6FACAAD1" w14:textId="77777777" w:rsidR="00D33097" w:rsidRPr="00D33097" w:rsidRDefault="00D33097" w:rsidP="00D33097">
            <w:pPr>
              <w:spacing w:before="40" w:after="40" w:line="240" w:lineRule="exact"/>
              <w:jc w:val="left"/>
              <w:rPr>
                <w:color w:val="006699"/>
                <w:sz w:val="20"/>
                <w:szCs w:val="20"/>
                <w:lang w:val="en-GB" w:eastAsia="en-GB"/>
              </w:rPr>
            </w:pPr>
            <w:r w:rsidRPr="00D33097">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4E2208BD"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791</w:t>
            </w:r>
          </w:p>
        </w:tc>
        <w:tc>
          <w:tcPr>
            <w:tcW w:w="1655" w:type="dxa"/>
            <w:tcBorders>
              <w:top w:val="nil"/>
              <w:left w:val="nil"/>
              <w:bottom w:val="nil"/>
              <w:right w:val="single" w:sz="4" w:space="0" w:color="0070C0"/>
            </w:tcBorders>
            <w:shd w:val="clear" w:color="auto" w:fill="auto"/>
            <w:noWrap/>
            <w:vAlign w:val="bottom"/>
            <w:hideMark/>
          </w:tcPr>
          <w:p w14:paraId="0AB61B65"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721</w:t>
            </w:r>
          </w:p>
        </w:tc>
        <w:tc>
          <w:tcPr>
            <w:tcW w:w="1648" w:type="dxa"/>
            <w:tcBorders>
              <w:top w:val="nil"/>
              <w:left w:val="nil"/>
              <w:bottom w:val="nil"/>
              <w:right w:val="single" w:sz="4" w:space="0" w:color="0070C0"/>
            </w:tcBorders>
            <w:shd w:val="clear" w:color="auto" w:fill="auto"/>
            <w:noWrap/>
            <w:vAlign w:val="bottom"/>
            <w:hideMark/>
          </w:tcPr>
          <w:p w14:paraId="0745B847"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621</w:t>
            </w:r>
          </w:p>
        </w:tc>
        <w:tc>
          <w:tcPr>
            <w:tcW w:w="1648" w:type="dxa"/>
            <w:tcBorders>
              <w:top w:val="nil"/>
              <w:left w:val="nil"/>
              <w:bottom w:val="nil"/>
              <w:right w:val="single" w:sz="4" w:space="0" w:color="0070C0"/>
            </w:tcBorders>
            <w:shd w:val="clear" w:color="auto" w:fill="auto"/>
            <w:noWrap/>
            <w:vAlign w:val="bottom"/>
            <w:hideMark/>
          </w:tcPr>
          <w:p w14:paraId="18BB3351"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2 599</w:t>
            </w:r>
          </w:p>
        </w:tc>
        <w:tc>
          <w:tcPr>
            <w:tcW w:w="1363" w:type="dxa"/>
            <w:tcBorders>
              <w:top w:val="nil"/>
              <w:left w:val="nil"/>
              <w:bottom w:val="nil"/>
              <w:right w:val="nil"/>
            </w:tcBorders>
            <w:shd w:val="clear" w:color="auto" w:fill="auto"/>
            <w:noWrap/>
            <w:vAlign w:val="bottom"/>
            <w:hideMark/>
          </w:tcPr>
          <w:p w14:paraId="60AC74C1"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4 732</w:t>
            </w:r>
          </w:p>
        </w:tc>
      </w:tr>
      <w:tr w:rsidR="00D33097" w:rsidRPr="00D33097" w14:paraId="207B3661" w14:textId="77777777" w:rsidTr="00D33097">
        <w:trPr>
          <w:jc w:val="center"/>
        </w:trPr>
        <w:tc>
          <w:tcPr>
            <w:tcW w:w="4511" w:type="dxa"/>
            <w:tcBorders>
              <w:top w:val="nil"/>
              <w:left w:val="nil"/>
              <w:bottom w:val="nil"/>
              <w:right w:val="nil"/>
            </w:tcBorders>
            <w:shd w:val="clear" w:color="auto" w:fill="auto"/>
            <w:noWrap/>
            <w:vAlign w:val="bottom"/>
            <w:hideMark/>
          </w:tcPr>
          <w:p w14:paraId="72BAFAE5" w14:textId="06FA54AA" w:rsidR="00D33097" w:rsidRPr="00D33097" w:rsidRDefault="00D33097" w:rsidP="00D33097">
            <w:pPr>
              <w:spacing w:before="40" w:after="40" w:line="240" w:lineRule="exact"/>
              <w:jc w:val="left"/>
              <w:rPr>
                <w:color w:val="000000"/>
                <w:sz w:val="20"/>
                <w:szCs w:val="20"/>
                <w:highlight w:val="lightGray"/>
                <w:lang w:val="en-GB" w:eastAsia="en-GB"/>
              </w:rPr>
            </w:pPr>
            <w:r w:rsidRPr="00D33097">
              <w:rPr>
                <w:rFonts w:hint="cs"/>
                <w:color w:val="000000"/>
                <w:sz w:val="20"/>
                <w:szCs w:val="20"/>
                <w:rtl/>
                <w:lang w:val="en-GB" w:eastAsia="en-GB"/>
              </w:rPr>
              <w:t>التكاليف المعاد تخصيصها للمكتب/الدائرة</w:t>
            </w:r>
          </w:p>
        </w:tc>
        <w:tc>
          <w:tcPr>
            <w:tcW w:w="1655" w:type="dxa"/>
            <w:tcBorders>
              <w:top w:val="nil"/>
              <w:left w:val="single" w:sz="8" w:space="0" w:color="0070C0"/>
              <w:bottom w:val="nil"/>
              <w:right w:val="single" w:sz="8" w:space="0" w:color="0070C0"/>
            </w:tcBorders>
            <w:shd w:val="clear" w:color="auto" w:fill="auto"/>
            <w:noWrap/>
            <w:vAlign w:val="bottom"/>
            <w:hideMark/>
          </w:tcPr>
          <w:p w14:paraId="0A3816F6" w14:textId="77777777" w:rsidR="00D33097" w:rsidRPr="00D33097" w:rsidRDefault="00D33097" w:rsidP="00D33097">
            <w:pPr>
              <w:spacing w:before="40" w:after="40" w:line="240" w:lineRule="exact"/>
              <w:jc w:val="left"/>
              <w:rPr>
                <w:color w:val="006699"/>
                <w:sz w:val="20"/>
                <w:szCs w:val="20"/>
                <w:lang w:val="en-GB" w:eastAsia="en-GB"/>
              </w:rPr>
            </w:pPr>
            <w:r w:rsidRPr="00D33097">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24D580E9"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4 950</w:t>
            </w:r>
          </w:p>
        </w:tc>
        <w:tc>
          <w:tcPr>
            <w:tcW w:w="1655" w:type="dxa"/>
            <w:tcBorders>
              <w:top w:val="nil"/>
              <w:left w:val="nil"/>
              <w:bottom w:val="nil"/>
              <w:right w:val="single" w:sz="4" w:space="0" w:color="0070C0"/>
            </w:tcBorders>
            <w:shd w:val="clear" w:color="auto" w:fill="auto"/>
            <w:noWrap/>
            <w:vAlign w:val="bottom"/>
            <w:hideMark/>
          </w:tcPr>
          <w:p w14:paraId="2DBF1E32"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4 836</w:t>
            </w:r>
          </w:p>
        </w:tc>
        <w:tc>
          <w:tcPr>
            <w:tcW w:w="1648" w:type="dxa"/>
            <w:tcBorders>
              <w:top w:val="nil"/>
              <w:left w:val="nil"/>
              <w:bottom w:val="nil"/>
              <w:right w:val="single" w:sz="4" w:space="0" w:color="0070C0"/>
            </w:tcBorders>
            <w:shd w:val="clear" w:color="auto" w:fill="auto"/>
            <w:noWrap/>
            <w:vAlign w:val="bottom"/>
            <w:hideMark/>
          </w:tcPr>
          <w:p w14:paraId="17F63CCF"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5 022</w:t>
            </w:r>
          </w:p>
        </w:tc>
        <w:tc>
          <w:tcPr>
            <w:tcW w:w="1648" w:type="dxa"/>
            <w:tcBorders>
              <w:top w:val="nil"/>
              <w:left w:val="nil"/>
              <w:bottom w:val="nil"/>
              <w:right w:val="single" w:sz="4" w:space="0" w:color="0070C0"/>
            </w:tcBorders>
            <w:shd w:val="clear" w:color="auto" w:fill="auto"/>
            <w:noWrap/>
            <w:vAlign w:val="bottom"/>
            <w:hideMark/>
          </w:tcPr>
          <w:p w14:paraId="5C87801A"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5 473</w:t>
            </w:r>
          </w:p>
        </w:tc>
        <w:tc>
          <w:tcPr>
            <w:tcW w:w="1363" w:type="dxa"/>
            <w:tcBorders>
              <w:top w:val="nil"/>
              <w:left w:val="nil"/>
              <w:bottom w:val="nil"/>
              <w:right w:val="nil"/>
            </w:tcBorders>
            <w:shd w:val="clear" w:color="auto" w:fill="auto"/>
            <w:noWrap/>
            <w:vAlign w:val="bottom"/>
            <w:hideMark/>
          </w:tcPr>
          <w:p w14:paraId="554A5A68"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20 281</w:t>
            </w:r>
          </w:p>
        </w:tc>
      </w:tr>
      <w:tr w:rsidR="00D33097" w:rsidRPr="00D33097" w14:paraId="0DAA772A" w14:textId="77777777" w:rsidTr="00D33097">
        <w:trPr>
          <w:jc w:val="center"/>
        </w:trPr>
        <w:tc>
          <w:tcPr>
            <w:tcW w:w="4511" w:type="dxa"/>
            <w:tcBorders>
              <w:top w:val="nil"/>
              <w:left w:val="nil"/>
              <w:bottom w:val="nil"/>
              <w:right w:val="nil"/>
            </w:tcBorders>
            <w:shd w:val="clear" w:color="auto" w:fill="auto"/>
            <w:noWrap/>
            <w:vAlign w:val="bottom"/>
            <w:hideMark/>
          </w:tcPr>
          <w:p w14:paraId="31E1DE9D" w14:textId="1732737E" w:rsidR="00D33097" w:rsidRPr="00D33097" w:rsidRDefault="00D33097" w:rsidP="00D33097">
            <w:pPr>
              <w:spacing w:before="40" w:after="40" w:line="240" w:lineRule="exact"/>
              <w:jc w:val="left"/>
              <w:rPr>
                <w:color w:val="000000"/>
                <w:sz w:val="20"/>
                <w:szCs w:val="20"/>
                <w:highlight w:val="lightGray"/>
                <w:lang w:val="en-GB" w:eastAsia="en-GB"/>
              </w:rPr>
            </w:pPr>
            <w:r w:rsidRPr="00D33097">
              <w:rPr>
                <w:rFonts w:hint="cs"/>
                <w:color w:val="000000"/>
                <w:sz w:val="20"/>
                <w:szCs w:val="20"/>
                <w:rtl/>
                <w:lang w:val="en-GB" w:eastAsia="en-GB"/>
              </w:rPr>
              <w:t>التكاليف الإدارية المركزية</w:t>
            </w:r>
          </w:p>
        </w:tc>
        <w:tc>
          <w:tcPr>
            <w:tcW w:w="1655" w:type="dxa"/>
            <w:tcBorders>
              <w:top w:val="nil"/>
              <w:left w:val="single" w:sz="8" w:space="0" w:color="0070C0"/>
              <w:bottom w:val="nil"/>
              <w:right w:val="single" w:sz="8" w:space="0" w:color="0070C0"/>
            </w:tcBorders>
            <w:shd w:val="clear" w:color="auto" w:fill="auto"/>
            <w:noWrap/>
            <w:vAlign w:val="bottom"/>
            <w:hideMark/>
          </w:tcPr>
          <w:p w14:paraId="4125E96D" w14:textId="77777777" w:rsidR="00D33097" w:rsidRPr="00D33097" w:rsidRDefault="00D33097" w:rsidP="00D33097">
            <w:pPr>
              <w:spacing w:before="40" w:after="40" w:line="240" w:lineRule="exact"/>
              <w:jc w:val="left"/>
              <w:rPr>
                <w:color w:val="006699"/>
                <w:sz w:val="20"/>
                <w:szCs w:val="20"/>
                <w:lang w:val="en-GB" w:eastAsia="en-GB"/>
              </w:rPr>
            </w:pPr>
            <w:r w:rsidRPr="00D33097">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6678E3DF"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1 700</w:t>
            </w:r>
          </w:p>
        </w:tc>
        <w:tc>
          <w:tcPr>
            <w:tcW w:w="1655" w:type="dxa"/>
            <w:tcBorders>
              <w:top w:val="nil"/>
              <w:left w:val="nil"/>
              <w:bottom w:val="nil"/>
              <w:right w:val="single" w:sz="4" w:space="0" w:color="0070C0"/>
            </w:tcBorders>
            <w:shd w:val="clear" w:color="auto" w:fill="auto"/>
            <w:noWrap/>
            <w:vAlign w:val="bottom"/>
            <w:hideMark/>
          </w:tcPr>
          <w:p w14:paraId="46CAC3B8"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1 635</w:t>
            </w:r>
          </w:p>
        </w:tc>
        <w:tc>
          <w:tcPr>
            <w:tcW w:w="1648" w:type="dxa"/>
            <w:tcBorders>
              <w:top w:val="nil"/>
              <w:left w:val="nil"/>
              <w:bottom w:val="nil"/>
              <w:right w:val="single" w:sz="4" w:space="0" w:color="0070C0"/>
            </w:tcBorders>
            <w:shd w:val="clear" w:color="auto" w:fill="auto"/>
            <w:noWrap/>
            <w:vAlign w:val="bottom"/>
            <w:hideMark/>
          </w:tcPr>
          <w:p w14:paraId="6BC33E49"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1 700</w:t>
            </w:r>
          </w:p>
        </w:tc>
        <w:tc>
          <w:tcPr>
            <w:tcW w:w="1648" w:type="dxa"/>
            <w:tcBorders>
              <w:top w:val="nil"/>
              <w:left w:val="nil"/>
              <w:bottom w:val="nil"/>
              <w:right w:val="single" w:sz="4" w:space="0" w:color="0070C0"/>
            </w:tcBorders>
            <w:shd w:val="clear" w:color="auto" w:fill="auto"/>
            <w:noWrap/>
            <w:vAlign w:val="bottom"/>
            <w:hideMark/>
          </w:tcPr>
          <w:p w14:paraId="3C396B8F"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1 879</w:t>
            </w:r>
          </w:p>
        </w:tc>
        <w:tc>
          <w:tcPr>
            <w:tcW w:w="1363" w:type="dxa"/>
            <w:tcBorders>
              <w:top w:val="nil"/>
              <w:left w:val="nil"/>
              <w:bottom w:val="nil"/>
              <w:right w:val="nil"/>
            </w:tcBorders>
            <w:shd w:val="clear" w:color="auto" w:fill="auto"/>
            <w:noWrap/>
            <w:vAlign w:val="bottom"/>
            <w:hideMark/>
          </w:tcPr>
          <w:p w14:paraId="01E01C4D"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6 914</w:t>
            </w:r>
          </w:p>
        </w:tc>
      </w:tr>
      <w:tr w:rsidR="00D33097" w:rsidRPr="00D33097" w14:paraId="6975D22B" w14:textId="77777777" w:rsidTr="00D33097">
        <w:trPr>
          <w:jc w:val="center"/>
        </w:trPr>
        <w:tc>
          <w:tcPr>
            <w:tcW w:w="4511" w:type="dxa"/>
            <w:tcBorders>
              <w:top w:val="nil"/>
              <w:left w:val="nil"/>
              <w:bottom w:val="single" w:sz="4" w:space="0" w:color="auto"/>
              <w:right w:val="nil"/>
            </w:tcBorders>
            <w:shd w:val="clear" w:color="auto" w:fill="auto"/>
            <w:noWrap/>
            <w:vAlign w:val="bottom"/>
            <w:hideMark/>
          </w:tcPr>
          <w:p w14:paraId="5FAA3AC9" w14:textId="68D1CDAD" w:rsidR="00D33097" w:rsidRPr="00D33097" w:rsidRDefault="00D33097" w:rsidP="00D33097">
            <w:pPr>
              <w:spacing w:before="40" w:after="40" w:line="240" w:lineRule="exact"/>
              <w:jc w:val="left"/>
              <w:rPr>
                <w:color w:val="000000"/>
                <w:sz w:val="20"/>
                <w:szCs w:val="20"/>
                <w:highlight w:val="lightGray"/>
                <w:lang w:val="en-GB" w:eastAsia="en-GB"/>
              </w:rPr>
            </w:pPr>
            <w:r w:rsidRPr="00D33097">
              <w:rPr>
                <w:rFonts w:hint="cs"/>
                <w:color w:val="000000"/>
                <w:sz w:val="20"/>
                <w:szCs w:val="20"/>
                <w:rtl/>
                <w:lang w:val="en-GB" w:eastAsia="en-GB"/>
              </w:rPr>
              <w:t>تكاليف الدعم المركزية</w:t>
            </w:r>
          </w:p>
        </w:tc>
        <w:tc>
          <w:tcPr>
            <w:tcW w:w="1655" w:type="dxa"/>
            <w:tcBorders>
              <w:top w:val="nil"/>
              <w:left w:val="single" w:sz="8" w:space="0" w:color="0070C0"/>
              <w:bottom w:val="single" w:sz="4" w:space="0" w:color="auto"/>
              <w:right w:val="single" w:sz="8" w:space="0" w:color="0070C0"/>
            </w:tcBorders>
            <w:shd w:val="clear" w:color="auto" w:fill="auto"/>
            <w:noWrap/>
            <w:vAlign w:val="bottom"/>
            <w:hideMark/>
          </w:tcPr>
          <w:p w14:paraId="209E082A" w14:textId="77777777" w:rsidR="00D33097" w:rsidRPr="00D33097" w:rsidRDefault="00D33097" w:rsidP="00D33097">
            <w:pPr>
              <w:spacing w:before="40" w:after="40" w:line="240" w:lineRule="exact"/>
              <w:jc w:val="left"/>
              <w:rPr>
                <w:color w:val="006699"/>
                <w:sz w:val="20"/>
                <w:szCs w:val="20"/>
                <w:lang w:val="en-GB" w:eastAsia="en-GB"/>
              </w:rPr>
            </w:pPr>
            <w:r w:rsidRPr="00D33097">
              <w:rPr>
                <w:color w:val="006699"/>
                <w:sz w:val="20"/>
                <w:szCs w:val="20"/>
                <w:lang w:val="en-GB" w:eastAsia="en-GB"/>
              </w:rPr>
              <w:t> </w:t>
            </w:r>
          </w:p>
        </w:tc>
        <w:tc>
          <w:tcPr>
            <w:tcW w:w="1655" w:type="dxa"/>
            <w:tcBorders>
              <w:top w:val="nil"/>
              <w:left w:val="nil"/>
              <w:bottom w:val="single" w:sz="4" w:space="0" w:color="auto"/>
              <w:right w:val="single" w:sz="4" w:space="0" w:color="0070C0"/>
            </w:tcBorders>
            <w:shd w:val="clear" w:color="auto" w:fill="auto"/>
            <w:noWrap/>
            <w:vAlign w:val="bottom"/>
            <w:hideMark/>
          </w:tcPr>
          <w:p w14:paraId="69ABF03F"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3 075</w:t>
            </w:r>
          </w:p>
        </w:tc>
        <w:tc>
          <w:tcPr>
            <w:tcW w:w="1655" w:type="dxa"/>
            <w:tcBorders>
              <w:top w:val="nil"/>
              <w:left w:val="nil"/>
              <w:bottom w:val="single" w:sz="4" w:space="0" w:color="auto"/>
              <w:right w:val="single" w:sz="4" w:space="0" w:color="0070C0"/>
            </w:tcBorders>
            <w:shd w:val="clear" w:color="auto" w:fill="auto"/>
            <w:noWrap/>
            <w:vAlign w:val="bottom"/>
            <w:hideMark/>
          </w:tcPr>
          <w:p w14:paraId="042C9B8C"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2 924</w:t>
            </w:r>
          </w:p>
        </w:tc>
        <w:tc>
          <w:tcPr>
            <w:tcW w:w="1648" w:type="dxa"/>
            <w:tcBorders>
              <w:top w:val="nil"/>
              <w:left w:val="nil"/>
              <w:bottom w:val="single" w:sz="4" w:space="0" w:color="auto"/>
              <w:right w:val="single" w:sz="4" w:space="0" w:color="0070C0"/>
            </w:tcBorders>
            <w:shd w:val="clear" w:color="auto" w:fill="auto"/>
            <w:noWrap/>
            <w:vAlign w:val="bottom"/>
            <w:hideMark/>
          </w:tcPr>
          <w:p w14:paraId="3E580A99"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2 961</w:t>
            </w:r>
          </w:p>
        </w:tc>
        <w:tc>
          <w:tcPr>
            <w:tcW w:w="1648" w:type="dxa"/>
            <w:tcBorders>
              <w:top w:val="nil"/>
              <w:left w:val="nil"/>
              <w:bottom w:val="single" w:sz="4" w:space="0" w:color="auto"/>
              <w:right w:val="single" w:sz="4" w:space="0" w:color="0070C0"/>
            </w:tcBorders>
            <w:shd w:val="clear" w:color="auto" w:fill="auto"/>
            <w:noWrap/>
            <w:vAlign w:val="bottom"/>
            <w:hideMark/>
          </w:tcPr>
          <w:p w14:paraId="529B6706"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3 400</w:t>
            </w:r>
          </w:p>
        </w:tc>
        <w:tc>
          <w:tcPr>
            <w:tcW w:w="1363" w:type="dxa"/>
            <w:tcBorders>
              <w:top w:val="nil"/>
              <w:left w:val="nil"/>
              <w:bottom w:val="single" w:sz="4" w:space="0" w:color="auto"/>
              <w:right w:val="nil"/>
            </w:tcBorders>
            <w:shd w:val="clear" w:color="auto" w:fill="auto"/>
            <w:noWrap/>
            <w:vAlign w:val="bottom"/>
            <w:hideMark/>
          </w:tcPr>
          <w:p w14:paraId="2ECC2A0C" w14:textId="77777777" w:rsidR="00D33097" w:rsidRPr="00D33097" w:rsidRDefault="00D33097" w:rsidP="00D33097">
            <w:pPr>
              <w:spacing w:before="40" w:after="40" w:line="240" w:lineRule="exact"/>
              <w:jc w:val="left"/>
              <w:rPr>
                <w:color w:val="000000"/>
                <w:sz w:val="20"/>
                <w:szCs w:val="20"/>
                <w:lang w:val="en-GB" w:eastAsia="en-GB"/>
              </w:rPr>
            </w:pPr>
            <w:r w:rsidRPr="00D33097">
              <w:rPr>
                <w:color w:val="000000"/>
                <w:sz w:val="20"/>
                <w:szCs w:val="20"/>
                <w:lang w:val="en-GB" w:eastAsia="en-GB"/>
              </w:rPr>
              <w:t>12 360</w:t>
            </w:r>
          </w:p>
        </w:tc>
      </w:tr>
      <w:tr w:rsidR="00D33097" w:rsidRPr="00D33097" w14:paraId="77C21D1E" w14:textId="77777777" w:rsidTr="00D33097">
        <w:trPr>
          <w:jc w:val="center"/>
        </w:trPr>
        <w:tc>
          <w:tcPr>
            <w:tcW w:w="4511" w:type="dxa"/>
            <w:tcBorders>
              <w:top w:val="nil"/>
              <w:left w:val="nil"/>
              <w:bottom w:val="nil"/>
              <w:right w:val="nil"/>
            </w:tcBorders>
            <w:shd w:val="clear" w:color="auto" w:fill="auto"/>
            <w:noWrap/>
            <w:vAlign w:val="bottom"/>
            <w:hideMark/>
          </w:tcPr>
          <w:p w14:paraId="05805162" w14:textId="634B9434" w:rsidR="00D33097" w:rsidRPr="00D33097" w:rsidRDefault="00D33097" w:rsidP="00D33097">
            <w:pPr>
              <w:spacing w:before="40" w:after="40" w:line="240" w:lineRule="exact"/>
              <w:jc w:val="left"/>
              <w:rPr>
                <w:b/>
                <w:bCs/>
                <w:color w:val="000000"/>
                <w:sz w:val="20"/>
                <w:szCs w:val="20"/>
                <w:lang w:val="en-GB" w:eastAsia="en-GB"/>
              </w:rPr>
            </w:pPr>
            <w:r w:rsidRPr="00D33097">
              <w:rPr>
                <w:rFonts w:hint="cs"/>
                <w:b/>
                <w:bCs/>
                <w:color w:val="000000"/>
                <w:sz w:val="20"/>
                <w:szCs w:val="20"/>
                <w:rtl/>
                <w:lang w:val="en-GB" w:eastAsia="en-GB"/>
              </w:rPr>
              <w:t>إجمالي التكاليف</w:t>
            </w:r>
          </w:p>
        </w:tc>
        <w:tc>
          <w:tcPr>
            <w:tcW w:w="1655" w:type="dxa"/>
            <w:tcBorders>
              <w:top w:val="nil"/>
              <w:left w:val="single" w:sz="8" w:space="0" w:color="0070C0"/>
              <w:bottom w:val="nil"/>
              <w:right w:val="single" w:sz="8" w:space="0" w:color="0070C0"/>
            </w:tcBorders>
            <w:shd w:val="clear" w:color="auto" w:fill="auto"/>
            <w:noWrap/>
            <w:vAlign w:val="bottom"/>
            <w:hideMark/>
          </w:tcPr>
          <w:p w14:paraId="26BED33A" w14:textId="77777777" w:rsidR="00D33097" w:rsidRPr="00D33097" w:rsidRDefault="00D33097" w:rsidP="00D33097">
            <w:pPr>
              <w:spacing w:before="40" w:after="40" w:line="240" w:lineRule="exact"/>
              <w:jc w:val="left"/>
              <w:rPr>
                <w:b/>
                <w:bCs/>
                <w:color w:val="006699"/>
                <w:sz w:val="20"/>
                <w:szCs w:val="20"/>
                <w:lang w:val="en-GB" w:eastAsia="en-GB"/>
              </w:rPr>
            </w:pPr>
            <w:r w:rsidRPr="00D33097">
              <w:rPr>
                <w:b/>
                <w:bCs/>
                <w:color w:val="006699"/>
                <w:sz w:val="20"/>
                <w:szCs w:val="20"/>
                <w:lang w:val="en-GB" w:eastAsia="en-GB"/>
              </w:rPr>
              <w:t>0</w:t>
            </w:r>
          </w:p>
        </w:tc>
        <w:tc>
          <w:tcPr>
            <w:tcW w:w="1655" w:type="dxa"/>
            <w:tcBorders>
              <w:top w:val="nil"/>
              <w:left w:val="nil"/>
              <w:bottom w:val="nil"/>
              <w:right w:val="single" w:sz="4" w:space="0" w:color="0070C0"/>
            </w:tcBorders>
            <w:shd w:val="clear" w:color="auto" w:fill="auto"/>
            <w:noWrap/>
            <w:vAlign w:val="bottom"/>
            <w:hideMark/>
          </w:tcPr>
          <w:p w14:paraId="01BA1B83" w14:textId="77777777" w:rsidR="00D33097" w:rsidRPr="00D33097" w:rsidRDefault="00D33097" w:rsidP="00D33097">
            <w:pPr>
              <w:spacing w:before="40" w:after="40" w:line="240" w:lineRule="exact"/>
              <w:jc w:val="left"/>
              <w:rPr>
                <w:b/>
                <w:bCs/>
                <w:color w:val="000000"/>
                <w:sz w:val="20"/>
                <w:szCs w:val="20"/>
                <w:lang w:val="en-GB" w:eastAsia="en-GB"/>
              </w:rPr>
            </w:pPr>
            <w:r w:rsidRPr="00D33097">
              <w:rPr>
                <w:b/>
                <w:bCs/>
                <w:color w:val="000000"/>
                <w:sz w:val="20"/>
                <w:szCs w:val="20"/>
                <w:lang w:val="en-GB" w:eastAsia="en-GB"/>
              </w:rPr>
              <w:t>11 592</w:t>
            </w:r>
          </w:p>
        </w:tc>
        <w:tc>
          <w:tcPr>
            <w:tcW w:w="1655" w:type="dxa"/>
            <w:tcBorders>
              <w:top w:val="nil"/>
              <w:left w:val="nil"/>
              <w:bottom w:val="nil"/>
              <w:right w:val="single" w:sz="4" w:space="0" w:color="0070C0"/>
            </w:tcBorders>
            <w:shd w:val="clear" w:color="auto" w:fill="auto"/>
            <w:noWrap/>
            <w:vAlign w:val="bottom"/>
            <w:hideMark/>
          </w:tcPr>
          <w:p w14:paraId="5BBE0FFC" w14:textId="77777777" w:rsidR="00D33097" w:rsidRPr="00D33097" w:rsidRDefault="00D33097" w:rsidP="00D33097">
            <w:pPr>
              <w:spacing w:before="40" w:after="40" w:line="240" w:lineRule="exact"/>
              <w:jc w:val="left"/>
              <w:rPr>
                <w:b/>
                <w:bCs/>
                <w:color w:val="000000"/>
                <w:sz w:val="20"/>
                <w:szCs w:val="20"/>
                <w:lang w:val="en-GB" w:eastAsia="en-GB"/>
              </w:rPr>
            </w:pPr>
            <w:r w:rsidRPr="00D33097">
              <w:rPr>
                <w:b/>
                <w:bCs/>
                <w:color w:val="000000"/>
                <w:sz w:val="20"/>
                <w:szCs w:val="20"/>
                <w:lang w:val="en-GB" w:eastAsia="en-GB"/>
              </w:rPr>
              <w:t>11 157</w:t>
            </w:r>
          </w:p>
        </w:tc>
        <w:tc>
          <w:tcPr>
            <w:tcW w:w="1648" w:type="dxa"/>
            <w:tcBorders>
              <w:top w:val="nil"/>
              <w:left w:val="nil"/>
              <w:bottom w:val="nil"/>
              <w:right w:val="single" w:sz="4" w:space="0" w:color="0070C0"/>
            </w:tcBorders>
            <w:shd w:val="clear" w:color="auto" w:fill="auto"/>
            <w:noWrap/>
            <w:vAlign w:val="bottom"/>
            <w:hideMark/>
          </w:tcPr>
          <w:p w14:paraId="25781483" w14:textId="77777777" w:rsidR="00D33097" w:rsidRPr="00D33097" w:rsidRDefault="00D33097" w:rsidP="00D33097">
            <w:pPr>
              <w:spacing w:before="40" w:after="40" w:line="240" w:lineRule="exact"/>
              <w:jc w:val="left"/>
              <w:rPr>
                <w:b/>
                <w:bCs/>
                <w:color w:val="000000"/>
                <w:sz w:val="20"/>
                <w:szCs w:val="20"/>
                <w:lang w:val="en-GB" w:eastAsia="en-GB"/>
              </w:rPr>
            </w:pPr>
            <w:r w:rsidRPr="00D33097">
              <w:rPr>
                <w:b/>
                <w:bCs/>
                <w:color w:val="000000"/>
                <w:sz w:val="20"/>
                <w:szCs w:val="20"/>
                <w:lang w:val="en-GB" w:eastAsia="en-GB"/>
              </w:rPr>
              <w:t>11 345</w:t>
            </w:r>
          </w:p>
        </w:tc>
        <w:tc>
          <w:tcPr>
            <w:tcW w:w="1648" w:type="dxa"/>
            <w:tcBorders>
              <w:top w:val="nil"/>
              <w:left w:val="nil"/>
              <w:bottom w:val="nil"/>
              <w:right w:val="single" w:sz="4" w:space="0" w:color="0070C0"/>
            </w:tcBorders>
            <w:shd w:val="clear" w:color="auto" w:fill="auto"/>
            <w:noWrap/>
            <w:vAlign w:val="bottom"/>
            <w:hideMark/>
          </w:tcPr>
          <w:p w14:paraId="0AB7A788" w14:textId="77777777" w:rsidR="00D33097" w:rsidRPr="00D33097" w:rsidRDefault="00D33097" w:rsidP="00D33097">
            <w:pPr>
              <w:spacing w:before="40" w:after="40" w:line="240" w:lineRule="exact"/>
              <w:jc w:val="left"/>
              <w:rPr>
                <w:b/>
                <w:bCs/>
                <w:color w:val="000000"/>
                <w:sz w:val="20"/>
                <w:szCs w:val="20"/>
                <w:lang w:val="en-GB" w:eastAsia="en-GB"/>
              </w:rPr>
            </w:pPr>
            <w:r w:rsidRPr="00D33097">
              <w:rPr>
                <w:b/>
                <w:bCs/>
                <w:color w:val="000000"/>
                <w:sz w:val="20"/>
                <w:szCs w:val="20"/>
                <w:lang w:val="en-GB" w:eastAsia="en-GB"/>
              </w:rPr>
              <w:t>15 401</w:t>
            </w:r>
          </w:p>
        </w:tc>
        <w:tc>
          <w:tcPr>
            <w:tcW w:w="1363" w:type="dxa"/>
            <w:tcBorders>
              <w:top w:val="nil"/>
              <w:left w:val="nil"/>
              <w:bottom w:val="nil"/>
              <w:right w:val="nil"/>
            </w:tcBorders>
            <w:shd w:val="clear" w:color="auto" w:fill="auto"/>
            <w:noWrap/>
            <w:vAlign w:val="bottom"/>
            <w:hideMark/>
          </w:tcPr>
          <w:p w14:paraId="42A2B9E3" w14:textId="77777777" w:rsidR="00D33097" w:rsidRPr="00D33097" w:rsidRDefault="00D33097" w:rsidP="00D33097">
            <w:pPr>
              <w:spacing w:before="40" w:after="40" w:line="240" w:lineRule="exact"/>
              <w:jc w:val="left"/>
              <w:rPr>
                <w:b/>
                <w:bCs/>
                <w:color w:val="000000"/>
                <w:sz w:val="20"/>
                <w:szCs w:val="20"/>
                <w:lang w:val="en-GB" w:eastAsia="en-GB"/>
              </w:rPr>
            </w:pPr>
            <w:r w:rsidRPr="00D33097">
              <w:rPr>
                <w:b/>
                <w:bCs/>
                <w:color w:val="000000"/>
                <w:sz w:val="20"/>
                <w:szCs w:val="20"/>
                <w:lang w:val="en-GB" w:eastAsia="en-GB"/>
              </w:rPr>
              <w:t>49 495</w:t>
            </w:r>
          </w:p>
        </w:tc>
      </w:tr>
    </w:tbl>
    <w:p w14:paraId="5AF08F3C" w14:textId="5A03375C" w:rsidR="00D33097" w:rsidRPr="00EE65E5" w:rsidRDefault="00D33097" w:rsidP="00D33097">
      <w:pPr>
        <w:spacing w:before="240" w:after="60"/>
        <w:rPr>
          <w:b/>
          <w:bCs/>
          <w:i/>
          <w:iCs/>
          <w:color w:val="C00000"/>
          <w:rtl/>
          <w:lang w:bidi="ar-SY"/>
        </w:rPr>
      </w:pPr>
      <w:r w:rsidRPr="00EE65E5">
        <w:rPr>
          <w:rFonts w:hint="cs"/>
          <w:b/>
          <w:bCs/>
          <w:i/>
          <w:iCs/>
          <w:color w:val="C00000"/>
          <w:rtl/>
          <w:lang w:bidi="ar-SY"/>
        </w:rPr>
        <w:t>تقرير الأداء للعام 2019</w:t>
      </w:r>
    </w:p>
    <w:tbl>
      <w:tblPr>
        <w:tblStyle w:val="GridTable1Light-Accent1"/>
        <w:bidiVisual/>
        <w:tblW w:w="5000" w:type="pct"/>
        <w:jc w:val="center"/>
        <w:tblLook w:val="04A0" w:firstRow="1" w:lastRow="0" w:firstColumn="1" w:lastColumn="0" w:noHBand="0" w:noVBand="1"/>
      </w:tblPr>
      <w:tblGrid>
        <w:gridCol w:w="5274"/>
        <w:gridCol w:w="5270"/>
        <w:gridCol w:w="5162"/>
      </w:tblGrid>
      <w:tr w:rsidR="00D33097" w:rsidRPr="0078250C" w14:paraId="72D167BF" w14:textId="77777777" w:rsidTr="00EE65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9" w:type="dxa"/>
            <w:tcBorders>
              <w:top w:val="nil"/>
              <w:left w:val="nil"/>
              <w:bottom w:val="single" w:sz="12" w:space="0" w:color="5B9BD5" w:themeColor="accent1"/>
              <w:right w:val="dotted" w:sz="4" w:space="0" w:color="BDD6EE" w:themeColor="accent1" w:themeTint="66"/>
            </w:tcBorders>
          </w:tcPr>
          <w:p w14:paraId="718EDC4A" w14:textId="5ECEABEA" w:rsidR="00D33097" w:rsidRPr="0078250C" w:rsidRDefault="00D33097" w:rsidP="002A2657">
            <w:pPr>
              <w:spacing w:before="60" w:after="60" w:line="340" w:lineRule="exact"/>
              <w:jc w:val="center"/>
              <w:rPr>
                <w:i/>
                <w:iCs/>
                <w:color w:val="1F4E79"/>
              </w:rPr>
            </w:pPr>
            <w:r>
              <w:rPr>
                <w:rFonts w:hint="cs"/>
                <w:i/>
                <w:iCs/>
                <w:color w:val="1F4E79" w:themeColor="accent1" w:themeShade="80"/>
                <w:rtl/>
              </w:rPr>
              <w:t>الإنجازات</w:t>
            </w:r>
          </w:p>
        </w:tc>
        <w:tc>
          <w:tcPr>
            <w:tcW w:w="4756" w:type="dxa"/>
            <w:tcBorders>
              <w:top w:val="nil"/>
              <w:left w:val="dotted" w:sz="4" w:space="0" w:color="BDD6EE" w:themeColor="accent1" w:themeTint="66"/>
              <w:bottom w:val="single" w:sz="12" w:space="0" w:color="5B9BD5" w:themeColor="accent1"/>
              <w:right w:val="dotted" w:sz="4" w:space="0" w:color="BDD6EE" w:themeColor="accent1" w:themeTint="66"/>
            </w:tcBorders>
          </w:tcPr>
          <w:p w14:paraId="10A6069C" w14:textId="31534153" w:rsidR="00D33097" w:rsidRPr="0078250C" w:rsidRDefault="00D33097" w:rsidP="002A2657">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themeColor="accent1" w:themeShade="80"/>
                <w:rtl/>
              </w:rPr>
              <w:t>القياس</w:t>
            </w:r>
          </w:p>
        </w:tc>
        <w:tc>
          <w:tcPr>
            <w:tcW w:w="4658" w:type="dxa"/>
            <w:tcBorders>
              <w:top w:val="nil"/>
              <w:left w:val="dotted" w:sz="4" w:space="0" w:color="BDD6EE" w:themeColor="accent1" w:themeTint="66"/>
              <w:bottom w:val="single" w:sz="12" w:space="0" w:color="5B9BD5" w:themeColor="accent1"/>
              <w:right w:val="nil"/>
            </w:tcBorders>
          </w:tcPr>
          <w:p w14:paraId="4C584EBC" w14:textId="638DDBB6" w:rsidR="00D33097" w:rsidRPr="0078250C" w:rsidRDefault="00D33097" w:rsidP="002A2657">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themeColor="accent1" w:themeShade="80"/>
                <w:rtl/>
              </w:rPr>
              <w:t>المخاطر</w:t>
            </w:r>
          </w:p>
        </w:tc>
      </w:tr>
      <w:tr w:rsidR="002123F1" w:rsidRPr="003C7C85" w14:paraId="68DB6C5B" w14:textId="77777777" w:rsidTr="00EE65E5">
        <w:trPr>
          <w:jc w:val="center"/>
        </w:trPr>
        <w:tc>
          <w:tcPr>
            <w:cnfStyle w:val="001000000000" w:firstRow="0" w:lastRow="0" w:firstColumn="1" w:lastColumn="0" w:oddVBand="0" w:evenVBand="0" w:oddHBand="0" w:evenHBand="0" w:firstRowFirstColumn="0" w:firstRowLastColumn="0" w:lastRowFirstColumn="0" w:lastRowLastColumn="0"/>
            <w:tcW w:w="4759" w:type="dxa"/>
            <w:tcBorders>
              <w:top w:val="single" w:sz="12" w:space="0" w:color="5B9BD5" w:themeColor="accent1"/>
              <w:left w:val="nil"/>
              <w:bottom w:val="single" w:sz="4" w:space="0" w:color="BDD6EE" w:themeColor="accent1" w:themeTint="66"/>
              <w:right w:val="dotted" w:sz="4" w:space="0" w:color="BDD6EE" w:themeColor="accent1" w:themeTint="66"/>
            </w:tcBorders>
          </w:tcPr>
          <w:p w14:paraId="66860857" w14:textId="552ED986" w:rsidR="002123F1" w:rsidRPr="00FC0A83" w:rsidRDefault="00D33097" w:rsidP="002A2657">
            <w:pPr>
              <w:spacing w:before="60" w:after="60" w:line="340" w:lineRule="exact"/>
              <w:jc w:val="left"/>
              <w:rPr>
                <w:b w:val="0"/>
                <w:bCs w:val="0"/>
              </w:rPr>
            </w:pPr>
            <w:r>
              <w:rPr>
                <w:rFonts w:hint="cs"/>
                <w:b w:val="0"/>
                <w:bCs w:val="0"/>
                <w:rtl/>
              </w:rPr>
              <w:t>استخدام توصيات قطاع تقييس الاتصالات بصورة كبيرة.</w:t>
            </w:r>
          </w:p>
        </w:tc>
        <w:tc>
          <w:tcPr>
            <w:tcW w:w="4756"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4D134A55" w14:textId="5E61F729" w:rsidR="002123F1" w:rsidRDefault="00D33097" w:rsidP="002A2657">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t>3 816</w:t>
            </w:r>
            <w:r>
              <w:rPr>
                <w:rFonts w:hint="cs"/>
                <w:rtl/>
                <w:lang w:bidi="ar-EG"/>
              </w:rPr>
              <w:t xml:space="preserve"> مشارك</w:t>
            </w:r>
            <w:r w:rsidR="002A2657">
              <w:rPr>
                <w:rFonts w:hint="cs"/>
                <w:rtl/>
                <w:lang w:bidi="ar-EG"/>
              </w:rPr>
              <w:t>اً</w:t>
            </w:r>
            <w:r>
              <w:rPr>
                <w:rFonts w:hint="cs"/>
                <w:rtl/>
                <w:lang w:bidi="ar-EG"/>
              </w:rPr>
              <w:t xml:space="preserve"> في لجان الدراسات (بما في ذلك الأفرقة الإقليمية) (أكثر من </w:t>
            </w:r>
            <w:r>
              <w:rPr>
                <w:lang w:val="en-US" w:bidi="ar-EG"/>
              </w:rPr>
              <w:t>%1,3</w:t>
            </w:r>
            <w:r>
              <w:rPr>
                <w:rFonts w:hint="cs"/>
                <w:rtl/>
                <w:lang w:val="en-US" w:bidi="ar-EG"/>
              </w:rPr>
              <w:t xml:space="preserve"> مقارنةً بعام 2018).</w:t>
            </w:r>
          </w:p>
          <w:p w14:paraId="3EFAD87B" w14:textId="78176AC7" w:rsidR="00D33097" w:rsidRPr="00D33097" w:rsidRDefault="00D33097" w:rsidP="002A2657">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t>2 773 275</w:t>
            </w:r>
            <w:r>
              <w:rPr>
                <w:rFonts w:hint="cs"/>
                <w:rtl/>
                <w:lang w:bidi="ar-EG"/>
              </w:rPr>
              <w:t xml:space="preserve"> عملية تنزيل لتوصيات قطاع تقييس الاتصالات.</w:t>
            </w:r>
          </w:p>
        </w:tc>
        <w:tc>
          <w:tcPr>
            <w:tcW w:w="4658" w:type="dxa"/>
            <w:tcBorders>
              <w:top w:val="single" w:sz="12" w:space="0" w:color="5B9BD5" w:themeColor="accent1"/>
              <w:left w:val="dotted" w:sz="4" w:space="0" w:color="BDD6EE" w:themeColor="accent1" w:themeTint="66"/>
              <w:bottom w:val="single" w:sz="4" w:space="0" w:color="BDD6EE" w:themeColor="accent1" w:themeTint="66"/>
              <w:right w:val="nil"/>
            </w:tcBorders>
          </w:tcPr>
          <w:p w14:paraId="384FCF96" w14:textId="3A1168B1" w:rsidR="002123F1" w:rsidRPr="00FC0A83" w:rsidRDefault="00D33097" w:rsidP="002A2657">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تم التخفيف من حدة جميع المخاطر المحتملة نمو جمهور المتلقين والاستجابة الجيدة للطلب.</w:t>
            </w:r>
          </w:p>
        </w:tc>
      </w:tr>
      <w:tr w:rsidR="002123F1" w:rsidRPr="003C7C85" w14:paraId="49F22141" w14:textId="77777777" w:rsidTr="00D33097">
        <w:trPr>
          <w:jc w:val="center"/>
        </w:trPr>
        <w:tc>
          <w:tcPr>
            <w:cnfStyle w:val="001000000000" w:firstRow="0" w:lastRow="0" w:firstColumn="1" w:lastColumn="0" w:oddVBand="0" w:evenVBand="0" w:oddHBand="0" w:evenHBand="0" w:firstRowFirstColumn="0" w:firstRowLastColumn="0" w:lastRowFirstColumn="0" w:lastRowLastColumn="0"/>
            <w:tcW w:w="4759"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4D8C81C" w14:textId="29998011" w:rsidR="002123F1" w:rsidRPr="00FC0A83" w:rsidRDefault="00D33097" w:rsidP="002A2657">
            <w:pPr>
              <w:spacing w:before="60" w:after="60" w:line="340" w:lineRule="exact"/>
              <w:jc w:val="left"/>
              <w:rPr>
                <w:b w:val="0"/>
                <w:bCs w:val="0"/>
              </w:rPr>
            </w:pPr>
            <w:r>
              <w:rPr>
                <w:rFonts w:hint="cs"/>
                <w:b w:val="0"/>
                <w:bCs w:val="0"/>
                <w:rtl/>
              </w:rPr>
              <w:t>إثبات المطابقة لتوصيات قطاع تقييس الاتصالات.</w:t>
            </w:r>
          </w:p>
        </w:tc>
        <w:tc>
          <w:tcPr>
            <w:tcW w:w="4756"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4B81A6F9" w14:textId="7F336A6E" w:rsidR="002123F1" w:rsidRPr="00FC0A83" w:rsidRDefault="00D33097" w:rsidP="002A2657">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bidi="ar-EG"/>
              </w:rPr>
            </w:pPr>
            <w:r>
              <w:rPr>
                <w:rFonts w:hint="cs"/>
                <w:rtl/>
              </w:rPr>
              <w:t>170 توصية تصف مواصفات الاختبار.</w:t>
            </w:r>
          </w:p>
        </w:tc>
        <w:tc>
          <w:tcPr>
            <w:tcW w:w="465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47EF7F44" w14:textId="5CDB5E5F" w:rsidR="002123F1" w:rsidRPr="00FC0A83" w:rsidRDefault="00D33097" w:rsidP="002A2657">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مواكبة الأنظمة وقوة العمل لمستويات الاحتياجات والطلب.</w:t>
            </w:r>
          </w:p>
        </w:tc>
      </w:tr>
      <w:tr w:rsidR="002123F1" w:rsidRPr="003C7C85" w14:paraId="2F3471AA" w14:textId="77777777" w:rsidTr="00D33097">
        <w:trPr>
          <w:jc w:val="center"/>
        </w:trPr>
        <w:tc>
          <w:tcPr>
            <w:cnfStyle w:val="001000000000" w:firstRow="0" w:lastRow="0" w:firstColumn="1" w:lastColumn="0" w:oddVBand="0" w:evenVBand="0" w:oddHBand="0" w:evenHBand="0" w:firstRowFirstColumn="0" w:firstRowLastColumn="0" w:lastRowFirstColumn="0" w:lastRowLastColumn="0"/>
            <w:tcW w:w="4759"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68F29460" w14:textId="4B5545C8" w:rsidR="002123F1" w:rsidRPr="002A2657" w:rsidRDefault="00D33097" w:rsidP="002A2657">
            <w:pPr>
              <w:spacing w:before="60" w:after="60" w:line="340" w:lineRule="exact"/>
              <w:jc w:val="left"/>
              <w:rPr>
                <w:b w:val="0"/>
                <w:bCs w:val="0"/>
                <w:spacing w:val="-6"/>
              </w:rPr>
            </w:pPr>
            <w:r w:rsidRPr="002A2657">
              <w:rPr>
                <w:rFonts w:hint="cs"/>
                <w:b w:val="0"/>
                <w:bCs w:val="0"/>
                <w:spacing w:val="-6"/>
                <w:rtl/>
              </w:rPr>
              <w:t>زيادة عدد مجالات العمل الجديدة (بنود عمل جديدة ومسائل جديدة).</w:t>
            </w:r>
          </w:p>
        </w:tc>
        <w:tc>
          <w:tcPr>
            <w:tcW w:w="4756"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429B7627" w14:textId="77777777" w:rsidR="00D33097" w:rsidRDefault="00D33097" w:rsidP="002A2657">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r>
              <w:rPr>
                <w:rFonts w:hint="cs"/>
                <w:rtl/>
              </w:rPr>
              <w:t>عدد المسائل الجديدة: 2</w:t>
            </w:r>
          </w:p>
          <w:p w14:paraId="3D3317F1" w14:textId="5C6A42E6" w:rsidR="00D33097" w:rsidRPr="003C7C85" w:rsidRDefault="00D33097" w:rsidP="002A2657">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عدد بنود العمل الجديدة: 433</w:t>
            </w:r>
          </w:p>
        </w:tc>
        <w:tc>
          <w:tcPr>
            <w:tcW w:w="465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6C2A560F" w14:textId="643AAD26" w:rsidR="002123F1" w:rsidRPr="003C7C85" w:rsidRDefault="00D33097" w:rsidP="002A2657">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مثل الصف أعلاه.</w:t>
            </w:r>
          </w:p>
        </w:tc>
      </w:tr>
    </w:tbl>
    <w:p w14:paraId="1131998A" w14:textId="77777777" w:rsidR="00D33097" w:rsidRPr="00EE65E5" w:rsidRDefault="00D33097" w:rsidP="00D33097">
      <w:pPr>
        <w:keepNext/>
        <w:spacing w:before="240" w:after="60"/>
        <w:rPr>
          <w:color w:val="C00000"/>
        </w:rPr>
      </w:pPr>
      <w:r w:rsidRPr="00EE65E5">
        <w:rPr>
          <w:rFonts w:hint="cs"/>
          <w:b/>
          <w:bCs/>
          <w:i/>
          <w:iCs/>
          <w:color w:val="C00000"/>
          <w:rtl/>
        </w:rPr>
        <w:lastRenderedPageBreak/>
        <w:t>بيان النتائج المتوقعة والقياس ومؤشرات المخاطر للعام 2021</w:t>
      </w:r>
    </w:p>
    <w:tbl>
      <w:tblPr>
        <w:tblStyle w:val="GridTable4-Accent11"/>
        <w:tblpPr w:leftFromText="180" w:rightFromText="180" w:vertAnchor="text" w:tblpXSpec="center" w:tblpY="1"/>
        <w:tblOverlap w:val="never"/>
        <w:bidiVisual/>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017"/>
        <w:gridCol w:w="5759"/>
        <w:gridCol w:w="5952"/>
      </w:tblGrid>
      <w:tr w:rsidR="00D33097" w:rsidRPr="001F3DD2" w14:paraId="253C27C0" w14:textId="77777777" w:rsidTr="00EE65E5">
        <w:trPr>
          <w:cnfStyle w:val="100000000000" w:firstRow="1" w:lastRow="0" w:firstColumn="0" w:lastColumn="0" w:oddVBand="0" w:evenVBand="0" w:oddHBand="0" w:evenHBand="0" w:firstRowFirstColumn="0" w:firstRowLastColumn="0" w:lastRowFirstColumn="0" w:lastRowLastColumn="0"/>
          <w:tblHeader/>
        </w:trPr>
        <w:tc>
          <w:tcPr>
            <w:tcW w:w="4017" w:type="dxa"/>
            <w:tcBorders>
              <w:top w:val="none" w:sz="0" w:space="0" w:color="auto"/>
              <w:left w:val="none" w:sz="0" w:space="0" w:color="auto"/>
              <w:bottom w:val="single" w:sz="12" w:space="0" w:color="5B9BD5" w:themeColor="accent1"/>
              <w:right w:val="none" w:sz="0" w:space="0" w:color="auto"/>
            </w:tcBorders>
            <w:shd w:val="clear" w:color="auto" w:fill="auto"/>
            <w:vAlign w:val="center"/>
          </w:tcPr>
          <w:p w14:paraId="07977150" w14:textId="785F3562" w:rsidR="00D33097" w:rsidRPr="001F3DD2" w:rsidRDefault="00D33097" w:rsidP="002A2657">
            <w:pPr>
              <w:keepNext/>
              <w:spacing w:before="60" w:after="60" w:line="340" w:lineRule="exact"/>
              <w:jc w:val="center"/>
              <w:rPr>
                <w:i/>
                <w:iCs/>
                <w:color w:val="1F4E79"/>
                <w:rtl/>
                <w:lang w:bidi="ar-EG"/>
              </w:rPr>
            </w:pPr>
            <w:r>
              <w:rPr>
                <w:rFonts w:hint="cs"/>
                <w:i/>
                <w:iCs/>
                <w:color w:val="1F4E79"/>
                <w:rtl/>
                <w:lang w:bidi="ar-EG"/>
              </w:rPr>
              <w:t>النتائج</w:t>
            </w:r>
          </w:p>
        </w:tc>
        <w:tc>
          <w:tcPr>
            <w:tcW w:w="5759" w:type="dxa"/>
            <w:tcBorders>
              <w:top w:val="none" w:sz="0" w:space="0" w:color="auto"/>
              <w:left w:val="none" w:sz="0" w:space="0" w:color="auto"/>
              <w:bottom w:val="single" w:sz="12" w:space="0" w:color="5B9BD5" w:themeColor="accent1"/>
              <w:right w:val="none" w:sz="0" w:space="0" w:color="auto"/>
            </w:tcBorders>
            <w:shd w:val="clear" w:color="auto" w:fill="auto"/>
            <w:vAlign w:val="center"/>
          </w:tcPr>
          <w:p w14:paraId="57E2CA33" w14:textId="67B704EC" w:rsidR="00D33097" w:rsidRPr="001F3DD2" w:rsidRDefault="00D33097" w:rsidP="002A2657">
            <w:pPr>
              <w:keepNext/>
              <w:spacing w:before="60" w:after="60" w:line="340" w:lineRule="exact"/>
              <w:jc w:val="center"/>
              <w:rPr>
                <w:i/>
                <w:iCs/>
                <w:color w:val="1F4E79"/>
                <w:rtl/>
                <w:lang w:bidi="ar-EG"/>
              </w:rPr>
            </w:pPr>
            <w:r w:rsidRPr="001F3DD2">
              <w:rPr>
                <w:rFonts w:hint="cs"/>
                <w:i/>
                <w:iCs/>
                <w:color w:val="1F4E79"/>
                <w:rtl/>
              </w:rPr>
              <w:t>مؤشر</w:t>
            </w:r>
            <w:r>
              <w:rPr>
                <w:rFonts w:hint="cs"/>
                <w:i/>
                <w:iCs/>
                <w:color w:val="1F4E79"/>
                <w:rtl/>
              </w:rPr>
              <w:t>ات</w:t>
            </w:r>
            <w:r w:rsidRPr="001F3DD2">
              <w:rPr>
                <w:rFonts w:hint="cs"/>
                <w:i/>
                <w:iCs/>
                <w:color w:val="1F4E79"/>
                <w:rtl/>
              </w:rPr>
              <w:t xml:space="preserve"> النتائج</w:t>
            </w:r>
          </w:p>
        </w:tc>
        <w:tc>
          <w:tcPr>
            <w:tcW w:w="5952" w:type="dxa"/>
            <w:tcBorders>
              <w:top w:val="none" w:sz="0" w:space="0" w:color="auto"/>
              <w:left w:val="none" w:sz="0" w:space="0" w:color="auto"/>
              <w:bottom w:val="single" w:sz="12" w:space="0" w:color="5B9BD5" w:themeColor="accent1"/>
              <w:right w:val="none" w:sz="0" w:space="0" w:color="auto"/>
            </w:tcBorders>
            <w:shd w:val="clear" w:color="auto" w:fill="auto"/>
          </w:tcPr>
          <w:p w14:paraId="3273F2F3" w14:textId="31A13C96" w:rsidR="00D33097" w:rsidRPr="001F3DD2" w:rsidRDefault="00D33097" w:rsidP="002A2657">
            <w:pPr>
              <w:keepNext/>
              <w:spacing w:before="60" w:after="60" w:line="340" w:lineRule="exact"/>
              <w:jc w:val="center"/>
              <w:rPr>
                <w:i/>
                <w:iCs/>
                <w:color w:val="1F4E79"/>
                <w:rtl/>
              </w:rPr>
            </w:pPr>
            <w:r>
              <w:rPr>
                <w:rFonts w:hint="cs"/>
                <w:i/>
                <w:iCs/>
                <w:color w:val="1F4E79"/>
                <w:rtl/>
              </w:rPr>
              <w:t>مؤشرات المخاطر</w:t>
            </w:r>
          </w:p>
        </w:tc>
      </w:tr>
      <w:tr w:rsidR="004F613B" w:rsidRPr="008243F6" w14:paraId="3362C87A" w14:textId="77777777" w:rsidTr="00EE65E5">
        <w:tc>
          <w:tcPr>
            <w:tcW w:w="4017" w:type="dxa"/>
            <w:tcBorders>
              <w:top w:val="single" w:sz="12" w:space="0" w:color="5B9BD5" w:themeColor="accent1"/>
              <w:bottom w:val="single" w:sz="4" w:space="0" w:color="0070C0"/>
              <w:right w:val="dotted" w:sz="4" w:space="0" w:color="0070C0"/>
            </w:tcBorders>
          </w:tcPr>
          <w:p w14:paraId="0FCDB191" w14:textId="77777777" w:rsidR="004F613B" w:rsidRPr="002A2657" w:rsidRDefault="004F613B" w:rsidP="002A2657">
            <w:pPr>
              <w:keepNext/>
              <w:spacing w:before="60" w:after="60" w:line="340" w:lineRule="exact"/>
              <w:jc w:val="left"/>
              <w:rPr>
                <w:spacing w:val="4"/>
                <w:lang w:bidi="ar-SY"/>
              </w:rPr>
            </w:pPr>
            <w:r w:rsidRPr="002A2657">
              <w:rPr>
                <w:rFonts w:hint="cs"/>
                <w:rtl/>
                <w:lang w:bidi="ar-SY"/>
              </w:rPr>
              <w:t>زيادة استعمال توصيات قطاع تقييس الاتصالات.</w:t>
            </w:r>
          </w:p>
        </w:tc>
        <w:tc>
          <w:tcPr>
            <w:tcW w:w="5759" w:type="dxa"/>
            <w:tcBorders>
              <w:top w:val="single" w:sz="12" w:space="0" w:color="5B9BD5" w:themeColor="accent1"/>
              <w:left w:val="dotted" w:sz="4" w:space="0" w:color="0070C0"/>
              <w:bottom w:val="single" w:sz="4" w:space="0" w:color="0070C0"/>
              <w:right w:val="dotted" w:sz="4" w:space="0" w:color="0070C0"/>
            </w:tcBorders>
          </w:tcPr>
          <w:p w14:paraId="6121BFB8" w14:textId="0ABD8025" w:rsidR="004F613B" w:rsidRPr="002A2657" w:rsidRDefault="004F613B" w:rsidP="002A2657">
            <w:pPr>
              <w:keepNext/>
              <w:tabs>
                <w:tab w:val="left" w:pos="284"/>
                <w:tab w:val="left" w:pos="1134"/>
                <w:tab w:val="left" w:pos="1701"/>
                <w:tab w:val="left" w:pos="2268"/>
                <w:tab w:val="left" w:pos="2835"/>
              </w:tabs>
              <w:autoSpaceDE w:val="0"/>
              <w:autoSpaceDN w:val="0"/>
              <w:adjustRightInd w:val="0"/>
              <w:spacing w:before="60" w:after="60" w:line="340" w:lineRule="exact"/>
              <w:ind w:left="284" w:hanging="284"/>
              <w:jc w:val="left"/>
              <w:rPr>
                <w:rtl/>
                <w:lang w:bidi="ar-SY"/>
              </w:rPr>
            </w:pPr>
            <w:r w:rsidRPr="002A2657">
              <w:rPr>
                <w:rFonts w:hint="cs"/>
                <w:rtl/>
                <w:lang w:bidi="ar-SY"/>
              </w:rPr>
              <w:t xml:space="preserve">عدد الزيارات </w:t>
            </w:r>
            <w:r w:rsidRPr="002A2657">
              <w:rPr>
                <w:rFonts w:hint="cs"/>
                <w:rtl/>
                <w:lang w:bidi="ar-EG"/>
              </w:rPr>
              <w:t>ل</w:t>
            </w:r>
            <w:r w:rsidRPr="002A2657">
              <w:rPr>
                <w:rFonts w:hint="cs"/>
                <w:rtl/>
                <w:lang w:bidi="ar-SY"/>
              </w:rPr>
              <w:t>لموقع الإلكتروني لقطاع تقييس الاتصالات.</w:t>
            </w:r>
          </w:p>
          <w:p w14:paraId="66C4F0F3" w14:textId="22E9C8CF" w:rsidR="004F613B" w:rsidRPr="002A2657" w:rsidRDefault="004F613B" w:rsidP="002A2657">
            <w:pPr>
              <w:keepNext/>
              <w:tabs>
                <w:tab w:val="left" w:pos="284"/>
              </w:tabs>
              <w:spacing w:before="60" w:after="60" w:line="340" w:lineRule="exact"/>
              <w:ind w:left="284" w:hanging="284"/>
              <w:jc w:val="left"/>
              <w:rPr>
                <w:lang w:bidi="ar-SY"/>
              </w:rPr>
            </w:pPr>
            <w:r w:rsidRPr="002A2657">
              <w:rPr>
                <w:rFonts w:hint="cs"/>
                <w:rtl/>
                <w:lang w:bidi="ar-SY"/>
              </w:rPr>
              <w:t>عدد المشاركين في لجان الدراسات (بما فيها الأفرقة الإقليمية).</w:t>
            </w:r>
          </w:p>
          <w:p w14:paraId="2C5C84D4" w14:textId="7DC97DF8" w:rsidR="004F613B" w:rsidRPr="002A2657" w:rsidRDefault="004F613B" w:rsidP="002A2657">
            <w:pPr>
              <w:keepNext/>
              <w:spacing w:before="60" w:after="60" w:line="340" w:lineRule="exact"/>
              <w:jc w:val="left"/>
              <w:rPr>
                <w:lang w:bidi="ar-SY"/>
              </w:rPr>
            </w:pPr>
            <w:r w:rsidRPr="002A2657">
              <w:rPr>
                <w:rFonts w:hint="cs"/>
                <w:rtl/>
                <w:lang w:bidi="ar-SY"/>
              </w:rPr>
              <w:t>عدد مرات تنزيل توصيات قطاع تقييس الاتصالات.</w:t>
            </w:r>
          </w:p>
        </w:tc>
        <w:tc>
          <w:tcPr>
            <w:tcW w:w="5952" w:type="dxa"/>
            <w:vMerge w:val="restart"/>
            <w:tcBorders>
              <w:top w:val="single" w:sz="12" w:space="0" w:color="5B9BD5" w:themeColor="accent1"/>
              <w:left w:val="dotted" w:sz="4" w:space="0" w:color="0070C0"/>
            </w:tcBorders>
          </w:tcPr>
          <w:p w14:paraId="75477C91" w14:textId="77777777" w:rsidR="004F613B" w:rsidRPr="002A2657" w:rsidRDefault="004F613B" w:rsidP="002A2657">
            <w:pPr>
              <w:keepNext/>
              <w:spacing w:before="60" w:after="60" w:line="340" w:lineRule="exact"/>
              <w:jc w:val="left"/>
              <w:rPr>
                <w:rtl/>
                <w:lang w:bidi="ar-EG"/>
              </w:rPr>
            </w:pPr>
            <w:r w:rsidRPr="002A2657">
              <w:rPr>
                <w:rFonts w:hint="cs"/>
                <w:rtl/>
              </w:rPr>
              <w:t>زيادة الصعوبة في إشراك الجمهور (أطراف فاعلة جديدة، تنافس منظمات عديدة على جذب الانتباه).</w:t>
            </w:r>
          </w:p>
          <w:p w14:paraId="6AE6CD67" w14:textId="5282C5C1" w:rsidR="004F613B" w:rsidRPr="002A2657" w:rsidRDefault="004F613B" w:rsidP="00010794">
            <w:pPr>
              <w:keepNext/>
              <w:spacing w:before="60" w:after="60" w:line="340" w:lineRule="exact"/>
              <w:jc w:val="left"/>
              <w:rPr>
                <w:rtl/>
                <w:lang w:bidi="ar-EG"/>
              </w:rPr>
            </w:pPr>
            <w:r w:rsidRPr="00564145">
              <w:rPr>
                <w:rFonts w:hint="cs"/>
                <w:rtl/>
              </w:rPr>
              <w:t>افتقار القوة العاملة للتنوع والمرونة والاستعداد للتكيف مع الاحتياجات المتغيرة</w:t>
            </w:r>
            <w:r>
              <w:rPr>
                <w:rFonts w:hint="cs"/>
                <w:rtl/>
              </w:rPr>
              <w:t>.</w:t>
            </w:r>
          </w:p>
        </w:tc>
      </w:tr>
      <w:tr w:rsidR="004F613B" w:rsidRPr="008243F6" w14:paraId="71B713BA" w14:textId="77777777" w:rsidTr="00D33097">
        <w:tc>
          <w:tcPr>
            <w:tcW w:w="4017" w:type="dxa"/>
            <w:tcBorders>
              <w:top w:val="single" w:sz="4" w:space="0" w:color="0070C0"/>
              <w:bottom w:val="single" w:sz="4" w:space="0" w:color="0070C0"/>
              <w:right w:val="dotted" w:sz="4" w:space="0" w:color="0070C0"/>
            </w:tcBorders>
          </w:tcPr>
          <w:p w14:paraId="6FB1C510" w14:textId="77777777" w:rsidR="004F613B" w:rsidRPr="002A2657" w:rsidRDefault="004F613B" w:rsidP="002A2657">
            <w:pPr>
              <w:keepNext/>
              <w:spacing w:before="60" w:after="60" w:line="340" w:lineRule="exact"/>
              <w:jc w:val="left"/>
              <w:rPr>
                <w:spacing w:val="-4"/>
                <w:position w:val="2"/>
                <w:rtl/>
                <w:lang w:bidi="ar-EG"/>
              </w:rPr>
            </w:pPr>
            <w:r w:rsidRPr="002A2657">
              <w:rPr>
                <w:rFonts w:hint="cs"/>
                <w:spacing w:val="-4"/>
                <w:rtl/>
                <w:lang w:bidi="ar-SY"/>
              </w:rPr>
              <w:t>تحسين الامتثال لتوصيات قطاع تقييس الاتصالات</w:t>
            </w:r>
            <w:r w:rsidRPr="002A2657">
              <w:rPr>
                <w:rFonts w:hint="cs"/>
                <w:spacing w:val="-4"/>
                <w:rtl/>
                <w:lang w:bidi="ar-EG"/>
              </w:rPr>
              <w:t>.</w:t>
            </w:r>
          </w:p>
        </w:tc>
        <w:tc>
          <w:tcPr>
            <w:tcW w:w="5759" w:type="dxa"/>
            <w:tcBorders>
              <w:top w:val="single" w:sz="4" w:space="0" w:color="0070C0"/>
              <w:left w:val="dotted" w:sz="4" w:space="0" w:color="0070C0"/>
              <w:bottom w:val="single" w:sz="4" w:space="0" w:color="0070C0"/>
              <w:right w:val="dotted" w:sz="4" w:space="0" w:color="0070C0"/>
            </w:tcBorders>
          </w:tcPr>
          <w:p w14:paraId="11E1E15D" w14:textId="35F28BF4" w:rsidR="004F613B" w:rsidRPr="002A2657" w:rsidRDefault="004F613B" w:rsidP="002A2657">
            <w:pPr>
              <w:keepNext/>
              <w:spacing w:before="60" w:after="60" w:line="340" w:lineRule="exact"/>
              <w:ind w:left="284" w:hanging="284"/>
              <w:jc w:val="left"/>
              <w:rPr>
                <w:spacing w:val="-4"/>
                <w:rtl/>
                <w:lang w:bidi="ar-SY"/>
              </w:rPr>
            </w:pPr>
            <w:r w:rsidRPr="002A2657">
              <w:rPr>
                <w:rFonts w:hint="cs"/>
                <w:spacing w:val="-4"/>
                <w:rtl/>
                <w:lang w:bidi="ar-SY"/>
              </w:rPr>
              <w:t>عدد أحداث الاختبارات.</w:t>
            </w:r>
          </w:p>
          <w:p w14:paraId="218F6BA7" w14:textId="72CBA621" w:rsidR="004F613B" w:rsidRPr="002A2657" w:rsidRDefault="004F613B" w:rsidP="002A2657">
            <w:pPr>
              <w:keepNext/>
              <w:spacing w:before="60" w:after="60" w:line="340" w:lineRule="exact"/>
              <w:ind w:left="284" w:hanging="284"/>
              <w:jc w:val="left"/>
              <w:rPr>
                <w:spacing w:val="-4"/>
                <w:rtl/>
                <w:lang w:bidi="ar-SY"/>
              </w:rPr>
            </w:pPr>
            <w:r w:rsidRPr="002A2657">
              <w:rPr>
                <w:rFonts w:hint="cs"/>
                <w:spacing w:val="-4"/>
                <w:rtl/>
                <w:lang w:bidi="ar-SY"/>
              </w:rPr>
              <w:t>عدد المدخلات في قاعدة بيانات المطابقة.</w:t>
            </w:r>
          </w:p>
          <w:p w14:paraId="1621A85B" w14:textId="09B1321C" w:rsidR="004F613B" w:rsidRPr="002A2657" w:rsidRDefault="004F613B" w:rsidP="002A2657">
            <w:pPr>
              <w:keepNext/>
              <w:spacing w:before="60" w:after="60" w:line="340" w:lineRule="exact"/>
              <w:jc w:val="left"/>
              <w:rPr>
                <w:position w:val="2"/>
                <w:rtl/>
              </w:rPr>
            </w:pPr>
            <w:r w:rsidRPr="002A2657">
              <w:rPr>
                <w:rFonts w:hint="cs"/>
                <w:spacing w:val="-4"/>
                <w:rtl/>
                <w:lang w:bidi="ar-SY"/>
              </w:rPr>
              <w:t>عدد التوصيات التي تحدد مواصفات الاختبار</w:t>
            </w:r>
            <w:r w:rsidRPr="002A2657">
              <w:rPr>
                <w:rFonts w:hint="cs"/>
                <w:spacing w:val="-4"/>
                <w:rtl/>
                <w:lang w:bidi="ar-EG"/>
              </w:rPr>
              <w:t>ات.</w:t>
            </w:r>
          </w:p>
        </w:tc>
        <w:tc>
          <w:tcPr>
            <w:tcW w:w="5952" w:type="dxa"/>
            <w:vMerge/>
            <w:tcBorders>
              <w:left w:val="dotted" w:sz="4" w:space="0" w:color="0070C0"/>
            </w:tcBorders>
          </w:tcPr>
          <w:p w14:paraId="244477DD" w14:textId="095AA3B8" w:rsidR="004F613B" w:rsidRPr="002A2657" w:rsidRDefault="004F613B" w:rsidP="002A2657">
            <w:pPr>
              <w:keepNext/>
              <w:spacing w:before="60" w:after="60" w:line="340" w:lineRule="exact"/>
              <w:jc w:val="left"/>
            </w:pPr>
          </w:p>
        </w:tc>
      </w:tr>
      <w:tr w:rsidR="002123F1" w:rsidRPr="008243F6" w14:paraId="357CD61B" w14:textId="77777777" w:rsidTr="00D33097">
        <w:tc>
          <w:tcPr>
            <w:tcW w:w="4017" w:type="dxa"/>
            <w:tcBorders>
              <w:top w:val="single" w:sz="4" w:space="0" w:color="0070C0"/>
              <w:bottom w:val="single" w:sz="4" w:space="0" w:color="0070C0"/>
              <w:right w:val="dotted" w:sz="4" w:space="0" w:color="0070C0"/>
            </w:tcBorders>
          </w:tcPr>
          <w:p w14:paraId="177CBA7D" w14:textId="7B9E80BB" w:rsidR="002123F1" w:rsidRPr="002A2657" w:rsidRDefault="002123F1" w:rsidP="002A2657">
            <w:pPr>
              <w:spacing w:before="60" w:after="60" w:line="340" w:lineRule="exact"/>
              <w:jc w:val="left"/>
              <w:rPr>
                <w:b/>
                <w:bCs/>
                <w:spacing w:val="2"/>
                <w:lang w:bidi="ar-SY"/>
              </w:rPr>
            </w:pPr>
            <w:r w:rsidRPr="002A2657">
              <w:rPr>
                <w:rFonts w:hint="cs"/>
                <w:spacing w:val="2"/>
                <w:rtl/>
              </w:rPr>
              <w:t>تحسين المعايير في مجال التكنولوجيات والخدمات الجديدة.</w:t>
            </w:r>
          </w:p>
        </w:tc>
        <w:tc>
          <w:tcPr>
            <w:tcW w:w="5759" w:type="dxa"/>
            <w:tcBorders>
              <w:top w:val="single" w:sz="4" w:space="0" w:color="0070C0"/>
              <w:left w:val="dotted" w:sz="4" w:space="0" w:color="0070C0"/>
              <w:bottom w:val="single" w:sz="4" w:space="0" w:color="0070C0"/>
              <w:right w:val="dotted" w:sz="4" w:space="0" w:color="0070C0"/>
            </w:tcBorders>
          </w:tcPr>
          <w:p w14:paraId="270B00E3" w14:textId="6DDC01DC" w:rsidR="002123F1" w:rsidRPr="002A2657" w:rsidRDefault="002123F1" w:rsidP="002A2657">
            <w:pPr>
              <w:spacing w:before="60" w:after="60" w:line="340" w:lineRule="exact"/>
              <w:jc w:val="left"/>
              <w:rPr>
                <w:spacing w:val="2"/>
                <w:rtl/>
                <w:lang w:bidi="ar-SY"/>
              </w:rPr>
            </w:pPr>
            <w:r w:rsidRPr="002A2657">
              <w:rPr>
                <w:rFonts w:hint="cs"/>
                <w:spacing w:val="2"/>
                <w:rtl/>
                <w:lang w:bidi="ar-SY"/>
              </w:rPr>
              <w:t>عدد مجالات العمل الجديدة (مسائل لجان الدراسات وبنود العمل والمعايير الناتجة، سواءً في قطاع تقييس الاتصالات أو بالتعاون مع أفرقة أخرى)</w:t>
            </w:r>
            <w:r w:rsidR="002A2657" w:rsidRPr="002A2657">
              <w:rPr>
                <w:rFonts w:hint="cs"/>
                <w:spacing w:val="2"/>
                <w:rtl/>
                <w:lang w:bidi="ar-SY"/>
              </w:rPr>
              <w:t>.</w:t>
            </w:r>
          </w:p>
        </w:tc>
        <w:tc>
          <w:tcPr>
            <w:tcW w:w="5952" w:type="dxa"/>
            <w:tcBorders>
              <w:left w:val="dotted" w:sz="4" w:space="0" w:color="0070C0"/>
              <w:bottom w:val="single" w:sz="4" w:space="0" w:color="0070C0"/>
            </w:tcBorders>
          </w:tcPr>
          <w:p w14:paraId="6C2DD622" w14:textId="77777777" w:rsidR="002123F1" w:rsidRPr="002A2657" w:rsidRDefault="002123F1" w:rsidP="002A2657">
            <w:pPr>
              <w:spacing w:before="60" w:after="60" w:line="340" w:lineRule="exact"/>
              <w:jc w:val="left"/>
              <w:rPr>
                <w:rtl/>
              </w:rPr>
            </w:pPr>
          </w:p>
        </w:tc>
      </w:tr>
    </w:tbl>
    <w:p w14:paraId="112E981D" w14:textId="36B15447" w:rsidR="002123F1" w:rsidRDefault="002123F1" w:rsidP="00FA7A84">
      <w:pPr>
        <w:rPr>
          <w:rtl/>
        </w:rPr>
      </w:pPr>
    </w:p>
    <w:p w14:paraId="4BFAE71B" w14:textId="7380E34D" w:rsidR="002A2657" w:rsidRDefault="002A2657" w:rsidP="002A2657">
      <w:pPr>
        <w:rPr>
          <w:rtl/>
        </w:rPr>
      </w:pPr>
      <w:r>
        <w:rPr>
          <w:rtl/>
        </w:rPr>
        <w:br w:type="page"/>
      </w:r>
    </w:p>
    <w:p w14:paraId="438E3CE5" w14:textId="77777777" w:rsidR="002123F1" w:rsidRPr="002A2657" w:rsidRDefault="002123F1" w:rsidP="00917D4D">
      <w:pPr>
        <w:pStyle w:val="Heading3"/>
        <w:rPr>
          <w:lang w:bidi="ar-EG"/>
        </w:rPr>
      </w:pPr>
      <w:bookmarkStart w:id="45" w:name="_Toc35608473"/>
      <w:r w:rsidRPr="002A2657">
        <w:lastRenderedPageBreak/>
        <w:t>2.3.II</w:t>
      </w:r>
      <w:r w:rsidRPr="002A2657">
        <w:rPr>
          <w:rFonts w:hint="cs"/>
          <w:rtl/>
        </w:rPr>
        <w:t xml:space="preserve"> -</w:t>
      </w:r>
      <w:proofErr w:type="gramStart"/>
      <w:r w:rsidRPr="002A2657">
        <w:rPr>
          <w:lang w:bidi="ar-SY"/>
        </w:rPr>
        <w:t>2.T</w:t>
      </w:r>
      <w:proofErr w:type="gramEnd"/>
      <w:r w:rsidRPr="002A2657">
        <w:rPr>
          <w:rtl/>
          <w:lang w:bidi="ar-SY"/>
        </w:rPr>
        <w:t xml:space="preserve"> </w:t>
      </w:r>
      <w:r w:rsidRPr="002A2657">
        <w:rPr>
          <w:rFonts w:hint="cs"/>
          <w:rtl/>
          <w:lang w:bidi="ar-EG"/>
        </w:rPr>
        <w:t xml:space="preserve">سد الفجوة </w:t>
      </w:r>
      <w:proofErr w:type="spellStart"/>
      <w:r w:rsidRPr="002A2657">
        <w:rPr>
          <w:rFonts w:hint="cs"/>
          <w:rtl/>
          <w:lang w:bidi="ar-EG"/>
        </w:rPr>
        <w:t>التقييسية</w:t>
      </w:r>
      <w:bookmarkEnd w:id="45"/>
      <w:proofErr w:type="spellEnd"/>
    </w:p>
    <w:p w14:paraId="7E1AF81C" w14:textId="77777777" w:rsidR="002A2657" w:rsidRPr="00EE65E5" w:rsidRDefault="002A2657" w:rsidP="002A2657">
      <w:pPr>
        <w:spacing w:before="240" w:after="60"/>
        <w:rPr>
          <w:b/>
          <w:bCs/>
          <w:i/>
          <w:iCs/>
          <w:color w:val="C00000"/>
          <w:rtl/>
          <w:lang w:bidi="ar-SY"/>
        </w:rPr>
      </w:pPr>
      <w:r w:rsidRPr="00EE65E5">
        <w:rPr>
          <w:rFonts w:hint="cs"/>
          <w:b/>
          <w:bCs/>
          <w:i/>
          <w:iCs/>
          <w:color w:val="C00000"/>
          <w:rtl/>
          <w:lang w:bidi="ar-SY"/>
        </w:rPr>
        <w:t>وصف الهدف</w:t>
      </w:r>
    </w:p>
    <w:p w14:paraId="49D9DE9E" w14:textId="6BAD4188" w:rsidR="002123F1" w:rsidRPr="002A2657" w:rsidRDefault="002123F1" w:rsidP="00FA7A84">
      <w:pPr>
        <w:rPr>
          <w:rtl/>
          <w:lang w:bidi="ar-EG"/>
        </w:rPr>
      </w:pPr>
      <w:r w:rsidRPr="002A2657">
        <w:rPr>
          <w:rtl/>
          <w:lang w:bidi="ar-SY"/>
        </w:rPr>
        <w:t xml:space="preserve">تشجيع المشاركة الفعالة للأعضاء وخاصة البلدان النامية في تحديد </w:t>
      </w:r>
      <w:r w:rsidRPr="002A2657">
        <w:rPr>
          <w:rFonts w:hint="cs"/>
          <w:rtl/>
          <w:lang w:bidi="ar-SY"/>
        </w:rPr>
        <w:t xml:space="preserve">واعتماد </w:t>
      </w:r>
      <w:r w:rsidRPr="002A2657">
        <w:rPr>
          <w:rtl/>
          <w:lang w:bidi="ar-SY"/>
        </w:rPr>
        <w:t xml:space="preserve">معايير دولية </w:t>
      </w:r>
      <w:r w:rsidRPr="002A2657">
        <w:rPr>
          <w:rFonts w:hint="cs"/>
          <w:rtl/>
          <w:lang w:bidi="ar-SY"/>
        </w:rPr>
        <w:t>ل</w:t>
      </w:r>
      <w:r w:rsidRPr="002A2657">
        <w:rPr>
          <w:rFonts w:hint="cs"/>
          <w:rtl/>
          <w:lang w:bidi="ar-EG"/>
        </w:rPr>
        <w:t xml:space="preserve">لاتصالات/تكنولوجيا المعلومات والاتصالات غير تمييزية </w:t>
      </w:r>
      <w:r w:rsidRPr="002A2657">
        <w:rPr>
          <w:rtl/>
          <w:lang w:bidi="ar-SY"/>
        </w:rPr>
        <w:t>(توصيات قطاع تقييس الاتصالات) بغية</w:t>
      </w:r>
      <w:r w:rsidRPr="002A2657">
        <w:rPr>
          <w:rFonts w:hint="cs"/>
          <w:rtl/>
          <w:lang w:bidi="ar-SY"/>
        </w:rPr>
        <w:t> </w:t>
      </w:r>
      <w:r w:rsidRPr="002A2657">
        <w:rPr>
          <w:rtl/>
          <w:lang w:bidi="ar-SY"/>
        </w:rPr>
        <w:t>سد</w:t>
      </w:r>
      <w:r w:rsidRPr="002A2657">
        <w:rPr>
          <w:rFonts w:hint="cs"/>
          <w:rtl/>
          <w:lang w:bidi="ar-SY"/>
        </w:rPr>
        <w:t xml:space="preserve"> </w:t>
      </w:r>
      <w:r w:rsidRPr="002A2657">
        <w:rPr>
          <w:rtl/>
          <w:lang w:bidi="ar-SY"/>
        </w:rPr>
        <w:t>الفجوة</w:t>
      </w:r>
      <w:r w:rsidRPr="002A2657">
        <w:rPr>
          <w:rFonts w:hint="cs"/>
          <w:rtl/>
          <w:lang w:bidi="ar-SY"/>
        </w:rPr>
        <w:t> </w:t>
      </w:r>
      <w:proofErr w:type="spellStart"/>
      <w:r w:rsidRPr="002A2657">
        <w:rPr>
          <w:rtl/>
          <w:lang w:bidi="ar-SY"/>
        </w:rPr>
        <w:t>التقييسية</w:t>
      </w:r>
      <w:proofErr w:type="spellEnd"/>
      <w:r w:rsidR="002A2657">
        <w:rPr>
          <w:rFonts w:hint="cs"/>
          <w:rtl/>
          <w:lang w:bidi="ar-SY"/>
        </w:rPr>
        <w:t>.</w:t>
      </w:r>
    </w:p>
    <w:p w14:paraId="463E2465" w14:textId="6DF14392" w:rsidR="002123F1" w:rsidRDefault="004F613B" w:rsidP="004F613B">
      <w:pPr>
        <w:rPr>
          <w:rtl/>
          <w:lang w:bidi="ar-EG"/>
        </w:rPr>
      </w:pPr>
      <w:r>
        <w:rPr>
          <w:rFonts w:hint="cs"/>
          <w:rtl/>
        </w:rPr>
        <w:t xml:space="preserve">يستهلك الهدف </w:t>
      </w:r>
      <w:r>
        <w:t>2.T</w:t>
      </w:r>
      <w:r>
        <w:rPr>
          <w:rFonts w:hint="cs"/>
          <w:rtl/>
          <w:lang w:bidi="ar-EG"/>
        </w:rPr>
        <w:t xml:space="preserve"> نسبة </w:t>
      </w:r>
      <w:r>
        <w:rPr>
          <w:lang w:bidi="ar-EG"/>
        </w:rPr>
        <w:t>22,30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تقييس الاتصالات أو </w:t>
      </w:r>
      <w:r>
        <w:rPr>
          <w:lang w:bidi="ar-EG"/>
        </w:rPr>
        <w:t>3,69</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49BA5DEB" w14:textId="77777777" w:rsidR="002A2657" w:rsidRPr="00EE65E5" w:rsidRDefault="002A2657" w:rsidP="002A2657">
      <w:pPr>
        <w:spacing w:before="240" w:after="60"/>
        <w:rPr>
          <w:b/>
          <w:bCs/>
          <w:i/>
          <w:iCs/>
          <w:color w:val="C00000"/>
          <w:rtl/>
          <w:lang w:bidi="ar-SY"/>
        </w:rPr>
      </w:pPr>
      <w:r w:rsidRPr="00EE65E5">
        <w:rPr>
          <w:rFonts w:hint="cs"/>
          <w:b/>
          <w:bCs/>
          <w:i/>
          <w:iCs/>
          <w:color w:val="C00000"/>
          <w:rtl/>
          <w:lang w:bidi="ar-SY"/>
        </w:rPr>
        <w:t>ملخص تخصيص التكاليف</w:t>
      </w:r>
    </w:p>
    <w:tbl>
      <w:tblPr>
        <w:bidiVisual/>
        <w:tblW w:w="4500" w:type="pct"/>
        <w:jc w:val="center"/>
        <w:tblLook w:val="04A0" w:firstRow="1" w:lastRow="0" w:firstColumn="1" w:lastColumn="0" w:noHBand="0" w:noVBand="1"/>
      </w:tblPr>
      <w:tblGrid>
        <w:gridCol w:w="4511"/>
        <w:gridCol w:w="1655"/>
        <w:gridCol w:w="1655"/>
        <w:gridCol w:w="1655"/>
        <w:gridCol w:w="1648"/>
        <w:gridCol w:w="1648"/>
        <w:gridCol w:w="1363"/>
      </w:tblGrid>
      <w:tr w:rsidR="004F613B" w:rsidRPr="004F613B" w14:paraId="3C306437" w14:textId="77777777" w:rsidTr="004F613B">
        <w:trPr>
          <w:trHeight w:val="300"/>
          <w:jc w:val="center"/>
        </w:trPr>
        <w:tc>
          <w:tcPr>
            <w:tcW w:w="4511" w:type="dxa"/>
            <w:tcBorders>
              <w:top w:val="nil"/>
              <w:left w:val="nil"/>
              <w:bottom w:val="nil"/>
              <w:right w:val="nil"/>
            </w:tcBorders>
            <w:shd w:val="clear" w:color="auto" w:fill="auto"/>
            <w:noWrap/>
            <w:vAlign w:val="bottom"/>
            <w:hideMark/>
          </w:tcPr>
          <w:p w14:paraId="7577DAD9" w14:textId="77777777" w:rsidR="004F613B" w:rsidRPr="004F613B" w:rsidRDefault="004F613B" w:rsidP="004F613B">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12139CD0" w14:textId="77777777" w:rsidR="004F613B" w:rsidRPr="004F613B" w:rsidRDefault="004F613B" w:rsidP="004F613B">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15739349" w14:textId="77777777" w:rsidR="004F613B" w:rsidRPr="004F613B" w:rsidRDefault="004F613B" w:rsidP="004F613B">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0DE60215" w14:textId="77777777" w:rsidR="004F613B" w:rsidRPr="004F613B" w:rsidRDefault="004F613B" w:rsidP="004F613B">
            <w:pPr>
              <w:spacing w:before="40" w:after="40" w:line="240" w:lineRule="exact"/>
              <w:jc w:val="left"/>
              <w:rPr>
                <w:sz w:val="20"/>
                <w:szCs w:val="20"/>
                <w:lang w:val="en-GB" w:eastAsia="en-GB"/>
              </w:rPr>
            </w:pPr>
          </w:p>
        </w:tc>
        <w:tc>
          <w:tcPr>
            <w:tcW w:w="4659" w:type="dxa"/>
            <w:gridSpan w:val="3"/>
            <w:tcBorders>
              <w:top w:val="nil"/>
              <w:left w:val="nil"/>
              <w:bottom w:val="nil"/>
              <w:right w:val="nil"/>
            </w:tcBorders>
            <w:shd w:val="clear" w:color="auto" w:fill="auto"/>
            <w:noWrap/>
            <w:vAlign w:val="bottom"/>
            <w:hideMark/>
          </w:tcPr>
          <w:p w14:paraId="3A2BC4F9" w14:textId="7416E817" w:rsidR="004F613B" w:rsidRPr="004F613B" w:rsidRDefault="004F613B" w:rsidP="004F613B">
            <w:pPr>
              <w:spacing w:before="40" w:after="40" w:line="240" w:lineRule="exact"/>
              <w:jc w:val="center"/>
              <w:rPr>
                <w:color w:val="000000"/>
                <w:sz w:val="20"/>
                <w:szCs w:val="20"/>
                <w:lang w:val="en-GB" w:eastAsia="en-GB"/>
              </w:rPr>
            </w:pPr>
            <w:r w:rsidRPr="004F613B">
              <w:rPr>
                <w:rFonts w:hint="cs"/>
                <w:i/>
                <w:iCs/>
                <w:color w:val="002060"/>
                <w:sz w:val="20"/>
                <w:szCs w:val="20"/>
                <w:rtl/>
                <w:lang w:val="en-GB" w:eastAsia="en-GB"/>
              </w:rPr>
              <w:t>بآلاف الفرنكات السويسرية</w:t>
            </w:r>
            <w:r w:rsidRPr="004F613B">
              <w:rPr>
                <w:noProof/>
                <w:color w:val="000000"/>
                <w:sz w:val="20"/>
                <w:szCs w:val="20"/>
                <w:lang w:val="en-GB" w:eastAsia="en-GB"/>
              </w:rPr>
              <w:t xml:space="preserve"> </w:t>
            </w:r>
          </w:p>
        </w:tc>
      </w:tr>
      <w:tr w:rsidR="004F613B" w:rsidRPr="004F613B" w14:paraId="191D1C41" w14:textId="77777777" w:rsidTr="004F613B">
        <w:trPr>
          <w:trHeight w:val="300"/>
          <w:jc w:val="center"/>
        </w:trPr>
        <w:tc>
          <w:tcPr>
            <w:tcW w:w="4511" w:type="dxa"/>
            <w:tcBorders>
              <w:top w:val="nil"/>
              <w:left w:val="nil"/>
              <w:bottom w:val="nil"/>
              <w:right w:val="nil"/>
            </w:tcBorders>
            <w:shd w:val="clear" w:color="auto" w:fill="auto"/>
            <w:noWrap/>
            <w:vAlign w:val="bottom"/>
            <w:hideMark/>
          </w:tcPr>
          <w:p w14:paraId="27817111" w14:textId="77777777" w:rsidR="004F613B" w:rsidRPr="004F613B" w:rsidRDefault="004F613B" w:rsidP="004F613B">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2BDB5FE9" w14:textId="77777777" w:rsidR="004F613B" w:rsidRPr="004F613B" w:rsidRDefault="004F613B" w:rsidP="004F613B">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19FB331B" w14:textId="77777777" w:rsidR="004F613B" w:rsidRPr="004F613B" w:rsidRDefault="004F613B" w:rsidP="004F613B">
            <w:pPr>
              <w:spacing w:before="40" w:after="40" w:line="240" w:lineRule="exact"/>
              <w:jc w:val="left"/>
              <w:rPr>
                <w:sz w:val="20"/>
                <w:szCs w:val="20"/>
                <w:lang w:val="en-GB" w:eastAsia="en-GB"/>
              </w:rPr>
            </w:pPr>
          </w:p>
        </w:tc>
        <w:tc>
          <w:tcPr>
            <w:tcW w:w="1655" w:type="dxa"/>
            <w:tcBorders>
              <w:top w:val="nil"/>
              <w:left w:val="nil"/>
              <w:bottom w:val="nil"/>
              <w:right w:val="nil"/>
            </w:tcBorders>
            <w:shd w:val="clear" w:color="auto" w:fill="auto"/>
            <w:noWrap/>
            <w:vAlign w:val="bottom"/>
            <w:hideMark/>
          </w:tcPr>
          <w:p w14:paraId="54E454E5" w14:textId="77777777" w:rsidR="004F613B" w:rsidRPr="004F613B" w:rsidRDefault="004F613B" w:rsidP="004F613B">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5699B6F9" w14:textId="5CFBA4F6" w:rsidR="004F613B" w:rsidRPr="004F613B" w:rsidRDefault="004F613B" w:rsidP="004F613B">
            <w:pPr>
              <w:spacing w:before="40" w:after="40" w:line="240" w:lineRule="exact"/>
              <w:jc w:val="left"/>
              <w:rPr>
                <w:sz w:val="20"/>
                <w:szCs w:val="20"/>
                <w:lang w:val="en-GB" w:eastAsia="en-GB"/>
              </w:rPr>
            </w:pPr>
          </w:p>
        </w:tc>
        <w:tc>
          <w:tcPr>
            <w:tcW w:w="1648" w:type="dxa"/>
            <w:tcBorders>
              <w:top w:val="nil"/>
              <w:left w:val="nil"/>
              <w:bottom w:val="nil"/>
              <w:right w:val="nil"/>
            </w:tcBorders>
            <w:shd w:val="clear" w:color="auto" w:fill="auto"/>
            <w:noWrap/>
            <w:vAlign w:val="bottom"/>
            <w:hideMark/>
          </w:tcPr>
          <w:p w14:paraId="620D49DE" w14:textId="6F80D781" w:rsidR="004F613B" w:rsidRPr="004F613B" w:rsidRDefault="004F613B" w:rsidP="004F613B">
            <w:pPr>
              <w:spacing w:before="40" w:after="40" w:line="240" w:lineRule="exact"/>
              <w:jc w:val="left"/>
              <w:rPr>
                <w:sz w:val="20"/>
                <w:szCs w:val="20"/>
                <w:lang w:val="en-GB" w:eastAsia="en-GB"/>
              </w:rPr>
            </w:pPr>
          </w:p>
        </w:tc>
        <w:tc>
          <w:tcPr>
            <w:tcW w:w="1363" w:type="dxa"/>
            <w:tcBorders>
              <w:top w:val="nil"/>
              <w:left w:val="nil"/>
              <w:bottom w:val="nil"/>
              <w:right w:val="nil"/>
            </w:tcBorders>
            <w:shd w:val="clear" w:color="auto" w:fill="auto"/>
            <w:noWrap/>
            <w:vAlign w:val="bottom"/>
            <w:hideMark/>
          </w:tcPr>
          <w:p w14:paraId="32D7BA91" w14:textId="2DD2B910" w:rsidR="004F613B" w:rsidRPr="004F613B" w:rsidRDefault="004F613B" w:rsidP="004F613B">
            <w:pPr>
              <w:spacing w:before="40" w:after="40" w:line="240" w:lineRule="exact"/>
              <w:jc w:val="left"/>
              <w:rPr>
                <w:sz w:val="20"/>
                <w:szCs w:val="20"/>
                <w:lang w:val="en-GB" w:eastAsia="en-GB"/>
              </w:rPr>
            </w:pPr>
            <w:r w:rsidRPr="004F613B">
              <w:rPr>
                <w:noProof/>
                <w:color w:val="000000"/>
                <w:sz w:val="20"/>
                <w:szCs w:val="20"/>
                <w:lang w:val="en-GB" w:eastAsia="en-GB"/>
              </w:rPr>
              <mc:AlternateContent>
                <mc:Choice Requires="wps">
                  <w:drawing>
                    <wp:anchor distT="0" distB="0" distL="114300" distR="114300" simplePos="0" relativeHeight="251723776" behindDoc="0" locked="0" layoutInCell="1" allowOverlap="1" wp14:anchorId="79DAAEA5" wp14:editId="4D2EF51D">
                      <wp:simplePos x="0" y="0"/>
                      <wp:positionH relativeFrom="column">
                        <wp:posOffset>-53975</wp:posOffset>
                      </wp:positionH>
                      <wp:positionV relativeFrom="paragraph">
                        <wp:posOffset>5080</wp:posOffset>
                      </wp:positionV>
                      <wp:extent cx="853440" cy="2057400"/>
                      <wp:effectExtent l="0" t="0" r="22860" b="19050"/>
                      <wp:wrapNone/>
                      <wp:docPr id="31" name="Rectangle: Rounded Corners 31">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20574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6BD2995" id="Rectangle: Rounded Corners 31" o:spid="_x0000_s1026" style="position:absolute;margin-left:-4.25pt;margin-top:.4pt;width:67.2pt;height:1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" filled="f" strokecolor="#0070c0" strokeweight="1pt"/>
                  </w:pict>
                </mc:Fallback>
              </mc:AlternateContent>
            </w:r>
          </w:p>
        </w:tc>
      </w:tr>
      <w:tr w:rsidR="004F613B" w:rsidRPr="004F613B" w14:paraId="280C6324" w14:textId="77777777" w:rsidTr="004F613B">
        <w:trPr>
          <w:trHeight w:val="600"/>
          <w:jc w:val="center"/>
        </w:trPr>
        <w:tc>
          <w:tcPr>
            <w:tcW w:w="4511" w:type="dxa"/>
            <w:tcBorders>
              <w:top w:val="nil"/>
              <w:left w:val="nil"/>
              <w:bottom w:val="single" w:sz="4" w:space="0" w:color="auto"/>
              <w:right w:val="nil"/>
            </w:tcBorders>
            <w:shd w:val="clear" w:color="auto" w:fill="auto"/>
            <w:noWrap/>
            <w:vAlign w:val="bottom"/>
            <w:hideMark/>
          </w:tcPr>
          <w:p w14:paraId="0CD19959"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 </w:t>
            </w:r>
          </w:p>
        </w:tc>
        <w:tc>
          <w:tcPr>
            <w:tcW w:w="1655" w:type="dxa"/>
            <w:tcBorders>
              <w:top w:val="nil"/>
              <w:left w:val="single" w:sz="8" w:space="0" w:color="0070C0"/>
              <w:bottom w:val="single" w:sz="4" w:space="0" w:color="auto"/>
              <w:right w:val="single" w:sz="8" w:space="0" w:color="0070C0"/>
            </w:tcBorders>
            <w:shd w:val="clear" w:color="auto" w:fill="auto"/>
            <w:vAlign w:val="center"/>
            <w:hideMark/>
          </w:tcPr>
          <w:p w14:paraId="5FF4937E" w14:textId="2B01D85A" w:rsidR="004F613B" w:rsidRPr="004F613B" w:rsidRDefault="004F613B" w:rsidP="004F613B">
            <w:pPr>
              <w:spacing w:before="40" w:after="40" w:line="240" w:lineRule="exact"/>
              <w:jc w:val="center"/>
              <w:rPr>
                <w:b/>
                <w:bCs/>
                <w:color w:val="006699"/>
                <w:sz w:val="20"/>
                <w:szCs w:val="20"/>
                <w:lang w:val="en-GB" w:eastAsia="en-GB"/>
              </w:rPr>
            </w:pPr>
            <w:r w:rsidRPr="004F613B">
              <w:rPr>
                <w:rFonts w:hint="cs"/>
                <w:b/>
                <w:bCs/>
                <w:color w:val="006699"/>
                <w:sz w:val="20"/>
                <w:szCs w:val="20"/>
                <w:rtl/>
                <w:lang w:val="en-GB" w:eastAsia="en-GB"/>
              </w:rPr>
              <w:t xml:space="preserve">التكاليف الفعلية </w:t>
            </w:r>
            <w:r w:rsidRPr="004F613B">
              <w:rPr>
                <w:b/>
                <w:bCs/>
                <w:color w:val="006699"/>
                <w:sz w:val="20"/>
                <w:szCs w:val="20"/>
                <w:lang w:val="en-GB" w:eastAsia="en-GB"/>
              </w:rPr>
              <w:t>2019</w:t>
            </w:r>
          </w:p>
        </w:tc>
        <w:tc>
          <w:tcPr>
            <w:tcW w:w="1655" w:type="dxa"/>
            <w:tcBorders>
              <w:top w:val="nil"/>
              <w:left w:val="nil"/>
              <w:bottom w:val="single" w:sz="4" w:space="0" w:color="auto"/>
              <w:right w:val="single" w:sz="4" w:space="0" w:color="0070C0"/>
            </w:tcBorders>
            <w:shd w:val="clear" w:color="auto" w:fill="auto"/>
            <w:vAlign w:val="center"/>
            <w:hideMark/>
          </w:tcPr>
          <w:p w14:paraId="44CB3066" w14:textId="2261B1F9" w:rsidR="004F613B" w:rsidRPr="004F613B" w:rsidRDefault="004F613B" w:rsidP="004F613B">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2021</w:t>
            </w:r>
          </w:p>
        </w:tc>
        <w:tc>
          <w:tcPr>
            <w:tcW w:w="1655" w:type="dxa"/>
            <w:tcBorders>
              <w:top w:val="nil"/>
              <w:left w:val="nil"/>
              <w:bottom w:val="single" w:sz="4" w:space="0" w:color="auto"/>
              <w:right w:val="single" w:sz="4" w:space="0" w:color="0070C0"/>
            </w:tcBorders>
            <w:shd w:val="clear" w:color="auto" w:fill="auto"/>
            <w:vAlign w:val="center"/>
            <w:hideMark/>
          </w:tcPr>
          <w:p w14:paraId="420C9AE9" w14:textId="1A08B1A4" w:rsidR="004F613B" w:rsidRPr="004F613B" w:rsidRDefault="004F613B" w:rsidP="004F613B">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2022</w:t>
            </w:r>
          </w:p>
        </w:tc>
        <w:tc>
          <w:tcPr>
            <w:tcW w:w="1648" w:type="dxa"/>
            <w:tcBorders>
              <w:top w:val="nil"/>
              <w:left w:val="nil"/>
              <w:bottom w:val="single" w:sz="4" w:space="0" w:color="auto"/>
              <w:right w:val="single" w:sz="4" w:space="0" w:color="0070C0"/>
            </w:tcBorders>
            <w:shd w:val="clear" w:color="auto" w:fill="auto"/>
            <w:vAlign w:val="center"/>
            <w:hideMark/>
          </w:tcPr>
          <w:p w14:paraId="789FBF06" w14:textId="6DA77C08" w:rsidR="004F613B" w:rsidRPr="004F613B" w:rsidRDefault="004F613B" w:rsidP="004F613B">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2023</w:t>
            </w:r>
          </w:p>
        </w:tc>
        <w:tc>
          <w:tcPr>
            <w:tcW w:w="1648" w:type="dxa"/>
            <w:tcBorders>
              <w:top w:val="nil"/>
              <w:left w:val="nil"/>
              <w:bottom w:val="single" w:sz="4" w:space="0" w:color="auto"/>
              <w:right w:val="single" w:sz="4" w:space="0" w:color="0070C0"/>
            </w:tcBorders>
            <w:shd w:val="clear" w:color="auto" w:fill="auto"/>
            <w:vAlign w:val="center"/>
            <w:hideMark/>
          </w:tcPr>
          <w:p w14:paraId="237035FA" w14:textId="4BCF9E67" w:rsidR="004F613B" w:rsidRPr="004F613B" w:rsidRDefault="004F613B" w:rsidP="004F613B">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2024</w:t>
            </w:r>
          </w:p>
        </w:tc>
        <w:tc>
          <w:tcPr>
            <w:tcW w:w="1363" w:type="dxa"/>
            <w:tcBorders>
              <w:top w:val="nil"/>
              <w:left w:val="nil"/>
              <w:bottom w:val="single" w:sz="4" w:space="0" w:color="auto"/>
              <w:right w:val="nil"/>
            </w:tcBorders>
            <w:shd w:val="clear" w:color="auto" w:fill="auto"/>
            <w:vAlign w:val="center"/>
            <w:hideMark/>
          </w:tcPr>
          <w:p w14:paraId="55AE763A" w14:textId="77777777" w:rsidR="004F613B" w:rsidRPr="004F613B" w:rsidRDefault="004F613B" w:rsidP="004F613B">
            <w:pPr>
              <w:spacing w:before="40" w:after="40" w:line="240" w:lineRule="exact"/>
              <w:jc w:val="center"/>
              <w:rPr>
                <w:b/>
                <w:bCs/>
                <w:color w:val="000000"/>
                <w:sz w:val="20"/>
                <w:szCs w:val="20"/>
                <w:rtl/>
                <w:lang w:val="en-GB" w:eastAsia="en-GB"/>
              </w:rPr>
            </w:pPr>
            <w:r w:rsidRPr="004F613B">
              <w:rPr>
                <w:rFonts w:hint="cs"/>
                <w:b/>
                <w:bCs/>
                <w:color w:val="000000"/>
                <w:sz w:val="20"/>
                <w:szCs w:val="20"/>
                <w:rtl/>
                <w:lang w:val="en-GB" w:eastAsia="en-GB"/>
              </w:rPr>
              <w:t>المجموع</w:t>
            </w:r>
          </w:p>
          <w:p w14:paraId="22D387C5" w14:textId="20FA7340" w:rsidR="004F613B" w:rsidRPr="004F613B" w:rsidRDefault="004F613B" w:rsidP="004F613B">
            <w:pPr>
              <w:spacing w:before="40" w:after="40" w:line="240" w:lineRule="exact"/>
              <w:jc w:val="center"/>
              <w:rPr>
                <w:b/>
                <w:bCs/>
                <w:color w:val="000000"/>
                <w:sz w:val="20"/>
                <w:szCs w:val="20"/>
                <w:lang w:val="en-GB" w:eastAsia="en-GB"/>
              </w:rPr>
            </w:pPr>
            <w:r w:rsidRPr="004F613B">
              <w:rPr>
                <w:b/>
                <w:bCs/>
                <w:color w:val="000000"/>
                <w:sz w:val="20"/>
                <w:szCs w:val="20"/>
                <w:lang w:val="en-GB" w:eastAsia="en-GB"/>
              </w:rPr>
              <w:t>2024-2021</w:t>
            </w:r>
          </w:p>
        </w:tc>
      </w:tr>
      <w:tr w:rsidR="004F613B" w:rsidRPr="004F613B" w14:paraId="72965D70" w14:textId="77777777" w:rsidTr="004F613B">
        <w:trPr>
          <w:trHeight w:val="300"/>
          <w:jc w:val="center"/>
        </w:trPr>
        <w:tc>
          <w:tcPr>
            <w:tcW w:w="4511" w:type="dxa"/>
            <w:tcBorders>
              <w:top w:val="nil"/>
              <w:left w:val="nil"/>
              <w:bottom w:val="nil"/>
              <w:right w:val="nil"/>
            </w:tcBorders>
            <w:shd w:val="clear" w:color="auto" w:fill="auto"/>
            <w:noWrap/>
            <w:vAlign w:val="bottom"/>
            <w:hideMark/>
          </w:tcPr>
          <w:p w14:paraId="7E4415FF" w14:textId="7A75C32A" w:rsidR="004F613B" w:rsidRPr="004F613B" w:rsidRDefault="004F613B" w:rsidP="004F613B">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النفقات المخططة</w:t>
            </w:r>
          </w:p>
        </w:tc>
        <w:tc>
          <w:tcPr>
            <w:tcW w:w="1655" w:type="dxa"/>
            <w:tcBorders>
              <w:top w:val="nil"/>
              <w:left w:val="single" w:sz="8" w:space="0" w:color="0070C0"/>
              <w:bottom w:val="nil"/>
              <w:right w:val="single" w:sz="8" w:space="0" w:color="0070C0"/>
            </w:tcBorders>
            <w:shd w:val="clear" w:color="auto" w:fill="auto"/>
            <w:noWrap/>
            <w:vAlign w:val="bottom"/>
            <w:hideMark/>
          </w:tcPr>
          <w:p w14:paraId="150CC124" w14:textId="77777777" w:rsidR="004F613B" w:rsidRPr="004F613B" w:rsidRDefault="004F613B" w:rsidP="004F613B">
            <w:pPr>
              <w:spacing w:before="40" w:after="40" w:line="240" w:lineRule="exact"/>
              <w:jc w:val="left"/>
              <w:rPr>
                <w:color w:val="006699"/>
                <w:sz w:val="20"/>
                <w:szCs w:val="20"/>
                <w:lang w:val="en-GB" w:eastAsia="en-GB"/>
              </w:rPr>
            </w:pPr>
            <w:r w:rsidRPr="004F613B">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255A2BF7"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520</w:t>
            </w:r>
          </w:p>
        </w:tc>
        <w:tc>
          <w:tcPr>
            <w:tcW w:w="1655" w:type="dxa"/>
            <w:tcBorders>
              <w:top w:val="nil"/>
              <w:left w:val="nil"/>
              <w:bottom w:val="nil"/>
              <w:right w:val="single" w:sz="4" w:space="0" w:color="0070C0"/>
            </w:tcBorders>
            <w:shd w:val="clear" w:color="auto" w:fill="auto"/>
            <w:noWrap/>
            <w:vAlign w:val="bottom"/>
            <w:hideMark/>
          </w:tcPr>
          <w:p w14:paraId="0F556AD1"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520</w:t>
            </w:r>
          </w:p>
        </w:tc>
        <w:tc>
          <w:tcPr>
            <w:tcW w:w="1648" w:type="dxa"/>
            <w:tcBorders>
              <w:top w:val="nil"/>
              <w:left w:val="nil"/>
              <w:bottom w:val="nil"/>
              <w:right w:val="single" w:sz="4" w:space="0" w:color="0070C0"/>
            </w:tcBorders>
            <w:shd w:val="clear" w:color="auto" w:fill="auto"/>
            <w:noWrap/>
            <w:vAlign w:val="bottom"/>
            <w:hideMark/>
          </w:tcPr>
          <w:p w14:paraId="5AEF7D5C"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520</w:t>
            </w:r>
          </w:p>
        </w:tc>
        <w:tc>
          <w:tcPr>
            <w:tcW w:w="1648" w:type="dxa"/>
            <w:tcBorders>
              <w:top w:val="nil"/>
              <w:left w:val="nil"/>
              <w:bottom w:val="nil"/>
              <w:right w:val="single" w:sz="4" w:space="0" w:color="0070C0"/>
            </w:tcBorders>
            <w:shd w:val="clear" w:color="auto" w:fill="auto"/>
            <w:noWrap/>
            <w:vAlign w:val="bottom"/>
            <w:hideMark/>
          </w:tcPr>
          <w:p w14:paraId="30A91D6C"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520</w:t>
            </w:r>
          </w:p>
        </w:tc>
        <w:tc>
          <w:tcPr>
            <w:tcW w:w="1363" w:type="dxa"/>
            <w:tcBorders>
              <w:top w:val="nil"/>
              <w:left w:val="nil"/>
              <w:bottom w:val="nil"/>
              <w:right w:val="nil"/>
            </w:tcBorders>
            <w:shd w:val="clear" w:color="auto" w:fill="auto"/>
            <w:noWrap/>
            <w:vAlign w:val="bottom"/>
            <w:hideMark/>
          </w:tcPr>
          <w:p w14:paraId="62DA7A65"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2 080</w:t>
            </w:r>
          </w:p>
        </w:tc>
      </w:tr>
      <w:tr w:rsidR="004F613B" w:rsidRPr="004F613B" w14:paraId="016849E2" w14:textId="77777777" w:rsidTr="004F613B">
        <w:trPr>
          <w:trHeight w:val="300"/>
          <w:jc w:val="center"/>
        </w:trPr>
        <w:tc>
          <w:tcPr>
            <w:tcW w:w="4511" w:type="dxa"/>
            <w:tcBorders>
              <w:top w:val="nil"/>
              <w:left w:val="nil"/>
              <w:bottom w:val="nil"/>
              <w:right w:val="nil"/>
            </w:tcBorders>
            <w:shd w:val="clear" w:color="auto" w:fill="auto"/>
            <w:noWrap/>
            <w:vAlign w:val="bottom"/>
            <w:hideMark/>
          </w:tcPr>
          <w:p w14:paraId="0D8B8F58" w14:textId="632E54EC" w:rsidR="004F613B" w:rsidRPr="004F613B" w:rsidRDefault="004F613B" w:rsidP="004F613B">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تكاليف الوثائق</w:t>
            </w:r>
          </w:p>
        </w:tc>
        <w:tc>
          <w:tcPr>
            <w:tcW w:w="1655" w:type="dxa"/>
            <w:tcBorders>
              <w:top w:val="nil"/>
              <w:left w:val="single" w:sz="8" w:space="0" w:color="0070C0"/>
              <w:bottom w:val="nil"/>
              <w:right w:val="single" w:sz="8" w:space="0" w:color="0070C0"/>
            </w:tcBorders>
            <w:shd w:val="clear" w:color="auto" w:fill="auto"/>
            <w:noWrap/>
            <w:vAlign w:val="bottom"/>
            <w:hideMark/>
          </w:tcPr>
          <w:p w14:paraId="3E06EDF9" w14:textId="77777777" w:rsidR="004F613B" w:rsidRPr="004F613B" w:rsidRDefault="004F613B" w:rsidP="004F613B">
            <w:pPr>
              <w:spacing w:before="40" w:after="40" w:line="240" w:lineRule="exact"/>
              <w:jc w:val="left"/>
              <w:rPr>
                <w:color w:val="006699"/>
                <w:sz w:val="20"/>
                <w:szCs w:val="20"/>
                <w:lang w:val="en-GB" w:eastAsia="en-GB"/>
              </w:rPr>
            </w:pPr>
            <w:r w:rsidRPr="004F613B">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2AE43C7B"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61</w:t>
            </w:r>
          </w:p>
        </w:tc>
        <w:tc>
          <w:tcPr>
            <w:tcW w:w="1655" w:type="dxa"/>
            <w:tcBorders>
              <w:top w:val="nil"/>
              <w:left w:val="nil"/>
              <w:bottom w:val="nil"/>
              <w:right w:val="single" w:sz="4" w:space="0" w:color="0070C0"/>
            </w:tcBorders>
            <w:shd w:val="clear" w:color="auto" w:fill="auto"/>
            <w:noWrap/>
            <w:vAlign w:val="bottom"/>
            <w:hideMark/>
          </w:tcPr>
          <w:p w14:paraId="10F0F80E"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67</w:t>
            </w:r>
          </w:p>
        </w:tc>
        <w:tc>
          <w:tcPr>
            <w:tcW w:w="1648" w:type="dxa"/>
            <w:tcBorders>
              <w:top w:val="nil"/>
              <w:left w:val="nil"/>
              <w:bottom w:val="nil"/>
              <w:right w:val="single" w:sz="4" w:space="0" w:color="0070C0"/>
            </w:tcBorders>
            <w:shd w:val="clear" w:color="auto" w:fill="auto"/>
            <w:noWrap/>
            <w:vAlign w:val="bottom"/>
            <w:hideMark/>
          </w:tcPr>
          <w:p w14:paraId="0768DB80"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58</w:t>
            </w:r>
          </w:p>
        </w:tc>
        <w:tc>
          <w:tcPr>
            <w:tcW w:w="1648" w:type="dxa"/>
            <w:tcBorders>
              <w:top w:val="nil"/>
              <w:left w:val="nil"/>
              <w:bottom w:val="nil"/>
              <w:right w:val="single" w:sz="4" w:space="0" w:color="0070C0"/>
            </w:tcBorders>
            <w:shd w:val="clear" w:color="auto" w:fill="auto"/>
            <w:noWrap/>
            <w:vAlign w:val="bottom"/>
            <w:hideMark/>
          </w:tcPr>
          <w:p w14:paraId="5CB969A2"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61</w:t>
            </w:r>
          </w:p>
        </w:tc>
        <w:tc>
          <w:tcPr>
            <w:tcW w:w="1363" w:type="dxa"/>
            <w:tcBorders>
              <w:top w:val="nil"/>
              <w:left w:val="nil"/>
              <w:bottom w:val="nil"/>
              <w:right w:val="nil"/>
            </w:tcBorders>
            <w:shd w:val="clear" w:color="auto" w:fill="auto"/>
            <w:noWrap/>
            <w:vAlign w:val="bottom"/>
            <w:hideMark/>
          </w:tcPr>
          <w:p w14:paraId="5016452A"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247</w:t>
            </w:r>
          </w:p>
        </w:tc>
      </w:tr>
      <w:tr w:rsidR="004F613B" w:rsidRPr="004F613B" w14:paraId="23A5B6CD" w14:textId="77777777" w:rsidTr="004F613B">
        <w:trPr>
          <w:trHeight w:val="300"/>
          <w:jc w:val="center"/>
        </w:trPr>
        <w:tc>
          <w:tcPr>
            <w:tcW w:w="4511" w:type="dxa"/>
            <w:tcBorders>
              <w:top w:val="nil"/>
              <w:left w:val="nil"/>
              <w:bottom w:val="nil"/>
              <w:right w:val="nil"/>
            </w:tcBorders>
            <w:shd w:val="clear" w:color="auto" w:fill="auto"/>
            <w:noWrap/>
            <w:vAlign w:val="bottom"/>
            <w:hideMark/>
          </w:tcPr>
          <w:p w14:paraId="18E70C9D" w14:textId="65C14AB7" w:rsidR="004F613B" w:rsidRPr="004F613B" w:rsidRDefault="004F613B" w:rsidP="004F613B">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التكاليف المعاد تخصيصها للمكتب/الدائرة</w:t>
            </w:r>
          </w:p>
        </w:tc>
        <w:tc>
          <w:tcPr>
            <w:tcW w:w="1655" w:type="dxa"/>
            <w:tcBorders>
              <w:top w:val="nil"/>
              <w:left w:val="single" w:sz="8" w:space="0" w:color="0070C0"/>
              <w:bottom w:val="nil"/>
              <w:right w:val="single" w:sz="8" w:space="0" w:color="0070C0"/>
            </w:tcBorders>
            <w:shd w:val="clear" w:color="auto" w:fill="auto"/>
            <w:noWrap/>
            <w:vAlign w:val="bottom"/>
            <w:hideMark/>
          </w:tcPr>
          <w:p w14:paraId="72DBAEA3" w14:textId="77777777" w:rsidR="004F613B" w:rsidRPr="004F613B" w:rsidRDefault="004F613B" w:rsidP="004F613B">
            <w:pPr>
              <w:spacing w:before="40" w:after="40" w:line="240" w:lineRule="exact"/>
              <w:jc w:val="left"/>
              <w:rPr>
                <w:color w:val="006699"/>
                <w:sz w:val="20"/>
                <w:szCs w:val="20"/>
                <w:lang w:val="en-GB" w:eastAsia="en-GB"/>
              </w:rPr>
            </w:pPr>
            <w:r w:rsidRPr="004F613B">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70C7931E"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2 888</w:t>
            </w:r>
          </w:p>
        </w:tc>
        <w:tc>
          <w:tcPr>
            <w:tcW w:w="1655" w:type="dxa"/>
            <w:tcBorders>
              <w:top w:val="nil"/>
              <w:left w:val="nil"/>
              <w:bottom w:val="nil"/>
              <w:right w:val="single" w:sz="4" w:space="0" w:color="0070C0"/>
            </w:tcBorders>
            <w:shd w:val="clear" w:color="auto" w:fill="auto"/>
            <w:noWrap/>
            <w:vAlign w:val="bottom"/>
            <w:hideMark/>
          </w:tcPr>
          <w:p w14:paraId="3363DDB6"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2 889</w:t>
            </w:r>
          </w:p>
        </w:tc>
        <w:tc>
          <w:tcPr>
            <w:tcW w:w="1648" w:type="dxa"/>
            <w:tcBorders>
              <w:top w:val="nil"/>
              <w:left w:val="nil"/>
              <w:bottom w:val="nil"/>
              <w:right w:val="single" w:sz="4" w:space="0" w:color="0070C0"/>
            </w:tcBorders>
            <w:shd w:val="clear" w:color="auto" w:fill="auto"/>
            <w:noWrap/>
            <w:vAlign w:val="bottom"/>
            <w:hideMark/>
          </w:tcPr>
          <w:p w14:paraId="193D53AE"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2 927</w:t>
            </w:r>
          </w:p>
        </w:tc>
        <w:tc>
          <w:tcPr>
            <w:tcW w:w="1648" w:type="dxa"/>
            <w:tcBorders>
              <w:top w:val="nil"/>
              <w:left w:val="nil"/>
              <w:bottom w:val="nil"/>
              <w:right w:val="single" w:sz="4" w:space="0" w:color="0070C0"/>
            </w:tcBorders>
            <w:shd w:val="clear" w:color="auto" w:fill="auto"/>
            <w:noWrap/>
            <w:vAlign w:val="bottom"/>
            <w:hideMark/>
          </w:tcPr>
          <w:p w14:paraId="60BFF567"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2 609</w:t>
            </w:r>
          </w:p>
        </w:tc>
        <w:tc>
          <w:tcPr>
            <w:tcW w:w="1363" w:type="dxa"/>
            <w:tcBorders>
              <w:top w:val="nil"/>
              <w:left w:val="nil"/>
              <w:bottom w:val="nil"/>
              <w:right w:val="nil"/>
            </w:tcBorders>
            <w:shd w:val="clear" w:color="auto" w:fill="auto"/>
            <w:noWrap/>
            <w:vAlign w:val="bottom"/>
            <w:hideMark/>
          </w:tcPr>
          <w:p w14:paraId="3F365D4A"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11 313</w:t>
            </w:r>
          </w:p>
        </w:tc>
      </w:tr>
      <w:tr w:rsidR="004F613B" w:rsidRPr="004F613B" w14:paraId="7022A7BB" w14:textId="77777777" w:rsidTr="004F613B">
        <w:trPr>
          <w:trHeight w:val="300"/>
          <w:jc w:val="center"/>
        </w:trPr>
        <w:tc>
          <w:tcPr>
            <w:tcW w:w="4511" w:type="dxa"/>
            <w:tcBorders>
              <w:top w:val="nil"/>
              <w:left w:val="nil"/>
              <w:bottom w:val="nil"/>
              <w:right w:val="nil"/>
            </w:tcBorders>
            <w:shd w:val="clear" w:color="auto" w:fill="auto"/>
            <w:noWrap/>
            <w:vAlign w:val="bottom"/>
            <w:hideMark/>
          </w:tcPr>
          <w:p w14:paraId="2762A4ED" w14:textId="44FBDB80" w:rsidR="004F613B" w:rsidRPr="004F613B" w:rsidRDefault="004F613B" w:rsidP="004F613B">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التكاليف الإدارية المركزية</w:t>
            </w:r>
          </w:p>
        </w:tc>
        <w:tc>
          <w:tcPr>
            <w:tcW w:w="1655" w:type="dxa"/>
            <w:tcBorders>
              <w:top w:val="nil"/>
              <w:left w:val="single" w:sz="8" w:space="0" w:color="0070C0"/>
              <w:bottom w:val="nil"/>
              <w:right w:val="single" w:sz="8" w:space="0" w:color="0070C0"/>
            </w:tcBorders>
            <w:shd w:val="clear" w:color="auto" w:fill="auto"/>
            <w:noWrap/>
            <w:vAlign w:val="bottom"/>
            <w:hideMark/>
          </w:tcPr>
          <w:p w14:paraId="0E5DD265" w14:textId="77777777" w:rsidR="004F613B" w:rsidRPr="004F613B" w:rsidRDefault="004F613B" w:rsidP="004F613B">
            <w:pPr>
              <w:spacing w:before="40" w:after="40" w:line="240" w:lineRule="exact"/>
              <w:jc w:val="left"/>
              <w:rPr>
                <w:color w:val="006699"/>
                <w:sz w:val="20"/>
                <w:szCs w:val="20"/>
                <w:lang w:val="en-GB" w:eastAsia="en-GB"/>
              </w:rPr>
            </w:pPr>
            <w:r w:rsidRPr="004F613B">
              <w:rPr>
                <w:color w:val="006699"/>
                <w:sz w:val="20"/>
                <w:szCs w:val="20"/>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405D2C4E"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989</w:t>
            </w:r>
          </w:p>
        </w:tc>
        <w:tc>
          <w:tcPr>
            <w:tcW w:w="1655" w:type="dxa"/>
            <w:tcBorders>
              <w:top w:val="nil"/>
              <w:left w:val="nil"/>
              <w:bottom w:val="nil"/>
              <w:right w:val="single" w:sz="4" w:space="0" w:color="0070C0"/>
            </w:tcBorders>
            <w:shd w:val="clear" w:color="auto" w:fill="auto"/>
            <w:noWrap/>
            <w:vAlign w:val="bottom"/>
            <w:hideMark/>
          </w:tcPr>
          <w:p w14:paraId="51798E57"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976</w:t>
            </w:r>
          </w:p>
        </w:tc>
        <w:tc>
          <w:tcPr>
            <w:tcW w:w="1648" w:type="dxa"/>
            <w:tcBorders>
              <w:top w:val="nil"/>
              <w:left w:val="nil"/>
              <w:bottom w:val="nil"/>
              <w:right w:val="single" w:sz="4" w:space="0" w:color="0070C0"/>
            </w:tcBorders>
            <w:shd w:val="clear" w:color="auto" w:fill="auto"/>
            <w:noWrap/>
            <w:vAlign w:val="bottom"/>
            <w:hideMark/>
          </w:tcPr>
          <w:p w14:paraId="3F568FEC"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989</w:t>
            </w:r>
          </w:p>
        </w:tc>
        <w:tc>
          <w:tcPr>
            <w:tcW w:w="1648" w:type="dxa"/>
            <w:tcBorders>
              <w:top w:val="nil"/>
              <w:left w:val="nil"/>
              <w:bottom w:val="nil"/>
              <w:right w:val="single" w:sz="4" w:space="0" w:color="0070C0"/>
            </w:tcBorders>
            <w:shd w:val="clear" w:color="auto" w:fill="auto"/>
            <w:noWrap/>
            <w:vAlign w:val="bottom"/>
            <w:hideMark/>
          </w:tcPr>
          <w:p w14:paraId="76DC3549"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893</w:t>
            </w:r>
          </w:p>
        </w:tc>
        <w:tc>
          <w:tcPr>
            <w:tcW w:w="1363" w:type="dxa"/>
            <w:tcBorders>
              <w:top w:val="nil"/>
              <w:left w:val="nil"/>
              <w:bottom w:val="nil"/>
              <w:right w:val="nil"/>
            </w:tcBorders>
            <w:shd w:val="clear" w:color="auto" w:fill="auto"/>
            <w:noWrap/>
            <w:vAlign w:val="bottom"/>
            <w:hideMark/>
          </w:tcPr>
          <w:p w14:paraId="78F52894"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3 847</w:t>
            </w:r>
          </w:p>
        </w:tc>
      </w:tr>
      <w:tr w:rsidR="004F613B" w:rsidRPr="004F613B" w14:paraId="023897DE" w14:textId="77777777" w:rsidTr="004F613B">
        <w:trPr>
          <w:trHeight w:val="300"/>
          <w:jc w:val="center"/>
        </w:trPr>
        <w:tc>
          <w:tcPr>
            <w:tcW w:w="4511" w:type="dxa"/>
            <w:tcBorders>
              <w:top w:val="nil"/>
              <w:left w:val="nil"/>
              <w:bottom w:val="single" w:sz="4" w:space="0" w:color="auto"/>
              <w:right w:val="nil"/>
            </w:tcBorders>
            <w:shd w:val="clear" w:color="auto" w:fill="auto"/>
            <w:noWrap/>
            <w:vAlign w:val="bottom"/>
            <w:hideMark/>
          </w:tcPr>
          <w:p w14:paraId="7C899569" w14:textId="352CE3DC" w:rsidR="004F613B" w:rsidRPr="004F613B" w:rsidRDefault="004F613B" w:rsidP="004F613B">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تكاليف الدعم المركزية</w:t>
            </w:r>
          </w:p>
        </w:tc>
        <w:tc>
          <w:tcPr>
            <w:tcW w:w="1655" w:type="dxa"/>
            <w:tcBorders>
              <w:top w:val="nil"/>
              <w:left w:val="single" w:sz="8" w:space="0" w:color="0070C0"/>
              <w:bottom w:val="single" w:sz="4" w:space="0" w:color="auto"/>
              <w:right w:val="single" w:sz="8" w:space="0" w:color="0070C0"/>
            </w:tcBorders>
            <w:shd w:val="clear" w:color="auto" w:fill="auto"/>
            <w:noWrap/>
            <w:vAlign w:val="bottom"/>
            <w:hideMark/>
          </w:tcPr>
          <w:p w14:paraId="4535CD50" w14:textId="77777777" w:rsidR="004F613B" w:rsidRPr="004F613B" w:rsidRDefault="004F613B" w:rsidP="004F613B">
            <w:pPr>
              <w:spacing w:before="40" w:after="40" w:line="240" w:lineRule="exact"/>
              <w:jc w:val="left"/>
              <w:rPr>
                <w:color w:val="006699"/>
                <w:sz w:val="20"/>
                <w:szCs w:val="20"/>
                <w:lang w:val="en-GB" w:eastAsia="en-GB"/>
              </w:rPr>
            </w:pPr>
            <w:r w:rsidRPr="004F613B">
              <w:rPr>
                <w:color w:val="006699"/>
                <w:sz w:val="20"/>
                <w:szCs w:val="20"/>
                <w:lang w:val="en-GB" w:eastAsia="en-GB"/>
              </w:rPr>
              <w:t> </w:t>
            </w:r>
          </w:p>
        </w:tc>
        <w:tc>
          <w:tcPr>
            <w:tcW w:w="1655" w:type="dxa"/>
            <w:tcBorders>
              <w:top w:val="nil"/>
              <w:left w:val="nil"/>
              <w:bottom w:val="single" w:sz="4" w:space="0" w:color="auto"/>
              <w:right w:val="single" w:sz="4" w:space="0" w:color="0070C0"/>
            </w:tcBorders>
            <w:shd w:val="clear" w:color="auto" w:fill="auto"/>
            <w:noWrap/>
            <w:vAlign w:val="bottom"/>
            <w:hideMark/>
          </w:tcPr>
          <w:p w14:paraId="3C124CC1"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1 790</w:t>
            </w:r>
          </w:p>
        </w:tc>
        <w:tc>
          <w:tcPr>
            <w:tcW w:w="1655" w:type="dxa"/>
            <w:tcBorders>
              <w:top w:val="nil"/>
              <w:left w:val="nil"/>
              <w:bottom w:val="single" w:sz="4" w:space="0" w:color="auto"/>
              <w:right w:val="single" w:sz="4" w:space="0" w:color="0070C0"/>
            </w:tcBorders>
            <w:shd w:val="clear" w:color="auto" w:fill="auto"/>
            <w:noWrap/>
            <w:vAlign w:val="bottom"/>
            <w:hideMark/>
          </w:tcPr>
          <w:p w14:paraId="25176806"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1 746</w:t>
            </w:r>
          </w:p>
        </w:tc>
        <w:tc>
          <w:tcPr>
            <w:tcW w:w="1648" w:type="dxa"/>
            <w:tcBorders>
              <w:top w:val="nil"/>
              <w:left w:val="nil"/>
              <w:bottom w:val="single" w:sz="4" w:space="0" w:color="auto"/>
              <w:right w:val="single" w:sz="4" w:space="0" w:color="0070C0"/>
            </w:tcBorders>
            <w:shd w:val="clear" w:color="auto" w:fill="auto"/>
            <w:noWrap/>
            <w:vAlign w:val="bottom"/>
            <w:hideMark/>
          </w:tcPr>
          <w:p w14:paraId="0DFE74D7"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1 723</w:t>
            </w:r>
          </w:p>
        </w:tc>
        <w:tc>
          <w:tcPr>
            <w:tcW w:w="1648" w:type="dxa"/>
            <w:tcBorders>
              <w:top w:val="nil"/>
              <w:left w:val="nil"/>
              <w:bottom w:val="single" w:sz="4" w:space="0" w:color="auto"/>
              <w:right w:val="single" w:sz="4" w:space="0" w:color="0070C0"/>
            </w:tcBorders>
            <w:shd w:val="clear" w:color="auto" w:fill="auto"/>
            <w:noWrap/>
            <w:vAlign w:val="bottom"/>
            <w:hideMark/>
          </w:tcPr>
          <w:p w14:paraId="75D51A98"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1 617</w:t>
            </w:r>
          </w:p>
        </w:tc>
        <w:tc>
          <w:tcPr>
            <w:tcW w:w="1363" w:type="dxa"/>
            <w:tcBorders>
              <w:top w:val="nil"/>
              <w:left w:val="nil"/>
              <w:bottom w:val="single" w:sz="4" w:space="0" w:color="auto"/>
              <w:right w:val="nil"/>
            </w:tcBorders>
            <w:shd w:val="clear" w:color="auto" w:fill="auto"/>
            <w:noWrap/>
            <w:vAlign w:val="bottom"/>
            <w:hideMark/>
          </w:tcPr>
          <w:p w14:paraId="0B6A25CB" w14:textId="77777777" w:rsidR="004F613B" w:rsidRPr="004F613B" w:rsidRDefault="004F613B" w:rsidP="004F613B">
            <w:pPr>
              <w:spacing w:before="40" w:after="40" w:line="240" w:lineRule="exact"/>
              <w:jc w:val="left"/>
              <w:rPr>
                <w:color w:val="000000"/>
                <w:sz w:val="20"/>
                <w:szCs w:val="20"/>
                <w:lang w:val="en-GB" w:eastAsia="en-GB"/>
              </w:rPr>
            </w:pPr>
            <w:r w:rsidRPr="004F613B">
              <w:rPr>
                <w:color w:val="000000"/>
                <w:sz w:val="20"/>
                <w:szCs w:val="20"/>
                <w:lang w:val="en-GB" w:eastAsia="en-GB"/>
              </w:rPr>
              <w:t>6 876</w:t>
            </w:r>
          </w:p>
        </w:tc>
      </w:tr>
      <w:tr w:rsidR="004F613B" w:rsidRPr="004F613B" w14:paraId="73A19774" w14:textId="77777777" w:rsidTr="004F613B">
        <w:trPr>
          <w:trHeight w:val="300"/>
          <w:jc w:val="center"/>
        </w:trPr>
        <w:tc>
          <w:tcPr>
            <w:tcW w:w="4511" w:type="dxa"/>
            <w:tcBorders>
              <w:top w:val="nil"/>
              <w:left w:val="nil"/>
              <w:bottom w:val="nil"/>
              <w:right w:val="nil"/>
            </w:tcBorders>
            <w:shd w:val="clear" w:color="auto" w:fill="auto"/>
            <w:noWrap/>
            <w:vAlign w:val="bottom"/>
            <w:hideMark/>
          </w:tcPr>
          <w:p w14:paraId="1A0E9AB2" w14:textId="04744303" w:rsidR="004F613B" w:rsidRPr="004F613B" w:rsidRDefault="004F613B" w:rsidP="004F613B">
            <w:pPr>
              <w:spacing w:before="40" w:after="40" w:line="240" w:lineRule="exact"/>
              <w:jc w:val="left"/>
              <w:rPr>
                <w:b/>
                <w:bCs/>
                <w:color w:val="000000"/>
                <w:sz w:val="20"/>
                <w:szCs w:val="20"/>
                <w:lang w:val="en-GB" w:eastAsia="en-GB"/>
              </w:rPr>
            </w:pPr>
            <w:r w:rsidRPr="004F613B">
              <w:rPr>
                <w:rFonts w:hint="cs"/>
                <w:b/>
                <w:bCs/>
                <w:color w:val="000000"/>
                <w:sz w:val="20"/>
                <w:szCs w:val="20"/>
                <w:rtl/>
                <w:lang w:val="en-GB" w:eastAsia="en-GB"/>
              </w:rPr>
              <w:t>إجمالي التكاليف</w:t>
            </w:r>
          </w:p>
        </w:tc>
        <w:tc>
          <w:tcPr>
            <w:tcW w:w="1655" w:type="dxa"/>
            <w:tcBorders>
              <w:top w:val="nil"/>
              <w:left w:val="single" w:sz="8" w:space="0" w:color="0070C0"/>
              <w:bottom w:val="nil"/>
              <w:right w:val="single" w:sz="8" w:space="0" w:color="0070C0"/>
            </w:tcBorders>
            <w:shd w:val="clear" w:color="auto" w:fill="auto"/>
            <w:noWrap/>
            <w:vAlign w:val="bottom"/>
            <w:hideMark/>
          </w:tcPr>
          <w:p w14:paraId="3D51664C" w14:textId="77777777" w:rsidR="004F613B" w:rsidRPr="004F613B" w:rsidRDefault="004F613B" w:rsidP="004F613B">
            <w:pPr>
              <w:spacing w:before="40" w:after="40" w:line="240" w:lineRule="exact"/>
              <w:jc w:val="left"/>
              <w:rPr>
                <w:b/>
                <w:bCs/>
                <w:color w:val="006699"/>
                <w:sz w:val="20"/>
                <w:szCs w:val="20"/>
                <w:lang w:val="en-GB" w:eastAsia="en-GB"/>
              </w:rPr>
            </w:pPr>
            <w:r w:rsidRPr="004F613B">
              <w:rPr>
                <w:b/>
                <w:bCs/>
                <w:color w:val="006699"/>
                <w:sz w:val="20"/>
                <w:szCs w:val="20"/>
                <w:lang w:val="en-GB" w:eastAsia="en-GB"/>
              </w:rPr>
              <w:t>0</w:t>
            </w:r>
          </w:p>
        </w:tc>
        <w:tc>
          <w:tcPr>
            <w:tcW w:w="1655" w:type="dxa"/>
            <w:tcBorders>
              <w:top w:val="nil"/>
              <w:left w:val="nil"/>
              <w:bottom w:val="nil"/>
              <w:right w:val="single" w:sz="4" w:space="0" w:color="0070C0"/>
            </w:tcBorders>
            <w:shd w:val="clear" w:color="auto" w:fill="auto"/>
            <w:noWrap/>
            <w:vAlign w:val="bottom"/>
            <w:hideMark/>
          </w:tcPr>
          <w:p w14:paraId="76CE3DF5" w14:textId="77777777" w:rsidR="004F613B" w:rsidRPr="004F613B" w:rsidRDefault="004F613B" w:rsidP="004F613B">
            <w:pPr>
              <w:spacing w:before="40" w:after="40" w:line="240" w:lineRule="exact"/>
              <w:jc w:val="left"/>
              <w:rPr>
                <w:b/>
                <w:bCs/>
                <w:color w:val="000000"/>
                <w:sz w:val="20"/>
                <w:szCs w:val="20"/>
                <w:lang w:val="en-GB" w:eastAsia="en-GB"/>
              </w:rPr>
            </w:pPr>
            <w:r w:rsidRPr="004F613B">
              <w:rPr>
                <w:b/>
                <w:bCs/>
                <w:color w:val="000000"/>
                <w:sz w:val="20"/>
                <w:szCs w:val="20"/>
                <w:lang w:val="en-GB" w:eastAsia="en-GB"/>
              </w:rPr>
              <w:t>6 248</w:t>
            </w:r>
          </w:p>
        </w:tc>
        <w:tc>
          <w:tcPr>
            <w:tcW w:w="1655" w:type="dxa"/>
            <w:tcBorders>
              <w:top w:val="nil"/>
              <w:left w:val="nil"/>
              <w:bottom w:val="nil"/>
              <w:right w:val="single" w:sz="4" w:space="0" w:color="0070C0"/>
            </w:tcBorders>
            <w:shd w:val="clear" w:color="auto" w:fill="auto"/>
            <w:noWrap/>
            <w:vAlign w:val="bottom"/>
            <w:hideMark/>
          </w:tcPr>
          <w:p w14:paraId="612BE3BA" w14:textId="77777777" w:rsidR="004F613B" w:rsidRPr="004F613B" w:rsidRDefault="004F613B" w:rsidP="004F613B">
            <w:pPr>
              <w:spacing w:before="40" w:after="40" w:line="240" w:lineRule="exact"/>
              <w:jc w:val="left"/>
              <w:rPr>
                <w:b/>
                <w:bCs/>
                <w:color w:val="000000"/>
                <w:sz w:val="20"/>
                <w:szCs w:val="20"/>
                <w:lang w:val="en-GB" w:eastAsia="en-GB"/>
              </w:rPr>
            </w:pPr>
            <w:r w:rsidRPr="004F613B">
              <w:rPr>
                <w:b/>
                <w:bCs/>
                <w:color w:val="000000"/>
                <w:sz w:val="20"/>
                <w:szCs w:val="20"/>
                <w:lang w:val="en-GB" w:eastAsia="en-GB"/>
              </w:rPr>
              <w:t>6 198</w:t>
            </w:r>
          </w:p>
        </w:tc>
        <w:tc>
          <w:tcPr>
            <w:tcW w:w="1648" w:type="dxa"/>
            <w:tcBorders>
              <w:top w:val="nil"/>
              <w:left w:val="nil"/>
              <w:bottom w:val="nil"/>
              <w:right w:val="single" w:sz="4" w:space="0" w:color="0070C0"/>
            </w:tcBorders>
            <w:shd w:val="clear" w:color="auto" w:fill="auto"/>
            <w:noWrap/>
            <w:vAlign w:val="bottom"/>
            <w:hideMark/>
          </w:tcPr>
          <w:p w14:paraId="6BCC3CFF" w14:textId="77777777" w:rsidR="004F613B" w:rsidRPr="004F613B" w:rsidRDefault="004F613B" w:rsidP="004F613B">
            <w:pPr>
              <w:spacing w:before="40" w:after="40" w:line="240" w:lineRule="exact"/>
              <w:jc w:val="left"/>
              <w:rPr>
                <w:b/>
                <w:bCs/>
                <w:color w:val="000000"/>
                <w:sz w:val="20"/>
                <w:szCs w:val="20"/>
                <w:lang w:val="en-GB" w:eastAsia="en-GB"/>
              </w:rPr>
            </w:pPr>
            <w:r w:rsidRPr="004F613B">
              <w:rPr>
                <w:b/>
                <w:bCs/>
                <w:color w:val="000000"/>
                <w:sz w:val="20"/>
                <w:szCs w:val="20"/>
                <w:lang w:val="en-GB" w:eastAsia="en-GB"/>
              </w:rPr>
              <w:t>6 217</w:t>
            </w:r>
          </w:p>
        </w:tc>
        <w:tc>
          <w:tcPr>
            <w:tcW w:w="1648" w:type="dxa"/>
            <w:tcBorders>
              <w:top w:val="nil"/>
              <w:left w:val="nil"/>
              <w:bottom w:val="nil"/>
              <w:right w:val="single" w:sz="4" w:space="0" w:color="0070C0"/>
            </w:tcBorders>
            <w:shd w:val="clear" w:color="auto" w:fill="auto"/>
            <w:noWrap/>
            <w:vAlign w:val="bottom"/>
            <w:hideMark/>
          </w:tcPr>
          <w:p w14:paraId="154CE818" w14:textId="77777777" w:rsidR="004F613B" w:rsidRPr="004F613B" w:rsidRDefault="004F613B" w:rsidP="004F613B">
            <w:pPr>
              <w:spacing w:before="40" w:after="40" w:line="240" w:lineRule="exact"/>
              <w:jc w:val="left"/>
              <w:rPr>
                <w:b/>
                <w:bCs/>
                <w:color w:val="000000"/>
                <w:sz w:val="20"/>
                <w:szCs w:val="20"/>
                <w:lang w:val="en-GB" w:eastAsia="en-GB"/>
              </w:rPr>
            </w:pPr>
            <w:r w:rsidRPr="004F613B">
              <w:rPr>
                <w:b/>
                <w:bCs/>
                <w:color w:val="000000"/>
                <w:sz w:val="20"/>
                <w:szCs w:val="20"/>
                <w:lang w:val="en-GB" w:eastAsia="en-GB"/>
              </w:rPr>
              <w:t>5 700</w:t>
            </w:r>
          </w:p>
        </w:tc>
        <w:tc>
          <w:tcPr>
            <w:tcW w:w="1363" w:type="dxa"/>
            <w:tcBorders>
              <w:top w:val="nil"/>
              <w:left w:val="nil"/>
              <w:bottom w:val="nil"/>
              <w:right w:val="nil"/>
            </w:tcBorders>
            <w:shd w:val="clear" w:color="auto" w:fill="auto"/>
            <w:noWrap/>
            <w:vAlign w:val="bottom"/>
            <w:hideMark/>
          </w:tcPr>
          <w:p w14:paraId="42709219" w14:textId="77777777" w:rsidR="004F613B" w:rsidRPr="004F613B" w:rsidRDefault="004F613B" w:rsidP="004F613B">
            <w:pPr>
              <w:spacing w:before="40" w:after="40" w:line="240" w:lineRule="exact"/>
              <w:jc w:val="left"/>
              <w:rPr>
                <w:b/>
                <w:bCs/>
                <w:color w:val="000000"/>
                <w:sz w:val="20"/>
                <w:szCs w:val="20"/>
                <w:lang w:val="en-GB" w:eastAsia="en-GB"/>
              </w:rPr>
            </w:pPr>
            <w:r w:rsidRPr="004F613B">
              <w:rPr>
                <w:b/>
                <w:bCs/>
                <w:color w:val="000000"/>
                <w:sz w:val="20"/>
                <w:szCs w:val="20"/>
                <w:lang w:val="en-GB" w:eastAsia="en-GB"/>
              </w:rPr>
              <w:t>24 363</w:t>
            </w:r>
          </w:p>
        </w:tc>
      </w:tr>
    </w:tbl>
    <w:p w14:paraId="1A80E66A" w14:textId="77777777" w:rsidR="002A2657" w:rsidRPr="00EE65E5" w:rsidRDefault="002A2657" w:rsidP="002A2657">
      <w:pPr>
        <w:spacing w:before="240" w:after="60"/>
        <w:rPr>
          <w:b/>
          <w:bCs/>
          <w:i/>
          <w:iCs/>
          <w:color w:val="C00000"/>
          <w:rtl/>
          <w:lang w:bidi="ar-SY"/>
        </w:rPr>
      </w:pPr>
      <w:r w:rsidRPr="00EE65E5">
        <w:rPr>
          <w:rFonts w:hint="cs"/>
          <w:b/>
          <w:bCs/>
          <w:i/>
          <w:iCs/>
          <w:color w:val="C00000"/>
          <w:rtl/>
          <w:lang w:bidi="ar-SY"/>
        </w:rPr>
        <w:t>تقرير الأداء للعام 2019</w:t>
      </w:r>
    </w:p>
    <w:tbl>
      <w:tblPr>
        <w:tblStyle w:val="GridTable1Light-Accent1"/>
        <w:bidiVisual/>
        <w:tblW w:w="5000" w:type="pct"/>
        <w:jc w:val="center"/>
        <w:tblLook w:val="04A0" w:firstRow="1" w:lastRow="0" w:firstColumn="1" w:lastColumn="0" w:noHBand="0" w:noVBand="1"/>
      </w:tblPr>
      <w:tblGrid>
        <w:gridCol w:w="5272"/>
        <w:gridCol w:w="5271"/>
        <w:gridCol w:w="5163"/>
      </w:tblGrid>
      <w:tr w:rsidR="004F613B" w:rsidRPr="0078250C" w14:paraId="3A1BB4DC" w14:textId="77777777" w:rsidTr="00EE65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Borders>
              <w:top w:val="nil"/>
              <w:left w:val="nil"/>
              <w:bottom w:val="single" w:sz="12" w:space="0" w:color="5B9BD5" w:themeColor="accent1"/>
              <w:right w:val="dotted" w:sz="4" w:space="0" w:color="BDD6EE" w:themeColor="accent1" w:themeTint="66"/>
            </w:tcBorders>
          </w:tcPr>
          <w:p w14:paraId="6F7F3D43" w14:textId="7FD9E7E9" w:rsidR="004F613B" w:rsidRPr="0078250C" w:rsidRDefault="004F613B" w:rsidP="004F613B">
            <w:pPr>
              <w:spacing w:before="60" w:after="60" w:line="340" w:lineRule="exact"/>
              <w:jc w:val="center"/>
              <w:rPr>
                <w:i/>
                <w:iCs/>
                <w:color w:val="1F4E79"/>
              </w:rPr>
            </w:pPr>
            <w:r>
              <w:rPr>
                <w:rFonts w:hint="cs"/>
                <w:i/>
                <w:iCs/>
                <w:color w:val="1F4E79" w:themeColor="accent1" w:themeShade="80"/>
                <w:rtl/>
              </w:rPr>
              <w:t>الإنجازات</w:t>
            </w:r>
          </w:p>
        </w:tc>
        <w:tc>
          <w:tcPr>
            <w:tcW w:w="4763" w:type="dxa"/>
            <w:tcBorders>
              <w:top w:val="nil"/>
              <w:left w:val="dotted" w:sz="4" w:space="0" w:color="BDD6EE" w:themeColor="accent1" w:themeTint="66"/>
              <w:bottom w:val="single" w:sz="12" w:space="0" w:color="5B9BD5" w:themeColor="accent1"/>
              <w:right w:val="dotted" w:sz="4" w:space="0" w:color="BDD6EE" w:themeColor="accent1" w:themeTint="66"/>
            </w:tcBorders>
          </w:tcPr>
          <w:p w14:paraId="7F5E2AB2" w14:textId="329C7B76" w:rsidR="004F613B" w:rsidRPr="0078250C" w:rsidRDefault="004F613B" w:rsidP="004F613B">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themeColor="accent1" w:themeShade="80"/>
                <w:rtl/>
              </w:rPr>
              <w:t>القياس</w:t>
            </w:r>
          </w:p>
        </w:tc>
        <w:tc>
          <w:tcPr>
            <w:tcW w:w="4665" w:type="dxa"/>
            <w:tcBorders>
              <w:top w:val="nil"/>
              <w:left w:val="dotted" w:sz="4" w:space="0" w:color="BDD6EE" w:themeColor="accent1" w:themeTint="66"/>
              <w:bottom w:val="single" w:sz="12" w:space="0" w:color="5B9BD5" w:themeColor="accent1"/>
              <w:right w:val="nil"/>
            </w:tcBorders>
          </w:tcPr>
          <w:p w14:paraId="5A98FC81" w14:textId="029CF4A6" w:rsidR="004F613B" w:rsidRPr="0078250C" w:rsidRDefault="004F613B" w:rsidP="004F613B">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themeColor="accent1" w:themeShade="80"/>
                <w:rtl/>
              </w:rPr>
              <w:t>المخاطر</w:t>
            </w:r>
          </w:p>
        </w:tc>
      </w:tr>
      <w:tr w:rsidR="002123F1" w:rsidRPr="00FC0A83" w14:paraId="6A53C40F" w14:textId="77777777" w:rsidTr="00EE65E5">
        <w:trPr>
          <w:jc w:val="center"/>
        </w:trPr>
        <w:tc>
          <w:tcPr>
            <w:cnfStyle w:val="001000000000" w:firstRow="0" w:lastRow="0" w:firstColumn="1" w:lastColumn="0" w:oddVBand="0" w:evenVBand="0" w:oddHBand="0" w:evenHBand="0" w:firstRowFirstColumn="0" w:firstRowLastColumn="0" w:lastRowFirstColumn="0" w:lastRowLastColumn="0"/>
            <w:tcW w:w="4764" w:type="dxa"/>
            <w:tcBorders>
              <w:top w:val="single" w:sz="12" w:space="0" w:color="5B9BD5" w:themeColor="accent1"/>
              <w:left w:val="nil"/>
              <w:bottom w:val="single" w:sz="4" w:space="0" w:color="BDD6EE" w:themeColor="accent1" w:themeTint="66"/>
              <w:right w:val="dotted" w:sz="4" w:space="0" w:color="BDD6EE" w:themeColor="accent1" w:themeTint="66"/>
            </w:tcBorders>
          </w:tcPr>
          <w:p w14:paraId="449488DF" w14:textId="7E13478D" w:rsidR="002123F1" w:rsidRPr="00FC0A83" w:rsidRDefault="004F613B" w:rsidP="004F613B">
            <w:pPr>
              <w:spacing w:before="60" w:after="60" w:line="340" w:lineRule="exact"/>
              <w:jc w:val="left"/>
            </w:pPr>
            <w:r w:rsidRPr="004F613B">
              <w:rPr>
                <w:rFonts w:hint="cs"/>
                <w:b w:val="0"/>
                <w:bCs w:val="0"/>
                <w:rtl/>
              </w:rPr>
              <w:t xml:space="preserve">زادت المشاركة </w:t>
            </w:r>
            <w:r>
              <w:rPr>
                <w:rFonts w:hint="cs"/>
                <w:b w:val="0"/>
                <w:bCs w:val="0"/>
                <w:rtl/>
              </w:rPr>
              <w:t>في عملية التقييس داخل قطاع تقييس الاتصالات بشكل ملحوظ من حيث عدد الاجتماعات الحضورية والاجتماعات الإلكترونية وكذلك من حيث أعداد المشاركين.</w:t>
            </w:r>
          </w:p>
        </w:tc>
        <w:tc>
          <w:tcPr>
            <w:tcW w:w="4763"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7B4A6F7D" w14:textId="77777777" w:rsidR="002123F1" w:rsidRDefault="004F613B" w:rsidP="004F613B">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rPr>
            </w:pPr>
            <w:r>
              <w:rPr>
                <w:rFonts w:hint="cs"/>
                <w:rtl/>
              </w:rPr>
              <w:t xml:space="preserve">148 اجتماعاً (اجتماعات لجان الدراسات وفرق العمل وأفرقة إقليمية وورش عمل). زيادة بنسبة </w:t>
            </w:r>
            <w:r>
              <w:rPr>
                <w:lang w:val="en-US"/>
              </w:rPr>
              <w:t>%8,03</w:t>
            </w:r>
            <w:r>
              <w:rPr>
                <w:rFonts w:hint="cs"/>
                <w:rtl/>
                <w:lang w:val="en-US"/>
              </w:rPr>
              <w:t>.</w:t>
            </w:r>
          </w:p>
          <w:p w14:paraId="67D3B622" w14:textId="77777777" w:rsidR="004F613B" w:rsidRDefault="004F613B" w:rsidP="004F613B">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rPr>
                <w:rFonts w:hint="cs"/>
                <w:rtl/>
                <w:lang w:val="en-US"/>
              </w:rPr>
              <w:t xml:space="preserve">235 اجتماع لمقرِّرين، بزيادة </w:t>
            </w:r>
            <w:r>
              <w:rPr>
                <w:lang w:val="en-US"/>
              </w:rPr>
              <w:t>%10</w:t>
            </w:r>
            <w:r>
              <w:rPr>
                <w:rFonts w:hint="cs"/>
                <w:rtl/>
                <w:lang w:val="en-US" w:bidi="ar-EG"/>
              </w:rPr>
              <w:t xml:space="preserve"> مقارنةً بعام 2018.</w:t>
            </w:r>
          </w:p>
          <w:p w14:paraId="11539B05" w14:textId="4BB314AE" w:rsidR="004F613B" w:rsidRPr="004F613B" w:rsidRDefault="004F613B" w:rsidP="004F613B">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rPr>
                <w:lang w:val="en-US" w:bidi="ar-EG"/>
              </w:rPr>
              <w:t>1 878</w:t>
            </w:r>
            <w:r>
              <w:rPr>
                <w:rFonts w:hint="cs"/>
                <w:rtl/>
                <w:lang w:val="en-US" w:bidi="ar-EG"/>
              </w:rPr>
              <w:t xml:space="preserve"> اجتماعاً إلكترونية، زيادة </w:t>
            </w:r>
            <w:r>
              <w:rPr>
                <w:lang w:val="en-US" w:bidi="ar-EG"/>
              </w:rPr>
              <w:t>%20,54</w:t>
            </w:r>
            <w:r>
              <w:rPr>
                <w:rFonts w:hint="cs"/>
                <w:rtl/>
                <w:lang w:val="en-US" w:bidi="ar-EG"/>
              </w:rPr>
              <w:t xml:space="preserve"> مقارنةً بعام</w:t>
            </w:r>
            <w:r>
              <w:rPr>
                <w:rFonts w:hint="eastAsia"/>
                <w:rtl/>
                <w:lang w:val="en-US" w:bidi="ar-EG"/>
              </w:rPr>
              <w:t> </w:t>
            </w:r>
            <w:r>
              <w:rPr>
                <w:rFonts w:hint="cs"/>
                <w:rtl/>
                <w:lang w:val="en-US" w:bidi="ar-EG"/>
              </w:rPr>
              <w:t xml:space="preserve">2018. عدد </w:t>
            </w:r>
            <w:r>
              <w:rPr>
                <w:lang w:val="en-US" w:bidi="ar-EG"/>
              </w:rPr>
              <w:t>10 798</w:t>
            </w:r>
            <w:r>
              <w:rPr>
                <w:rFonts w:hint="cs"/>
                <w:rtl/>
                <w:lang w:val="en-US" w:bidi="ar-EG"/>
              </w:rPr>
              <w:t xml:space="preserve"> مشاركاً بزيادة </w:t>
            </w:r>
            <w:r>
              <w:rPr>
                <w:lang w:val="en-US" w:bidi="ar-EG"/>
              </w:rPr>
              <w:t>%29,27</w:t>
            </w:r>
            <w:r>
              <w:rPr>
                <w:rFonts w:hint="cs"/>
                <w:rtl/>
                <w:lang w:val="en-US" w:bidi="ar-EG"/>
              </w:rPr>
              <w:t xml:space="preserve"> مقارنةً بعام</w:t>
            </w:r>
            <w:r>
              <w:rPr>
                <w:rFonts w:hint="eastAsia"/>
                <w:rtl/>
                <w:lang w:val="en-US" w:bidi="ar-EG"/>
              </w:rPr>
              <w:t> </w:t>
            </w:r>
            <w:r>
              <w:rPr>
                <w:rFonts w:hint="cs"/>
                <w:rtl/>
                <w:lang w:val="en-US" w:bidi="ar-EG"/>
              </w:rPr>
              <w:t>2018.</w:t>
            </w:r>
          </w:p>
        </w:tc>
        <w:tc>
          <w:tcPr>
            <w:tcW w:w="4665" w:type="dxa"/>
            <w:tcBorders>
              <w:top w:val="single" w:sz="12" w:space="0" w:color="5B9BD5" w:themeColor="accent1"/>
              <w:left w:val="dotted" w:sz="4" w:space="0" w:color="BDD6EE" w:themeColor="accent1" w:themeTint="66"/>
              <w:bottom w:val="single" w:sz="4" w:space="0" w:color="BDD6EE" w:themeColor="accent1" w:themeTint="66"/>
              <w:right w:val="nil"/>
            </w:tcBorders>
          </w:tcPr>
          <w:p w14:paraId="4F6ED7A5" w14:textId="302D462E" w:rsidR="004F613B" w:rsidRPr="00FC0A83" w:rsidRDefault="004F613B" w:rsidP="004F613B">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تم التخفيف من حدة المخاطر بشكل جيد. تم توفير جميع المرافق والدعم للاجتماعات وكانت مستويات المشاركة والالتزام من جانب أصحاب المصلحة مرضية.</w:t>
            </w:r>
          </w:p>
        </w:tc>
      </w:tr>
    </w:tbl>
    <w:p w14:paraId="1E3766A2" w14:textId="77777777" w:rsidR="002A2657" w:rsidRPr="00EE65E5" w:rsidRDefault="002A2657" w:rsidP="002A2657">
      <w:pPr>
        <w:keepNext/>
        <w:spacing w:before="240" w:after="60"/>
        <w:rPr>
          <w:color w:val="C00000"/>
        </w:rPr>
      </w:pPr>
      <w:r w:rsidRPr="00EE65E5">
        <w:rPr>
          <w:rFonts w:hint="cs"/>
          <w:b/>
          <w:bCs/>
          <w:i/>
          <w:iCs/>
          <w:color w:val="C00000"/>
          <w:rtl/>
        </w:rPr>
        <w:lastRenderedPageBreak/>
        <w:t>بيان النتائج المتوقعة والقياس ومؤشرات المخاطر للعام 2021</w:t>
      </w:r>
    </w:p>
    <w:tbl>
      <w:tblPr>
        <w:tblStyle w:val="GridTable4-Accent11"/>
        <w:tblpPr w:leftFromText="180" w:rightFromText="180" w:vertAnchor="text" w:tblpXSpec="center" w:tblpY="1"/>
        <w:tblOverlap w:val="never"/>
        <w:bidiVisual/>
        <w:tblW w:w="50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023"/>
        <w:gridCol w:w="5767"/>
        <w:gridCol w:w="5960"/>
      </w:tblGrid>
      <w:tr w:rsidR="004F613B" w:rsidRPr="00010794" w14:paraId="2691DD98" w14:textId="77777777" w:rsidTr="00EE65E5">
        <w:trPr>
          <w:cnfStyle w:val="100000000000" w:firstRow="1" w:lastRow="0" w:firstColumn="0" w:lastColumn="0" w:oddVBand="0" w:evenVBand="0" w:oddHBand="0" w:evenHBand="0" w:firstRowFirstColumn="0" w:firstRowLastColumn="0" w:lastRowFirstColumn="0" w:lastRowLastColumn="0"/>
          <w:cantSplit/>
        </w:trPr>
        <w:tc>
          <w:tcPr>
            <w:tcW w:w="4023" w:type="dxa"/>
            <w:tcBorders>
              <w:top w:val="none" w:sz="0" w:space="0" w:color="auto"/>
              <w:left w:val="none" w:sz="0" w:space="0" w:color="auto"/>
              <w:bottom w:val="single" w:sz="12" w:space="0" w:color="5B9BD5" w:themeColor="accent1"/>
              <w:right w:val="none" w:sz="0" w:space="0" w:color="auto"/>
            </w:tcBorders>
            <w:shd w:val="clear" w:color="auto" w:fill="auto"/>
            <w:vAlign w:val="center"/>
          </w:tcPr>
          <w:p w14:paraId="3EE7E8DB" w14:textId="53ACAC9D" w:rsidR="004F613B" w:rsidRPr="00010794" w:rsidRDefault="004F613B" w:rsidP="00010794">
            <w:pPr>
              <w:keepNext/>
              <w:keepLines/>
              <w:spacing w:before="60" w:after="60" w:line="340" w:lineRule="exact"/>
              <w:jc w:val="center"/>
              <w:rPr>
                <w:i/>
                <w:iCs/>
                <w:color w:val="1F4E79"/>
                <w:rtl/>
                <w:lang w:bidi="ar-EG"/>
              </w:rPr>
            </w:pPr>
            <w:r w:rsidRPr="00010794">
              <w:rPr>
                <w:rFonts w:hint="cs"/>
                <w:i/>
                <w:iCs/>
                <w:color w:val="1F4E79"/>
                <w:rtl/>
                <w:lang w:bidi="ar-EG"/>
              </w:rPr>
              <w:t>النتائج</w:t>
            </w:r>
          </w:p>
        </w:tc>
        <w:tc>
          <w:tcPr>
            <w:tcW w:w="5767" w:type="dxa"/>
            <w:tcBorders>
              <w:top w:val="none" w:sz="0" w:space="0" w:color="auto"/>
              <w:left w:val="none" w:sz="0" w:space="0" w:color="auto"/>
              <w:bottom w:val="single" w:sz="12" w:space="0" w:color="5B9BD5" w:themeColor="accent1"/>
              <w:right w:val="none" w:sz="0" w:space="0" w:color="auto"/>
            </w:tcBorders>
            <w:shd w:val="clear" w:color="auto" w:fill="auto"/>
            <w:vAlign w:val="center"/>
          </w:tcPr>
          <w:p w14:paraId="61DCDF17" w14:textId="5F680CB8" w:rsidR="004F613B" w:rsidRPr="00010794" w:rsidRDefault="004F613B" w:rsidP="00010794">
            <w:pPr>
              <w:keepNext/>
              <w:keepLines/>
              <w:spacing w:before="60" w:after="60" w:line="340" w:lineRule="exact"/>
              <w:jc w:val="center"/>
              <w:rPr>
                <w:i/>
                <w:iCs/>
                <w:color w:val="1F4E79"/>
                <w:rtl/>
                <w:lang w:bidi="ar-EG"/>
              </w:rPr>
            </w:pPr>
            <w:r w:rsidRPr="00010794">
              <w:rPr>
                <w:rFonts w:hint="cs"/>
                <w:i/>
                <w:iCs/>
                <w:color w:val="1F4E79"/>
                <w:rtl/>
              </w:rPr>
              <w:t>مؤشرات النتائج</w:t>
            </w:r>
          </w:p>
        </w:tc>
        <w:tc>
          <w:tcPr>
            <w:tcW w:w="5960" w:type="dxa"/>
            <w:tcBorders>
              <w:top w:val="none" w:sz="0" w:space="0" w:color="auto"/>
              <w:left w:val="none" w:sz="0" w:space="0" w:color="auto"/>
              <w:bottom w:val="single" w:sz="12" w:space="0" w:color="5B9BD5" w:themeColor="accent1"/>
              <w:right w:val="none" w:sz="0" w:space="0" w:color="auto"/>
            </w:tcBorders>
            <w:shd w:val="clear" w:color="auto" w:fill="auto"/>
          </w:tcPr>
          <w:p w14:paraId="716764C5" w14:textId="26BC2FA0" w:rsidR="004F613B" w:rsidRPr="00010794" w:rsidRDefault="004F613B" w:rsidP="00010794">
            <w:pPr>
              <w:keepNext/>
              <w:keepLines/>
              <w:spacing w:before="60" w:after="60" w:line="340" w:lineRule="exact"/>
              <w:jc w:val="center"/>
              <w:rPr>
                <w:i/>
                <w:iCs/>
                <w:color w:val="1F4E79"/>
                <w:rtl/>
              </w:rPr>
            </w:pPr>
            <w:r w:rsidRPr="00010794">
              <w:rPr>
                <w:rFonts w:hint="cs"/>
                <w:i/>
                <w:iCs/>
                <w:color w:val="1F4E79"/>
                <w:rtl/>
              </w:rPr>
              <w:t>مؤشرات المخاطر</w:t>
            </w:r>
          </w:p>
        </w:tc>
      </w:tr>
      <w:tr w:rsidR="002123F1" w:rsidRPr="00010794" w14:paraId="5FE3C8F4" w14:textId="77777777" w:rsidTr="00EE65E5">
        <w:trPr>
          <w:cantSplit/>
        </w:trPr>
        <w:tc>
          <w:tcPr>
            <w:tcW w:w="4023" w:type="dxa"/>
            <w:tcBorders>
              <w:top w:val="single" w:sz="12" w:space="0" w:color="5B9BD5" w:themeColor="accent1"/>
              <w:bottom w:val="single" w:sz="4" w:space="0" w:color="0070C0"/>
              <w:right w:val="dotted" w:sz="4" w:space="0" w:color="0070C0"/>
            </w:tcBorders>
          </w:tcPr>
          <w:p w14:paraId="44EEC5CB" w14:textId="24CACC9E" w:rsidR="002123F1" w:rsidRPr="00010794" w:rsidRDefault="002123F1" w:rsidP="00010794">
            <w:pPr>
              <w:keepNext/>
              <w:keepLines/>
              <w:spacing w:before="60" w:after="60" w:line="340" w:lineRule="exact"/>
              <w:jc w:val="left"/>
              <w:rPr>
                <w:lang w:bidi="ar-SY"/>
              </w:rPr>
            </w:pPr>
            <w:r w:rsidRPr="00010794">
              <w:rPr>
                <w:rtl/>
                <w:lang w:bidi="ar-SY"/>
              </w:rPr>
              <w:t xml:space="preserve">زيادة المشاركة في عملية التقييس داخل قطاع تقييس الاتصالات، بما في ذلك حضور الاجتماعات وتقديم المساهمات وشغل المناصب القيادية واستضافة الاجتماعات/ورش العمل، لا سيما </w:t>
            </w:r>
            <w:r w:rsidR="00010794" w:rsidRPr="00010794">
              <w:rPr>
                <w:rFonts w:hint="cs"/>
                <w:rtl/>
                <w:lang w:bidi="ar-SY"/>
              </w:rPr>
              <w:t>من</w:t>
            </w:r>
            <w:r w:rsidRPr="00010794">
              <w:rPr>
                <w:rtl/>
                <w:lang w:bidi="ar-SY"/>
              </w:rPr>
              <w:t xml:space="preserve"> البلدان النامية</w:t>
            </w:r>
            <w:r w:rsidRPr="00010794">
              <w:rPr>
                <w:rFonts w:hint="cs"/>
                <w:rtl/>
                <w:lang w:bidi="ar-SY"/>
              </w:rPr>
              <w:t>.</w:t>
            </w:r>
          </w:p>
        </w:tc>
        <w:tc>
          <w:tcPr>
            <w:tcW w:w="5767" w:type="dxa"/>
            <w:tcBorders>
              <w:top w:val="single" w:sz="12" w:space="0" w:color="5B9BD5" w:themeColor="accent1"/>
              <w:left w:val="dotted" w:sz="4" w:space="0" w:color="0070C0"/>
              <w:bottom w:val="single" w:sz="4" w:space="0" w:color="0070C0"/>
              <w:right w:val="dotted" w:sz="4" w:space="0" w:color="0070C0"/>
            </w:tcBorders>
          </w:tcPr>
          <w:p w14:paraId="1726D1B8" w14:textId="0EA7DA4E" w:rsidR="002123F1" w:rsidRPr="00010794" w:rsidRDefault="002123F1" w:rsidP="00010794">
            <w:pPr>
              <w:keepNext/>
              <w:keepLines/>
              <w:spacing w:before="60" w:after="60" w:line="340" w:lineRule="exact"/>
              <w:jc w:val="left"/>
              <w:rPr>
                <w:rtl/>
                <w:lang w:bidi="ar-SY"/>
              </w:rPr>
            </w:pPr>
            <w:r w:rsidRPr="00010794">
              <w:rPr>
                <w:rFonts w:hint="cs"/>
                <w:rtl/>
                <w:lang w:bidi="ar-SY"/>
              </w:rPr>
              <w:t>عدد</w:t>
            </w:r>
            <w:r w:rsidRPr="00010794">
              <w:rPr>
                <w:lang w:bidi="ar-SY"/>
              </w:rPr>
              <w:t xml:space="preserve"> </w:t>
            </w:r>
            <w:r w:rsidRPr="00010794">
              <w:rPr>
                <w:rFonts w:hint="cs"/>
                <w:rtl/>
                <w:lang w:bidi="ar-SY"/>
              </w:rPr>
              <w:t>اجتماعات لجان الدراسات واجتماعات فرق العمل</w:t>
            </w:r>
            <w:r w:rsidRPr="00010794">
              <w:rPr>
                <w:rFonts w:hint="eastAsia"/>
                <w:rtl/>
                <w:lang w:bidi="ar-SY"/>
              </w:rPr>
              <w:t> </w:t>
            </w:r>
            <w:r w:rsidRPr="00010794">
              <w:rPr>
                <w:rFonts w:hint="cs"/>
                <w:rtl/>
                <w:lang w:bidi="ar-SY"/>
              </w:rPr>
              <w:t>و</w:t>
            </w:r>
            <w:r w:rsidR="00010794" w:rsidRPr="00010794">
              <w:rPr>
                <w:rFonts w:hint="cs"/>
                <w:rtl/>
                <w:lang w:bidi="ar-EG"/>
              </w:rPr>
              <w:t>اجتماعات الأفرقة الإقليمية و</w:t>
            </w:r>
            <w:r w:rsidRPr="00010794">
              <w:rPr>
                <w:rFonts w:hint="cs"/>
                <w:rtl/>
                <w:lang w:bidi="ar-SY"/>
              </w:rPr>
              <w:t>ورش العمل (المنعقدة في جنيف وخارجها)</w:t>
            </w:r>
            <w:r w:rsidR="00010794" w:rsidRPr="00010794">
              <w:rPr>
                <w:rFonts w:hint="cs"/>
                <w:rtl/>
                <w:lang w:bidi="ar-SY"/>
              </w:rPr>
              <w:t>.</w:t>
            </w:r>
          </w:p>
          <w:p w14:paraId="47483292" w14:textId="586EA027" w:rsidR="002123F1" w:rsidRPr="00010794" w:rsidRDefault="002123F1" w:rsidP="00010794">
            <w:pPr>
              <w:keepNext/>
              <w:keepLines/>
              <w:spacing w:before="60" w:after="60" w:line="340" w:lineRule="exact"/>
              <w:jc w:val="left"/>
              <w:rPr>
                <w:lang w:bidi="ar-SY"/>
              </w:rPr>
            </w:pPr>
            <w:r w:rsidRPr="00010794">
              <w:rPr>
                <w:rFonts w:hint="cs"/>
                <w:rtl/>
                <w:lang w:bidi="ar-SY"/>
              </w:rPr>
              <w:t>عدد اجتماعات المقر</w:t>
            </w:r>
            <w:r w:rsidR="00010794" w:rsidRPr="00010794">
              <w:rPr>
                <w:rFonts w:hint="cs"/>
                <w:rtl/>
                <w:lang w:bidi="ar-SY"/>
              </w:rPr>
              <w:t>ِّ</w:t>
            </w:r>
            <w:r w:rsidRPr="00010794">
              <w:rPr>
                <w:rFonts w:hint="cs"/>
                <w:rtl/>
                <w:lang w:bidi="ar-SY"/>
              </w:rPr>
              <w:t>رين</w:t>
            </w:r>
            <w:r w:rsidR="00010794" w:rsidRPr="00010794">
              <w:rPr>
                <w:rFonts w:hint="cs"/>
                <w:rtl/>
                <w:lang w:bidi="ar-SY"/>
              </w:rPr>
              <w:t>.</w:t>
            </w:r>
          </w:p>
          <w:p w14:paraId="37C8E3C1" w14:textId="2702CC64" w:rsidR="002123F1" w:rsidRPr="00010794" w:rsidRDefault="002123F1" w:rsidP="00010794">
            <w:pPr>
              <w:keepNext/>
              <w:keepLines/>
              <w:spacing w:before="60" w:after="60" w:line="340" w:lineRule="exact"/>
              <w:jc w:val="left"/>
              <w:rPr>
                <w:lang w:bidi="ar-SY"/>
              </w:rPr>
            </w:pPr>
            <w:r w:rsidRPr="00010794">
              <w:rPr>
                <w:rFonts w:hint="cs"/>
                <w:rtl/>
                <w:lang w:bidi="ar-SY"/>
              </w:rPr>
              <w:t>عدد الاجتماعات الإلكترونية وعدد المشاركين</w:t>
            </w:r>
            <w:r w:rsidR="00010794" w:rsidRPr="00010794">
              <w:rPr>
                <w:rFonts w:hint="cs"/>
                <w:rtl/>
                <w:lang w:bidi="ar-SY"/>
              </w:rPr>
              <w:t>.</w:t>
            </w:r>
          </w:p>
          <w:p w14:paraId="7C1A6037" w14:textId="12E34DC5" w:rsidR="00010794" w:rsidRPr="00010794" w:rsidRDefault="00010794" w:rsidP="00010794">
            <w:pPr>
              <w:keepNext/>
              <w:keepLines/>
              <w:spacing w:before="60" w:after="60" w:line="340" w:lineRule="exact"/>
              <w:jc w:val="left"/>
              <w:rPr>
                <w:rtl/>
                <w:lang w:bidi="ar-SY"/>
              </w:rPr>
            </w:pPr>
            <w:r w:rsidRPr="00010794">
              <w:rPr>
                <w:rFonts w:hint="cs"/>
                <w:rtl/>
                <w:lang w:bidi="ar-SY"/>
              </w:rPr>
              <w:t>عدد المساهمات المقدمة من المشاركين المنتمين إلى أقل البلدان نمواً والبلدان النامية والبلدان المتقدمة (بصورة منفصلة).</w:t>
            </w:r>
          </w:p>
          <w:p w14:paraId="30D63F5A" w14:textId="186301A6" w:rsidR="002123F1" w:rsidRPr="00010794" w:rsidRDefault="002123F1" w:rsidP="00010794">
            <w:pPr>
              <w:keepNext/>
              <w:keepLines/>
              <w:spacing w:before="60" w:after="60" w:line="340" w:lineRule="exact"/>
              <w:jc w:val="left"/>
              <w:rPr>
                <w:lang w:bidi="ar-SY"/>
              </w:rPr>
            </w:pPr>
            <w:r w:rsidRPr="00010794">
              <w:rPr>
                <w:rFonts w:hint="cs"/>
                <w:rtl/>
                <w:lang w:bidi="ar-SY"/>
              </w:rPr>
              <w:t>النسبة المئوية للمناصب القيادية (رئيس/نائب رئيس لجنة الدراسات ورئيس</w:t>
            </w:r>
            <w:r w:rsidRPr="00010794">
              <w:rPr>
                <w:rFonts w:hint="eastAsia"/>
                <w:rtl/>
                <w:lang w:bidi="ar-SY"/>
              </w:rPr>
              <w:t> </w:t>
            </w:r>
            <w:r w:rsidRPr="00010794">
              <w:rPr>
                <w:rFonts w:hint="cs"/>
                <w:rtl/>
                <w:lang w:bidi="ar-SY"/>
              </w:rPr>
              <w:t>فريق المقر</w:t>
            </w:r>
            <w:r w:rsidR="00010794" w:rsidRPr="00010794">
              <w:rPr>
                <w:rFonts w:hint="cs"/>
                <w:rtl/>
                <w:lang w:bidi="ar-SY"/>
              </w:rPr>
              <w:t>ِّ</w:t>
            </w:r>
            <w:r w:rsidRPr="00010794">
              <w:rPr>
                <w:rFonts w:hint="cs"/>
                <w:rtl/>
                <w:lang w:bidi="ar-SY"/>
              </w:rPr>
              <w:t>رين والمحرر) التي تشغلها البلدان النامية وأقل البلدان</w:t>
            </w:r>
            <w:r w:rsidRPr="00010794">
              <w:rPr>
                <w:rFonts w:hint="eastAsia"/>
                <w:rtl/>
                <w:lang w:bidi="ar-SY"/>
              </w:rPr>
              <w:t> </w:t>
            </w:r>
            <w:r w:rsidRPr="00010794">
              <w:rPr>
                <w:rFonts w:hint="cs"/>
                <w:rtl/>
                <w:lang w:bidi="ar-SY"/>
              </w:rPr>
              <w:t>نمواً.</w:t>
            </w:r>
          </w:p>
        </w:tc>
        <w:tc>
          <w:tcPr>
            <w:tcW w:w="5960" w:type="dxa"/>
            <w:tcBorders>
              <w:top w:val="single" w:sz="12" w:space="0" w:color="5B9BD5" w:themeColor="accent1"/>
              <w:left w:val="dotted" w:sz="4" w:space="0" w:color="0070C0"/>
            </w:tcBorders>
          </w:tcPr>
          <w:p w14:paraId="3425E47E" w14:textId="77777777" w:rsidR="002123F1" w:rsidRPr="00010794" w:rsidRDefault="00010794" w:rsidP="00010794">
            <w:pPr>
              <w:keepNext/>
              <w:keepLines/>
              <w:spacing w:before="60" w:after="60" w:line="340" w:lineRule="exact"/>
              <w:jc w:val="left"/>
              <w:rPr>
                <w:rtl/>
              </w:rPr>
            </w:pPr>
            <w:r w:rsidRPr="00010794">
              <w:rPr>
                <w:rFonts w:hint="cs"/>
                <w:rtl/>
              </w:rPr>
              <w:t>الافتقار إلى دعم/التزام الشركاء والبلدان.</w:t>
            </w:r>
          </w:p>
          <w:p w14:paraId="268448D9" w14:textId="77777777" w:rsidR="00010794" w:rsidRPr="00010794" w:rsidRDefault="00010794" w:rsidP="00010794">
            <w:pPr>
              <w:keepNext/>
              <w:keepLines/>
              <w:spacing w:before="60" w:after="60" w:line="340" w:lineRule="exact"/>
              <w:jc w:val="left"/>
              <w:rPr>
                <w:rtl/>
              </w:rPr>
            </w:pPr>
          </w:p>
          <w:p w14:paraId="26492A2D" w14:textId="1F80AD47" w:rsidR="00010794" w:rsidRPr="00010794" w:rsidRDefault="00010794" w:rsidP="00010794">
            <w:pPr>
              <w:keepNext/>
              <w:keepLines/>
              <w:spacing w:before="60" w:after="60" w:line="340" w:lineRule="exact"/>
              <w:jc w:val="left"/>
              <w:rPr>
                <w:rtl/>
                <w:lang w:bidi="ar-EG"/>
              </w:rPr>
            </w:pPr>
            <w:r w:rsidRPr="00010794">
              <w:rPr>
                <w:rFonts w:hint="cs"/>
                <w:rtl/>
              </w:rPr>
              <w:t>الافتقار إلى الموارد البشرية والمالية.</w:t>
            </w:r>
          </w:p>
        </w:tc>
      </w:tr>
      <w:tr w:rsidR="002123F1" w:rsidRPr="00010794" w14:paraId="7FA1412A" w14:textId="77777777" w:rsidTr="004F613B">
        <w:trPr>
          <w:cantSplit/>
        </w:trPr>
        <w:tc>
          <w:tcPr>
            <w:tcW w:w="4023" w:type="dxa"/>
            <w:tcBorders>
              <w:top w:val="single" w:sz="4" w:space="0" w:color="0070C0"/>
              <w:bottom w:val="single" w:sz="4" w:space="0" w:color="0070C0"/>
              <w:right w:val="dotted" w:sz="4" w:space="0" w:color="0070C0"/>
            </w:tcBorders>
          </w:tcPr>
          <w:p w14:paraId="40A112DB" w14:textId="77777777" w:rsidR="002123F1" w:rsidRPr="00010794" w:rsidRDefault="002123F1" w:rsidP="00010794">
            <w:pPr>
              <w:keepNext/>
              <w:keepLines/>
              <w:spacing w:before="60" w:after="60" w:line="340" w:lineRule="exact"/>
              <w:jc w:val="left"/>
              <w:rPr>
                <w:position w:val="2"/>
                <w:rtl/>
                <w:lang w:bidi="ar-EG"/>
              </w:rPr>
            </w:pPr>
            <w:r w:rsidRPr="00010794">
              <w:rPr>
                <w:rtl/>
                <w:lang w:bidi="ar-SY"/>
              </w:rPr>
              <w:t>زيادة أعضاء قطاع تقييس الاتصالات بما في ذلك أعضاء القطاع والمنتسبون</w:t>
            </w:r>
            <w:r w:rsidRPr="00010794">
              <w:rPr>
                <w:rFonts w:hint="cs"/>
                <w:rtl/>
                <w:lang w:bidi="ar-SY"/>
              </w:rPr>
              <w:t xml:space="preserve"> </w:t>
            </w:r>
            <w:r w:rsidRPr="00010794">
              <w:rPr>
                <w:rtl/>
                <w:lang w:bidi="ar-SY"/>
              </w:rPr>
              <w:t>والهيئات</w:t>
            </w:r>
            <w:r w:rsidRPr="00010794">
              <w:rPr>
                <w:rFonts w:hint="cs"/>
                <w:rtl/>
                <w:lang w:bidi="ar-SY"/>
              </w:rPr>
              <w:t xml:space="preserve"> </w:t>
            </w:r>
            <w:r w:rsidRPr="00010794">
              <w:rPr>
                <w:rtl/>
                <w:lang w:bidi="ar-SY"/>
              </w:rPr>
              <w:t>الأكاديمية</w:t>
            </w:r>
            <w:r w:rsidRPr="00010794">
              <w:rPr>
                <w:rFonts w:hint="cs"/>
                <w:rtl/>
                <w:lang w:bidi="ar-SY"/>
              </w:rPr>
              <w:t>.</w:t>
            </w:r>
          </w:p>
        </w:tc>
        <w:tc>
          <w:tcPr>
            <w:tcW w:w="5767" w:type="dxa"/>
            <w:tcBorders>
              <w:top w:val="single" w:sz="4" w:space="0" w:color="0070C0"/>
              <w:left w:val="dotted" w:sz="4" w:space="0" w:color="0070C0"/>
              <w:bottom w:val="single" w:sz="4" w:space="0" w:color="0070C0"/>
              <w:right w:val="dotted" w:sz="4" w:space="0" w:color="0070C0"/>
            </w:tcBorders>
          </w:tcPr>
          <w:p w14:paraId="7E5D29B5" w14:textId="76F3E4A4" w:rsidR="002123F1" w:rsidRPr="00010794" w:rsidRDefault="002123F1" w:rsidP="00010794">
            <w:pPr>
              <w:keepNext/>
              <w:keepLines/>
              <w:spacing w:before="60" w:after="60" w:line="340" w:lineRule="exact"/>
              <w:jc w:val="left"/>
              <w:rPr>
                <w:position w:val="2"/>
                <w:rtl/>
              </w:rPr>
            </w:pPr>
            <w:r w:rsidRPr="00010794">
              <w:rPr>
                <w:rFonts w:hint="cs"/>
                <w:rtl/>
                <w:lang w:bidi="ar-SY"/>
              </w:rPr>
              <w:t>(صاف</w:t>
            </w:r>
            <w:r w:rsidR="00010794" w:rsidRPr="00010794">
              <w:rPr>
                <w:rFonts w:hint="cs"/>
                <w:rtl/>
                <w:lang w:bidi="ar-SY"/>
              </w:rPr>
              <w:t>ي</w:t>
            </w:r>
            <w:r w:rsidRPr="00010794">
              <w:rPr>
                <w:rFonts w:hint="cs"/>
                <w:rtl/>
                <w:lang w:bidi="ar-SY"/>
              </w:rPr>
              <w:t xml:space="preserve">) عدد أعضاء القطاع والأعضاء المنتسبين والهيئات الأكاديمية </w:t>
            </w:r>
            <w:r w:rsidR="00010794" w:rsidRPr="00010794">
              <w:rPr>
                <w:rFonts w:hint="cs"/>
                <w:rtl/>
                <w:lang w:bidi="ar-SY"/>
              </w:rPr>
              <w:t>من ا</w:t>
            </w:r>
            <w:r w:rsidRPr="00010794">
              <w:rPr>
                <w:rFonts w:hint="cs"/>
                <w:rtl/>
                <w:lang w:bidi="ar-SY"/>
              </w:rPr>
              <w:t>لبلدان المتقدمة والنامية (بصورة منفصلة).</w:t>
            </w:r>
          </w:p>
        </w:tc>
        <w:tc>
          <w:tcPr>
            <w:tcW w:w="5960" w:type="dxa"/>
            <w:tcBorders>
              <w:left w:val="dotted" w:sz="4" w:space="0" w:color="0070C0"/>
              <w:bottom w:val="single" w:sz="4" w:space="0" w:color="0070C0"/>
            </w:tcBorders>
          </w:tcPr>
          <w:p w14:paraId="5715EFE6" w14:textId="77777777" w:rsidR="002123F1" w:rsidRPr="00010794" w:rsidRDefault="002123F1" w:rsidP="00010794">
            <w:pPr>
              <w:keepNext/>
              <w:keepLines/>
              <w:spacing w:before="60" w:after="60" w:line="340" w:lineRule="exact"/>
              <w:jc w:val="left"/>
              <w:rPr>
                <w:rtl/>
              </w:rPr>
            </w:pPr>
          </w:p>
        </w:tc>
      </w:tr>
    </w:tbl>
    <w:p w14:paraId="684DD6B3" w14:textId="77777777" w:rsidR="002123F1" w:rsidRPr="008243F6" w:rsidRDefault="002123F1" w:rsidP="00FA7A84">
      <w:pPr>
        <w:keepNext/>
        <w:keepLines/>
      </w:pPr>
    </w:p>
    <w:p w14:paraId="0D328758" w14:textId="77777777" w:rsidR="002123F1" w:rsidRDefault="002123F1" w:rsidP="00010794">
      <w:pPr>
        <w:rPr>
          <w:rtl/>
        </w:rPr>
      </w:pPr>
      <w:r>
        <w:rPr>
          <w:rtl/>
        </w:rPr>
        <w:br w:type="page"/>
      </w:r>
    </w:p>
    <w:p w14:paraId="667EE72D" w14:textId="77777777" w:rsidR="002123F1" w:rsidRPr="00010794" w:rsidRDefault="002123F1" w:rsidP="00917D4D">
      <w:pPr>
        <w:pStyle w:val="Heading3"/>
        <w:rPr>
          <w:rtl/>
          <w:lang w:bidi="ar-EG"/>
        </w:rPr>
      </w:pPr>
      <w:bookmarkStart w:id="46" w:name="_Toc35608474"/>
      <w:r w:rsidRPr="00010794">
        <w:lastRenderedPageBreak/>
        <w:t>3.3.II</w:t>
      </w:r>
      <w:r w:rsidRPr="00010794">
        <w:rPr>
          <w:rFonts w:hint="cs"/>
          <w:rtl/>
        </w:rPr>
        <w:t xml:space="preserve"> - </w:t>
      </w:r>
      <w:r w:rsidRPr="00010794">
        <w:rPr>
          <w:lang w:bidi="ar-SY"/>
        </w:rPr>
        <w:t>3.T</w:t>
      </w:r>
      <w:r w:rsidRPr="00010794">
        <w:rPr>
          <w:rFonts w:hint="cs"/>
          <w:rtl/>
          <w:lang w:bidi="ar-SY"/>
        </w:rPr>
        <w:t xml:space="preserve"> </w:t>
      </w:r>
      <w:r w:rsidRPr="00010794">
        <w:rPr>
          <w:rtl/>
        </w:rPr>
        <w:t>موارد الاتصالات</w:t>
      </w:r>
      <w:bookmarkEnd w:id="46"/>
    </w:p>
    <w:p w14:paraId="1EAF7A19" w14:textId="77777777" w:rsidR="00010794" w:rsidRPr="00EE65E5" w:rsidRDefault="00010794" w:rsidP="00010794">
      <w:pPr>
        <w:spacing w:before="240" w:after="60"/>
        <w:rPr>
          <w:b/>
          <w:bCs/>
          <w:i/>
          <w:iCs/>
          <w:color w:val="C00000"/>
          <w:rtl/>
          <w:lang w:bidi="ar-SY"/>
        </w:rPr>
      </w:pPr>
      <w:r w:rsidRPr="00EE65E5">
        <w:rPr>
          <w:rFonts w:hint="cs"/>
          <w:b/>
          <w:bCs/>
          <w:i/>
          <w:iCs/>
          <w:color w:val="C00000"/>
          <w:rtl/>
          <w:lang w:bidi="ar-SY"/>
        </w:rPr>
        <w:t>وصف الهدف</w:t>
      </w:r>
    </w:p>
    <w:p w14:paraId="1D1D5E63" w14:textId="77777777" w:rsidR="00010794" w:rsidRDefault="00010794" w:rsidP="00010794">
      <w:pPr>
        <w:rPr>
          <w:rtl/>
          <w:lang w:bidi="ar-EG"/>
        </w:rPr>
      </w:pPr>
      <w:r w:rsidRPr="004B6B7C">
        <w:rPr>
          <w:rtl/>
          <w:lang w:bidi="ar-SY"/>
        </w:rPr>
        <w:t>ضمان كفاءة توزيع وإدارة موارد الترقيم والتسمية والعنونة وتعرف الهوية للاتصالات الدولية وفقاً لتوصيات قطاع تقييس الاتصالات</w:t>
      </w:r>
      <w:r w:rsidRPr="004B6B7C">
        <w:rPr>
          <w:rFonts w:hint="cs"/>
          <w:rtl/>
          <w:lang w:bidi="ar-SY"/>
        </w:rPr>
        <w:t> </w:t>
      </w:r>
      <w:r w:rsidRPr="004B6B7C">
        <w:rPr>
          <w:rtl/>
          <w:lang w:bidi="ar-SY"/>
        </w:rPr>
        <w:t>وإجراءاته</w:t>
      </w:r>
      <w:r>
        <w:rPr>
          <w:rFonts w:hint="cs"/>
          <w:rtl/>
          <w:lang w:bidi="ar-EG"/>
        </w:rPr>
        <w:t>.</w:t>
      </w:r>
    </w:p>
    <w:p w14:paraId="10E559D1" w14:textId="388409A7" w:rsidR="00010794" w:rsidRDefault="00010794" w:rsidP="00010794">
      <w:pPr>
        <w:rPr>
          <w:rtl/>
          <w:lang w:bidi="ar-EG"/>
        </w:rPr>
      </w:pPr>
      <w:r>
        <w:rPr>
          <w:rFonts w:hint="cs"/>
          <w:rtl/>
        </w:rPr>
        <w:t xml:space="preserve">يستهلك الهدف </w:t>
      </w:r>
      <w:r>
        <w:t>3.T</w:t>
      </w:r>
      <w:r>
        <w:rPr>
          <w:rFonts w:hint="cs"/>
          <w:rtl/>
          <w:lang w:bidi="ar-EG"/>
        </w:rPr>
        <w:t xml:space="preserve"> نسبة </w:t>
      </w:r>
      <w:r>
        <w:rPr>
          <w:lang w:bidi="ar-EG"/>
        </w:rPr>
        <w:t>7,00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تقييس الاتصالات أو </w:t>
      </w:r>
      <w:r>
        <w:rPr>
          <w:lang w:bidi="ar-EG"/>
        </w:rPr>
        <w:t>1,16</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49B35947" w14:textId="77777777" w:rsidR="00010794" w:rsidRPr="00EE65E5" w:rsidRDefault="00010794" w:rsidP="00010794">
      <w:pPr>
        <w:spacing w:before="240" w:after="60"/>
        <w:rPr>
          <w:b/>
          <w:bCs/>
          <w:i/>
          <w:iCs/>
          <w:color w:val="C00000"/>
          <w:rtl/>
          <w:lang w:bidi="ar-SY"/>
        </w:rPr>
      </w:pPr>
      <w:r w:rsidRPr="00EE65E5">
        <w:rPr>
          <w:rFonts w:hint="cs"/>
          <w:b/>
          <w:bCs/>
          <w:i/>
          <w:iCs/>
          <w:color w:val="C00000"/>
          <w:rtl/>
          <w:lang w:bidi="ar-SY"/>
        </w:rPr>
        <w:t>ملخص تخصيص التكاليف</w:t>
      </w:r>
    </w:p>
    <w:tbl>
      <w:tblPr>
        <w:bidiVisual/>
        <w:tblW w:w="4500" w:type="pct"/>
        <w:jc w:val="center"/>
        <w:tblLook w:val="04A0" w:firstRow="1" w:lastRow="0" w:firstColumn="1" w:lastColumn="0" w:noHBand="0" w:noVBand="1"/>
      </w:tblPr>
      <w:tblGrid>
        <w:gridCol w:w="4514"/>
        <w:gridCol w:w="1650"/>
        <w:gridCol w:w="1650"/>
        <w:gridCol w:w="1650"/>
        <w:gridCol w:w="1679"/>
        <w:gridCol w:w="1679"/>
        <w:gridCol w:w="1313"/>
      </w:tblGrid>
      <w:tr w:rsidR="00010794" w:rsidRPr="00010794" w14:paraId="4C5F78F0" w14:textId="77777777" w:rsidTr="00010794">
        <w:trPr>
          <w:trHeight w:val="300"/>
          <w:jc w:val="center"/>
        </w:trPr>
        <w:tc>
          <w:tcPr>
            <w:tcW w:w="4514" w:type="dxa"/>
            <w:tcBorders>
              <w:top w:val="nil"/>
              <w:left w:val="nil"/>
              <w:bottom w:val="nil"/>
              <w:right w:val="nil"/>
            </w:tcBorders>
            <w:shd w:val="clear" w:color="auto" w:fill="auto"/>
            <w:noWrap/>
            <w:vAlign w:val="bottom"/>
            <w:hideMark/>
          </w:tcPr>
          <w:p w14:paraId="52F68675" w14:textId="77777777" w:rsidR="00010794" w:rsidRPr="00010794" w:rsidRDefault="00010794" w:rsidP="00010794">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56911FA1" w14:textId="77777777" w:rsidR="00010794" w:rsidRPr="00010794" w:rsidRDefault="00010794" w:rsidP="00010794">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18773743" w14:textId="77777777" w:rsidR="00010794" w:rsidRPr="00010794" w:rsidRDefault="00010794" w:rsidP="00010794">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308FBBAA" w14:textId="77777777" w:rsidR="00010794" w:rsidRPr="00010794" w:rsidRDefault="00010794" w:rsidP="00010794">
            <w:pPr>
              <w:spacing w:before="40" w:after="40" w:line="240" w:lineRule="exact"/>
              <w:jc w:val="left"/>
              <w:rPr>
                <w:sz w:val="20"/>
                <w:szCs w:val="20"/>
                <w:lang w:val="en-GB" w:eastAsia="en-GB"/>
              </w:rPr>
            </w:pPr>
          </w:p>
        </w:tc>
        <w:tc>
          <w:tcPr>
            <w:tcW w:w="4671" w:type="dxa"/>
            <w:gridSpan w:val="3"/>
            <w:tcBorders>
              <w:top w:val="nil"/>
              <w:left w:val="nil"/>
              <w:bottom w:val="nil"/>
              <w:right w:val="nil"/>
            </w:tcBorders>
            <w:shd w:val="clear" w:color="auto" w:fill="auto"/>
            <w:noWrap/>
            <w:vAlign w:val="bottom"/>
            <w:hideMark/>
          </w:tcPr>
          <w:p w14:paraId="2F86405A" w14:textId="6D2F4A1F" w:rsidR="00010794" w:rsidRPr="00010794" w:rsidRDefault="00010794" w:rsidP="00010794">
            <w:pPr>
              <w:spacing w:before="40" w:after="40" w:line="240" w:lineRule="exact"/>
              <w:jc w:val="center"/>
              <w:rPr>
                <w:color w:val="000000"/>
                <w:sz w:val="20"/>
                <w:szCs w:val="20"/>
                <w:lang w:val="en-GB" w:eastAsia="en-GB"/>
              </w:rPr>
            </w:pPr>
            <w:r w:rsidRPr="004F613B">
              <w:rPr>
                <w:rFonts w:hint="cs"/>
                <w:i/>
                <w:iCs/>
                <w:color w:val="002060"/>
                <w:sz w:val="20"/>
                <w:szCs w:val="20"/>
                <w:rtl/>
                <w:lang w:val="en-GB" w:eastAsia="en-GB"/>
              </w:rPr>
              <w:t>بآلاف الفرنكات السويسرية</w:t>
            </w:r>
            <w:r w:rsidRPr="004F613B">
              <w:rPr>
                <w:noProof/>
                <w:color w:val="000000"/>
                <w:sz w:val="20"/>
                <w:szCs w:val="20"/>
                <w:lang w:val="en-GB" w:eastAsia="en-GB"/>
              </w:rPr>
              <w:t xml:space="preserve"> </w:t>
            </w:r>
          </w:p>
        </w:tc>
      </w:tr>
      <w:tr w:rsidR="00010794" w:rsidRPr="00010794" w14:paraId="72767670" w14:textId="77777777" w:rsidTr="00010794">
        <w:trPr>
          <w:trHeight w:val="300"/>
          <w:jc w:val="center"/>
        </w:trPr>
        <w:tc>
          <w:tcPr>
            <w:tcW w:w="4514" w:type="dxa"/>
            <w:tcBorders>
              <w:top w:val="nil"/>
              <w:left w:val="nil"/>
              <w:bottom w:val="nil"/>
              <w:right w:val="nil"/>
            </w:tcBorders>
            <w:shd w:val="clear" w:color="auto" w:fill="auto"/>
            <w:noWrap/>
            <w:vAlign w:val="bottom"/>
            <w:hideMark/>
          </w:tcPr>
          <w:p w14:paraId="05AF6A87" w14:textId="77777777" w:rsidR="00010794" w:rsidRPr="00010794" w:rsidRDefault="00010794" w:rsidP="00010794">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359680A1" w14:textId="77777777" w:rsidR="00010794" w:rsidRPr="00010794" w:rsidRDefault="00010794" w:rsidP="00010794">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69D1742E" w14:textId="77777777" w:rsidR="00010794" w:rsidRPr="00010794" w:rsidRDefault="00010794" w:rsidP="00010794">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236304CB" w14:textId="77777777" w:rsidR="00010794" w:rsidRPr="00010794" w:rsidRDefault="00010794" w:rsidP="00010794">
            <w:pPr>
              <w:spacing w:before="40" w:after="40" w:line="240" w:lineRule="exact"/>
              <w:jc w:val="left"/>
              <w:rPr>
                <w:sz w:val="20"/>
                <w:szCs w:val="20"/>
                <w:lang w:val="en-GB" w:eastAsia="en-GB"/>
              </w:rPr>
            </w:pPr>
          </w:p>
        </w:tc>
        <w:tc>
          <w:tcPr>
            <w:tcW w:w="1679" w:type="dxa"/>
            <w:tcBorders>
              <w:top w:val="nil"/>
              <w:left w:val="nil"/>
              <w:bottom w:val="nil"/>
              <w:right w:val="nil"/>
            </w:tcBorders>
            <w:shd w:val="clear" w:color="auto" w:fill="auto"/>
            <w:noWrap/>
            <w:vAlign w:val="bottom"/>
            <w:hideMark/>
          </w:tcPr>
          <w:p w14:paraId="28BBB1CB" w14:textId="289AC435" w:rsidR="00010794" w:rsidRPr="00010794" w:rsidRDefault="00010794" w:rsidP="00010794">
            <w:pPr>
              <w:spacing w:before="40" w:after="40" w:line="240" w:lineRule="exact"/>
              <w:jc w:val="left"/>
              <w:rPr>
                <w:sz w:val="20"/>
                <w:szCs w:val="20"/>
                <w:lang w:val="en-GB" w:eastAsia="en-GB"/>
              </w:rPr>
            </w:pPr>
          </w:p>
        </w:tc>
        <w:tc>
          <w:tcPr>
            <w:tcW w:w="1679" w:type="dxa"/>
            <w:tcBorders>
              <w:top w:val="nil"/>
              <w:left w:val="nil"/>
              <w:bottom w:val="nil"/>
              <w:right w:val="nil"/>
            </w:tcBorders>
            <w:shd w:val="clear" w:color="auto" w:fill="auto"/>
            <w:noWrap/>
            <w:vAlign w:val="bottom"/>
            <w:hideMark/>
          </w:tcPr>
          <w:p w14:paraId="43A08E9D" w14:textId="559DA05F" w:rsidR="00010794" w:rsidRPr="00010794" w:rsidRDefault="00010794" w:rsidP="00010794">
            <w:pPr>
              <w:spacing w:before="40" w:after="40" w:line="240" w:lineRule="exact"/>
              <w:jc w:val="left"/>
              <w:rPr>
                <w:sz w:val="20"/>
                <w:szCs w:val="20"/>
                <w:lang w:val="en-GB" w:eastAsia="en-GB"/>
              </w:rPr>
            </w:pPr>
          </w:p>
        </w:tc>
        <w:tc>
          <w:tcPr>
            <w:tcW w:w="1313" w:type="dxa"/>
            <w:tcBorders>
              <w:top w:val="nil"/>
              <w:left w:val="nil"/>
              <w:bottom w:val="nil"/>
              <w:right w:val="nil"/>
            </w:tcBorders>
            <w:shd w:val="clear" w:color="auto" w:fill="auto"/>
            <w:noWrap/>
            <w:vAlign w:val="bottom"/>
            <w:hideMark/>
          </w:tcPr>
          <w:p w14:paraId="018BFD06" w14:textId="4A3B7688" w:rsidR="00010794" w:rsidRPr="00010794" w:rsidRDefault="00010794" w:rsidP="00010794">
            <w:pPr>
              <w:spacing w:before="40" w:after="40" w:line="240" w:lineRule="exact"/>
              <w:jc w:val="left"/>
              <w:rPr>
                <w:sz w:val="20"/>
                <w:szCs w:val="20"/>
                <w:lang w:val="en-GB" w:eastAsia="en-GB"/>
              </w:rPr>
            </w:pPr>
            <w:r w:rsidRPr="00010794">
              <w:rPr>
                <w:noProof/>
                <w:color w:val="000000"/>
                <w:sz w:val="20"/>
                <w:szCs w:val="20"/>
                <w:lang w:val="en-GB" w:eastAsia="en-GB"/>
              </w:rPr>
              <mc:AlternateContent>
                <mc:Choice Requires="wps">
                  <w:drawing>
                    <wp:anchor distT="0" distB="0" distL="114300" distR="114300" simplePos="0" relativeHeight="251725824" behindDoc="0" locked="0" layoutInCell="1" allowOverlap="1" wp14:anchorId="4B06B427" wp14:editId="3B4963B4">
                      <wp:simplePos x="0" y="0"/>
                      <wp:positionH relativeFrom="column">
                        <wp:posOffset>-67310</wp:posOffset>
                      </wp:positionH>
                      <wp:positionV relativeFrom="paragraph">
                        <wp:posOffset>38735</wp:posOffset>
                      </wp:positionV>
                      <wp:extent cx="826770" cy="1956435"/>
                      <wp:effectExtent l="0" t="0" r="11430" b="24765"/>
                      <wp:wrapNone/>
                      <wp:docPr id="33" name="Rectangle: Rounded Corners 33">
                        <a:extLst xmlns:a="http://schemas.openxmlformats.org/drawingml/2006/main">
                          <a:ext uri="{FF2B5EF4-FFF2-40B4-BE49-F238E27FC236}">
                            <a16:creationId xmlns:a16="http://schemas.microsoft.com/office/drawing/2014/main" id="{00000000-0008-0000-09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195643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602A997" id="Rectangle: Rounded Corners 33" o:spid="_x0000_s1026" style="position:absolute;margin-left:-5.3pt;margin-top:3.05pt;width:65.1pt;height:15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" filled="f" strokecolor="#0070c0" strokeweight="1pt"/>
                  </w:pict>
                </mc:Fallback>
              </mc:AlternateContent>
            </w:r>
          </w:p>
        </w:tc>
      </w:tr>
      <w:tr w:rsidR="00010794" w:rsidRPr="00010794" w14:paraId="2FA2B6FA" w14:textId="77777777" w:rsidTr="00010794">
        <w:trPr>
          <w:trHeight w:val="600"/>
          <w:jc w:val="center"/>
        </w:trPr>
        <w:tc>
          <w:tcPr>
            <w:tcW w:w="4514" w:type="dxa"/>
            <w:tcBorders>
              <w:top w:val="nil"/>
              <w:left w:val="nil"/>
              <w:bottom w:val="single" w:sz="4" w:space="0" w:color="auto"/>
              <w:right w:val="nil"/>
            </w:tcBorders>
            <w:shd w:val="clear" w:color="auto" w:fill="auto"/>
            <w:noWrap/>
            <w:vAlign w:val="bottom"/>
            <w:hideMark/>
          </w:tcPr>
          <w:p w14:paraId="45AAADC9"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 </w:t>
            </w:r>
          </w:p>
        </w:tc>
        <w:tc>
          <w:tcPr>
            <w:tcW w:w="1650" w:type="dxa"/>
            <w:tcBorders>
              <w:top w:val="nil"/>
              <w:left w:val="single" w:sz="8" w:space="0" w:color="0070C0"/>
              <w:bottom w:val="single" w:sz="4" w:space="0" w:color="auto"/>
              <w:right w:val="single" w:sz="8" w:space="0" w:color="0070C0"/>
            </w:tcBorders>
            <w:shd w:val="clear" w:color="auto" w:fill="auto"/>
            <w:vAlign w:val="center"/>
            <w:hideMark/>
          </w:tcPr>
          <w:p w14:paraId="3FD9CA37" w14:textId="071C2FFF" w:rsidR="00010794" w:rsidRPr="00010794" w:rsidRDefault="00010794" w:rsidP="00010794">
            <w:pPr>
              <w:spacing w:before="40" w:after="40" w:line="240" w:lineRule="exact"/>
              <w:jc w:val="center"/>
              <w:rPr>
                <w:b/>
                <w:bCs/>
                <w:color w:val="006699"/>
                <w:sz w:val="20"/>
                <w:szCs w:val="20"/>
                <w:lang w:val="en-GB" w:eastAsia="en-GB"/>
              </w:rPr>
            </w:pPr>
            <w:r w:rsidRPr="004F613B">
              <w:rPr>
                <w:rFonts w:hint="cs"/>
                <w:b/>
                <w:bCs/>
                <w:color w:val="006699"/>
                <w:sz w:val="20"/>
                <w:szCs w:val="20"/>
                <w:rtl/>
                <w:lang w:val="en-GB" w:eastAsia="en-GB"/>
              </w:rPr>
              <w:t xml:space="preserve">التكاليف الفعلية </w:t>
            </w:r>
            <w:r w:rsidRPr="004F613B">
              <w:rPr>
                <w:b/>
                <w:bCs/>
                <w:color w:val="006699"/>
                <w:sz w:val="20"/>
                <w:szCs w:val="20"/>
                <w:lang w:val="en-GB" w:eastAsia="en-GB"/>
              </w:rPr>
              <w:t>2019</w:t>
            </w:r>
          </w:p>
        </w:tc>
        <w:tc>
          <w:tcPr>
            <w:tcW w:w="1650" w:type="dxa"/>
            <w:tcBorders>
              <w:top w:val="nil"/>
              <w:left w:val="nil"/>
              <w:bottom w:val="single" w:sz="4" w:space="0" w:color="auto"/>
              <w:right w:val="single" w:sz="4" w:space="0" w:color="0070C0"/>
            </w:tcBorders>
            <w:shd w:val="clear" w:color="auto" w:fill="auto"/>
            <w:vAlign w:val="center"/>
            <w:hideMark/>
          </w:tcPr>
          <w:p w14:paraId="212F83CA" w14:textId="7E8225D4" w:rsidR="00010794" w:rsidRPr="00010794" w:rsidRDefault="00010794" w:rsidP="00010794">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2021</w:t>
            </w:r>
          </w:p>
        </w:tc>
        <w:tc>
          <w:tcPr>
            <w:tcW w:w="1650" w:type="dxa"/>
            <w:tcBorders>
              <w:top w:val="nil"/>
              <w:left w:val="nil"/>
              <w:bottom w:val="single" w:sz="4" w:space="0" w:color="auto"/>
              <w:right w:val="single" w:sz="4" w:space="0" w:color="0070C0"/>
            </w:tcBorders>
            <w:shd w:val="clear" w:color="auto" w:fill="auto"/>
            <w:vAlign w:val="center"/>
            <w:hideMark/>
          </w:tcPr>
          <w:p w14:paraId="36DF8DC3" w14:textId="20F7B80C" w:rsidR="00010794" w:rsidRPr="00010794" w:rsidRDefault="00010794" w:rsidP="00010794">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2022</w:t>
            </w:r>
          </w:p>
        </w:tc>
        <w:tc>
          <w:tcPr>
            <w:tcW w:w="1679" w:type="dxa"/>
            <w:tcBorders>
              <w:top w:val="nil"/>
              <w:left w:val="nil"/>
              <w:bottom w:val="single" w:sz="4" w:space="0" w:color="auto"/>
              <w:right w:val="single" w:sz="4" w:space="0" w:color="0070C0"/>
            </w:tcBorders>
            <w:shd w:val="clear" w:color="auto" w:fill="auto"/>
            <w:vAlign w:val="center"/>
            <w:hideMark/>
          </w:tcPr>
          <w:p w14:paraId="394E4037" w14:textId="23D35C38" w:rsidR="00010794" w:rsidRPr="00010794" w:rsidRDefault="00010794" w:rsidP="00010794">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2023</w:t>
            </w:r>
          </w:p>
        </w:tc>
        <w:tc>
          <w:tcPr>
            <w:tcW w:w="1679" w:type="dxa"/>
            <w:tcBorders>
              <w:top w:val="nil"/>
              <w:left w:val="nil"/>
              <w:bottom w:val="single" w:sz="4" w:space="0" w:color="auto"/>
              <w:right w:val="single" w:sz="4" w:space="0" w:color="0070C0"/>
            </w:tcBorders>
            <w:shd w:val="clear" w:color="auto" w:fill="auto"/>
            <w:vAlign w:val="center"/>
            <w:hideMark/>
          </w:tcPr>
          <w:p w14:paraId="0A0257AC" w14:textId="640D763A" w:rsidR="00010794" w:rsidRPr="00010794" w:rsidRDefault="00010794" w:rsidP="00010794">
            <w:pPr>
              <w:spacing w:before="40" w:after="40" w:line="240" w:lineRule="exact"/>
              <w:jc w:val="center"/>
              <w:rPr>
                <w:b/>
                <w:bCs/>
                <w:color w:val="000000"/>
                <w:sz w:val="20"/>
                <w:szCs w:val="20"/>
                <w:lang w:val="en-GB" w:eastAsia="en-GB"/>
              </w:rPr>
            </w:pPr>
            <w:r w:rsidRPr="004F613B">
              <w:rPr>
                <w:rFonts w:hint="cs"/>
                <w:b/>
                <w:bCs/>
                <w:color w:val="000000"/>
                <w:sz w:val="20"/>
                <w:szCs w:val="20"/>
                <w:rtl/>
                <w:lang w:val="en-GB" w:eastAsia="en-GB"/>
              </w:rPr>
              <w:t xml:space="preserve">التكاليف المخططة </w:t>
            </w:r>
            <w:r w:rsidRPr="004F613B">
              <w:rPr>
                <w:b/>
                <w:bCs/>
                <w:color w:val="000000"/>
                <w:sz w:val="20"/>
                <w:szCs w:val="20"/>
                <w:lang w:val="en-GB" w:eastAsia="en-GB"/>
              </w:rPr>
              <w:t>2024</w:t>
            </w:r>
          </w:p>
        </w:tc>
        <w:tc>
          <w:tcPr>
            <w:tcW w:w="1313" w:type="dxa"/>
            <w:tcBorders>
              <w:top w:val="nil"/>
              <w:left w:val="nil"/>
              <w:bottom w:val="single" w:sz="4" w:space="0" w:color="auto"/>
              <w:right w:val="nil"/>
            </w:tcBorders>
            <w:shd w:val="clear" w:color="auto" w:fill="auto"/>
            <w:vAlign w:val="center"/>
            <w:hideMark/>
          </w:tcPr>
          <w:p w14:paraId="2D9BBF67" w14:textId="77777777" w:rsidR="00010794" w:rsidRPr="004F613B" w:rsidRDefault="00010794" w:rsidP="00010794">
            <w:pPr>
              <w:spacing w:before="40" w:after="40" w:line="240" w:lineRule="exact"/>
              <w:jc w:val="center"/>
              <w:rPr>
                <w:b/>
                <w:bCs/>
                <w:color w:val="000000"/>
                <w:sz w:val="20"/>
                <w:szCs w:val="20"/>
                <w:rtl/>
                <w:lang w:val="en-GB" w:eastAsia="en-GB"/>
              </w:rPr>
            </w:pPr>
            <w:r w:rsidRPr="004F613B">
              <w:rPr>
                <w:rFonts w:hint="cs"/>
                <w:b/>
                <w:bCs/>
                <w:color w:val="000000"/>
                <w:sz w:val="20"/>
                <w:szCs w:val="20"/>
                <w:rtl/>
                <w:lang w:val="en-GB" w:eastAsia="en-GB"/>
              </w:rPr>
              <w:t>المجموع</w:t>
            </w:r>
          </w:p>
          <w:p w14:paraId="16EA2539" w14:textId="4B0AA8A9" w:rsidR="00010794" w:rsidRPr="00010794" w:rsidRDefault="00010794" w:rsidP="00010794">
            <w:pPr>
              <w:spacing w:before="40" w:after="40" w:line="240" w:lineRule="exact"/>
              <w:jc w:val="center"/>
              <w:rPr>
                <w:b/>
                <w:bCs/>
                <w:color w:val="000000"/>
                <w:sz w:val="20"/>
                <w:szCs w:val="20"/>
                <w:lang w:val="en-GB" w:eastAsia="en-GB"/>
              </w:rPr>
            </w:pPr>
            <w:r w:rsidRPr="004F613B">
              <w:rPr>
                <w:b/>
                <w:bCs/>
                <w:color w:val="000000"/>
                <w:sz w:val="20"/>
                <w:szCs w:val="20"/>
                <w:lang w:val="en-GB" w:eastAsia="en-GB"/>
              </w:rPr>
              <w:t>2024-2021</w:t>
            </w:r>
          </w:p>
        </w:tc>
      </w:tr>
      <w:tr w:rsidR="00010794" w:rsidRPr="00010794" w14:paraId="253EF3F6" w14:textId="77777777" w:rsidTr="00010794">
        <w:trPr>
          <w:trHeight w:val="300"/>
          <w:jc w:val="center"/>
        </w:trPr>
        <w:tc>
          <w:tcPr>
            <w:tcW w:w="4514" w:type="dxa"/>
            <w:tcBorders>
              <w:top w:val="nil"/>
              <w:left w:val="nil"/>
              <w:bottom w:val="nil"/>
              <w:right w:val="nil"/>
            </w:tcBorders>
            <w:shd w:val="clear" w:color="auto" w:fill="auto"/>
            <w:noWrap/>
            <w:vAlign w:val="bottom"/>
            <w:hideMark/>
          </w:tcPr>
          <w:p w14:paraId="1052624D" w14:textId="79556158" w:rsidR="00010794" w:rsidRPr="00010794" w:rsidRDefault="00010794" w:rsidP="00010794">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النفقات المخططة</w:t>
            </w:r>
          </w:p>
        </w:tc>
        <w:tc>
          <w:tcPr>
            <w:tcW w:w="1650" w:type="dxa"/>
            <w:tcBorders>
              <w:top w:val="nil"/>
              <w:left w:val="single" w:sz="8" w:space="0" w:color="0070C0"/>
              <w:bottom w:val="nil"/>
              <w:right w:val="single" w:sz="8" w:space="0" w:color="0070C0"/>
            </w:tcBorders>
            <w:shd w:val="clear" w:color="auto" w:fill="auto"/>
            <w:noWrap/>
            <w:vAlign w:val="bottom"/>
            <w:hideMark/>
          </w:tcPr>
          <w:p w14:paraId="4391D068" w14:textId="77777777" w:rsidR="00010794" w:rsidRPr="00010794" w:rsidRDefault="00010794" w:rsidP="00010794">
            <w:pPr>
              <w:spacing w:before="40" w:after="40" w:line="240" w:lineRule="exact"/>
              <w:jc w:val="left"/>
              <w:rPr>
                <w:color w:val="006699"/>
                <w:sz w:val="20"/>
                <w:szCs w:val="20"/>
                <w:lang w:val="en-GB" w:eastAsia="en-GB"/>
              </w:rPr>
            </w:pPr>
            <w:r w:rsidRPr="00010794">
              <w:rPr>
                <w:color w:val="006699"/>
                <w:sz w:val="20"/>
                <w:szCs w:val="20"/>
                <w:lang w:val="en-GB" w:eastAsia="en-GB"/>
              </w:rPr>
              <w:t> </w:t>
            </w:r>
          </w:p>
        </w:tc>
        <w:tc>
          <w:tcPr>
            <w:tcW w:w="1650" w:type="dxa"/>
            <w:tcBorders>
              <w:top w:val="nil"/>
              <w:left w:val="nil"/>
              <w:bottom w:val="nil"/>
              <w:right w:val="single" w:sz="4" w:space="0" w:color="0070C0"/>
            </w:tcBorders>
            <w:shd w:val="clear" w:color="auto" w:fill="auto"/>
            <w:noWrap/>
            <w:vAlign w:val="bottom"/>
            <w:hideMark/>
          </w:tcPr>
          <w:p w14:paraId="4BF4F49B"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650" w:type="dxa"/>
            <w:tcBorders>
              <w:top w:val="nil"/>
              <w:left w:val="nil"/>
              <w:bottom w:val="nil"/>
              <w:right w:val="single" w:sz="4" w:space="0" w:color="0070C0"/>
            </w:tcBorders>
            <w:shd w:val="clear" w:color="auto" w:fill="auto"/>
            <w:noWrap/>
            <w:vAlign w:val="bottom"/>
            <w:hideMark/>
          </w:tcPr>
          <w:p w14:paraId="0F58BB73"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679" w:type="dxa"/>
            <w:tcBorders>
              <w:top w:val="nil"/>
              <w:left w:val="nil"/>
              <w:bottom w:val="nil"/>
              <w:right w:val="single" w:sz="4" w:space="0" w:color="0070C0"/>
            </w:tcBorders>
            <w:shd w:val="clear" w:color="auto" w:fill="auto"/>
            <w:noWrap/>
            <w:vAlign w:val="bottom"/>
            <w:hideMark/>
          </w:tcPr>
          <w:p w14:paraId="5A1BD5C9"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679" w:type="dxa"/>
            <w:tcBorders>
              <w:top w:val="nil"/>
              <w:left w:val="nil"/>
              <w:bottom w:val="nil"/>
              <w:right w:val="single" w:sz="4" w:space="0" w:color="0070C0"/>
            </w:tcBorders>
            <w:shd w:val="clear" w:color="auto" w:fill="auto"/>
            <w:noWrap/>
            <w:vAlign w:val="bottom"/>
            <w:hideMark/>
          </w:tcPr>
          <w:p w14:paraId="78E563E5"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313" w:type="dxa"/>
            <w:tcBorders>
              <w:top w:val="nil"/>
              <w:left w:val="nil"/>
              <w:bottom w:val="nil"/>
              <w:right w:val="nil"/>
            </w:tcBorders>
            <w:shd w:val="clear" w:color="auto" w:fill="auto"/>
            <w:noWrap/>
            <w:vAlign w:val="bottom"/>
            <w:hideMark/>
          </w:tcPr>
          <w:p w14:paraId="13364D44"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0</w:t>
            </w:r>
          </w:p>
        </w:tc>
      </w:tr>
      <w:tr w:rsidR="00010794" w:rsidRPr="00010794" w14:paraId="12ED938B" w14:textId="77777777" w:rsidTr="00010794">
        <w:trPr>
          <w:trHeight w:val="300"/>
          <w:jc w:val="center"/>
        </w:trPr>
        <w:tc>
          <w:tcPr>
            <w:tcW w:w="4514" w:type="dxa"/>
            <w:tcBorders>
              <w:top w:val="nil"/>
              <w:left w:val="nil"/>
              <w:bottom w:val="nil"/>
              <w:right w:val="nil"/>
            </w:tcBorders>
            <w:shd w:val="clear" w:color="auto" w:fill="auto"/>
            <w:noWrap/>
            <w:vAlign w:val="bottom"/>
            <w:hideMark/>
          </w:tcPr>
          <w:p w14:paraId="7B21D810" w14:textId="032639AF" w:rsidR="00010794" w:rsidRPr="00010794" w:rsidRDefault="00010794" w:rsidP="00010794">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تكاليف الوثائق</w:t>
            </w:r>
          </w:p>
        </w:tc>
        <w:tc>
          <w:tcPr>
            <w:tcW w:w="1650" w:type="dxa"/>
            <w:tcBorders>
              <w:top w:val="nil"/>
              <w:left w:val="single" w:sz="8" w:space="0" w:color="0070C0"/>
              <w:bottom w:val="nil"/>
              <w:right w:val="single" w:sz="8" w:space="0" w:color="0070C0"/>
            </w:tcBorders>
            <w:shd w:val="clear" w:color="auto" w:fill="auto"/>
            <w:noWrap/>
            <w:vAlign w:val="bottom"/>
            <w:hideMark/>
          </w:tcPr>
          <w:p w14:paraId="5C6AEAC0" w14:textId="77777777" w:rsidR="00010794" w:rsidRPr="00010794" w:rsidRDefault="00010794" w:rsidP="00010794">
            <w:pPr>
              <w:spacing w:before="40" w:after="40" w:line="240" w:lineRule="exact"/>
              <w:jc w:val="left"/>
              <w:rPr>
                <w:color w:val="006699"/>
                <w:sz w:val="20"/>
                <w:szCs w:val="20"/>
                <w:lang w:val="en-GB" w:eastAsia="en-GB"/>
              </w:rPr>
            </w:pPr>
            <w:r w:rsidRPr="00010794">
              <w:rPr>
                <w:color w:val="006699"/>
                <w:sz w:val="20"/>
                <w:szCs w:val="20"/>
                <w:lang w:val="en-GB" w:eastAsia="en-GB"/>
              </w:rPr>
              <w:t> </w:t>
            </w:r>
          </w:p>
        </w:tc>
        <w:tc>
          <w:tcPr>
            <w:tcW w:w="1650" w:type="dxa"/>
            <w:tcBorders>
              <w:top w:val="nil"/>
              <w:left w:val="nil"/>
              <w:bottom w:val="nil"/>
              <w:right w:val="single" w:sz="4" w:space="0" w:color="0070C0"/>
            </w:tcBorders>
            <w:shd w:val="clear" w:color="auto" w:fill="auto"/>
            <w:noWrap/>
            <w:vAlign w:val="bottom"/>
            <w:hideMark/>
          </w:tcPr>
          <w:p w14:paraId="0CBCBB38"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650" w:type="dxa"/>
            <w:tcBorders>
              <w:top w:val="nil"/>
              <w:left w:val="nil"/>
              <w:bottom w:val="nil"/>
              <w:right w:val="single" w:sz="4" w:space="0" w:color="0070C0"/>
            </w:tcBorders>
            <w:shd w:val="clear" w:color="auto" w:fill="auto"/>
            <w:noWrap/>
            <w:vAlign w:val="bottom"/>
            <w:hideMark/>
          </w:tcPr>
          <w:p w14:paraId="3F67034C"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679" w:type="dxa"/>
            <w:tcBorders>
              <w:top w:val="nil"/>
              <w:left w:val="nil"/>
              <w:bottom w:val="nil"/>
              <w:right w:val="single" w:sz="4" w:space="0" w:color="0070C0"/>
            </w:tcBorders>
            <w:shd w:val="clear" w:color="auto" w:fill="auto"/>
            <w:noWrap/>
            <w:vAlign w:val="bottom"/>
            <w:hideMark/>
          </w:tcPr>
          <w:p w14:paraId="6DF65E09"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679" w:type="dxa"/>
            <w:tcBorders>
              <w:top w:val="nil"/>
              <w:left w:val="nil"/>
              <w:bottom w:val="nil"/>
              <w:right w:val="single" w:sz="4" w:space="0" w:color="0070C0"/>
            </w:tcBorders>
            <w:shd w:val="clear" w:color="auto" w:fill="auto"/>
            <w:noWrap/>
            <w:vAlign w:val="bottom"/>
            <w:hideMark/>
          </w:tcPr>
          <w:p w14:paraId="1F8280E6"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0</w:t>
            </w:r>
          </w:p>
        </w:tc>
        <w:tc>
          <w:tcPr>
            <w:tcW w:w="1313" w:type="dxa"/>
            <w:tcBorders>
              <w:top w:val="nil"/>
              <w:left w:val="nil"/>
              <w:bottom w:val="nil"/>
              <w:right w:val="nil"/>
            </w:tcBorders>
            <w:shd w:val="clear" w:color="auto" w:fill="auto"/>
            <w:noWrap/>
            <w:vAlign w:val="bottom"/>
            <w:hideMark/>
          </w:tcPr>
          <w:p w14:paraId="6C97B452"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0</w:t>
            </w:r>
          </w:p>
        </w:tc>
      </w:tr>
      <w:tr w:rsidR="00010794" w:rsidRPr="00010794" w14:paraId="1DA7FC62" w14:textId="77777777" w:rsidTr="00010794">
        <w:trPr>
          <w:trHeight w:val="300"/>
          <w:jc w:val="center"/>
        </w:trPr>
        <w:tc>
          <w:tcPr>
            <w:tcW w:w="4514" w:type="dxa"/>
            <w:tcBorders>
              <w:top w:val="nil"/>
              <w:left w:val="nil"/>
              <w:bottom w:val="nil"/>
              <w:right w:val="nil"/>
            </w:tcBorders>
            <w:shd w:val="clear" w:color="auto" w:fill="auto"/>
            <w:noWrap/>
            <w:vAlign w:val="bottom"/>
            <w:hideMark/>
          </w:tcPr>
          <w:p w14:paraId="3F4208BF" w14:textId="7576158B" w:rsidR="00010794" w:rsidRPr="00010794" w:rsidRDefault="00010794" w:rsidP="00010794">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التكاليف المعاد تخصيصها للمكتب/الدائرة</w:t>
            </w:r>
          </w:p>
        </w:tc>
        <w:tc>
          <w:tcPr>
            <w:tcW w:w="1650" w:type="dxa"/>
            <w:tcBorders>
              <w:top w:val="nil"/>
              <w:left w:val="single" w:sz="8" w:space="0" w:color="0070C0"/>
              <w:bottom w:val="nil"/>
              <w:right w:val="single" w:sz="8" w:space="0" w:color="0070C0"/>
            </w:tcBorders>
            <w:shd w:val="clear" w:color="auto" w:fill="auto"/>
            <w:noWrap/>
            <w:vAlign w:val="bottom"/>
            <w:hideMark/>
          </w:tcPr>
          <w:p w14:paraId="63566BA4" w14:textId="77777777" w:rsidR="00010794" w:rsidRPr="00010794" w:rsidRDefault="00010794" w:rsidP="00010794">
            <w:pPr>
              <w:spacing w:before="40" w:after="40" w:line="240" w:lineRule="exact"/>
              <w:jc w:val="left"/>
              <w:rPr>
                <w:color w:val="006699"/>
                <w:sz w:val="20"/>
                <w:szCs w:val="20"/>
                <w:lang w:val="en-GB" w:eastAsia="en-GB"/>
              </w:rPr>
            </w:pPr>
            <w:r w:rsidRPr="00010794">
              <w:rPr>
                <w:color w:val="006699"/>
                <w:sz w:val="20"/>
                <w:szCs w:val="20"/>
                <w:lang w:val="en-GB" w:eastAsia="en-GB"/>
              </w:rPr>
              <w:t> </w:t>
            </w:r>
          </w:p>
        </w:tc>
        <w:tc>
          <w:tcPr>
            <w:tcW w:w="1650" w:type="dxa"/>
            <w:tcBorders>
              <w:top w:val="nil"/>
              <w:left w:val="nil"/>
              <w:bottom w:val="nil"/>
              <w:right w:val="single" w:sz="4" w:space="0" w:color="0070C0"/>
            </w:tcBorders>
            <w:shd w:val="clear" w:color="auto" w:fill="auto"/>
            <w:noWrap/>
            <w:vAlign w:val="bottom"/>
            <w:hideMark/>
          </w:tcPr>
          <w:p w14:paraId="056C4DC5"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986</w:t>
            </w:r>
          </w:p>
        </w:tc>
        <w:tc>
          <w:tcPr>
            <w:tcW w:w="1650" w:type="dxa"/>
            <w:tcBorders>
              <w:top w:val="nil"/>
              <w:left w:val="nil"/>
              <w:bottom w:val="nil"/>
              <w:right w:val="single" w:sz="4" w:space="0" w:color="0070C0"/>
            </w:tcBorders>
            <w:shd w:val="clear" w:color="auto" w:fill="auto"/>
            <w:noWrap/>
            <w:vAlign w:val="bottom"/>
            <w:hideMark/>
          </w:tcPr>
          <w:p w14:paraId="26F03438"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992</w:t>
            </w:r>
          </w:p>
        </w:tc>
        <w:tc>
          <w:tcPr>
            <w:tcW w:w="1679" w:type="dxa"/>
            <w:tcBorders>
              <w:top w:val="nil"/>
              <w:left w:val="nil"/>
              <w:bottom w:val="nil"/>
              <w:right w:val="single" w:sz="4" w:space="0" w:color="0070C0"/>
            </w:tcBorders>
            <w:shd w:val="clear" w:color="auto" w:fill="auto"/>
            <w:noWrap/>
            <w:vAlign w:val="bottom"/>
            <w:hideMark/>
          </w:tcPr>
          <w:p w14:paraId="680FFDEA"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1 000</w:t>
            </w:r>
          </w:p>
        </w:tc>
        <w:tc>
          <w:tcPr>
            <w:tcW w:w="1679" w:type="dxa"/>
            <w:tcBorders>
              <w:top w:val="nil"/>
              <w:left w:val="nil"/>
              <w:bottom w:val="nil"/>
              <w:right w:val="single" w:sz="4" w:space="0" w:color="0070C0"/>
            </w:tcBorders>
            <w:shd w:val="clear" w:color="auto" w:fill="auto"/>
            <w:noWrap/>
            <w:vAlign w:val="bottom"/>
            <w:hideMark/>
          </w:tcPr>
          <w:p w14:paraId="488CF557"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945</w:t>
            </w:r>
          </w:p>
        </w:tc>
        <w:tc>
          <w:tcPr>
            <w:tcW w:w="1313" w:type="dxa"/>
            <w:tcBorders>
              <w:top w:val="nil"/>
              <w:left w:val="nil"/>
              <w:bottom w:val="nil"/>
              <w:right w:val="nil"/>
            </w:tcBorders>
            <w:shd w:val="clear" w:color="auto" w:fill="auto"/>
            <w:noWrap/>
            <w:vAlign w:val="bottom"/>
            <w:hideMark/>
          </w:tcPr>
          <w:p w14:paraId="62ACE3B2"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3 923</w:t>
            </w:r>
          </w:p>
        </w:tc>
      </w:tr>
      <w:tr w:rsidR="00010794" w:rsidRPr="00010794" w14:paraId="25FD9F0D" w14:textId="77777777" w:rsidTr="00010794">
        <w:trPr>
          <w:trHeight w:val="300"/>
          <w:jc w:val="center"/>
        </w:trPr>
        <w:tc>
          <w:tcPr>
            <w:tcW w:w="4514" w:type="dxa"/>
            <w:tcBorders>
              <w:top w:val="nil"/>
              <w:left w:val="nil"/>
              <w:bottom w:val="nil"/>
              <w:right w:val="nil"/>
            </w:tcBorders>
            <w:shd w:val="clear" w:color="auto" w:fill="auto"/>
            <w:noWrap/>
            <w:vAlign w:val="bottom"/>
            <w:hideMark/>
          </w:tcPr>
          <w:p w14:paraId="5089F179" w14:textId="0D12F1EF" w:rsidR="00010794" w:rsidRPr="00010794" w:rsidRDefault="00010794" w:rsidP="00010794">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التكاليف الإدارية المركزية</w:t>
            </w:r>
          </w:p>
        </w:tc>
        <w:tc>
          <w:tcPr>
            <w:tcW w:w="1650" w:type="dxa"/>
            <w:tcBorders>
              <w:top w:val="nil"/>
              <w:left w:val="single" w:sz="8" w:space="0" w:color="0070C0"/>
              <w:bottom w:val="nil"/>
              <w:right w:val="single" w:sz="8" w:space="0" w:color="0070C0"/>
            </w:tcBorders>
            <w:shd w:val="clear" w:color="auto" w:fill="auto"/>
            <w:noWrap/>
            <w:vAlign w:val="bottom"/>
            <w:hideMark/>
          </w:tcPr>
          <w:p w14:paraId="57019FCC" w14:textId="77777777" w:rsidR="00010794" w:rsidRPr="00010794" w:rsidRDefault="00010794" w:rsidP="00010794">
            <w:pPr>
              <w:spacing w:before="40" w:after="40" w:line="240" w:lineRule="exact"/>
              <w:jc w:val="left"/>
              <w:rPr>
                <w:color w:val="006699"/>
                <w:sz w:val="20"/>
                <w:szCs w:val="20"/>
                <w:lang w:val="en-GB" w:eastAsia="en-GB"/>
              </w:rPr>
            </w:pPr>
            <w:r w:rsidRPr="00010794">
              <w:rPr>
                <w:color w:val="006699"/>
                <w:sz w:val="20"/>
                <w:szCs w:val="20"/>
                <w:lang w:val="en-GB" w:eastAsia="en-GB"/>
              </w:rPr>
              <w:t> </w:t>
            </w:r>
          </w:p>
        </w:tc>
        <w:tc>
          <w:tcPr>
            <w:tcW w:w="1650" w:type="dxa"/>
            <w:tcBorders>
              <w:top w:val="nil"/>
              <w:left w:val="nil"/>
              <w:bottom w:val="nil"/>
              <w:right w:val="single" w:sz="4" w:space="0" w:color="0070C0"/>
            </w:tcBorders>
            <w:shd w:val="clear" w:color="auto" w:fill="auto"/>
            <w:noWrap/>
            <w:vAlign w:val="bottom"/>
            <w:hideMark/>
          </w:tcPr>
          <w:p w14:paraId="745C4413"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339</w:t>
            </w:r>
          </w:p>
        </w:tc>
        <w:tc>
          <w:tcPr>
            <w:tcW w:w="1650" w:type="dxa"/>
            <w:tcBorders>
              <w:top w:val="nil"/>
              <w:left w:val="nil"/>
              <w:bottom w:val="nil"/>
              <w:right w:val="single" w:sz="4" w:space="0" w:color="0070C0"/>
            </w:tcBorders>
            <w:shd w:val="clear" w:color="auto" w:fill="auto"/>
            <w:noWrap/>
            <w:vAlign w:val="bottom"/>
            <w:hideMark/>
          </w:tcPr>
          <w:p w14:paraId="12AC8D7B"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335</w:t>
            </w:r>
          </w:p>
        </w:tc>
        <w:tc>
          <w:tcPr>
            <w:tcW w:w="1679" w:type="dxa"/>
            <w:tcBorders>
              <w:top w:val="nil"/>
              <w:left w:val="nil"/>
              <w:bottom w:val="nil"/>
              <w:right w:val="single" w:sz="4" w:space="0" w:color="0070C0"/>
            </w:tcBorders>
            <w:shd w:val="clear" w:color="auto" w:fill="auto"/>
            <w:noWrap/>
            <w:vAlign w:val="bottom"/>
            <w:hideMark/>
          </w:tcPr>
          <w:p w14:paraId="00BC75D7"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339</w:t>
            </w:r>
          </w:p>
        </w:tc>
        <w:tc>
          <w:tcPr>
            <w:tcW w:w="1679" w:type="dxa"/>
            <w:tcBorders>
              <w:top w:val="nil"/>
              <w:left w:val="nil"/>
              <w:bottom w:val="nil"/>
              <w:right w:val="single" w:sz="4" w:space="0" w:color="0070C0"/>
            </w:tcBorders>
            <w:shd w:val="clear" w:color="auto" w:fill="auto"/>
            <w:noWrap/>
            <w:vAlign w:val="bottom"/>
            <w:hideMark/>
          </w:tcPr>
          <w:p w14:paraId="59015786"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325</w:t>
            </w:r>
          </w:p>
        </w:tc>
        <w:tc>
          <w:tcPr>
            <w:tcW w:w="1313" w:type="dxa"/>
            <w:tcBorders>
              <w:top w:val="nil"/>
              <w:left w:val="nil"/>
              <w:bottom w:val="nil"/>
              <w:right w:val="nil"/>
            </w:tcBorders>
            <w:shd w:val="clear" w:color="auto" w:fill="auto"/>
            <w:noWrap/>
            <w:vAlign w:val="bottom"/>
            <w:hideMark/>
          </w:tcPr>
          <w:p w14:paraId="2387A625"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1 338</w:t>
            </w:r>
          </w:p>
        </w:tc>
      </w:tr>
      <w:tr w:rsidR="00010794" w:rsidRPr="00010794" w14:paraId="3F37377F" w14:textId="77777777" w:rsidTr="00010794">
        <w:trPr>
          <w:trHeight w:val="300"/>
          <w:jc w:val="center"/>
        </w:trPr>
        <w:tc>
          <w:tcPr>
            <w:tcW w:w="4514" w:type="dxa"/>
            <w:tcBorders>
              <w:top w:val="nil"/>
              <w:left w:val="nil"/>
              <w:bottom w:val="single" w:sz="4" w:space="0" w:color="auto"/>
              <w:right w:val="nil"/>
            </w:tcBorders>
            <w:shd w:val="clear" w:color="auto" w:fill="auto"/>
            <w:noWrap/>
            <w:vAlign w:val="bottom"/>
            <w:hideMark/>
          </w:tcPr>
          <w:p w14:paraId="0DCB85C0" w14:textId="3FA656ED" w:rsidR="00010794" w:rsidRPr="00010794" w:rsidRDefault="00010794" w:rsidP="00010794">
            <w:pPr>
              <w:spacing w:before="40" w:after="40" w:line="240" w:lineRule="exact"/>
              <w:jc w:val="left"/>
              <w:rPr>
                <w:color w:val="000000"/>
                <w:sz w:val="20"/>
                <w:szCs w:val="20"/>
                <w:highlight w:val="lightGray"/>
                <w:lang w:val="en-GB" w:eastAsia="en-GB"/>
              </w:rPr>
            </w:pPr>
            <w:r w:rsidRPr="004F613B">
              <w:rPr>
                <w:rFonts w:hint="cs"/>
                <w:color w:val="000000"/>
                <w:sz w:val="20"/>
                <w:szCs w:val="20"/>
                <w:rtl/>
                <w:lang w:val="en-GB" w:eastAsia="en-GB"/>
              </w:rPr>
              <w:t>تكاليف الدعم المركزية</w:t>
            </w:r>
          </w:p>
        </w:tc>
        <w:tc>
          <w:tcPr>
            <w:tcW w:w="1650" w:type="dxa"/>
            <w:tcBorders>
              <w:top w:val="nil"/>
              <w:left w:val="single" w:sz="8" w:space="0" w:color="0070C0"/>
              <w:bottom w:val="single" w:sz="4" w:space="0" w:color="auto"/>
              <w:right w:val="single" w:sz="8" w:space="0" w:color="0070C0"/>
            </w:tcBorders>
            <w:shd w:val="clear" w:color="auto" w:fill="auto"/>
            <w:noWrap/>
            <w:vAlign w:val="bottom"/>
            <w:hideMark/>
          </w:tcPr>
          <w:p w14:paraId="53D6C9ED" w14:textId="77777777" w:rsidR="00010794" w:rsidRPr="00010794" w:rsidRDefault="00010794" w:rsidP="00010794">
            <w:pPr>
              <w:spacing w:before="40" w:after="40" w:line="240" w:lineRule="exact"/>
              <w:jc w:val="left"/>
              <w:rPr>
                <w:color w:val="006699"/>
                <w:sz w:val="20"/>
                <w:szCs w:val="20"/>
                <w:lang w:val="en-GB" w:eastAsia="en-GB"/>
              </w:rPr>
            </w:pPr>
            <w:r w:rsidRPr="00010794">
              <w:rPr>
                <w:color w:val="006699"/>
                <w:sz w:val="20"/>
                <w:szCs w:val="20"/>
                <w:lang w:val="en-GB" w:eastAsia="en-GB"/>
              </w:rPr>
              <w:t> </w:t>
            </w:r>
          </w:p>
        </w:tc>
        <w:tc>
          <w:tcPr>
            <w:tcW w:w="1650" w:type="dxa"/>
            <w:tcBorders>
              <w:top w:val="nil"/>
              <w:left w:val="nil"/>
              <w:bottom w:val="single" w:sz="4" w:space="0" w:color="auto"/>
              <w:right w:val="single" w:sz="4" w:space="0" w:color="0070C0"/>
            </w:tcBorders>
            <w:shd w:val="clear" w:color="auto" w:fill="auto"/>
            <w:noWrap/>
            <w:vAlign w:val="bottom"/>
            <w:hideMark/>
          </w:tcPr>
          <w:p w14:paraId="720D6542"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613</w:t>
            </w:r>
          </w:p>
        </w:tc>
        <w:tc>
          <w:tcPr>
            <w:tcW w:w="1650" w:type="dxa"/>
            <w:tcBorders>
              <w:top w:val="nil"/>
              <w:left w:val="nil"/>
              <w:bottom w:val="single" w:sz="4" w:space="0" w:color="auto"/>
              <w:right w:val="single" w:sz="4" w:space="0" w:color="0070C0"/>
            </w:tcBorders>
            <w:shd w:val="clear" w:color="auto" w:fill="auto"/>
            <w:noWrap/>
            <w:vAlign w:val="bottom"/>
            <w:hideMark/>
          </w:tcPr>
          <w:p w14:paraId="06F27EDB"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599</w:t>
            </w:r>
          </w:p>
        </w:tc>
        <w:tc>
          <w:tcPr>
            <w:tcW w:w="1679" w:type="dxa"/>
            <w:tcBorders>
              <w:top w:val="nil"/>
              <w:left w:val="nil"/>
              <w:bottom w:val="single" w:sz="4" w:space="0" w:color="auto"/>
              <w:right w:val="single" w:sz="4" w:space="0" w:color="0070C0"/>
            </w:tcBorders>
            <w:shd w:val="clear" w:color="auto" w:fill="auto"/>
            <w:noWrap/>
            <w:vAlign w:val="bottom"/>
            <w:hideMark/>
          </w:tcPr>
          <w:p w14:paraId="1FF93E00"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590</w:t>
            </w:r>
          </w:p>
        </w:tc>
        <w:tc>
          <w:tcPr>
            <w:tcW w:w="1679" w:type="dxa"/>
            <w:tcBorders>
              <w:top w:val="nil"/>
              <w:left w:val="nil"/>
              <w:bottom w:val="single" w:sz="4" w:space="0" w:color="auto"/>
              <w:right w:val="single" w:sz="4" w:space="0" w:color="0070C0"/>
            </w:tcBorders>
            <w:shd w:val="clear" w:color="auto" w:fill="auto"/>
            <w:noWrap/>
            <w:vAlign w:val="bottom"/>
            <w:hideMark/>
          </w:tcPr>
          <w:p w14:paraId="37CC4072"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587</w:t>
            </w:r>
          </w:p>
        </w:tc>
        <w:tc>
          <w:tcPr>
            <w:tcW w:w="1313" w:type="dxa"/>
            <w:tcBorders>
              <w:top w:val="nil"/>
              <w:left w:val="nil"/>
              <w:bottom w:val="single" w:sz="4" w:space="0" w:color="auto"/>
              <w:right w:val="nil"/>
            </w:tcBorders>
            <w:shd w:val="clear" w:color="auto" w:fill="auto"/>
            <w:noWrap/>
            <w:vAlign w:val="bottom"/>
            <w:hideMark/>
          </w:tcPr>
          <w:p w14:paraId="31D122F7" w14:textId="77777777" w:rsidR="00010794" w:rsidRPr="00010794" w:rsidRDefault="00010794" w:rsidP="00010794">
            <w:pPr>
              <w:spacing w:before="40" w:after="40" w:line="240" w:lineRule="exact"/>
              <w:jc w:val="left"/>
              <w:rPr>
                <w:color w:val="000000"/>
                <w:sz w:val="20"/>
                <w:szCs w:val="20"/>
                <w:lang w:val="en-GB" w:eastAsia="en-GB"/>
              </w:rPr>
            </w:pPr>
            <w:r w:rsidRPr="00010794">
              <w:rPr>
                <w:color w:val="000000"/>
                <w:sz w:val="20"/>
                <w:szCs w:val="20"/>
                <w:lang w:val="en-GB" w:eastAsia="en-GB"/>
              </w:rPr>
              <w:t>2 389</w:t>
            </w:r>
          </w:p>
        </w:tc>
      </w:tr>
      <w:tr w:rsidR="00010794" w:rsidRPr="00010794" w14:paraId="2914D1BE" w14:textId="77777777" w:rsidTr="00010794">
        <w:trPr>
          <w:trHeight w:val="300"/>
          <w:jc w:val="center"/>
        </w:trPr>
        <w:tc>
          <w:tcPr>
            <w:tcW w:w="4514" w:type="dxa"/>
            <w:tcBorders>
              <w:top w:val="nil"/>
              <w:left w:val="nil"/>
              <w:bottom w:val="nil"/>
              <w:right w:val="nil"/>
            </w:tcBorders>
            <w:shd w:val="clear" w:color="auto" w:fill="auto"/>
            <w:noWrap/>
            <w:vAlign w:val="bottom"/>
            <w:hideMark/>
          </w:tcPr>
          <w:p w14:paraId="44003A6F" w14:textId="1C37A5E3" w:rsidR="00010794" w:rsidRPr="00010794" w:rsidRDefault="00010794" w:rsidP="00010794">
            <w:pPr>
              <w:spacing w:before="40" w:after="40" w:line="240" w:lineRule="exact"/>
              <w:jc w:val="left"/>
              <w:rPr>
                <w:b/>
                <w:bCs/>
                <w:color w:val="000000"/>
                <w:sz w:val="20"/>
                <w:szCs w:val="20"/>
                <w:lang w:val="en-GB" w:eastAsia="en-GB"/>
              </w:rPr>
            </w:pPr>
            <w:r w:rsidRPr="004F613B">
              <w:rPr>
                <w:rFonts w:hint="cs"/>
                <w:b/>
                <w:bCs/>
                <w:color w:val="000000"/>
                <w:sz w:val="20"/>
                <w:szCs w:val="20"/>
                <w:rtl/>
                <w:lang w:val="en-GB" w:eastAsia="en-GB"/>
              </w:rPr>
              <w:t>إجمالي التكاليف</w:t>
            </w:r>
          </w:p>
        </w:tc>
        <w:tc>
          <w:tcPr>
            <w:tcW w:w="1650" w:type="dxa"/>
            <w:tcBorders>
              <w:top w:val="nil"/>
              <w:left w:val="single" w:sz="8" w:space="0" w:color="0070C0"/>
              <w:bottom w:val="nil"/>
              <w:right w:val="single" w:sz="8" w:space="0" w:color="0070C0"/>
            </w:tcBorders>
            <w:shd w:val="clear" w:color="auto" w:fill="auto"/>
            <w:noWrap/>
            <w:vAlign w:val="bottom"/>
            <w:hideMark/>
          </w:tcPr>
          <w:p w14:paraId="57CE9C79" w14:textId="77777777" w:rsidR="00010794" w:rsidRPr="00010794" w:rsidRDefault="00010794" w:rsidP="00010794">
            <w:pPr>
              <w:spacing w:before="40" w:after="40" w:line="240" w:lineRule="exact"/>
              <w:jc w:val="left"/>
              <w:rPr>
                <w:b/>
                <w:bCs/>
                <w:color w:val="006699"/>
                <w:sz w:val="20"/>
                <w:szCs w:val="20"/>
                <w:lang w:val="en-GB" w:eastAsia="en-GB"/>
              </w:rPr>
            </w:pPr>
            <w:r w:rsidRPr="00010794">
              <w:rPr>
                <w:b/>
                <w:bCs/>
                <w:color w:val="006699"/>
                <w:sz w:val="20"/>
                <w:szCs w:val="20"/>
                <w:lang w:val="en-GB" w:eastAsia="en-GB"/>
              </w:rPr>
              <w:t>0</w:t>
            </w:r>
          </w:p>
        </w:tc>
        <w:tc>
          <w:tcPr>
            <w:tcW w:w="1650" w:type="dxa"/>
            <w:tcBorders>
              <w:top w:val="nil"/>
              <w:left w:val="nil"/>
              <w:bottom w:val="nil"/>
              <w:right w:val="single" w:sz="4" w:space="0" w:color="0070C0"/>
            </w:tcBorders>
            <w:shd w:val="clear" w:color="auto" w:fill="auto"/>
            <w:noWrap/>
            <w:vAlign w:val="bottom"/>
            <w:hideMark/>
          </w:tcPr>
          <w:p w14:paraId="2C55BA3B" w14:textId="77777777" w:rsidR="00010794" w:rsidRPr="00010794" w:rsidRDefault="00010794" w:rsidP="00010794">
            <w:pPr>
              <w:spacing w:before="40" w:after="40" w:line="240" w:lineRule="exact"/>
              <w:jc w:val="left"/>
              <w:rPr>
                <w:b/>
                <w:bCs/>
                <w:color w:val="000000"/>
                <w:sz w:val="20"/>
                <w:szCs w:val="20"/>
                <w:lang w:val="en-GB" w:eastAsia="en-GB"/>
              </w:rPr>
            </w:pPr>
            <w:r w:rsidRPr="00010794">
              <w:rPr>
                <w:b/>
                <w:bCs/>
                <w:color w:val="000000"/>
                <w:sz w:val="20"/>
                <w:szCs w:val="20"/>
                <w:lang w:val="en-GB" w:eastAsia="en-GB"/>
              </w:rPr>
              <w:t>1 938</w:t>
            </w:r>
          </w:p>
        </w:tc>
        <w:tc>
          <w:tcPr>
            <w:tcW w:w="1650" w:type="dxa"/>
            <w:tcBorders>
              <w:top w:val="nil"/>
              <w:left w:val="nil"/>
              <w:bottom w:val="nil"/>
              <w:right w:val="single" w:sz="4" w:space="0" w:color="0070C0"/>
            </w:tcBorders>
            <w:shd w:val="clear" w:color="auto" w:fill="auto"/>
            <w:noWrap/>
            <w:vAlign w:val="bottom"/>
            <w:hideMark/>
          </w:tcPr>
          <w:p w14:paraId="6FD62EF7" w14:textId="77777777" w:rsidR="00010794" w:rsidRPr="00010794" w:rsidRDefault="00010794" w:rsidP="00010794">
            <w:pPr>
              <w:spacing w:before="40" w:after="40" w:line="240" w:lineRule="exact"/>
              <w:jc w:val="left"/>
              <w:rPr>
                <w:b/>
                <w:bCs/>
                <w:color w:val="000000"/>
                <w:sz w:val="20"/>
                <w:szCs w:val="20"/>
                <w:lang w:val="en-GB" w:eastAsia="en-GB"/>
              </w:rPr>
            </w:pPr>
            <w:r w:rsidRPr="00010794">
              <w:rPr>
                <w:b/>
                <w:bCs/>
                <w:color w:val="000000"/>
                <w:sz w:val="20"/>
                <w:szCs w:val="20"/>
                <w:lang w:val="en-GB" w:eastAsia="en-GB"/>
              </w:rPr>
              <w:t>1 926</w:t>
            </w:r>
          </w:p>
        </w:tc>
        <w:tc>
          <w:tcPr>
            <w:tcW w:w="1679" w:type="dxa"/>
            <w:tcBorders>
              <w:top w:val="nil"/>
              <w:left w:val="nil"/>
              <w:bottom w:val="nil"/>
              <w:right w:val="single" w:sz="4" w:space="0" w:color="0070C0"/>
            </w:tcBorders>
            <w:shd w:val="clear" w:color="auto" w:fill="auto"/>
            <w:noWrap/>
            <w:vAlign w:val="bottom"/>
            <w:hideMark/>
          </w:tcPr>
          <w:p w14:paraId="06D4A927" w14:textId="77777777" w:rsidR="00010794" w:rsidRPr="00010794" w:rsidRDefault="00010794" w:rsidP="00010794">
            <w:pPr>
              <w:spacing w:before="40" w:after="40" w:line="240" w:lineRule="exact"/>
              <w:jc w:val="left"/>
              <w:rPr>
                <w:b/>
                <w:bCs/>
                <w:color w:val="000000"/>
                <w:sz w:val="20"/>
                <w:szCs w:val="20"/>
                <w:lang w:val="en-GB" w:eastAsia="en-GB"/>
              </w:rPr>
            </w:pPr>
            <w:r w:rsidRPr="00010794">
              <w:rPr>
                <w:b/>
                <w:bCs/>
                <w:color w:val="000000"/>
                <w:sz w:val="20"/>
                <w:szCs w:val="20"/>
                <w:lang w:val="en-GB" w:eastAsia="en-GB"/>
              </w:rPr>
              <w:t>1 929</w:t>
            </w:r>
          </w:p>
        </w:tc>
        <w:tc>
          <w:tcPr>
            <w:tcW w:w="1679" w:type="dxa"/>
            <w:tcBorders>
              <w:top w:val="nil"/>
              <w:left w:val="nil"/>
              <w:bottom w:val="nil"/>
              <w:right w:val="single" w:sz="4" w:space="0" w:color="0070C0"/>
            </w:tcBorders>
            <w:shd w:val="clear" w:color="auto" w:fill="auto"/>
            <w:noWrap/>
            <w:vAlign w:val="bottom"/>
            <w:hideMark/>
          </w:tcPr>
          <w:p w14:paraId="2769F48B" w14:textId="77777777" w:rsidR="00010794" w:rsidRPr="00010794" w:rsidRDefault="00010794" w:rsidP="00010794">
            <w:pPr>
              <w:spacing w:before="40" w:after="40" w:line="240" w:lineRule="exact"/>
              <w:jc w:val="left"/>
              <w:rPr>
                <w:b/>
                <w:bCs/>
                <w:color w:val="000000"/>
                <w:sz w:val="20"/>
                <w:szCs w:val="20"/>
                <w:lang w:val="en-GB" w:eastAsia="en-GB"/>
              </w:rPr>
            </w:pPr>
            <w:r w:rsidRPr="00010794">
              <w:rPr>
                <w:b/>
                <w:bCs/>
                <w:color w:val="000000"/>
                <w:sz w:val="20"/>
                <w:szCs w:val="20"/>
                <w:lang w:val="en-GB" w:eastAsia="en-GB"/>
              </w:rPr>
              <w:t>1 857</w:t>
            </w:r>
          </w:p>
        </w:tc>
        <w:tc>
          <w:tcPr>
            <w:tcW w:w="1313" w:type="dxa"/>
            <w:tcBorders>
              <w:top w:val="nil"/>
              <w:left w:val="nil"/>
              <w:bottom w:val="nil"/>
              <w:right w:val="nil"/>
            </w:tcBorders>
            <w:shd w:val="clear" w:color="auto" w:fill="auto"/>
            <w:noWrap/>
            <w:vAlign w:val="bottom"/>
            <w:hideMark/>
          </w:tcPr>
          <w:p w14:paraId="26D734E4" w14:textId="77777777" w:rsidR="00010794" w:rsidRPr="00010794" w:rsidRDefault="00010794" w:rsidP="00010794">
            <w:pPr>
              <w:spacing w:before="40" w:after="40" w:line="240" w:lineRule="exact"/>
              <w:jc w:val="left"/>
              <w:rPr>
                <w:b/>
                <w:bCs/>
                <w:color w:val="000000"/>
                <w:sz w:val="20"/>
                <w:szCs w:val="20"/>
                <w:lang w:val="en-GB" w:eastAsia="en-GB"/>
              </w:rPr>
            </w:pPr>
            <w:r w:rsidRPr="00010794">
              <w:rPr>
                <w:b/>
                <w:bCs/>
                <w:color w:val="000000"/>
                <w:sz w:val="20"/>
                <w:szCs w:val="20"/>
                <w:lang w:val="en-GB" w:eastAsia="en-GB"/>
              </w:rPr>
              <w:t>7 650</w:t>
            </w:r>
          </w:p>
        </w:tc>
      </w:tr>
    </w:tbl>
    <w:p w14:paraId="72B82238" w14:textId="77777777" w:rsidR="00010794" w:rsidRPr="00407660" w:rsidRDefault="00010794" w:rsidP="00010794">
      <w:pPr>
        <w:spacing w:before="240" w:after="60"/>
        <w:rPr>
          <w:b/>
          <w:bCs/>
          <w:i/>
          <w:iCs/>
          <w:color w:val="C00000"/>
          <w:rtl/>
          <w:lang w:bidi="ar-SY"/>
        </w:rPr>
      </w:pPr>
      <w:r w:rsidRPr="00407660">
        <w:rPr>
          <w:rFonts w:hint="cs"/>
          <w:b/>
          <w:bCs/>
          <w:i/>
          <w:iCs/>
          <w:color w:val="C00000"/>
          <w:rtl/>
          <w:lang w:bidi="ar-SY"/>
        </w:rPr>
        <w:t>تقرير الأداء للعام 2019</w:t>
      </w:r>
    </w:p>
    <w:tbl>
      <w:tblPr>
        <w:tblStyle w:val="GridTable1Light-Accent1"/>
        <w:bidiVisual/>
        <w:tblW w:w="5000" w:type="pct"/>
        <w:jc w:val="center"/>
        <w:tblLook w:val="04A0" w:firstRow="1" w:lastRow="0" w:firstColumn="1" w:lastColumn="0" w:noHBand="0" w:noVBand="1"/>
      </w:tblPr>
      <w:tblGrid>
        <w:gridCol w:w="5274"/>
        <w:gridCol w:w="5270"/>
        <w:gridCol w:w="5162"/>
      </w:tblGrid>
      <w:tr w:rsidR="00010794" w:rsidRPr="00560C5D" w14:paraId="76FB14BD" w14:textId="77777777" w:rsidTr="004076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9" w:type="dxa"/>
            <w:tcBorders>
              <w:top w:val="nil"/>
              <w:left w:val="nil"/>
              <w:bottom w:val="single" w:sz="12" w:space="0" w:color="5B9BD5" w:themeColor="accent1"/>
              <w:right w:val="dotted" w:sz="4" w:space="0" w:color="BDD6EE" w:themeColor="accent1" w:themeTint="66"/>
            </w:tcBorders>
          </w:tcPr>
          <w:p w14:paraId="77C9F85F" w14:textId="3CFDF30A" w:rsidR="00010794" w:rsidRPr="00560C5D" w:rsidRDefault="00010794" w:rsidP="00010794">
            <w:pPr>
              <w:spacing w:before="60" w:after="60" w:line="340" w:lineRule="exact"/>
              <w:jc w:val="center"/>
              <w:rPr>
                <w:i/>
                <w:iCs/>
                <w:color w:val="1F4E79"/>
              </w:rPr>
            </w:pPr>
            <w:r>
              <w:rPr>
                <w:rFonts w:hint="cs"/>
                <w:i/>
                <w:iCs/>
                <w:color w:val="1F4E79" w:themeColor="accent1" w:themeShade="80"/>
                <w:rtl/>
              </w:rPr>
              <w:t>الإنجازات</w:t>
            </w:r>
          </w:p>
        </w:tc>
        <w:tc>
          <w:tcPr>
            <w:tcW w:w="4756" w:type="dxa"/>
            <w:tcBorders>
              <w:top w:val="nil"/>
              <w:left w:val="dotted" w:sz="4" w:space="0" w:color="BDD6EE" w:themeColor="accent1" w:themeTint="66"/>
              <w:bottom w:val="single" w:sz="12" w:space="0" w:color="5B9BD5" w:themeColor="accent1"/>
              <w:right w:val="dotted" w:sz="4" w:space="0" w:color="BDD6EE" w:themeColor="accent1" w:themeTint="66"/>
            </w:tcBorders>
          </w:tcPr>
          <w:p w14:paraId="1A4A53D1" w14:textId="3DD1AE11" w:rsidR="00010794" w:rsidRPr="00560C5D" w:rsidRDefault="00010794" w:rsidP="00010794">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themeColor="accent1" w:themeShade="80"/>
                <w:rtl/>
              </w:rPr>
              <w:t>القياس</w:t>
            </w:r>
          </w:p>
        </w:tc>
        <w:tc>
          <w:tcPr>
            <w:tcW w:w="4658" w:type="dxa"/>
            <w:tcBorders>
              <w:top w:val="nil"/>
              <w:left w:val="dotted" w:sz="4" w:space="0" w:color="BDD6EE" w:themeColor="accent1" w:themeTint="66"/>
              <w:bottom w:val="single" w:sz="12" w:space="0" w:color="5B9BD5" w:themeColor="accent1"/>
              <w:right w:val="nil"/>
            </w:tcBorders>
          </w:tcPr>
          <w:p w14:paraId="307E43C8" w14:textId="64033E8D" w:rsidR="00010794" w:rsidRPr="00560C5D" w:rsidRDefault="00010794" w:rsidP="00010794">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themeColor="accent1" w:themeShade="80"/>
                <w:rtl/>
              </w:rPr>
              <w:t>المخاطر</w:t>
            </w:r>
          </w:p>
        </w:tc>
      </w:tr>
      <w:tr w:rsidR="002123F1" w:rsidRPr="003C7C85" w14:paraId="783C121A" w14:textId="77777777" w:rsidTr="00407660">
        <w:trPr>
          <w:jc w:val="center"/>
        </w:trPr>
        <w:tc>
          <w:tcPr>
            <w:cnfStyle w:val="001000000000" w:firstRow="0" w:lastRow="0" w:firstColumn="1" w:lastColumn="0" w:oddVBand="0" w:evenVBand="0" w:oddHBand="0" w:evenHBand="0" w:firstRowFirstColumn="0" w:firstRowLastColumn="0" w:lastRowFirstColumn="0" w:lastRowLastColumn="0"/>
            <w:tcW w:w="4759" w:type="dxa"/>
            <w:tcBorders>
              <w:top w:val="single" w:sz="12" w:space="0" w:color="5B9BD5" w:themeColor="accent1"/>
              <w:left w:val="nil"/>
              <w:bottom w:val="single" w:sz="4" w:space="0" w:color="BDD6EE" w:themeColor="accent1" w:themeTint="66"/>
              <w:right w:val="dotted" w:sz="4" w:space="0" w:color="BDD6EE" w:themeColor="accent1" w:themeTint="66"/>
            </w:tcBorders>
          </w:tcPr>
          <w:p w14:paraId="779D5AC8" w14:textId="183340E7" w:rsidR="002123F1" w:rsidRPr="00FC0A83" w:rsidRDefault="00633A73" w:rsidP="00633A73">
            <w:pPr>
              <w:spacing w:before="60" w:after="60" w:line="340" w:lineRule="exact"/>
              <w:jc w:val="left"/>
              <w:rPr>
                <w:b w:val="0"/>
                <w:bCs w:val="0"/>
              </w:rPr>
            </w:pPr>
            <w:r>
              <w:rPr>
                <w:rFonts w:hint="cs"/>
                <w:b w:val="0"/>
                <w:bCs w:val="0"/>
                <w:rtl/>
              </w:rPr>
              <w:t>معالجة توزيع أرقام الاتصالات الدولية في التوقيت المناسب حسب التوصيات ذات الصلة.</w:t>
            </w:r>
          </w:p>
        </w:tc>
        <w:tc>
          <w:tcPr>
            <w:tcW w:w="4756"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6AB0A90F" w14:textId="57B64B6F" w:rsidR="002123F1" w:rsidRPr="00FC0A83" w:rsidRDefault="00633A73" w:rsidP="00633A73">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متوسط وقت المعالجة لعدد 416 طلباً لأرقام اتصالات دولية تمت معالجتها في 2019 مقارنةً بعدد 532 طلباً في 2018.</w:t>
            </w:r>
          </w:p>
        </w:tc>
        <w:tc>
          <w:tcPr>
            <w:tcW w:w="4658" w:type="dxa"/>
            <w:tcBorders>
              <w:top w:val="single" w:sz="12" w:space="0" w:color="5B9BD5" w:themeColor="accent1"/>
              <w:left w:val="dotted" w:sz="4" w:space="0" w:color="BDD6EE" w:themeColor="accent1" w:themeTint="66"/>
              <w:bottom w:val="single" w:sz="4" w:space="0" w:color="BDD6EE" w:themeColor="accent1" w:themeTint="66"/>
              <w:right w:val="nil"/>
            </w:tcBorders>
          </w:tcPr>
          <w:p w14:paraId="16528EC6" w14:textId="182828EA" w:rsidR="002123F1" w:rsidRPr="00633A73" w:rsidRDefault="00633A73" w:rsidP="00633A73">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spacing w:val="-6"/>
              </w:rPr>
            </w:pPr>
            <w:r w:rsidRPr="00633A73">
              <w:rPr>
                <w:rFonts w:hint="cs"/>
                <w:spacing w:val="-6"/>
                <w:rtl/>
              </w:rPr>
              <w:t>توفر الموارد الكافية لمعالجة التوزيعات في حدود التأخيرات المحددة.</w:t>
            </w:r>
          </w:p>
        </w:tc>
      </w:tr>
    </w:tbl>
    <w:p w14:paraId="2B879AEA" w14:textId="77777777" w:rsidR="00010794" w:rsidRDefault="00010794" w:rsidP="00633A73">
      <w:pPr>
        <w:keepNext/>
        <w:pageBreakBefore/>
        <w:spacing w:before="240" w:after="60"/>
      </w:pPr>
      <w:r>
        <w:rPr>
          <w:rFonts w:hint="cs"/>
          <w:b/>
          <w:bCs/>
          <w:i/>
          <w:iCs/>
          <w:rtl/>
        </w:rPr>
        <w:lastRenderedPageBreak/>
        <w:t>بيان النتائج المتوقعة والقياس ومؤشرات المخاطر للعام 2021</w:t>
      </w:r>
    </w:p>
    <w:tbl>
      <w:tblPr>
        <w:tblStyle w:val="GridTable4-Accent11"/>
        <w:tblpPr w:leftFromText="180" w:rightFromText="180" w:vertAnchor="text" w:tblpXSpec="center" w:tblpY="1"/>
        <w:tblOverlap w:val="never"/>
        <w:bidiVisual/>
        <w:tblW w:w="50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024"/>
        <w:gridCol w:w="5766"/>
        <w:gridCol w:w="5960"/>
      </w:tblGrid>
      <w:tr w:rsidR="00010794" w:rsidRPr="001F3DD2" w14:paraId="28705F65" w14:textId="77777777" w:rsidTr="00407660">
        <w:trPr>
          <w:cnfStyle w:val="100000000000" w:firstRow="1" w:lastRow="0" w:firstColumn="0" w:lastColumn="0" w:oddVBand="0" w:evenVBand="0" w:oddHBand="0" w:evenHBand="0" w:firstRowFirstColumn="0" w:firstRowLastColumn="0" w:lastRowFirstColumn="0" w:lastRowLastColumn="0"/>
          <w:cantSplit/>
        </w:trPr>
        <w:tc>
          <w:tcPr>
            <w:tcW w:w="4024" w:type="dxa"/>
            <w:tcBorders>
              <w:top w:val="none" w:sz="0" w:space="0" w:color="auto"/>
              <w:left w:val="none" w:sz="0" w:space="0" w:color="auto"/>
              <w:bottom w:val="single" w:sz="12" w:space="0" w:color="5B9BD5" w:themeColor="accent1"/>
              <w:right w:val="none" w:sz="0" w:space="0" w:color="auto"/>
            </w:tcBorders>
            <w:shd w:val="clear" w:color="auto" w:fill="auto"/>
            <w:vAlign w:val="center"/>
          </w:tcPr>
          <w:p w14:paraId="62ED20D1" w14:textId="684D3E26" w:rsidR="00010794" w:rsidRPr="001F3DD2" w:rsidRDefault="00010794" w:rsidP="00010794">
            <w:pPr>
              <w:keepNext/>
              <w:keepLines/>
              <w:spacing w:before="60" w:after="60" w:line="340" w:lineRule="exact"/>
              <w:jc w:val="center"/>
              <w:rPr>
                <w:i/>
                <w:iCs/>
                <w:color w:val="1F4E79"/>
                <w:rtl/>
                <w:lang w:bidi="ar-EG"/>
              </w:rPr>
            </w:pPr>
            <w:r w:rsidRPr="00010794">
              <w:rPr>
                <w:rFonts w:hint="cs"/>
                <w:i/>
                <w:iCs/>
                <w:color w:val="1F4E79"/>
                <w:rtl/>
                <w:lang w:bidi="ar-EG"/>
              </w:rPr>
              <w:t>النتائج</w:t>
            </w:r>
          </w:p>
        </w:tc>
        <w:tc>
          <w:tcPr>
            <w:tcW w:w="5766" w:type="dxa"/>
            <w:tcBorders>
              <w:top w:val="none" w:sz="0" w:space="0" w:color="auto"/>
              <w:left w:val="none" w:sz="0" w:space="0" w:color="auto"/>
              <w:bottom w:val="single" w:sz="12" w:space="0" w:color="5B9BD5" w:themeColor="accent1"/>
              <w:right w:val="none" w:sz="0" w:space="0" w:color="auto"/>
            </w:tcBorders>
            <w:shd w:val="clear" w:color="auto" w:fill="auto"/>
            <w:vAlign w:val="center"/>
          </w:tcPr>
          <w:p w14:paraId="3E10EFA8" w14:textId="636D84E2" w:rsidR="00010794" w:rsidRPr="001F3DD2" w:rsidRDefault="00010794" w:rsidP="00010794">
            <w:pPr>
              <w:keepNext/>
              <w:keepLines/>
              <w:spacing w:before="60" w:after="60" w:line="340" w:lineRule="exact"/>
              <w:jc w:val="center"/>
              <w:rPr>
                <w:i/>
                <w:iCs/>
                <w:color w:val="1F4E79"/>
                <w:rtl/>
                <w:lang w:bidi="ar-EG"/>
              </w:rPr>
            </w:pPr>
            <w:r w:rsidRPr="00010794">
              <w:rPr>
                <w:rFonts w:hint="cs"/>
                <w:i/>
                <w:iCs/>
                <w:color w:val="1F4E79"/>
                <w:rtl/>
              </w:rPr>
              <w:t>مؤشرات النتائج</w:t>
            </w:r>
          </w:p>
        </w:tc>
        <w:tc>
          <w:tcPr>
            <w:tcW w:w="5960" w:type="dxa"/>
            <w:tcBorders>
              <w:top w:val="none" w:sz="0" w:space="0" w:color="auto"/>
              <w:left w:val="none" w:sz="0" w:space="0" w:color="auto"/>
              <w:bottom w:val="single" w:sz="12" w:space="0" w:color="5B9BD5" w:themeColor="accent1"/>
              <w:right w:val="none" w:sz="0" w:space="0" w:color="auto"/>
            </w:tcBorders>
            <w:shd w:val="clear" w:color="auto" w:fill="auto"/>
          </w:tcPr>
          <w:p w14:paraId="2AC6D1EE" w14:textId="51E68CAC" w:rsidR="00010794" w:rsidRPr="001F3DD2" w:rsidRDefault="00010794" w:rsidP="00010794">
            <w:pPr>
              <w:keepNext/>
              <w:keepLines/>
              <w:spacing w:before="60" w:after="60" w:line="340" w:lineRule="exact"/>
              <w:jc w:val="center"/>
              <w:rPr>
                <w:i/>
                <w:iCs/>
                <w:color w:val="1F4E79"/>
                <w:rtl/>
              </w:rPr>
            </w:pPr>
            <w:r w:rsidRPr="00010794">
              <w:rPr>
                <w:rFonts w:hint="cs"/>
                <w:i/>
                <w:iCs/>
                <w:color w:val="1F4E79"/>
                <w:rtl/>
              </w:rPr>
              <w:t>مؤشرات المخاطر</w:t>
            </w:r>
          </w:p>
        </w:tc>
      </w:tr>
      <w:tr w:rsidR="002123F1" w:rsidRPr="00ED7CA0" w14:paraId="39B3781D" w14:textId="77777777" w:rsidTr="00407660">
        <w:trPr>
          <w:cantSplit/>
        </w:trPr>
        <w:tc>
          <w:tcPr>
            <w:tcW w:w="4024" w:type="dxa"/>
            <w:tcBorders>
              <w:top w:val="single" w:sz="12" w:space="0" w:color="5B9BD5" w:themeColor="accent1"/>
              <w:bottom w:val="single" w:sz="12" w:space="0" w:color="5B9BD5" w:themeColor="accent1"/>
              <w:right w:val="dotted" w:sz="4" w:space="0" w:color="0070C0"/>
            </w:tcBorders>
          </w:tcPr>
          <w:p w14:paraId="7A08678D" w14:textId="77777777" w:rsidR="002123F1" w:rsidRPr="00ED7CA0" w:rsidRDefault="002123F1" w:rsidP="00010794">
            <w:pPr>
              <w:keepNext/>
              <w:keepLines/>
              <w:spacing w:before="60" w:after="60" w:line="340" w:lineRule="exact"/>
              <w:jc w:val="left"/>
              <w:rPr>
                <w:spacing w:val="4"/>
                <w:highlight w:val="green"/>
                <w:lang w:bidi="ar-SY"/>
              </w:rPr>
            </w:pPr>
            <w:r w:rsidRPr="00ED7CA0">
              <w:rPr>
                <w:rtl/>
                <w:lang w:bidi="ar-SY"/>
              </w:rPr>
              <w:t>التوزيع الفوري والدقيق لموارد الترقيم والتسمية والعنونة وتعرف الهوية للاتصالات الدولية على النحو المحدد في التوصيات ذات</w:t>
            </w:r>
            <w:r w:rsidRPr="00ED7CA0">
              <w:rPr>
                <w:rFonts w:hint="cs"/>
                <w:rtl/>
                <w:lang w:bidi="ar-SY"/>
              </w:rPr>
              <w:t> </w:t>
            </w:r>
            <w:r w:rsidRPr="00ED7CA0">
              <w:rPr>
                <w:rtl/>
                <w:lang w:bidi="ar-SY"/>
              </w:rPr>
              <w:t>الصلة</w:t>
            </w:r>
            <w:r>
              <w:rPr>
                <w:rFonts w:hint="cs"/>
                <w:rtl/>
                <w:lang w:bidi="ar-SY"/>
              </w:rPr>
              <w:t>.</w:t>
            </w:r>
          </w:p>
        </w:tc>
        <w:tc>
          <w:tcPr>
            <w:tcW w:w="5766" w:type="dxa"/>
            <w:tcBorders>
              <w:top w:val="single" w:sz="12" w:space="0" w:color="5B9BD5" w:themeColor="accent1"/>
              <w:left w:val="dotted" w:sz="4" w:space="0" w:color="0070C0"/>
              <w:bottom w:val="single" w:sz="12" w:space="0" w:color="5B9BD5" w:themeColor="accent1"/>
              <w:right w:val="dotted" w:sz="4" w:space="0" w:color="0070C0"/>
            </w:tcBorders>
          </w:tcPr>
          <w:p w14:paraId="2F797F77" w14:textId="77777777" w:rsidR="002123F1" w:rsidRPr="00633A73" w:rsidRDefault="002123F1" w:rsidP="00010794">
            <w:pPr>
              <w:keepNext/>
              <w:keepLines/>
              <w:spacing w:before="60" w:after="60" w:line="340" w:lineRule="exact"/>
              <w:rPr>
                <w:lang w:bidi="ar-SY"/>
              </w:rPr>
            </w:pPr>
            <w:r w:rsidRPr="00633A73">
              <w:rPr>
                <w:rFonts w:hint="cs"/>
                <w:rtl/>
                <w:lang w:bidi="ar-SY"/>
              </w:rPr>
              <w:t>عدد التخصيصات خلال فترة زمنية معينة</w:t>
            </w:r>
          </w:p>
        </w:tc>
        <w:tc>
          <w:tcPr>
            <w:tcW w:w="5960" w:type="dxa"/>
            <w:tcBorders>
              <w:top w:val="single" w:sz="12" w:space="0" w:color="5B9BD5" w:themeColor="accent1"/>
              <w:left w:val="dotted" w:sz="4" w:space="0" w:color="0070C0"/>
              <w:bottom w:val="single" w:sz="12" w:space="0" w:color="5B9BD5" w:themeColor="accent1"/>
            </w:tcBorders>
          </w:tcPr>
          <w:p w14:paraId="631BB9CA" w14:textId="508BE5D2" w:rsidR="002123F1" w:rsidRPr="00633A73" w:rsidRDefault="00633A73" w:rsidP="00010794">
            <w:pPr>
              <w:keepNext/>
              <w:keepLines/>
              <w:spacing w:before="60" w:after="60" w:line="340" w:lineRule="exact"/>
              <w:rPr>
                <w:rtl/>
                <w:lang w:bidi="ar-EG"/>
              </w:rPr>
            </w:pPr>
            <w:r w:rsidRPr="00633A73">
              <w:rPr>
                <w:rFonts w:hint="cs"/>
                <w:rtl/>
              </w:rPr>
              <w:t>الافتقار إلى الموارد البشرية والمالية.</w:t>
            </w:r>
          </w:p>
        </w:tc>
      </w:tr>
    </w:tbl>
    <w:p w14:paraId="518BC4D1" w14:textId="77777777" w:rsidR="00633A73" w:rsidRDefault="00633A73" w:rsidP="00633A73">
      <w:pPr>
        <w:rPr>
          <w:rtl/>
        </w:rPr>
      </w:pPr>
    </w:p>
    <w:p w14:paraId="5216E441" w14:textId="7A0A79D6" w:rsidR="002123F1" w:rsidRDefault="002123F1" w:rsidP="00633A73">
      <w:pPr>
        <w:rPr>
          <w:rtl/>
        </w:rPr>
      </w:pPr>
      <w:r>
        <w:rPr>
          <w:rtl/>
        </w:rPr>
        <w:br w:type="page"/>
      </w:r>
    </w:p>
    <w:p w14:paraId="4B10D211" w14:textId="77777777" w:rsidR="00481102" w:rsidRPr="00481102" w:rsidRDefault="00481102" w:rsidP="00917D4D">
      <w:pPr>
        <w:pStyle w:val="Heading3"/>
        <w:rPr>
          <w:rtl/>
          <w:lang w:bidi="ar-EG"/>
        </w:rPr>
      </w:pPr>
      <w:bookmarkStart w:id="47" w:name="_Toc35608475"/>
      <w:r w:rsidRPr="00481102">
        <w:lastRenderedPageBreak/>
        <w:t>4.3.II</w:t>
      </w:r>
      <w:r w:rsidRPr="00481102">
        <w:rPr>
          <w:rFonts w:hint="cs"/>
          <w:rtl/>
        </w:rPr>
        <w:t xml:space="preserve"> - </w:t>
      </w:r>
      <w:r w:rsidRPr="00481102">
        <w:t>4.T</w:t>
      </w:r>
      <w:r w:rsidRPr="00481102">
        <w:rPr>
          <w:rFonts w:hint="cs"/>
          <w:rtl/>
        </w:rPr>
        <w:t xml:space="preserve"> تبادل المعارف</w:t>
      </w:r>
      <w:bookmarkEnd w:id="47"/>
    </w:p>
    <w:p w14:paraId="5F57C644" w14:textId="77777777" w:rsidR="00481102" w:rsidRPr="00407660" w:rsidRDefault="00481102" w:rsidP="00481102">
      <w:pPr>
        <w:spacing w:before="240"/>
        <w:rPr>
          <w:b/>
          <w:bCs/>
          <w:i/>
          <w:iCs/>
          <w:color w:val="C00000"/>
          <w:rtl/>
          <w:lang w:bidi="ar-SY"/>
        </w:rPr>
      </w:pPr>
      <w:r w:rsidRPr="00407660">
        <w:rPr>
          <w:rFonts w:hint="cs"/>
          <w:b/>
          <w:bCs/>
          <w:i/>
          <w:iCs/>
          <w:color w:val="C00000"/>
          <w:rtl/>
          <w:lang w:bidi="ar-SY"/>
        </w:rPr>
        <w:t>وصف الهدف</w:t>
      </w:r>
    </w:p>
    <w:p w14:paraId="455E14B7" w14:textId="77777777" w:rsidR="00481102" w:rsidRPr="00481102" w:rsidRDefault="00481102" w:rsidP="00FA7A84">
      <w:pPr>
        <w:rPr>
          <w:rtl/>
          <w:lang w:bidi="ar-EG"/>
        </w:rPr>
      </w:pPr>
      <w:r w:rsidRPr="00481102">
        <w:rPr>
          <w:rtl/>
          <w:lang w:bidi="ar-SY"/>
        </w:rPr>
        <w:t>تشجيع اكتساب وتقاسم المعارف والدراية الفنية في مجال أنشطة التقييس الجارية في قطاع تقييس الاتصالات</w:t>
      </w:r>
      <w:r w:rsidRPr="00481102">
        <w:rPr>
          <w:rFonts w:hint="cs"/>
          <w:rtl/>
          <w:lang w:bidi="ar-EG"/>
        </w:rPr>
        <w:t>.</w:t>
      </w:r>
    </w:p>
    <w:p w14:paraId="454D8D8B" w14:textId="77777777" w:rsidR="00481102" w:rsidRPr="00481102" w:rsidRDefault="00481102" w:rsidP="00FA7A84">
      <w:pPr>
        <w:rPr>
          <w:rtl/>
          <w:lang w:bidi="ar-EG"/>
        </w:rPr>
      </w:pPr>
      <w:r w:rsidRPr="00481102">
        <w:rPr>
          <w:rFonts w:hint="cs"/>
          <w:rtl/>
          <w:lang w:bidi="ar-EG"/>
        </w:rPr>
        <w:t xml:space="preserve">يستهلك الهدف </w:t>
      </w:r>
      <w:r w:rsidRPr="00481102">
        <w:rPr>
          <w:lang w:bidi="ar-EG"/>
        </w:rPr>
        <w:t>4.T</w:t>
      </w:r>
      <w:r w:rsidRPr="00481102">
        <w:rPr>
          <w:rFonts w:hint="cs"/>
          <w:rtl/>
          <w:lang w:bidi="ar-EG"/>
        </w:rPr>
        <w:t xml:space="preserve"> نسبة </w:t>
      </w:r>
      <w:r w:rsidRPr="00481102">
        <w:rPr>
          <w:lang w:bidi="ar-EG"/>
        </w:rPr>
        <w:t>21,14</w:t>
      </w:r>
      <w:r w:rsidRPr="00481102">
        <w:rPr>
          <w:rFonts w:hint="cs"/>
          <w:rtl/>
          <w:lang w:bidi="ar-EG"/>
        </w:rPr>
        <w:t xml:space="preserve"> في </w:t>
      </w:r>
      <w:proofErr w:type="gramStart"/>
      <w:r w:rsidRPr="00481102">
        <w:rPr>
          <w:rFonts w:hint="cs"/>
          <w:rtl/>
          <w:lang w:bidi="ar-EG"/>
        </w:rPr>
        <w:t>المائة</w:t>
      </w:r>
      <w:proofErr w:type="gramEnd"/>
      <w:r w:rsidRPr="00481102">
        <w:rPr>
          <w:rFonts w:hint="cs"/>
          <w:rtl/>
          <w:lang w:bidi="ar-EG"/>
        </w:rPr>
        <w:t xml:space="preserve"> من الموارد المخططة لأهداف قطاع تقييس الاتصالات أو </w:t>
      </w:r>
      <w:r w:rsidRPr="00481102">
        <w:rPr>
          <w:lang w:bidi="ar-EG"/>
        </w:rPr>
        <w:t>3,50</w:t>
      </w:r>
      <w:r w:rsidRPr="00481102">
        <w:rPr>
          <w:rFonts w:hint="cs"/>
          <w:rtl/>
          <w:lang w:bidi="ar-EG"/>
        </w:rPr>
        <w:t xml:space="preserve"> في المائة من الموارد المخططة للاتحاد للفترة </w:t>
      </w:r>
      <w:r w:rsidRPr="00481102">
        <w:rPr>
          <w:lang w:bidi="ar-EG"/>
        </w:rPr>
        <w:t>2024-2021</w:t>
      </w:r>
      <w:r w:rsidRPr="00481102">
        <w:rPr>
          <w:rFonts w:hint="cs"/>
          <w:rtl/>
          <w:lang w:bidi="ar-EG"/>
        </w:rPr>
        <w:t>.</w:t>
      </w:r>
    </w:p>
    <w:p w14:paraId="4B3BD7E6" w14:textId="77777777" w:rsidR="00481102" w:rsidRPr="00407660" w:rsidRDefault="00481102" w:rsidP="00481102">
      <w:pPr>
        <w:spacing w:before="240" w:after="60"/>
        <w:rPr>
          <w:b/>
          <w:bCs/>
          <w:i/>
          <w:iCs/>
          <w:color w:val="C00000"/>
          <w:lang w:bidi="ar-EG"/>
        </w:rPr>
      </w:pPr>
      <w:r w:rsidRPr="00407660">
        <w:rPr>
          <w:rFonts w:hint="cs"/>
          <w:b/>
          <w:bCs/>
          <w:i/>
          <w:iCs/>
          <w:color w:val="C00000"/>
          <w:rtl/>
          <w:lang w:bidi="ar-EG"/>
        </w:rPr>
        <w:t>ملخص تخصيص التكاليف</w:t>
      </w:r>
    </w:p>
    <w:tbl>
      <w:tblPr>
        <w:bidiVisual/>
        <w:tblW w:w="4500" w:type="pct"/>
        <w:jc w:val="center"/>
        <w:tblLook w:val="04A0" w:firstRow="1" w:lastRow="0" w:firstColumn="1" w:lastColumn="0" w:noHBand="0" w:noVBand="1"/>
      </w:tblPr>
      <w:tblGrid>
        <w:gridCol w:w="3797"/>
        <w:gridCol w:w="1723"/>
        <w:gridCol w:w="1723"/>
        <w:gridCol w:w="1723"/>
        <w:gridCol w:w="1723"/>
        <w:gridCol w:w="1723"/>
        <w:gridCol w:w="1723"/>
      </w:tblGrid>
      <w:tr w:rsidR="00481102" w:rsidRPr="00965622" w14:paraId="5D9DDFD3" w14:textId="77777777" w:rsidTr="00481102">
        <w:trPr>
          <w:trHeight w:val="300"/>
          <w:jc w:val="center"/>
        </w:trPr>
        <w:tc>
          <w:tcPr>
            <w:tcW w:w="3797" w:type="dxa"/>
            <w:tcBorders>
              <w:top w:val="nil"/>
              <w:left w:val="nil"/>
              <w:bottom w:val="nil"/>
              <w:right w:val="nil"/>
            </w:tcBorders>
            <w:shd w:val="clear" w:color="auto" w:fill="auto"/>
            <w:noWrap/>
            <w:vAlign w:val="bottom"/>
            <w:hideMark/>
          </w:tcPr>
          <w:p w14:paraId="51D67A8E" w14:textId="77777777" w:rsidR="00481102" w:rsidRPr="00965622" w:rsidRDefault="00481102" w:rsidP="00481102">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2C2877EC" w14:textId="77777777" w:rsidR="00481102" w:rsidRPr="00965622" w:rsidRDefault="00481102" w:rsidP="00481102">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278D6683" w14:textId="77777777" w:rsidR="00481102" w:rsidRPr="00965622" w:rsidRDefault="00481102" w:rsidP="00481102">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76A277E5" w14:textId="77777777" w:rsidR="00481102" w:rsidRPr="00965622" w:rsidRDefault="00481102" w:rsidP="00481102">
            <w:pPr>
              <w:tabs>
                <w:tab w:val="clear" w:pos="794"/>
              </w:tabs>
              <w:spacing w:before="40" w:after="40" w:line="240" w:lineRule="exact"/>
              <w:jc w:val="left"/>
              <w:rPr>
                <w:rFonts w:eastAsia="Times New Roman"/>
                <w:position w:val="2"/>
                <w:sz w:val="20"/>
                <w:szCs w:val="20"/>
                <w:lang w:val="en-GB" w:eastAsia="en-GB"/>
              </w:rPr>
            </w:pPr>
          </w:p>
        </w:tc>
        <w:tc>
          <w:tcPr>
            <w:tcW w:w="5169" w:type="dxa"/>
            <w:gridSpan w:val="3"/>
            <w:tcBorders>
              <w:top w:val="nil"/>
              <w:left w:val="nil"/>
              <w:bottom w:val="nil"/>
              <w:right w:val="nil"/>
            </w:tcBorders>
            <w:shd w:val="clear" w:color="auto" w:fill="auto"/>
            <w:noWrap/>
            <w:vAlign w:val="bottom"/>
            <w:hideMark/>
          </w:tcPr>
          <w:p w14:paraId="51DE70E5" w14:textId="163DF626" w:rsidR="00481102" w:rsidRPr="00407660" w:rsidRDefault="00481102" w:rsidP="00481102">
            <w:pPr>
              <w:tabs>
                <w:tab w:val="clear" w:pos="794"/>
              </w:tabs>
              <w:spacing w:before="40" w:after="40" w:line="240" w:lineRule="exact"/>
              <w:jc w:val="center"/>
              <w:rPr>
                <w:rFonts w:eastAsia="Times New Roman"/>
                <w:color w:val="000000"/>
                <w:position w:val="2"/>
                <w:sz w:val="20"/>
                <w:szCs w:val="20"/>
                <w:lang w:val="en-GB" w:eastAsia="en-GB"/>
              </w:rPr>
            </w:pPr>
            <w:r w:rsidRPr="00407660">
              <w:rPr>
                <w:rFonts w:eastAsia="Times New Roman" w:hint="cs"/>
                <w:i/>
                <w:iCs/>
                <w:color w:val="002060"/>
                <w:position w:val="2"/>
                <w:sz w:val="20"/>
                <w:szCs w:val="20"/>
                <w:rtl/>
                <w:lang w:val="en-GB" w:eastAsia="en-GB" w:bidi="ar-EG"/>
              </w:rPr>
              <w:t>بآلاف الفرنكات السويسرية</w:t>
            </w:r>
          </w:p>
        </w:tc>
      </w:tr>
      <w:tr w:rsidR="00481102" w:rsidRPr="00965622" w14:paraId="34249764" w14:textId="77777777" w:rsidTr="00481102">
        <w:trPr>
          <w:trHeight w:val="300"/>
          <w:jc w:val="center"/>
        </w:trPr>
        <w:tc>
          <w:tcPr>
            <w:tcW w:w="3797" w:type="dxa"/>
            <w:tcBorders>
              <w:top w:val="nil"/>
              <w:left w:val="nil"/>
              <w:bottom w:val="nil"/>
              <w:right w:val="nil"/>
            </w:tcBorders>
            <w:shd w:val="clear" w:color="auto" w:fill="auto"/>
            <w:noWrap/>
            <w:vAlign w:val="bottom"/>
            <w:hideMark/>
          </w:tcPr>
          <w:p w14:paraId="0CA08B4E" w14:textId="77777777" w:rsidR="00481102" w:rsidRPr="00965622" w:rsidRDefault="00481102" w:rsidP="00481102">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right w:val="nil"/>
            </w:tcBorders>
            <w:shd w:val="clear" w:color="auto" w:fill="auto"/>
            <w:noWrap/>
            <w:vAlign w:val="bottom"/>
            <w:hideMark/>
          </w:tcPr>
          <w:p w14:paraId="060CE729" w14:textId="77777777" w:rsidR="00481102" w:rsidRPr="00965622" w:rsidRDefault="00481102" w:rsidP="00481102">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380CCFBC" w14:textId="77777777" w:rsidR="00481102" w:rsidRPr="00965622" w:rsidRDefault="00481102" w:rsidP="00481102">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5E8A2FD8" w14:textId="77777777" w:rsidR="00481102" w:rsidRPr="00965622" w:rsidRDefault="00481102" w:rsidP="00481102">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765A556C" w14:textId="77777777" w:rsidR="00481102" w:rsidRPr="00965622" w:rsidRDefault="00481102" w:rsidP="00481102">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028BF5EB" w14:textId="77777777" w:rsidR="00481102" w:rsidRPr="00965622" w:rsidRDefault="00481102" w:rsidP="00481102">
            <w:pPr>
              <w:tabs>
                <w:tab w:val="clear" w:pos="794"/>
              </w:tabs>
              <w:spacing w:before="40" w:after="40" w:line="240" w:lineRule="exact"/>
              <w:jc w:val="left"/>
              <w:rPr>
                <w:rFonts w:eastAsia="Times New Roman"/>
                <w:position w:val="2"/>
                <w:sz w:val="20"/>
                <w:szCs w:val="20"/>
                <w:lang w:val="en-GB" w:eastAsia="en-GB"/>
              </w:rPr>
            </w:pPr>
          </w:p>
        </w:tc>
        <w:tc>
          <w:tcPr>
            <w:tcW w:w="1723" w:type="dxa"/>
            <w:tcBorders>
              <w:top w:val="nil"/>
              <w:left w:val="nil"/>
              <w:bottom w:val="nil"/>
              <w:right w:val="nil"/>
            </w:tcBorders>
            <w:shd w:val="clear" w:color="auto" w:fill="auto"/>
            <w:noWrap/>
            <w:vAlign w:val="bottom"/>
            <w:hideMark/>
          </w:tcPr>
          <w:p w14:paraId="4E65D837" w14:textId="518BFF2A" w:rsidR="00481102" w:rsidRPr="00965622" w:rsidRDefault="00481102" w:rsidP="00481102">
            <w:pPr>
              <w:tabs>
                <w:tab w:val="clear" w:pos="794"/>
              </w:tabs>
              <w:spacing w:before="40" w:after="40" w:line="240" w:lineRule="exact"/>
              <w:jc w:val="left"/>
              <w:rPr>
                <w:rFonts w:eastAsia="Times New Roman"/>
                <w:position w:val="2"/>
                <w:sz w:val="20"/>
                <w:szCs w:val="20"/>
                <w:lang w:val="en-GB" w:eastAsia="en-GB"/>
              </w:rPr>
            </w:pPr>
            <w:r w:rsidRPr="00965622">
              <w:rPr>
                <w:rFonts w:eastAsia="Times New Roman"/>
                <w:noProof/>
                <w:color w:val="000000"/>
                <w:position w:val="2"/>
                <w:sz w:val="20"/>
                <w:szCs w:val="20"/>
                <w:lang w:val="en-GB" w:eastAsia="en-GB"/>
              </w:rPr>
              <mc:AlternateContent>
                <mc:Choice Requires="wps">
                  <w:drawing>
                    <wp:anchor distT="0" distB="0" distL="114300" distR="114300" simplePos="0" relativeHeight="251735040" behindDoc="0" locked="0" layoutInCell="1" allowOverlap="1" wp14:anchorId="7916BEBA" wp14:editId="1B4874AE">
                      <wp:simplePos x="0" y="0"/>
                      <wp:positionH relativeFrom="column">
                        <wp:posOffset>-67310</wp:posOffset>
                      </wp:positionH>
                      <wp:positionV relativeFrom="paragraph">
                        <wp:posOffset>5080</wp:posOffset>
                      </wp:positionV>
                      <wp:extent cx="1095375" cy="2050415"/>
                      <wp:effectExtent l="0" t="0" r="28575" b="26035"/>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05041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621FEB2" id="Rectangle: Rounded Corners 35" o:spid="_x0000_s1026" style="position:absolute;margin-left:-5.3pt;margin-top:.4pt;width:86.25pt;height:16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" filled="f" strokecolor="#0070c0" strokeweight="1pt"/>
                  </w:pict>
                </mc:Fallback>
              </mc:AlternateContent>
            </w:r>
          </w:p>
        </w:tc>
      </w:tr>
      <w:tr w:rsidR="00481102" w:rsidRPr="00965622" w14:paraId="693DBEFC" w14:textId="77777777" w:rsidTr="00481102">
        <w:trPr>
          <w:trHeight w:val="600"/>
          <w:jc w:val="center"/>
        </w:trPr>
        <w:tc>
          <w:tcPr>
            <w:tcW w:w="3797" w:type="dxa"/>
            <w:tcBorders>
              <w:top w:val="nil"/>
              <w:left w:val="nil"/>
              <w:bottom w:val="single" w:sz="4" w:space="0" w:color="auto"/>
              <w:right w:val="single" w:sz="8" w:space="0" w:color="0070C0"/>
            </w:tcBorders>
            <w:shd w:val="clear" w:color="auto" w:fill="auto"/>
            <w:noWrap/>
            <w:vAlign w:val="bottom"/>
            <w:hideMark/>
          </w:tcPr>
          <w:p w14:paraId="7AD0A6E6"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 </w:t>
            </w:r>
          </w:p>
        </w:tc>
        <w:tc>
          <w:tcPr>
            <w:tcW w:w="1723" w:type="dxa"/>
            <w:tcBorders>
              <w:top w:val="nil"/>
              <w:left w:val="single" w:sz="8" w:space="0" w:color="0070C0"/>
              <w:bottom w:val="single" w:sz="4" w:space="0" w:color="auto"/>
              <w:right w:val="single" w:sz="8" w:space="0" w:color="0070C0"/>
            </w:tcBorders>
            <w:shd w:val="clear" w:color="auto" w:fill="auto"/>
            <w:vAlign w:val="center"/>
            <w:hideMark/>
          </w:tcPr>
          <w:p w14:paraId="319FC203" w14:textId="77777777" w:rsidR="00481102" w:rsidRPr="00965622" w:rsidRDefault="00481102" w:rsidP="00481102">
            <w:pPr>
              <w:tabs>
                <w:tab w:val="clear" w:pos="794"/>
              </w:tabs>
              <w:spacing w:before="40" w:after="40" w:line="240" w:lineRule="exact"/>
              <w:jc w:val="center"/>
              <w:rPr>
                <w:rFonts w:eastAsia="Times New Roman"/>
                <w:b/>
                <w:bCs/>
                <w:color w:val="006699"/>
                <w:position w:val="2"/>
                <w:sz w:val="20"/>
                <w:szCs w:val="20"/>
                <w:lang w:val="en-GB" w:eastAsia="en-GB"/>
              </w:rPr>
            </w:pPr>
            <w:r w:rsidRPr="00965622">
              <w:rPr>
                <w:rFonts w:eastAsia="Times New Roman" w:hint="cs"/>
                <w:b/>
                <w:bCs/>
                <w:color w:val="006699"/>
                <w:position w:val="2"/>
                <w:sz w:val="20"/>
                <w:szCs w:val="20"/>
                <w:rtl/>
                <w:lang w:val="en-GB" w:eastAsia="en-GB"/>
              </w:rPr>
              <w:t xml:space="preserve">التكاليف الفعلية </w:t>
            </w:r>
            <w:r w:rsidRPr="00965622">
              <w:rPr>
                <w:rFonts w:eastAsia="Times New Roman"/>
                <w:b/>
                <w:bCs/>
                <w:color w:val="006699"/>
                <w:position w:val="2"/>
                <w:sz w:val="20"/>
                <w:szCs w:val="20"/>
                <w:rtl/>
                <w:lang w:val="en-GB" w:eastAsia="en-GB"/>
              </w:rPr>
              <w:br/>
            </w:r>
            <w:r w:rsidRPr="00965622">
              <w:rPr>
                <w:rFonts w:eastAsia="Times New Roman"/>
                <w:b/>
                <w:bCs/>
                <w:color w:val="006699"/>
                <w:position w:val="2"/>
                <w:sz w:val="20"/>
                <w:szCs w:val="20"/>
                <w:lang w:val="en-GB" w:eastAsia="en-GB"/>
              </w:rPr>
              <w:t>2019</w:t>
            </w:r>
          </w:p>
        </w:tc>
        <w:tc>
          <w:tcPr>
            <w:tcW w:w="1723" w:type="dxa"/>
            <w:tcBorders>
              <w:top w:val="nil"/>
              <w:left w:val="single" w:sz="8" w:space="0" w:color="0070C0"/>
              <w:bottom w:val="single" w:sz="4" w:space="0" w:color="auto"/>
              <w:right w:val="single" w:sz="4" w:space="0" w:color="0070C0"/>
            </w:tcBorders>
            <w:shd w:val="clear" w:color="auto" w:fill="auto"/>
            <w:vAlign w:val="center"/>
            <w:hideMark/>
          </w:tcPr>
          <w:p w14:paraId="58E2BBB0" w14:textId="77777777" w:rsidR="00481102" w:rsidRPr="00965622" w:rsidRDefault="00481102" w:rsidP="00481102">
            <w:pPr>
              <w:tabs>
                <w:tab w:val="clear" w:pos="794"/>
              </w:tabs>
              <w:spacing w:before="40" w:after="40" w:line="240" w:lineRule="exact"/>
              <w:jc w:val="center"/>
              <w:rPr>
                <w:rFonts w:eastAsia="Times New Roman"/>
                <w:b/>
                <w:bCs/>
                <w:color w:val="000000"/>
                <w:position w:val="2"/>
                <w:sz w:val="20"/>
                <w:szCs w:val="20"/>
                <w:lang w:val="en-GB" w:eastAsia="en-GB"/>
              </w:rPr>
            </w:pPr>
            <w:r w:rsidRPr="00965622">
              <w:rPr>
                <w:rFonts w:eastAsia="Times New Roman" w:hint="cs"/>
                <w:b/>
                <w:bCs/>
                <w:color w:val="000000"/>
                <w:position w:val="2"/>
                <w:sz w:val="20"/>
                <w:szCs w:val="20"/>
                <w:rtl/>
                <w:lang w:val="en-GB" w:eastAsia="en-GB"/>
              </w:rPr>
              <w:t xml:space="preserve">التكاليف المخططة </w:t>
            </w:r>
            <w:r w:rsidRPr="00965622">
              <w:rPr>
                <w:rFonts w:eastAsia="Times New Roman"/>
                <w:b/>
                <w:bCs/>
                <w:color w:val="000000"/>
                <w:position w:val="2"/>
                <w:sz w:val="20"/>
                <w:szCs w:val="20"/>
                <w:lang w:val="en-GB" w:eastAsia="en-GB"/>
              </w:rPr>
              <w:t>2021</w:t>
            </w:r>
          </w:p>
        </w:tc>
        <w:tc>
          <w:tcPr>
            <w:tcW w:w="1723" w:type="dxa"/>
            <w:tcBorders>
              <w:top w:val="nil"/>
              <w:left w:val="nil"/>
              <w:bottom w:val="single" w:sz="4" w:space="0" w:color="auto"/>
              <w:right w:val="single" w:sz="4" w:space="0" w:color="0070C0"/>
            </w:tcBorders>
            <w:shd w:val="clear" w:color="auto" w:fill="auto"/>
            <w:vAlign w:val="center"/>
            <w:hideMark/>
          </w:tcPr>
          <w:p w14:paraId="0D473D89" w14:textId="77777777" w:rsidR="00481102" w:rsidRPr="00965622" w:rsidRDefault="00481102" w:rsidP="00481102">
            <w:pPr>
              <w:tabs>
                <w:tab w:val="clear" w:pos="794"/>
              </w:tabs>
              <w:spacing w:before="40" w:after="40" w:line="240" w:lineRule="exact"/>
              <w:jc w:val="center"/>
              <w:rPr>
                <w:rFonts w:eastAsia="Times New Roman"/>
                <w:b/>
                <w:bCs/>
                <w:color w:val="000000"/>
                <w:position w:val="2"/>
                <w:sz w:val="20"/>
                <w:szCs w:val="20"/>
                <w:lang w:val="en-GB" w:eastAsia="en-GB"/>
              </w:rPr>
            </w:pPr>
            <w:r w:rsidRPr="00965622">
              <w:rPr>
                <w:rFonts w:eastAsia="Times New Roman" w:hint="cs"/>
                <w:b/>
                <w:bCs/>
                <w:color w:val="000000"/>
                <w:position w:val="2"/>
                <w:sz w:val="20"/>
                <w:szCs w:val="20"/>
                <w:rtl/>
                <w:lang w:val="en-GB" w:eastAsia="en-GB"/>
              </w:rPr>
              <w:t xml:space="preserve">التكاليف المخططة </w:t>
            </w:r>
            <w:r w:rsidRPr="00965622">
              <w:rPr>
                <w:rFonts w:eastAsia="Times New Roman"/>
                <w:b/>
                <w:bCs/>
                <w:color w:val="000000"/>
                <w:position w:val="2"/>
                <w:sz w:val="20"/>
                <w:szCs w:val="20"/>
                <w:lang w:val="en-GB" w:eastAsia="en-GB"/>
              </w:rPr>
              <w:t>2022</w:t>
            </w:r>
          </w:p>
        </w:tc>
        <w:tc>
          <w:tcPr>
            <w:tcW w:w="1723" w:type="dxa"/>
            <w:tcBorders>
              <w:top w:val="nil"/>
              <w:left w:val="nil"/>
              <w:bottom w:val="single" w:sz="4" w:space="0" w:color="auto"/>
              <w:right w:val="single" w:sz="4" w:space="0" w:color="0070C0"/>
            </w:tcBorders>
            <w:shd w:val="clear" w:color="auto" w:fill="auto"/>
            <w:vAlign w:val="center"/>
            <w:hideMark/>
          </w:tcPr>
          <w:p w14:paraId="01106825" w14:textId="77777777" w:rsidR="00481102" w:rsidRPr="00965622" w:rsidRDefault="00481102" w:rsidP="00481102">
            <w:pPr>
              <w:tabs>
                <w:tab w:val="clear" w:pos="794"/>
              </w:tabs>
              <w:spacing w:before="40" w:after="40" w:line="240" w:lineRule="exact"/>
              <w:jc w:val="center"/>
              <w:rPr>
                <w:rFonts w:eastAsia="Times New Roman"/>
                <w:b/>
                <w:bCs/>
                <w:color w:val="000000"/>
                <w:position w:val="2"/>
                <w:sz w:val="20"/>
                <w:szCs w:val="20"/>
                <w:lang w:val="en-GB" w:eastAsia="en-GB"/>
              </w:rPr>
            </w:pPr>
            <w:r w:rsidRPr="00965622">
              <w:rPr>
                <w:rFonts w:eastAsia="Times New Roman" w:hint="cs"/>
                <w:b/>
                <w:bCs/>
                <w:color w:val="000000"/>
                <w:position w:val="2"/>
                <w:sz w:val="20"/>
                <w:szCs w:val="20"/>
                <w:rtl/>
                <w:lang w:val="en-GB" w:eastAsia="en-GB"/>
              </w:rPr>
              <w:t xml:space="preserve">التكاليف المخططة </w:t>
            </w:r>
            <w:r w:rsidRPr="00965622">
              <w:rPr>
                <w:rFonts w:eastAsia="Times New Roman"/>
                <w:b/>
                <w:bCs/>
                <w:color w:val="000000"/>
                <w:position w:val="2"/>
                <w:sz w:val="20"/>
                <w:szCs w:val="20"/>
                <w:lang w:val="en-GB" w:eastAsia="en-GB"/>
              </w:rPr>
              <w:br/>
              <w:t>2023</w:t>
            </w:r>
          </w:p>
        </w:tc>
        <w:tc>
          <w:tcPr>
            <w:tcW w:w="1723" w:type="dxa"/>
            <w:tcBorders>
              <w:top w:val="nil"/>
              <w:left w:val="nil"/>
              <w:bottom w:val="single" w:sz="4" w:space="0" w:color="auto"/>
              <w:right w:val="single" w:sz="4" w:space="0" w:color="0070C0"/>
            </w:tcBorders>
            <w:shd w:val="clear" w:color="auto" w:fill="auto"/>
            <w:vAlign w:val="center"/>
            <w:hideMark/>
          </w:tcPr>
          <w:p w14:paraId="6D780FD5" w14:textId="77777777" w:rsidR="00481102" w:rsidRPr="00965622" w:rsidRDefault="00481102" w:rsidP="00481102">
            <w:pPr>
              <w:tabs>
                <w:tab w:val="clear" w:pos="794"/>
              </w:tabs>
              <w:spacing w:before="40" w:after="40" w:line="240" w:lineRule="exact"/>
              <w:jc w:val="center"/>
              <w:rPr>
                <w:rFonts w:eastAsia="Times New Roman"/>
                <w:b/>
                <w:bCs/>
                <w:color w:val="000000"/>
                <w:position w:val="2"/>
                <w:sz w:val="20"/>
                <w:szCs w:val="20"/>
                <w:lang w:val="en-GB" w:eastAsia="en-GB"/>
              </w:rPr>
            </w:pPr>
            <w:r w:rsidRPr="00965622">
              <w:rPr>
                <w:rFonts w:eastAsia="Times New Roman" w:hint="cs"/>
                <w:b/>
                <w:bCs/>
                <w:color w:val="000000"/>
                <w:position w:val="2"/>
                <w:sz w:val="20"/>
                <w:szCs w:val="20"/>
                <w:rtl/>
                <w:lang w:val="en-GB" w:eastAsia="en-GB"/>
              </w:rPr>
              <w:t xml:space="preserve">التكاليف المخططة </w:t>
            </w:r>
            <w:r w:rsidRPr="00965622">
              <w:rPr>
                <w:rFonts w:eastAsia="Times New Roman"/>
                <w:b/>
                <w:bCs/>
                <w:color w:val="000000"/>
                <w:position w:val="2"/>
                <w:sz w:val="20"/>
                <w:szCs w:val="20"/>
                <w:lang w:val="en-GB" w:eastAsia="en-GB"/>
              </w:rPr>
              <w:br/>
              <w:t>2024</w:t>
            </w:r>
          </w:p>
        </w:tc>
        <w:tc>
          <w:tcPr>
            <w:tcW w:w="1723" w:type="dxa"/>
            <w:tcBorders>
              <w:top w:val="nil"/>
              <w:left w:val="nil"/>
              <w:bottom w:val="single" w:sz="4" w:space="0" w:color="auto"/>
              <w:right w:val="nil"/>
            </w:tcBorders>
            <w:shd w:val="clear" w:color="auto" w:fill="auto"/>
            <w:vAlign w:val="center"/>
            <w:hideMark/>
          </w:tcPr>
          <w:p w14:paraId="320447A8" w14:textId="77777777" w:rsidR="00481102" w:rsidRPr="00965622" w:rsidRDefault="00481102" w:rsidP="00481102">
            <w:pPr>
              <w:tabs>
                <w:tab w:val="clear" w:pos="794"/>
              </w:tabs>
              <w:spacing w:before="40" w:after="40" w:line="240" w:lineRule="exact"/>
              <w:jc w:val="center"/>
              <w:rPr>
                <w:rFonts w:eastAsia="Times New Roman"/>
                <w:b/>
                <w:bCs/>
                <w:color w:val="000000"/>
                <w:position w:val="2"/>
                <w:sz w:val="20"/>
                <w:szCs w:val="20"/>
                <w:lang w:val="en-GB" w:eastAsia="en-GB"/>
              </w:rPr>
            </w:pPr>
            <w:r w:rsidRPr="00965622">
              <w:rPr>
                <w:rFonts w:eastAsia="Times New Roman" w:hint="cs"/>
                <w:b/>
                <w:bCs/>
                <w:color w:val="000000"/>
                <w:position w:val="2"/>
                <w:sz w:val="20"/>
                <w:szCs w:val="20"/>
                <w:rtl/>
                <w:lang w:val="en-GB" w:eastAsia="en-GB"/>
              </w:rPr>
              <w:t xml:space="preserve">المجموع </w:t>
            </w:r>
            <w:r w:rsidRPr="00965622">
              <w:rPr>
                <w:rFonts w:eastAsia="Times New Roman"/>
                <w:b/>
                <w:bCs/>
                <w:color w:val="000000"/>
                <w:position w:val="2"/>
                <w:sz w:val="20"/>
                <w:szCs w:val="20"/>
                <w:rtl/>
                <w:lang w:val="en-GB" w:eastAsia="en-GB"/>
              </w:rPr>
              <w:br/>
            </w:r>
            <w:r w:rsidRPr="00965622">
              <w:rPr>
                <w:rFonts w:eastAsia="Times New Roman"/>
                <w:b/>
                <w:bCs/>
                <w:color w:val="000000"/>
                <w:position w:val="2"/>
                <w:sz w:val="20"/>
                <w:szCs w:val="20"/>
                <w:lang w:val="en-GB" w:eastAsia="en-GB"/>
              </w:rPr>
              <w:t>2024-2021</w:t>
            </w:r>
          </w:p>
        </w:tc>
      </w:tr>
      <w:tr w:rsidR="00481102" w:rsidRPr="00965622" w14:paraId="3FD64371" w14:textId="77777777" w:rsidTr="00481102">
        <w:trPr>
          <w:trHeight w:val="300"/>
          <w:jc w:val="center"/>
        </w:trPr>
        <w:tc>
          <w:tcPr>
            <w:tcW w:w="3797" w:type="dxa"/>
            <w:tcBorders>
              <w:top w:val="nil"/>
              <w:left w:val="nil"/>
              <w:bottom w:val="nil"/>
              <w:right w:val="single" w:sz="8" w:space="0" w:color="0070C0"/>
            </w:tcBorders>
            <w:shd w:val="clear" w:color="auto" w:fill="auto"/>
            <w:noWrap/>
            <w:vAlign w:val="bottom"/>
            <w:hideMark/>
          </w:tcPr>
          <w:p w14:paraId="00D4CA47"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bidi="ar-EG"/>
              </w:rPr>
            </w:pPr>
            <w:r w:rsidRPr="00965622">
              <w:rPr>
                <w:rFonts w:eastAsia="Times New Roman" w:hint="cs"/>
                <w:color w:val="000000"/>
                <w:position w:val="2"/>
                <w:sz w:val="20"/>
                <w:szCs w:val="20"/>
                <w:rtl/>
                <w:lang w:val="en-GB" w:eastAsia="en-GB" w:bidi="ar-EG"/>
              </w:rPr>
              <w:t>النفقات المخططة</w:t>
            </w:r>
          </w:p>
        </w:tc>
        <w:tc>
          <w:tcPr>
            <w:tcW w:w="1723" w:type="dxa"/>
            <w:tcBorders>
              <w:top w:val="nil"/>
              <w:left w:val="single" w:sz="8" w:space="0" w:color="0070C0"/>
              <w:bottom w:val="nil"/>
              <w:right w:val="single" w:sz="8" w:space="0" w:color="0070C0"/>
            </w:tcBorders>
            <w:shd w:val="clear" w:color="auto" w:fill="auto"/>
            <w:noWrap/>
            <w:vAlign w:val="bottom"/>
            <w:hideMark/>
          </w:tcPr>
          <w:p w14:paraId="7E60BB83" w14:textId="77777777" w:rsidR="00481102" w:rsidRPr="00965622" w:rsidRDefault="00481102" w:rsidP="00481102">
            <w:pPr>
              <w:tabs>
                <w:tab w:val="clear" w:pos="794"/>
              </w:tabs>
              <w:spacing w:before="40" w:after="40" w:line="240" w:lineRule="exact"/>
              <w:jc w:val="left"/>
              <w:rPr>
                <w:rFonts w:eastAsia="Times New Roman"/>
                <w:color w:val="006699"/>
                <w:position w:val="2"/>
                <w:sz w:val="20"/>
                <w:szCs w:val="20"/>
                <w:lang w:val="en-GB" w:eastAsia="en-GB"/>
              </w:rPr>
            </w:pPr>
            <w:r w:rsidRPr="00965622">
              <w:rPr>
                <w:rFonts w:eastAsia="Times New Roman"/>
                <w:color w:val="006699"/>
                <w:position w:val="2"/>
                <w:sz w:val="20"/>
                <w:szCs w:val="20"/>
                <w:lang w:val="en-GB" w:eastAsia="en-GB"/>
              </w:rPr>
              <w:t> </w:t>
            </w:r>
          </w:p>
        </w:tc>
        <w:tc>
          <w:tcPr>
            <w:tcW w:w="1723" w:type="dxa"/>
            <w:tcBorders>
              <w:top w:val="nil"/>
              <w:left w:val="single" w:sz="8" w:space="0" w:color="0070C0"/>
              <w:bottom w:val="nil"/>
              <w:right w:val="single" w:sz="4" w:space="0" w:color="0070C0"/>
            </w:tcBorders>
            <w:shd w:val="clear" w:color="auto" w:fill="auto"/>
            <w:noWrap/>
            <w:vAlign w:val="bottom"/>
            <w:hideMark/>
          </w:tcPr>
          <w:p w14:paraId="600699DC"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200</w:t>
            </w:r>
          </w:p>
        </w:tc>
        <w:tc>
          <w:tcPr>
            <w:tcW w:w="1723" w:type="dxa"/>
            <w:tcBorders>
              <w:top w:val="nil"/>
              <w:left w:val="nil"/>
              <w:bottom w:val="nil"/>
              <w:right w:val="single" w:sz="4" w:space="0" w:color="0070C0"/>
            </w:tcBorders>
            <w:shd w:val="clear" w:color="auto" w:fill="auto"/>
            <w:noWrap/>
            <w:vAlign w:val="bottom"/>
            <w:hideMark/>
          </w:tcPr>
          <w:p w14:paraId="7849694E"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205</w:t>
            </w:r>
          </w:p>
        </w:tc>
        <w:tc>
          <w:tcPr>
            <w:tcW w:w="1723" w:type="dxa"/>
            <w:tcBorders>
              <w:top w:val="nil"/>
              <w:left w:val="nil"/>
              <w:bottom w:val="nil"/>
              <w:right w:val="single" w:sz="4" w:space="0" w:color="0070C0"/>
            </w:tcBorders>
            <w:shd w:val="clear" w:color="auto" w:fill="auto"/>
            <w:noWrap/>
            <w:vAlign w:val="bottom"/>
            <w:hideMark/>
          </w:tcPr>
          <w:p w14:paraId="3359D41E"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205</w:t>
            </w:r>
          </w:p>
        </w:tc>
        <w:tc>
          <w:tcPr>
            <w:tcW w:w="1723" w:type="dxa"/>
            <w:tcBorders>
              <w:top w:val="nil"/>
              <w:left w:val="nil"/>
              <w:bottom w:val="nil"/>
              <w:right w:val="single" w:sz="4" w:space="0" w:color="0070C0"/>
            </w:tcBorders>
            <w:shd w:val="clear" w:color="auto" w:fill="auto"/>
            <w:noWrap/>
            <w:vAlign w:val="bottom"/>
            <w:hideMark/>
          </w:tcPr>
          <w:p w14:paraId="182B4344"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200</w:t>
            </w:r>
          </w:p>
        </w:tc>
        <w:tc>
          <w:tcPr>
            <w:tcW w:w="1723" w:type="dxa"/>
            <w:tcBorders>
              <w:top w:val="nil"/>
              <w:left w:val="nil"/>
              <w:bottom w:val="nil"/>
              <w:right w:val="nil"/>
            </w:tcBorders>
            <w:shd w:val="clear" w:color="auto" w:fill="auto"/>
            <w:noWrap/>
            <w:vAlign w:val="bottom"/>
            <w:hideMark/>
          </w:tcPr>
          <w:p w14:paraId="4EC03C4D"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810</w:t>
            </w:r>
          </w:p>
        </w:tc>
      </w:tr>
      <w:tr w:rsidR="00481102" w:rsidRPr="00965622" w14:paraId="0DC5D58D" w14:textId="77777777" w:rsidTr="00481102">
        <w:trPr>
          <w:trHeight w:val="300"/>
          <w:jc w:val="center"/>
        </w:trPr>
        <w:tc>
          <w:tcPr>
            <w:tcW w:w="3797" w:type="dxa"/>
            <w:tcBorders>
              <w:top w:val="nil"/>
              <w:left w:val="nil"/>
              <w:bottom w:val="nil"/>
              <w:right w:val="single" w:sz="8" w:space="0" w:color="0070C0"/>
            </w:tcBorders>
            <w:shd w:val="clear" w:color="auto" w:fill="auto"/>
            <w:noWrap/>
            <w:vAlign w:val="bottom"/>
            <w:hideMark/>
          </w:tcPr>
          <w:p w14:paraId="19E62E5B"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hint="cs"/>
                <w:color w:val="000000"/>
                <w:position w:val="2"/>
                <w:sz w:val="20"/>
                <w:szCs w:val="20"/>
                <w:rtl/>
                <w:lang w:val="en-GB" w:eastAsia="en-GB"/>
              </w:rPr>
              <w:t>تكاليف الوثائق</w:t>
            </w:r>
          </w:p>
        </w:tc>
        <w:tc>
          <w:tcPr>
            <w:tcW w:w="1723" w:type="dxa"/>
            <w:tcBorders>
              <w:top w:val="nil"/>
              <w:left w:val="single" w:sz="8" w:space="0" w:color="0070C0"/>
              <w:bottom w:val="nil"/>
              <w:right w:val="single" w:sz="8" w:space="0" w:color="0070C0"/>
            </w:tcBorders>
            <w:shd w:val="clear" w:color="auto" w:fill="auto"/>
            <w:noWrap/>
            <w:vAlign w:val="bottom"/>
            <w:hideMark/>
          </w:tcPr>
          <w:p w14:paraId="2E8D068B" w14:textId="77777777" w:rsidR="00481102" w:rsidRPr="00965622" w:rsidRDefault="00481102" w:rsidP="00481102">
            <w:pPr>
              <w:tabs>
                <w:tab w:val="clear" w:pos="794"/>
              </w:tabs>
              <w:spacing w:before="40" w:after="40" w:line="240" w:lineRule="exact"/>
              <w:jc w:val="left"/>
              <w:rPr>
                <w:rFonts w:eastAsia="Times New Roman"/>
                <w:color w:val="006699"/>
                <w:position w:val="2"/>
                <w:sz w:val="20"/>
                <w:szCs w:val="20"/>
                <w:lang w:val="en-GB" w:eastAsia="en-GB"/>
              </w:rPr>
            </w:pPr>
            <w:r w:rsidRPr="00965622">
              <w:rPr>
                <w:rFonts w:eastAsia="Times New Roman"/>
                <w:color w:val="006699"/>
                <w:position w:val="2"/>
                <w:sz w:val="20"/>
                <w:szCs w:val="20"/>
                <w:lang w:val="en-GB" w:eastAsia="en-GB"/>
              </w:rPr>
              <w:t> </w:t>
            </w:r>
          </w:p>
        </w:tc>
        <w:tc>
          <w:tcPr>
            <w:tcW w:w="1723" w:type="dxa"/>
            <w:tcBorders>
              <w:top w:val="nil"/>
              <w:left w:val="single" w:sz="8" w:space="0" w:color="0070C0"/>
              <w:bottom w:val="nil"/>
              <w:right w:val="single" w:sz="4" w:space="0" w:color="0070C0"/>
            </w:tcBorders>
            <w:shd w:val="clear" w:color="auto" w:fill="auto"/>
            <w:noWrap/>
            <w:vAlign w:val="bottom"/>
            <w:hideMark/>
          </w:tcPr>
          <w:p w14:paraId="7340BFC9"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664</w:t>
            </w:r>
          </w:p>
        </w:tc>
        <w:tc>
          <w:tcPr>
            <w:tcW w:w="1723" w:type="dxa"/>
            <w:tcBorders>
              <w:top w:val="nil"/>
              <w:left w:val="nil"/>
              <w:bottom w:val="nil"/>
              <w:right w:val="single" w:sz="4" w:space="0" w:color="0070C0"/>
            </w:tcBorders>
            <w:shd w:val="clear" w:color="auto" w:fill="auto"/>
            <w:noWrap/>
            <w:vAlign w:val="bottom"/>
            <w:hideMark/>
          </w:tcPr>
          <w:p w14:paraId="160A7231"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765</w:t>
            </w:r>
          </w:p>
        </w:tc>
        <w:tc>
          <w:tcPr>
            <w:tcW w:w="1723" w:type="dxa"/>
            <w:tcBorders>
              <w:top w:val="nil"/>
              <w:left w:val="nil"/>
              <w:bottom w:val="nil"/>
              <w:right w:val="single" w:sz="4" w:space="0" w:color="0070C0"/>
            </w:tcBorders>
            <w:shd w:val="clear" w:color="auto" w:fill="auto"/>
            <w:noWrap/>
            <w:vAlign w:val="bottom"/>
            <w:hideMark/>
          </w:tcPr>
          <w:p w14:paraId="29CB7222"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637</w:t>
            </w:r>
          </w:p>
        </w:tc>
        <w:tc>
          <w:tcPr>
            <w:tcW w:w="1723" w:type="dxa"/>
            <w:tcBorders>
              <w:top w:val="nil"/>
              <w:left w:val="nil"/>
              <w:bottom w:val="nil"/>
              <w:right w:val="single" w:sz="4" w:space="0" w:color="0070C0"/>
            </w:tcBorders>
            <w:shd w:val="clear" w:color="auto" w:fill="auto"/>
            <w:noWrap/>
            <w:vAlign w:val="bottom"/>
            <w:hideMark/>
          </w:tcPr>
          <w:p w14:paraId="7CE63BE5"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651</w:t>
            </w:r>
          </w:p>
        </w:tc>
        <w:tc>
          <w:tcPr>
            <w:tcW w:w="1723" w:type="dxa"/>
            <w:tcBorders>
              <w:top w:val="nil"/>
              <w:left w:val="nil"/>
              <w:bottom w:val="nil"/>
              <w:right w:val="nil"/>
            </w:tcBorders>
            <w:shd w:val="clear" w:color="auto" w:fill="auto"/>
            <w:noWrap/>
            <w:vAlign w:val="bottom"/>
            <w:hideMark/>
          </w:tcPr>
          <w:p w14:paraId="2794AD37" w14:textId="285410F6"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w:t>
            </w:r>
            <w:r w:rsidR="00407660">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717</w:t>
            </w:r>
          </w:p>
        </w:tc>
      </w:tr>
      <w:tr w:rsidR="00481102" w:rsidRPr="00965622" w14:paraId="660FACBB" w14:textId="77777777" w:rsidTr="00481102">
        <w:trPr>
          <w:trHeight w:val="300"/>
          <w:jc w:val="center"/>
        </w:trPr>
        <w:tc>
          <w:tcPr>
            <w:tcW w:w="3797" w:type="dxa"/>
            <w:tcBorders>
              <w:top w:val="nil"/>
              <w:left w:val="nil"/>
              <w:bottom w:val="nil"/>
              <w:right w:val="single" w:sz="8" w:space="0" w:color="0070C0"/>
            </w:tcBorders>
            <w:shd w:val="clear" w:color="auto" w:fill="auto"/>
            <w:noWrap/>
            <w:vAlign w:val="bottom"/>
            <w:hideMark/>
          </w:tcPr>
          <w:p w14:paraId="799E2908"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hint="cs"/>
                <w:color w:val="000000"/>
                <w:position w:val="2"/>
                <w:sz w:val="20"/>
                <w:szCs w:val="20"/>
                <w:rtl/>
                <w:lang w:val="en-GB" w:eastAsia="en-GB"/>
              </w:rPr>
              <w:t>التكاليف المعاد تخصيصها للمكتب/الدائرة</w:t>
            </w:r>
          </w:p>
        </w:tc>
        <w:tc>
          <w:tcPr>
            <w:tcW w:w="1723" w:type="dxa"/>
            <w:tcBorders>
              <w:top w:val="nil"/>
              <w:left w:val="single" w:sz="8" w:space="0" w:color="0070C0"/>
              <w:bottom w:val="nil"/>
              <w:right w:val="single" w:sz="8" w:space="0" w:color="0070C0"/>
            </w:tcBorders>
            <w:shd w:val="clear" w:color="auto" w:fill="auto"/>
            <w:noWrap/>
            <w:vAlign w:val="bottom"/>
            <w:hideMark/>
          </w:tcPr>
          <w:p w14:paraId="43991B8E" w14:textId="77777777" w:rsidR="00481102" w:rsidRPr="00965622" w:rsidRDefault="00481102" w:rsidP="00481102">
            <w:pPr>
              <w:tabs>
                <w:tab w:val="clear" w:pos="794"/>
              </w:tabs>
              <w:spacing w:before="40" w:after="40" w:line="240" w:lineRule="exact"/>
              <w:jc w:val="left"/>
              <w:rPr>
                <w:rFonts w:eastAsia="Times New Roman"/>
                <w:color w:val="006699"/>
                <w:position w:val="2"/>
                <w:sz w:val="20"/>
                <w:szCs w:val="20"/>
                <w:lang w:val="en-GB" w:eastAsia="en-GB"/>
              </w:rPr>
            </w:pPr>
            <w:r w:rsidRPr="00965622">
              <w:rPr>
                <w:rFonts w:eastAsia="Times New Roman"/>
                <w:color w:val="006699"/>
                <w:position w:val="2"/>
                <w:sz w:val="20"/>
                <w:szCs w:val="20"/>
                <w:lang w:val="en-GB" w:eastAsia="en-GB"/>
              </w:rPr>
              <w:t> </w:t>
            </w:r>
          </w:p>
        </w:tc>
        <w:tc>
          <w:tcPr>
            <w:tcW w:w="1723" w:type="dxa"/>
            <w:tcBorders>
              <w:top w:val="nil"/>
              <w:left w:val="single" w:sz="8" w:space="0" w:color="0070C0"/>
              <w:bottom w:val="nil"/>
              <w:right w:val="single" w:sz="4" w:space="0" w:color="0070C0"/>
            </w:tcBorders>
            <w:shd w:val="clear" w:color="auto" w:fill="auto"/>
            <w:noWrap/>
            <w:vAlign w:val="bottom"/>
            <w:hideMark/>
          </w:tcPr>
          <w:p w14:paraId="63C2F5F8" w14:textId="701B74D0"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w:t>
            </w:r>
            <w:r w:rsidR="00407660">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560</w:t>
            </w:r>
          </w:p>
        </w:tc>
        <w:tc>
          <w:tcPr>
            <w:tcW w:w="1723" w:type="dxa"/>
            <w:tcBorders>
              <w:top w:val="nil"/>
              <w:left w:val="nil"/>
              <w:bottom w:val="nil"/>
              <w:right w:val="single" w:sz="4" w:space="0" w:color="0070C0"/>
            </w:tcBorders>
            <w:shd w:val="clear" w:color="auto" w:fill="auto"/>
            <w:noWrap/>
            <w:vAlign w:val="bottom"/>
            <w:hideMark/>
          </w:tcPr>
          <w:p w14:paraId="49630DB3" w14:textId="60356373"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w:t>
            </w:r>
            <w:r w:rsidR="00407660">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534</w:t>
            </w:r>
          </w:p>
        </w:tc>
        <w:tc>
          <w:tcPr>
            <w:tcW w:w="1723" w:type="dxa"/>
            <w:tcBorders>
              <w:top w:val="nil"/>
              <w:left w:val="nil"/>
              <w:bottom w:val="nil"/>
              <w:right w:val="single" w:sz="4" w:space="0" w:color="0070C0"/>
            </w:tcBorders>
            <w:shd w:val="clear" w:color="auto" w:fill="auto"/>
            <w:noWrap/>
            <w:vAlign w:val="bottom"/>
            <w:hideMark/>
          </w:tcPr>
          <w:p w14:paraId="7811675D" w14:textId="088C5B1B"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w:t>
            </w:r>
            <w:r w:rsidR="00407660">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590</w:t>
            </w:r>
          </w:p>
        </w:tc>
        <w:tc>
          <w:tcPr>
            <w:tcW w:w="1723" w:type="dxa"/>
            <w:tcBorders>
              <w:top w:val="nil"/>
              <w:left w:val="nil"/>
              <w:bottom w:val="nil"/>
              <w:right w:val="single" w:sz="4" w:space="0" w:color="0070C0"/>
            </w:tcBorders>
            <w:shd w:val="clear" w:color="auto" w:fill="auto"/>
            <w:noWrap/>
            <w:vAlign w:val="bottom"/>
            <w:hideMark/>
          </w:tcPr>
          <w:p w14:paraId="4EB744BC" w14:textId="2AC77908"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2</w:t>
            </w:r>
            <w:r w:rsidR="00407660">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393</w:t>
            </w:r>
          </w:p>
        </w:tc>
        <w:tc>
          <w:tcPr>
            <w:tcW w:w="1723" w:type="dxa"/>
            <w:tcBorders>
              <w:top w:val="nil"/>
              <w:left w:val="nil"/>
              <w:bottom w:val="nil"/>
              <w:right w:val="nil"/>
            </w:tcBorders>
            <w:shd w:val="clear" w:color="auto" w:fill="auto"/>
            <w:noWrap/>
            <w:vAlign w:val="bottom"/>
            <w:hideMark/>
          </w:tcPr>
          <w:p w14:paraId="67D4B424" w14:textId="024AC58A"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10</w:t>
            </w:r>
            <w:r w:rsidR="00407660">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077</w:t>
            </w:r>
          </w:p>
        </w:tc>
      </w:tr>
      <w:tr w:rsidR="00481102" w:rsidRPr="00965622" w14:paraId="5275602A" w14:textId="77777777" w:rsidTr="00481102">
        <w:trPr>
          <w:trHeight w:val="300"/>
          <w:jc w:val="center"/>
        </w:trPr>
        <w:tc>
          <w:tcPr>
            <w:tcW w:w="3797" w:type="dxa"/>
            <w:tcBorders>
              <w:top w:val="nil"/>
              <w:left w:val="nil"/>
              <w:bottom w:val="nil"/>
              <w:right w:val="single" w:sz="8" w:space="0" w:color="0070C0"/>
            </w:tcBorders>
            <w:shd w:val="clear" w:color="auto" w:fill="auto"/>
            <w:noWrap/>
            <w:vAlign w:val="bottom"/>
            <w:hideMark/>
          </w:tcPr>
          <w:p w14:paraId="0262721B"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hint="cs"/>
                <w:color w:val="000000"/>
                <w:position w:val="2"/>
                <w:sz w:val="20"/>
                <w:szCs w:val="20"/>
                <w:rtl/>
                <w:lang w:val="en-GB" w:eastAsia="en-GB"/>
              </w:rPr>
              <w:t>التكاليف الإدارية المركزية</w:t>
            </w:r>
          </w:p>
        </w:tc>
        <w:tc>
          <w:tcPr>
            <w:tcW w:w="1723" w:type="dxa"/>
            <w:tcBorders>
              <w:top w:val="nil"/>
              <w:left w:val="single" w:sz="8" w:space="0" w:color="0070C0"/>
              <w:bottom w:val="nil"/>
              <w:right w:val="single" w:sz="8" w:space="0" w:color="0070C0"/>
            </w:tcBorders>
            <w:shd w:val="clear" w:color="auto" w:fill="auto"/>
            <w:noWrap/>
            <w:vAlign w:val="bottom"/>
            <w:hideMark/>
          </w:tcPr>
          <w:p w14:paraId="15C02611" w14:textId="77777777" w:rsidR="00481102" w:rsidRPr="00965622" w:rsidRDefault="00481102" w:rsidP="00481102">
            <w:pPr>
              <w:tabs>
                <w:tab w:val="clear" w:pos="794"/>
              </w:tabs>
              <w:spacing w:before="40" w:after="40" w:line="240" w:lineRule="exact"/>
              <w:jc w:val="left"/>
              <w:rPr>
                <w:rFonts w:eastAsia="Times New Roman"/>
                <w:color w:val="006699"/>
                <w:position w:val="2"/>
                <w:sz w:val="20"/>
                <w:szCs w:val="20"/>
                <w:lang w:val="en-GB" w:eastAsia="en-GB"/>
              </w:rPr>
            </w:pPr>
            <w:r w:rsidRPr="00965622">
              <w:rPr>
                <w:rFonts w:eastAsia="Times New Roman"/>
                <w:color w:val="006699"/>
                <w:position w:val="2"/>
                <w:sz w:val="20"/>
                <w:szCs w:val="20"/>
                <w:lang w:val="en-GB" w:eastAsia="en-GB"/>
              </w:rPr>
              <w:t> </w:t>
            </w:r>
          </w:p>
        </w:tc>
        <w:tc>
          <w:tcPr>
            <w:tcW w:w="1723" w:type="dxa"/>
            <w:tcBorders>
              <w:top w:val="nil"/>
              <w:left w:val="single" w:sz="8" w:space="0" w:color="0070C0"/>
              <w:bottom w:val="nil"/>
              <w:right w:val="single" w:sz="4" w:space="0" w:color="0070C0"/>
            </w:tcBorders>
            <w:shd w:val="clear" w:color="auto" w:fill="auto"/>
            <w:noWrap/>
            <w:vAlign w:val="bottom"/>
            <w:hideMark/>
          </w:tcPr>
          <w:p w14:paraId="07810CC2"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871</w:t>
            </w:r>
          </w:p>
        </w:tc>
        <w:tc>
          <w:tcPr>
            <w:tcW w:w="1723" w:type="dxa"/>
            <w:tcBorders>
              <w:top w:val="nil"/>
              <w:left w:val="nil"/>
              <w:bottom w:val="nil"/>
              <w:right w:val="single" w:sz="4" w:space="0" w:color="0070C0"/>
            </w:tcBorders>
            <w:shd w:val="clear" w:color="auto" w:fill="auto"/>
            <w:noWrap/>
            <w:vAlign w:val="bottom"/>
            <w:hideMark/>
          </w:tcPr>
          <w:p w14:paraId="7CD329E4"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852</w:t>
            </w:r>
          </w:p>
        </w:tc>
        <w:tc>
          <w:tcPr>
            <w:tcW w:w="1723" w:type="dxa"/>
            <w:tcBorders>
              <w:top w:val="nil"/>
              <w:left w:val="nil"/>
              <w:bottom w:val="nil"/>
              <w:right w:val="single" w:sz="4" w:space="0" w:color="0070C0"/>
            </w:tcBorders>
            <w:shd w:val="clear" w:color="auto" w:fill="auto"/>
            <w:noWrap/>
            <w:vAlign w:val="bottom"/>
            <w:hideMark/>
          </w:tcPr>
          <w:p w14:paraId="4BFB119B"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871</w:t>
            </w:r>
          </w:p>
        </w:tc>
        <w:tc>
          <w:tcPr>
            <w:tcW w:w="1723" w:type="dxa"/>
            <w:tcBorders>
              <w:top w:val="nil"/>
              <w:left w:val="nil"/>
              <w:bottom w:val="nil"/>
              <w:right w:val="single" w:sz="4" w:space="0" w:color="0070C0"/>
            </w:tcBorders>
            <w:shd w:val="clear" w:color="auto" w:fill="auto"/>
            <w:noWrap/>
            <w:vAlign w:val="bottom"/>
            <w:hideMark/>
          </w:tcPr>
          <w:p w14:paraId="79DF31DC"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813</w:t>
            </w:r>
          </w:p>
        </w:tc>
        <w:tc>
          <w:tcPr>
            <w:tcW w:w="1723" w:type="dxa"/>
            <w:tcBorders>
              <w:top w:val="nil"/>
              <w:left w:val="nil"/>
              <w:bottom w:val="nil"/>
              <w:right w:val="nil"/>
            </w:tcBorders>
            <w:shd w:val="clear" w:color="auto" w:fill="auto"/>
            <w:noWrap/>
            <w:vAlign w:val="bottom"/>
            <w:hideMark/>
          </w:tcPr>
          <w:p w14:paraId="0288BADD" w14:textId="66D89072"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3</w:t>
            </w:r>
            <w:r w:rsidR="00407660">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407</w:t>
            </w:r>
          </w:p>
        </w:tc>
      </w:tr>
      <w:tr w:rsidR="00481102" w:rsidRPr="00965622" w14:paraId="30E60397" w14:textId="77777777" w:rsidTr="00481102">
        <w:trPr>
          <w:trHeight w:val="300"/>
          <w:jc w:val="center"/>
        </w:trPr>
        <w:tc>
          <w:tcPr>
            <w:tcW w:w="3797" w:type="dxa"/>
            <w:tcBorders>
              <w:top w:val="nil"/>
              <w:left w:val="nil"/>
              <w:bottom w:val="single" w:sz="4" w:space="0" w:color="auto"/>
              <w:right w:val="single" w:sz="8" w:space="0" w:color="0070C0"/>
            </w:tcBorders>
            <w:shd w:val="clear" w:color="auto" w:fill="auto"/>
            <w:noWrap/>
            <w:vAlign w:val="bottom"/>
            <w:hideMark/>
          </w:tcPr>
          <w:p w14:paraId="7BF707B8" w14:textId="7777777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hint="cs"/>
                <w:color w:val="000000"/>
                <w:position w:val="2"/>
                <w:sz w:val="20"/>
                <w:szCs w:val="20"/>
                <w:rtl/>
                <w:lang w:val="en-GB" w:eastAsia="en-GB"/>
              </w:rPr>
              <w:t>تكاليف الدعم المركزية</w:t>
            </w:r>
          </w:p>
        </w:tc>
        <w:tc>
          <w:tcPr>
            <w:tcW w:w="1723" w:type="dxa"/>
            <w:tcBorders>
              <w:top w:val="nil"/>
              <w:left w:val="single" w:sz="8" w:space="0" w:color="0070C0"/>
              <w:bottom w:val="single" w:sz="4" w:space="0" w:color="auto"/>
              <w:right w:val="single" w:sz="8" w:space="0" w:color="0070C0"/>
            </w:tcBorders>
            <w:shd w:val="clear" w:color="auto" w:fill="auto"/>
            <w:noWrap/>
            <w:vAlign w:val="bottom"/>
            <w:hideMark/>
          </w:tcPr>
          <w:p w14:paraId="4EF0143B" w14:textId="77777777" w:rsidR="00481102" w:rsidRPr="00965622" w:rsidRDefault="00481102" w:rsidP="00481102">
            <w:pPr>
              <w:tabs>
                <w:tab w:val="clear" w:pos="794"/>
              </w:tabs>
              <w:spacing w:before="40" w:after="40" w:line="240" w:lineRule="exact"/>
              <w:jc w:val="left"/>
              <w:rPr>
                <w:rFonts w:eastAsia="Times New Roman"/>
                <w:color w:val="006699"/>
                <w:position w:val="2"/>
                <w:sz w:val="20"/>
                <w:szCs w:val="20"/>
                <w:lang w:val="en-GB" w:eastAsia="en-GB"/>
              </w:rPr>
            </w:pPr>
            <w:r w:rsidRPr="00965622">
              <w:rPr>
                <w:rFonts w:eastAsia="Times New Roman"/>
                <w:color w:val="006699"/>
                <w:position w:val="2"/>
                <w:sz w:val="20"/>
                <w:szCs w:val="20"/>
                <w:lang w:val="en-GB" w:eastAsia="en-GB"/>
              </w:rPr>
              <w:t> </w:t>
            </w:r>
          </w:p>
        </w:tc>
        <w:tc>
          <w:tcPr>
            <w:tcW w:w="1723" w:type="dxa"/>
            <w:tcBorders>
              <w:top w:val="nil"/>
              <w:left w:val="single" w:sz="8" w:space="0" w:color="0070C0"/>
              <w:bottom w:val="single" w:sz="4" w:space="0" w:color="auto"/>
              <w:right w:val="single" w:sz="4" w:space="0" w:color="0070C0"/>
            </w:tcBorders>
            <w:shd w:val="clear" w:color="auto" w:fill="auto"/>
            <w:noWrap/>
            <w:vAlign w:val="bottom"/>
            <w:hideMark/>
          </w:tcPr>
          <w:p w14:paraId="6B44F4F8" w14:textId="5E3A2A6A"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1</w:t>
            </w:r>
            <w:r w:rsidR="00407660">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576</w:t>
            </w:r>
          </w:p>
        </w:tc>
        <w:tc>
          <w:tcPr>
            <w:tcW w:w="1723" w:type="dxa"/>
            <w:tcBorders>
              <w:top w:val="nil"/>
              <w:left w:val="nil"/>
              <w:bottom w:val="single" w:sz="4" w:space="0" w:color="auto"/>
              <w:right w:val="single" w:sz="4" w:space="0" w:color="0070C0"/>
            </w:tcBorders>
            <w:shd w:val="clear" w:color="auto" w:fill="auto"/>
            <w:noWrap/>
            <w:vAlign w:val="bottom"/>
            <w:hideMark/>
          </w:tcPr>
          <w:p w14:paraId="4F76D09E" w14:textId="3ECCE894"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1</w:t>
            </w:r>
            <w:r w:rsidR="00407660">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524</w:t>
            </w:r>
          </w:p>
        </w:tc>
        <w:tc>
          <w:tcPr>
            <w:tcW w:w="1723" w:type="dxa"/>
            <w:tcBorders>
              <w:top w:val="nil"/>
              <w:left w:val="nil"/>
              <w:bottom w:val="single" w:sz="4" w:space="0" w:color="auto"/>
              <w:right w:val="single" w:sz="4" w:space="0" w:color="0070C0"/>
            </w:tcBorders>
            <w:shd w:val="clear" w:color="auto" w:fill="auto"/>
            <w:noWrap/>
            <w:vAlign w:val="bottom"/>
            <w:hideMark/>
          </w:tcPr>
          <w:p w14:paraId="1C2E276D" w14:textId="2756D347"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1</w:t>
            </w:r>
            <w:r w:rsidR="00407660">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517</w:t>
            </w:r>
          </w:p>
        </w:tc>
        <w:tc>
          <w:tcPr>
            <w:tcW w:w="1723" w:type="dxa"/>
            <w:tcBorders>
              <w:top w:val="nil"/>
              <w:left w:val="nil"/>
              <w:bottom w:val="single" w:sz="4" w:space="0" w:color="auto"/>
              <w:right w:val="single" w:sz="4" w:space="0" w:color="0070C0"/>
            </w:tcBorders>
            <w:shd w:val="clear" w:color="auto" w:fill="auto"/>
            <w:noWrap/>
            <w:vAlign w:val="bottom"/>
            <w:hideMark/>
          </w:tcPr>
          <w:p w14:paraId="31AB34E6" w14:textId="27384B79"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1</w:t>
            </w:r>
            <w:r w:rsidR="00407660">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472</w:t>
            </w:r>
          </w:p>
        </w:tc>
        <w:tc>
          <w:tcPr>
            <w:tcW w:w="1723" w:type="dxa"/>
            <w:tcBorders>
              <w:top w:val="nil"/>
              <w:left w:val="nil"/>
              <w:bottom w:val="single" w:sz="4" w:space="0" w:color="auto"/>
              <w:right w:val="nil"/>
            </w:tcBorders>
            <w:shd w:val="clear" w:color="auto" w:fill="auto"/>
            <w:noWrap/>
            <w:vAlign w:val="bottom"/>
            <w:hideMark/>
          </w:tcPr>
          <w:p w14:paraId="10192D28" w14:textId="7CD6C795" w:rsidR="00481102" w:rsidRPr="00965622" w:rsidRDefault="00481102" w:rsidP="00481102">
            <w:pPr>
              <w:tabs>
                <w:tab w:val="clear" w:pos="794"/>
              </w:tabs>
              <w:spacing w:before="40" w:after="40" w:line="240" w:lineRule="exact"/>
              <w:jc w:val="left"/>
              <w:rPr>
                <w:rFonts w:eastAsia="Times New Roman"/>
                <w:color w:val="000000"/>
                <w:position w:val="2"/>
                <w:sz w:val="20"/>
                <w:szCs w:val="20"/>
                <w:lang w:val="en-GB" w:eastAsia="en-GB"/>
              </w:rPr>
            </w:pPr>
            <w:r w:rsidRPr="00965622">
              <w:rPr>
                <w:rFonts w:eastAsia="Times New Roman"/>
                <w:color w:val="000000"/>
                <w:position w:val="2"/>
                <w:sz w:val="20"/>
                <w:szCs w:val="20"/>
                <w:lang w:val="en-GB" w:eastAsia="en-GB"/>
              </w:rPr>
              <w:t>6</w:t>
            </w:r>
            <w:r w:rsidR="00407660">
              <w:rPr>
                <w:rFonts w:eastAsia="Times New Roman"/>
                <w:color w:val="000000"/>
                <w:position w:val="2"/>
                <w:sz w:val="20"/>
                <w:szCs w:val="20"/>
                <w:lang w:val="en-GB" w:eastAsia="en-GB"/>
              </w:rPr>
              <w:t xml:space="preserve"> </w:t>
            </w:r>
            <w:r w:rsidRPr="00965622">
              <w:rPr>
                <w:rFonts w:eastAsia="Times New Roman"/>
                <w:color w:val="000000"/>
                <w:position w:val="2"/>
                <w:sz w:val="20"/>
                <w:szCs w:val="20"/>
                <w:lang w:val="en-GB" w:eastAsia="en-GB"/>
              </w:rPr>
              <w:t>089</w:t>
            </w:r>
          </w:p>
        </w:tc>
      </w:tr>
      <w:tr w:rsidR="00481102" w:rsidRPr="00965622" w14:paraId="36AEE382" w14:textId="77777777" w:rsidTr="00481102">
        <w:trPr>
          <w:trHeight w:val="300"/>
          <w:jc w:val="center"/>
        </w:trPr>
        <w:tc>
          <w:tcPr>
            <w:tcW w:w="3797" w:type="dxa"/>
            <w:tcBorders>
              <w:top w:val="nil"/>
              <w:left w:val="nil"/>
              <w:bottom w:val="nil"/>
              <w:right w:val="single" w:sz="8" w:space="0" w:color="0070C0"/>
            </w:tcBorders>
            <w:shd w:val="clear" w:color="auto" w:fill="auto"/>
            <w:noWrap/>
            <w:vAlign w:val="bottom"/>
            <w:hideMark/>
          </w:tcPr>
          <w:p w14:paraId="46330DDD" w14:textId="77777777" w:rsidR="00481102" w:rsidRPr="00965622" w:rsidRDefault="00481102" w:rsidP="00481102">
            <w:pPr>
              <w:tabs>
                <w:tab w:val="clear" w:pos="794"/>
              </w:tabs>
              <w:spacing w:before="40" w:after="40" w:line="240" w:lineRule="exact"/>
              <w:jc w:val="left"/>
              <w:rPr>
                <w:rFonts w:eastAsia="Times New Roman"/>
                <w:b/>
                <w:bCs/>
                <w:color w:val="000000"/>
                <w:position w:val="2"/>
                <w:sz w:val="20"/>
                <w:szCs w:val="20"/>
                <w:lang w:val="en-GB" w:eastAsia="en-GB"/>
              </w:rPr>
            </w:pPr>
            <w:r w:rsidRPr="00965622">
              <w:rPr>
                <w:rFonts w:eastAsia="Times New Roman" w:hint="cs"/>
                <w:b/>
                <w:bCs/>
                <w:color w:val="000000"/>
                <w:position w:val="2"/>
                <w:sz w:val="20"/>
                <w:szCs w:val="20"/>
                <w:rtl/>
                <w:lang w:val="en-GB" w:eastAsia="en-GB"/>
              </w:rPr>
              <w:t>إجمالي التكاليف</w:t>
            </w:r>
          </w:p>
        </w:tc>
        <w:tc>
          <w:tcPr>
            <w:tcW w:w="1723" w:type="dxa"/>
            <w:tcBorders>
              <w:top w:val="nil"/>
              <w:left w:val="single" w:sz="8" w:space="0" w:color="0070C0"/>
              <w:bottom w:val="nil"/>
              <w:right w:val="single" w:sz="8" w:space="0" w:color="0070C0"/>
            </w:tcBorders>
            <w:shd w:val="clear" w:color="auto" w:fill="auto"/>
            <w:noWrap/>
            <w:vAlign w:val="bottom"/>
            <w:hideMark/>
          </w:tcPr>
          <w:p w14:paraId="2FA7B878" w14:textId="77777777" w:rsidR="00481102" w:rsidRPr="00965622" w:rsidRDefault="00481102" w:rsidP="00481102">
            <w:pPr>
              <w:tabs>
                <w:tab w:val="clear" w:pos="794"/>
              </w:tabs>
              <w:spacing w:before="40" w:after="40" w:line="240" w:lineRule="exact"/>
              <w:jc w:val="left"/>
              <w:rPr>
                <w:rFonts w:eastAsia="Times New Roman"/>
                <w:b/>
                <w:bCs/>
                <w:color w:val="006699"/>
                <w:position w:val="2"/>
                <w:sz w:val="20"/>
                <w:szCs w:val="20"/>
                <w:lang w:val="en-GB" w:eastAsia="en-GB"/>
              </w:rPr>
            </w:pPr>
            <w:r w:rsidRPr="00965622">
              <w:rPr>
                <w:rFonts w:eastAsia="Times New Roman"/>
                <w:b/>
                <w:bCs/>
                <w:color w:val="006699"/>
                <w:position w:val="2"/>
                <w:sz w:val="20"/>
                <w:szCs w:val="20"/>
                <w:lang w:val="en-GB" w:eastAsia="en-GB"/>
              </w:rPr>
              <w:t>0</w:t>
            </w:r>
          </w:p>
        </w:tc>
        <w:tc>
          <w:tcPr>
            <w:tcW w:w="1723" w:type="dxa"/>
            <w:tcBorders>
              <w:top w:val="nil"/>
              <w:left w:val="single" w:sz="8" w:space="0" w:color="0070C0"/>
              <w:bottom w:val="nil"/>
              <w:right w:val="single" w:sz="4" w:space="0" w:color="0070C0"/>
            </w:tcBorders>
            <w:shd w:val="clear" w:color="auto" w:fill="auto"/>
            <w:noWrap/>
            <w:vAlign w:val="bottom"/>
            <w:hideMark/>
          </w:tcPr>
          <w:p w14:paraId="505C9D9F" w14:textId="7E3BAA2D" w:rsidR="00481102" w:rsidRPr="00965622" w:rsidRDefault="00481102" w:rsidP="00481102">
            <w:pPr>
              <w:tabs>
                <w:tab w:val="clear" w:pos="794"/>
              </w:tabs>
              <w:spacing w:before="40" w:after="40" w:line="240" w:lineRule="exact"/>
              <w:jc w:val="left"/>
              <w:rPr>
                <w:rFonts w:eastAsia="Times New Roman"/>
                <w:b/>
                <w:bCs/>
                <w:color w:val="000000"/>
                <w:position w:val="2"/>
                <w:sz w:val="20"/>
                <w:szCs w:val="20"/>
                <w:lang w:val="en-GB" w:eastAsia="en-GB"/>
              </w:rPr>
            </w:pPr>
            <w:r w:rsidRPr="00965622">
              <w:rPr>
                <w:rFonts w:eastAsia="Times New Roman"/>
                <w:b/>
                <w:bCs/>
                <w:color w:val="000000"/>
                <w:position w:val="2"/>
                <w:sz w:val="20"/>
                <w:szCs w:val="20"/>
                <w:lang w:val="en-GB" w:eastAsia="en-GB"/>
              </w:rPr>
              <w:t>5</w:t>
            </w:r>
            <w:r w:rsidR="00407660">
              <w:rPr>
                <w:rFonts w:eastAsia="Times New Roman"/>
                <w:b/>
                <w:bCs/>
                <w:color w:val="000000"/>
                <w:position w:val="2"/>
                <w:sz w:val="20"/>
                <w:szCs w:val="20"/>
                <w:lang w:val="en-GB" w:eastAsia="en-GB"/>
              </w:rPr>
              <w:t xml:space="preserve"> </w:t>
            </w:r>
            <w:r w:rsidRPr="00965622">
              <w:rPr>
                <w:rFonts w:eastAsia="Times New Roman"/>
                <w:b/>
                <w:bCs/>
                <w:color w:val="000000"/>
                <w:position w:val="2"/>
                <w:sz w:val="20"/>
                <w:szCs w:val="20"/>
                <w:lang w:val="en-GB" w:eastAsia="en-GB"/>
              </w:rPr>
              <w:t>871</w:t>
            </w:r>
          </w:p>
        </w:tc>
        <w:tc>
          <w:tcPr>
            <w:tcW w:w="1723" w:type="dxa"/>
            <w:tcBorders>
              <w:top w:val="nil"/>
              <w:left w:val="nil"/>
              <w:bottom w:val="nil"/>
              <w:right w:val="single" w:sz="4" w:space="0" w:color="0070C0"/>
            </w:tcBorders>
            <w:shd w:val="clear" w:color="auto" w:fill="auto"/>
            <w:noWrap/>
            <w:vAlign w:val="bottom"/>
            <w:hideMark/>
          </w:tcPr>
          <w:p w14:paraId="0C17C84A" w14:textId="55EF978D" w:rsidR="00481102" w:rsidRPr="00965622" w:rsidRDefault="00481102" w:rsidP="00481102">
            <w:pPr>
              <w:tabs>
                <w:tab w:val="clear" w:pos="794"/>
              </w:tabs>
              <w:spacing w:before="40" w:after="40" w:line="240" w:lineRule="exact"/>
              <w:jc w:val="left"/>
              <w:rPr>
                <w:rFonts w:eastAsia="Times New Roman"/>
                <w:b/>
                <w:bCs/>
                <w:color w:val="000000"/>
                <w:position w:val="2"/>
                <w:sz w:val="20"/>
                <w:szCs w:val="20"/>
                <w:lang w:val="en-GB" w:eastAsia="en-GB"/>
              </w:rPr>
            </w:pPr>
            <w:r w:rsidRPr="00965622">
              <w:rPr>
                <w:rFonts w:eastAsia="Times New Roman"/>
                <w:b/>
                <w:bCs/>
                <w:color w:val="000000"/>
                <w:position w:val="2"/>
                <w:sz w:val="20"/>
                <w:szCs w:val="20"/>
                <w:lang w:val="en-GB" w:eastAsia="en-GB"/>
              </w:rPr>
              <w:t>5</w:t>
            </w:r>
            <w:r w:rsidR="00407660">
              <w:rPr>
                <w:rFonts w:eastAsia="Times New Roman"/>
                <w:b/>
                <w:bCs/>
                <w:color w:val="000000"/>
                <w:position w:val="2"/>
                <w:sz w:val="20"/>
                <w:szCs w:val="20"/>
                <w:lang w:val="en-GB" w:eastAsia="en-GB"/>
              </w:rPr>
              <w:t xml:space="preserve"> </w:t>
            </w:r>
            <w:r w:rsidRPr="00965622">
              <w:rPr>
                <w:rFonts w:eastAsia="Times New Roman"/>
                <w:b/>
                <w:bCs/>
                <w:color w:val="000000"/>
                <w:position w:val="2"/>
                <w:sz w:val="20"/>
                <w:szCs w:val="20"/>
                <w:lang w:val="en-GB" w:eastAsia="en-GB"/>
              </w:rPr>
              <w:t>880</w:t>
            </w:r>
          </w:p>
        </w:tc>
        <w:tc>
          <w:tcPr>
            <w:tcW w:w="1723" w:type="dxa"/>
            <w:tcBorders>
              <w:top w:val="nil"/>
              <w:left w:val="nil"/>
              <w:bottom w:val="nil"/>
              <w:right w:val="single" w:sz="4" w:space="0" w:color="0070C0"/>
            </w:tcBorders>
            <w:shd w:val="clear" w:color="auto" w:fill="auto"/>
            <w:noWrap/>
            <w:vAlign w:val="bottom"/>
            <w:hideMark/>
          </w:tcPr>
          <w:p w14:paraId="076B651A" w14:textId="58A432BB" w:rsidR="00481102" w:rsidRPr="00965622" w:rsidRDefault="00481102" w:rsidP="00481102">
            <w:pPr>
              <w:tabs>
                <w:tab w:val="clear" w:pos="794"/>
              </w:tabs>
              <w:spacing w:before="40" w:after="40" w:line="240" w:lineRule="exact"/>
              <w:jc w:val="left"/>
              <w:rPr>
                <w:rFonts w:eastAsia="Times New Roman"/>
                <w:b/>
                <w:bCs/>
                <w:color w:val="000000"/>
                <w:position w:val="2"/>
                <w:sz w:val="20"/>
                <w:szCs w:val="20"/>
                <w:lang w:val="en-GB" w:eastAsia="en-GB"/>
              </w:rPr>
            </w:pPr>
            <w:r w:rsidRPr="00965622">
              <w:rPr>
                <w:rFonts w:eastAsia="Times New Roman"/>
                <w:b/>
                <w:bCs/>
                <w:color w:val="000000"/>
                <w:position w:val="2"/>
                <w:sz w:val="20"/>
                <w:szCs w:val="20"/>
                <w:lang w:val="en-GB" w:eastAsia="en-GB"/>
              </w:rPr>
              <w:t>5</w:t>
            </w:r>
            <w:r w:rsidR="00407660">
              <w:rPr>
                <w:rFonts w:eastAsia="Times New Roman"/>
                <w:b/>
                <w:bCs/>
                <w:color w:val="000000"/>
                <w:position w:val="2"/>
                <w:sz w:val="20"/>
                <w:szCs w:val="20"/>
                <w:lang w:val="en-GB" w:eastAsia="en-GB"/>
              </w:rPr>
              <w:t xml:space="preserve"> </w:t>
            </w:r>
            <w:r w:rsidRPr="00965622">
              <w:rPr>
                <w:rFonts w:eastAsia="Times New Roman"/>
                <w:b/>
                <w:bCs/>
                <w:color w:val="000000"/>
                <w:position w:val="2"/>
                <w:sz w:val="20"/>
                <w:szCs w:val="20"/>
                <w:lang w:val="en-GB" w:eastAsia="en-GB"/>
              </w:rPr>
              <w:t>820</w:t>
            </w:r>
          </w:p>
        </w:tc>
        <w:tc>
          <w:tcPr>
            <w:tcW w:w="1723" w:type="dxa"/>
            <w:tcBorders>
              <w:top w:val="nil"/>
              <w:left w:val="nil"/>
              <w:bottom w:val="nil"/>
              <w:right w:val="single" w:sz="4" w:space="0" w:color="0070C0"/>
            </w:tcBorders>
            <w:shd w:val="clear" w:color="auto" w:fill="auto"/>
            <w:noWrap/>
            <w:vAlign w:val="bottom"/>
            <w:hideMark/>
          </w:tcPr>
          <w:p w14:paraId="3E123BFC" w14:textId="5D54C062" w:rsidR="00481102" w:rsidRPr="00965622" w:rsidRDefault="00481102" w:rsidP="00481102">
            <w:pPr>
              <w:tabs>
                <w:tab w:val="clear" w:pos="794"/>
              </w:tabs>
              <w:spacing w:before="40" w:after="40" w:line="240" w:lineRule="exact"/>
              <w:jc w:val="left"/>
              <w:rPr>
                <w:rFonts w:eastAsia="Times New Roman"/>
                <w:b/>
                <w:bCs/>
                <w:color w:val="000000"/>
                <w:position w:val="2"/>
                <w:sz w:val="20"/>
                <w:szCs w:val="20"/>
                <w:lang w:val="en-GB" w:eastAsia="en-GB"/>
              </w:rPr>
            </w:pPr>
            <w:r w:rsidRPr="00965622">
              <w:rPr>
                <w:rFonts w:eastAsia="Times New Roman"/>
                <w:b/>
                <w:bCs/>
                <w:color w:val="000000"/>
                <w:position w:val="2"/>
                <w:sz w:val="20"/>
                <w:szCs w:val="20"/>
                <w:lang w:val="en-GB" w:eastAsia="en-GB"/>
              </w:rPr>
              <w:t>5</w:t>
            </w:r>
            <w:r w:rsidR="00407660">
              <w:rPr>
                <w:rFonts w:eastAsia="Times New Roman"/>
                <w:b/>
                <w:bCs/>
                <w:color w:val="000000"/>
                <w:position w:val="2"/>
                <w:sz w:val="20"/>
                <w:szCs w:val="20"/>
                <w:lang w:val="en-GB" w:eastAsia="en-GB"/>
              </w:rPr>
              <w:t xml:space="preserve"> </w:t>
            </w:r>
            <w:r w:rsidRPr="00965622">
              <w:rPr>
                <w:rFonts w:eastAsia="Times New Roman"/>
                <w:b/>
                <w:bCs/>
                <w:color w:val="000000"/>
                <w:position w:val="2"/>
                <w:sz w:val="20"/>
                <w:szCs w:val="20"/>
                <w:lang w:val="en-GB" w:eastAsia="en-GB"/>
              </w:rPr>
              <w:t>529</w:t>
            </w:r>
          </w:p>
        </w:tc>
        <w:tc>
          <w:tcPr>
            <w:tcW w:w="1723" w:type="dxa"/>
            <w:tcBorders>
              <w:top w:val="nil"/>
              <w:left w:val="nil"/>
              <w:bottom w:val="nil"/>
              <w:right w:val="nil"/>
            </w:tcBorders>
            <w:shd w:val="clear" w:color="auto" w:fill="auto"/>
            <w:noWrap/>
            <w:vAlign w:val="bottom"/>
            <w:hideMark/>
          </w:tcPr>
          <w:p w14:paraId="5C940C76" w14:textId="44D7677C" w:rsidR="00481102" w:rsidRPr="00965622" w:rsidRDefault="00481102" w:rsidP="00481102">
            <w:pPr>
              <w:tabs>
                <w:tab w:val="clear" w:pos="794"/>
              </w:tabs>
              <w:spacing w:before="40" w:after="40" w:line="240" w:lineRule="exact"/>
              <w:jc w:val="left"/>
              <w:rPr>
                <w:rFonts w:eastAsia="Times New Roman"/>
                <w:b/>
                <w:bCs/>
                <w:color w:val="000000"/>
                <w:position w:val="2"/>
                <w:sz w:val="20"/>
                <w:szCs w:val="20"/>
                <w:lang w:val="en-GB" w:eastAsia="en-GB"/>
              </w:rPr>
            </w:pPr>
            <w:r w:rsidRPr="00965622">
              <w:rPr>
                <w:rFonts w:eastAsia="Times New Roman"/>
                <w:b/>
                <w:bCs/>
                <w:color w:val="000000"/>
                <w:position w:val="2"/>
                <w:sz w:val="20"/>
                <w:szCs w:val="20"/>
                <w:lang w:val="en-GB" w:eastAsia="en-GB"/>
              </w:rPr>
              <w:t>23</w:t>
            </w:r>
            <w:r w:rsidR="00407660">
              <w:rPr>
                <w:rFonts w:eastAsia="Times New Roman"/>
                <w:b/>
                <w:bCs/>
                <w:color w:val="000000"/>
                <w:position w:val="2"/>
                <w:sz w:val="20"/>
                <w:szCs w:val="20"/>
                <w:lang w:val="en-GB" w:eastAsia="en-GB"/>
              </w:rPr>
              <w:t xml:space="preserve"> </w:t>
            </w:r>
            <w:r w:rsidRPr="00965622">
              <w:rPr>
                <w:rFonts w:eastAsia="Times New Roman"/>
                <w:b/>
                <w:bCs/>
                <w:color w:val="000000"/>
                <w:position w:val="2"/>
                <w:sz w:val="20"/>
                <w:szCs w:val="20"/>
                <w:lang w:val="en-GB" w:eastAsia="en-GB"/>
              </w:rPr>
              <w:t>100</w:t>
            </w:r>
          </w:p>
        </w:tc>
      </w:tr>
    </w:tbl>
    <w:p w14:paraId="1F31518D" w14:textId="77777777" w:rsidR="00481102" w:rsidRPr="00407660" w:rsidRDefault="00481102" w:rsidP="00481102">
      <w:pPr>
        <w:spacing w:before="240" w:after="60"/>
        <w:rPr>
          <w:b/>
          <w:bCs/>
          <w:i/>
          <w:iCs/>
          <w:color w:val="C00000"/>
          <w:lang w:bidi="ar-EG"/>
        </w:rPr>
      </w:pPr>
      <w:r w:rsidRPr="00407660">
        <w:rPr>
          <w:rFonts w:hint="cs"/>
          <w:b/>
          <w:bCs/>
          <w:i/>
          <w:iCs/>
          <w:color w:val="C00000"/>
          <w:rtl/>
          <w:lang w:bidi="ar-EG"/>
        </w:rPr>
        <w:t xml:space="preserve">تقرير الأداء للعام </w:t>
      </w:r>
      <w:r w:rsidRPr="00407660">
        <w:rPr>
          <w:b/>
          <w:bCs/>
          <w:i/>
          <w:iCs/>
          <w:color w:val="C00000"/>
          <w:lang w:bidi="ar-EG"/>
        </w:rPr>
        <w:t>2019</w:t>
      </w:r>
    </w:p>
    <w:tbl>
      <w:tblPr>
        <w:tblStyle w:val="GridTable1Light-Accent1"/>
        <w:bidiVisual/>
        <w:tblW w:w="5000" w:type="pct"/>
        <w:jc w:val="center"/>
        <w:tblLook w:val="04A0" w:firstRow="1" w:lastRow="0" w:firstColumn="1" w:lastColumn="0" w:noHBand="0" w:noVBand="1"/>
      </w:tblPr>
      <w:tblGrid>
        <w:gridCol w:w="5273"/>
        <w:gridCol w:w="5271"/>
        <w:gridCol w:w="5162"/>
      </w:tblGrid>
      <w:tr w:rsidR="00481102" w:rsidRPr="00560C5D" w14:paraId="28F78F2D" w14:textId="77777777" w:rsidTr="004076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6" w:type="dxa"/>
            <w:tcBorders>
              <w:top w:val="nil"/>
              <w:left w:val="nil"/>
              <w:bottom w:val="single" w:sz="12" w:space="0" w:color="5B9BD5" w:themeColor="accent1"/>
              <w:right w:val="dotted" w:sz="4" w:space="0" w:color="BDD6EE" w:themeColor="accent1" w:themeTint="66"/>
            </w:tcBorders>
          </w:tcPr>
          <w:p w14:paraId="42124EA9" w14:textId="77777777" w:rsidR="00481102" w:rsidRPr="00560C5D" w:rsidRDefault="00481102" w:rsidP="00481102">
            <w:pPr>
              <w:spacing w:before="60" w:after="60" w:line="340" w:lineRule="exact"/>
              <w:jc w:val="center"/>
              <w:rPr>
                <w:i/>
                <w:iCs/>
                <w:color w:val="1F4E79"/>
              </w:rPr>
            </w:pPr>
            <w:r>
              <w:rPr>
                <w:rFonts w:hint="cs"/>
                <w:i/>
                <w:iCs/>
                <w:color w:val="1F4E79"/>
                <w:rtl/>
              </w:rPr>
              <w:t xml:space="preserve">الإنجازات </w:t>
            </w:r>
          </w:p>
        </w:tc>
        <w:tc>
          <w:tcPr>
            <w:tcW w:w="4324" w:type="dxa"/>
            <w:tcBorders>
              <w:top w:val="nil"/>
              <w:left w:val="dotted" w:sz="4" w:space="0" w:color="BDD6EE" w:themeColor="accent1" w:themeTint="66"/>
              <w:bottom w:val="single" w:sz="12" w:space="0" w:color="5B9BD5" w:themeColor="accent1"/>
              <w:right w:val="dotted" w:sz="4" w:space="0" w:color="BDD6EE" w:themeColor="accent1" w:themeTint="66"/>
            </w:tcBorders>
          </w:tcPr>
          <w:p w14:paraId="53608B53" w14:textId="77777777" w:rsidR="00481102" w:rsidRPr="00560C5D" w:rsidRDefault="00481102" w:rsidP="00481102">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rtl/>
              </w:rPr>
              <w:t>القياس</w:t>
            </w:r>
          </w:p>
        </w:tc>
        <w:tc>
          <w:tcPr>
            <w:tcW w:w="4235" w:type="dxa"/>
            <w:tcBorders>
              <w:top w:val="nil"/>
              <w:left w:val="dotted" w:sz="4" w:space="0" w:color="BDD6EE" w:themeColor="accent1" w:themeTint="66"/>
              <w:bottom w:val="single" w:sz="12" w:space="0" w:color="5B9BD5" w:themeColor="accent1"/>
              <w:right w:val="nil"/>
            </w:tcBorders>
          </w:tcPr>
          <w:p w14:paraId="39CDD881" w14:textId="77777777" w:rsidR="00481102" w:rsidRPr="00560C5D" w:rsidRDefault="00481102" w:rsidP="00481102">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rtl/>
              </w:rPr>
              <w:t>المخاطر</w:t>
            </w:r>
          </w:p>
        </w:tc>
      </w:tr>
      <w:tr w:rsidR="00481102" w:rsidRPr="001E2ED9" w14:paraId="25CDA9F0" w14:textId="77777777" w:rsidTr="00407660">
        <w:trPr>
          <w:jc w:val="center"/>
        </w:trPr>
        <w:tc>
          <w:tcPr>
            <w:cnfStyle w:val="001000000000" w:firstRow="0" w:lastRow="0" w:firstColumn="1" w:lastColumn="0" w:oddVBand="0" w:evenVBand="0" w:oddHBand="0" w:evenHBand="0" w:firstRowFirstColumn="0" w:firstRowLastColumn="0" w:lastRowFirstColumn="0" w:lastRowLastColumn="0"/>
            <w:tcW w:w="4326" w:type="dxa"/>
            <w:tcBorders>
              <w:top w:val="single" w:sz="12" w:space="0" w:color="5B9BD5" w:themeColor="accent1"/>
              <w:left w:val="nil"/>
              <w:bottom w:val="single" w:sz="4" w:space="0" w:color="BDD6EE" w:themeColor="accent1" w:themeTint="66"/>
              <w:right w:val="dotted" w:sz="4" w:space="0" w:color="BDD6EE" w:themeColor="accent1" w:themeTint="66"/>
            </w:tcBorders>
          </w:tcPr>
          <w:p w14:paraId="3C3C81AC" w14:textId="77777777" w:rsidR="00481102" w:rsidRPr="001E2ED9" w:rsidRDefault="00481102" w:rsidP="00481102">
            <w:pPr>
              <w:spacing w:before="60" w:after="60" w:line="340" w:lineRule="exact"/>
              <w:rPr>
                <w:b w:val="0"/>
                <w:bCs w:val="0"/>
                <w:rtl/>
                <w:lang w:val="en-US" w:bidi="ar-EG"/>
              </w:rPr>
            </w:pPr>
            <w:r w:rsidRPr="001E2ED9">
              <w:rPr>
                <w:rFonts w:hint="cs"/>
                <w:b w:val="0"/>
                <w:bCs w:val="0"/>
                <w:rtl/>
              </w:rPr>
              <w:t xml:space="preserve">انظر الهدفين </w:t>
            </w:r>
            <w:r>
              <w:rPr>
                <w:b w:val="0"/>
                <w:bCs w:val="0"/>
                <w:lang w:val="en-US"/>
              </w:rPr>
              <w:t>1.T</w:t>
            </w:r>
            <w:r>
              <w:rPr>
                <w:rFonts w:hint="cs"/>
                <w:b w:val="0"/>
                <w:bCs w:val="0"/>
                <w:rtl/>
                <w:lang w:val="en-US" w:bidi="ar-EG"/>
              </w:rPr>
              <w:t xml:space="preserve"> و</w:t>
            </w:r>
            <w:proofErr w:type="gramStart"/>
            <w:r>
              <w:rPr>
                <w:b w:val="0"/>
                <w:bCs w:val="0"/>
                <w:lang w:val="en-US" w:bidi="ar-EG"/>
              </w:rPr>
              <w:t>2.T</w:t>
            </w:r>
            <w:proofErr w:type="gramEnd"/>
            <w:r>
              <w:rPr>
                <w:rFonts w:hint="cs"/>
                <w:b w:val="0"/>
                <w:bCs w:val="0"/>
                <w:rtl/>
                <w:lang w:val="en-US" w:bidi="ar-EG"/>
              </w:rPr>
              <w:t xml:space="preserve"> أعلاه.</w:t>
            </w:r>
          </w:p>
        </w:tc>
        <w:tc>
          <w:tcPr>
            <w:tcW w:w="4324"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78477288" w14:textId="77777777" w:rsidR="00481102" w:rsidRPr="001E2ED9" w:rsidRDefault="00481102" w:rsidP="00481102">
            <w:pPr>
              <w:spacing w:before="60" w:after="60" w:line="340" w:lineRule="exact"/>
              <w:cnfStyle w:val="000000000000" w:firstRow="0" w:lastRow="0" w:firstColumn="0" w:lastColumn="0" w:oddVBand="0" w:evenVBand="0" w:oddHBand="0" w:evenHBand="0" w:firstRowFirstColumn="0" w:firstRowLastColumn="0" w:lastRowFirstColumn="0" w:lastRowLastColumn="0"/>
            </w:pPr>
          </w:p>
        </w:tc>
        <w:tc>
          <w:tcPr>
            <w:tcW w:w="4235" w:type="dxa"/>
            <w:tcBorders>
              <w:top w:val="single" w:sz="12" w:space="0" w:color="5B9BD5" w:themeColor="accent1"/>
              <w:left w:val="dotted" w:sz="4" w:space="0" w:color="BDD6EE" w:themeColor="accent1" w:themeTint="66"/>
              <w:bottom w:val="single" w:sz="4" w:space="0" w:color="BDD6EE" w:themeColor="accent1" w:themeTint="66"/>
              <w:right w:val="nil"/>
            </w:tcBorders>
          </w:tcPr>
          <w:p w14:paraId="6801BD72" w14:textId="77777777" w:rsidR="00481102" w:rsidRPr="001E2ED9" w:rsidRDefault="00481102" w:rsidP="00481102">
            <w:pPr>
              <w:spacing w:before="60" w:after="60" w:line="340" w:lineRule="exact"/>
              <w:cnfStyle w:val="000000000000" w:firstRow="0" w:lastRow="0" w:firstColumn="0" w:lastColumn="0" w:oddVBand="0" w:evenVBand="0" w:oddHBand="0" w:evenHBand="0" w:firstRowFirstColumn="0" w:firstRowLastColumn="0" w:lastRowFirstColumn="0" w:lastRowLastColumn="0"/>
            </w:pPr>
            <w:r>
              <w:rPr>
                <w:rFonts w:hint="cs"/>
                <w:rtl/>
              </w:rPr>
              <w:t>لم تواجه أي صعوبات في تنظيم الأحداث خارج جنيف.</w:t>
            </w:r>
          </w:p>
        </w:tc>
      </w:tr>
    </w:tbl>
    <w:p w14:paraId="4610ECB9" w14:textId="77777777" w:rsidR="00481102" w:rsidRPr="005802A3" w:rsidRDefault="00481102" w:rsidP="00481102">
      <w:pPr>
        <w:pageBreakBefore/>
        <w:spacing w:before="240" w:after="60"/>
        <w:rPr>
          <w:b/>
          <w:bCs/>
          <w:i/>
          <w:iCs/>
          <w:color w:val="C00000"/>
        </w:rPr>
      </w:pPr>
      <w:r w:rsidRPr="005802A3">
        <w:rPr>
          <w:rFonts w:hint="cs"/>
          <w:b/>
          <w:bCs/>
          <w:i/>
          <w:iCs/>
          <w:color w:val="C00000"/>
          <w:rtl/>
        </w:rPr>
        <w:lastRenderedPageBreak/>
        <w:t xml:space="preserve">بيان النتائج المتوقعة والقياس ومؤشرات المخاطر للعام </w:t>
      </w:r>
      <w:r w:rsidRPr="005802A3">
        <w:rPr>
          <w:b/>
          <w:bCs/>
          <w:i/>
          <w:iCs/>
          <w:color w:val="C00000"/>
        </w:rPr>
        <w:t>2021</w:t>
      </w:r>
    </w:p>
    <w:tbl>
      <w:tblPr>
        <w:tblStyle w:val="GridTable4-Accent11"/>
        <w:tblpPr w:leftFromText="180" w:rightFromText="180" w:vertAnchor="text" w:tblpXSpec="center" w:tblpY="1"/>
        <w:tblOverlap w:val="never"/>
        <w:bidiVisual/>
        <w:tblW w:w="50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024"/>
        <w:gridCol w:w="5766"/>
        <w:gridCol w:w="5960"/>
      </w:tblGrid>
      <w:tr w:rsidR="00481102" w:rsidRPr="001F3DD2" w14:paraId="21BD2398" w14:textId="77777777" w:rsidTr="005802A3">
        <w:trPr>
          <w:cnfStyle w:val="100000000000" w:firstRow="1" w:lastRow="0" w:firstColumn="0" w:lastColumn="0" w:oddVBand="0" w:evenVBand="0" w:oddHBand="0" w:evenHBand="0" w:firstRowFirstColumn="0" w:firstRowLastColumn="0" w:lastRowFirstColumn="0" w:lastRowLastColumn="0"/>
          <w:cantSplit/>
        </w:trPr>
        <w:tc>
          <w:tcPr>
            <w:tcW w:w="4024" w:type="dxa"/>
            <w:tcBorders>
              <w:top w:val="none" w:sz="0" w:space="0" w:color="auto"/>
              <w:left w:val="none" w:sz="0" w:space="0" w:color="auto"/>
              <w:bottom w:val="single" w:sz="12" w:space="0" w:color="5B9BD5" w:themeColor="accent1"/>
              <w:right w:val="none" w:sz="0" w:space="0" w:color="auto"/>
            </w:tcBorders>
            <w:shd w:val="clear" w:color="auto" w:fill="auto"/>
            <w:vAlign w:val="center"/>
          </w:tcPr>
          <w:p w14:paraId="12564DDA" w14:textId="77777777" w:rsidR="00481102" w:rsidRPr="001F3DD2" w:rsidRDefault="00481102" w:rsidP="00481102">
            <w:pPr>
              <w:keepNext/>
              <w:spacing w:before="60" w:after="60" w:line="340" w:lineRule="exact"/>
              <w:jc w:val="center"/>
              <w:rPr>
                <w:i/>
                <w:iCs/>
                <w:color w:val="1F4E79"/>
                <w:rtl/>
                <w:lang w:bidi="ar-EG"/>
              </w:rPr>
            </w:pPr>
            <w:r>
              <w:rPr>
                <w:rFonts w:hint="cs"/>
                <w:i/>
                <w:iCs/>
                <w:color w:val="1F4E79"/>
                <w:rtl/>
                <w:lang w:bidi="ar-EG"/>
              </w:rPr>
              <w:t>النتائج</w:t>
            </w:r>
          </w:p>
        </w:tc>
        <w:tc>
          <w:tcPr>
            <w:tcW w:w="5766" w:type="dxa"/>
            <w:tcBorders>
              <w:top w:val="none" w:sz="0" w:space="0" w:color="auto"/>
              <w:left w:val="none" w:sz="0" w:space="0" w:color="auto"/>
              <w:bottom w:val="single" w:sz="12" w:space="0" w:color="5B9BD5" w:themeColor="accent1"/>
              <w:right w:val="none" w:sz="0" w:space="0" w:color="auto"/>
            </w:tcBorders>
            <w:shd w:val="clear" w:color="auto" w:fill="auto"/>
            <w:vAlign w:val="center"/>
          </w:tcPr>
          <w:p w14:paraId="13F5531A" w14:textId="77777777" w:rsidR="00481102" w:rsidRPr="001F3DD2" w:rsidRDefault="00481102" w:rsidP="00481102">
            <w:pPr>
              <w:keepNext/>
              <w:spacing w:before="60" w:after="60" w:line="340" w:lineRule="exact"/>
              <w:jc w:val="center"/>
              <w:rPr>
                <w:i/>
                <w:iCs/>
                <w:color w:val="1F4E79"/>
                <w:rtl/>
                <w:lang w:bidi="ar-EG"/>
              </w:rPr>
            </w:pPr>
            <w:r w:rsidRPr="001F3DD2">
              <w:rPr>
                <w:rFonts w:hint="cs"/>
                <w:i/>
                <w:iCs/>
                <w:color w:val="1F4E79"/>
                <w:rtl/>
              </w:rPr>
              <w:t>مؤشر</w:t>
            </w:r>
            <w:r>
              <w:rPr>
                <w:rFonts w:hint="cs"/>
                <w:i/>
                <w:iCs/>
                <w:color w:val="1F4E79"/>
                <w:rtl/>
              </w:rPr>
              <w:t>ات</w:t>
            </w:r>
            <w:r w:rsidRPr="001F3DD2">
              <w:rPr>
                <w:rFonts w:hint="cs"/>
                <w:i/>
                <w:iCs/>
                <w:color w:val="1F4E79"/>
                <w:rtl/>
              </w:rPr>
              <w:t xml:space="preserve"> النتائج</w:t>
            </w:r>
          </w:p>
        </w:tc>
        <w:tc>
          <w:tcPr>
            <w:tcW w:w="5960" w:type="dxa"/>
            <w:tcBorders>
              <w:top w:val="none" w:sz="0" w:space="0" w:color="auto"/>
              <w:left w:val="none" w:sz="0" w:space="0" w:color="auto"/>
              <w:bottom w:val="single" w:sz="12" w:space="0" w:color="5B9BD5" w:themeColor="accent1"/>
              <w:right w:val="none" w:sz="0" w:space="0" w:color="auto"/>
            </w:tcBorders>
            <w:shd w:val="clear" w:color="auto" w:fill="auto"/>
          </w:tcPr>
          <w:p w14:paraId="4581DB0C" w14:textId="77777777" w:rsidR="00481102" w:rsidRPr="001F3DD2" w:rsidRDefault="00481102" w:rsidP="00481102">
            <w:pPr>
              <w:keepNext/>
              <w:spacing w:before="60" w:after="60" w:line="340" w:lineRule="exact"/>
              <w:jc w:val="center"/>
              <w:rPr>
                <w:i/>
                <w:iCs/>
                <w:color w:val="1F4E79"/>
                <w:rtl/>
              </w:rPr>
            </w:pPr>
            <w:r>
              <w:rPr>
                <w:rFonts w:hint="cs"/>
                <w:i/>
                <w:iCs/>
                <w:color w:val="1F4E79"/>
                <w:rtl/>
              </w:rPr>
              <w:t>مؤشرات المخاطر</w:t>
            </w:r>
          </w:p>
        </w:tc>
      </w:tr>
      <w:tr w:rsidR="00481102" w:rsidRPr="00ED7CA0" w14:paraId="0EF1F1DC" w14:textId="77777777" w:rsidTr="005802A3">
        <w:trPr>
          <w:cantSplit/>
        </w:trPr>
        <w:tc>
          <w:tcPr>
            <w:tcW w:w="4024" w:type="dxa"/>
            <w:tcBorders>
              <w:top w:val="single" w:sz="12" w:space="0" w:color="5B9BD5" w:themeColor="accent1"/>
              <w:bottom w:val="single" w:sz="4" w:space="0" w:color="0070C0"/>
              <w:right w:val="dotted" w:sz="4" w:space="0" w:color="0070C0"/>
            </w:tcBorders>
          </w:tcPr>
          <w:p w14:paraId="700B3597" w14:textId="77777777" w:rsidR="00481102" w:rsidRPr="00ED7CA0" w:rsidRDefault="00481102" w:rsidP="00481102">
            <w:pPr>
              <w:keepNext/>
              <w:spacing w:before="60" w:after="60" w:line="340" w:lineRule="exact"/>
              <w:jc w:val="left"/>
              <w:rPr>
                <w:spacing w:val="4"/>
                <w:highlight w:val="green"/>
                <w:lang w:bidi="ar-EG"/>
              </w:rPr>
            </w:pPr>
            <w:r w:rsidRPr="00554AE7">
              <w:rPr>
                <w:rtl/>
              </w:rPr>
              <w:t>زيادة المعارف بمعايير قطاع تقييس الاتصالات وبأفضل الممارسات في تنفيذ هذه المعايير</w:t>
            </w:r>
            <w:r>
              <w:rPr>
                <w:rFonts w:hint="cs"/>
                <w:rtl/>
                <w:lang w:bidi="ar-EG"/>
              </w:rPr>
              <w:t>.</w:t>
            </w:r>
          </w:p>
        </w:tc>
        <w:tc>
          <w:tcPr>
            <w:tcW w:w="5766" w:type="dxa"/>
            <w:tcBorders>
              <w:top w:val="single" w:sz="12" w:space="0" w:color="5B9BD5" w:themeColor="accent1"/>
              <w:left w:val="dotted" w:sz="4" w:space="0" w:color="0070C0"/>
              <w:bottom w:val="single" w:sz="4" w:space="0" w:color="0070C0"/>
              <w:right w:val="dotted" w:sz="4" w:space="0" w:color="0070C0"/>
            </w:tcBorders>
          </w:tcPr>
          <w:p w14:paraId="7913C49C" w14:textId="77777777" w:rsidR="00481102" w:rsidRPr="00ED7CA0" w:rsidRDefault="00481102" w:rsidP="00481102">
            <w:pPr>
              <w:keepNext/>
              <w:spacing w:before="60" w:after="60" w:line="340" w:lineRule="exact"/>
              <w:rPr>
                <w:lang w:bidi="ar-SY"/>
              </w:rPr>
            </w:pPr>
            <w:r w:rsidRPr="00965622">
              <w:rPr>
                <w:rFonts w:hint="cs"/>
                <w:rtl/>
                <w:lang w:bidi="ar-SY"/>
              </w:rPr>
              <w:t xml:space="preserve">عدد الزيارات </w:t>
            </w:r>
            <w:r>
              <w:rPr>
                <w:rFonts w:hint="cs"/>
                <w:rtl/>
                <w:lang w:bidi="ar-EG"/>
              </w:rPr>
              <w:t xml:space="preserve">للموقع </w:t>
            </w:r>
            <w:r w:rsidRPr="00965622">
              <w:rPr>
                <w:rFonts w:hint="cs"/>
                <w:rtl/>
                <w:lang w:bidi="ar-SY"/>
              </w:rPr>
              <w:t>الإلكتروني لقطاع تقييس الاتصالات</w:t>
            </w:r>
            <w:r>
              <w:rPr>
                <w:rFonts w:hint="cs"/>
                <w:rtl/>
                <w:lang w:bidi="ar-SY"/>
              </w:rPr>
              <w:t xml:space="preserve">؛ </w:t>
            </w:r>
            <w:r w:rsidRPr="00965622">
              <w:rPr>
                <w:rFonts w:hint="cs"/>
                <w:rtl/>
                <w:lang w:bidi="ar-SY"/>
              </w:rPr>
              <w:t>عدد المشاركين في لجان الدراسات (بما فيها الأفرقة الإقليمية)</w:t>
            </w:r>
            <w:r>
              <w:rPr>
                <w:rFonts w:hint="cs"/>
                <w:rtl/>
                <w:lang w:bidi="ar-SY"/>
              </w:rPr>
              <w:t xml:space="preserve">؛ </w:t>
            </w:r>
            <w:r w:rsidRPr="00965622">
              <w:rPr>
                <w:rFonts w:hint="cs"/>
                <w:rtl/>
                <w:lang w:bidi="ar-SY"/>
              </w:rPr>
              <w:t>عدد مرات تنزيل توصيات قطاع تقييس الاتصالات</w:t>
            </w:r>
            <w:r>
              <w:rPr>
                <w:rFonts w:hint="cs"/>
                <w:rtl/>
                <w:lang w:bidi="ar-SY"/>
              </w:rPr>
              <w:t>.</w:t>
            </w:r>
          </w:p>
        </w:tc>
        <w:tc>
          <w:tcPr>
            <w:tcW w:w="5960" w:type="dxa"/>
            <w:vMerge w:val="restart"/>
            <w:tcBorders>
              <w:top w:val="single" w:sz="12" w:space="0" w:color="5B9BD5" w:themeColor="accent1"/>
              <w:left w:val="dotted" w:sz="4" w:space="0" w:color="0070C0"/>
            </w:tcBorders>
          </w:tcPr>
          <w:p w14:paraId="066A7E1A" w14:textId="77777777" w:rsidR="00481102" w:rsidRDefault="00481102" w:rsidP="00481102">
            <w:pPr>
              <w:keepNext/>
              <w:spacing w:before="60" w:after="60" w:line="340" w:lineRule="exact"/>
              <w:jc w:val="left"/>
              <w:rPr>
                <w:rtl/>
              </w:rPr>
            </w:pPr>
            <w:r w:rsidRPr="00E530E7">
              <w:rPr>
                <w:rFonts w:hint="cs"/>
                <w:rtl/>
              </w:rPr>
              <w:t>الافتقار إلى المدربين المؤهلين، وانخفاض جودة التدريب</w:t>
            </w:r>
            <w:r>
              <w:rPr>
                <w:rFonts w:hint="cs"/>
                <w:rtl/>
              </w:rPr>
              <w:t>.</w:t>
            </w:r>
          </w:p>
          <w:p w14:paraId="149D4944" w14:textId="77777777" w:rsidR="00481102" w:rsidRDefault="00481102" w:rsidP="00481102">
            <w:pPr>
              <w:keepNext/>
              <w:spacing w:before="60" w:after="60" w:line="340" w:lineRule="exact"/>
              <w:jc w:val="left"/>
            </w:pPr>
          </w:p>
          <w:p w14:paraId="1F403F16" w14:textId="77777777" w:rsidR="00481102" w:rsidRPr="00E530E7" w:rsidRDefault="00481102" w:rsidP="00481102">
            <w:pPr>
              <w:keepNext/>
              <w:spacing w:before="60" w:after="60" w:line="340" w:lineRule="exact"/>
              <w:jc w:val="left"/>
              <w:rPr>
                <w:rtl/>
                <w:lang w:bidi="ar-EG"/>
              </w:rPr>
            </w:pPr>
            <w:r>
              <w:rPr>
                <w:rFonts w:hint="cs"/>
                <w:rtl/>
              </w:rPr>
              <w:t>الافتقار إلى التزام الشركاء.</w:t>
            </w:r>
          </w:p>
          <w:p w14:paraId="5EDB5674" w14:textId="77777777" w:rsidR="00481102" w:rsidRDefault="00481102" w:rsidP="00481102">
            <w:pPr>
              <w:keepNext/>
              <w:spacing w:before="60" w:after="60" w:line="340" w:lineRule="exact"/>
            </w:pPr>
          </w:p>
          <w:p w14:paraId="3E744E70" w14:textId="73FD7E18" w:rsidR="00481102" w:rsidRPr="00E530E7" w:rsidRDefault="00481102" w:rsidP="00481102">
            <w:pPr>
              <w:keepNext/>
              <w:spacing w:before="60" w:after="60" w:line="340" w:lineRule="exact"/>
              <w:rPr>
                <w:rtl/>
                <w:lang w:bidi="ar-EG"/>
              </w:rPr>
            </w:pPr>
            <w:r w:rsidRPr="00E530E7">
              <w:rPr>
                <w:rFonts w:hint="cs"/>
                <w:rtl/>
              </w:rPr>
              <w:t>عدم</w:t>
            </w:r>
            <w:r w:rsidRPr="00E530E7">
              <w:rPr>
                <w:rtl/>
              </w:rPr>
              <w:t xml:space="preserve"> </w:t>
            </w:r>
            <w:r w:rsidRPr="00E530E7">
              <w:rPr>
                <w:rFonts w:hint="cs"/>
                <w:rtl/>
              </w:rPr>
              <w:t>القدرة</w:t>
            </w:r>
            <w:r w:rsidRPr="00E530E7">
              <w:rPr>
                <w:rtl/>
              </w:rPr>
              <w:t xml:space="preserve"> </w:t>
            </w:r>
            <w:r w:rsidRPr="00E530E7">
              <w:rPr>
                <w:rFonts w:hint="cs"/>
                <w:rtl/>
              </w:rPr>
              <w:t>المادية</w:t>
            </w:r>
            <w:r w:rsidRPr="00E530E7">
              <w:rPr>
                <w:rtl/>
              </w:rPr>
              <w:t xml:space="preserve"> </w:t>
            </w:r>
            <w:r w:rsidRPr="00E530E7">
              <w:rPr>
                <w:rFonts w:hint="cs"/>
                <w:rtl/>
              </w:rPr>
              <w:t>على</w:t>
            </w:r>
            <w:r w:rsidRPr="00E530E7">
              <w:rPr>
                <w:rtl/>
              </w:rPr>
              <w:t xml:space="preserve"> </w:t>
            </w:r>
            <w:r w:rsidRPr="00E530E7">
              <w:rPr>
                <w:rFonts w:hint="cs"/>
                <w:rtl/>
              </w:rPr>
              <w:t>تنظيم</w:t>
            </w:r>
            <w:r w:rsidRPr="00E530E7">
              <w:rPr>
                <w:rtl/>
              </w:rPr>
              <w:t xml:space="preserve"> </w:t>
            </w:r>
            <w:r w:rsidRPr="00E530E7">
              <w:rPr>
                <w:rFonts w:hint="cs"/>
                <w:rtl/>
              </w:rPr>
              <w:t>الأحداث الرئيسية في الخارج أو في</w:t>
            </w:r>
            <w:r w:rsidRPr="00E530E7">
              <w:rPr>
                <w:rFonts w:hint="eastAsia"/>
                <w:rtl/>
              </w:rPr>
              <w:t> </w:t>
            </w:r>
            <w:r w:rsidRPr="00E530E7">
              <w:rPr>
                <w:rFonts w:hint="cs"/>
                <w:rtl/>
              </w:rPr>
              <w:t>جنيف</w:t>
            </w:r>
            <w:r>
              <w:rPr>
                <w:rFonts w:hint="cs"/>
                <w:rtl/>
              </w:rPr>
              <w:t>.</w:t>
            </w:r>
          </w:p>
        </w:tc>
      </w:tr>
      <w:tr w:rsidR="00481102" w:rsidRPr="00ED7CA0" w14:paraId="5D53A625" w14:textId="77777777" w:rsidTr="00481102">
        <w:trPr>
          <w:cantSplit/>
        </w:trPr>
        <w:tc>
          <w:tcPr>
            <w:tcW w:w="4024" w:type="dxa"/>
            <w:tcBorders>
              <w:top w:val="single" w:sz="4" w:space="0" w:color="0070C0"/>
              <w:bottom w:val="single" w:sz="4" w:space="0" w:color="0070C0"/>
              <w:right w:val="dotted" w:sz="4" w:space="0" w:color="0070C0"/>
            </w:tcBorders>
          </w:tcPr>
          <w:p w14:paraId="72D85039" w14:textId="77777777" w:rsidR="00481102" w:rsidRPr="00ED7CA0" w:rsidRDefault="00481102" w:rsidP="00481102">
            <w:pPr>
              <w:keepNext/>
              <w:spacing w:before="60" w:after="60" w:line="340" w:lineRule="exact"/>
              <w:jc w:val="left"/>
              <w:rPr>
                <w:spacing w:val="6"/>
                <w:position w:val="2"/>
                <w:rtl/>
                <w:lang w:bidi="ar-EG"/>
              </w:rPr>
            </w:pPr>
            <w:r w:rsidRPr="00554AE7">
              <w:rPr>
                <w:rtl/>
              </w:rPr>
              <w:t>زيادة المشاركة في أنشطة التقييس داخل قطاع تقييس الاتصالات وزيادة الوعي بأهمية معايير قطاع تقييس الاتصالات</w:t>
            </w:r>
            <w:r>
              <w:rPr>
                <w:rFonts w:hint="cs"/>
                <w:rtl/>
              </w:rPr>
              <w:t>.</w:t>
            </w:r>
          </w:p>
        </w:tc>
        <w:tc>
          <w:tcPr>
            <w:tcW w:w="5766" w:type="dxa"/>
            <w:tcBorders>
              <w:top w:val="single" w:sz="4" w:space="0" w:color="0070C0"/>
              <w:left w:val="dotted" w:sz="4" w:space="0" w:color="0070C0"/>
              <w:bottom w:val="single" w:sz="4" w:space="0" w:color="0070C0"/>
              <w:right w:val="dotted" w:sz="4" w:space="0" w:color="0070C0"/>
            </w:tcBorders>
          </w:tcPr>
          <w:p w14:paraId="6F8A8999" w14:textId="77777777" w:rsidR="00481102" w:rsidRPr="00965622" w:rsidRDefault="00481102" w:rsidP="00481102">
            <w:pPr>
              <w:keepNext/>
              <w:spacing w:before="60" w:after="60" w:line="340" w:lineRule="exact"/>
              <w:rPr>
                <w:position w:val="2"/>
                <w:highlight w:val="green"/>
                <w:rtl/>
              </w:rPr>
            </w:pPr>
            <w:r w:rsidRPr="00965622">
              <w:rPr>
                <w:rFonts w:hint="cs"/>
                <w:rtl/>
              </w:rPr>
              <w:t>انظر أعلاه</w:t>
            </w:r>
            <w:r>
              <w:rPr>
                <w:rFonts w:hint="cs"/>
                <w:rtl/>
              </w:rPr>
              <w:t>.</w:t>
            </w:r>
          </w:p>
        </w:tc>
        <w:tc>
          <w:tcPr>
            <w:tcW w:w="5960" w:type="dxa"/>
            <w:vMerge/>
            <w:tcBorders>
              <w:left w:val="dotted" w:sz="4" w:space="0" w:color="0070C0"/>
            </w:tcBorders>
          </w:tcPr>
          <w:p w14:paraId="30CDAC31" w14:textId="3DC73B71" w:rsidR="00481102" w:rsidRPr="00E530E7" w:rsidRDefault="00481102" w:rsidP="00481102">
            <w:pPr>
              <w:keepNext/>
              <w:spacing w:before="60" w:after="60" w:line="340" w:lineRule="exact"/>
              <w:rPr>
                <w:rtl/>
              </w:rPr>
            </w:pPr>
          </w:p>
        </w:tc>
      </w:tr>
      <w:tr w:rsidR="00481102" w:rsidRPr="00ED7CA0" w14:paraId="1B797E05" w14:textId="77777777" w:rsidTr="00481102">
        <w:trPr>
          <w:cantSplit/>
        </w:trPr>
        <w:tc>
          <w:tcPr>
            <w:tcW w:w="4024" w:type="dxa"/>
            <w:tcBorders>
              <w:top w:val="single" w:sz="4" w:space="0" w:color="0070C0"/>
              <w:bottom w:val="single" w:sz="4" w:space="0" w:color="0070C0"/>
              <w:right w:val="dotted" w:sz="4" w:space="0" w:color="0070C0"/>
            </w:tcBorders>
          </w:tcPr>
          <w:p w14:paraId="6D19CB2E" w14:textId="77777777" w:rsidR="00481102" w:rsidRPr="00ED7CA0" w:rsidRDefault="00481102" w:rsidP="00481102">
            <w:pPr>
              <w:keepNext/>
              <w:keepLines/>
              <w:spacing w:before="60" w:after="60" w:line="340" w:lineRule="exact"/>
              <w:jc w:val="left"/>
              <w:rPr>
                <w:spacing w:val="6"/>
                <w:position w:val="2"/>
                <w:rtl/>
                <w:lang w:bidi="ar-EG"/>
              </w:rPr>
            </w:pPr>
            <w:r w:rsidRPr="00554AE7">
              <w:rPr>
                <w:rtl/>
              </w:rPr>
              <w:t>زيادة إبراز أنشطة قطاع تقييس الاتصالات</w:t>
            </w:r>
            <w:r>
              <w:rPr>
                <w:rFonts w:hint="cs"/>
                <w:rtl/>
              </w:rPr>
              <w:t>.</w:t>
            </w:r>
          </w:p>
        </w:tc>
        <w:tc>
          <w:tcPr>
            <w:tcW w:w="5766" w:type="dxa"/>
            <w:tcBorders>
              <w:top w:val="single" w:sz="4" w:space="0" w:color="0070C0"/>
              <w:left w:val="dotted" w:sz="4" w:space="0" w:color="0070C0"/>
              <w:bottom w:val="single" w:sz="4" w:space="0" w:color="0070C0"/>
              <w:right w:val="dotted" w:sz="4" w:space="0" w:color="0070C0"/>
            </w:tcBorders>
          </w:tcPr>
          <w:p w14:paraId="11949994" w14:textId="77777777" w:rsidR="00481102" w:rsidRPr="00965622" w:rsidRDefault="00481102" w:rsidP="00481102">
            <w:pPr>
              <w:keepNext/>
              <w:keepLines/>
              <w:spacing w:before="60" w:after="60" w:line="340" w:lineRule="exact"/>
              <w:jc w:val="left"/>
              <w:rPr>
                <w:rtl/>
                <w:lang w:bidi="ar-SY"/>
              </w:rPr>
            </w:pPr>
            <w:r w:rsidRPr="00965622">
              <w:rPr>
                <w:rFonts w:hint="cs"/>
                <w:rtl/>
                <w:lang w:bidi="ar-SY"/>
              </w:rPr>
              <w:t>عدد</w:t>
            </w:r>
            <w:r w:rsidRPr="00965622">
              <w:rPr>
                <w:lang w:bidi="ar-SY"/>
              </w:rPr>
              <w:t xml:space="preserve"> </w:t>
            </w:r>
            <w:r w:rsidRPr="00965622">
              <w:rPr>
                <w:rFonts w:hint="cs"/>
                <w:rtl/>
                <w:lang w:bidi="ar-SY"/>
              </w:rPr>
              <w:t>اجتماعات لجان الدراسات واجتماعات فرق العمل</w:t>
            </w:r>
            <w:r w:rsidRPr="00965622">
              <w:rPr>
                <w:rFonts w:hint="eastAsia"/>
                <w:rtl/>
                <w:lang w:bidi="ar-SY"/>
              </w:rPr>
              <w:t> </w:t>
            </w:r>
            <w:r>
              <w:rPr>
                <w:rFonts w:hint="cs"/>
                <w:rtl/>
                <w:lang w:bidi="ar-SY"/>
              </w:rPr>
              <w:t xml:space="preserve">والأفرقة الإقليمية </w:t>
            </w:r>
            <w:r w:rsidRPr="00965622">
              <w:rPr>
                <w:rFonts w:hint="cs"/>
                <w:rtl/>
                <w:lang w:bidi="ar-SY"/>
              </w:rPr>
              <w:t>وورش العمل (المنعقدة في جنيف وخارجها)</w:t>
            </w:r>
            <w:r>
              <w:rPr>
                <w:rFonts w:hint="cs"/>
                <w:rtl/>
                <w:lang w:bidi="ar-SY"/>
              </w:rPr>
              <w:t>.</w:t>
            </w:r>
          </w:p>
          <w:p w14:paraId="0CD46B9B" w14:textId="1F90842C" w:rsidR="00481102" w:rsidRPr="00965622" w:rsidRDefault="00481102" w:rsidP="00481102">
            <w:pPr>
              <w:keepNext/>
              <w:keepLines/>
              <w:spacing w:before="60" w:after="60" w:line="340" w:lineRule="exact"/>
              <w:jc w:val="left"/>
              <w:rPr>
                <w:rtl/>
                <w:lang w:bidi="ar-EG"/>
              </w:rPr>
            </w:pPr>
            <w:r w:rsidRPr="00965622">
              <w:rPr>
                <w:rFonts w:hint="cs"/>
                <w:rtl/>
                <w:lang w:bidi="ar-SY"/>
              </w:rPr>
              <w:t>عدد اجتماعات المقررين</w:t>
            </w:r>
            <w:r>
              <w:rPr>
                <w:rFonts w:hint="cs"/>
                <w:rtl/>
                <w:lang w:bidi="ar-SY"/>
              </w:rPr>
              <w:t xml:space="preserve">؛ </w:t>
            </w:r>
            <w:r w:rsidRPr="00965622">
              <w:rPr>
                <w:rFonts w:hint="cs"/>
                <w:rtl/>
                <w:lang w:bidi="ar-SY"/>
              </w:rPr>
              <w:t>عدد الاجتماعات الإلكترونية وعدد المشاركين</w:t>
            </w:r>
            <w:r>
              <w:rPr>
                <w:rFonts w:hint="cs"/>
                <w:rtl/>
                <w:lang w:bidi="ar-SY"/>
              </w:rPr>
              <w:t xml:space="preserve">. </w:t>
            </w:r>
            <w:r>
              <w:rPr>
                <w:rFonts w:hint="cs"/>
                <w:rtl/>
                <w:lang w:bidi="ar-EG"/>
              </w:rPr>
              <w:t>و</w:t>
            </w:r>
            <w:r>
              <w:rPr>
                <w:rFonts w:hint="cs"/>
                <w:rtl/>
                <w:lang w:bidi="ar-SY"/>
              </w:rPr>
              <w:t>عدد المساهمات المقدمة من مشاركين من أقل البلدان نمواً والبلدان النامية والبلدان المتقدمة (بشكل منفصل)</w:t>
            </w:r>
            <w:r>
              <w:rPr>
                <w:rFonts w:hint="cs"/>
                <w:rtl/>
                <w:lang w:bidi="ar-EG"/>
              </w:rPr>
              <w:t>.</w:t>
            </w:r>
          </w:p>
          <w:p w14:paraId="4C30CC8F" w14:textId="77777777" w:rsidR="00481102" w:rsidRPr="00ED7CA0" w:rsidRDefault="00481102" w:rsidP="00481102">
            <w:pPr>
              <w:keepNext/>
              <w:keepLines/>
              <w:spacing w:before="60" w:after="60" w:line="340" w:lineRule="exact"/>
              <w:rPr>
                <w:position w:val="2"/>
                <w:highlight w:val="green"/>
                <w:rtl/>
              </w:rPr>
            </w:pPr>
            <w:r w:rsidRPr="00965622">
              <w:rPr>
                <w:rFonts w:hint="cs"/>
                <w:rtl/>
                <w:lang w:bidi="ar-SY"/>
              </w:rPr>
              <w:t>النسبة المئوية للمناصب القيادية (رئيس/نائب رئيس لجنة الدراسات ورئيس</w:t>
            </w:r>
            <w:r w:rsidRPr="00965622">
              <w:rPr>
                <w:rFonts w:hint="eastAsia"/>
                <w:rtl/>
                <w:lang w:bidi="ar-SY"/>
              </w:rPr>
              <w:t> </w:t>
            </w:r>
            <w:r w:rsidRPr="00965622">
              <w:rPr>
                <w:rFonts w:hint="cs"/>
                <w:rtl/>
                <w:lang w:bidi="ar-SY"/>
              </w:rPr>
              <w:t>فريق المقررين والمحرر) التي تشغلها البلدان النامية وأقل البلدان</w:t>
            </w:r>
            <w:r w:rsidRPr="00965622">
              <w:rPr>
                <w:rFonts w:hint="eastAsia"/>
                <w:rtl/>
                <w:lang w:bidi="ar-SY"/>
              </w:rPr>
              <w:t> </w:t>
            </w:r>
            <w:r w:rsidRPr="00965622">
              <w:rPr>
                <w:rFonts w:hint="cs"/>
                <w:rtl/>
                <w:lang w:bidi="ar-SY"/>
              </w:rPr>
              <w:t>نمواً.</w:t>
            </w:r>
          </w:p>
        </w:tc>
        <w:tc>
          <w:tcPr>
            <w:tcW w:w="5960" w:type="dxa"/>
            <w:vMerge/>
            <w:tcBorders>
              <w:left w:val="dotted" w:sz="4" w:space="0" w:color="0070C0"/>
              <w:bottom w:val="single" w:sz="4" w:space="0" w:color="0070C0"/>
            </w:tcBorders>
          </w:tcPr>
          <w:p w14:paraId="07246D15" w14:textId="77777777" w:rsidR="00481102" w:rsidRPr="00ED7CA0" w:rsidRDefault="00481102" w:rsidP="00481102">
            <w:pPr>
              <w:keepNext/>
              <w:keepLines/>
              <w:spacing w:before="60" w:after="60" w:line="340" w:lineRule="exact"/>
              <w:rPr>
                <w:rtl/>
              </w:rPr>
            </w:pPr>
          </w:p>
        </w:tc>
      </w:tr>
    </w:tbl>
    <w:p w14:paraId="1EE452EC" w14:textId="77777777" w:rsidR="00481102" w:rsidRPr="008E0638" w:rsidRDefault="00481102" w:rsidP="00FA7A84">
      <w:pPr>
        <w:keepNext/>
        <w:keepLines/>
      </w:pPr>
    </w:p>
    <w:p w14:paraId="384DD7B0" w14:textId="77777777" w:rsidR="00481102" w:rsidRDefault="00481102" w:rsidP="00481102">
      <w:pPr>
        <w:rPr>
          <w:rtl/>
        </w:rPr>
      </w:pPr>
      <w:r>
        <w:rPr>
          <w:rtl/>
        </w:rPr>
        <w:br w:type="page"/>
      </w:r>
    </w:p>
    <w:p w14:paraId="1D585E5F" w14:textId="77777777" w:rsidR="00481102" w:rsidRPr="00481102" w:rsidRDefault="00481102" w:rsidP="00917D4D">
      <w:pPr>
        <w:pStyle w:val="Heading3"/>
        <w:rPr>
          <w:lang w:bidi="ar-EG"/>
        </w:rPr>
      </w:pPr>
      <w:bookmarkStart w:id="48" w:name="_Toc35608476"/>
      <w:r w:rsidRPr="00481102">
        <w:lastRenderedPageBreak/>
        <w:t>5.3.II</w:t>
      </w:r>
      <w:r w:rsidRPr="00481102">
        <w:rPr>
          <w:rFonts w:hint="cs"/>
          <w:rtl/>
        </w:rPr>
        <w:t xml:space="preserve"> - </w:t>
      </w:r>
      <w:r w:rsidRPr="00481102">
        <w:t>5.T</w:t>
      </w:r>
      <w:r w:rsidRPr="00481102">
        <w:rPr>
          <w:rFonts w:hint="cs"/>
          <w:rtl/>
        </w:rPr>
        <w:t xml:space="preserve"> </w:t>
      </w:r>
      <w:r w:rsidRPr="00481102">
        <w:rPr>
          <w:rtl/>
        </w:rPr>
        <w:t>التعاون مع هيئات التقييس</w:t>
      </w:r>
      <w:bookmarkEnd w:id="48"/>
    </w:p>
    <w:p w14:paraId="62291769" w14:textId="77777777" w:rsidR="00481102" w:rsidRPr="005802A3" w:rsidRDefault="00481102" w:rsidP="00481102">
      <w:pPr>
        <w:spacing w:before="240" w:after="60"/>
        <w:rPr>
          <w:b/>
          <w:bCs/>
          <w:i/>
          <w:iCs/>
          <w:color w:val="C00000"/>
          <w:rtl/>
          <w:lang w:bidi="ar-SY"/>
        </w:rPr>
      </w:pPr>
      <w:r w:rsidRPr="005802A3">
        <w:rPr>
          <w:rFonts w:hint="cs"/>
          <w:b/>
          <w:bCs/>
          <w:i/>
          <w:iCs/>
          <w:color w:val="C00000"/>
          <w:rtl/>
          <w:lang w:bidi="ar-SY"/>
        </w:rPr>
        <w:t>وصف الهدف</w:t>
      </w:r>
    </w:p>
    <w:p w14:paraId="5D73FA20" w14:textId="7E31C81D" w:rsidR="00481102" w:rsidRPr="008E0638" w:rsidRDefault="00481102" w:rsidP="00481102">
      <w:pPr>
        <w:rPr>
          <w:rtl/>
          <w:lang w:bidi="ar-EG"/>
        </w:rPr>
      </w:pPr>
      <w:r w:rsidRPr="008E0638">
        <w:rPr>
          <w:rtl/>
          <w:lang w:bidi="ar-SY"/>
        </w:rPr>
        <w:t>توسيع التعاون وتيسيره مع هيئات التقييس الدولية والإقليمية والوطنية</w:t>
      </w:r>
      <w:r>
        <w:rPr>
          <w:rFonts w:hint="cs"/>
          <w:rtl/>
          <w:lang w:bidi="ar-SY"/>
        </w:rPr>
        <w:t>.</w:t>
      </w:r>
    </w:p>
    <w:p w14:paraId="454F7571" w14:textId="77777777" w:rsidR="00481102" w:rsidRDefault="00481102" w:rsidP="00481102">
      <w:pPr>
        <w:rPr>
          <w:rtl/>
          <w:lang w:bidi="ar-EG"/>
        </w:rPr>
      </w:pPr>
      <w:r>
        <w:rPr>
          <w:rFonts w:hint="cs"/>
          <w:rtl/>
          <w:lang w:bidi="ar-EG"/>
        </w:rPr>
        <w:t xml:space="preserve">يستهلك الهدف </w:t>
      </w:r>
      <w:r>
        <w:rPr>
          <w:lang w:bidi="ar-EG"/>
        </w:rPr>
        <w:t>5.T</w:t>
      </w:r>
      <w:r>
        <w:rPr>
          <w:rFonts w:hint="cs"/>
          <w:rtl/>
          <w:lang w:bidi="ar-EG"/>
        </w:rPr>
        <w:t xml:space="preserve"> نسبة </w:t>
      </w:r>
      <w:r>
        <w:rPr>
          <w:lang w:bidi="ar-EG"/>
        </w:rPr>
        <w:t>4,26</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تقييس الاتصالات أو </w:t>
      </w:r>
      <w:r>
        <w:rPr>
          <w:lang w:bidi="ar-EG"/>
        </w:rPr>
        <w:t>0,70</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14594566" w14:textId="77777777" w:rsidR="00481102" w:rsidRPr="005802A3" w:rsidRDefault="00481102" w:rsidP="00481102">
      <w:pPr>
        <w:spacing w:before="240" w:after="60"/>
        <w:rPr>
          <w:b/>
          <w:bCs/>
          <w:i/>
          <w:iCs/>
          <w:color w:val="C00000"/>
          <w:rtl/>
          <w:lang w:bidi="ar-EG"/>
        </w:rPr>
      </w:pPr>
      <w:r w:rsidRPr="005802A3">
        <w:rPr>
          <w:rFonts w:eastAsia="Times New Roman"/>
          <w:noProof/>
          <w:color w:val="C00000"/>
          <w:sz w:val="20"/>
          <w:szCs w:val="20"/>
          <w:lang w:val="en-GB" w:eastAsia="en-GB"/>
        </w:rPr>
        <mc:AlternateContent>
          <mc:Choice Requires="wps">
            <w:drawing>
              <wp:anchor distT="0" distB="0" distL="114300" distR="114300" simplePos="0" relativeHeight="251736064" behindDoc="0" locked="0" layoutInCell="1" allowOverlap="1" wp14:anchorId="25679AE8" wp14:editId="7FA6428C">
                <wp:simplePos x="0" y="0"/>
                <wp:positionH relativeFrom="column">
                  <wp:posOffset>668655</wp:posOffset>
                </wp:positionH>
                <wp:positionV relativeFrom="paragraph">
                  <wp:posOffset>626894</wp:posOffset>
                </wp:positionV>
                <wp:extent cx="1080770" cy="2198595"/>
                <wp:effectExtent l="0" t="0" r="24130" b="11430"/>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2198595"/>
                        </a:xfrm>
                        <a:prstGeom prst="roundRect">
                          <a:avLst>
                            <a:gd name="adj" fmla="val 4850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0E5C18C2" id="Rectangle: Rounded Corners 38" o:spid="_x0000_s1026" style="position:absolute;margin-left:52.65pt;margin-top:49.35pt;width:85.1pt;height:173.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" filled="f" strokecolor="#0070c0" strokeweight="1pt"/>
            </w:pict>
          </mc:Fallback>
        </mc:AlternateContent>
      </w:r>
      <w:r w:rsidRPr="005802A3">
        <w:rPr>
          <w:rFonts w:hint="cs"/>
          <w:b/>
          <w:bCs/>
          <w:i/>
          <w:iCs/>
          <w:color w:val="C00000"/>
          <w:rtl/>
          <w:lang w:bidi="ar-EG"/>
        </w:rPr>
        <w:t>ملخص تخصيص التكاليف</w:t>
      </w:r>
    </w:p>
    <w:tbl>
      <w:tblPr>
        <w:bidiVisual/>
        <w:tblW w:w="13555" w:type="dxa"/>
        <w:jc w:val="center"/>
        <w:tblLayout w:type="fixed"/>
        <w:tblLook w:val="04A0" w:firstRow="1" w:lastRow="0" w:firstColumn="1" w:lastColumn="0" w:noHBand="0" w:noVBand="1"/>
      </w:tblPr>
      <w:tblGrid>
        <w:gridCol w:w="3487"/>
        <w:gridCol w:w="1680"/>
        <w:gridCol w:w="1667"/>
        <w:gridCol w:w="10"/>
        <w:gridCol w:w="1658"/>
        <w:gridCol w:w="20"/>
        <w:gridCol w:w="1677"/>
        <w:gridCol w:w="1678"/>
        <w:gridCol w:w="1678"/>
      </w:tblGrid>
      <w:tr w:rsidR="00481102" w:rsidRPr="00E66D13" w14:paraId="6F2B763E" w14:textId="77777777" w:rsidTr="00481102">
        <w:trPr>
          <w:trHeight w:val="300"/>
          <w:jc w:val="center"/>
        </w:trPr>
        <w:tc>
          <w:tcPr>
            <w:tcW w:w="3487" w:type="dxa"/>
            <w:tcBorders>
              <w:top w:val="nil"/>
              <w:left w:val="nil"/>
              <w:bottom w:val="nil"/>
              <w:right w:val="nil"/>
            </w:tcBorders>
            <w:shd w:val="clear" w:color="auto" w:fill="auto"/>
            <w:noWrap/>
            <w:vAlign w:val="bottom"/>
            <w:hideMark/>
          </w:tcPr>
          <w:p w14:paraId="3FC80943" w14:textId="77777777" w:rsidR="00481102" w:rsidRPr="00ED1CE7" w:rsidRDefault="00481102" w:rsidP="00481102">
            <w:pPr>
              <w:tabs>
                <w:tab w:val="clear" w:pos="794"/>
              </w:tabs>
              <w:spacing w:before="40" w:after="40" w:line="280" w:lineRule="exact"/>
              <w:jc w:val="left"/>
              <w:rPr>
                <w:rFonts w:eastAsia="Times New Roman"/>
                <w:sz w:val="20"/>
                <w:szCs w:val="20"/>
                <w:lang w:val="en-GB" w:eastAsia="en-GB"/>
              </w:rPr>
            </w:pPr>
          </w:p>
        </w:tc>
        <w:tc>
          <w:tcPr>
            <w:tcW w:w="1680" w:type="dxa"/>
            <w:tcBorders>
              <w:top w:val="nil"/>
              <w:left w:val="nil"/>
              <w:bottom w:val="nil"/>
              <w:right w:val="nil"/>
            </w:tcBorders>
            <w:shd w:val="clear" w:color="auto" w:fill="auto"/>
            <w:noWrap/>
            <w:vAlign w:val="bottom"/>
            <w:hideMark/>
          </w:tcPr>
          <w:p w14:paraId="78181372" w14:textId="77777777" w:rsidR="00481102" w:rsidRPr="00ED1CE7" w:rsidRDefault="00481102" w:rsidP="00481102">
            <w:pPr>
              <w:tabs>
                <w:tab w:val="clear" w:pos="794"/>
              </w:tabs>
              <w:spacing w:before="40" w:after="40" w:line="280" w:lineRule="exact"/>
              <w:jc w:val="left"/>
              <w:rPr>
                <w:rFonts w:eastAsia="Times New Roman"/>
                <w:sz w:val="20"/>
                <w:szCs w:val="20"/>
                <w:lang w:val="en-GB" w:eastAsia="en-GB"/>
              </w:rPr>
            </w:pPr>
          </w:p>
        </w:tc>
        <w:tc>
          <w:tcPr>
            <w:tcW w:w="1667" w:type="dxa"/>
            <w:tcBorders>
              <w:top w:val="nil"/>
              <w:left w:val="nil"/>
              <w:bottom w:val="nil"/>
              <w:right w:val="nil"/>
            </w:tcBorders>
            <w:shd w:val="clear" w:color="auto" w:fill="auto"/>
            <w:noWrap/>
            <w:vAlign w:val="bottom"/>
            <w:hideMark/>
          </w:tcPr>
          <w:p w14:paraId="4EAF00E3" w14:textId="77777777" w:rsidR="00481102" w:rsidRPr="00ED1CE7" w:rsidRDefault="00481102" w:rsidP="00481102">
            <w:pPr>
              <w:tabs>
                <w:tab w:val="clear" w:pos="794"/>
              </w:tabs>
              <w:spacing w:before="40" w:after="40" w:line="280" w:lineRule="exact"/>
              <w:jc w:val="left"/>
              <w:rPr>
                <w:rFonts w:eastAsia="Times New Roman"/>
                <w:sz w:val="20"/>
                <w:szCs w:val="20"/>
                <w:lang w:val="en-GB" w:eastAsia="en-GB"/>
              </w:rPr>
            </w:pPr>
          </w:p>
        </w:tc>
        <w:tc>
          <w:tcPr>
            <w:tcW w:w="1668" w:type="dxa"/>
            <w:gridSpan w:val="2"/>
            <w:tcBorders>
              <w:top w:val="nil"/>
              <w:left w:val="nil"/>
              <w:bottom w:val="nil"/>
              <w:right w:val="nil"/>
            </w:tcBorders>
            <w:shd w:val="clear" w:color="auto" w:fill="auto"/>
            <w:noWrap/>
            <w:vAlign w:val="bottom"/>
            <w:hideMark/>
          </w:tcPr>
          <w:p w14:paraId="2AC1E3B3" w14:textId="77777777" w:rsidR="00481102" w:rsidRPr="00ED1CE7" w:rsidRDefault="00481102" w:rsidP="00481102">
            <w:pPr>
              <w:tabs>
                <w:tab w:val="clear" w:pos="794"/>
              </w:tabs>
              <w:spacing w:before="40" w:after="40" w:line="280" w:lineRule="exact"/>
              <w:jc w:val="left"/>
              <w:rPr>
                <w:rFonts w:eastAsia="Times New Roman"/>
                <w:sz w:val="20"/>
                <w:szCs w:val="20"/>
                <w:lang w:val="en-GB" w:eastAsia="en-GB"/>
              </w:rPr>
            </w:pPr>
          </w:p>
        </w:tc>
        <w:tc>
          <w:tcPr>
            <w:tcW w:w="5053" w:type="dxa"/>
            <w:gridSpan w:val="4"/>
            <w:tcBorders>
              <w:top w:val="nil"/>
              <w:left w:val="nil"/>
              <w:bottom w:val="nil"/>
              <w:right w:val="nil"/>
            </w:tcBorders>
            <w:shd w:val="clear" w:color="auto" w:fill="auto"/>
            <w:noWrap/>
            <w:vAlign w:val="center"/>
            <w:hideMark/>
          </w:tcPr>
          <w:p w14:paraId="6B491EB2" w14:textId="77777777" w:rsidR="00481102" w:rsidRPr="00481102" w:rsidRDefault="00481102" w:rsidP="00481102">
            <w:pPr>
              <w:tabs>
                <w:tab w:val="clear" w:pos="794"/>
              </w:tabs>
              <w:spacing w:before="40" w:after="40" w:line="280" w:lineRule="exact"/>
              <w:jc w:val="center"/>
              <w:rPr>
                <w:rFonts w:eastAsia="Times New Roman"/>
                <w:i/>
                <w:iCs/>
                <w:color w:val="002060"/>
                <w:sz w:val="20"/>
                <w:szCs w:val="20"/>
                <w:lang w:val="en-GB" w:eastAsia="en-GB"/>
              </w:rPr>
            </w:pPr>
            <w:r w:rsidRPr="00481102">
              <w:rPr>
                <w:rFonts w:eastAsia="Times New Roman" w:hint="cs"/>
                <w:i/>
                <w:iCs/>
                <w:color w:val="002060"/>
                <w:position w:val="2"/>
                <w:sz w:val="20"/>
                <w:szCs w:val="20"/>
                <w:rtl/>
                <w:lang w:val="en-GB" w:eastAsia="en-GB" w:bidi="ar-EG"/>
              </w:rPr>
              <w:t>بآلاف الفرنكات السويسرية</w:t>
            </w:r>
          </w:p>
        </w:tc>
      </w:tr>
      <w:tr w:rsidR="00481102" w:rsidRPr="00E66D13" w14:paraId="41773B41" w14:textId="77777777" w:rsidTr="00481102">
        <w:trPr>
          <w:trHeight w:val="300"/>
          <w:jc w:val="center"/>
        </w:trPr>
        <w:tc>
          <w:tcPr>
            <w:tcW w:w="3487" w:type="dxa"/>
            <w:tcBorders>
              <w:top w:val="nil"/>
              <w:left w:val="nil"/>
              <w:bottom w:val="nil"/>
              <w:right w:val="nil"/>
            </w:tcBorders>
            <w:shd w:val="clear" w:color="auto" w:fill="auto"/>
            <w:noWrap/>
            <w:vAlign w:val="bottom"/>
            <w:hideMark/>
          </w:tcPr>
          <w:p w14:paraId="716411CC" w14:textId="77777777" w:rsidR="00481102" w:rsidRPr="00ED1CE7" w:rsidRDefault="00481102" w:rsidP="00481102">
            <w:pPr>
              <w:tabs>
                <w:tab w:val="clear" w:pos="794"/>
              </w:tabs>
              <w:spacing w:before="40" w:after="40" w:line="280" w:lineRule="exact"/>
              <w:jc w:val="center"/>
              <w:rPr>
                <w:rFonts w:eastAsia="Times New Roman"/>
                <w:i/>
                <w:iCs/>
                <w:color w:val="002060"/>
                <w:sz w:val="20"/>
                <w:szCs w:val="20"/>
                <w:lang w:val="en-GB" w:eastAsia="en-GB"/>
              </w:rPr>
            </w:pPr>
          </w:p>
        </w:tc>
        <w:tc>
          <w:tcPr>
            <w:tcW w:w="1680" w:type="dxa"/>
            <w:tcBorders>
              <w:top w:val="nil"/>
              <w:left w:val="nil"/>
              <w:right w:val="nil"/>
            </w:tcBorders>
            <w:shd w:val="clear" w:color="auto" w:fill="auto"/>
            <w:noWrap/>
            <w:vAlign w:val="bottom"/>
            <w:hideMark/>
          </w:tcPr>
          <w:p w14:paraId="270BA0E5" w14:textId="77777777" w:rsidR="00481102" w:rsidRPr="00ED1CE7" w:rsidRDefault="00481102" w:rsidP="00481102">
            <w:pPr>
              <w:tabs>
                <w:tab w:val="clear" w:pos="794"/>
              </w:tabs>
              <w:spacing w:before="40" w:after="40" w:line="280" w:lineRule="exact"/>
              <w:jc w:val="left"/>
              <w:rPr>
                <w:rFonts w:eastAsia="Times New Roman"/>
                <w:sz w:val="20"/>
                <w:szCs w:val="20"/>
                <w:lang w:val="en-GB" w:eastAsia="en-GB"/>
              </w:rPr>
            </w:pPr>
          </w:p>
        </w:tc>
        <w:tc>
          <w:tcPr>
            <w:tcW w:w="1677" w:type="dxa"/>
            <w:gridSpan w:val="2"/>
            <w:tcBorders>
              <w:top w:val="nil"/>
              <w:left w:val="nil"/>
              <w:bottom w:val="nil"/>
              <w:right w:val="nil"/>
            </w:tcBorders>
            <w:shd w:val="clear" w:color="auto" w:fill="auto"/>
            <w:noWrap/>
            <w:vAlign w:val="bottom"/>
            <w:hideMark/>
          </w:tcPr>
          <w:p w14:paraId="04282652" w14:textId="77777777" w:rsidR="00481102" w:rsidRPr="00ED1CE7" w:rsidRDefault="00481102" w:rsidP="00481102">
            <w:pPr>
              <w:tabs>
                <w:tab w:val="clear" w:pos="794"/>
              </w:tabs>
              <w:spacing w:before="40" w:after="40" w:line="280" w:lineRule="exact"/>
              <w:jc w:val="left"/>
              <w:rPr>
                <w:rFonts w:eastAsia="Times New Roman"/>
                <w:sz w:val="20"/>
                <w:szCs w:val="20"/>
                <w:lang w:val="en-GB" w:eastAsia="en-GB"/>
              </w:rPr>
            </w:pPr>
          </w:p>
        </w:tc>
        <w:tc>
          <w:tcPr>
            <w:tcW w:w="1678" w:type="dxa"/>
            <w:gridSpan w:val="2"/>
            <w:tcBorders>
              <w:top w:val="nil"/>
              <w:left w:val="nil"/>
              <w:bottom w:val="nil"/>
              <w:right w:val="nil"/>
            </w:tcBorders>
            <w:shd w:val="clear" w:color="auto" w:fill="auto"/>
            <w:noWrap/>
            <w:vAlign w:val="bottom"/>
            <w:hideMark/>
          </w:tcPr>
          <w:p w14:paraId="1352C2F3" w14:textId="77777777" w:rsidR="00481102" w:rsidRPr="00ED1CE7" w:rsidRDefault="00481102" w:rsidP="00481102">
            <w:pPr>
              <w:tabs>
                <w:tab w:val="clear" w:pos="794"/>
              </w:tabs>
              <w:spacing w:before="40" w:after="40" w:line="280" w:lineRule="exact"/>
              <w:jc w:val="left"/>
              <w:rPr>
                <w:rFonts w:eastAsia="Times New Roman"/>
                <w:sz w:val="20"/>
                <w:szCs w:val="20"/>
                <w:lang w:val="en-GB" w:eastAsia="en-GB"/>
              </w:rPr>
            </w:pPr>
          </w:p>
        </w:tc>
        <w:tc>
          <w:tcPr>
            <w:tcW w:w="1677" w:type="dxa"/>
            <w:tcBorders>
              <w:top w:val="nil"/>
              <w:left w:val="nil"/>
              <w:bottom w:val="nil"/>
              <w:right w:val="nil"/>
            </w:tcBorders>
            <w:shd w:val="clear" w:color="auto" w:fill="auto"/>
            <w:noWrap/>
            <w:vAlign w:val="bottom"/>
            <w:hideMark/>
          </w:tcPr>
          <w:p w14:paraId="690DAFBA" w14:textId="77777777" w:rsidR="00481102" w:rsidRPr="00ED1CE7" w:rsidRDefault="00481102" w:rsidP="00481102">
            <w:pPr>
              <w:tabs>
                <w:tab w:val="clear" w:pos="794"/>
              </w:tabs>
              <w:spacing w:before="40" w:after="40" w:line="280" w:lineRule="exact"/>
              <w:jc w:val="left"/>
              <w:rPr>
                <w:rFonts w:eastAsia="Times New Roman"/>
                <w:sz w:val="20"/>
                <w:szCs w:val="20"/>
                <w:lang w:val="en-GB" w:eastAsia="en-GB"/>
              </w:rPr>
            </w:pPr>
          </w:p>
        </w:tc>
        <w:tc>
          <w:tcPr>
            <w:tcW w:w="1678" w:type="dxa"/>
            <w:tcBorders>
              <w:top w:val="nil"/>
              <w:left w:val="nil"/>
              <w:bottom w:val="nil"/>
              <w:right w:val="nil"/>
            </w:tcBorders>
            <w:shd w:val="clear" w:color="auto" w:fill="auto"/>
            <w:noWrap/>
            <w:vAlign w:val="bottom"/>
            <w:hideMark/>
          </w:tcPr>
          <w:p w14:paraId="4D1B6F66"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p>
        </w:tc>
        <w:tc>
          <w:tcPr>
            <w:tcW w:w="1678" w:type="dxa"/>
            <w:tcBorders>
              <w:top w:val="nil"/>
              <w:left w:val="nil"/>
              <w:bottom w:val="nil"/>
              <w:right w:val="nil"/>
            </w:tcBorders>
            <w:shd w:val="clear" w:color="auto" w:fill="auto"/>
            <w:noWrap/>
            <w:vAlign w:val="bottom"/>
            <w:hideMark/>
          </w:tcPr>
          <w:p w14:paraId="308D8D6C" w14:textId="77777777" w:rsidR="00481102" w:rsidRPr="00ED1CE7" w:rsidRDefault="00481102" w:rsidP="00481102">
            <w:pPr>
              <w:tabs>
                <w:tab w:val="clear" w:pos="794"/>
              </w:tabs>
              <w:spacing w:before="40" w:after="40" w:line="280" w:lineRule="exact"/>
              <w:jc w:val="left"/>
              <w:rPr>
                <w:rFonts w:eastAsia="Times New Roman"/>
                <w:sz w:val="20"/>
                <w:szCs w:val="20"/>
                <w:lang w:val="en-GB" w:eastAsia="en-GB"/>
              </w:rPr>
            </w:pPr>
          </w:p>
        </w:tc>
      </w:tr>
      <w:tr w:rsidR="00481102" w:rsidRPr="00E66D13" w14:paraId="5660AAC5" w14:textId="77777777" w:rsidTr="00481102">
        <w:trPr>
          <w:trHeight w:val="600"/>
          <w:jc w:val="center"/>
        </w:trPr>
        <w:tc>
          <w:tcPr>
            <w:tcW w:w="3487" w:type="dxa"/>
            <w:tcBorders>
              <w:top w:val="nil"/>
              <w:left w:val="nil"/>
              <w:bottom w:val="single" w:sz="4" w:space="0" w:color="auto"/>
              <w:right w:val="nil"/>
            </w:tcBorders>
            <w:shd w:val="clear" w:color="auto" w:fill="auto"/>
            <w:noWrap/>
            <w:vAlign w:val="bottom"/>
            <w:hideMark/>
          </w:tcPr>
          <w:p w14:paraId="16291059"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 </w:t>
            </w:r>
          </w:p>
        </w:tc>
        <w:tc>
          <w:tcPr>
            <w:tcW w:w="1680" w:type="dxa"/>
            <w:tcBorders>
              <w:top w:val="nil"/>
              <w:left w:val="single" w:sz="8" w:space="0" w:color="0070C0"/>
              <w:bottom w:val="single" w:sz="4" w:space="0" w:color="auto"/>
              <w:right w:val="single" w:sz="8" w:space="0" w:color="0070C0"/>
            </w:tcBorders>
            <w:shd w:val="clear" w:color="auto" w:fill="auto"/>
            <w:vAlign w:val="center"/>
            <w:hideMark/>
          </w:tcPr>
          <w:p w14:paraId="4064D0BE" w14:textId="77777777" w:rsidR="00481102" w:rsidRPr="00ED1CE7" w:rsidRDefault="00481102" w:rsidP="00481102">
            <w:pPr>
              <w:tabs>
                <w:tab w:val="clear" w:pos="794"/>
              </w:tabs>
              <w:spacing w:before="40" w:after="40" w:line="280" w:lineRule="exact"/>
              <w:jc w:val="center"/>
              <w:rPr>
                <w:rFonts w:eastAsia="Times New Roman"/>
                <w:b/>
                <w:bCs/>
                <w:color w:val="006699"/>
                <w:sz w:val="20"/>
                <w:szCs w:val="20"/>
                <w:lang w:val="en-GB" w:eastAsia="en-GB"/>
              </w:rPr>
            </w:pPr>
            <w:r w:rsidRPr="00E66D13">
              <w:rPr>
                <w:rFonts w:eastAsia="Times New Roman" w:hint="cs"/>
                <w:b/>
                <w:bCs/>
                <w:color w:val="006699"/>
                <w:position w:val="2"/>
                <w:sz w:val="20"/>
                <w:szCs w:val="20"/>
                <w:rtl/>
                <w:lang w:val="en-GB" w:eastAsia="en-GB"/>
              </w:rPr>
              <w:t xml:space="preserve">التكاليف الفعلية </w:t>
            </w:r>
            <w:r w:rsidRPr="00E66D13">
              <w:rPr>
                <w:rFonts w:eastAsia="Times New Roman"/>
                <w:b/>
                <w:bCs/>
                <w:color w:val="006699"/>
                <w:position w:val="2"/>
                <w:sz w:val="20"/>
                <w:szCs w:val="20"/>
                <w:rtl/>
                <w:lang w:val="en-GB" w:eastAsia="en-GB"/>
              </w:rPr>
              <w:br/>
            </w:r>
            <w:r w:rsidRPr="00E66D13">
              <w:rPr>
                <w:rFonts w:eastAsia="Times New Roman"/>
                <w:b/>
                <w:bCs/>
                <w:color w:val="006699"/>
                <w:position w:val="2"/>
                <w:sz w:val="20"/>
                <w:szCs w:val="20"/>
                <w:lang w:val="en-GB" w:eastAsia="en-GB"/>
              </w:rPr>
              <w:t>2019</w:t>
            </w:r>
          </w:p>
        </w:tc>
        <w:tc>
          <w:tcPr>
            <w:tcW w:w="1677" w:type="dxa"/>
            <w:gridSpan w:val="2"/>
            <w:tcBorders>
              <w:top w:val="nil"/>
              <w:left w:val="nil"/>
              <w:bottom w:val="single" w:sz="4" w:space="0" w:color="auto"/>
              <w:right w:val="single" w:sz="4" w:space="0" w:color="0070C0"/>
            </w:tcBorders>
            <w:shd w:val="clear" w:color="auto" w:fill="auto"/>
            <w:vAlign w:val="center"/>
            <w:hideMark/>
          </w:tcPr>
          <w:p w14:paraId="76A8DB84" w14:textId="77777777" w:rsidR="00481102" w:rsidRPr="00ED1CE7" w:rsidRDefault="00481102" w:rsidP="00481102">
            <w:pPr>
              <w:tabs>
                <w:tab w:val="clear" w:pos="794"/>
              </w:tabs>
              <w:spacing w:before="40" w:after="40" w:line="280" w:lineRule="exact"/>
              <w:jc w:val="center"/>
              <w:rPr>
                <w:rFonts w:eastAsia="Times New Roman"/>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2021</w:t>
            </w:r>
          </w:p>
        </w:tc>
        <w:tc>
          <w:tcPr>
            <w:tcW w:w="1678" w:type="dxa"/>
            <w:gridSpan w:val="2"/>
            <w:tcBorders>
              <w:top w:val="nil"/>
              <w:left w:val="nil"/>
              <w:bottom w:val="single" w:sz="4" w:space="0" w:color="auto"/>
              <w:right w:val="single" w:sz="4" w:space="0" w:color="0070C0"/>
            </w:tcBorders>
            <w:shd w:val="clear" w:color="auto" w:fill="auto"/>
            <w:vAlign w:val="center"/>
            <w:hideMark/>
          </w:tcPr>
          <w:p w14:paraId="46FA56A1" w14:textId="77777777" w:rsidR="00481102" w:rsidRPr="00ED1CE7" w:rsidRDefault="00481102" w:rsidP="00481102">
            <w:pPr>
              <w:tabs>
                <w:tab w:val="clear" w:pos="794"/>
              </w:tabs>
              <w:spacing w:before="40" w:after="40" w:line="280" w:lineRule="exact"/>
              <w:jc w:val="center"/>
              <w:rPr>
                <w:rFonts w:eastAsia="Times New Roman"/>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2022</w:t>
            </w:r>
          </w:p>
        </w:tc>
        <w:tc>
          <w:tcPr>
            <w:tcW w:w="1677" w:type="dxa"/>
            <w:tcBorders>
              <w:top w:val="nil"/>
              <w:left w:val="nil"/>
              <w:bottom w:val="single" w:sz="4" w:space="0" w:color="auto"/>
              <w:right w:val="single" w:sz="4" w:space="0" w:color="0070C0"/>
            </w:tcBorders>
            <w:shd w:val="clear" w:color="auto" w:fill="auto"/>
            <w:vAlign w:val="center"/>
            <w:hideMark/>
          </w:tcPr>
          <w:p w14:paraId="0CDA4C1D" w14:textId="77777777" w:rsidR="00481102" w:rsidRPr="00ED1CE7" w:rsidRDefault="00481102" w:rsidP="00481102">
            <w:pPr>
              <w:tabs>
                <w:tab w:val="clear" w:pos="794"/>
              </w:tabs>
              <w:spacing w:before="40" w:after="40" w:line="280" w:lineRule="exact"/>
              <w:jc w:val="center"/>
              <w:rPr>
                <w:rFonts w:eastAsia="Times New Roman"/>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2023</w:t>
            </w:r>
          </w:p>
        </w:tc>
        <w:tc>
          <w:tcPr>
            <w:tcW w:w="1678" w:type="dxa"/>
            <w:tcBorders>
              <w:top w:val="nil"/>
              <w:left w:val="nil"/>
              <w:bottom w:val="single" w:sz="4" w:space="0" w:color="auto"/>
              <w:right w:val="single" w:sz="4" w:space="0" w:color="0070C0"/>
            </w:tcBorders>
            <w:shd w:val="clear" w:color="auto" w:fill="auto"/>
            <w:vAlign w:val="center"/>
            <w:hideMark/>
          </w:tcPr>
          <w:p w14:paraId="2DA69E0C" w14:textId="77777777" w:rsidR="00481102" w:rsidRPr="00ED1CE7" w:rsidRDefault="00481102" w:rsidP="00481102">
            <w:pPr>
              <w:tabs>
                <w:tab w:val="clear" w:pos="794"/>
              </w:tabs>
              <w:spacing w:before="40" w:after="40" w:line="280" w:lineRule="exact"/>
              <w:jc w:val="center"/>
              <w:rPr>
                <w:rFonts w:eastAsia="Times New Roman"/>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2024</w:t>
            </w:r>
          </w:p>
        </w:tc>
        <w:tc>
          <w:tcPr>
            <w:tcW w:w="1678" w:type="dxa"/>
            <w:tcBorders>
              <w:top w:val="nil"/>
              <w:left w:val="nil"/>
              <w:bottom w:val="single" w:sz="4" w:space="0" w:color="auto"/>
              <w:right w:val="nil"/>
            </w:tcBorders>
            <w:shd w:val="clear" w:color="auto" w:fill="auto"/>
            <w:vAlign w:val="center"/>
            <w:hideMark/>
          </w:tcPr>
          <w:p w14:paraId="6C09FDF6" w14:textId="77777777" w:rsidR="00481102" w:rsidRPr="00ED1CE7" w:rsidRDefault="00481102" w:rsidP="00481102">
            <w:pPr>
              <w:tabs>
                <w:tab w:val="clear" w:pos="794"/>
              </w:tabs>
              <w:spacing w:before="40" w:after="40" w:line="280" w:lineRule="exact"/>
              <w:jc w:val="center"/>
              <w:rPr>
                <w:rFonts w:eastAsia="Times New Roman"/>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المجموع </w:t>
            </w:r>
            <w:r w:rsidRPr="00E66D13">
              <w:rPr>
                <w:rFonts w:eastAsia="Times New Roman"/>
                <w:b/>
                <w:bCs/>
                <w:color w:val="000000"/>
                <w:position w:val="2"/>
                <w:sz w:val="20"/>
                <w:szCs w:val="20"/>
                <w:rtl/>
                <w:lang w:val="en-GB" w:eastAsia="en-GB"/>
              </w:rPr>
              <w:br/>
            </w:r>
            <w:r w:rsidRPr="00E66D13">
              <w:rPr>
                <w:rFonts w:eastAsia="Times New Roman"/>
                <w:b/>
                <w:bCs/>
                <w:color w:val="000000"/>
                <w:position w:val="2"/>
                <w:sz w:val="20"/>
                <w:szCs w:val="20"/>
                <w:lang w:val="en-GB" w:eastAsia="en-GB"/>
              </w:rPr>
              <w:t>2024-2021</w:t>
            </w:r>
          </w:p>
        </w:tc>
      </w:tr>
      <w:tr w:rsidR="00481102" w:rsidRPr="00E66D13" w14:paraId="5093CF40" w14:textId="77777777" w:rsidTr="00481102">
        <w:trPr>
          <w:trHeight w:val="300"/>
          <w:jc w:val="center"/>
        </w:trPr>
        <w:tc>
          <w:tcPr>
            <w:tcW w:w="3487" w:type="dxa"/>
            <w:tcBorders>
              <w:top w:val="nil"/>
              <w:left w:val="nil"/>
              <w:bottom w:val="nil"/>
              <w:right w:val="nil"/>
            </w:tcBorders>
            <w:shd w:val="clear" w:color="auto" w:fill="auto"/>
            <w:noWrap/>
            <w:vAlign w:val="bottom"/>
            <w:hideMark/>
          </w:tcPr>
          <w:p w14:paraId="558430B1"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66D13">
              <w:rPr>
                <w:rFonts w:eastAsia="Times New Roman" w:hint="cs"/>
                <w:color w:val="000000"/>
                <w:position w:val="2"/>
                <w:sz w:val="20"/>
                <w:szCs w:val="20"/>
                <w:rtl/>
                <w:lang w:val="en-GB" w:eastAsia="en-GB" w:bidi="ar-EG"/>
              </w:rPr>
              <w:t>النفقات المخططة</w:t>
            </w:r>
          </w:p>
        </w:tc>
        <w:tc>
          <w:tcPr>
            <w:tcW w:w="1680" w:type="dxa"/>
            <w:tcBorders>
              <w:top w:val="nil"/>
              <w:left w:val="single" w:sz="8" w:space="0" w:color="0070C0"/>
              <w:bottom w:val="nil"/>
              <w:right w:val="single" w:sz="8" w:space="0" w:color="0070C0"/>
            </w:tcBorders>
            <w:shd w:val="clear" w:color="auto" w:fill="auto"/>
            <w:noWrap/>
            <w:vAlign w:val="bottom"/>
            <w:hideMark/>
          </w:tcPr>
          <w:p w14:paraId="4B4CCA12" w14:textId="77777777" w:rsidR="00481102" w:rsidRPr="00ED1CE7" w:rsidRDefault="00481102" w:rsidP="00481102">
            <w:pPr>
              <w:tabs>
                <w:tab w:val="clear" w:pos="794"/>
              </w:tabs>
              <w:spacing w:before="40" w:after="40" w:line="280" w:lineRule="exact"/>
              <w:jc w:val="left"/>
              <w:rPr>
                <w:rFonts w:eastAsia="Times New Roman"/>
                <w:color w:val="006699"/>
                <w:sz w:val="20"/>
                <w:szCs w:val="20"/>
                <w:lang w:val="en-GB" w:eastAsia="en-GB"/>
              </w:rPr>
            </w:pPr>
            <w:r w:rsidRPr="00ED1CE7">
              <w:rPr>
                <w:rFonts w:eastAsia="Times New Roman"/>
                <w:color w:val="006699"/>
                <w:sz w:val="20"/>
                <w:szCs w:val="20"/>
                <w:lang w:val="en-GB" w:eastAsia="en-GB"/>
              </w:rPr>
              <w:t> </w:t>
            </w:r>
          </w:p>
        </w:tc>
        <w:tc>
          <w:tcPr>
            <w:tcW w:w="1677" w:type="dxa"/>
            <w:gridSpan w:val="2"/>
            <w:tcBorders>
              <w:top w:val="nil"/>
              <w:left w:val="nil"/>
              <w:bottom w:val="nil"/>
              <w:right w:val="single" w:sz="4" w:space="0" w:color="0070C0"/>
            </w:tcBorders>
            <w:shd w:val="clear" w:color="auto" w:fill="auto"/>
            <w:noWrap/>
            <w:vAlign w:val="bottom"/>
            <w:hideMark/>
          </w:tcPr>
          <w:p w14:paraId="5BF0F139"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8" w:type="dxa"/>
            <w:gridSpan w:val="2"/>
            <w:tcBorders>
              <w:top w:val="nil"/>
              <w:left w:val="nil"/>
              <w:bottom w:val="nil"/>
              <w:right w:val="single" w:sz="4" w:space="0" w:color="0070C0"/>
            </w:tcBorders>
            <w:shd w:val="clear" w:color="auto" w:fill="auto"/>
            <w:noWrap/>
            <w:vAlign w:val="bottom"/>
            <w:hideMark/>
          </w:tcPr>
          <w:p w14:paraId="45630BFF"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7" w:type="dxa"/>
            <w:tcBorders>
              <w:top w:val="nil"/>
              <w:left w:val="nil"/>
              <w:bottom w:val="nil"/>
              <w:right w:val="single" w:sz="4" w:space="0" w:color="0070C0"/>
            </w:tcBorders>
            <w:shd w:val="clear" w:color="auto" w:fill="auto"/>
            <w:noWrap/>
            <w:vAlign w:val="bottom"/>
            <w:hideMark/>
          </w:tcPr>
          <w:p w14:paraId="03D00BE2"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8" w:type="dxa"/>
            <w:tcBorders>
              <w:top w:val="nil"/>
              <w:left w:val="nil"/>
              <w:bottom w:val="nil"/>
              <w:right w:val="single" w:sz="4" w:space="0" w:color="0070C0"/>
            </w:tcBorders>
            <w:shd w:val="clear" w:color="auto" w:fill="auto"/>
            <w:noWrap/>
            <w:vAlign w:val="bottom"/>
            <w:hideMark/>
          </w:tcPr>
          <w:p w14:paraId="5F649333"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8" w:type="dxa"/>
            <w:tcBorders>
              <w:top w:val="nil"/>
              <w:left w:val="nil"/>
              <w:bottom w:val="nil"/>
              <w:right w:val="nil"/>
            </w:tcBorders>
            <w:shd w:val="clear" w:color="auto" w:fill="auto"/>
            <w:noWrap/>
            <w:vAlign w:val="bottom"/>
            <w:hideMark/>
          </w:tcPr>
          <w:p w14:paraId="306FEAEA"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r>
      <w:tr w:rsidR="00481102" w:rsidRPr="00E66D13" w14:paraId="7209FE7E" w14:textId="77777777" w:rsidTr="00481102">
        <w:trPr>
          <w:trHeight w:val="300"/>
          <w:jc w:val="center"/>
        </w:trPr>
        <w:tc>
          <w:tcPr>
            <w:tcW w:w="3487" w:type="dxa"/>
            <w:tcBorders>
              <w:top w:val="nil"/>
              <w:left w:val="nil"/>
              <w:bottom w:val="nil"/>
              <w:right w:val="nil"/>
            </w:tcBorders>
            <w:shd w:val="clear" w:color="auto" w:fill="auto"/>
            <w:noWrap/>
            <w:vAlign w:val="bottom"/>
            <w:hideMark/>
          </w:tcPr>
          <w:p w14:paraId="5182A596"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66D13">
              <w:rPr>
                <w:rFonts w:eastAsia="Times New Roman" w:hint="cs"/>
                <w:color w:val="000000"/>
                <w:position w:val="2"/>
                <w:sz w:val="20"/>
                <w:szCs w:val="20"/>
                <w:rtl/>
                <w:lang w:val="en-GB" w:eastAsia="en-GB"/>
              </w:rPr>
              <w:t>تكاليف الوثائق</w:t>
            </w:r>
          </w:p>
        </w:tc>
        <w:tc>
          <w:tcPr>
            <w:tcW w:w="1680" w:type="dxa"/>
            <w:tcBorders>
              <w:top w:val="nil"/>
              <w:left w:val="single" w:sz="8" w:space="0" w:color="0070C0"/>
              <w:bottom w:val="nil"/>
              <w:right w:val="single" w:sz="8" w:space="0" w:color="0070C0"/>
            </w:tcBorders>
            <w:shd w:val="clear" w:color="auto" w:fill="auto"/>
            <w:noWrap/>
            <w:vAlign w:val="bottom"/>
            <w:hideMark/>
          </w:tcPr>
          <w:p w14:paraId="1C175571" w14:textId="77777777" w:rsidR="00481102" w:rsidRPr="00ED1CE7" w:rsidRDefault="00481102" w:rsidP="00481102">
            <w:pPr>
              <w:tabs>
                <w:tab w:val="clear" w:pos="794"/>
              </w:tabs>
              <w:spacing w:before="40" w:after="40" w:line="280" w:lineRule="exact"/>
              <w:jc w:val="left"/>
              <w:rPr>
                <w:rFonts w:eastAsia="Times New Roman"/>
                <w:color w:val="006699"/>
                <w:sz w:val="20"/>
                <w:szCs w:val="20"/>
                <w:lang w:val="en-GB" w:eastAsia="en-GB"/>
              </w:rPr>
            </w:pPr>
            <w:r w:rsidRPr="00ED1CE7">
              <w:rPr>
                <w:rFonts w:eastAsia="Times New Roman"/>
                <w:color w:val="006699"/>
                <w:sz w:val="20"/>
                <w:szCs w:val="20"/>
                <w:lang w:val="en-GB" w:eastAsia="en-GB"/>
              </w:rPr>
              <w:t> </w:t>
            </w:r>
          </w:p>
        </w:tc>
        <w:tc>
          <w:tcPr>
            <w:tcW w:w="1677" w:type="dxa"/>
            <w:gridSpan w:val="2"/>
            <w:tcBorders>
              <w:top w:val="nil"/>
              <w:left w:val="nil"/>
              <w:bottom w:val="nil"/>
              <w:right w:val="single" w:sz="4" w:space="0" w:color="0070C0"/>
            </w:tcBorders>
            <w:shd w:val="clear" w:color="auto" w:fill="auto"/>
            <w:noWrap/>
            <w:vAlign w:val="bottom"/>
            <w:hideMark/>
          </w:tcPr>
          <w:p w14:paraId="4635A3BF"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8" w:type="dxa"/>
            <w:gridSpan w:val="2"/>
            <w:tcBorders>
              <w:top w:val="nil"/>
              <w:left w:val="nil"/>
              <w:bottom w:val="nil"/>
              <w:right w:val="single" w:sz="4" w:space="0" w:color="0070C0"/>
            </w:tcBorders>
            <w:shd w:val="clear" w:color="auto" w:fill="auto"/>
            <w:noWrap/>
            <w:vAlign w:val="bottom"/>
            <w:hideMark/>
          </w:tcPr>
          <w:p w14:paraId="12D7AC1C"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7" w:type="dxa"/>
            <w:tcBorders>
              <w:top w:val="nil"/>
              <w:left w:val="nil"/>
              <w:bottom w:val="nil"/>
              <w:right w:val="single" w:sz="4" w:space="0" w:color="0070C0"/>
            </w:tcBorders>
            <w:shd w:val="clear" w:color="auto" w:fill="auto"/>
            <w:noWrap/>
            <w:vAlign w:val="bottom"/>
            <w:hideMark/>
          </w:tcPr>
          <w:p w14:paraId="76F259DA"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8" w:type="dxa"/>
            <w:tcBorders>
              <w:top w:val="nil"/>
              <w:left w:val="nil"/>
              <w:bottom w:val="nil"/>
              <w:right w:val="single" w:sz="4" w:space="0" w:color="0070C0"/>
            </w:tcBorders>
            <w:shd w:val="clear" w:color="auto" w:fill="auto"/>
            <w:noWrap/>
            <w:vAlign w:val="bottom"/>
            <w:hideMark/>
          </w:tcPr>
          <w:p w14:paraId="4A6DFC6D"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c>
          <w:tcPr>
            <w:tcW w:w="1678" w:type="dxa"/>
            <w:tcBorders>
              <w:top w:val="nil"/>
              <w:left w:val="nil"/>
              <w:bottom w:val="nil"/>
              <w:right w:val="nil"/>
            </w:tcBorders>
            <w:shd w:val="clear" w:color="auto" w:fill="auto"/>
            <w:noWrap/>
            <w:vAlign w:val="bottom"/>
            <w:hideMark/>
          </w:tcPr>
          <w:p w14:paraId="7879C1BA"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0</w:t>
            </w:r>
          </w:p>
        </w:tc>
      </w:tr>
      <w:tr w:rsidR="00481102" w:rsidRPr="00E66D13" w14:paraId="2FFF6C2C" w14:textId="77777777" w:rsidTr="00481102">
        <w:trPr>
          <w:trHeight w:val="300"/>
          <w:jc w:val="center"/>
        </w:trPr>
        <w:tc>
          <w:tcPr>
            <w:tcW w:w="3487" w:type="dxa"/>
            <w:tcBorders>
              <w:top w:val="nil"/>
              <w:left w:val="nil"/>
              <w:bottom w:val="nil"/>
              <w:right w:val="nil"/>
            </w:tcBorders>
            <w:shd w:val="clear" w:color="auto" w:fill="auto"/>
            <w:noWrap/>
            <w:vAlign w:val="bottom"/>
            <w:hideMark/>
          </w:tcPr>
          <w:p w14:paraId="047526C8"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66D13">
              <w:rPr>
                <w:rFonts w:eastAsia="Times New Roman" w:hint="cs"/>
                <w:color w:val="000000"/>
                <w:position w:val="2"/>
                <w:sz w:val="20"/>
                <w:szCs w:val="20"/>
                <w:rtl/>
                <w:lang w:val="en-GB" w:eastAsia="en-GB"/>
              </w:rPr>
              <w:t>التكاليف المعاد تخصيصها للمكتب/الدائرة</w:t>
            </w:r>
          </w:p>
        </w:tc>
        <w:tc>
          <w:tcPr>
            <w:tcW w:w="1680" w:type="dxa"/>
            <w:tcBorders>
              <w:top w:val="nil"/>
              <w:left w:val="single" w:sz="8" w:space="0" w:color="0070C0"/>
              <w:bottom w:val="nil"/>
              <w:right w:val="single" w:sz="8" w:space="0" w:color="0070C0"/>
            </w:tcBorders>
            <w:shd w:val="clear" w:color="auto" w:fill="auto"/>
            <w:noWrap/>
            <w:vAlign w:val="bottom"/>
            <w:hideMark/>
          </w:tcPr>
          <w:p w14:paraId="1D5D75A4" w14:textId="77777777" w:rsidR="00481102" w:rsidRPr="00ED1CE7" w:rsidRDefault="00481102" w:rsidP="00481102">
            <w:pPr>
              <w:tabs>
                <w:tab w:val="clear" w:pos="794"/>
              </w:tabs>
              <w:spacing w:before="40" w:after="40" w:line="280" w:lineRule="exact"/>
              <w:jc w:val="left"/>
              <w:rPr>
                <w:rFonts w:eastAsia="Times New Roman"/>
                <w:color w:val="006699"/>
                <w:sz w:val="20"/>
                <w:szCs w:val="20"/>
                <w:lang w:val="en-GB" w:eastAsia="en-GB"/>
              </w:rPr>
            </w:pPr>
            <w:r w:rsidRPr="00ED1CE7">
              <w:rPr>
                <w:rFonts w:eastAsia="Times New Roman"/>
                <w:color w:val="006699"/>
                <w:sz w:val="20"/>
                <w:szCs w:val="20"/>
                <w:lang w:val="en-GB" w:eastAsia="en-GB"/>
              </w:rPr>
              <w:t> </w:t>
            </w:r>
          </w:p>
        </w:tc>
        <w:tc>
          <w:tcPr>
            <w:tcW w:w="1677" w:type="dxa"/>
            <w:gridSpan w:val="2"/>
            <w:tcBorders>
              <w:top w:val="nil"/>
              <w:left w:val="nil"/>
              <w:bottom w:val="nil"/>
              <w:right w:val="single" w:sz="4" w:space="0" w:color="0070C0"/>
            </w:tcBorders>
            <w:shd w:val="clear" w:color="auto" w:fill="auto"/>
            <w:noWrap/>
            <w:vAlign w:val="bottom"/>
            <w:hideMark/>
          </w:tcPr>
          <w:p w14:paraId="2576C3C9"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604</w:t>
            </w:r>
          </w:p>
        </w:tc>
        <w:tc>
          <w:tcPr>
            <w:tcW w:w="1678" w:type="dxa"/>
            <w:gridSpan w:val="2"/>
            <w:tcBorders>
              <w:top w:val="nil"/>
              <w:left w:val="nil"/>
              <w:bottom w:val="nil"/>
              <w:right w:val="single" w:sz="4" w:space="0" w:color="0070C0"/>
            </w:tcBorders>
            <w:shd w:val="clear" w:color="auto" w:fill="auto"/>
            <w:noWrap/>
            <w:vAlign w:val="bottom"/>
            <w:hideMark/>
          </w:tcPr>
          <w:p w14:paraId="5841BA21"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604</w:t>
            </w:r>
          </w:p>
        </w:tc>
        <w:tc>
          <w:tcPr>
            <w:tcW w:w="1677" w:type="dxa"/>
            <w:tcBorders>
              <w:top w:val="nil"/>
              <w:left w:val="nil"/>
              <w:bottom w:val="nil"/>
              <w:right w:val="single" w:sz="4" w:space="0" w:color="0070C0"/>
            </w:tcBorders>
            <w:shd w:val="clear" w:color="auto" w:fill="auto"/>
            <w:noWrap/>
            <w:vAlign w:val="bottom"/>
            <w:hideMark/>
          </w:tcPr>
          <w:p w14:paraId="6C8E6219"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613</w:t>
            </w:r>
          </w:p>
        </w:tc>
        <w:tc>
          <w:tcPr>
            <w:tcW w:w="1678" w:type="dxa"/>
            <w:tcBorders>
              <w:top w:val="nil"/>
              <w:left w:val="nil"/>
              <w:bottom w:val="nil"/>
              <w:right w:val="single" w:sz="4" w:space="0" w:color="0070C0"/>
            </w:tcBorders>
            <w:shd w:val="clear" w:color="auto" w:fill="auto"/>
            <w:noWrap/>
            <w:vAlign w:val="bottom"/>
            <w:hideMark/>
          </w:tcPr>
          <w:p w14:paraId="2D563851"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569</w:t>
            </w:r>
          </w:p>
        </w:tc>
        <w:tc>
          <w:tcPr>
            <w:tcW w:w="1678" w:type="dxa"/>
            <w:tcBorders>
              <w:top w:val="nil"/>
              <w:left w:val="nil"/>
              <w:bottom w:val="nil"/>
              <w:right w:val="nil"/>
            </w:tcBorders>
            <w:shd w:val="clear" w:color="auto" w:fill="auto"/>
            <w:noWrap/>
            <w:vAlign w:val="bottom"/>
            <w:hideMark/>
          </w:tcPr>
          <w:p w14:paraId="5FBB502B"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2</w:t>
            </w:r>
            <w:r>
              <w:rPr>
                <w:rFonts w:eastAsia="Times New Roman"/>
                <w:color w:val="000000"/>
                <w:sz w:val="20"/>
                <w:szCs w:val="20"/>
                <w:lang w:val="en-GB" w:eastAsia="en-GB"/>
              </w:rPr>
              <w:t> </w:t>
            </w:r>
            <w:r w:rsidRPr="00ED1CE7">
              <w:rPr>
                <w:rFonts w:eastAsia="Times New Roman"/>
                <w:color w:val="000000"/>
                <w:sz w:val="20"/>
                <w:szCs w:val="20"/>
                <w:lang w:val="en-GB" w:eastAsia="en-GB"/>
              </w:rPr>
              <w:t>390</w:t>
            </w:r>
          </w:p>
        </w:tc>
      </w:tr>
      <w:tr w:rsidR="00481102" w:rsidRPr="00E66D13" w14:paraId="61C1068D" w14:textId="77777777" w:rsidTr="00481102">
        <w:trPr>
          <w:trHeight w:val="300"/>
          <w:jc w:val="center"/>
        </w:trPr>
        <w:tc>
          <w:tcPr>
            <w:tcW w:w="3487" w:type="dxa"/>
            <w:tcBorders>
              <w:top w:val="nil"/>
              <w:left w:val="nil"/>
              <w:bottom w:val="nil"/>
              <w:right w:val="nil"/>
            </w:tcBorders>
            <w:shd w:val="clear" w:color="auto" w:fill="auto"/>
            <w:noWrap/>
            <w:vAlign w:val="bottom"/>
            <w:hideMark/>
          </w:tcPr>
          <w:p w14:paraId="74E592B2"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66D13">
              <w:rPr>
                <w:rFonts w:eastAsia="Times New Roman" w:hint="cs"/>
                <w:color w:val="000000"/>
                <w:position w:val="2"/>
                <w:sz w:val="20"/>
                <w:szCs w:val="20"/>
                <w:rtl/>
                <w:lang w:val="en-GB" w:eastAsia="en-GB"/>
              </w:rPr>
              <w:t>التكاليف الإدارية المركزية</w:t>
            </w:r>
          </w:p>
        </w:tc>
        <w:tc>
          <w:tcPr>
            <w:tcW w:w="1680" w:type="dxa"/>
            <w:tcBorders>
              <w:top w:val="nil"/>
              <w:left w:val="single" w:sz="8" w:space="0" w:color="0070C0"/>
              <w:bottom w:val="nil"/>
              <w:right w:val="single" w:sz="8" w:space="0" w:color="0070C0"/>
            </w:tcBorders>
            <w:shd w:val="clear" w:color="auto" w:fill="auto"/>
            <w:noWrap/>
            <w:vAlign w:val="bottom"/>
            <w:hideMark/>
          </w:tcPr>
          <w:p w14:paraId="2639B824" w14:textId="77777777" w:rsidR="00481102" w:rsidRPr="00ED1CE7" w:rsidRDefault="00481102" w:rsidP="00481102">
            <w:pPr>
              <w:tabs>
                <w:tab w:val="clear" w:pos="794"/>
              </w:tabs>
              <w:spacing w:before="40" w:after="40" w:line="280" w:lineRule="exact"/>
              <w:jc w:val="left"/>
              <w:rPr>
                <w:rFonts w:eastAsia="Times New Roman"/>
                <w:color w:val="006699"/>
                <w:sz w:val="20"/>
                <w:szCs w:val="20"/>
                <w:lang w:val="en-GB" w:eastAsia="en-GB"/>
              </w:rPr>
            </w:pPr>
            <w:r w:rsidRPr="00ED1CE7">
              <w:rPr>
                <w:rFonts w:eastAsia="Times New Roman"/>
                <w:color w:val="006699"/>
                <w:sz w:val="20"/>
                <w:szCs w:val="20"/>
                <w:lang w:val="en-GB" w:eastAsia="en-GB"/>
              </w:rPr>
              <w:t> </w:t>
            </w:r>
          </w:p>
        </w:tc>
        <w:tc>
          <w:tcPr>
            <w:tcW w:w="1677" w:type="dxa"/>
            <w:gridSpan w:val="2"/>
            <w:tcBorders>
              <w:top w:val="nil"/>
              <w:left w:val="nil"/>
              <w:bottom w:val="nil"/>
              <w:right w:val="single" w:sz="4" w:space="0" w:color="0070C0"/>
            </w:tcBorders>
            <w:shd w:val="clear" w:color="auto" w:fill="auto"/>
            <w:noWrap/>
            <w:vAlign w:val="bottom"/>
            <w:hideMark/>
          </w:tcPr>
          <w:p w14:paraId="0F5A1220"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207</w:t>
            </w:r>
          </w:p>
        </w:tc>
        <w:tc>
          <w:tcPr>
            <w:tcW w:w="1678" w:type="dxa"/>
            <w:gridSpan w:val="2"/>
            <w:tcBorders>
              <w:top w:val="nil"/>
              <w:left w:val="nil"/>
              <w:bottom w:val="nil"/>
              <w:right w:val="single" w:sz="4" w:space="0" w:color="0070C0"/>
            </w:tcBorders>
            <w:shd w:val="clear" w:color="auto" w:fill="auto"/>
            <w:noWrap/>
            <w:vAlign w:val="bottom"/>
            <w:hideMark/>
          </w:tcPr>
          <w:p w14:paraId="0D760F53"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204</w:t>
            </w:r>
          </w:p>
        </w:tc>
        <w:tc>
          <w:tcPr>
            <w:tcW w:w="1677" w:type="dxa"/>
            <w:tcBorders>
              <w:top w:val="nil"/>
              <w:left w:val="nil"/>
              <w:bottom w:val="nil"/>
              <w:right w:val="single" w:sz="4" w:space="0" w:color="0070C0"/>
            </w:tcBorders>
            <w:shd w:val="clear" w:color="auto" w:fill="auto"/>
            <w:noWrap/>
            <w:vAlign w:val="bottom"/>
            <w:hideMark/>
          </w:tcPr>
          <w:p w14:paraId="05369163"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207</w:t>
            </w:r>
          </w:p>
        </w:tc>
        <w:tc>
          <w:tcPr>
            <w:tcW w:w="1678" w:type="dxa"/>
            <w:tcBorders>
              <w:top w:val="nil"/>
              <w:left w:val="nil"/>
              <w:bottom w:val="nil"/>
              <w:right w:val="single" w:sz="4" w:space="0" w:color="0070C0"/>
            </w:tcBorders>
            <w:shd w:val="clear" w:color="auto" w:fill="auto"/>
            <w:noWrap/>
            <w:vAlign w:val="bottom"/>
            <w:hideMark/>
          </w:tcPr>
          <w:p w14:paraId="19743937"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195</w:t>
            </w:r>
          </w:p>
        </w:tc>
        <w:tc>
          <w:tcPr>
            <w:tcW w:w="1678" w:type="dxa"/>
            <w:tcBorders>
              <w:top w:val="nil"/>
              <w:left w:val="nil"/>
              <w:bottom w:val="nil"/>
              <w:right w:val="nil"/>
            </w:tcBorders>
            <w:shd w:val="clear" w:color="auto" w:fill="auto"/>
            <w:noWrap/>
            <w:vAlign w:val="bottom"/>
            <w:hideMark/>
          </w:tcPr>
          <w:p w14:paraId="1AC3B9F1"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813</w:t>
            </w:r>
          </w:p>
        </w:tc>
      </w:tr>
      <w:tr w:rsidR="00481102" w:rsidRPr="00E66D13" w14:paraId="681D1F8E" w14:textId="77777777" w:rsidTr="00481102">
        <w:trPr>
          <w:trHeight w:val="300"/>
          <w:jc w:val="center"/>
        </w:trPr>
        <w:tc>
          <w:tcPr>
            <w:tcW w:w="3487" w:type="dxa"/>
            <w:tcBorders>
              <w:top w:val="nil"/>
              <w:left w:val="nil"/>
              <w:bottom w:val="single" w:sz="4" w:space="0" w:color="auto"/>
              <w:right w:val="nil"/>
            </w:tcBorders>
            <w:shd w:val="clear" w:color="auto" w:fill="auto"/>
            <w:noWrap/>
            <w:vAlign w:val="bottom"/>
            <w:hideMark/>
          </w:tcPr>
          <w:p w14:paraId="45252B4F"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66D13">
              <w:rPr>
                <w:rFonts w:eastAsia="Times New Roman" w:hint="cs"/>
                <w:color w:val="000000"/>
                <w:position w:val="2"/>
                <w:sz w:val="20"/>
                <w:szCs w:val="20"/>
                <w:rtl/>
                <w:lang w:val="en-GB" w:eastAsia="en-GB"/>
              </w:rPr>
              <w:t>تكاليف الدعم المركزية</w:t>
            </w:r>
          </w:p>
        </w:tc>
        <w:tc>
          <w:tcPr>
            <w:tcW w:w="1680" w:type="dxa"/>
            <w:tcBorders>
              <w:top w:val="nil"/>
              <w:left w:val="single" w:sz="8" w:space="0" w:color="0070C0"/>
              <w:bottom w:val="single" w:sz="4" w:space="0" w:color="auto"/>
              <w:right w:val="single" w:sz="8" w:space="0" w:color="0070C0"/>
            </w:tcBorders>
            <w:shd w:val="clear" w:color="auto" w:fill="auto"/>
            <w:noWrap/>
            <w:vAlign w:val="bottom"/>
            <w:hideMark/>
          </w:tcPr>
          <w:p w14:paraId="3DFB589B" w14:textId="77777777" w:rsidR="00481102" w:rsidRPr="00ED1CE7" w:rsidRDefault="00481102" w:rsidP="00481102">
            <w:pPr>
              <w:tabs>
                <w:tab w:val="clear" w:pos="794"/>
              </w:tabs>
              <w:spacing w:before="40" w:after="40" w:line="280" w:lineRule="exact"/>
              <w:jc w:val="left"/>
              <w:rPr>
                <w:rFonts w:eastAsia="Times New Roman"/>
                <w:color w:val="006699"/>
                <w:sz w:val="20"/>
                <w:szCs w:val="20"/>
                <w:lang w:val="en-GB" w:eastAsia="en-GB"/>
              </w:rPr>
            </w:pPr>
            <w:r w:rsidRPr="00ED1CE7">
              <w:rPr>
                <w:rFonts w:eastAsia="Times New Roman"/>
                <w:color w:val="006699"/>
                <w:sz w:val="20"/>
                <w:szCs w:val="20"/>
                <w:lang w:val="en-GB" w:eastAsia="en-GB"/>
              </w:rPr>
              <w:t> </w:t>
            </w:r>
          </w:p>
        </w:tc>
        <w:tc>
          <w:tcPr>
            <w:tcW w:w="1677" w:type="dxa"/>
            <w:gridSpan w:val="2"/>
            <w:tcBorders>
              <w:top w:val="nil"/>
              <w:left w:val="nil"/>
              <w:bottom w:val="single" w:sz="4" w:space="0" w:color="auto"/>
              <w:right w:val="single" w:sz="4" w:space="0" w:color="0070C0"/>
            </w:tcBorders>
            <w:shd w:val="clear" w:color="auto" w:fill="auto"/>
            <w:noWrap/>
            <w:vAlign w:val="bottom"/>
            <w:hideMark/>
          </w:tcPr>
          <w:p w14:paraId="6E830327"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375</w:t>
            </w:r>
          </w:p>
        </w:tc>
        <w:tc>
          <w:tcPr>
            <w:tcW w:w="1678" w:type="dxa"/>
            <w:gridSpan w:val="2"/>
            <w:tcBorders>
              <w:top w:val="nil"/>
              <w:left w:val="nil"/>
              <w:bottom w:val="single" w:sz="4" w:space="0" w:color="auto"/>
              <w:right w:val="single" w:sz="4" w:space="0" w:color="0070C0"/>
            </w:tcBorders>
            <w:shd w:val="clear" w:color="auto" w:fill="auto"/>
            <w:noWrap/>
            <w:vAlign w:val="bottom"/>
            <w:hideMark/>
          </w:tcPr>
          <w:p w14:paraId="331CEEFF"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365</w:t>
            </w:r>
          </w:p>
        </w:tc>
        <w:tc>
          <w:tcPr>
            <w:tcW w:w="1677" w:type="dxa"/>
            <w:tcBorders>
              <w:top w:val="nil"/>
              <w:left w:val="nil"/>
              <w:bottom w:val="single" w:sz="4" w:space="0" w:color="auto"/>
              <w:right w:val="single" w:sz="4" w:space="0" w:color="0070C0"/>
            </w:tcBorders>
            <w:shd w:val="clear" w:color="auto" w:fill="auto"/>
            <w:noWrap/>
            <w:vAlign w:val="bottom"/>
            <w:hideMark/>
          </w:tcPr>
          <w:p w14:paraId="780981FA"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361</w:t>
            </w:r>
          </w:p>
        </w:tc>
        <w:tc>
          <w:tcPr>
            <w:tcW w:w="1678" w:type="dxa"/>
            <w:tcBorders>
              <w:top w:val="nil"/>
              <w:left w:val="nil"/>
              <w:bottom w:val="single" w:sz="4" w:space="0" w:color="auto"/>
              <w:right w:val="single" w:sz="4" w:space="0" w:color="0070C0"/>
            </w:tcBorders>
            <w:shd w:val="clear" w:color="auto" w:fill="auto"/>
            <w:noWrap/>
            <w:vAlign w:val="bottom"/>
            <w:hideMark/>
          </w:tcPr>
          <w:p w14:paraId="1FCC4FC1"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353</w:t>
            </w:r>
          </w:p>
        </w:tc>
        <w:tc>
          <w:tcPr>
            <w:tcW w:w="1678" w:type="dxa"/>
            <w:tcBorders>
              <w:top w:val="nil"/>
              <w:left w:val="nil"/>
              <w:bottom w:val="single" w:sz="4" w:space="0" w:color="auto"/>
              <w:right w:val="nil"/>
            </w:tcBorders>
            <w:shd w:val="clear" w:color="auto" w:fill="auto"/>
            <w:noWrap/>
            <w:vAlign w:val="bottom"/>
            <w:hideMark/>
          </w:tcPr>
          <w:p w14:paraId="7C1C635F" w14:textId="77777777" w:rsidR="00481102" w:rsidRPr="00ED1CE7" w:rsidRDefault="00481102" w:rsidP="00481102">
            <w:pPr>
              <w:tabs>
                <w:tab w:val="clear" w:pos="794"/>
              </w:tabs>
              <w:spacing w:before="40" w:after="40" w:line="280" w:lineRule="exact"/>
              <w:jc w:val="left"/>
              <w:rPr>
                <w:rFonts w:eastAsia="Times New Roman"/>
                <w:color w:val="000000"/>
                <w:sz w:val="20"/>
                <w:szCs w:val="20"/>
                <w:lang w:val="en-GB" w:eastAsia="en-GB"/>
              </w:rPr>
            </w:pPr>
            <w:r w:rsidRPr="00ED1CE7">
              <w:rPr>
                <w:rFonts w:eastAsia="Times New Roman"/>
                <w:color w:val="000000"/>
                <w:sz w:val="20"/>
                <w:szCs w:val="20"/>
                <w:lang w:val="en-GB" w:eastAsia="en-GB"/>
              </w:rPr>
              <w:t>1</w:t>
            </w:r>
            <w:r>
              <w:rPr>
                <w:rFonts w:eastAsia="Times New Roman"/>
                <w:color w:val="000000"/>
                <w:sz w:val="20"/>
                <w:szCs w:val="20"/>
                <w:lang w:val="en-GB" w:eastAsia="en-GB"/>
              </w:rPr>
              <w:t> </w:t>
            </w:r>
            <w:r w:rsidRPr="00ED1CE7">
              <w:rPr>
                <w:rFonts w:eastAsia="Times New Roman"/>
                <w:color w:val="000000"/>
                <w:sz w:val="20"/>
                <w:szCs w:val="20"/>
                <w:lang w:val="en-GB" w:eastAsia="en-GB"/>
              </w:rPr>
              <w:t>454</w:t>
            </w:r>
          </w:p>
        </w:tc>
      </w:tr>
      <w:tr w:rsidR="00481102" w:rsidRPr="00E66D13" w14:paraId="17592292" w14:textId="77777777" w:rsidTr="00481102">
        <w:trPr>
          <w:trHeight w:val="300"/>
          <w:jc w:val="center"/>
        </w:trPr>
        <w:tc>
          <w:tcPr>
            <w:tcW w:w="3487" w:type="dxa"/>
            <w:tcBorders>
              <w:top w:val="nil"/>
              <w:left w:val="nil"/>
              <w:right w:val="nil"/>
            </w:tcBorders>
            <w:shd w:val="clear" w:color="auto" w:fill="auto"/>
            <w:noWrap/>
            <w:vAlign w:val="bottom"/>
            <w:hideMark/>
          </w:tcPr>
          <w:p w14:paraId="67622F63" w14:textId="77777777" w:rsidR="00481102" w:rsidRPr="00ED1CE7" w:rsidRDefault="00481102" w:rsidP="00481102">
            <w:pPr>
              <w:tabs>
                <w:tab w:val="clear" w:pos="794"/>
              </w:tabs>
              <w:spacing w:before="40" w:after="40" w:line="280" w:lineRule="exact"/>
              <w:jc w:val="left"/>
              <w:rPr>
                <w:rFonts w:eastAsia="Times New Roman"/>
                <w:b/>
                <w:bCs/>
                <w:color w:val="000000"/>
                <w:sz w:val="20"/>
                <w:szCs w:val="20"/>
                <w:lang w:val="en-GB" w:eastAsia="en-GB"/>
              </w:rPr>
            </w:pPr>
            <w:r w:rsidRPr="00965622">
              <w:rPr>
                <w:rFonts w:eastAsia="Times New Roman" w:hint="cs"/>
                <w:b/>
                <w:bCs/>
                <w:color w:val="000000"/>
                <w:position w:val="2"/>
                <w:sz w:val="20"/>
                <w:szCs w:val="20"/>
                <w:rtl/>
                <w:lang w:val="en-GB" w:eastAsia="en-GB"/>
              </w:rPr>
              <w:t>إجمالي التكاليف</w:t>
            </w:r>
          </w:p>
        </w:tc>
        <w:tc>
          <w:tcPr>
            <w:tcW w:w="1680" w:type="dxa"/>
            <w:tcBorders>
              <w:top w:val="nil"/>
              <w:left w:val="single" w:sz="8" w:space="0" w:color="0070C0"/>
              <w:right w:val="single" w:sz="8" w:space="0" w:color="0070C0"/>
            </w:tcBorders>
            <w:shd w:val="clear" w:color="auto" w:fill="auto"/>
            <w:noWrap/>
            <w:vAlign w:val="bottom"/>
            <w:hideMark/>
          </w:tcPr>
          <w:p w14:paraId="3CC0DC21" w14:textId="77777777" w:rsidR="00481102" w:rsidRPr="00ED1CE7" w:rsidRDefault="00481102" w:rsidP="00481102">
            <w:pPr>
              <w:tabs>
                <w:tab w:val="clear" w:pos="794"/>
              </w:tabs>
              <w:spacing w:before="40" w:after="40" w:line="280" w:lineRule="exact"/>
              <w:jc w:val="left"/>
              <w:rPr>
                <w:rFonts w:eastAsia="Times New Roman"/>
                <w:b/>
                <w:bCs/>
                <w:color w:val="006699"/>
                <w:sz w:val="20"/>
                <w:szCs w:val="20"/>
                <w:lang w:val="en-GB" w:eastAsia="en-GB"/>
              </w:rPr>
            </w:pPr>
            <w:r w:rsidRPr="00ED1CE7">
              <w:rPr>
                <w:rFonts w:eastAsia="Times New Roman"/>
                <w:b/>
                <w:bCs/>
                <w:color w:val="006699"/>
                <w:sz w:val="20"/>
                <w:szCs w:val="20"/>
                <w:lang w:val="en-GB" w:eastAsia="en-GB"/>
              </w:rPr>
              <w:t>0</w:t>
            </w:r>
          </w:p>
        </w:tc>
        <w:tc>
          <w:tcPr>
            <w:tcW w:w="1677" w:type="dxa"/>
            <w:gridSpan w:val="2"/>
            <w:tcBorders>
              <w:top w:val="nil"/>
              <w:left w:val="nil"/>
              <w:right w:val="single" w:sz="4" w:space="0" w:color="0070C0"/>
            </w:tcBorders>
            <w:shd w:val="clear" w:color="auto" w:fill="auto"/>
            <w:noWrap/>
            <w:vAlign w:val="bottom"/>
            <w:hideMark/>
          </w:tcPr>
          <w:p w14:paraId="4DC9BECC" w14:textId="77777777" w:rsidR="00481102" w:rsidRPr="00ED1CE7" w:rsidRDefault="00481102" w:rsidP="00481102">
            <w:pPr>
              <w:tabs>
                <w:tab w:val="clear" w:pos="794"/>
              </w:tabs>
              <w:spacing w:before="40" w:after="40" w:line="280" w:lineRule="exact"/>
              <w:jc w:val="left"/>
              <w:rPr>
                <w:rFonts w:eastAsia="Times New Roman"/>
                <w:b/>
                <w:bCs/>
                <w:color w:val="000000"/>
                <w:sz w:val="20"/>
                <w:szCs w:val="20"/>
                <w:lang w:val="en-GB" w:eastAsia="en-GB"/>
              </w:rPr>
            </w:pPr>
            <w:r w:rsidRPr="00ED1CE7">
              <w:rPr>
                <w:rFonts w:eastAsia="Times New Roman"/>
                <w:b/>
                <w:bCs/>
                <w:color w:val="000000"/>
                <w:sz w:val="20"/>
                <w:szCs w:val="20"/>
                <w:lang w:val="en-GB" w:eastAsia="en-GB"/>
              </w:rPr>
              <w:t>1</w:t>
            </w:r>
            <w:r>
              <w:rPr>
                <w:rFonts w:eastAsia="Times New Roman"/>
                <w:b/>
                <w:bCs/>
                <w:color w:val="000000"/>
                <w:sz w:val="20"/>
                <w:szCs w:val="20"/>
                <w:lang w:val="en-GB" w:eastAsia="en-GB"/>
              </w:rPr>
              <w:t> </w:t>
            </w:r>
            <w:r w:rsidRPr="00ED1CE7">
              <w:rPr>
                <w:rFonts w:eastAsia="Times New Roman"/>
                <w:b/>
                <w:bCs/>
                <w:color w:val="000000"/>
                <w:sz w:val="20"/>
                <w:szCs w:val="20"/>
                <w:lang w:val="en-GB" w:eastAsia="en-GB"/>
              </w:rPr>
              <w:t>186</w:t>
            </w:r>
          </w:p>
        </w:tc>
        <w:tc>
          <w:tcPr>
            <w:tcW w:w="1678" w:type="dxa"/>
            <w:gridSpan w:val="2"/>
            <w:tcBorders>
              <w:top w:val="nil"/>
              <w:left w:val="nil"/>
              <w:right w:val="single" w:sz="4" w:space="0" w:color="0070C0"/>
            </w:tcBorders>
            <w:shd w:val="clear" w:color="auto" w:fill="auto"/>
            <w:noWrap/>
            <w:vAlign w:val="bottom"/>
            <w:hideMark/>
          </w:tcPr>
          <w:p w14:paraId="4FA965A9" w14:textId="77777777" w:rsidR="00481102" w:rsidRPr="00ED1CE7" w:rsidRDefault="00481102" w:rsidP="00481102">
            <w:pPr>
              <w:tabs>
                <w:tab w:val="clear" w:pos="794"/>
              </w:tabs>
              <w:spacing w:before="40" w:after="40" w:line="280" w:lineRule="exact"/>
              <w:jc w:val="left"/>
              <w:rPr>
                <w:rFonts w:eastAsia="Times New Roman"/>
                <w:b/>
                <w:bCs/>
                <w:color w:val="000000"/>
                <w:sz w:val="20"/>
                <w:szCs w:val="20"/>
                <w:lang w:val="en-GB" w:eastAsia="en-GB"/>
              </w:rPr>
            </w:pPr>
            <w:r w:rsidRPr="00ED1CE7">
              <w:rPr>
                <w:rFonts w:eastAsia="Times New Roman"/>
                <w:b/>
                <w:bCs/>
                <w:color w:val="000000"/>
                <w:sz w:val="20"/>
                <w:szCs w:val="20"/>
                <w:lang w:val="en-GB" w:eastAsia="en-GB"/>
              </w:rPr>
              <w:t>1</w:t>
            </w:r>
            <w:r>
              <w:rPr>
                <w:rFonts w:eastAsia="Times New Roman"/>
                <w:b/>
                <w:bCs/>
                <w:color w:val="000000"/>
                <w:sz w:val="20"/>
                <w:szCs w:val="20"/>
                <w:lang w:val="en-GB" w:eastAsia="en-GB"/>
              </w:rPr>
              <w:t> </w:t>
            </w:r>
            <w:r w:rsidRPr="00ED1CE7">
              <w:rPr>
                <w:rFonts w:eastAsia="Times New Roman"/>
                <w:b/>
                <w:bCs/>
                <w:color w:val="000000"/>
                <w:sz w:val="20"/>
                <w:szCs w:val="20"/>
                <w:lang w:val="en-GB" w:eastAsia="en-GB"/>
              </w:rPr>
              <w:t>173</w:t>
            </w:r>
          </w:p>
        </w:tc>
        <w:tc>
          <w:tcPr>
            <w:tcW w:w="1677" w:type="dxa"/>
            <w:tcBorders>
              <w:top w:val="nil"/>
              <w:left w:val="nil"/>
              <w:right w:val="single" w:sz="4" w:space="0" w:color="0070C0"/>
            </w:tcBorders>
            <w:shd w:val="clear" w:color="auto" w:fill="auto"/>
            <w:noWrap/>
            <w:vAlign w:val="bottom"/>
            <w:hideMark/>
          </w:tcPr>
          <w:p w14:paraId="30ADDE29" w14:textId="77777777" w:rsidR="00481102" w:rsidRPr="00ED1CE7" w:rsidRDefault="00481102" w:rsidP="00481102">
            <w:pPr>
              <w:tabs>
                <w:tab w:val="clear" w:pos="794"/>
              </w:tabs>
              <w:spacing w:before="40" w:after="40" w:line="280" w:lineRule="exact"/>
              <w:jc w:val="left"/>
              <w:rPr>
                <w:rFonts w:eastAsia="Times New Roman"/>
                <w:b/>
                <w:bCs/>
                <w:color w:val="000000"/>
                <w:sz w:val="20"/>
                <w:szCs w:val="20"/>
                <w:lang w:val="en-GB" w:eastAsia="en-GB"/>
              </w:rPr>
            </w:pPr>
            <w:r w:rsidRPr="00ED1CE7">
              <w:rPr>
                <w:rFonts w:eastAsia="Times New Roman"/>
                <w:b/>
                <w:bCs/>
                <w:color w:val="000000"/>
                <w:sz w:val="20"/>
                <w:szCs w:val="20"/>
                <w:lang w:val="en-GB" w:eastAsia="en-GB"/>
              </w:rPr>
              <w:t>1</w:t>
            </w:r>
            <w:r>
              <w:rPr>
                <w:rFonts w:eastAsia="Times New Roman"/>
                <w:b/>
                <w:bCs/>
                <w:color w:val="000000"/>
                <w:sz w:val="20"/>
                <w:szCs w:val="20"/>
                <w:lang w:val="en-GB" w:eastAsia="en-GB"/>
              </w:rPr>
              <w:t> </w:t>
            </w:r>
            <w:r w:rsidRPr="00ED1CE7">
              <w:rPr>
                <w:rFonts w:eastAsia="Times New Roman"/>
                <w:b/>
                <w:bCs/>
                <w:color w:val="000000"/>
                <w:sz w:val="20"/>
                <w:szCs w:val="20"/>
                <w:lang w:val="en-GB" w:eastAsia="en-GB"/>
              </w:rPr>
              <w:t>181</w:t>
            </w:r>
          </w:p>
        </w:tc>
        <w:tc>
          <w:tcPr>
            <w:tcW w:w="1678" w:type="dxa"/>
            <w:tcBorders>
              <w:top w:val="nil"/>
              <w:left w:val="nil"/>
              <w:right w:val="single" w:sz="4" w:space="0" w:color="0070C0"/>
            </w:tcBorders>
            <w:shd w:val="clear" w:color="auto" w:fill="auto"/>
            <w:noWrap/>
            <w:vAlign w:val="bottom"/>
            <w:hideMark/>
          </w:tcPr>
          <w:p w14:paraId="1930959A" w14:textId="77777777" w:rsidR="00481102" w:rsidRPr="00ED1CE7" w:rsidRDefault="00481102" w:rsidP="00481102">
            <w:pPr>
              <w:tabs>
                <w:tab w:val="clear" w:pos="794"/>
              </w:tabs>
              <w:spacing w:before="40" w:after="40" w:line="280" w:lineRule="exact"/>
              <w:jc w:val="left"/>
              <w:rPr>
                <w:rFonts w:eastAsia="Times New Roman"/>
                <w:b/>
                <w:bCs/>
                <w:color w:val="000000"/>
                <w:sz w:val="20"/>
                <w:szCs w:val="20"/>
                <w:lang w:val="en-GB" w:eastAsia="en-GB"/>
              </w:rPr>
            </w:pPr>
            <w:r w:rsidRPr="00ED1CE7">
              <w:rPr>
                <w:rFonts w:eastAsia="Times New Roman"/>
                <w:b/>
                <w:bCs/>
                <w:color w:val="000000"/>
                <w:sz w:val="20"/>
                <w:szCs w:val="20"/>
                <w:lang w:val="en-GB" w:eastAsia="en-GB"/>
              </w:rPr>
              <w:t>1</w:t>
            </w:r>
            <w:r>
              <w:rPr>
                <w:rFonts w:eastAsia="Times New Roman"/>
                <w:b/>
                <w:bCs/>
                <w:color w:val="000000"/>
                <w:sz w:val="20"/>
                <w:szCs w:val="20"/>
                <w:lang w:val="en-GB" w:eastAsia="en-GB"/>
              </w:rPr>
              <w:t> </w:t>
            </w:r>
            <w:r w:rsidRPr="00ED1CE7">
              <w:rPr>
                <w:rFonts w:eastAsia="Times New Roman"/>
                <w:b/>
                <w:bCs/>
                <w:color w:val="000000"/>
                <w:sz w:val="20"/>
                <w:szCs w:val="20"/>
                <w:lang w:val="en-GB" w:eastAsia="en-GB"/>
              </w:rPr>
              <w:t>117</w:t>
            </w:r>
          </w:p>
        </w:tc>
        <w:tc>
          <w:tcPr>
            <w:tcW w:w="1678" w:type="dxa"/>
            <w:tcBorders>
              <w:top w:val="nil"/>
              <w:left w:val="nil"/>
              <w:right w:val="nil"/>
            </w:tcBorders>
            <w:shd w:val="clear" w:color="auto" w:fill="auto"/>
            <w:noWrap/>
            <w:vAlign w:val="bottom"/>
            <w:hideMark/>
          </w:tcPr>
          <w:p w14:paraId="77E7EC17" w14:textId="77777777" w:rsidR="00481102" w:rsidRPr="00ED1CE7" w:rsidRDefault="00481102" w:rsidP="00481102">
            <w:pPr>
              <w:tabs>
                <w:tab w:val="clear" w:pos="794"/>
              </w:tabs>
              <w:spacing w:before="40" w:after="40" w:line="280" w:lineRule="exact"/>
              <w:jc w:val="left"/>
              <w:rPr>
                <w:rFonts w:eastAsia="Times New Roman"/>
                <w:b/>
                <w:bCs/>
                <w:color w:val="000000"/>
                <w:sz w:val="20"/>
                <w:szCs w:val="20"/>
                <w:lang w:val="en-GB" w:eastAsia="en-GB"/>
              </w:rPr>
            </w:pPr>
            <w:r w:rsidRPr="00ED1CE7">
              <w:rPr>
                <w:rFonts w:eastAsia="Times New Roman"/>
                <w:b/>
                <w:bCs/>
                <w:color w:val="000000"/>
                <w:sz w:val="20"/>
                <w:szCs w:val="20"/>
                <w:lang w:val="en-GB" w:eastAsia="en-GB"/>
              </w:rPr>
              <w:t>4</w:t>
            </w:r>
            <w:r>
              <w:rPr>
                <w:rFonts w:eastAsia="Times New Roman"/>
                <w:b/>
                <w:bCs/>
                <w:color w:val="000000"/>
                <w:sz w:val="20"/>
                <w:szCs w:val="20"/>
                <w:lang w:val="en-GB" w:eastAsia="en-GB"/>
              </w:rPr>
              <w:t> </w:t>
            </w:r>
            <w:r w:rsidRPr="00ED1CE7">
              <w:rPr>
                <w:rFonts w:eastAsia="Times New Roman"/>
                <w:b/>
                <w:bCs/>
                <w:color w:val="000000"/>
                <w:sz w:val="20"/>
                <w:szCs w:val="20"/>
                <w:lang w:val="en-GB" w:eastAsia="en-GB"/>
              </w:rPr>
              <w:t>657</w:t>
            </w:r>
          </w:p>
        </w:tc>
      </w:tr>
    </w:tbl>
    <w:p w14:paraId="7CFD626E" w14:textId="77777777" w:rsidR="00481102" w:rsidRPr="00FB2ED0" w:rsidRDefault="00481102" w:rsidP="00481102">
      <w:pPr>
        <w:spacing w:before="240" w:after="60"/>
        <w:rPr>
          <w:b/>
          <w:bCs/>
          <w:i/>
          <w:iCs/>
          <w:color w:val="C00000"/>
          <w:rtl/>
          <w:lang w:bidi="ar-EG"/>
        </w:rPr>
      </w:pPr>
      <w:r w:rsidRPr="00FB2ED0">
        <w:rPr>
          <w:rFonts w:hint="cs"/>
          <w:b/>
          <w:bCs/>
          <w:i/>
          <w:iCs/>
          <w:color w:val="C00000"/>
          <w:rtl/>
          <w:lang w:bidi="ar-EG"/>
        </w:rPr>
        <w:t>تقرير الأداء لعام 2019</w:t>
      </w:r>
    </w:p>
    <w:tbl>
      <w:tblPr>
        <w:tblStyle w:val="GridTable1Light-Accent1"/>
        <w:bidiVisual/>
        <w:tblW w:w="5000" w:type="pct"/>
        <w:jc w:val="center"/>
        <w:tblLook w:val="04A0" w:firstRow="1" w:lastRow="0" w:firstColumn="1" w:lastColumn="0" w:noHBand="0" w:noVBand="1"/>
      </w:tblPr>
      <w:tblGrid>
        <w:gridCol w:w="5274"/>
        <w:gridCol w:w="5270"/>
        <w:gridCol w:w="5162"/>
      </w:tblGrid>
      <w:tr w:rsidR="00481102" w:rsidRPr="00560C5D" w14:paraId="25680800" w14:textId="77777777" w:rsidTr="00FB2E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9" w:type="dxa"/>
            <w:tcBorders>
              <w:top w:val="nil"/>
              <w:left w:val="nil"/>
              <w:bottom w:val="single" w:sz="12" w:space="0" w:color="5B9BD5" w:themeColor="accent1"/>
              <w:right w:val="dotted" w:sz="4" w:space="0" w:color="BDD6EE" w:themeColor="accent1" w:themeTint="66"/>
            </w:tcBorders>
          </w:tcPr>
          <w:p w14:paraId="1FB6235A" w14:textId="77777777" w:rsidR="00481102" w:rsidRPr="00560C5D" w:rsidRDefault="00481102" w:rsidP="00481102">
            <w:pPr>
              <w:spacing w:before="60" w:after="60" w:line="340" w:lineRule="exact"/>
              <w:jc w:val="center"/>
              <w:rPr>
                <w:i/>
                <w:iCs/>
                <w:color w:val="1F4E79"/>
              </w:rPr>
            </w:pPr>
            <w:r>
              <w:rPr>
                <w:rFonts w:hint="cs"/>
                <w:i/>
                <w:iCs/>
                <w:color w:val="1F4E79"/>
                <w:rtl/>
              </w:rPr>
              <w:t>الإنجازات</w:t>
            </w:r>
          </w:p>
        </w:tc>
        <w:tc>
          <w:tcPr>
            <w:tcW w:w="4756" w:type="dxa"/>
            <w:tcBorders>
              <w:top w:val="nil"/>
              <w:left w:val="dotted" w:sz="4" w:space="0" w:color="BDD6EE" w:themeColor="accent1" w:themeTint="66"/>
              <w:bottom w:val="single" w:sz="12" w:space="0" w:color="5B9BD5" w:themeColor="accent1"/>
              <w:right w:val="dotted" w:sz="4" w:space="0" w:color="BDD6EE" w:themeColor="accent1" w:themeTint="66"/>
            </w:tcBorders>
          </w:tcPr>
          <w:p w14:paraId="2977043F" w14:textId="77777777" w:rsidR="00481102" w:rsidRPr="00560C5D" w:rsidRDefault="00481102" w:rsidP="00481102">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rtl/>
              </w:rPr>
              <w:t>القياس</w:t>
            </w:r>
          </w:p>
        </w:tc>
        <w:tc>
          <w:tcPr>
            <w:tcW w:w="4658" w:type="dxa"/>
            <w:tcBorders>
              <w:top w:val="nil"/>
              <w:left w:val="dotted" w:sz="4" w:space="0" w:color="BDD6EE" w:themeColor="accent1" w:themeTint="66"/>
              <w:bottom w:val="single" w:sz="12" w:space="0" w:color="5B9BD5" w:themeColor="accent1"/>
              <w:right w:val="nil"/>
            </w:tcBorders>
          </w:tcPr>
          <w:p w14:paraId="55EAA27A" w14:textId="77777777" w:rsidR="00481102" w:rsidRPr="00560C5D" w:rsidRDefault="00481102" w:rsidP="00481102">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rtl/>
              </w:rPr>
              <w:t>المخاطر</w:t>
            </w:r>
          </w:p>
        </w:tc>
      </w:tr>
      <w:tr w:rsidR="00481102" w:rsidRPr="003C7C85" w14:paraId="099297A0" w14:textId="77777777" w:rsidTr="00FB2ED0">
        <w:trPr>
          <w:jc w:val="center"/>
        </w:trPr>
        <w:tc>
          <w:tcPr>
            <w:cnfStyle w:val="001000000000" w:firstRow="0" w:lastRow="0" w:firstColumn="1" w:lastColumn="0" w:oddVBand="0" w:evenVBand="0" w:oddHBand="0" w:evenHBand="0" w:firstRowFirstColumn="0" w:firstRowLastColumn="0" w:lastRowFirstColumn="0" w:lastRowLastColumn="0"/>
            <w:tcW w:w="4759" w:type="dxa"/>
            <w:tcBorders>
              <w:top w:val="single" w:sz="12" w:space="0" w:color="5B9BD5" w:themeColor="accent1"/>
              <w:left w:val="nil"/>
              <w:bottom w:val="single" w:sz="4" w:space="0" w:color="BDD6EE" w:themeColor="accent1" w:themeTint="66"/>
              <w:right w:val="dotted" w:sz="4" w:space="0" w:color="BDD6EE" w:themeColor="accent1" w:themeTint="66"/>
            </w:tcBorders>
          </w:tcPr>
          <w:p w14:paraId="2307AE23" w14:textId="75E8C9D9" w:rsidR="00481102" w:rsidRPr="00FC0A83" w:rsidRDefault="00481102" w:rsidP="00481102">
            <w:pPr>
              <w:spacing w:before="60" w:after="60" w:line="340" w:lineRule="exact"/>
              <w:jc w:val="left"/>
              <w:rPr>
                <w:b w:val="0"/>
                <w:bCs w:val="0"/>
              </w:rPr>
            </w:pPr>
            <w:r>
              <w:rPr>
                <w:rFonts w:hint="cs"/>
                <w:b w:val="0"/>
                <w:bCs w:val="0"/>
                <w:rtl/>
              </w:rPr>
              <w:t>تتفق معظم النتائج تقريب</w:t>
            </w:r>
            <w:r w:rsidR="00F96AD0">
              <w:rPr>
                <w:rFonts w:hint="cs"/>
                <w:b w:val="0"/>
                <w:bCs w:val="0"/>
                <w:rtl/>
              </w:rPr>
              <w:t>اً</w:t>
            </w:r>
            <w:r>
              <w:rPr>
                <w:rFonts w:hint="cs"/>
                <w:b w:val="0"/>
                <w:bCs w:val="0"/>
                <w:rtl/>
              </w:rPr>
              <w:t xml:space="preserve"> مع التوقعات.</w:t>
            </w:r>
          </w:p>
        </w:tc>
        <w:tc>
          <w:tcPr>
            <w:tcW w:w="4756"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78B028C9" w14:textId="74BC562F" w:rsidR="00481102" w:rsidRPr="00794BDC" w:rsidRDefault="00481102" w:rsidP="00481102">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rPr>
                <w:rFonts w:hint="cs"/>
                <w:rtl/>
              </w:rPr>
              <w:t>42 اجتماع</w:t>
            </w:r>
            <w:r w:rsidR="00F96AD0">
              <w:rPr>
                <w:rFonts w:hint="cs"/>
                <w:rtl/>
              </w:rPr>
              <w:t>اً</w:t>
            </w:r>
            <w:r>
              <w:rPr>
                <w:rFonts w:hint="cs"/>
                <w:rtl/>
              </w:rPr>
              <w:t xml:space="preserve"> مشترك</w:t>
            </w:r>
            <w:r w:rsidR="00F96AD0">
              <w:rPr>
                <w:rFonts w:hint="cs"/>
                <w:rtl/>
              </w:rPr>
              <w:t>اً</w:t>
            </w:r>
            <w:r>
              <w:rPr>
                <w:rFonts w:hint="cs"/>
                <w:rtl/>
              </w:rPr>
              <w:t xml:space="preserve">/ورشة عمل مشتركة، </w:t>
            </w:r>
            <w:r>
              <w:rPr>
                <w:lang w:val="en-US"/>
              </w:rPr>
              <w:t>1 104</w:t>
            </w:r>
            <w:r>
              <w:rPr>
                <w:rFonts w:hint="cs"/>
                <w:rtl/>
                <w:lang w:val="en-US" w:bidi="ar-EG"/>
              </w:rPr>
              <w:t xml:space="preserve"> بيان</w:t>
            </w:r>
            <w:r w:rsidR="003D6AA8">
              <w:rPr>
                <w:rFonts w:hint="cs"/>
                <w:rtl/>
                <w:lang w:val="en-US" w:bidi="ar-EG"/>
              </w:rPr>
              <w:t>ات</w:t>
            </w:r>
            <w:r>
              <w:rPr>
                <w:rFonts w:hint="cs"/>
                <w:rtl/>
                <w:lang w:val="en-US" w:bidi="ar-EG"/>
              </w:rPr>
              <w:t xml:space="preserve"> اتصال وارد</w:t>
            </w:r>
            <w:r w:rsidR="003D6AA8">
              <w:rPr>
                <w:rFonts w:hint="cs"/>
                <w:rtl/>
                <w:lang w:val="en-US" w:bidi="ar-EG"/>
              </w:rPr>
              <w:t>ة</w:t>
            </w:r>
            <w:r>
              <w:rPr>
                <w:rFonts w:hint="cs"/>
                <w:rtl/>
                <w:lang w:val="en-US" w:bidi="ar-EG"/>
              </w:rPr>
              <w:t xml:space="preserve"> و</w:t>
            </w:r>
            <w:r>
              <w:rPr>
                <w:lang w:val="en-US" w:bidi="ar-EG"/>
              </w:rPr>
              <w:t>1 384</w:t>
            </w:r>
            <w:r>
              <w:rPr>
                <w:rFonts w:hint="cs"/>
                <w:rtl/>
                <w:lang w:val="en-US" w:bidi="ar-EG"/>
              </w:rPr>
              <w:t xml:space="preserve"> بيان اتصال صادر؛ </w:t>
            </w:r>
            <w:r>
              <w:rPr>
                <w:lang w:val="en-US" w:bidi="ar-EG"/>
              </w:rPr>
              <w:t>35</w:t>
            </w:r>
            <w:r>
              <w:rPr>
                <w:rFonts w:hint="cs"/>
                <w:rtl/>
                <w:lang w:val="en-US" w:bidi="ar-EG"/>
              </w:rPr>
              <w:t xml:space="preserve"> منظمة حسب التوصية </w:t>
            </w:r>
            <w:r>
              <w:rPr>
                <w:lang w:val="en-US" w:bidi="ar-EG"/>
              </w:rPr>
              <w:t>A4</w:t>
            </w:r>
            <w:r>
              <w:rPr>
                <w:rFonts w:hint="cs"/>
                <w:rtl/>
                <w:lang w:val="en-US" w:bidi="ar-EG"/>
              </w:rPr>
              <w:t xml:space="preserve"> و</w:t>
            </w:r>
            <w:r>
              <w:rPr>
                <w:lang w:val="en-US" w:bidi="ar-EG"/>
              </w:rPr>
              <w:t>48</w:t>
            </w:r>
            <w:r>
              <w:rPr>
                <w:rFonts w:hint="cs"/>
                <w:rtl/>
                <w:lang w:val="en-US" w:bidi="ar-EG"/>
              </w:rPr>
              <w:t xml:space="preserve"> منظمة حسب التوصية </w:t>
            </w:r>
            <w:r>
              <w:rPr>
                <w:lang w:val="en-US" w:bidi="ar-EG"/>
              </w:rPr>
              <w:t>A5</w:t>
            </w:r>
            <w:r>
              <w:rPr>
                <w:rFonts w:hint="cs"/>
                <w:rtl/>
                <w:lang w:val="en-US" w:bidi="ar-EG"/>
              </w:rPr>
              <w:t xml:space="preserve"> و</w:t>
            </w:r>
            <w:r>
              <w:rPr>
                <w:lang w:val="en-US" w:bidi="ar-EG"/>
              </w:rPr>
              <w:t>18</w:t>
            </w:r>
            <w:r>
              <w:rPr>
                <w:rFonts w:hint="cs"/>
                <w:rtl/>
                <w:lang w:val="en-US" w:bidi="ar-EG"/>
              </w:rPr>
              <w:t xml:space="preserve"> منظمة حسب التوصية </w:t>
            </w:r>
            <w:r>
              <w:rPr>
                <w:lang w:val="en-US" w:bidi="ar-EG"/>
              </w:rPr>
              <w:t>A6</w:t>
            </w:r>
            <w:r>
              <w:rPr>
                <w:rFonts w:hint="cs"/>
                <w:rtl/>
                <w:lang w:val="en-US" w:bidi="ar-EG"/>
              </w:rPr>
              <w:t>.</w:t>
            </w:r>
          </w:p>
        </w:tc>
        <w:tc>
          <w:tcPr>
            <w:tcW w:w="4658" w:type="dxa"/>
            <w:tcBorders>
              <w:top w:val="single" w:sz="12" w:space="0" w:color="5B9BD5" w:themeColor="accent1"/>
              <w:left w:val="dotted" w:sz="4" w:space="0" w:color="BDD6EE" w:themeColor="accent1" w:themeTint="66"/>
              <w:bottom w:val="single" w:sz="4" w:space="0" w:color="BDD6EE" w:themeColor="accent1" w:themeTint="66"/>
              <w:right w:val="nil"/>
            </w:tcBorders>
          </w:tcPr>
          <w:p w14:paraId="1919B071" w14:textId="77777777" w:rsidR="00481102" w:rsidRPr="00FC0A83" w:rsidRDefault="00481102" w:rsidP="00481102">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تم تخفيف حدة جميع المخاطر بالشكل المناسب.</w:t>
            </w:r>
          </w:p>
        </w:tc>
      </w:tr>
    </w:tbl>
    <w:p w14:paraId="020DDE07" w14:textId="77777777" w:rsidR="00481102" w:rsidRPr="00FB2ED0" w:rsidRDefault="00481102" w:rsidP="00481102">
      <w:pPr>
        <w:keepNext/>
        <w:pageBreakBefore/>
        <w:spacing w:before="240" w:after="60"/>
        <w:rPr>
          <w:b/>
          <w:bCs/>
          <w:i/>
          <w:iCs/>
          <w:color w:val="C00000"/>
        </w:rPr>
      </w:pPr>
      <w:r w:rsidRPr="00FB2ED0">
        <w:rPr>
          <w:rFonts w:hint="cs"/>
          <w:b/>
          <w:bCs/>
          <w:i/>
          <w:iCs/>
          <w:color w:val="C00000"/>
          <w:rtl/>
        </w:rPr>
        <w:lastRenderedPageBreak/>
        <w:t xml:space="preserve">بيان النتائج المتوقعة والقياس ومؤشرات المخاطر للعام </w:t>
      </w:r>
      <w:r w:rsidRPr="00FB2ED0">
        <w:rPr>
          <w:b/>
          <w:bCs/>
          <w:i/>
          <w:iCs/>
          <w:color w:val="C00000"/>
        </w:rPr>
        <w:t>2021</w:t>
      </w:r>
    </w:p>
    <w:tbl>
      <w:tblPr>
        <w:tblStyle w:val="GridTable4-Accent11"/>
        <w:tblpPr w:leftFromText="180" w:rightFromText="180" w:vertAnchor="text" w:tblpXSpec="center" w:tblpY="1"/>
        <w:tblOverlap w:val="never"/>
        <w:bidiVisual/>
        <w:tblW w:w="50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024"/>
        <w:gridCol w:w="5766"/>
        <w:gridCol w:w="5960"/>
      </w:tblGrid>
      <w:tr w:rsidR="00481102" w:rsidRPr="001F3DD2" w14:paraId="344A428D" w14:textId="77777777" w:rsidTr="00FB2ED0">
        <w:trPr>
          <w:cnfStyle w:val="100000000000" w:firstRow="1" w:lastRow="0" w:firstColumn="0" w:lastColumn="0" w:oddVBand="0" w:evenVBand="0" w:oddHBand="0" w:evenHBand="0" w:firstRowFirstColumn="0" w:firstRowLastColumn="0" w:lastRowFirstColumn="0" w:lastRowLastColumn="0"/>
          <w:cantSplit/>
        </w:trPr>
        <w:tc>
          <w:tcPr>
            <w:tcW w:w="4024" w:type="dxa"/>
            <w:tcBorders>
              <w:top w:val="none" w:sz="0" w:space="0" w:color="auto"/>
              <w:left w:val="none" w:sz="0" w:space="0" w:color="auto"/>
              <w:bottom w:val="single" w:sz="12" w:space="0" w:color="5B9BD5" w:themeColor="accent1"/>
              <w:right w:val="none" w:sz="0" w:space="0" w:color="auto"/>
            </w:tcBorders>
            <w:shd w:val="clear" w:color="auto" w:fill="auto"/>
            <w:vAlign w:val="center"/>
          </w:tcPr>
          <w:p w14:paraId="690B7501" w14:textId="77777777" w:rsidR="00481102" w:rsidRPr="001F3DD2" w:rsidRDefault="00481102" w:rsidP="00481102">
            <w:pPr>
              <w:spacing w:before="60" w:after="60" w:line="340" w:lineRule="exact"/>
              <w:jc w:val="center"/>
              <w:rPr>
                <w:i/>
                <w:iCs/>
                <w:color w:val="1F4E79"/>
                <w:rtl/>
                <w:lang w:bidi="ar-EG"/>
              </w:rPr>
            </w:pPr>
            <w:r>
              <w:rPr>
                <w:rFonts w:hint="cs"/>
                <w:i/>
                <w:iCs/>
                <w:color w:val="1F4E79"/>
                <w:rtl/>
                <w:lang w:bidi="ar-EG"/>
              </w:rPr>
              <w:t>النتائج</w:t>
            </w:r>
          </w:p>
        </w:tc>
        <w:tc>
          <w:tcPr>
            <w:tcW w:w="5766" w:type="dxa"/>
            <w:tcBorders>
              <w:top w:val="none" w:sz="0" w:space="0" w:color="auto"/>
              <w:left w:val="none" w:sz="0" w:space="0" w:color="auto"/>
              <w:bottom w:val="single" w:sz="12" w:space="0" w:color="5B9BD5" w:themeColor="accent1"/>
              <w:right w:val="none" w:sz="0" w:space="0" w:color="auto"/>
            </w:tcBorders>
            <w:shd w:val="clear" w:color="auto" w:fill="auto"/>
            <w:vAlign w:val="center"/>
          </w:tcPr>
          <w:p w14:paraId="7794859F" w14:textId="77777777" w:rsidR="00481102" w:rsidRPr="001F3DD2" w:rsidRDefault="00481102" w:rsidP="00481102">
            <w:pPr>
              <w:spacing w:before="60" w:after="60" w:line="340" w:lineRule="exact"/>
              <w:jc w:val="center"/>
              <w:rPr>
                <w:i/>
                <w:iCs/>
                <w:color w:val="1F4E79"/>
                <w:rtl/>
                <w:lang w:bidi="ar-EG"/>
              </w:rPr>
            </w:pPr>
            <w:r w:rsidRPr="001F3DD2">
              <w:rPr>
                <w:rFonts w:hint="cs"/>
                <w:i/>
                <w:iCs/>
                <w:color w:val="1F4E79"/>
                <w:rtl/>
              </w:rPr>
              <w:t>مؤشر</w:t>
            </w:r>
            <w:r>
              <w:rPr>
                <w:rFonts w:hint="cs"/>
                <w:i/>
                <w:iCs/>
                <w:color w:val="1F4E79"/>
                <w:rtl/>
              </w:rPr>
              <w:t>ات</w:t>
            </w:r>
            <w:r w:rsidRPr="001F3DD2">
              <w:rPr>
                <w:rFonts w:hint="cs"/>
                <w:i/>
                <w:iCs/>
                <w:color w:val="1F4E79"/>
                <w:rtl/>
              </w:rPr>
              <w:t xml:space="preserve"> النتائج</w:t>
            </w:r>
          </w:p>
        </w:tc>
        <w:tc>
          <w:tcPr>
            <w:tcW w:w="5960" w:type="dxa"/>
            <w:tcBorders>
              <w:top w:val="none" w:sz="0" w:space="0" w:color="auto"/>
              <w:left w:val="none" w:sz="0" w:space="0" w:color="auto"/>
              <w:bottom w:val="single" w:sz="12" w:space="0" w:color="5B9BD5" w:themeColor="accent1"/>
              <w:right w:val="none" w:sz="0" w:space="0" w:color="auto"/>
            </w:tcBorders>
            <w:shd w:val="clear" w:color="auto" w:fill="auto"/>
          </w:tcPr>
          <w:p w14:paraId="17D728F0" w14:textId="77777777" w:rsidR="00481102" w:rsidRPr="001F3DD2" w:rsidRDefault="00481102" w:rsidP="00481102">
            <w:pPr>
              <w:spacing w:before="60" w:after="60" w:line="340" w:lineRule="exact"/>
              <w:jc w:val="center"/>
              <w:rPr>
                <w:i/>
                <w:iCs/>
                <w:color w:val="1F4E79"/>
                <w:rtl/>
              </w:rPr>
            </w:pPr>
            <w:r>
              <w:rPr>
                <w:rFonts w:hint="cs"/>
                <w:i/>
                <w:iCs/>
                <w:color w:val="1F4E79"/>
                <w:rtl/>
              </w:rPr>
              <w:t>مؤشرات المخاطر</w:t>
            </w:r>
          </w:p>
        </w:tc>
      </w:tr>
      <w:tr w:rsidR="00481102" w:rsidRPr="003C7C85" w14:paraId="517D1C8D" w14:textId="77777777" w:rsidTr="00FB2ED0">
        <w:trPr>
          <w:cantSplit/>
        </w:trPr>
        <w:tc>
          <w:tcPr>
            <w:tcW w:w="4024" w:type="dxa"/>
            <w:tcBorders>
              <w:top w:val="single" w:sz="12" w:space="0" w:color="5B9BD5" w:themeColor="accent1"/>
              <w:bottom w:val="single" w:sz="4" w:space="0" w:color="0070C0"/>
              <w:right w:val="dotted" w:sz="4" w:space="0" w:color="0070C0"/>
            </w:tcBorders>
          </w:tcPr>
          <w:p w14:paraId="1FE7DA04" w14:textId="77777777" w:rsidR="00481102" w:rsidRPr="003C7C85" w:rsidRDefault="00481102" w:rsidP="003D6AA8">
            <w:pPr>
              <w:spacing w:before="60" w:after="60" w:line="340" w:lineRule="exact"/>
              <w:jc w:val="left"/>
              <w:rPr>
                <w:spacing w:val="4"/>
                <w:highlight w:val="green"/>
                <w:lang w:bidi="ar-EG"/>
              </w:rPr>
            </w:pPr>
            <w:r w:rsidRPr="003C7C85">
              <w:rPr>
                <w:rtl/>
                <w:lang w:bidi="ar-SY"/>
              </w:rPr>
              <w:t>زيادة التواصل مع المنظمات الأخرى المعنية بوضع المعايير</w:t>
            </w:r>
            <w:r>
              <w:rPr>
                <w:rFonts w:hint="cs"/>
                <w:rtl/>
                <w:lang w:bidi="ar-EG"/>
              </w:rPr>
              <w:t>.</w:t>
            </w:r>
          </w:p>
        </w:tc>
        <w:tc>
          <w:tcPr>
            <w:tcW w:w="5766" w:type="dxa"/>
            <w:tcBorders>
              <w:top w:val="single" w:sz="12" w:space="0" w:color="5B9BD5" w:themeColor="accent1"/>
              <w:left w:val="dotted" w:sz="4" w:space="0" w:color="0070C0"/>
              <w:bottom w:val="single" w:sz="4" w:space="0" w:color="0070C0"/>
              <w:right w:val="dotted" w:sz="4" w:space="0" w:color="0070C0"/>
            </w:tcBorders>
          </w:tcPr>
          <w:p w14:paraId="1CA3872C" w14:textId="203C2F26" w:rsidR="00481102" w:rsidRPr="00156430" w:rsidRDefault="00481102" w:rsidP="003D6AA8">
            <w:pPr>
              <w:spacing w:before="60" w:after="60" w:line="340" w:lineRule="exact"/>
              <w:jc w:val="left"/>
              <w:rPr>
                <w:spacing w:val="-4"/>
                <w:lang w:bidi="ar-SY"/>
              </w:rPr>
            </w:pPr>
            <w:r w:rsidRPr="00156430">
              <w:rPr>
                <w:rFonts w:hint="cs"/>
                <w:spacing w:val="-4"/>
                <w:rtl/>
                <w:lang w:bidi="ar-SY"/>
              </w:rPr>
              <w:t xml:space="preserve">عدد الاجتماعات/ورش العمل المنظمة أو </w:t>
            </w:r>
            <w:proofErr w:type="spellStart"/>
            <w:r w:rsidR="00F96AD0">
              <w:rPr>
                <w:rFonts w:hint="cs"/>
                <w:spacing w:val="-4"/>
                <w:rtl/>
                <w:lang w:bidi="ar-SY"/>
              </w:rPr>
              <w:t>المستضافة</w:t>
            </w:r>
            <w:proofErr w:type="spellEnd"/>
            <w:r w:rsidRPr="00156430">
              <w:rPr>
                <w:rFonts w:hint="cs"/>
                <w:spacing w:val="-4"/>
                <w:rtl/>
                <w:lang w:bidi="ar-SY"/>
              </w:rPr>
              <w:t xml:space="preserve"> بالاشتراك مع منظمات</w:t>
            </w:r>
            <w:r w:rsidRPr="00156430">
              <w:rPr>
                <w:rFonts w:hint="eastAsia"/>
                <w:spacing w:val="-4"/>
                <w:rtl/>
                <w:lang w:bidi="ar-SY"/>
              </w:rPr>
              <w:t> </w:t>
            </w:r>
            <w:r w:rsidRPr="00156430">
              <w:rPr>
                <w:rFonts w:hint="cs"/>
                <w:spacing w:val="-4"/>
                <w:rtl/>
                <w:lang w:bidi="ar-SY"/>
              </w:rPr>
              <w:t>أخرى</w:t>
            </w:r>
            <w:r>
              <w:rPr>
                <w:rFonts w:hint="cs"/>
                <w:spacing w:val="-4"/>
                <w:rtl/>
                <w:lang w:bidi="ar-SY"/>
              </w:rPr>
              <w:t>.</w:t>
            </w:r>
          </w:p>
          <w:p w14:paraId="488573E8" w14:textId="77777777" w:rsidR="00481102" w:rsidRPr="00156430" w:rsidRDefault="00481102" w:rsidP="003D6AA8">
            <w:pPr>
              <w:spacing w:before="60" w:after="60" w:line="340" w:lineRule="exact"/>
              <w:jc w:val="left"/>
              <w:rPr>
                <w:lang w:bidi="ar-SY"/>
              </w:rPr>
            </w:pPr>
            <w:r w:rsidRPr="00156430">
              <w:rPr>
                <w:rFonts w:hint="cs"/>
                <w:rtl/>
                <w:lang w:bidi="ar-SY"/>
              </w:rPr>
              <w:t>عدد بيانات الاتصال</w:t>
            </w:r>
            <w:r>
              <w:rPr>
                <w:rFonts w:hint="cs"/>
                <w:rtl/>
                <w:lang w:bidi="ar-SY"/>
              </w:rPr>
              <w:t>.</w:t>
            </w:r>
          </w:p>
        </w:tc>
        <w:tc>
          <w:tcPr>
            <w:tcW w:w="5960" w:type="dxa"/>
            <w:vMerge w:val="restart"/>
            <w:tcBorders>
              <w:top w:val="single" w:sz="12" w:space="0" w:color="5B9BD5" w:themeColor="accent1"/>
              <w:left w:val="dotted" w:sz="4" w:space="0" w:color="0070C0"/>
            </w:tcBorders>
          </w:tcPr>
          <w:p w14:paraId="58B4714F" w14:textId="77777777" w:rsidR="00481102" w:rsidRPr="003C7C85" w:rsidRDefault="00481102" w:rsidP="003D6AA8">
            <w:pPr>
              <w:spacing w:before="60" w:after="60" w:line="340" w:lineRule="exact"/>
              <w:jc w:val="left"/>
              <w:rPr>
                <w:rtl/>
                <w:lang w:bidi="ar-EG"/>
              </w:rPr>
            </w:pPr>
            <w:r>
              <w:rPr>
                <w:rFonts w:hint="cs"/>
                <w:rtl/>
                <w:lang w:bidi="ar-EG"/>
              </w:rPr>
              <w:t>زيادة صعوبة إشراك متلقين (وجود أطراف فاعلة جديدة، وتنافس منظمات متعددة على الاستحواذ على انتباه المتلقين).</w:t>
            </w:r>
          </w:p>
          <w:p w14:paraId="6B915EC0" w14:textId="77777777" w:rsidR="00481102" w:rsidRDefault="00481102" w:rsidP="003D6AA8">
            <w:pPr>
              <w:spacing w:before="60" w:after="60" w:line="340" w:lineRule="exact"/>
              <w:jc w:val="left"/>
              <w:rPr>
                <w:rtl/>
                <w:lang w:bidi="ar-EG"/>
              </w:rPr>
            </w:pPr>
          </w:p>
          <w:p w14:paraId="1D6BD4C5" w14:textId="4482DE27" w:rsidR="00481102" w:rsidRPr="003C7C85" w:rsidRDefault="00481102" w:rsidP="003D6AA8">
            <w:pPr>
              <w:spacing w:before="60" w:after="60" w:line="340" w:lineRule="exact"/>
              <w:jc w:val="left"/>
              <w:rPr>
                <w:rtl/>
              </w:rPr>
            </w:pPr>
            <w:r>
              <w:rPr>
                <w:rFonts w:hint="cs"/>
                <w:rtl/>
                <w:lang w:bidi="ar-EG"/>
              </w:rPr>
              <w:t>القضايا المتعلقة بتنمية المهارات والمحافظة عليها.</w:t>
            </w:r>
          </w:p>
          <w:p w14:paraId="112B5A9B" w14:textId="77777777" w:rsidR="00481102" w:rsidRDefault="00481102" w:rsidP="003D6AA8">
            <w:pPr>
              <w:spacing w:before="60" w:after="60" w:line="340" w:lineRule="exact"/>
              <w:jc w:val="left"/>
              <w:rPr>
                <w:rtl/>
                <w:lang w:bidi="ar-EG"/>
              </w:rPr>
            </w:pPr>
          </w:p>
          <w:p w14:paraId="42BC6BB7" w14:textId="0B159291" w:rsidR="00481102" w:rsidRPr="003C7C85" w:rsidRDefault="00481102" w:rsidP="003D6AA8">
            <w:pPr>
              <w:spacing w:before="60" w:after="60" w:line="340" w:lineRule="exact"/>
              <w:jc w:val="left"/>
              <w:rPr>
                <w:rtl/>
                <w:lang w:bidi="ar-EG"/>
              </w:rPr>
            </w:pPr>
            <w:r>
              <w:rPr>
                <w:rFonts w:hint="cs"/>
                <w:rtl/>
                <w:lang w:bidi="ar-EG"/>
              </w:rPr>
              <w:t>إطار تنظيمي متقا</w:t>
            </w:r>
            <w:r w:rsidR="00F96AD0">
              <w:rPr>
                <w:rFonts w:hint="cs"/>
                <w:rtl/>
                <w:lang w:bidi="ar-EG"/>
              </w:rPr>
              <w:t>د</w:t>
            </w:r>
            <w:r>
              <w:rPr>
                <w:rFonts w:hint="cs"/>
                <w:rtl/>
                <w:lang w:bidi="ar-EG"/>
              </w:rPr>
              <w:t>م.</w:t>
            </w:r>
          </w:p>
        </w:tc>
      </w:tr>
      <w:tr w:rsidR="00481102" w:rsidRPr="003C7C85" w14:paraId="7D415678" w14:textId="77777777" w:rsidTr="00481102">
        <w:trPr>
          <w:cantSplit/>
        </w:trPr>
        <w:tc>
          <w:tcPr>
            <w:tcW w:w="4024" w:type="dxa"/>
            <w:tcBorders>
              <w:top w:val="single" w:sz="4" w:space="0" w:color="0070C0"/>
              <w:bottom w:val="single" w:sz="4" w:space="0" w:color="0070C0"/>
              <w:right w:val="dotted" w:sz="4" w:space="0" w:color="0070C0"/>
            </w:tcBorders>
          </w:tcPr>
          <w:p w14:paraId="47BD3B98" w14:textId="77777777" w:rsidR="00481102" w:rsidRPr="003C7C85" w:rsidRDefault="00481102" w:rsidP="003D6AA8">
            <w:pPr>
              <w:spacing w:before="60" w:after="60" w:line="340" w:lineRule="exact"/>
              <w:jc w:val="left"/>
              <w:rPr>
                <w:spacing w:val="6"/>
                <w:position w:val="2"/>
                <w:rtl/>
                <w:lang w:bidi="ar-EG"/>
              </w:rPr>
            </w:pPr>
            <w:r w:rsidRPr="003C7C85">
              <w:rPr>
                <w:rtl/>
                <w:lang w:bidi="ar-SY"/>
              </w:rPr>
              <w:t>خفض عدد المعايير المتضاربة</w:t>
            </w:r>
            <w:r>
              <w:rPr>
                <w:rFonts w:hint="cs"/>
                <w:rtl/>
                <w:lang w:bidi="ar-SY"/>
              </w:rPr>
              <w:t>.</w:t>
            </w:r>
          </w:p>
        </w:tc>
        <w:tc>
          <w:tcPr>
            <w:tcW w:w="5766" w:type="dxa"/>
            <w:tcBorders>
              <w:top w:val="single" w:sz="4" w:space="0" w:color="0070C0"/>
              <w:left w:val="dotted" w:sz="4" w:space="0" w:color="0070C0"/>
              <w:bottom w:val="single" w:sz="4" w:space="0" w:color="0070C0"/>
              <w:right w:val="dotted" w:sz="4" w:space="0" w:color="0070C0"/>
            </w:tcBorders>
          </w:tcPr>
          <w:p w14:paraId="41A3FF0D" w14:textId="77777777" w:rsidR="00481102" w:rsidRPr="00156430" w:rsidRDefault="00481102" w:rsidP="003D6AA8">
            <w:pPr>
              <w:spacing w:before="60" w:after="60" w:line="340" w:lineRule="exact"/>
              <w:jc w:val="left"/>
              <w:rPr>
                <w:position w:val="2"/>
                <w:rtl/>
              </w:rPr>
            </w:pPr>
            <w:r w:rsidRPr="00156430">
              <w:rPr>
                <w:rFonts w:hint="cs"/>
                <w:rtl/>
                <w:lang w:bidi="ar-SY"/>
              </w:rPr>
              <w:t>عدد المعايير الموضوعة بالاشتراك مع منظمات أخرى</w:t>
            </w:r>
            <w:r>
              <w:rPr>
                <w:rFonts w:hint="cs"/>
                <w:rtl/>
                <w:lang w:bidi="ar-SY"/>
              </w:rPr>
              <w:t>.</w:t>
            </w:r>
          </w:p>
        </w:tc>
        <w:tc>
          <w:tcPr>
            <w:tcW w:w="5960" w:type="dxa"/>
            <w:vMerge/>
            <w:tcBorders>
              <w:left w:val="dotted" w:sz="4" w:space="0" w:color="0070C0"/>
            </w:tcBorders>
          </w:tcPr>
          <w:p w14:paraId="4B7C5E7A" w14:textId="4543E4FC" w:rsidR="00481102" w:rsidRPr="003C7C85" w:rsidRDefault="00481102" w:rsidP="003D6AA8">
            <w:pPr>
              <w:spacing w:before="60" w:after="60" w:line="340" w:lineRule="exact"/>
              <w:jc w:val="left"/>
              <w:rPr>
                <w:rtl/>
              </w:rPr>
            </w:pPr>
          </w:p>
        </w:tc>
      </w:tr>
      <w:tr w:rsidR="00481102" w:rsidRPr="003C7C85" w14:paraId="788FD089" w14:textId="77777777" w:rsidTr="00481102">
        <w:trPr>
          <w:cantSplit/>
        </w:trPr>
        <w:tc>
          <w:tcPr>
            <w:tcW w:w="4024" w:type="dxa"/>
            <w:tcBorders>
              <w:top w:val="single" w:sz="4" w:space="0" w:color="0070C0"/>
              <w:bottom w:val="single" w:sz="4" w:space="0" w:color="0070C0"/>
              <w:right w:val="dotted" w:sz="4" w:space="0" w:color="0070C0"/>
            </w:tcBorders>
          </w:tcPr>
          <w:p w14:paraId="4E9F25DD" w14:textId="77777777" w:rsidR="00481102" w:rsidRPr="003C7C85" w:rsidRDefault="00481102" w:rsidP="003D6AA8">
            <w:pPr>
              <w:spacing w:before="60" w:after="60" w:line="340" w:lineRule="exact"/>
              <w:jc w:val="left"/>
              <w:rPr>
                <w:spacing w:val="6"/>
                <w:position w:val="2"/>
                <w:rtl/>
                <w:lang w:bidi="ar-EG"/>
              </w:rPr>
            </w:pPr>
            <w:r w:rsidRPr="003C7C85">
              <w:rPr>
                <w:rtl/>
                <w:lang w:bidi="ar-SY"/>
              </w:rPr>
              <w:t>زيادة عدد مذكرات التفاهم/اتفاقات التعاون مع المنظمات الأخرى</w:t>
            </w:r>
            <w:r>
              <w:rPr>
                <w:rFonts w:hint="cs"/>
                <w:rtl/>
                <w:lang w:bidi="ar-SY"/>
              </w:rPr>
              <w:t>.</w:t>
            </w:r>
          </w:p>
        </w:tc>
        <w:tc>
          <w:tcPr>
            <w:tcW w:w="5766" w:type="dxa"/>
            <w:tcBorders>
              <w:top w:val="single" w:sz="4" w:space="0" w:color="0070C0"/>
              <w:left w:val="dotted" w:sz="4" w:space="0" w:color="0070C0"/>
              <w:bottom w:val="single" w:sz="4" w:space="0" w:color="0070C0"/>
              <w:right w:val="dotted" w:sz="4" w:space="0" w:color="0070C0"/>
            </w:tcBorders>
          </w:tcPr>
          <w:p w14:paraId="4A7C7B42" w14:textId="77777777" w:rsidR="00481102" w:rsidRPr="00156430" w:rsidRDefault="00481102" w:rsidP="003D6AA8">
            <w:pPr>
              <w:spacing w:before="60" w:after="60" w:line="340" w:lineRule="exact"/>
              <w:jc w:val="left"/>
              <w:rPr>
                <w:position w:val="2"/>
                <w:rtl/>
              </w:rPr>
            </w:pPr>
            <w:r w:rsidRPr="00156430">
              <w:rPr>
                <w:rFonts w:hint="cs"/>
                <w:rtl/>
                <w:lang w:bidi="ar-SY"/>
              </w:rPr>
              <w:t>عدد الاتفاقات مع منظمات أخرى</w:t>
            </w:r>
            <w:r>
              <w:rPr>
                <w:rFonts w:hint="cs"/>
                <w:rtl/>
                <w:lang w:bidi="ar-SY"/>
              </w:rPr>
              <w:t>.</w:t>
            </w:r>
          </w:p>
        </w:tc>
        <w:tc>
          <w:tcPr>
            <w:tcW w:w="5960" w:type="dxa"/>
            <w:vMerge/>
            <w:tcBorders>
              <w:left w:val="dotted" w:sz="4" w:space="0" w:color="0070C0"/>
            </w:tcBorders>
          </w:tcPr>
          <w:p w14:paraId="24916301" w14:textId="1029756F" w:rsidR="00481102" w:rsidRPr="003C7C85" w:rsidRDefault="00481102" w:rsidP="003D6AA8">
            <w:pPr>
              <w:spacing w:before="60" w:after="60" w:line="340" w:lineRule="exact"/>
              <w:jc w:val="left"/>
              <w:rPr>
                <w:rtl/>
              </w:rPr>
            </w:pPr>
          </w:p>
        </w:tc>
      </w:tr>
      <w:tr w:rsidR="00481102" w:rsidRPr="003C7C85" w14:paraId="5B2DC5AE" w14:textId="77777777" w:rsidTr="00481102">
        <w:trPr>
          <w:cantSplit/>
        </w:trPr>
        <w:tc>
          <w:tcPr>
            <w:tcW w:w="4024" w:type="dxa"/>
            <w:tcBorders>
              <w:top w:val="single" w:sz="4" w:space="0" w:color="0070C0"/>
              <w:bottom w:val="single" w:sz="4" w:space="0" w:color="0070C0"/>
              <w:right w:val="dotted" w:sz="4" w:space="0" w:color="0070C0"/>
            </w:tcBorders>
          </w:tcPr>
          <w:p w14:paraId="40401A4C" w14:textId="77777777" w:rsidR="00481102" w:rsidRPr="003C7C85" w:rsidRDefault="00481102" w:rsidP="003D6AA8">
            <w:pPr>
              <w:spacing w:before="60" w:after="60" w:line="340" w:lineRule="exact"/>
              <w:jc w:val="left"/>
              <w:rPr>
                <w:spacing w:val="6"/>
                <w:position w:val="2"/>
                <w:rtl/>
                <w:lang w:bidi="ar-EG"/>
              </w:rPr>
            </w:pPr>
            <w:r w:rsidRPr="003C7C85">
              <w:rPr>
                <w:spacing w:val="-4"/>
                <w:rtl/>
                <w:lang w:bidi="ar-SY"/>
              </w:rPr>
              <w:t xml:space="preserve">زيادة عدد المنظمات المؤهلة بموجب التوصيات </w:t>
            </w:r>
            <w:r w:rsidRPr="003C7C85">
              <w:rPr>
                <w:spacing w:val="-4"/>
                <w:lang w:bidi="ar-SY"/>
              </w:rPr>
              <w:t>ITU-T A.4</w:t>
            </w:r>
            <w:r w:rsidRPr="003C7C85">
              <w:rPr>
                <w:spacing w:val="-4"/>
                <w:rtl/>
                <w:lang w:bidi="ar-SY"/>
              </w:rPr>
              <w:t xml:space="preserve"> و</w:t>
            </w:r>
            <w:r w:rsidRPr="003C7C85">
              <w:rPr>
                <w:spacing w:val="-4"/>
                <w:lang w:bidi="ar-SY"/>
              </w:rPr>
              <w:t>ITU-T A.5</w:t>
            </w:r>
            <w:r w:rsidRPr="003C7C85">
              <w:rPr>
                <w:rFonts w:hint="cs"/>
                <w:spacing w:val="-4"/>
                <w:rtl/>
                <w:lang w:bidi="ar-SY"/>
              </w:rPr>
              <w:t xml:space="preserve"> </w:t>
            </w:r>
            <w:r w:rsidRPr="003C7C85">
              <w:rPr>
                <w:spacing w:val="-4"/>
                <w:rtl/>
                <w:lang w:bidi="ar-SY"/>
              </w:rPr>
              <w:t>و</w:t>
            </w:r>
            <w:r w:rsidRPr="003C7C85">
              <w:rPr>
                <w:spacing w:val="-4"/>
                <w:lang w:bidi="ar-SY"/>
              </w:rPr>
              <w:t>ITU-T A.6</w:t>
            </w:r>
            <w:r>
              <w:rPr>
                <w:rFonts w:hint="cs"/>
                <w:spacing w:val="-4"/>
                <w:rtl/>
                <w:lang w:bidi="ar-SY"/>
              </w:rPr>
              <w:t>.</w:t>
            </w:r>
          </w:p>
        </w:tc>
        <w:tc>
          <w:tcPr>
            <w:tcW w:w="5766" w:type="dxa"/>
            <w:tcBorders>
              <w:top w:val="single" w:sz="4" w:space="0" w:color="0070C0"/>
              <w:left w:val="dotted" w:sz="4" w:space="0" w:color="0070C0"/>
              <w:bottom w:val="single" w:sz="4" w:space="0" w:color="0070C0"/>
              <w:right w:val="dotted" w:sz="4" w:space="0" w:color="0070C0"/>
            </w:tcBorders>
          </w:tcPr>
          <w:p w14:paraId="763D9944" w14:textId="77777777" w:rsidR="00481102" w:rsidRPr="00156430" w:rsidRDefault="00481102" w:rsidP="003D6AA8">
            <w:pPr>
              <w:spacing w:before="60" w:after="60" w:line="340" w:lineRule="exact"/>
              <w:jc w:val="left"/>
              <w:rPr>
                <w:position w:val="2"/>
                <w:rtl/>
              </w:rPr>
            </w:pPr>
            <w:r w:rsidRPr="00156430">
              <w:rPr>
                <w:rFonts w:hint="cs"/>
                <w:spacing w:val="-2"/>
                <w:rtl/>
                <w:lang w:bidi="ar-SY"/>
              </w:rPr>
              <w:t xml:space="preserve">عدد </w:t>
            </w:r>
            <w:r w:rsidRPr="00156430">
              <w:rPr>
                <w:spacing w:val="-2"/>
                <w:rtl/>
                <w:lang w:bidi="ar-SY"/>
              </w:rPr>
              <w:t xml:space="preserve">المنظمات المؤهلة بموجب التوصيات </w:t>
            </w:r>
            <w:r w:rsidRPr="00156430">
              <w:rPr>
                <w:spacing w:val="-2"/>
                <w:lang w:bidi="ar-SY"/>
              </w:rPr>
              <w:t>ITU</w:t>
            </w:r>
            <w:r w:rsidRPr="00156430">
              <w:rPr>
                <w:spacing w:val="-2"/>
                <w:lang w:bidi="ar-SY"/>
              </w:rPr>
              <w:noBreakHyphen/>
              <w:t>T A.4</w:t>
            </w:r>
            <w:r w:rsidRPr="00156430">
              <w:rPr>
                <w:rFonts w:hint="cs"/>
                <w:spacing w:val="-2"/>
                <w:rtl/>
                <w:lang w:bidi="ar-SY"/>
              </w:rPr>
              <w:t xml:space="preserve"> </w:t>
            </w:r>
            <w:r w:rsidRPr="00156430">
              <w:rPr>
                <w:rtl/>
                <w:lang w:bidi="ar-SY"/>
              </w:rPr>
              <w:t>و</w:t>
            </w:r>
            <w:r w:rsidRPr="00156430">
              <w:rPr>
                <w:lang w:bidi="ar-SY"/>
              </w:rPr>
              <w:t>ITU-T A.5</w:t>
            </w:r>
            <w:r w:rsidRPr="00156430">
              <w:rPr>
                <w:rtl/>
                <w:lang w:bidi="ar-SY"/>
              </w:rPr>
              <w:t xml:space="preserve"> و</w:t>
            </w:r>
            <w:r w:rsidRPr="00156430">
              <w:rPr>
                <w:lang w:bidi="ar-SY"/>
              </w:rPr>
              <w:t>ITU-T A.6</w:t>
            </w:r>
            <w:r>
              <w:rPr>
                <w:rFonts w:hint="cs"/>
                <w:rtl/>
                <w:lang w:bidi="ar-SY"/>
              </w:rPr>
              <w:t>.</w:t>
            </w:r>
          </w:p>
        </w:tc>
        <w:tc>
          <w:tcPr>
            <w:tcW w:w="5960" w:type="dxa"/>
            <w:vMerge/>
            <w:tcBorders>
              <w:left w:val="dotted" w:sz="4" w:space="0" w:color="0070C0"/>
            </w:tcBorders>
          </w:tcPr>
          <w:p w14:paraId="342DC6BB" w14:textId="77777777" w:rsidR="00481102" w:rsidRPr="003C7C85" w:rsidRDefault="00481102" w:rsidP="003D6AA8">
            <w:pPr>
              <w:spacing w:before="60" w:after="60" w:line="340" w:lineRule="exact"/>
              <w:jc w:val="left"/>
              <w:rPr>
                <w:rtl/>
              </w:rPr>
            </w:pPr>
          </w:p>
        </w:tc>
      </w:tr>
      <w:tr w:rsidR="00481102" w:rsidRPr="003C7C85" w14:paraId="5E691B7E" w14:textId="77777777" w:rsidTr="00481102">
        <w:trPr>
          <w:cantSplit/>
        </w:trPr>
        <w:tc>
          <w:tcPr>
            <w:tcW w:w="4024" w:type="dxa"/>
            <w:tcBorders>
              <w:top w:val="single" w:sz="4" w:space="0" w:color="0070C0"/>
              <w:bottom w:val="single" w:sz="4" w:space="0" w:color="0070C0"/>
              <w:right w:val="dotted" w:sz="4" w:space="0" w:color="0070C0"/>
            </w:tcBorders>
          </w:tcPr>
          <w:p w14:paraId="06058493" w14:textId="77777777" w:rsidR="00481102" w:rsidRPr="003C7C85" w:rsidRDefault="00481102" w:rsidP="003D6AA8">
            <w:pPr>
              <w:spacing w:before="60" w:after="60" w:line="340" w:lineRule="exact"/>
              <w:jc w:val="left"/>
              <w:rPr>
                <w:spacing w:val="6"/>
                <w:position w:val="2"/>
                <w:rtl/>
                <w:lang w:bidi="ar-EG"/>
              </w:rPr>
            </w:pPr>
            <w:r w:rsidRPr="003C7C85">
              <w:rPr>
                <w:rtl/>
                <w:lang w:bidi="ar-SY"/>
              </w:rPr>
              <w:t>زيادة عدد ورش العمل/الأحداث المنظمة بالاشتراك مع منظمات أخرى</w:t>
            </w:r>
            <w:r>
              <w:rPr>
                <w:rFonts w:hint="cs"/>
                <w:rtl/>
                <w:lang w:bidi="ar-SY"/>
              </w:rPr>
              <w:t>.</w:t>
            </w:r>
          </w:p>
        </w:tc>
        <w:tc>
          <w:tcPr>
            <w:tcW w:w="5766" w:type="dxa"/>
            <w:tcBorders>
              <w:top w:val="single" w:sz="4" w:space="0" w:color="0070C0"/>
              <w:left w:val="dotted" w:sz="4" w:space="0" w:color="0070C0"/>
              <w:bottom w:val="single" w:sz="4" w:space="0" w:color="0070C0"/>
              <w:right w:val="dotted" w:sz="4" w:space="0" w:color="0070C0"/>
            </w:tcBorders>
          </w:tcPr>
          <w:p w14:paraId="1CBB9F25" w14:textId="24349B38" w:rsidR="00481102" w:rsidRPr="003C7C85" w:rsidRDefault="00F96AD0" w:rsidP="003D6AA8">
            <w:pPr>
              <w:spacing w:before="60" w:after="60" w:line="340" w:lineRule="exact"/>
              <w:jc w:val="left"/>
              <w:rPr>
                <w:highlight w:val="green"/>
                <w:lang w:bidi="ar-EG"/>
              </w:rPr>
            </w:pPr>
            <w:r>
              <w:rPr>
                <w:rFonts w:hint="cs"/>
                <w:rtl/>
                <w:lang w:bidi="ar-EG"/>
              </w:rPr>
              <w:t>ا</w:t>
            </w:r>
            <w:r w:rsidR="00481102">
              <w:rPr>
                <w:rFonts w:hint="cs"/>
                <w:rtl/>
                <w:lang w:bidi="ar-EG"/>
              </w:rPr>
              <w:t>نظر أعلاه.</w:t>
            </w:r>
          </w:p>
        </w:tc>
        <w:tc>
          <w:tcPr>
            <w:tcW w:w="5960" w:type="dxa"/>
            <w:vMerge/>
            <w:tcBorders>
              <w:left w:val="dotted" w:sz="4" w:space="0" w:color="0070C0"/>
              <w:bottom w:val="single" w:sz="4" w:space="0" w:color="0070C0"/>
            </w:tcBorders>
          </w:tcPr>
          <w:p w14:paraId="64D51A91" w14:textId="77777777" w:rsidR="00481102" w:rsidRPr="003C7C85" w:rsidRDefault="00481102" w:rsidP="003D6AA8">
            <w:pPr>
              <w:spacing w:before="60" w:after="60" w:line="340" w:lineRule="exact"/>
              <w:jc w:val="left"/>
              <w:rPr>
                <w:rtl/>
              </w:rPr>
            </w:pPr>
          </w:p>
        </w:tc>
      </w:tr>
    </w:tbl>
    <w:p w14:paraId="0150A36B" w14:textId="77777777" w:rsidR="00481102" w:rsidRPr="008E0638" w:rsidRDefault="00481102" w:rsidP="003D6AA8">
      <w:pPr>
        <w:jc w:val="left"/>
      </w:pPr>
    </w:p>
    <w:p w14:paraId="0D99EFE7" w14:textId="77777777" w:rsidR="00481102" w:rsidRDefault="00481102" w:rsidP="00481102">
      <w:pPr>
        <w:rPr>
          <w:rtl/>
        </w:rPr>
      </w:pPr>
      <w:r>
        <w:rPr>
          <w:rtl/>
        </w:rPr>
        <w:br w:type="page"/>
      </w:r>
    </w:p>
    <w:p w14:paraId="659534F4" w14:textId="77777777" w:rsidR="00481102" w:rsidRPr="00600A90" w:rsidRDefault="00481102" w:rsidP="00917D4D">
      <w:pPr>
        <w:pStyle w:val="Heading2"/>
        <w:rPr>
          <w:rtl/>
          <w:lang w:bidi="ar-EG"/>
        </w:rPr>
      </w:pPr>
      <w:bookmarkStart w:id="49" w:name="_Toc35608477"/>
      <w:r w:rsidRPr="00600A90">
        <w:lastRenderedPageBreak/>
        <w:t>4.II</w:t>
      </w:r>
      <w:r w:rsidRPr="00600A90">
        <w:tab/>
      </w:r>
      <w:r w:rsidRPr="00600A90">
        <w:rPr>
          <w:rFonts w:hint="cs"/>
          <w:rtl/>
          <w:lang w:bidi="ar-EG"/>
        </w:rPr>
        <w:t>أهداف قطاع تنمية الاتصالات</w:t>
      </w:r>
      <w:bookmarkEnd w:id="49"/>
    </w:p>
    <w:p w14:paraId="281D5749" w14:textId="77777777" w:rsidR="00481102" w:rsidRDefault="00481102" w:rsidP="00FA7A84">
      <w:pPr>
        <w:rPr>
          <w:rtl/>
          <w:lang w:bidi="ar-EG"/>
        </w:rPr>
      </w:pPr>
      <w:r>
        <w:rPr>
          <w:rFonts w:hint="cs"/>
          <w:rtl/>
        </w:rPr>
        <w:t xml:space="preserve">يتوقع تحقيق أربعة أهداف لقطاع تنمية الاتصالات في الفترة </w:t>
      </w:r>
      <w:r>
        <w:t>2024-2021</w:t>
      </w:r>
      <w:r>
        <w:rPr>
          <w:rFonts w:hint="cs"/>
          <w:rtl/>
          <w:lang w:bidi="ar-EG"/>
        </w:rPr>
        <w:t xml:space="preserve"> تمثل </w:t>
      </w:r>
      <w:r>
        <w:rPr>
          <w:lang w:bidi="ar-EG"/>
        </w:rPr>
        <w:t>35,15</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إجمالي الموارد المخططة للاتحاد لهذه الفترة.</w:t>
      </w:r>
    </w:p>
    <w:p w14:paraId="721AE0C5" w14:textId="4FF425F1" w:rsidR="00481102" w:rsidRDefault="00481102" w:rsidP="00600A90">
      <w:pPr>
        <w:pStyle w:val="Tabletitle"/>
        <w:spacing w:before="360" w:after="0"/>
      </w:pPr>
      <w:r w:rsidRPr="00733C1F">
        <w:rPr>
          <w:rFonts w:hint="cs"/>
          <w:rtl/>
        </w:rPr>
        <w:t>أهداف قطاع تنمية الاتصالات</w:t>
      </w:r>
      <w:r w:rsidR="00600A90">
        <w:br/>
      </w:r>
      <w:r w:rsidRPr="00733C1F">
        <w:rPr>
          <w:rFonts w:hint="cs"/>
          <w:rtl/>
        </w:rPr>
        <w:t xml:space="preserve">النفقات المخططة </w:t>
      </w:r>
      <w:r w:rsidRPr="00733C1F">
        <w:t>2024-2021</w:t>
      </w:r>
      <w:r w:rsidR="00600A90">
        <w:br/>
      </w:r>
      <w:r>
        <w:rPr>
          <w:rFonts w:hint="cs"/>
          <w:rtl/>
        </w:rPr>
        <w:t>التفصيل حسب مكون التكلفة</w:t>
      </w:r>
    </w:p>
    <w:tbl>
      <w:tblPr>
        <w:bidiVisual/>
        <w:tblW w:w="15706" w:type="dxa"/>
        <w:jc w:val="center"/>
        <w:tblLayout w:type="fixed"/>
        <w:tblLook w:val="04A0" w:firstRow="1" w:lastRow="0" w:firstColumn="1" w:lastColumn="0" w:noHBand="0" w:noVBand="1"/>
      </w:tblPr>
      <w:tblGrid>
        <w:gridCol w:w="3512"/>
        <w:gridCol w:w="1524"/>
        <w:gridCol w:w="1524"/>
        <w:gridCol w:w="1524"/>
        <w:gridCol w:w="1525"/>
        <w:gridCol w:w="1524"/>
        <w:gridCol w:w="1450"/>
        <w:gridCol w:w="1598"/>
        <w:gridCol w:w="1525"/>
      </w:tblGrid>
      <w:tr w:rsidR="00481102" w:rsidRPr="00600A90" w14:paraId="27EB87B1" w14:textId="77777777" w:rsidTr="00600A90">
        <w:trPr>
          <w:trHeight w:val="315"/>
          <w:jc w:val="center"/>
        </w:trPr>
        <w:tc>
          <w:tcPr>
            <w:tcW w:w="3512" w:type="dxa"/>
            <w:tcBorders>
              <w:top w:val="nil"/>
              <w:left w:val="nil"/>
              <w:bottom w:val="nil"/>
              <w:right w:val="nil"/>
            </w:tcBorders>
            <w:shd w:val="clear" w:color="auto" w:fill="auto"/>
            <w:noWrap/>
            <w:vAlign w:val="bottom"/>
            <w:hideMark/>
          </w:tcPr>
          <w:p w14:paraId="56FA1224" w14:textId="76CB270E" w:rsidR="00481102" w:rsidRPr="00600A90" w:rsidRDefault="00481102" w:rsidP="00600A90">
            <w:pPr>
              <w:tabs>
                <w:tab w:val="clear" w:pos="794"/>
              </w:tabs>
              <w:spacing w:before="60" w:after="60" w:line="340" w:lineRule="exact"/>
              <w:jc w:val="left"/>
              <w:rPr>
                <w:rFonts w:eastAsia="Times New Roman"/>
                <w:lang w:val="en-GB" w:eastAsia="en-GB"/>
              </w:rPr>
            </w:pPr>
          </w:p>
        </w:tc>
        <w:tc>
          <w:tcPr>
            <w:tcW w:w="9071" w:type="dxa"/>
            <w:gridSpan w:val="6"/>
            <w:tcBorders>
              <w:top w:val="nil"/>
              <w:left w:val="nil"/>
              <w:bottom w:val="nil"/>
              <w:right w:val="nil"/>
            </w:tcBorders>
            <w:shd w:val="clear" w:color="auto" w:fill="auto"/>
            <w:noWrap/>
            <w:vAlign w:val="center"/>
            <w:hideMark/>
          </w:tcPr>
          <w:p w14:paraId="5296D5BB" w14:textId="77777777" w:rsidR="00481102" w:rsidRPr="00600A90" w:rsidRDefault="00481102" w:rsidP="00600A90">
            <w:pPr>
              <w:tabs>
                <w:tab w:val="clear" w:pos="794"/>
              </w:tabs>
              <w:spacing w:before="60" w:after="60" w:line="340" w:lineRule="exact"/>
              <w:jc w:val="center"/>
              <w:rPr>
                <w:rFonts w:eastAsia="Times New Roman"/>
                <w:i/>
                <w:iCs/>
                <w:color w:val="002060"/>
                <w:lang w:val="en-GB" w:eastAsia="en-GB" w:bidi="ar-EG"/>
              </w:rPr>
            </w:pPr>
            <w:r w:rsidRPr="00600A90">
              <w:rPr>
                <w:rFonts w:eastAsia="Times New Roman" w:hint="cs"/>
                <w:i/>
                <w:iCs/>
                <w:color w:val="002060"/>
                <w:rtl/>
                <w:lang w:val="en-GB" w:eastAsia="en-GB" w:bidi="ar-EG"/>
              </w:rPr>
              <w:t>بآلاف الفرنكات السويسرية</w:t>
            </w:r>
          </w:p>
        </w:tc>
        <w:tc>
          <w:tcPr>
            <w:tcW w:w="3123" w:type="dxa"/>
            <w:gridSpan w:val="2"/>
            <w:tcBorders>
              <w:top w:val="nil"/>
              <w:left w:val="nil"/>
              <w:bottom w:val="nil"/>
              <w:right w:val="nil"/>
            </w:tcBorders>
            <w:shd w:val="clear" w:color="auto" w:fill="auto"/>
            <w:noWrap/>
            <w:vAlign w:val="bottom"/>
            <w:hideMark/>
          </w:tcPr>
          <w:p w14:paraId="7F923AED" w14:textId="77777777" w:rsidR="00481102" w:rsidRPr="00600A90" w:rsidRDefault="00481102" w:rsidP="00600A90">
            <w:pPr>
              <w:tabs>
                <w:tab w:val="clear" w:pos="794"/>
              </w:tabs>
              <w:spacing w:before="60" w:after="60" w:line="340" w:lineRule="exact"/>
              <w:jc w:val="center"/>
              <w:rPr>
                <w:rFonts w:eastAsia="Times New Roman"/>
                <w:color w:val="000000"/>
                <w:lang w:val="en-GB" w:eastAsia="en-GB"/>
              </w:rPr>
            </w:pPr>
            <w:r w:rsidRPr="00600A90">
              <w:rPr>
                <w:rFonts w:eastAsia="Times New Roman"/>
                <w:color w:val="000000"/>
                <w:lang w:val="en-GB" w:eastAsia="en-GB"/>
              </w:rPr>
              <w:t>%</w:t>
            </w:r>
          </w:p>
        </w:tc>
      </w:tr>
      <w:tr w:rsidR="00481102" w:rsidRPr="00600A90" w14:paraId="488A3B39" w14:textId="77777777" w:rsidTr="00600A90">
        <w:trPr>
          <w:trHeight w:val="315"/>
          <w:jc w:val="center"/>
        </w:trPr>
        <w:tc>
          <w:tcPr>
            <w:tcW w:w="3512" w:type="dxa"/>
            <w:tcBorders>
              <w:top w:val="nil"/>
              <w:left w:val="nil"/>
              <w:bottom w:val="nil"/>
              <w:right w:val="nil"/>
            </w:tcBorders>
            <w:shd w:val="clear" w:color="auto" w:fill="auto"/>
            <w:noWrap/>
            <w:vAlign w:val="bottom"/>
            <w:hideMark/>
          </w:tcPr>
          <w:p w14:paraId="11C152DE" w14:textId="77777777" w:rsidR="00481102" w:rsidRPr="00600A90" w:rsidRDefault="00481102" w:rsidP="00600A90">
            <w:pPr>
              <w:tabs>
                <w:tab w:val="clear" w:pos="794"/>
              </w:tabs>
              <w:spacing w:before="60" w:after="60" w:line="340" w:lineRule="exact"/>
              <w:jc w:val="center"/>
              <w:rPr>
                <w:rFonts w:eastAsia="Times New Roman"/>
                <w:color w:val="000000"/>
                <w:lang w:val="en-GB" w:eastAsia="en-GB"/>
              </w:rPr>
            </w:pPr>
          </w:p>
        </w:tc>
        <w:tc>
          <w:tcPr>
            <w:tcW w:w="1524" w:type="dxa"/>
            <w:tcBorders>
              <w:top w:val="nil"/>
              <w:left w:val="nil"/>
              <w:bottom w:val="nil"/>
              <w:right w:val="nil"/>
            </w:tcBorders>
            <w:shd w:val="clear" w:color="auto" w:fill="auto"/>
            <w:noWrap/>
            <w:vAlign w:val="bottom"/>
            <w:hideMark/>
          </w:tcPr>
          <w:p w14:paraId="4094BFA7" w14:textId="77777777" w:rsidR="00481102" w:rsidRPr="00600A90" w:rsidRDefault="00481102" w:rsidP="00600A90">
            <w:pPr>
              <w:tabs>
                <w:tab w:val="clear" w:pos="794"/>
              </w:tabs>
              <w:spacing w:before="60" w:after="60" w:line="340" w:lineRule="exact"/>
              <w:jc w:val="left"/>
              <w:rPr>
                <w:rFonts w:eastAsia="Times New Roman"/>
                <w:lang w:val="en-GB" w:eastAsia="en-GB"/>
              </w:rPr>
            </w:pPr>
          </w:p>
        </w:tc>
        <w:tc>
          <w:tcPr>
            <w:tcW w:w="1524" w:type="dxa"/>
            <w:tcBorders>
              <w:top w:val="nil"/>
              <w:left w:val="nil"/>
              <w:bottom w:val="nil"/>
              <w:right w:val="nil"/>
            </w:tcBorders>
            <w:shd w:val="clear" w:color="auto" w:fill="auto"/>
            <w:noWrap/>
            <w:vAlign w:val="bottom"/>
            <w:hideMark/>
          </w:tcPr>
          <w:p w14:paraId="25893B91" w14:textId="77777777" w:rsidR="00481102" w:rsidRPr="00600A90" w:rsidRDefault="00481102" w:rsidP="00600A90">
            <w:pPr>
              <w:tabs>
                <w:tab w:val="clear" w:pos="794"/>
              </w:tabs>
              <w:spacing w:before="60" w:after="60" w:line="340" w:lineRule="exact"/>
              <w:jc w:val="left"/>
              <w:rPr>
                <w:rFonts w:eastAsia="Times New Roman"/>
                <w:lang w:val="en-GB" w:eastAsia="en-GB"/>
              </w:rPr>
            </w:pPr>
          </w:p>
        </w:tc>
        <w:tc>
          <w:tcPr>
            <w:tcW w:w="1524" w:type="dxa"/>
            <w:tcBorders>
              <w:top w:val="nil"/>
              <w:left w:val="nil"/>
              <w:bottom w:val="nil"/>
              <w:right w:val="nil"/>
            </w:tcBorders>
            <w:shd w:val="clear" w:color="auto" w:fill="auto"/>
            <w:noWrap/>
            <w:vAlign w:val="bottom"/>
            <w:hideMark/>
          </w:tcPr>
          <w:p w14:paraId="1CBEF19C" w14:textId="77777777" w:rsidR="00481102" w:rsidRPr="00600A90" w:rsidRDefault="00481102" w:rsidP="00600A90">
            <w:pPr>
              <w:tabs>
                <w:tab w:val="clear" w:pos="794"/>
              </w:tabs>
              <w:spacing w:before="60" w:after="60" w:line="340" w:lineRule="exact"/>
              <w:jc w:val="left"/>
              <w:rPr>
                <w:rFonts w:eastAsia="Times New Roman"/>
                <w:lang w:val="en-GB" w:eastAsia="en-GB"/>
              </w:rPr>
            </w:pPr>
          </w:p>
        </w:tc>
        <w:tc>
          <w:tcPr>
            <w:tcW w:w="1525" w:type="dxa"/>
            <w:tcBorders>
              <w:top w:val="nil"/>
              <w:left w:val="nil"/>
              <w:bottom w:val="nil"/>
              <w:right w:val="nil"/>
            </w:tcBorders>
            <w:shd w:val="clear" w:color="auto" w:fill="auto"/>
            <w:noWrap/>
            <w:vAlign w:val="bottom"/>
            <w:hideMark/>
          </w:tcPr>
          <w:p w14:paraId="6447AF88" w14:textId="77777777" w:rsidR="00481102" w:rsidRPr="00600A90" w:rsidRDefault="00481102" w:rsidP="00600A90">
            <w:pPr>
              <w:tabs>
                <w:tab w:val="clear" w:pos="794"/>
              </w:tabs>
              <w:spacing w:before="60" w:after="60" w:line="340" w:lineRule="exact"/>
              <w:jc w:val="left"/>
              <w:rPr>
                <w:rFonts w:eastAsia="Times New Roman"/>
                <w:lang w:val="en-GB" w:eastAsia="en-GB"/>
              </w:rPr>
            </w:pPr>
          </w:p>
        </w:tc>
        <w:tc>
          <w:tcPr>
            <w:tcW w:w="1524" w:type="dxa"/>
            <w:tcBorders>
              <w:top w:val="nil"/>
              <w:left w:val="nil"/>
              <w:bottom w:val="nil"/>
              <w:right w:val="nil"/>
            </w:tcBorders>
            <w:shd w:val="clear" w:color="auto" w:fill="auto"/>
            <w:noWrap/>
            <w:vAlign w:val="bottom"/>
            <w:hideMark/>
          </w:tcPr>
          <w:p w14:paraId="2D25E7A6" w14:textId="77777777" w:rsidR="00481102" w:rsidRPr="00600A90" w:rsidRDefault="00481102" w:rsidP="00600A90">
            <w:pPr>
              <w:tabs>
                <w:tab w:val="clear" w:pos="794"/>
              </w:tabs>
              <w:spacing w:before="60" w:after="60" w:line="340" w:lineRule="exact"/>
              <w:jc w:val="left"/>
              <w:rPr>
                <w:rFonts w:eastAsia="Times New Roman"/>
                <w:lang w:val="en-GB" w:eastAsia="en-GB"/>
              </w:rPr>
            </w:pPr>
          </w:p>
        </w:tc>
        <w:tc>
          <w:tcPr>
            <w:tcW w:w="1450" w:type="dxa"/>
            <w:tcBorders>
              <w:top w:val="nil"/>
              <w:left w:val="nil"/>
              <w:bottom w:val="nil"/>
              <w:right w:val="nil"/>
            </w:tcBorders>
            <w:shd w:val="clear" w:color="auto" w:fill="auto"/>
            <w:noWrap/>
            <w:vAlign w:val="bottom"/>
            <w:hideMark/>
          </w:tcPr>
          <w:p w14:paraId="22348CB8" w14:textId="1ED38215" w:rsidR="00481102" w:rsidRPr="00600A90" w:rsidRDefault="00600A90" w:rsidP="00600A90">
            <w:pPr>
              <w:tabs>
                <w:tab w:val="clear" w:pos="794"/>
              </w:tabs>
              <w:spacing w:before="60" w:after="60" w:line="340" w:lineRule="exact"/>
              <w:jc w:val="left"/>
              <w:rPr>
                <w:rFonts w:eastAsia="Times New Roman"/>
                <w:color w:val="000000"/>
                <w:lang w:val="en-GB" w:eastAsia="en-GB"/>
              </w:rPr>
            </w:pPr>
            <w:r w:rsidRPr="00600A90">
              <w:rPr>
                <w:rFonts w:eastAsia="Times New Roman"/>
                <w:noProof/>
                <w:color w:val="000000"/>
                <w:lang w:val="en-GB" w:eastAsia="en-GB"/>
              </w:rPr>
              <mc:AlternateContent>
                <mc:Choice Requires="wps">
                  <w:drawing>
                    <wp:anchor distT="0" distB="0" distL="114300" distR="114300" simplePos="0" relativeHeight="251737088" behindDoc="0" locked="0" layoutInCell="1" allowOverlap="1" wp14:anchorId="4D578CE2" wp14:editId="0A4ED13C">
                      <wp:simplePos x="0" y="0"/>
                      <wp:positionH relativeFrom="column">
                        <wp:posOffset>-79375</wp:posOffset>
                      </wp:positionH>
                      <wp:positionV relativeFrom="paragraph">
                        <wp:posOffset>323850</wp:posOffset>
                      </wp:positionV>
                      <wp:extent cx="957580" cy="2843530"/>
                      <wp:effectExtent l="0" t="0" r="13970" b="13970"/>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284353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76C68A3" id="Rectangle: Rounded Corners 42" o:spid="_x0000_s1026" style="position:absolute;margin-left:-6.25pt;margin-top:25.5pt;width:75.4pt;height:223.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" filled="f" strokecolor="#0070c0" strokeweight="1pt"/>
                  </w:pict>
                </mc:Fallback>
              </mc:AlternateContent>
            </w:r>
          </w:p>
        </w:tc>
        <w:tc>
          <w:tcPr>
            <w:tcW w:w="1598" w:type="dxa"/>
            <w:tcBorders>
              <w:top w:val="nil"/>
              <w:left w:val="nil"/>
              <w:bottom w:val="nil"/>
              <w:right w:val="nil"/>
            </w:tcBorders>
            <w:shd w:val="clear" w:color="auto" w:fill="auto"/>
            <w:noWrap/>
            <w:vAlign w:val="bottom"/>
            <w:hideMark/>
          </w:tcPr>
          <w:p w14:paraId="55073846" w14:textId="77777777" w:rsidR="00481102" w:rsidRPr="00600A90" w:rsidRDefault="00481102" w:rsidP="00600A90">
            <w:pPr>
              <w:tabs>
                <w:tab w:val="clear" w:pos="794"/>
              </w:tabs>
              <w:spacing w:before="60" w:after="60" w:line="340" w:lineRule="exact"/>
              <w:jc w:val="left"/>
              <w:rPr>
                <w:rFonts w:eastAsia="Times New Roman"/>
                <w:lang w:val="en-GB" w:eastAsia="en-GB"/>
              </w:rPr>
            </w:pPr>
          </w:p>
        </w:tc>
        <w:tc>
          <w:tcPr>
            <w:tcW w:w="1525" w:type="dxa"/>
            <w:tcBorders>
              <w:top w:val="nil"/>
              <w:left w:val="nil"/>
              <w:bottom w:val="nil"/>
              <w:right w:val="nil"/>
            </w:tcBorders>
            <w:shd w:val="clear" w:color="auto" w:fill="auto"/>
            <w:noWrap/>
            <w:vAlign w:val="bottom"/>
            <w:hideMark/>
          </w:tcPr>
          <w:p w14:paraId="1106AF92" w14:textId="77777777" w:rsidR="00481102" w:rsidRPr="00600A90" w:rsidRDefault="00481102" w:rsidP="00600A90">
            <w:pPr>
              <w:tabs>
                <w:tab w:val="clear" w:pos="794"/>
              </w:tabs>
              <w:spacing w:before="60" w:after="60" w:line="340" w:lineRule="exact"/>
              <w:jc w:val="left"/>
              <w:rPr>
                <w:rFonts w:eastAsia="Times New Roman"/>
                <w:lang w:val="en-GB" w:eastAsia="en-GB"/>
              </w:rPr>
            </w:pPr>
          </w:p>
        </w:tc>
      </w:tr>
      <w:tr w:rsidR="00481102" w:rsidRPr="00600A90" w14:paraId="58F5FC55" w14:textId="77777777" w:rsidTr="00600A90">
        <w:trPr>
          <w:trHeight w:val="1575"/>
          <w:jc w:val="center"/>
        </w:trPr>
        <w:tc>
          <w:tcPr>
            <w:tcW w:w="3512" w:type="dxa"/>
            <w:tcBorders>
              <w:top w:val="nil"/>
              <w:left w:val="nil"/>
              <w:bottom w:val="single" w:sz="4" w:space="0" w:color="auto"/>
              <w:right w:val="nil"/>
            </w:tcBorders>
            <w:shd w:val="clear" w:color="auto" w:fill="auto"/>
            <w:noWrap/>
            <w:vAlign w:val="bottom"/>
            <w:hideMark/>
          </w:tcPr>
          <w:p w14:paraId="7A0EC29C" w14:textId="06CFE51C"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 </w:t>
            </w:r>
          </w:p>
        </w:tc>
        <w:tc>
          <w:tcPr>
            <w:tcW w:w="1524" w:type="dxa"/>
            <w:tcBorders>
              <w:top w:val="nil"/>
              <w:left w:val="single" w:sz="4" w:space="0" w:color="0070C0"/>
              <w:bottom w:val="single" w:sz="4" w:space="0" w:color="auto"/>
              <w:right w:val="nil"/>
            </w:tcBorders>
            <w:shd w:val="clear" w:color="auto" w:fill="auto"/>
            <w:vAlign w:val="center"/>
            <w:hideMark/>
          </w:tcPr>
          <w:p w14:paraId="234CD0C3" w14:textId="4575A317" w:rsidR="00481102" w:rsidRPr="00600A90" w:rsidRDefault="00481102" w:rsidP="00600A90">
            <w:pPr>
              <w:tabs>
                <w:tab w:val="clear" w:pos="794"/>
              </w:tabs>
              <w:spacing w:before="60" w:after="60" w:line="340" w:lineRule="exact"/>
              <w:jc w:val="center"/>
              <w:rPr>
                <w:rFonts w:eastAsia="Times New Roman"/>
                <w:b/>
                <w:bCs/>
                <w:color w:val="000000"/>
                <w:lang w:val="en-GB" w:eastAsia="en-GB"/>
              </w:rPr>
            </w:pPr>
            <w:r w:rsidRPr="00600A90">
              <w:rPr>
                <w:rFonts w:eastAsia="Times New Roman" w:hint="cs"/>
                <w:b/>
                <w:bCs/>
                <w:color w:val="000000"/>
                <w:rtl/>
                <w:lang w:val="en-GB" w:eastAsia="en-GB"/>
              </w:rPr>
              <w:t>النفقات المخططة</w:t>
            </w:r>
          </w:p>
        </w:tc>
        <w:tc>
          <w:tcPr>
            <w:tcW w:w="1524" w:type="dxa"/>
            <w:tcBorders>
              <w:top w:val="nil"/>
              <w:left w:val="nil"/>
              <w:bottom w:val="single" w:sz="4" w:space="0" w:color="auto"/>
              <w:right w:val="nil"/>
            </w:tcBorders>
            <w:shd w:val="clear" w:color="auto" w:fill="auto"/>
            <w:vAlign w:val="center"/>
            <w:hideMark/>
          </w:tcPr>
          <w:p w14:paraId="54F18681" w14:textId="77777777" w:rsidR="00481102" w:rsidRPr="00600A90" w:rsidRDefault="00481102" w:rsidP="00600A90">
            <w:pPr>
              <w:tabs>
                <w:tab w:val="clear" w:pos="794"/>
              </w:tabs>
              <w:spacing w:before="60" w:after="60" w:line="340" w:lineRule="exact"/>
              <w:jc w:val="center"/>
              <w:rPr>
                <w:rFonts w:eastAsia="Times New Roman"/>
                <w:b/>
                <w:bCs/>
                <w:color w:val="000000"/>
                <w:lang w:val="en-GB" w:eastAsia="en-GB"/>
              </w:rPr>
            </w:pPr>
            <w:r w:rsidRPr="00600A90">
              <w:rPr>
                <w:rFonts w:eastAsia="Times New Roman" w:hint="cs"/>
                <w:b/>
                <w:bCs/>
                <w:color w:val="000000"/>
                <w:rtl/>
                <w:lang w:val="en-GB" w:eastAsia="en-GB"/>
              </w:rPr>
              <w:t>تكاليف الوثائق</w:t>
            </w:r>
          </w:p>
        </w:tc>
        <w:tc>
          <w:tcPr>
            <w:tcW w:w="1524" w:type="dxa"/>
            <w:tcBorders>
              <w:top w:val="nil"/>
              <w:left w:val="nil"/>
              <w:bottom w:val="single" w:sz="4" w:space="0" w:color="auto"/>
              <w:right w:val="nil"/>
            </w:tcBorders>
            <w:shd w:val="clear" w:color="auto" w:fill="auto"/>
            <w:vAlign w:val="center"/>
            <w:hideMark/>
          </w:tcPr>
          <w:p w14:paraId="50C1EF82" w14:textId="150FBF64" w:rsidR="00481102" w:rsidRPr="00600A90" w:rsidRDefault="00481102" w:rsidP="00600A90">
            <w:pPr>
              <w:tabs>
                <w:tab w:val="clear" w:pos="794"/>
              </w:tabs>
              <w:spacing w:before="60" w:after="60" w:line="340" w:lineRule="exact"/>
              <w:jc w:val="center"/>
              <w:rPr>
                <w:rFonts w:eastAsia="Times New Roman"/>
                <w:b/>
                <w:bCs/>
                <w:color w:val="000000"/>
                <w:lang w:val="en-GB" w:eastAsia="en-GB"/>
              </w:rPr>
            </w:pPr>
            <w:r w:rsidRPr="00600A90">
              <w:rPr>
                <w:rFonts w:eastAsia="Times New Roman" w:hint="cs"/>
                <w:b/>
                <w:bCs/>
                <w:color w:val="000000"/>
                <w:rtl/>
                <w:lang w:val="en-GB" w:eastAsia="en-GB"/>
              </w:rPr>
              <w:t>التكاليف المعاد تخصيصها للمكتب/الدائرة</w:t>
            </w:r>
          </w:p>
        </w:tc>
        <w:tc>
          <w:tcPr>
            <w:tcW w:w="1525" w:type="dxa"/>
            <w:tcBorders>
              <w:top w:val="nil"/>
              <w:left w:val="nil"/>
              <w:bottom w:val="single" w:sz="4" w:space="0" w:color="auto"/>
              <w:right w:val="nil"/>
            </w:tcBorders>
            <w:shd w:val="clear" w:color="auto" w:fill="auto"/>
            <w:vAlign w:val="center"/>
            <w:hideMark/>
          </w:tcPr>
          <w:p w14:paraId="3B0E369A" w14:textId="0C9F553A" w:rsidR="00481102" w:rsidRPr="00600A90" w:rsidRDefault="00481102" w:rsidP="00600A90">
            <w:pPr>
              <w:tabs>
                <w:tab w:val="clear" w:pos="794"/>
              </w:tabs>
              <w:spacing w:before="60" w:after="60" w:line="340" w:lineRule="exact"/>
              <w:jc w:val="center"/>
              <w:rPr>
                <w:rFonts w:eastAsia="Times New Roman"/>
                <w:b/>
                <w:bCs/>
                <w:color w:val="000000"/>
                <w:lang w:val="en-GB" w:eastAsia="en-GB"/>
              </w:rPr>
            </w:pPr>
            <w:r w:rsidRPr="00600A90">
              <w:rPr>
                <w:rFonts w:eastAsia="Times New Roman" w:hint="cs"/>
                <w:b/>
                <w:bCs/>
                <w:color w:val="000000"/>
                <w:rtl/>
                <w:lang w:val="en-GB" w:eastAsia="en-GB"/>
              </w:rPr>
              <w:t>التكاليف الإدارية المركزية</w:t>
            </w:r>
          </w:p>
        </w:tc>
        <w:tc>
          <w:tcPr>
            <w:tcW w:w="1524" w:type="dxa"/>
            <w:tcBorders>
              <w:top w:val="nil"/>
              <w:left w:val="nil"/>
              <w:bottom w:val="single" w:sz="4" w:space="0" w:color="auto"/>
              <w:right w:val="nil"/>
            </w:tcBorders>
            <w:shd w:val="clear" w:color="auto" w:fill="auto"/>
            <w:vAlign w:val="center"/>
            <w:hideMark/>
          </w:tcPr>
          <w:p w14:paraId="2B518CC3" w14:textId="289612D5" w:rsidR="00481102" w:rsidRPr="00600A90" w:rsidRDefault="00481102" w:rsidP="00600A90">
            <w:pPr>
              <w:tabs>
                <w:tab w:val="clear" w:pos="794"/>
              </w:tabs>
              <w:spacing w:before="60" w:after="60" w:line="340" w:lineRule="exact"/>
              <w:jc w:val="center"/>
              <w:rPr>
                <w:rFonts w:eastAsia="Times New Roman"/>
                <w:b/>
                <w:bCs/>
                <w:color w:val="000000"/>
                <w:lang w:val="en-GB" w:eastAsia="en-GB"/>
              </w:rPr>
            </w:pPr>
            <w:r w:rsidRPr="00600A90">
              <w:rPr>
                <w:rFonts w:eastAsia="Times New Roman" w:hint="cs"/>
                <w:b/>
                <w:bCs/>
                <w:color w:val="000000"/>
                <w:rtl/>
                <w:lang w:val="en-GB" w:eastAsia="en-GB"/>
              </w:rPr>
              <w:t>تكاليف الدعم المركزية</w:t>
            </w:r>
          </w:p>
        </w:tc>
        <w:tc>
          <w:tcPr>
            <w:tcW w:w="1450" w:type="dxa"/>
            <w:tcBorders>
              <w:top w:val="nil"/>
              <w:left w:val="nil"/>
              <w:bottom w:val="single" w:sz="4" w:space="0" w:color="auto"/>
              <w:right w:val="nil"/>
            </w:tcBorders>
            <w:shd w:val="clear" w:color="auto" w:fill="auto"/>
            <w:vAlign w:val="center"/>
            <w:hideMark/>
          </w:tcPr>
          <w:p w14:paraId="7291CE02" w14:textId="092B5574" w:rsidR="00481102" w:rsidRPr="00600A90" w:rsidRDefault="00481102" w:rsidP="008004E4">
            <w:pPr>
              <w:tabs>
                <w:tab w:val="clear" w:pos="794"/>
              </w:tabs>
              <w:spacing w:before="60" w:after="60" w:line="340" w:lineRule="exact"/>
              <w:jc w:val="center"/>
              <w:rPr>
                <w:rFonts w:eastAsia="Times New Roman"/>
                <w:b/>
                <w:bCs/>
                <w:color w:val="000000"/>
                <w:lang w:val="en-GB" w:eastAsia="en-GB"/>
              </w:rPr>
            </w:pPr>
            <w:r w:rsidRPr="00600A90">
              <w:rPr>
                <w:rFonts w:eastAsia="Times New Roman" w:hint="cs"/>
                <w:b/>
                <w:bCs/>
                <w:color w:val="000000"/>
                <w:rtl/>
                <w:lang w:val="en-GB" w:eastAsia="en-GB"/>
              </w:rPr>
              <w:t>مجموع</w:t>
            </w:r>
            <w:r w:rsidR="008004E4">
              <w:rPr>
                <w:rFonts w:eastAsia="Times New Roman" w:hint="cs"/>
                <w:b/>
                <w:bCs/>
                <w:color w:val="000000"/>
                <w:rtl/>
                <w:lang w:val="en-GB" w:eastAsia="en-GB"/>
              </w:rPr>
              <w:t xml:space="preserve"> </w:t>
            </w:r>
            <w:r w:rsidR="008004E4">
              <w:rPr>
                <w:rFonts w:eastAsia="Times New Roman"/>
                <w:b/>
                <w:bCs/>
                <w:color w:val="000000"/>
                <w:rtl/>
                <w:lang w:val="en-GB" w:eastAsia="en-GB"/>
              </w:rPr>
              <w:br/>
            </w:r>
            <w:r w:rsidRPr="00600A90">
              <w:rPr>
                <w:rFonts w:eastAsia="Times New Roman" w:hint="cs"/>
                <w:b/>
                <w:bCs/>
                <w:color w:val="000000"/>
                <w:rtl/>
                <w:lang w:val="en-GB" w:eastAsia="en-GB"/>
              </w:rPr>
              <w:t>تكاليف الهدف</w:t>
            </w:r>
          </w:p>
        </w:tc>
        <w:tc>
          <w:tcPr>
            <w:tcW w:w="1598" w:type="dxa"/>
            <w:tcBorders>
              <w:top w:val="nil"/>
              <w:left w:val="nil"/>
              <w:bottom w:val="single" w:sz="4" w:space="0" w:color="auto"/>
              <w:right w:val="nil"/>
            </w:tcBorders>
            <w:shd w:val="clear" w:color="auto" w:fill="auto"/>
            <w:vAlign w:val="center"/>
            <w:hideMark/>
          </w:tcPr>
          <w:p w14:paraId="5E991344" w14:textId="4555A359" w:rsidR="00481102" w:rsidRPr="00600A90" w:rsidRDefault="00481102" w:rsidP="00600A90">
            <w:pPr>
              <w:tabs>
                <w:tab w:val="clear" w:pos="794"/>
              </w:tabs>
              <w:spacing w:before="60" w:after="60" w:line="340" w:lineRule="exact"/>
              <w:jc w:val="center"/>
              <w:rPr>
                <w:rFonts w:eastAsia="Times New Roman"/>
                <w:b/>
                <w:bCs/>
                <w:color w:val="000000"/>
                <w:lang w:val="en-GB" w:eastAsia="en-GB"/>
              </w:rPr>
            </w:pPr>
            <w:r w:rsidRPr="00600A90">
              <w:rPr>
                <w:rFonts w:eastAsia="Times New Roman" w:hint="cs"/>
                <w:b/>
                <w:bCs/>
                <w:color w:val="000000"/>
                <w:rtl/>
                <w:lang w:val="en-GB" w:eastAsia="en-GB"/>
              </w:rPr>
              <w:t xml:space="preserve">النسبة المئوية من </w:t>
            </w:r>
            <w:r w:rsidR="00C37513">
              <w:rPr>
                <w:rFonts w:eastAsia="Times New Roman" w:hint="cs"/>
                <w:b/>
                <w:bCs/>
                <w:color w:val="000000"/>
                <w:rtl/>
                <w:lang w:val="en-GB" w:eastAsia="en-GB"/>
              </w:rPr>
              <w:t>أهداف قطاع تنمية الاتصالات</w:t>
            </w:r>
          </w:p>
        </w:tc>
        <w:tc>
          <w:tcPr>
            <w:tcW w:w="1525" w:type="dxa"/>
            <w:tcBorders>
              <w:top w:val="nil"/>
              <w:left w:val="nil"/>
              <w:bottom w:val="single" w:sz="4" w:space="0" w:color="auto"/>
              <w:right w:val="nil"/>
            </w:tcBorders>
            <w:shd w:val="clear" w:color="auto" w:fill="auto"/>
            <w:vAlign w:val="center"/>
            <w:hideMark/>
          </w:tcPr>
          <w:p w14:paraId="31851150" w14:textId="77777777" w:rsidR="00481102" w:rsidRPr="00600A90" w:rsidRDefault="00481102" w:rsidP="00600A90">
            <w:pPr>
              <w:tabs>
                <w:tab w:val="clear" w:pos="794"/>
              </w:tabs>
              <w:spacing w:before="60" w:after="60" w:line="340" w:lineRule="exact"/>
              <w:jc w:val="center"/>
              <w:rPr>
                <w:rFonts w:eastAsia="Times New Roman"/>
                <w:b/>
                <w:bCs/>
                <w:color w:val="000000"/>
                <w:lang w:val="en-GB" w:eastAsia="en-GB"/>
              </w:rPr>
            </w:pPr>
            <w:r w:rsidRPr="00600A90">
              <w:rPr>
                <w:rFonts w:eastAsia="Times New Roman" w:hint="cs"/>
                <w:b/>
                <w:bCs/>
                <w:color w:val="000000"/>
                <w:rtl/>
                <w:lang w:val="en-GB" w:eastAsia="en-GB"/>
              </w:rPr>
              <w:t>النسبة المئوية من الاتحاد</w:t>
            </w:r>
          </w:p>
        </w:tc>
      </w:tr>
      <w:tr w:rsidR="00481102" w:rsidRPr="00600A90" w14:paraId="5A250BF6" w14:textId="77777777" w:rsidTr="00600A90">
        <w:trPr>
          <w:trHeight w:val="315"/>
          <w:jc w:val="center"/>
        </w:trPr>
        <w:tc>
          <w:tcPr>
            <w:tcW w:w="3512" w:type="dxa"/>
            <w:tcBorders>
              <w:top w:val="nil"/>
              <w:left w:val="nil"/>
              <w:bottom w:val="nil"/>
              <w:right w:val="nil"/>
            </w:tcBorders>
            <w:shd w:val="clear" w:color="auto" w:fill="auto"/>
            <w:noWrap/>
            <w:hideMark/>
          </w:tcPr>
          <w:p w14:paraId="6FDE33A6" w14:textId="77777777" w:rsidR="00481102" w:rsidRPr="00600A90" w:rsidRDefault="00481102" w:rsidP="00600A90">
            <w:pPr>
              <w:tabs>
                <w:tab w:val="clear" w:pos="794"/>
              </w:tabs>
              <w:spacing w:before="60" w:after="60" w:line="340" w:lineRule="exact"/>
              <w:jc w:val="left"/>
              <w:rPr>
                <w:rFonts w:eastAsia="Times New Roman"/>
                <w:lang w:val="en-GB" w:eastAsia="en-GB"/>
              </w:rPr>
            </w:pPr>
            <w:r w:rsidRPr="00600A90">
              <w:rPr>
                <w:lang w:bidi="ar-SY"/>
              </w:rPr>
              <w:t>1.D</w:t>
            </w:r>
            <w:r w:rsidRPr="00600A90">
              <w:rPr>
                <w:rtl/>
                <w:lang w:bidi="ar-SY"/>
              </w:rPr>
              <w:t xml:space="preserve"> </w:t>
            </w:r>
            <w:r w:rsidRPr="00600A90">
              <w:rPr>
                <w:rtl/>
              </w:rPr>
              <w:t>التنسيق</w:t>
            </w:r>
          </w:p>
        </w:tc>
        <w:tc>
          <w:tcPr>
            <w:tcW w:w="1524" w:type="dxa"/>
            <w:tcBorders>
              <w:top w:val="nil"/>
              <w:left w:val="single" w:sz="4" w:space="0" w:color="0070C0"/>
              <w:bottom w:val="nil"/>
              <w:right w:val="nil"/>
            </w:tcBorders>
            <w:shd w:val="clear" w:color="auto" w:fill="auto"/>
            <w:noWrap/>
            <w:vAlign w:val="bottom"/>
            <w:hideMark/>
          </w:tcPr>
          <w:p w14:paraId="3A70614A"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4 152</w:t>
            </w:r>
          </w:p>
        </w:tc>
        <w:tc>
          <w:tcPr>
            <w:tcW w:w="1524" w:type="dxa"/>
            <w:tcBorders>
              <w:top w:val="nil"/>
              <w:left w:val="nil"/>
              <w:bottom w:val="nil"/>
              <w:right w:val="nil"/>
            </w:tcBorders>
            <w:shd w:val="clear" w:color="auto" w:fill="auto"/>
            <w:noWrap/>
            <w:vAlign w:val="bottom"/>
            <w:hideMark/>
          </w:tcPr>
          <w:p w14:paraId="045122A3"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8 180</w:t>
            </w:r>
          </w:p>
        </w:tc>
        <w:tc>
          <w:tcPr>
            <w:tcW w:w="1524" w:type="dxa"/>
            <w:tcBorders>
              <w:top w:val="nil"/>
              <w:left w:val="nil"/>
              <w:bottom w:val="nil"/>
              <w:right w:val="nil"/>
            </w:tcBorders>
            <w:shd w:val="clear" w:color="auto" w:fill="auto"/>
            <w:noWrap/>
            <w:vAlign w:val="bottom"/>
            <w:hideMark/>
          </w:tcPr>
          <w:p w14:paraId="37AA7705"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28 961</w:t>
            </w:r>
          </w:p>
        </w:tc>
        <w:tc>
          <w:tcPr>
            <w:tcW w:w="1525" w:type="dxa"/>
            <w:tcBorders>
              <w:top w:val="nil"/>
              <w:left w:val="nil"/>
              <w:bottom w:val="nil"/>
              <w:right w:val="nil"/>
            </w:tcBorders>
            <w:shd w:val="clear" w:color="auto" w:fill="auto"/>
            <w:noWrap/>
            <w:vAlign w:val="bottom"/>
            <w:hideMark/>
          </w:tcPr>
          <w:p w14:paraId="21A4D050"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10 470</w:t>
            </w:r>
          </w:p>
        </w:tc>
        <w:tc>
          <w:tcPr>
            <w:tcW w:w="1524" w:type="dxa"/>
            <w:tcBorders>
              <w:top w:val="nil"/>
              <w:left w:val="nil"/>
              <w:bottom w:val="nil"/>
              <w:right w:val="nil"/>
            </w:tcBorders>
            <w:shd w:val="clear" w:color="auto" w:fill="auto"/>
            <w:noWrap/>
            <w:vAlign w:val="bottom"/>
            <w:hideMark/>
          </w:tcPr>
          <w:p w14:paraId="4AD84A34"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18 741</w:t>
            </w:r>
          </w:p>
        </w:tc>
        <w:tc>
          <w:tcPr>
            <w:tcW w:w="1450" w:type="dxa"/>
            <w:tcBorders>
              <w:top w:val="nil"/>
              <w:left w:val="nil"/>
              <w:bottom w:val="nil"/>
              <w:right w:val="nil"/>
            </w:tcBorders>
            <w:shd w:val="clear" w:color="auto" w:fill="auto"/>
            <w:noWrap/>
            <w:vAlign w:val="bottom"/>
            <w:hideMark/>
          </w:tcPr>
          <w:p w14:paraId="66A38F1F"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70 504</w:t>
            </w:r>
          </w:p>
        </w:tc>
        <w:tc>
          <w:tcPr>
            <w:tcW w:w="1598" w:type="dxa"/>
            <w:tcBorders>
              <w:top w:val="nil"/>
              <w:left w:val="nil"/>
              <w:bottom w:val="nil"/>
              <w:right w:val="nil"/>
            </w:tcBorders>
            <w:shd w:val="clear" w:color="auto" w:fill="auto"/>
            <w:noWrap/>
            <w:vAlign w:val="bottom"/>
            <w:hideMark/>
          </w:tcPr>
          <w:p w14:paraId="2BB6771F" w14:textId="6D23D472" w:rsidR="00481102" w:rsidRPr="00600A90" w:rsidRDefault="00600A90"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w:t>
            </w:r>
            <w:r w:rsidR="00481102" w:rsidRPr="00600A90">
              <w:rPr>
                <w:rFonts w:eastAsia="Times New Roman"/>
                <w:color w:val="000000"/>
                <w:lang w:val="en-GB" w:eastAsia="en-GB"/>
              </w:rPr>
              <w:t>30</w:t>
            </w:r>
            <w:r w:rsidRPr="00600A90">
              <w:rPr>
                <w:rFonts w:eastAsia="Times New Roman"/>
                <w:color w:val="000000"/>
                <w:lang w:val="en-GB" w:eastAsia="en-GB"/>
              </w:rPr>
              <w:t>,</w:t>
            </w:r>
            <w:r w:rsidR="00481102" w:rsidRPr="00600A90">
              <w:rPr>
                <w:rFonts w:eastAsia="Times New Roman"/>
                <w:color w:val="000000"/>
                <w:lang w:val="en-GB" w:eastAsia="en-GB"/>
              </w:rPr>
              <w:t>34</w:t>
            </w:r>
          </w:p>
        </w:tc>
        <w:tc>
          <w:tcPr>
            <w:tcW w:w="1525" w:type="dxa"/>
            <w:tcBorders>
              <w:top w:val="nil"/>
              <w:left w:val="nil"/>
              <w:bottom w:val="nil"/>
              <w:right w:val="nil"/>
            </w:tcBorders>
            <w:shd w:val="clear" w:color="auto" w:fill="auto"/>
            <w:noWrap/>
            <w:vAlign w:val="bottom"/>
            <w:hideMark/>
          </w:tcPr>
          <w:p w14:paraId="1204B875" w14:textId="5F31B427" w:rsidR="00481102" w:rsidRPr="00600A90" w:rsidRDefault="00600A90"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w:t>
            </w:r>
            <w:r w:rsidR="00481102" w:rsidRPr="00600A90">
              <w:rPr>
                <w:rFonts w:eastAsia="Times New Roman"/>
                <w:color w:val="000000"/>
                <w:lang w:val="en-GB" w:eastAsia="en-GB"/>
              </w:rPr>
              <w:t>10</w:t>
            </w:r>
            <w:r w:rsidRPr="00600A90">
              <w:rPr>
                <w:rFonts w:eastAsia="Times New Roman"/>
                <w:color w:val="000000"/>
                <w:lang w:val="en-GB" w:eastAsia="en-GB"/>
              </w:rPr>
              <w:t>,</w:t>
            </w:r>
            <w:r w:rsidR="00481102" w:rsidRPr="00600A90">
              <w:rPr>
                <w:rFonts w:eastAsia="Times New Roman"/>
                <w:color w:val="000000"/>
                <w:lang w:val="en-GB" w:eastAsia="en-GB"/>
              </w:rPr>
              <w:t>67</w:t>
            </w:r>
          </w:p>
        </w:tc>
      </w:tr>
      <w:tr w:rsidR="00481102" w:rsidRPr="00600A90" w14:paraId="6F6195A1" w14:textId="77777777" w:rsidTr="00600A90">
        <w:trPr>
          <w:trHeight w:val="315"/>
          <w:jc w:val="center"/>
        </w:trPr>
        <w:tc>
          <w:tcPr>
            <w:tcW w:w="3512" w:type="dxa"/>
            <w:tcBorders>
              <w:top w:val="nil"/>
              <w:left w:val="nil"/>
              <w:bottom w:val="nil"/>
              <w:right w:val="nil"/>
            </w:tcBorders>
            <w:shd w:val="clear" w:color="auto" w:fill="auto"/>
            <w:noWrap/>
            <w:hideMark/>
          </w:tcPr>
          <w:p w14:paraId="5A48C3B1" w14:textId="77777777" w:rsidR="00481102" w:rsidRPr="00600A90" w:rsidRDefault="00481102" w:rsidP="00600A90">
            <w:pPr>
              <w:tabs>
                <w:tab w:val="clear" w:pos="794"/>
              </w:tabs>
              <w:spacing w:before="60" w:after="60" w:line="340" w:lineRule="exact"/>
              <w:jc w:val="left"/>
              <w:rPr>
                <w:rFonts w:eastAsia="Times New Roman"/>
                <w:lang w:val="en-GB" w:eastAsia="en-GB"/>
              </w:rPr>
            </w:pPr>
            <w:r w:rsidRPr="00600A90">
              <w:rPr>
                <w:lang w:bidi="ar-SY"/>
              </w:rPr>
              <w:t>2.D</w:t>
            </w:r>
            <w:r w:rsidRPr="00600A90">
              <w:rPr>
                <w:rtl/>
                <w:lang w:bidi="ar-EG"/>
              </w:rPr>
              <w:t xml:space="preserve"> </w:t>
            </w:r>
            <w:r w:rsidRPr="00600A90">
              <w:rPr>
                <w:spacing w:val="-4"/>
                <w:rtl/>
              </w:rPr>
              <w:t>بنية تحتية حديثة ومأمونة للاتصالات/تكنولوجيا المعلومات والاتصالات</w:t>
            </w:r>
          </w:p>
        </w:tc>
        <w:tc>
          <w:tcPr>
            <w:tcW w:w="1524" w:type="dxa"/>
            <w:tcBorders>
              <w:top w:val="nil"/>
              <w:left w:val="single" w:sz="4" w:space="0" w:color="0070C0"/>
              <w:bottom w:val="nil"/>
              <w:right w:val="nil"/>
            </w:tcBorders>
            <w:shd w:val="clear" w:color="auto" w:fill="auto"/>
            <w:noWrap/>
            <w:vAlign w:val="bottom"/>
            <w:hideMark/>
          </w:tcPr>
          <w:p w14:paraId="348849A6"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6 624</w:t>
            </w:r>
          </w:p>
        </w:tc>
        <w:tc>
          <w:tcPr>
            <w:tcW w:w="1524" w:type="dxa"/>
            <w:tcBorders>
              <w:top w:val="nil"/>
              <w:left w:val="nil"/>
              <w:bottom w:val="nil"/>
              <w:right w:val="nil"/>
            </w:tcBorders>
            <w:shd w:val="clear" w:color="auto" w:fill="auto"/>
            <w:noWrap/>
            <w:vAlign w:val="bottom"/>
            <w:hideMark/>
          </w:tcPr>
          <w:p w14:paraId="6B7E31CE"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0</w:t>
            </w:r>
          </w:p>
        </w:tc>
        <w:tc>
          <w:tcPr>
            <w:tcW w:w="1524" w:type="dxa"/>
            <w:tcBorders>
              <w:top w:val="nil"/>
              <w:left w:val="nil"/>
              <w:bottom w:val="nil"/>
              <w:right w:val="nil"/>
            </w:tcBorders>
            <w:shd w:val="clear" w:color="auto" w:fill="auto"/>
            <w:noWrap/>
            <w:vAlign w:val="bottom"/>
            <w:hideMark/>
          </w:tcPr>
          <w:p w14:paraId="63499722"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20 102</w:t>
            </w:r>
          </w:p>
        </w:tc>
        <w:tc>
          <w:tcPr>
            <w:tcW w:w="1525" w:type="dxa"/>
            <w:tcBorders>
              <w:top w:val="nil"/>
              <w:left w:val="nil"/>
              <w:bottom w:val="nil"/>
              <w:right w:val="nil"/>
            </w:tcBorders>
            <w:shd w:val="clear" w:color="auto" w:fill="auto"/>
            <w:noWrap/>
            <w:vAlign w:val="bottom"/>
            <w:hideMark/>
          </w:tcPr>
          <w:p w14:paraId="1937D164"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7 244</w:t>
            </w:r>
          </w:p>
        </w:tc>
        <w:tc>
          <w:tcPr>
            <w:tcW w:w="1524" w:type="dxa"/>
            <w:tcBorders>
              <w:top w:val="nil"/>
              <w:left w:val="nil"/>
              <w:bottom w:val="nil"/>
              <w:right w:val="nil"/>
            </w:tcBorders>
            <w:shd w:val="clear" w:color="auto" w:fill="auto"/>
            <w:noWrap/>
            <w:vAlign w:val="bottom"/>
            <w:hideMark/>
          </w:tcPr>
          <w:p w14:paraId="0D689B3C"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12 944</w:t>
            </w:r>
          </w:p>
        </w:tc>
        <w:tc>
          <w:tcPr>
            <w:tcW w:w="1450" w:type="dxa"/>
            <w:tcBorders>
              <w:top w:val="nil"/>
              <w:left w:val="nil"/>
              <w:bottom w:val="nil"/>
              <w:right w:val="nil"/>
            </w:tcBorders>
            <w:shd w:val="clear" w:color="auto" w:fill="auto"/>
            <w:noWrap/>
            <w:vAlign w:val="bottom"/>
            <w:hideMark/>
          </w:tcPr>
          <w:p w14:paraId="0117FF3A"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46 914</w:t>
            </w:r>
          </w:p>
        </w:tc>
        <w:tc>
          <w:tcPr>
            <w:tcW w:w="1598" w:type="dxa"/>
            <w:tcBorders>
              <w:top w:val="nil"/>
              <w:left w:val="nil"/>
              <w:bottom w:val="nil"/>
              <w:right w:val="nil"/>
            </w:tcBorders>
            <w:shd w:val="clear" w:color="auto" w:fill="auto"/>
            <w:noWrap/>
            <w:vAlign w:val="bottom"/>
            <w:hideMark/>
          </w:tcPr>
          <w:p w14:paraId="10A710EA" w14:textId="6D428223" w:rsidR="00481102" w:rsidRPr="00600A90" w:rsidRDefault="00600A90"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w:t>
            </w:r>
            <w:r w:rsidR="00481102" w:rsidRPr="00600A90">
              <w:rPr>
                <w:rFonts w:eastAsia="Times New Roman"/>
                <w:color w:val="000000"/>
                <w:lang w:val="en-GB" w:eastAsia="en-GB"/>
              </w:rPr>
              <w:t>20</w:t>
            </w:r>
            <w:r w:rsidRPr="00600A90">
              <w:rPr>
                <w:rFonts w:eastAsia="Times New Roman"/>
                <w:color w:val="000000"/>
                <w:lang w:val="en-GB" w:eastAsia="en-GB"/>
              </w:rPr>
              <w:t>,</w:t>
            </w:r>
            <w:r w:rsidR="00481102" w:rsidRPr="00600A90">
              <w:rPr>
                <w:rFonts w:eastAsia="Times New Roman"/>
                <w:color w:val="000000"/>
                <w:lang w:val="en-GB" w:eastAsia="en-GB"/>
              </w:rPr>
              <w:t>19</w:t>
            </w:r>
          </w:p>
        </w:tc>
        <w:tc>
          <w:tcPr>
            <w:tcW w:w="1525" w:type="dxa"/>
            <w:tcBorders>
              <w:top w:val="nil"/>
              <w:left w:val="nil"/>
              <w:bottom w:val="nil"/>
              <w:right w:val="nil"/>
            </w:tcBorders>
            <w:shd w:val="clear" w:color="auto" w:fill="auto"/>
            <w:noWrap/>
            <w:vAlign w:val="bottom"/>
            <w:hideMark/>
          </w:tcPr>
          <w:p w14:paraId="7440A75D" w14:textId="10D92F30" w:rsidR="00481102" w:rsidRPr="00600A90" w:rsidRDefault="00600A90"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w:t>
            </w:r>
            <w:r w:rsidR="00481102" w:rsidRPr="00600A90">
              <w:rPr>
                <w:rFonts w:eastAsia="Times New Roman"/>
                <w:color w:val="000000"/>
                <w:lang w:val="en-GB" w:eastAsia="en-GB"/>
              </w:rPr>
              <w:t>7</w:t>
            </w:r>
            <w:r w:rsidRPr="00600A90">
              <w:rPr>
                <w:rFonts w:eastAsia="Times New Roman"/>
                <w:color w:val="000000"/>
                <w:lang w:val="en-GB" w:eastAsia="en-GB"/>
              </w:rPr>
              <w:t>,</w:t>
            </w:r>
            <w:r w:rsidR="00481102" w:rsidRPr="00600A90">
              <w:rPr>
                <w:rFonts w:eastAsia="Times New Roman"/>
                <w:color w:val="000000"/>
                <w:lang w:val="en-GB" w:eastAsia="en-GB"/>
              </w:rPr>
              <w:t>10</w:t>
            </w:r>
          </w:p>
        </w:tc>
      </w:tr>
      <w:tr w:rsidR="00481102" w:rsidRPr="00600A90" w14:paraId="0A7853A7" w14:textId="77777777" w:rsidTr="00600A90">
        <w:trPr>
          <w:trHeight w:val="315"/>
          <w:jc w:val="center"/>
        </w:trPr>
        <w:tc>
          <w:tcPr>
            <w:tcW w:w="3512" w:type="dxa"/>
            <w:tcBorders>
              <w:top w:val="nil"/>
              <w:left w:val="nil"/>
              <w:bottom w:val="nil"/>
              <w:right w:val="nil"/>
            </w:tcBorders>
            <w:shd w:val="clear" w:color="auto" w:fill="auto"/>
            <w:noWrap/>
            <w:hideMark/>
          </w:tcPr>
          <w:p w14:paraId="0DB626DF" w14:textId="77777777" w:rsidR="00481102" w:rsidRPr="00600A90" w:rsidRDefault="00481102" w:rsidP="00600A90">
            <w:pPr>
              <w:tabs>
                <w:tab w:val="clear" w:pos="794"/>
              </w:tabs>
              <w:spacing w:before="60" w:after="60" w:line="340" w:lineRule="exact"/>
              <w:jc w:val="left"/>
              <w:rPr>
                <w:rFonts w:eastAsia="Times New Roman"/>
                <w:lang w:val="en-GB" w:eastAsia="en-GB"/>
              </w:rPr>
            </w:pPr>
            <w:r w:rsidRPr="00600A90">
              <w:rPr>
                <w:lang w:bidi="ar-SY"/>
              </w:rPr>
              <w:t>3.D</w:t>
            </w:r>
            <w:r w:rsidRPr="00600A90">
              <w:rPr>
                <w:rtl/>
                <w:lang w:bidi="ar-EG"/>
              </w:rPr>
              <w:t xml:space="preserve"> </w:t>
            </w:r>
            <w:r w:rsidRPr="00600A90">
              <w:rPr>
                <w:spacing w:val="-5"/>
                <w:rtl/>
              </w:rPr>
              <w:t>بيئة تمكينية</w:t>
            </w:r>
          </w:p>
        </w:tc>
        <w:tc>
          <w:tcPr>
            <w:tcW w:w="1524" w:type="dxa"/>
            <w:tcBorders>
              <w:top w:val="nil"/>
              <w:left w:val="single" w:sz="4" w:space="0" w:color="0070C0"/>
              <w:bottom w:val="nil"/>
              <w:right w:val="nil"/>
            </w:tcBorders>
            <w:shd w:val="clear" w:color="auto" w:fill="auto"/>
            <w:noWrap/>
            <w:vAlign w:val="bottom"/>
            <w:hideMark/>
          </w:tcPr>
          <w:p w14:paraId="1FFDE359"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8 296</w:t>
            </w:r>
          </w:p>
        </w:tc>
        <w:tc>
          <w:tcPr>
            <w:tcW w:w="1524" w:type="dxa"/>
            <w:tcBorders>
              <w:top w:val="nil"/>
              <w:left w:val="nil"/>
              <w:bottom w:val="nil"/>
              <w:right w:val="nil"/>
            </w:tcBorders>
            <w:shd w:val="clear" w:color="auto" w:fill="auto"/>
            <w:noWrap/>
            <w:vAlign w:val="bottom"/>
            <w:hideMark/>
          </w:tcPr>
          <w:p w14:paraId="6A0798DC"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0</w:t>
            </w:r>
          </w:p>
        </w:tc>
        <w:tc>
          <w:tcPr>
            <w:tcW w:w="1524" w:type="dxa"/>
            <w:tcBorders>
              <w:top w:val="nil"/>
              <w:left w:val="nil"/>
              <w:bottom w:val="nil"/>
              <w:right w:val="nil"/>
            </w:tcBorders>
            <w:shd w:val="clear" w:color="auto" w:fill="auto"/>
            <w:noWrap/>
            <w:vAlign w:val="bottom"/>
            <w:hideMark/>
          </w:tcPr>
          <w:p w14:paraId="40800D5C"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30 981</w:t>
            </w:r>
          </w:p>
        </w:tc>
        <w:tc>
          <w:tcPr>
            <w:tcW w:w="1525" w:type="dxa"/>
            <w:tcBorders>
              <w:top w:val="nil"/>
              <w:left w:val="nil"/>
              <w:bottom w:val="nil"/>
              <w:right w:val="nil"/>
            </w:tcBorders>
            <w:shd w:val="clear" w:color="auto" w:fill="auto"/>
            <w:noWrap/>
            <w:vAlign w:val="bottom"/>
            <w:hideMark/>
          </w:tcPr>
          <w:p w14:paraId="0B8D494F"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10 808</w:t>
            </w:r>
          </w:p>
        </w:tc>
        <w:tc>
          <w:tcPr>
            <w:tcW w:w="1524" w:type="dxa"/>
            <w:tcBorders>
              <w:top w:val="nil"/>
              <w:left w:val="nil"/>
              <w:bottom w:val="nil"/>
              <w:right w:val="nil"/>
            </w:tcBorders>
            <w:shd w:val="clear" w:color="auto" w:fill="auto"/>
            <w:noWrap/>
            <w:vAlign w:val="bottom"/>
            <w:hideMark/>
          </w:tcPr>
          <w:p w14:paraId="464208BB"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19 306</w:t>
            </w:r>
          </w:p>
        </w:tc>
        <w:tc>
          <w:tcPr>
            <w:tcW w:w="1450" w:type="dxa"/>
            <w:tcBorders>
              <w:top w:val="nil"/>
              <w:left w:val="nil"/>
              <w:bottom w:val="nil"/>
              <w:right w:val="nil"/>
            </w:tcBorders>
            <w:shd w:val="clear" w:color="auto" w:fill="auto"/>
            <w:noWrap/>
            <w:vAlign w:val="bottom"/>
            <w:hideMark/>
          </w:tcPr>
          <w:p w14:paraId="6E55CE24"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69 391</w:t>
            </w:r>
          </w:p>
        </w:tc>
        <w:tc>
          <w:tcPr>
            <w:tcW w:w="1598" w:type="dxa"/>
            <w:tcBorders>
              <w:top w:val="nil"/>
              <w:left w:val="nil"/>
              <w:bottom w:val="nil"/>
              <w:right w:val="nil"/>
            </w:tcBorders>
            <w:shd w:val="clear" w:color="auto" w:fill="auto"/>
            <w:noWrap/>
            <w:vAlign w:val="bottom"/>
            <w:hideMark/>
          </w:tcPr>
          <w:p w14:paraId="6CD21D9B" w14:textId="2B875CD2" w:rsidR="00481102" w:rsidRPr="00600A90" w:rsidRDefault="00600A90"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w:t>
            </w:r>
            <w:r w:rsidR="00481102" w:rsidRPr="00600A90">
              <w:rPr>
                <w:rFonts w:eastAsia="Times New Roman"/>
                <w:color w:val="000000"/>
                <w:lang w:val="en-GB" w:eastAsia="en-GB"/>
              </w:rPr>
              <w:t>29</w:t>
            </w:r>
            <w:r w:rsidRPr="00600A90">
              <w:rPr>
                <w:rFonts w:eastAsia="Times New Roman"/>
                <w:color w:val="000000"/>
                <w:lang w:val="en-GB" w:eastAsia="en-GB"/>
              </w:rPr>
              <w:t>,</w:t>
            </w:r>
            <w:r w:rsidR="00481102" w:rsidRPr="00600A90">
              <w:rPr>
                <w:rFonts w:eastAsia="Times New Roman"/>
                <w:color w:val="000000"/>
                <w:lang w:val="en-GB" w:eastAsia="en-GB"/>
              </w:rPr>
              <w:t>87</w:t>
            </w:r>
          </w:p>
        </w:tc>
        <w:tc>
          <w:tcPr>
            <w:tcW w:w="1525" w:type="dxa"/>
            <w:tcBorders>
              <w:top w:val="nil"/>
              <w:left w:val="nil"/>
              <w:bottom w:val="nil"/>
              <w:right w:val="nil"/>
            </w:tcBorders>
            <w:shd w:val="clear" w:color="auto" w:fill="auto"/>
            <w:noWrap/>
            <w:vAlign w:val="bottom"/>
            <w:hideMark/>
          </w:tcPr>
          <w:p w14:paraId="53C6BE1D" w14:textId="76F3F0F1" w:rsidR="00481102" w:rsidRPr="00600A90" w:rsidRDefault="00600A90"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w:t>
            </w:r>
            <w:r w:rsidR="00481102" w:rsidRPr="00600A90">
              <w:rPr>
                <w:rFonts w:eastAsia="Times New Roman"/>
                <w:color w:val="000000"/>
                <w:lang w:val="en-GB" w:eastAsia="en-GB"/>
              </w:rPr>
              <w:t>10</w:t>
            </w:r>
            <w:r w:rsidRPr="00600A90">
              <w:rPr>
                <w:rFonts w:eastAsia="Times New Roman"/>
                <w:color w:val="000000"/>
                <w:lang w:val="en-GB" w:eastAsia="en-GB"/>
              </w:rPr>
              <w:t>,</w:t>
            </w:r>
            <w:r w:rsidR="00481102" w:rsidRPr="00600A90">
              <w:rPr>
                <w:rFonts w:eastAsia="Times New Roman"/>
                <w:color w:val="000000"/>
                <w:lang w:val="en-GB" w:eastAsia="en-GB"/>
              </w:rPr>
              <w:t>50</w:t>
            </w:r>
          </w:p>
        </w:tc>
      </w:tr>
      <w:tr w:rsidR="00481102" w:rsidRPr="00600A90" w14:paraId="1EC468A7" w14:textId="77777777" w:rsidTr="00600A90">
        <w:trPr>
          <w:trHeight w:val="315"/>
          <w:jc w:val="center"/>
        </w:trPr>
        <w:tc>
          <w:tcPr>
            <w:tcW w:w="3512" w:type="dxa"/>
            <w:tcBorders>
              <w:top w:val="nil"/>
              <w:left w:val="nil"/>
              <w:bottom w:val="single" w:sz="4" w:space="0" w:color="auto"/>
              <w:right w:val="nil"/>
            </w:tcBorders>
            <w:shd w:val="clear" w:color="auto" w:fill="auto"/>
            <w:noWrap/>
            <w:hideMark/>
          </w:tcPr>
          <w:p w14:paraId="452DDD79" w14:textId="77777777" w:rsidR="00481102" w:rsidRPr="00600A90" w:rsidRDefault="00481102" w:rsidP="00600A90">
            <w:pPr>
              <w:tabs>
                <w:tab w:val="clear" w:pos="794"/>
              </w:tabs>
              <w:spacing w:before="60" w:after="60" w:line="340" w:lineRule="exact"/>
              <w:jc w:val="left"/>
              <w:rPr>
                <w:rFonts w:eastAsia="Times New Roman"/>
                <w:lang w:val="en-GB" w:eastAsia="en-GB"/>
              </w:rPr>
            </w:pPr>
            <w:r w:rsidRPr="00600A90">
              <w:rPr>
                <w:lang w:bidi="ar-SY"/>
              </w:rPr>
              <w:t>4.D</w:t>
            </w:r>
            <w:r w:rsidRPr="00600A90">
              <w:rPr>
                <w:rtl/>
                <w:lang w:bidi="ar-EG"/>
              </w:rPr>
              <w:t xml:space="preserve"> </w:t>
            </w:r>
            <w:r w:rsidRPr="00600A90">
              <w:rPr>
                <w:rtl/>
              </w:rPr>
              <w:t>مجتمع معلومات شامل للجميع</w:t>
            </w:r>
          </w:p>
        </w:tc>
        <w:tc>
          <w:tcPr>
            <w:tcW w:w="1524" w:type="dxa"/>
            <w:tcBorders>
              <w:top w:val="nil"/>
              <w:left w:val="single" w:sz="4" w:space="0" w:color="0070C0"/>
              <w:bottom w:val="single" w:sz="4" w:space="0" w:color="auto"/>
              <w:right w:val="nil"/>
            </w:tcBorders>
            <w:shd w:val="clear" w:color="auto" w:fill="auto"/>
            <w:noWrap/>
            <w:vAlign w:val="bottom"/>
            <w:hideMark/>
          </w:tcPr>
          <w:p w14:paraId="0B964074"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5 804</w:t>
            </w:r>
          </w:p>
        </w:tc>
        <w:tc>
          <w:tcPr>
            <w:tcW w:w="1524" w:type="dxa"/>
            <w:tcBorders>
              <w:top w:val="nil"/>
              <w:left w:val="nil"/>
              <w:bottom w:val="single" w:sz="4" w:space="0" w:color="auto"/>
              <w:right w:val="nil"/>
            </w:tcBorders>
            <w:shd w:val="clear" w:color="auto" w:fill="auto"/>
            <w:noWrap/>
            <w:vAlign w:val="bottom"/>
            <w:hideMark/>
          </w:tcPr>
          <w:p w14:paraId="1E335F49"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0</w:t>
            </w:r>
          </w:p>
        </w:tc>
        <w:tc>
          <w:tcPr>
            <w:tcW w:w="1524" w:type="dxa"/>
            <w:tcBorders>
              <w:top w:val="nil"/>
              <w:left w:val="nil"/>
              <w:bottom w:val="single" w:sz="4" w:space="0" w:color="auto"/>
              <w:right w:val="nil"/>
            </w:tcBorders>
            <w:shd w:val="clear" w:color="auto" w:fill="auto"/>
            <w:noWrap/>
            <w:vAlign w:val="bottom"/>
            <w:hideMark/>
          </w:tcPr>
          <w:p w14:paraId="33DB2F63"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19 815</w:t>
            </w:r>
          </w:p>
        </w:tc>
        <w:tc>
          <w:tcPr>
            <w:tcW w:w="1525" w:type="dxa"/>
            <w:tcBorders>
              <w:top w:val="nil"/>
              <w:left w:val="nil"/>
              <w:bottom w:val="single" w:sz="4" w:space="0" w:color="auto"/>
              <w:right w:val="nil"/>
            </w:tcBorders>
            <w:shd w:val="clear" w:color="auto" w:fill="auto"/>
            <w:noWrap/>
            <w:vAlign w:val="bottom"/>
            <w:hideMark/>
          </w:tcPr>
          <w:p w14:paraId="7AB5C7D2"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7 147</w:t>
            </w:r>
          </w:p>
        </w:tc>
        <w:tc>
          <w:tcPr>
            <w:tcW w:w="1524" w:type="dxa"/>
            <w:tcBorders>
              <w:top w:val="nil"/>
              <w:left w:val="nil"/>
              <w:bottom w:val="single" w:sz="4" w:space="0" w:color="auto"/>
              <w:right w:val="nil"/>
            </w:tcBorders>
            <w:shd w:val="clear" w:color="auto" w:fill="auto"/>
            <w:noWrap/>
            <w:vAlign w:val="bottom"/>
            <w:hideMark/>
          </w:tcPr>
          <w:p w14:paraId="2ABFC1D8"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12 763</w:t>
            </w:r>
          </w:p>
        </w:tc>
        <w:tc>
          <w:tcPr>
            <w:tcW w:w="1450" w:type="dxa"/>
            <w:tcBorders>
              <w:top w:val="nil"/>
              <w:left w:val="nil"/>
              <w:bottom w:val="single" w:sz="4" w:space="0" w:color="auto"/>
              <w:right w:val="nil"/>
            </w:tcBorders>
            <w:shd w:val="clear" w:color="auto" w:fill="auto"/>
            <w:noWrap/>
            <w:vAlign w:val="bottom"/>
            <w:hideMark/>
          </w:tcPr>
          <w:p w14:paraId="197C4D5E" w14:textId="77777777" w:rsidR="00481102" w:rsidRPr="00600A90" w:rsidRDefault="00481102"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45 529</w:t>
            </w:r>
          </w:p>
        </w:tc>
        <w:tc>
          <w:tcPr>
            <w:tcW w:w="1598" w:type="dxa"/>
            <w:tcBorders>
              <w:top w:val="nil"/>
              <w:left w:val="nil"/>
              <w:bottom w:val="single" w:sz="4" w:space="0" w:color="auto"/>
              <w:right w:val="nil"/>
            </w:tcBorders>
            <w:shd w:val="clear" w:color="auto" w:fill="auto"/>
            <w:noWrap/>
            <w:vAlign w:val="bottom"/>
            <w:hideMark/>
          </w:tcPr>
          <w:p w14:paraId="50B0D714" w14:textId="0300B18B" w:rsidR="00481102" w:rsidRPr="00600A90" w:rsidRDefault="00600A90"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w:t>
            </w:r>
            <w:r w:rsidR="00481102" w:rsidRPr="00600A90">
              <w:rPr>
                <w:rFonts w:eastAsia="Times New Roman"/>
                <w:color w:val="000000"/>
                <w:lang w:val="en-GB" w:eastAsia="en-GB"/>
              </w:rPr>
              <w:t>19</w:t>
            </w:r>
            <w:r w:rsidRPr="00600A90">
              <w:rPr>
                <w:rFonts w:eastAsia="Times New Roman"/>
                <w:color w:val="000000"/>
                <w:lang w:val="en-GB" w:eastAsia="en-GB"/>
              </w:rPr>
              <w:t>,</w:t>
            </w:r>
            <w:r w:rsidR="00481102" w:rsidRPr="00600A90">
              <w:rPr>
                <w:rFonts w:eastAsia="Times New Roman"/>
                <w:color w:val="000000"/>
                <w:lang w:val="en-GB" w:eastAsia="en-GB"/>
              </w:rPr>
              <w:t>60</w:t>
            </w:r>
          </w:p>
        </w:tc>
        <w:tc>
          <w:tcPr>
            <w:tcW w:w="1525" w:type="dxa"/>
            <w:tcBorders>
              <w:top w:val="nil"/>
              <w:left w:val="nil"/>
              <w:bottom w:val="single" w:sz="4" w:space="0" w:color="auto"/>
              <w:right w:val="nil"/>
            </w:tcBorders>
            <w:shd w:val="clear" w:color="auto" w:fill="auto"/>
            <w:noWrap/>
            <w:vAlign w:val="bottom"/>
            <w:hideMark/>
          </w:tcPr>
          <w:p w14:paraId="2B38027E" w14:textId="076F49B6" w:rsidR="00481102" w:rsidRPr="00600A90" w:rsidRDefault="00600A90" w:rsidP="00600A90">
            <w:pPr>
              <w:tabs>
                <w:tab w:val="clear" w:pos="794"/>
              </w:tabs>
              <w:spacing w:before="60" w:after="60" w:line="340" w:lineRule="exact"/>
              <w:jc w:val="left"/>
              <w:rPr>
                <w:rFonts w:eastAsia="Times New Roman"/>
                <w:color w:val="000000"/>
                <w:lang w:val="en-GB" w:eastAsia="en-GB"/>
              </w:rPr>
            </w:pPr>
            <w:r w:rsidRPr="00600A90">
              <w:rPr>
                <w:rFonts w:eastAsia="Times New Roman"/>
                <w:color w:val="000000"/>
                <w:lang w:val="en-GB" w:eastAsia="en-GB"/>
              </w:rPr>
              <w:t>%</w:t>
            </w:r>
            <w:r w:rsidR="00481102" w:rsidRPr="00600A90">
              <w:rPr>
                <w:rFonts w:eastAsia="Times New Roman"/>
                <w:color w:val="000000"/>
                <w:lang w:val="en-GB" w:eastAsia="en-GB"/>
              </w:rPr>
              <w:t>6</w:t>
            </w:r>
            <w:r w:rsidRPr="00600A90">
              <w:rPr>
                <w:rFonts w:eastAsia="Times New Roman"/>
                <w:color w:val="000000"/>
                <w:lang w:val="en-GB" w:eastAsia="en-GB"/>
              </w:rPr>
              <w:t>,</w:t>
            </w:r>
            <w:r w:rsidR="00481102" w:rsidRPr="00600A90">
              <w:rPr>
                <w:rFonts w:eastAsia="Times New Roman"/>
                <w:color w:val="000000"/>
                <w:lang w:val="en-GB" w:eastAsia="en-GB"/>
              </w:rPr>
              <w:t>89</w:t>
            </w:r>
          </w:p>
        </w:tc>
      </w:tr>
      <w:tr w:rsidR="00481102" w:rsidRPr="00600A90" w14:paraId="76F90495" w14:textId="77777777" w:rsidTr="00600A90">
        <w:trPr>
          <w:trHeight w:val="315"/>
          <w:jc w:val="center"/>
        </w:trPr>
        <w:tc>
          <w:tcPr>
            <w:tcW w:w="3512" w:type="dxa"/>
            <w:tcBorders>
              <w:top w:val="nil"/>
              <w:left w:val="nil"/>
              <w:bottom w:val="nil"/>
              <w:right w:val="nil"/>
            </w:tcBorders>
            <w:shd w:val="clear" w:color="auto" w:fill="auto"/>
            <w:noWrap/>
            <w:vAlign w:val="bottom"/>
            <w:hideMark/>
          </w:tcPr>
          <w:p w14:paraId="421528DC" w14:textId="77777777" w:rsidR="00481102" w:rsidRPr="00600A90" w:rsidRDefault="00481102" w:rsidP="00600A90">
            <w:pPr>
              <w:tabs>
                <w:tab w:val="clear" w:pos="794"/>
              </w:tabs>
              <w:spacing w:before="60" w:after="60" w:line="340" w:lineRule="exact"/>
              <w:jc w:val="left"/>
              <w:rPr>
                <w:rFonts w:eastAsia="Times New Roman"/>
                <w:b/>
                <w:bCs/>
                <w:color w:val="000000"/>
                <w:lang w:val="en-GB" w:eastAsia="en-GB"/>
              </w:rPr>
            </w:pPr>
            <w:r w:rsidRPr="00600A90">
              <w:rPr>
                <w:rFonts w:eastAsia="Times New Roman" w:hint="cs"/>
                <w:b/>
                <w:bCs/>
                <w:color w:val="000000"/>
                <w:rtl/>
                <w:lang w:val="en-GB" w:eastAsia="en-GB"/>
              </w:rPr>
              <w:t>المجموع</w:t>
            </w:r>
          </w:p>
        </w:tc>
        <w:tc>
          <w:tcPr>
            <w:tcW w:w="1524" w:type="dxa"/>
            <w:tcBorders>
              <w:top w:val="nil"/>
              <w:left w:val="single" w:sz="4" w:space="0" w:color="0070C0"/>
              <w:bottom w:val="nil"/>
              <w:right w:val="nil"/>
            </w:tcBorders>
            <w:shd w:val="clear" w:color="auto" w:fill="auto"/>
            <w:noWrap/>
            <w:vAlign w:val="bottom"/>
            <w:hideMark/>
          </w:tcPr>
          <w:p w14:paraId="40CD539E" w14:textId="77777777" w:rsidR="00481102" w:rsidRPr="00600A90" w:rsidRDefault="00481102" w:rsidP="00600A90">
            <w:pPr>
              <w:tabs>
                <w:tab w:val="clear" w:pos="794"/>
              </w:tabs>
              <w:spacing w:before="60" w:after="60" w:line="340" w:lineRule="exact"/>
              <w:jc w:val="left"/>
              <w:rPr>
                <w:rFonts w:eastAsia="Times New Roman"/>
                <w:b/>
                <w:bCs/>
                <w:color w:val="000000"/>
                <w:lang w:val="en-GB" w:eastAsia="en-GB"/>
              </w:rPr>
            </w:pPr>
            <w:r w:rsidRPr="00600A90">
              <w:rPr>
                <w:rFonts w:eastAsia="Times New Roman"/>
                <w:b/>
                <w:bCs/>
                <w:color w:val="000000"/>
                <w:lang w:val="en-GB" w:eastAsia="en-GB"/>
              </w:rPr>
              <w:t>24 876</w:t>
            </w:r>
          </w:p>
        </w:tc>
        <w:tc>
          <w:tcPr>
            <w:tcW w:w="1524" w:type="dxa"/>
            <w:tcBorders>
              <w:top w:val="nil"/>
              <w:left w:val="nil"/>
              <w:bottom w:val="nil"/>
              <w:right w:val="nil"/>
            </w:tcBorders>
            <w:shd w:val="clear" w:color="auto" w:fill="auto"/>
            <w:noWrap/>
            <w:vAlign w:val="bottom"/>
            <w:hideMark/>
          </w:tcPr>
          <w:p w14:paraId="200DAA1E" w14:textId="77777777" w:rsidR="00481102" w:rsidRPr="00600A90" w:rsidRDefault="00481102" w:rsidP="00600A90">
            <w:pPr>
              <w:tabs>
                <w:tab w:val="clear" w:pos="794"/>
              </w:tabs>
              <w:spacing w:before="60" w:after="60" w:line="340" w:lineRule="exact"/>
              <w:jc w:val="left"/>
              <w:rPr>
                <w:rFonts w:eastAsia="Times New Roman"/>
                <w:b/>
                <w:bCs/>
                <w:color w:val="000000"/>
                <w:lang w:val="en-GB" w:eastAsia="en-GB"/>
              </w:rPr>
            </w:pPr>
            <w:r w:rsidRPr="00600A90">
              <w:rPr>
                <w:rFonts w:eastAsia="Times New Roman"/>
                <w:b/>
                <w:bCs/>
                <w:color w:val="000000"/>
                <w:lang w:val="en-GB" w:eastAsia="en-GB"/>
              </w:rPr>
              <w:t>8 180</w:t>
            </w:r>
          </w:p>
        </w:tc>
        <w:tc>
          <w:tcPr>
            <w:tcW w:w="1524" w:type="dxa"/>
            <w:tcBorders>
              <w:top w:val="nil"/>
              <w:left w:val="nil"/>
              <w:bottom w:val="nil"/>
              <w:right w:val="nil"/>
            </w:tcBorders>
            <w:shd w:val="clear" w:color="auto" w:fill="auto"/>
            <w:noWrap/>
            <w:vAlign w:val="bottom"/>
            <w:hideMark/>
          </w:tcPr>
          <w:p w14:paraId="474412F2" w14:textId="77777777" w:rsidR="00481102" w:rsidRPr="00600A90" w:rsidRDefault="00481102" w:rsidP="00600A90">
            <w:pPr>
              <w:tabs>
                <w:tab w:val="clear" w:pos="794"/>
              </w:tabs>
              <w:spacing w:before="60" w:after="60" w:line="340" w:lineRule="exact"/>
              <w:jc w:val="left"/>
              <w:rPr>
                <w:rFonts w:eastAsia="Times New Roman"/>
                <w:b/>
                <w:bCs/>
                <w:color w:val="000000"/>
                <w:lang w:val="en-GB" w:eastAsia="en-GB"/>
              </w:rPr>
            </w:pPr>
            <w:r w:rsidRPr="00600A90">
              <w:rPr>
                <w:rFonts w:eastAsia="Times New Roman"/>
                <w:b/>
                <w:bCs/>
                <w:color w:val="000000"/>
                <w:lang w:val="en-GB" w:eastAsia="en-GB"/>
              </w:rPr>
              <w:t>99 859</w:t>
            </w:r>
          </w:p>
        </w:tc>
        <w:tc>
          <w:tcPr>
            <w:tcW w:w="1525" w:type="dxa"/>
            <w:tcBorders>
              <w:top w:val="nil"/>
              <w:left w:val="nil"/>
              <w:bottom w:val="nil"/>
              <w:right w:val="nil"/>
            </w:tcBorders>
            <w:shd w:val="clear" w:color="auto" w:fill="auto"/>
            <w:noWrap/>
            <w:vAlign w:val="bottom"/>
            <w:hideMark/>
          </w:tcPr>
          <w:p w14:paraId="1997A3C9" w14:textId="77777777" w:rsidR="00481102" w:rsidRPr="00600A90" w:rsidRDefault="00481102" w:rsidP="00600A90">
            <w:pPr>
              <w:tabs>
                <w:tab w:val="clear" w:pos="794"/>
              </w:tabs>
              <w:spacing w:before="60" w:after="60" w:line="340" w:lineRule="exact"/>
              <w:jc w:val="left"/>
              <w:rPr>
                <w:rFonts w:eastAsia="Times New Roman"/>
                <w:b/>
                <w:bCs/>
                <w:color w:val="000000"/>
                <w:lang w:val="en-GB" w:eastAsia="en-GB"/>
              </w:rPr>
            </w:pPr>
            <w:r w:rsidRPr="00600A90">
              <w:rPr>
                <w:rFonts w:eastAsia="Times New Roman"/>
                <w:b/>
                <w:bCs/>
                <w:color w:val="000000"/>
                <w:lang w:val="en-GB" w:eastAsia="en-GB"/>
              </w:rPr>
              <w:t>35 669</w:t>
            </w:r>
          </w:p>
        </w:tc>
        <w:tc>
          <w:tcPr>
            <w:tcW w:w="1524" w:type="dxa"/>
            <w:tcBorders>
              <w:top w:val="nil"/>
              <w:left w:val="nil"/>
              <w:bottom w:val="nil"/>
              <w:right w:val="nil"/>
            </w:tcBorders>
            <w:shd w:val="clear" w:color="auto" w:fill="auto"/>
            <w:noWrap/>
            <w:vAlign w:val="bottom"/>
            <w:hideMark/>
          </w:tcPr>
          <w:p w14:paraId="69730FA3" w14:textId="77777777" w:rsidR="00481102" w:rsidRPr="00600A90" w:rsidRDefault="00481102" w:rsidP="00600A90">
            <w:pPr>
              <w:tabs>
                <w:tab w:val="clear" w:pos="794"/>
              </w:tabs>
              <w:spacing w:before="60" w:after="60" w:line="340" w:lineRule="exact"/>
              <w:jc w:val="left"/>
              <w:rPr>
                <w:rFonts w:eastAsia="Times New Roman"/>
                <w:b/>
                <w:bCs/>
                <w:color w:val="000000"/>
                <w:lang w:val="en-GB" w:eastAsia="en-GB"/>
              </w:rPr>
            </w:pPr>
            <w:r w:rsidRPr="00600A90">
              <w:rPr>
                <w:rFonts w:eastAsia="Times New Roman"/>
                <w:b/>
                <w:bCs/>
                <w:color w:val="000000"/>
                <w:lang w:val="en-GB" w:eastAsia="en-GB"/>
              </w:rPr>
              <w:t>63 754</w:t>
            </w:r>
          </w:p>
        </w:tc>
        <w:tc>
          <w:tcPr>
            <w:tcW w:w="1450" w:type="dxa"/>
            <w:tcBorders>
              <w:top w:val="nil"/>
              <w:left w:val="nil"/>
              <w:bottom w:val="nil"/>
              <w:right w:val="nil"/>
            </w:tcBorders>
            <w:shd w:val="clear" w:color="auto" w:fill="auto"/>
            <w:noWrap/>
            <w:vAlign w:val="bottom"/>
            <w:hideMark/>
          </w:tcPr>
          <w:p w14:paraId="7E2BD433" w14:textId="77777777" w:rsidR="00481102" w:rsidRPr="00600A90" w:rsidRDefault="00481102" w:rsidP="00600A90">
            <w:pPr>
              <w:tabs>
                <w:tab w:val="clear" w:pos="794"/>
              </w:tabs>
              <w:spacing w:before="60" w:after="60" w:line="340" w:lineRule="exact"/>
              <w:jc w:val="left"/>
              <w:rPr>
                <w:rFonts w:eastAsia="Times New Roman"/>
                <w:b/>
                <w:bCs/>
                <w:color w:val="000000"/>
                <w:lang w:val="en-GB" w:eastAsia="en-GB"/>
              </w:rPr>
            </w:pPr>
            <w:bookmarkStart w:id="50" w:name="RANGE!G50"/>
            <w:r w:rsidRPr="00600A90">
              <w:rPr>
                <w:rFonts w:eastAsia="Times New Roman"/>
                <w:b/>
                <w:bCs/>
                <w:color w:val="000000"/>
                <w:lang w:val="en-GB" w:eastAsia="en-GB"/>
              </w:rPr>
              <w:t>232 338</w:t>
            </w:r>
            <w:bookmarkEnd w:id="50"/>
          </w:p>
        </w:tc>
        <w:tc>
          <w:tcPr>
            <w:tcW w:w="1598" w:type="dxa"/>
            <w:tcBorders>
              <w:top w:val="nil"/>
              <w:left w:val="nil"/>
              <w:bottom w:val="nil"/>
              <w:right w:val="nil"/>
            </w:tcBorders>
            <w:shd w:val="clear" w:color="auto" w:fill="auto"/>
            <w:noWrap/>
            <w:vAlign w:val="bottom"/>
            <w:hideMark/>
          </w:tcPr>
          <w:p w14:paraId="7278AF9F" w14:textId="4CA7DF63" w:rsidR="00481102" w:rsidRPr="00600A90" w:rsidRDefault="00600A90" w:rsidP="00600A90">
            <w:pPr>
              <w:tabs>
                <w:tab w:val="clear" w:pos="794"/>
              </w:tabs>
              <w:spacing w:before="60" w:after="60" w:line="340" w:lineRule="exact"/>
              <w:jc w:val="left"/>
              <w:rPr>
                <w:rFonts w:eastAsia="Times New Roman"/>
                <w:b/>
                <w:bCs/>
                <w:color w:val="000000"/>
                <w:lang w:val="en-GB" w:eastAsia="en-GB"/>
              </w:rPr>
            </w:pPr>
            <w:r w:rsidRPr="00600A90">
              <w:rPr>
                <w:rFonts w:eastAsia="Times New Roman"/>
                <w:b/>
                <w:bCs/>
                <w:color w:val="000000"/>
                <w:lang w:val="en-GB" w:eastAsia="en-GB"/>
              </w:rPr>
              <w:t>%</w:t>
            </w:r>
            <w:r w:rsidR="00481102" w:rsidRPr="00600A90">
              <w:rPr>
                <w:rFonts w:eastAsia="Times New Roman"/>
                <w:b/>
                <w:bCs/>
                <w:color w:val="000000"/>
                <w:lang w:val="en-GB" w:eastAsia="en-GB"/>
              </w:rPr>
              <w:t>100</w:t>
            </w:r>
            <w:r w:rsidRPr="00600A90">
              <w:rPr>
                <w:rFonts w:eastAsia="Times New Roman"/>
                <w:b/>
                <w:bCs/>
                <w:color w:val="000000"/>
                <w:lang w:val="en-GB" w:eastAsia="en-GB"/>
              </w:rPr>
              <w:t>,</w:t>
            </w:r>
            <w:r w:rsidR="00481102" w:rsidRPr="00600A90">
              <w:rPr>
                <w:rFonts w:eastAsia="Times New Roman"/>
                <w:b/>
                <w:bCs/>
                <w:color w:val="000000"/>
                <w:lang w:val="en-GB" w:eastAsia="en-GB"/>
              </w:rPr>
              <w:t>00</w:t>
            </w:r>
          </w:p>
        </w:tc>
        <w:tc>
          <w:tcPr>
            <w:tcW w:w="1525" w:type="dxa"/>
            <w:tcBorders>
              <w:top w:val="nil"/>
              <w:left w:val="nil"/>
              <w:bottom w:val="nil"/>
              <w:right w:val="nil"/>
            </w:tcBorders>
            <w:shd w:val="clear" w:color="auto" w:fill="auto"/>
            <w:noWrap/>
            <w:vAlign w:val="bottom"/>
            <w:hideMark/>
          </w:tcPr>
          <w:p w14:paraId="1AF653C9" w14:textId="536B7DD8" w:rsidR="00481102" w:rsidRPr="00600A90" w:rsidRDefault="00600A90" w:rsidP="00600A90">
            <w:pPr>
              <w:tabs>
                <w:tab w:val="clear" w:pos="794"/>
              </w:tabs>
              <w:spacing w:before="60" w:after="60" w:line="340" w:lineRule="exact"/>
              <w:jc w:val="left"/>
              <w:rPr>
                <w:rFonts w:eastAsia="Times New Roman"/>
                <w:b/>
                <w:bCs/>
                <w:color w:val="000000"/>
                <w:lang w:val="en-GB" w:eastAsia="en-GB"/>
              </w:rPr>
            </w:pPr>
            <w:r w:rsidRPr="00600A90">
              <w:rPr>
                <w:rFonts w:eastAsia="Times New Roman"/>
                <w:b/>
                <w:bCs/>
                <w:color w:val="000000"/>
                <w:lang w:val="en-GB" w:eastAsia="en-GB"/>
              </w:rPr>
              <w:t>%</w:t>
            </w:r>
            <w:r w:rsidR="00481102" w:rsidRPr="00600A90">
              <w:rPr>
                <w:rFonts w:eastAsia="Times New Roman"/>
                <w:b/>
                <w:bCs/>
                <w:color w:val="000000"/>
                <w:lang w:val="en-GB" w:eastAsia="en-GB"/>
              </w:rPr>
              <w:t>35</w:t>
            </w:r>
            <w:r w:rsidRPr="00600A90">
              <w:rPr>
                <w:rFonts w:eastAsia="Times New Roman"/>
                <w:b/>
                <w:bCs/>
                <w:color w:val="000000"/>
                <w:lang w:val="en-GB" w:eastAsia="en-GB"/>
              </w:rPr>
              <w:t>,</w:t>
            </w:r>
            <w:r w:rsidR="00481102" w:rsidRPr="00600A90">
              <w:rPr>
                <w:rFonts w:eastAsia="Times New Roman"/>
                <w:b/>
                <w:bCs/>
                <w:color w:val="000000"/>
                <w:lang w:val="en-GB" w:eastAsia="en-GB"/>
              </w:rPr>
              <w:t>15</w:t>
            </w:r>
          </w:p>
        </w:tc>
      </w:tr>
    </w:tbl>
    <w:p w14:paraId="56057BAD" w14:textId="77777777" w:rsidR="00481102" w:rsidRDefault="00481102" w:rsidP="00FA7A84">
      <w:pPr>
        <w:rPr>
          <w:rtl/>
        </w:rPr>
      </w:pPr>
    </w:p>
    <w:p w14:paraId="2B6684AD" w14:textId="77777777" w:rsidR="00481102" w:rsidRDefault="00481102" w:rsidP="00481102">
      <w:pPr>
        <w:rPr>
          <w:rtl/>
        </w:rPr>
      </w:pPr>
      <w:r>
        <w:rPr>
          <w:rtl/>
        </w:rPr>
        <w:br w:type="page"/>
      </w:r>
    </w:p>
    <w:p w14:paraId="16FC98BF" w14:textId="77777777" w:rsidR="00481102" w:rsidRPr="00C37513" w:rsidRDefault="00481102" w:rsidP="00917D4D">
      <w:pPr>
        <w:pStyle w:val="Heading3"/>
        <w:rPr>
          <w:rtl/>
        </w:rPr>
      </w:pPr>
      <w:bookmarkStart w:id="51" w:name="_Toc35608478"/>
      <w:r w:rsidRPr="00C37513">
        <w:lastRenderedPageBreak/>
        <w:t>1.4.II</w:t>
      </w:r>
      <w:r w:rsidRPr="00C37513">
        <w:rPr>
          <w:rFonts w:hint="cs"/>
          <w:rtl/>
          <w:lang w:bidi="ar-EG"/>
        </w:rPr>
        <w:t xml:space="preserve"> - </w:t>
      </w:r>
      <w:r w:rsidRPr="00C37513">
        <w:rPr>
          <w:lang w:bidi="ar-EG"/>
        </w:rPr>
        <w:t>1.D</w:t>
      </w:r>
      <w:r w:rsidRPr="00C37513">
        <w:rPr>
          <w:rFonts w:hint="cs"/>
          <w:rtl/>
          <w:lang w:bidi="ar-EG"/>
        </w:rPr>
        <w:t xml:space="preserve"> </w:t>
      </w:r>
      <w:r w:rsidRPr="00C37513">
        <w:rPr>
          <w:rFonts w:hint="cs"/>
          <w:rtl/>
        </w:rPr>
        <w:t>التنسيق</w:t>
      </w:r>
      <w:bookmarkEnd w:id="51"/>
    </w:p>
    <w:p w14:paraId="737C9E31" w14:textId="77777777" w:rsidR="00481102" w:rsidRPr="008004E4" w:rsidRDefault="00481102" w:rsidP="00600A90">
      <w:pPr>
        <w:spacing w:before="240" w:after="60"/>
        <w:rPr>
          <w:b/>
          <w:bCs/>
          <w:i/>
          <w:iCs/>
          <w:color w:val="C00000"/>
          <w:rtl/>
          <w:lang w:bidi="ar-EG"/>
        </w:rPr>
      </w:pPr>
      <w:r w:rsidRPr="008004E4">
        <w:rPr>
          <w:rFonts w:hint="cs"/>
          <w:b/>
          <w:bCs/>
          <w:i/>
          <w:iCs/>
          <w:color w:val="C00000"/>
          <w:rtl/>
          <w:lang w:bidi="ar-EG"/>
        </w:rPr>
        <w:t>وصف الهدف</w:t>
      </w:r>
    </w:p>
    <w:p w14:paraId="0ECDB098" w14:textId="77777777" w:rsidR="00481102" w:rsidRDefault="00481102" w:rsidP="00FA7A84">
      <w:pPr>
        <w:rPr>
          <w:rtl/>
          <w:lang w:bidi="ar-EG"/>
        </w:rPr>
      </w:pPr>
      <w:r w:rsidRPr="00C37513">
        <w:rPr>
          <w:rFonts w:hint="cs"/>
          <w:rtl/>
        </w:rPr>
        <w:t>تعزيز التعاون الدولي والاتفاق بشأن مسائل تنمية الاتصالات/تكنولوجيا المعلومات والاتصالات.</w:t>
      </w:r>
    </w:p>
    <w:p w14:paraId="03FC7530" w14:textId="51A6DED7" w:rsidR="00481102" w:rsidRDefault="00600A90" w:rsidP="00600A90">
      <w:pPr>
        <w:rPr>
          <w:rtl/>
          <w:lang w:bidi="ar-EG"/>
        </w:rPr>
      </w:pPr>
      <w:r>
        <w:rPr>
          <w:rFonts w:hint="cs"/>
          <w:rtl/>
          <w:lang w:bidi="ar-EG"/>
        </w:rPr>
        <w:t xml:space="preserve">يستهلك الهدف </w:t>
      </w:r>
      <w:r>
        <w:rPr>
          <w:lang w:bidi="ar-EG"/>
        </w:rPr>
        <w:t>1.D</w:t>
      </w:r>
      <w:r>
        <w:rPr>
          <w:rFonts w:hint="cs"/>
          <w:rtl/>
          <w:lang w:bidi="ar-EG"/>
        </w:rPr>
        <w:t xml:space="preserve"> نسبة </w:t>
      </w:r>
      <w:r w:rsidR="00C37513">
        <w:rPr>
          <w:lang w:bidi="ar-EG"/>
        </w:rPr>
        <w:t>30,34</w:t>
      </w:r>
      <w:r w:rsidR="00C37513">
        <w:rPr>
          <w:rFonts w:hint="cs"/>
          <w:rtl/>
          <w:lang w:bidi="ar-EG"/>
        </w:rPr>
        <w:t xml:space="preserve"> </w:t>
      </w:r>
      <w:r>
        <w:rPr>
          <w:rFonts w:hint="cs"/>
          <w:rtl/>
          <w:lang w:bidi="ar-EG"/>
        </w:rPr>
        <w:t xml:space="preserve">في </w:t>
      </w:r>
      <w:proofErr w:type="gramStart"/>
      <w:r>
        <w:rPr>
          <w:rFonts w:hint="cs"/>
          <w:rtl/>
          <w:lang w:bidi="ar-EG"/>
        </w:rPr>
        <w:t>المائة</w:t>
      </w:r>
      <w:proofErr w:type="gramEnd"/>
      <w:r>
        <w:rPr>
          <w:rFonts w:hint="cs"/>
          <w:rtl/>
          <w:lang w:bidi="ar-EG"/>
        </w:rPr>
        <w:t xml:space="preserve"> من الموارد المخططة لأهداف قطاع </w:t>
      </w:r>
      <w:r w:rsidR="00C37513">
        <w:rPr>
          <w:rFonts w:hint="cs"/>
          <w:rtl/>
          <w:lang w:bidi="ar-EG"/>
        </w:rPr>
        <w:t xml:space="preserve">تنمية </w:t>
      </w:r>
      <w:r>
        <w:rPr>
          <w:rFonts w:hint="cs"/>
          <w:rtl/>
          <w:lang w:bidi="ar-EG"/>
        </w:rPr>
        <w:t xml:space="preserve">الاتصالات أو </w:t>
      </w:r>
      <w:r w:rsidR="003D6AA8">
        <w:rPr>
          <w:lang w:bidi="ar-EG"/>
        </w:rPr>
        <w:t>10,67</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0DD76266" w14:textId="3F5FDB37" w:rsidR="00600A90" w:rsidRPr="008004E4" w:rsidRDefault="00600A90" w:rsidP="00600A90">
      <w:pPr>
        <w:spacing w:before="240" w:after="60"/>
        <w:rPr>
          <w:b/>
          <w:bCs/>
          <w:i/>
          <w:iCs/>
          <w:color w:val="C00000"/>
          <w:rtl/>
          <w:lang w:bidi="ar-EG"/>
        </w:rPr>
      </w:pPr>
      <w:r w:rsidRPr="008004E4">
        <w:rPr>
          <w:rFonts w:hint="cs"/>
          <w:b/>
          <w:bCs/>
          <w:i/>
          <w:iCs/>
          <w:color w:val="C00000"/>
          <w:rtl/>
          <w:lang w:bidi="ar-EG"/>
        </w:rPr>
        <w:t>ملخص تخصيص التكاليف</w:t>
      </w:r>
    </w:p>
    <w:tbl>
      <w:tblPr>
        <w:bidiVisual/>
        <w:tblW w:w="4500" w:type="pct"/>
        <w:jc w:val="center"/>
        <w:tblLook w:val="04A0" w:firstRow="1" w:lastRow="0" w:firstColumn="1" w:lastColumn="0" w:noHBand="0" w:noVBand="1"/>
      </w:tblPr>
      <w:tblGrid>
        <w:gridCol w:w="4511"/>
        <w:gridCol w:w="1655"/>
        <w:gridCol w:w="1655"/>
        <w:gridCol w:w="1655"/>
        <w:gridCol w:w="1648"/>
        <w:gridCol w:w="1648"/>
        <w:gridCol w:w="1363"/>
      </w:tblGrid>
      <w:tr w:rsidR="00600A90" w:rsidRPr="00D96CA8" w14:paraId="77D17B04" w14:textId="77777777" w:rsidTr="00600A90">
        <w:trPr>
          <w:trHeight w:val="300"/>
          <w:jc w:val="center"/>
        </w:trPr>
        <w:tc>
          <w:tcPr>
            <w:tcW w:w="4511" w:type="dxa"/>
            <w:tcBorders>
              <w:top w:val="nil"/>
              <w:left w:val="nil"/>
              <w:bottom w:val="nil"/>
              <w:right w:val="nil"/>
            </w:tcBorders>
            <w:shd w:val="clear" w:color="auto" w:fill="auto"/>
            <w:noWrap/>
            <w:vAlign w:val="bottom"/>
            <w:hideMark/>
          </w:tcPr>
          <w:p w14:paraId="52984DD1" w14:textId="77777777" w:rsidR="00600A90" w:rsidRPr="00D96CA8" w:rsidRDefault="00600A90" w:rsidP="003D6AA8">
            <w:pPr>
              <w:spacing w:before="40" w:after="40" w:line="240" w:lineRule="exact"/>
              <w:jc w:val="left"/>
              <w:rPr>
                <w:rFonts w:ascii="Times New Roman" w:hAnsi="Times New Roman"/>
                <w:sz w:val="20"/>
                <w:szCs w:val="20"/>
                <w:lang w:val="en-GB" w:eastAsia="en-GB"/>
              </w:rPr>
            </w:pPr>
          </w:p>
        </w:tc>
        <w:tc>
          <w:tcPr>
            <w:tcW w:w="1655" w:type="dxa"/>
            <w:tcBorders>
              <w:top w:val="nil"/>
              <w:left w:val="nil"/>
              <w:bottom w:val="nil"/>
              <w:right w:val="nil"/>
            </w:tcBorders>
            <w:shd w:val="clear" w:color="auto" w:fill="auto"/>
            <w:noWrap/>
            <w:vAlign w:val="bottom"/>
            <w:hideMark/>
          </w:tcPr>
          <w:p w14:paraId="37EE1D6C" w14:textId="77777777" w:rsidR="00600A90" w:rsidRPr="00D96CA8" w:rsidRDefault="00600A90" w:rsidP="003D6AA8">
            <w:pPr>
              <w:spacing w:before="40" w:after="40" w:line="240" w:lineRule="exact"/>
              <w:jc w:val="left"/>
              <w:rPr>
                <w:rFonts w:ascii="Times New Roman" w:hAnsi="Times New Roman"/>
                <w:sz w:val="20"/>
                <w:szCs w:val="20"/>
                <w:lang w:val="en-GB" w:eastAsia="en-GB"/>
              </w:rPr>
            </w:pPr>
          </w:p>
        </w:tc>
        <w:tc>
          <w:tcPr>
            <w:tcW w:w="1655" w:type="dxa"/>
            <w:tcBorders>
              <w:top w:val="nil"/>
              <w:left w:val="nil"/>
              <w:bottom w:val="nil"/>
              <w:right w:val="nil"/>
            </w:tcBorders>
            <w:shd w:val="clear" w:color="auto" w:fill="auto"/>
            <w:noWrap/>
            <w:vAlign w:val="bottom"/>
            <w:hideMark/>
          </w:tcPr>
          <w:p w14:paraId="44EB918D" w14:textId="77777777" w:rsidR="00600A90" w:rsidRPr="00D96CA8" w:rsidRDefault="00600A90" w:rsidP="003D6AA8">
            <w:pPr>
              <w:spacing w:before="40" w:after="40" w:line="240" w:lineRule="exact"/>
              <w:jc w:val="left"/>
              <w:rPr>
                <w:rFonts w:ascii="Times New Roman" w:hAnsi="Times New Roman"/>
                <w:sz w:val="20"/>
                <w:szCs w:val="20"/>
                <w:lang w:val="en-GB" w:eastAsia="en-GB"/>
              </w:rPr>
            </w:pPr>
          </w:p>
        </w:tc>
        <w:tc>
          <w:tcPr>
            <w:tcW w:w="1655" w:type="dxa"/>
            <w:tcBorders>
              <w:top w:val="nil"/>
              <w:left w:val="nil"/>
              <w:bottom w:val="nil"/>
              <w:right w:val="nil"/>
            </w:tcBorders>
            <w:shd w:val="clear" w:color="auto" w:fill="auto"/>
            <w:noWrap/>
            <w:vAlign w:val="bottom"/>
            <w:hideMark/>
          </w:tcPr>
          <w:p w14:paraId="1C3B957B" w14:textId="77777777" w:rsidR="00600A90" w:rsidRPr="00D96CA8" w:rsidRDefault="00600A90" w:rsidP="003D6AA8">
            <w:pPr>
              <w:spacing w:before="40" w:after="40" w:line="240" w:lineRule="exact"/>
              <w:jc w:val="left"/>
              <w:rPr>
                <w:rFonts w:ascii="Times New Roman" w:hAnsi="Times New Roman"/>
                <w:sz w:val="20"/>
                <w:szCs w:val="20"/>
                <w:lang w:val="en-GB" w:eastAsia="en-GB"/>
              </w:rPr>
            </w:pPr>
          </w:p>
        </w:tc>
        <w:tc>
          <w:tcPr>
            <w:tcW w:w="4659" w:type="dxa"/>
            <w:gridSpan w:val="3"/>
            <w:tcBorders>
              <w:top w:val="nil"/>
              <w:left w:val="nil"/>
              <w:bottom w:val="nil"/>
              <w:right w:val="nil"/>
            </w:tcBorders>
            <w:shd w:val="clear" w:color="auto" w:fill="auto"/>
            <w:noWrap/>
            <w:vAlign w:val="bottom"/>
            <w:hideMark/>
          </w:tcPr>
          <w:p w14:paraId="4BD65040" w14:textId="3BF372A3" w:rsidR="00600A90" w:rsidRPr="00D96CA8" w:rsidRDefault="00C37513" w:rsidP="003D6AA8">
            <w:pPr>
              <w:spacing w:before="40" w:after="40" w:line="240" w:lineRule="exact"/>
              <w:jc w:val="center"/>
              <w:rPr>
                <w:rFonts w:ascii="Calibri" w:hAnsi="Calibri" w:cs="Calibri"/>
                <w:color w:val="000000"/>
                <w:lang w:val="en-GB" w:eastAsia="en-GB"/>
              </w:rPr>
            </w:pPr>
            <w:r w:rsidRPr="00481102">
              <w:rPr>
                <w:rFonts w:eastAsia="Times New Roman" w:hint="cs"/>
                <w:i/>
                <w:iCs/>
                <w:color w:val="002060"/>
                <w:position w:val="2"/>
                <w:sz w:val="20"/>
                <w:szCs w:val="20"/>
                <w:rtl/>
                <w:lang w:val="en-GB" w:eastAsia="en-GB" w:bidi="ar-EG"/>
              </w:rPr>
              <w:t>بآلاف الفرنكات السويسرية</w:t>
            </w:r>
          </w:p>
        </w:tc>
      </w:tr>
      <w:tr w:rsidR="00600A90" w:rsidRPr="00D96CA8" w14:paraId="7D67666B" w14:textId="77777777" w:rsidTr="00600A90">
        <w:trPr>
          <w:trHeight w:val="300"/>
          <w:jc w:val="center"/>
        </w:trPr>
        <w:tc>
          <w:tcPr>
            <w:tcW w:w="4511" w:type="dxa"/>
            <w:tcBorders>
              <w:top w:val="nil"/>
              <w:left w:val="nil"/>
              <w:bottom w:val="nil"/>
              <w:right w:val="nil"/>
            </w:tcBorders>
            <w:shd w:val="clear" w:color="auto" w:fill="auto"/>
            <w:noWrap/>
            <w:vAlign w:val="bottom"/>
            <w:hideMark/>
          </w:tcPr>
          <w:p w14:paraId="3A694B81" w14:textId="77777777" w:rsidR="00600A90" w:rsidRPr="00D96CA8" w:rsidRDefault="00600A90" w:rsidP="003D6AA8">
            <w:pPr>
              <w:spacing w:before="40" w:after="40" w:line="240" w:lineRule="exact"/>
              <w:jc w:val="left"/>
              <w:rPr>
                <w:rFonts w:ascii="Times New Roman" w:hAnsi="Times New Roman"/>
                <w:sz w:val="20"/>
                <w:szCs w:val="20"/>
                <w:lang w:val="en-GB" w:eastAsia="en-GB"/>
              </w:rPr>
            </w:pPr>
          </w:p>
        </w:tc>
        <w:tc>
          <w:tcPr>
            <w:tcW w:w="1655" w:type="dxa"/>
            <w:tcBorders>
              <w:top w:val="nil"/>
              <w:left w:val="nil"/>
              <w:bottom w:val="nil"/>
              <w:right w:val="nil"/>
            </w:tcBorders>
            <w:shd w:val="clear" w:color="auto" w:fill="auto"/>
            <w:noWrap/>
            <w:vAlign w:val="bottom"/>
            <w:hideMark/>
          </w:tcPr>
          <w:p w14:paraId="748261DC" w14:textId="77777777" w:rsidR="00600A90" w:rsidRPr="00D96CA8" w:rsidRDefault="00600A90" w:rsidP="003D6AA8">
            <w:pPr>
              <w:spacing w:before="40" w:after="40" w:line="240" w:lineRule="exact"/>
              <w:jc w:val="left"/>
              <w:rPr>
                <w:rFonts w:ascii="Times New Roman" w:hAnsi="Times New Roman"/>
                <w:sz w:val="20"/>
                <w:szCs w:val="20"/>
                <w:lang w:val="en-GB" w:eastAsia="en-GB"/>
              </w:rPr>
            </w:pPr>
          </w:p>
        </w:tc>
        <w:tc>
          <w:tcPr>
            <w:tcW w:w="1655" w:type="dxa"/>
            <w:tcBorders>
              <w:top w:val="nil"/>
              <w:left w:val="nil"/>
              <w:bottom w:val="nil"/>
              <w:right w:val="nil"/>
            </w:tcBorders>
            <w:shd w:val="clear" w:color="auto" w:fill="auto"/>
            <w:noWrap/>
            <w:vAlign w:val="bottom"/>
            <w:hideMark/>
          </w:tcPr>
          <w:p w14:paraId="48F1387F" w14:textId="77777777" w:rsidR="00600A90" w:rsidRPr="00D96CA8" w:rsidRDefault="00600A90" w:rsidP="003D6AA8">
            <w:pPr>
              <w:spacing w:before="40" w:after="40" w:line="240" w:lineRule="exact"/>
              <w:jc w:val="left"/>
              <w:rPr>
                <w:rFonts w:ascii="Times New Roman" w:hAnsi="Times New Roman"/>
                <w:sz w:val="20"/>
                <w:szCs w:val="20"/>
                <w:lang w:val="en-GB" w:eastAsia="en-GB"/>
              </w:rPr>
            </w:pPr>
          </w:p>
        </w:tc>
        <w:tc>
          <w:tcPr>
            <w:tcW w:w="1655" w:type="dxa"/>
            <w:tcBorders>
              <w:top w:val="nil"/>
              <w:left w:val="nil"/>
              <w:bottom w:val="nil"/>
              <w:right w:val="nil"/>
            </w:tcBorders>
            <w:shd w:val="clear" w:color="auto" w:fill="auto"/>
            <w:noWrap/>
            <w:vAlign w:val="bottom"/>
            <w:hideMark/>
          </w:tcPr>
          <w:p w14:paraId="6911387A" w14:textId="77777777" w:rsidR="00600A90" w:rsidRPr="00D96CA8" w:rsidRDefault="00600A90" w:rsidP="003D6AA8">
            <w:pPr>
              <w:spacing w:before="40" w:after="40" w:line="240" w:lineRule="exact"/>
              <w:jc w:val="left"/>
              <w:rPr>
                <w:rFonts w:ascii="Times New Roman" w:hAnsi="Times New Roman"/>
                <w:sz w:val="20"/>
                <w:szCs w:val="20"/>
                <w:lang w:val="en-GB" w:eastAsia="en-GB"/>
              </w:rPr>
            </w:pPr>
          </w:p>
        </w:tc>
        <w:tc>
          <w:tcPr>
            <w:tcW w:w="1648" w:type="dxa"/>
            <w:tcBorders>
              <w:top w:val="nil"/>
              <w:left w:val="nil"/>
              <w:bottom w:val="nil"/>
              <w:right w:val="nil"/>
            </w:tcBorders>
            <w:shd w:val="clear" w:color="auto" w:fill="auto"/>
            <w:noWrap/>
            <w:vAlign w:val="bottom"/>
            <w:hideMark/>
          </w:tcPr>
          <w:p w14:paraId="54B08014" w14:textId="30C2C673" w:rsidR="00600A90" w:rsidRPr="00D96CA8" w:rsidRDefault="00600A90" w:rsidP="003D6AA8">
            <w:pPr>
              <w:spacing w:before="40" w:after="40" w:line="240" w:lineRule="exact"/>
              <w:jc w:val="left"/>
              <w:rPr>
                <w:rFonts w:ascii="Times New Roman" w:hAnsi="Times New Roman"/>
                <w:sz w:val="20"/>
                <w:szCs w:val="20"/>
                <w:lang w:val="en-GB" w:eastAsia="en-GB"/>
              </w:rPr>
            </w:pPr>
          </w:p>
        </w:tc>
        <w:tc>
          <w:tcPr>
            <w:tcW w:w="1648" w:type="dxa"/>
            <w:tcBorders>
              <w:top w:val="nil"/>
              <w:left w:val="nil"/>
              <w:bottom w:val="nil"/>
              <w:right w:val="nil"/>
            </w:tcBorders>
            <w:shd w:val="clear" w:color="auto" w:fill="auto"/>
            <w:noWrap/>
            <w:vAlign w:val="bottom"/>
            <w:hideMark/>
          </w:tcPr>
          <w:p w14:paraId="122E5E5A" w14:textId="5A17DEC2" w:rsidR="00600A90" w:rsidRPr="00D96CA8" w:rsidRDefault="00600A90" w:rsidP="003D6AA8">
            <w:pPr>
              <w:spacing w:before="40" w:after="40" w:line="240" w:lineRule="exact"/>
              <w:jc w:val="left"/>
              <w:rPr>
                <w:rFonts w:ascii="Times New Roman" w:hAnsi="Times New Roman"/>
                <w:sz w:val="20"/>
                <w:szCs w:val="20"/>
                <w:lang w:val="en-GB" w:eastAsia="en-GB"/>
              </w:rPr>
            </w:pPr>
          </w:p>
        </w:tc>
        <w:tc>
          <w:tcPr>
            <w:tcW w:w="1363" w:type="dxa"/>
            <w:tcBorders>
              <w:top w:val="nil"/>
              <w:left w:val="nil"/>
              <w:bottom w:val="nil"/>
              <w:right w:val="nil"/>
            </w:tcBorders>
            <w:shd w:val="clear" w:color="auto" w:fill="auto"/>
            <w:noWrap/>
            <w:vAlign w:val="bottom"/>
            <w:hideMark/>
          </w:tcPr>
          <w:p w14:paraId="17E6696E" w14:textId="24AD1BC8" w:rsidR="00600A90" w:rsidRPr="00D96CA8" w:rsidRDefault="003D6AA8" w:rsidP="003D6AA8">
            <w:pPr>
              <w:spacing w:before="40" w:after="40" w:line="240" w:lineRule="exact"/>
              <w:jc w:val="left"/>
              <w:rPr>
                <w:rFonts w:ascii="Times New Roman" w:hAnsi="Times New Roman"/>
                <w:sz w:val="20"/>
                <w:szCs w:val="20"/>
                <w:lang w:val="en-GB" w:eastAsia="en-GB"/>
              </w:rPr>
            </w:pPr>
            <w:r w:rsidRPr="00D96CA8">
              <w:rPr>
                <w:rFonts w:ascii="Calibri" w:hAnsi="Calibri" w:cs="Calibri"/>
                <w:noProof/>
                <w:color w:val="000000"/>
                <w:lang w:val="en-GB" w:eastAsia="en-GB"/>
              </w:rPr>
              <mc:AlternateContent>
                <mc:Choice Requires="wps">
                  <w:drawing>
                    <wp:anchor distT="0" distB="0" distL="114300" distR="114300" simplePos="0" relativeHeight="251739136" behindDoc="0" locked="0" layoutInCell="1" allowOverlap="1" wp14:anchorId="74EF7447" wp14:editId="542BD1E0">
                      <wp:simplePos x="0" y="0"/>
                      <wp:positionH relativeFrom="column">
                        <wp:posOffset>-53975</wp:posOffset>
                      </wp:positionH>
                      <wp:positionV relativeFrom="paragraph">
                        <wp:posOffset>12065</wp:posOffset>
                      </wp:positionV>
                      <wp:extent cx="847090" cy="2009775"/>
                      <wp:effectExtent l="0" t="0" r="10160" b="28575"/>
                      <wp:wrapNone/>
                      <wp:docPr id="44"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20097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AF50215" id="Rectangle: Rounded Corners 44" o:spid="_x0000_s1026" style="position:absolute;margin-left:-4.25pt;margin-top:.95pt;width:66.7pt;height:15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" filled="f" strokecolor="#0070c0" strokeweight="1pt"/>
                  </w:pict>
                </mc:Fallback>
              </mc:AlternateContent>
            </w:r>
          </w:p>
        </w:tc>
      </w:tr>
      <w:tr w:rsidR="00C37513" w:rsidRPr="00D96CA8" w14:paraId="149EFED3" w14:textId="77777777" w:rsidTr="00600A90">
        <w:trPr>
          <w:trHeight w:val="600"/>
          <w:jc w:val="center"/>
        </w:trPr>
        <w:tc>
          <w:tcPr>
            <w:tcW w:w="4511" w:type="dxa"/>
            <w:tcBorders>
              <w:top w:val="nil"/>
              <w:left w:val="nil"/>
              <w:bottom w:val="single" w:sz="4" w:space="0" w:color="auto"/>
              <w:right w:val="nil"/>
            </w:tcBorders>
            <w:shd w:val="clear" w:color="auto" w:fill="auto"/>
            <w:noWrap/>
            <w:vAlign w:val="bottom"/>
            <w:hideMark/>
          </w:tcPr>
          <w:p w14:paraId="02D0FF53"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 </w:t>
            </w:r>
          </w:p>
        </w:tc>
        <w:tc>
          <w:tcPr>
            <w:tcW w:w="1655" w:type="dxa"/>
            <w:tcBorders>
              <w:top w:val="nil"/>
              <w:left w:val="single" w:sz="8" w:space="0" w:color="0070C0"/>
              <w:bottom w:val="single" w:sz="4" w:space="0" w:color="auto"/>
              <w:right w:val="single" w:sz="8" w:space="0" w:color="0070C0"/>
            </w:tcBorders>
            <w:shd w:val="clear" w:color="auto" w:fill="auto"/>
            <w:vAlign w:val="center"/>
            <w:hideMark/>
          </w:tcPr>
          <w:p w14:paraId="26DFCEB9" w14:textId="091583B2" w:rsidR="00C37513" w:rsidRPr="00D96CA8" w:rsidRDefault="00C37513" w:rsidP="003D6AA8">
            <w:pPr>
              <w:spacing w:before="40" w:after="40" w:line="240" w:lineRule="exact"/>
              <w:jc w:val="center"/>
              <w:rPr>
                <w:rFonts w:ascii="Calibri" w:hAnsi="Calibri" w:cs="Calibri"/>
                <w:b/>
                <w:bCs/>
                <w:color w:val="006699"/>
                <w:lang w:val="en-GB" w:eastAsia="en-GB"/>
              </w:rPr>
            </w:pPr>
            <w:r w:rsidRPr="00E66D13">
              <w:rPr>
                <w:rFonts w:eastAsia="Times New Roman" w:hint="cs"/>
                <w:b/>
                <w:bCs/>
                <w:color w:val="006699"/>
                <w:position w:val="2"/>
                <w:sz w:val="20"/>
                <w:szCs w:val="20"/>
                <w:rtl/>
                <w:lang w:val="en-GB" w:eastAsia="en-GB"/>
              </w:rPr>
              <w:t xml:space="preserve">التكاليف الفعلية </w:t>
            </w:r>
            <w:r w:rsidRPr="00E66D13">
              <w:rPr>
                <w:rFonts w:eastAsia="Times New Roman"/>
                <w:b/>
                <w:bCs/>
                <w:color w:val="006699"/>
                <w:position w:val="2"/>
                <w:sz w:val="20"/>
                <w:szCs w:val="20"/>
                <w:rtl/>
                <w:lang w:val="en-GB" w:eastAsia="en-GB"/>
              </w:rPr>
              <w:br/>
            </w:r>
            <w:r w:rsidRPr="00E66D13">
              <w:rPr>
                <w:rFonts w:eastAsia="Times New Roman"/>
                <w:b/>
                <w:bCs/>
                <w:color w:val="006699"/>
                <w:position w:val="2"/>
                <w:sz w:val="20"/>
                <w:szCs w:val="20"/>
                <w:lang w:val="en-GB" w:eastAsia="en-GB"/>
              </w:rPr>
              <w:t>2019</w:t>
            </w:r>
          </w:p>
        </w:tc>
        <w:tc>
          <w:tcPr>
            <w:tcW w:w="1655" w:type="dxa"/>
            <w:tcBorders>
              <w:top w:val="nil"/>
              <w:left w:val="nil"/>
              <w:bottom w:val="single" w:sz="4" w:space="0" w:color="auto"/>
              <w:right w:val="single" w:sz="4" w:space="0" w:color="0070C0"/>
            </w:tcBorders>
            <w:shd w:val="clear" w:color="auto" w:fill="auto"/>
            <w:vAlign w:val="center"/>
            <w:hideMark/>
          </w:tcPr>
          <w:p w14:paraId="730A5231" w14:textId="127FC324" w:rsidR="00C37513" w:rsidRPr="00D96CA8" w:rsidRDefault="00C37513" w:rsidP="003D6AA8">
            <w:pPr>
              <w:spacing w:before="40" w:after="40" w:line="240" w:lineRule="exact"/>
              <w:jc w:val="center"/>
              <w:rPr>
                <w:rFonts w:ascii="Calibri" w:hAnsi="Calibri" w:cs="Calibri"/>
                <w:b/>
                <w:bCs/>
                <w:color w:val="00000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2021</w:t>
            </w:r>
          </w:p>
        </w:tc>
        <w:tc>
          <w:tcPr>
            <w:tcW w:w="1655" w:type="dxa"/>
            <w:tcBorders>
              <w:top w:val="nil"/>
              <w:left w:val="nil"/>
              <w:bottom w:val="single" w:sz="4" w:space="0" w:color="auto"/>
              <w:right w:val="single" w:sz="4" w:space="0" w:color="0070C0"/>
            </w:tcBorders>
            <w:shd w:val="clear" w:color="auto" w:fill="auto"/>
            <w:vAlign w:val="center"/>
            <w:hideMark/>
          </w:tcPr>
          <w:p w14:paraId="6E00217A" w14:textId="75AE9637" w:rsidR="00C37513" w:rsidRPr="00D96CA8" w:rsidRDefault="00C37513" w:rsidP="003D6AA8">
            <w:pPr>
              <w:spacing w:before="40" w:after="40" w:line="240" w:lineRule="exact"/>
              <w:jc w:val="center"/>
              <w:rPr>
                <w:rFonts w:ascii="Calibri" w:hAnsi="Calibri" w:cs="Calibri"/>
                <w:b/>
                <w:bCs/>
                <w:color w:val="00000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2022</w:t>
            </w:r>
          </w:p>
        </w:tc>
        <w:tc>
          <w:tcPr>
            <w:tcW w:w="1648" w:type="dxa"/>
            <w:tcBorders>
              <w:top w:val="nil"/>
              <w:left w:val="nil"/>
              <w:bottom w:val="single" w:sz="4" w:space="0" w:color="auto"/>
              <w:right w:val="single" w:sz="4" w:space="0" w:color="0070C0"/>
            </w:tcBorders>
            <w:shd w:val="clear" w:color="auto" w:fill="auto"/>
            <w:vAlign w:val="center"/>
            <w:hideMark/>
          </w:tcPr>
          <w:p w14:paraId="161132F1" w14:textId="498FB9C3" w:rsidR="00C37513" w:rsidRPr="00D96CA8" w:rsidRDefault="00C37513" w:rsidP="003D6AA8">
            <w:pPr>
              <w:spacing w:before="40" w:after="40" w:line="240" w:lineRule="exact"/>
              <w:jc w:val="center"/>
              <w:rPr>
                <w:rFonts w:ascii="Calibri" w:hAnsi="Calibri" w:cs="Calibri"/>
                <w:b/>
                <w:bCs/>
                <w:color w:val="00000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2023</w:t>
            </w:r>
          </w:p>
        </w:tc>
        <w:tc>
          <w:tcPr>
            <w:tcW w:w="1648" w:type="dxa"/>
            <w:tcBorders>
              <w:top w:val="nil"/>
              <w:left w:val="nil"/>
              <w:bottom w:val="single" w:sz="4" w:space="0" w:color="auto"/>
              <w:right w:val="single" w:sz="4" w:space="0" w:color="0070C0"/>
            </w:tcBorders>
            <w:shd w:val="clear" w:color="auto" w:fill="auto"/>
            <w:vAlign w:val="center"/>
            <w:hideMark/>
          </w:tcPr>
          <w:p w14:paraId="2CDC1780" w14:textId="36BDEC45" w:rsidR="00C37513" w:rsidRPr="00D96CA8" w:rsidRDefault="00C37513" w:rsidP="003D6AA8">
            <w:pPr>
              <w:spacing w:before="40" w:after="40" w:line="240" w:lineRule="exact"/>
              <w:jc w:val="center"/>
              <w:rPr>
                <w:rFonts w:ascii="Calibri" w:hAnsi="Calibri" w:cs="Calibri"/>
                <w:b/>
                <w:bCs/>
                <w:color w:val="00000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2024</w:t>
            </w:r>
          </w:p>
        </w:tc>
        <w:tc>
          <w:tcPr>
            <w:tcW w:w="1363" w:type="dxa"/>
            <w:tcBorders>
              <w:top w:val="nil"/>
              <w:left w:val="nil"/>
              <w:bottom w:val="single" w:sz="4" w:space="0" w:color="auto"/>
              <w:right w:val="nil"/>
            </w:tcBorders>
            <w:shd w:val="clear" w:color="auto" w:fill="auto"/>
            <w:vAlign w:val="center"/>
            <w:hideMark/>
          </w:tcPr>
          <w:p w14:paraId="127E5C13" w14:textId="22F4CEC5" w:rsidR="00C37513" w:rsidRPr="00D96CA8" w:rsidRDefault="00C37513" w:rsidP="003D6AA8">
            <w:pPr>
              <w:spacing w:before="40" w:after="40" w:line="240" w:lineRule="exact"/>
              <w:jc w:val="center"/>
              <w:rPr>
                <w:rFonts w:ascii="Calibri" w:hAnsi="Calibri" w:cs="Calibri"/>
                <w:b/>
                <w:bCs/>
                <w:color w:val="000000"/>
                <w:lang w:val="en-GB" w:eastAsia="en-GB"/>
              </w:rPr>
            </w:pPr>
            <w:r w:rsidRPr="00E66D13">
              <w:rPr>
                <w:rFonts w:eastAsia="Times New Roman" w:hint="cs"/>
                <w:b/>
                <w:bCs/>
                <w:color w:val="000000"/>
                <w:position w:val="2"/>
                <w:sz w:val="20"/>
                <w:szCs w:val="20"/>
                <w:rtl/>
                <w:lang w:val="en-GB" w:eastAsia="en-GB"/>
              </w:rPr>
              <w:t xml:space="preserve">المجموع </w:t>
            </w:r>
            <w:r w:rsidRPr="00E66D13">
              <w:rPr>
                <w:rFonts w:eastAsia="Times New Roman"/>
                <w:b/>
                <w:bCs/>
                <w:color w:val="000000"/>
                <w:position w:val="2"/>
                <w:sz w:val="20"/>
                <w:szCs w:val="20"/>
                <w:rtl/>
                <w:lang w:val="en-GB" w:eastAsia="en-GB"/>
              </w:rPr>
              <w:br/>
            </w:r>
            <w:r w:rsidRPr="00E66D13">
              <w:rPr>
                <w:rFonts w:eastAsia="Times New Roman"/>
                <w:b/>
                <w:bCs/>
                <w:color w:val="000000"/>
                <w:position w:val="2"/>
                <w:sz w:val="20"/>
                <w:szCs w:val="20"/>
                <w:lang w:val="en-GB" w:eastAsia="en-GB"/>
              </w:rPr>
              <w:t>2024-2021</w:t>
            </w:r>
          </w:p>
        </w:tc>
      </w:tr>
      <w:tr w:rsidR="00C37513" w:rsidRPr="00D96CA8" w14:paraId="4F87E3E9" w14:textId="77777777" w:rsidTr="00600A90">
        <w:trPr>
          <w:jc w:val="center"/>
        </w:trPr>
        <w:tc>
          <w:tcPr>
            <w:tcW w:w="4511" w:type="dxa"/>
            <w:tcBorders>
              <w:top w:val="nil"/>
              <w:left w:val="nil"/>
              <w:bottom w:val="nil"/>
              <w:right w:val="nil"/>
            </w:tcBorders>
            <w:shd w:val="clear" w:color="auto" w:fill="auto"/>
            <w:noWrap/>
            <w:vAlign w:val="bottom"/>
            <w:hideMark/>
          </w:tcPr>
          <w:p w14:paraId="32A2A7CA" w14:textId="194A3D43" w:rsidR="00C37513" w:rsidRPr="008C266F" w:rsidRDefault="00C37513" w:rsidP="003D6AA8">
            <w:pPr>
              <w:spacing w:before="40" w:after="40" w:line="240" w:lineRule="exact"/>
              <w:jc w:val="left"/>
              <w:rPr>
                <w:rFonts w:ascii="Calibri" w:hAnsi="Calibri" w:cs="Calibri"/>
                <w:color w:val="000000"/>
                <w:highlight w:val="lightGray"/>
                <w:lang w:val="en-GB" w:eastAsia="en-GB"/>
              </w:rPr>
            </w:pPr>
            <w:r w:rsidRPr="00E66D13">
              <w:rPr>
                <w:rFonts w:eastAsia="Times New Roman" w:hint="cs"/>
                <w:color w:val="000000"/>
                <w:position w:val="2"/>
                <w:sz w:val="20"/>
                <w:szCs w:val="20"/>
                <w:rtl/>
                <w:lang w:val="en-GB" w:eastAsia="en-GB" w:bidi="ar-EG"/>
              </w:rPr>
              <w:t>النفقات المخططة</w:t>
            </w:r>
          </w:p>
        </w:tc>
        <w:tc>
          <w:tcPr>
            <w:tcW w:w="1655" w:type="dxa"/>
            <w:tcBorders>
              <w:top w:val="nil"/>
              <w:left w:val="single" w:sz="8" w:space="0" w:color="0070C0"/>
              <w:bottom w:val="nil"/>
              <w:right w:val="single" w:sz="8" w:space="0" w:color="0070C0"/>
            </w:tcBorders>
            <w:shd w:val="clear" w:color="auto" w:fill="auto"/>
            <w:noWrap/>
            <w:vAlign w:val="bottom"/>
            <w:hideMark/>
          </w:tcPr>
          <w:p w14:paraId="250BC0A2" w14:textId="77777777" w:rsidR="00C37513" w:rsidRPr="00D96CA8" w:rsidRDefault="00C37513" w:rsidP="003D6AA8">
            <w:pPr>
              <w:spacing w:before="40" w:after="40" w:line="240" w:lineRule="exact"/>
              <w:jc w:val="left"/>
              <w:rPr>
                <w:rFonts w:ascii="Calibri" w:hAnsi="Calibri" w:cs="Calibri"/>
                <w:color w:val="006699"/>
                <w:lang w:val="en-GB" w:eastAsia="en-GB"/>
              </w:rPr>
            </w:pPr>
            <w:r w:rsidRPr="00D96CA8">
              <w:rPr>
                <w:rFonts w:ascii="Calibri" w:hAnsi="Calibri" w:cs="Calibri"/>
                <w:color w:val="006699"/>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4EE9CEEF"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2 032</w:t>
            </w:r>
          </w:p>
        </w:tc>
        <w:tc>
          <w:tcPr>
            <w:tcW w:w="1655" w:type="dxa"/>
            <w:tcBorders>
              <w:top w:val="nil"/>
              <w:left w:val="nil"/>
              <w:bottom w:val="nil"/>
              <w:right w:val="single" w:sz="4" w:space="0" w:color="0070C0"/>
            </w:tcBorders>
            <w:shd w:val="clear" w:color="auto" w:fill="auto"/>
            <w:noWrap/>
            <w:vAlign w:val="bottom"/>
            <w:hideMark/>
          </w:tcPr>
          <w:p w14:paraId="7AB4769F"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625</w:t>
            </w:r>
          </w:p>
        </w:tc>
        <w:tc>
          <w:tcPr>
            <w:tcW w:w="1648" w:type="dxa"/>
            <w:tcBorders>
              <w:top w:val="nil"/>
              <w:left w:val="nil"/>
              <w:bottom w:val="nil"/>
              <w:right w:val="single" w:sz="4" w:space="0" w:color="0070C0"/>
            </w:tcBorders>
            <w:shd w:val="clear" w:color="auto" w:fill="auto"/>
            <w:noWrap/>
            <w:vAlign w:val="bottom"/>
            <w:hideMark/>
          </w:tcPr>
          <w:p w14:paraId="78379CC2"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625</w:t>
            </w:r>
          </w:p>
        </w:tc>
        <w:tc>
          <w:tcPr>
            <w:tcW w:w="1648" w:type="dxa"/>
            <w:tcBorders>
              <w:top w:val="nil"/>
              <w:left w:val="nil"/>
              <w:bottom w:val="nil"/>
              <w:right w:val="single" w:sz="4" w:space="0" w:color="0070C0"/>
            </w:tcBorders>
            <w:shd w:val="clear" w:color="auto" w:fill="auto"/>
            <w:noWrap/>
            <w:vAlign w:val="bottom"/>
            <w:hideMark/>
          </w:tcPr>
          <w:p w14:paraId="0885A701"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870</w:t>
            </w:r>
          </w:p>
        </w:tc>
        <w:tc>
          <w:tcPr>
            <w:tcW w:w="1363" w:type="dxa"/>
            <w:tcBorders>
              <w:top w:val="nil"/>
              <w:left w:val="nil"/>
              <w:bottom w:val="nil"/>
              <w:right w:val="nil"/>
            </w:tcBorders>
            <w:shd w:val="clear" w:color="auto" w:fill="auto"/>
            <w:noWrap/>
            <w:vAlign w:val="bottom"/>
            <w:hideMark/>
          </w:tcPr>
          <w:p w14:paraId="0A6493D4"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4 152</w:t>
            </w:r>
          </w:p>
        </w:tc>
      </w:tr>
      <w:tr w:rsidR="00C37513" w:rsidRPr="00D96CA8" w14:paraId="294798BD" w14:textId="77777777" w:rsidTr="00600A90">
        <w:trPr>
          <w:trHeight w:val="300"/>
          <w:jc w:val="center"/>
        </w:trPr>
        <w:tc>
          <w:tcPr>
            <w:tcW w:w="4511" w:type="dxa"/>
            <w:tcBorders>
              <w:top w:val="nil"/>
              <w:left w:val="nil"/>
              <w:bottom w:val="nil"/>
              <w:right w:val="nil"/>
            </w:tcBorders>
            <w:shd w:val="clear" w:color="auto" w:fill="auto"/>
            <w:noWrap/>
            <w:vAlign w:val="bottom"/>
            <w:hideMark/>
          </w:tcPr>
          <w:p w14:paraId="2B3F4ED1" w14:textId="00B2C763" w:rsidR="00C37513" w:rsidRPr="008C266F" w:rsidRDefault="00C37513" w:rsidP="003D6AA8">
            <w:pPr>
              <w:spacing w:before="40" w:after="40" w:line="240" w:lineRule="exact"/>
              <w:jc w:val="left"/>
              <w:rPr>
                <w:rFonts w:ascii="Calibri" w:hAnsi="Calibri" w:cs="Calibri"/>
                <w:color w:val="000000"/>
                <w:highlight w:val="lightGray"/>
                <w:lang w:val="en-GB" w:eastAsia="en-GB"/>
              </w:rPr>
            </w:pPr>
            <w:r w:rsidRPr="00E66D13">
              <w:rPr>
                <w:rFonts w:eastAsia="Times New Roman" w:hint="cs"/>
                <w:color w:val="000000"/>
                <w:position w:val="2"/>
                <w:sz w:val="20"/>
                <w:szCs w:val="20"/>
                <w:rtl/>
                <w:lang w:val="en-GB" w:eastAsia="en-GB"/>
              </w:rPr>
              <w:t>تكاليف الوثائق</w:t>
            </w:r>
          </w:p>
        </w:tc>
        <w:tc>
          <w:tcPr>
            <w:tcW w:w="1655" w:type="dxa"/>
            <w:tcBorders>
              <w:top w:val="nil"/>
              <w:left w:val="single" w:sz="8" w:space="0" w:color="0070C0"/>
              <w:bottom w:val="nil"/>
              <w:right w:val="single" w:sz="8" w:space="0" w:color="0070C0"/>
            </w:tcBorders>
            <w:shd w:val="clear" w:color="auto" w:fill="auto"/>
            <w:noWrap/>
            <w:vAlign w:val="bottom"/>
            <w:hideMark/>
          </w:tcPr>
          <w:p w14:paraId="36BF745B" w14:textId="77777777" w:rsidR="00C37513" w:rsidRPr="00D96CA8" w:rsidRDefault="00C37513" w:rsidP="003D6AA8">
            <w:pPr>
              <w:spacing w:before="40" w:after="40" w:line="240" w:lineRule="exact"/>
              <w:jc w:val="left"/>
              <w:rPr>
                <w:rFonts w:ascii="Calibri" w:hAnsi="Calibri" w:cs="Calibri"/>
                <w:color w:val="006699"/>
                <w:lang w:val="en-GB" w:eastAsia="en-GB"/>
              </w:rPr>
            </w:pPr>
            <w:r w:rsidRPr="00D96CA8">
              <w:rPr>
                <w:rFonts w:ascii="Calibri" w:hAnsi="Calibri" w:cs="Calibri"/>
                <w:color w:val="006699"/>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69DF8506"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3 482</w:t>
            </w:r>
          </w:p>
        </w:tc>
        <w:tc>
          <w:tcPr>
            <w:tcW w:w="1655" w:type="dxa"/>
            <w:tcBorders>
              <w:top w:val="nil"/>
              <w:left w:val="nil"/>
              <w:bottom w:val="nil"/>
              <w:right w:val="single" w:sz="4" w:space="0" w:color="0070C0"/>
            </w:tcBorders>
            <w:shd w:val="clear" w:color="auto" w:fill="auto"/>
            <w:noWrap/>
            <w:vAlign w:val="bottom"/>
            <w:hideMark/>
          </w:tcPr>
          <w:p w14:paraId="3EFF1956"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1 757</w:t>
            </w:r>
          </w:p>
        </w:tc>
        <w:tc>
          <w:tcPr>
            <w:tcW w:w="1648" w:type="dxa"/>
            <w:tcBorders>
              <w:top w:val="nil"/>
              <w:left w:val="nil"/>
              <w:bottom w:val="nil"/>
              <w:right w:val="single" w:sz="4" w:space="0" w:color="0070C0"/>
            </w:tcBorders>
            <w:shd w:val="clear" w:color="auto" w:fill="auto"/>
            <w:noWrap/>
            <w:vAlign w:val="bottom"/>
            <w:hideMark/>
          </w:tcPr>
          <w:p w14:paraId="5B7BD022"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1 040</w:t>
            </w:r>
          </w:p>
        </w:tc>
        <w:tc>
          <w:tcPr>
            <w:tcW w:w="1648" w:type="dxa"/>
            <w:tcBorders>
              <w:top w:val="nil"/>
              <w:left w:val="nil"/>
              <w:bottom w:val="nil"/>
              <w:right w:val="single" w:sz="4" w:space="0" w:color="0070C0"/>
            </w:tcBorders>
            <w:shd w:val="clear" w:color="auto" w:fill="auto"/>
            <w:noWrap/>
            <w:vAlign w:val="bottom"/>
            <w:hideMark/>
          </w:tcPr>
          <w:p w14:paraId="37EC84AA"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1 901</w:t>
            </w:r>
          </w:p>
        </w:tc>
        <w:tc>
          <w:tcPr>
            <w:tcW w:w="1363" w:type="dxa"/>
            <w:tcBorders>
              <w:top w:val="nil"/>
              <w:left w:val="nil"/>
              <w:bottom w:val="nil"/>
              <w:right w:val="nil"/>
            </w:tcBorders>
            <w:shd w:val="clear" w:color="auto" w:fill="auto"/>
            <w:noWrap/>
            <w:vAlign w:val="bottom"/>
            <w:hideMark/>
          </w:tcPr>
          <w:p w14:paraId="07AA3F35"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8 180</w:t>
            </w:r>
          </w:p>
        </w:tc>
      </w:tr>
      <w:tr w:rsidR="00C37513" w:rsidRPr="00D96CA8" w14:paraId="2DEFAD37" w14:textId="77777777" w:rsidTr="00600A90">
        <w:trPr>
          <w:trHeight w:val="300"/>
          <w:jc w:val="center"/>
        </w:trPr>
        <w:tc>
          <w:tcPr>
            <w:tcW w:w="4511" w:type="dxa"/>
            <w:tcBorders>
              <w:top w:val="nil"/>
              <w:left w:val="nil"/>
              <w:bottom w:val="nil"/>
              <w:right w:val="nil"/>
            </w:tcBorders>
            <w:shd w:val="clear" w:color="auto" w:fill="auto"/>
            <w:noWrap/>
            <w:vAlign w:val="bottom"/>
            <w:hideMark/>
          </w:tcPr>
          <w:p w14:paraId="3ABB6540" w14:textId="09E0C5B5" w:rsidR="00C37513" w:rsidRPr="008C266F" w:rsidRDefault="00C37513" w:rsidP="003D6AA8">
            <w:pPr>
              <w:spacing w:before="40" w:after="40" w:line="240" w:lineRule="exact"/>
              <w:jc w:val="left"/>
              <w:rPr>
                <w:rFonts w:ascii="Calibri" w:hAnsi="Calibri" w:cs="Calibri"/>
                <w:color w:val="000000"/>
                <w:highlight w:val="lightGray"/>
                <w:lang w:val="en-GB" w:eastAsia="en-GB"/>
              </w:rPr>
            </w:pPr>
            <w:r w:rsidRPr="00E66D13">
              <w:rPr>
                <w:rFonts w:eastAsia="Times New Roman" w:hint="cs"/>
                <w:color w:val="000000"/>
                <w:position w:val="2"/>
                <w:sz w:val="20"/>
                <w:szCs w:val="20"/>
                <w:rtl/>
                <w:lang w:val="en-GB" w:eastAsia="en-GB"/>
              </w:rPr>
              <w:t>التكاليف المعاد تخصيصها للمكتب/الدائرة</w:t>
            </w:r>
          </w:p>
        </w:tc>
        <w:tc>
          <w:tcPr>
            <w:tcW w:w="1655" w:type="dxa"/>
            <w:tcBorders>
              <w:top w:val="nil"/>
              <w:left w:val="single" w:sz="8" w:space="0" w:color="0070C0"/>
              <w:bottom w:val="nil"/>
              <w:right w:val="single" w:sz="8" w:space="0" w:color="0070C0"/>
            </w:tcBorders>
            <w:shd w:val="clear" w:color="auto" w:fill="auto"/>
            <w:noWrap/>
            <w:vAlign w:val="bottom"/>
            <w:hideMark/>
          </w:tcPr>
          <w:p w14:paraId="422812E1" w14:textId="77777777" w:rsidR="00C37513" w:rsidRPr="00D96CA8" w:rsidRDefault="00C37513" w:rsidP="003D6AA8">
            <w:pPr>
              <w:spacing w:before="40" w:after="40" w:line="240" w:lineRule="exact"/>
              <w:jc w:val="left"/>
              <w:rPr>
                <w:rFonts w:ascii="Calibri" w:hAnsi="Calibri" w:cs="Calibri"/>
                <w:color w:val="006699"/>
                <w:lang w:val="en-GB" w:eastAsia="en-GB"/>
              </w:rPr>
            </w:pPr>
            <w:r w:rsidRPr="00D96CA8">
              <w:rPr>
                <w:rFonts w:ascii="Calibri" w:hAnsi="Calibri" w:cs="Calibri"/>
                <w:color w:val="006699"/>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16691849"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8 820</w:t>
            </w:r>
          </w:p>
        </w:tc>
        <w:tc>
          <w:tcPr>
            <w:tcW w:w="1655" w:type="dxa"/>
            <w:tcBorders>
              <w:top w:val="nil"/>
              <w:left w:val="nil"/>
              <w:bottom w:val="nil"/>
              <w:right w:val="single" w:sz="4" w:space="0" w:color="0070C0"/>
            </w:tcBorders>
            <w:shd w:val="clear" w:color="auto" w:fill="auto"/>
            <w:noWrap/>
            <w:vAlign w:val="bottom"/>
            <w:hideMark/>
          </w:tcPr>
          <w:p w14:paraId="58D55420"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6 384</w:t>
            </w:r>
          </w:p>
        </w:tc>
        <w:tc>
          <w:tcPr>
            <w:tcW w:w="1648" w:type="dxa"/>
            <w:tcBorders>
              <w:top w:val="nil"/>
              <w:left w:val="nil"/>
              <w:bottom w:val="nil"/>
              <w:right w:val="single" w:sz="4" w:space="0" w:color="0070C0"/>
            </w:tcBorders>
            <w:shd w:val="clear" w:color="auto" w:fill="auto"/>
            <w:noWrap/>
            <w:vAlign w:val="bottom"/>
            <w:hideMark/>
          </w:tcPr>
          <w:p w14:paraId="0B0944E4"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6 469</w:t>
            </w:r>
          </w:p>
        </w:tc>
        <w:tc>
          <w:tcPr>
            <w:tcW w:w="1648" w:type="dxa"/>
            <w:tcBorders>
              <w:top w:val="nil"/>
              <w:left w:val="nil"/>
              <w:bottom w:val="nil"/>
              <w:right w:val="single" w:sz="4" w:space="0" w:color="0070C0"/>
            </w:tcBorders>
            <w:shd w:val="clear" w:color="auto" w:fill="auto"/>
            <w:noWrap/>
            <w:vAlign w:val="bottom"/>
            <w:hideMark/>
          </w:tcPr>
          <w:p w14:paraId="7DA49C91"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7 288</w:t>
            </w:r>
          </w:p>
        </w:tc>
        <w:tc>
          <w:tcPr>
            <w:tcW w:w="1363" w:type="dxa"/>
            <w:tcBorders>
              <w:top w:val="nil"/>
              <w:left w:val="nil"/>
              <w:bottom w:val="nil"/>
              <w:right w:val="nil"/>
            </w:tcBorders>
            <w:shd w:val="clear" w:color="auto" w:fill="auto"/>
            <w:noWrap/>
            <w:vAlign w:val="bottom"/>
            <w:hideMark/>
          </w:tcPr>
          <w:p w14:paraId="2F175A4B"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28 961</w:t>
            </w:r>
          </w:p>
        </w:tc>
      </w:tr>
      <w:tr w:rsidR="00C37513" w:rsidRPr="00D96CA8" w14:paraId="4F2ADE78" w14:textId="77777777" w:rsidTr="00600A90">
        <w:trPr>
          <w:trHeight w:val="300"/>
          <w:jc w:val="center"/>
        </w:trPr>
        <w:tc>
          <w:tcPr>
            <w:tcW w:w="4511" w:type="dxa"/>
            <w:tcBorders>
              <w:top w:val="nil"/>
              <w:left w:val="nil"/>
              <w:bottom w:val="nil"/>
              <w:right w:val="nil"/>
            </w:tcBorders>
            <w:shd w:val="clear" w:color="auto" w:fill="auto"/>
            <w:noWrap/>
            <w:vAlign w:val="bottom"/>
            <w:hideMark/>
          </w:tcPr>
          <w:p w14:paraId="5ED4D2C6" w14:textId="0DF39251" w:rsidR="00C37513" w:rsidRPr="008C266F" w:rsidRDefault="00C37513" w:rsidP="003D6AA8">
            <w:pPr>
              <w:spacing w:before="40" w:after="40" w:line="240" w:lineRule="exact"/>
              <w:jc w:val="left"/>
              <w:rPr>
                <w:rFonts w:ascii="Calibri" w:hAnsi="Calibri" w:cs="Calibri"/>
                <w:color w:val="000000"/>
                <w:highlight w:val="lightGray"/>
                <w:lang w:val="en-GB" w:eastAsia="en-GB"/>
              </w:rPr>
            </w:pPr>
            <w:r w:rsidRPr="00E66D13">
              <w:rPr>
                <w:rFonts w:eastAsia="Times New Roman" w:hint="cs"/>
                <w:color w:val="000000"/>
                <w:position w:val="2"/>
                <w:sz w:val="20"/>
                <w:szCs w:val="20"/>
                <w:rtl/>
                <w:lang w:val="en-GB" w:eastAsia="en-GB"/>
              </w:rPr>
              <w:t>التكاليف الإدارية المركزية</w:t>
            </w:r>
          </w:p>
        </w:tc>
        <w:tc>
          <w:tcPr>
            <w:tcW w:w="1655" w:type="dxa"/>
            <w:tcBorders>
              <w:top w:val="nil"/>
              <w:left w:val="single" w:sz="8" w:space="0" w:color="0070C0"/>
              <w:bottom w:val="nil"/>
              <w:right w:val="single" w:sz="8" w:space="0" w:color="0070C0"/>
            </w:tcBorders>
            <w:shd w:val="clear" w:color="auto" w:fill="auto"/>
            <w:noWrap/>
            <w:vAlign w:val="bottom"/>
            <w:hideMark/>
          </w:tcPr>
          <w:p w14:paraId="25A6CDD3" w14:textId="77777777" w:rsidR="00C37513" w:rsidRPr="00D96CA8" w:rsidRDefault="00C37513" w:rsidP="003D6AA8">
            <w:pPr>
              <w:spacing w:before="40" w:after="40" w:line="240" w:lineRule="exact"/>
              <w:jc w:val="left"/>
              <w:rPr>
                <w:rFonts w:ascii="Calibri" w:hAnsi="Calibri" w:cs="Calibri"/>
                <w:color w:val="006699"/>
                <w:lang w:val="en-GB" w:eastAsia="en-GB"/>
              </w:rPr>
            </w:pPr>
            <w:r w:rsidRPr="00D96CA8">
              <w:rPr>
                <w:rFonts w:ascii="Calibri" w:hAnsi="Calibri" w:cs="Calibri"/>
                <w:color w:val="006699"/>
                <w:lang w:val="en-GB" w:eastAsia="en-GB"/>
              </w:rPr>
              <w:t> </w:t>
            </w:r>
          </w:p>
        </w:tc>
        <w:tc>
          <w:tcPr>
            <w:tcW w:w="1655" w:type="dxa"/>
            <w:tcBorders>
              <w:top w:val="nil"/>
              <w:left w:val="nil"/>
              <w:bottom w:val="nil"/>
              <w:right w:val="single" w:sz="4" w:space="0" w:color="0070C0"/>
            </w:tcBorders>
            <w:shd w:val="clear" w:color="auto" w:fill="auto"/>
            <w:noWrap/>
            <w:vAlign w:val="bottom"/>
            <w:hideMark/>
          </w:tcPr>
          <w:p w14:paraId="0B32CD9B"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3 226</w:t>
            </w:r>
          </w:p>
        </w:tc>
        <w:tc>
          <w:tcPr>
            <w:tcW w:w="1655" w:type="dxa"/>
            <w:tcBorders>
              <w:top w:val="nil"/>
              <w:left w:val="nil"/>
              <w:bottom w:val="nil"/>
              <w:right w:val="single" w:sz="4" w:space="0" w:color="0070C0"/>
            </w:tcBorders>
            <w:shd w:val="clear" w:color="auto" w:fill="auto"/>
            <w:noWrap/>
            <w:vAlign w:val="bottom"/>
            <w:hideMark/>
          </w:tcPr>
          <w:p w14:paraId="37065E65"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2 266</w:t>
            </w:r>
          </w:p>
        </w:tc>
        <w:tc>
          <w:tcPr>
            <w:tcW w:w="1648" w:type="dxa"/>
            <w:tcBorders>
              <w:top w:val="nil"/>
              <w:left w:val="nil"/>
              <w:bottom w:val="nil"/>
              <w:right w:val="single" w:sz="4" w:space="0" w:color="0070C0"/>
            </w:tcBorders>
            <w:shd w:val="clear" w:color="auto" w:fill="auto"/>
            <w:noWrap/>
            <w:vAlign w:val="bottom"/>
            <w:hideMark/>
          </w:tcPr>
          <w:p w14:paraId="0A600D2E"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2 318</w:t>
            </w:r>
          </w:p>
        </w:tc>
        <w:tc>
          <w:tcPr>
            <w:tcW w:w="1648" w:type="dxa"/>
            <w:tcBorders>
              <w:top w:val="nil"/>
              <w:left w:val="nil"/>
              <w:bottom w:val="nil"/>
              <w:right w:val="single" w:sz="4" w:space="0" w:color="0070C0"/>
            </w:tcBorders>
            <w:shd w:val="clear" w:color="auto" w:fill="auto"/>
            <w:noWrap/>
            <w:vAlign w:val="bottom"/>
            <w:hideMark/>
          </w:tcPr>
          <w:p w14:paraId="21E651F0"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2 660</w:t>
            </w:r>
          </w:p>
        </w:tc>
        <w:tc>
          <w:tcPr>
            <w:tcW w:w="1363" w:type="dxa"/>
            <w:tcBorders>
              <w:top w:val="nil"/>
              <w:left w:val="nil"/>
              <w:bottom w:val="nil"/>
              <w:right w:val="nil"/>
            </w:tcBorders>
            <w:shd w:val="clear" w:color="auto" w:fill="auto"/>
            <w:noWrap/>
            <w:vAlign w:val="bottom"/>
            <w:hideMark/>
          </w:tcPr>
          <w:p w14:paraId="1BE22ED2"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10 470</w:t>
            </w:r>
          </w:p>
        </w:tc>
      </w:tr>
      <w:tr w:rsidR="00C37513" w:rsidRPr="00D96CA8" w14:paraId="6FAF8174" w14:textId="77777777" w:rsidTr="00600A90">
        <w:trPr>
          <w:trHeight w:val="300"/>
          <w:jc w:val="center"/>
        </w:trPr>
        <w:tc>
          <w:tcPr>
            <w:tcW w:w="4511" w:type="dxa"/>
            <w:tcBorders>
              <w:top w:val="nil"/>
              <w:left w:val="nil"/>
              <w:bottom w:val="single" w:sz="4" w:space="0" w:color="auto"/>
              <w:right w:val="nil"/>
            </w:tcBorders>
            <w:shd w:val="clear" w:color="auto" w:fill="auto"/>
            <w:noWrap/>
            <w:vAlign w:val="bottom"/>
            <w:hideMark/>
          </w:tcPr>
          <w:p w14:paraId="3AA57391" w14:textId="5B7BE77F" w:rsidR="00C37513" w:rsidRPr="008C266F" w:rsidRDefault="00C37513" w:rsidP="003D6AA8">
            <w:pPr>
              <w:spacing w:before="40" w:after="40" w:line="240" w:lineRule="exact"/>
              <w:jc w:val="left"/>
              <w:rPr>
                <w:rFonts w:ascii="Calibri" w:hAnsi="Calibri" w:cs="Calibri"/>
                <w:color w:val="000000"/>
                <w:highlight w:val="lightGray"/>
                <w:lang w:val="en-GB" w:eastAsia="en-GB"/>
              </w:rPr>
            </w:pPr>
            <w:r w:rsidRPr="00E66D13">
              <w:rPr>
                <w:rFonts w:eastAsia="Times New Roman" w:hint="cs"/>
                <w:color w:val="000000"/>
                <w:position w:val="2"/>
                <w:sz w:val="20"/>
                <w:szCs w:val="20"/>
                <w:rtl/>
                <w:lang w:val="en-GB" w:eastAsia="en-GB"/>
              </w:rPr>
              <w:t>تكاليف الدعم المركزية</w:t>
            </w:r>
          </w:p>
        </w:tc>
        <w:tc>
          <w:tcPr>
            <w:tcW w:w="1655" w:type="dxa"/>
            <w:tcBorders>
              <w:top w:val="nil"/>
              <w:left w:val="single" w:sz="8" w:space="0" w:color="0070C0"/>
              <w:bottom w:val="single" w:sz="4" w:space="0" w:color="auto"/>
              <w:right w:val="single" w:sz="8" w:space="0" w:color="0070C0"/>
            </w:tcBorders>
            <w:shd w:val="clear" w:color="auto" w:fill="auto"/>
            <w:noWrap/>
            <w:vAlign w:val="bottom"/>
            <w:hideMark/>
          </w:tcPr>
          <w:p w14:paraId="784F5092" w14:textId="77777777" w:rsidR="00C37513" w:rsidRPr="00D96CA8" w:rsidRDefault="00C37513" w:rsidP="003D6AA8">
            <w:pPr>
              <w:spacing w:before="40" w:after="40" w:line="240" w:lineRule="exact"/>
              <w:jc w:val="left"/>
              <w:rPr>
                <w:rFonts w:ascii="Calibri" w:hAnsi="Calibri" w:cs="Calibri"/>
                <w:color w:val="006699"/>
                <w:lang w:val="en-GB" w:eastAsia="en-GB"/>
              </w:rPr>
            </w:pPr>
            <w:r w:rsidRPr="00D96CA8">
              <w:rPr>
                <w:rFonts w:ascii="Calibri" w:hAnsi="Calibri" w:cs="Calibri"/>
                <w:color w:val="006699"/>
                <w:lang w:val="en-GB" w:eastAsia="en-GB"/>
              </w:rPr>
              <w:t> </w:t>
            </w:r>
          </w:p>
        </w:tc>
        <w:tc>
          <w:tcPr>
            <w:tcW w:w="1655" w:type="dxa"/>
            <w:tcBorders>
              <w:top w:val="nil"/>
              <w:left w:val="nil"/>
              <w:bottom w:val="single" w:sz="4" w:space="0" w:color="auto"/>
              <w:right w:val="single" w:sz="4" w:space="0" w:color="0070C0"/>
            </w:tcBorders>
            <w:shd w:val="clear" w:color="auto" w:fill="auto"/>
            <w:noWrap/>
            <w:vAlign w:val="bottom"/>
            <w:hideMark/>
          </w:tcPr>
          <w:p w14:paraId="15D2FB82"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5 837</w:t>
            </w:r>
          </w:p>
        </w:tc>
        <w:tc>
          <w:tcPr>
            <w:tcW w:w="1655" w:type="dxa"/>
            <w:tcBorders>
              <w:top w:val="nil"/>
              <w:left w:val="nil"/>
              <w:bottom w:val="single" w:sz="4" w:space="0" w:color="auto"/>
              <w:right w:val="single" w:sz="4" w:space="0" w:color="0070C0"/>
            </w:tcBorders>
            <w:shd w:val="clear" w:color="auto" w:fill="auto"/>
            <w:noWrap/>
            <w:vAlign w:val="bottom"/>
            <w:hideMark/>
          </w:tcPr>
          <w:p w14:paraId="5A07777A"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4 054</w:t>
            </w:r>
          </w:p>
        </w:tc>
        <w:tc>
          <w:tcPr>
            <w:tcW w:w="1648" w:type="dxa"/>
            <w:tcBorders>
              <w:top w:val="nil"/>
              <w:left w:val="nil"/>
              <w:bottom w:val="single" w:sz="4" w:space="0" w:color="auto"/>
              <w:right w:val="single" w:sz="4" w:space="0" w:color="0070C0"/>
            </w:tcBorders>
            <w:shd w:val="clear" w:color="auto" w:fill="auto"/>
            <w:noWrap/>
            <w:vAlign w:val="bottom"/>
            <w:hideMark/>
          </w:tcPr>
          <w:p w14:paraId="6B7F6792"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4 038</w:t>
            </w:r>
          </w:p>
        </w:tc>
        <w:tc>
          <w:tcPr>
            <w:tcW w:w="1648" w:type="dxa"/>
            <w:tcBorders>
              <w:top w:val="nil"/>
              <w:left w:val="nil"/>
              <w:bottom w:val="single" w:sz="4" w:space="0" w:color="auto"/>
              <w:right w:val="single" w:sz="4" w:space="0" w:color="0070C0"/>
            </w:tcBorders>
            <w:shd w:val="clear" w:color="auto" w:fill="auto"/>
            <w:noWrap/>
            <w:vAlign w:val="bottom"/>
            <w:hideMark/>
          </w:tcPr>
          <w:p w14:paraId="11B54D98"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4 812</w:t>
            </w:r>
          </w:p>
        </w:tc>
        <w:tc>
          <w:tcPr>
            <w:tcW w:w="1363" w:type="dxa"/>
            <w:tcBorders>
              <w:top w:val="nil"/>
              <w:left w:val="nil"/>
              <w:bottom w:val="single" w:sz="4" w:space="0" w:color="auto"/>
              <w:right w:val="nil"/>
            </w:tcBorders>
            <w:shd w:val="clear" w:color="auto" w:fill="auto"/>
            <w:noWrap/>
            <w:vAlign w:val="bottom"/>
            <w:hideMark/>
          </w:tcPr>
          <w:p w14:paraId="736E75F1" w14:textId="77777777" w:rsidR="00C37513" w:rsidRPr="00D96CA8" w:rsidRDefault="00C37513" w:rsidP="003D6AA8">
            <w:pPr>
              <w:spacing w:before="40" w:after="40" w:line="240" w:lineRule="exact"/>
              <w:jc w:val="left"/>
              <w:rPr>
                <w:rFonts w:ascii="Calibri" w:hAnsi="Calibri" w:cs="Calibri"/>
                <w:color w:val="000000"/>
                <w:lang w:val="en-GB" w:eastAsia="en-GB"/>
              </w:rPr>
            </w:pPr>
            <w:r w:rsidRPr="00D96CA8">
              <w:rPr>
                <w:rFonts w:ascii="Calibri" w:hAnsi="Calibri" w:cs="Calibri"/>
                <w:color w:val="000000"/>
                <w:lang w:val="en-GB" w:eastAsia="en-GB"/>
              </w:rPr>
              <w:t>18 741</w:t>
            </w:r>
          </w:p>
        </w:tc>
      </w:tr>
      <w:tr w:rsidR="00C37513" w:rsidRPr="00D96CA8" w14:paraId="654A30E9" w14:textId="77777777" w:rsidTr="00600A90">
        <w:trPr>
          <w:trHeight w:val="300"/>
          <w:jc w:val="center"/>
        </w:trPr>
        <w:tc>
          <w:tcPr>
            <w:tcW w:w="4511" w:type="dxa"/>
            <w:tcBorders>
              <w:top w:val="nil"/>
              <w:left w:val="nil"/>
              <w:bottom w:val="nil"/>
              <w:right w:val="nil"/>
            </w:tcBorders>
            <w:shd w:val="clear" w:color="auto" w:fill="auto"/>
            <w:noWrap/>
            <w:vAlign w:val="bottom"/>
            <w:hideMark/>
          </w:tcPr>
          <w:p w14:paraId="705355C3" w14:textId="5BF436F8" w:rsidR="00C37513" w:rsidRPr="00D96CA8" w:rsidRDefault="00C37513" w:rsidP="003D6AA8">
            <w:pPr>
              <w:spacing w:before="40" w:after="40" w:line="240" w:lineRule="exact"/>
              <w:jc w:val="left"/>
              <w:rPr>
                <w:rFonts w:ascii="Calibri" w:hAnsi="Calibri" w:cs="Calibri"/>
                <w:b/>
                <w:bCs/>
                <w:color w:val="000000"/>
                <w:lang w:val="en-GB" w:eastAsia="en-GB"/>
              </w:rPr>
            </w:pPr>
            <w:r w:rsidRPr="00965622">
              <w:rPr>
                <w:rFonts w:eastAsia="Times New Roman" w:hint="cs"/>
                <w:b/>
                <w:bCs/>
                <w:color w:val="000000"/>
                <w:position w:val="2"/>
                <w:sz w:val="20"/>
                <w:szCs w:val="20"/>
                <w:rtl/>
                <w:lang w:val="en-GB" w:eastAsia="en-GB"/>
              </w:rPr>
              <w:t>إجمالي التكاليف</w:t>
            </w:r>
          </w:p>
        </w:tc>
        <w:tc>
          <w:tcPr>
            <w:tcW w:w="1655" w:type="dxa"/>
            <w:tcBorders>
              <w:top w:val="nil"/>
              <w:left w:val="single" w:sz="8" w:space="0" w:color="0070C0"/>
              <w:bottom w:val="nil"/>
              <w:right w:val="single" w:sz="8" w:space="0" w:color="0070C0"/>
            </w:tcBorders>
            <w:shd w:val="clear" w:color="auto" w:fill="auto"/>
            <w:noWrap/>
            <w:vAlign w:val="bottom"/>
            <w:hideMark/>
          </w:tcPr>
          <w:p w14:paraId="480E0FB4" w14:textId="77777777" w:rsidR="00C37513" w:rsidRPr="00D96CA8" w:rsidRDefault="00C37513" w:rsidP="003D6AA8">
            <w:pPr>
              <w:spacing w:before="40" w:after="40" w:line="240" w:lineRule="exact"/>
              <w:jc w:val="left"/>
              <w:rPr>
                <w:rFonts w:ascii="Calibri" w:hAnsi="Calibri" w:cs="Calibri"/>
                <w:b/>
                <w:bCs/>
                <w:color w:val="006699"/>
                <w:lang w:val="en-GB" w:eastAsia="en-GB"/>
              </w:rPr>
            </w:pPr>
            <w:r w:rsidRPr="00D96CA8">
              <w:rPr>
                <w:rFonts w:ascii="Calibri" w:hAnsi="Calibri" w:cs="Calibri"/>
                <w:b/>
                <w:bCs/>
                <w:color w:val="006699"/>
                <w:lang w:val="en-GB" w:eastAsia="en-GB"/>
              </w:rPr>
              <w:t>0</w:t>
            </w:r>
          </w:p>
        </w:tc>
        <w:tc>
          <w:tcPr>
            <w:tcW w:w="1655" w:type="dxa"/>
            <w:tcBorders>
              <w:top w:val="nil"/>
              <w:left w:val="nil"/>
              <w:bottom w:val="nil"/>
              <w:right w:val="single" w:sz="4" w:space="0" w:color="0070C0"/>
            </w:tcBorders>
            <w:shd w:val="clear" w:color="auto" w:fill="auto"/>
            <w:noWrap/>
            <w:vAlign w:val="bottom"/>
            <w:hideMark/>
          </w:tcPr>
          <w:p w14:paraId="5E7D3B97" w14:textId="77777777" w:rsidR="00C37513" w:rsidRPr="00D96CA8" w:rsidRDefault="00C37513" w:rsidP="003D6AA8">
            <w:pPr>
              <w:spacing w:before="40" w:after="40" w:line="240" w:lineRule="exact"/>
              <w:jc w:val="left"/>
              <w:rPr>
                <w:rFonts w:ascii="Calibri" w:hAnsi="Calibri" w:cs="Calibri"/>
                <w:b/>
                <w:bCs/>
                <w:color w:val="000000"/>
                <w:lang w:val="en-GB" w:eastAsia="en-GB"/>
              </w:rPr>
            </w:pPr>
            <w:r w:rsidRPr="00D96CA8">
              <w:rPr>
                <w:rFonts w:ascii="Calibri" w:hAnsi="Calibri" w:cs="Calibri"/>
                <w:b/>
                <w:bCs/>
                <w:color w:val="000000"/>
                <w:lang w:val="en-GB" w:eastAsia="en-GB"/>
              </w:rPr>
              <w:t>23 397</w:t>
            </w:r>
          </w:p>
        </w:tc>
        <w:tc>
          <w:tcPr>
            <w:tcW w:w="1655" w:type="dxa"/>
            <w:tcBorders>
              <w:top w:val="nil"/>
              <w:left w:val="nil"/>
              <w:bottom w:val="nil"/>
              <w:right w:val="single" w:sz="4" w:space="0" w:color="0070C0"/>
            </w:tcBorders>
            <w:shd w:val="clear" w:color="auto" w:fill="auto"/>
            <w:noWrap/>
            <w:vAlign w:val="bottom"/>
            <w:hideMark/>
          </w:tcPr>
          <w:p w14:paraId="0563E979" w14:textId="77777777" w:rsidR="00C37513" w:rsidRPr="00D96CA8" w:rsidRDefault="00C37513" w:rsidP="003D6AA8">
            <w:pPr>
              <w:spacing w:before="40" w:after="40" w:line="240" w:lineRule="exact"/>
              <w:jc w:val="left"/>
              <w:rPr>
                <w:rFonts w:ascii="Calibri" w:hAnsi="Calibri" w:cs="Calibri"/>
                <w:b/>
                <w:bCs/>
                <w:color w:val="000000"/>
                <w:lang w:val="en-GB" w:eastAsia="en-GB"/>
              </w:rPr>
            </w:pPr>
            <w:r w:rsidRPr="00D96CA8">
              <w:rPr>
                <w:rFonts w:ascii="Calibri" w:hAnsi="Calibri" w:cs="Calibri"/>
                <w:b/>
                <w:bCs/>
                <w:color w:val="000000"/>
                <w:lang w:val="en-GB" w:eastAsia="en-GB"/>
              </w:rPr>
              <w:t>15 086</w:t>
            </w:r>
          </w:p>
        </w:tc>
        <w:tc>
          <w:tcPr>
            <w:tcW w:w="1648" w:type="dxa"/>
            <w:tcBorders>
              <w:top w:val="nil"/>
              <w:left w:val="nil"/>
              <w:bottom w:val="nil"/>
              <w:right w:val="single" w:sz="4" w:space="0" w:color="0070C0"/>
            </w:tcBorders>
            <w:shd w:val="clear" w:color="auto" w:fill="auto"/>
            <w:noWrap/>
            <w:vAlign w:val="bottom"/>
            <w:hideMark/>
          </w:tcPr>
          <w:p w14:paraId="650083B9" w14:textId="77777777" w:rsidR="00C37513" w:rsidRPr="00D96CA8" w:rsidRDefault="00C37513" w:rsidP="003D6AA8">
            <w:pPr>
              <w:spacing w:before="40" w:after="40" w:line="240" w:lineRule="exact"/>
              <w:jc w:val="left"/>
              <w:rPr>
                <w:rFonts w:ascii="Calibri" w:hAnsi="Calibri" w:cs="Calibri"/>
                <w:b/>
                <w:bCs/>
                <w:color w:val="000000"/>
                <w:lang w:val="en-GB" w:eastAsia="en-GB"/>
              </w:rPr>
            </w:pPr>
            <w:r w:rsidRPr="00D96CA8">
              <w:rPr>
                <w:rFonts w:ascii="Calibri" w:hAnsi="Calibri" w:cs="Calibri"/>
                <w:b/>
                <w:bCs/>
                <w:color w:val="000000"/>
                <w:lang w:val="en-GB" w:eastAsia="en-GB"/>
              </w:rPr>
              <w:t>14 490</w:t>
            </w:r>
          </w:p>
        </w:tc>
        <w:tc>
          <w:tcPr>
            <w:tcW w:w="1648" w:type="dxa"/>
            <w:tcBorders>
              <w:top w:val="nil"/>
              <w:left w:val="nil"/>
              <w:bottom w:val="nil"/>
              <w:right w:val="single" w:sz="4" w:space="0" w:color="0070C0"/>
            </w:tcBorders>
            <w:shd w:val="clear" w:color="auto" w:fill="auto"/>
            <w:noWrap/>
            <w:vAlign w:val="bottom"/>
            <w:hideMark/>
          </w:tcPr>
          <w:p w14:paraId="5FCA35F5" w14:textId="77777777" w:rsidR="00C37513" w:rsidRPr="00D96CA8" w:rsidRDefault="00C37513" w:rsidP="003D6AA8">
            <w:pPr>
              <w:spacing w:before="40" w:after="40" w:line="240" w:lineRule="exact"/>
              <w:jc w:val="left"/>
              <w:rPr>
                <w:rFonts w:ascii="Calibri" w:hAnsi="Calibri" w:cs="Calibri"/>
                <w:b/>
                <w:bCs/>
                <w:color w:val="000000"/>
                <w:lang w:val="en-GB" w:eastAsia="en-GB"/>
              </w:rPr>
            </w:pPr>
            <w:r w:rsidRPr="00D96CA8">
              <w:rPr>
                <w:rFonts w:ascii="Calibri" w:hAnsi="Calibri" w:cs="Calibri"/>
                <w:b/>
                <w:bCs/>
                <w:color w:val="000000"/>
                <w:lang w:val="en-GB" w:eastAsia="en-GB"/>
              </w:rPr>
              <w:t>17 531</w:t>
            </w:r>
          </w:p>
        </w:tc>
        <w:tc>
          <w:tcPr>
            <w:tcW w:w="1363" w:type="dxa"/>
            <w:tcBorders>
              <w:top w:val="nil"/>
              <w:left w:val="nil"/>
              <w:bottom w:val="nil"/>
              <w:right w:val="nil"/>
            </w:tcBorders>
            <w:shd w:val="clear" w:color="auto" w:fill="auto"/>
            <w:noWrap/>
            <w:vAlign w:val="bottom"/>
            <w:hideMark/>
          </w:tcPr>
          <w:p w14:paraId="6B84EB77" w14:textId="77777777" w:rsidR="00C37513" w:rsidRPr="00D96CA8" w:rsidRDefault="00C37513" w:rsidP="003D6AA8">
            <w:pPr>
              <w:spacing w:before="40" w:after="40" w:line="240" w:lineRule="exact"/>
              <w:jc w:val="left"/>
              <w:rPr>
                <w:rFonts w:ascii="Calibri" w:hAnsi="Calibri" w:cs="Calibri"/>
                <w:b/>
                <w:bCs/>
                <w:color w:val="000000"/>
                <w:lang w:val="en-GB" w:eastAsia="en-GB"/>
              </w:rPr>
            </w:pPr>
            <w:r w:rsidRPr="00D96CA8">
              <w:rPr>
                <w:rFonts w:ascii="Calibri" w:hAnsi="Calibri" w:cs="Calibri"/>
                <w:b/>
                <w:bCs/>
                <w:color w:val="000000"/>
                <w:lang w:val="en-GB" w:eastAsia="en-GB"/>
              </w:rPr>
              <w:t>70 504</w:t>
            </w:r>
          </w:p>
        </w:tc>
      </w:tr>
    </w:tbl>
    <w:p w14:paraId="3BFD2967" w14:textId="534172D0" w:rsidR="00481102" w:rsidRPr="008004E4" w:rsidRDefault="00600A90" w:rsidP="00762FF9">
      <w:pPr>
        <w:keepNext/>
        <w:spacing w:before="240" w:after="60"/>
        <w:rPr>
          <w:b/>
          <w:bCs/>
          <w:i/>
          <w:iCs/>
          <w:color w:val="C00000"/>
          <w:rtl/>
          <w:lang w:bidi="ar-EG"/>
        </w:rPr>
      </w:pPr>
      <w:r w:rsidRPr="008004E4">
        <w:rPr>
          <w:rFonts w:hint="cs"/>
          <w:b/>
          <w:bCs/>
          <w:i/>
          <w:iCs/>
          <w:color w:val="C00000"/>
          <w:rtl/>
          <w:lang w:bidi="ar-EG"/>
        </w:rPr>
        <w:lastRenderedPageBreak/>
        <w:t>تقرير الأداء لعام 2019</w:t>
      </w:r>
    </w:p>
    <w:tbl>
      <w:tblPr>
        <w:tblStyle w:val="GridTable1Light-Accent1"/>
        <w:bidiVisual/>
        <w:tblW w:w="5003" w:type="pct"/>
        <w:jc w:val="center"/>
        <w:tblLook w:val="04A0" w:firstRow="1" w:lastRow="0" w:firstColumn="1" w:lastColumn="0" w:noHBand="0" w:noVBand="1"/>
      </w:tblPr>
      <w:tblGrid>
        <w:gridCol w:w="5276"/>
        <w:gridCol w:w="5274"/>
        <w:gridCol w:w="5165"/>
      </w:tblGrid>
      <w:tr w:rsidR="00600A90" w:rsidRPr="0016690A" w14:paraId="2D7B3F50" w14:textId="77777777" w:rsidTr="00600A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73" w:type="dxa"/>
            <w:tcBorders>
              <w:top w:val="nil"/>
              <w:left w:val="nil"/>
              <w:bottom w:val="single" w:sz="8" w:space="0" w:color="5B9BD5" w:themeColor="accent1"/>
              <w:right w:val="dotted" w:sz="4" w:space="0" w:color="BDD6EE" w:themeColor="accent1" w:themeTint="66"/>
            </w:tcBorders>
          </w:tcPr>
          <w:p w14:paraId="7A2A2CFB" w14:textId="661B9C55" w:rsidR="00600A90" w:rsidRPr="0016690A" w:rsidRDefault="00600A90" w:rsidP="0044160F">
            <w:pPr>
              <w:keepNext/>
              <w:spacing w:before="60" w:after="60" w:line="340" w:lineRule="exact"/>
              <w:jc w:val="center"/>
              <w:rPr>
                <w:i/>
                <w:iCs/>
                <w:color w:val="1F4E79"/>
              </w:rPr>
            </w:pPr>
            <w:r>
              <w:rPr>
                <w:rFonts w:hint="cs"/>
                <w:i/>
                <w:iCs/>
                <w:color w:val="1F4E79"/>
                <w:rtl/>
              </w:rPr>
              <w:t>الإنجازات</w:t>
            </w:r>
          </w:p>
        </w:tc>
        <w:tc>
          <w:tcPr>
            <w:tcW w:w="5271" w:type="dxa"/>
            <w:tcBorders>
              <w:top w:val="nil"/>
              <w:left w:val="dotted" w:sz="4" w:space="0" w:color="BDD6EE" w:themeColor="accent1" w:themeTint="66"/>
              <w:bottom w:val="single" w:sz="8" w:space="0" w:color="5B9BD5" w:themeColor="accent1"/>
              <w:right w:val="dotted" w:sz="4" w:space="0" w:color="BDD6EE" w:themeColor="accent1" w:themeTint="66"/>
            </w:tcBorders>
          </w:tcPr>
          <w:p w14:paraId="3F0C8DD9" w14:textId="335A69F4" w:rsidR="00600A90" w:rsidRPr="0016690A" w:rsidRDefault="00600A90" w:rsidP="0044160F">
            <w:pPr>
              <w:keepNext/>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rtl/>
              </w:rPr>
              <w:t>القياس</w:t>
            </w:r>
          </w:p>
        </w:tc>
        <w:tc>
          <w:tcPr>
            <w:tcW w:w="5162" w:type="dxa"/>
            <w:tcBorders>
              <w:top w:val="nil"/>
              <w:left w:val="dotted" w:sz="4" w:space="0" w:color="BDD6EE" w:themeColor="accent1" w:themeTint="66"/>
              <w:bottom w:val="single" w:sz="8" w:space="0" w:color="5B9BD5" w:themeColor="accent1"/>
              <w:right w:val="nil"/>
            </w:tcBorders>
          </w:tcPr>
          <w:p w14:paraId="5FAA90A0" w14:textId="39C9196F" w:rsidR="00600A90" w:rsidRPr="0016690A" w:rsidRDefault="00600A90" w:rsidP="0044160F">
            <w:pPr>
              <w:keepNext/>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rtl/>
              </w:rPr>
              <w:t>المخاطر</w:t>
            </w:r>
          </w:p>
        </w:tc>
      </w:tr>
      <w:tr w:rsidR="00481102" w:rsidRPr="003C7C85" w14:paraId="323E9557" w14:textId="77777777" w:rsidTr="00600A90">
        <w:trPr>
          <w:jc w:val="center"/>
        </w:trPr>
        <w:tc>
          <w:tcPr>
            <w:cnfStyle w:val="001000000000" w:firstRow="0" w:lastRow="0" w:firstColumn="1" w:lastColumn="0" w:oddVBand="0" w:evenVBand="0" w:oddHBand="0" w:evenHBand="0" w:firstRowFirstColumn="0" w:firstRowLastColumn="0" w:lastRowFirstColumn="0" w:lastRowLastColumn="0"/>
            <w:tcW w:w="5273" w:type="dxa"/>
            <w:tcBorders>
              <w:top w:val="single" w:sz="8" w:space="0" w:color="5B9BD5" w:themeColor="accent1"/>
              <w:left w:val="nil"/>
              <w:bottom w:val="single" w:sz="4" w:space="0" w:color="BDD6EE" w:themeColor="accent1" w:themeTint="66"/>
              <w:right w:val="dotted" w:sz="4" w:space="0" w:color="BDD6EE" w:themeColor="accent1" w:themeTint="66"/>
            </w:tcBorders>
          </w:tcPr>
          <w:p w14:paraId="630DDDC6" w14:textId="4D11E527" w:rsidR="00481102" w:rsidRPr="00FC0A83" w:rsidRDefault="003D6AA8" w:rsidP="0044160F">
            <w:pPr>
              <w:keepNext/>
              <w:spacing w:before="60" w:after="60" w:line="340" w:lineRule="exact"/>
              <w:jc w:val="left"/>
              <w:rPr>
                <w:b w:val="0"/>
                <w:bCs w:val="0"/>
              </w:rPr>
            </w:pPr>
            <w:r>
              <w:rPr>
                <w:rFonts w:hint="cs"/>
                <w:b w:val="0"/>
                <w:bCs w:val="0"/>
                <w:rtl/>
              </w:rPr>
              <w:t>المستوى الفعلي من تنفيذ خطة العمل وخطة عمل القمة العالمية لمجتمع المعلومات.</w:t>
            </w:r>
          </w:p>
        </w:tc>
        <w:tc>
          <w:tcPr>
            <w:tcW w:w="5271" w:type="dxa"/>
            <w:tcBorders>
              <w:top w:val="single" w:sz="8"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71B9B76F" w14:textId="51BFAFAE" w:rsidR="0047400D" w:rsidRDefault="0047400D" w:rsidP="0044160F">
            <w:pPr>
              <w:keepNext/>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rPr>
            </w:pPr>
            <w:r w:rsidRPr="008004E4">
              <w:rPr>
                <w:rFonts w:hint="cs"/>
                <w:rtl/>
              </w:rPr>
              <w:t>للتأكد</w:t>
            </w:r>
            <w:r w:rsidR="008004E4">
              <w:rPr>
                <w:rFonts w:hint="cs"/>
                <w:rtl/>
              </w:rPr>
              <w:t xml:space="preserve"> </w:t>
            </w:r>
            <w:r w:rsidR="003D6AA8">
              <w:rPr>
                <w:rFonts w:hint="cs"/>
                <w:rtl/>
              </w:rPr>
              <w:t xml:space="preserve">من تنفيذ أعمال مكتب تنمية الاتصالات بأكثر الأساليب الممكنة من حيث الكفاءة مع تحقيق نتائج ملموسة قابلة للقياس وإحداث الأثر، </w:t>
            </w:r>
            <w:r w:rsidR="003D6AA8" w:rsidRPr="008004E4">
              <w:rPr>
                <w:rFonts w:hint="cs"/>
                <w:rtl/>
              </w:rPr>
              <w:t>وقد</w:t>
            </w:r>
            <w:r w:rsidR="003D6AA8">
              <w:rPr>
                <w:rFonts w:hint="cs"/>
                <w:rtl/>
              </w:rPr>
              <w:t xml:space="preserve"> عزز المكتب نهجه الخاص بالإدارة على أساس النتائج في التخطيط للمشاريع ووضع نظرية </w:t>
            </w:r>
            <w:r>
              <w:rPr>
                <w:rFonts w:hint="cs"/>
                <w:rtl/>
              </w:rPr>
              <w:t>ا</w:t>
            </w:r>
            <w:r w:rsidR="003D6AA8">
              <w:rPr>
                <w:rFonts w:hint="cs"/>
                <w:rtl/>
              </w:rPr>
              <w:t xml:space="preserve">لتغيير لكل أولوية من الأولويات </w:t>
            </w:r>
            <w:proofErr w:type="spellStart"/>
            <w:r w:rsidR="003D6AA8">
              <w:rPr>
                <w:rFonts w:hint="cs"/>
                <w:rtl/>
              </w:rPr>
              <w:t>المواضيعية</w:t>
            </w:r>
            <w:proofErr w:type="spellEnd"/>
            <w:r w:rsidR="003D6AA8">
              <w:rPr>
                <w:rFonts w:hint="cs"/>
                <w:rtl/>
              </w:rPr>
              <w:t xml:space="preserve"> للمكتب.</w:t>
            </w:r>
          </w:p>
          <w:p w14:paraId="2601DD4F" w14:textId="3488733D" w:rsidR="00481102" w:rsidRPr="003D6AA8" w:rsidRDefault="003D6AA8" w:rsidP="0044160F">
            <w:pPr>
              <w:keepNext/>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rPr>
                <w:rFonts w:hint="cs"/>
                <w:rtl/>
              </w:rPr>
              <w:t xml:space="preserve">وقد نظم المكتب مسار الابتكار الخاص بالقمة العالمية لمجتمع المعلومات. وبحثت ثلاث جلسات في ثلاث مجالات رئيسية: الاتجاهات التكنولوجية التي تسرع من وتيرة التحول الرقمي وتبادل الخبرات الوطنية وتكوين ثقافة للابتكار لزيادة وتيرة تحقيق أهداف التنمية المستدامة. وشارك في الجلسات </w:t>
            </w:r>
            <w:r>
              <w:rPr>
                <w:rFonts w:hint="cs"/>
                <w:rtl/>
                <w:lang w:val="en-US" w:bidi="ar-EG"/>
              </w:rPr>
              <w:t>250 مشاركاً وتحدث فيها 25</w:t>
            </w:r>
            <w:r w:rsidR="0047400D">
              <w:rPr>
                <w:rFonts w:hint="eastAsia"/>
                <w:rtl/>
                <w:lang w:val="en-US" w:bidi="ar-EG"/>
              </w:rPr>
              <w:t> </w:t>
            </w:r>
            <w:r>
              <w:rPr>
                <w:rFonts w:hint="cs"/>
                <w:rtl/>
                <w:lang w:val="en-US" w:bidi="ar-EG"/>
              </w:rPr>
              <w:t>خبيراً.</w:t>
            </w:r>
          </w:p>
        </w:tc>
        <w:tc>
          <w:tcPr>
            <w:tcW w:w="5162" w:type="dxa"/>
            <w:tcBorders>
              <w:top w:val="single" w:sz="8" w:space="0" w:color="5B9BD5" w:themeColor="accent1"/>
              <w:left w:val="dotted" w:sz="4" w:space="0" w:color="BDD6EE" w:themeColor="accent1" w:themeTint="66"/>
              <w:bottom w:val="single" w:sz="4" w:space="0" w:color="BDD6EE" w:themeColor="accent1" w:themeTint="66"/>
              <w:right w:val="nil"/>
            </w:tcBorders>
          </w:tcPr>
          <w:p w14:paraId="3093D426" w14:textId="05089968" w:rsidR="003D6AA8" w:rsidRPr="00FC0A83" w:rsidRDefault="003D6AA8" w:rsidP="008004E4">
            <w:pPr>
              <w:keepNext/>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تم التخفيف من حدة جميع المخاطر.</w:t>
            </w:r>
            <w:r w:rsidR="008004E4">
              <w:rPr>
                <w:rFonts w:hint="cs"/>
                <w:rtl/>
              </w:rPr>
              <w:t xml:space="preserve"> </w:t>
            </w:r>
            <w:r>
              <w:rPr>
                <w:rFonts w:hint="cs"/>
                <w:rtl/>
              </w:rPr>
              <w:t>جمهور جيد وموارد مالية وبشرية جيدة لمواكبة الاحتياجات.</w:t>
            </w:r>
          </w:p>
        </w:tc>
      </w:tr>
      <w:tr w:rsidR="00481102" w:rsidRPr="003C7C85" w14:paraId="0F872B1A" w14:textId="77777777" w:rsidTr="00600A90">
        <w:trPr>
          <w:jc w:val="center"/>
        </w:trPr>
        <w:tc>
          <w:tcPr>
            <w:cnfStyle w:val="001000000000" w:firstRow="0" w:lastRow="0" w:firstColumn="1" w:lastColumn="0" w:oddVBand="0" w:evenVBand="0" w:oddHBand="0" w:evenHBand="0" w:firstRowFirstColumn="0" w:firstRowLastColumn="0" w:lastRowFirstColumn="0" w:lastRowLastColumn="0"/>
            <w:tcW w:w="5273"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D45C13C" w14:textId="43EA8990" w:rsidR="00481102" w:rsidRPr="00FC0A83" w:rsidRDefault="0044160F" w:rsidP="0044160F">
            <w:pPr>
              <w:spacing w:before="60" w:after="60" w:line="340" w:lineRule="exact"/>
              <w:jc w:val="left"/>
              <w:rPr>
                <w:b w:val="0"/>
                <w:bCs w:val="0"/>
              </w:rPr>
            </w:pPr>
            <w:r>
              <w:rPr>
                <w:rFonts w:hint="cs"/>
                <w:b w:val="0"/>
                <w:bCs w:val="0"/>
                <w:rtl/>
              </w:rPr>
              <w:t>مساهمة ذات صلة لتحقيق المستوى المأمول من تبادل المعارف وإطلاق حوارات وشراكات بين أعضاء الاتحاد بشأن قضايا الاتصالات/تكنولوجيا المعلومات والاتصالات.</w:t>
            </w:r>
          </w:p>
        </w:tc>
        <w:tc>
          <w:tcPr>
            <w:tcW w:w="527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5FA58871" w14:textId="699AA2CD" w:rsidR="00481102" w:rsidRDefault="0044160F" w:rsidP="003D6AA8">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rPr>
                <w:rFonts w:hint="cs"/>
                <w:rtl/>
              </w:rPr>
              <w:t>نظم مكتب تنمية الاتصالات اجتماعاً للشراكة بين الاتحاد - الهيئات الأكاديمية، واجتماعات لجنتي الدراسات وأفرقة المقرِّرين التابعة لهما. وقد تم الاضطلاع بالعديد من أنشطة الشراكة مع</w:t>
            </w:r>
            <w:r>
              <w:rPr>
                <w:rFonts w:hint="eastAsia"/>
                <w:rtl/>
              </w:rPr>
              <w:t> </w:t>
            </w:r>
            <w:r>
              <w:rPr>
                <w:lang w:val="en-US"/>
              </w:rPr>
              <w:t>Cisco</w:t>
            </w:r>
            <w:r>
              <w:rPr>
                <w:rFonts w:hint="cs"/>
                <w:rtl/>
                <w:lang w:val="en-US" w:bidi="ar-EG"/>
              </w:rPr>
              <w:t xml:space="preserve"> و</w:t>
            </w:r>
            <w:r>
              <w:rPr>
                <w:lang w:val="en-US" w:bidi="ar-EG"/>
              </w:rPr>
              <w:t>Deloitte risk advisory</w:t>
            </w:r>
            <w:r>
              <w:rPr>
                <w:rFonts w:hint="cs"/>
                <w:rtl/>
                <w:lang w:val="en-US" w:bidi="ar-EG"/>
              </w:rPr>
              <w:t xml:space="preserve"> - إيطاليا و</w:t>
            </w:r>
            <w:r>
              <w:rPr>
                <w:lang w:val="en-US" w:bidi="ar-EG"/>
              </w:rPr>
              <w:t>OFC</w:t>
            </w:r>
            <w:r w:rsidR="00762FF9">
              <w:rPr>
                <w:lang w:val="en-US" w:bidi="ar-EG"/>
              </w:rPr>
              <w:t>OM</w:t>
            </w:r>
            <w:r>
              <w:rPr>
                <w:rFonts w:hint="cs"/>
                <w:rtl/>
                <w:lang w:val="en-US" w:bidi="ar-EG"/>
              </w:rPr>
              <w:t xml:space="preserve"> ومنظمة المرأة العربية و</w:t>
            </w:r>
            <w:r>
              <w:rPr>
                <w:lang w:val="en-US" w:bidi="ar-EG"/>
              </w:rPr>
              <w:t>NBTC</w:t>
            </w:r>
            <w:r>
              <w:rPr>
                <w:rFonts w:hint="cs"/>
                <w:rtl/>
                <w:lang w:val="en-US" w:bidi="ar-EG"/>
              </w:rPr>
              <w:t xml:space="preserve">/تايلاند وبرنامج </w:t>
            </w:r>
            <w:r>
              <w:rPr>
                <w:lang w:val="en-US" w:bidi="ar-EG"/>
              </w:rPr>
              <w:t>INPUT</w:t>
            </w:r>
            <w:r>
              <w:rPr>
                <w:rFonts w:hint="cs"/>
                <w:rtl/>
                <w:lang w:val="en-US" w:bidi="ar-EG"/>
              </w:rPr>
              <w:t xml:space="preserve"> والفاو وغيرها.</w:t>
            </w:r>
          </w:p>
          <w:p w14:paraId="0812E774" w14:textId="74E76E4C" w:rsidR="0044160F" w:rsidRPr="0044160F" w:rsidRDefault="0044160F" w:rsidP="003D6AA8">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rtl/>
                <w:lang w:val="en-US" w:bidi="ar-EG"/>
              </w:rPr>
            </w:pPr>
            <w:r>
              <w:rPr>
                <w:rFonts w:hint="cs"/>
                <w:rtl/>
                <w:lang w:val="en-US" w:bidi="ar-EG"/>
              </w:rPr>
              <w:t>تم إتاحة الكثير من المنصات وورش العمل والأحداث التي نظمت من أجل تمكين تبادل المعارف بين الأعضاء على الصعيد الوطني والإقليمي والعالمي.</w:t>
            </w:r>
          </w:p>
        </w:tc>
        <w:tc>
          <w:tcPr>
            <w:tcW w:w="5162"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5845F9A6" w14:textId="383CE721" w:rsidR="00481102" w:rsidRPr="00FC0A83" w:rsidRDefault="0044160F" w:rsidP="003D6AA8">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الدعم الجيد من أصحاب المصلحة ساعد في التخفيف من حدة المخاطر المحتملة.</w:t>
            </w:r>
          </w:p>
        </w:tc>
      </w:tr>
      <w:tr w:rsidR="00481102" w:rsidRPr="003C7C85" w14:paraId="66B9FE4C" w14:textId="77777777" w:rsidTr="00600A90">
        <w:trPr>
          <w:jc w:val="center"/>
        </w:trPr>
        <w:tc>
          <w:tcPr>
            <w:cnfStyle w:val="001000000000" w:firstRow="0" w:lastRow="0" w:firstColumn="1" w:lastColumn="0" w:oddVBand="0" w:evenVBand="0" w:oddHBand="0" w:evenHBand="0" w:firstRowFirstColumn="0" w:firstRowLastColumn="0" w:lastRowFirstColumn="0" w:lastRowLastColumn="0"/>
            <w:tcW w:w="5273"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260C2460" w14:textId="4497CC50" w:rsidR="00481102" w:rsidRPr="003C7C85" w:rsidRDefault="0044160F" w:rsidP="0044160F">
            <w:pPr>
              <w:spacing w:before="60" w:after="60" w:line="340" w:lineRule="exact"/>
              <w:jc w:val="left"/>
              <w:rPr>
                <w:b w:val="0"/>
                <w:bCs w:val="0"/>
              </w:rPr>
            </w:pPr>
            <w:r>
              <w:rPr>
                <w:rFonts w:hint="cs"/>
                <w:b w:val="0"/>
                <w:bCs w:val="0"/>
                <w:rtl/>
              </w:rPr>
              <w:t>تنفيذ المشاريع والمبادرات الإقليمية لتنمية الاتصالات/تكنولوجيا المعلومات والاتصالات.</w:t>
            </w:r>
          </w:p>
        </w:tc>
        <w:tc>
          <w:tcPr>
            <w:tcW w:w="527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3ADC4121" w14:textId="3C11C22A" w:rsidR="00481102" w:rsidRPr="003C7C85" w:rsidRDefault="0044160F" w:rsidP="003D6AA8">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تم توقيع 19 اتفاق مشروع جديد في عام 2019. وعند إعداد هذا التقرير كان هناك 68 مشروعاً ومبادرة إقليمية قيد التنفيذ.</w:t>
            </w:r>
          </w:p>
        </w:tc>
        <w:tc>
          <w:tcPr>
            <w:tcW w:w="5162"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2EBB690E" w14:textId="310C677A" w:rsidR="00481102" w:rsidRPr="003C7C85" w:rsidRDefault="00481102" w:rsidP="003D6AA8">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bl>
    <w:p w14:paraId="76CC8EA6" w14:textId="77777777" w:rsidR="00600A90" w:rsidRPr="008004E4" w:rsidRDefault="00600A90" w:rsidP="00600A90">
      <w:pPr>
        <w:keepNext/>
        <w:pageBreakBefore/>
        <w:spacing w:before="240" w:after="60"/>
        <w:rPr>
          <w:b/>
          <w:bCs/>
          <w:i/>
          <w:iCs/>
          <w:color w:val="C00000"/>
        </w:rPr>
      </w:pPr>
      <w:r w:rsidRPr="008004E4">
        <w:rPr>
          <w:rFonts w:hint="cs"/>
          <w:b/>
          <w:bCs/>
          <w:i/>
          <w:iCs/>
          <w:color w:val="C00000"/>
          <w:rtl/>
        </w:rPr>
        <w:lastRenderedPageBreak/>
        <w:t xml:space="preserve">بيان النتائج المتوقعة والقياس ومؤشرات المخاطر للعام </w:t>
      </w:r>
      <w:r w:rsidRPr="008004E4">
        <w:rPr>
          <w:b/>
          <w:bCs/>
          <w:i/>
          <w:iCs/>
          <w:color w:val="C00000"/>
        </w:rPr>
        <w:t>2021</w:t>
      </w:r>
    </w:p>
    <w:tbl>
      <w:tblPr>
        <w:tblStyle w:val="GridTable4-Accent11"/>
        <w:tblpPr w:leftFromText="180" w:rightFromText="180" w:vertAnchor="text" w:tblpXSpec="center" w:tblpY="1"/>
        <w:tblOverlap w:val="never"/>
        <w:bidiVisual/>
        <w:tblW w:w="50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027"/>
        <w:gridCol w:w="5769"/>
        <w:gridCol w:w="5963"/>
      </w:tblGrid>
      <w:tr w:rsidR="00600A90" w:rsidRPr="00762FF9" w14:paraId="59254325" w14:textId="77777777" w:rsidTr="00F53075">
        <w:trPr>
          <w:cnfStyle w:val="100000000000" w:firstRow="1" w:lastRow="0" w:firstColumn="0" w:lastColumn="0" w:oddVBand="0" w:evenVBand="0" w:oddHBand="0" w:evenHBand="0" w:firstRowFirstColumn="0" w:firstRowLastColumn="0" w:lastRowFirstColumn="0" w:lastRowLastColumn="0"/>
          <w:cantSplit/>
        </w:trPr>
        <w:tc>
          <w:tcPr>
            <w:tcW w:w="4024" w:type="dxa"/>
            <w:tcBorders>
              <w:left w:val="none" w:sz="0" w:space="0" w:color="auto"/>
              <w:bottom w:val="single" w:sz="12" w:space="0" w:color="5B9BD5" w:themeColor="accent1"/>
              <w:right w:val="single" w:sz="4" w:space="0" w:color="5B9BD5" w:themeColor="accent1"/>
            </w:tcBorders>
            <w:shd w:val="clear" w:color="auto" w:fill="auto"/>
            <w:vAlign w:val="center"/>
          </w:tcPr>
          <w:p w14:paraId="2F2279FE" w14:textId="199CDE68" w:rsidR="00600A90" w:rsidRPr="00762FF9" w:rsidRDefault="00600A90" w:rsidP="00762FF9">
            <w:pPr>
              <w:spacing w:before="60" w:after="60" w:line="300" w:lineRule="exact"/>
              <w:jc w:val="center"/>
              <w:rPr>
                <w:i/>
                <w:iCs/>
                <w:color w:val="1F4E79"/>
                <w:rtl/>
                <w:lang w:bidi="ar-EG"/>
              </w:rPr>
            </w:pPr>
            <w:r w:rsidRPr="00762FF9">
              <w:rPr>
                <w:rFonts w:hint="cs"/>
                <w:i/>
                <w:iCs/>
                <w:color w:val="1F4E79"/>
                <w:rtl/>
                <w:lang w:bidi="ar-EG"/>
              </w:rPr>
              <w:t>النتائج</w:t>
            </w:r>
          </w:p>
        </w:tc>
        <w:tc>
          <w:tcPr>
            <w:tcW w:w="5766" w:type="dxa"/>
            <w:tcBorders>
              <w:left w:val="single" w:sz="4" w:space="0" w:color="5B9BD5" w:themeColor="accent1"/>
              <w:bottom w:val="single" w:sz="12" w:space="0" w:color="5B9BD5" w:themeColor="accent1"/>
              <w:right w:val="single" w:sz="4" w:space="0" w:color="5B9BD5" w:themeColor="accent1"/>
            </w:tcBorders>
            <w:shd w:val="clear" w:color="auto" w:fill="auto"/>
            <w:vAlign w:val="center"/>
          </w:tcPr>
          <w:p w14:paraId="58AEC569" w14:textId="37996DC0" w:rsidR="00600A90" w:rsidRPr="00762FF9" w:rsidRDefault="00600A90" w:rsidP="00762FF9">
            <w:pPr>
              <w:spacing w:before="60" w:after="60" w:line="300" w:lineRule="exact"/>
              <w:jc w:val="center"/>
              <w:rPr>
                <w:i/>
                <w:iCs/>
                <w:color w:val="1F4E79"/>
                <w:rtl/>
                <w:lang w:bidi="ar-EG"/>
              </w:rPr>
            </w:pPr>
            <w:r w:rsidRPr="00762FF9">
              <w:rPr>
                <w:rFonts w:hint="cs"/>
                <w:i/>
                <w:iCs/>
                <w:color w:val="1F4E79"/>
                <w:rtl/>
              </w:rPr>
              <w:t>مؤشرات النتائج</w:t>
            </w:r>
          </w:p>
        </w:tc>
        <w:tc>
          <w:tcPr>
            <w:tcW w:w="5960" w:type="dxa"/>
            <w:tcBorders>
              <w:left w:val="single" w:sz="4" w:space="0" w:color="5B9BD5" w:themeColor="accent1"/>
              <w:bottom w:val="single" w:sz="12" w:space="0" w:color="5B9BD5" w:themeColor="accent1"/>
              <w:right w:val="none" w:sz="0" w:space="0" w:color="auto"/>
            </w:tcBorders>
            <w:shd w:val="clear" w:color="auto" w:fill="auto"/>
          </w:tcPr>
          <w:p w14:paraId="43D83991" w14:textId="64C0A210" w:rsidR="00600A90" w:rsidRPr="00762FF9" w:rsidRDefault="00600A90" w:rsidP="00762FF9">
            <w:pPr>
              <w:spacing w:before="60" w:after="60" w:line="300" w:lineRule="exact"/>
              <w:jc w:val="center"/>
              <w:rPr>
                <w:i/>
                <w:iCs/>
                <w:color w:val="1F4E79"/>
                <w:rtl/>
              </w:rPr>
            </w:pPr>
            <w:r w:rsidRPr="00762FF9">
              <w:rPr>
                <w:rFonts w:hint="cs"/>
                <w:i/>
                <w:iCs/>
                <w:color w:val="1F4E79"/>
                <w:rtl/>
              </w:rPr>
              <w:t>مؤشرات المخاطر</w:t>
            </w:r>
          </w:p>
        </w:tc>
      </w:tr>
      <w:tr w:rsidR="00481102" w:rsidRPr="00762FF9" w14:paraId="38A1BD29" w14:textId="77777777" w:rsidTr="00F53075">
        <w:trPr>
          <w:cantSplit/>
        </w:trPr>
        <w:tc>
          <w:tcPr>
            <w:tcW w:w="4024" w:type="dxa"/>
            <w:tcBorders>
              <w:top w:val="single" w:sz="12" w:space="0" w:color="5B9BD5" w:themeColor="accent1"/>
              <w:bottom w:val="single" w:sz="4" w:space="0" w:color="0070C0"/>
              <w:right w:val="dotted" w:sz="4" w:space="0" w:color="0070C0"/>
            </w:tcBorders>
          </w:tcPr>
          <w:p w14:paraId="058DC99F" w14:textId="65F4B597" w:rsidR="00481102" w:rsidRPr="00762FF9" w:rsidRDefault="00481102" w:rsidP="00762FF9">
            <w:pPr>
              <w:spacing w:before="60" w:after="60" w:line="300" w:lineRule="exact"/>
              <w:jc w:val="left"/>
              <w:rPr>
                <w:highlight w:val="green"/>
                <w:lang w:bidi="ar-EG"/>
              </w:rPr>
            </w:pPr>
            <w:r w:rsidRPr="00762FF9">
              <w:rPr>
                <w:rtl/>
                <w:lang w:val="en-GB"/>
              </w:rPr>
              <w:t xml:space="preserve">تعزيز </w:t>
            </w:r>
            <w:r w:rsidRPr="00762FF9">
              <w:rPr>
                <w:rFonts w:hint="cs"/>
                <w:rtl/>
                <w:lang w:val="en-GB"/>
              </w:rPr>
              <w:t>استعراض مشروع</w:t>
            </w:r>
            <w:r w:rsidRPr="00762FF9">
              <w:rPr>
                <w:rtl/>
                <w:lang w:val="en-GB"/>
              </w:rPr>
              <w:t xml:space="preserve"> مساهمة القطاع في</w:t>
            </w:r>
            <w:r w:rsidRPr="00762FF9">
              <w:rPr>
                <w:rFonts w:hint="cs"/>
                <w:rtl/>
                <w:lang w:val="en-GB"/>
              </w:rPr>
              <w:t> </w:t>
            </w:r>
            <w:r w:rsidRPr="00762FF9">
              <w:rPr>
                <w:rtl/>
                <w:lang w:val="en-GB"/>
              </w:rPr>
              <w:t>مشروع الخطة الاستراتيجية للاتحاد، وإعلان المؤتمر العالمي لتنمية الاتصالات</w:t>
            </w:r>
            <w:r w:rsidRPr="00762FF9">
              <w:rPr>
                <w:rFonts w:hint="eastAsia"/>
                <w:rtl/>
                <w:lang w:val="en-GB"/>
              </w:rPr>
              <w:t> </w:t>
            </w:r>
            <w:r w:rsidRPr="00762FF9">
              <w:t>(WTDC)</w:t>
            </w:r>
            <w:r w:rsidRPr="00762FF9">
              <w:rPr>
                <w:rtl/>
                <w:lang w:val="en-GB"/>
              </w:rPr>
              <w:t>، وخطة عمل المؤتمر العالمي لتنمية الاتصالات</w:t>
            </w:r>
            <w:r w:rsidRPr="00762FF9">
              <w:rPr>
                <w:rFonts w:hint="cs"/>
                <w:rtl/>
                <w:lang w:val="en-GB"/>
              </w:rPr>
              <w:t xml:space="preserve"> </w:t>
            </w:r>
            <w:r w:rsidRPr="00762FF9">
              <w:rPr>
                <w:rtl/>
                <w:lang w:val="en-GB"/>
              </w:rPr>
              <w:t>وزيادة مستوى الاتفاق</w:t>
            </w:r>
            <w:r w:rsidRPr="00762FF9">
              <w:rPr>
                <w:rFonts w:hint="cs"/>
                <w:rtl/>
                <w:lang w:val="en-GB"/>
              </w:rPr>
              <w:t xml:space="preserve"> بهذا الشأن</w:t>
            </w:r>
            <w:r w:rsidR="00762FF9" w:rsidRPr="00762FF9">
              <w:rPr>
                <w:rFonts w:hint="cs"/>
                <w:rtl/>
                <w:lang w:val="en-GB"/>
              </w:rPr>
              <w:t>.</w:t>
            </w:r>
          </w:p>
        </w:tc>
        <w:tc>
          <w:tcPr>
            <w:tcW w:w="5766" w:type="dxa"/>
            <w:tcBorders>
              <w:top w:val="single" w:sz="12" w:space="0" w:color="5B9BD5" w:themeColor="accent1"/>
              <w:left w:val="dotted" w:sz="4" w:space="0" w:color="0070C0"/>
              <w:bottom w:val="single" w:sz="4" w:space="0" w:color="0070C0"/>
              <w:right w:val="dotted" w:sz="4" w:space="0" w:color="0070C0"/>
            </w:tcBorders>
          </w:tcPr>
          <w:p w14:paraId="2B7C90CF" w14:textId="577DF51C" w:rsidR="00481102" w:rsidRPr="00762FF9" w:rsidRDefault="00481102" w:rsidP="00762FF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rtl/>
                <w:lang w:bidi="ar-EG"/>
              </w:rPr>
            </w:pPr>
            <w:bookmarkStart w:id="52" w:name="lt_pId107"/>
            <w:r w:rsidRPr="00762FF9">
              <w:rPr>
                <w:rtl/>
              </w:rPr>
              <w:t xml:space="preserve">مستوى فهم الأعضاء لأهداف قطاع تنمية الاتصالات ونواتجه </w:t>
            </w:r>
            <w:bookmarkEnd w:id="52"/>
            <w:r w:rsidRPr="00762FF9">
              <w:rPr>
                <w:rFonts w:hint="cs"/>
                <w:rtl/>
              </w:rPr>
              <w:t>وموافقتهم</w:t>
            </w:r>
            <w:r w:rsidR="00762FF9" w:rsidRPr="00762FF9">
              <w:rPr>
                <w:rFonts w:hint="eastAsia"/>
                <w:rtl/>
              </w:rPr>
              <w:t> </w:t>
            </w:r>
            <w:r w:rsidRPr="00762FF9">
              <w:rPr>
                <w:rFonts w:hint="cs"/>
                <w:rtl/>
              </w:rPr>
              <w:t>عليها</w:t>
            </w:r>
            <w:r w:rsidR="00762FF9" w:rsidRPr="00762FF9">
              <w:rPr>
                <w:rFonts w:hint="cs"/>
                <w:rtl/>
              </w:rPr>
              <w:t>.</w:t>
            </w:r>
          </w:p>
          <w:p w14:paraId="64CC29F1" w14:textId="16312058" w:rsidR="00481102" w:rsidRPr="00762FF9" w:rsidRDefault="00481102" w:rsidP="00762FF9">
            <w:pPr>
              <w:spacing w:before="60" w:after="60" w:line="300" w:lineRule="exact"/>
              <w:jc w:val="left"/>
              <w:rPr>
                <w:lang w:bidi="ar-SY"/>
              </w:rPr>
            </w:pPr>
            <w:bookmarkStart w:id="53" w:name="lt_pId108"/>
            <w:r w:rsidRPr="00762FF9">
              <w:rPr>
                <w:rtl/>
              </w:rPr>
              <w:t xml:space="preserve">إقرار الإعلان - </w:t>
            </w:r>
            <w:r w:rsidRPr="00762FF9">
              <w:rPr>
                <w:rFonts w:hint="cs"/>
                <w:rtl/>
              </w:rPr>
              <w:t>مستوى</w:t>
            </w:r>
            <w:r w:rsidRPr="00762FF9">
              <w:rPr>
                <w:rtl/>
              </w:rPr>
              <w:t xml:space="preserve"> الدعم/الاتفاق</w:t>
            </w:r>
            <w:bookmarkEnd w:id="53"/>
            <w:r w:rsidR="00762FF9" w:rsidRPr="00762FF9">
              <w:rPr>
                <w:rFonts w:hint="cs"/>
                <w:rtl/>
              </w:rPr>
              <w:t>.</w:t>
            </w:r>
          </w:p>
        </w:tc>
        <w:tc>
          <w:tcPr>
            <w:tcW w:w="5960" w:type="dxa"/>
            <w:tcBorders>
              <w:top w:val="single" w:sz="12" w:space="0" w:color="5B9BD5" w:themeColor="accent1"/>
              <w:left w:val="dotted" w:sz="4" w:space="0" w:color="0070C0"/>
            </w:tcBorders>
          </w:tcPr>
          <w:p w14:paraId="0771ED1A" w14:textId="3C8F10A2" w:rsidR="00481102" w:rsidRPr="00762FF9" w:rsidRDefault="00762FF9" w:rsidP="00762FF9">
            <w:pPr>
              <w:spacing w:before="60" w:after="60" w:line="300" w:lineRule="exact"/>
              <w:jc w:val="left"/>
              <w:rPr>
                <w:rtl/>
                <w:lang w:bidi="ar-EG"/>
              </w:rPr>
            </w:pPr>
            <w:r w:rsidRPr="00762FF9">
              <w:rPr>
                <w:rFonts w:hint="cs"/>
                <w:rtl/>
              </w:rPr>
              <w:t>زيادة الصعوبة في إشراك الجمهور (أطراف فاعلة جديدة، تنافس منظمات جديدة على جذب الانتباه).</w:t>
            </w:r>
          </w:p>
        </w:tc>
      </w:tr>
      <w:tr w:rsidR="00481102" w:rsidRPr="00762FF9" w14:paraId="20AAB5B9" w14:textId="77777777" w:rsidTr="00600A90">
        <w:trPr>
          <w:cantSplit/>
        </w:trPr>
        <w:tc>
          <w:tcPr>
            <w:tcW w:w="4024" w:type="dxa"/>
            <w:tcBorders>
              <w:top w:val="single" w:sz="4" w:space="0" w:color="0070C0"/>
              <w:bottom w:val="single" w:sz="4" w:space="0" w:color="0070C0"/>
              <w:right w:val="dotted" w:sz="4" w:space="0" w:color="0070C0"/>
            </w:tcBorders>
          </w:tcPr>
          <w:p w14:paraId="2FE2A902" w14:textId="6EB30C88" w:rsidR="00481102" w:rsidRPr="00762FF9" w:rsidRDefault="00481102" w:rsidP="00762FF9">
            <w:pPr>
              <w:spacing w:before="60" w:after="60" w:line="300" w:lineRule="exact"/>
              <w:jc w:val="left"/>
              <w:rPr>
                <w:rtl/>
                <w:lang w:bidi="ar-EG"/>
              </w:rPr>
            </w:pPr>
            <w:r w:rsidRPr="00762FF9">
              <w:rPr>
                <w:rtl/>
                <w:lang w:val="en-GB"/>
              </w:rPr>
              <w:t>تقييم تنفيذ خطة العمل و</w:t>
            </w:r>
            <w:r w:rsidRPr="00762FF9">
              <w:rPr>
                <w:rFonts w:hint="cs"/>
                <w:rtl/>
                <w:lang w:val="en-GB"/>
              </w:rPr>
              <w:t xml:space="preserve">تنفيذ </w:t>
            </w:r>
            <w:r w:rsidRPr="00762FF9">
              <w:rPr>
                <w:rtl/>
                <w:lang w:val="en-GB"/>
              </w:rPr>
              <w:t>خطة عمل القمة العالمية لمجتمع المعلومات</w:t>
            </w:r>
            <w:r w:rsidR="00762FF9" w:rsidRPr="00762FF9">
              <w:rPr>
                <w:rFonts w:hint="cs"/>
                <w:rtl/>
                <w:lang w:val="en-GB"/>
              </w:rPr>
              <w:t>.</w:t>
            </w:r>
          </w:p>
        </w:tc>
        <w:tc>
          <w:tcPr>
            <w:tcW w:w="5766" w:type="dxa"/>
            <w:tcBorders>
              <w:top w:val="single" w:sz="4" w:space="0" w:color="0070C0"/>
              <w:left w:val="dotted" w:sz="4" w:space="0" w:color="0070C0"/>
              <w:bottom w:val="single" w:sz="4" w:space="0" w:color="0070C0"/>
              <w:right w:val="dotted" w:sz="4" w:space="0" w:color="0070C0"/>
            </w:tcBorders>
          </w:tcPr>
          <w:p w14:paraId="257A86C6" w14:textId="75B29C65" w:rsidR="00481102" w:rsidRPr="00762FF9" w:rsidRDefault="00481102" w:rsidP="00762FF9">
            <w:pPr>
              <w:spacing w:before="60" w:after="60" w:line="300" w:lineRule="exact"/>
              <w:jc w:val="left"/>
              <w:rPr>
                <w:rtl/>
              </w:rPr>
            </w:pPr>
            <w:bookmarkStart w:id="54" w:name="lt_pId113"/>
            <w:r w:rsidRPr="00762FF9">
              <w:rPr>
                <w:rtl/>
              </w:rPr>
              <w:t xml:space="preserve">مؤشرات التعاون الإقليمي - </w:t>
            </w:r>
            <w:r w:rsidRPr="00762FF9">
              <w:rPr>
                <w:rFonts w:hint="cs"/>
                <w:rtl/>
              </w:rPr>
              <w:t>مستوى</w:t>
            </w:r>
            <w:r w:rsidRPr="00762FF9">
              <w:rPr>
                <w:rtl/>
              </w:rPr>
              <w:t xml:space="preserve"> توافق الآراء</w:t>
            </w:r>
            <w:bookmarkEnd w:id="54"/>
            <w:r w:rsidR="00762FF9" w:rsidRPr="00762FF9">
              <w:rPr>
                <w:rFonts w:hint="cs"/>
                <w:rtl/>
              </w:rPr>
              <w:t>.</w:t>
            </w:r>
          </w:p>
        </w:tc>
        <w:tc>
          <w:tcPr>
            <w:tcW w:w="5960" w:type="dxa"/>
            <w:tcBorders>
              <w:left w:val="dotted" w:sz="4" w:space="0" w:color="0070C0"/>
            </w:tcBorders>
          </w:tcPr>
          <w:p w14:paraId="6891139F" w14:textId="07DCCC1C" w:rsidR="00481102" w:rsidRPr="00762FF9" w:rsidRDefault="00762FF9" w:rsidP="00762FF9">
            <w:pPr>
              <w:spacing w:before="60" w:after="60" w:line="300" w:lineRule="exact"/>
              <w:jc w:val="left"/>
              <w:rPr>
                <w:rtl/>
              </w:rPr>
            </w:pPr>
            <w:r w:rsidRPr="00762FF9">
              <w:rPr>
                <w:rFonts w:hint="cs"/>
                <w:rtl/>
              </w:rPr>
              <w:t>الافتقار إلى الدعم/الالتزام من الشركاء والبلدان.</w:t>
            </w:r>
          </w:p>
        </w:tc>
      </w:tr>
      <w:tr w:rsidR="00481102" w:rsidRPr="00762FF9" w14:paraId="7BA42438" w14:textId="77777777" w:rsidTr="00600A90">
        <w:trPr>
          <w:cantSplit/>
        </w:trPr>
        <w:tc>
          <w:tcPr>
            <w:tcW w:w="4024" w:type="dxa"/>
            <w:tcBorders>
              <w:top w:val="single" w:sz="4" w:space="0" w:color="0070C0"/>
              <w:bottom w:val="single" w:sz="4" w:space="0" w:color="0070C0"/>
              <w:right w:val="dotted" w:sz="4" w:space="0" w:color="0070C0"/>
            </w:tcBorders>
          </w:tcPr>
          <w:p w14:paraId="500A3074" w14:textId="12981039" w:rsidR="00481102" w:rsidRPr="00762FF9" w:rsidRDefault="00481102" w:rsidP="00762FF9">
            <w:pPr>
              <w:spacing w:before="60" w:after="60" w:line="300" w:lineRule="exact"/>
              <w:jc w:val="left"/>
              <w:rPr>
                <w:rtl/>
                <w:lang w:bidi="ar-EG"/>
              </w:rPr>
            </w:pPr>
            <w:r w:rsidRPr="00762FF9">
              <w:rPr>
                <w:rtl/>
                <w:lang w:val="en-GB"/>
              </w:rPr>
              <w:t>ت</w:t>
            </w:r>
            <w:r w:rsidRPr="00762FF9">
              <w:rPr>
                <w:rFonts w:hint="cs"/>
                <w:rtl/>
                <w:lang w:val="en-GB"/>
              </w:rPr>
              <w:t>عزيز تقاسُم المعارف والحوار والشراكة بين أعضاء الاتحاد بشأن قضايا الاتصالات/تكنولوجيا المعلومات والاتصالات</w:t>
            </w:r>
            <w:r w:rsidR="00762FF9" w:rsidRPr="00762FF9">
              <w:rPr>
                <w:rFonts w:hint="cs"/>
                <w:rtl/>
                <w:lang w:val="en-GB"/>
              </w:rPr>
              <w:t>.</w:t>
            </w:r>
          </w:p>
        </w:tc>
        <w:tc>
          <w:tcPr>
            <w:tcW w:w="5766" w:type="dxa"/>
            <w:tcBorders>
              <w:top w:val="single" w:sz="4" w:space="0" w:color="0070C0"/>
              <w:left w:val="dotted" w:sz="4" w:space="0" w:color="0070C0"/>
              <w:bottom w:val="single" w:sz="4" w:space="0" w:color="0070C0"/>
              <w:right w:val="dotted" w:sz="4" w:space="0" w:color="0070C0"/>
            </w:tcBorders>
          </w:tcPr>
          <w:p w14:paraId="31F1BF76" w14:textId="47AEA90C" w:rsidR="00481102" w:rsidRPr="00762FF9" w:rsidRDefault="00481102" w:rsidP="00762FF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rtl/>
                <w:lang w:val="en-GB" w:bidi="ar-EG"/>
              </w:rPr>
            </w:pPr>
            <w:r w:rsidRPr="00762FF9">
              <w:rPr>
                <w:rtl/>
              </w:rPr>
              <w:t xml:space="preserve">برامج العمل </w:t>
            </w:r>
            <w:proofErr w:type="spellStart"/>
            <w:r w:rsidRPr="00762FF9">
              <w:rPr>
                <w:rtl/>
              </w:rPr>
              <w:t>المضطلع</w:t>
            </w:r>
            <w:proofErr w:type="spellEnd"/>
            <w:r w:rsidRPr="00762FF9">
              <w:rPr>
                <w:rtl/>
              </w:rPr>
              <w:t xml:space="preserve"> بها استجابةً لما يلي: القرار </w:t>
            </w:r>
            <w:r w:rsidRPr="00762FF9">
              <w:rPr>
                <w:lang w:val="en-GB"/>
              </w:rPr>
              <w:t>2</w:t>
            </w:r>
            <w:r w:rsidRPr="00762FF9">
              <w:rPr>
                <w:rtl/>
              </w:rPr>
              <w:t xml:space="preserve"> (المراجَع في بوينس</w:t>
            </w:r>
            <w:r w:rsidRPr="00762FF9">
              <w:rPr>
                <w:rFonts w:hint="cs"/>
                <w:rtl/>
              </w:rPr>
              <w:t xml:space="preserve"> </w:t>
            </w:r>
            <w:r w:rsidRPr="00762FF9">
              <w:rPr>
                <w:rtl/>
              </w:rPr>
              <w:t xml:space="preserve">آيرس، </w:t>
            </w:r>
            <w:r w:rsidRPr="00762FF9">
              <w:rPr>
                <w:lang w:val="en-GB"/>
              </w:rPr>
              <w:t>2017</w:t>
            </w:r>
            <w:r w:rsidRPr="00762FF9">
              <w:rPr>
                <w:rtl/>
              </w:rPr>
              <w:t>)؛ والعمل المسند من المؤتمر العالمي لتنمية الاتصالات وقرارات قطاع التنمية التي تتناول مجالات محددة لتدرسها لجنتا الدراسات في</w:t>
            </w:r>
            <w:r w:rsidRPr="00762FF9">
              <w:rPr>
                <w:rFonts w:hint="cs"/>
                <w:rtl/>
              </w:rPr>
              <w:t> </w:t>
            </w:r>
            <w:r w:rsidRPr="00762FF9">
              <w:rPr>
                <w:rtl/>
              </w:rPr>
              <w:t>قطاع تنمية الاتصالات</w:t>
            </w:r>
            <w:r w:rsidR="00762FF9" w:rsidRPr="00762FF9">
              <w:rPr>
                <w:rFonts w:hint="cs"/>
                <w:rtl/>
              </w:rPr>
              <w:t>.</w:t>
            </w:r>
          </w:p>
          <w:p w14:paraId="224AEC3C" w14:textId="6026B305" w:rsidR="00481102" w:rsidRPr="00762FF9" w:rsidRDefault="00481102" w:rsidP="00762FF9">
            <w:pPr>
              <w:spacing w:before="60" w:after="60" w:line="300" w:lineRule="exact"/>
              <w:jc w:val="left"/>
              <w:rPr>
                <w:rtl/>
              </w:rPr>
            </w:pPr>
            <w:r w:rsidRPr="00762FF9">
              <w:rPr>
                <w:rtl/>
              </w:rPr>
              <w:t>الاجتماعات ووثائق الاجتماعات التي جرى معالجتها وفقاً للقرار </w:t>
            </w:r>
            <w:r w:rsidRPr="00762FF9">
              <w:rPr>
                <w:lang w:val="en-GB"/>
              </w:rPr>
              <w:t>1</w:t>
            </w:r>
            <w:r w:rsidRPr="00762FF9">
              <w:rPr>
                <w:rtl/>
              </w:rPr>
              <w:t xml:space="preserve"> </w:t>
            </w:r>
            <w:r w:rsidRPr="00762FF9">
              <w:rPr>
                <w:rFonts w:hint="cs"/>
                <w:rtl/>
              </w:rPr>
              <w:t xml:space="preserve">(المراجَع في بوينس آيرس، </w:t>
            </w:r>
            <w:r w:rsidRPr="00762FF9">
              <w:t>2017</w:t>
            </w:r>
            <w:r w:rsidRPr="00762FF9">
              <w:rPr>
                <w:rFonts w:hint="cs"/>
                <w:rtl/>
                <w:lang w:bidi="ar-EG"/>
              </w:rPr>
              <w:t xml:space="preserve">) </w:t>
            </w:r>
            <w:r w:rsidRPr="00762FF9">
              <w:rPr>
                <w:rtl/>
              </w:rPr>
              <w:t>(والمبادئ التوجيهية بشأن العمل) ووفقاً لمقررات المؤتمر العالمي لتنمية الاتصالات</w:t>
            </w:r>
            <w:r w:rsidR="00762FF9" w:rsidRPr="00762FF9">
              <w:rPr>
                <w:rFonts w:hint="cs"/>
                <w:rtl/>
              </w:rPr>
              <w:t>.</w:t>
            </w:r>
          </w:p>
        </w:tc>
        <w:tc>
          <w:tcPr>
            <w:tcW w:w="5960" w:type="dxa"/>
            <w:tcBorders>
              <w:left w:val="dotted" w:sz="4" w:space="0" w:color="0070C0"/>
            </w:tcBorders>
          </w:tcPr>
          <w:p w14:paraId="2F556F86" w14:textId="5B9D7EB7" w:rsidR="00481102" w:rsidRPr="00762FF9" w:rsidRDefault="00762FF9" w:rsidP="00762FF9">
            <w:pPr>
              <w:spacing w:before="60" w:after="60" w:line="300" w:lineRule="exact"/>
              <w:jc w:val="left"/>
              <w:rPr>
                <w:rtl/>
              </w:rPr>
            </w:pPr>
            <w:r>
              <w:rPr>
                <w:rFonts w:hint="cs"/>
                <w:rtl/>
              </w:rPr>
              <w:t>الافتقار إلى الموارد البشرية والمالية.</w:t>
            </w:r>
          </w:p>
        </w:tc>
      </w:tr>
      <w:tr w:rsidR="00481102" w:rsidRPr="00762FF9" w14:paraId="4421D936" w14:textId="77777777" w:rsidTr="00600A90">
        <w:trPr>
          <w:cantSplit/>
        </w:trPr>
        <w:tc>
          <w:tcPr>
            <w:tcW w:w="4024" w:type="dxa"/>
            <w:tcBorders>
              <w:top w:val="single" w:sz="4" w:space="0" w:color="0070C0"/>
              <w:bottom w:val="single" w:sz="4" w:space="0" w:color="0070C0"/>
              <w:right w:val="dotted" w:sz="4" w:space="0" w:color="0070C0"/>
            </w:tcBorders>
          </w:tcPr>
          <w:p w14:paraId="630E6F8E" w14:textId="77E7492E" w:rsidR="00481102" w:rsidRPr="00762FF9" w:rsidRDefault="00481102" w:rsidP="00762FF9">
            <w:pPr>
              <w:spacing w:before="60" w:after="60" w:line="300" w:lineRule="exact"/>
              <w:jc w:val="left"/>
              <w:rPr>
                <w:rtl/>
                <w:lang w:bidi="ar-EG"/>
              </w:rPr>
            </w:pPr>
            <w:r w:rsidRPr="00762FF9">
              <w:rPr>
                <w:rFonts w:hint="cs"/>
                <w:rtl/>
                <w:lang w:val="en-GB"/>
              </w:rPr>
              <w:t>تعزيز</w:t>
            </w:r>
            <w:r w:rsidRPr="00762FF9">
              <w:rPr>
                <w:rtl/>
                <w:lang w:val="en-GB"/>
              </w:rPr>
              <w:t xml:space="preserve"> </w:t>
            </w:r>
            <w:r w:rsidRPr="00762FF9">
              <w:rPr>
                <w:rFonts w:hint="cs"/>
                <w:rtl/>
                <w:lang w:val="en-GB"/>
              </w:rPr>
              <w:t>تجهيز</w:t>
            </w:r>
            <w:r w:rsidRPr="00762FF9">
              <w:rPr>
                <w:rtl/>
                <w:lang w:val="en-GB"/>
              </w:rPr>
              <w:t xml:space="preserve"> </w:t>
            </w:r>
            <w:r w:rsidRPr="00762FF9">
              <w:rPr>
                <w:rFonts w:hint="cs"/>
                <w:rtl/>
                <w:lang w:val="en-GB"/>
              </w:rPr>
              <w:t>وتنفيذ</w:t>
            </w:r>
            <w:r w:rsidRPr="00762FF9">
              <w:rPr>
                <w:rtl/>
                <w:lang w:val="en-GB"/>
              </w:rPr>
              <w:t xml:space="preserve"> </w:t>
            </w:r>
            <w:r w:rsidRPr="00762FF9">
              <w:rPr>
                <w:rFonts w:hint="cs"/>
                <w:rtl/>
                <w:lang w:val="en-GB"/>
              </w:rPr>
              <w:t>المشاريع</w:t>
            </w:r>
            <w:r w:rsidRPr="00762FF9">
              <w:rPr>
                <w:rtl/>
                <w:lang w:val="en-GB"/>
              </w:rPr>
              <w:t xml:space="preserve"> </w:t>
            </w:r>
            <w:r w:rsidRPr="00762FF9">
              <w:rPr>
                <w:rFonts w:hint="cs"/>
                <w:rtl/>
                <w:lang w:val="en-GB"/>
              </w:rPr>
              <w:t>والمبادرات</w:t>
            </w:r>
            <w:r w:rsidRPr="00762FF9">
              <w:rPr>
                <w:rtl/>
                <w:lang w:val="en-GB"/>
              </w:rPr>
              <w:t xml:space="preserve"> </w:t>
            </w:r>
            <w:r w:rsidRPr="00762FF9">
              <w:rPr>
                <w:rFonts w:hint="cs"/>
                <w:rtl/>
                <w:lang w:val="en-GB"/>
              </w:rPr>
              <w:t>الإقليمية</w:t>
            </w:r>
            <w:r w:rsidRPr="00762FF9">
              <w:rPr>
                <w:rtl/>
                <w:lang w:val="en-GB"/>
              </w:rPr>
              <w:t xml:space="preserve"> </w:t>
            </w:r>
            <w:r w:rsidRPr="00762FF9">
              <w:rPr>
                <w:rFonts w:hint="cs"/>
                <w:rtl/>
                <w:lang w:val="en-GB"/>
              </w:rPr>
              <w:t>المتعلقة بتنمية</w:t>
            </w:r>
            <w:r w:rsidRPr="00762FF9">
              <w:rPr>
                <w:rtl/>
                <w:lang w:val="en-GB"/>
              </w:rPr>
              <w:t xml:space="preserve"> </w:t>
            </w:r>
            <w:r w:rsidRPr="00762FF9">
              <w:rPr>
                <w:rFonts w:hint="cs"/>
                <w:rtl/>
                <w:lang w:val="en-GB"/>
              </w:rPr>
              <w:t>الاتصالات</w:t>
            </w:r>
            <w:r w:rsidRPr="00762FF9">
              <w:rPr>
                <w:rtl/>
                <w:lang w:val="en-GB"/>
              </w:rPr>
              <w:t>/</w:t>
            </w:r>
            <w:r w:rsidRPr="00762FF9">
              <w:rPr>
                <w:rFonts w:hint="cs"/>
                <w:rtl/>
                <w:lang w:val="en-GB"/>
              </w:rPr>
              <w:t>تكنولوجيا</w:t>
            </w:r>
            <w:r w:rsidRPr="00762FF9">
              <w:rPr>
                <w:rtl/>
                <w:lang w:val="en-GB"/>
              </w:rPr>
              <w:t xml:space="preserve"> </w:t>
            </w:r>
            <w:r w:rsidRPr="00762FF9">
              <w:rPr>
                <w:rFonts w:hint="cs"/>
                <w:rtl/>
                <w:lang w:val="en-GB"/>
              </w:rPr>
              <w:t>المعلومات</w:t>
            </w:r>
            <w:r w:rsidRPr="00762FF9">
              <w:rPr>
                <w:rtl/>
                <w:lang w:val="en-GB"/>
              </w:rPr>
              <w:t xml:space="preserve"> </w:t>
            </w:r>
            <w:r w:rsidRPr="00762FF9">
              <w:rPr>
                <w:rFonts w:hint="cs"/>
                <w:rtl/>
                <w:lang w:val="en-GB"/>
              </w:rPr>
              <w:t>والاتصالات</w:t>
            </w:r>
            <w:r w:rsidR="00762FF9" w:rsidRPr="00762FF9">
              <w:rPr>
                <w:rFonts w:hint="cs"/>
                <w:rtl/>
                <w:lang w:val="en-GB"/>
              </w:rPr>
              <w:t>.</w:t>
            </w:r>
          </w:p>
        </w:tc>
        <w:tc>
          <w:tcPr>
            <w:tcW w:w="5766" w:type="dxa"/>
            <w:tcBorders>
              <w:top w:val="single" w:sz="4" w:space="0" w:color="0070C0"/>
              <w:left w:val="dotted" w:sz="4" w:space="0" w:color="0070C0"/>
              <w:bottom w:val="single" w:sz="4" w:space="0" w:color="0070C0"/>
              <w:right w:val="dotted" w:sz="4" w:space="0" w:color="0070C0"/>
            </w:tcBorders>
          </w:tcPr>
          <w:p w14:paraId="3BDA7420" w14:textId="31B89A64" w:rsidR="00481102" w:rsidRPr="00762FF9" w:rsidRDefault="00481102" w:rsidP="00762FF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pPr>
            <w:r w:rsidRPr="00762FF9">
              <w:rPr>
                <w:rtl/>
              </w:rPr>
              <w:t>زيادة استخدام الأدوات الإلكترونية لدفع العمل قدماً بشأن برامج عمل لجنتي الدراسات</w:t>
            </w:r>
            <w:r w:rsidR="00762FF9" w:rsidRPr="00762FF9">
              <w:rPr>
                <w:rFonts w:hint="cs"/>
                <w:rtl/>
              </w:rPr>
              <w:t>.</w:t>
            </w:r>
          </w:p>
          <w:p w14:paraId="46A5CBC9" w14:textId="3EC54A1A" w:rsidR="00481102" w:rsidRPr="00762FF9" w:rsidRDefault="00481102" w:rsidP="00762FF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rtl/>
              </w:rPr>
            </w:pPr>
            <w:r w:rsidRPr="00762FF9">
              <w:rPr>
                <w:rtl/>
              </w:rPr>
              <w:t>عدد الشراكات التي وُقع عليها والموارد التي عُبئت</w:t>
            </w:r>
            <w:r w:rsidRPr="00762FF9">
              <w:rPr>
                <w:rFonts w:hint="cs"/>
                <w:rtl/>
              </w:rPr>
              <w:t xml:space="preserve">، </w:t>
            </w:r>
            <w:r w:rsidRPr="00762FF9">
              <w:rPr>
                <w:rFonts w:hint="eastAsia"/>
                <w:rtl/>
              </w:rPr>
              <w:t>عدد</w:t>
            </w:r>
            <w:r w:rsidRPr="00762FF9">
              <w:rPr>
                <w:rtl/>
              </w:rPr>
              <w:t xml:space="preserve"> </w:t>
            </w:r>
            <w:r w:rsidRPr="00762FF9">
              <w:rPr>
                <w:rFonts w:hint="eastAsia"/>
                <w:rtl/>
              </w:rPr>
              <w:t>مشاريع</w:t>
            </w:r>
            <w:r w:rsidRPr="00762FF9">
              <w:rPr>
                <w:rtl/>
              </w:rPr>
              <w:t xml:space="preserve"> </w:t>
            </w:r>
            <w:r w:rsidRPr="00762FF9">
              <w:rPr>
                <w:rFonts w:hint="eastAsia"/>
                <w:rtl/>
              </w:rPr>
              <w:t>التنمية</w:t>
            </w:r>
            <w:r w:rsidRPr="00762FF9">
              <w:rPr>
                <w:rtl/>
              </w:rPr>
              <w:t xml:space="preserve"> </w:t>
            </w:r>
            <w:r w:rsidRPr="00762FF9">
              <w:rPr>
                <w:rFonts w:hint="eastAsia"/>
                <w:rtl/>
              </w:rPr>
              <w:t>والمشاريع</w:t>
            </w:r>
            <w:r w:rsidRPr="00762FF9">
              <w:rPr>
                <w:rtl/>
              </w:rPr>
              <w:t xml:space="preserve"> </w:t>
            </w:r>
            <w:r w:rsidRPr="00762FF9">
              <w:rPr>
                <w:rFonts w:hint="eastAsia"/>
                <w:rtl/>
              </w:rPr>
              <w:t>المتعلقة</w:t>
            </w:r>
            <w:r w:rsidRPr="00762FF9">
              <w:rPr>
                <w:rtl/>
              </w:rPr>
              <w:t xml:space="preserve"> </w:t>
            </w:r>
            <w:r w:rsidRPr="00762FF9">
              <w:rPr>
                <w:rFonts w:hint="eastAsia"/>
                <w:rtl/>
              </w:rPr>
              <w:t>بالمبادرات</w:t>
            </w:r>
            <w:r w:rsidRPr="00762FF9">
              <w:rPr>
                <w:rtl/>
              </w:rPr>
              <w:t xml:space="preserve"> </w:t>
            </w:r>
            <w:r w:rsidRPr="00762FF9">
              <w:rPr>
                <w:rFonts w:hint="eastAsia"/>
                <w:rtl/>
              </w:rPr>
              <w:t>الإقليمية</w:t>
            </w:r>
            <w:r w:rsidRPr="00762FF9">
              <w:rPr>
                <w:rtl/>
              </w:rPr>
              <w:t xml:space="preserve"> المنفذة </w:t>
            </w:r>
            <w:r w:rsidRPr="00762FF9">
              <w:rPr>
                <w:rFonts w:hint="eastAsia"/>
                <w:rtl/>
              </w:rPr>
              <w:t>في</w:t>
            </w:r>
            <w:r w:rsidRPr="00762FF9">
              <w:rPr>
                <w:rtl/>
              </w:rPr>
              <w:t xml:space="preserve"> </w:t>
            </w:r>
            <w:r w:rsidRPr="00762FF9">
              <w:rPr>
                <w:rFonts w:hint="eastAsia"/>
                <w:rtl/>
              </w:rPr>
              <w:t>كل</w:t>
            </w:r>
            <w:r w:rsidRPr="00762FF9">
              <w:rPr>
                <w:rtl/>
              </w:rPr>
              <w:t xml:space="preserve"> </w:t>
            </w:r>
            <w:r w:rsidRPr="00762FF9">
              <w:rPr>
                <w:rFonts w:hint="eastAsia"/>
                <w:rtl/>
              </w:rPr>
              <w:t>منطقة</w:t>
            </w:r>
            <w:r w:rsidR="00762FF9" w:rsidRPr="00762FF9">
              <w:rPr>
                <w:rFonts w:hint="cs"/>
                <w:rtl/>
              </w:rPr>
              <w:t>.</w:t>
            </w:r>
          </w:p>
          <w:p w14:paraId="6187C7E4" w14:textId="77777777" w:rsidR="00481102" w:rsidRPr="00762FF9" w:rsidRDefault="00481102" w:rsidP="00762FF9">
            <w:pPr>
              <w:spacing w:before="60" w:after="60" w:line="300" w:lineRule="exact"/>
              <w:jc w:val="left"/>
              <w:rPr>
                <w:rtl/>
              </w:rPr>
            </w:pPr>
            <w:r w:rsidRPr="00762FF9">
              <w:rPr>
                <w:rFonts w:hint="eastAsia"/>
                <w:rtl/>
              </w:rPr>
              <w:t>عدد</w:t>
            </w:r>
            <w:r w:rsidRPr="00762FF9">
              <w:rPr>
                <w:rtl/>
              </w:rPr>
              <w:t xml:space="preserve"> </w:t>
            </w:r>
            <w:r w:rsidRPr="00762FF9">
              <w:rPr>
                <w:rFonts w:hint="eastAsia"/>
                <w:rtl/>
              </w:rPr>
              <w:t>الدول</w:t>
            </w:r>
            <w:r w:rsidRPr="00762FF9">
              <w:rPr>
                <w:rtl/>
              </w:rPr>
              <w:t xml:space="preserve"> </w:t>
            </w:r>
            <w:r w:rsidRPr="00762FF9">
              <w:rPr>
                <w:rFonts w:hint="eastAsia"/>
                <w:rtl/>
              </w:rPr>
              <w:t>الأعضاء</w:t>
            </w:r>
            <w:r w:rsidRPr="00762FF9">
              <w:rPr>
                <w:rtl/>
              </w:rPr>
              <w:t xml:space="preserve"> </w:t>
            </w:r>
            <w:r w:rsidRPr="00762FF9">
              <w:rPr>
                <w:rFonts w:hint="eastAsia"/>
                <w:rtl/>
              </w:rPr>
              <w:t>التي</w:t>
            </w:r>
            <w:r w:rsidRPr="00762FF9">
              <w:rPr>
                <w:rtl/>
              </w:rPr>
              <w:t xml:space="preserve"> </w:t>
            </w:r>
            <w:r w:rsidRPr="00762FF9">
              <w:rPr>
                <w:rFonts w:hint="eastAsia"/>
                <w:rtl/>
              </w:rPr>
              <w:t>يساعدها</w:t>
            </w:r>
            <w:r w:rsidRPr="00762FF9">
              <w:rPr>
                <w:rtl/>
              </w:rPr>
              <w:t xml:space="preserve"> </w:t>
            </w:r>
            <w:r w:rsidRPr="00762FF9">
              <w:rPr>
                <w:rFonts w:hint="eastAsia"/>
                <w:rtl/>
              </w:rPr>
              <w:t>مكتب</w:t>
            </w:r>
            <w:r w:rsidRPr="00762FF9">
              <w:rPr>
                <w:rtl/>
              </w:rPr>
              <w:t xml:space="preserve"> </w:t>
            </w:r>
            <w:r w:rsidRPr="00762FF9">
              <w:rPr>
                <w:rFonts w:hint="eastAsia"/>
                <w:rtl/>
              </w:rPr>
              <w:t>تنمية</w:t>
            </w:r>
            <w:r w:rsidRPr="00762FF9">
              <w:rPr>
                <w:rtl/>
              </w:rPr>
              <w:t xml:space="preserve"> </w:t>
            </w:r>
            <w:r w:rsidRPr="00762FF9">
              <w:rPr>
                <w:rFonts w:hint="eastAsia"/>
                <w:rtl/>
              </w:rPr>
              <w:t>الاتصالات</w:t>
            </w:r>
            <w:r w:rsidRPr="00762FF9">
              <w:rPr>
                <w:rtl/>
              </w:rPr>
              <w:t xml:space="preserve"> </w:t>
            </w:r>
            <w:r w:rsidRPr="00762FF9">
              <w:rPr>
                <w:rFonts w:hint="eastAsia"/>
                <w:rtl/>
              </w:rPr>
              <w:t>في</w:t>
            </w:r>
            <w:r w:rsidRPr="00762FF9">
              <w:rPr>
                <w:rtl/>
              </w:rPr>
              <w:t xml:space="preserve"> </w:t>
            </w:r>
            <w:r w:rsidRPr="00762FF9">
              <w:rPr>
                <w:rFonts w:hint="eastAsia"/>
                <w:rtl/>
              </w:rPr>
              <w:t>تنفيذ</w:t>
            </w:r>
            <w:r w:rsidRPr="00762FF9">
              <w:rPr>
                <w:rtl/>
              </w:rPr>
              <w:t xml:space="preserve"> </w:t>
            </w:r>
            <w:r w:rsidRPr="00762FF9">
              <w:rPr>
                <w:rFonts w:hint="eastAsia"/>
                <w:rtl/>
              </w:rPr>
              <w:t>المشاريع</w:t>
            </w:r>
            <w:r w:rsidRPr="00762FF9">
              <w:rPr>
                <w:rtl/>
              </w:rPr>
              <w:t xml:space="preserve"> </w:t>
            </w:r>
            <w:r w:rsidRPr="00762FF9">
              <w:rPr>
                <w:rFonts w:hint="eastAsia"/>
                <w:rtl/>
              </w:rPr>
              <w:t>المتعلقة</w:t>
            </w:r>
            <w:r w:rsidRPr="00762FF9">
              <w:rPr>
                <w:rtl/>
              </w:rPr>
              <w:t xml:space="preserve"> </w:t>
            </w:r>
            <w:r w:rsidRPr="00762FF9">
              <w:rPr>
                <w:rFonts w:hint="eastAsia"/>
                <w:rtl/>
              </w:rPr>
              <w:t>بالمبادرات</w:t>
            </w:r>
            <w:r w:rsidRPr="00762FF9">
              <w:rPr>
                <w:rtl/>
              </w:rPr>
              <w:t xml:space="preserve"> </w:t>
            </w:r>
            <w:r w:rsidRPr="00762FF9">
              <w:rPr>
                <w:rFonts w:hint="eastAsia"/>
                <w:rtl/>
              </w:rPr>
              <w:t>الإقليمية</w:t>
            </w:r>
            <w:r w:rsidRPr="00762FF9">
              <w:rPr>
                <w:rFonts w:hint="cs"/>
                <w:rtl/>
              </w:rPr>
              <w:t>.</w:t>
            </w:r>
          </w:p>
        </w:tc>
        <w:tc>
          <w:tcPr>
            <w:tcW w:w="5960" w:type="dxa"/>
            <w:tcBorders>
              <w:left w:val="dotted" w:sz="4" w:space="0" w:color="0070C0"/>
            </w:tcBorders>
          </w:tcPr>
          <w:p w14:paraId="310C68EB" w14:textId="77777777" w:rsidR="00481102" w:rsidRPr="00762FF9" w:rsidRDefault="00481102" w:rsidP="00762FF9">
            <w:pPr>
              <w:spacing w:before="60" w:after="60" w:line="300" w:lineRule="exact"/>
              <w:jc w:val="left"/>
              <w:rPr>
                <w:rtl/>
              </w:rPr>
            </w:pPr>
          </w:p>
        </w:tc>
      </w:tr>
      <w:tr w:rsidR="00481102" w:rsidRPr="00762FF9" w14:paraId="34AB1E85" w14:textId="77777777" w:rsidTr="00600A90">
        <w:trPr>
          <w:cantSplit/>
        </w:trPr>
        <w:tc>
          <w:tcPr>
            <w:tcW w:w="4024" w:type="dxa"/>
            <w:tcBorders>
              <w:top w:val="single" w:sz="4" w:space="0" w:color="0070C0"/>
              <w:bottom w:val="single" w:sz="4" w:space="0" w:color="0070C0"/>
              <w:right w:val="dotted" w:sz="4" w:space="0" w:color="0070C0"/>
            </w:tcBorders>
          </w:tcPr>
          <w:p w14:paraId="6196BE4A" w14:textId="7EEF560E" w:rsidR="00481102" w:rsidRPr="00762FF9" w:rsidRDefault="00481102" w:rsidP="00762FF9">
            <w:pPr>
              <w:spacing w:before="60" w:after="60" w:line="300" w:lineRule="exact"/>
              <w:jc w:val="left"/>
              <w:rPr>
                <w:rtl/>
                <w:lang w:bidi="ar-EG"/>
              </w:rPr>
            </w:pPr>
            <w:r w:rsidRPr="00762FF9">
              <w:rPr>
                <w:rFonts w:hint="cs"/>
                <w:rtl/>
                <w:lang w:bidi="ar-EG"/>
              </w:rPr>
              <w:t>تيسير الاتفاق على التعاون في برامج الاتصالات/تكنولوجيا المعلومات والاتصالات بين الدول الأعضاء، وبين الدول الأعضاء وأصحاب المصلحة الآخرين في النظام الإيكولوجي لتكنولوجيا المعلومات والاتصالات، بناءً على طلبات الدول الأعضاء المعنية في</w:t>
            </w:r>
            <w:r w:rsidRPr="00762FF9">
              <w:rPr>
                <w:rFonts w:hint="eastAsia"/>
                <w:rtl/>
                <w:lang w:bidi="ar-EG"/>
              </w:rPr>
              <w:t> </w:t>
            </w:r>
            <w:r w:rsidRPr="00762FF9">
              <w:rPr>
                <w:rFonts w:hint="cs"/>
                <w:rtl/>
                <w:lang w:bidi="ar-EG"/>
              </w:rPr>
              <w:t>الاتحاد</w:t>
            </w:r>
            <w:r w:rsidR="00762FF9" w:rsidRPr="00762FF9">
              <w:rPr>
                <w:rFonts w:hint="cs"/>
                <w:rtl/>
                <w:lang w:bidi="ar-EG"/>
              </w:rPr>
              <w:t>.</w:t>
            </w:r>
          </w:p>
        </w:tc>
        <w:tc>
          <w:tcPr>
            <w:tcW w:w="5766" w:type="dxa"/>
            <w:tcBorders>
              <w:top w:val="single" w:sz="4" w:space="0" w:color="0070C0"/>
              <w:left w:val="dotted" w:sz="4" w:space="0" w:color="0070C0"/>
              <w:bottom w:val="single" w:sz="4" w:space="0" w:color="0070C0"/>
              <w:right w:val="dotted" w:sz="4" w:space="0" w:color="0070C0"/>
            </w:tcBorders>
          </w:tcPr>
          <w:p w14:paraId="6F0EF645" w14:textId="2A4B4615" w:rsidR="00481102" w:rsidRPr="00762FF9" w:rsidRDefault="00481102" w:rsidP="00762FF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lang w:val="fr-FR" w:bidi="ar-EG"/>
              </w:rPr>
            </w:pPr>
            <w:r w:rsidRPr="00762FF9">
              <w:rPr>
                <w:rFonts w:hint="eastAsia"/>
                <w:rtl/>
                <w:lang w:val="fr-FR" w:bidi="ar-EG"/>
              </w:rPr>
              <w:t>عدد</w:t>
            </w:r>
            <w:r w:rsidRPr="00762FF9">
              <w:rPr>
                <w:rtl/>
                <w:lang w:val="fr-FR" w:bidi="ar-EG"/>
              </w:rPr>
              <w:t xml:space="preserve"> </w:t>
            </w:r>
            <w:r w:rsidRPr="00762FF9">
              <w:rPr>
                <w:rFonts w:hint="eastAsia"/>
                <w:rtl/>
                <w:lang w:val="fr-FR" w:bidi="ar-EG"/>
              </w:rPr>
              <w:t>الشراكات</w:t>
            </w:r>
            <w:r w:rsidRPr="00762FF9">
              <w:rPr>
                <w:rtl/>
                <w:lang w:val="fr-FR" w:bidi="ar-EG"/>
              </w:rPr>
              <w:t xml:space="preserve"> </w:t>
            </w:r>
            <w:r w:rsidRPr="00762FF9">
              <w:rPr>
                <w:rFonts w:hint="eastAsia"/>
                <w:rtl/>
                <w:lang w:val="fr-FR" w:bidi="ar-EG"/>
              </w:rPr>
              <w:t>التي</w:t>
            </w:r>
            <w:r w:rsidRPr="00762FF9">
              <w:rPr>
                <w:rtl/>
                <w:lang w:val="fr-FR" w:bidi="ar-EG"/>
              </w:rPr>
              <w:t xml:space="preserve"> </w:t>
            </w:r>
            <w:r w:rsidRPr="00762FF9">
              <w:rPr>
                <w:rFonts w:hint="eastAsia"/>
                <w:rtl/>
                <w:lang w:val="fr-FR" w:bidi="ar-EG"/>
              </w:rPr>
              <w:t>وُقِّعت</w:t>
            </w:r>
            <w:r w:rsidRPr="00762FF9">
              <w:rPr>
                <w:rtl/>
                <w:lang w:val="fr-FR" w:bidi="ar-EG"/>
              </w:rPr>
              <w:t xml:space="preserve"> </w:t>
            </w:r>
            <w:r w:rsidRPr="00762FF9">
              <w:rPr>
                <w:rFonts w:hint="eastAsia"/>
                <w:rtl/>
                <w:lang w:val="fr-FR" w:bidi="ar-EG"/>
              </w:rPr>
              <w:t>والموارد</w:t>
            </w:r>
            <w:r w:rsidRPr="00762FF9">
              <w:rPr>
                <w:rtl/>
                <w:lang w:val="fr-FR" w:bidi="ar-EG"/>
              </w:rPr>
              <w:t xml:space="preserve"> </w:t>
            </w:r>
            <w:r w:rsidRPr="00762FF9">
              <w:rPr>
                <w:rFonts w:hint="eastAsia"/>
                <w:rtl/>
                <w:lang w:val="fr-FR" w:bidi="ar-EG"/>
              </w:rPr>
              <w:t>التي</w:t>
            </w:r>
            <w:r w:rsidRPr="00762FF9">
              <w:rPr>
                <w:rtl/>
                <w:lang w:val="fr-FR" w:bidi="ar-EG"/>
              </w:rPr>
              <w:t xml:space="preserve"> </w:t>
            </w:r>
            <w:r w:rsidR="00762FF9">
              <w:rPr>
                <w:rFonts w:hint="cs"/>
                <w:rtl/>
                <w:lang w:val="fr-FR" w:bidi="ar-EG"/>
              </w:rPr>
              <w:t>عُبئت</w:t>
            </w:r>
            <w:r w:rsidRPr="00762FF9">
              <w:rPr>
                <w:rFonts w:hint="cs"/>
                <w:rtl/>
                <w:lang w:val="fr-FR" w:bidi="ar-EG"/>
              </w:rPr>
              <w:t>.</w:t>
            </w:r>
          </w:p>
          <w:p w14:paraId="2C0AA9A8" w14:textId="77777777" w:rsidR="00481102" w:rsidRPr="00762FF9" w:rsidRDefault="00481102" w:rsidP="00762FF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jc w:val="left"/>
              <w:rPr>
                <w:rtl/>
                <w:lang w:val="fr-FR" w:bidi="ar-EG"/>
              </w:rPr>
            </w:pPr>
            <w:r w:rsidRPr="00762FF9">
              <w:rPr>
                <w:rFonts w:hint="cs"/>
                <w:rtl/>
                <w:lang w:val="fr-FR" w:bidi="ar-EG"/>
              </w:rPr>
              <w:t>عدد الطلبات المقدمة من الإدارات إلى الاتحاد لتيسير الاتفاقات.</w:t>
            </w:r>
          </w:p>
          <w:p w14:paraId="301B5DC9" w14:textId="77777777" w:rsidR="00481102" w:rsidRPr="00762FF9" w:rsidRDefault="00481102" w:rsidP="00762FF9">
            <w:pPr>
              <w:spacing w:before="60" w:after="60" w:line="300" w:lineRule="exact"/>
              <w:jc w:val="left"/>
              <w:rPr>
                <w:highlight w:val="green"/>
                <w:lang w:bidi="ar-EG"/>
              </w:rPr>
            </w:pPr>
            <w:r w:rsidRPr="00762FF9">
              <w:rPr>
                <w:rFonts w:hint="cs"/>
                <w:rtl/>
                <w:lang w:val="fr-FR" w:bidi="ar-EG"/>
              </w:rPr>
              <w:t>عدد الاتفاقات التي يتولى الاتحاد تيسيرها.</w:t>
            </w:r>
          </w:p>
        </w:tc>
        <w:tc>
          <w:tcPr>
            <w:tcW w:w="5960" w:type="dxa"/>
            <w:tcBorders>
              <w:left w:val="dotted" w:sz="4" w:space="0" w:color="0070C0"/>
              <w:bottom w:val="single" w:sz="4" w:space="0" w:color="0070C0"/>
            </w:tcBorders>
          </w:tcPr>
          <w:p w14:paraId="24E9B400" w14:textId="77777777" w:rsidR="00481102" w:rsidRPr="00762FF9" w:rsidRDefault="00481102" w:rsidP="00762FF9">
            <w:pPr>
              <w:spacing w:before="60" w:after="60" w:line="300" w:lineRule="exact"/>
              <w:jc w:val="left"/>
              <w:rPr>
                <w:rtl/>
              </w:rPr>
            </w:pPr>
          </w:p>
        </w:tc>
      </w:tr>
    </w:tbl>
    <w:p w14:paraId="2FAD911A" w14:textId="77777777" w:rsidR="00762FF9" w:rsidRPr="00762FF9" w:rsidRDefault="00762FF9" w:rsidP="00762FF9">
      <w:pPr>
        <w:rPr>
          <w:sz w:val="6"/>
          <w:szCs w:val="6"/>
          <w:rtl/>
        </w:rPr>
      </w:pPr>
      <w:r>
        <w:rPr>
          <w:rtl/>
        </w:rPr>
        <w:br w:type="page"/>
      </w:r>
    </w:p>
    <w:p w14:paraId="645FEF62" w14:textId="77777777" w:rsidR="00481102" w:rsidRPr="00762FF9" w:rsidRDefault="00481102" w:rsidP="00917D4D">
      <w:pPr>
        <w:pStyle w:val="Heading3"/>
      </w:pPr>
      <w:bookmarkStart w:id="55" w:name="_Toc35608479"/>
      <w:r w:rsidRPr="00762FF9">
        <w:lastRenderedPageBreak/>
        <w:t>2.4.II</w:t>
      </w:r>
      <w:r w:rsidRPr="00762FF9">
        <w:rPr>
          <w:rFonts w:hint="cs"/>
          <w:rtl/>
          <w:lang w:bidi="ar-EG"/>
        </w:rPr>
        <w:t xml:space="preserve"> - </w:t>
      </w:r>
      <w:r w:rsidRPr="00762FF9">
        <w:rPr>
          <w:lang w:bidi="ar-EG"/>
        </w:rPr>
        <w:t>2.D</w:t>
      </w:r>
      <w:r w:rsidRPr="00762FF9">
        <w:rPr>
          <w:rFonts w:hint="cs"/>
          <w:rtl/>
          <w:lang w:bidi="ar-EG"/>
        </w:rPr>
        <w:t xml:space="preserve"> </w:t>
      </w:r>
      <w:r w:rsidRPr="00762FF9">
        <w:rPr>
          <w:rFonts w:hint="cs"/>
          <w:rtl/>
        </w:rPr>
        <w:t>بنية تحتية حديثة ومأمونة للاتصالات/تكنولوجيا المعلومات والاتصالات</w:t>
      </w:r>
      <w:bookmarkEnd w:id="55"/>
    </w:p>
    <w:p w14:paraId="571B7C3D" w14:textId="77777777" w:rsidR="00762FF9" w:rsidRPr="003D4ED3" w:rsidRDefault="00762FF9" w:rsidP="00762FF9">
      <w:pPr>
        <w:spacing w:before="240" w:after="60"/>
        <w:rPr>
          <w:b/>
          <w:bCs/>
          <w:i/>
          <w:iCs/>
          <w:color w:val="C00000"/>
          <w:rtl/>
          <w:lang w:bidi="ar-EG"/>
        </w:rPr>
      </w:pPr>
      <w:r w:rsidRPr="003D4ED3">
        <w:rPr>
          <w:rFonts w:hint="cs"/>
          <w:b/>
          <w:bCs/>
          <w:i/>
          <w:iCs/>
          <w:color w:val="C00000"/>
          <w:rtl/>
          <w:lang w:bidi="ar-EG"/>
        </w:rPr>
        <w:t>وصف الهدف</w:t>
      </w:r>
    </w:p>
    <w:p w14:paraId="01C3A3FD" w14:textId="52777C70" w:rsidR="00481102" w:rsidRPr="00762FF9" w:rsidRDefault="00481102" w:rsidP="00FA7A84">
      <w:pPr>
        <w:rPr>
          <w:rtl/>
        </w:rPr>
      </w:pPr>
      <w:r w:rsidRPr="00762FF9">
        <w:rPr>
          <w:rFonts w:hint="cs"/>
          <w:rtl/>
        </w:rPr>
        <w:t>تعزيز تنمية البنية التحتية والخدمات بما في ذلك بناء الثقة والأمن في</w:t>
      </w:r>
      <w:r w:rsidRPr="00762FF9">
        <w:rPr>
          <w:rFonts w:hint="eastAsia"/>
          <w:rtl/>
        </w:rPr>
        <w:t> </w:t>
      </w:r>
      <w:r w:rsidRPr="00762FF9">
        <w:rPr>
          <w:rFonts w:hint="cs"/>
          <w:rtl/>
        </w:rPr>
        <w:t>استخدام الاتصالات/تكنولوجيا المعلومات</w:t>
      </w:r>
      <w:r w:rsidRPr="00762FF9">
        <w:rPr>
          <w:rFonts w:hint="eastAsia"/>
          <w:rtl/>
        </w:rPr>
        <w:t> </w:t>
      </w:r>
      <w:r w:rsidRPr="00762FF9">
        <w:rPr>
          <w:rFonts w:hint="cs"/>
          <w:rtl/>
        </w:rPr>
        <w:t>والاتصالات</w:t>
      </w:r>
      <w:r w:rsidR="00762FF9">
        <w:rPr>
          <w:rFonts w:hint="cs"/>
          <w:rtl/>
        </w:rPr>
        <w:t>.</w:t>
      </w:r>
    </w:p>
    <w:p w14:paraId="667A7BD6" w14:textId="70C0FE3B" w:rsidR="00762FF9" w:rsidRDefault="00762FF9" w:rsidP="00762FF9">
      <w:pPr>
        <w:rPr>
          <w:rtl/>
          <w:lang w:bidi="ar-EG"/>
        </w:rPr>
      </w:pPr>
      <w:r>
        <w:rPr>
          <w:rFonts w:hint="cs"/>
          <w:rtl/>
          <w:lang w:bidi="ar-EG"/>
        </w:rPr>
        <w:t xml:space="preserve">يستهلك الهدف </w:t>
      </w:r>
      <w:r>
        <w:rPr>
          <w:lang w:bidi="ar-EG"/>
        </w:rPr>
        <w:t>2.D</w:t>
      </w:r>
      <w:r>
        <w:rPr>
          <w:rFonts w:hint="cs"/>
          <w:rtl/>
          <w:lang w:bidi="ar-EG"/>
        </w:rPr>
        <w:t xml:space="preserve"> نسبة </w:t>
      </w:r>
      <w:r>
        <w:rPr>
          <w:lang w:bidi="ar-EG"/>
        </w:rPr>
        <w:t>20,19</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تنمية الاتصالات أو </w:t>
      </w:r>
      <w:r>
        <w:rPr>
          <w:lang w:bidi="ar-EG"/>
        </w:rPr>
        <w:t>7,10</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03EDBCFA" w14:textId="77777777" w:rsidR="00762FF9" w:rsidRPr="003D4ED3" w:rsidRDefault="00762FF9" w:rsidP="00762FF9">
      <w:pPr>
        <w:spacing w:before="240" w:after="60"/>
        <w:rPr>
          <w:b/>
          <w:bCs/>
          <w:i/>
          <w:iCs/>
          <w:color w:val="C00000"/>
          <w:rtl/>
          <w:lang w:bidi="ar-EG"/>
        </w:rPr>
      </w:pPr>
      <w:r w:rsidRPr="003D4ED3">
        <w:rPr>
          <w:rFonts w:hint="cs"/>
          <w:b/>
          <w:bCs/>
          <w:i/>
          <w:iCs/>
          <w:color w:val="C00000"/>
          <w:rtl/>
          <w:lang w:bidi="ar-EG"/>
        </w:rPr>
        <w:t>ملخص تخصيص التكاليف</w:t>
      </w:r>
    </w:p>
    <w:tbl>
      <w:tblPr>
        <w:bidiVisual/>
        <w:tblW w:w="4500" w:type="pct"/>
        <w:jc w:val="center"/>
        <w:tblLook w:val="04A0" w:firstRow="1" w:lastRow="0" w:firstColumn="1" w:lastColumn="0" w:noHBand="0" w:noVBand="1"/>
      </w:tblPr>
      <w:tblGrid>
        <w:gridCol w:w="4435"/>
        <w:gridCol w:w="1627"/>
        <w:gridCol w:w="1627"/>
        <w:gridCol w:w="1627"/>
        <w:gridCol w:w="1705"/>
        <w:gridCol w:w="1704"/>
        <w:gridCol w:w="1410"/>
      </w:tblGrid>
      <w:tr w:rsidR="00762FF9" w:rsidRPr="00762FF9" w14:paraId="3DFDC83B" w14:textId="77777777" w:rsidTr="00762FF9">
        <w:trPr>
          <w:trHeight w:val="300"/>
          <w:jc w:val="center"/>
        </w:trPr>
        <w:tc>
          <w:tcPr>
            <w:tcW w:w="4435" w:type="dxa"/>
            <w:tcBorders>
              <w:top w:val="nil"/>
              <w:left w:val="nil"/>
              <w:bottom w:val="nil"/>
              <w:right w:val="nil"/>
            </w:tcBorders>
            <w:shd w:val="clear" w:color="auto" w:fill="auto"/>
            <w:noWrap/>
            <w:vAlign w:val="bottom"/>
            <w:hideMark/>
          </w:tcPr>
          <w:p w14:paraId="36E5FEC4" w14:textId="77777777" w:rsidR="00762FF9" w:rsidRPr="00762FF9" w:rsidRDefault="00762FF9" w:rsidP="00762FF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306B7D3F" w14:textId="77777777" w:rsidR="00762FF9" w:rsidRPr="00762FF9" w:rsidRDefault="00762FF9" w:rsidP="00762FF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26B09DC6" w14:textId="77777777" w:rsidR="00762FF9" w:rsidRPr="00762FF9" w:rsidRDefault="00762FF9" w:rsidP="00762FF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60A17E22" w14:textId="77777777" w:rsidR="00762FF9" w:rsidRPr="00762FF9" w:rsidRDefault="00762FF9" w:rsidP="00762FF9">
            <w:pPr>
              <w:spacing w:before="40" w:after="40" w:line="240" w:lineRule="exact"/>
              <w:jc w:val="left"/>
              <w:rPr>
                <w:sz w:val="20"/>
                <w:szCs w:val="20"/>
                <w:lang w:val="en-GB" w:eastAsia="en-GB"/>
              </w:rPr>
            </w:pPr>
          </w:p>
        </w:tc>
        <w:tc>
          <w:tcPr>
            <w:tcW w:w="4819" w:type="dxa"/>
            <w:gridSpan w:val="3"/>
            <w:tcBorders>
              <w:top w:val="nil"/>
              <w:left w:val="nil"/>
              <w:bottom w:val="nil"/>
              <w:right w:val="nil"/>
            </w:tcBorders>
            <w:shd w:val="clear" w:color="auto" w:fill="auto"/>
            <w:noWrap/>
            <w:vAlign w:val="bottom"/>
            <w:hideMark/>
          </w:tcPr>
          <w:p w14:paraId="78505C9C" w14:textId="2C3E7CA8" w:rsidR="00762FF9" w:rsidRPr="00762FF9" w:rsidRDefault="00762FF9" w:rsidP="00762FF9">
            <w:pPr>
              <w:spacing w:before="40" w:after="40" w:line="240" w:lineRule="exact"/>
              <w:jc w:val="center"/>
              <w:rPr>
                <w:color w:val="000000"/>
                <w:sz w:val="20"/>
                <w:szCs w:val="20"/>
                <w:lang w:val="en-GB" w:eastAsia="en-GB"/>
              </w:rPr>
            </w:pPr>
            <w:r w:rsidRPr="00481102">
              <w:rPr>
                <w:rFonts w:eastAsia="Times New Roman" w:hint="cs"/>
                <w:i/>
                <w:iCs/>
                <w:color w:val="002060"/>
                <w:position w:val="2"/>
                <w:sz w:val="20"/>
                <w:szCs w:val="20"/>
                <w:rtl/>
                <w:lang w:val="en-GB" w:eastAsia="en-GB" w:bidi="ar-EG"/>
              </w:rPr>
              <w:t>بآلاف الفرنكات السويسرية</w:t>
            </w:r>
            <w:r w:rsidRPr="00762FF9">
              <w:rPr>
                <w:noProof/>
                <w:color w:val="000000"/>
                <w:sz w:val="20"/>
                <w:szCs w:val="20"/>
                <w:lang w:val="en-GB" w:eastAsia="en-GB"/>
              </w:rPr>
              <w:t xml:space="preserve"> </w:t>
            </w:r>
          </w:p>
        </w:tc>
      </w:tr>
      <w:tr w:rsidR="00762FF9" w:rsidRPr="00762FF9" w14:paraId="4DF5A2C2" w14:textId="77777777" w:rsidTr="00762FF9">
        <w:trPr>
          <w:trHeight w:val="300"/>
          <w:jc w:val="center"/>
        </w:trPr>
        <w:tc>
          <w:tcPr>
            <w:tcW w:w="4435" w:type="dxa"/>
            <w:tcBorders>
              <w:top w:val="nil"/>
              <w:left w:val="nil"/>
              <w:bottom w:val="nil"/>
              <w:right w:val="nil"/>
            </w:tcBorders>
            <w:shd w:val="clear" w:color="auto" w:fill="auto"/>
            <w:noWrap/>
            <w:vAlign w:val="bottom"/>
            <w:hideMark/>
          </w:tcPr>
          <w:p w14:paraId="4BF74724" w14:textId="77777777" w:rsidR="00762FF9" w:rsidRPr="00762FF9" w:rsidRDefault="00762FF9" w:rsidP="00762FF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68710365" w14:textId="77777777" w:rsidR="00762FF9" w:rsidRPr="00762FF9" w:rsidRDefault="00762FF9" w:rsidP="00762FF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529C394B" w14:textId="77777777" w:rsidR="00762FF9" w:rsidRPr="00762FF9" w:rsidRDefault="00762FF9" w:rsidP="00762FF9">
            <w:pPr>
              <w:spacing w:before="40" w:after="40" w:line="240" w:lineRule="exact"/>
              <w:jc w:val="left"/>
              <w:rPr>
                <w:sz w:val="20"/>
                <w:szCs w:val="20"/>
                <w:lang w:val="en-GB" w:eastAsia="en-GB"/>
              </w:rPr>
            </w:pPr>
          </w:p>
        </w:tc>
        <w:tc>
          <w:tcPr>
            <w:tcW w:w="1627" w:type="dxa"/>
            <w:tcBorders>
              <w:top w:val="nil"/>
              <w:left w:val="nil"/>
              <w:bottom w:val="nil"/>
              <w:right w:val="nil"/>
            </w:tcBorders>
            <w:shd w:val="clear" w:color="auto" w:fill="auto"/>
            <w:noWrap/>
            <w:vAlign w:val="bottom"/>
            <w:hideMark/>
          </w:tcPr>
          <w:p w14:paraId="4E4ED8E6" w14:textId="77777777" w:rsidR="00762FF9" w:rsidRPr="00762FF9" w:rsidRDefault="00762FF9" w:rsidP="00762FF9">
            <w:pPr>
              <w:spacing w:before="40" w:after="40" w:line="240" w:lineRule="exact"/>
              <w:jc w:val="left"/>
              <w:rPr>
                <w:sz w:val="20"/>
                <w:szCs w:val="20"/>
                <w:lang w:val="en-GB" w:eastAsia="en-GB"/>
              </w:rPr>
            </w:pPr>
          </w:p>
        </w:tc>
        <w:tc>
          <w:tcPr>
            <w:tcW w:w="1705" w:type="dxa"/>
            <w:tcBorders>
              <w:top w:val="nil"/>
              <w:left w:val="nil"/>
              <w:bottom w:val="nil"/>
              <w:right w:val="nil"/>
            </w:tcBorders>
            <w:shd w:val="clear" w:color="auto" w:fill="auto"/>
            <w:noWrap/>
            <w:vAlign w:val="bottom"/>
            <w:hideMark/>
          </w:tcPr>
          <w:p w14:paraId="41E3C38D" w14:textId="5DC0DE0A" w:rsidR="00762FF9" w:rsidRPr="00762FF9" w:rsidRDefault="00762FF9" w:rsidP="00762FF9">
            <w:pPr>
              <w:spacing w:before="40" w:after="40" w:line="240" w:lineRule="exact"/>
              <w:jc w:val="left"/>
              <w:rPr>
                <w:sz w:val="20"/>
                <w:szCs w:val="20"/>
                <w:lang w:val="en-GB" w:eastAsia="en-GB"/>
              </w:rPr>
            </w:pPr>
          </w:p>
        </w:tc>
        <w:tc>
          <w:tcPr>
            <w:tcW w:w="1704" w:type="dxa"/>
            <w:tcBorders>
              <w:top w:val="nil"/>
              <w:left w:val="nil"/>
              <w:bottom w:val="nil"/>
              <w:right w:val="nil"/>
            </w:tcBorders>
            <w:shd w:val="clear" w:color="auto" w:fill="auto"/>
            <w:noWrap/>
            <w:vAlign w:val="bottom"/>
            <w:hideMark/>
          </w:tcPr>
          <w:p w14:paraId="59D1C373" w14:textId="22A77AFC" w:rsidR="00762FF9" w:rsidRPr="00762FF9" w:rsidRDefault="00762FF9" w:rsidP="00762FF9">
            <w:pPr>
              <w:spacing w:before="40" w:after="40" w:line="240" w:lineRule="exact"/>
              <w:jc w:val="left"/>
              <w:rPr>
                <w:sz w:val="20"/>
                <w:szCs w:val="20"/>
                <w:lang w:val="en-GB" w:eastAsia="en-GB"/>
              </w:rPr>
            </w:pPr>
          </w:p>
        </w:tc>
        <w:tc>
          <w:tcPr>
            <w:tcW w:w="1410" w:type="dxa"/>
            <w:tcBorders>
              <w:top w:val="nil"/>
              <w:left w:val="nil"/>
              <w:bottom w:val="nil"/>
              <w:right w:val="nil"/>
            </w:tcBorders>
            <w:shd w:val="clear" w:color="auto" w:fill="auto"/>
            <w:noWrap/>
            <w:vAlign w:val="bottom"/>
            <w:hideMark/>
          </w:tcPr>
          <w:p w14:paraId="5F43FAB4" w14:textId="7440F113" w:rsidR="00762FF9" w:rsidRPr="00762FF9" w:rsidRDefault="00262266" w:rsidP="00762FF9">
            <w:pPr>
              <w:spacing w:before="40" w:after="40" w:line="240" w:lineRule="exact"/>
              <w:jc w:val="left"/>
              <w:rPr>
                <w:sz w:val="20"/>
                <w:szCs w:val="20"/>
                <w:lang w:val="en-GB" w:eastAsia="en-GB"/>
              </w:rPr>
            </w:pPr>
            <w:r w:rsidRPr="00762FF9">
              <w:rPr>
                <w:noProof/>
                <w:color w:val="000000"/>
                <w:sz w:val="20"/>
                <w:szCs w:val="20"/>
                <w:lang w:val="en-GB" w:eastAsia="en-GB"/>
              </w:rPr>
              <mc:AlternateContent>
                <mc:Choice Requires="wps">
                  <w:drawing>
                    <wp:anchor distT="0" distB="0" distL="114300" distR="114300" simplePos="0" relativeHeight="251741184" behindDoc="0" locked="0" layoutInCell="1" allowOverlap="1" wp14:anchorId="19B7AE79" wp14:editId="138555F9">
                      <wp:simplePos x="0" y="0"/>
                      <wp:positionH relativeFrom="column">
                        <wp:posOffset>-74295</wp:posOffset>
                      </wp:positionH>
                      <wp:positionV relativeFrom="paragraph">
                        <wp:posOffset>-8255</wp:posOffset>
                      </wp:positionV>
                      <wp:extent cx="907415" cy="2037080"/>
                      <wp:effectExtent l="0" t="0" r="26035" b="20320"/>
                      <wp:wrapNone/>
                      <wp:docPr id="43" name="Rectangle: Rounded Corners 43">
                        <a:extLst xmlns:a="http://schemas.openxmlformats.org/drawingml/2006/main">
                          <a:ext uri="{FF2B5EF4-FFF2-40B4-BE49-F238E27FC236}">
                            <a16:creationId xmlns:a16="http://schemas.microsoft.com/office/drawing/2014/main" id="{00000000-0008-0000-0B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203708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15B6140" id="Rectangle: Rounded Corners 43" o:spid="_x0000_s1026" style="position:absolute;margin-left:-5.85pt;margin-top:-.65pt;width:71.45pt;height:16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" filled="f" strokecolor="#0070c0" strokeweight="1pt"/>
                  </w:pict>
                </mc:Fallback>
              </mc:AlternateContent>
            </w:r>
          </w:p>
        </w:tc>
      </w:tr>
      <w:tr w:rsidR="00762FF9" w:rsidRPr="00762FF9" w14:paraId="2B7AD734" w14:textId="77777777" w:rsidTr="00762FF9">
        <w:trPr>
          <w:trHeight w:val="600"/>
          <w:jc w:val="center"/>
        </w:trPr>
        <w:tc>
          <w:tcPr>
            <w:tcW w:w="4435" w:type="dxa"/>
            <w:tcBorders>
              <w:top w:val="nil"/>
              <w:left w:val="nil"/>
              <w:bottom w:val="single" w:sz="4" w:space="0" w:color="auto"/>
              <w:right w:val="nil"/>
            </w:tcBorders>
            <w:shd w:val="clear" w:color="auto" w:fill="auto"/>
            <w:noWrap/>
            <w:vAlign w:val="bottom"/>
            <w:hideMark/>
          </w:tcPr>
          <w:p w14:paraId="6371BE5F"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 </w:t>
            </w:r>
          </w:p>
        </w:tc>
        <w:tc>
          <w:tcPr>
            <w:tcW w:w="1627" w:type="dxa"/>
            <w:tcBorders>
              <w:top w:val="nil"/>
              <w:left w:val="single" w:sz="8" w:space="0" w:color="0070C0"/>
              <w:bottom w:val="single" w:sz="4" w:space="0" w:color="auto"/>
              <w:right w:val="single" w:sz="8" w:space="0" w:color="0070C0"/>
            </w:tcBorders>
            <w:shd w:val="clear" w:color="auto" w:fill="auto"/>
            <w:vAlign w:val="center"/>
            <w:hideMark/>
          </w:tcPr>
          <w:p w14:paraId="1DA130CF" w14:textId="5D6A9844" w:rsidR="00762FF9" w:rsidRPr="00762FF9" w:rsidRDefault="00762FF9" w:rsidP="00762FF9">
            <w:pPr>
              <w:spacing w:before="40" w:after="40" w:line="240" w:lineRule="exact"/>
              <w:jc w:val="center"/>
              <w:rPr>
                <w:b/>
                <w:bCs/>
                <w:color w:val="006699"/>
                <w:sz w:val="20"/>
                <w:szCs w:val="20"/>
                <w:lang w:val="en-GB" w:eastAsia="en-GB"/>
              </w:rPr>
            </w:pPr>
            <w:r w:rsidRPr="00E66D13">
              <w:rPr>
                <w:rFonts w:eastAsia="Times New Roman" w:hint="cs"/>
                <w:b/>
                <w:bCs/>
                <w:color w:val="006699"/>
                <w:position w:val="2"/>
                <w:sz w:val="20"/>
                <w:szCs w:val="20"/>
                <w:rtl/>
                <w:lang w:val="en-GB" w:eastAsia="en-GB"/>
              </w:rPr>
              <w:t xml:space="preserve">التكاليف الفعلية </w:t>
            </w:r>
            <w:r w:rsidRPr="00E66D13">
              <w:rPr>
                <w:rFonts w:eastAsia="Times New Roman"/>
                <w:b/>
                <w:bCs/>
                <w:color w:val="006699"/>
                <w:position w:val="2"/>
                <w:sz w:val="20"/>
                <w:szCs w:val="20"/>
                <w:rtl/>
                <w:lang w:val="en-GB" w:eastAsia="en-GB"/>
              </w:rPr>
              <w:br/>
            </w:r>
            <w:r w:rsidRPr="00E66D13">
              <w:rPr>
                <w:rFonts w:eastAsia="Times New Roman"/>
                <w:b/>
                <w:bCs/>
                <w:color w:val="006699"/>
                <w:position w:val="2"/>
                <w:sz w:val="20"/>
                <w:szCs w:val="20"/>
                <w:lang w:val="en-GB" w:eastAsia="en-GB"/>
              </w:rPr>
              <w:t>2019</w:t>
            </w:r>
          </w:p>
        </w:tc>
        <w:tc>
          <w:tcPr>
            <w:tcW w:w="1627" w:type="dxa"/>
            <w:tcBorders>
              <w:top w:val="nil"/>
              <w:left w:val="nil"/>
              <w:bottom w:val="single" w:sz="4" w:space="0" w:color="auto"/>
              <w:right w:val="single" w:sz="4" w:space="0" w:color="0070C0"/>
            </w:tcBorders>
            <w:shd w:val="clear" w:color="auto" w:fill="auto"/>
            <w:vAlign w:val="center"/>
            <w:hideMark/>
          </w:tcPr>
          <w:p w14:paraId="4BDA3710" w14:textId="504D4706" w:rsidR="00762FF9" w:rsidRPr="00762FF9" w:rsidRDefault="00762FF9" w:rsidP="00762FF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2021</w:t>
            </w:r>
          </w:p>
        </w:tc>
        <w:tc>
          <w:tcPr>
            <w:tcW w:w="1627" w:type="dxa"/>
            <w:tcBorders>
              <w:top w:val="nil"/>
              <w:left w:val="nil"/>
              <w:bottom w:val="single" w:sz="4" w:space="0" w:color="auto"/>
              <w:right w:val="single" w:sz="4" w:space="0" w:color="0070C0"/>
            </w:tcBorders>
            <w:shd w:val="clear" w:color="auto" w:fill="auto"/>
            <w:vAlign w:val="center"/>
            <w:hideMark/>
          </w:tcPr>
          <w:p w14:paraId="0D7F2DB1" w14:textId="0ACF8592" w:rsidR="00762FF9" w:rsidRPr="00762FF9" w:rsidRDefault="00762FF9" w:rsidP="00762FF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2022</w:t>
            </w:r>
          </w:p>
        </w:tc>
        <w:tc>
          <w:tcPr>
            <w:tcW w:w="1705" w:type="dxa"/>
            <w:tcBorders>
              <w:top w:val="nil"/>
              <w:left w:val="nil"/>
              <w:bottom w:val="single" w:sz="4" w:space="0" w:color="auto"/>
              <w:right w:val="single" w:sz="4" w:space="0" w:color="0070C0"/>
            </w:tcBorders>
            <w:shd w:val="clear" w:color="auto" w:fill="auto"/>
            <w:vAlign w:val="center"/>
            <w:hideMark/>
          </w:tcPr>
          <w:p w14:paraId="6308A0B6" w14:textId="08A5C9A7" w:rsidR="00762FF9" w:rsidRPr="00762FF9" w:rsidRDefault="00762FF9" w:rsidP="00762FF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2023</w:t>
            </w:r>
          </w:p>
        </w:tc>
        <w:tc>
          <w:tcPr>
            <w:tcW w:w="1704" w:type="dxa"/>
            <w:tcBorders>
              <w:top w:val="nil"/>
              <w:left w:val="nil"/>
              <w:bottom w:val="single" w:sz="4" w:space="0" w:color="auto"/>
              <w:right w:val="single" w:sz="4" w:space="0" w:color="0070C0"/>
            </w:tcBorders>
            <w:shd w:val="clear" w:color="auto" w:fill="auto"/>
            <w:vAlign w:val="center"/>
            <w:hideMark/>
          </w:tcPr>
          <w:p w14:paraId="5D0A55E9" w14:textId="359FBAE2" w:rsidR="00762FF9" w:rsidRPr="00762FF9" w:rsidRDefault="00762FF9" w:rsidP="00762FF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2024</w:t>
            </w:r>
          </w:p>
        </w:tc>
        <w:tc>
          <w:tcPr>
            <w:tcW w:w="1410" w:type="dxa"/>
            <w:tcBorders>
              <w:top w:val="nil"/>
              <w:left w:val="nil"/>
              <w:bottom w:val="single" w:sz="4" w:space="0" w:color="auto"/>
              <w:right w:val="nil"/>
            </w:tcBorders>
            <w:shd w:val="clear" w:color="auto" w:fill="auto"/>
            <w:vAlign w:val="center"/>
            <w:hideMark/>
          </w:tcPr>
          <w:p w14:paraId="708EA5C8" w14:textId="3859055A" w:rsidR="00762FF9" w:rsidRPr="00762FF9" w:rsidRDefault="00762FF9" w:rsidP="00762FF9">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المجموع </w:t>
            </w:r>
            <w:r w:rsidRPr="00E66D13">
              <w:rPr>
                <w:rFonts w:eastAsia="Times New Roman"/>
                <w:b/>
                <w:bCs/>
                <w:color w:val="000000"/>
                <w:position w:val="2"/>
                <w:sz w:val="20"/>
                <w:szCs w:val="20"/>
                <w:rtl/>
                <w:lang w:val="en-GB" w:eastAsia="en-GB"/>
              </w:rPr>
              <w:br/>
            </w:r>
            <w:r w:rsidRPr="00E66D13">
              <w:rPr>
                <w:rFonts w:eastAsia="Times New Roman"/>
                <w:b/>
                <w:bCs/>
                <w:color w:val="000000"/>
                <w:position w:val="2"/>
                <w:sz w:val="20"/>
                <w:szCs w:val="20"/>
                <w:lang w:val="en-GB" w:eastAsia="en-GB"/>
              </w:rPr>
              <w:t>2024-2021</w:t>
            </w:r>
          </w:p>
        </w:tc>
      </w:tr>
      <w:tr w:rsidR="00762FF9" w:rsidRPr="00762FF9" w14:paraId="3F2FB803" w14:textId="77777777" w:rsidTr="00762FF9">
        <w:trPr>
          <w:trHeight w:val="300"/>
          <w:jc w:val="center"/>
        </w:trPr>
        <w:tc>
          <w:tcPr>
            <w:tcW w:w="4435" w:type="dxa"/>
            <w:tcBorders>
              <w:top w:val="nil"/>
              <w:left w:val="nil"/>
              <w:bottom w:val="nil"/>
              <w:right w:val="nil"/>
            </w:tcBorders>
            <w:shd w:val="clear" w:color="auto" w:fill="auto"/>
            <w:noWrap/>
            <w:vAlign w:val="bottom"/>
            <w:hideMark/>
          </w:tcPr>
          <w:p w14:paraId="229EAEF3" w14:textId="629C9943" w:rsidR="00762FF9" w:rsidRPr="00762FF9" w:rsidRDefault="00762FF9" w:rsidP="00762FF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bidi="ar-EG"/>
              </w:rPr>
              <w:t>النفقات المخططة</w:t>
            </w:r>
          </w:p>
        </w:tc>
        <w:tc>
          <w:tcPr>
            <w:tcW w:w="1627" w:type="dxa"/>
            <w:tcBorders>
              <w:top w:val="nil"/>
              <w:left w:val="single" w:sz="8" w:space="0" w:color="0070C0"/>
              <w:bottom w:val="nil"/>
              <w:right w:val="single" w:sz="8" w:space="0" w:color="0070C0"/>
            </w:tcBorders>
            <w:shd w:val="clear" w:color="auto" w:fill="auto"/>
            <w:noWrap/>
            <w:vAlign w:val="bottom"/>
            <w:hideMark/>
          </w:tcPr>
          <w:p w14:paraId="3CAA5793" w14:textId="77777777" w:rsidR="00762FF9" w:rsidRPr="00762FF9" w:rsidRDefault="00762FF9" w:rsidP="00762FF9">
            <w:pPr>
              <w:spacing w:before="40" w:after="40" w:line="240" w:lineRule="exact"/>
              <w:jc w:val="left"/>
              <w:rPr>
                <w:color w:val="006699"/>
                <w:sz w:val="20"/>
                <w:szCs w:val="20"/>
                <w:lang w:val="en-GB" w:eastAsia="en-GB"/>
              </w:rPr>
            </w:pPr>
            <w:r w:rsidRPr="00762FF9">
              <w:rPr>
                <w:color w:val="006699"/>
                <w:sz w:val="20"/>
                <w:szCs w:val="20"/>
                <w:lang w:val="en-GB" w:eastAsia="en-GB"/>
              </w:rPr>
              <w:t> </w:t>
            </w:r>
          </w:p>
        </w:tc>
        <w:tc>
          <w:tcPr>
            <w:tcW w:w="1627" w:type="dxa"/>
            <w:tcBorders>
              <w:top w:val="nil"/>
              <w:left w:val="nil"/>
              <w:bottom w:val="nil"/>
              <w:right w:val="single" w:sz="4" w:space="0" w:color="0070C0"/>
            </w:tcBorders>
            <w:shd w:val="clear" w:color="auto" w:fill="auto"/>
            <w:noWrap/>
            <w:vAlign w:val="bottom"/>
            <w:hideMark/>
          </w:tcPr>
          <w:p w14:paraId="6DEE7E30"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1 356</w:t>
            </w:r>
          </w:p>
        </w:tc>
        <w:tc>
          <w:tcPr>
            <w:tcW w:w="1627" w:type="dxa"/>
            <w:tcBorders>
              <w:top w:val="nil"/>
              <w:left w:val="nil"/>
              <w:bottom w:val="nil"/>
              <w:right w:val="single" w:sz="4" w:space="0" w:color="0070C0"/>
            </w:tcBorders>
            <w:shd w:val="clear" w:color="auto" w:fill="auto"/>
            <w:noWrap/>
            <w:vAlign w:val="bottom"/>
            <w:hideMark/>
          </w:tcPr>
          <w:p w14:paraId="716BE4D5"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1 356</w:t>
            </w:r>
          </w:p>
        </w:tc>
        <w:tc>
          <w:tcPr>
            <w:tcW w:w="1705" w:type="dxa"/>
            <w:tcBorders>
              <w:top w:val="nil"/>
              <w:left w:val="nil"/>
              <w:bottom w:val="nil"/>
              <w:right w:val="single" w:sz="4" w:space="0" w:color="0070C0"/>
            </w:tcBorders>
            <w:shd w:val="clear" w:color="auto" w:fill="auto"/>
            <w:noWrap/>
            <w:vAlign w:val="bottom"/>
            <w:hideMark/>
          </w:tcPr>
          <w:p w14:paraId="5336A0B6"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1 356</w:t>
            </w:r>
          </w:p>
        </w:tc>
        <w:tc>
          <w:tcPr>
            <w:tcW w:w="1704" w:type="dxa"/>
            <w:tcBorders>
              <w:top w:val="nil"/>
              <w:left w:val="nil"/>
              <w:bottom w:val="nil"/>
              <w:right w:val="single" w:sz="4" w:space="0" w:color="0070C0"/>
            </w:tcBorders>
            <w:shd w:val="clear" w:color="auto" w:fill="auto"/>
            <w:noWrap/>
            <w:vAlign w:val="bottom"/>
            <w:hideMark/>
          </w:tcPr>
          <w:p w14:paraId="71C03E28"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2 556</w:t>
            </w:r>
          </w:p>
        </w:tc>
        <w:tc>
          <w:tcPr>
            <w:tcW w:w="1410" w:type="dxa"/>
            <w:tcBorders>
              <w:top w:val="nil"/>
              <w:left w:val="nil"/>
              <w:bottom w:val="nil"/>
              <w:right w:val="nil"/>
            </w:tcBorders>
            <w:shd w:val="clear" w:color="auto" w:fill="auto"/>
            <w:noWrap/>
            <w:vAlign w:val="bottom"/>
            <w:hideMark/>
          </w:tcPr>
          <w:p w14:paraId="771D6EC7"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6 624</w:t>
            </w:r>
          </w:p>
        </w:tc>
      </w:tr>
      <w:tr w:rsidR="00762FF9" w:rsidRPr="00762FF9" w14:paraId="5AEA9F96" w14:textId="77777777" w:rsidTr="00762FF9">
        <w:trPr>
          <w:trHeight w:val="300"/>
          <w:jc w:val="center"/>
        </w:trPr>
        <w:tc>
          <w:tcPr>
            <w:tcW w:w="4435" w:type="dxa"/>
            <w:tcBorders>
              <w:top w:val="nil"/>
              <w:left w:val="nil"/>
              <w:bottom w:val="nil"/>
              <w:right w:val="nil"/>
            </w:tcBorders>
            <w:shd w:val="clear" w:color="auto" w:fill="auto"/>
            <w:noWrap/>
            <w:vAlign w:val="bottom"/>
            <w:hideMark/>
          </w:tcPr>
          <w:p w14:paraId="24B31E56" w14:textId="09FD41B0" w:rsidR="00762FF9" w:rsidRPr="00762FF9" w:rsidRDefault="00762FF9" w:rsidP="00762FF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تكاليف الوثائق</w:t>
            </w:r>
          </w:p>
        </w:tc>
        <w:tc>
          <w:tcPr>
            <w:tcW w:w="1627" w:type="dxa"/>
            <w:tcBorders>
              <w:top w:val="nil"/>
              <w:left w:val="single" w:sz="8" w:space="0" w:color="0070C0"/>
              <w:bottom w:val="nil"/>
              <w:right w:val="single" w:sz="8" w:space="0" w:color="0070C0"/>
            </w:tcBorders>
            <w:shd w:val="clear" w:color="auto" w:fill="auto"/>
            <w:noWrap/>
            <w:vAlign w:val="bottom"/>
            <w:hideMark/>
          </w:tcPr>
          <w:p w14:paraId="069F9B84" w14:textId="77777777" w:rsidR="00762FF9" w:rsidRPr="00762FF9" w:rsidRDefault="00762FF9" w:rsidP="00762FF9">
            <w:pPr>
              <w:spacing w:before="40" w:after="40" w:line="240" w:lineRule="exact"/>
              <w:jc w:val="left"/>
              <w:rPr>
                <w:color w:val="006699"/>
                <w:sz w:val="20"/>
                <w:szCs w:val="20"/>
                <w:lang w:val="en-GB" w:eastAsia="en-GB"/>
              </w:rPr>
            </w:pPr>
            <w:r w:rsidRPr="00762FF9">
              <w:rPr>
                <w:color w:val="006699"/>
                <w:sz w:val="20"/>
                <w:szCs w:val="20"/>
                <w:lang w:val="en-GB" w:eastAsia="en-GB"/>
              </w:rPr>
              <w:t> </w:t>
            </w:r>
          </w:p>
        </w:tc>
        <w:tc>
          <w:tcPr>
            <w:tcW w:w="1627" w:type="dxa"/>
            <w:tcBorders>
              <w:top w:val="nil"/>
              <w:left w:val="nil"/>
              <w:bottom w:val="nil"/>
              <w:right w:val="single" w:sz="4" w:space="0" w:color="0070C0"/>
            </w:tcBorders>
            <w:shd w:val="clear" w:color="auto" w:fill="auto"/>
            <w:noWrap/>
            <w:vAlign w:val="bottom"/>
            <w:hideMark/>
          </w:tcPr>
          <w:p w14:paraId="341DDB5D"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0</w:t>
            </w:r>
          </w:p>
        </w:tc>
        <w:tc>
          <w:tcPr>
            <w:tcW w:w="1627" w:type="dxa"/>
            <w:tcBorders>
              <w:top w:val="nil"/>
              <w:left w:val="nil"/>
              <w:bottom w:val="nil"/>
              <w:right w:val="single" w:sz="4" w:space="0" w:color="0070C0"/>
            </w:tcBorders>
            <w:shd w:val="clear" w:color="auto" w:fill="auto"/>
            <w:noWrap/>
            <w:vAlign w:val="bottom"/>
            <w:hideMark/>
          </w:tcPr>
          <w:p w14:paraId="78755267"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0</w:t>
            </w:r>
          </w:p>
        </w:tc>
        <w:tc>
          <w:tcPr>
            <w:tcW w:w="1705" w:type="dxa"/>
            <w:tcBorders>
              <w:top w:val="nil"/>
              <w:left w:val="nil"/>
              <w:bottom w:val="nil"/>
              <w:right w:val="single" w:sz="4" w:space="0" w:color="0070C0"/>
            </w:tcBorders>
            <w:shd w:val="clear" w:color="auto" w:fill="auto"/>
            <w:noWrap/>
            <w:vAlign w:val="bottom"/>
            <w:hideMark/>
          </w:tcPr>
          <w:p w14:paraId="47E72E88"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0</w:t>
            </w:r>
          </w:p>
        </w:tc>
        <w:tc>
          <w:tcPr>
            <w:tcW w:w="1704" w:type="dxa"/>
            <w:tcBorders>
              <w:top w:val="nil"/>
              <w:left w:val="nil"/>
              <w:bottom w:val="nil"/>
              <w:right w:val="single" w:sz="4" w:space="0" w:color="0070C0"/>
            </w:tcBorders>
            <w:shd w:val="clear" w:color="auto" w:fill="auto"/>
            <w:noWrap/>
            <w:vAlign w:val="bottom"/>
            <w:hideMark/>
          </w:tcPr>
          <w:p w14:paraId="0AF0EDA7"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0</w:t>
            </w:r>
          </w:p>
        </w:tc>
        <w:tc>
          <w:tcPr>
            <w:tcW w:w="1410" w:type="dxa"/>
            <w:tcBorders>
              <w:top w:val="nil"/>
              <w:left w:val="nil"/>
              <w:bottom w:val="nil"/>
              <w:right w:val="nil"/>
            </w:tcBorders>
            <w:shd w:val="clear" w:color="auto" w:fill="auto"/>
            <w:noWrap/>
            <w:vAlign w:val="bottom"/>
            <w:hideMark/>
          </w:tcPr>
          <w:p w14:paraId="57D9D5C4"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0</w:t>
            </w:r>
          </w:p>
        </w:tc>
      </w:tr>
      <w:tr w:rsidR="00762FF9" w:rsidRPr="00762FF9" w14:paraId="26D04897" w14:textId="77777777" w:rsidTr="00762FF9">
        <w:trPr>
          <w:trHeight w:val="300"/>
          <w:jc w:val="center"/>
        </w:trPr>
        <w:tc>
          <w:tcPr>
            <w:tcW w:w="4435" w:type="dxa"/>
            <w:tcBorders>
              <w:top w:val="nil"/>
              <w:left w:val="nil"/>
              <w:bottom w:val="nil"/>
              <w:right w:val="nil"/>
            </w:tcBorders>
            <w:shd w:val="clear" w:color="auto" w:fill="auto"/>
            <w:noWrap/>
            <w:vAlign w:val="bottom"/>
            <w:hideMark/>
          </w:tcPr>
          <w:p w14:paraId="75F92018" w14:textId="149108B6" w:rsidR="00762FF9" w:rsidRPr="00762FF9" w:rsidRDefault="00762FF9" w:rsidP="00762FF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التكاليف المعاد تخصيصها للمكتب/الدائرة</w:t>
            </w:r>
          </w:p>
        </w:tc>
        <w:tc>
          <w:tcPr>
            <w:tcW w:w="1627" w:type="dxa"/>
            <w:tcBorders>
              <w:top w:val="nil"/>
              <w:left w:val="single" w:sz="8" w:space="0" w:color="0070C0"/>
              <w:bottom w:val="nil"/>
              <w:right w:val="single" w:sz="8" w:space="0" w:color="0070C0"/>
            </w:tcBorders>
            <w:shd w:val="clear" w:color="auto" w:fill="auto"/>
            <w:noWrap/>
            <w:vAlign w:val="bottom"/>
            <w:hideMark/>
          </w:tcPr>
          <w:p w14:paraId="71513A6B" w14:textId="77777777" w:rsidR="00762FF9" w:rsidRPr="00762FF9" w:rsidRDefault="00762FF9" w:rsidP="00762FF9">
            <w:pPr>
              <w:spacing w:before="40" w:after="40" w:line="240" w:lineRule="exact"/>
              <w:jc w:val="left"/>
              <w:rPr>
                <w:color w:val="006699"/>
                <w:sz w:val="20"/>
                <w:szCs w:val="20"/>
                <w:lang w:val="en-GB" w:eastAsia="en-GB"/>
              </w:rPr>
            </w:pPr>
            <w:r w:rsidRPr="00762FF9">
              <w:rPr>
                <w:color w:val="006699"/>
                <w:sz w:val="20"/>
                <w:szCs w:val="20"/>
                <w:lang w:val="en-GB" w:eastAsia="en-GB"/>
              </w:rPr>
              <w:t> </w:t>
            </w:r>
          </w:p>
        </w:tc>
        <w:tc>
          <w:tcPr>
            <w:tcW w:w="1627" w:type="dxa"/>
            <w:tcBorders>
              <w:top w:val="nil"/>
              <w:left w:val="nil"/>
              <w:bottom w:val="nil"/>
              <w:right w:val="single" w:sz="4" w:space="0" w:color="0070C0"/>
            </w:tcBorders>
            <w:shd w:val="clear" w:color="auto" w:fill="auto"/>
            <w:noWrap/>
            <w:vAlign w:val="bottom"/>
            <w:hideMark/>
          </w:tcPr>
          <w:p w14:paraId="543B04E5"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4 382</w:t>
            </w:r>
          </w:p>
        </w:tc>
        <w:tc>
          <w:tcPr>
            <w:tcW w:w="1627" w:type="dxa"/>
            <w:tcBorders>
              <w:top w:val="nil"/>
              <w:left w:val="nil"/>
              <w:bottom w:val="nil"/>
              <w:right w:val="single" w:sz="4" w:space="0" w:color="0070C0"/>
            </w:tcBorders>
            <w:shd w:val="clear" w:color="auto" w:fill="auto"/>
            <w:noWrap/>
            <w:vAlign w:val="bottom"/>
            <w:hideMark/>
          </w:tcPr>
          <w:p w14:paraId="77379FED"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5 263</w:t>
            </w:r>
          </w:p>
        </w:tc>
        <w:tc>
          <w:tcPr>
            <w:tcW w:w="1705" w:type="dxa"/>
            <w:tcBorders>
              <w:top w:val="nil"/>
              <w:left w:val="nil"/>
              <w:bottom w:val="nil"/>
              <w:right w:val="single" w:sz="4" w:space="0" w:color="0070C0"/>
            </w:tcBorders>
            <w:shd w:val="clear" w:color="auto" w:fill="auto"/>
            <w:noWrap/>
            <w:vAlign w:val="bottom"/>
            <w:hideMark/>
          </w:tcPr>
          <w:p w14:paraId="2BFF4607"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5 285</w:t>
            </w:r>
          </w:p>
        </w:tc>
        <w:tc>
          <w:tcPr>
            <w:tcW w:w="1704" w:type="dxa"/>
            <w:tcBorders>
              <w:top w:val="nil"/>
              <w:left w:val="nil"/>
              <w:bottom w:val="nil"/>
              <w:right w:val="single" w:sz="4" w:space="0" w:color="0070C0"/>
            </w:tcBorders>
            <w:shd w:val="clear" w:color="auto" w:fill="auto"/>
            <w:noWrap/>
            <w:vAlign w:val="bottom"/>
            <w:hideMark/>
          </w:tcPr>
          <w:p w14:paraId="7B2E48FD"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5 172</w:t>
            </w:r>
          </w:p>
        </w:tc>
        <w:tc>
          <w:tcPr>
            <w:tcW w:w="1410" w:type="dxa"/>
            <w:tcBorders>
              <w:top w:val="nil"/>
              <w:left w:val="nil"/>
              <w:bottom w:val="nil"/>
              <w:right w:val="nil"/>
            </w:tcBorders>
            <w:shd w:val="clear" w:color="auto" w:fill="auto"/>
            <w:noWrap/>
            <w:vAlign w:val="bottom"/>
            <w:hideMark/>
          </w:tcPr>
          <w:p w14:paraId="39B318EF"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20 102</w:t>
            </w:r>
          </w:p>
        </w:tc>
      </w:tr>
      <w:tr w:rsidR="00762FF9" w:rsidRPr="00762FF9" w14:paraId="6F29DFB1" w14:textId="77777777" w:rsidTr="00762FF9">
        <w:trPr>
          <w:trHeight w:val="300"/>
          <w:jc w:val="center"/>
        </w:trPr>
        <w:tc>
          <w:tcPr>
            <w:tcW w:w="4435" w:type="dxa"/>
            <w:tcBorders>
              <w:top w:val="nil"/>
              <w:left w:val="nil"/>
              <w:bottom w:val="nil"/>
              <w:right w:val="nil"/>
            </w:tcBorders>
            <w:shd w:val="clear" w:color="auto" w:fill="auto"/>
            <w:noWrap/>
            <w:vAlign w:val="bottom"/>
            <w:hideMark/>
          </w:tcPr>
          <w:p w14:paraId="1F7D9270" w14:textId="16F38694" w:rsidR="00762FF9" w:rsidRPr="00762FF9" w:rsidRDefault="00762FF9" w:rsidP="00762FF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التكاليف الإدارية المركزية</w:t>
            </w:r>
          </w:p>
        </w:tc>
        <w:tc>
          <w:tcPr>
            <w:tcW w:w="1627" w:type="dxa"/>
            <w:tcBorders>
              <w:top w:val="nil"/>
              <w:left w:val="single" w:sz="8" w:space="0" w:color="0070C0"/>
              <w:bottom w:val="nil"/>
              <w:right w:val="single" w:sz="8" w:space="0" w:color="0070C0"/>
            </w:tcBorders>
            <w:shd w:val="clear" w:color="auto" w:fill="auto"/>
            <w:noWrap/>
            <w:vAlign w:val="bottom"/>
            <w:hideMark/>
          </w:tcPr>
          <w:p w14:paraId="2F679467" w14:textId="77777777" w:rsidR="00762FF9" w:rsidRPr="00762FF9" w:rsidRDefault="00762FF9" w:rsidP="00762FF9">
            <w:pPr>
              <w:spacing w:before="40" w:after="40" w:line="240" w:lineRule="exact"/>
              <w:jc w:val="left"/>
              <w:rPr>
                <w:color w:val="006699"/>
                <w:sz w:val="20"/>
                <w:szCs w:val="20"/>
                <w:lang w:val="en-GB" w:eastAsia="en-GB"/>
              </w:rPr>
            </w:pPr>
            <w:r w:rsidRPr="00762FF9">
              <w:rPr>
                <w:color w:val="006699"/>
                <w:sz w:val="20"/>
                <w:szCs w:val="20"/>
                <w:lang w:val="en-GB" w:eastAsia="en-GB"/>
              </w:rPr>
              <w:t> </w:t>
            </w:r>
          </w:p>
        </w:tc>
        <w:tc>
          <w:tcPr>
            <w:tcW w:w="1627" w:type="dxa"/>
            <w:tcBorders>
              <w:top w:val="nil"/>
              <w:left w:val="nil"/>
              <w:bottom w:val="nil"/>
              <w:right w:val="single" w:sz="4" w:space="0" w:color="0070C0"/>
            </w:tcBorders>
            <w:shd w:val="clear" w:color="auto" w:fill="auto"/>
            <w:noWrap/>
            <w:vAlign w:val="bottom"/>
            <w:hideMark/>
          </w:tcPr>
          <w:p w14:paraId="33B4F25C"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1 598</w:t>
            </w:r>
          </w:p>
        </w:tc>
        <w:tc>
          <w:tcPr>
            <w:tcW w:w="1627" w:type="dxa"/>
            <w:tcBorders>
              <w:top w:val="nil"/>
              <w:left w:val="nil"/>
              <w:bottom w:val="nil"/>
              <w:right w:val="single" w:sz="4" w:space="0" w:color="0070C0"/>
            </w:tcBorders>
            <w:shd w:val="clear" w:color="auto" w:fill="auto"/>
            <w:noWrap/>
            <w:vAlign w:val="bottom"/>
            <w:hideMark/>
          </w:tcPr>
          <w:p w14:paraId="3FC27D14"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1 868</w:t>
            </w:r>
          </w:p>
        </w:tc>
        <w:tc>
          <w:tcPr>
            <w:tcW w:w="1705" w:type="dxa"/>
            <w:tcBorders>
              <w:top w:val="nil"/>
              <w:left w:val="nil"/>
              <w:bottom w:val="nil"/>
              <w:right w:val="single" w:sz="4" w:space="0" w:color="0070C0"/>
            </w:tcBorders>
            <w:shd w:val="clear" w:color="auto" w:fill="auto"/>
            <w:noWrap/>
            <w:vAlign w:val="bottom"/>
            <w:hideMark/>
          </w:tcPr>
          <w:p w14:paraId="234530F3"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1 892</w:t>
            </w:r>
          </w:p>
        </w:tc>
        <w:tc>
          <w:tcPr>
            <w:tcW w:w="1704" w:type="dxa"/>
            <w:tcBorders>
              <w:top w:val="nil"/>
              <w:left w:val="nil"/>
              <w:bottom w:val="nil"/>
              <w:right w:val="single" w:sz="4" w:space="0" w:color="0070C0"/>
            </w:tcBorders>
            <w:shd w:val="clear" w:color="auto" w:fill="auto"/>
            <w:noWrap/>
            <w:vAlign w:val="bottom"/>
            <w:hideMark/>
          </w:tcPr>
          <w:p w14:paraId="30739519"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1 886</w:t>
            </w:r>
          </w:p>
        </w:tc>
        <w:tc>
          <w:tcPr>
            <w:tcW w:w="1410" w:type="dxa"/>
            <w:tcBorders>
              <w:top w:val="nil"/>
              <w:left w:val="nil"/>
              <w:bottom w:val="nil"/>
              <w:right w:val="nil"/>
            </w:tcBorders>
            <w:shd w:val="clear" w:color="auto" w:fill="auto"/>
            <w:noWrap/>
            <w:vAlign w:val="bottom"/>
            <w:hideMark/>
          </w:tcPr>
          <w:p w14:paraId="5D2BAA1C"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7 244</w:t>
            </w:r>
          </w:p>
        </w:tc>
      </w:tr>
      <w:tr w:rsidR="00762FF9" w:rsidRPr="00762FF9" w14:paraId="05003510" w14:textId="77777777" w:rsidTr="00762FF9">
        <w:trPr>
          <w:trHeight w:val="300"/>
          <w:jc w:val="center"/>
        </w:trPr>
        <w:tc>
          <w:tcPr>
            <w:tcW w:w="4435" w:type="dxa"/>
            <w:tcBorders>
              <w:top w:val="nil"/>
              <w:left w:val="nil"/>
              <w:bottom w:val="single" w:sz="4" w:space="0" w:color="auto"/>
              <w:right w:val="nil"/>
            </w:tcBorders>
            <w:shd w:val="clear" w:color="auto" w:fill="auto"/>
            <w:noWrap/>
            <w:vAlign w:val="bottom"/>
            <w:hideMark/>
          </w:tcPr>
          <w:p w14:paraId="34777C3E" w14:textId="6C66F969" w:rsidR="00762FF9" w:rsidRPr="00762FF9" w:rsidRDefault="00762FF9" w:rsidP="00762FF9">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تكاليف الدعم المركزية</w:t>
            </w:r>
          </w:p>
        </w:tc>
        <w:tc>
          <w:tcPr>
            <w:tcW w:w="1627" w:type="dxa"/>
            <w:tcBorders>
              <w:top w:val="nil"/>
              <w:left w:val="single" w:sz="8" w:space="0" w:color="0070C0"/>
              <w:bottom w:val="single" w:sz="4" w:space="0" w:color="auto"/>
              <w:right w:val="single" w:sz="8" w:space="0" w:color="0070C0"/>
            </w:tcBorders>
            <w:shd w:val="clear" w:color="auto" w:fill="auto"/>
            <w:noWrap/>
            <w:vAlign w:val="bottom"/>
            <w:hideMark/>
          </w:tcPr>
          <w:p w14:paraId="66E62293" w14:textId="77777777" w:rsidR="00762FF9" w:rsidRPr="00762FF9" w:rsidRDefault="00762FF9" w:rsidP="00762FF9">
            <w:pPr>
              <w:spacing w:before="40" w:after="40" w:line="240" w:lineRule="exact"/>
              <w:jc w:val="left"/>
              <w:rPr>
                <w:color w:val="006699"/>
                <w:sz w:val="20"/>
                <w:szCs w:val="20"/>
                <w:lang w:val="en-GB" w:eastAsia="en-GB"/>
              </w:rPr>
            </w:pPr>
            <w:r w:rsidRPr="00762FF9">
              <w:rPr>
                <w:color w:val="006699"/>
                <w:sz w:val="20"/>
                <w:szCs w:val="20"/>
                <w:lang w:val="en-GB" w:eastAsia="en-GB"/>
              </w:rPr>
              <w:t> </w:t>
            </w:r>
          </w:p>
        </w:tc>
        <w:tc>
          <w:tcPr>
            <w:tcW w:w="1627" w:type="dxa"/>
            <w:tcBorders>
              <w:top w:val="nil"/>
              <w:left w:val="nil"/>
              <w:bottom w:val="single" w:sz="4" w:space="0" w:color="auto"/>
              <w:right w:val="single" w:sz="4" w:space="0" w:color="0070C0"/>
            </w:tcBorders>
            <w:shd w:val="clear" w:color="auto" w:fill="auto"/>
            <w:noWrap/>
            <w:vAlign w:val="bottom"/>
            <w:hideMark/>
          </w:tcPr>
          <w:p w14:paraId="25C94941"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2 893</w:t>
            </w:r>
          </w:p>
        </w:tc>
        <w:tc>
          <w:tcPr>
            <w:tcW w:w="1627" w:type="dxa"/>
            <w:tcBorders>
              <w:top w:val="nil"/>
              <w:left w:val="nil"/>
              <w:bottom w:val="single" w:sz="4" w:space="0" w:color="auto"/>
              <w:right w:val="single" w:sz="4" w:space="0" w:color="0070C0"/>
            </w:tcBorders>
            <w:shd w:val="clear" w:color="auto" w:fill="auto"/>
            <w:noWrap/>
            <w:vAlign w:val="bottom"/>
            <w:hideMark/>
          </w:tcPr>
          <w:p w14:paraId="360C1303"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3 341</w:t>
            </w:r>
          </w:p>
        </w:tc>
        <w:tc>
          <w:tcPr>
            <w:tcW w:w="1705" w:type="dxa"/>
            <w:tcBorders>
              <w:top w:val="nil"/>
              <w:left w:val="nil"/>
              <w:bottom w:val="single" w:sz="4" w:space="0" w:color="auto"/>
              <w:right w:val="single" w:sz="4" w:space="0" w:color="0070C0"/>
            </w:tcBorders>
            <w:shd w:val="clear" w:color="auto" w:fill="auto"/>
            <w:noWrap/>
            <w:vAlign w:val="bottom"/>
            <w:hideMark/>
          </w:tcPr>
          <w:p w14:paraId="0842301C"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3 298</w:t>
            </w:r>
          </w:p>
        </w:tc>
        <w:tc>
          <w:tcPr>
            <w:tcW w:w="1704" w:type="dxa"/>
            <w:tcBorders>
              <w:top w:val="nil"/>
              <w:left w:val="nil"/>
              <w:bottom w:val="single" w:sz="4" w:space="0" w:color="auto"/>
              <w:right w:val="single" w:sz="4" w:space="0" w:color="0070C0"/>
            </w:tcBorders>
            <w:shd w:val="clear" w:color="auto" w:fill="auto"/>
            <w:noWrap/>
            <w:vAlign w:val="bottom"/>
            <w:hideMark/>
          </w:tcPr>
          <w:p w14:paraId="6E3C69BA"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3 412</w:t>
            </w:r>
          </w:p>
        </w:tc>
        <w:tc>
          <w:tcPr>
            <w:tcW w:w="1410" w:type="dxa"/>
            <w:tcBorders>
              <w:top w:val="nil"/>
              <w:left w:val="nil"/>
              <w:bottom w:val="single" w:sz="4" w:space="0" w:color="auto"/>
              <w:right w:val="nil"/>
            </w:tcBorders>
            <w:shd w:val="clear" w:color="auto" w:fill="auto"/>
            <w:noWrap/>
            <w:vAlign w:val="bottom"/>
            <w:hideMark/>
          </w:tcPr>
          <w:p w14:paraId="1EB0F052" w14:textId="77777777" w:rsidR="00762FF9" w:rsidRPr="00762FF9" w:rsidRDefault="00762FF9" w:rsidP="00762FF9">
            <w:pPr>
              <w:spacing w:before="40" w:after="40" w:line="240" w:lineRule="exact"/>
              <w:jc w:val="left"/>
              <w:rPr>
                <w:color w:val="000000"/>
                <w:sz w:val="20"/>
                <w:szCs w:val="20"/>
                <w:lang w:val="en-GB" w:eastAsia="en-GB"/>
              </w:rPr>
            </w:pPr>
            <w:r w:rsidRPr="00762FF9">
              <w:rPr>
                <w:color w:val="000000"/>
                <w:sz w:val="20"/>
                <w:szCs w:val="20"/>
                <w:lang w:val="en-GB" w:eastAsia="en-GB"/>
              </w:rPr>
              <w:t>12 944</w:t>
            </w:r>
          </w:p>
        </w:tc>
      </w:tr>
      <w:tr w:rsidR="00762FF9" w:rsidRPr="00762FF9" w14:paraId="64AB9D29" w14:textId="77777777" w:rsidTr="00762FF9">
        <w:trPr>
          <w:trHeight w:val="300"/>
          <w:jc w:val="center"/>
        </w:trPr>
        <w:tc>
          <w:tcPr>
            <w:tcW w:w="4435" w:type="dxa"/>
            <w:tcBorders>
              <w:top w:val="nil"/>
              <w:left w:val="nil"/>
              <w:bottom w:val="nil"/>
              <w:right w:val="nil"/>
            </w:tcBorders>
            <w:shd w:val="clear" w:color="auto" w:fill="auto"/>
            <w:noWrap/>
            <w:vAlign w:val="bottom"/>
            <w:hideMark/>
          </w:tcPr>
          <w:p w14:paraId="2BED7442" w14:textId="1F1BB7F2" w:rsidR="00762FF9" w:rsidRPr="00762FF9" w:rsidRDefault="00762FF9" w:rsidP="00762FF9">
            <w:pPr>
              <w:spacing w:before="40" w:after="40" w:line="240" w:lineRule="exact"/>
              <w:jc w:val="left"/>
              <w:rPr>
                <w:b/>
                <w:bCs/>
                <w:color w:val="000000"/>
                <w:sz w:val="20"/>
                <w:szCs w:val="20"/>
                <w:lang w:val="en-GB" w:eastAsia="en-GB"/>
              </w:rPr>
            </w:pPr>
            <w:r w:rsidRPr="00965622">
              <w:rPr>
                <w:rFonts w:eastAsia="Times New Roman" w:hint="cs"/>
                <w:b/>
                <w:bCs/>
                <w:color w:val="000000"/>
                <w:position w:val="2"/>
                <w:sz w:val="20"/>
                <w:szCs w:val="20"/>
                <w:rtl/>
                <w:lang w:val="en-GB" w:eastAsia="en-GB"/>
              </w:rPr>
              <w:t>إجمالي التكاليف</w:t>
            </w:r>
          </w:p>
        </w:tc>
        <w:tc>
          <w:tcPr>
            <w:tcW w:w="1627" w:type="dxa"/>
            <w:tcBorders>
              <w:top w:val="nil"/>
              <w:left w:val="single" w:sz="8" w:space="0" w:color="0070C0"/>
              <w:bottom w:val="nil"/>
              <w:right w:val="single" w:sz="8" w:space="0" w:color="0070C0"/>
            </w:tcBorders>
            <w:shd w:val="clear" w:color="auto" w:fill="auto"/>
            <w:noWrap/>
            <w:vAlign w:val="bottom"/>
            <w:hideMark/>
          </w:tcPr>
          <w:p w14:paraId="4F91DDB2" w14:textId="77777777" w:rsidR="00762FF9" w:rsidRPr="00762FF9" w:rsidRDefault="00762FF9" w:rsidP="00762FF9">
            <w:pPr>
              <w:spacing w:before="40" w:after="40" w:line="240" w:lineRule="exact"/>
              <w:jc w:val="left"/>
              <w:rPr>
                <w:b/>
                <w:bCs/>
                <w:color w:val="006699"/>
                <w:sz w:val="20"/>
                <w:szCs w:val="20"/>
                <w:lang w:val="en-GB" w:eastAsia="en-GB"/>
              </w:rPr>
            </w:pPr>
            <w:r w:rsidRPr="00762FF9">
              <w:rPr>
                <w:b/>
                <w:bCs/>
                <w:color w:val="006699"/>
                <w:sz w:val="20"/>
                <w:szCs w:val="20"/>
                <w:lang w:val="en-GB" w:eastAsia="en-GB"/>
              </w:rPr>
              <w:t>0</w:t>
            </w:r>
          </w:p>
        </w:tc>
        <w:tc>
          <w:tcPr>
            <w:tcW w:w="1627" w:type="dxa"/>
            <w:tcBorders>
              <w:top w:val="nil"/>
              <w:left w:val="nil"/>
              <w:bottom w:val="nil"/>
              <w:right w:val="single" w:sz="4" w:space="0" w:color="0070C0"/>
            </w:tcBorders>
            <w:shd w:val="clear" w:color="auto" w:fill="auto"/>
            <w:noWrap/>
            <w:vAlign w:val="bottom"/>
            <w:hideMark/>
          </w:tcPr>
          <w:p w14:paraId="29F2C7B6" w14:textId="77777777" w:rsidR="00762FF9" w:rsidRPr="00762FF9" w:rsidRDefault="00762FF9" w:rsidP="00762FF9">
            <w:pPr>
              <w:spacing w:before="40" w:after="40" w:line="240" w:lineRule="exact"/>
              <w:jc w:val="left"/>
              <w:rPr>
                <w:b/>
                <w:bCs/>
                <w:color w:val="000000"/>
                <w:sz w:val="20"/>
                <w:szCs w:val="20"/>
                <w:lang w:val="en-GB" w:eastAsia="en-GB"/>
              </w:rPr>
            </w:pPr>
            <w:r w:rsidRPr="00762FF9">
              <w:rPr>
                <w:b/>
                <w:bCs/>
                <w:color w:val="000000"/>
                <w:sz w:val="20"/>
                <w:szCs w:val="20"/>
                <w:lang w:val="en-GB" w:eastAsia="en-GB"/>
              </w:rPr>
              <w:t>10 229</w:t>
            </w:r>
          </w:p>
        </w:tc>
        <w:tc>
          <w:tcPr>
            <w:tcW w:w="1627" w:type="dxa"/>
            <w:tcBorders>
              <w:top w:val="nil"/>
              <w:left w:val="nil"/>
              <w:bottom w:val="nil"/>
              <w:right w:val="single" w:sz="4" w:space="0" w:color="0070C0"/>
            </w:tcBorders>
            <w:shd w:val="clear" w:color="auto" w:fill="auto"/>
            <w:noWrap/>
            <w:vAlign w:val="bottom"/>
            <w:hideMark/>
          </w:tcPr>
          <w:p w14:paraId="61E466FC" w14:textId="77777777" w:rsidR="00762FF9" w:rsidRPr="00762FF9" w:rsidRDefault="00762FF9" w:rsidP="00762FF9">
            <w:pPr>
              <w:spacing w:before="40" w:after="40" w:line="240" w:lineRule="exact"/>
              <w:jc w:val="left"/>
              <w:rPr>
                <w:b/>
                <w:bCs/>
                <w:color w:val="000000"/>
                <w:sz w:val="20"/>
                <w:szCs w:val="20"/>
                <w:lang w:val="en-GB" w:eastAsia="en-GB"/>
              </w:rPr>
            </w:pPr>
            <w:r w:rsidRPr="00762FF9">
              <w:rPr>
                <w:b/>
                <w:bCs/>
                <w:color w:val="000000"/>
                <w:sz w:val="20"/>
                <w:szCs w:val="20"/>
                <w:lang w:val="en-GB" w:eastAsia="en-GB"/>
              </w:rPr>
              <w:t>11 828</w:t>
            </w:r>
          </w:p>
        </w:tc>
        <w:tc>
          <w:tcPr>
            <w:tcW w:w="1705" w:type="dxa"/>
            <w:tcBorders>
              <w:top w:val="nil"/>
              <w:left w:val="nil"/>
              <w:bottom w:val="nil"/>
              <w:right w:val="single" w:sz="4" w:space="0" w:color="0070C0"/>
            </w:tcBorders>
            <w:shd w:val="clear" w:color="auto" w:fill="auto"/>
            <w:noWrap/>
            <w:vAlign w:val="bottom"/>
            <w:hideMark/>
          </w:tcPr>
          <w:p w14:paraId="124FB188" w14:textId="77777777" w:rsidR="00762FF9" w:rsidRPr="00762FF9" w:rsidRDefault="00762FF9" w:rsidP="00762FF9">
            <w:pPr>
              <w:spacing w:before="40" w:after="40" w:line="240" w:lineRule="exact"/>
              <w:jc w:val="left"/>
              <w:rPr>
                <w:b/>
                <w:bCs/>
                <w:color w:val="000000"/>
                <w:sz w:val="20"/>
                <w:szCs w:val="20"/>
                <w:lang w:val="en-GB" w:eastAsia="en-GB"/>
              </w:rPr>
            </w:pPr>
            <w:r w:rsidRPr="00762FF9">
              <w:rPr>
                <w:b/>
                <w:bCs/>
                <w:color w:val="000000"/>
                <w:sz w:val="20"/>
                <w:szCs w:val="20"/>
                <w:lang w:val="en-GB" w:eastAsia="en-GB"/>
              </w:rPr>
              <w:t>11 831</w:t>
            </w:r>
          </w:p>
        </w:tc>
        <w:tc>
          <w:tcPr>
            <w:tcW w:w="1704" w:type="dxa"/>
            <w:tcBorders>
              <w:top w:val="nil"/>
              <w:left w:val="nil"/>
              <w:bottom w:val="nil"/>
              <w:right w:val="single" w:sz="4" w:space="0" w:color="0070C0"/>
            </w:tcBorders>
            <w:shd w:val="clear" w:color="auto" w:fill="auto"/>
            <w:noWrap/>
            <w:vAlign w:val="bottom"/>
            <w:hideMark/>
          </w:tcPr>
          <w:p w14:paraId="165A7C09" w14:textId="77777777" w:rsidR="00762FF9" w:rsidRPr="00762FF9" w:rsidRDefault="00762FF9" w:rsidP="00762FF9">
            <w:pPr>
              <w:spacing w:before="40" w:after="40" w:line="240" w:lineRule="exact"/>
              <w:jc w:val="left"/>
              <w:rPr>
                <w:b/>
                <w:bCs/>
                <w:color w:val="000000"/>
                <w:sz w:val="20"/>
                <w:szCs w:val="20"/>
                <w:lang w:val="en-GB" w:eastAsia="en-GB"/>
              </w:rPr>
            </w:pPr>
            <w:r w:rsidRPr="00762FF9">
              <w:rPr>
                <w:b/>
                <w:bCs/>
                <w:color w:val="000000"/>
                <w:sz w:val="20"/>
                <w:szCs w:val="20"/>
                <w:lang w:val="en-GB" w:eastAsia="en-GB"/>
              </w:rPr>
              <w:t>13 026</w:t>
            </w:r>
          </w:p>
        </w:tc>
        <w:tc>
          <w:tcPr>
            <w:tcW w:w="1410" w:type="dxa"/>
            <w:tcBorders>
              <w:top w:val="nil"/>
              <w:left w:val="nil"/>
              <w:bottom w:val="nil"/>
              <w:right w:val="nil"/>
            </w:tcBorders>
            <w:shd w:val="clear" w:color="auto" w:fill="auto"/>
            <w:noWrap/>
            <w:vAlign w:val="bottom"/>
            <w:hideMark/>
          </w:tcPr>
          <w:p w14:paraId="28551FA4" w14:textId="77777777" w:rsidR="00762FF9" w:rsidRPr="00762FF9" w:rsidRDefault="00762FF9" w:rsidP="00762FF9">
            <w:pPr>
              <w:spacing w:before="40" w:after="40" w:line="240" w:lineRule="exact"/>
              <w:jc w:val="left"/>
              <w:rPr>
                <w:b/>
                <w:bCs/>
                <w:color w:val="000000"/>
                <w:sz w:val="20"/>
                <w:szCs w:val="20"/>
                <w:lang w:val="en-GB" w:eastAsia="en-GB"/>
              </w:rPr>
            </w:pPr>
            <w:r w:rsidRPr="00762FF9">
              <w:rPr>
                <w:b/>
                <w:bCs/>
                <w:color w:val="000000"/>
                <w:sz w:val="20"/>
                <w:szCs w:val="20"/>
                <w:lang w:val="en-GB" w:eastAsia="en-GB"/>
              </w:rPr>
              <w:t>46 914</w:t>
            </w:r>
          </w:p>
        </w:tc>
      </w:tr>
    </w:tbl>
    <w:p w14:paraId="19AF9C7C" w14:textId="77777777" w:rsidR="00762FF9" w:rsidRPr="003D4ED3" w:rsidRDefault="00762FF9" w:rsidP="00DF1F1D">
      <w:pPr>
        <w:keepNext/>
        <w:pageBreakBefore/>
        <w:spacing w:before="240" w:after="60"/>
        <w:rPr>
          <w:b/>
          <w:bCs/>
          <w:i/>
          <w:iCs/>
          <w:color w:val="C00000"/>
          <w:rtl/>
          <w:lang w:bidi="ar-EG"/>
        </w:rPr>
      </w:pPr>
      <w:r w:rsidRPr="003D4ED3">
        <w:rPr>
          <w:rFonts w:hint="cs"/>
          <w:b/>
          <w:bCs/>
          <w:i/>
          <w:iCs/>
          <w:color w:val="C00000"/>
          <w:rtl/>
          <w:lang w:bidi="ar-EG"/>
        </w:rPr>
        <w:lastRenderedPageBreak/>
        <w:t>تقرير الأداء لعام 2019</w:t>
      </w:r>
    </w:p>
    <w:tbl>
      <w:tblPr>
        <w:tblStyle w:val="GridTable1Light-Accent1"/>
        <w:bidiVisual/>
        <w:tblW w:w="5003" w:type="pct"/>
        <w:jc w:val="center"/>
        <w:tblLook w:val="04A0" w:firstRow="1" w:lastRow="0" w:firstColumn="1" w:lastColumn="0" w:noHBand="0" w:noVBand="1"/>
      </w:tblPr>
      <w:tblGrid>
        <w:gridCol w:w="5277"/>
        <w:gridCol w:w="5273"/>
        <w:gridCol w:w="5165"/>
      </w:tblGrid>
      <w:tr w:rsidR="00762FF9" w:rsidRPr="00560C5D" w14:paraId="28955FB6" w14:textId="77777777" w:rsidTr="003D4E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74" w:type="dxa"/>
            <w:tcBorders>
              <w:top w:val="nil"/>
              <w:left w:val="nil"/>
              <w:bottom w:val="single" w:sz="12" w:space="0" w:color="5B9BD5" w:themeColor="accent1"/>
              <w:right w:val="dotted" w:sz="4" w:space="0" w:color="BDD6EE" w:themeColor="accent1" w:themeTint="66"/>
            </w:tcBorders>
          </w:tcPr>
          <w:p w14:paraId="6E9EAF71" w14:textId="18F25C5B" w:rsidR="00762FF9" w:rsidRPr="00560C5D" w:rsidRDefault="00762FF9" w:rsidP="00762FF9">
            <w:pPr>
              <w:spacing w:before="60" w:after="60" w:line="340" w:lineRule="exact"/>
              <w:jc w:val="center"/>
              <w:rPr>
                <w:i/>
                <w:iCs/>
                <w:color w:val="1F4E79"/>
              </w:rPr>
            </w:pPr>
            <w:r>
              <w:rPr>
                <w:rFonts w:hint="cs"/>
                <w:i/>
                <w:iCs/>
                <w:color w:val="1F4E79"/>
                <w:rtl/>
              </w:rPr>
              <w:t>الإنجازات</w:t>
            </w:r>
          </w:p>
        </w:tc>
        <w:tc>
          <w:tcPr>
            <w:tcW w:w="5270" w:type="dxa"/>
            <w:tcBorders>
              <w:top w:val="nil"/>
              <w:left w:val="dotted" w:sz="4" w:space="0" w:color="BDD6EE" w:themeColor="accent1" w:themeTint="66"/>
              <w:bottom w:val="single" w:sz="12" w:space="0" w:color="5B9BD5" w:themeColor="accent1"/>
              <w:right w:val="dotted" w:sz="4" w:space="0" w:color="BDD6EE" w:themeColor="accent1" w:themeTint="66"/>
            </w:tcBorders>
          </w:tcPr>
          <w:p w14:paraId="58BD712B" w14:textId="03EF1BFB" w:rsidR="00762FF9" w:rsidRPr="00560C5D" w:rsidRDefault="00762FF9" w:rsidP="00762FF9">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rtl/>
              </w:rPr>
              <w:t>القياس</w:t>
            </w:r>
          </w:p>
        </w:tc>
        <w:tc>
          <w:tcPr>
            <w:tcW w:w="5162" w:type="dxa"/>
            <w:tcBorders>
              <w:top w:val="nil"/>
              <w:left w:val="dotted" w:sz="4" w:space="0" w:color="BDD6EE" w:themeColor="accent1" w:themeTint="66"/>
              <w:bottom w:val="single" w:sz="12" w:space="0" w:color="5B9BD5" w:themeColor="accent1"/>
              <w:right w:val="nil"/>
            </w:tcBorders>
          </w:tcPr>
          <w:p w14:paraId="76AB66D8" w14:textId="376B62E5" w:rsidR="00762FF9" w:rsidRPr="00560C5D" w:rsidRDefault="00762FF9" w:rsidP="00762FF9">
            <w:pPr>
              <w:spacing w:before="60" w:after="60" w:line="34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rtl/>
              </w:rPr>
              <w:t>المخاطر</w:t>
            </w:r>
          </w:p>
        </w:tc>
      </w:tr>
      <w:tr w:rsidR="00481102" w:rsidRPr="003C7C85" w14:paraId="6C992054" w14:textId="77777777" w:rsidTr="003D4ED3">
        <w:trPr>
          <w:jc w:val="center"/>
        </w:trPr>
        <w:tc>
          <w:tcPr>
            <w:cnfStyle w:val="001000000000" w:firstRow="0" w:lastRow="0" w:firstColumn="1" w:lastColumn="0" w:oddVBand="0" w:evenVBand="0" w:oddHBand="0" w:evenHBand="0" w:firstRowFirstColumn="0" w:firstRowLastColumn="0" w:lastRowFirstColumn="0" w:lastRowLastColumn="0"/>
            <w:tcW w:w="5274" w:type="dxa"/>
            <w:tcBorders>
              <w:top w:val="single" w:sz="12" w:space="0" w:color="5B9BD5" w:themeColor="accent1"/>
              <w:left w:val="nil"/>
              <w:bottom w:val="single" w:sz="4" w:space="0" w:color="BDD6EE" w:themeColor="accent1" w:themeTint="66"/>
              <w:right w:val="dotted" w:sz="4" w:space="0" w:color="BDD6EE" w:themeColor="accent1" w:themeTint="66"/>
            </w:tcBorders>
          </w:tcPr>
          <w:p w14:paraId="787250C3" w14:textId="606B916C" w:rsidR="00481102" w:rsidRPr="00FC0A83" w:rsidRDefault="00762FF9" w:rsidP="00762FF9">
            <w:pPr>
              <w:spacing w:before="60" w:after="60" w:line="340" w:lineRule="exact"/>
              <w:jc w:val="left"/>
              <w:rPr>
                <w:b w:val="0"/>
                <w:bCs w:val="0"/>
                <w:lang w:bidi="ar-EG"/>
              </w:rPr>
            </w:pPr>
            <w:r>
              <w:rPr>
                <w:rFonts w:hint="cs"/>
                <w:b w:val="0"/>
                <w:bCs w:val="0"/>
                <w:rtl/>
              </w:rPr>
              <w:t>دعم كبير لتعزيز قدرات أعضاء الاتحاد من أجل توفير بنية تحتية وخدمات قادرة على الصمود للاتصالات/تكنولوجيا المعلومات والاتصالات.</w:t>
            </w:r>
          </w:p>
        </w:tc>
        <w:tc>
          <w:tcPr>
            <w:tcW w:w="5270"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54913808" w14:textId="6E0AE7B1" w:rsidR="00481102" w:rsidRPr="00FC0A83" w:rsidRDefault="00762FF9" w:rsidP="00762FF9">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 xml:space="preserve">تم وضع مبادئ توجيهية من أجل توفير </w:t>
            </w:r>
            <w:r w:rsidR="0019757A">
              <w:rPr>
                <w:rFonts w:hint="cs"/>
                <w:rtl/>
              </w:rPr>
              <w:t>بنية تحتية قابلة للصمود أما الكوارث لتكنولوجيا المعلومات والاتصالات للحد من الخسائر في الأرواح والخسائر الاقتصادية.</w:t>
            </w:r>
          </w:p>
        </w:tc>
        <w:tc>
          <w:tcPr>
            <w:tcW w:w="5162" w:type="dxa"/>
            <w:tcBorders>
              <w:top w:val="single" w:sz="12" w:space="0" w:color="5B9BD5" w:themeColor="accent1"/>
              <w:left w:val="dotted" w:sz="4" w:space="0" w:color="BDD6EE" w:themeColor="accent1" w:themeTint="66"/>
              <w:bottom w:val="single" w:sz="4" w:space="0" w:color="BDD6EE" w:themeColor="accent1" w:themeTint="66"/>
              <w:right w:val="nil"/>
            </w:tcBorders>
          </w:tcPr>
          <w:p w14:paraId="621F7A06" w14:textId="6F1D0576" w:rsidR="00481102" w:rsidRPr="00FC0A83" w:rsidRDefault="0019757A" w:rsidP="00762FF9">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r>
              <w:rPr>
                <w:rFonts w:hint="cs"/>
                <w:rtl/>
              </w:rPr>
              <w:t>تم تخفيف المخاطر بالشكل الأمثل وكان مستوى الالتزام من أصحاب المصلحة والأطراف القاعلة مناسباً.</w:t>
            </w:r>
          </w:p>
        </w:tc>
      </w:tr>
      <w:tr w:rsidR="00481102" w:rsidRPr="003C7C85" w14:paraId="591F0FC1" w14:textId="77777777" w:rsidTr="00762FF9">
        <w:trPr>
          <w:jc w:val="center"/>
        </w:trPr>
        <w:tc>
          <w:tcPr>
            <w:cnfStyle w:val="001000000000" w:firstRow="0" w:lastRow="0" w:firstColumn="1" w:lastColumn="0" w:oddVBand="0" w:evenVBand="0" w:oddHBand="0" w:evenHBand="0" w:firstRowFirstColumn="0" w:firstRowLastColumn="0" w:lastRowFirstColumn="0" w:lastRowLastColumn="0"/>
            <w:tcW w:w="5274"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1750344D" w14:textId="140AB6B5" w:rsidR="00481102" w:rsidRPr="00FC0A83" w:rsidRDefault="0019757A" w:rsidP="00DF1F1D">
            <w:pPr>
              <w:spacing w:before="60" w:after="60" w:line="340" w:lineRule="exact"/>
              <w:jc w:val="left"/>
              <w:rPr>
                <w:b w:val="0"/>
                <w:bCs w:val="0"/>
              </w:rPr>
            </w:pPr>
            <w:r>
              <w:rPr>
                <w:rFonts w:hint="cs"/>
                <w:b w:val="0"/>
                <w:bCs w:val="0"/>
                <w:rtl/>
              </w:rPr>
              <w:t xml:space="preserve">تعزيز قدرات الدول الأعضاء من أجل فعالية تبادل المعلومات والتوصل إلى حلول ومواجهة تهديدات الأمن </w:t>
            </w:r>
            <w:proofErr w:type="spellStart"/>
            <w:r>
              <w:rPr>
                <w:rFonts w:hint="cs"/>
                <w:b w:val="0"/>
                <w:bCs w:val="0"/>
                <w:rtl/>
              </w:rPr>
              <w:t>السيبراني</w:t>
            </w:r>
            <w:proofErr w:type="spellEnd"/>
            <w:r>
              <w:rPr>
                <w:rFonts w:hint="cs"/>
                <w:b w:val="0"/>
                <w:bCs w:val="0"/>
                <w:rtl/>
              </w:rPr>
              <w:t xml:space="preserve"> ووضع وتنفيذ استراتيجيات وقدرات وطنية بما في ذلك بناء القدرات وتشجيع التعاون الوطني والإقليمي والدولي من أجل تعزيز الانخراط بين الدول الأعضاء والأطراف الفاعلة المعنية.</w:t>
            </w:r>
          </w:p>
        </w:tc>
        <w:tc>
          <w:tcPr>
            <w:tcW w:w="5270"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7AF32125" w14:textId="60876C8F" w:rsidR="00481102" w:rsidRPr="00DF1F1D" w:rsidRDefault="00DF1F1D" w:rsidP="00762FF9">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spacing w:val="-4"/>
                <w:rtl/>
                <w:lang w:val="en-US" w:bidi="ar-EG"/>
              </w:rPr>
            </w:pPr>
            <w:r w:rsidRPr="00DF1F1D">
              <w:rPr>
                <w:rFonts w:hint="cs"/>
                <w:spacing w:val="-4"/>
                <w:rtl/>
              </w:rPr>
              <w:t xml:space="preserve">بدء دورة جديدة لبرنامج مراكز تميز الاتحاد </w:t>
            </w:r>
            <w:r w:rsidRPr="00DF1F1D">
              <w:rPr>
                <w:spacing w:val="-4"/>
                <w:lang w:val="en-US"/>
              </w:rPr>
              <w:t>(</w:t>
            </w:r>
            <w:proofErr w:type="spellStart"/>
            <w:r w:rsidRPr="00DF1F1D">
              <w:rPr>
                <w:spacing w:val="-4"/>
                <w:lang w:val="en-US"/>
              </w:rPr>
              <w:t>CoE</w:t>
            </w:r>
            <w:proofErr w:type="spellEnd"/>
            <w:r w:rsidRPr="00DF1F1D">
              <w:rPr>
                <w:spacing w:val="-4"/>
                <w:lang w:val="en-US"/>
              </w:rPr>
              <w:t>)</w:t>
            </w:r>
            <w:r w:rsidRPr="00DF1F1D">
              <w:rPr>
                <w:rFonts w:hint="cs"/>
                <w:spacing w:val="-4"/>
                <w:rtl/>
                <w:lang w:val="en-US" w:bidi="ar-EG"/>
              </w:rPr>
              <w:t xml:space="preserve"> تغطي موضوعات مثل الأمن </w:t>
            </w:r>
            <w:proofErr w:type="spellStart"/>
            <w:r w:rsidRPr="00DF1F1D">
              <w:rPr>
                <w:rFonts w:hint="cs"/>
                <w:spacing w:val="-4"/>
                <w:rtl/>
                <w:lang w:val="en-US" w:bidi="ar-EG"/>
              </w:rPr>
              <w:t>السيبراني</w:t>
            </w:r>
            <w:proofErr w:type="spellEnd"/>
            <w:r w:rsidRPr="00DF1F1D">
              <w:rPr>
                <w:rFonts w:hint="cs"/>
                <w:spacing w:val="-4"/>
                <w:rtl/>
                <w:lang w:val="en-US" w:bidi="ar-EG"/>
              </w:rPr>
              <w:t xml:space="preserve"> وإنترنت الأشياء والسياسات واللوائح التنظيمية، وذلك ضمن موضوعات أخرى. تم إطلاق رقم قياسي عالمي ثالث للأمن </w:t>
            </w:r>
            <w:proofErr w:type="spellStart"/>
            <w:r w:rsidRPr="00DF1F1D">
              <w:rPr>
                <w:rFonts w:hint="cs"/>
                <w:spacing w:val="-4"/>
                <w:rtl/>
                <w:lang w:val="en-US" w:bidi="ar-EG"/>
              </w:rPr>
              <w:t>السييبراني</w:t>
            </w:r>
            <w:proofErr w:type="spellEnd"/>
            <w:r w:rsidRPr="00DF1F1D">
              <w:rPr>
                <w:rFonts w:hint="cs"/>
                <w:spacing w:val="-4"/>
                <w:rtl/>
                <w:lang w:val="en-US" w:bidi="ar-EG"/>
              </w:rPr>
              <w:t xml:space="preserve"> للاتحاد، وقد بدأت الأعمال الخاصة بالرابع. وتم تنظيم ثلاث ورش عمل إقليمية بشأن الاستراتيجيات الوطنية للأمن </w:t>
            </w:r>
            <w:proofErr w:type="spellStart"/>
            <w:r w:rsidRPr="00DF1F1D">
              <w:rPr>
                <w:rFonts w:hint="cs"/>
                <w:spacing w:val="-4"/>
                <w:rtl/>
                <w:lang w:val="en-US" w:bidi="ar-EG"/>
              </w:rPr>
              <w:t>السيبراني</w:t>
            </w:r>
            <w:proofErr w:type="spellEnd"/>
            <w:r w:rsidRPr="00DF1F1D">
              <w:rPr>
                <w:rFonts w:hint="cs"/>
                <w:spacing w:val="-4"/>
                <w:rtl/>
                <w:lang w:val="en-US" w:bidi="ar-EG"/>
              </w:rPr>
              <w:t xml:space="preserve">. وتم إطلاق 5 مبادرات إقليمية لمناطق إفريقيا والدول العربية وآسيا والمحيط الهادئ وأوروبا </w:t>
            </w:r>
            <w:proofErr w:type="spellStart"/>
            <w:r w:rsidRPr="003D4ED3">
              <w:rPr>
                <w:rFonts w:hint="cs"/>
                <w:spacing w:val="-4"/>
                <w:rtl/>
                <w:lang w:val="en-US" w:bidi="ar-EG"/>
              </w:rPr>
              <w:t>وأقاليمية</w:t>
            </w:r>
            <w:proofErr w:type="spellEnd"/>
            <w:r w:rsidRPr="00DF1F1D">
              <w:rPr>
                <w:rFonts w:hint="cs"/>
                <w:spacing w:val="-4"/>
                <w:rtl/>
                <w:lang w:val="en-US" w:bidi="ar-EG"/>
              </w:rPr>
              <w:t xml:space="preserve"> (كومنولث الدول المستقلة وآسيا والمحيط الهادئ).</w:t>
            </w:r>
          </w:p>
        </w:tc>
        <w:tc>
          <w:tcPr>
            <w:tcW w:w="5162"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5C4B8AF7" w14:textId="7A0FEB02" w:rsidR="00481102" w:rsidRPr="00FC0A83" w:rsidRDefault="00481102" w:rsidP="00762FF9">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r w:rsidR="00481102" w:rsidRPr="003C7C85" w14:paraId="3850A1F4" w14:textId="77777777" w:rsidTr="00762FF9">
        <w:trPr>
          <w:jc w:val="center"/>
        </w:trPr>
        <w:tc>
          <w:tcPr>
            <w:cnfStyle w:val="001000000000" w:firstRow="0" w:lastRow="0" w:firstColumn="1" w:lastColumn="0" w:oddVBand="0" w:evenVBand="0" w:oddHBand="0" w:evenHBand="0" w:firstRowFirstColumn="0" w:firstRowLastColumn="0" w:lastRowFirstColumn="0" w:lastRowLastColumn="0"/>
            <w:tcW w:w="5274"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112BF541" w14:textId="55E98185" w:rsidR="00481102" w:rsidRPr="003C7C85" w:rsidRDefault="00DF1F1D" w:rsidP="00DF1F1D">
            <w:pPr>
              <w:spacing w:before="60" w:after="60" w:line="340" w:lineRule="exact"/>
              <w:jc w:val="left"/>
              <w:rPr>
                <w:b w:val="0"/>
                <w:bCs w:val="0"/>
              </w:rPr>
            </w:pPr>
            <w:r>
              <w:rPr>
                <w:rFonts w:hint="cs"/>
                <w:b w:val="0"/>
                <w:bCs w:val="0"/>
                <w:rtl/>
              </w:rPr>
              <w:t xml:space="preserve">مساعدة فعالة لتعزيز قدرات الدول الأعضاء على استخدام الاتصالات/تكنولوجيا المعلومات والاتصالات في الحد من </w:t>
            </w:r>
            <w:proofErr w:type="gramStart"/>
            <w:r>
              <w:rPr>
                <w:rFonts w:hint="cs"/>
                <w:b w:val="0"/>
                <w:bCs w:val="0"/>
                <w:rtl/>
              </w:rPr>
              <w:t>مخاطر</w:t>
            </w:r>
            <w:proofErr w:type="gramEnd"/>
            <w:r>
              <w:rPr>
                <w:rFonts w:hint="cs"/>
                <w:b w:val="0"/>
                <w:bCs w:val="0"/>
                <w:rtl/>
              </w:rPr>
              <w:t xml:space="preserve"> الكوارث وإدارتها.</w:t>
            </w:r>
          </w:p>
        </w:tc>
        <w:tc>
          <w:tcPr>
            <w:tcW w:w="5270"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07DCBEDF" w14:textId="30C7E447" w:rsidR="00481102" w:rsidRPr="00DF1F1D" w:rsidRDefault="00DF1F1D" w:rsidP="00262266">
            <w:pPr>
              <w:spacing w:before="60" w:after="60" w:line="340" w:lineRule="exact"/>
              <w:jc w:val="left"/>
              <w:cnfStyle w:val="000000000000" w:firstRow="0" w:lastRow="0" w:firstColumn="0" w:lastColumn="0" w:oddVBand="0" w:evenVBand="0" w:oddHBand="0" w:evenHBand="0" w:firstRowFirstColumn="0" w:firstRowLastColumn="0" w:lastRowFirstColumn="0" w:lastRowLastColumn="0"/>
              <w:rPr>
                <w:lang w:bidi="ar-EG"/>
              </w:rPr>
            </w:pPr>
            <w:r w:rsidRPr="00DF1F1D">
              <w:rPr>
                <w:rFonts w:hint="cs"/>
                <w:rtl/>
              </w:rPr>
              <w:t>سلط المنتدى العالمي الثالث بشأن الاتصالات في حالات الطوارئ</w:t>
            </w:r>
            <w:r w:rsidRPr="00DF1F1D">
              <w:rPr>
                <w:rFonts w:hint="eastAsia"/>
                <w:rtl/>
              </w:rPr>
              <w:t> </w:t>
            </w:r>
            <w:r w:rsidRPr="00DF1F1D">
              <w:rPr>
                <w:lang w:val="en-US"/>
              </w:rPr>
              <w:t>(GET-19)</w:t>
            </w:r>
            <w:r w:rsidRPr="00DF1F1D">
              <w:rPr>
                <w:rFonts w:hint="cs"/>
                <w:rtl/>
                <w:lang w:val="en-US"/>
              </w:rPr>
              <w:t xml:space="preserve"> الضوء على أهمية أنظمة الإنذار المبكر والمراقبة والاحتياجات والفرص الخاصة بالشراكات والتعاون. وقد</w:t>
            </w:r>
            <w:r w:rsidR="003D4ED3">
              <w:rPr>
                <w:rFonts w:hint="eastAsia"/>
                <w:rtl/>
                <w:lang w:val="en-US"/>
              </w:rPr>
              <w:t> </w:t>
            </w:r>
            <w:r w:rsidRPr="00DF1F1D">
              <w:rPr>
                <w:rFonts w:hint="cs"/>
                <w:rtl/>
                <w:lang w:val="en-US"/>
              </w:rPr>
              <w:t>تم إطلاق مبادرة قائمة الاتحاد الخاصة بالاتصالات في حالات الطوارئ. وقد انضم الاتحاد إلى ميثاق التوصيلية في حالات الأزمات</w:t>
            </w:r>
            <w:r w:rsidRPr="00DF1F1D">
              <w:rPr>
                <w:rFonts w:hint="eastAsia"/>
                <w:rtl/>
                <w:lang w:val="en-US"/>
              </w:rPr>
              <w:t> </w:t>
            </w:r>
            <w:r w:rsidRPr="00DF1F1D">
              <w:rPr>
                <w:lang w:val="en-US"/>
              </w:rPr>
              <w:t>(CCC)</w:t>
            </w:r>
            <w:r w:rsidRPr="00DF1F1D">
              <w:rPr>
                <w:rFonts w:hint="cs"/>
                <w:rtl/>
                <w:lang w:val="en-US" w:bidi="ar-EG"/>
              </w:rPr>
              <w:t xml:space="preserve"> وأصبح من الأعضاء الأساسيين وتم إطلاق 3</w:t>
            </w:r>
            <w:r>
              <w:rPr>
                <w:rFonts w:hint="eastAsia"/>
                <w:rtl/>
                <w:lang w:val="en-US" w:bidi="ar-EG"/>
              </w:rPr>
              <w:t> </w:t>
            </w:r>
            <w:r w:rsidRPr="00DF1F1D">
              <w:rPr>
                <w:rFonts w:hint="cs"/>
                <w:rtl/>
                <w:lang w:val="en-US" w:bidi="ar-EG"/>
              </w:rPr>
              <w:t xml:space="preserve">مبادرات إقليمية لمناطق </w:t>
            </w:r>
            <w:proofErr w:type="spellStart"/>
            <w:r w:rsidRPr="00DF1F1D">
              <w:rPr>
                <w:rFonts w:hint="cs"/>
                <w:rtl/>
                <w:lang w:val="en-US" w:bidi="ar-EG"/>
              </w:rPr>
              <w:t>الأمريكتين</w:t>
            </w:r>
            <w:proofErr w:type="spellEnd"/>
            <w:r w:rsidRPr="00DF1F1D">
              <w:rPr>
                <w:rFonts w:hint="cs"/>
                <w:rtl/>
                <w:lang w:val="en-US" w:bidi="ar-EG"/>
              </w:rPr>
              <w:t xml:space="preserve"> والدول العربية وآسيا والمحيط الهادئ.</w:t>
            </w:r>
            <w:r w:rsidR="00262266">
              <w:rPr>
                <w:rFonts w:hint="cs"/>
                <w:rtl/>
                <w:lang w:val="en-US" w:bidi="ar-EG"/>
              </w:rPr>
              <w:t xml:space="preserve"> </w:t>
            </w:r>
            <w:r w:rsidR="00481102" w:rsidRPr="00DF1F1D">
              <w:rPr>
                <w:rFonts w:hint="cs"/>
                <w:rtl/>
                <w:lang w:bidi="ar-EG"/>
              </w:rPr>
              <w:t xml:space="preserve">تم عقد ورشة عمل </w:t>
            </w:r>
            <w:r w:rsidRPr="00DF1F1D">
              <w:rPr>
                <w:rFonts w:hint="cs"/>
                <w:rtl/>
                <w:lang w:bidi="ar-SY"/>
              </w:rPr>
              <w:t>بالاقتران مع اجتماع الفريق المعني بالمسألة</w:t>
            </w:r>
            <w:r>
              <w:rPr>
                <w:rFonts w:hint="eastAsia"/>
                <w:rtl/>
                <w:lang w:bidi="ar-SY"/>
              </w:rPr>
              <w:t> </w:t>
            </w:r>
            <w:r w:rsidRPr="00DF1F1D">
              <w:rPr>
                <w:lang w:val="en-US" w:bidi="ar-SY"/>
              </w:rPr>
              <w:t>5/2</w:t>
            </w:r>
            <w:r w:rsidRPr="00DF1F1D">
              <w:rPr>
                <w:rFonts w:hint="cs"/>
                <w:rtl/>
                <w:lang w:val="en-US" w:bidi="ar-EG"/>
              </w:rPr>
              <w:t xml:space="preserve"> التابع للجنة الدراسات 2 </w:t>
            </w:r>
            <w:r w:rsidR="00481102" w:rsidRPr="00DF1F1D">
              <w:rPr>
                <w:rFonts w:hint="cs"/>
                <w:rtl/>
                <w:lang w:bidi="ar-EG"/>
              </w:rPr>
              <w:t xml:space="preserve">بشأن </w:t>
            </w:r>
            <w:r w:rsidR="00262266">
              <w:rPr>
                <w:rFonts w:hint="cs"/>
                <w:rtl/>
                <w:lang w:bidi="ar-EG"/>
              </w:rPr>
              <w:t>"</w:t>
            </w:r>
            <w:r w:rsidR="00481102" w:rsidRPr="00DF1F1D">
              <w:rPr>
                <w:rFonts w:hint="cs"/>
                <w:rtl/>
                <w:lang w:bidi="ar-EG"/>
              </w:rPr>
              <w:t>إجراء تدريبات وتمرينات على الاتصالات في حالات الطوارئ على المستوى الوطني</w:t>
            </w:r>
            <w:r w:rsidR="00262266">
              <w:rPr>
                <w:rFonts w:hint="cs"/>
                <w:rtl/>
                <w:lang w:bidi="ar-EG"/>
              </w:rPr>
              <w:t>:</w:t>
            </w:r>
            <w:r w:rsidR="00481102" w:rsidRPr="00DF1F1D">
              <w:rPr>
                <w:rFonts w:hint="cs"/>
                <w:rtl/>
                <w:lang w:bidi="ar-EG"/>
              </w:rPr>
              <w:t xml:space="preserve"> مبادئ توجيهية </w:t>
            </w:r>
            <w:r w:rsidR="00481102" w:rsidRPr="00DF1F1D">
              <w:rPr>
                <w:rFonts w:hint="cs"/>
                <w:rtl/>
                <w:lang w:bidi="ar-SY"/>
              </w:rPr>
              <w:t>للدول الجزرية الصغيرة النامية</w:t>
            </w:r>
            <w:r w:rsidR="00262266">
              <w:rPr>
                <w:rFonts w:hint="eastAsia"/>
                <w:rtl/>
                <w:lang w:bidi="ar-SY"/>
              </w:rPr>
              <w:t> </w:t>
            </w:r>
            <w:r w:rsidR="00481102" w:rsidRPr="00DF1F1D">
              <w:rPr>
                <w:lang w:bidi="ar-SY"/>
              </w:rPr>
              <w:t>(SID</w:t>
            </w:r>
            <w:r w:rsidR="00BE493D">
              <w:rPr>
                <w:lang w:bidi="ar-SY"/>
              </w:rPr>
              <w:t>S</w:t>
            </w:r>
            <w:r w:rsidR="00481102" w:rsidRPr="00DF1F1D">
              <w:rPr>
                <w:lang w:bidi="ar-SY"/>
              </w:rPr>
              <w:t>)</w:t>
            </w:r>
            <w:r w:rsidR="00481102" w:rsidRPr="00DF1F1D">
              <w:rPr>
                <w:rFonts w:hint="cs"/>
                <w:rtl/>
                <w:lang w:bidi="ar-SY"/>
              </w:rPr>
              <w:t xml:space="preserve"> وأقل البلدان نمواً</w:t>
            </w:r>
            <w:r>
              <w:rPr>
                <w:rFonts w:hint="eastAsia"/>
                <w:rtl/>
                <w:lang w:bidi="ar-SY"/>
              </w:rPr>
              <w:t> </w:t>
            </w:r>
            <w:r w:rsidR="00481102" w:rsidRPr="00DF1F1D">
              <w:rPr>
                <w:lang w:bidi="ar-SY"/>
              </w:rPr>
              <w:t>(LCD)</w:t>
            </w:r>
            <w:r w:rsidR="00262266">
              <w:rPr>
                <w:rFonts w:hint="cs"/>
                <w:rtl/>
                <w:lang w:bidi="ar-SY"/>
              </w:rPr>
              <w:t>"</w:t>
            </w:r>
            <w:r w:rsidR="00481102" w:rsidRPr="00DF1F1D">
              <w:rPr>
                <w:rFonts w:hint="cs"/>
                <w:rtl/>
                <w:lang w:val="fr-CH" w:bidi="ar-SY"/>
              </w:rPr>
              <w:t xml:space="preserve">. </w:t>
            </w:r>
          </w:p>
        </w:tc>
        <w:tc>
          <w:tcPr>
            <w:tcW w:w="5162"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3A9319C6" w14:textId="4FB7A0D7" w:rsidR="00481102" w:rsidRPr="003C7C85" w:rsidRDefault="00481102" w:rsidP="00762FF9">
            <w:pPr>
              <w:spacing w:before="60" w:after="60" w:line="340" w:lineRule="exact"/>
              <w:jc w:val="left"/>
              <w:cnfStyle w:val="000000000000" w:firstRow="0" w:lastRow="0" w:firstColumn="0" w:lastColumn="0" w:oddVBand="0" w:evenVBand="0" w:oddHBand="0" w:evenHBand="0" w:firstRowFirstColumn="0" w:firstRowLastColumn="0" w:lastRowFirstColumn="0" w:lastRowLastColumn="0"/>
            </w:pPr>
          </w:p>
        </w:tc>
      </w:tr>
    </w:tbl>
    <w:p w14:paraId="65C7F6F4" w14:textId="3AD0682B" w:rsidR="00481102" w:rsidRPr="003D4ED3" w:rsidRDefault="00762FF9" w:rsidP="003D4ED3">
      <w:pPr>
        <w:keepNext/>
        <w:pageBreakBefore/>
        <w:spacing w:before="240" w:after="120"/>
        <w:rPr>
          <w:color w:val="C00000"/>
          <w:rtl/>
        </w:rPr>
      </w:pPr>
      <w:r w:rsidRPr="003D4ED3">
        <w:rPr>
          <w:rFonts w:hint="cs"/>
          <w:b/>
          <w:bCs/>
          <w:i/>
          <w:iCs/>
          <w:color w:val="C00000"/>
          <w:rtl/>
        </w:rPr>
        <w:lastRenderedPageBreak/>
        <w:t xml:space="preserve">بيان النتائج المتوقعة والقياس ومؤشرات المخاطر للعام </w:t>
      </w:r>
      <w:r w:rsidRPr="003D4ED3">
        <w:rPr>
          <w:b/>
          <w:bCs/>
          <w:i/>
          <w:iCs/>
          <w:color w:val="C00000"/>
        </w:rPr>
        <w:t>2021</w:t>
      </w:r>
    </w:p>
    <w:tbl>
      <w:tblPr>
        <w:tblStyle w:val="GridTable4-Accent11"/>
        <w:tblpPr w:leftFromText="180" w:rightFromText="180" w:vertAnchor="text" w:tblpXSpec="center" w:tblpY="1"/>
        <w:tblOverlap w:val="never"/>
        <w:bidiVisual/>
        <w:tblW w:w="50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027"/>
        <w:gridCol w:w="5769"/>
        <w:gridCol w:w="5963"/>
      </w:tblGrid>
      <w:tr w:rsidR="00762FF9" w:rsidRPr="001F3DD2" w14:paraId="1BC0519F" w14:textId="77777777" w:rsidTr="003D4ED3">
        <w:trPr>
          <w:cnfStyle w:val="100000000000" w:firstRow="1" w:lastRow="0" w:firstColumn="0" w:lastColumn="0" w:oddVBand="0" w:evenVBand="0" w:oddHBand="0" w:evenHBand="0" w:firstRowFirstColumn="0" w:firstRowLastColumn="0" w:lastRowFirstColumn="0" w:lastRowLastColumn="0"/>
          <w:cantSplit/>
        </w:trPr>
        <w:tc>
          <w:tcPr>
            <w:tcW w:w="4024" w:type="dxa"/>
            <w:tcBorders>
              <w:left w:val="none" w:sz="0" w:space="0" w:color="auto"/>
              <w:bottom w:val="single" w:sz="12" w:space="0" w:color="5B9BD5" w:themeColor="accent1"/>
              <w:right w:val="single" w:sz="4" w:space="0" w:color="5B9BD5" w:themeColor="accent1"/>
            </w:tcBorders>
            <w:shd w:val="clear" w:color="auto" w:fill="auto"/>
            <w:vAlign w:val="center"/>
          </w:tcPr>
          <w:p w14:paraId="4359E75A" w14:textId="3AB84475" w:rsidR="00762FF9" w:rsidRPr="001F3DD2" w:rsidRDefault="00762FF9" w:rsidP="00262266">
            <w:pPr>
              <w:keepNext/>
              <w:keepLines/>
              <w:spacing w:before="60" w:after="60" w:line="340" w:lineRule="exact"/>
              <w:jc w:val="center"/>
              <w:rPr>
                <w:i/>
                <w:iCs/>
                <w:color w:val="1F4E79"/>
                <w:rtl/>
                <w:lang w:bidi="ar-EG"/>
              </w:rPr>
            </w:pPr>
            <w:r w:rsidRPr="00762FF9">
              <w:rPr>
                <w:rFonts w:hint="cs"/>
                <w:i/>
                <w:iCs/>
                <w:color w:val="1F4E79"/>
                <w:rtl/>
                <w:lang w:bidi="ar-EG"/>
              </w:rPr>
              <w:t>النتائج</w:t>
            </w:r>
          </w:p>
        </w:tc>
        <w:tc>
          <w:tcPr>
            <w:tcW w:w="5766" w:type="dxa"/>
            <w:tcBorders>
              <w:left w:val="single" w:sz="4" w:space="0" w:color="5B9BD5" w:themeColor="accent1"/>
              <w:bottom w:val="single" w:sz="12" w:space="0" w:color="5B9BD5" w:themeColor="accent1"/>
              <w:right w:val="single" w:sz="4" w:space="0" w:color="5B9BD5" w:themeColor="accent1"/>
            </w:tcBorders>
            <w:shd w:val="clear" w:color="auto" w:fill="auto"/>
            <w:vAlign w:val="center"/>
          </w:tcPr>
          <w:p w14:paraId="6B0D3312" w14:textId="577FEBED" w:rsidR="00762FF9" w:rsidRPr="001F3DD2" w:rsidRDefault="00762FF9" w:rsidP="00262266">
            <w:pPr>
              <w:keepNext/>
              <w:keepLines/>
              <w:spacing w:before="60" w:after="60" w:line="340" w:lineRule="exact"/>
              <w:jc w:val="center"/>
              <w:rPr>
                <w:i/>
                <w:iCs/>
                <w:color w:val="1F4E79"/>
                <w:rtl/>
                <w:lang w:bidi="ar-EG"/>
              </w:rPr>
            </w:pPr>
            <w:r w:rsidRPr="00762FF9">
              <w:rPr>
                <w:rFonts w:hint="cs"/>
                <w:i/>
                <w:iCs/>
                <w:color w:val="1F4E79"/>
                <w:rtl/>
              </w:rPr>
              <w:t>مؤشرات النتائج</w:t>
            </w:r>
          </w:p>
        </w:tc>
        <w:tc>
          <w:tcPr>
            <w:tcW w:w="5960" w:type="dxa"/>
            <w:tcBorders>
              <w:left w:val="single" w:sz="4" w:space="0" w:color="5B9BD5" w:themeColor="accent1"/>
              <w:bottom w:val="single" w:sz="12" w:space="0" w:color="5B9BD5" w:themeColor="accent1"/>
              <w:right w:val="none" w:sz="0" w:space="0" w:color="auto"/>
            </w:tcBorders>
            <w:shd w:val="clear" w:color="auto" w:fill="auto"/>
          </w:tcPr>
          <w:p w14:paraId="746D2F66" w14:textId="239BA80F" w:rsidR="00762FF9" w:rsidRPr="001F3DD2" w:rsidRDefault="00762FF9" w:rsidP="00262266">
            <w:pPr>
              <w:keepNext/>
              <w:keepLines/>
              <w:spacing w:before="60" w:after="60" w:line="340" w:lineRule="exact"/>
              <w:jc w:val="center"/>
              <w:rPr>
                <w:i/>
                <w:iCs/>
                <w:color w:val="1F4E79"/>
                <w:rtl/>
              </w:rPr>
            </w:pPr>
            <w:r w:rsidRPr="00762FF9">
              <w:rPr>
                <w:rFonts w:hint="cs"/>
                <w:i/>
                <w:iCs/>
                <w:color w:val="1F4E79"/>
                <w:rtl/>
              </w:rPr>
              <w:t>مؤشرات المخاطر</w:t>
            </w:r>
          </w:p>
        </w:tc>
      </w:tr>
      <w:tr w:rsidR="00481102" w:rsidRPr="008F5926" w14:paraId="009A0B32" w14:textId="77777777" w:rsidTr="003D4ED3">
        <w:trPr>
          <w:cantSplit/>
        </w:trPr>
        <w:tc>
          <w:tcPr>
            <w:tcW w:w="4024" w:type="dxa"/>
            <w:tcBorders>
              <w:top w:val="single" w:sz="12" w:space="0" w:color="5B9BD5" w:themeColor="accent1"/>
              <w:bottom w:val="single" w:sz="4" w:space="0" w:color="0070C0"/>
              <w:right w:val="dotted" w:sz="4" w:space="0" w:color="0070C0"/>
            </w:tcBorders>
          </w:tcPr>
          <w:p w14:paraId="3C07F417" w14:textId="51D843B4" w:rsidR="00481102" w:rsidRPr="00262266" w:rsidRDefault="00481102" w:rsidP="00262266">
            <w:pPr>
              <w:keepNext/>
              <w:keepLines/>
              <w:spacing w:before="60" w:after="60" w:line="340" w:lineRule="exact"/>
              <w:jc w:val="left"/>
              <w:rPr>
                <w:spacing w:val="4"/>
                <w:lang w:bidi="ar-EG"/>
              </w:rPr>
            </w:pPr>
            <w:r w:rsidRPr="00262266">
              <w:rPr>
                <w:rFonts w:eastAsiaTheme="minorEastAsia"/>
                <w:position w:val="2"/>
                <w:rtl/>
                <w:lang w:eastAsia="zh-CN"/>
              </w:rPr>
              <w:t>تحسين قدرة أعضاء الاتحاد على إتاحة بنية تحتية وخدمات متينة للاتصالات/</w:t>
            </w:r>
            <w:r w:rsidRPr="00262266">
              <w:rPr>
                <w:rFonts w:eastAsiaTheme="minorEastAsia" w:hint="cs"/>
                <w:position w:val="2"/>
                <w:rtl/>
                <w:lang w:eastAsia="zh-CN"/>
              </w:rPr>
              <w:t xml:space="preserve"> </w:t>
            </w:r>
            <w:r w:rsidRPr="00262266">
              <w:rPr>
                <w:rFonts w:eastAsiaTheme="minorEastAsia"/>
                <w:position w:val="2"/>
                <w:rtl/>
                <w:lang w:eastAsia="zh-CN"/>
              </w:rPr>
              <w:t>تكنولوجيا المعلومات</w:t>
            </w:r>
            <w:r w:rsidR="00262266">
              <w:rPr>
                <w:rFonts w:eastAsiaTheme="minorEastAsia" w:hint="cs"/>
                <w:position w:val="2"/>
                <w:rtl/>
                <w:lang w:eastAsia="zh-CN"/>
              </w:rPr>
              <w:t> </w:t>
            </w:r>
            <w:r w:rsidRPr="00262266">
              <w:rPr>
                <w:rFonts w:eastAsiaTheme="minorEastAsia"/>
                <w:position w:val="2"/>
                <w:rtl/>
                <w:lang w:eastAsia="zh-CN"/>
              </w:rPr>
              <w:t>والاتصالات</w:t>
            </w:r>
            <w:r w:rsidR="00262266">
              <w:rPr>
                <w:rFonts w:eastAsiaTheme="minorEastAsia" w:hint="cs"/>
                <w:position w:val="2"/>
                <w:rtl/>
                <w:lang w:eastAsia="zh-CN" w:bidi="ar-EG"/>
              </w:rPr>
              <w:t>.</w:t>
            </w:r>
          </w:p>
        </w:tc>
        <w:tc>
          <w:tcPr>
            <w:tcW w:w="5766" w:type="dxa"/>
            <w:tcBorders>
              <w:top w:val="single" w:sz="12" w:space="0" w:color="5B9BD5" w:themeColor="accent1"/>
              <w:left w:val="dotted" w:sz="4" w:space="0" w:color="0070C0"/>
              <w:bottom w:val="single" w:sz="4" w:space="0" w:color="0070C0"/>
              <w:right w:val="dotted" w:sz="4" w:space="0" w:color="0070C0"/>
            </w:tcBorders>
          </w:tcPr>
          <w:p w14:paraId="182BDA18" w14:textId="77777777" w:rsidR="00481102" w:rsidRPr="00262266" w:rsidRDefault="00481102" w:rsidP="00262266">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lang w:bidi="ar-EG"/>
              </w:rPr>
            </w:pPr>
            <w:r w:rsidRPr="00262266">
              <w:rPr>
                <w:position w:val="2"/>
                <w:rtl/>
              </w:rPr>
              <w:t>عدد المبادئ التوجيهية والكتيبات ودراسات التقييم والمنشورات المستكملة بشأن المواضيع ذات الصلة في</w:t>
            </w:r>
            <w:r w:rsidRPr="00262266">
              <w:rPr>
                <w:rFonts w:hint="cs"/>
                <w:position w:val="2"/>
                <w:rtl/>
              </w:rPr>
              <w:t> </w:t>
            </w:r>
            <w:r w:rsidRPr="00262266">
              <w:rPr>
                <w:position w:val="2"/>
                <w:rtl/>
              </w:rPr>
              <w:t>البلدان التي ساهم مكتب تنمية الاتصالات في إعدادها</w:t>
            </w:r>
            <w:r w:rsidRPr="00262266">
              <w:rPr>
                <w:rFonts w:hint="cs"/>
                <w:position w:val="2"/>
                <w:rtl/>
                <w:lang w:bidi="ar-EG"/>
              </w:rPr>
              <w:t>.</w:t>
            </w:r>
          </w:p>
          <w:p w14:paraId="655A85FC" w14:textId="77777777" w:rsidR="00481102" w:rsidRPr="00262266" w:rsidRDefault="00481102" w:rsidP="00262266">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rPr>
            </w:pPr>
            <w:r w:rsidRPr="00262266">
              <w:rPr>
                <w:position w:val="2"/>
                <w:rtl/>
              </w:rPr>
              <w:t>عدد المستخدمين/المشتركين المنتفعين من أدوات بشأن المواضيع ذات الصلة في البلدان التي ساهم مكتب تنمية الاتصالات في إعدادها</w:t>
            </w:r>
            <w:r w:rsidRPr="00262266">
              <w:rPr>
                <w:rFonts w:hint="cs"/>
                <w:position w:val="2"/>
                <w:rtl/>
              </w:rPr>
              <w:t>.</w:t>
            </w:r>
          </w:p>
          <w:p w14:paraId="5CD30862" w14:textId="3709F59A" w:rsidR="00481102" w:rsidRPr="00262266" w:rsidRDefault="00481102" w:rsidP="00262266">
            <w:pPr>
              <w:keepNext/>
              <w:keepLines/>
              <w:spacing w:before="60" w:after="60" w:line="340" w:lineRule="exact"/>
              <w:jc w:val="left"/>
              <w:rPr>
                <w:lang w:bidi="ar-SY"/>
              </w:rPr>
            </w:pPr>
            <w:r w:rsidRPr="00262266">
              <w:rPr>
                <w:position w:val="2"/>
                <w:rtl/>
              </w:rPr>
              <w:t xml:space="preserve">عدد الخبراء المشاركين في الدورات التدريبية والحلقات الدراسية وورش العمل </w:t>
            </w:r>
            <w:r w:rsidRPr="00262266">
              <w:rPr>
                <w:rFonts w:hint="cs"/>
                <w:position w:val="2"/>
                <w:rtl/>
              </w:rPr>
              <w:t xml:space="preserve">المنظمة في البلدان </w:t>
            </w:r>
            <w:r w:rsidRPr="00262266">
              <w:rPr>
                <w:position w:val="2"/>
                <w:rtl/>
              </w:rPr>
              <w:t>بشأن المواضيع ذات الصلة، ورضاهم عنها</w:t>
            </w:r>
            <w:r w:rsidRPr="00262266">
              <w:rPr>
                <w:rFonts w:hint="cs"/>
                <w:position w:val="2"/>
                <w:rtl/>
              </w:rPr>
              <w:t xml:space="preserve"> في</w:t>
            </w:r>
            <w:r w:rsidR="00262266">
              <w:rPr>
                <w:rFonts w:hint="eastAsia"/>
                <w:position w:val="2"/>
              </w:rPr>
              <w:t> </w:t>
            </w:r>
            <w:r w:rsidRPr="00262266">
              <w:rPr>
                <w:rFonts w:hint="cs"/>
                <w:position w:val="2"/>
                <w:rtl/>
              </w:rPr>
              <w:t>البلدان،</w:t>
            </w:r>
            <w:r w:rsidRPr="00262266">
              <w:rPr>
                <w:position w:val="2"/>
                <w:rtl/>
              </w:rPr>
              <w:t xml:space="preserve"> </w:t>
            </w:r>
            <w:r w:rsidRPr="00262266">
              <w:rPr>
                <w:rFonts w:hint="cs"/>
                <w:position w:val="2"/>
                <w:rtl/>
              </w:rPr>
              <w:t>و</w:t>
            </w:r>
            <w:r w:rsidRPr="00262266">
              <w:rPr>
                <w:position w:val="2"/>
                <w:rtl/>
              </w:rPr>
              <w:t>التي ساهم مكتب تنمية الاتصالات في إعدادها</w:t>
            </w:r>
            <w:r w:rsidRPr="00262266">
              <w:rPr>
                <w:rFonts w:hint="cs"/>
                <w:position w:val="2"/>
                <w:rtl/>
              </w:rPr>
              <w:t>.</w:t>
            </w:r>
          </w:p>
        </w:tc>
        <w:tc>
          <w:tcPr>
            <w:tcW w:w="5960" w:type="dxa"/>
            <w:tcBorders>
              <w:top w:val="single" w:sz="12" w:space="0" w:color="5B9BD5" w:themeColor="accent1"/>
              <w:left w:val="dotted" w:sz="4" w:space="0" w:color="0070C0"/>
            </w:tcBorders>
          </w:tcPr>
          <w:p w14:paraId="26F590C3" w14:textId="79F52484" w:rsidR="00481102" w:rsidRPr="004B1358" w:rsidRDefault="00262266" w:rsidP="00262266">
            <w:pPr>
              <w:keepNext/>
              <w:keepLines/>
              <w:spacing w:before="60" w:after="60" w:line="340" w:lineRule="exact"/>
              <w:jc w:val="left"/>
              <w:rPr>
                <w:rtl/>
              </w:rPr>
            </w:pPr>
            <w:r>
              <w:rPr>
                <w:rFonts w:hint="cs"/>
                <w:rtl/>
              </w:rPr>
              <w:t>الافتقار إلى الدعم/الالتزام من الشركاء والبلدان.</w:t>
            </w:r>
          </w:p>
          <w:p w14:paraId="35BF57AA" w14:textId="77777777" w:rsidR="00481102" w:rsidRPr="00262266" w:rsidRDefault="00481102" w:rsidP="00262266">
            <w:pPr>
              <w:keepNext/>
              <w:keepLines/>
              <w:spacing w:before="60" w:after="60" w:line="340" w:lineRule="exact"/>
              <w:jc w:val="left"/>
              <w:rPr>
                <w:rtl/>
              </w:rPr>
            </w:pPr>
          </w:p>
          <w:p w14:paraId="0856AF91" w14:textId="2C7A3778" w:rsidR="00481102" w:rsidRPr="008F5926" w:rsidRDefault="00262266" w:rsidP="00262266">
            <w:pPr>
              <w:keepNext/>
              <w:keepLines/>
              <w:spacing w:before="60" w:after="60" w:line="340" w:lineRule="exact"/>
              <w:jc w:val="left"/>
              <w:rPr>
                <w:rtl/>
              </w:rPr>
            </w:pPr>
            <w:r>
              <w:rPr>
                <w:rFonts w:hint="cs"/>
                <w:rtl/>
              </w:rPr>
              <w:t xml:space="preserve">دخول متنافسين إلى ميدان الأمن </w:t>
            </w:r>
            <w:proofErr w:type="spellStart"/>
            <w:r>
              <w:rPr>
                <w:rFonts w:hint="cs"/>
                <w:rtl/>
              </w:rPr>
              <w:t>السيبراني</w:t>
            </w:r>
            <w:proofErr w:type="spellEnd"/>
            <w:r>
              <w:rPr>
                <w:rFonts w:hint="cs"/>
                <w:rtl/>
              </w:rPr>
              <w:t xml:space="preserve"> - مع التحلي بالمرونة فيما يتعلق بتعبئة الموارد.</w:t>
            </w:r>
          </w:p>
        </w:tc>
      </w:tr>
      <w:tr w:rsidR="00481102" w:rsidRPr="008F5926" w14:paraId="3907BDDB" w14:textId="77777777" w:rsidTr="00762FF9">
        <w:trPr>
          <w:cantSplit/>
        </w:trPr>
        <w:tc>
          <w:tcPr>
            <w:tcW w:w="4024" w:type="dxa"/>
            <w:tcBorders>
              <w:top w:val="single" w:sz="4" w:space="0" w:color="0070C0"/>
              <w:bottom w:val="single" w:sz="4" w:space="0" w:color="0070C0"/>
              <w:right w:val="dotted" w:sz="4" w:space="0" w:color="0070C0"/>
            </w:tcBorders>
          </w:tcPr>
          <w:p w14:paraId="30AC3583" w14:textId="270FF297" w:rsidR="00481102" w:rsidRPr="00262266" w:rsidRDefault="00481102" w:rsidP="00262266">
            <w:pPr>
              <w:keepNext/>
              <w:keepLines/>
              <w:spacing w:before="60" w:after="60" w:line="340" w:lineRule="exact"/>
              <w:jc w:val="left"/>
              <w:rPr>
                <w:spacing w:val="6"/>
                <w:position w:val="2"/>
                <w:rtl/>
                <w:lang w:bidi="ar-EG"/>
              </w:rPr>
            </w:pPr>
            <w:r w:rsidRPr="00262266">
              <w:rPr>
                <w:rFonts w:eastAsiaTheme="minorEastAsia"/>
                <w:spacing w:val="4"/>
                <w:position w:val="2"/>
                <w:rtl/>
                <w:lang w:eastAsia="zh-CN"/>
              </w:rPr>
              <w:t xml:space="preserve">تعزيز قدرة الدول الأعضاء على القيام بفعالية بتبادل المعلومات والتوصل إلى حلول والتصدي للتهديدات التي يتعرض لها الأمن </w:t>
            </w:r>
            <w:proofErr w:type="spellStart"/>
            <w:r w:rsidRPr="00262266">
              <w:rPr>
                <w:rFonts w:eastAsiaTheme="minorEastAsia"/>
                <w:spacing w:val="4"/>
                <w:position w:val="2"/>
                <w:rtl/>
                <w:lang w:eastAsia="zh-CN"/>
              </w:rPr>
              <w:t>السيبراني</w:t>
            </w:r>
            <w:proofErr w:type="spellEnd"/>
            <w:r w:rsidRPr="00262266">
              <w:rPr>
                <w:rFonts w:eastAsiaTheme="minorEastAsia"/>
                <w:spacing w:val="4"/>
                <w:position w:val="2"/>
                <w:rtl/>
                <w:lang w:eastAsia="zh-CN"/>
              </w:rPr>
              <w:t xml:space="preserve"> وتطوير وتنفيذ الاستراتيجيات والقدرات، بما في ذلك بناء القدرات، وتشجيع التعاون على المستويات الوطنية والإقليمية والدولية من أجل تعزيز المشاركة فيما بين الدول الأعضاء والجهات الفاعلة ذات الصلة</w:t>
            </w:r>
            <w:r w:rsidR="00262266">
              <w:rPr>
                <w:rFonts w:eastAsiaTheme="minorEastAsia" w:hint="cs"/>
                <w:spacing w:val="4"/>
                <w:position w:val="2"/>
                <w:rtl/>
                <w:lang w:eastAsia="zh-CN"/>
              </w:rPr>
              <w:t>.</w:t>
            </w:r>
          </w:p>
        </w:tc>
        <w:tc>
          <w:tcPr>
            <w:tcW w:w="5766" w:type="dxa"/>
            <w:tcBorders>
              <w:top w:val="single" w:sz="4" w:space="0" w:color="0070C0"/>
              <w:left w:val="dotted" w:sz="4" w:space="0" w:color="0070C0"/>
              <w:bottom w:val="single" w:sz="4" w:space="0" w:color="0070C0"/>
              <w:right w:val="dotted" w:sz="4" w:space="0" w:color="0070C0"/>
            </w:tcBorders>
          </w:tcPr>
          <w:p w14:paraId="598DACD8" w14:textId="2117F370" w:rsidR="00481102" w:rsidRPr="00262266" w:rsidRDefault="00481102" w:rsidP="00262266">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rtl/>
              </w:rPr>
            </w:pPr>
            <w:r w:rsidRPr="00262266">
              <w:rPr>
                <w:position w:val="2"/>
                <w:rtl/>
              </w:rPr>
              <w:t xml:space="preserve">عدد الاستراتيجيات الوطنية للأمن </w:t>
            </w:r>
            <w:proofErr w:type="spellStart"/>
            <w:r w:rsidRPr="00262266">
              <w:rPr>
                <w:position w:val="2"/>
                <w:rtl/>
              </w:rPr>
              <w:t>السيبراني</w:t>
            </w:r>
            <w:proofErr w:type="spellEnd"/>
            <w:r w:rsidRPr="00262266">
              <w:rPr>
                <w:position w:val="2"/>
                <w:rtl/>
              </w:rPr>
              <w:t xml:space="preserve"> المنفَّذة في البلدان التي ساهم </w:t>
            </w:r>
            <w:r w:rsidRPr="00262266">
              <w:rPr>
                <w:rFonts w:hint="cs"/>
                <w:position w:val="2"/>
                <w:rtl/>
              </w:rPr>
              <w:t xml:space="preserve">فيها </w:t>
            </w:r>
            <w:r w:rsidRPr="00262266">
              <w:rPr>
                <w:position w:val="2"/>
                <w:rtl/>
              </w:rPr>
              <w:t>مكتب تنمية الاتصالات في</w:t>
            </w:r>
            <w:r w:rsidRPr="00262266">
              <w:rPr>
                <w:rFonts w:hint="eastAsia"/>
                <w:position w:val="2"/>
                <w:rtl/>
              </w:rPr>
              <w:t> </w:t>
            </w:r>
            <w:r w:rsidRPr="00262266">
              <w:rPr>
                <w:rFonts w:hint="cs"/>
                <w:position w:val="2"/>
                <w:rtl/>
              </w:rPr>
              <w:t>إعدادها</w:t>
            </w:r>
            <w:r w:rsidR="00262266">
              <w:rPr>
                <w:rFonts w:hint="cs"/>
                <w:position w:val="2"/>
                <w:rtl/>
              </w:rPr>
              <w:t>؛</w:t>
            </w:r>
            <w:r w:rsidRPr="00262266">
              <w:rPr>
                <w:rFonts w:hint="cs"/>
                <w:position w:val="2"/>
                <w:rtl/>
              </w:rPr>
              <w:t xml:space="preserve"> </w:t>
            </w:r>
            <w:r w:rsidRPr="00262266">
              <w:rPr>
                <w:position w:val="2"/>
                <w:rtl/>
              </w:rPr>
              <w:t>عدد أفرقة الاستجابة للحوادث الحاسوبية التي ساهم مكتب تنمية الاتصالات في إنشائها</w:t>
            </w:r>
            <w:r w:rsidR="00262266">
              <w:rPr>
                <w:rFonts w:hint="cs"/>
                <w:position w:val="2"/>
                <w:rtl/>
              </w:rPr>
              <w:t>؛</w:t>
            </w:r>
            <w:r w:rsidRPr="00262266">
              <w:rPr>
                <w:rFonts w:hint="cs"/>
                <w:position w:val="2"/>
                <w:rtl/>
              </w:rPr>
              <w:t xml:space="preserve"> </w:t>
            </w:r>
            <w:r w:rsidRPr="00262266">
              <w:rPr>
                <w:position w:val="2"/>
                <w:rtl/>
              </w:rPr>
              <w:t xml:space="preserve">عدد البلدان التي قدم لها مكتب تنمية الاتصالات المساعدة التقنية وأدى إلى تحسين وضع الأمن </w:t>
            </w:r>
            <w:proofErr w:type="spellStart"/>
            <w:r w:rsidRPr="00262266">
              <w:rPr>
                <w:position w:val="2"/>
                <w:rtl/>
              </w:rPr>
              <w:t>السيبراني</w:t>
            </w:r>
            <w:proofErr w:type="spellEnd"/>
            <w:r w:rsidRPr="00262266">
              <w:rPr>
                <w:position w:val="2"/>
                <w:rtl/>
              </w:rPr>
              <w:t xml:space="preserve"> والوعي</w:t>
            </w:r>
            <w:r w:rsidRPr="00262266">
              <w:rPr>
                <w:rFonts w:hint="cs"/>
                <w:position w:val="2"/>
                <w:rtl/>
              </w:rPr>
              <w:t> </w:t>
            </w:r>
            <w:r w:rsidRPr="00262266">
              <w:rPr>
                <w:position w:val="2"/>
                <w:rtl/>
              </w:rPr>
              <w:t>بشأنه</w:t>
            </w:r>
            <w:r w:rsidRPr="00262266">
              <w:rPr>
                <w:rFonts w:hint="cs"/>
                <w:position w:val="2"/>
                <w:rtl/>
              </w:rPr>
              <w:t xml:space="preserve">، </w:t>
            </w:r>
            <w:r w:rsidRPr="00262266">
              <w:rPr>
                <w:position w:val="2"/>
                <w:rtl/>
              </w:rPr>
              <w:t xml:space="preserve">عدد الهجمات </w:t>
            </w:r>
            <w:proofErr w:type="spellStart"/>
            <w:r w:rsidRPr="00262266">
              <w:rPr>
                <w:position w:val="2"/>
                <w:rtl/>
              </w:rPr>
              <w:t>السيبرانية</w:t>
            </w:r>
            <w:proofErr w:type="spellEnd"/>
            <w:r w:rsidRPr="00262266">
              <w:rPr>
                <w:position w:val="2"/>
                <w:rtl/>
              </w:rPr>
              <w:t xml:space="preserve"> التي صدتها أفرقة الاستجابة للطوارئ الحاسوبية </w:t>
            </w:r>
            <w:r w:rsidRPr="00262266">
              <w:rPr>
                <w:position w:val="2"/>
              </w:rPr>
              <w:t>(CERT)</w:t>
            </w:r>
            <w:r w:rsidRPr="00262266">
              <w:rPr>
                <w:position w:val="2"/>
                <w:rtl/>
              </w:rPr>
              <w:t xml:space="preserve"> </w:t>
            </w:r>
            <w:r w:rsidRPr="00262266">
              <w:rPr>
                <w:rFonts w:hint="cs"/>
                <w:position w:val="2"/>
                <w:rtl/>
              </w:rPr>
              <w:t>ا</w:t>
            </w:r>
            <w:r w:rsidRPr="00262266">
              <w:rPr>
                <w:position w:val="2"/>
                <w:rtl/>
              </w:rPr>
              <w:t>لتي أنشئت بدعم من مكتب تنمية الاتصالات</w:t>
            </w:r>
            <w:r w:rsidR="00262266">
              <w:rPr>
                <w:rFonts w:hint="cs"/>
                <w:position w:val="2"/>
                <w:rtl/>
              </w:rPr>
              <w:t>.</w:t>
            </w:r>
          </w:p>
        </w:tc>
        <w:tc>
          <w:tcPr>
            <w:tcW w:w="5960" w:type="dxa"/>
            <w:tcBorders>
              <w:left w:val="dotted" w:sz="4" w:space="0" w:color="0070C0"/>
            </w:tcBorders>
          </w:tcPr>
          <w:p w14:paraId="6ECFE817" w14:textId="3CF58DCE" w:rsidR="00481102" w:rsidRPr="008F5926" w:rsidRDefault="00262266" w:rsidP="00262266">
            <w:pPr>
              <w:keepNext/>
              <w:keepLines/>
              <w:spacing w:before="60" w:after="60" w:line="340" w:lineRule="exact"/>
              <w:jc w:val="left"/>
              <w:rPr>
                <w:rtl/>
              </w:rPr>
            </w:pPr>
            <w:r>
              <w:rPr>
                <w:rFonts w:hint="cs"/>
                <w:rtl/>
              </w:rPr>
              <w:t>قضايا تتعلق بتطوير المهارات والمحافظة عليها.</w:t>
            </w:r>
          </w:p>
        </w:tc>
      </w:tr>
      <w:tr w:rsidR="00481102" w:rsidRPr="008F5926" w14:paraId="740A3A9F" w14:textId="77777777" w:rsidTr="00762FF9">
        <w:trPr>
          <w:cantSplit/>
        </w:trPr>
        <w:tc>
          <w:tcPr>
            <w:tcW w:w="4024" w:type="dxa"/>
            <w:tcBorders>
              <w:top w:val="single" w:sz="4" w:space="0" w:color="0070C0"/>
              <w:bottom w:val="single" w:sz="4" w:space="0" w:color="0070C0"/>
              <w:right w:val="dotted" w:sz="4" w:space="0" w:color="0070C0"/>
            </w:tcBorders>
          </w:tcPr>
          <w:p w14:paraId="790B4C01" w14:textId="29DA5FC0" w:rsidR="00481102" w:rsidRPr="00262266" w:rsidRDefault="00481102" w:rsidP="00262266">
            <w:pPr>
              <w:keepNext/>
              <w:keepLines/>
              <w:spacing w:before="60" w:after="60" w:line="340" w:lineRule="exact"/>
              <w:jc w:val="left"/>
              <w:rPr>
                <w:spacing w:val="6"/>
                <w:position w:val="2"/>
                <w:rtl/>
                <w:lang w:bidi="ar-EG"/>
              </w:rPr>
            </w:pPr>
            <w:r w:rsidRPr="00262266">
              <w:rPr>
                <w:rFonts w:eastAsiaTheme="minorEastAsia"/>
                <w:spacing w:val="-2"/>
                <w:position w:val="2"/>
                <w:rtl/>
                <w:lang w:eastAsia="zh-CN"/>
              </w:rPr>
              <w:t xml:space="preserve">تعزيز قدرة الدول الأعضاء على استخدام الاتصالات/تكنولوجيا المعلومات والاتصالات من أجل الحد من </w:t>
            </w:r>
            <w:proofErr w:type="gramStart"/>
            <w:r w:rsidRPr="00262266">
              <w:rPr>
                <w:rFonts w:eastAsiaTheme="minorEastAsia"/>
                <w:spacing w:val="-2"/>
                <w:position w:val="2"/>
                <w:rtl/>
                <w:lang w:eastAsia="zh-CN"/>
              </w:rPr>
              <w:t>مخاطر</w:t>
            </w:r>
            <w:proofErr w:type="gramEnd"/>
            <w:r w:rsidRPr="00262266">
              <w:rPr>
                <w:rFonts w:eastAsiaTheme="minorEastAsia"/>
                <w:spacing w:val="-2"/>
                <w:position w:val="2"/>
                <w:rtl/>
                <w:lang w:eastAsia="zh-CN"/>
              </w:rPr>
              <w:t xml:space="preserve"> الكوارث وإدارتها ومن أجل ضمان تيسر الاتصالات في حالات الطوارئ وتيسير التعاون الدولي في هذا المجال</w:t>
            </w:r>
            <w:r w:rsidR="00262266">
              <w:rPr>
                <w:rFonts w:eastAsiaTheme="minorEastAsia" w:hint="cs"/>
                <w:spacing w:val="-2"/>
                <w:position w:val="2"/>
                <w:rtl/>
                <w:lang w:eastAsia="zh-CN"/>
              </w:rPr>
              <w:t>.</w:t>
            </w:r>
          </w:p>
        </w:tc>
        <w:tc>
          <w:tcPr>
            <w:tcW w:w="5766" w:type="dxa"/>
            <w:tcBorders>
              <w:top w:val="single" w:sz="4" w:space="0" w:color="0070C0"/>
              <w:left w:val="dotted" w:sz="4" w:space="0" w:color="0070C0"/>
              <w:bottom w:val="single" w:sz="4" w:space="0" w:color="0070C0"/>
              <w:right w:val="dotted" w:sz="4" w:space="0" w:color="0070C0"/>
            </w:tcBorders>
          </w:tcPr>
          <w:p w14:paraId="416FAD36" w14:textId="448AEBA4" w:rsidR="00481102" w:rsidRPr="00262266" w:rsidRDefault="00481102" w:rsidP="00262266">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rtl/>
              </w:rPr>
            </w:pPr>
            <w:r w:rsidRPr="00262266">
              <w:rPr>
                <w:position w:val="2"/>
                <w:rtl/>
              </w:rPr>
              <w:t>عدد الدول الأعضاء التي قدم لها مكتب تنمية الاتصالات المساعدة في جهود الإغاثة في حالات الكوارث من خلال تقديم المعدات وتقييم الضرر اللاحق بالبنية التحتية عقب وقوع الكوارث</w:t>
            </w:r>
            <w:r w:rsidR="00262266">
              <w:rPr>
                <w:rFonts w:hint="cs"/>
                <w:position w:val="2"/>
                <w:rtl/>
              </w:rPr>
              <w:t>؛</w:t>
            </w:r>
            <w:r w:rsidRPr="00262266">
              <w:rPr>
                <w:rFonts w:hint="cs"/>
                <w:position w:val="2"/>
                <w:rtl/>
              </w:rPr>
              <w:t xml:space="preserve"> </w:t>
            </w:r>
            <w:r w:rsidRPr="00262266">
              <w:rPr>
                <w:position w:val="2"/>
                <w:rtl/>
              </w:rPr>
              <w:t>عدد الدول الأعضاء التي تلقت المساعدة من مكتب تنمية الاتصالات في</w:t>
            </w:r>
            <w:r w:rsidRPr="00262266">
              <w:rPr>
                <w:rFonts w:hint="cs"/>
                <w:position w:val="2"/>
                <w:rtl/>
              </w:rPr>
              <w:t> </w:t>
            </w:r>
            <w:r w:rsidRPr="00262266">
              <w:rPr>
                <w:position w:val="2"/>
                <w:rtl/>
              </w:rPr>
              <w:t>إعداد ووضع أنظمة الإنذار المبكر وتثبيتها</w:t>
            </w:r>
            <w:r w:rsidR="00262266">
              <w:rPr>
                <w:rFonts w:hint="cs"/>
                <w:position w:val="2"/>
                <w:rtl/>
              </w:rPr>
              <w:t>؛</w:t>
            </w:r>
            <w:r w:rsidRPr="00262266">
              <w:rPr>
                <w:rFonts w:hint="cs"/>
                <w:position w:val="2"/>
                <w:rtl/>
              </w:rPr>
              <w:t xml:space="preserve"> </w:t>
            </w:r>
            <w:r w:rsidRPr="00262266">
              <w:rPr>
                <w:spacing w:val="-4"/>
                <w:position w:val="2"/>
                <w:rtl/>
              </w:rPr>
              <w:t>عدد الدول الأعضاء التي تلقت المساعدة من مكتب تنمية الاتصالات في</w:t>
            </w:r>
            <w:r w:rsidRPr="00262266">
              <w:rPr>
                <w:rFonts w:hint="cs"/>
                <w:spacing w:val="-4"/>
                <w:position w:val="2"/>
                <w:rtl/>
              </w:rPr>
              <w:t> </w:t>
            </w:r>
            <w:r w:rsidRPr="00262266">
              <w:rPr>
                <w:spacing w:val="-4"/>
                <w:position w:val="2"/>
                <w:rtl/>
              </w:rPr>
              <w:t>إعداد ووضع خطط وطنية للاتصالات في</w:t>
            </w:r>
            <w:r w:rsidRPr="00262266">
              <w:rPr>
                <w:rFonts w:hint="cs"/>
                <w:spacing w:val="-4"/>
                <w:position w:val="2"/>
                <w:rtl/>
              </w:rPr>
              <w:t> </w:t>
            </w:r>
            <w:r w:rsidRPr="00262266">
              <w:rPr>
                <w:spacing w:val="-4"/>
                <w:position w:val="2"/>
                <w:rtl/>
              </w:rPr>
              <w:t>حالات الطوارئ</w:t>
            </w:r>
            <w:r w:rsidR="00262266">
              <w:rPr>
                <w:rFonts w:hint="cs"/>
                <w:spacing w:val="-4"/>
                <w:position w:val="2"/>
                <w:rtl/>
              </w:rPr>
              <w:t>.</w:t>
            </w:r>
          </w:p>
        </w:tc>
        <w:tc>
          <w:tcPr>
            <w:tcW w:w="5960" w:type="dxa"/>
            <w:tcBorders>
              <w:left w:val="dotted" w:sz="4" w:space="0" w:color="0070C0"/>
            </w:tcBorders>
          </w:tcPr>
          <w:p w14:paraId="7454CB5A" w14:textId="77777777" w:rsidR="00481102" w:rsidRPr="008F5926" w:rsidRDefault="00481102" w:rsidP="00262266">
            <w:pPr>
              <w:keepNext/>
              <w:keepLines/>
              <w:spacing w:before="60" w:after="60" w:line="340" w:lineRule="exact"/>
              <w:jc w:val="left"/>
              <w:rPr>
                <w:rtl/>
              </w:rPr>
            </w:pPr>
          </w:p>
        </w:tc>
      </w:tr>
    </w:tbl>
    <w:p w14:paraId="4777DA93" w14:textId="77777777" w:rsidR="00481102" w:rsidRPr="00262266" w:rsidRDefault="00481102" w:rsidP="00917D4D">
      <w:pPr>
        <w:pStyle w:val="Heading3"/>
      </w:pPr>
      <w:bookmarkStart w:id="56" w:name="_Toc35608480"/>
      <w:r w:rsidRPr="00262266">
        <w:lastRenderedPageBreak/>
        <w:t>3.4.</w:t>
      </w:r>
      <w:r w:rsidRPr="00262266">
        <w:rPr>
          <w:iCs/>
        </w:rPr>
        <w:t>II</w:t>
      </w:r>
      <w:r w:rsidRPr="00262266">
        <w:rPr>
          <w:rFonts w:hint="cs"/>
          <w:rtl/>
          <w:lang w:bidi="ar-EG"/>
        </w:rPr>
        <w:t xml:space="preserve"> - </w:t>
      </w:r>
      <w:r w:rsidRPr="00262266">
        <w:rPr>
          <w:lang w:bidi="ar-EG"/>
        </w:rPr>
        <w:t>3.D</w:t>
      </w:r>
      <w:r w:rsidRPr="00262266">
        <w:rPr>
          <w:rFonts w:hint="cs"/>
          <w:rtl/>
          <w:lang w:bidi="ar-EG"/>
        </w:rPr>
        <w:t xml:space="preserve"> </w:t>
      </w:r>
      <w:r w:rsidRPr="00262266">
        <w:rPr>
          <w:rFonts w:hint="cs"/>
          <w:rtl/>
        </w:rPr>
        <w:t>بيئة تمكينية</w:t>
      </w:r>
      <w:bookmarkEnd w:id="56"/>
    </w:p>
    <w:p w14:paraId="5C091A22" w14:textId="77777777" w:rsidR="00481102" w:rsidRPr="007C007C" w:rsidRDefault="00481102" w:rsidP="00262266">
      <w:pPr>
        <w:spacing w:before="240" w:after="60"/>
        <w:rPr>
          <w:b/>
          <w:bCs/>
          <w:i/>
          <w:iCs/>
          <w:color w:val="C00000"/>
          <w:rtl/>
        </w:rPr>
      </w:pPr>
      <w:r w:rsidRPr="007C007C">
        <w:rPr>
          <w:rFonts w:hint="cs"/>
          <w:b/>
          <w:bCs/>
          <w:i/>
          <w:iCs/>
          <w:color w:val="C00000"/>
          <w:rtl/>
        </w:rPr>
        <w:t>وصف الهدف</w:t>
      </w:r>
    </w:p>
    <w:p w14:paraId="643C774C" w14:textId="6DFA9A26" w:rsidR="00481102" w:rsidRPr="00262266" w:rsidRDefault="00481102" w:rsidP="00FA7A84">
      <w:pPr>
        <w:rPr>
          <w:lang w:bidi="ar-EG"/>
        </w:rPr>
      </w:pPr>
      <w:r w:rsidRPr="00262266">
        <w:rPr>
          <w:rFonts w:hint="cs"/>
          <w:rtl/>
        </w:rPr>
        <w:t xml:space="preserve">تعزيز بيئة تنظيمية </w:t>
      </w:r>
      <w:proofErr w:type="spellStart"/>
      <w:r w:rsidRPr="00262266">
        <w:rPr>
          <w:rFonts w:hint="cs"/>
          <w:rtl/>
        </w:rPr>
        <w:t>وسياساتية</w:t>
      </w:r>
      <w:proofErr w:type="spellEnd"/>
      <w:r w:rsidRPr="00262266">
        <w:rPr>
          <w:rFonts w:hint="cs"/>
          <w:rtl/>
        </w:rPr>
        <w:t xml:space="preserve"> </w:t>
      </w:r>
      <w:proofErr w:type="spellStart"/>
      <w:r w:rsidRPr="00262266">
        <w:rPr>
          <w:rFonts w:hint="cs"/>
          <w:rtl/>
        </w:rPr>
        <w:t>مؤاتية</w:t>
      </w:r>
      <w:proofErr w:type="spellEnd"/>
      <w:r w:rsidRPr="00262266">
        <w:rPr>
          <w:rFonts w:hint="cs"/>
          <w:rtl/>
        </w:rPr>
        <w:t xml:space="preserve"> للتنمية المستدامة للاتصالات/تكنولوجيا المعلومات والاتصالات</w:t>
      </w:r>
      <w:r w:rsidR="00262266">
        <w:rPr>
          <w:rFonts w:hint="cs"/>
          <w:rtl/>
          <w:lang w:bidi="ar-EG"/>
        </w:rPr>
        <w:t>.</w:t>
      </w:r>
    </w:p>
    <w:p w14:paraId="2CE9DE78" w14:textId="412F2F10" w:rsidR="00481102" w:rsidRDefault="00262266" w:rsidP="00262266">
      <w:pPr>
        <w:rPr>
          <w:rtl/>
        </w:rPr>
      </w:pPr>
      <w:r>
        <w:rPr>
          <w:rFonts w:hint="cs"/>
          <w:rtl/>
          <w:lang w:bidi="ar-EG"/>
        </w:rPr>
        <w:t xml:space="preserve">يستهلك الهدف </w:t>
      </w:r>
      <w:r>
        <w:rPr>
          <w:lang w:bidi="ar-EG"/>
        </w:rPr>
        <w:t>3.D</w:t>
      </w:r>
      <w:r>
        <w:rPr>
          <w:rFonts w:hint="cs"/>
          <w:rtl/>
          <w:lang w:bidi="ar-EG"/>
        </w:rPr>
        <w:t xml:space="preserve"> نسبة </w:t>
      </w:r>
      <w:r>
        <w:rPr>
          <w:lang w:bidi="ar-EG"/>
        </w:rPr>
        <w:t>27,60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الموارد المخططة لأهداف قطاع تنمية الاتصالات أو </w:t>
      </w:r>
      <w:r>
        <w:rPr>
          <w:lang w:bidi="ar-EG"/>
        </w:rPr>
        <w:t>9,93</w:t>
      </w:r>
      <w:r>
        <w:rPr>
          <w:rFonts w:hint="cs"/>
          <w:rtl/>
          <w:lang w:bidi="ar-EG"/>
        </w:rPr>
        <w:t xml:space="preserve"> في المائة من الموارد المخططة للاتحاد للفترة </w:t>
      </w:r>
      <w:r>
        <w:rPr>
          <w:lang w:bidi="ar-EG"/>
        </w:rPr>
        <w:t>2024-2021</w:t>
      </w:r>
      <w:r>
        <w:rPr>
          <w:rFonts w:hint="cs"/>
          <w:rtl/>
          <w:lang w:bidi="ar-EG"/>
        </w:rPr>
        <w:t>.</w:t>
      </w:r>
    </w:p>
    <w:p w14:paraId="0235575A" w14:textId="77777777" w:rsidR="00262266" w:rsidRPr="007C007C" w:rsidRDefault="00262266" w:rsidP="00262266">
      <w:pPr>
        <w:spacing w:before="240" w:after="60"/>
        <w:rPr>
          <w:b/>
          <w:bCs/>
          <w:i/>
          <w:iCs/>
          <w:color w:val="C00000"/>
          <w:rtl/>
          <w:lang w:bidi="ar-EG"/>
        </w:rPr>
      </w:pPr>
      <w:r w:rsidRPr="007C007C">
        <w:rPr>
          <w:rFonts w:hint="cs"/>
          <w:b/>
          <w:bCs/>
          <w:i/>
          <w:iCs/>
          <w:color w:val="C00000"/>
          <w:rtl/>
          <w:lang w:bidi="ar-EG"/>
        </w:rPr>
        <w:t>ملخص تخصيص التكاليف</w:t>
      </w:r>
    </w:p>
    <w:tbl>
      <w:tblPr>
        <w:bidiVisual/>
        <w:tblW w:w="4500" w:type="pct"/>
        <w:jc w:val="center"/>
        <w:tblLook w:val="04A0" w:firstRow="1" w:lastRow="0" w:firstColumn="1" w:lastColumn="0" w:noHBand="0" w:noVBand="1"/>
      </w:tblPr>
      <w:tblGrid>
        <w:gridCol w:w="4498"/>
        <w:gridCol w:w="1650"/>
        <w:gridCol w:w="1651"/>
        <w:gridCol w:w="1651"/>
        <w:gridCol w:w="1651"/>
        <w:gridCol w:w="1651"/>
        <w:gridCol w:w="1383"/>
      </w:tblGrid>
      <w:tr w:rsidR="00262266" w:rsidRPr="00262266" w14:paraId="5B92FD13" w14:textId="77777777" w:rsidTr="00262266">
        <w:trPr>
          <w:trHeight w:val="300"/>
          <w:jc w:val="center"/>
        </w:trPr>
        <w:tc>
          <w:tcPr>
            <w:tcW w:w="4498" w:type="dxa"/>
            <w:tcBorders>
              <w:top w:val="nil"/>
              <w:left w:val="nil"/>
              <w:bottom w:val="nil"/>
              <w:right w:val="nil"/>
            </w:tcBorders>
            <w:shd w:val="clear" w:color="auto" w:fill="auto"/>
            <w:noWrap/>
            <w:vAlign w:val="bottom"/>
            <w:hideMark/>
          </w:tcPr>
          <w:p w14:paraId="18FEFDE1" w14:textId="77777777" w:rsidR="00262266" w:rsidRPr="00262266" w:rsidRDefault="00262266" w:rsidP="00262266">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095E64A1" w14:textId="77777777" w:rsidR="00262266" w:rsidRPr="00262266" w:rsidRDefault="00262266" w:rsidP="00262266">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05471755" w14:textId="77777777" w:rsidR="00262266" w:rsidRPr="00262266" w:rsidRDefault="00262266" w:rsidP="00262266">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1356DD1E" w14:textId="77777777" w:rsidR="00262266" w:rsidRPr="00262266" w:rsidRDefault="00262266" w:rsidP="00262266">
            <w:pPr>
              <w:spacing w:before="40" w:after="40" w:line="240" w:lineRule="exact"/>
              <w:jc w:val="left"/>
              <w:rPr>
                <w:sz w:val="20"/>
                <w:szCs w:val="20"/>
                <w:lang w:val="en-GB" w:eastAsia="en-GB"/>
              </w:rPr>
            </w:pPr>
          </w:p>
        </w:tc>
        <w:tc>
          <w:tcPr>
            <w:tcW w:w="4685" w:type="dxa"/>
            <w:gridSpan w:val="3"/>
            <w:tcBorders>
              <w:top w:val="nil"/>
              <w:left w:val="nil"/>
              <w:bottom w:val="nil"/>
              <w:right w:val="nil"/>
            </w:tcBorders>
            <w:shd w:val="clear" w:color="auto" w:fill="auto"/>
            <w:noWrap/>
            <w:vAlign w:val="bottom"/>
            <w:hideMark/>
          </w:tcPr>
          <w:p w14:paraId="19C95372" w14:textId="45467180" w:rsidR="00262266" w:rsidRPr="00262266" w:rsidRDefault="00262266" w:rsidP="00262266">
            <w:pPr>
              <w:spacing w:before="40" w:after="40" w:line="240" w:lineRule="exact"/>
              <w:jc w:val="center"/>
              <w:rPr>
                <w:color w:val="000000"/>
                <w:sz w:val="20"/>
                <w:szCs w:val="20"/>
                <w:lang w:val="en-GB" w:eastAsia="en-GB"/>
              </w:rPr>
            </w:pPr>
            <w:r w:rsidRPr="00481102">
              <w:rPr>
                <w:rFonts w:eastAsia="Times New Roman" w:hint="cs"/>
                <w:i/>
                <w:iCs/>
                <w:color w:val="002060"/>
                <w:position w:val="2"/>
                <w:sz w:val="20"/>
                <w:szCs w:val="20"/>
                <w:rtl/>
                <w:lang w:val="en-GB" w:eastAsia="en-GB" w:bidi="ar-EG"/>
              </w:rPr>
              <w:t>بآلاف الفرنكات السويسرية</w:t>
            </w:r>
            <w:r w:rsidRPr="00762FF9">
              <w:rPr>
                <w:noProof/>
                <w:color w:val="000000"/>
                <w:sz w:val="20"/>
                <w:szCs w:val="20"/>
                <w:lang w:val="en-GB" w:eastAsia="en-GB"/>
              </w:rPr>
              <w:t xml:space="preserve"> </w:t>
            </w:r>
          </w:p>
        </w:tc>
      </w:tr>
      <w:tr w:rsidR="00262266" w:rsidRPr="00262266" w14:paraId="41FDFF3C" w14:textId="77777777" w:rsidTr="00262266">
        <w:trPr>
          <w:trHeight w:val="300"/>
          <w:jc w:val="center"/>
        </w:trPr>
        <w:tc>
          <w:tcPr>
            <w:tcW w:w="4498" w:type="dxa"/>
            <w:tcBorders>
              <w:top w:val="nil"/>
              <w:left w:val="nil"/>
              <w:bottom w:val="nil"/>
              <w:right w:val="nil"/>
            </w:tcBorders>
            <w:shd w:val="clear" w:color="auto" w:fill="auto"/>
            <w:noWrap/>
            <w:vAlign w:val="bottom"/>
            <w:hideMark/>
          </w:tcPr>
          <w:p w14:paraId="3103B8BD" w14:textId="77777777" w:rsidR="00262266" w:rsidRPr="00262266" w:rsidRDefault="00262266" w:rsidP="00262266">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76D307A5" w14:textId="77777777" w:rsidR="00262266" w:rsidRPr="00262266" w:rsidRDefault="00262266" w:rsidP="00262266">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18D92EBE" w14:textId="77777777" w:rsidR="00262266" w:rsidRPr="00262266" w:rsidRDefault="00262266" w:rsidP="00262266">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5EE2F4C8" w14:textId="77777777" w:rsidR="00262266" w:rsidRPr="00262266" w:rsidRDefault="00262266" w:rsidP="00262266">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43D57A9E" w14:textId="5F07F93D" w:rsidR="00262266" w:rsidRPr="00262266" w:rsidRDefault="00262266" w:rsidP="00262266">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6FCDD0B1" w14:textId="081FBAEC" w:rsidR="00262266" w:rsidRPr="00262266" w:rsidRDefault="00262266" w:rsidP="00262266">
            <w:pPr>
              <w:spacing w:before="40" w:after="40" w:line="240" w:lineRule="exact"/>
              <w:jc w:val="left"/>
              <w:rPr>
                <w:sz w:val="20"/>
                <w:szCs w:val="20"/>
                <w:lang w:val="en-GB" w:eastAsia="en-GB"/>
              </w:rPr>
            </w:pPr>
          </w:p>
        </w:tc>
        <w:tc>
          <w:tcPr>
            <w:tcW w:w="1383" w:type="dxa"/>
            <w:tcBorders>
              <w:top w:val="nil"/>
              <w:left w:val="nil"/>
              <w:bottom w:val="nil"/>
              <w:right w:val="nil"/>
            </w:tcBorders>
            <w:shd w:val="clear" w:color="auto" w:fill="auto"/>
            <w:noWrap/>
            <w:vAlign w:val="bottom"/>
            <w:hideMark/>
          </w:tcPr>
          <w:p w14:paraId="45CC1993" w14:textId="3A7D2034" w:rsidR="00262266" w:rsidRPr="00262266" w:rsidRDefault="00262266" w:rsidP="00262266">
            <w:pPr>
              <w:spacing w:before="40" w:after="40" w:line="240" w:lineRule="exact"/>
              <w:jc w:val="left"/>
              <w:rPr>
                <w:sz w:val="20"/>
                <w:szCs w:val="20"/>
                <w:lang w:val="en-GB" w:eastAsia="en-GB"/>
              </w:rPr>
            </w:pPr>
            <w:r w:rsidRPr="00262266">
              <w:rPr>
                <w:noProof/>
                <w:color w:val="000000"/>
                <w:sz w:val="20"/>
                <w:szCs w:val="20"/>
                <w:lang w:val="en-GB" w:eastAsia="en-GB"/>
              </w:rPr>
              <mc:AlternateContent>
                <mc:Choice Requires="wps">
                  <w:drawing>
                    <wp:anchor distT="0" distB="0" distL="114300" distR="114300" simplePos="0" relativeHeight="251743232" behindDoc="0" locked="0" layoutInCell="1" allowOverlap="1" wp14:anchorId="5891801F" wp14:editId="1CF1D25C">
                      <wp:simplePos x="0" y="0"/>
                      <wp:positionH relativeFrom="column">
                        <wp:posOffset>-60960</wp:posOffset>
                      </wp:positionH>
                      <wp:positionV relativeFrom="paragraph">
                        <wp:posOffset>635</wp:posOffset>
                      </wp:positionV>
                      <wp:extent cx="866775" cy="2090420"/>
                      <wp:effectExtent l="0" t="0" r="28575" b="24130"/>
                      <wp:wrapNone/>
                      <wp:docPr id="46"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09042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A1BF5C8" id="Rectangle: Rounded Corners 46" o:spid="_x0000_s1026" style="position:absolute;margin-left:-4.8pt;margin-top:.05pt;width:68.25pt;height:164.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" filled="f" strokecolor="#0070c0" strokeweight="1pt"/>
                  </w:pict>
                </mc:Fallback>
              </mc:AlternateContent>
            </w:r>
          </w:p>
        </w:tc>
      </w:tr>
      <w:tr w:rsidR="00262266" w:rsidRPr="00262266" w14:paraId="44A61E8B" w14:textId="77777777" w:rsidTr="00262266">
        <w:trPr>
          <w:trHeight w:val="600"/>
          <w:jc w:val="center"/>
        </w:trPr>
        <w:tc>
          <w:tcPr>
            <w:tcW w:w="4498" w:type="dxa"/>
            <w:tcBorders>
              <w:top w:val="nil"/>
              <w:left w:val="nil"/>
              <w:bottom w:val="single" w:sz="4" w:space="0" w:color="auto"/>
              <w:right w:val="nil"/>
            </w:tcBorders>
            <w:shd w:val="clear" w:color="auto" w:fill="auto"/>
            <w:noWrap/>
            <w:vAlign w:val="bottom"/>
            <w:hideMark/>
          </w:tcPr>
          <w:p w14:paraId="48356AAD"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 </w:t>
            </w:r>
          </w:p>
        </w:tc>
        <w:tc>
          <w:tcPr>
            <w:tcW w:w="1650" w:type="dxa"/>
            <w:tcBorders>
              <w:top w:val="nil"/>
              <w:left w:val="single" w:sz="8" w:space="0" w:color="0070C0"/>
              <w:bottom w:val="single" w:sz="4" w:space="0" w:color="auto"/>
              <w:right w:val="single" w:sz="8" w:space="0" w:color="0070C0"/>
            </w:tcBorders>
            <w:shd w:val="clear" w:color="auto" w:fill="auto"/>
            <w:vAlign w:val="center"/>
            <w:hideMark/>
          </w:tcPr>
          <w:p w14:paraId="444A4C6F" w14:textId="786431CE" w:rsidR="00262266" w:rsidRPr="00262266" w:rsidRDefault="00262266" w:rsidP="00262266">
            <w:pPr>
              <w:spacing w:before="40" w:after="40" w:line="240" w:lineRule="exact"/>
              <w:jc w:val="center"/>
              <w:rPr>
                <w:b/>
                <w:bCs/>
                <w:color w:val="006699"/>
                <w:sz w:val="20"/>
                <w:szCs w:val="20"/>
                <w:lang w:val="en-GB" w:eastAsia="en-GB"/>
              </w:rPr>
            </w:pPr>
            <w:r w:rsidRPr="00E66D13">
              <w:rPr>
                <w:rFonts w:eastAsia="Times New Roman" w:hint="cs"/>
                <w:b/>
                <w:bCs/>
                <w:color w:val="006699"/>
                <w:position w:val="2"/>
                <w:sz w:val="20"/>
                <w:szCs w:val="20"/>
                <w:rtl/>
                <w:lang w:val="en-GB" w:eastAsia="en-GB"/>
              </w:rPr>
              <w:t xml:space="preserve">التكاليف الفعلية </w:t>
            </w:r>
            <w:r w:rsidRPr="00E66D13">
              <w:rPr>
                <w:rFonts w:eastAsia="Times New Roman"/>
                <w:b/>
                <w:bCs/>
                <w:color w:val="006699"/>
                <w:position w:val="2"/>
                <w:sz w:val="20"/>
                <w:szCs w:val="20"/>
                <w:rtl/>
                <w:lang w:val="en-GB" w:eastAsia="en-GB"/>
              </w:rPr>
              <w:br/>
            </w:r>
            <w:r w:rsidRPr="00E66D13">
              <w:rPr>
                <w:rFonts w:eastAsia="Times New Roman"/>
                <w:b/>
                <w:bCs/>
                <w:color w:val="006699"/>
                <w:position w:val="2"/>
                <w:sz w:val="20"/>
                <w:szCs w:val="20"/>
                <w:lang w:val="en-GB" w:eastAsia="en-GB"/>
              </w:rPr>
              <w:t>2019</w:t>
            </w:r>
          </w:p>
        </w:tc>
        <w:tc>
          <w:tcPr>
            <w:tcW w:w="1651" w:type="dxa"/>
            <w:tcBorders>
              <w:top w:val="nil"/>
              <w:left w:val="nil"/>
              <w:bottom w:val="single" w:sz="4" w:space="0" w:color="auto"/>
              <w:right w:val="single" w:sz="4" w:space="0" w:color="0070C0"/>
            </w:tcBorders>
            <w:shd w:val="clear" w:color="auto" w:fill="auto"/>
            <w:vAlign w:val="center"/>
            <w:hideMark/>
          </w:tcPr>
          <w:p w14:paraId="71631324" w14:textId="0A3215EB" w:rsidR="00262266" w:rsidRPr="00262266" w:rsidRDefault="00262266" w:rsidP="00262266">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2021</w:t>
            </w:r>
          </w:p>
        </w:tc>
        <w:tc>
          <w:tcPr>
            <w:tcW w:w="1651" w:type="dxa"/>
            <w:tcBorders>
              <w:top w:val="nil"/>
              <w:left w:val="nil"/>
              <w:bottom w:val="single" w:sz="4" w:space="0" w:color="auto"/>
              <w:right w:val="single" w:sz="4" w:space="0" w:color="0070C0"/>
            </w:tcBorders>
            <w:shd w:val="clear" w:color="auto" w:fill="auto"/>
            <w:vAlign w:val="center"/>
            <w:hideMark/>
          </w:tcPr>
          <w:p w14:paraId="00E23D99" w14:textId="3FA3244E" w:rsidR="00262266" w:rsidRPr="00262266" w:rsidRDefault="00262266" w:rsidP="00262266">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2022</w:t>
            </w:r>
          </w:p>
        </w:tc>
        <w:tc>
          <w:tcPr>
            <w:tcW w:w="1651" w:type="dxa"/>
            <w:tcBorders>
              <w:top w:val="nil"/>
              <w:left w:val="nil"/>
              <w:bottom w:val="single" w:sz="4" w:space="0" w:color="auto"/>
              <w:right w:val="single" w:sz="4" w:space="0" w:color="0070C0"/>
            </w:tcBorders>
            <w:shd w:val="clear" w:color="auto" w:fill="auto"/>
            <w:vAlign w:val="center"/>
            <w:hideMark/>
          </w:tcPr>
          <w:p w14:paraId="0261D141" w14:textId="5A6D29CE" w:rsidR="00262266" w:rsidRPr="00262266" w:rsidRDefault="00262266" w:rsidP="00262266">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2023</w:t>
            </w:r>
          </w:p>
        </w:tc>
        <w:tc>
          <w:tcPr>
            <w:tcW w:w="1651" w:type="dxa"/>
            <w:tcBorders>
              <w:top w:val="nil"/>
              <w:left w:val="nil"/>
              <w:bottom w:val="single" w:sz="4" w:space="0" w:color="auto"/>
              <w:right w:val="single" w:sz="4" w:space="0" w:color="0070C0"/>
            </w:tcBorders>
            <w:shd w:val="clear" w:color="auto" w:fill="auto"/>
            <w:vAlign w:val="center"/>
            <w:hideMark/>
          </w:tcPr>
          <w:p w14:paraId="7DA566B4" w14:textId="27C56B54" w:rsidR="00262266" w:rsidRPr="00262266" w:rsidRDefault="00262266" w:rsidP="00262266">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2024</w:t>
            </w:r>
          </w:p>
        </w:tc>
        <w:tc>
          <w:tcPr>
            <w:tcW w:w="1383" w:type="dxa"/>
            <w:tcBorders>
              <w:top w:val="nil"/>
              <w:left w:val="nil"/>
              <w:bottom w:val="single" w:sz="4" w:space="0" w:color="auto"/>
              <w:right w:val="nil"/>
            </w:tcBorders>
            <w:shd w:val="clear" w:color="auto" w:fill="auto"/>
            <w:vAlign w:val="center"/>
            <w:hideMark/>
          </w:tcPr>
          <w:p w14:paraId="4D6206A7" w14:textId="067FC430" w:rsidR="00262266" w:rsidRPr="00262266" w:rsidRDefault="00262266" w:rsidP="00262266">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المجموع </w:t>
            </w:r>
            <w:r w:rsidRPr="00E66D13">
              <w:rPr>
                <w:rFonts w:eastAsia="Times New Roman"/>
                <w:b/>
                <w:bCs/>
                <w:color w:val="000000"/>
                <w:position w:val="2"/>
                <w:sz w:val="20"/>
                <w:szCs w:val="20"/>
                <w:rtl/>
                <w:lang w:val="en-GB" w:eastAsia="en-GB"/>
              </w:rPr>
              <w:br/>
            </w:r>
            <w:r w:rsidRPr="00E66D13">
              <w:rPr>
                <w:rFonts w:eastAsia="Times New Roman"/>
                <w:b/>
                <w:bCs/>
                <w:color w:val="000000"/>
                <w:position w:val="2"/>
                <w:sz w:val="20"/>
                <w:szCs w:val="20"/>
                <w:lang w:val="en-GB" w:eastAsia="en-GB"/>
              </w:rPr>
              <w:t>2024-2021</w:t>
            </w:r>
          </w:p>
        </w:tc>
      </w:tr>
      <w:tr w:rsidR="00262266" w:rsidRPr="00262266" w14:paraId="5D91ACEA" w14:textId="77777777" w:rsidTr="00262266">
        <w:trPr>
          <w:trHeight w:val="300"/>
          <w:jc w:val="center"/>
        </w:trPr>
        <w:tc>
          <w:tcPr>
            <w:tcW w:w="4498" w:type="dxa"/>
            <w:tcBorders>
              <w:top w:val="nil"/>
              <w:left w:val="nil"/>
              <w:bottom w:val="nil"/>
              <w:right w:val="nil"/>
            </w:tcBorders>
            <w:shd w:val="clear" w:color="auto" w:fill="auto"/>
            <w:noWrap/>
            <w:vAlign w:val="bottom"/>
            <w:hideMark/>
          </w:tcPr>
          <w:p w14:paraId="33EE8739" w14:textId="3BCED430" w:rsidR="00262266" w:rsidRPr="00262266" w:rsidRDefault="00262266" w:rsidP="00262266">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bidi="ar-EG"/>
              </w:rPr>
              <w:t>النفقات المخططة</w:t>
            </w:r>
          </w:p>
        </w:tc>
        <w:tc>
          <w:tcPr>
            <w:tcW w:w="1650" w:type="dxa"/>
            <w:tcBorders>
              <w:top w:val="nil"/>
              <w:left w:val="single" w:sz="8" w:space="0" w:color="0070C0"/>
              <w:bottom w:val="nil"/>
              <w:right w:val="single" w:sz="8" w:space="0" w:color="0070C0"/>
            </w:tcBorders>
            <w:shd w:val="clear" w:color="auto" w:fill="auto"/>
            <w:noWrap/>
            <w:vAlign w:val="bottom"/>
            <w:hideMark/>
          </w:tcPr>
          <w:p w14:paraId="60C66F8B" w14:textId="77777777" w:rsidR="00262266" w:rsidRPr="00262266" w:rsidRDefault="00262266" w:rsidP="00262266">
            <w:pPr>
              <w:spacing w:before="40" w:after="40" w:line="240" w:lineRule="exact"/>
              <w:jc w:val="left"/>
              <w:rPr>
                <w:color w:val="006699"/>
                <w:sz w:val="20"/>
                <w:szCs w:val="20"/>
                <w:lang w:val="en-GB" w:eastAsia="en-GB"/>
              </w:rPr>
            </w:pPr>
            <w:r w:rsidRPr="00262266">
              <w:rPr>
                <w:color w:val="006699"/>
                <w:sz w:val="20"/>
                <w:szCs w:val="20"/>
                <w:lang w:val="en-GB" w:eastAsia="en-GB"/>
              </w:rPr>
              <w:t> </w:t>
            </w:r>
          </w:p>
        </w:tc>
        <w:tc>
          <w:tcPr>
            <w:tcW w:w="1651" w:type="dxa"/>
            <w:tcBorders>
              <w:top w:val="nil"/>
              <w:left w:val="nil"/>
              <w:bottom w:val="nil"/>
              <w:right w:val="single" w:sz="4" w:space="0" w:color="0070C0"/>
            </w:tcBorders>
            <w:shd w:val="clear" w:color="auto" w:fill="auto"/>
            <w:noWrap/>
            <w:vAlign w:val="bottom"/>
            <w:hideMark/>
          </w:tcPr>
          <w:p w14:paraId="37B21F88"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1 849</w:t>
            </w:r>
          </w:p>
        </w:tc>
        <w:tc>
          <w:tcPr>
            <w:tcW w:w="1651" w:type="dxa"/>
            <w:tcBorders>
              <w:top w:val="nil"/>
              <w:left w:val="nil"/>
              <w:bottom w:val="nil"/>
              <w:right w:val="single" w:sz="4" w:space="0" w:color="0070C0"/>
            </w:tcBorders>
            <w:shd w:val="clear" w:color="auto" w:fill="auto"/>
            <w:noWrap/>
            <w:vAlign w:val="bottom"/>
            <w:hideMark/>
          </w:tcPr>
          <w:p w14:paraId="47707DCC"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1 849</w:t>
            </w:r>
          </w:p>
        </w:tc>
        <w:tc>
          <w:tcPr>
            <w:tcW w:w="1651" w:type="dxa"/>
            <w:tcBorders>
              <w:top w:val="nil"/>
              <w:left w:val="nil"/>
              <w:bottom w:val="nil"/>
              <w:right w:val="single" w:sz="4" w:space="0" w:color="0070C0"/>
            </w:tcBorders>
            <w:shd w:val="clear" w:color="auto" w:fill="auto"/>
            <w:noWrap/>
            <w:vAlign w:val="bottom"/>
            <w:hideMark/>
          </w:tcPr>
          <w:p w14:paraId="4196C956"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1 849</w:t>
            </w:r>
          </w:p>
        </w:tc>
        <w:tc>
          <w:tcPr>
            <w:tcW w:w="1651" w:type="dxa"/>
            <w:tcBorders>
              <w:top w:val="nil"/>
              <w:left w:val="nil"/>
              <w:bottom w:val="nil"/>
              <w:right w:val="single" w:sz="4" w:space="0" w:color="0070C0"/>
            </w:tcBorders>
            <w:shd w:val="clear" w:color="auto" w:fill="auto"/>
            <w:noWrap/>
            <w:vAlign w:val="bottom"/>
            <w:hideMark/>
          </w:tcPr>
          <w:p w14:paraId="50B6B3FE"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2 749</w:t>
            </w:r>
          </w:p>
        </w:tc>
        <w:tc>
          <w:tcPr>
            <w:tcW w:w="1383" w:type="dxa"/>
            <w:tcBorders>
              <w:top w:val="nil"/>
              <w:left w:val="nil"/>
              <w:bottom w:val="nil"/>
              <w:right w:val="nil"/>
            </w:tcBorders>
            <w:shd w:val="clear" w:color="auto" w:fill="auto"/>
            <w:noWrap/>
            <w:vAlign w:val="bottom"/>
            <w:hideMark/>
          </w:tcPr>
          <w:p w14:paraId="0C24099E"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8 296</w:t>
            </w:r>
          </w:p>
        </w:tc>
      </w:tr>
      <w:tr w:rsidR="00262266" w:rsidRPr="00262266" w14:paraId="74D72608" w14:textId="77777777" w:rsidTr="00262266">
        <w:trPr>
          <w:trHeight w:val="300"/>
          <w:jc w:val="center"/>
        </w:trPr>
        <w:tc>
          <w:tcPr>
            <w:tcW w:w="4498" w:type="dxa"/>
            <w:tcBorders>
              <w:top w:val="nil"/>
              <w:left w:val="nil"/>
              <w:bottom w:val="nil"/>
              <w:right w:val="nil"/>
            </w:tcBorders>
            <w:shd w:val="clear" w:color="auto" w:fill="auto"/>
            <w:noWrap/>
            <w:vAlign w:val="bottom"/>
            <w:hideMark/>
          </w:tcPr>
          <w:p w14:paraId="38A387E4" w14:textId="4084F5F9" w:rsidR="00262266" w:rsidRPr="00262266" w:rsidRDefault="00262266" w:rsidP="00262266">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تكاليف الوثائق</w:t>
            </w:r>
          </w:p>
        </w:tc>
        <w:tc>
          <w:tcPr>
            <w:tcW w:w="1650" w:type="dxa"/>
            <w:tcBorders>
              <w:top w:val="nil"/>
              <w:left w:val="single" w:sz="8" w:space="0" w:color="0070C0"/>
              <w:bottom w:val="nil"/>
              <w:right w:val="single" w:sz="8" w:space="0" w:color="0070C0"/>
            </w:tcBorders>
            <w:shd w:val="clear" w:color="auto" w:fill="auto"/>
            <w:noWrap/>
            <w:vAlign w:val="bottom"/>
            <w:hideMark/>
          </w:tcPr>
          <w:p w14:paraId="74A10B78" w14:textId="77777777" w:rsidR="00262266" w:rsidRPr="00262266" w:rsidRDefault="00262266" w:rsidP="00262266">
            <w:pPr>
              <w:spacing w:before="40" w:after="40" w:line="240" w:lineRule="exact"/>
              <w:jc w:val="left"/>
              <w:rPr>
                <w:color w:val="006699"/>
                <w:sz w:val="20"/>
                <w:szCs w:val="20"/>
                <w:lang w:val="en-GB" w:eastAsia="en-GB"/>
              </w:rPr>
            </w:pPr>
            <w:r w:rsidRPr="00262266">
              <w:rPr>
                <w:color w:val="006699"/>
                <w:sz w:val="20"/>
                <w:szCs w:val="20"/>
                <w:lang w:val="en-GB" w:eastAsia="en-GB"/>
              </w:rPr>
              <w:t> </w:t>
            </w:r>
          </w:p>
        </w:tc>
        <w:tc>
          <w:tcPr>
            <w:tcW w:w="1651" w:type="dxa"/>
            <w:tcBorders>
              <w:top w:val="nil"/>
              <w:left w:val="nil"/>
              <w:bottom w:val="nil"/>
              <w:right w:val="single" w:sz="4" w:space="0" w:color="0070C0"/>
            </w:tcBorders>
            <w:shd w:val="clear" w:color="auto" w:fill="auto"/>
            <w:noWrap/>
            <w:vAlign w:val="bottom"/>
            <w:hideMark/>
          </w:tcPr>
          <w:p w14:paraId="6141EC09"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3908EF69"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26D55654"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615D9D6B"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0</w:t>
            </w:r>
          </w:p>
        </w:tc>
        <w:tc>
          <w:tcPr>
            <w:tcW w:w="1383" w:type="dxa"/>
            <w:tcBorders>
              <w:top w:val="nil"/>
              <w:left w:val="nil"/>
              <w:bottom w:val="nil"/>
              <w:right w:val="nil"/>
            </w:tcBorders>
            <w:shd w:val="clear" w:color="auto" w:fill="auto"/>
            <w:noWrap/>
            <w:vAlign w:val="bottom"/>
            <w:hideMark/>
          </w:tcPr>
          <w:p w14:paraId="5F6D07F5"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0</w:t>
            </w:r>
          </w:p>
        </w:tc>
      </w:tr>
      <w:tr w:rsidR="00262266" w:rsidRPr="00262266" w14:paraId="78C0868F" w14:textId="77777777" w:rsidTr="00262266">
        <w:trPr>
          <w:trHeight w:val="300"/>
          <w:jc w:val="center"/>
        </w:trPr>
        <w:tc>
          <w:tcPr>
            <w:tcW w:w="4498" w:type="dxa"/>
            <w:tcBorders>
              <w:top w:val="nil"/>
              <w:left w:val="nil"/>
              <w:bottom w:val="nil"/>
              <w:right w:val="nil"/>
            </w:tcBorders>
            <w:shd w:val="clear" w:color="auto" w:fill="auto"/>
            <w:noWrap/>
            <w:vAlign w:val="bottom"/>
            <w:hideMark/>
          </w:tcPr>
          <w:p w14:paraId="7CDAED8D" w14:textId="08ADCCFC" w:rsidR="00262266" w:rsidRPr="00262266" w:rsidRDefault="00262266" w:rsidP="00262266">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التكاليف المعاد تخصيصها للمكتب/الدائرة</w:t>
            </w:r>
          </w:p>
        </w:tc>
        <w:tc>
          <w:tcPr>
            <w:tcW w:w="1650" w:type="dxa"/>
            <w:tcBorders>
              <w:top w:val="nil"/>
              <w:left w:val="single" w:sz="8" w:space="0" w:color="0070C0"/>
              <w:bottom w:val="nil"/>
              <w:right w:val="single" w:sz="8" w:space="0" w:color="0070C0"/>
            </w:tcBorders>
            <w:shd w:val="clear" w:color="auto" w:fill="auto"/>
            <w:noWrap/>
            <w:vAlign w:val="bottom"/>
            <w:hideMark/>
          </w:tcPr>
          <w:p w14:paraId="75D822BF" w14:textId="77777777" w:rsidR="00262266" w:rsidRPr="00262266" w:rsidRDefault="00262266" w:rsidP="00262266">
            <w:pPr>
              <w:spacing w:before="40" w:after="40" w:line="240" w:lineRule="exact"/>
              <w:jc w:val="left"/>
              <w:rPr>
                <w:color w:val="006699"/>
                <w:sz w:val="20"/>
                <w:szCs w:val="20"/>
                <w:lang w:val="en-GB" w:eastAsia="en-GB"/>
              </w:rPr>
            </w:pPr>
            <w:r w:rsidRPr="00262266">
              <w:rPr>
                <w:color w:val="006699"/>
                <w:sz w:val="20"/>
                <w:szCs w:val="20"/>
                <w:lang w:val="en-GB" w:eastAsia="en-GB"/>
              </w:rPr>
              <w:t> </w:t>
            </w:r>
          </w:p>
        </w:tc>
        <w:tc>
          <w:tcPr>
            <w:tcW w:w="1651" w:type="dxa"/>
            <w:tcBorders>
              <w:top w:val="nil"/>
              <w:left w:val="nil"/>
              <w:bottom w:val="nil"/>
              <w:right w:val="single" w:sz="4" w:space="0" w:color="0070C0"/>
            </w:tcBorders>
            <w:shd w:val="clear" w:color="auto" w:fill="auto"/>
            <w:noWrap/>
            <w:vAlign w:val="bottom"/>
            <w:hideMark/>
          </w:tcPr>
          <w:p w14:paraId="7FB9E235"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7 300</w:t>
            </w:r>
          </w:p>
        </w:tc>
        <w:tc>
          <w:tcPr>
            <w:tcW w:w="1651" w:type="dxa"/>
            <w:tcBorders>
              <w:top w:val="nil"/>
              <w:left w:val="nil"/>
              <w:bottom w:val="nil"/>
              <w:right w:val="single" w:sz="4" w:space="0" w:color="0070C0"/>
            </w:tcBorders>
            <w:shd w:val="clear" w:color="auto" w:fill="auto"/>
            <w:noWrap/>
            <w:vAlign w:val="bottom"/>
            <w:hideMark/>
          </w:tcPr>
          <w:p w14:paraId="19280FF4"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8 173</w:t>
            </w:r>
          </w:p>
        </w:tc>
        <w:tc>
          <w:tcPr>
            <w:tcW w:w="1651" w:type="dxa"/>
            <w:tcBorders>
              <w:top w:val="nil"/>
              <w:left w:val="nil"/>
              <w:bottom w:val="nil"/>
              <w:right w:val="single" w:sz="4" w:space="0" w:color="0070C0"/>
            </w:tcBorders>
            <w:shd w:val="clear" w:color="auto" w:fill="auto"/>
            <w:noWrap/>
            <w:vAlign w:val="bottom"/>
            <w:hideMark/>
          </w:tcPr>
          <w:p w14:paraId="30F8D17E"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7 818</w:t>
            </w:r>
          </w:p>
        </w:tc>
        <w:tc>
          <w:tcPr>
            <w:tcW w:w="1651" w:type="dxa"/>
            <w:tcBorders>
              <w:top w:val="nil"/>
              <w:left w:val="nil"/>
              <w:bottom w:val="nil"/>
              <w:right w:val="single" w:sz="4" w:space="0" w:color="0070C0"/>
            </w:tcBorders>
            <w:shd w:val="clear" w:color="auto" w:fill="auto"/>
            <w:noWrap/>
            <w:vAlign w:val="bottom"/>
            <w:hideMark/>
          </w:tcPr>
          <w:p w14:paraId="54899E0C"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7 690</w:t>
            </w:r>
          </w:p>
        </w:tc>
        <w:tc>
          <w:tcPr>
            <w:tcW w:w="1383" w:type="dxa"/>
            <w:tcBorders>
              <w:top w:val="nil"/>
              <w:left w:val="nil"/>
              <w:bottom w:val="nil"/>
              <w:right w:val="nil"/>
            </w:tcBorders>
            <w:shd w:val="clear" w:color="auto" w:fill="auto"/>
            <w:noWrap/>
            <w:vAlign w:val="bottom"/>
            <w:hideMark/>
          </w:tcPr>
          <w:p w14:paraId="3E8112F1"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30 981</w:t>
            </w:r>
          </w:p>
        </w:tc>
      </w:tr>
      <w:tr w:rsidR="00262266" w:rsidRPr="00262266" w14:paraId="7D6CE341" w14:textId="77777777" w:rsidTr="00262266">
        <w:trPr>
          <w:trHeight w:val="300"/>
          <w:jc w:val="center"/>
        </w:trPr>
        <w:tc>
          <w:tcPr>
            <w:tcW w:w="4498" w:type="dxa"/>
            <w:tcBorders>
              <w:top w:val="nil"/>
              <w:left w:val="nil"/>
              <w:bottom w:val="nil"/>
              <w:right w:val="nil"/>
            </w:tcBorders>
            <w:shd w:val="clear" w:color="auto" w:fill="auto"/>
            <w:noWrap/>
            <w:vAlign w:val="bottom"/>
            <w:hideMark/>
          </w:tcPr>
          <w:p w14:paraId="0CF70214" w14:textId="51069D5B" w:rsidR="00262266" w:rsidRPr="00262266" w:rsidRDefault="00262266" w:rsidP="00262266">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التكاليف الإدارية المركزية</w:t>
            </w:r>
          </w:p>
        </w:tc>
        <w:tc>
          <w:tcPr>
            <w:tcW w:w="1650" w:type="dxa"/>
            <w:tcBorders>
              <w:top w:val="nil"/>
              <w:left w:val="single" w:sz="8" w:space="0" w:color="0070C0"/>
              <w:bottom w:val="nil"/>
              <w:right w:val="single" w:sz="8" w:space="0" w:color="0070C0"/>
            </w:tcBorders>
            <w:shd w:val="clear" w:color="auto" w:fill="auto"/>
            <w:noWrap/>
            <w:vAlign w:val="bottom"/>
            <w:hideMark/>
          </w:tcPr>
          <w:p w14:paraId="7B1782EB" w14:textId="77777777" w:rsidR="00262266" w:rsidRPr="00262266" w:rsidRDefault="00262266" w:rsidP="00262266">
            <w:pPr>
              <w:spacing w:before="40" w:after="40" w:line="240" w:lineRule="exact"/>
              <w:jc w:val="left"/>
              <w:rPr>
                <w:color w:val="006699"/>
                <w:sz w:val="20"/>
                <w:szCs w:val="20"/>
                <w:lang w:val="en-GB" w:eastAsia="en-GB"/>
              </w:rPr>
            </w:pPr>
            <w:r w:rsidRPr="00262266">
              <w:rPr>
                <w:color w:val="006699"/>
                <w:sz w:val="20"/>
                <w:szCs w:val="20"/>
                <w:lang w:val="en-GB" w:eastAsia="en-GB"/>
              </w:rPr>
              <w:t> </w:t>
            </w:r>
          </w:p>
        </w:tc>
        <w:tc>
          <w:tcPr>
            <w:tcW w:w="1651" w:type="dxa"/>
            <w:tcBorders>
              <w:top w:val="nil"/>
              <w:left w:val="nil"/>
              <w:bottom w:val="nil"/>
              <w:right w:val="single" w:sz="4" w:space="0" w:color="0070C0"/>
            </w:tcBorders>
            <w:shd w:val="clear" w:color="auto" w:fill="auto"/>
            <w:noWrap/>
            <w:vAlign w:val="bottom"/>
            <w:hideMark/>
          </w:tcPr>
          <w:p w14:paraId="5006606A"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2 480</w:t>
            </w:r>
          </w:p>
        </w:tc>
        <w:tc>
          <w:tcPr>
            <w:tcW w:w="1651" w:type="dxa"/>
            <w:tcBorders>
              <w:top w:val="nil"/>
              <w:left w:val="nil"/>
              <w:bottom w:val="nil"/>
              <w:right w:val="single" w:sz="4" w:space="0" w:color="0070C0"/>
            </w:tcBorders>
            <w:shd w:val="clear" w:color="auto" w:fill="auto"/>
            <w:noWrap/>
            <w:vAlign w:val="bottom"/>
            <w:hideMark/>
          </w:tcPr>
          <w:p w14:paraId="1FADA3D8"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2 905</w:t>
            </w:r>
          </w:p>
        </w:tc>
        <w:tc>
          <w:tcPr>
            <w:tcW w:w="1651" w:type="dxa"/>
            <w:tcBorders>
              <w:top w:val="nil"/>
              <w:left w:val="nil"/>
              <w:bottom w:val="nil"/>
              <w:right w:val="single" w:sz="4" w:space="0" w:color="0070C0"/>
            </w:tcBorders>
            <w:shd w:val="clear" w:color="auto" w:fill="auto"/>
            <w:noWrap/>
            <w:vAlign w:val="bottom"/>
            <w:hideMark/>
          </w:tcPr>
          <w:p w14:paraId="63734712"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2 805</w:t>
            </w:r>
          </w:p>
        </w:tc>
        <w:tc>
          <w:tcPr>
            <w:tcW w:w="1651" w:type="dxa"/>
            <w:tcBorders>
              <w:top w:val="nil"/>
              <w:left w:val="nil"/>
              <w:bottom w:val="nil"/>
              <w:right w:val="single" w:sz="4" w:space="0" w:color="0070C0"/>
            </w:tcBorders>
            <w:shd w:val="clear" w:color="auto" w:fill="auto"/>
            <w:noWrap/>
            <w:vAlign w:val="bottom"/>
            <w:hideMark/>
          </w:tcPr>
          <w:p w14:paraId="587A60D1"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2 618</w:t>
            </w:r>
          </w:p>
        </w:tc>
        <w:tc>
          <w:tcPr>
            <w:tcW w:w="1383" w:type="dxa"/>
            <w:tcBorders>
              <w:top w:val="nil"/>
              <w:left w:val="nil"/>
              <w:bottom w:val="nil"/>
              <w:right w:val="nil"/>
            </w:tcBorders>
            <w:shd w:val="clear" w:color="auto" w:fill="auto"/>
            <w:noWrap/>
            <w:vAlign w:val="bottom"/>
            <w:hideMark/>
          </w:tcPr>
          <w:p w14:paraId="69E1259D"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10 808</w:t>
            </w:r>
          </w:p>
        </w:tc>
      </w:tr>
      <w:tr w:rsidR="00262266" w:rsidRPr="00262266" w14:paraId="41C983DB" w14:textId="77777777" w:rsidTr="00262266">
        <w:trPr>
          <w:trHeight w:val="300"/>
          <w:jc w:val="center"/>
        </w:trPr>
        <w:tc>
          <w:tcPr>
            <w:tcW w:w="4498" w:type="dxa"/>
            <w:tcBorders>
              <w:top w:val="nil"/>
              <w:left w:val="nil"/>
              <w:bottom w:val="single" w:sz="4" w:space="0" w:color="auto"/>
              <w:right w:val="nil"/>
            </w:tcBorders>
            <w:shd w:val="clear" w:color="auto" w:fill="auto"/>
            <w:noWrap/>
            <w:vAlign w:val="bottom"/>
            <w:hideMark/>
          </w:tcPr>
          <w:p w14:paraId="5557320B" w14:textId="0644EF3D" w:rsidR="00262266" w:rsidRPr="00262266" w:rsidRDefault="00262266" w:rsidP="00262266">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تكاليف الدعم المركزية</w:t>
            </w:r>
          </w:p>
        </w:tc>
        <w:tc>
          <w:tcPr>
            <w:tcW w:w="1650" w:type="dxa"/>
            <w:tcBorders>
              <w:top w:val="nil"/>
              <w:left w:val="single" w:sz="8" w:space="0" w:color="0070C0"/>
              <w:bottom w:val="single" w:sz="4" w:space="0" w:color="auto"/>
              <w:right w:val="single" w:sz="8" w:space="0" w:color="0070C0"/>
            </w:tcBorders>
            <w:shd w:val="clear" w:color="auto" w:fill="auto"/>
            <w:noWrap/>
            <w:vAlign w:val="bottom"/>
            <w:hideMark/>
          </w:tcPr>
          <w:p w14:paraId="0D27AC89" w14:textId="77777777" w:rsidR="00262266" w:rsidRPr="00262266" w:rsidRDefault="00262266" w:rsidP="00262266">
            <w:pPr>
              <w:spacing w:before="40" w:after="40" w:line="240" w:lineRule="exact"/>
              <w:jc w:val="left"/>
              <w:rPr>
                <w:color w:val="006699"/>
                <w:sz w:val="20"/>
                <w:szCs w:val="20"/>
                <w:lang w:val="en-GB" w:eastAsia="en-GB"/>
              </w:rPr>
            </w:pPr>
            <w:r w:rsidRPr="00262266">
              <w:rPr>
                <w:color w:val="006699"/>
                <w:sz w:val="20"/>
                <w:szCs w:val="20"/>
                <w:lang w:val="en-GB" w:eastAsia="en-GB"/>
              </w:rPr>
              <w:t> </w:t>
            </w:r>
          </w:p>
        </w:tc>
        <w:tc>
          <w:tcPr>
            <w:tcW w:w="1651" w:type="dxa"/>
            <w:tcBorders>
              <w:top w:val="nil"/>
              <w:left w:val="nil"/>
              <w:bottom w:val="single" w:sz="4" w:space="0" w:color="auto"/>
              <w:right w:val="single" w:sz="4" w:space="0" w:color="0070C0"/>
            </w:tcBorders>
            <w:shd w:val="clear" w:color="auto" w:fill="auto"/>
            <w:noWrap/>
            <w:vAlign w:val="bottom"/>
            <w:hideMark/>
          </w:tcPr>
          <w:p w14:paraId="4612C3C2"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4 487</w:t>
            </w:r>
          </w:p>
        </w:tc>
        <w:tc>
          <w:tcPr>
            <w:tcW w:w="1651" w:type="dxa"/>
            <w:tcBorders>
              <w:top w:val="nil"/>
              <w:left w:val="nil"/>
              <w:bottom w:val="single" w:sz="4" w:space="0" w:color="auto"/>
              <w:right w:val="single" w:sz="4" w:space="0" w:color="0070C0"/>
            </w:tcBorders>
            <w:shd w:val="clear" w:color="auto" w:fill="auto"/>
            <w:noWrap/>
            <w:vAlign w:val="bottom"/>
            <w:hideMark/>
          </w:tcPr>
          <w:p w14:paraId="58ECC7F6"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5 196</w:t>
            </w:r>
          </w:p>
        </w:tc>
        <w:tc>
          <w:tcPr>
            <w:tcW w:w="1651" w:type="dxa"/>
            <w:tcBorders>
              <w:top w:val="nil"/>
              <w:left w:val="nil"/>
              <w:bottom w:val="single" w:sz="4" w:space="0" w:color="auto"/>
              <w:right w:val="single" w:sz="4" w:space="0" w:color="0070C0"/>
            </w:tcBorders>
            <w:shd w:val="clear" w:color="auto" w:fill="auto"/>
            <w:noWrap/>
            <w:vAlign w:val="bottom"/>
            <w:hideMark/>
          </w:tcPr>
          <w:p w14:paraId="0EC00415"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4 886</w:t>
            </w:r>
          </w:p>
        </w:tc>
        <w:tc>
          <w:tcPr>
            <w:tcW w:w="1651" w:type="dxa"/>
            <w:tcBorders>
              <w:top w:val="nil"/>
              <w:left w:val="nil"/>
              <w:bottom w:val="single" w:sz="4" w:space="0" w:color="auto"/>
              <w:right w:val="single" w:sz="4" w:space="0" w:color="0070C0"/>
            </w:tcBorders>
            <w:shd w:val="clear" w:color="auto" w:fill="auto"/>
            <w:noWrap/>
            <w:vAlign w:val="bottom"/>
            <w:hideMark/>
          </w:tcPr>
          <w:p w14:paraId="776959B1"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4 737</w:t>
            </w:r>
          </w:p>
        </w:tc>
        <w:tc>
          <w:tcPr>
            <w:tcW w:w="1383" w:type="dxa"/>
            <w:tcBorders>
              <w:top w:val="nil"/>
              <w:left w:val="nil"/>
              <w:bottom w:val="single" w:sz="4" w:space="0" w:color="auto"/>
              <w:right w:val="nil"/>
            </w:tcBorders>
            <w:shd w:val="clear" w:color="auto" w:fill="auto"/>
            <w:noWrap/>
            <w:vAlign w:val="bottom"/>
            <w:hideMark/>
          </w:tcPr>
          <w:p w14:paraId="1FA2C0C2" w14:textId="77777777" w:rsidR="00262266" w:rsidRPr="00262266" w:rsidRDefault="00262266" w:rsidP="00262266">
            <w:pPr>
              <w:spacing w:before="40" w:after="40" w:line="240" w:lineRule="exact"/>
              <w:jc w:val="left"/>
              <w:rPr>
                <w:color w:val="000000"/>
                <w:sz w:val="20"/>
                <w:szCs w:val="20"/>
                <w:lang w:val="en-GB" w:eastAsia="en-GB"/>
              </w:rPr>
            </w:pPr>
            <w:r w:rsidRPr="00262266">
              <w:rPr>
                <w:color w:val="000000"/>
                <w:sz w:val="20"/>
                <w:szCs w:val="20"/>
                <w:lang w:val="en-GB" w:eastAsia="en-GB"/>
              </w:rPr>
              <w:t>19 306</w:t>
            </w:r>
          </w:p>
        </w:tc>
      </w:tr>
      <w:tr w:rsidR="00262266" w:rsidRPr="00262266" w14:paraId="20250E40" w14:textId="77777777" w:rsidTr="00262266">
        <w:trPr>
          <w:trHeight w:val="300"/>
          <w:jc w:val="center"/>
        </w:trPr>
        <w:tc>
          <w:tcPr>
            <w:tcW w:w="4498" w:type="dxa"/>
            <w:tcBorders>
              <w:top w:val="nil"/>
              <w:left w:val="nil"/>
              <w:bottom w:val="nil"/>
              <w:right w:val="nil"/>
            </w:tcBorders>
            <w:shd w:val="clear" w:color="auto" w:fill="auto"/>
            <w:noWrap/>
            <w:vAlign w:val="bottom"/>
            <w:hideMark/>
          </w:tcPr>
          <w:p w14:paraId="1093FFAA" w14:textId="50BF2A54" w:rsidR="00262266" w:rsidRPr="00262266" w:rsidRDefault="00262266" w:rsidP="00262266">
            <w:pPr>
              <w:spacing w:before="40" w:after="40" w:line="240" w:lineRule="exact"/>
              <w:jc w:val="left"/>
              <w:rPr>
                <w:b/>
                <w:bCs/>
                <w:color w:val="000000"/>
                <w:sz w:val="20"/>
                <w:szCs w:val="20"/>
                <w:lang w:val="en-GB" w:eastAsia="en-GB"/>
              </w:rPr>
            </w:pPr>
            <w:r w:rsidRPr="00965622">
              <w:rPr>
                <w:rFonts w:eastAsia="Times New Roman" w:hint="cs"/>
                <w:b/>
                <w:bCs/>
                <w:color w:val="000000"/>
                <w:position w:val="2"/>
                <w:sz w:val="20"/>
                <w:szCs w:val="20"/>
                <w:rtl/>
                <w:lang w:val="en-GB" w:eastAsia="en-GB"/>
              </w:rPr>
              <w:t>إجمالي التكاليف</w:t>
            </w:r>
          </w:p>
        </w:tc>
        <w:tc>
          <w:tcPr>
            <w:tcW w:w="1650" w:type="dxa"/>
            <w:tcBorders>
              <w:top w:val="nil"/>
              <w:left w:val="single" w:sz="8" w:space="0" w:color="0070C0"/>
              <w:bottom w:val="nil"/>
              <w:right w:val="single" w:sz="8" w:space="0" w:color="0070C0"/>
            </w:tcBorders>
            <w:shd w:val="clear" w:color="auto" w:fill="auto"/>
            <w:noWrap/>
            <w:vAlign w:val="bottom"/>
            <w:hideMark/>
          </w:tcPr>
          <w:p w14:paraId="18C3C8AB" w14:textId="77777777" w:rsidR="00262266" w:rsidRPr="00262266" w:rsidRDefault="00262266" w:rsidP="00262266">
            <w:pPr>
              <w:spacing w:before="40" w:after="40" w:line="240" w:lineRule="exact"/>
              <w:jc w:val="left"/>
              <w:rPr>
                <w:b/>
                <w:bCs/>
                <w:color w:val="006699"/>
                <w:sz w:val="20"/>
                <w:szCs w:val="20"/>
                <w:lang w:val="en-GB" w:eastAsia="en-GB"/>
              </w:rPr>
            </w:pPr>
            <w:r w:rsidRPr="00262266">
              <w:rPr>
                <w:b/>
                <w:bCs/>
                <w:color w:val="006699"/>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29F60C88" w14:textId="77777777" w:rsidR="00262266" w:rsidRPr="00262266" w:rsidRDefault="00262266" w:rsidP="00262266">
            <w:pPr>
              <w:spacing w:before="40" w:after="40" w:line="240" w:lineRule="exact"/>
              <w:jc w:val="left"/>
              <w:rPr>
                <w:b/>
                <w:bCs/>
                <w:color w:val="000000"/>
                <w:sz w:val="20"/>
                <w:szCs w:val="20"/>
                <w:lang w:val="en-GB" w:eastAsia="en-GB"/>
              </w:rPr>
            </w:pPr>
            <w:r w:rsidRPr="00262266">
              <w:rPr>
                <w:b/>
                <w:bCs/>
                <w:color w:val="000000"/>
                <w:sz w:val="20"/>
                <w:szCs w:val="20"/>
                <w:lang w:val="en-GB" w:eastAsia="en-GB"/>
              </w:rPr>
              <w:t>16 116</w:t>
            </w:r>
          </w:p>
        </w:tc>
        <w:tc>
          <w:tcPr>
            <w:tcW w:w="1651" w:type="dxa"/>
            <w:tcBorders>
              <w:top w:val="nil"/>
              <w:left w:val="nil"/>
              <w:bottom w:val="nil"/>
              <w:right w:val="single" w:sz="4" w:space="0" w:color="0070C0"/>
            </w:tcBorders>
            <w:shd w:val="clear" w:color="auto" w:fill="auto"/>
            <w:noWrap/>
            <w:vAlign w:val="bottom"/>
            <w:hideMark/>
          </w:tcPr>
          <w:p w14:paraId="5F4B9106" w14:textId="77777777" w:rsidR="00262266" w:rsidRPr="00262266" w:rsidRDefault="00262266" w:rsidP="00262266">
            <w:pPr>
              <w:spacing w:before="40" w:after="40" w:line="240" w:lineRule="exact"/>
              <w:jc w:val="left"/>
              <w:rPr>
                <w:b/>
                <w:bCs/>
                <w:color w:val="000000"/>
                <w:sz w:val="20"/>
                <w:szCs w:val="20"/>
                <w:lang w:val="en-GB" w:eastAsia="en-GB"/>
              </w:rPr>
            </w:pPr>
            <w:r w:rsidRPr="00262266">
              <w:rPr>
                <w:b/>
                <w:bCs/>
                <w:color w:val="000000"/>
                <w:sz w:val="20"/>
                <w:szCs w:val="20"/>
                <w:lang w:val="en-GB" w:eastAsia="en-GB"/>
              </w:rPr>
              <w:t>18 123</w:t>
            </w:r>
          </w:p>
        </w:tc>
        <w:tc>
          <w:tcPr>
            <w:tcW w:w="1651" w:type="dxa"/>
            <w:tcBorders>
              <w:top w:val="nil"/>
              <w:left w:val="nil"/>
              <w:bottom w:val="nil"/>
              <w:right w:val="single" w:sz="4" w:space="0" w:color="0070C0"/>
            </w:tcBorders>
            <w:shd w:val="clear" w:color="auto" w:fill="auto"/>
            <w:noWrap/>
            <w:vAlign w:val="bottom"/>
            <w:hideMark/>
          </w:tcPr>
          <w:p w14:paraId="7107884A" w14:textId="77777777" w:rsidR="00262266" w:rsidRPr="00262266" w:rsidRDefault="00262266" w:rsidP="00262266">
            <w:pPr>
              <w:spacing w:before="40" w:after="40" w:line="240" w:lineRule="exact"/>
              <w:jc w:val="left"/>
              <w:rPr>
                <w:b/>
                <w:bCs/>
                <w:color w:val="000000"/>
                <w:sz w:val="20"/>
                <w:szCs w:val="20"/>
                <w:lang w:val="en-GB" w:eastAsia="en-GB"/>
              </w:rPr>
            </w:pPr>
            <w:r w:rsidRPr="00262266">
              <w:rPr>
                <w:b/>
                <w:bCs/>
                <w:color w:val="000000"/>
                <w:sz w:val="20"/>
                <w:szCs w:val="20"/>
                <w:lang w:val="en-GB" w:eastAsia="en-GB"/>
              </w:rPr>
              <w:t>17 358</w:t>
            </w:r>
          </w:p>
        </w:tc>
        <w:tc>
          <w:tcPr>
            <w:tcW w:w="1651" w:type="dxa"/>
            <w:tcBorders>
              <w:top w:val="nil"/>
              <w:left w:val="nil"/>
              <w:bottom w:val="nil"/>
              <w:right w:val="single" w:sz="4" w:space="0" w:color="0070C0"/>
            </w:tcBorders>
            <w:shd w:val="clear" w:color="auto" w:fill="auto"/>
            <w:noWrap/>
            <w:vAlign w:val="bottom"/>
            <w:hideMark/>
          </w:tcPr>
          <w:p w14:paraId="49047B6A" w14:textId="77777777" w:rsidR="00262266" w:rsidRPr="00262266" w:rsidRDefault="00262266" w:rsidP="00262266">
            <w:pPr>
              <w:spacing w:before="40" w:after="40" w:line="240" w:lineRule="exact"/>
              <w:jc w:val="left"/>
              <w:rPr>
                <w:b/>
                <w:bCs/>
                <w:color w:val="000000"/>
                <w:sz w:val="20"/>
                <w:szCs w:val="20"/>
                <w:lang w:val="en-GB" w:eastAsia="en-GB"/>
              </w:rPr>
            </w:pPr>
            <w:r w:rsidRPr="00262266">
              <w:rPr>
                <w:b/>
                <w:bCs/>
                <w:color w:val="000000"/>
                <w:sz w:val="20"/>
                <w:szCs w:val="20"/>
                <w:lang w:val="en-GB" w:eastAsia="en-GB"/>
              </w:rPr>
              <w:t>17 794</w:t>
            </w:r>
          </w:p>
        </w:tc>
        <w:tc>
          <w:tcPr>
            <w:tcW w:w="1383" w:type="dxa"/>
            <w:tcBorders>
              <w:top w:val="nil"/>
              <w:left w:val="nil"/>
              <w:bottom w:val="nil"/>
              <w:right w:val="nil"/>
            </w:tcBorders>
            <w:shd w:val="clear" w:color="auto" w:fill="auto"/>
            <w:noWrap/>
            <w:vAlign w:val="bottom"/>
            <w:hideMark/>
          </w:tcPr>
          <w:p w14:paraId="4BFF6727" w14:textId="77777777" w:rsidR="00262266" w:rsidRPr="00262266" w:rsidRDefault="00262266" w:rsidP="00262266">
            <w:pPr>
              <w:spacing w:before="40" w:after="40" w:line="240" w:lineRule="exact"/>
              <w:jc w:val="left"/>
              <w:rPr>
                <w:b/>
                <w:bCs/>
                <w:color w:val="000000"/>
                <w:sz w:val="20"/>
                <w:szCs w:val="20"/>
                <w:lang w:val="en-GB" w:eastAsia="en-GB"/>
              </w:rPr>
            </w:pPr>
            <w:r w:rsidRPr="00262266">
              <w:rPr>
                <w:b/>
                <w:bCs/>
                <w:color w:val="000000"/>
                <w:sz w:val="20"/>
                <w:szCs w:val="20"/>
                <w:lang w:val="en-GB" w:eastAsia="en-GB"/>
              </w:rPr>
              <w:t>69 391</w:t>
            </w:r>
          </w:p>
        </w:tc>
      </w:tr>
    </w:tbl>
    <w:p w14:paraId="3309FC4E" w14:textId="77777777" w:rsidR="00262266" w:rsidRPr="007C007C" w:rsidRDefault="00262266" w:rsidP="00262266">
      <w:pPr>
        <w:pageBreakBefore/>
        <w:spacing w:before="240" w:after="60"/>
        <w:rPr>
          <w:b/>
          <w:bCs/>
          <w:i/>
          <w:iCs/>
          <w:color w:val="C00000"/>
          <w:rtl/>
          <w:lang w:bidi="ar-EG"/>
        </w:rPr>
      </w:pPr>
      <w:r w:rsidRPr="007C007C">
        <w:rPr>
          <w:rFonts w:hint="cs"/>
          <w:b/>
          <w:bCs/>
          <w:i/>
          <w:iCs/>
          <w:color w:val="C00000"/>
          <w:rtl/>
          <w:lang w:bidi="ar-EG"/>
        </w:rPr>
        <w:lastRenderedPageBreak/>
        <w:t>تقرير الأداء لعام 2019</w:t>
      </w:r>
    </w:p>
    <w:tbl>
      <w:tblPr>
        <w:tblStyle w:val="GridTable1Light-Accent1"/>
        <w:bidiVisual/>
        <w:tblW w:w="5000" w:type="pct"/>
        <w:jc w:val="center"/>
        <w:tblLook w:val="04A0" w:firstRow="1" w:lastRow="0" w:firstColumn="1" w:lastColumn="0" w:noHBand="0" w:noVBand="1"/>
      </w:tblPr>
      <w:tblGrid>
        <w:gridCol w:w="5272"/>
        <w:gridCol w:w="6811"/>
        <w:gridCol w:w="3623"/>
      </w:tblGrid>
      <w:tr w:rsidR="00262266" w:rsidRPr="00560C5D" w14:paraId="1A444667" w14:textId="77777777" w:rsidTr="002622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7" w:type="dxa"/>
            <w:tcBorders>
              <w:top w:val="nil"/>
              <w:left w:val="nil"/>
              <w:bottom w:val="single" w:sz="8" w:space="0" w:color="5B9BD5" w:themeColor="accent1"/>
              <w:right w:val="dotted" w:sz="4" w:space="0" w:color="BDD6EE" w:themeColor="accent1" w:themeTint="66"/>
            </w:tcBorders>
          </w:tcPr>
          <w:p w14:paraId="0EE405FC" w14:textId="5885D9E6" w:rsidR="00262266" w:rsidRPr="00560C5D" w:rsidRDefault="00262266" w:rsidP="006473ED">
            <w:pPr>
              <w:spacing w:before="60" w:after="60" w:line="300" w:lineRule="exact"/>
              <w:jc w:val="center"/>
              <w:rPr>
                <w:i/>
                <w:iCs/>
                <w:color w:val="1F4E79"/>
              </w:rPr>
            </w:pPr>
            <w:r>
              <w:rPr>
                <w:rFonts w:hint="cs"/>
                <w:i/>
                <w:iCs/>
                <w:color w:val="1F4E79"/>
                <w:rtl/>
              </w:rPr>
              <w:t>الإنجازات</w:t>
            </w:r>
          </w:p>
        </w:tc>
        <w:tc>
          <w:tcPr>
            <w:tcW w:w="6158" w:type="dxa"/>
            <w:tcBorders>
              <w:top w:val="nil"/>
              <w:left w:val="dotted" w:sz="4" w:space="0" w:color="BDD6EE" w:themeColor="accent1" w:themeTint="66"/>
              <w:bottom w:val="single" w:sz="8" w:space="0" w:color="5B9BD5" w:themeColor="accent1"/>
              <w:right w:val="dotted" w:sz="4" w:space="0" w:color="BDD6EE" w:themeColor="accent1" w:themeTint="66"/>
            </w:tcBorders>
          </w:tcPr>
          <w:p w14:paraId="5CC64E51" w14:textId="3DFFFB70" w:rsidR="00262266" w:rsidRPr="00560C5D" w:rsidRDefault="00262266" w:rsidP="006473ED">
            <w:pPr>
              <w:spacing w:before="60" w:after="60" w:line="30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rtl/>
              </w:rPr>
              <w:t>القياس</w:t>
            </w:r>
          </w:p>
        </w:tc>
        <w:tc>
          <w:tcPr>
            <w:tcW w:w="3276" w:type="dxa"/>
            <w:tcBorders>
              <w:top w:val="nil"/>
              <w:left w:val="dotted" w:sz="4" w:space="0" w:color="BDD6EE" w:themeColor="accent1" w:themeTint="66"/>
              <w:bottom w:val="single" w:sz="8" w:space="0" w:color="5B9BD5" w:themeColor="accent1"/>
              <w:right w:val="nil"/>
            </w:tcBorders>
          </w:tcPr>
          <w:p w14:paraId="3EB754FD" w14:textId="483F309B" w:rsidR="00262266" w:rsidRPr="00560C5D" w:rsidRDefault="00262266" w:rsidP="006473ED">
            <w:pPr>
              <w:spacing w:before="60" w:after="60" w:line="30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rtl/>
              </w:rPr>
              <w:t>المخاطر</w:t>
            </w:r>
          </w:p>
        </w:tc>
      </w:tr>
      <w:tr w:rsidR="00481102" w:rsidRPr="003C7C85" w14:paraId="2BDAFCF2" w14:textId="77777777" w:rsidTr="00262266">
        <w:trPr>
          <w:jc w:val="center"/>
        </w:trPr>
        <w:tc>
          <w:tcPr>
            <w:cnfStyle w:val="001000000000" w:firstRow="0" w:lastRow="0" w:firstColumn="1" w:lastColumn="0" w:oddVBand="0" w:evenVBand="0" w:oddHBand="0" w:evenHBand="0" w:firstRowFirstColumn="0" w:firstRowLastColumn="0" w:lastRowFirstColumn="0" w:lastRowLastColumn="0"/>
            <w:tcW w:w="4767" w:type="dxa"/>
            <w:tcBorders>
              <w:top w:val="single" w:sz="8" w:space="0" w:color="5B9BD5" w:themeColor="accent1"/>
              <w:left w:val="nil"/>
              <w:bottom w:val="single" w:sz="4" w:space="0" w:color="BDD6EE" w:themeColor="accent1" w:themeTint="66"/>
              <w:right w:val="dotted" w:sz="4" w:space="0" w:color="BDD6EE" w:themeColor="accent1" w:themeTint="66"/>
            </w:tcBorders>
          </w:tcPr>
          <w:p w14:paraId="484DA4C0" w14:textId="382AEE7D" w:rsidR="00481102" w:rsidRPr="00FD4B06" w:rsidRDefault="00FD4B06" w:rsidP="006473ED">
            <w:pPr>
              <w:spacing w:before="60" w:after="60" w:line="300" w:lineRule="exact"/>
              <w:jc w:val="left"/>
              <w:rPr>
                <w:b w:val="0"/>
                <w:bCs w:val="0"/>
              </w:rPr>
            </w:pPr>
            <w:r w:rsidRPr="00FD4B06">
              <w:rPr>
                <w:rFonts w:hint="cs"/>
                <w:b w:val="0"/>
                <w:bCs w:val="0"/>
                <w:rtl/>
                <w:lang w:bidi="ar-EG"/>
              </w:rPr>
              <w:t xml:space="preserve">إنجازات ملحوظة في مجال تعزيز قدرات الدول الأعضاء من أجل تعزيز الأطر </w:t>
            </w:r>
            <w:proofErr w:type="spellStart"/>
            <w:r w:rsidRPr="00FD4B06">
              <w:rPr>
                <w:rFonts w:hint="cs"/>
                <w:b w:val="0"/>
                <w:bCs w:val="0"/>
                <w:rtl/>
                <w:lang w:bidi="ar-EG"/>
              </w:rPr>
              <w:t>السياساتية</w:t>
            </w:r>
            <w:proofErr w:type="spellEnd"/>
            <w:r w:rsidRPr="00FD4B06">
              <w:rPr>
                <w:rFonts w:hint="cs"/>
                <w:b w:val="0"/>
                <w:bCs w:val="0"/>
                <w:rtl/>
                <w:lang w:bidi="ar-EG"/>
              </w:rPr>
              <w:t xml:space="preserve"> والقانونية والتنظيمية لديها.</w:t>
            </w:r>
          </w:p>
        </w:tc>
        <w:tc>
          <w:tcPr>
            <w:tcW w:w="6158" w:type="dxa"/>
            <w:tcBorders>
              <w:top w:val="single" w:sz="8"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6C94278A" w14:textId="384CB460" w:rsidR="00481102" w:rsidRPr="006473ED" w:rsidRDefault="00481102" w:rsidP="006473ED">
            <w:pPr>
              <w:spacing w:before="60" w:after="60" w:line="300" w:lineRule="exact"/>
              <w:jc w:val="left"/>
              <w:cnfStyle w:val="000000000000" w:firstRow="0" w:lastRow="0" w:firstColumn="0" w:lastColumn="0" w:oddVBand="0" w:evenVBand="0" w:oddHBand="0" w:evenHBand="0" w:firstRowFirstColumn="0" w:firstRowLastColumn="0" w:lastRowFirstColumn="0" w:lastRowLastColumn="0"/>
              <w:rPr>
                <w:spacing w:val="-2"/>
                <w:rtl/>
                <w:lang w:val="en-US" w:bidi="ar-EG"/>
              </w:rPr>
            </w:pPr>
            <w:r w:rsidRPr="00FD4B06">
              <w:rPr>
                <w:rtl/>
              </w:rPr>
              <w:t xml:space="preserve">اجتذبت الندوة العالمية </w:t>
            </w:r>
            <w:r w:rsidRPr="00FD4B06">
              <w:rPr>
                <w:rFonts w:hint="cs"/>
                <w:rtl/>
              </w:rPr>
              <w:t xml:space="preserve">التاسعة </w:t>
            </w:r>
            <w:r w:rsidRPr="00FD4B06">
              <w:rPr>
                <w:rtl/>
              </w:rPr>
              <w:t>عشرة لمنظمي الاتصالات</w:t>
            </w:r>
            <w:r w:rsidRPr="00FD4B06">
              <w:rPr>
                <w:rFonts w:hint="cs"/>
                <w:rtl/>
                <w:lang w:bidi="ar-EG"/>
              </w:rPr>
              <w:t xml:space="preserve"> </w:t>
            </w:r>
            <w:r w:rsidRPr="00FD4B06">
              <w:t>(GSR-19)</w:t>
            </w:r>
            <w:r w:rsidRPr="00FD4B06">
              <w:rPr>
                <w:rFonts w:hint="cs"/>
                <w:rtl/>
                <w:lang w:bidi="ar-EG"/>
              </w:rPr>
              <w:t xml:space="preserve"> </w:t>
            </w:r>
            <w:r w:rsidRPr="00FD4B06">
              <w:rPr>
                <w:rFonts w:hint="cs"/>
                <w:rtl/>
              </w:rPr>
              <w:t>أكثر من </w:t>
            </w:r>
            <w:r w:rsidRPr="00FD4B06">
              <w:t>325</w:t>
            </w:r>
            <w:r w:rsidRPr="00FD4B06">
              <w:rPr>
                <w:rFonts w:hint="cs"/>
                <w:rtl/>
              </w:rPr>
              <w:t> </w:t>
            </w:r>
            <w:r w:rsidRPr="00FD4B06">
              <w:rPr>
                <w:rtl/>
              </w:rPr>
              <w:t>مشارك</w:t>
            </w:r>
            <w:r w:rsidRPr="00FD4B06">
              <w:rPr>
                <w:rFonts w:hint="cs"/>
                <w:rtl/>
              </w:rPr>
              <w:t>اً</w:t>
            </w:r>
            <w:r w:rsidRPr="00FD4B06">
              <w:rPr>
                <w:rtl/>
              </w:rPr>
              <w:t xml:space="preserve">، منهم وزراء حكومات ورؤساء هيئات تنظيمية وكبار المسؤولين التنفيذيين في الصناعة من </w:t>
            </w:r>
            <w:r w:rsidRPr="00FD4B06">
              <w:t>64</w:t>
            </w:r>
            <w:r w:rsidRPr="00FD4B06">
              <w:rPr>
                <w:rtl/>
              </w:rPr>
              <w:t xml:space="preserve"> بلداً</w:t>
            </w:r>
            <w:r w:rsidRPr="00FD4B06">
              <w:t>.</w:t>
            </w:r>
            <w:r w:rsidRPr="00FD4B06">
              <w:rPr>
                <w:rFonts w:hint="cs"/>
                <w:rtl/>
              </w:rPr>
              <w:t xml:space="preserve"> </w:t>
            </w:r>
            <w:r w:rsidR="00FD4B06" w:rsidRPr="00FD4B06">
              <w:rPr>
                <w:rFonts w:hint="cs"/>
                <w:rtl/>
              </w:rPr>
              <w:t xml:space="preserve">وقد </w:t>
            </w:r>
            <w:r w:rsidRPr="00FD4B06">
              <w:rPr>
                <w:rFonts w:hint="cs"/>
                <w:rtl/>
              </w:rPr>
              <w:t xml:space="preserve">اعتمدت الندوة </w:t>
            </w:r>
            <w:r w:rsidR="00FD4B06" w:rsidRPr="00FD4B06">
              <w:t>GSR-19</w:t>
            </w:r>
            <w:r w:rsidR="00FD4B06" w:rsidRPr="00FD4B06">
              <w:rPr>
                <w:rFonts w:hint="cs"/>
                <w:rtl/>
                <w:lang w:bidi="ar-EG"/>
              </w:rPr>
              <w:t xml:space="preserve"> </w:t>
            </w:r>
            <w:r w:rsidRPr="00FD4B06">
              <w:rPr>
                <w:rFonts w:hint="cs"/>
                <w:rtl/>
              </w:rPr>
              <w:t>المبادئ التوجيهية لأفضل الممارسات بشأن حث الخطى نحو توفير التوصيلية الرقمية للجميع.</w:t>
            </w:r>
            <w:r w:rsidR="006473ED">
              <w:rPr>
                <w:rFonts w:hint="cs"/>
                <w:rtl/>
              </w:rPr>
              <w:t xml:space="preserve"> </w:t>
            </w:r>
            <w:r w:rsidR="00FD4B06">
              <w:rPr>
                <w:rFonts w:hint="cs"/>
                <w:rtl/>
                <w:lang w:bidi="ar-EG"/>
              </w:rPr>
              <w:t xml:space="preserve"> </w:t>
            </w:r>
            <w:r w:rsidR="00FD4B06" w:rsidRPr="006473ED">
              <w:rPr>
                <w:rFonts w:hint="cs"/>
                <w:spacing w:val="-2"/>
                <w:rtl/>
                <w:lang w:bidi="ar-EG"/>
              </w:rPr>
              <w:t>وتدعم المبادئ التوجيهية نشر شبكات الميل الأخير لتمكين الجميع من المشاركة في</w:t>
            </w:r>
            <w:r w:rsidR="006473ED" w:rsidRPr="006473ED">
              <w:rPr>
                <w:rFonts w:hint="eastAsia"/>
                <w:spacing w:val="-2"/>
                <w:rtl/>
                <w:lang w:bidi="ar-EG"/>
              </w:rPr>
              <w:t> </w:t>
            </w:r>
            <w:r w:rsidR="00FD4B06" w:rsidRPr="006473ED">
              <w:rPr>
                <w:rFonts w:hint="cs"/>
                <w:spacing w:val="-2"/>
                <w:rtl/>
                <w:lang w:bidi="ar-EG"/>
              </w:rPr>
              <w:t xml:space="preserve">الاقتصاد الرقمي والاستفادة من التحول الرقمي. وأطلقت أداة تتبع تنظيم تكنولوجيا المعلومات والاتصالات للمساعدة على ترشيد القرارات </w:t>
            </w:r>
            <w:proofErr w:type="spellStart"/>
            <w:r w:rsidR="00FD4B06" w:rsidRPr="006473ED">
              <w:rPr>
                <w:rFonts w:hint="cs"/>
                <w:spacing w:val="-2"/>
                <w:rtl/>
                <w:lang w:bidi="ar-EG"/>
              </w:rPr>
              <w:t>السياساتية</w:t>
            </w:r>
            <w:proofErr w:type="spellEnd"/>
            <w:r w:rsidR="00FD4B06" w:rsidRPr="006473ED">
              <w:rPr>
                <w:rFonts w:hint="cs"/>
                <w:spacing w:val="-2"/>
                <w:rtl/>
                <w:lang w:bidi="ar-EG"/>
              </w:rPr>
              <w:t xml:space="preserve"> الرئيسية. ونظمت سلسلة من دورات التدريب للمنظمين لمواجهة السياسات الرقمية والتنظيم الرقمي وتطويرات السوق والنهج التنظيمية التعاونية من أجل التحول الرقمي. وقد أطلقت مرجعية التنظيم التعاوني (الجيل الخامس من التنظيم) في</w:t>
            </w:r>
            <w:r w:rsidR="006473ED" w:rsidRPr="006473ED">
              <w:rPr>
                <w:rFonts w:hint="eastAsia"/>
                <w:spacing w:val="-2"/>
                <w:rtl/>
                <w:lang w:bidi="ar-EG"/>
              </w:rPr>
              <w:t> </w:t>
            </w:r>
            <w:r w:rsidR="00FD4B06" w:rsidRPr="006473ED">
              <w:rPr>
                <w:rFonts w:hint="cs"/>
                <w:spacing w:val="-2"/>
                <w:rtl/>
                <w:lang w:bidi="ar-EG"/>
              </w:rPr>
              <w:t>الندوة </w:t>
            </w:r>
            <w:r w:rsidR="00FD4B06" w:rsidRPr="006473ED">
              <w:rPr>
                <w:spacing w:val="-2"/>
                <w:lang w:val="en-US" w:bidi="ar-EG"/>
              </w:rPr>
              <w:t>GSR</w:t>
            </w:r>
            <w:r w:rsidR="00FD4B06" w:rsidRPr="006473ED">
              <w:rPr>
                <w:spacing w:val="-2"/>
                <w:lang w:val="en-US" w:bidi="ar-EG"/>
              </w:rPr>
              <w:noBreakHyphen/>
              <w:t>19</w:t>
            </w:r>
            <w:r w:rsidR="00FD4B06" w:rsidRPr="006473ED">
              <w:rPr>
                <w:rFonts w:hint="cs"/>
                <w:spacing w:val="-2"/>
                <w:rtl/>
                <w:lang w:val="en-US" w:bidi="ar-EG"/>
              </w:rPr>
              <w:t xml:space="preserve"> كأداة جديدة تعمل على نمذجة التشكيلات والأدوات التنظيمية وتقترح حلولاً تعاونية شاملة للقطاعات من أجل المتابعة السريعة للتنظيم الفعال للتحول الرقمي.</w:t>
            </w:r>
          </w:p>
        </w:tc>
        <w:tc>
          <w:tcPr>
            <w:tcW w:w="3276" w:type="dxa"/>
            <w:tcBorders>
              <w:top w:val="single" w:sz="8" w:space="0" w:color="5B9BD5" w:themeColor="accent1"/>
              <w:left w:val="dotted" w:sz="4" w:space="0" w:color="BDD6EE" w:themeColor="accent1" w:themeTint="66"/>
              <w:bottom w:val="single" w:sz="4" w:space="0" w:color="BDD6EE" w:themeColor="accent1" w:themeTint="66"/>
              <w:right w:val="nil"/>
            </w:tcBorders>
          </w:tcPr>
          <w:p w14:paraId="71F6C7ED" w14:textId="77777777" w:rsidR="00481102" w:rsidRDefault="006473ED" w:rsidP="006473ED">
            <w:pPr>
              <w:spacing w:before="60" w:after="60" w:line="300" w:lineRule="exact"/>
              <w:jc w:val="left"/>
              <w:cnfStyle w:val="000000000000" w:firstRow="0" w:lastRow="0" w:firstColumn="0" w:lastColumn="0" w:oddVBand="0" w:evenVBand="0" w:oddHBand="0" w:evenHBand="0" w:firstRowFirstColumn="0" w:firstRowLastColumn="0" w:lastRowFirstColumn="0" w:lastRowLastColumn="0"/>
              <w:rPr>
                <w:rtl/>
                <w:lang w:bidi="ar-EG"/>
              </w:rPr>
            </w:pPr>
            <w:r>
              <w:rPr>
                <w:rFonts w:hint="cs"/>
                <w:rtl/>
                <w:lang w:bidi="ar-EG"/>
              </w:rPr>
              <w:t>تم التخفيف من حدة المخاطر.</w:t>
            </w:r>
          </w:p>
          <w:p w14:paraId="0ABDBBD1" w14:textId="283F1C92" w:rsidR="006473ED" w:rsidRPr="00FC0A83" w:rsidRDefault="006473ED" w:rsidP="006473ED">
            <w:pPr>
              <w:spacing w:before="60" w:after="60" w:line="300" w:lineRule="exact"/>
              <w:jc w:val="left"/>
              <w:cnfStyle w:val="000000000000" w:firstRow="0" w:lastRow="0" w:firstColumn="0" w:lastColumn="0" w:oddVBand="0" w:evenVBand="0" w:oddHBand="0" w:evenHBand="0" w:firstRowFirstColumn="0" w:firstRowLastColumn="0" w:lastRowFirstColumn="0" w:lastRowLastColumn="0"/>
            </w:pPr>
            <w:r>
              <w:rPr>
                <w:rFonts w:hint="cs"/>
                <w:rtl/>
              </w:rPr>
              <w:t>كفاية الموارد البشرية والمالية.</w:t>
            </w:r>
          </w:p>
        </w:tc>
      </w:tr>
      <w:tr w:rsidR="00481102" w:rsidRPr="003C7C85" w14:paraId="626B2FDA" w14:textId="77777777" w:rsidTr="00262266">
        <w:trPr>
          <w:jc w:val="center"/>
        </w:trPr>
        <w:tc>
          <w:tcPr>
            <w:cnfStyle w:val="001000000000" w:firstRow="0" w:lastRow="0" w:firstColumn="1" w:lastColumn="0" w:oddVBand="0" w:evenVBand="0" w:oddHBand="0" w:evenHBand="0" w:firstRowFirstColumn="0" w:firstRowLastColumn="0" w:lastRowFirstColumn="0" w:lastRowLastColumn="0"/>
            <w:tcW w:w="4767"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0B26965A" w14:textId="2DE19684" w:rsidR="00481102" w:rsidRPr="00FD4B06" w:rsidRDefault="00FD4B06" w:rsidP="006473ED">
            <w:pPr>
              <w:spacing w:before="60" w:after="60" w:line="300" w:lineRule="exact"/>
              <w:jc w:val="left"/>
              <w:rPr>
                <w:b w:val="0"/>
                <w:bCs w:val="0"/>
              </w:rPr>
            </w:pPr>
            <w:r>
              <w:rPr>
                <w:rFonts w:hint="cs"/>
                <w:b w:val="0"/>
                <w:bCs w:val="0"/>
                <w:rtl/>
                <w:lang w:bidi="ar-EG"/>
              </w:rPr>
              <w:t>مستوى جيد من الدعم لتعزيز قدرات الدول الأعضاء على إعداد إحصاءات للاتصالات/تكنولوجيا المعلومات والاتصالات عالية الجودة وقابلة للمقارنة على الصعيد الدولي</w:t>
            </w:r>
            <w:r w:rsidR="006473ED">
              <w:rPr>
                <w:rFonts w:hint="cs"/>
                <w:b w:val="0"/>
                <w:bCs w:val="0"/>
                <w:rtl/>
                <w:lang w:bidi="ar-EG"/>
              </w:rPr>
              <w:t>.</w:t>
            </w:r>
          </w:p>
        </w:tc>
        <w:tc>
          <w:tcPr>
            <w:tcW w:w="615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6262A447" w14:textId="37D2DED1" w:rsidR="00481102" w:rsidRPr="00FD4B06" w:rsidRDefault="00FD4B06" w:rsidP="006473ED">
            <w:pPr>
              <w:spacing w:before="60" w:after="60" w:line="300" w:lineRule="exact"/>
              <w:jc w:val="left"/>
              <w:cnfStyle w:val="000000000000" w:firstRow="0" w:lastRow="0" w:firstColumn="0" w:lastColumn="0" w:oddVBand="0" w:evenVBand="0" w:oddHBand="0" w:evenHBand="0" w:firstRowFirstColumn="0" w:firstRowLastColumn="0" w:lastRowFirstColumn="0" w:lastRowLastColumn="0"/>
            </w:pPr>
            <w:r>
              <w:rPr>
                <w:rFonts w:hint="cs"/>
                <w:rtl/>
              </w:rPr>
              <w:t>تم تنظيم فريق الخبراء المعني بمؤشرات الاتصالات/تكنولوجيا المعلومات والاتصالات</w:t>
            </w:r>
            <w:r w:rsidR="006473ED">
              <w:rPr>
                <w:rFonts w:hint="eastAsia"/>
                <w:rtl/>
              </w:rPr>
              <w:t> </w:t>
            </w:r>
            <w:r w:rsidR="006473ED">
              <w:rPr>
                <w:lang w:val="en-US"/>
              </w:rPr>
              <w:t>(EGTI)</w:t>
            </w:r>
            <w:r>
              <w:rPr>
                <w:rFonts w:hint="cs"/>
                <w:rtl/>
              </w:rPr>
              <w:t xml:space="preserve"> وفريق الخبراء المعني بالمؤشرات الأسرية للاتصالات/تكنولوجيا المعلومات والاتصالات</w:t>
            </w:r>
            <w:r w:rsidR="006473ED">
              <w:rPr>
                <w:rFonts w:hint="eastAsia"/>
                <w:rtl/>
                <w:lang w:bidi="ar-EG"/>
              </w:rPr>
              <w:t> </w:t>
            </w:r>
            <w:r w:rsidR="006473ED">
              <w:rPr>
                <w:lang w:val="en-US" w:bidi="ar-EG"/>
              </w:rPr>
              <w:t>(EGH)</w:t>
            </w:r>
            <w:r>
              <w:rPr>
                <w:rFonts w:hint="cs"/>
                <w:rtl/>
              </w:rPr>
              <w:t xml:space="preserve"> وورشتي عمل إقليميتين للإحصاءات (كومنولث الدول المستقلة وإفريقيا) لتعزيز قدرات البلدان في المناطق على إعداد إحصاءات ومؤشرات وطنية بشأن الاتصالات/تكنولوجيا المعلومات والاتصالات طبقاً للمعايير الدولية.</w:t>
            </w:r>
          </w:p>
        </w:tc>
        <w:tc>
          <w:tcPr>
            <w:tcW w:w="3276"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7D4530B9" w14:textId="77777777" w:rsidR="00481102" w:rsidRPr="00FC0A83" w:rsidRDefault="00481102" w:rsidP="006473ED">
            <w:pPr>
              <w:spacing w:before="60" w:after="60" w:line="300" w:lineRule="exact"/>
              <w:jc w:val="left"/>
              <w:cnfStyle w:val="000000000000" w:firstRow="0" w:lastRow="0" w:firstColumn="0" w:lastColumn="0" w:oddVBand="0" w:evenVBand="0" w:oddHBand="0" w:evenHBand="0" w:firstRowFirstColumn="0" w:firstRowLastColumn="0" w:lastRowFirstColumn="0" w:lastRowLastColumn="0"/>
            </w:pPr>
          </w:p>
        </w:tc>
      </w:tr>
      <w:tr w:rsidR="00481102" w:rsidRPr="003C7C85" w14:paraId="0E6F065C" w14:textId="77777777" w:rsidTr="00262266">
        <w:trPr>
          <w:jc w:val="center"/>
        </w:trPr>
        <w:tc>
          <w:tcPr>
            <w:cnfStyle w:val="001000000000" w:firstRow="0" w:lastRow="0" w:firstColumn="1" w:lastColumn="0" w:oddVBand="0" w:evenVBand="0" w:oddHBand="0" w:evenHBand="0" w:firstRowFirstColumn="0" w:firstRowLastColumn="0" w:lastRowFirstColumn="0" w:lastRowLastColumn="0"/>
            <w:tcW w:w="4767"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4517A7C5" w14:textId="469B0504" w:rsidR="00481102" w:rsidRPr="00FD4B06" w:rsidRDefault="006473ED" w:rsidP="006473ED">
            <w:pPr>
              <w:spacing w:before="60" w:after="60" w:line="300" w:lineRule="exact"/>
              <w:jc w:val="left"/>
              <w:rPr>
                <w:b w:val="0"/>
                <w:bCs w:val="0"/>
              </w:rPr>
            </w:pPr>
            <w:r>
              <w:rPr>
                <w:rFonts w:hint="cs"/>
                <w:b w:val="0"/>
                <w:bCs w:val="0"/>
                <w:rtl/>
                <w:lang w:bidi="ar-EG"/>
              </w:rPr>
              <w:t>توفير وسائل قيمة لتحسين القدرات البشرية والمؤسسية لأعضاء الاتحاد من أجل الاستفادة من الإمكانات الكاملة للاتصالات/</w:t>
            </w:r>
            <w:r>
              <w:rPr>
                <w:b w:val="0"/>
                <w:bCs w:val="0"/>
                <w:rtl/>
                <w:lang w:bidi="ar-EG"/>
              </w:rPr>
              <w:br/>
            </w:r>
            <w:r>
              <w:rPr>
                <w:rFonts w:hint="cs"/>
                <w:b w:val="0"/>
                <w:bCs w:val="0"/>
                <w:rtl/>
                <w:lang w:bidi="ar-EG"/>
              </w:rPr>
              <w:t>تكنولوجيا المعلومات والاتصالات.</w:t>
            </w:r>
          </w:p>
        </w:tc>
        <w:tc>
          <w:tcPr>
            <w:tcW w:w="615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378C07C9" w14:textId="6B99E9C8" w:rsidR="00481102" w:rsidRPr="00FD4B06" w:rsidRDefault="00481102" w:rsidP="006473ED">
            <w:pPr>
              <w:spacing w:before="60" w:after="60" w:line="300" w:lineRule="exact"/>
              <w:jc w:val="left"/>
              <w:cnfStyle w:val="000000000000" w:firstRow="0" w:lastRow="0" w:firstColumn="0" w:lastColumn="0" w:oddVBand="0" w:evenVBand="0" w:oddHBand="0" w:evenHBand="0" w:firstRowFirstColumn="0" w:firstRowLastColumn="0" w:lastRowFirstColumn="0" w:lastRowLastColumn="0"/>
              <w:rPr>
                <w:lang w:bidi="ar-EG"/>
              </w:rPr>
            </w:pPr>
            <w:r w:rsidRPr="00FD4B06">
              <w:rPr>
                <w:rtl/>
                <w:lang w:bidi="ar-EG"/>
              </w:rPr>
              <w:t>أ</w:t>
            </w:r>
            <w:r w:rsidRPr="00FD4B06">
              <w:rPr>
                <w:rFonts w:hint="cs"/>
                <w:rtl/>
                <w:lang w:bidi="ar-EG"/>
              </w:rPr>
              <w:t>ُ</w:t>
            </w:r>
            <w:r w:rsidRPr="00FD4B06">
              <w:rPr>
                <w:rtl/>
                <w:lang w:bidi="ar-EG"/>
              </w:rPr>
              <w:t xml:space="preserve">عيد تصميم </w:t>
            </w:r>
            <w:r w:rsidR="006473ED">
              <w:rPr>
                <w:rFonts w:hint="cs"/>
                <w:rtl/>
                <w:lang w:bidi="ar-EG"/>
              </w:rPr>
              <w:t xml:space="preserve">بوابة أكاديمية الاتحاد </w:t>
            </w:r>
            <w:r w:rsidRPr="00FD4B06">
              <w:rPr>
                <w:rFonts w:hint="cs"/>
                <w:rtl/>
                <w:lang w:bidi="ar-EG"/>
              </w:rPr>
              <w:t>ل</w:t>
            </w:r>
            <w:r w:rsidRPr="00FD4B06">
              <w:rPr>
                <w:rtl/>
                <w:lang w:bidi="ar-EG"/>
              </w:rPr>
              <w:t>تيس</w:t>
            </w:r>
            <w:r w:rsidRPr="00FD4B06">
              <w:rPr>
                <w:rFonts w:hint="cs"/>
                <w:rtl/>
                <w:lang w:bidi="ar-EG"/>
              </w:rPr>
              <w:t>ي</w:t>
            </w:r>
            <w:r w:rsidRPr="00FD4B06">
              <w:rPr>
                <w:rtl/>
                <w:lang w:bidi="ar-EG"/>
              </w:rPr>
              <w:t xml:space="preserve">ر نفاذ المستخدم على نحو أسهل وآمن عن طريق الأجهزة </w:t>
            </w:r>
            <w:r w:rsidRPr="00FD4B06">
              <w:rPr>
                <w:rFonts w:hint="cs"/>
                <w:rtl/>
                <w:lang w:bidi="ar-EG"/>
              </w:rPr>
              <w:t>المتنقلة</w:t>
            </w:r>
            <w:r w:rsidRPr="00FD4B06">
              <w:rPr>
                <w:rtl/>
                <w:lang w:bidi="ar-EG"/>
              </w:rPr>
              <w:t xml:space="preserve"> إلى </w:t>
            </w:r>
            <w:r w:rsidRPr="00FD4B06">
              <w:rPr>
                <w:rFonts w:hint="cs"/>
                <w:rtl/>
                <w:lang w:bidi="ar-EG"/>
              </w:rPr>
              <w:t>أنشطة</w:t>
            </w:r>
            <w:r w:rsidRPr="00FD4B06">
              <w:rPr>
                <w:rtl/>
                <w:lang w:bidi="ar-EG"/>
              </w:rPr>
              <w:t xml:space="preserve"> الاتحاد لتنمية القدرات </w:t>
            </w:r>
            <w:r w:rsidRPr="00FD4B06">
              <w:rPr>
                <w:rFonts w:hint="cs"/>
                <w:rtl/>
                <w:lang w:bidi="ar-EG"/>
              </w:rPr>
              <w:t xml:space="preserve">وفعاليات التدريب </w:t>
            </w:r>
            <w:r w:rsidRPr="00FD4B06">
              <w:rPr>
                <w:rtl/>
                <w:lang w:bidi="ar-EG"/>
              </w:rPr>
              <w:t xml:space="preserve">وورش العمل </w:t>
            </w:r>
            <w:r w:rsidRPr="00FD4B06">
              <w:rPr>
                <w:rFonts w:hint="cs"/>
                <w:rtl/>
                <w:lang w:bidi="ar-EG"/>
              </w:rPr>
              <w:t xml:space="preserve">التي ينظمها </w:t>
            </w:r>
            <w:r w:rsidRPr="00FD4B06">
              <w:rPr>
                <w:rtl/>
                <w:lang w:bidi="ar-EG"/>
              </w:rPr>
              <w:t>في مجال تكنولوجيا المعلومات والاتصالات</w:t>
            </w:r>
            <w:r w:rsidRPr="00FD4B06">
              <w:rPr>
                <w:rFonts w:hint="cs"/>
                <w:rtl/>
                <w:lang w:bidi="ar-EG"/>
              </w:rPr>
              <w:t xml:space="preserve"> </w:t>
            </w:r>
            <w:r w:rsidRPr="00FD4B06">
              <w:rPr>
                <w:rtl/>
                <w:lang w:bidi="ar-EG"/>
              </w:rPr>
              <w:t>والتنمية الرقمية</w:t>
            </w:r>
            <w:r w:rsidRPr="00FD4B06">
              <w:rPr>
                <w:rFonts w:hint="cs"/>
                <w:rtl/>
              </w:rPr>
              <w:t>.</w:t>
            </w:r>
          </w:p>
        </w:tc>
        <w:tc>
          <w:tcPr>
            <w:tcW w:w="3276"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12136DFC" w14:textId="77777777" w:rsidR="00481102" w:rsidRPr="003C7C85" w:rsidRDefault="00481102" w:rsidP="006473ED">
            <w:pPr>
              <w:spacing w:before="60" w:after="60" w:line="300" w:lineRule="exact"/>
              <w:jc w:val="left"/>
              <w:cnfStyle w:val="000000000000" w:firstRow="0" w:lastRow="0" w:firstColumn="0" w:lastColumn="0" w:oddVBand="0" w:evenVBand="0" w:oddHBand="0" w:evenHBand="0" w:firstRowFirstColumn="0" w:firstRowLastColumn="0" w:lastRowFirstColumn="0" w:lastRowLastColumn="0"/>
            </w:pPr>
          </w:p>
        </w:tc>
      </w:tr>
      <w:tr w:rsidR="00481102" w:rsidRPr="003C7C85" w14:paraId="552646FF" w14:textId="77777777" w:rsidTr="00262266">
        <w:trPr>
          <w:jc w:val="center"/>
        </w:trPr>
        <w:tc>
          <w:tcPr>
            <w:cnfStyle w:val="001000000000" w:firstRow="0" w:lastRow="0" w:firstColumn="1" w:lastColumn="0" w:oddVBand="0" w:evenVBand="0" w:oddHBand="0" w:evenHBand="0" w:firstRowFirstColumn="0" w:firstRowLastColumn="0" w:lastRowFirstColumn="0" w:lastRowLastColumn="0"/>
            <w:tcW w:w="4767"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5453B889" w14:textId="749F0347" w:rsidR="00481102" w:rsidRPr="00FD4B06" w:rsidRDefault="006473ED" w:rsidP="006473ED">
            <w:pPr>
              <w:spacing w:before="60" w:after="60" w:line="300" w:lineRule="exact"/>
              <w:jc w:val="left"/>
              <w:rPr>
                <w:b w:val="0"/>
                <w:bCs w:val="0"/>
              </w:rPr>
            </w:pPr>
            <w:r>
              <w:rPr>
                <w:rFonts w:hint="cs"/>
                <w:b w:val="0"/>
                <w:bCs w:val="0"/>
                <w:rtl/>
                <w:lang w:bidi="ar-EG"/>
              </w:rPr>
              <w:t xml:space="preserve">مساهمة فعالة من أجل تعزيز قدرات أعضاء الاتحاد على دمج الابتكار في مجال الاتصالات/تكنولوجيا المعلومات والاتصالات </w:t>
            </w:r>
            <w:proofErr w:type="spellStart"/>
            <w:r>
              <w:rPr>
                <w:rFonts w:hint="cs"/>
                <w:b w:val="0"/>
                <w:bCs w:val="0"/>
                <w:rtl/>
                <w:lang w:bidi="ar-EG"/>
              </w:rPr>
              <w:t>والرقمنة</w:t>
            </w:r>
            <w:proofErr w:type="spellEnd"/>
            <w:r>
              <w:rPr>
                <w:rFonts w:hint="cs"/>
                <w:b w:val="0"/>
                <w:bCs w:val="0"/>
                <w:rtl/>
                <w:lang w:bidi="ar-EG"/>
              </w:rPr>
              <w:t xml:space="preserve"> في برامج التنمية الوطنية.</w:t>
            </w:r>
          </w:p>
        </w:tc>
        <w:tc>
          <w:tcPr>
            <w:tcW w:w="6158"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2ADB33B1" w14:textId="2FBACE2B" w:rsidR="00481102" w:rsidRPr="00FD4B06" w:rsidRDefault="006473ED" w:rsidP="006473ED">
            <w:pPr>
              <w:spacing w:before="60" w:after="60" w:line="300" w:lineRule="exact"/>
              <w:jc w:val="left"/>
              <w:cnfStyle w:val="000000000000" w:firstRow="0" w:lastRow="0" w:firstColumn="0" w:lastColumn="0" w:oddVBand="0" w:evenVBand="0" w:oddHBand="0" w:evenHBand="0" w:firstRowFirstColumn="0" w:firstRowLastColumn="0" w:lastRowFirstColumn="0" w:lastRowLastColumn="0"/>
              <w:rPr>
                <w:lang w:bidi="ar-EG"/>
              </w:rPr>
            </w:pPr>
            <w:r w:rsidRPr="006473ED">
              <w:rPr>
                <w:rFonts w:hint="cs"/>
                <w:rtl/>
              </w:rPr>
              <w:t xml:space="preserve">تم تعزيز </w:t>
            </w:r>
            <w:r w:rsidR="00481102" w:rsidRPr="006473ED">
              <w:rPr>
                <w:rFonts w:hint="cs"/>
                <w:rtl/>
              </w:rPr>
              <w:t xml:space="preserve">خرائط النطاق العريض </w:t>
            </w:r>
            <w:r w:rsidR="00481102" w:rsidRPr="00FD4B06">
              <w:rPr>
                <w:rFonts w:hint="cs"/>
                <w:rtl/>
              </w:rPr>
              <w:t xml:space="preserve">للنهوض بفهم البنية التحتية للشبكات وفرص الاستثمار فيها لتقييم التوصيلية على الصعيد العالمي. </w:t>
            </w:r>
            <w:r>
              <w:rPr>
                <w:rFonts w:hint="cs"/>
                <w:rtl/>
              </w:rPr>
              <w:t xml:space="preserve">وهي توفر </w:t>
            </w:r>
            <w:r w:rsidR="00481102" w:rsidRPr="00FD4B06">
              <w:rPr>
                <w:rFonts w:hint="cs"/>
                <w:rtl/>
              </w:rPr>
              <w:t xml:space="preserve">معلومات مأخوذة من أكثر من </w:t>
            </w:r>
            <w:r w:rsidR="00481102" w:rsidRPr="00FD4B06">
              <w:rPr>
                <w:lang w:bidi="ar-EG"/>
              </w:rPr>
              <w:t>440</w:t>
            </w:r>
            <w:r w:rsidR="00481102" w:rsidRPr="00FD4B06">
              <w:rPr>
                <w:rFonts w:hint="cs"/>
                <w:rtl/>
                <w:lang w:bidi="ar-EG"/>
              </w:rPr>
              <w:t xml:space="preserve"> مشغلاً و</w:t>
            </w:r>
            <w:r w:rsidR="00481102" w:rsidRPr="00FD4B06">
              <w:rPr>
                <w:lang w:bidi="ar-EG"/>
              </w:rPr>
              <w:t>24 000</w:t>
            </w:r>
            <w:r w:rsidR="00481102" w:rsidRPr="00FD4B06">
              <w:rPr>
                <w:rFonts w:hint="cs"/>
                <w:rtl/>
                <w:lang w:bidi="ar-EG"/>
              </w:rPr>
              <w:t xml:space="preserve"> نقطة نفاذ في العالم أجمع</w:t>
            </w:r>
            <w:r>
              <w:rPr>
                <w:rFonts w:hint="cs"/>
                <w:rtl/>
                <w:lang w:bidi="ar-EG"/>
              </w:rPr>
              <w:t>.</w:t>
            </w:r>
            <w:r w:rsidR="00481102" w:rsidRPr="00FD4B06">
              <w:rPr>
                <w:rFonts w:hint="cs"/>
                <w:rtl/>
                <w:lang w:bidi="ar-EG"/>
              </w:rPr>
              <w:t xml:space="preserve"> </w:t>
            </w:r>
            <w:r>
              <w:rPr>
                <w:rFonts w:hint="cs"/>
                <w:rtl/>
                <w:lang w:bidi="ar-EG"/>
              </w:rPr>
              <w:t>وتزود مجموعة أدوات تخطيط الأعمال التجارية للبنى التحتية لتكنولوجيا المعلومات والاتصالات المنظمين وواضعي السياسات بمنهجية واضحة وعملية لإجراء تقييم اقتصادي دقيق للخطط المقترحة لتركيب البنى التحتية للنطاق العريض وتطويرها.</w:t>
            </w:r>
          </w:p>
        </w:tc>
        <w:tc>
          <w:tcPr>
            <w:tcW w:w="3276"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365AD190" w14:textId="455BD557" w:rsidR="00481102" w:rsidRPr="003C7C85" w:rsidRDefault="006473ED" w:rsidP="006473ED">
            <w:pPr>
              <w:spacing w:before="60" w:after="60" w:line="300" w:lineRule="exact"/>
              <w:jc w:val="left"/>
              <w:cnfStyle w:val="000000000000" w:firstRow="0" w:lastRow="0" w:firstColumn="0" w:lastColumn="0" w:oddVBand="0" w:evenVBand="0" w:oddHBand="0" w:evenHBand="0" w:firstRowFirstColumn="0" w:firstRowLastColumn="0" w:lastRowFirstColumn="0" w:lastRowLastColumn="0"/>
            </w:pPr>
            <w:r>
              <w:rPr>
                <w:rFonts w:hint="cs"/>
                <w:rtl/>
                <w:lang w:bidi="ar-EG"/>
              </w:rPr>
              <w:t>دعم/التزام جيد أن من الشركاء والبلدان.</w:t>
            </w:r>
          </w:p>
        </w:tc>
      </w:tr>
    </w:tbl>
    <w:p w14:paraId="6759A4E8" w14:textId="77777777" w:rsidR="00481102" w:rsidRDefault="00481102" w:rsidP="006473ED">
      <w:pPr>
        <w:rPr>
          <w:rtl/>
        </w:rPr>
      </w:pPr>
      <w:r>
        <w:rPr>
          <w:rtl/>
        </w:rPr>
        <w:br w:type="page"/>
      </w:r>
    </w:p>
    <w:p w14:paraId="751834D1" w14:textId="631C3AB0" w:rsidR="00481102" w:rsidRPr="00C57385" w:rsidRDefault="00262266" w:rsidP="00262266">
      <w:pPr>
        <w:spacing w:before="240" w:after="60"/>
        <w:rPr>
          <w:i/>
          <w:iCs/>
          <w:color w:val="C00000"/>
          <w:rtl/>
        </w:rPr>
      </w:pPr>
      <w:r w:rsidRPr="00C57385">
        <w:rPr>
          <w:rFonts w:hint="cs"/>
          <w:b/>
          <w:bCs/>
          <w:i/>
          <w:iCs/>
          <w:color w:val="C00000"/>
          <w:rtl/>
        </w:rPr>
        <w:lastRenderedPageBreak/>
        <w:t xml:space="preserve">بيان النتائج المتوقعة والقياس ومؤشرات المخاطر للعام </w:t>
      </w:r>
      <w:r w:rsidRPr="00C57385">
        <w:rPr>
          <w:b/>
          <w:bCs/>
          <w:i/>
          <w:iCs/>
          <w:color w:val="C00000"/>
        </w:rPr>
        <w:t>2021</w:t>
      </w:r>
    </w:p>
    <w:tbl>
      <w:tblPr>
        <w:tblStyle w:val="GridTable4-Accent11"/>
        <w:tblpPr w:leftFromText="180" w:rightFromText="180" w:vertAnchor="text" w:tblpXSpec="center" w:tblpY="1"/>
        <w:tblOverlap w:val="never"/>
        <w:bidiVisual/>
        <w:tblW w:w="50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854"/>
        <w:gridCol w:w="6804"/>
        <w:gridCol w:w="4120"/>
      </w:tblGrid>
      <w:tr w:rsidR="00262266" w:rsidRPr="002A2973" w14:paraId="7BCAD011" w14:textId="77777777" w:rsidTr="00B80EAA">
        <w:trPr>
          <w:cnfStyle w:val="100000000000" w:firstRow="1" w:lastRow="0" w:firstColumn="0" w:lastColumn="0" w:oddVBand="0" w:evenVBand="0" w:oddHBand="0" w:evenHBand="0" w:firstRowFirstColumn="0" w:firstRowLastColumn="0" w:lastRowFirstColumn="0" w:lastRowLastColumn="0"/>
          <w:cantSplit/>
        </w:trPr>
        <w:tc>
          <w:tcPr>
            <w:tcW w:w="4851" w:type="dxa"/>
            <w:tcBorders>
              <w:left w:val="none" w:sz="0" w:space="0" w:color="auto"/>
              <w:right w:val="single" w:sz="4" w:space="0" w:color="5B9BD5" w:themeColor="accent1"/>
            </w:tcBorders>
            <w:shd w:val="clear" w:color="auto" w:fill="auto"/>
            <w:vAlign w:val="center"/>
          </w:tcPr>
          <w:p w14:paraId="3CAF1C47" w14:textId="482736EE" w:rsidR="00262266" w:rsidRPr="002A2973" w:rsidRDefault="00262266" w:rsidP="00CF4912">
            <w:pPr>
              <w:spacing w:before="60" w:after="60" w:line="280" w:lineRule="exact"/>
              <w:jc w:val="center"/>
              <w:rPr>
                <w:i/>
                <w:iCs/>
                <w:color w:val="1F4E79"/>
                <w:rtl/>
                <w:lang w:bidi="ar-EG"/>
              </w:rPr>
            </w:pPr>
            <w:r w:rsidRPr="00762FF9">
              <w:rPr>
                <w:rFonts w:hint="cs"/>
                <w:i/>
                <w:iCs/>
                <w:color w:val="1F4E79"/>
                <w:rtl/>
                <w:lang w:bidi="ar-EG"/>
              </w:rPr>
              <w:t>النتائج</w:t>
            </w:r>
          </w:p>
        </w:tc>
        <w:tc>
          <w:tcPr>
            <w:tcW w:w="6800" w:type="dxa"/>
            <w:tcBorders>
              <w:left w:val="single" w:sz="4" w:space="0" w:color="5B9BD5" w:themeColor="accent1"/>
              <w:right w:val="single" w:sz="4" w:space="0" w:color="5B9BD5" w:themeColor="accent1"/>
            </w:tcBorders>
            <w:shd w:val="clear" w:color="auto" w:fill="auto"/>
            <w:vAlign w:val="center"/>
          </w:tcPr>
          <w:p w14:paraId="24DCAE6E" w14:textId="13AFAD5F" w:rsidR="00262266" w:rsidRPr="002A2973" w:rsidRDefault="00262266" w:rsidP="00CF4912">
            <w:pPr>
              <w:spacing w:before="60" w:after="60" w:line="280" w:lineRule="exact"/>
              <w:jc w:val="center"/>
              <w:rPr>
                <w:i/>
                <w:iCs/>
                <w:color w:val="1F4E79"/>
                <w:rtl/>
                <w:lang w:bidi="ar-EG"/>
              </w:rPr>
            </w:pPr>
            <w:r w:rsidRPr="00762FF9">
              <w:rPr>
                <w:rFonts w:hint="cs"/>
                <w:i/>
                <w:iCs/>
                <w:color w:val="1F4E79"/>
                <w:rtl/>
              </w:rPr>
              <w:t>مؤشرات النتائج</w:t>
            </w:r>
          </w:p>
        </w:tc>
        <w:tc>
          <w:tcPr>
            <w:tcW w:w="4118" w:type="dxa"/>
            <w:tcBorders>
              <w:left w:val="single" w:sz="4" w:space="0" w:color="5B9BD5" w:themeColor="accent1"/>
              <w:right w:val="none" w:sz="0" w:space="0" w:color="auto"/>
            </w:tcBorders>
            <w:shd w:val="clear" w:color="auto" w:fill="auto"/>
          </w:tcPr>
          <w:p w14:paraId="411C753F" w14:textId="2EC41C15" w:rsidR="00262266" w:rsidRPr="002A2973" w:rsidRDefault="00262266" w:rsidP="00CF4912">
            <w:pPr>
              <w:spacing w:before="60" w:after="60" w:line="280" w:lineRule="exact"/>
              <w:jc w:val="center"/>
              <w:rPr>
                <w:i/>
                <w:iCs/>
                <w:color w:val="1F4E79"/>
                <w:rtl/>
              </w:rPr>
            </w:pPr>
            <w:r w:rsidRPr="00762FF9">
              <w:rPr>
                <w:rFonts w:hint="cs"/>
                <w:i/>
                <w:iCs/>
                <w:color w:val="1F4E79"/>
                <w:rtl/>
              </w:rPr>
              <w:t>مؤشرات المخاطر</w:t>
            </w:r>
          </w:p>
        </w:tc>
      </w:tr>
      <w:tr w:rsidR="00481102" w:rsidRPr="002A2973" w14:paraId="4332C49F" w14:textId="77777777" w:rsidTr="00B80EAA">
        <w:trPr>
          <w:cantSplit/>
        </w:trPr>
        <w:tc>
          <w:tcPr>
            <w:tcW w:w="4851" w:type="dxa"/>
            <w:tcBorders>
              <w:top w:val="single" w:sz="4" w:space="0" w:color="5B9BD5" w:themeColor="accent1"/>
              <w:bottom w:val="single" w:sz="4" w:space="0" w:color="0070C0"/>
              <w:right w:val="dotted" w:sz="4" w:space="0" w:color="0070C0"/>
            </w:tcBorders>
          </w:tcPr>
          <w:p w14:paraId="2E9D28BE" w14:textId="77777777" w:rsidR="00481102" w:rsidRPr="00B80EAA" w:rsidRDefault="00481102" w:rsidP="00CF4912">
            <w:pPr>
              <w:spacing w:before="60" w:after="60" w:line="280" w:lineRule="exact"/>
              <w:jc w:val="left"/>
              <w:rPr>
                <w:lang w:bidi="ar-EG"/>
              </w:rPr>
            </w:pPr>
            <w:r w:rsidRPr="00B80EAA">
              <w:rPr>
                <w:rtl/>
              </w:rPr>
              <w:t xml:space="preserve">تعزيز قدرة الدول الأعضاء على تحسين سياساتها العامة وأطرها القانونية والتنظيمية </w:t>
            </w:r>
            <w:proofErr w:type="spellStart"/>
            <w:r w:rsidRPr="00B80EAA">
              <w:rPr>
                <w:rtl/>
              </w:rPr>
              <w:t>المؤاتية</w:t>
            </w:r>
            <w:proofErr w:type="spellEnd"/>
            <w:r w:rsidRPr="00B80EAA">
              <w:rPr>
                <w:rtl/>
              </w:rPr>
              <w:t xml:space="preserve"> لتنمية الاتصالات/تكنولوجيا المعلومات والاتصالات.</w:t>
            </w:r>
          </w:p>
        </w:tc>
        <w:tc>
          <w:tcPr>
            <w:tcW w:w="6800" w:type="dxa"/>
            <w:tcBorders>
              <w:top w:val="single" w:sz="4" w:space="0" w:color="5B9BD5" w:themeColor="accent1"/>
              <w:left w:val="dotted" w:sz="4" w:space="0" w:color="0070C0"/>
              <w:bottom w:val="single" w:sz="4" w:space="0" w:color="0070C0"/>
              <w:right w:val="dotted" w:sz="4" w:space="0" w:color="0070C0"/>
            </w:tcBorders>
          </w:tcPr>
          <w:p w14:paraId="5E30D192" w14:textId="77777777" w:rsidR="00481102" w:rsidRPr="00B80EAA" w:rsidRDefault="00481102" w:rsidP="00CF4912">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b/>
                <w:lang w:bidi="ar-EG"/>
              </w:rPr>
            </w:pPr>
            <w:r w:rsidRPr="00B80EAA">
              <w:rPr>
                <w:rtl/>
              </w:rPr>
              <w:t xml:space="preserve">توفير الاستبيانات السنوية في الوقت المناسب إلى </w:t>
            </w:r>
            <w:r w:rsidRPr="00B80EAA">
              <w:rPr>
                <w:rFonts w:hint="cs"/>
                <w:rtl/>
              </w:rPr>
              <w:t xml:space="preserve">الدول </w:t>
            </w:r>
            <w:r w:rsidRPr="00B80EAA">
              <w:rPr>
                <w:rtl/>
              </w:rPr>
              <w:t>الأعضاء (</w:t>
            </w:r>
            <w:r w:rsidRPr="00B80EAA">
              <w:rPr>
                <w:rFonts w:hint="cs"/>
                <w:rtl/>
              </w:rPr>
              <w:t>بشأن</w:t>
            </w:r>
            <w:r w:rsidRPr="00B80EAA">
              <w:rPr>
                <w:rtl/>
              </w:rPr>
              <w:t xml:space="preserve"> التنظيم والاقتصاد والمالية) </w:t>
            </w:r>
            <w:r w:rsidRPr="00B80EAA">
              <w:rPr>
                <w:rFonts w:hint="cs"/>
                <w:rtl/>
              </w:rPr>
              <w:t>و</w:t>
            </w:r>
            <w:r w:rsidRPr="00B80EAA">
              <w:rPr>
                <w:rtl/>
              </w:rPr>
              <w:t xml:space="preserve">البيانات </w:t>
            </w:r>
            <w:r w:rsidRPr="00B80EAA">
              <w:rPr>
                <w:rFonts w:hint="cs"/>
                <w:rtl/>
              </w:rPr>
              <w:t>المتعلقة</w:t>
            </w:r>
            <w:r w:rsidRPr="00B80EAA">
              <w:rPr>
                <w:rtl/>
              </w:rPr>
              <w:t xml:space="preserve"> </w:t>
            </w:r>
            <w:r w:rsidRPr="00B80EAA">
              <w:rPr>
                <w:rFonts w:hint="cs"/>
                <w:rtl/>
              </w:rPr>
              <w:t>ب</w:t>
            </w:r>
            <w:r w:rsidRPr="00B80EAA">
              <w:rPr>
                <w:rtl/>
              </w:rPr>
              <w:t xml:space="preserve">مركز </w:t>
            </w:r>
            <w:r w:rsidRPr="00B80EAA">
              <w:rPr>
                <w:rFonts w:hint="cs"/>
                <w:rtl/>
              </w:rPr>
              <w:t xml:space="preserve">المعارف بشأن </w:t>
            </w:r>
            <w:r w:rsidRPr="00B80EAA">
              <w:rPr>
                <w:rtl/>
              </w:rPr>
              <w:t>السياسة والتنظيم والاقتصاد والمالية</w:t>
            </w:r>
            <w:r w:rsidRPr="00B80EAA">
              <w:rPr>
                <w:rFonts w:hint="eastAsia"/>
                <w:rtl/>
              </w:rPr>
              <w:t> </w:t>
            </w:r>
            <w:r w:rsidRPr="00B80EAA">
              <w:t>(PREF)</w:t>
            </w:r>
            <w:r w:rsidRPr="00B80EAA">
              <w:rPr>
                <w:rtl/>
              </w:rPr>
              <w:t xml:space="preserve"> وقاعدة بيانات الاتحاد في نافذة تكنولوجيا المعلومات والاتصالات </w:t>
            </w:r>
            <w:r w:rsidRPr="00B80EAA">
              <w:rPr>
                <w:lang w:val="en-GB"/>
              </w:rPr>
              <w:t>(</w:t>
            </w:r>
            <w:proofErr w:type="spellStart"/>
            <w:r w:rsidRPr="00B80EAA">
              <w:rPr>
                <w:lang w:val="en-GB"/>
              </w:rPr>
              <w:t>ICTEye</w:t>
            </w:r>
            <w:proofErr w:type="spellEnd"/>
            <w:r w:rsidRPr="00B80EAA">
              <w:rPr>
                <w:lang w:val="en-GB"/>
              </w:rPr>
              <w:t>)</w:t>
            </w:r>
            <w:r w:rsidRPr="00B80EAA">
              <w:rPr>
                <w:rFonts w:hint="cs"/>
                <w:rtl/>
                <w:lang w:val="en-GB"/>
              </w:rPr>
              <w:t>.</w:t>
            </w:r>
          </w:p>
          <w:p w14:paraId="11E4B1FF" w14:textId="77777777" w:rsidR="00481102" w:rsidRPr="00B80EAA" w:rsidRDefault="00481102" w:rsidP="00CF4912">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lang w:bidi="ar-EG"/>
              </w:rPr>
            </w:pPr>
            <w:r w:rsidRPr="00B80EAA">
              <w:rPr>
                <w:rtl/>
              </w:rPr>
              <w:t xml:space="preserve">عدد المنشورات والمبادئ التوجيهية بشأن أفضل الممارسات والموارد الإلكترونية ومجموعات الأدوات الموضوعة والصادرة بشأن سياسة وتنظيم تكنولوجيا المعلومات والاتصالات وكذلك بشأن الأمور الاقتصادية والمالية وعدد المشاهدات/التنزيلات المتعلقة بالبيانات التنظيمية </w:t>
            </w:r>
            <w:proofErr w:type="spellStart"/>
            <w:r w:rsidRPr="00B80EAA">
              <w:rPr>
                <w:rtl/>
              </w:rPr>
              <w:t>والسياساتية</w:t>
            </w:r>
            <w:proofErr w:type="spellEnd"/>
            <w:r w:rsidRPr="00B80EAA">
              <w:rPr>
                <w:rtl/>
              </w:rPr>
              <w:t xml:space="preserve"> في الموقع الإلكتروني والمنشورات والمعلومات الواردة في المنصة الإلكترونية </w:t>
            </w:r>
            <w:proofErr w:type="spellStart"/>
            <w:r w:rsidRPr="00B80EAA">
              <w:rPr>
                <w:lang w:val="en-GB"/>
              </w:rPr>
              <w:t>ICTEye</w:t>
            </w:r>
            <w:proofErr w:type="spellEnd"/>
            <w:r w:rsidRPr="00B80EAA">
              <w:rPr>
                <w:rFonts w:hint="cs"/>
                <w:rtl/>
                <w:lang w:val="en-GB"/>
              </w:rPr>
              <w:t>.</w:t>
            </w:r>
          </w:p>
          <w:p w14:paraId="0D8D42F4" w14:textId="32052E01" w:rsidR="00481102" w:rsidRPr="00B80EAA" w:rsidRDefault="00481102" w:rsidP="00CF4912">
            <w:pPr>
              <w:spacing w:before="60" w:after="60" w:line="280" w:lineRule="exact"/>
              <w:jc w:val="left"/>
              <w:rPr>
                <w:lang w:bidi="ar-SY"/>
              </w:rPr>
            </w:pPr>
            <w:r w:rsidRPr="00B80EAA">
              <w:rPr>
                <w:rtl/>
              </w:rPr>
              <w:t>عدد المشاركين في الندوة العالمية لمنظمي الاتصالات، والمنتديات وورش العمل الاقتصادية والتنظيمية الإقليمية، والحوارات الاستراتيجية بشأن قضايا</w:t>
            </w:r>
            <w:r w:rsidRPr="00B80EAA">
              <w:rPr>
                <w:rFonts w:hint="cs"/>
                <w:rtl/>
              </w:rPr>
              <w:t xml:space="preserve"> الساعة</w:t>
            </w:r>
            <w:r w:rsidRPr="00B80EAA">
              <w:rPr>
                <w:rtl/>
              </w:rPr>
              <w:t xml:space="preserve"> </w:t>
            </w:r>
            <w:proofErr w:type="spellStart"/>
            <w:r w:rsidRPr="00B80EAA">
              <w:rPr>
                <w:rtl/>
              </w:rPr>
              <w:t>السياساتية</w:t>
            </w:r>
            <w:proofErr w:type="spellEnd"/>
            <w:r w:rsidRPr="00B80EAA">
              <w:rPr>
                <w:rtl/>
              </w:rPr>
              <w:t xml:space="preserve"> والتنظيمية</w:t>
            </w:r>
            <w:r w:rsidR="00B80EAA" w:rsidRPr="00B80EAA">
              <w:rPr>
                <w:rFonts w:hint="cs"/>
                <w:rtl/>
              </w:rPr>
              <w:t>؛</w:t>
            </w:r>
            <w:r w:rsidRPr="00B80EAA">
              <w:rPr>
                <w:rtl/>
              </w:rPr>
              <w:t xml:space="preserve"> </w:t>
            </w:r>
            <w:r w:rsidR="00B80EAA" w:rsidRPr="00B80EAA">
              <w:rPr>
                <w:rFonts w:hint="cs"/>
                <w:rtl/>
              </w:rPr>
              <w:t xml:space="preserve">ومعدلات </w:t>
            </w:r>
            <w:r w:rsidRPr="00B80EAA">
              <w:rPr>
                <w:rtl/>
              </w:rPr>
              <w:t>رضا</w:t>
            </w:r>
            <w:r w:rsidRPr="00B80EAA">
              <w:rPr>
                <w:rFonts w:hint="cs"/>
                <w:rtl/>
              </w:rPr>
              <w:t> </w:t>
            </w:r>
            <w:r w:rsidRPr="00B80EAA">
              <w:rPr>
                <w:rtl/>
              </w:rPr>
              <w:t>المشاركين</w:t>
            </w:r>
            <w:r w:rsidRPr="00B80EAA">
              <w:rPr>
                <w:rFonts w:hint="cs"/>
                <w:rtl/>
              </w:rPr>
              <w:t>.</w:t>
            </w:r>
          </w:p>
        </w:tc>
        <w:tc>
          <w:tcPr>
            <w:tcW w:w="4118" w:type="dxa"/>
            <w:tcBorders>
              <w:top w:val="single" w:sz="4" w:space="0" w:color="5B9BD5" w:themeColor="accent1"/>
              <w:left w:val="dotted" w:sz="4" w:space="0" w:color="0070C0"/>
            </w:tcBorders>
          </w:tcPr>
          <w:p w14:paraId="7F4E50C5" w14:textId="67E4FE50" w:rsidR="00481102" w:rsidRPr="00B80EAA" w:rsidRDefault="00F17E96" w:rsidP="00CF4912">
            <w:pPr>
              <w:spacing w:before="60" w:after="60" w:line="280" w:lineRule="exact"/>
              <w:jc w:val="left"/>
              <w:rPr>
                <w:rtl/>
                <w:lang w:bidi="ar-EG"/>
              </w:rPr>
            </w:pPr>
            <w:r w:rsidRPr="00B80EAA">
              <w:rPr>
                <w:rFonts w:hint="cs"/>
                <w:rtl/>
                <w:lang w:bidi="ar-EG"/>
              </w:rPr>
              <w:t>الافتقار إلى الدعم/الالتزام من الشركاء والبلدان.</w:t>
            </w:r>
          </w:p>
          <w:p w14:paraId="7A7D965D" w14:textId="77777777" w:rsidR="00481102" w:rsidRPr="00B80EAA" w:rsidRDefault="00481102" w:rsidP="00CF4912">
            <w:pPr>
              <w:spacing w:before="60" w:after="60" w:line="280" w:lineRule="exact"/>
              <w:jc w:val="left"/>
              <w:rPr>
                <w:rtl/>
                <w:lang w:bidi="ar-EG"/>
              </w:rPr>
            </w:pPr>
          </w:p>
          <w:p w14:paraId="3EFE7747" w14:textId="2B83EC29" w:rsidR="00481102" w:rsidRPr="00B80EAA" w:rsidRDefault="00F17E96" w:rsidP="00CF4912">
            <w:pPr>
              <w:spacing w:before="60" w:after="60" w:line="280" w:lineRule="exact"/>
              <w:jc w:val="left"/>
              <w:rPr>
                <w:rtl/>
                <w:lang w:bidi="ar-EG"/>
              </w:rPr>
            </w:pPr>
            <w:r w:rsidRPr="00B80EAA">
              <w:rPr>
                <w:rFonts w:hint="cs"/>
                <w:rtl/>
                <w:lang w:bidi="ar-EG"/>
              </w:rPr>
              <w:t>محدودية الالتزام السياسي.</w:t>
            </w:r>
          </w:p>
        </w:tc>
      </w:tr>
      <w:tr w:rsidR="00481102" w:rsidRPr="002A2973" w14:paraId="32EDAC03" w14:textId="77777777" w:rsidTr="00B80EAA">
        <w:trPr>
          <w:cantSplit/>
        </w:trPr>
        <w:tc>
          <w:tcPr>
            <w:tcW w:w="4851" w:type="dxa"/>
            <w:tcBorders>
              <w:top w:val="single" w:sz="4" w:space="0" w:color="0070C0"/>
              <w:bottom w:val="single" w:sz="4" w:space="0" w:color="0070C0"/>
              <w:right w:val="dotted" w:sz="4" w:space="0" w:color="0070C0"/>
            </w:tcBorders>
          </w:tcPr>
          <w:p w14:paraId="0DADDBD6" w14:textId="152E70B9" w:rsidR="00481102" w:rsidRPr="00B80EAA" w:rsidRDefault="00481102" w:rsidP="00CF4912">
            <w:pPr>
              <w:spacing w:before="60" w:after="60" w:line="280" w:lineRule="exact"/>
              <w:jc w:val="left"/>
              <w:rPr>
                <w:rtl/>
                <w:lang w:bidi="ar-EG"/>
              </w:rPr>
            </w:pPr>
            <w:r w:rsidRPr="00B80EAA">
              <w:rPr>
                <w:rtl/>
              </w:rPr>
              <w:t xml:space="preserve">تعزيز قدرة الدول الأعضاء على </w:t>
            </w:r>
            <w:r w:rsidR="00B80EAA" w:rsidRPr="00B80EAA">
              <w:rPr>
                <w:rFonts w:hint="cs"/>
                <w:rtl/>
              </w:rPr>
              <w:t xml:space="preserve">إعداد </w:t>
            </w:r>
            <w:r w:rsidRPr="00B80EAA">
              <w:rPr>
                <w:rtl/>
              </w:rPr>
              <w:t xml:space="preserve">إحصاءات للاتصالات/تكنولوجيا المعلومات والاتصالات </w:t>
            </w:r>
            <w:r w:rsidRPr="00B80EAA">
              <w:rPr>
                <w:rtl/>
                <w:lang w:bidi="ar-EG"/>
              </w:rPr>
              <w:t xml:space="preserve">تكون </w:t>
            </w:r>
            <w:r w:rsidRPr="00B80EAA">
              <w:rPr>
                <w:rtl/>
              </w:rPr>
              <w:t>عالية الجودة وقابلة للمقارنة دولياً تجسد التطورات والاتجاهات في</w:t>
            </w:r>
            <w:r w:rsidR="00B80EAA">
              <w:rPr>
                <w:rFonts w:hint="cs"/>
                <w:rtl/>
              </w:rPr>
              <w:t> </w:t>
            </w:r>
            <w:r w:rsidR="00B80EAA" w:rsidRPr="00B80EAA">
              <w:rPr>
                <w:rFonts w:hint="cs"/>
                <w:rtl/>
              </w:rPr>
              <w:t xml:space="preserve">مجال </w:t>
            </w:r>
            <w:r w:rsidRPr="00B80EAA">
              <w:rPr>
                <w:rtl/>
              </w:rPr>
              <w:t>الاتصالات/تكنولوجيا المعلومات والاتصالات استناداً إلى معايير ومنهجيات متفق عليها</w:t>
            </w:r>
            <w:r w:rsidRPr="00B80EAA">
              <w:rPr>
                <w:rtl/>
                <w:lang w:bidi="ar-EG"/>
              </w:rPr>
              <w:t>.</w:t>
            </w:r>
          </w:p>
        </w:tc>
        <w:tc>
          <w:tcPr>
            <w:tcW w:w="6800" w:type="dxa"/>
            <w:tcBorders>
              <w:top w:val="single" w:sz="4" w:space="0" w:color="0070C0"/>
              <w:left w:val="dotted" w:sz="4" w:space="0" w:color="0070C0"/>
              <w:bottom w:val="single" w:sz="4" w:space="0" w:color="0070C0"/>
              <w:right w:val="dotted" w:sz="4" w:space="0" w:color="0070C0"/>
            </w:tcBorders>
          </w:tcPr>
          <w:p w14:paraId="61D74C93" w14:textId="0EF7ECB1" w:rsidR="00481102" w:rsidRPr="00B80EAA" w:rsidRDefault="00481102" w:rsidP="00CF4912">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pPr>
            <w:r w:rsidRPr="00B80EAA">
              <w:rPr>
                <w:rtl/>
              </w:rPr>
              <w:t>نشر قاعدة بيانات الاتحاد بشأن المؤشرات العالمية للاتصالات/تكنولوجيا المعلومات والاتصالات</w:t>
            </w:r>
            <w:r w:rsidRPr="00B80EAA">
              <w:rPr>
                <w:rFonts w:hint="cs"/>
                <w:rtl/>
              </w:rPr>
              <w:t xml:space="preserve"> </w:t>
            </w:r>
            <w:r w:rsidRPr="00B80EAA">
              <w:t>(</w:t>
            </w:r>
            <w:r w:rsidRPr="00B80EAA">
              <w:rPr>
                <w:lang w:val="es-ES"/>
              </w:rPr>
              <w:t>WTI</w:t>
            </w:r>
            <w:r w:rsidRPr="00B80EAA">
              <w:t>)</w:t>
            </w:r>
            <w:r w:rsidRPr="00B80EAA">
              <w:rPr>
                <w:rtl/>
              </w:rPr>
              <w:t xml:space="preserve"> في الوقت </w:t>
            </w:r>
            <w:bookmarkStart w:id="57" w:name="lt_pId415"/>
            <w:bookmarkEnd w:id="57"/>
            <w:r w:rsidRPr="00B80EAA">
              <w:rPr>
                <w:rFonts w:hint="cs"/>
                <w:rtl/>
              </w:rPr>
              <w:t>المناسب.</w:t>
            </w:r>
          </w:p>
          <w:p w14:paraId="1BA18736" w14:textId="77777777" w:rsidR="00481102" w:rsidRPr="00B80EAA" w:rsidRDefault="00481102" w:rsidP="00CF4912">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B80EAA">
              <w:rPr>
                <w:rtl/>
              </w:rPr>
              <w:t>عدد نقاط البيانات والمؤشرات المتوفرة في قاعدة البيانات</w:t>
            </w:r>
            <w:r w:rsidRPr="00B80EAA">
              <w:rPr>
                <w:rFonts w:hint="cs"/>
                <w:rtl/>
              </w:rPr>
              <w:t>.</w:t>
            </w:r>
          </w:p>
        </w:tc>
        <w:tc>
          <w:tcPr>
            <w:tcW w:w="4118" w:type="dxa"/>
            <w:tcBorders>
              <w:left w:val="dotted" w:sz="4" w:space="0" w:color="0070C0"/>
            </w:tcBorders>
          </w:tcPr>
          <w:p w14:paraId="1ECCD3FF" w14:textId="77777777" w:rsidR="00481102" w:rsidRPr="00B80EAA" w:rsidRDefault="00481102" w:rsidP="00CF4912">
            <w:pPr>
              <w:spacing w:before="60" w:after="60" w:line="280" w:lineRule="exact"/>
              <w:jc w:val="left"/>
              <w:rPr>
                <w:rtl/>
              </w:rPr>
            </w:pPr>
          </w:p>
        </w:tc>
      </w:tr>
      <w:tr w:rsidR="00481102" w:rsidRPr="002A2973" w14:paraId="76880AD7" w14:textId="77777777" w:rsidTr="00B80EAA">
        <w:trPr>
          <w:cantSplit/>
        </w:trPr>
        <w:tc>
          <w:tcPr>
            <w:tcW w:w="4851" w:type="dxa"/>
            <w:tcBorders>
              <w:top w:val="single" w:sz="4" w:space="0" w:color="0070C0"/>
              <w:bottom w:val="single" w:sz="4" w:space="0" w:color="0070C0"/>
              <w:right w:val="dotted" w:sz="4" w:space="0" w:color="0070C0"/>
            </w:tcBorders>
          </w:tcPr>
          <w:p w14:paraId="62ECC8C7" w14:textId="77777777" w:rsidR="00481102" w:rsidRPr="00B80EAA" w:rsidRDefault="00481102" w:rsidP="00CF4912">
            <w:pPr>
              <w:spacing w:before="60" w:after="60" w:line="280" w:lineRule="exact"/>
              <w:jc w:val="left"/>
              <w:rPr>
                <w:rtl/>
                <w:lang w:bidi="ar-EG"/>
              </w:rPr>
            </w:pPr>
            <w:r w:rsidRPr="00B80EAA">
              <w:rPr>
                <w:rtl/>
              </w:rPr>
              <w:t>تحسين القدرات البشرية والمؤسسية لأعضاء الاتحاد من أجل الاستفادة من كامل إمكانات الاتصالات/تكنولوجيا المعلومات</w:t>
            </w:r>
            <w:r w:rsidRPr="00B80EAA">
              <w:rPr>
                <w:rFonts w:hint="cs"/>
                <w:rtl/>
              </w:rPr>
              <w:t> </w:t>
            </w:r>
            <w:r w:rsidRPr="00B80EAA">
              <w:rPr>
                <w:rtl/>
              </w:rPr>
              <w:t>والاتصالات</w:t>
            </w:r>
            <w:r w:rsidRPr="00B80EAA">
              <w:rPr>
                <w:rFonts w:hint="cs"/>
                <w:rtl/>
              </w:rPr>
              <w:t>.</w:t>
            </w:r>
          </w:p>
        </w:tc>
        <w:tc>
          <w:tcPr>
            <w:tcW w:w="6800" w:type="dxa"/>
            <w:tcBorders>
              <w:top w:val="single" w:sz="4" w:space="0" w:color="0070C0"/>
              <w:left w:val="dotted" w:sz="4" w:space="0" w:color="0070C0"/>
              <w:bottom w:val="single" w:sz="4" w:space="0" w:color="0070C0"/>
              <w:right w:val="dotted" w:sz="4" w:space="0" w:color="0070C0"/>
            </w:tcBorders>
          </w:tcPr>
          <w:p w14:paraId="30DF6465" w14:textId="77777777" w:rsidR="00481102" w:rsidRPr="00B80EAA" w:rsidRDefault="00481102" w:rsidP="00CF4912">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lang w:bidi="ar-EG"/>
              </w:rPr>
            </w:pPr>
            <w:r w:rsidRPr="00B80EAA">
              <w:rPr>
                <w:rtl/>
              </w:rPr>
              <w:t>عدد ومستوى الأفراد المدربين</w:t>
            </w:r>
            <w:r w:rsidRPr="00B80EAA">
              <w:rPr>
                <w:rFonts w:hint="cs"/>
                <w:rtl/>
              </w:rPr>
              <w:t>.</w:t>
            </w:r>
          </w:p>
          <w:p w14:paraId="051B31F7" w14:textId="77777777" w:rsidR="00481102" w:rsidRPr="00B80EAA" w:rsidRDefault="00481102" w:rsidP="00CF4912">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B80EAA">
              <w:rPr>
                <w:rtl/>
              </w:rPr>
              <w:t>عدد المشاركين الذين يجتازون تقييم التدريب</w:t>
            </w:r>
            <w:r w:rsidRPr="00B80EAA">
              <w:rPr>
                <w:rFonts w:hint="cs"/>
                <w:rtl/>
              </w:rPr>
              <w:t>.</w:t>
            </w:r>
          </w:p>
          <w:p w14:paraId="7F5877D7" w14:textId="77777777" w:rsidR="00481102" w:rsidRPr="00B80EAA" w:rsidRDefault="00481102" w:rsidP="00CF4912">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B80EAA">
              <w:rPr>
                <w:rtl/>
              </w:rPr>
              <w:t>عدد المشاركين الراضين عن التدريب</w:t>
            </w:r>
            <w:r w:rsidRPr="00B80EAA">
              <w:rPr>
                <w:rFonts w:hint="cs"/>
                <w:rtl/>
              </w:rPr>
              <w:t>.</w:t>
            </w:r>
          </w:p>
          <w:p w14:paraId="7FFA6C43" w14:textId="77777777" w:rsidR="00481102" w:rsidRPr="00B80EAA" w:rsidRDefault="00481102" w:rsidP="00CF4912">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B80EAA">
              <w:rPr>
                <w:rtl/>
              </w:rPr>
              <w:t>عدد البرامج التدريبية الرفيعة المستوى التي أُعدت</w:t>
            </w:r>
            <w:r w:rsidRPr="00B80EAA">
              <w:rPr>
                <w:rFonts w:hint="cs"/>
                <w:rtl/>
              </w:rPr>
              <w:t>.</w:t>
            </w:r>
          </w:p>
          <w:p w14:paraId="45183B9A" w14:textId="77777777" w:rsidR="00481102" w:rsidRPr="00B80EAA" w:rsidRDefault="00481102" w:rsidP="00CF4912">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B80EAA">
              <w:rPr>
                <w:rFonts w:hint="eastAsia"/>
                <w:rtl/>
              </w:rPr>
              <w:t>عدد</w:t>
            </w:r>
            <w:r w:rsidRPr="00B80EAA">
              <w:rPr>
                <w:rtl/>
              </w:rPr>
              <w:t xml:space="preserve"> </w:t>
            </w:r>
            <w:r w:rsidRPr="00B80EAA">
              <w:rPr>
                <w:rFonts w:hint="eastAsia"/>
                <w:rtl/>
              </w:rPr>
              <w:t>الدورات</w:t>
            </w:r>
            <w:r w:rsidRPr="00B80EAA">
              <w:rPr>
                <w:rtl/>
              </w:rPr>
              <w:t xml:space="preserve"> </w:t>
            </w:r>
            <w:r w:rsidRPr="00B80EAA">
              <w:rPr>
                <w:rFonts w:hint="eastAsia"/>
                <w:rtl/>
              </w:rPr>
              <w:t>التدريبية</w:t>
            </w:r>
            <w:r w:rsidRPr="00B80EAA">
              <w:rPr>
                <w:rtl/>
              </w:rPr>
              <w:t xml:space="preserve"> </w:t>
            </w:r>
            <w:r w:rsidRPr="00B80EAA">
              <w:rPr>
                <w:rFonts w:hint="eastAsia"/>
                <w:rtl/>
              </w:rPr>
              <w:t>المنفذة</w:t>
            </w:r>
            <w:r w:rsidRPr="00B80EAA">
              <w:rPr>
                <w:rtl/>
              </w:rPr>
              <w:t xml:space="preserve"> </w:t>
            </w:r>
            <w:r w:rsidRPr="00B80EAA">
              <w:rPr>
                <w:rFonts w:hint="eastAsia"/>
                <w:rtl/>
              </w:rPr>
              <w:t>المتصلة</w:t>
            </w:r>
            <w:r w:rsidRPr="00B80EAA">
              <w:rPr>
                <w:rtl/>
              </w:rPr>
              <w:t xml:space="preserve"> </w:t>
            </w:r>
            <w:r w:rsidRPr="00B80EAA">
              <w:rPr>
                <w:rFonts w:hint="eastAsia"/>
                <w:rtl/>
              </w:rPr>
              <w:t>بالمبادرات</w:t>
            </w:r>
            <w:r w:rsidRPr="00B80EAA">
              <w:rPr>
                <w:rtl/>
              </w:rPr>
              <w:t xml:space="preserve"> </w:t>
            </w:r>
            <w:r w:rsidRPr="00B80EAA">
              <w:rPr>
                <w:rFonts w:hint="eastAsia"/>
                <w:rtl/>
              </w:rPr>
              <w:t>الإقليمية</w:t>
            </w:r>
            <w:r w:rsidRPr="00B80EAA">
              <w:rPr>
                <w:rFonts w:hint="cs"/>
                <w:rtl/>
              </w:rPr>
              <w:t>.</w:t>
            </w:r>
          </w:p>
        </w:tc>
        <w:tc>
          <w:tcPr>
            <w:tcW w:w="4118" w:type="dxa"/>
            <w:tcBorders>
              <w:left w:val="dotted" w:sz="4" w:space="0" w:color="0070C0"/>
            </w:tcBorders>
          </w:tcPr>
          <w:p w14:paraId="4DB36720" w14:textId="77777777" w:rsidR="00481102" w:rsidRPr="00B80EAA" w:rsidRDefault="00481102" w:rsidP="00CF4912">
            <w:pPr>
              <w:spacing w:before="60" w:after="60" w:line="280" w:lineRule="exact"/>
              <w:jc w:val="left"/>
              <w:rPr>
                <w:rtl/>
              </w:rPr>
            </w:pPr>
          </w:p>
        </w:tc>
      </w:tr>
      <w:tr w:rsidR="00481102" w:rsidRPr="002A2973" w14:paraId="25DCDFA7" w14:textId="77777777" w:rsidTr="00B80EAA">
        <w:trPr>
          <w:cantSplit/>
        </w:trPr>
        <w:tc>
          <w:tcPr>
            <w:tcW w:w="4851" w:type="dxa"/>
            <w:tcBorders>
              <w:top w:val="single" w:sz="4" w:space="0" w:color="0070C0"/>
              <w:bottom w:val="single" w:sz="4" w:space="0" w:color="0070C0"/>
              <w:right w:val="dotted" w:sz="4" w:space="0" w:color="0070C0"/>
            </w:tcBorders>
          </w:tcPr>
          <w:p w14:paraId="5C14E09A" w14:textId="6403A26B" w:rsidR="00481102" w:rsidRPr="00B80EAA" w:rsidRDefault="00481102" w:rsidP="00CF4912">
            <w:pPr>
              <w:spacing w:before="60" w:after="60" w:line="280" w:lineRule="exact"/>
              <w:jc w:val="left"/>
              <w:rPr>
                <w:rtl/>
              </w:rPr>
            </w:pPr>
            <w:r w:rsidRPr="00B80EAA">
              <w:rPr>
                <w:rtl/>
              </w:rPr>
              <w:t xml:space="preserve">تعزيز قدرات أعضاء الاتحاد </w:t>
            </w:r>
            <w:r w:rsidR="00B80EAA" w:rsidRPr="00B80EAA">
              <w:rPr>
                <w:rFonts w:hint="cs"/>
                <w:rtl/>
              </w:rPr>
              <w:t xml:space="preserve">على </w:t>
            </w:r>
            <w:r w:rsidRPr="00B80EAA">
              <w:rPr>
                <w:rtl/>
              </w:rPr>
              <w:t>إدراج الابتكار في</w:t>
            </w:r>
            <w:r w:rsidR="00B80EAA" w:rsidRPr="00B80EAA">
              <w:rPr>
                <w:rFonts w:hint="cs"/>
                <w:rtl/>
              </w:rPr>
              <w:t> </w:t>
            </w:r>
            <w:r w:rsidRPr="00B80EAA">
              <w:rPr>
                <w:rtl/>
              </w:rPr>
              <w:t xml:space="preserve">مجال الاتصالات/تكنولوجيا المعلومات والاتصالات </w:t>
            </w:r>
            <w:proofErr w:type="spellStart"/>
            <w:r w:rsidR="00B80EAA" w:rsidRPr="00B80EAA">
              <w:rPr>
                <w:rFonts w:hint="cs"/>
                <w:rtl/>
              </w:rPr>
              <w:t>والرقمنة</w:t>
            </w:r>
            <w:proofErr w:type="spellEnd"/>
            <w:r w:rsidR="00B80EAA" w:rsidRPr="00B80EAA">
              <w:rPr>
                <w:rFonts w:hint="cs"/>
                <w:rtl/>
              </w:rPr>
              <w:t xml:space="preserve"> في</w:t>
            </w:r>
            <w:r w:rsidR="00A949B9">
              <w:rPr>
                <w:rFonts w:hint="eastAsia"/>
                <w:rtl/>
              </w:rPr>
              <w:t> </w:t>
            </w:r>
            <w:r w:rsidRPr="00B80EAA">
              <w:rPr>
                <w:rtl/>
              </w:rPr>
              <w:t>برامج التنمية الوطنية ووضع استراتيجيات لتعزيز مبادرات الابتكار بطرق شتى منها الشراكات العامة والخاصة والشراكات بين القطاعين العام</w:t>
            </w:r>
            <w:r w:rsidRPr="00B80EAA">
              <w:rPr>
                <w:rFonts w:hint="cs"/>
                <w:rtl/>
              </w:rPr>
              <w:t> </w:t>
            </w:r>
            <w:r w:rsidRPr="00B80EAA">
              <w:rPr>
                <w:rtl/>
              </w:rPr>
              <w:t>والخاص.</w:t>
            </w:r>
          </w:p>
        </w:tc>
        <w:tc>
          <w:tcPr>
            <w:tcW w:w="6800" w:type="dxa"/>
            <w:tcBorders>
              <w:top w:val="single" w:sz="4" w:space="0" w:color="0070C0"/>
              <w:left w:val="dotted" w:sz="4" w:space="0" w:color="0070C0"/>
              <w:bottom w:val="single" w:sz="4" w:space="0" w:color="0070C0"/>
              <w:right w:val="dotted" w:sz="4" w:space="0" w:color="0070C0"/>
            </w:tcBorders>
          </w:tcPr>
          <w:p w14:paraId="27F94F96" w14:textId="77777777" w:rsidR="00481102" w:rsidRPr="00CF4912" w:rsidRDefault="00481102" w:rsidP="00CF4912">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spacing w:val="-2"/>
              </w:rPr>
            </w:pPr>
            <w:r w:rsidRPr="00CF4912">
              <w:rPr>
                <w:spacing w:val="-2"/>
                <w:rtl/>
              </w:rPr>
              <w:t>عدد المبادرات (مثل: المبادئ التوجيهية والتوصيات، مجموعات أدوات الخدمة الذاتية، وغير ذلك) والمشاريع المحلية التي تقوي النظم الإيكولوجية للابتكار في</w:t>
            </w:r>
            <w:r w:rsidRPr="00CF4912">
              <w:rPr>
                <w:rFonts w:hint="cs"/>
                <w:spacing w:val="-2"/>
                <w:rtl/>
              </w:rPr>
              <w:t> </w:t>
            </w:r>
            <w:r w:rsidRPr="00CF4912">
              <w:rPr>
                <w:spacing w:val="-2"/>
                <w:rtl/>
              </w:rPr>
              <w:t>الدول الأعضاء</w:t>
            </w:r>
            <w:r w:rsidRPr="00CF4912">
              <w:rPr>
                <w:rFonts w:hint="cs"/>
                <w:spacing w:val="-2"/>
                <w:rtl/>
              </w:rPr>
              <w:t>.</w:t>
            </w:r>
          </w:p>
          <w:p w14:paraId="226EE697" w14:textId="1C549662" w:rsidR="00481102" w:rsidRPr="00B80EAA" w:rsidRDefault="00481102" w:rsidP="00CF4912">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lang w:bidi="ar-EG"/>
              </w:rPr>
            </w:pPr>
            <w:r w:rsidRPr="00B80EAA">
              <w:rPr>
                <w:rtl/>
              </w:rPr>
              <w:t xml:space="preserve">عدد الشراكات الجديدة </w:t>
            </w:r>
            <w:r w:rsidRPr="00B80EAA">
              <w:rPr>
                <w:rFonts w:hint="cs"/>
                <w:rtl/>
              </w:rPr>
              <w:t xml:space="preserve">مع أصحاب المصلحة الرئيسيين </w:t>
            </w:r>
            <w:r w:rsidRPr="00B80EAA">
              <w:rPr>
                <w:rtl/>
              </w:rPr>
              <w:t>التي تعزز النظم</w:t>
            </w:r>
            <w:r w:rsidRPr="00B80EAA">
              <w:rPr>
                <w:rFonts w:hint="cs"/>
                <w:rtl/>
              </w:rPr>
              <w:t> </w:t>
            </w:r>
            <w:r w:rsidRPr="00B80EAA">
              <w:rPr>
                <w:rtl/>
              </w:rPr>
              <w:t>الإيكولوجية</w:t>
            </w:r>
            <w:r w:rsidR="00B80EAA" w:rsidRPr="00B80EAA">
              <w:rPr>
                <w:rFonts w:hint="cs"/>
                <w:rtl/>
              </w:rPr>
              <w:t>.</w:t>
            </w:r>
          </w:p>
          <w:p w14:paraId="1390F212" w14:textId="77777777" w:rsidR="00481102" w:rsidRPr="00B80EAA" w:rsidRDefault="00481102" w:rsidP="00CF4912">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80" w:lineRule="exact"/>
              <w:jc w:val="left"/>
              <w:rPr>
                <w:rtl/>
              </w:rPr>
            </w:pPr>
            <w:r w:rsidRPr="00B80EAA">
              <w:rPr>
                <w:rtl/>
              </w:rPr>
              <w:t>عدد الشراكات والمبادرات والمشاريع التي تحولت إلى تدابير ملموسة لصالح</w:t>
            </w:r>
            <w:r w:rsidRPr="00B80EAA">
              <w:rPr>
                <w:rFonts w:hint="cs"/>
                <w:rtl/>
              </w:rPr>
              <w:t> </w:t>
            </w:r>
            <w:r w:rsidRPr="00B80EAA">
              <w:rPr>
                <w:rtl/>
              </w:rPr>
              <w:t>الأعضاء</w:t>
            </w:r>
            <w:r w:rsidRPr="00B80EAA">
              <w:rPr>
                <w:rFonts w:hint="cs"/>
                <w:rtl/>
              </w:rPr>
              <w:t>.</w:t>
            </w:r>
          </w:p>
        </w:tc>
        <w:tc>
          <w:tcPr>
            <w:tcW w:w="4118" w:type="dxa"/>
            <w:tcBorders>
              <w:left w:val="dotted" w:sz="4" w:space="0" w:color="0070C0"/>
            </w:tcBorders>
          </w:tcPr>
          <w:p w14:paraId="3AA34D65" w14:textId="77777777" w:rsidR="00481102" w:rsidRPr="00B80EAA" w:rsidRDefault="00481102" w:rsidP="00CF4912">
            <w:pPr>
              <w:spacing w:before="60" w:after="60" w:line="280" w:lineRule="exact"/>
              <w:jc w:val="left"/>
              <w:rPr>
                <w:rtl/>
              </w:rPr>
            </w:pPr>
          </w:p>
        </w:tc>
      </w:tr>
    </w:tbl>
    <w:p w14:paraId="2F5CCC0D" w14:textId="77777777" w:rsidR="00481102" w:rsidRDefault="00481102" w:rsidP="00B80EAA">
      <w:pPr>
        <w:rPr>
          <w:rtl/>
        </w:rPr>
      </w:pPr>
      <w:r>
        <w:rPr>
          <w:rtl/>
        </w:rPr>
        <w:br w:type="page"/>
      </w:r>
    </w:p>
    <w:p w14:paraId="160CD2FC" w14:textId="77777777" w:rsidR="00481102" w:rsidRPr="000E21BD" w:rsidRDefault="00481102" w:rsidP="00917D4D">
      <w:pPr>
        <w:pStyle w:val="Heading3"/>
      </w:pPr>
      <w:bookmarkStart w:id="58" w:name="_Toc35608481"/>
      <w:r w:rsidRPr="000E21BD">
        <w:lastRenderedPageBreak/>
        <w:t>4.4.</w:t>
      </w:r>
      <w:r w:rsidRPr="000E21BD">
        <w:rPr>
          <w:iCs/>
        </w:rPr>
        <w:t>II</w:t>
      </w:r>
      <w:r w:rsidRPr="000E21BD">
        <w:rPr>
          <w:rFonts w:hint="cs"/>
          <w:rtl/>
          <w:lang w:bidi="ar-EG"/>
        </w:rPr>
        <w:t xml:space="preserve"> - </w:t>
      </w:r>
      <w:r w:rsidRPr="000E21BD">
        <w:rPr>
          <w:lang w:bidi="ar-EG"/>
        </w:rPr>
        <w:t>4.D</w:t>
      </w:r>
      <w:r w:rsidRPr="000E21BD">
        <w:rPr>
          <w:rFonts w:hint="cs"/>
          <w:rtl/>
          <w:lang w:bidi="ar-EG"/>
        </w:rPr>
        <w:t xml:space="preserve"> </w:t>
      </w:r>
      <w:r w:rsidRPr="000E21BD">
        <w:rPr>
          <w:rFonts w:hint="cs"/>
          <w:rtl/>
        </w:rPr>
        <w:t>مجتمع معلومات شامل</w:t>
      </w:r>
      <w:bookmarkEnd w:id="58"/>
    </w:p>
    <w:p w14:paraId="76590D03" w14:textId="77777777" w:rsidR="000E21BD" w:rsidRPr="001343BC" w:rsidRDefault="000E21BD" w:rsidP="000E21BD">
      <w:pPr>
        <w:spacing w:before="240" w:after="60"/>
        <w:rPr>
          <w:b/>
          <w:bCs/>
          <w:i/>
          <w:iCs/>
          <w:color w:val="C00000"/>
          <w:rtl/>
        </w:rPr>
      </w:pPr>
      <w:r w:rsidRPr="001343BC">
        <w:rPr>
          <w:rFonts w:hint="cs"/>
          <w:b/>
          <w:bCs/>
          <w:i/>
          <w:iCs/>
          <w:color w:val="C00000"/>
          <w:rtl/>
        </w:rPr>
        <w:t>وصف الهدف</w:t>
      </w:r>
    </w:p>
    <w:p w14:paraId="6A1C4B70" w14:textId="77777777" w:rsidR="000E21BD" w:rsidRPr="000E21BD" w:rsidRDefault="000E21BD" w:rsidP="000E21BD">
      <w:r w:rsidRPr="000E21BD">
        <w:rPr>
          <w:rFonts w:hint="cs"/>
          <w:rtl/>
          <w:lang w:val="en-GB"/>
        </w:rPr>
        <w:t xml:space="preserve">دعم تطوير واستخدام الاتصالات/تكنولوجيا المعلومات والاتصالات وتطبيقاتها لتمكين الأشخاص والمجتمعات تحقيقاً للتنمية </w:t>
      </w:r>
      <w:r w:rsidRPr="000E21BD">
        <w:rPr>
          <w:rFonts w:hint="eastAsia"/>
          <w:rtl/>
          <w:lang w:val="en-GB"/>
        </w:rPr>
        <w:t>المستدامة</w:t>
      </w:r>
    </w:p>
    <w:p w14:paraId="4B4EEDE4" w14:textId="0C22F213" w:rsidR="000E21BD" w:rsidRPr="000E21BD" w:rsidRDefault="000E21BD" w:rsidP="000E21BD">
      <w:pPr>
        <w:rPr>
          <w:rtl/>
        </w:rPr>
      </w:pPr>
      <w:r w:rsidRPr="000E21BD">
        <w:rPr>
          <w:rFonts w:hint="cs"/>
          <w:rtl/>
          <w:lang w:bidi="ar-EG"/>
        </w:rPr>
        <w:t xml:space="preserve">يستهلك الهدف </w:t>
      </w:r>
      <w:r>
        <w:rPr>
          <w:lang w:bidi="ar-EG"/>
        </w:rPr>
        <w:t>4</w:t>
      </w:r>
      <w:r w:rsidRPr="000E21BD">
        <w:rPr>
          <w:lang w:bidi="ar-EG"/>
        </w:rPr>
        <w:t>.D</w:t>
      </w:r>
      <w:r w:rsidRPr="000E21BD">
        <w:rPr>
          <w:rFonts w:hint="cs"/>
          <w:rtl/>
          <w:lang w:bidi="ar-EG"/>
        </w:rPr>
        <w:t xml:space="preserve"> نسبة </w:t>
      </w:r>
      <w:r>
        <w:rPr>
          <w:lang w:bidi="ar-EG"/>
        </w:rPr>
        <w:t>19,60</w:t>
      </w:r>
      <w:r>
        <w:rPr>
          <w:rFonts w:hint="cs"/>
          <w:rtl/>
          <w:lang w:bidi="ar-EG"/>
        </w:rPr>
        <w:t xml:space="preserve"> </w:t>
      </w:r>
      <w:r w:rsidRPr="000E21BD">
        <w:rPr>
          <w:rFonts w:hint="cs"/>
          <w:rtl/>
          <w:lang w:bidi="ar-EG"/>
        </w:rPr>
        <w:t xml:space="preserve">في </w:t>
      </w:r>
      <w:proofErr w:type="gramStart"/>
      <w:r w:rsidRPr="000E21BD">
        <w:rPr>
          <w:rFonts w:hint="cs"/>
          <w:rtl/>
          <w:lang w:bidi="ar-EG"/>
        </w:rPr>
        <w:t>المائة</w:t>
      </w:r>
      <w:proofErr w:type="gramEnd"/>
      <w:r w:rsidRPr="000E21BD">
        <w:rPr>
          <w:rFonts w:hint="cs"/>
          <w:rtl/>
          <w:lang w:bidi="ar-EG"/>
        </w:rPr>
        <w:t xml:space="preserve"> من الموارد المخططة لأهداف قطاع تنمية الاتصالات أو </w:t>
      </w:r>
      <w:r>
        <w:rPr>
          <w:lang w:bidi="ar-EG"/>
        </w:rPr>
        <w:t>6,89</w:t>
      </w:r>
      <w:r>
        <w:rPr>
          <w:rFonts w:hint="cs"/>
          <w:rtl/>
          <w:lang w:bidi="ar-EG"/>
        </w:rPr>
        <w:t xml:space="preserve"> </w:t>
      </w:r>
      <w:r w:rsidRPr="000E21BD">
        <w:rPr>
          <w:rFonts w:hint="cs"/>
          <w:rtl/>
          <w:lang w:bidi="ar-EG"/>
        </w:rPr>
        <w:t xml:space="preserve">في المائة من الموارد المخططة للاتحاد للفترة </w:t>
      </w:r>
      <w:r w:rsidRPr="000E21BD">
        <w:rPr>
          <w:lang w:bidi="ar-EG"/>
        </w:rPr>
        <w:t>2024-2021</w:t>
      </w:r>
      <w:r w:rsidRPr="000E21BD">
        <w:rPr>
          <w:rFonts w:hint="cs"/>
          <w:rtl/>
          <w:lang w:bidi="ar-EG"/>
        </w:rPr>
        <w:t>.</w:t>
      </w:r>
    </w:p>
    <w:p w14:paraId="2E092F47" w14:textId="77777777" w:rsidR="000E21BD" w:rsidRPr="001343BC" w:rsidRDefault="000E21BD" w:rsidP="000E21BD">
      <w:pPr>
        <w:spacing w:before="240" w:after="60"/>
        <w:rPr>
          <w:b/>
          <w:bCs/>
          <w:i/>
          <w:iCs/>
          <w:color w:val="C00000"/>
          <w:rtl/>
          <w:lang w:bidi="ar-EG"/>
        </w:rPr>
      </w:pPr>
      <w:r w:rsidRPr="001343BC">
        <w:rPr>
          <w:rFonts w:hint="cs"/>
          <w:b/>
          <w:bCs/>
          <w:i/>
          <w:iCs/>
          <w:color w:val="C00000"/>
          <w:rtl/>
          <w:lang w:bidi="ar-EG"/>
        </w:rPr>
        <w:t>ملخص تخصيص التكاليف</w:t>
      </w:r>
    </w:p>
    <w:tbl>
      <w:tblPr>
        <w:bidiVisual/>
        <w:tblW w:w="4500" w:type="pct"/>
        <w:jc w:val="center"/>
        <w:tblLook w:val="04A0" w:firstRow="1" w:lastRow="0" w:firstColumn="1" w:lastColumn="0" w:noHBand="0" w:noVBand="1"/>
      </w:tblPr>
      <w:tblGrid>
        <w:gridCol w:w="4498"/>
        <w:gridCol w:w="1650"/>
        <w:gridCol w:w="1651"/>
        <w:gridCol w:w="1651"/>
        <w:gridCol w:w="1651"/>
        <w:gridCol w:w="1651"/>
        <w:gridCol w:w="1383"/>
      </w:tblGrid>
      <w:tr w:rsidR="000E21BD" w:rsidRPr="000E21BD" w14:paraId="6AA4D83B" w14:textId="77777777" w:rsidTr="000E21BD">
        <w:trPr>
          <w:trHeight w:val="300"/>
          <w:jc w:val="center"/>
        </w:trPr>
        <w:tc>
          <w:tcPr>
            <w:tcW w:w="4498" w:type="dxa"/>
            <w:tcBorders>
              <w:top w:val="nil"/>
              <w:left w:val="nil"/>
              <w:bottom w:val="nil"/>
              <w:right w:val="nil"/>
            </w:tcBorders>
            <w:shd w:val="clear" w:color="auto" w:fill="auto"/>
            <w:noWrap/>
            <w:vAlign w:val="bottom"/>
            <w:hideMark/>
          </w:tcPr>
          <w:p w14:paraId="43C9127F" w14:textId="77777777" w:rsidR="000E21BD" w:rsidRPr="000E21BD" w:rsidRDefault="000E21BD" w:rsidP="000E21BD">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13D76D67" w14:textId="77777777" w:rsidR="000E21BD" w:rsidRPr="000E21BD" w:rsidRDefault="000E21BD" w:rsidP="000E21BD">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4A8CC509" w14:textId="77777777" w:rsidR="000E21BD" w:rsidRPr="000E21BD" w:rsidRDefault="000E21BD" w:rsidP="000E21BD">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156FC217" w14:textId="77777777" w:rsidR="000E21BD" w:rsidRPr="000E21BD" w:rsidRDefault="000E21BD" w:rsidP="000E21BD">
            <w:pPr>
              <w:spacing w:before="40" w:after="40" w:line="240" w:lineRule="exact"/>
              <w:jc w:val="left"/>
              <w:rPr>
                <w:sz w:val="20"/>
                <w:szCs w:val="20"/>
                <w:lang w:val="en-GB" w:eastAsia="en-GB"/>
              </w:rPr>
            </w:pPr>
          </w:p>
        </w:tc>
        <w:tc>
          <w:tcPr>
            <w:tcW w:w="4685" w:type="dxa"/>
            <w:gridSpan w:val="3"/>
            <w:tcBorders>
              <w:top w:val="nil"/>
              <w:left w:val="nil"/>
              <w:bottom w:val="nil"/>
              <w:right w:val="nil"/>
            </w:tcBorders>
            <w:shd w:val="clear" w:color="auto" w:fill="auto"/>
            <w:noWrap/>
            <w:vAlign w:val="bottom"/>
            <w:hideMark/>
          </w:tcPr>
          <w:p w14:paraId="1709B657" w14:textId="7703BDA9" w:rsidR="000E21BD" w:rsidRPr="000E21BD" w:rsidRDefault="000E21BD" w:rsidP="000E21BD">
            <w:pPr>
              <w:spacing w:before="40" w:after="40" w:line="240" w:lineRule="exact"/>
              <w:jc w:val="center"/>
              <w:rPr>
                <w:color w:val="000000"/>
                <w:sz w:val="20"/>
                <w:szCs w:val="20"/>
                <w:lang w:val="en-GB" w:eastAsia="en-GB" w:bidi="ar-EG"/>
              </w:rPr>
            </w:pPr>
            <w:r w:rsidRPr="00481102">
              <w:rPr>
                <w:rFonts w:eastAsia="Times New Roman" w:hint="cs"/>
                <w:i/>
                <w:iCs/>
                <w:color w:val="002060"/>
                <w:position w:val="2"/>
                <w:sz w:val="20"/>
                <w:szCs w:val="20"/>
                <w:rtl/>
                <w:lang w:val="en-GB" w:eastAsia="en-GB" w:bidi="ar-EG"/>
              </w:rPr>
              <w:t>بآلاف الفرنكات السويسرية</w:t>
            </w:r>
          </w:p>
        </w:tc>
      </w:tr>
      <w:tr w:rsidR="000E21BD" w:rsidRPr="000E21BD" w14:paraId="30152851" w14:textId="77777777" w:rsidTr="000E21BD">
        <w:trPr>
          <w:trHeight w:val="300"/>
          <w:jc w:val="center"/>
        </w:trPr>
        <w:tc>
          <w:tcPr>
            <w:tcW w:w="4498" w:type="dxa"/>
            <w:tcBorders>
              <w:top w:val="nil"/>
              <w:left w:val="nil"/>
              <w:bottom w:val="nil"/>
              <w:right w:val="nil"/>
            </w:tcBorders>
            <w:shd w:val="clear" w:color="auto" w:fill="auto"/>
            <w:noWrap/>
            <w:vAlign w:val="bottom"/>
            <w:hideMark/>
          </w:tcPr>
          <w:p w14:paraId="51084B37" w14:textId="77777777" w:rsidR="000E21BD" w:rsidRPr="000E21BD" w:rsidRDefault="000E21BD" w:rsidP="000E21BD">
            <w:pPr>
              <w:spacing w:before="40" w:after="40" w:line="240" w:lineRule="exact"/>
              <w:jc w:val="left"/>
              <w:rPr>
                <w:sz w:val="20"/>
                <w:szCs w:val="20"/>
                <w:lang w:val="en-GB" w:eastAsia="en-GB"/>
              </w:rPr>
            </w:pPr>
          </w:p>
        </w:tc>
        <w:tc>
          <w:tcPr>
            <w:tcW w:w="1650" w:type="dxa"/>
            <w:tcBorders>
              <w:top w:val="nil"/>
              <w:left w:val="nil"/>
              <w:bottom w:val="nil"/>
              <w:right w:val="nil"/>
            </w:tcBorders>
            <w:shd w:val="clear" w:color="auto" w:fill="auto"/>
            <w:noWrap/>
            <w:vAlign w:val="bottom"/>
            <w:hideMark/>
          </w:tcPr>
          <w:p w14:paraId="463A5984" w14:textId="77777777" w:rsidR="000E21BD" w:rsidRPr="000E21BD" w:rsidRDefault="000E21BD" w:rsidP="000E21BD">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4789034E" w14:textId="77777777" w:rsidR="000E21BD" w:rsidRPr="000E21BD" w:rsidRDefault="000E21BD" w:rsidP="000E21BD">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6E50A5D1" w14:textId="77777777" w:rsidR="000E21BD" w:rsidRPr="000E21BD" w:rsidRDefault="000E21BD" w:rsidP="000E21BD">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26F64501" w14:textId="02195455" w:rsidR="000E21BD" w:rsidRPr="000E21BD" w:rsidRDefault="000E21BD" w:rsidP="000E21BD">
            <w:pPr>
              <w:spacing w:before="40" w:after="40" w:line="240" w:lineRule="exact"/>
              <w:jc w:val="left"/>
              <w:rPr>
                <w:sz w:val="20"/>
                <w:szCs w:val="20"/>
                <w:lang w:val="en-GB" w:eastAsia="en-GB"/>
              </w:rPr>
            </w:pPr>
          </w:p>
        </w:tc>
        <w:tc>
          <w:tcPr>
            <w:tcW w:w="1651" w:type="dxa"/>
            <w:tcBorders>
              <w:top w:val="nil"/>
              <w:left w:val="nil"/>
              <w:bottom w:val="nil"/>
              <w:right w:val="nil"/>
            </w:tcBorders>
            <w:shd w:val="clear" w:color="auto" w:fill="auto"/>
            <w:noWrap/>
            <w:vAlign w:val="bottom"/>
            <w:hideMark/>
          </w:tcPr>
          <w:p w14:paraId="50C1F76D" w14:textId="585D6081" w:rsidR="000E21BD" w:rsidRPr="000E21BD" w:rsidRDefault="000E21BD" w:rsidP="000E21BD">
            <w:pPr>
              <w:spacing w:before="40" w:after="40" w:line="240" w:lineRule="exact"/>
              <w:jc w:val="left"/>
              <w:rPr>
                <w:sz w:val="20"/>
                <w:szCs w:val="20"/>
                <w:lang w:val="en-GB" w:eastAsia="en-GB"/>
              </w:rPr>
            </w:pPr>
          </w:p>
        </w:tc>
        <w:tc>
          <w:tcPr>
            <w:tcW w:w="1383" w:type="dxa"/>
            <w:tcBorders>
              <w:top w:val="nil"/>
              <w:left w:val="nil"/>
              <w:bottom w:val="nil"/>
              <w:right w:val="nil"/>
            </w:tcBorders>
            <w:shd w:val="clear" w:color="auto" w:fill="auto"/>
            <w:noWrap/>
            <w:vAlign w:val="bottom"/>
            <w:hideMark/>
          </w:tcPr>
          <w:p w14:paraId="3C3DF60D" w14:textId="7AAF9758" w:rsidR="000E21BD" w:rsidRPr="000E21BD" w:rsidRDefault="000E21BD" w:rsidP="000E21BD">
            <w:pPr>
              <w:spacing w:before="40" w:after="40" w:line="240" w:lineRule="exact"/>
              <w:jc w:val="left"/>
              <w:rPr>
                <w:sz w:val="20"/>
                <w:szCs w:val="20"/>
                <w:lang w:val="en-GB" w:eastAsia="en-GB"/>
              </w:rPr>
            </w:pPr>
            <w:r w:rsidRPr="000E21BD">
              <w:rPr>
                <w:noProof/>
                <w:color w:val="000000"/>
                <w:sz w:val="20"/>
                <w:szCs w:val="20"/>
                <w:lang w:val="en-GB" w:eastAsia="en-GB"/>
              </w:rPr>
              <mc:AlternateContent>
                <mc:Choice Requires="wps">
                  <w:drawing>
                    <wp:anchor distT="0" distB="0" distL="114300" distR="114300" simplePos="0" relativeHeight="251745280" behindDoc="0" locked="0" layoutInCell="1" allowOverlap="1" wp14:anchorId="47A0886A" wp14:editId="0EB6F458">
                      <wp:simplePos x="0" y="0"/>
                      <wp:positionH relativeFrom="column">
                        <wp:posOffset>-87630</wp:posOffset>
                      </wp:positionH>
                      <wp:positionV relativeFrom="paragraph">
                        <wp:posOffset>25400</wp:posOffset>
                      </wp:positionV>
                      <wp:extent cx="900430" cy="2037080"/>
                      <wp:effectExtent l="0" t="0" r="13970" b="20320"/>
                      <wp:wrapNone/>
                      <wp:docPr id="47" name="Rectangle: Rounded Corner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203708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DEBBB17" id="Rectangle: Rounded Corners 47" o:spid="_x0000_s1026" style="position:absolute;margin-left:-6.9pt;margin-top:2pt;width:70.9pt;height:16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" filled="f" strokecolor="#0070c0" strokeweight="1pt"/>
                  </w:pict>
                </mc:Fallback>
              </mc:AlternateContent>
            </w:r>
          </w:p>
        </w:tc>
      </w:tr>
      <w:tr w:rsidR="000E21BD" w:rsidRPr="000E21BD" w14:paraId="6873FAEC" w14:textId="77777777" w:rsidTr="000E21BD">
        <w:trPr>
          <w:trHeight w:val="600"/>
          <w:jc w:val="center"/>
        </w:trPr>
        <w:tc>
          <w:tcPr>
            <w:tcW w:w="4498" w:type="dxa"/>
            <w:tcBorders>
              <w:top w:val="nil"/>
              <w:left w:val="nil"/>
              <w:bottom w:val="single" w:sz="4" w:space="0" w:color="auto"/>
              <w:right w:val="nil"/>
            </w:tcBorders>
            <w:shd w:val="clear" w:color="auto" w:fill="auto"/>
            <w:noWrap/>
            <w:vAlign w:val="bottom"/>
            <w:hideMark/>
          </w:tcPr>
          <w:p w14:paraId="36B86BDD"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 </w:t>
            </w:r>
          </w:p>
        </w:tc>
        <w:tc>
          <w:tcPr>
            <w:tcW w:w="1650" w:type="dxa"/>
            <w:tcBorders>
              <w:top w:val="nil"/>
              <w:left w:val="single" w:sz="8" w:space="0" w:color="0070C0"/>
              <w:bottom w:val="single" w:sz="4" w:space="0" w:color="auto"/>
              <w:right w:val="single" w:sz="8" w:space="0" w:color="0070C0"/>
            </w:tcBorders>
            <w:shd w:val="clear" w:color="auto" w:fill="auto"/>
            <w:vAlign w:val="center"/>
            <w:hideMark/>
          </w:tcPr>
          <w:p w14:paraId="5C0EDF37" w14:textId="449A3D2C" w:rsidR="000E21BD" w:rsidRPr="000E21BD" w:rsidRDefault="000E21BD" w:rsidP="000E21BD">
            <w:pPr>
              <w:spacing w:before="40" w:after="40" w:line="240" w:lineRule="exact"/>
              <w:jc w:val="center"/>
              <w:rPr>
                <w:b/>
                <w:bCs/>
                <w:color w:val="006699"/>
                <w:sz w:val="20"/>
                <w:szCs w:val="20"/>
                <w:lang w:val="en-GB" w:eastAsia="en-GB"/>
              </w:rPr>
            </w:pPr>
            <w:r w:rsidRPr="00E66D13">
              <w:rPr>
                <w:rFonts w:eastAsia="Times New Roman" w:hint="cs"/>
                <w:b/>
                <w:bCs/>
                <w:color w:val="006699"/>
                <w:position w:val="2"/>
                <w:sz w:val="20"/>
                <w:szCs w:val="20"/>
                <w:rtl/>
                <w:lang w:val="en-GB" w:eastAsia="en-GB"/>
              </w:rPr>
              <w:t xml:space="preserve">التكاليف الفعلية </w:t>
            </w:r>
            <w:r w:rsidRPr="00E66D13">
              <w:rPr>
                <w:rFonts w:eastAsia="Times New Roman"/>
                <w:b/>
                <w:bCs/>
                <w:color w:val="006699"/>
                <w:position w:val="2"/>
                <w:sz w:val="20"/>
                <w:szCs w:val="20"/>
                <w:rtl/>
                <w:lang w:val="en-GB" w:eastAsia="en-GB"/>
              </w:rPr>
              <w:br/>
            </w:r>
            <w:r w:rsidRPr="00E66D13">
              <w:rPr>
                <w:rFonts w:eastAsia="Times New Roman"/>
                <w:b/>
                <w:bCs/>
                <w:color w:val="006699"/>
                <w:position w:val="2"/>
                <w:sz w:val="20"/>
                <w:szCs w:val="20"/>
                <w:lang w:val="en-GB" w:eastAsia="en-GB"/>
              </w:rPr>
              <w:t>2019</w:t>
            </w:r>
          </w:p>
        </w:tc>
        <w:tc>
          <w:tcPr>
            <w:tcW w:w="1651" w:type="dxa"/>
            <w:tcBorders>
              <w:top w:val="nil"/>
              <w:left w:val="nil"/>
              <w:bottom w:val="single" w:sz="4" w:space="0" w:color="auto"/>
              <w:right w:val="single" w:sz="4" w:space="0" w:color="0070C0"/>
            </w:tcBorders>
            <w:shd w:val="clear" w:color="auto" w:fill="auto"/>
            <w:vAlign w:val="center"/>
            <w:hideMark/>
          </w:tcPr>
          <w:p w14:paraId="41962A54" w14:textId="10F7D26B" w:rsidR="000E21BD" w:rsidRPr="000E21BD" w:rsidRDefault="000E21BD" w:rsidP="000E21BD">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2021</w:t>
            </w:r>
          </w:p>
        </w:tc>
        <w:tc>
          <w:tcPr>
            <w:tcW w:w="1651" w:type="dxa"/>
            <w:tcBorders>
              <w:top w:val="nil"/>
              <w:left w:val="nil"/>
              <w:bottom w:val="single" w:sz="4" w:space="0" w:color="auto"/>
              <w:right w:val="single" w:sz="4" w:space="0" w:color="0070C0"/>
            </w:tcBorders>
            <w:shd w:val="clear" w:color="auto" w:fill="auto"/>
            <w:vAlign w:val="center"/>
            <w:hideMark/>
          </w:tcPr>
          <w:p w14:paraId="38E2C131" w14:textId="327A2EB1" w:rsidR="000E21BD" w:rsidRPr="000E21BD" w:rsidRDefault="000E21BD" w:rsidP="000E21BD">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2022</w:t>
            </w:r>
          </w:p>
        </w:tc>
        <w:tc>
          <w:tcPr>
            <w:tcW w:w="1651" w:type="dxa"/>
            <w:tcBorders>
              <w:top w:val="nil"/>
              <w:left w:val="nil"/>
              <w:bottom w:val="single" w:sz="4" w:space="0" w:color="auto"/>
              <w:right w:val="single" w:sz="4" w:space="0" w:color="0070C0"/>
            </w:tcBorders>
            <w:shd w:val="clear" w:color="auto" w:fill="auto"/>
            <w:vAlign w:val="center"/>
            <w:hideMark/>
          </w:tcPr>
          <w:p w14:paraId="6E1A451F" w14:textId="74AD20FA" w:rsidR="000E21BD" w:rsidRPr="000E21BD" w:rsidRDefault="000E21BD" w:rsidP="000E21BD">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2023</w:t>
            </w:r>
          </w:p>
        </w:tc>
        <w:tc>
          <w:tcPr>
            <w:tcW w:w="1651" w:type="dxa"/>
            <w:tcBorders>
              <w:top w:val="nil"/>
              <w:left w:val="nil"/>
              <w:bottom w:val="single" w:sz="4" w:space="0" w:color="auto"/>
              <w:right w:val="single" w:sz="4" w:space="0" w:color="0070C0"/>
            </w:tcBorders>
            <w:shd w:val="clear" w:color="auto" w:fill="auto"/>
            <w:vAlign w:val="center"/>
            <w:hideMark/>
          </w:tcPr>
          <w:p w14:paraId="00DAABAE" w14:textId="4508A508" w:rsidR="000E21BD" w:rsidRPr="000E21BD" w:rsidRDefault="000E21BD" w:rsidP="000E21BD">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التكاليف المخططة </w:t>
            </w:r>
            <w:r w:rsidRPr="00E66D13">
              <w:rPr>
                <w:rFonts w:eastAsia="Times New Roman"/>
                <w:b/>
                <w:bCs/>
                <w:color w:val="000000"/>
                <w:position w:val="2"/>
                <w:sz w:val="20"/>
                <w:szCs w:val="20"/>
                <w:lang w:val="en-GB" w:eastAsia="en-GB"/>
              </w:rPr>
              <w:br/>
              <w:t>2024</w:t>
            </w:r>
          </w:p>
        </w:tc>
        <w:tc>
          <w:tcPr>
            <w:tcW w:w="1383" w:type="dxa"/>
            <w:tcBorders>
              <w:top w:val="nil"/>
              <w:left w:val="nil"/>
              <w:bottom w:val="single" w:sz="4" w:space="0" w:color="auto"/>
              <w:right w:val="nil"/>
            </w:tcBorders>
            <w:shd w:val="clear" w:color="auto" w:fill="auto"/>
            <w:vAlign w:val="center"/>
            <w:hideMark/>
          </w:tcPr>
          <w:p w14:paraId="5FF8D799" w14:textId="36D9EC39" w:rsidR="000E21BD" w:rsidRPr="000E21BD" w:rsidRDefault="000E21BD" w:rsidP="000E21BD">
            <w:pPr>
              <w:spacing w:before="40" w:after="40" w:line="240" w:lineRule="exact"/>
              <w:jc w:val="center"/>
              <w:rPr>
                <w:b/>
                <w:bCs/>
                <w:color w:val="000000"/>
                <w:sz w:val="20"/>
                <w:szCs w:val="20"/>
                <w:lang w:val="en-GB" w:eastAsia="en-GB"/>
              </w:rPr>
            </w:pPr>
            <w:r w:rsidRPr="00E66D13">
              <w:rPr>
                <w:rFonts w:eastAsia="Times New Roman" w:hint="cs"/>
                <w:b/>
                <w:bCs/>
                <w:color w:val="000000"/>
                <w:position w:val="2"/>
                <w:sz w:val="20"/>
                <w:szCs w:val="20"/>
                <w:rtl/>
                <w:lang w:val="en-GB" w:eastAsia="en-GB"/>
              </w:rPr>
              <w:t xml:space="preserve">المجموع </w:t>
            </w:r>
            <w:r w:rsidRPr="00E66D13">
              <w:rPr>
                <w:rFonts w:eastAsia="Times New Roman"/>
                <w:b/>
                <w:bCs/>
                <w:color w:val="000000"/>
                <w:position w:val="2"/>
                <w:sz w:val="20"/>
                <w:szCs w:val="20"/>
                <w:rtl/>
                <w:lang w:val="en-GB" w:eastAsia="en-GB"/>
              </w:rPr>
              <w:br/>
            </w:r>
            <w:r w:rsidRPr="00E66D13">
              <w:rPr>
                <w:rFonts w:eastAsia="Times New Roman"/>
                <w:b/>
                <w:bCs/>
                <w:color w:val="000000"/>
                <w:position w:val="2"/>
                <w:sz w:val="20"/>
                <w:szCs w:val="20"/>
                <w:lang w:val="en-GB" w:eastAsia="en-GB"/>
              </w:rPr>
              <w:t>2024-2021</w:t>
            </w:r>
          </w:p>
        </w:tc>
      </w:tr>
      <w:tr w:rsidR="000E21BD" w:rsidRPr="000E21BD" w14:paraId="2C8E0B58" w14:textId="77777777" w:rsidTr="000E21BD">
        <w:trPr>
          <w:trHeight w:val="300"/>
          <w:jc w:val="center"/>
        </w:trPr>
        <w:tc>
          <w:tcPr>
            <w:tcW w:w="4498" w:type="dxa"/>
            <w:tcBorders>
              <w:top w:val="nil"/>
              <w:left w:val="nil"/>
              <w:bottom w:val="nil"/>
              <w:right w:val="nil"/>
            </w:tcBorders>
            <w:shd w:val="clear" w:color="auto" w:fill="auto"/>
            <w:noWrap/>
            <w:vAlign w:val="bottom"/>
            <w:hideMark/>
          </w:tcPr>
          <w:p w14:paraId="446E1C15" w14:textId="716F5D49" w:rsidR="000E21BD" w:rsidRPr="000E21BD" w:rsidRDefault="000E21BD" w:rsidP="000E21BD">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bidi="ar-EG"/>
              </w:rPr>
              <w:t>النفقات المخططة</w:t>
            </w:r>
          </w:p>
        </w:tc>
        <w:tc>
          <w:tcPr>
            <w:tcW w:w="1650" w:type="dxa"/>
            <w:tcBorders>
              <w:top w:val="nil"/>
              <w:left w:val="single" w:sz="8" w:space="0" w:color="0070C0"/>
              <w:bottom w:val="nil"/>
              <w:right w:val="single" w:sz="8" w:space="0" w:color="0070C0"/>
            </w:tcBorders>
            <w:shd w:val="clear" w:color="auto" w:fill="auto"/>
            <w:noWrap/>
            <w:vAlign w:val="bottom"/>
            <w:hideMark/>
          </w:tcPr>
          <w:p w14:paraId="4F381E21" w14:textId="77777777" w:rsidR="000E21BD" w:rsidRPr="000E21BD" w:rsidRDefault="000E21BD" w:rsidP="000E21BD">
            <w:pPr>
              <w:spacing w:before="40" w:after="40" w:line="240" w:lineRule="exact"/>
              <w:jc w:val="left"/>
              <w:rPr>
                <w:color w:val="006699"/>
                <w:sz w:val="20"/>
                <w:szCs w:val="20"/>
                <w:lang w:val="en-GB" w:eastAsia="en-GB"/>
              </w:rPr>
            </w:pPr>
            <w:r w:rsidRPr="000E21BD">
              <w:rPr>
                <w:color w:val="006699"/>
                <w:sz w:val="20"/>
                <w:szCs w:val="20"/>
                <w:lang w:val="en-GB" w:eastAsia="en-GB"/>
              </w:rPr>
              <w:t> </w:t>
            </w:r>
          </w:p>
        </w:tc>
        <w:tc>
          <w:tcPr>
            <w:tcW w:w="1651" w:type="dxa"/>
            <w:tcBorders>
              <w:top w:val="nil"/>
              <w:left w:val="nil"/>
              <w:bottom w:val="nil"/>
              <w:right w:val="single" w:sz="4" w:space="0" w:color="0070C0"/>
            </w:tcBorders>
            <w:shd w:val="clear" w:color="auto" w:fill="auto"/>
            <w:noWrap/>
            <w:vAlign w:val="bottom"/>
            <w:hideMark/>
          </w:tcPr>
          <w:p w14:paraId="36E8C349"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1 226</w:t>
            </w:r>
          </w:p>
        </w:tc>
        <w:tc>
          <w:tcPr>
            <w:tcW w:w="1651" w:type="dxa"/>
            <w:tcBorders>
              <w:top w:val="nil"/>
              <w:left w:val="nil"/>
              <w:bottom w:val="nil"/>
              <w:right w:val="single" w:sz="4" w:space="0" w:color="0070C0"/>
            </w:tcBorders>
            <w:shd w:val="clear" w:color="auto" w:fill="auto"/>
            <w:noWrap/>
            <w:vAlign w:val="bottom"/>
            <w:hideMark/>
          </w:tcPr>
          <w:p w14:paraId="1A98A58F"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1 226</w:t>
            </w:r>
          </w:p>
        </w:tc>
        <w:tc>
          <w:tcPr>
            <w:tcW w:w="1651" w:type="dxa"/>
            <w:tcBorders>
              <w:top w:val="nil"/>
              <w:left w:val="nil"/>
              <w:bottom w:val="nil"/>
              <w:right w:val="single" w:sz="4" w:space="0" w:color="0070C0"/>
            </w:tcBorders>
            <w:shd w:val="clear" w:color="auto" w:fill="auto"/>
            <w:noWrap/>
            <w:vAlign w:val="bottom"/>
            <w:hideMark/>
          </w:tcPr>
          <w:p w14:paraId="6D1410D9"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1 226</w:t>
            </w:r>
          </w:p>
        </w:tc>
        <w:tc>
          <w:tcPr>
            <w:tcW w:w="1651" w:type="dxa"/>
            <w:tcBorders>
              <w:top w:val="nil"/>
              <w:left w:val="nil"/>
              <w:bottom w:val="nil"/>
              <w:right w:val="single" w:sz="4" w:space="0" w:color="0070C0"/>
            </w:tcBorders>
            <w:shd w:val="clear" w:color="auto" w:fill="auto"/>
            <w:noWrap/>
            <w:vAlign w:val="bottom"/>
            <w:hideMark/>
          </w:tcPr>
          <w:p w14:paraId="35D753FC"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2 126</w:t>
            </w:r>
          </w:p>
        </w:tc>
        <w:tc>
          <w:tcPr>
            <w:tcW w:w="1383" w:type="dxa"/>
            <w:tcBorders>
              <w:top w:val="nil"/>
              <w:left w:val="nil"/>
              <w:bottom w:val="nil"/>
              <w:right w:val="nil"/>
            </w:tcBorders>
            <w:shd w:val="clear" w:color="auto" w:fill="auto"/>
            <w:noWrap/>
            <w:vAlign w:val="bottom"/>
            <w:hideMark/>
          </w:tcPr>
          <w:p w14:paraId="20BDCDD4"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5 804</w:t>
            </w:r>
          </w:p>
        </w:tc>
      </w:tr>
      <w:tr w:rsidR="000E21BD" w:rsidRPr="000E21BD" w14:paraId="4311A4EB" w14:textId="77777777" w:rsidTr="000E21BD">
        <w:trPr>
          <w:trHeight w:val="300"/>
          <w:jc w:val="center"/>
        </w:trPr>
        <w:tc>
          <w:tcPr>
            <w:tcW w:w="4498" w:type="dxa"/>
            <w:tcBorders>
              <w:top w:val="nil"/>
              <w:left w:val="nil"/>
              <w:bottom w:val="nil"/>
              <w:right w:val="nil"/>
            </w:tcBorders>
            <w:shd w:val="clear" w:color="auto" w:fill="auto"/>
            <w:noWrap/>
            <w:vAlign w:val="bottom"/>
            <w:hideMark/>
          </w:tcPr>
          <w:p w14:paraId="6055F3D4" w14:textId="28C8003C" w:rsidR="000E21BD" w:rsidRPr="000E21BD" w:rsidRDefault="000E21BD" w:rsidP="000E21BD">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تكاليف الوثائق</w:t>
            </w:r>
          </w:p>
        </w:tc>
        <w:tc>
          <w:tcPr>
            <w:tcW w:w="1650" w:type="dxa"/>
            <w:tcBorders>
              <w:top w:val="nil"/>
              <w:left w:val="single" w:sz="8" w:space="0" w:color="0070C0"/>
              <w:bottom w:val="nil"/>
              <w:right w:val="single" w:sz="8" w:space="0" w:color="0070C0"/>
            </w:tcBorders>
            <w:shd w:val="clear" w:color="auto" w:fill="auto"/>
            <w:noWrap/>
            <w:vAlign w:val="bottom"/>
            <w:hideMark/>
          </w:tcPr>
          <w:p w14:paraId="5C77E315" w14:textId="77777777" w:rsidR="000E21BD" w:rsidRPr="000E21BD" w:rsidRDefault="000E21BD" w:rsidP="000E21BD">
            <w:pPr>
              <w:spacing w:before="40" w:after="40" w:line="240" w:lineRule="exact"/>
              <w:jc w:val="left"/>
              <w:rPr>
                <w:color w:val="006699"/>
                <w:sz w:val="20"/>
                <w:szCs w:val="20"/>
                <w:lang w:val="en-GB" w:eastAsia="en-GB"/>
              </w:rPr>
            </w:pPr>
            <w:r w:rsidRPr="000E21BD">
              <w:rPr>
                <w:color w:val="006699"/>
                <w:sz w:val="20"/>
                <w:szCs w:val="20"/>
                <w:lang w:val="en-GB" w:eastAsia="en-GB"/>
              </w:rPr>
              <w:t> </w:t>
            </w:r>
          </w:p>
        </w:tc>
        <w:tc>
          <w:tcPr>
            <w:tcW w:w="1651" w:type="dxa"/>
            <w:tcBorders>
              <w:top w:val="nil"/>
              <w:left w:val="nil"/>
              <w:bottom w:val="nil"/>
              <w:right w:val="single" w:sz="4" w:space="0" w:color="0070C0"/>
            </w:tcBorders>
            <w:shd w:val="clear" w:color="auto" w:fill="auto"/>
            <w:noWrap/>
            <w:vAlign w:val="bottom"/>
            <w:hideMark/>
          </w:tcPr>
          <w:p w14:paraId="7E4F7903"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49E266DE"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0D913961"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1752F2D7"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0</w:t>
            </w:r>
          </w:p>
        </w:tc>
        <w:tc>
          <w:tcPr>
            <w:tcW w:w="1383" w:type="dxa"/>
            <w:tcBorders>
              <w:top w:val="nil"/>
              <w:left w:val="nil"/>
              <w:bottom w:val="nil"/>
              <w:right w:val="nil"/>
            </w:tcBorders>
            <w:shd w:val="clear" w:color="auto" w:fill="auto"/>
            <w:noWrap/>
            <w:vAlign w:val="bottom"/>
            <w:hideMark/>
          </w:tcPr>
          <w:p w14:paraId="643AE936"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0</w:t>
            </w:r>
          </w:p>
        </w:tc>
      </w:tr>
      <w:tr w:rsidR="000E21BD" w:rsidRPr="000E21BD" w14:paraId="390CA4C0" w14:textId="77777777" w:rsidTr="000E21BD">
        <w:trPr>
          <w:trHeight w:val="300"/>
          <w:jc w:val="center"/>
        </w:trPr>
        <w:tc>
          <w:tcPr>
            <w:tcW w:w="4498" w:type="dxa"/>
            <w:tcBorders>
              <w:top w:val="nil"/>
              <w:left w:val="nil"/>
              <w:bottom w:val="nil"/>
              <w:right w:val="nil"/>
            </w:tcBorders>
            <w:shd w:val="clear" w:color="auto" w:fill="auto"/>
            <w:noWrap/>
            <w:vAlign w:val="bottom"/>
            <w:hideMark/>
          </w:tcPr>
          <w:p w14:paraId="16F09F38" w14:textId="57D93581" w:rsidR="000E21BD" w:rsidRPr="000E21BD" w:rsidRDefault="000E21BD" w:rsidP="000E21BD">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التكاليف المعاد تخصيصها للمكتب/الدائرة</w:t>
            </w:r>
          </w:p>
        </w:tc>
        <w:tc>
          <w:tcPr>
            <w:tcW w:w="1650" w:type="dxa"/>
            <w:tcBorders>
              <w:top w:val="nil"/>
              <w:left w:val="single" w:sz="8" w:space="0" w:color="0070C0"/>
              <w:bottom w:val="nil"/>
              <w:right w:val="single" w:sz="8" w:space="0" w:color="0070C0"/>
            </w:tcBorders>
            <w:shd w:val="clear" w:color="auto" w:fill="auto"/>
            <w:noWrap/>
            <w:vAlign w:val="bottom"/>
            <w:hideMark/>
          </w:tcPr>
          <w:p w14:paraId="2818E4A3" w14:textId="77777777" w:rsidR="000E21BD" w:rsidRPr="000E21BD" w:rsidRDefault="000E21BD" w:rsidP="000E21BD">
            <w:pPr>
              <w:spacing w:before="40" w:after="40" w:line="240" w:lineRule="exact"/>
              <w:jc w:val="left"/>
              <w:rPr>
                <w:color w:val="006699"/>
                <w:sz w:val="20"/>
                <w:szCs w:val="20"/>
                <w:lang w:eastAsia="en-GB"/>
              </w:rPr>
            </w:pPr>
            <w:r w:rsidRPr="000E21BD">
              <w:rPr>
                <w:color w:val="006699"/>
                <w:sz w:val="20"/>
                <w:szCs w:val="20"/>
                <w:lang w:val="en-GB" w:eastAsia="en-GB"/>
              </w:rPr>
              <w:t> </w:t>
            </w:r>
          </w:p>
        </w:tc>
        <w:tc>
          <w:tcPr>
            <w:tcW w:w="1651" w:type="dxa"/>
            <w:tcBorders>
              <w:top w:val="nil"/>
              <w:left w:val="nil"/>
              <w:bottom w:val="nil"/>
              <w:right w:val="single" w:sz="4" w:space="0" w:color="0070C0"/>
            </w:tcBorders>
            <w:shd w:val="clear" w:color="auto" w:fill="auto"/>
            <w:noWrap/>
            <w:vAlign w:val="bottom"/>
            <w:hideMark/>
          </w:tcPr>
          <w:p w14:paraId="5E080B05"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4 415</w:t>
            </w:r>
          </w:p>
        </w:tc>
        <w:tc>
          <w:tcPr>
            <w:tcW w:w="1651" w:type="dxa"/>
            <w:tcBorders>
              <w:top w:val="nil"/>
              <w:left w:val="nil"/>
              <w:bottom w:val="nil"/>
              <w:right w:val="single" w:sz="4" w:space="0" w:color="0070C0"/>
            </w:tcBorders>
            <w:shd w:val="clear" w:color="auto" w:fill="auto"/>
            <w:noWrap/>
            <w:vAlign w:val="bottom"/>
            <w:hideMark/>
          </w:tcPr>
          <w:p w14:paraId="759B956E"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5 288</w:t>
            </w:r>
          </w:p>
        </w:tc>
        <w:tc>
          <w:tcPr>
            <w:tcW w:w="1651" w:type="dxa"/>
            <w:tcBorders>
              <w:top w:val="nil"/>
              <w:left w:val="nil"/>
              <w:bottom w:val="nil"/>
              <w:right w:val="single" w:sz="4" w:space="0" w:color="0070C0"/>
            </w:tcBorders>
            <w:shd w:val="clear" w:color="auto" w:fill="auto"/>
            <w:noWrap/>
            <w:vAlign w:val="bottom"/>
            <w:hideMark/>
          </w:tcPr>
          <w:p w14:paraId="6CC09C43"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5 305</w:t>
            </w:r>
          </w:p>
        </w:tc>
        <w:tc>
          <w:tcPr>
            <w:tcW w:w="1651" w:type="dxa"/>
            <w:tcBorders>
              <w:top w:val="nil"/>
              <w:left w:val="nil"/>
              <w:bottom w:val="nil"/>
              <w:right w:val="single" w:sz="4" w:space="0" w:color="0070C0"/>
            </w:tcBorders>
            <w:shd w:val="clear" w:color="auto" w:fill="auto"/>
            <w:noWrap/>
            <w:vAlign w:val="bottom"/>
            <w:hideMark/>
          </w:tcPr>
          <w:p w14:paraId="3437A78F"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4 807</w:t>
            </w:r>
          </w:p>
        </w:tc>
        <w:tc>
          <w:tcPr>
            <w:tcW w:w="1383" w:type="dxa"/>
            <w:tcBorders>
              <w:top w:val="nil"/>
              <w:left w:val="nil"/>
              <w:bottom w:val="nil"/>
              <w:right w:val="nil"/>
            </w:tcBorders>
            <w:shd w:val="clear" w:color="auto" w:fill="auto"/>
            <w:noWrap/>
            <w:vAlign w:val="bottom"/>
            <w:hideMark/>
          </w:tcPr>
          <w:p w14:paraId="5623DE1B"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19 815</w:t>
            </w:r>
          </w:p>
        </w:tc>
      </w:tr>
      <w:tr w:rsidR="000E21BD" w:rsidRPr="000E21BD" w14:paraId="73A1FE7F" w14:textId="77777777" w:rsidTr="000E21BD">
        <w:trPr>
          <w:trHeight w:val="300"/>
          <w:jc w:val="center"/>
        </w:trPr>
        <w:tc>
          <w:tcPr>
            <w:tcW w:w="4498" w:type="dxa"/>
            <w:tcBorders>
              <w:top w:val="nil"/>
              <w:left w:val="nil"/>
              <w:bottom w:val="nil"/>
              <w:right w:val="nil"/>
            </w:tcBorders>
            <w:shd w:val="clear" w:color="auto" w:fill="auto"/>
            <w:noWrap/>
            <w:vAlign w:val="bottom"/>
            <w:hideMark/>
          </w:tcPr>
          <w:p w14:paraId="351925A7" w14:textId="20465C50" w:rsidR="000E21BD" w:rsidRPr="000E21BD" w:rsidRDefault="000E21BD" w:rsidP="000E21BD">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التكاليف الإدارية المركزية</w:t>
            </w:r>
          </w:p>
        </w:tc>
        <w:tc>
          <w:tcPr>
            <w:tcW w:w="1650" w:type="dxa"/>
            <w:tcBorders>
              <w:top w:val="nil"/>
              <w:left w:val="single" w:sz="8" w:space="0" w:color="0070C0"/>
              <w:bottom w:val="nil"/>
              <w:right w:val="single" w:sz="8" w:space="0" w:color="0070C0"/>
            </w:tcBorders>
            <w:shd w:val="clear" w:color="auto" w:fill="auto"/>
            <w:noWrap/>
            <w:vAlign w:val="bottom"/>
            <w:hideMark/>
          </w:tcPr>
          <w:p w14:paraId="20C65196" w14:textId="77777777" w:rsidR="000E21BD" w:rsidRPr="000E21BD" w:rsidRDefault="000E21BD" w:rsidP="000E21BD">
            <w:pPr>
              <w:spacing w:before="40" w:after="40" w:line="240" w:lineRule="exact"/>
              <w:jc w:val="left"/>
              <w:rPr>
                <w:color w:val="006699"/>
                <w:sz w:val="20"/>
                <w:szCs w:val="20"/>
                <w:lang w:val="en-GB" w:eastAsia="en-GB"/>
              </w:rPr>
            </w:pPr>
            <w:r w:rsidRPr="000E21BD">
              <w:rPr>
                <w:color w:val="006699"/>
                <w:sz w:val="20"/>
                <w:szCs w:val="20"/>
                <w:lang w:val="en-GB" w:eastAsia="en-GB"/>
              </w:rPr>
              <w:t> </w:t>
            </w:r>
          </w:p>
        </w:tc>
        <w:tc>
          <w:tcPr>
            <w:tcW w:w="1651" w:type="dxa"/>
            <w:tcBorders>
              <w:top w:val="nil"/>
              <w:left w:val="nil"/>
              <w:bottom w:val="nil"/>
              <w:right w:val="single" w:sz="4" w:space="0" w:color="0070C0"/>
            </w:tcBorders>
            <w:shd w:val="clear" w:color="auto" w:fill="auto"/>
            <w:noWrap/>
            <w:vAlign w:val="bottom"/>
            <w:hideMark/>
          </w:tcPr>
          <w:p w14:paraId="733499C4"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1 613</w:t>
            </w:r>
          </w:p>
        </w:tc>
        <w:tc>
          <w:tcPr>
            <w:tcW w:w="1651" w:type="dxa"/>
            <w:tcBorders>
              <w:top w:val="nil"/>
              <w:left w:val="nil"/>
              <w:bottom w:val="nil"/>
              <w:right w:val="single" w:sz="4" w:space="0" w:color="0070C0"/>
            </w:tcBorders>
            <w:shd w:val="clear" w:color="auto" w:fill="auto"/>
            <w:noWrap/>
            <w:vAlign w:val="bottom"/>
            <w:hideMark/>
          </w:tcPr>
          <w:p w14:paraId="43FBEFD6"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1 878</w:t>
            </w:r>
          </w:p>
        </w:tc>
        <w:tc>
          <w:tcPr>
            <w:tcW w:w="1651" w:type="dxa"/>
            <w:tcBorders>
              <w:top w:val="nil"/>
              <w:left w:val="nil"/>
              <w:bottom w:val="nil"/>
              <w:right w:val="single" w:sz="4" w:space="0" w:color="0070C0"/>
            </w:tcBorders>
            <w:shd w:val="clear" w:color="auto" w:fill="auto"/>
            <w:noWrap/>
            <w:vAlign w:val="bottom"/>
            <w:hideMark/>
          </w:tcPr>
          <w:p w14:paraId="332CB37E"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1 902</w:t>
            </w:r>
          </w:p>
        </w:tc>
        <w:tc>
          <w:tcPr>
            <w:tcW w:w="1651" w:type="dxa"/>
            <w:tcBorders>
              <w:top w:val="nil"/>
              <w:left w:val="nil"/>
              <w:bottom w:val="nil"/>
              <w:right w:val="single" w:sz="4" w:space="0" w:color="0070C0"/>
            </w:tcBorders>
            <w:shd w:val="clear" w:color="auto" w:fill="auto"/>
            <w:noWrap/>
            <w:vAlign w:val="bottom"/>
            <w:hideMark/>
          </w:tcPr>
          <w:p w14:paraId="54EEBEF1"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1 754</w:t>
            </w:r>
          </w:p>
        </w:tc>
        <w:tc>
          <w:tcPr>
            <w:tcW w:w="1383" w:type="dxa"/>
            <w:tcBorders>
              <w:top w:val="nil"/>
              <w:left w:val="nil"/>
              <w:bottom w:val="nil"/>
              <w:right w:val="nil"/>
            </w:tcBorders>
            <w:shd w:val="clear" w:color="auto" w:fill="auto"/>
            <w:noWrap/>
            <w:vAlign w:val="bottom"/>
            <w:hideMark/>
          </w:tcPr>
          <w:p w14:paraId="661FF90B"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7 147</w:t>
            </w:r>
          </w:p>
        </w:tc>
      </w:tr>
      <w:tr w:rsidR="000E21BD" w:rsidRPr="000E21BD" w14:paraId="17C4DB16" w14:textId="77777777" w:rsidTr="000E21BD">
        <w:trPr>
          <w:trHeight w:val="300"/>
          <w:jc w:val="center"/>
        </w:trPr>
        <w:tc>
          <w:tcPr>
            <w:tcW w:w="4498" w:type="dxa"/>
            <w:tcBorders>
              <w:top w:val="nil"/>
              <w:left w:val="nil"/>
              <w:bottom w:val="single" w:sz="4" w:space="0" w:color="auto"/>
              <w:right w:val="nil"/>
            </w:tcBorders>
            <w:shd w:val="clear" w:color="auto" w:fill="auto"/>
            <w:noWrap/>
            <w:vAlign w:val="bottom"/>
            <w:hideMark/>
          </w:tcPr>
          <w:p w14:paraId="28AD56BC" w14:textId="0A1BCF0B" w:rsidR="000E21BD" w:rsidRPr="000E21BD" w:rsidRDefault="000E21BD" w:rsidP="000E21BD">
            <w:pPr>
              <w:spacing w:before="40" w:after="40" w:line="240" w:lineRule="exact"/>
              <w:jc w:val="left"/>
              <w:rPr>
                <w:color w:val="000000"/>
                <w:sz w:val="20"/>
                <w:szCs w:val="20"/>
                <w:highlight w:val="lightGray"/>
                <w:lang w:val="en-GB" w:eastAsia="en-GB"/>
              </w:rPr>
            </w:pPr>
            <w:r w:rsidRPr="00E66D13">
              <w:rPr>
                <w:rFonts w:eastAsia="Times New Roman" w:hint="cs"/>
                <w:color w:val="000000"/>
                <w:position w:val="2"/>
                <w:sz w:val="20"/>
                <w:szCs w:val="20"/>
                <w:rtl/>
                <w:lang w:val="en-GB" w:eastAsia="en-GB"/>
              </w:rPr>
              <w:t>تكاليف الدعم المركزية</w:t>
            </w:r>
          </w:p>
        </w:tc>
        <w:tc>
          <w:tcPr>
            <w:tcW w:w="1650" w:type="dxa"/>
            <w:tcBorders>
              <w:top w:val="nil"/>
              <w:left w:val="single" w:sz="8" w:space="0" w:color="0070C0"/>
              <w:bottom w:val="single" w:sz="4" w:space="0" w:color="auto"/>
              <w:right w:val="single" w:sz="8" w:space="0" w:color="0070C0"/>
            </w:tcBorders>
            <w:shd w:val="clear" w:color="auto" w:fill="auto"/>
            <w:noWrap/>
            <w:vAlign w:val="bottom"/>
            <w:hideMark/>
          </w:tcPr>
          <w:p w14:paraId="1CE522DF" w14:textId="77777777" w:rsidR="000E21BD" w:rsidRPr="000E21BD" w:rsidRDefault="000E21BD" w:rsidP="000E21BD">
            <w:pPr>
              <w:spacing w:before="40" w:after="40" w:line="240" w:lineRule="exact"/>
              <w:jc w:val="left"/>
              <w:rPr>
                <w:color w:val="006699"/>
                <w:sz w:val="20"/>
                <w:szCs w:val="20"/>
                <w:lang w:val="en-GB" w:eastAsia="en-GB"/>
              </w:rPr>
            </w:pPr>
            <w:r w:rsidRPr="000E21BD">
              <w:rPr>
                <w:color w:val="006699"/>
                <w:sz w:val="20"/>
                <w:szCs w:val="20"/>
                <w:lang w:val="en-GB" w:eastAsia="en-GB"/>
              </w:rPr>
              <w:t> </w:t>
            </w:r>
          </w:p>
        </w:tc>
        <w:tc>
          <w:tcPr>
            <w:tcW w:w="1651" w:type="dxa"/>
            <w:tcBorders>
              <w:top w:val="nil"/>
              <w:left w:val="nil"/>
              <w:bottom w:val="single" w:sz="4" w:space="0" w:color="auto"/>
              <w:right w:val="single" w:sz="4" w:space="0" w:color="0070C0"/>
            </w:tcBorders>
            <w:shd w:val="clear" w:color="auto" w:fill="auto"/>
            <w:noWrap/>
            <w:vAlign w:val="bottom"/>
            <w:hideMark/>
          </w:tcPr>
          <w:p w14:paraId="1D777DCF"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2 918</w:t>
            </w:r>
          </w:p>
        </w:tc>
        <w:tc>
          <w:tcPr>
            <w:tcW w:w="1651" w:type="dxa"/>
            <w:tcBorders>
              <w:top w:val="nil"/>
              <w:left w:val="nil"/>
              <w:bottom w:val="single" w:sz="4" w:space="0" w:color="auto"/>
              <w:right w:val="single" w:sz="4" w:space="0" w:color="0070C0"/>
            </w:tcBorders>
            <w:shd w:val="clear" w:color="auto" w:fill="auto"/>
            <w:noWrap/>
            <w:vAlign w:val="bottom"/>
            <w:hideMark/>
          </w:tcPr>
          <w:p w14:paraId="0C223BE7"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3 359</w:t>
            </w:r>
          </w:p>
        </w:tc>
        <w:tc>
          <w:tcPr>
            <w:tcW w:w="1651" w:type="dxa"/>
            <w:tcBorders>
              <w:top w:val="nil"/>
              <w:left w:val="nil"/>
              <w:bottom w:val="single" w:sz="4" w:space="0" w:color="auto"/>
              <w:right w:val="single" w:sz="4" w:space="0" w:color="0070C0"/>
            </w:tcBorders>
            <w:shd w:val="clear" w:color="auto" w:fill="auto"/>
            <w:noWrap/>
            <w:vAlign w:val="bottom"/>
            <w:hideMark/>
          </w:tcPr>
          <w:p w14:paraId="1860CE42"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3 312</w:t>
            </w:r>
          </w:p>
        </w:tc>
        <w:tc>
          <w:tcPr>
            <w:tcW w:w="1651" w:type="dxa"/>
            <w:tcBorders>
              <w:top w:val="nil"/>
              <w:left w:val="nil"/>
              <w:bottom w:val="single" w:sz="4" w:space="0" w:color="auto"/>
              <w:right w:val="single" w:sz="4" w:space="0" w:color="0070C0"/>
            </w:tcBorders>
            <w:shd w:val="clear" w:color="auto" w:fill="auto"/>
            <w:noWrap/>
            <w:vAlign w:val="bottom"/>
            <w:hideMark/>
          </w:tcPr>
          <w:p w14:paraId="54D57C70"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3 174</w:t>
            </w:r>
          </w:p>
        </w:tc>
        <w:tc>
          <w:tcPr>
            <w:tcW w:w="1383" w:type="dxa"/>
            <w:tcBorders>
              <w:top w:val="nil"/>
              <w:left w:val="nil"/>
              <w:bottom w:val="single" w:sz="4" w:space="0" w:color="auto"/>
              <w:right w:val="nil"/>
            </w:tcBorders>
            <w:shd w:val="clear" w:color="auto" w:fill="auto"/>
            <w:noWrap/>
            <w:vAlign w:val="bottom"/>
            <w:hideMark/>
          </w:tcPr>
          <w:p w14:paraId="1D13B2F3" w14:textId="77777777" w:rsidR="000E21BD" w:rsidRPr="000E21BD" w:rsidRDefault="000E21BD" w:rsidP="000E21BD">
            <w:pPr>
              <w:spacing w:before="40" w:after="40" w:line="240" w:lineRule="exact"/>
              <w:jc w:val="left"/>
              <w:rPr>
                <w:color w:val="000000"/>
                <w:sz w:val="20"/>
                <w:szCs w:val="20"/>
                <w:lang w:val="en-GB" w:eastAsia="en-GB"/>
              </w:rPr>
            </w:pPr>
            <w:r w:rsidRPr="000E21BD">
              <w:rPr>
                <w:color w:val="000000"/>
                <w:sz w:val="20"/>
                <w:szCs w:val="20"/>
                <w:lang w:val="en-GB" w:eastAsia="en-GB"/>
              </w:rPr>
              <w:t>12 763</w:t>
            </w:r>
          </w:p>
        </w:tc>
      </w:tr>
      <w:tr w:rsidR="000E21BD" w:rsidRPr="000E21BD" w14:paraId="42D5FCB9" w14:textId="77777777" w:rsidTr="000E21BD">
        <w:trPr>
          <w:trHeight w:val="300"/>
          <w:jc w:val="center"/>
        </w:trPr>
        <w:tc>
          <w:tcPr>
            <w:tcW w:w="4498" w:type="dxa"/>
            <w:tcBorders>
              <w:top w:val="nil"/>
              <w:left w:val="nil"/>
              <w:bottom w:val="nil"/>
              <w:right w:val="nil"/>
            </w:tcBorders>
            <w:shd w:val="clear" w:color="auto" w:fill="auto"/>
            <w:noWrap/>
            <w:vAlign w:val="bottom"/>
            <w:hideMark/>
          </w:tcPr>
          <w:p w14:paraId="1D725FCE" w14:textId="7753C539" w:rsidR="000E21BD" w:rsidRPr="000E21BD" w:rsidRDefault="000E21BD" w:rsidP="000E21BD">
            <w:pPr>
              <w:spacing w:before="40" w:after="40" w:line="240" w:lineRule="exact"/>
              <w:jc w:val="left"/>
              <w:rPr>
                <w:b/>
                <w:bCs/>
                <w:color w:val="000000"/>
                <w:sz w:val="20"/>
                <w:szCs w:val="20"/>
                <w:lang w:val="en-GB" w:eastAsia="en-GB"/>
              </w:rPr>
            </w:pPr>
            <w:r w:rsidRPr="00965622">
              <w:rPr>
                <w:rFonts w:eastAsia="Times New Roman" w:hint="cs"/>
                <w:b/>
                <w:bCs/>
                <w:color w:val="000000"/>
                <w:position w:val="2"/>
                <w:sz w:val="20"/>
                <w:szCs w:val="20"/>
                <w:rtl/>
                <w:lang w:val="en-GB" w:eastAsia="en-GB"/>
              </w:rPr>
              <w:t>إجمالي التكاليف</w:t>
            </w:r>
          </w:p>
        </w:tc>
        <w:tc>
          <w:tcPr>
            <w:tcW w:w="1650" w:type="dxa"/>
            <w:tcBorders>
              <w:top w:val="nil"/>
              <w:left w:val="single" w:sz="8" w:space="0" w:color="0070C0"/>
              <w:bottom w:val="nil"/>
              <w:right w:val="single" w:sz="8" w:space="0" w:color="0070C0"/>
            </w:tcBorders>
            <w:shd w:val="clear" w:color="auto" w:fill="auto"/>
            <w:noWrap/>
            <w:vAlign w:val="bottom"/>
            <w:hideMark/>
          </w:tcPr>
          <w:p w14:paraId="47D224AC" w14:textId="77777777" w:rsidR="000E21BD" w:rsidRPr="000E21BD" w:rsidRDefault="000E21BD" w:rsidP="000E21BD">
            <w:pPr>
              <w:spacing w:before="40" w:after="40" w:line="240" w:lineRule="exact"/>
              <w:jc w:val="left"/>
              <w:rPr>
                <w:b/>
                <w:bCs/>
                <w:color w:val="006699"/>
                <w:sz w:val="20"/>
                <w:szCs w:val="20"/>
                <w:lang w:val="en-GB" w:eastAsia="en-GB"/>
              </w:rPr>
            </w:pPr>
            <w:r w:rsidRPr="000E21BD">
              <w:rPr>
                <w:b/>
                <w:bCs/>
                <w:color w:val="006699"/>
                <w:sz w:val="20"/>
                <w:szCs w:val="20"/>
                <w:lang w:val="en-GB" w:eastAsia="en-GB"/>
              </w:rPr>
              <w:t>0</w:t>
            </w:r>
          </w:p>
        </w:tc>
        <w:tc>
          <w:tcPr>
            <w:tcW w:w="1651" w:type="dxa"/>
            <w:tcBorders>
              <w:top w:val="nil"/>
              <w:left w:val="nil"/>
              <w:bottom w:val="nil"/>
              <w:right w:val="single" w:sz="4" w:space="0" w:color="0070C0"/>
            </w:tcBorders>
            <w:shd w:val="clear" w:color="auto" w:fill="auto"/>
            <w:noWrap/>
            <w:vAlign w:val="bottom"/>
            <w:hideMark/>
          </w:tcPr>
          <w:p w14:paraId="63D5B538" w14:textId="77777777" w:rsidR="000E21BD" w:rsidRPr="000E21BD" w:rsidRDefault="000E21BD" w:rsidP="000E21BD">
            <w:pPr>
              <w:spacing w:before="40" w:after="40" w:line="240" w:lineRule="exact"/>
              <w:jc w:val="left"/>
              <w:rPr>
                <w:b/>
                <w:bCs/>
                <w:color w:val="000000"/>
                <w:sz w:val="20"/>
                <w:szCs w:val="20"/>
                <w:lang w:val="en-GB" w:eastAsia="en-GB"/>
              </w:rPr>
            </w:pPr>
            <w:r w:rsidRPr="000E21BD">
              <w:rPr>
                <w:b/>
                <w:bCs/>
                <w:color w:val="000000"/>
                <w:sz w:val="20"/>
                <w:szCs w:val="20"/>
                <w:lang w:val="en-GB" w:eastAsia="en-GB"/>
              </w:rPr>
              <w:t>10 172</w:t>
            </w:r>
          </w:p>
        </w:tc>
        <w:tc>
          <w:tcPr>
            <w:tcW w:w="1651" w:type="dxa"/>
            <w:tcBorders>
              <w:top w:val="nil"/>
              <w:left w:val="nil"/>
              <w:bottom w:val="nil"/>
              <w:right w:val="single" w:sz="4" w:space="0" w:color="0070C0"/>
            </w:tcBorders>
            <w:shd w:val="clear" w:color="auto" w:fill="auto"/>
            <w:noWrap/>
            <w:vAlign w:val="bottom"/>
            <w:hideMark/>
          </w:tcPr>
          <w:p w14:paraId="18962446" w14:textId="77777777" w:rsidR="000E21BD" w:rsidRPr="000E21BD" w:rsidRDefault="000E21BD" w:rsidP="000E21BD">
            <w:pPr>
              <w:spacing w:before="40" w:after="40" w:line="240" w:lineRule="exact"/>
              <w:jc w:val="left"/>
              <w:rPr>
                <w:b/>
                <w:bCs/>
                <w:color w:val="000000"/>
                <w:sz w:val="20"/>
                <w:szCs w:val="20"/>
                <w:lang w:val="en-GB" w:eastAsia="en-GB"/>
              </w:rPr>
            </w:pPr>
            <w:r w:rsidRPr="000E21BD">
              <w:rPr>
                <w:b/>
                <w:bCs/>
                <w:color w:val="000000"/>
                <w:sz w:val="20"/>
                <w:szCs w:val="20"/>
                <w:lang w:val="en-GB" w:eastAsia="en-GB"/>
              </w:rPr>
              <w:t>11 751</w:t>
            </w:r>
          </w:p>
        </w:tc>
        <w:tc>
          <w:tcPr>
            <w:tcW w:w="1651" w:type="dxa"/>
            <w:tcBorders>
              <w:top w:val="nil"/>
              <w:left w:val="nil"/>
              <w:bottom w:val="nil"/>
              <w:right w:val="single" w:sz="4" w:space="0" w:color="0070C0"/>
            </w:tcBorders>
            <w:shd w:val="clear" w:color="auto" w:fill="auto"/>
            <w:noWrap/>
            <w:vAlign w:val="bottom"/>
            <w:hideMark/>
          </w:tcPr>
          <w:p w14:paraId="52FA5FBB" w14:textId="77777777" w:rsidR="000E21BD" w:rsidRPr="000E21BD" w:rsidRDefault="000E21BD" w:rsidP="000E21BD">
            <w:pPr>
              <w:spacing w:before="40" w:after="40" w:line="240" w:lineRule="exact"/>
              <w:jc w:val="left"/>
              <w:rPr>
                <w:b/>
                <w:bCs/>
                <w:color w:val="000000"/>
                <w:sz w:val="20"/>
                <w:szCs w:val="20"/>
                <w:lang w:val="en-GB" w:eastAsia="en-GB"/>
              </w:rPr>
            </w:pPr>
            <w:r w:rsidRPr="000E21BD">
              <w:rPr>
                <w:b/>
                <w:bCs/>
                <w:color w:val="000000"/>
                <w:sz w:val="20"/>
                <w:szCs w:val="20"/>
                <w:lang w:val="en-GB" w:eastAsia="en-GB"/>
              </w:rPr>
              <w:t>11 745</w:t>
            </w:r>
          </w:p>
        </w:tc>
        <w:tc>
          <w:tcPr>
            <w:tcW w:w="1651" w:type="dxa"/>
            <w:tcBorders>
              <w:top w:val="nil"/>
              <w:left w:val="nil"/>
              <w:bottom w:val="nil"/>
              <w:right w:val="single" w:sz="4" w:space="0" w:color="0070C0"/>
            </w:tcBorders>
            <w:shd w:val="clear" w:color="auto" w:fill="auto"/>
            <w:noWrap/>
            <w:vAlign w:val="bottom"/>
            <w:hideMark/>
          </w:tcPr>
          <w:p w14:paraId="6A375BA7" w14:textId="77777777" w:rsidR="000E21BD" w:rsidRPr="000E21BD" w:rsidRDefault="000E21BD" w:rsidP="000E21BD">
            <w:pPr>
              <w:spacing w:before="40" w:after="40" w:line="240" w:lineRule="exact"/>
              <w:jc w:val="left"/>
              <w:rPr>
                <w:b/>
                <w:bCs/>
                <w:color w:val="000000"/>
                <w:sz w:val="20"/>
                <w:szCs w:val="20"/>
                <w:lang w:val="en-GB" w:eastAsia="en-GB"/>
              </w:rPr>
            </w:pPr>
            <w:r w:rsidRPr="000E21BD">
              <w:rPr>
                <w:b/>
                <w:bCs/>
                <w:color w:val="000000"/>
                <w:sz w:val="20"/>
                <w:szCs w:val="20"/>
                <w:lang w:val="en-GB" w:eastAsia="en-GB"/>
              </w:rPr>
              <w:t>11 861</w:t>
            </w:r>
          </w:p>
        </w:tc>
        <w:tc>
          <w:tcPr>
            <w:tcW w:w="1383" w:type="dxa"/>
            <w:tcBorders>
              <w:top w:val="nil"/>
              <w:left w:val="nil"/>
              <w:bottom w:val="nil"/>
              <w:right w:val="nil"/>
            </w:tcBorders>
            <w:shd w:val="clear" w:color="auto" w:fill="auto"/>
            <w:noWrap/>
            <w:vAlign w:val="bottom"/>
            <w:hideMark/>
          </w:tcPr>
          <w:p w14:paraId="68C403E3" w14:textId="77777777" w:rsidR="000E21BD" w:rsidRPr="000E21BD" w:rsidRDefault="000E21BD" w:rsidP="000E21BD">
            <w:pPr>
              <w:spacing w:before="40" w:after="40" w:line="240" w:lineRule="exact"/>
              <w:jc w:val="left"/>
              <w:rPr>
                <w:b/>
                <w:bCs/>
                <w:color w:val="000000"/>
                <w:sz w:val="20"/>
                <w:szCs w:val="20"/>
                <w:lang w:val="en-GB" w:eastAsia="en-GB"/>
              </w:rPr>
            </w:pPr>
            <w:r w:rsidRPr="000E21BD">
              <w:rPr>
                <w:b/>
                <w:bCs/>
                <w:color w:val="000000"/>
                <w:sz w:val="20"/>
                <w:szCs w:val="20"/>
                <w:lang w:val="en-GB" w:eastAsia="en-GB"/>
              </w:rPr>
              <w:t>45 529</w:t>
            </w:r>
          </w:p>
        </w:tc>
      </w:tr>
    </w:tbl>
    <w:p w14:paraId="03FE491B" w14:textId="77777777" w:rsidR="000E21BD" w:rsidRPr="001343BC" w:rsidRDefault="000E21BD" w:rsidP="000E21BD">
      <w:pPr>
        <w:pageBreakBefore/>
        <w:spacing w:before="240" w:after="60"/>
        <w:rPr>
          <w:b/>
          <w:bCs/>
          <w:i/>
          <w:iCs/>
          <w:color w:val="C00000"/>
          <w:rtl/>
          <w:lang w:bidi="ar-EG"/>
        </w:rPr>
      </w:pPr>
      <w:r w:rsidRPr="001343BC">
        <w:rPr>
          <w:rFonts w:hint="cs"/>
          <w:b/>
          <w:bCs/>
          <w:i/>
          <w:iCs/>
          <w:color w:val="C00000"/>
          <w:rtl/>
          <w:lang w:bidi="ar-EG"/>
        </w:rPr>
        <w:lastRenderedPageBreak/>
        <w:t>تقرير الأداء لعام 2019</w:t>
      </w:r>
    </w:p>
    <w:tbl>
      <w:tblPr>
        <w:tblStyle w:val="GridTable1Light-Accent1"/>
        <w:bidiVisual/>
        <w:tblW w:w="5015" w:type="pct"/>
        <w:jc w:val="center"/>
        <w:tblLook w:val="04A0" w:firstRow="1" w:lastRow="0" w:firstColumn="1" w:lastColumn="0" w:noHBand="0" w:noVBand="1"/>
      </w:tblPr>
      <w:tblGrid>
        <w:gridCol w:w="5288"/>
        <w:gridCol w:w="7345"/>
        <w:gridCol w:w="3120"/>
      </w:tblGrid>
      <w:tr w:rsidR="000E21BD" w:rsidRPr="00560C5D" w14:paraId="63191639" w14:textId="77777777" w:rsidTr="001343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5" w:type="dxa"/>
            <w:tcBorders>
              <w:top w:val="nil"/>
              <w:left w:val="nil"/>
              <w:bottom w:val="single" w:sz="12" w:space="0" w:color="5B9BD5" w:themeColor="accent1"/>
              <w:right w:val="dotted" w:sz="4" w:space="0" w:color="BDD6EE" w:themeColor="accent1" w:themeTint="66"/>
            </w:tcBorders>
          </w:tcPr>
          <w:p w14:paraId="5D3BD597" w14:textId="2E570007" w:rsidR="000E21BD" w:rsidRPr="00560C5D" w:rsidRDefault="000E21BD" w:rsidP="000A2784">
            <w:pPr>
              <w:spacing w:before="60" w:after="60" w:line="300" w:lineRule="exact"/>
              <w:jc w:val="center"/>
              <w:rPr>
                <w:i/>
                <w:iCs/>
                <w:color w:val="1F4E79"/>
              </w:rPr>
            </w:pPr>
            <w:r>
              <w:rPr>
                <w:rFonts w:hint="cs"/>
                <w:i/>
                <w:iCs/>
                <w:color w:val="1F4E79"/>
                <w:rtl/>
              </w:rPr>
              <w:t>الإنجازات</w:t>
            </w:r>
          </w:p>
        </w:tc>
        <w:tc>
          <w:tcPr>
            <w:tcW w:w="7341" w:type="dxa"/>
            <w:tcBorders>
              <w:top w:val="nil"/>
              <w:left w:val="dotted" w:sz="4" w:space="0" w:color="BDD6EE" w:themeColor="accent1" w:themeTint="66"/>
              <w:bottom w:val="single" w:sz="12" w:space="0" w:color="5B9BD5" w:themeColor="accent1"/>
              <w:right w:val="dotted" w:sz="4" w:space="0" w:color="BDD6EE" w:themeColor="accent1" w:themeTint="66"/>
            </w:tcBorders>
          </w:tcPr>
          <w:p w14:paraId="5B7DD88C" w14:textId="1A818776" w:rsidR="000E21BD" w:rsidRPr="00560C5D" w:rsidRDefault="000E21BD" w:rsidP="000A2784">
            <w:pPr>
              <w:spacing w:before="60" w:after="60" w:line="30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rtl/>
              </w:rPr>
              <w:t>القياس</w:t>
            </w:r>
          </w:p>
        </w:tc>
        <w:tc>
          <w:tcPr>
            <w:tcW w:w="3118" w:type="dxa"/>
            <w:tcBorders>
              <w:top w:val="nil"/>
              <w:left w:val="dotted" w:sz="4" w:space="0" w:color="BDD6EE" w:themeColor="accent1" w:themeTint="66"/>
              <w:bottom w:val="single" w:sz="12" w:space="0" w:color="5B9BD5" w:themeColor="accent1"/>
              <w:right w:val="nil"/>
            </w:tcBorders>
          </w:tcPr>
          <w:p w14:paraId="05E952C5" w14:textId="217DB599" w:rsidR="000E21BD" w:rsidRPr="00560C5D" w:rsidRDefault="000E21BD" w:rsidP="000A2784">
            <w:pPr>
              <w:spacing w:before="60" w:after="60" w:line="300" w:lineRule="exact"/>
              <w:jc w:val="center"/>
              <w:cnfStyle w:val="100000000000" w:firstRow="1" w:lastRow="0" w:firstColumn="0" w:lastColumn="0" w:oddVBand="0" w:evenVBand="0" w:oddHBand="0" w:evenHBand="0" w:firstRowFirstColumn="0" w:firstRowLastColumn="0" w:lastRowFirstColumn="0" w:lastRowLastColumn="0"/>
              <w:rPr>
                <w:i/>
                <w:iCs/>
                <w:color w:val="1F4E79"/>
              </w:rPr>
            </w:pPr>
            <w:r>
              <w:rPr>
                <w:rFonts w:hint="cs"/>
                <w:i/>
                <w:iCs/>
                <w:color w:val="1F4E79"/>
                <w:rtl/>
              </w:rPr>
              <w:t>المخاطر</w:t>
            </w:r>
          </w:p>
        </w:tc>
      </w:tr>
      <w:tr w:rsidR="00481102" w:rsidRPr="003C7C85" w14:paraId="0B1ABEA0" w14:textId="77777777" w:rsidTr="001343BC">
        <w:trPr>
          <w:jc w:val="center"/>
        </w:trPr>
        <w:tc>
          <w:tcPr>
            <w:cnfStyle w:val="001000000000" w:firstRow="0" w:lastRow="0" w:firstColumn="1" w:lastColumn="0" w:oddVBand="0" w:evenVBand="0" w:oddHBand="0" w:evenHBand="0" w:firstRowFirstColumn="0" w:firstRowLastColumn="0" w:lastRowFirstColumn="0" w:lastRowLastColumn="0"/>
            <w:tcW w:w="5285" w:type="dxa"/>
            <w:tcBorders>
              <w:top w:val="single" w:sz="12" w:space="0" w:color="5B9BD5" w:themeColor="accent1"/>
              <w:left w:val="nil"/>
              <w:bottom w:val="single" w:sz="4" w:space="0" w:color="BDD6EE" w:themeColor="accent1" w:themeTint="66"/>
              <w:right w:val="dotted" w:sz="4" w:space="0" w:color="BDD6EE" w:themeColor="accent1" w:themeTint="66"/>
            </w:tcBorders>
          </w:tcPr>
          <w:p w14:paraId="54766D8F" w14:textId="5B00D585" w:rsidR="00481102" w:rsidRPr="00F10BC1" w:rsidRDefault="000E21BD" w:rsidP="000A2784">
            <w:pPr>
              <w:spacing w:before="60" w:after="60" w:line="300" w:lineRule="exact"/>
              <w:jc w:val="left"/>
              <w:rPr>
                <w:b w:val="0"/>
                <w:bCs w:val="0"/>
                <w:highlight w:val="cyan"/>
              </w:rPr>
            </w:pPr>
            <w:r w:rsidRPr="00F10BC1">
              <w:rPr>
                <w:rFonts w:hint="cs"/>
                <w:b w:val="0"/>
                <w:bCs w:val="0"/>
                <w:rtl/>
                <w:lang w:bidi="ar-EG"/>
              </w:rPr>
              <w:t>نفذت أنشطة فعالة ل</w:t>
            </w:r>
            <w:r w:rsidR="00481102" w:rsidRPr="00F10BC1">
              <w:rPr>
                <w:b w:val="0"/>
                <w:bCs w:val="0"/>
                <w:rtl/>
              </w:rPr>
              <w:t>تحسين النفاذ إلى الاتصالات/تكنولوجيا المعلومات والاتصالات واستخدامها في</w:t>
            </w:r>
            <w:r w:rsidR="00481102" w:rsidRPr="00F10BC1">
              <w:rPr>
                <w:rFonts w:hint="cs"/>
                <w:b w:val="0"/>
                <w:bCs w:val="0"/>
                <w:rtl/>
              </w:rPr>
              <w:t xml:space="preserve"> أقل</w:t>
            </w:r>
            <w:r w:rsidR="00481102" w:rsidRPr="00F10BC1">
              <w:rPr>
                <w:b w:val="0"/>
                <w:bCs w:val="0"/>
                <w:rtl/>
              </w:rPr>
              <w:t xml:space="preserve"> البلدان نمواً</w:t>
            </w:r>
            <w:r w:rsidR="00481102" w:rsidRPr="00F10BC1">
              <w:rPr>
                <w:rFonts w:hint="eastAsia"/>
                <w:b w:val="0"/>
                <w:bCs w:val="0"/>
                <w:rtl/>
              </w:rPr>
              <w:t> </w:t>
            </w:r>
            <w:r w:rsidR="00481102" w:rsidRPr="00F10BC1">
              <w:rPr>
                <w:b w:val="0"/>
                <w:bCs w:val="0"/>
              </w:rPr>
              <w:t>(LDC)</w:t>
            </w:r>
            <w:r w:rsidR="00481102" w:rsidRPr="00F10BC1">
              <w:rPr>
                <w:b w:val="0"/>
                <w:bCs w:val="0"/>
                <w:rtl/>
              </w:rPr>
              <w:t xml:space="preserve"> والدول الجزرية الصغيرة </w:t>
            </w:r>
            <w:r w:rsidR="00481102" w:rsidRPr="00F10BC1">
              <w:rPr>
                <w:rFonts w:hint="cs"/>
                <w:b w:val="0"/>
                <w:bCs w:val="0"/>
                <w:rtl/>
              </w:rPr>
              <w:t>النامية</w:t>
            </w:r>
            <w:r w:rsidR="00481102" w:rsidRPr="00F10BC1">
              <w:rPr>
                <w:rFonts w:hint="eastAsia"/>
                <w:b w:val="0"/>
                <w:bCs w:val="0"/>
                <w:rtl/>
              </w:rPr>
              <w:t> </w:t>
            </w:r>
            <w:r w:rsidR="00481102" w:rsidRPr="00F10BC1">
              <w:rPr>
                <w:b w:val="0"/>
                <w:bCs w:val="0"/>
              </w:rPr>
              <w:t>(SIDS)</w:t>
            </w:r>
            <w:r w:rsidR="00481102" w:rsidRPr="00F10BC1">
              <w:rPr>
                <w:rFonts w:hint="cs"/>
                <w:b w:val="0"/>
                <w:bCs w:val="0"/>
                <w:rtl/>
              </w:rPr>
              <w:t xml:space="preserve"> </w:t>
            </w:r>
            <w:r w:rsidR="00481102" w:rsidRPr="00F10BC1">
              <w:rPr>
                <w:b w:val="0"/>
                <w:bCs w:val="0"/>
                <w:rtl/>
              </w:rPr>
              <w:t>والبلدان النامية غير الساحلية</w:t>
            </w:r>
            <w:r w:rsidR="00481102" w:rsidRPr="00F10BC1">
              <w:rPr>
                <w:rFonts w:hint="eastAsia"/>
                <w:b w:val="0"/>
                <w:bCs w:val="0"/>
                <w:rtl/>
              </w:rPr>
              <w:t> </w:t>
            </w:r>
            <w:r w:rsidR="00481102" w:rsidRPr="00F10BC1">
              <w:rPr>
                <w:b w:val="0"/>
                <w:bCs w:val="0"/>
              </w:rPr>
              <w:t>(LLDC)</w:t>
            </w:r>
            <w:r w:rsidR="00481102" w:rsidRPr="00F10BC1">
              <w:rPr>
                <w:b w:val="0"/>
                <w:bCs w:val="0"/>
                <w:rtl/>
              </w:rPr>
              <w:t xml:space="preserve"> والبلدان التي تمر اقتصاداتها بمرحلة انتقال</w:t>
            </w:r>
            <w:r w:rsidR="00481102" w:rsidRPr="00F10BC1">
              <w:rPr>
                <w:rFonts w:hint="cs"/>
                <w:b w:val="0"/>
                <w:bCs w:val="0"/>
                <w:rtl/>
              </w:rPr>
              <w:t>ية.</w:t>
            </w:r>
          </w:p>
        </w:tc>
        <w:tc>
          <w:tcPr>
            <w:tcW w:w="7341" w:type="dxa"/>
            <w:tcBorders>
              <w:top w:val="single" w:sz="12" w:space="0" w:color="5B9BD5" w:themeColor="accent1"/>
              <w:left w:val="dotted" w:sz="4" w:space="0" w:color="BDD6EE" w:themeColor="accent1" w:themeTint="66"/>
              <w:bottom w:val="single" w:sz="4" w:space="0" w:color="BDD6EE" w:themeColor="accent1" w:themeTint="66"/>
              <w:right w:val="dotted" w:sz="4" w:space="0" w:color="BDD6EE" w:themeColor="accent1" w:themeTint="66"/>
            </w:tcBorders>
          </w:tcPr>
          <w:p w14:paraId="3C7CC23D" w14:textId="4D312935" w:rsidR="00481102" w:rsidRPr="00F10BC1" w:rsidRDefault="000E21BD" w:rsidP="000A2784">
            <w:pPr>
              <w:spacing w:before="60" w:after="60" w:line="300" w:lineRule="exact"/>
              <w:jc w:val="left"/>
              <w:cnfStyle w:val="000000000000" w:firstRow="0" w:lastRow="0" w:firstColumn="0" w:lastColumn="0" w:oddVBand="0" w:evenVBand="0" w:oddHBand="0" w:evenHBand="0" w:firstRowFirstColumn="0" w:firstRowLastColumn="0" w:lastRowFirstColumn="0" w:lastRowLastColumn="0"/>
              <w:rPr>
                <w:highlight w:val="green"/>
                <w:rtl/>
                <w:lang w:bidi="ar-EG"/>
              </w:rPr>
            </w:pPr>
            <w:r w:rsidRPr="00F10BC1">
              <w:rPr>
                <w:rFonts w:hint="cs"/>
                <w:rtl/>
                <w:lang w:bidi="ar-EG"/>
              </w:rPr>
              <w:t xml:space="preserve">أطلقت </w:t>
            </w:r>
            <w:r w:rsidR="00CA7EFD" w:rsidRPr="00F10BC1">
              <w:rPr>
                <w:rFonts w:hint="cs"/>
                <w:rtl/>
                <w:lang w:bidi="ar-EG"/>
              </w:rPr>
              <w:t>ال</w:t>
            </w:r>
            <w:r w:rsidRPr="00F10BC1">
              <w:rPr>
                <w:rFonts w:hint="cs"/>
                <w:rtl/>
                <w:lang w:bidi="ar-EG"/>
              </w:rPr>
              <w:t>مبادرة</w:t>
            </w:r>
            <w:r w:rsidR="00481102" w:rsidRPr="00F10BC1">
              <w:rPr>
                <w:rFonts w:hint="cs"/>
                <w:rtl/>
                <w:lang w:bidi="ar-EG"/>
              </w:rPr>
              <w:t xml:space="preserve"> </w:t>
            </w:r>
            <w:proofErr w:type="spellStart"/>
            <w:r w:rsidR="00F10BC1">
              <w:rPr>
                <w:rFonts w:hint="cs"/>
                <w:rtl/>
                <w:lang w:bidi="ar-EG"/>
              </w:rPr>
              <w:t>السياساتية</w:t>
            </w:r>
            <w:proofErr w:type="spellEnd"/>
            <w:r w:rsidR="00F10BC1">
              <w:rPr>
                <w:rFonts w:hint="cs"/>
                <w:rtl/>
                <w:lang w:bidi="ar-EG"/>
              </w:rPr>
              <w:t xml:space="preserve"> والتنظيمية لإفريقيا الرقمية </w:t>
            </w:r>
            <w:r w:rsidR="00F10BC1">
              <w:rPr>
                <w:lang w:bidi="ar-EG"/>
              </w:rPr>
              <w:t>(PRIDA)</w:t>
            </w:r>
            <w:r w:rsidR="00F10BC1">
              <w:rPr>
                <w:rFonts w:hint="cs"/>
                <w:rtl/>
                <w:lang w:bidi="ar-EG"/>
              </w:rPr>
              <w:t xml:space="preserve"> لتعزيز النفاذ الشامل </w:t>
            </w:r>
            <w:proofErr w:type="spellStart"/>
            <w:r w:rsidR="00F10BC1">
              <w:rPr>
                <w:rFonts w:hint="cs"/>
                <w:rtl/>
                <w:lang w:bidi="ar-EG"/>
              </w:rPr>
              <w:t>وميسورية</w:t>
            </w:r>
            <w:proofErr w:type="spellEnd"/>
            <w:r w:rsidR="00F10BC1">
              <w:rPr>
                <w:rFonts w:hint="cs"/>
                <w:rtl/>
                <w:lang w:bidi="ar-EG"/>
              </w:rPr>
              <w:t xml:space="preserve"> ال</w:t>
            </w:r>
            <w:r w:rsidR="00BE493D">
              <w:rPr>
                <w:rFonts w:hint="cs"/>
                <w:rtl/>
                <w:lang w:bidi="ar-EG"/>
              </w:rPr>
              <w:t>أ</w:t>
            </w:r>
            <w:r w:rsidR="00F10BC1">
              <w:rPr>
                <w:rFonts w:hint="cs"/>
                <w:rtl/>
                <w:lang w:bidi="ar-EG"/>
              </w:rPr>
              <w:t xml:space="preserve">سعار للنطاق العريض اللاسلكي في قارة إفريقيا من أجل إطلاق العنان للمنافع المستقبلية للخدمات القائمة على الإنترنت. وأطلق في الجمعية العامة للأمم المتحدة في سبتمبر المشروع المشترك بين الاتحاد-اليونيسيف لتوصيلية المدارس والمعروف أيضاً باسم المبادرة </w:t>
            </w:r>
            <w:r w:rsidR="00F10BC1">
              <w:rPr>
                <w:lang w:val="en-US" w:bidi="ar-EG"/>
              </w:rPr>
              <w:t>"GIGA"</w:t>
            </w:r>
            <w:r w:rsidR="00F10BC1">
              <w:rPr>
                <w:rFonts w:hint="cs"/>
                <w:rtl/>
                <w:lang w:val="en-US" w:bidi="ar-EG"/>
              </w:rPr>
              <w:t xml:space="preserve">. </w:t>
            </w:r>
            <w:r w:rsidR="00481102" w:rsidRPr="00F10BC1">
              <w:rPr>
                <w:rFonts w:eastAsia="SimSun"/>
                <w:rtl/>
              </w:rPr>
              <w:t xml:space="preserve">وتحدد مبادرة </w:t>
            </w:r>
            <w:r w:rsidR="00481102" w:rsidRPr="00F10BC1">
              <w:rPr>
                <w:rFonts w:eastAsia="SimSun"/>
                <w:lang w:bidi="ar-EG"/>
              </w:rPr>
              <w:t>GIGA</w:t>
            </w:r>
            <w:r w:rsidR="00481102" w:rsidRPr="00F10BC1">
              <w:rPr>
                <w:rFonts w:eastAsia="SimSun"/>
                <w:rtl/>
                <w:lang w:bidi="ar-EG"/>
              </w:rPr>
              <w:t xml:space="preserve"> الهدف المتمثل في توفير التوصيلية لكل مدرسة في العالم</w:t>
            </w:r>
            <w:r w:rsidR="00481102" w:rsidRPr="00F10BC1">
              <w:rPr>
                <w:rFonts w:eastAsia="SimSun"/>
                <w:rtl/>
                <w:lang w:bidi="ar-SY"/>
              </w:rPr>
              <w:t xml:space="preserve">. ويوجد في العالم حوالي </w:t>
            </w:r>
            <w:r w:rsidR="00481102" w:rsidRPr="00F10BC1">
              <w:rPr>
                <w:rFonts w:eastAsia="SimSun"/>
                <w:lang w:bidi="ar-SY"/>
              </w:rPr>
              <w:t>3,7</w:t>
            </w:r>
            <w:r w:rsidR="00481102" w:rsidRPr="00F10BC1">
              <w:rPr>
                <w:rFonts w:eastAsia="SimSun"/>
                <w:rtl/>
                <w:lang w:bidi="ar-EG"/>
              </w:rPr>
              <w:t xml:space="preserve"> مليار شخص لا يتمتعون بالنفاذ إلى الإنترنت، ومنهم </w:t>
            </w:r>
            <w:r w:rsidR="00481102" w:rsidRPr="00F10BC1">
              <w:rPr>
                <w:rFonts w:eastAsia="SimSun"/>
                <w:lang w:bidi="ar-EG"/>
              </w:rPr>
              <w:t>360</w:t>
            </w:r>
            <w:r w:rsidR="00481102" w:rsidRPr="00F10BC1">
              <w:rPr>
                <w:rFonts w:eastAsia="SimSun"/>
                <w:rtl/>
                <w:lang w:bidi="ar-EG"/>
              </w:rPr>
              <w:t xml:space="preserve"> مليوناً من الشباب.</w:t>
            </w:r>
          </w:p>
        </w:tc>
        <w:tc>
          <w:tcPr>
            <w:tcW w:w="3118" w:type="dxa"/>
            <w:tcBorders>
              <w:top w:val="single" w:sz="12" w:space="0" w:color="5B9BD5" w:themeColor="accent1"/>
              <w:left w:val="dotted" w:sz="4" w:space="0" w:color="BDD6EE" w:themeColor="accent1" w:themeTint="66"/>
              <w:bottom w:val="single" w:sz="4" w:space="0" w:color="BDD6EE" w:themeColor="accent1" w:themeTint="66"/>
              <w:right w:val="nil"/>
            </w:tcBorders>
          </w:tcPr>
          <w:p w14:paraId="19346BDD" w14:textId="07508D97" w:rsidR="00481102" w:rsidRPr="00F10BC1" w:rsidRDefault="00F10BC1" w:rsidP="000A2784">
            <w:pPr>
              <w:spacing w:before="60" w:after="60" w:line="300" w:lineRule="exact"/>
              <w:jc w:val="left"/>
              <w:cnfStyle w:val="000000000000" w:firstRow="0" w:lastRow="0" w:firstColumn="0" w:lastColumn="0" w:oddVBand="0" w:evenVBand="0" w:oddHBand="0" w:evenHBand="0" w:firstRowFirstColumn="0" w:firstRowLastColumn="0" w:lastRowFirstColumn="0" w:lastRowLastColumn="0"/>
            </w:pPr>
            <w:r>
              <w:rPr>
                <w:rFonts w:hint="cs"/>
                <w:rtl/>
                <w:lang w:bidi="ar-EG"/>
              </w:rPr>
              <w:t>تم تخفيف المخاطر المحتملة لتوفر مستوى مناسب من الموارد.</w:t>
            </w:r>
          </w:p>
        </w:tc>
      </w:tr>
      <w:tr w:rsidR="00481102" w:rsidRPr="003C7C85" w14:paraId="38512739" w14:textId="77777777" w:rsidTr="000A2784">
        <w:trPr>
          <w:jc w:val="center"/>
        </w:trPr>
        <w:tc>
          <w:tcPr>
            <w:cnfStyle w:val="001000000000" w:firstRow="0" w:lastRow="0" w:firstColumn="1" w:lastColumn="0" w:oddVBand="0" w:evenVBand="0" w:oddHBand="0" w:evenHBand="0" w:firstRowFirstColumn="0" w:firstRowLastColumn="0" w:lastRowFirstColumn="0" w:lastRowLastColumn="0"/>
            <w:tcW w:w="528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1C0FC297" w14:textId="0B1FA293" w:rsidR="00481102" w:rsidRPr="00F10BC1" w:rsidRDefault="00F10BC1" w:rsidP="000A2784">
            <w:pPr>
              <w:spacing w:before="60" w:after="60" w:line="300" w:lineRule="exact"/>
              <w:jc w:val="left"/>
              <w:rPr>
                <w:b w:val="0"/>
                <w:bCs w:val="0"/>
              </w:rPr>
            </w:pPr>
            <w:r>
              <w:rPr>
                <w:rFonts w:hint="cs"/>
                <w:b w:val="0"/>
                <w:bCs w:val="0"/>
                <w:rtl/>
                <w:lang w:bidi="ar-EG"/>
              </w:rPr>
              <w:t xml:space="preserve">مستوى </w:t>
            </w:r>
            <w:r w:rsidRPr="00F10BC1">
              <w:rPr>
                <w:rFonts w:hint="cs"/>
                <w:b w:val="0"/>
                <w:bCs w:val="0"/>
                <w:rtl/>
              </w:rPr>
              <w:t>جيد من الدعم لتحسين قدرات أعضاء الاتحاد من خلال الاستفادة من التكنولوجيات الجديدة واستعمالها.</w:t>
            </w:r>
          </w:p>
        </w:tc>
        <w:tc>
          <w:tcPr>
            <w:tcW w:w="73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1EA9FCEC" w14:textId="6F4430A4" w:rsidR="00481102" w:rsidRPr="00F10BC1" w:rsidRDefault="00F10BC1" w:rsidP="000A2784">
            <w:pPr>
              <w:spacing w:before="60" w:after="60" w:line="300" w:lineRule="exact"/>
              <w:jc w:val="left"/>
              <w:cnfStyle w:val="000000000000" w:firstRow="0" w:lastRow="0" w:firstColumn="0" w:lastColumn="0" w:oddVBand="0" w:evenVBand="0" w:oddHBand="0" w:evenHBand="0" w:firstRowFirstColumn="0" w:firstRowLastColumn="0" w:lastRowFirstColumn="0" w:lastRowLastColumn="0"/>
            </w:pPr>
            <w:r>
              <w:rPr>
                <w:rFonts w:hint="cs"/>
                <w:rtl/>
                <w:lang w:bidi="ar-EG"/>
              </w:rPr>
              <w:t>نظمت ورشة عمل بشأن المجتمع الذكي لتوسيع نطاق استيعاب المفاهيم والمتطلبات والفرص للاستفادة من التكنولوجيات الجديدة مثل إنترنت الأشياء والذكاء الاصطناعي والبيانات الضخمة وغيرها.</w:t>
            </w:r>
          </w:p>
        </w:tc>
        <w:tc>
          <w:tcPr>
            <w:tcW w:w="311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7A58B628" w14:textId="0DAC68DC" w:rsidR="00481102" w:rsidRPr="00F10BC1" w:rsidRDefault="00F10BC1" w:rsidP="000A2784">
            <w:pPr>
              <w:spacing w:before="60" w:after="60" w:line="300" w:lineRule="exact"/>
              <w:jc w:val="left"/>
              <w:cnfStyle w:val="000000000000" w:firstRow="0" w:lastRow="0" w:firstColumn="0" w:lastColumn="0" w:oddVBand="0" w:evenVBand="0" w:oddHBand="0" w:evenHBand="0" w:firstRowFirstColumn="0" w:firstRowLastColumn="0" w:lastRowFirstColumn="0" w:lastRowLastColumn="0"/>
            </w:pPr>
            <w:r>
              <w:rPr>
                <w:rFonts w:hint="cs"/>
                <w:rtl/>
                <w:lang w:bidi="ar-EG"/>
              </w:rPr>
              <w:t>كان الدعم/الالتزام من البلدان وأصحاب المصلحة مناسباً.</w:t>
            </w:r>
          </w:p>
        </w:tc>
      </w:tr>
      <w:tr w:rsidR="00481102" w:rsidRPr="003C7C85" w14:paraId="73E30D52" w14:textId="77777777" w:rsidTr="000A2784">
        <w:trPr>
          <w:jc w:val="center"/>
        </w:trPr>
        <w:tc>
          <w:tcPr>
            <w:cnfStyle w:val="001000000000" w:firstRow="0" w:lastRow="0" w:firstColumn="1" w:lastColumn="0" w:oddVBand="0" w:evenVBand="0" w:oddHBand="0" w:evenHBand="0" w:firstRowFirstColumn="0" w:firstRowLastColumn="0" w:lastRowFirstColumn="0" w:lastRowLastColumn="0"/>
            <w:tcW w:w="528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1C5A97F1" w14:textId="11C5ED2F" w:rsidR="00481102" w:rsidRPr="00F10BC1" w:rsidRDefault="00F10BC1" w:rsidP="000A2784">
            <w:pPr>
              <w:spacing w:before="60" w:after="60" w:line="300" w:lineRule="exact"/>
              <w:jc w:val="left"/>
              <w:rPr>
                <w:b w:val="0"/>
                <w:bCs w:val="0"/>
              </w:rPr>
            </w:pPr>
            <w:r w:rsidRPr="00F10BC1">
              <w:rPr>
                <w:rFonts w:hint="cs"/>
                <w:b w:val="0"/>
                <w:bCs w:val="0"/>
                <w:rtl/>
              </w:rPr>
              <w:t xml:space="preserve">الإسهام في </w:t>
            </w:r>
            <w:r w:rsidR="00481102" w:rsidRPr="00F10BC1">
              <w:rPr>
                <w:b w:val="0"/>
                <w:bCs w:val="0"/>
                <w:rtl/>
              </w:rPr>
              <w:t xml:space="preserve">تعزيز قدرة أعضاء الاتحاد على </w:t>
            </w:r>
            <w:r w:rsidRPr="00F10BC1">
              <w:rPr>
                <w:rFonts w:hint="cs"/>
                <w:b w:val="0"/>
                <w:bCs w:val="0"/>
                <w:rtl/>
              </w:rPr>
              <w:t>وضع</w:t>
            </w:r>
            <w:r w:rsidR="00481102" w:rsidRPr="00F10BC1">
              <w:rPr>
                <w:b w:val="0"/>
                <w:bCs w:val="0"/>
                <w:rtl/>
              </w:rPr>
              <w:t xml:space="preserve"> استراتيجيات وسياسات وممارسات من أجل الشمول الرقمي، لا سيما فيما يتعلق بتمكين النساء والفتيات والأشخاص ذوي الإعاقة وذوي الاحتياجات المحددة.</w:t>
            </w:r>
          </w:p>
        </w:tc>
        <w:tc>
          <w:tcPr>
            <w:tcW w:w="73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092BF18E" w14:textId="64875873" w:rsidR="00481102" w:rsidRPr="00BE493D" w:rsidRDefault="00481102" w:rsidP="000A2784">
            <w:pPr>
              <w:spacing w:before="60" w:after="60" w:line="300" w:lineRule="exact"/>
              <w:jc w:val="left"/>
              <w:cnfStyle w:val="000000000000" w:firstRow="0" w:lastRow="0" w:firstColumn="0" w:lastColumn="0" w:oddVBand="0" w:evenVBand="0" w:oddHBand="0" w:evenHBand="0" w:firstRowFirstColumn="0" w:firstRowLastColumn="0" w:lastRowFirstColumn="0" w:lastRowLastColumn="0"/>
              <w:rPr>
                <w:rFonts w:eastAsia="SimSun"/>
                <w:lang w:val="en-US" w:bidi="ar-EG"/>
              </w:rPr>
            </w:pPr>
            <w:r w:rsidRPr="00F10BC1">
              <w:rPr>
                <w:rFonts w:eastAsia="SimSun"/>
                <w:rtl/>
                <w:lang w:bidi="ar-SY"/>
              </w:rPr>
              <w:t xml:space="preserve">أصبحت بوابة أكاديمية الاتحاد أداة </w:t>
            </w:r>
            <w:r w:rsidRPr="00F10BC1">
              <w:rPr>
                <w:rFonts w:eastAsia="SimSun" w:hint="cs"/>
                <w:rtl/>
                <w:lang w:bidi="ar-SY"/>
              </w:rPr>
              <w:t>للشمول</w:t>
            </w:r>
            <w:r w:rsidRPr="00F10BC1">
              <w:rPr>
                <w:rFonts w:eastAsia="SimSun"/>
                <w:rtl/>
                <w:lang w:bidi="ar-SY"/>
              </w:rPr>
              <w:t xml:space="preserve"> الرقمي حيث </w:t>
            </w:r>
            <w:r w:rsidRPr="00F10BC1">
              <w:rPr>
                <w:rFonts w:eastAsia="SimSun" w:hint="cs"/>
                <w:rtl/>
                <w:lang w:bidi="ar-SY"/>
              </w:rPr>
              <w:t>وُسّعت</w:t>
            </w:r>
            <w:r w:rsidRPr="00F10BC1">
              <w:rPr>
                <w:rFonts w:eastAsia="SimSun"/>
                <w:rtl/>
                <w:lang w:bidi="ar-SY"/>
              </w:rPr>
              <w:t xml:space="preserve"> عروض التدريب لتشمل </w:t>
            </w:r>
            <w:r w:rsidRPr="00F10BC1">
              <w:rPr>
                <w:rFonts w:eastAsia="SimSun" w:hint="cs"/>
                <w:rtl/>
                <w:lang w:bidi="ar-SY"/>
              </w:rPr>
              <w:t>إمكانية النفاذ</w:t>
            </w:r>
            <w:r w:rsidRPr="00F10BC1">
              <w:rPr>
                <w:rFonts w:eastAsia="SimSun"/>
                <w:rtl/>
                <w:lang w:bidi="ar-SY"/>
              </w:rPr>
              <w:t xml:space="preserve"> إلى تكنولوجيا المعلومات والاتصالات والدورات التدريبية التي تستهدف </w:t>
            </w:r>
            <w:r w:rsidRPr="00F10BC1">
              <w:rPr>
                <w:rFonts w:eastAsia="SimSun" w:hint="cs"/>
                <w:rtl/>
                <w:lang w:bidi="ar-SY"/>
              </w:rPr>
              <w:t>المجتمعات</w:t>
            </w:r>
            <w:r w:rsidRPr="00F10BC1">
              <w:rPr>
                <w:rFonts w:eastAsia="SimSun"/>
                <w:rtl/>
                <w:lang w:bidi="ar-SY"/>
              </w:rPr>
              <w:t xml:space="preserve"> الأصلي</w:t>
            </w:r>
            <w:r w:rsidRPr="00F10BC1">
              <w:rPr>
                <w:rFonts w:eastAsia="SimSun" w:hint="cs"/>
                <w:rtl/>
                <w:lang w:bidi="ar-SY"/>
              </w:rPr>
              <w:t>ة </w:t>
            </w:r>
            <w:r w:rsidRPr="00F10BC1">
              <w:rPr>
                <w:rFonts w:eastAsia="SimSun"/>
                <w:rtl/>
                <w:lang w:bidi="ar-SY"/>
              </w:rPr>
              <w:t>والمهمش</w:t>
            </w:r>
            <w:r w:rsidRPr="00F10BC1">
              <w:rPr>
                <w:rFonts w:eastAsia="SimSun" w:hint="cs"/>
                <w:rtl/>
                <w:lang w:bidi="ar-SY"/>
              </w:rPr>
              <w:t>ة</w:t>
            </w:r>
            <w:r w:rsidRPr="00F10BC1">
              <w:rPr>
                <w:rFonts w:eastAsia="SimSun"/>
                <w:rtl/>
                <w:lang w:bidi="ar-SY"/>
              </w:rPr>
              <w:t>.</w:t>
            </w:r>
            <w:r w:rsidRPr="00F10BC1">
              <w:rPr>
                <w:rFonts w:eastAsia="SimSun" w:hint="cs"/>
                <w:rtl/>
                <w:lang w:bidi="ar-SY"/>
              </w:rPr>
              <w:t xml:space="preserve"> </w:t>
            </w:r>
            <w:r w:rsidR="00F10BC1">
              <w:rPr>
                <w:rFonts w:eastAsia="SimSun" w:hint="cs"/>
                <w:rtl/>
                <w:lang w:bidi="ar-SY"/>
              </w:rPr>
              <w:t xml:space="preserve">وسجلت أكاديمية الاتحاد </w:t>
            </w:r>
            <w:r w:rsidR="00F10BC1">
              <w:rPr>
                <w:rFonts w:eastAsia="SimSun"/>
                <w:lang w:val="en-US" w:bidi="ar-SY"/>
              </w:rPr>
              <w:t>2 000</w:t>
            </w:r>
            <w:r w:rsidR="00F10BC1">
              <w:rPr>
                <w:rFonts w:eastAsia="SimSun" w:hint="cs"/>
                <w:rtl/>
                <w:lang w:val="en-US" w:bidi="ar-EG"/>
              </w:rPr>
              <w:t xml:space="preserve"> مستعمل إضافي في 2019 بمجموع يتجاوز </w:t>
            </w:r>
            <w:r w:rsidR="00F10BC1">
              <w:rPr>
                <w:rFonts w:eastAsia="SimSun"/>
                <w:lang w:val="en-US" w:bidi="ar-EG"/>
              </w:rPr>
              <w:t>10 200</w:t>
            </w:r>
            <w:r w:rsidR="00F10BC1">
              <w:rPr>
                <w:rFonts w:eastAsia="SimSun" w:hint="cs"/>
                <w:rtl/>
                <w:lang w:val="en-US" w:bidi="ar-EG"/>
              </w:rPr>
              <w:t xml:space="preserve"> مستعمل و</w:t>
            </w:r>
            <w:r w:rsidR="00F10BC1">
              <w:rPr>
                <w:rFonts w:eastAsia="SimSun"/>
                <w:lang w:val="en-US" w:bidi="ar-EG"/>
              </w:rPr>
              <w:t>61</w:t>
            </w:r>
            <w:r w:rsidR="00F10BC1">
              <w:rPr>
                <w:rFonts w:eastAsia="SimSun" w:hint="cs"/>
                <w:rtl/>
                <w:lang w:val="en-US" w:bidi="ar-EG"/>
              </w:rPr>
              <w:t xml:space="preserve"> بلداً حول العالم يستخدمون منصة أكاديمية الاتحاد بالفعل. وقد احتفل 102 بلدان باليوم الدولي للفتيات في مجال تكنولوجيا المعلومات والاتصالات في 2019. عدد الأعضاء الذين هم على علم بسياسات الشمول الرقمي واستراتيجياته ومبادئه التوجيهية أو تلقوا تدريبات أو توجيهات بشأنها</w:t>
            </w:r>
            <w:r w:rsidR="000A2784">
              <w:rPr>
                <w:rFonts w:eastAsia="SimSun" w:hint="cs"/>
                <w:rtl/>
                <w:lang w:val="en-US" w:bidi="ar-EG"/>
              </w:rPr>
              <w:t>.</w:t>
            </w:r>
            <w:r w:rsidR="00F10BC1">
              <w:rPr>
                <w:rFonts w:eastAsia="SimSun" w:hint="cs"/>
                <w:rtl/>
                <w:lang w:val="en-US" w:bidi="ar-EG"/>
              </w:rPr>
              <w:t xml:space="preserve"> عقدت في 2019 دورة لرواد الأعمال في المبادرة </w:t>
            </w:r>
            <w:r w:rsidR="00F10BC1">
              <w:rPr>
                <w:rFonts w:eastAsia="SimSun"/>
                <w:lang w:val="en-US" w:bidi="ar-EG"/>
              </w:rPr>
              <w:t>EQUALS</w:t>
            </w:r>
            <w:r w:rsidR="00F10BC1">
              <w:rPr>
                <w:rFonts w:eastAsia="SimSun" w:hint="cs"/>
                <w:rtl/>
                <w:lang w:val="en-US" w:bidi="ar-EG"/>
              </w:rPr>
              <w:t xml:space="preserve"> في تليكو</w:t>
            </w:r>
            <w:r w:rsidR="00BE493D">
              <w:rPr>
                <w:rFonts w:eastAsia="SimSun" w:hint="cs"/>
                <w:rtl/>
                <w:lang w:val="en-US" w:bidi="ar-EG"/>
              </w:rPr>
              <w:t>م</w:t>
            </w:r>
            <w:r w:rsidR="00F10BC1">
              <w:rPr>
                <w:rFonts w:eastAsia="SimSun" w:hint="cs"/>
                <w:rtl/>
                <w:lang w:val="en-US" w:bidi="ar-EG"/>
              </w:rPr>
              <w:t xml:space="preserve"> العالمي للاتحاد 2019 ومسابقة جوائز</w:t>
            </w:r>
            <w:r w:rsidR="000A2784">
              <w:rPr>
                <w:rFonts w:eastAsia="SimSun" w:hint="eastAsia"/>
                <w:rtl/>
                <w:lang w:val="en-US" w:bidi="ar-EG"/>
              </w:rPr>
              <w:t> </w:t>
            </w:r>
            <w:r w:rsidR="00BE493D">
              <w:rPr>
                <w:rFonts w:eastAsia="SimSun"/>
                <w:lang w:val="en-US" w:bidi="ar-EG"/>
              </w:rPr>
              <w:t>EQUALS</w:t>
            </w:r>
            <w:r w:rsidR="00BE493D">
              <w:rPr>
                <w:rFonts w:eastAsia="SimSun" w:hint="cs"/>
                <w:rtl/>
                <w:lang w:val="en-US" w:bidi="ar-EG"/>
              </w:rPr>
              <w:t xml:space="preserve"> في مجال التكنولوجيا.</w:t>
            </w:r>
          </w:p>
        </w:tc>
        <w:tc>
          <w:tcPr>
            <w:tcW w:w="311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75DE800B" w14:textId="77777777" w:rsidR="00481102" w:rsidRPr="00F10BC1" w:rsidRDefault="00481102" w:rsidP="000A2784">
            <w:pPr>
              <w:spacing w:before="60" w:after="60" w:line="300" w:lineRule="exact"/>
              <w:jc w:val="left"/>
              <w:cnfStyle w:val="000000000000" w:firstRow="0" w:lastRow="0" w:firstColumn="0" w:lastColumn="0" w:oddVBand="0" w:evenVBand="0" w:oddHBand="0" w:evenHBand="0" w:firstRowFirstColumn="0" w:firstRowLastColumn="0" w:lastRowFirstColumn="0" w:lastRowLastColumn="0"/>
            </w:pPr>
          </w:p>
        </w:tc>
      </w:tr>
      <w:tr w:rsidR="00BE493D" w:rsidRPr="003C7C85" w14:paraId="3C1A9285" w14:textId="77777777" w:rsidTr="000A2784">
        <w:trPr>
          <w:jc w:val="center"/>
        </w:trPr>
        <w:tc>
          <w:tcPr>
            <w:cnfStyle w:val="001000000000" w:firstRow="0" w:lastRow="0" w:firstColumn="1" w:lastColumn="0" w:oddVBand="0" w:evenVBand="0" w:oddHBand="0" w:evenHBand="0" w:firstRowFirstColumn="0" w:firstRowLastColumn="0" w:lastRowFirstColumn="0" w:lastRowLastColumn="0"/>
            <w:tcW w:w="5285" w:type="dxa"/>
            <w:tcBorders>
              <w:top w:val="single" w:sz="4" w:space="0" w:color="BDD6EE" w:themeColor="accent1" w:themeTint="66"/>
              <w:left w:val="nil"/>
              <w:bottom w:val="single" w:sz="4" w:space="0" w:color="BDD6EE" w:themeColor="accent1" w:themeTint="66"/>
              <w:right w:val="dotted" w:sz="4" w:space="0" w:color="BDD6EE" w:themeColor="accent1" w:themeTint="66"/>
            </w:tcBorders>
          </w:tcPr>
          <w:p w14:paraId="16CF190B" w14:textId="306F9A29" w:rsidR="00BE493D" w:rsidRPr="00BE493D" w:rsidRDefault="00BE493D" w:rsidP="000A2784">
            <w:pPr>
              <w:spacing w:before="60" w:after="60" w:line="300" w:lineRule="exact"/>
              <w:jc w:val="left"/>
              <w:rPr>
                <w:b w:val="0"/>
                <w:bCs w:val="0"/>
              </w:rPr>
            </w:pPr>
            <w:r w:rsidRPr="00BE493D">
              <w:rPr>
                <w:rFonts w:eastAsia="Calibri" w:hint="eastAsia"/>
                <w:b w:val="0"/>
                <w:bCs w:val="0"/>
                <w:position w:val="2"/>
                <w:rtl/>
              </w:rPr>
              <w:t>تعزيز</w:t>
            </w:r>
            <w:r w:rsidRPr="00BE493D">
              <w:rPr>
                <w:rFonts w:eastAsia="Calibri"/>
                <w:b w:val="0"/>
                <w:bCs w:val="0"/>
                <w:position w:val="2"/>
                <w:rtl/>
              </w:rPr>
              <w:t xml:space="preserve"> </w:t>
            </w:r>
            <w:r w:rsidRPr="00BE493D">
              <w:rPr>
                <w:rFonts w:eastAsia="Calibri" w:hint="eastAsia"/>
                <w:b w:val="0"/>
                <w:bCs w:val="0"/>
                <w:position w:val="2"/>
                <w:rtl/>
              </w:rPr>
              <w:t>قدرة</w:t>
            </w:r>
            <w:r w:rsidRPr="00BE493D">
              <w:rPr>
                <w:rFonts w:eastAsia="Calibri"/>
                <w:b w:val="0"/>
                <w:bCs w:val="0"/>
                <w:position w:val="2"/>
                <w:rtl/>
              </w:rPr>
              <w:t xml:space="preserve"> </w:t>
            </w:r>
            <w:r w:rsidRPr="00BE493D">
              <w:rPr>
                <w:rFonts w:eastAsia="Calibri" w:hint="eastAsia"/>
                <w:b w:val="0"/>
                <w:bCs w:val="0"/>
                <w:position w:val="2"/>
                <w:rtl/>
              </w:rPr>
              <w:t>أعضاء</w:t>
            </w:r>
            <w:r w:rsidRPr="00BE493D">
              <w:rPr>
                <w:rFonts w:eastAsia="Calibri"/>
                <w:b w:val="0"/>
                <w:bCs w:val="0"/>
                <w:position w:val="2"/>
                <w:rtl/>
              </w:rPr>
              <w:t xml:space="preserve"> </w:t>
            </w:r>
            <w:r w:rsidRPr="00BE493D">
              <w:rPr>
                <w:rFonts w:eastAsia="Calibri" w:hint="eastAsia"/>
                <w:b w:val="0"/>
                <w:bCs w:val="0"/>
                <w:position w:val="2"/>
                <w:rtl/>
              </w:rPr>
              <w:t>الاتحاد</w:t>
            </w:r>
            <w:r w:rsidRPr="00BE493D">
              <w:rPr>
                <w:rFonts w:eastAsia="Calibri"/>
                <w:b w:val="0"/>
                <w:bCs w:val="0"/>
                <w:position w:val="2"/>
                <w:rtl/>
              </w:rPr>
              <w:t xml:space="preserve"> </w:t>
            </w:r>
            <w:r w:rsidRPr="00BE493D">
              <w:rPr>
                <w:rFonts w:eastAsia="Calibri" w:hint="eastAsia"/>
                <w:b w:val="0"/>
                <w:bCs w:val="0"/>
                <w:position w:val="2"/>
                <w:rtl/>
              </w:rPr>
              <w:t>على</w:t>
            </w:r>
            <w:r w:rsidRPr="00BE493D">
              <w:rPr>
                <w:rFonts w:eastAsia="Calibri"/>
                <w:b w:val="0"/>
                <w:bCs w:val="0"/>
                <w:position w:val="2"/>
                <w:rtl/>
              </w:rPr>
              <w:t xml:space="preserve"> </w:t>
            </w:r>
            <w:r w:rsidRPr="00BE493D">
              <w:rPr>
                <w:rFonts w:eastAsia="Calibri" w:hint="eastAsia"/>
                <w:b w:val="0"/>
                <w:bCs w:val="0"/>
                <w:position w:val="2"/>
                <w:rtl/>
              </w:rPr>
              <w:t>تطوير</w:t>
            </w:r>
            <w:r w:rsidRPr="00BE493D">
              <w:rPr>
                <w:rFonts w:eastAsia="Calibri"/>
                <w:b w:val="0"/>
                <w:bCs w:val="0"/>
                <w:position w:val="2"/>
                <w:rtl/>
              </w:rPr>
              <w:t xml:space="preserve"> </w:t>
            </w:r>
            <w:r w:rsidRPr="00BE493D">
              <w:rPr>
                <w:rFonts w:eastAsia="Calibri" w:hint="eastAsia"/>
                <w:b w:val="0"/>
                <w:bCs w:val="0"/>
                <w:position w:val="2"/>
                <w:rtl/>
              </w:rPr>
              <w:t>استراتيجيات</w:t>
            </w:r>
            <w:r w:rsidRPr="00BE493D">
              <w:rPr>
                <w:rFonts w:eastAsia="Calibri"/>
                <w:b w:val="0"/>
                <w:bCs w:val="0"/>
                <w:position w:val="2"/>
                <w:rtl/>
              </w:rPr>
              <w:t xml:space="preserve"> </w:t>
            </w:r>
            <w:r w:rsidRPr="00BE493D">
              <w:rPr>
                <w:rFonts w:eastAsia="Calibri" w:hint="eastAsia"/>
                <w:b w:val="0"/>
                <w:bCs w:val="0"/>
                <w:position w:val="2"/>
                <w:rtl/>
              </w:rPr>
              <w:t>وحلول</w:t>
            </w:r>
            <w:r w:rsidRPr="00BE493D">
              <w:rPr>
                <w:rFonts w:eastAsia="Calibri"/>
                <w:b w:val="0"/>
                <w:bCs w:val="0"/>
                <w:position w:val="2"/>
                <w:rtl/>
              </w:rPr>
              <w:t xml:space="preserve"> </w:t>
            </w:r>
            <w:r w:rsidRPr="00BE493D">
              <w:rPr>
                <w:rFonts w:eastAsia="Calibri" w:hint="eastAsia"/>
                <w:b w:val="0"/>
                <w:bCs w:val="0"/>
                <w:position w:val="2"/>
                <w:rtl/>
              </w:rPr>
              <w:t>للاتصالات</w:t>
            </w:r>
            <w:r w:rsidRPr="00BE493D">
              <w:rPr>
                <w:rFonts w:eastAsia="Calibri"/>
                <w:b w:val="0"/>
                <w:bCs w:val="0"/>
                <w:position w:val="2"/>
                <w:rtl/>
              </w:rPr>
              <w:t>/</w:t>
            </w:r>
            <w:r w:rsidRPr="00BE493D">
              <w:rPr>
                <w:rFonts w:eastAsia="Calibri" w:hint="eastAsia"/>
                <w:b w:val="0"/>
                <w:bCs w:val="0"/>
                <w:position w:val="2"/>
                <w:rtl/>
              </w:rPr>
              <w:t>تكنولوجيا</w:t>
            </w:r>
            <w:r w:rsidRPr="00BE493D">
              <w:rPr>
                <w:rFonts w:eastAsia="Calibri"/>
                <w:b w:val="0"/>
                <w:bCs w:val="0"/>
                <w:position w:val="2"/>
                <w:rtl/>
              </w:rPr>
              <w:t xml:space="preserve"> </w:t>
            </w:r>
            <w:r w:rsidRPr="00BE493D">
              <w:rPr>
                <w:rFonts w:eastAsia="Calibri" w:hint="eastAsia"/>
                <w:b w:val="0"/>
                <w:bCs w:val="0"/>
                <w:position w:val="2"/>
                <w:rtl/>
              </w:rPr>
              <w:t>المعلومات</w:t>
            </w:r>
            <w:r w:rsidRPr="00BE493D">
              <w:rPr>
                <w:rFonts w:eastAsia="Calibri"/>
                <w:b w:val="0"/>
                <w:bCs w:val="0"/>
                <w:position w:val="2"/>
                <w:rtl/>
              </w:rPr>
              <w:t xml:space="preserve"> </w:t>
            </w:r>
            <w:r w:rsidRPr="00BE493D">
              <w:rPr>
                <w:rFonts w:eastAsia="Calibri" w:hint="eastAsia"/>
                <w:b w:val="0"/>
                <w:bCs w:val="0"/>
                <w:position w:val="2"/>
                <w:rtl/>
              </w:rPr>
              <w:t>والاتصالات</w:t>
            </w:r>
            <w:r w:rsidRPr="00BE493D">
              <w:rPr>
                <w:rFonts w:eastAsia="Calibri"/>
                <w:b w:val="0"/>
                <w:bCs w:val="0"/>
                <w:position w:val="2"/>
                <w:rtl/>
              </w:rPr>
              <w:t xml:space="preserve"> </w:t>
            </w:r>
            <w:r w:rsidRPr="00BE493D">
              <w:rPr>
                <w:rFonts w:eastAsia="Calibri" w:hint="eastAsia"/>
                <w:b w:val="0"/>
                <w:bCs w:val="0"/>
                <w:position w:val="2"/>
                <w:rtl/>
              </w:rPr>
              <w:t>ترمي</w:t>
            </w:r>
            <w:r w:rsidRPr="00BE493D">
              <w:rPr>
                <w:rFonts w:eastAsia="Calibri"/>
                <w:b w:val="0"/>
                <w:bCs w:val="0"/>
                <w:position w:val="2"/>
                <w:rtl/>
              </w:rPr>
              <w:t xml:space="preserve"> </w:t>
            </w:r>
            <w:r w:rsidRPr="00BE493D">
              <w:rPr>
                <w:rFonts w:eastAsia="Calibri" w:hint="eastAsia"/>
                <w:b w:val="0"/>
                <w:bCs w:val="0"/>
                <w:position w:val="2"/>
                <w:rtl/>
              </w:rPr>
              <w:t>إلى</w:t>
            </w:r>
            <w:r w:rsidRPr="00BE493D">
              <w:rPr>
                <w:rFonts w:eastAsia="Calibri"/>
                <w:b w:val="0"/>
                <w:bCs w:val="0"/>
                <w:position w:val="2"/>
                <w:rtl/>
              </w:rPr>
              <w:t xml:space="preserve"> </w:t>
            </w:r>
            <w:r w:rsidRPr="00BE493D">
              <w:rPr>
                <w:rFonts w:eastAsia="Calibri" w:hint="eastAsia"/>
                <w:b w:val="0"/>
                <w:bCs w:val="0"/>
                <w:position w:val="2"/>
                <w:rtl/>
              </w:rPr>
              <w:t>التكيف</w:t>
            </w:r>
            <w:r w:rsidRPr="00BE493D">
              <w:rPr>
                <w:rFonts w:eastAsia="Calibri"/>
                <w:b w:val="0"/>
                <w:bCs w:val="0"/>
                <w:position w:val="2"/>
                <w:rtl/>
              </w:rPr>
              <w:t xml:space="preserve"> </w:t>
            </w:r>
            <w:r w:rsidRPr="00BE493D">
              <w:rPr>
                <w:rFonts w:eastAsia="Calibri" w:hint="eastAsia"/>
                <w:b w:val="0"/>
                <w:bCs w:val="0"/>
                <w:position w:val="2"/>
                <w:rtl/>
              </w:rPr>
              <w:t>مع</w:t>
            </w:r>
            <w:r w:rsidRPr="00BE493D">
              <w:rPr>
                <w:rFonts w:eastAsia="Calibri"/>
                <w:b w:val="0"/>
                <w:bCs w:val="0"/>
                <w:position w:val="2"/>
                <w:rtl/>
              </w:rPr>
              <w:t xml:space="preserve"> </w:t>
            </w:r>
            <w:r w:rsidRPr="00BE493D">
              <w:rPr>
                <w:rFonts w:eastAsia="Calibri" w:hint="eastAsia"/>
                <w:b w:val="0"/>
                <w:bCs w:val="0"/>
                <w:position w:val="2"/>
                <w:rtl/>
              </w:rPr>
              <w:t>تغير</w:t>
            </w:r>
            <w:r w:rsidRPr="00BE493D">
              <w:rPr>
                <w:rFonts w:eastAsia="Calibri"/>
                <w:b w:val="0"/>
                <w:bCs w:val="0"/>
                <w:position w:val="2"/>
                <w:rtl/>
              </w:rPr>
              <w:t xml:space="preserve"> </w:t>
            </w:r>
            <w:r w:rsidRPr="00BE493D">
              <w:rPr>
                <w:rFonts w:eastAsia="Calibri" w:hint="eastAsia"/>
                <w:b w:val="0"/>
                <w:bCs w:val="0"/>
                <w:position w:val="2"/>
                <w:rtl/>
              </w:rPr>
              <w:t>المناخ</w:t>
            </w:r>
            <w:r w:rsidRPr="00BE493D">
              <w:rPr>
                <w:rFonts w:eastAsia="Calibri"/>
                <w:b w:val="0"/>
                <w:bCs w:val="0"/>
                <w:position w:val="2"/>
                <w:rtl/>
              </w:rPr>
              <w:t xml:space="preserve"> </w:t>
            </w:r>
            <w:r w:rsidRPr="00BE493D">
              <w:rPr>
                <w:rFonts w:eastAsia="Calibri" w:hint="eastAsia"/>
                <w:b w:val="0"/>
                <w:bCs w:val="0"/>
                <w:position w:val="2"/>
                <w:rtl/>
              </w:rPr>
              <w:t>والتخفيف</w:t>
            </w:r>
            <w:r w:rsidRPr="00BE493D">
              <w:rPr>
                <w:rFonts w:eastAsia="Calibri"/>
                <w:b w:val="0"/>
                <w:bCs w:val="0"/>
                <w:position w:val="2"/>
                <w:rtl/>
              </w:rPr>
              <w:t xml:space="preserve"> </w:t>
            </w:r>
            <w:r w:rsidRPr="00BE493D">
              <w:rPr>
                <w:rFonts w:eastAsia="Calibri" w:hint="eastAsia"/>
                <w:b w:val="0"/>
                <w:bCs w:val="0"/>
                <w:position w:val="2"/>
                <w:rtl/>
              </w:rPr>
              <w:t>من</w:t>
            </w:r>
            <w:r w:rsidRPr="00BE493D">
              <w:rPr>
                <w:rFonts w:eastAsia="Calibri"/>
                <w:b w:val="0"/>
                <w:bCs w:val="0"/>
                <w:position w:val="2"/>
                <w:rtl/>
              </w:rPr>
              <w:t xml:space="preserve"> </w:t>
            </w:r>
            <w:r w:rsidRPr="00BE493D">
              <w:rPr>
                <w:rFonts w:eastAsia="Calibri" w:hint="cs"/>
                <w:b w:val="0"/>
                <w:bCs w:val="0"/>
                <w:position w:val="2"/>
                <w:rtl/>
              </w:rPr>
              <w:t>آثاره</w:t>
            </w:r>
            <w:r w:rsidRPr="00BE493D">
              <w:rPr>
                <w:rFonts w:eastAsia="Calibri"/>
                <w:b w:val="0"/>
                <w:bCs w:val="0"/>
                <w:position w:val="2"/>
                <w:rtl/>
              </w:rPr>
              <w:t xml:space="preserve"> </w:t>
            </w:r>
            <w:r w:rsidRPr="00BE493D">
              <w:rPr>
                <w:rFonts w:eastAsia="Calibri" w:hint="cs"/>
                <w:b w:val="0"/>
                <w:bCs w:val="0"/>
                <w:position w:val="2"/>
                <w:rtl/>
              </w:rPr>
              <w:t>و</w:t>
            </w:r>
            <w:r w:rsidRPr="00BE493D">
              <w:rPr>
                <w:rFonts w:eastAsia="Calibri" w:hint="eastAsia"/>
                <w:b w:val="0"/>
                <w:bCs w:val="0"/>
                <w:position w:val="2"/>
                <w:rtl/>
              </w:rPr>
              <w:t>استخدام</w:t>
            </w:r>
            <w:r w:rsidRPr="00BE493D">
              <w:rPr>
                <w:rFonts w:eastAsia="Calibri"/>
                <w:b w:val="0"/>
                <w:bCs w:val="0"/>
                <w:position w:val="2"/>
                <w:rtl/>
              </w:rPr>
              <w:t xml:space="preserve"> </w:t>
            </w:r>
            <w:r w:rsidRPr="00BE493D">
              <w:rPr>
                <w:rFonts w:eastAsia="Calibri" w:hint="eastAsia"/>
                <w:b w:val="0"/>
                <w:bCs w:val="0"/>
                <w:position w:val="2"/>
                <w:rtl/>
              </w:rPr>
              <w:t>الطاقة</w:t>
            </w:r>
            <w:r w:rsidRPr="00BE493D">
              <w:rPr>
                <w:rFonts w:eastAsia="Calibri"/>
                <w:b w:val="0"/>
                <w:bCs w:val="0"/>
                <w:position w:val="2"/>
                <w:rtl/>
              </w:rPr>
              <w:t xml:space="preserve"> </w:t>
            </w:r>
            <w:r w:rsidRPr="00BE493D">
              <w:rPr>
                <w:rFonts w:eastAsia="Calibri" w:hint="eastAsia"/>
                <w:b w:val="0"/>
                <w:bCs w:val="0"/>
                <w:position w:val="2"/>
                <w:rtl/>
              </w:rPr>
              <w:t>المراعية</w:t>
            </w:r>
            <w:r w:rsidRPr="00BE493D">
              <w:rPr>
                <w:rFonts w:eastAsia="Calibri"/>
                <w:b w:val="0"/>
                <w:bCs w:val="0"/>
                <w:position w:val="2"/>
                <w:rtl/>
              </w:rPr>
              <w:t xml:space="preserve"> </w:t>
            </w:r>
            <w:r w:rsidRPr="00BE493D">
              <w:rPr>
                <w:rFonts w:eastAsia="Calibri" w:hint="eastAsia"/>
                <w:b w:val="0"/>
                <w:bCs w:val="0"/>
                <w:position w:val="2"/>
                <w:rtl/>
              </w:rPr>
              <w:t>للبيئة</w:t>
            </w:r>
            <w:r w:rsidRPr="00BE493D">
              <w:rPr>
                <w:rFonts w:eastAsia="Calibri"/>
                <w:b w:val="0"/>
                <w:bCs w:val="0"/>
                <w:position w:val="2"/>
                <w:rtl/>
              </w:rPr>
              <w:t>/</w:t>
            </w:r>
            <w:r w:rsidRPr="00BE493D">
              <w:rPr>
                <w:rFonts w:eastAsia="Calibri" w:hint="cs"/>
                <w:b w:val="0"/>
                <w:bCs w:val="0"/>
                <w:position w:val="2"/>
                <w:rtl/>
              </w:rPr>
              <w:t xml:space="preserve">الطاقة </w:t>
            </w:r>
            <w:r w:rsidRPr="00BE493D">
              <w:rPr>
                <w:rFonts w:eastAsia="Calibri" w:hint="eastAsia"/>
                <w:b w:val="0"/>
                <w:bCs w:val="0"/>
                <w:position w:val="2"/>
                <w:rtl/>
              </w:rPr>
              <w:t>المتجددة</w:t>
            </w:r>
            <w:r w:rsidRPr="00BE493D">
              <w:rPr>
                <w:rFonts w:eastAsia="Calibri"/>
                <w:b w:val="0"/>
                <w:bCs w:val="0"/>
                <w:position w:val="2"/>
                <w:rtl/>
              </w:rPr>
              <w:t>.</w:t>
            </w:r>
          </w:p>
        </w:tc>
        <w:tc>
          <w:tcPr>
            <w:tcW w:w="7341" w:type="dxa"/>
            <w:tcBorders>
              <w:top w:val="single" w:sz="4" w:space="0" w:color="BDD6EE" w:themeColor="accent1" w:themeTint="66"/>
              <w:left w:val="dotted" w:sz="4" w:space="0" w:color="BDD6EE" w:themeColor="accent1" w:themeTint="66"/>
              <w:bottom w:val="single" w:sz="4" w:space="0" w:color="BDD6EE" w:themeColor="accent1" w:themeTint="66"/>
              <w:right w:val="dotted" w:sz="4" w:space="0" w:color="BDD6EE" w:themeColor="accent1" w:themeTint="66"/>
            </w:tcBorders>
          </w:tcPr>
          <w:p w14:paraId="22006EED" w14:textId="0B2686A4" w:rsidR="00BE493D" w:rsidRPr="000A2784" w:rsidRDefault="00BE493D" w:rsidP="000A2784">
            <w:pPr>
              <w:spacing w:before="60" w:after="60" w:line="300" w:lineRule="exact"/>
              <w:jc w:val="left"/>
              <w:cnfStyle w:val="000000000000" w:firstRow="0" w:lastRow="0" w:firstColumn="0" w:lastColumn="0" w:oddVBand="0" w:evenVBand="0" w:oddHBand="0" w:evenHBand="0" w:firstRowFirstColumn="0" w:firstRowLastColumn="0" w:lastRowFirstColumn="0" w:lastRowLastColumn="0"/>
              <w:rPr>
                <w:spacing w:val="-4"/>
                <w:rtl/>
                <w:lang w:val="en-US" w:bidi="ar-EG"/>
              </w:rPr>
            </w:pPr>
            <w:r w:rsidRPr="000A2784">
              <w:rPr>
                <w:rFonts w:hint="cs"/>
                <w:spacing w:val="-4"/>
                <w:rtl/>
                <w:lang w:bidi="ar-EG"/>
              </w:rPr>
              <w:t>كمبادرة رئيسية لجزر البحر الكاريبي، تم تعزيز الوعي، بالتعاون مع هيئات التنظيم الإقليمية ووزراء التعليم والمنظمات غير الحكومية، بالآثار السلبية لتغير المناخ، وذلك من خلال زراعة أشجار في</w:t>
            </w:r>
            <w:r w:rsidR="000A2784">
              <w:rPr>
                <w:rFonts w:hint="eastAsia"/>
                <w:spacing w:val="-4"/>
                <w:rtl/>
                <w:lang w:bidi="ar-EG"/>
              </w:rPr>
              <w:t> </w:t>
            </w:r>
            <w:r w:rsidRPr="000A2784">
              <w:rPr>
                <w:rFonts w:hint="cs"/>
                <w:spacing w:val="-4"/>
                <w:rtl/>
                <w:lang w:bidi="ar-EG"/>
              </w:rPr>
              <w:t>الكثير من مدارس جزر البحر الكاريبي أثناء الاحتفالات باليوم الدولي للفتيات في</w:t>
            </w:r>
            <w:r w:rsidR="000A2784" w:rsidRPr="000A2784">
              <w:rPr>
                <w:rFonts w:hint="eastAsia"/>
                <w:spacing w:val="-4"/>
                <w:rtl/>
                <w:lang w:bidi="ar-EG"/>
              </w:rPr>
              <w:t> </w:t>
            </w:r>
            <w:r w:rsidRPr="000A2784">
              <w:rPr>
                <w:rFonts w:hint="cs"/>
                <w:spacing w:val="-4"/>
                <w:rtl/>
                <w:lang w:bidi="ar-EG"/>
              </w:rPr>
              <w:t xml:space="preserve">مجال تكنولوجيا المعلومات والاتصالات لعام 2019. وعقدت ورشة عمل بشأن "تكنولوجيا المعلومات والاتصالات المتقدمة من أجل العمل بشأن المناخ" وذلك في إطار أعمال لجنة الدراسات </w:t>
            </w:r>
            <w:r w:rsidR="000A2784" w:rsidRPr="000A2784">
              <w:rPr>
                <w:spacing w:val="-4"/>
                <w:lang w:val="en-US" w:bidi="ar-EG"/>
              </w:rPr>
              <w:t>2</w:t>
            </w:r>
            <w:r w:rsidR="000A2784" w:rsidRPr="000A2784">
              <w:rPr>
                <w:rFonts w:hint="cs"/>
                <w:spacing w:val="-4"/>
                <w:rtl/>
                <w:lang w:val="en-US" w:bidi="ar-EG"/>
              </w:rPr>
              <w:t xml:space="preserve"> </w:t>
            </w:r>
            <w:r w:rsidR="000A2784" w:rsidRPr="000A2784">
              <w:rPr>
                <w:rFonts w:hint="cs"/>
                <w:spacing w:val="-4"/>
                <w:rtl/>
                <w:lang w:bidi="ar-EG"/>
              </w:rPr>
              <w:t>ل</w:t>
            </w:r>
            <w:r w:rsidRPr="000A2784">
              <w:rPr>
                <w:rFonts w:hint="cs"/>
                <w:spacing w:val="-4"/>
                <w:rtl/>
                <w:lang w:bidi="ar-EG"/>
              </w:rPr>
              <w:t>قطاع تنمية الاتصالات بشأن تكنولوجيا المعلومات والاتصالات والبيئة.</w:t>
            </w:r>
            <w:r w:rsidR="000A2784" w:rsidRPr="000A2784">
              <w:rPr>
                <w:rFonts w:hint="cs"/>
                <w:spacing w:val="-4"/>
                <w:rtl/>
                <w:lang w:bidi="ar-EG"/>
              </w:rPr>
              <w:t xml:space="preserve"> </w:t>
            </w:r>
            <w:r w:rsidRPr="000A2784">
              <w:rPr>
                <w:rFonts w:hint="cs"/>
                <w:spacing w:val="-4"/>
                <w:rtl/>
                <w:lang w:bidi="ar-EG"/>
              </w:rPr>
              <w:t xml:space="preserve">أطلقت الشراكة العالمية لإحصاءات المخلفات الإلكترونية </w:t>
            </w:r>
            <w:r w:rsidRPr="000A2784">
              <w:rPr>
                <w:spacing w:val="-4"/>
                <w:lang w:val="en-US" w:bidi="ar-EG"/>
              </w:rPr>
              <w:t>(GESP)</w:t>
            </w:r>
            <w:r w:rsidRPr="000A2784">
              <w:rPr>
                <w:rFonts w:hint="cs"/>
                <w:spacing w:val="-4"/>
                <w:rtl/>
                <w:lang w:val="en-US" w:bidi="ar-EG"/>
              </w:rPr>
              <w:t xml:space="preserve"> بوابتها الإلكترونية مفتوحة الحضور في الموقع </w:t>
            </w:r>
            <w:r w:rsidR="000A2784" w:rsidRPr="000A2784">
              <w:rPr>
                <w:spacing w:val="-4"/>
                <w:sz w:val="23"/>
                <w:szCs w:val="23"/>
              </w:rPr>
              <w:t>globalewaste.org</w:t>
            </w:r>
            <w:r w:rsidR="00C17AF5">
              <w:rPr>
                <w:rFonts w:hint="cs"/>
                <w:spacing w:val="-4"/>
                <w:sz w:val="23"/>
                <w:szCs w:val="23"/>
                <w:rtl/>
              </w:rPr>
              <w:t xml:space="preserve"> </w:t>
            </w:r>
            <w:r w:rsidRPr="000A2784">
              <w:rPr>
                <w:rFonts w:hint="cs"/>
                <w:spacing w:val="-4"/>
                <w:rtl/>
                <w:lang w:val="en-US" w:bidi="ar-EG"/>
              </w:rPr>
              <w:t>حيث تتاح للجمهور البيانات والإحصاءات العالمية للمخلفات الإلكترونية.</w:t>
            </w:r>
          </w:p>
        </w:tc>
        <w:tc>
          <w:tcPr>
            <w:tcW w:w="3118" w:type="dxa"/>
            <w:tcBorders>
              <w:top w:val="single" w:sz="4" w:space="0" w:color="BDD6EE" w:themeColor="accent1" w:themeTint="66"/>
              <w:left w:val="dotted" w:sz="4" w:space="0" w:color="BDD6EE" w:themeColor="accent1" w:themeTint="66"/>
              <w:bottom w:val="single" w:sz="4" w:space="0" w:color="BDD6EE" w:themeColor="accent1" w:themeTint="66"/>
              <w:right w:val="nil"/>
            </w:tcBorders>
          </w:tcPr>
          <w:p w14:paraId="05AC3FDC" w14:textId="77777777" w:rsidR="00BE493D" w:rsidRPr="00F10BC1" w:rsidRDefault="00BE493D" w:rsidP="000A2784">
            <w:pPr>
              <w:spacing w:before="60" w:after="60" w:line="300" w:lineRule="exact"/>
              <w:jc w:val="left"/>
              <w:cnfStyle w:val="000000000000" w:firstRow="0" w:lastRow="0" w:firstColumn="0" w:lastColumn="0" w:oddVBand="0" w:evenVBand="0" w:oddHBand="0" w:evenHBand="0" w:firstRowFirstColumn="0" w:firstRowLastColumn="0" w:lastRowFirstColumn="0" w:lastRowLastColumn="0"/>
            </w:pPr>
          </w:p>
        </w:tc>
      </w:tr>
    </w:tbl>
    <w:p w14:paraId="7ABC5119" w14:textId="6007EFCF" w:rsidR="000E21BD" w:rsidRPr="00C17AF5" w:rsidRDefault="000E21BD" w:rsidP="00C35BEC">
      <w:pPr>
        <w:spacing w:before="240" w:after="60"/>
        <w:rPr>
          <w:i/>
          <w:iCs/>
          <w:color w:val="C00000"/>
          <w:rtl/>
        </w:rPr>
      </w:pPr>
      <w:r w:rsidRPr="00C17AF5">
        <w:rPr>
          <w:rFonts w:hint="cs"/>
          <w:b/>
          <w:bCs/>
          <w:i/>
          <w:iCs/>
          <w:color w:val="C00000"/>
          <w:rtl/>
        </w:rPr>
        <w:lastRenderedPageBreak/>
        <w:t xml:space="preserve">بيان النتائج المتوقعة والقياس ومؤشرات المخاطر للعام </w:t>
      </w:r>
      <w:r w:rsidRPr="00C17AF5">
        <w:rPr>
          <w:b/>
          <w:bCs/>
          <w:i/>
          <w:iCs/>
          <w:color w:val="C00000"/>
        </w:rPr>
        <w:t>2021</w:t>
      </w:r>
    </w:p>
    <w:tbl>
      <w:tblPr>
        <w:tblStyle w:val="GridTable4-Accent11"/>
        <w:tblpPr w:leftFromText="180" w:rightFromText="180" w:vertAnchor="text" w:tblpXSpec="center" w:tblpY="1"/>
        <w:tblOverlap w:val="never"/>
        <w:bidiVisual/>
        <w:tblW w:w="50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4032"/>
        <w:gridCol w:w="7630"/>
        <w:gridCol w:w="4116"/>
      </w:tblGrid>
      <w:tr w:rsidR="000E21BD" w:rsidRPr="002A2973" w14:paraId="3FD1114A" w14:textId="77777777" w:rsidTr="00782A8F">
        <w:trPr>
          <w:cnfStyle w:val="100000000000" w:firstRow="1" w:lastRow="0" w:firstColumn="0" w:lastColumn="0" w:oddVBand="0" w:evenVBand="0" w:oddHBand="0" w:evenHBand="0" w:firstRowFirstColumn="0" w:firstRowLastColumn="0" w:lastRowFirstColumn="0" w:lastRowLastColumn="0"/>
          <w:cantSplit/>
        </w:trPr>
        <w:tc>
          <w:tcPr>
            <w:tcW w:w="4029" w:type="dxa"/>
            <w:tcBorders>
              <w:left w:val="none" w:sz="0" w:space="0" w:color="auto"/>
              <w:right w:val="single" w:sz="4" w:space="0" w:color="5B9BD5" w:themeColor="accent1"/>
            </w:tcBorders>
            <w:shd w:val="clear" w:color="auto" w:fill="auto"/>
            <w:vAlign w:val="center"/>
          </w:tcPr>
          <w:p w14:paraId="0F0A68F3" w14:textId="07D8460E" w:rsidR="000E21BD" w:rsidRPr="002A2973" w:rsidRDefault="000E21BD" w:rsidP="000E21BD">
            <w:pPr>
              <w:spacing w:before="60" w:after="60" w:line="340" w:lineRule="exact"/>
              <w:jc w:val="center"/>
              <w:rPr>
                <w:i/>
                <w:iCs/>
                <w:color w:val="1F4E79"/>
                <w:rtl/>
                <w:lang w:bidi="ar-EG"/>
              </w:rPr>
            </w:pPr>
            <w:r w:rsidRPr="00762FF9">
              <w:rPr>
                <w:rFonts w:hint="cs"/>
                <w:i/>
                <w:iCs/>
                <w:color w:val="1F4E79"/>
                <w:rtl/>
                <w:lang w:bidi="ar-EG"/>
              </w:rPr>
              <w:t>النتائج</w:t>
            </w:r>
          </w:p>
        </w:tc>
        <w:tc>
          <w:tcPr>
            <w:tcW w:w="7626" w:type="dxa"/>
            <w:tcBorders>
              <w:left w:val="single" w:sz="4" w:space="0" w:color="5B9BD5" w:themeColor="accent1"/>
              <w:right w:val="single" w:sz="4" w:space="0" w:color="5B9BD5" w:themeColor="accent1"/>
            </w:tcBorders>
            <w:shd w:val="clear" w:color="auto" w:fill="auto"/>
            <w:vAlign w:val="center"/>
          </w:tcPr>
          <w:p w14:paraId="1D68EEBF" w14:textId="2DA11682" w:rsidR="000E21BD" w:rsidRPr="002A2973" w:rsidRDefault="000E21BD" w:rsidP="000E21BD">
            <w:pPr>
              <w:spacing w:before="60" w:after="60" w:line="340" w:lineRule="exact"/>
              <w:jc w:val="center"/>
              <w:rPr>
                <w:i/>
                <w:iCs/>
                <w:color w:val="1F4E79"/>
                <w:rtl/>
                <w:lang w:bidi="ar-EG"/>
              </w:rPr>
            </w:pPr>
            <w:r w:rsidRPr="00762FF9">
              <w:rPr>
                <w:rFonts w:hint="cs"/>
                <w:i/>
                <w:iCs/>
                <w:color w:val="1F4E79"/>
                <w:rtl/>
              </w:rPr>
              <w:t>مؤشرات النتائج</w:t>
            </w:r>
          </w:p>
        </w:tc>
        <w:tc>
          <w:tcPr>
            <w:tcW w:w="4114" w:type="dxa"/>
            <w:tcBorders>
              <w:left w:val="single" w:sz="4" w:space="0" w:color="5B9BD5" w:themeColor="accent1"/>
              <w:right w:val="none" w:sz="0" w:space="0" w:color="auto"/>
            </w:tcBorders>
            <w:shd w:val="clear" w:color="auto" w:fill="auto"/>
          </w:tcPr>
          <w:p w14:paraId="5D9BDF44" w14:textId="6958F08F" w:rsidR="000E21BD" w:rsidRPr="002A2973" w:rsidRDefault="000E21BD" w:rsidP="000E21BD">
            <w:pPr>
              <w:spacing w:before="60" w:after="60" w:line="340" w:lineRule="exact"/>
              <w:jc w:val="center"/>
              <w:rPr>
                <w:i/>
                <w:iCs/>
                <w:color w:val="1F4E79"/>
                <w:rtl/>
              </w:rPr>
            </w:pPr>
            <w:r w:rsidRPr="00762FF9">
              <w:rPr>
                <w:rFonts w:hint="cs"/>
                <w:i/>
                <w:iCs/>
                <w:color w:val="1F4E79"/>
                <w:rtl/>
              </w:rPr>
              <w:t>مؤشرات المخاطر</w:t>
            </w:r>
          </w:p>
        </w:tc>
      </w:tr>
      <w:tr w:rsidR="00481102" w:rsidRPr="00BF4532" w14:paraId="1B4AA403" w14:textId="77777777" w:rsidTr="00782A8F">
        <w:trPr>
          <w:cantSplit/>
        </w:trPr>
        <w:tc>
          <w:tcPr>
            <w:tcW w:w="4029" w:type="dxa"/>
            <w:tcBorders>
              <w:top w:val="single" w:sz="4" w:space="0" w:color="5B9BD5" w:themeColor="accent1"/>
              <w:bottom w:val="single" w:sz="4" w:space="0" w:color="0070C0"/>
              <w:right w:val="dotted" w:sz="4" w:space="0" w:color="0070C0"/>
            </w:tcBorders>
          </w:tcPr>
          <w:p w14:paraId="529118B3" w14:textId="77777777" w:rsidR="00481102" w:rsidRPr="00782A8F" w:rsidRDefault="00481102" w:rsidP="000E21BD">
            <w:pPr>
              <w:spacing w:before="60" w:after="60" w:line="340" w:lineRule="exact"/>
              <w:jc w:val="left"/>
              <w:rPr>
                <w:spacing w:val="-4"/>
                <w:highlight w:val="green"/>
                <w:lang w:bidi="ar-EG"/>
              </w:rPr>
            </w:pPr>
            <w:r w:rsidRPr="00782A8F">
              <w:rPr>
                <w:spacing w:val="-4"/>
                <w:position w:val="2"/>
                <w:rtl/>
                <w:lang w:val="en-GB"/>
              </w:rPr>
              <w:t>تحسين النفاذ إلى الاتصالات/تكنولوجيا المعلومات والاتصالات واستخدامها في</w:t>
            </w:r>
            <w:r w:rsidRPr="00782A8F">
              <w:rPr>
                <w:rFonts w:hint="cs"/>
                <w:spacing w:val="-4"/>
                <w:position w:val="2"/>
                <w:rtl/>
                <w:lang w:val="en-GB"/>
              </w:rPr>
              <w:t xml:space="preserve"> أقل</w:t>
            </w:r>
            <w:r w:rsidRPr="00782A8F">
              <w:rPr>
                <w:spacing w:val="-4"/>
                <w:position w:val="2"/>
                <w:rtl/>
                <w:lang w:val="en-GB"/>
              </w:rPr>
              <w:t xml:space="preserve"> البلدان نمواً</w:t>
            </w:r>
            <w:r w:rsidRPr="00782A8F">
              <w:rPr>
                <w:rFonts w:hint="eastAsia"/>
                <w:spacing w:val="-4"/>
                <w:position w:val="2"/>
                <w:rtl/>
                <w:lang w:val="en-GB"/>
              </w:rPr>
              <w:t> </w:t>
            </w:r>
            <w:r w:rsidRPr="00782A8F">
              <w:rPr>
                <w:spacing w:val="-4"/>
                <w:position w:val="2"/>
              </w:rPr>
              <w:t>(LDC)</w:t>
            </w:r>
            <w:r w:rsidRPr="00782A8F">
              <w:rPr>
                <w:spacing w:val="-4"/>
                <w:position w:val="2"/>
                <w:rtl/>
                <w:lang w:val="en-GB"/>
              </w:rPr>
              <w:t xml:space="preserve"> والدول الجزرية الصغيرة </w:t>
            </w:r>
            <w:r w:rsidRPr="00782A8F">
              <w:rPr>
                <w:rFonts w:hint="cs"/>
                <w:spacing w:val="-4"/>
                <w:position w:val="2"/>
                <w:rtl/>
                <w:lang w:val="en-GB"/>
              </w:rPr>
              <w:t>النامية</w:t>
            </w:r>
            <w:r w:rsidRPr="00782A8F">
              <w:rPr>
                <w:rFonts w:hint="eastAsia"/>
                <w:spacing w:val="-4"/>
                <w:position w:val="2"/>
                <w:rtl/>
                <w:lang w:val="en-GB"/>
              </w:rPr>
              <w:t> </w:t>
            </w:r>
            <w:r w:rsidRPr="00782A8F">
              <w:rPr>
                <w:spacing w:val="-4"/>
                <w:position w:val="2"/>
              </w:rPr>
              <w:t>(SIDS)</w:t>
            </w:r>
            <w:r w:rsidRPr="00782A8F">
              <w:rPr>
                <w:rFonts w:hint="cs"/>
                <w:spacing w:val="-4"/>
                <w:position w:val="2"/>
                <w:rtl/>
                <w:lang w:val="en-GB"/>
              </w:rPr>
              <w:t xml:space="preserve"> </w:t>
            </w:r>
            <w:r w:rsidRPr="00782A8F">
              <w:rPr>
                <w:spacing w:val="-4"/>
                <w:position w:val="2"/>
                <w:rtl/>
                <w:lang w:val="en-GB"/>
              </w:rPr>
              <w:t>والبلدان النامية غير الساحلية</w:t>
            </w:r>
            <w:r w:rsidRPr="00782A8F">
              <w:rPr>
                <w:rFonts w:hint="eastAsia"/>
                <w:spacing w:val="-4"/>
                <w:position w:val="2"/>
                <w:rtl/>
                <w:lang w:val="en-GB"/>
              </w:rPr>
              <w:t> </w:t>
            </w:r>
            <w:r w:rsidRPr="00782A8F">
              <w:rPr>
                <w:spacing w:val="-4"/>
                <w:position w:val="2"/>
              </w:rPr>
              <w:t>(LLDC)</w:t>
            </w:r>
            <w:r w:rsidRPr="00782A8F">
              <w:rPr>
                <w:spacing w:val="-4"/>
                <w:position w:val="2"/>
                <w:rtl/>
                <w:lang w:val="en-GB"/>
              </w:rPr>
              <w:t xml:space="preserve"> والبلدان التي تمر اقتصاداتها بمرحلة انتقال</w:t>
            </w:r>
            <w:r w:rsidRPr="00782A8F">
              <w:rPr>
                <w:rFonts w:hint="cs"/>
                <w:spacing w:val="-4"/>
                <w:position w:val="2"/>
                <w:rtl/>
                <w:lang w:val="en-GB"/>
              </w:rPr>
              <w:t>ية.</w:t>
            </w:r>
          </w:p>
        </w:tc>
        <w:tc>
          <w:tcPr>
            <w:tcW w:w="7626" w:type="dxa"/>
            <w:tcBorders>
              <w:top w:val="single" w:sz="4" w:space="0" w:color="5B9BD5" w:themeColor="accent1"/>
              <w:left w:val="dotted" w:sz="4" w:space="0" w:color="0070C0"/>
              <w:bottom w:val="single" w:sz="4" w:space="0" w:color="0070C0"/>
              <w:right w:val="dotted" w:sz="4" w:space="0" w:color="0070C0"/>
            </w:tcBorders>
          </w:tcPr>
          <w:p w14:paraId="3A4FC174" w14:textId="52A7DB4B" w:rsidR="00481102" w:rsidRPr="000A2784" w:rsidRDefault="00481102" w:rsidP="000A2784">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lang w:bidi="ar-SY"/>
              </w:rPr>
            </w:pPr>
            <w:r w:rsidRPr="000A2784">
              <w:rPr>
                <w:position w:val="2"/>
                <w:rtl/>
              </w:rPr>
              <w:t>عدد البلدان التي تحصل على المساعدة المكثفة</w:t>
            </w:r>
            <w:r w:rsidRPr="000A2784">
              <w:rPr>
                <w:rFonts w:hint="cs"/>
                <w:position w:val="2"/>
                <w:rtl/>
              </w:rPr>
              <w:t xml:space="preserve"> وفقاً لإجراءات مكتب تنمية الاتصالات</w:t>
            </w:r>
            <w:r w:rsidRPr="000A2784">
              <w:rPr>
                <w:position w:val="2"/>
                <w:rtl/>
              </w:rPr>
              <w:t xml:space="preserve">، مع تحسين التوصيلية </w:t>
            </w:r>
            <w:proofErr w:type="spellStart"/>
            <w:r w:rsidRPr="000A2784">
              <w:rPr>
                <w:position w:val="2"/>
                <w:rtl/>
              </w:rPr>
              <w:t>والتيسر</w:t>
            </w:r>
            <w:proofErr w:type="spellEnd"/>
            <w:r w:rsidRPr="000A2784">
              <w:rPr>
                <w:position w:val="2"/>
                <w:rtl/>
              </w:rPr>
              <w:t xml:space="preserve"> والقدرة على تحمل تكاليف الاتصالات/تكنولوجيا المعلومات والاتصالات</w:t>
            </w:r>
            <w:r w:rsidRPr="000A2784">
              <w:rPr>
                <w:rFonts w:hint="cs"/>
                <w:position w:val="2"/>
                <w:rtl/>
              </w:rPr>
              <w:t>.</w:t>
            </w:r>
            <w:r w:rsidR="000A2784">
              <w:rPr>
                <w:rFonts w:hint="cs"/>
                <w:position w:val="2"/>
                <w:rtl/>
              </w:rPr>
              <w:t xml:space="preserve"> </w:t>
            </w:r>
            <w:r w:rsidRPr="000A2784">
              <w:rPr>
                <w:position w:val="2"/>
                <w:rtl/>
              </w:rPr>
              <w:t>عدد البلدان التي حصلت على المساعدة</w:t>
            </w:r>
            <w:r w:rsidRPr="000A2784">
              <w:rPr>
                <w:rFonts w:hint="cs"/>
                <w:position w:val="2"/>
                <w:rtl/>
              </w:rPr>
              <w:t xml:space="preserve"> وفقاً لإجراءات مكتب تنمية الاتصالات</w:t>
            </w:r>
            <w:r w:rsidRPr="000A2784">
              <w:rPr>
                <w:position w:val="2"/>
                <w:rtl/>
              </w:rPr>
              <w:t>، بما</w:t>
            </w:r>
            <w:r w:rsidRPr="000A2784">
              <w:rPr>
                <w:rFonts w:hint="cs"/>
                <w:position w:val="2"/>
                <w:rtl/>
              </w:rPr>
              <w:t> </w:t>
            </w:r>
            <w:r w:rsidRPr="000A2784">
              <w:rPr>
                <w:position w:val="2"/>
                <w:rtl/>
              </w:rPr>
              <w:t>في</w:t>
            </w:r>
            <w:r w:rsidRPr="000A2784">
              <w:rPr>
                <w:rFonts w:hint="cs"/>
                <w:position w:val="2"/>
                <w:rtl/>
              </w:rPr>
              <w:t> </w:t>
            </w:r>
            <w:r w:rsidRPr="000A2784">
              <w:rPr>
                <w:position w:val="2"/>
                <w:rtl/>
              </w:rPr>
              <w:t xml:space="preserve">ذلك عدد </w:t>
            </w:r>
            <w:r w:rsidRPr="000A2784">
              <w:rPr>
                <w:rFonts w:hint="cs"/>
                <w:position w:val="2"/>
                <w:rtl/>
              </w:rPr>
              <w:t>المنح</w:t>
            </w:r>
            <w:r w:rsidRPr="000A2784">
              <w:rPr>
                <w:position w:val="2"/>
                <w:rtl/>
              </w:rPr>
              <w:t xml:space="preserve"> المطلوبة وعدد </w:t>
            </w:r>
            <w:r w:rsidRPr="000A2784">
              <w:rPr>
                <w:rFonts w:hint="cs"/>
                <w:position w:val="2"/>
                <w:rtl/>
              </w:rPr>
              <w:t>المنح</w:t>
            </w:r>
            <w:r w:rsidRPr="000A2784">
              <w:rPr>
                <w:position w:val="2"/>
                <w:rtl/>
              </w:rPr>
              <w:t xml:space="preserve"> الممنوحة</w:t>
            </w:r>
            <w:r w:rsidRPr="000A2784">
              <w:rPr>
                <w:rFonts w:hint="cs"/>
                <w:position w:val="2"/>
                <w:rtl/>
              </w:rPr>
              <w:t>.</w:t>
            </w:r>
          </w:p>
        </w:tc>
        <w:tc>
          <w:tcPr>
            <w:tcW w:w="4114" w:type="dxa"/>
            <w:tcBorders>
              <w:top w:val="single" w:sz="4" w:space="0" w:color="5B9BD5" w:themeColor="accent1"/>
              <w:left w:val="dotted" w:sz="4" w:space="0" w:color="0070C0"/>
            </w:tcBorders>
          </w:tcPr>
          <w:p w14:paraId="20BD5AA1" w14:textId="0E5EC3C1" w:rsidR="00481102" w:rsidRPr="000A2784" w:rsidRDefault="000A2784" w:rsidP="000E21BD">
            <w:pPr>
              <w:spacing w:before="60" w:after="60" w:line="340" w:lineRule="exact"/>
              <w:jc w:val="left"/>
              <w:rPr>
                <w:rtl/>
                <w:lang w:bidi="ar-EG"/>
              </w:rPr>
            </w:pPr>
            <w:r w:rsidRPr="000A2784">
              <w:rPr>
                <w:rFonts w:hint="cs"/>
                <w:rtl/>
              </w:rPr>
              <w:t>افتقار القوة العاملة للتنوع والمرونة والاستعداد للتكيف مع الاحتياجات المتغيرة.</w:t>
            </w:r>
          </w:p>
        </w:tc>
      </w:tr>
      <w:tr w:rsidR="00481102" w:rsidRPr="00BF4532" w14:paraId="08CC2C29" w14:textId="77777777" w:rsidTr="00782A8F">
        <w:trPr>
          <w:cantSplit/>
        </w:trPr>
        <w:tc>
          <w:tcPr>
            <w:tcW w:w="4029" w:type="dxa"/>
            <w:tcBorders>
              <w:top w:val="single" w:sz="4" w:space="0" w:color="0070C0"/>
              <w:bottom w:val="single" w:sz="4" w:space="0" w:color="0070C0"/>
              <w:right w:val="dotted" w:sz="4" w:space="0" w:color="0070C0"/>
            </w:tcBorders>
          </w:tcPr>
          <w:p w14:paraId="1982D28C" w14:textId="77777777" w:rsidR="00481102" w:rsidRPr="000A2784" w:rsidRDefault="00481102" w:rsidP="000E21BD">
            <w:pPr>
              <w:spacing w:before="60" w:after="60" w:line="340" w:lineRule="exact"/>
              <w:jc w:val="left"/>
              <w:rPr>
                <w:position w:val="2"/>
                <w:rtl/>
                <w:lang w:bidi="ar-EG"/>
              </w:rPr>
            </w:pPr>
            <w:r w:rsidRPr="000A2784">
              <w:rPr>
                <w:rFonts w:eastAsia="Calibri" w:hint="eastAsia"/>
                <w:position w:val="2"/>
                <w:rtl/>
              </w:rPr>
              <w:t>تحسين</w:t>
            </w:r>
            <w:r w:rsidRPr="000A2784">
              <w:rPr>
                <w:rFonts w:eastAsia="Calibri"/>
                <w:position w:val="2"/>
                <w:rtl/>
              </w:rPr>
              <w:t xml:space="preserve"> </w:t>
            </w:r>
            <w:r w:rsidRPr="000A2784">
              <w:rPr>
                <w:rFonts w:eastAsia="Calibri" w:hint="eastAsia"/>
                <w:position w:val="2"/>
                <w:rtl/>
              </w:rPr>
              <w:t>قدرة</w:t>
            </w:r>
            <w:r w:rsidRPr="000A2784">
              <w:rPr>
                <w:rFonts w:eastAsia="Calibri"/>
                <w:position w:val="2"/>
                <w:rtl/>
              </w:rPr>
              <w:t xml:space="preserve"> </w:t>
            </w:r>
            <w:r w:rsidRPr="000A2784">
              <w:rPr>
                <w:rFonts w:eastAsia="Calibri" w:hint="eastAsia"/>
                <w:position w:val="2"/>
                <w:rtl/>
              </w:rPr>
              <w:t>أعضاء</w:t>
            </w:r>
            <w:r w:rsidRPr="000A2784">
              <w:rPr>
                <w:rFonts w:eastAsia="Calibri"/>
                <w:position w:val="2"/>
                <w:rtl/>
              </w:rPr>
              <w:t xml:space="preserve"> </w:t>
            </w:r>
            <w:r w:rsidRPr="000A2784">
              <w:rPr>
                <w:rFonts w:eastAsia="Calibri" w:hint="eastAsia"/>
                <w:position w:val="2"/>
                <w:rtl/>
              </w:rPr>
              <w:t>الاتحاد</w:t>
            </w:r>
            <w:r w:rsidRPr="000A2784">
              <w:rPr>
                <w:rFonts w:eastAsia="Calibri"/>
                <w:position w:val="2"/>
                <w:rtl/>
              </w:rPr>
              <w:t xml:space="preserve"> </w:t>
            </w:r>
            <w:r w:rsidRPr="000A2784">
              <w:rPr>
                <w:rFonts w:eastAsia="Calibri" w:hint="eastAsia"/>
                <w:position w:val="2"/>
                <w:rtl/>
              </w:rPr>
              <w:t>على</w:t>
            </w:r>
            <w:r w:rsidRPr="000A2784">
              <w:rPr>
                <w:rFonts w:eastAsia="Calibri" w:hint="cs"/>
                <w:position w:val="2"/>
                <w:rtl/>
              </w:rPr>
              <w:t xml:space="preserve"> دفع عجلة التنمية الاقتصادية والاجتماعية من خلال</w:t>
            </w:r>
            <w:r w:rsidRPr="000A2784">
              <w:rPr>
                <w:rFonts w:eastAsia="Calibri"/>
                <w:position w:val="2"/>
                <w:rtl/>
              </w:rPr>
              <w:t xml:space="preserve"> </w:t>
            </w:r>
            <w:r w:rsidRPr="000A2784">
              <w:rPr>
                <w:rFonts w:eastAsia="Calibri" w:hint="eastAsia"/>
                <w:position w:val="2"/>
                <w:rtl/>
              </w:rPr>
              <w:t>الاستفادة</w:t>
            </w:r>
            <w:r w:rsidRPr="000A2784">
              <w:rPr>
                <w:rFonts w:eastAsia="Calibri"/>
                <w:position w:val="2"/>
                <w:rtl/>
              </w:rPr>
              <w:t xml:space="preserve"> </w:t>
            </w:r>
            <w:r w:rsidRPr="000A2784">
              <w:rPr>
                <w:rFonts w:eastAsia="Calibri" w:hint="eastAsia"/>
                <w:position w:val="2"/>
                <w:rtl/>
              </w:rPr>
              <w:t>من</w:t>
            </w:r>
            <w:r w:rsidRPr="000A2784">
              <w:rPr>
                <w:rFonts w:eastAsia="Calibri"/>
                <w:position w:val="2"/>
                <w:rtl/>
              </w:rPr>
              <w:t xml:space="preserve"> </w:t>
            </w:r>
            <w:r w:rsidRPr="000A2784">
              <w:rPr>
                <w:rFonts w:eastAsia="Calibri" w:hint="cs"/>
                <w:position w:val="2"/>
                <w:rtl/>
              </w:rPr>
              <w:t>التكنولوجيات الجديدة و</w:t>
            </w:r>
            <w:r w:rsidRPr="000A2784">
              <w:rPr>
                <w:rFonts w:eastAsia="Calibri" w:hint="eastAsia"/>
                <w:position w:val="2"/>
                <w:rtl/>
              </w:rPr>
              <w:t>تطبيقات</w:t>
            </w:r>
            <w:r w:rsidRPr="000A2784">
              <w:rPr>
                <w:rFonts w:eastAsia="Calibri"/>
                <w:position w:val="2"/>
                <w:rtl/>
              </w:rPr>
              <w:t xml:space="preserve"> </w:t>
            </w:r>
            <w:r w:rsidRPr="000A2784">
              <w:rPr>
                <w:rFonts w:eastAsia="Calibri" w:hint="cs"/>
                <w:position w:val="2"/>
                <w:rtl/>
              </w:rPr>
              <w:t xml:space="preserve">وخدمات الاتصالات/ </w:t>
            </w:r>
            <w:r w:rsidRPr="000A2784">
              <w:rPr>
                <w:rFonts w:eastAsia="Calibri" w:hint="eastAsia"/>
                <w:position w:val="2"/>
                <w:rtl/>
              </w:rPr>
              <w:t>تكنولوجيا</w:t>
            </w:r>
            <w:r w:rsidRPr="000A2784">
              <w:rPr>
                <w:rFonts w:eastAsia="Calibri"/>
                <w:position w:val="2"/>
                <w:rtl/>
              </w:rPr>
              <w:t xml:space="preserve"> </w:t>
            </w:r>
            <w:r w:rsidRPr="000A2784">
              <w:rPr>
                <w:rFonts w:eastAsia="Calibri" w:hint="eastAsia"/>
                <w:position w:val="2"/>
                <w:rtl/>
              </w:rPr>
              <w:t>المعلومات</w:t>
            </w:r>
            <w:r w:rsidRPr="000A2784">
              <w:rPr>
                <w:rFonts w:eastAsia="Calibri"/>
                <w:position w:val="2"/>
                <w:rtl/>
              </w:rPr>
              <w:t xml:space="preserve"> </w:t>
            </w:r>
            <w:r w:rsidRPr="000A2784">
              <w:rPr>
                <w:rFonts w:eastAsia="Calibri" w:hint="eastAsia"/>
                <w:position w:val="2"/>
                <w:rtl/>
              </w:rPr>
              <w:t>والاتصالات</w:t>
            </w:r>
            <w:r w:rsidRPr="000A2784">
              <w:rPr>
                <w:rFonts w:eastAsia="Calibri" w:hint="cs"/>
                <w:position w:val="2"/>
                <w:rtl/>
              </w:rPr>
              <w:t xml:space="preserve"> واستعمالها</w:t>
            </w:r>
            <w:r w:rsidRPr="000A2784">
              <w:rPr>
                <w:rFonts w:eastAsia="Calibri"/>
                <w:position w:val="2"/>
                <w:rtl/>
              </w:rPr>
              <w:t>.</w:t>
            </w:r>
          </w:p>
        </w:tc>
        <w:tc>
          <w:tcPr>
            <w:tcW w:w="7626" w:type="dxa"/>
            <w:tcBorders>
              <w:top w:val="single" w:sz="4" w:space="0" w:color="0070C0"/>
              <w:left w:val="dotted" w:sz="4" w:space="0" w:color="0070C0"/>
              <w:bottom w:val="single" w:sz="4" w:space="0" w:color="0070C0"/>
              <w:right w:val="dotted" w:sz="4" w:space="0" w:color="0070C0"/>
            </w:tcBorders>
          </w:tcPr>
          <w:p w14:paraId="406972BC" w14:textId="2B87B4D0" w:rsidR="00481102" w:rsidRPr="000A2784" w:rsidRDefault="00481102" w:rsidP="000A2784">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rtl/>
              </w:rPr>
            </w:pPr>
            <w:r w:rsidRPr="000A2784">
              <w:rPr>
                <w:position w:val="2"/>
                <w:rtl/>
              </w:rPr>
              <w:t xml:space="preserve">عدد ما نُشر وجرى تنزيله من مجموعات الأدوات الخاصة بتطوير الاستراتيجيات </w:t>
            </w:r>
            <w:r w:rsidRPr="000A2784">
              <w:rPr>
                <w:rFonts w:hint="cs"/>
                <w:position w:val="2"/>
                <w:rtl/>
              </w:rPr>
              <w:t xml:space="preserve">الرقمية </w:t>
            </w:r>
            <w:r w:rsidRPr="000A2784">
              <w:rPr>
                <w:position w:val="2"/>
                <w:rtl/>
              </w:rPr>
              <w:t>القطاعية</w:t>
            </w:r>
            <w:r w:rsidRPr="000A2784">
              <w:rPr>
                <w:rFonts w:hint="cs"/>
                <w:position w:val="2"/>
                <w:rtl/>
              </w:rPr>
              <w:t> </w:t>
            </w:r>
            <w:r w:rsidRPr="000A2784">
              <w:rPr>
                <w:position w:val="2"/>
                <w:rtl/>
              </w:rPr>
              <w:t>الوطنية</w:t>
            </w:r>
            <w:r w:rsidRPr="000A2784">
              <w:rPr>
                <w:rFonts w:hint="cs"/>
                <w:position w:val="2"/>
                <w:rtl/>
              </w:rPr>
              <w:t>؛</w:t>
            </w:r>
            <w:r w:rsidR="000A2784">
              <w:rPr>
                <w:rFonts w:hint="cs"/>
                <w:position w:val="2"/>
                <w:rtl/>
              </w:rPr>
              <w:t xml:space="preserve"> </w:t>
            </w:r>
            <w:bookmarkStart w:id="59" w:name="lt_pId608"/>
            <w:r w:rsidRPr="000A2784">
              <w:rPr>
                <w:position w:val="2"/>
                <w:rtl/>
              </w:rPr>
              <w:t xml:space="preserve">عدد التقارير المنشورة عن أفضل الممارسات في مجال </w:t>
            </w:r>
            <w:r w:rsidRPr="000A2784">
              <w:rPr>
                <w:rFonts w:hint="cs"/>
                <w:position w:val="2"/>
                <w:rtl/>
              </w:rPr>
              <w:t>الاتصالات/</w:t>
            </w:r>
            <w:r w:rsidRPr="000A2784">
              <w:rPr>
                <w:position w:val="2"/>
                <w:rtl/>
              </w:rPr>
              <w:t>تكنولوجيا المعلومات والاتصالات من أجل</w:t>
            </w:r>
            <w:r w:rsidRPr="000A2784">
              <w:rPr>
                <w:rFonts w:hint="cs"/>
                <w:position w:val="2"/>
                <w:rtl/>
              </w:rPr>
              <w:t> </w:t>
            </w:r>
            <w:r w:rsidRPr="000A2784">
              <w:rPr>
                <w:position w:val="2"/>
                <w:rtl/>
              </w:rPr>
              <w:t>التنمية</w:t>
            </w:r>
            <w:bookmarkEnd w:id="59"/>
            <w:r w:rsidRPr="000A2784">
              <w:rPr>
                <w:rFonts w:hint="cs"/>
                <w:position w:val="2"/>
                <w:rtl/>
              </w:rPr>
              <w:t xml:space="preserve">؛ </w:t>
            </w:r>
            <w:r w:rsidRPr="000A2784">
              <w:rPr>
                <w:rFonts w:hint="eastAsia"/>
                <w:position w:val="2"/>
                <w:rtl/>
              </w:rPr>
              <w:t>عدد</w:t>
            </w:r>
            <w:r w:rsidRPr="000A2784">
              <w:rPr>
                <w:position w:val="2"/>
                <w:rtl/>
              </w:rPr>
              <w:t xml:space="preserve"> </w:t>
            </w:r>
            <w:r w:rsidRPr="000A2784">
              <w:rPr>
                <w:rFonts w:hint="eastAsia"/>
                <w:position w:val="2"/>
                <w:rtl/>
              </w:rPr>
              <w:t>الفعاليات</w:t>
            </w:r>
            <w:r w:rsidRPr="000A2784">
              <w:rPr>
                <w:position w:val="2"/>
                <w:rtl/>
              </w:rPr>
              <w:t>/</w:t>
            </w:r>
            <w:r w:rsidRPr="000A2784">
              <w:rPr>
                <w:rFonts w:hint="eastAsia"/>
                <w:position w:val="2"/>
                <w:rtl/>
              </w:rPr>
              <w:t>ورش</w:t>
            </w:r>
            <w:r w:rsidRPr="000A2784">
              <w:rPr>
                <w:position w:val="2"/>
                <w:rtl/>
              </w:rPr>
              <w:t xml:space="preserve"> </w:t>
            </w:r>
            <w:r w:rsidRPr="000A2784">
              <w:rPr>
                <w:rFonts w:hint="eastAsia"/>
                <w:position w:val="2"/>
                <w:rtl/>
              </w:rPr>
              <w:t>العمل</w:t>
            </w:r>
            <w:r w:rsidRPr="000A2784">
              <w:rPr>
                <w:position w:val="2"/>
                <w:rtl/>
              </w:rPr>
              <w:t>/</w:t>
            </w:r>
            <w:r w:rsidRPr="000A2784">
              <w:rPr>
                <w:rFonts w:hint="eastAsia"/>
                <w:position w:val="2"/>
                <w:rtl/>
              </w:rPr>
              <w:t>الحلقات</w:t>
            </w:r>
            <w:r w:rsidRPr="000A2784">
              <w:rPr>
                <w:position w:val="2"/>
                <w:rtl/>
              </w:rPr>
              <w:t xml:space="preserve"> </w:t>
            </w:r>
            <w:r w:rsidRPr="000A2784">
              <w:rPr>
                <w:rFonts w:hint="eastAsia"/>
                <w:position w:val="2"/>
                <w:rtl/>
              </w:rPr>
              <w:t>الدراسية</w:t>
            </w:r>
            <w:r w:rsidRPr="000A2784">
              <w:rPr>
                <w:position w:val="2"/>
                <w:rtl/>
              </w:rPr>
              <w:t xml:space="preserve"> </w:t>
            </w:r>
            <w:r w:rsidRPr="000A2784">
              <w:rPr>
                <w:rFonts w:hint="cs"/>
                <w:position w:val="2"/>
                <w:rtl/>
              </w:rPr>
              <w:t xml:space="preserve">التي تساعد البلدان النامية في التغلب على التحديات التي </w:t>
            </w:r>
            <w:proofErr w:type="spellStart"/>
            <w:r w:rsidRPr="000A2784">
              <w:rPr>
                <w:rFonts w:hint="cs"/>
                <w:position w:val="2"/>
                <w:rtl/>
              </w:rPr>
              <w:t>يواجهها</w:t>
            </w:r>
            <w:proofErr w:type="spellEnd"/>
            <w:r w:rsidRPr="000A2784">
              <w:rPr>
                <w:rFonts w:hint="cs"/>
                <w:position w:val="2"/>
                <w:rtl/>
              </w:rPr>
              <w:t xml:space="preserve"> هؤلاء الناس وهذه المجتمعات </w:t>
            </w:r>
            <w:r w:rsidRPr="000A2784">
              <w:rPr>
                <w:rFonts w:hint="eastAsia"/>
                <w:position w:val="2"/>
                <w:rtl/>
              </w:rPr>
              <w:t>وعدد</w:t>
            </w:r>
            <w:r w:rsidRPr="000A2784">
              <w:rPr>
                <w:position w:val="2"/>
                <w:rtl/>
              </w:rPr>
              <w:t xml:space="preserve"> </w:t>
            </w:r>
            <w:r w:rsidRPr="000A2784">
              <w:rPr>
                <w:rFonts w:hint="eastAsia"/>
                <w:position w:val="2"/>
                <w:rtl/>
              </w:rPr>
              <w:t>المشاركين</w:t>
            </w:r>
            <w:r w:rsidRPr="000A2784">
              <w:rPr>
                <w:position w:val="2"/>
                <w:rtl/>
              </w:rPr>
              <w:t xml:space="preserve"> </w:t>
            </w:r>
            <w:r w:rsidRPr="000A2784">
              <w:rPr>
                <w:rFonts w:hint="eastAsia"/>
                <w:position w:val="2"/>
                <w:rtl/>
              </w:rPr>
              <w:t>في كل</w:t>
            </w:r>
            <w:r w:rsidRPr="000A2784">
              <w:rPr>
                <w:position w:val="2"/>
                <w:rtl/>
              </w:rPr>
              <w:t xml:space="preserve"> </w:t>
            </w:r>
            <w:r w:rsidRPr="000A2784">
              <w:rPr>
                <w:rFonts w:hint="eastAsia"/>
                <w:position w:val="2"/>
                <w:rtl/>
              </w:rPr>
              <w:t>منها</w:t>
            </w:r>
            <w:r w:rsidR="00782A8F">
              <w:rPr>
                <w:rFonts w:hint="cs"/>
                <w:position w:val="2"/>
                <w:rtl/>
              </w:rPr>
              <w:t>.</w:t>
            </w:r>
          </w:p>
        </w:tc>
        <w:tc>
          <w:tcPr>
            <w:tcW w:w="4114" w:type="dxa"/>
            <w:tcBorders>
              <w:left w:val="dotted" w:sz="4" w:space="0" w:color="0070C0"/>
            </w:tcBorders>
          </w:tcPr>
          <w:p w14:paraId="2DB23A56" w14:textId="77777777" w:rsidR="00481102" w:rsidRPr="000A2784" w:rsidRDefault="000A2784" w:rsidP="000E21BD">
            <w:pPr>
              <w:spacing w:before="60" w:after="60" w:line="340" w:lineRule="exact"/>
              <w:jc w:val="left"/>
              <w:rPr>
                <w:rtl/>
              </w:rPr>
            </w:pPr>
            <w:r w:rsidRPr="000A2784">
              <w:rPr>
                <w:rFonts w:hint="cs"/>
                <w:rtl/>
              </w:rPr>
              <w:t>الافتقار إلى الموارد البشرية والمالية.</w:t>
            </w:r>
          </w:p>
          <w:p w14:paraId="01D74331" w14:textId="77777777" w:rsidR="000A2784" w:rsidRPr="000A2784" w:rsidRDefault="000A2784" w:rsidP="000E21BD">
            <w:pPr>
              <w:spacing w:before="60" w:after="60" w:line="340" w:lineRule="exact"/>
              <w:jc w:val="left"/>
              <w:rPr>
                <w:rtl/>
              </w:rPr>
            </w:pPr>
          </w:p>
          <w:p w14:paraId="28636952" w14:textId="49B12E24" w:rsidR="000A2784" w:rsidRPr="000A2784" w:rsidRDefault="000A2784" w:rsidP="000E21BD">
            <w:pPr>
              <w:spacing w:before="60" w:after="60" w:line="340" w:lineRule="exact"/>
              <w:jc w:val="left"/>
              <w:rPr>
                <w:rtl/>
              </w:rPr>
            </w:pPr>
            <w:r w:rsidRPr="000A2784">
              <w:rPr>
                <w:rFonts w:hint="cs"/>
                <w:rtl/>
                <w:lang w:bidi="ar-EG"/>
              </w:rPr>
              <w:t>الافتقار إلى الدعم/الالتزام من الشركاء والبلدان.</w:t>
            </w:r>
          </w:p>
        </w:tc>
      </w:tr>
      <w:tr w:rsidR="00481102" w:rsidRPr="00BF4532" w14:paraId="4E741D9B" w14:textId="77777777" w:rsidTr="00782A8F">
        <w:trPr>
          <w:cantSplit/>
        </w:trPr>
        <w:tc>
          <w:tcPr>
            <w:tcW w:w="4029" w:type="dxa"/>
            <w:tcBorders>
              <w:top w:val="single" w:sz="4" w:space="0" w:color="0070C0"/>
              <w:bottom w:val="single" w:sz="4" w:space="0" w:color="0070C0"/>
              <w:right w:val="dotted" w:sz="4" w:space="0" w:color="0070C0"/>
            </w:tcBorders>
          </w:tcPr>
          <w:p w14:paraId="1BC6CB4E" w14:textId="155D5893" w:rsidR="00481102" w:rsidRPr="000A2784" w:rsidRDefault="00481102" w:rsidP="000E21BD">
            <w:pPr>
              <w:spacing w:before="60" w:after="60" w:line="340" w:lineRule="exact"/>
              <w:jc w:val="left"/>
              <w:rPr>
                <w:spacing w:val="-4"/>
                <w:position w:val="2"/>
                <w:rtl/>
                <w:lang w:bidi="ar-EG"/>
              </w:rPr>
            </w:pPr>
            <w:r w:rsidRPr="000A2784">
              <w:rPr>
                <w:spacing w:val="-4"/>
                <w:position w:val="2"/>
                <w:rtl/>
                <w:lang w:val="en-GB"/>
              </w:rPr>
              <w:t xml:space="preserve">تعزيز </w:t>
            </w:r>
            <w:r w:rsidRPr="000A2784">
              <w:rPr>
                <w:rFonts w:hint="cs"/>
                <w:spacing w:val="-4"/>
                <w:position w:val="2"/>
                <w:rtl/>
                <w:lang w:val="en-GB"/>
              </w:rPr>
              <w:t xml:space="preserve">قدرة </w:t>
            </w:r>
            <w:r w:rsidRPr="000A2784">
              <w:rPr>
                <w:spacing w:val="-4"/>
                <w:position w:val="2"/>
                <w:rtl/>
                <w:lang w:val="en-GB"/>
              </w:rPr>
              <w:t xml:space="preserve">أعضاء الاتحاد على </w:t>
            </w:r>
            <w:r w:rsidR="000A2784" w:rsidRPr="000A2784">
              <w:rPr>
                <w:rFonts w:hint="cs"/>
                <w:spacing w:val="-4"/>
                <w:position w:val="2"/>
                <w:rtl/>
                <w:lang w:val="en-GB"/>
              </w:rPr>
              <w:t>وضع</w:t>
            </w:r>
            <w:r w:rsidRPr="000A2784">
              <w:rPr>
                <w:spacing w:val="-4"/>
                <w:position w:val="2"/>
                <w:rtl/>
                <w:lang w:val="en-GB"/>
              </w:rPr>
              <w:t xml:space="preserve"> استراتيجيات وسياسات </w:t>
            </w:r>
            <w:r w:rsidRPr="000A2784">
              <w:rPr>
                <w:rFonts w:hint="cs"/>
                <w:spacing w:val="-4"/>
                <w:position w:val="2"/>
                <w:rtl/>
                <w:lang w:val="en-GB"/>
              </w:rPr>
              <w:t xml:space="preserve">وممارسات من أجل الشمول </w:t>
            </w:r>
            <w:r w:rsidRPr="000A2784">
              <w:rPr>
                <w:spacing w:val="-4"/>
                <w:position w:val="2"/>
                <w:rtl/>
                <w:lang w:val="en-GB"/>
              </w:rPr>
              <w:t>الرقمي</w:t>
            </w:r>
            <w:r w:rsidRPr="000A2784">
              <w:rPr>
                <w:rFonts w:hint="cs"/>
                <w:spacing w:val="-4"/>
                <w:position w:val="2"/>
                <w:rtl/>
                <w:lang w:val="en-GB"/>
              </w:rPr>
              <w:t>،</w:t>
            </w:r>
            <w:r w:rsidRPr="000A2784">
              <w:rPr>
                <w:spacing w:val="-4"/>
                <w:position w:val="2"/>
                <w:rtl/>
                <w:lang w:val="en-GB"/>
              </w:rPr>
              <w:t xml:space="preserve"> لا</w:t>
            </w:r>
            <w:r w:rsidRPr="000A2784">
              <w:rPr>
                <w:rFonts w:hint="eastAsia"/>
                <w:spacing w:val="-4"/>
                <w:position w:val="2"/>
                <w:rtl/>
                <w:lang w:val="en-GB"/>
              </w:rPr>
              <w:t> </w:t>
            </w:r>
            <w:r w:rsidRPr="000A2784">
              <w:rPr>
                <w:spacing w:val="-4"/>
                <w:position w:val="2"/>
                <w:rtl/>
                <w:lang w:val="en-GB"/>
              </w:rPr>
              <w:t xml:space="preserve">سيما </w:t>
            </w:r>
            <w:r w:rsidRPr="000A2784">
              <w:rPr>
                <w:rFonts w:hint="cs"/>
                <w:spacing w:val="-4"/>
                <w:position w:val="2"/>
                <w:rtl/>
                <w:lang w:val="en-GB"/>
              </w:rPr>
              <w:t>فيما</w:t>
            </w:r>
            <w:r w:rsidRPr="000A2784">
              <w:rPr>
                <w:rFonts w:hint="eastAsia"/>
                <w:spacing w:val="-4"/>
                <w:position w:val="2"/>
                <w:rtl/>
                <w:lang w:val="en-GB"/>
              </w:rPr>
              <w:t> </w:t>
            </w:r>
            <w:r w:rsidRPr="000A2784">
              <w:rPr>
                <w:rFonts w:hint="cs"/>
                <w:spacing w:val="-4"/>
                <w:position w:val="2"/>
                <w:rtl/>
                <w:lang w:val="en-GB"/>
              </w:rPr>
              <w:t xml:space="preserve">يتعلق بتمكين النساء والفتيات والأشخاص </w:t>
            </w:r>
            <w:r w:rsidRPr="000A2784">
              <w:rPr>
                <w:spacing w:val="-4"/>
                <w:position w:val="2"/>
                <w:rtl/>
                <w:lang w:val="en-GB"/>
              </w:rPr>
              <w:t>ذوي</w:t>
            </w:r>
            <w:r w:rsidRPr="000A2784">
              <w:rPr>
                <w:rFonts w:hint="cs"/>
                <w:spacing w:val="-4"/>
                <w:position w:val="2"/>
                <w:rtl/>
                <w:lang w:val="en-GB"/>
              </w:rPr>
              <w:t xml:space="preserve"> الإعاقة وذوي</w:t>
            </w:r>
            <w:r w:rsidRPr="000A2784">
              <w:rPr>
                <w:spacing w:val="-4"/>
                <w:position w:val="2"/>
                <w:rtl/>
                <w:lang w:val="en-GB"/>
              </w:rPr>
              <w:t xml:space="preserve"> الاحتياجات </w:t>
            </w:r>
            <w:r w:rsidRPr="000A2784">
              <w:rPr>
                <w:rFonts w:hint="cs"/>
                <w:spacing w:val="-4"/>
                <w:position w:val="2"/>
                <w:rtl/>
                <w:lang w:val="en-GB"/>
              </w:rPr>
              <w:t>المحددة</w:t>
            </w:r>
            <w:r w:rsidRPr="000A2784">
              <w:rPr>
                <w:spacing w:val="-4"/>
                <w:position w:val="2"/>
                <w:rtl/>
                <w:lang w:val="en-GB"/>
              </w:rPr>
              <w:t>.</w:t>
            </w:r>
          </w:p>
        </w:tc>
        <w:tc>
          <w:tcPr>
            <w:tcW w:w="7626" w:type="dxa"/>
            <w:tcBorders>
              <w:top w:val="single" w:sz="4" w:space="0" w:color="0070C0"/>
              <w:left w:val="dotted" w:sz="4" w:space="0" w:color="0070C0"/>
              <w:bottom w:val="single" w:sz="4" w:space="0" w:color="0070C0"/>
              <w:right w:val="dotted" w:sz="4" w:space="0" w:color="0070C0"/>
            </w:tcBorders>
          </w:tcPr>
          <w:p w14:paraId="347241D5" w14:textId="50D32FAC" w:rsidR="00481102" w:rsidRPr="000A2784" w:rsidRDefault="00481102" w:rsidP="000E21BD">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rtl/>
              </w:rPr>
            </w:pPr>
            <w:r w:rsidRPr="000A2784">
              <w:rPr>
                <w:position w:val="2"/>
                <w:rtl/>
              </w:rPr>
              <w:t xml:space="preserve">عدد </w:t>
            </w:r>
            <w:r w:rsidRPr="000A2784">
              <w:rPr>
                <w:rFonts w:hint="cs"/>
                <w:position w:val="2"/>
                <w:rtl/>
              </w:rPr>
              <w:t>ال</w:t>
            </w:r>
            <w:r w:rsidRPr="000A2784">
              <w:rPr>
                <w:position w:val="2"/>
                <w:rtl/>
              </w:rPr>
              <w:t>موارد</w:t>
            </w:r>
            <w:r w:rsidRPr="000A2784">
              <w:rPr>
                <w:rFonts w:hint="cs"/>
                <w:position w:val="2"/>
                <w:rtl/>
              </w:rPr>
              <w:t xml:space="preserve"> المتعلقة با</w:t>
            </w:r>
            <w:r w:rsidRPr="000A2784">
              <w:rPr>
                <w:position w:val="2"/>
                <w:rtl/>
              </w:rPr>
              <w:t>لشمول الرقمي التي أُعدت و/أو أتيحت للأعضاء، بما في ذلك الم</w:t>
            </w:r>
            <w:r w:rsidRPr="000A2784">
              <w:rPr>
                <w:rFonts w:hint="cs"/>
                <w:position w:val="2"/>
                <w:rtl/>
              </w:rPr>
              <w:t>نشور</w:t>
            </w:r>
            <w:r w:rsidRPr="000A2784">
              <w:rPr>
                <w:position w:val="2"/>
                <w:rtl/>
              </w:rPr>
              <w:t xml:space="preserve">ات والسياسات والاستراتيجيات والمبادئ التوجيهية والممارسات </w:t>
            </w:r>
            <w:r w:rsidR="000A2784" w:rsidRPr="000A2784">
              <w:rPr>
                <w:rFonts w:hint="cs"/>
                <w:position w:val="2"/>
                <w:rtl/>
              </w:rPr>
              <w:t>الجيدة</w:t>
            </w:r>
            <w:r w:rsidRPr="000A2784">
              <w:rPr>
                <w:position w:val="2"/>
                <w:rtl/>
              </w:rPr>
              <w:t xml:space="preserve"> ودراسات الحالة والمواد التدريبية والموا</w:t>
            </w:r>
            <w:r w:rsidRPr="000A2784">
              <w:rPr>
                <w:rFonts w:hint="cs"/>
                <w:position w:val="2"/>
                <w:rtl/>
              </w:rPr>
              <w:t>ر</w:t>
            </w:r>
            <w:r w:rsidRPr="000A2784">
              <w:rPr>
                <w:position w:val="2"/>
                <w:rtl/>
              </w:rPr>
              <w:t>د و</w:t>
            </w:r>
            <w:r w:rsidR="000A2784" w:rsidRPr="000A2784">
              <w:rPr>
                <w:rFonts w:hint="cs"/>
                <w:position w:val="2"/>
                <w:rtl/>
              </w:rPr>
              <w:t xml:space="preserve">مجموعات </w:t>
            </w:r>
            <w:r w:rsidRPr="000A2784">
              <w:rPr>
                <w:position w:val="2"/>
                <w:rtl/>
              </w:rPr>
              <w:t>الأدوات المتاحة على الإنترنت، وعدد مشاهدات المو</w:t>
            </w:r>
            <w:r w:rsidRPr="000A2784">
              <w:rPr>
                <w:rFonts w:hint="cs"/>
                <w:position w:val="2"/>
                <w:rtl/>
              </w:rPr>
              <w:t>ا</w:t>
            </w:r>
            <w:r w:rsidRPr="000A2784">
              <w:rPr>
                <w:position w:val="2"/>
                <w:rtl/>
              </w:rPr>
              <w:t>قع الإلكتروني</w:t>
            </w:r>
            <w:r w:rsidRPr="000A2784">
              <w:rPr>
                <w:rFonts w:hint="cs"/>
                <w:position w:val="2"/>
                <w:rtl/>
              </w:rPr>
              <w:t>ة</w:t>
            </w:r>
            <w:r w:rsidRPr="000A2784">
              <w:rPr>
                <w:position w:val="2"/>
                <w:rtl/>
              </w:rPr>
              <w:t xml:space="preserve"> </w:t>
            </w:r>
            <w:r w:rsidRPr="000A2784">
              <w:rPr>
                <w:rFonts w:hint="cs"/>
                <w:position w:val="2"/>
                <w:rtl/>
              </w:rPr>
              <w:t>ل</w:t>
            </w:r>
            <w:r w:rsidRPr="000A2784">
              <w:rPr>
                <w:position w:val="2"/>
                <w:rtl/>
              </w:rPr>
              <w:t>قطاع تنمية الاتصالات المكرسة للشمول الرقمي</w:t>
            </w:r>
            <w:bookmarkStart w:id="60" w:name="lt_pId613"/>
            <w:r w:rsidRPr="000A2784">
              <w:rPr>
                <w:rFonts w:hint="cs"/>
                <w:position w:val="2"/>
                <w:rtl/>
              </w:rPr>
              <w:t>.</w:t>
            </w:r>
          </w:p>
          <w:bookmarkEnd w:id="60"/>
          <w:p w14:paraId="1E5461B2" w14:textId="77777777" w:rsidR="00481102" w:rsidRPr="000A2784" w:rsidRDefault="00481102" w:rsidP="000E21BD">
            <w:pPr>
              <w:tabs>
                <w:tab w:val="left" w:pos="31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rtl/>
              </w:rPr>
            </w:pPr>
            <w:r w:rsidRPr="000A2784">
              <w:rPr>
                <w:position w:val="2"/>
                <w:rtl/>
              </w:rPr>
              <w:t xml:space="preserve">عدد الأعضاء الذين </w:t>
            </w:r>
            <w:r w:rsidRPr="000A2784">
              <w:rPr>
                <w:rFonts w:hint="cs"/>
                <w:position w:val="2"/>
                <w:rtl/>
                <w:lang w:bidi="ar-EG"/>
              </w:rPr>
              <w:t xml:space="preserve">هم </w:t>
            </w:r>
            <w:r w:rsidRPr="000A2784">
              <w:rPr>
                <w:position w:val="2"/>
                <w:rtl/>
              </w:rPr>
              <w:t xml:space="preserve">على علم بالسياسات والاستراتيجيات والمبادئ التوجيهية للشمول الرقمي أو </w:t>
            </w:r>
            <w:r w:rsidRPr="000A2784">
              <w:rPr>
                <w:rFonts w:hint="cs"/>
                <w:position w:val="2"/>
                <w:rtl/>
              </w:rPr>
              <w:t xml:space="preserve">الذين </w:t>
            </w:r>
            <w:r w:rsidRPr="000A2784">
              <w:rPr>
                <w:position w:val="2"/>
                <w:rtl/>
              </w:rPr>
              <w:t xml:space="preserve">تلقوا </w:t>
            </w:r>
            <w:r w:rsidRPr="000A2784">
              <w:rPr>
                <w:rFonts w:hint="cs"/>
                <w:position w:val="2"/>
                <w:rtl/>
              </w:rPr>
              <w:t xml:space="preserve">تدريباً أو </w:t>
            </w:r>
            <w:r w:rsidRPr="000A2784">
              <w:rPr>
                <w:position w:val="2"/>
                <w:rtl/>
              </w:rPr>
              <w:t>مشورة بهذا الشأن</w:t>
            </w:r>
            <w:r w:rsidRPr="000A2784">
              <w:rPr>
                <w:rFonts w:hint="cs"/>
                <w:position w:val="2"/>
                <w:rtl/>
              </w:rPr>
              <w:t>.</w:t>
            </w:r>
          </w:p>
        </w:tc>
        <w:tc>
          <w:tcPr>
            <w:tcW w:w="4114" w:type="dxa"/>
            <w:tcBorders>
              <w:left w:val="dotted" w:sz="4" w:space="0" w:color="0070C0"/>
            </w:tcBorders>
          </w:tcPr>
          <w:p w14:paraId="2634B0EC" w14:textId="77777777" w:rsidR="00481102" w:rsidRPr="00BF4532" w:rsidRDefault="00481102" w:rsidP="000E21BD">
            <w:pPr>
              <w:spacing w:before="60" w:after="60" w:line="340" w:lineRule="exact"/>
              <w:jc w:val="left"/>
              <w:rPr>
                <w:rtl/>
              </w:rPr>
            </w:pPr>
          </w:p>
        </w:tc>
      </w:tr>
      <w:tr w:rsidR="00481102" w:rsidRPr="00BF4532" w14:paraId="76E98121" w14:textId="77777777" w:rsidTr="00C35BEC">
        <w:trPr>
          <w:cantSplit/>
        </w:trPr>
        <w:tc>
          <w:tcPr>
            <w:tcW w:w="4029" w:type="dxa"/>
            <w:tcBorders>
              <w:top w:val="single" w:sz="4" w:space="0" w:color="0070C0"/>
              <w:bottom w:val="single" w:sz="12" w:space="0" w:color="5B9BD5" w:themeColor="accent1"/>
              <w:right w:val="dotted" w:sz="4" w:space="0" w:color="0070C0"/>
            </w:tcBorders>
          </w:tcPr>
          <w:p w14:paraId="57A0B546" w14:textId="77777777" w:rsidR="00481102" w:rsidRPr="000A2784" w:rsidRDefault="00481102" w:rsidP="000E21BD">
            <w:pPr>
              <w:spacing w:before="60" w:after="60" w:line="340" w:lineRule="exact"/>
              <w:jc w:val="left"/>
              <w:rPr>
                <w:position w:val="2"/>
                <w:rtl/>
              </w:rPr>
            </w:pPr>
            <w:r w:rsidRPr="000A2784">
              <w:rPr>
                <w:rFonts w:eastAsia="Calibri" w:hint="eastAsia"/>
                <w:position w:val="2"/>
                <w:rtl/>
              </w:rPr>
              <w:t>تعزيز</w:t>
            </w:r>
            <w:r w:rsidRPr="000A2784">
              <w:rPr>
                <w:rFonts w:eastAsia="Calibri"/>
                <w:position w:val="2"/>
                <w:rtl/>
              </w:rPr>
              <w:t xml:space="preserve"> </w:t>
            </w:r>
            <w:r w:rsidRPr="000A2784">
              <w:rPr>
                <w:rFonts w:eastAsia="Calibri" w:hint="eastAsia"/>
                <w:position w:val="2"/>
                <w:rtl/>
              </w:rPr>
              <w:t>قدرة</w:t>
            </w:r>
            <w:r w:rsidRPr="000A2784">
              <w:rPr>
                <w:rFonts w:eastAsia="Calibri"/>
                <w:position w:val="2"/>
                <w:rtl/>
              </w:rPr>
              <w:t xml:space="preserve"> </w:t>
            </w:r>
            <w:r w:rsidRPr="000A2784">
              <w:rPr>
                <w:rFonts w:eastAsia="Calibri" w:hint="eastAsia"/>
                <w:position w:val="2"/>
                <w:rtl/>
              </w:rPr>
              <w:t>أعضاء</w:t>
            </w:r>
            <w:r w:rsidRPr="000A2784">
              <w:rPr>
                <w:rFonts w:eastAsia="Calibri"/>
                <w:position w:val="2"/>
                <w:rtl/>
              </w:rPr>
              <w:t xml:space="preserve"> </w:t>
            </w:r>
            <w:r w:rsidRPr="000A2784">
              <w:rPr>
                <w:rFonts w:eastAsia="Calibri" w:hint="eastAsia"/>
                <w:position w:val="2"/>
                <w:rtl/>
              </w:rPr>
              <w:t>الاتحاد</w:t>
            </w:r>
            <w:r w:rsidRPr="000A2784">
              <w:rPr>
                <w:rFonts w:eastAsia="Calibri"/>
                <w:position w:val="2"/>
                <w:rtl/>
              </w:rPr>
              <w:t xml:space="preserve"> </w:t>
            </w:r>
            <w:r w:rsidRPr="000A2784">
              <w:rPr>
                <w:rFonts w:eastAsia="Calibri" w:hint="eastAsia"/>
                <w:position w:val="2"/>
                <w:rtl/>
              </w:rPr>
              <w:t>على</w:t>
            </w:r>
            <w:r w:rsidRPr="000A2784">
              <w:rPr>
                <w:rFonts w:eastAsia="Calibri"/>
                <w:position w:val="2"/>
                <w:rtl/>
              </w:rPr>
              <w:t xml:space="preserve"> </w:t>
            </w:r>
            <w:r w:rsidRPr="000A2784">
              <w:rPr>
                <w:rFonts w:eastAsia="Calibri" w:hint="eastAsia"/>
                <w:position w:val="2"/>
                <w:rtl/>
              </w:rPr>
              <w:t>تطوير</w:t>
            </w:r>
            <w:r w:rsidRPr="000A2784">
              <w:rPr>
                <w:rFonts w:eastAsia="Calibri"/>
                <w:position w:val="2"/>
                <w:rtl/>
              </w:rPr>
              <w:t xml:space="preserve"> </w:t>
            </w:r>
            <w:r w:rsidRPr="000A2784">
              <w:rPr>
                <w:rFonts w:eastAsia="Calibri" w:hint="eastAsia"/>
                <w:position w:val="2"/>
                <w:rtl/>
              </w:rPr>
              <w:t>استراتيجيات</w:t>
            </w:r>
            <w:r w:rsidRPr="000A2784">
              <w:rPr>
                <w:rFonts w:eastAsia="Calibri"/>
                <w:position w:val="2"/>
                <w:rtl/>
              </w:rPr>
              <w:t xml:space="preserve"> </w:t>
            </w:r>
            <w:r w:rsidRPr="000A2784">
              <w:rPr>
                <w:rFonts w:eastAsia="Calibri" w:hint="eastAsia"/>
                <w:position w:val="2"/>
                <w:rtl/>
              </w:rPr>
              <w:t>وحلول</w:t>
            </w:r>
            <w:r w:rsidRPr="000A2784">
              <w:rPr>
                <w:rFonts w:eastAsia="Calibri"/>
                <w:position w:val="2"/>
                <w:rtl/>
              </w:rPr>
              <w:t xml:space="preserve"> </w:t>
            </w:r>
            <w:r w:rsidRPr="000A2784">
              <w:rPr>
                <w:rFonts w:eastAsia="Calibri" w:hint="eastAsia"/>
                <w:position w:val="2"/>
                <w:rtl/>
              </w:rPr>
              <w:t>للاتصالات</w:t>
            </w:r>
            <w:r w:rsidRPr="000A2784">
              <w:rPr>
                <w:rFonts w:eastAsia="Calibri"/>
                <w:position w:val="2"/>
                <w:rtl/>
              </w:rPr>
              <w:t>/</w:t>
            </w:r>
            <w:r w:rsidRPr="000A2784">
              <w:rPr>
                <w:rFonts w:eastAsia="Calibri" w:hint="eastAsia"/>
                <w:position w:val="2"/>
                <w:rtl/>
              </w:rPr>
              <w:t>تكنولوجيا</w:t>
            </w:r>
            <w:r w:rsidRPr="000A2784">
              <w:rPr>
                <w:rFonts w:eastAsia="Calibri"/>
                <w:position w:val="2"/>
                <w:rtl/>
              </w:rPr>
              <w:t xml:space="preserve"> </w:t>
            </w:r>
            <w:r w:rsidRPr="000A2784">
              <w:rPr>
                <w:rFonts w:eastAsia="Calibri" w:hint="eastAsia"/>
                <w:position w:val="2"/>
                <w:rtl/>
              </w:rPr>
              <w:t>المعلومات</w:t>
            </w:r>
            <w:r w:rsidRPr="000A2784">
              <w:rPr>
                <w:rFonts w:eastAsia="Calibri"/>
                <w:position w:val="2"/>
                <w:rtl/>
              </w:rPr>
              <w:t xml:space="preserve"> </w:t>
            </w:r>
            <w:r w:rsidRPr="000A2784">
              <w:rPr>
                <w:rFonts w:eastAsia="Calibri" w:hint="eastAsia"/>
                <w:position w:val="2"/>
                <w:rtl/>
              </w:rPr>
              <w:t>والاتصالات</w:t>
            </w:r>
            <w:r w:rsidRPr="000A2784">
              <w:rPr>
                <w:rFonts w:eastAsia="Calibri"/>
                <w:position w:val="2"/>
                <w:rtl/>
              </w:rPr>
              <w:t xml:space="preserve"> </w:t>
            </w:r>
            <w:r w:rsidRPr="000A2784">
              <w:rPr>
                <w:rFonts w:eastAsia="Calibri" w:hint="eastAsia"/>
                <w:position w:val="2"/>
                <w:rtl/>
              </w:rPr>
              <w:t>ترمي</w:t>
            </w:r>
            <w:r w:rsidRPr="000A2784">
              <w:rPr>
                <w:rFonts w:eastAsia="Calibri"/>
                <w:position w:val="2"/>
                <w:rtl/>
              </w:rPr>
              <w:t xml:space="preserve"> </w:t>
            </w:r>
            <w:r w:rsidRPr="000A2784">
              <w:rPr>
                <w:rFonts w:eastAsia="Calibri" w:hint="eastAsia"/>
                <w:position w:val="2"/>
                <w:rtl/>
              </w:rPr>
              <w:t>إلى</w:t>
            </w:r>
            <w:r w:rsidRPr="000A2784">
              <w:rPr>
                <w:rFonts w:eastAsia="Calibri"/>
                <w:position w:val="2"/>
                <w:rtl/>
              </w:rPr>
              <w:t xml:space="preserve"> </w:t>
            </w:r>
            <w:r w:rsidRPr="000A2784">
              <w:rPr>
                <w:rFonts w:eastAsia="Calibri" w:hint="eastAsia"/>
                <w:position w:val="2"/>
                <w:rtl/>
              </w:rPr>
              <w:t>التكيف</w:t>
            </w:r>
            <w:r w:rsidRPr="000A2784">
              <w:rPr>
                <w:rFonts w:eastAsia="Calibri"/>
                <w:position w:val="2"/>
                <w:rtl/>
              </w:rPr>
              <w:t xml:space="preserve"> </w:t>
            </w:r>
            <w:r w:rsidRPr="000A2784">
              <w:rPr>
                <w:rFonts w:eastAsia="Calibri" w:hint="eastAsia"/>
                <w:position w:val="2"/>
                <w:rtl/>
              </w:rPr>
              <w:t>مع</w:t>
            </w:r>
            <w:r w:rsidRPr="000A2784">
              <w:rPr>
                <w:rFonts w:eastAsia="Calibri"/>
                <w:position w:val="2"/>
                <w:rtl/>
              </w:rPr>
              <w:t xml:space="preserve"> </w:t>
            </w:r>
            <w:r w:rsidRPr="000A2784">
              <w:rPr>
                <w:rFonts w:eastAsia="Calibri" w:hint="eastAsia"/>
                <w:position w:val="2"/>
                <w:rtl/>
              </w:rPr>
              <w:t>تغير</w:t>
            </w:r>
            <w:r w:rsidRPr="000A2784">
              <w:rPr>
                <w:rFonts w:eastAsia="Calibri"/>
                <w:position w:val="2"/>
                <w:rtl/>
              </w:rPr>
              <w:t xml:space="preserve"> </w:t>
            </w:r>
            <w:r w:rsidRPr="000A2784">
              <w:rPr>
                <w:rFonts w:eastAsia="Calibri" w:hint="eastAsia"/>
                <w:position w:val="2"/>
                <w:rtl/>
              </w:rPr>
              <w:t>المناخ</w:t>
            </w:r>
            <w:r w:rsidRPr="000A2784">
              <w:rPr>
                <w:rFonts w:eastAsia="Calibri"/>
                <w:position w:val="2"/>
                <w:rtl/>
              </w:rPr>
              <w:t xml:space="preserve"> </w:t>
            </w:r>
            <w:r w:rsidRPr="000A2784">
              <w:rPr>
                <w:rFonts w:eastAsia="Calibri" w:hint="eastAsia"/>
                <w:position w:val="2"/>
                <w:rtl/>
              </w:rPr>
              <w:t>والتخفيف</w:t>
            </w:r>
            <w:r w:rsidRPr="000A2784">
              <w:rPr>
                <w:rFonts w:eastAsia="Calibri"/>
                <w:position w:val="2"/>
                <w:rtl/>
              </w:rPr>
              <w:t xml:space="preserve"> </w:t>
            </w:r>
            <w:r w:rsidRPr="000A2784">
              <w:rPr>
                <w:rFonts w:eastAsia="Calibri" w:hint="eastAsia"/>
                <w:position w:val="2"/>
                <w:rtl/>
              </w:rPr>
              <w:t>من</w:t>
            </w:r>
            <w:r w:rsidRPr="000A2784">
              <w:rPr>
                <w:rFonts w:eastAsia="Calibri"/>
                <w:position w:val="2"/>
                <w:rtl/>
              </w:rPr>
              <w:t xml:space="preserve"> </w:t>
            </w:r>
            <w:r w:rsidRPr="000A2784">
              <w:rPr>
                <w:rFonts w:eastAsia="Calibri" w:hint="cs"/>
                <w:position w:val="2"/>
                <w:rtl/>
              </w:rPr>
              <w:t>آثاره</w:t>
            </w:r>
            <w:r w:rsidRPr="000A2784">
              <w:rPr>
                <w:rFonts w:eastAsia="Calibri"/>
                <w:position w:val="2"/>
                <w:rtl/>
              </w:rPr>
              <w:t xml:space="preserve"> </w:t>
            </w:r>
            <w:r w:rsidRPr="000A2784">
              <w:rPr>
                <w:rFonts w:eastAsia="Calibri" w:hint="cs"/>
                <w:position w:val="2"/>
                <w:rtl/>
              </w:rPr>
              <w:t>و</w:t>
            </w:r>
            <w:r w:rsidRPr="000A2784">
              <w:rPr>
                <w:rFonts w:eastAsia="Calibri" w:hint="eastAsia"/>
                <w:position w:val="2"/>
                <w:rtl/>
              </w:rPr>
              <w:t>استخدام</w:t>
            </w:r>
            <w:r w:rsidRPr="000A2784">
              <w:rPr>
                <w:rFonts w:eastAsia="Calibri"/>
                <w:position w:val="2"/>
                <w:rtl/>
              </w:rPr>
              <w:t xml:space="preserve"> </w:t>
            </w:r>
            <w:r w:rsidRPr="000A2784">
              <w:rPr>
                <w:rFonts w:eastAsia="Calibri" w:hint="eastAsia"/>
                <w:position w:val="2"/>
                <w:rtl/>
              </w:rPr>
              <w:t>الطاقة</w:t>
            </w:r>
            <w:r w:rsidRPr="000A2784">
              <w:rPr>
                <w:rFonts w:eastAsia="Calibri"/>
                <w:position w:val="2"/>
                <w:rtl/>
              </w:rPr>
              <w:t xml:space="preserve"> </w:t>
            </w:r>
            <w:r w:rsidRPr="000A2784">
              <w:rPr>
                <w:rFonts w:eastAsia="Calibri" w:hint="eastAsia"/>
                <w:position w:val="2"/>
                <w:rtl/>
              </w:rPr>
              <w:t>المراعية</w:t>
            </w:r>
            <w:r w:rsidRPr="000A2784">
              <w:rPr>
                <w:rFonts w:eastAsia="Calibri"/>
                <w:position w:val="2"/>
                <w:rtl/>
              </w:rPr>
              <w:t xml:space="preserve"> </w:t>
            </w:r>
            <w:r w:rsidRPr="000A2784">
              <w:rPr>
                <w:rFonts w:eastAsia="Calibri" w:hint="eastAsia"/>
                <w:position w:val="2"/>
                <w:rtl/>
              </w:rPr>
              <w:t>للبيئة</w:t>
            </w:r>
            <w:r w:rsidRPr="000A2784">
              <w:rPr>
                <w:rFonts w:eastAsia="Calibri"/>
                <w:position w:val="2"/>
                <w:rtl/>
              </w:rPr>
              <w:t>/</w:t>
            </w:r>
            <w:r w:rsidRPr="000A2784">
              <w:rPr>
                <w:rFonts w:eastAsia="Calibri" w:hint="cs"/>
                <w:position w:val="2"/>
                <w:rtl/>
              </w:rPr>
              <w:t xml:space="preserve">الطاقة </w:t>
            </w:r>
            <w:r w:rsidRPr="000A2784">
              <w:rPr>
                <w:rFonts w:eastAsia="Calibri" w:hint="eastAsia"/>
                <w:position w:val="2"/>
                <w:rtl/>
              </w:rPr>
              <w:t>المتجددة</w:t>
            </w:r>
            <w:r w:rsidRPr="000A2784">
              <w:rPr>
                <w:rFonts w:eastAsia="Calibri"/>
                <w:position w:val="2"/>
                <w:rtl/>
              </w:rPr>
              <w:t>.</w:t>
            </w:r>
          </w:p>
        </w:tc>
        <w:tc>
          <w:tcPr>
            <w:tcW w:w="7626" w:type="dxa"/>
            <w:tcBorders>
              <w:top w:val="single" w:sz="4" w:space="0" w:color="0070C0"/>
              <w:left w:val="dotted" w:sz="4" w:space="0" w:color="0070C0"/>
              <w:bottom w:val="single" w:sz="12" w:space="0" w:color="5B9BD5" w:themeColor="accent1"/>
              <w:right w:val="dotted" w:sz="4" w:space="0" w:color="0070C0"/>
            </w:tcBorders>
          </w:tcPr>
          <w:p w14:paraId="4B5722D5" w14:textId="77777777" w:rsidR="00481102" w:rsidRPr="000A2784" w:rsidRDefault="00481102" w:rsidP="000E21BD">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rtl/>
                <w:lang w:bidi="ar-EG"/>
              </w:rPr>
            </w:pPr>
            <w:r w:rsidRPr="000A2784">
              <w:rPr>
                <w:position w:val="2"/>
                <w:rtl/>
              </w:rPr>
              <w:t>عدد الدول الأعضاء التي قدم لها مكتب تنمية الاتصالات المساعدة من أجل زيادة الوعي بشأن تأثير تغير</w:t>
            </w:r>
            <w:r w:rsidRPr="000A2784">
              <w:rPr>
                <w:rFonts w:hint="cs"/>
                <w:position w:val="2"/>
                <w:rtl/>
              </w:rPr>
              <w:t> </w:t>
            </w:r>
            <w:r w:rsidRPr="000A2784">
              <w:rPr>
                <w:position w:val="2"/>
                <w:rtl/>
              </w:rPr>
              <w:t>المناخ والتشجيع على استخدام الاتصالات/تكنولوجيا المعلومات والاتصالات للتخفيف من آثاره السلبية</w:t>
            </w:r>
            <w:r w:rsidRPr="000A2784">
              <w:rPr>
                <w:rFonts w:hint="cs"/>
                <w:position w:val="2"/>
                <w:rtl/>
              </w:rPr>
              <w:t>.</w:t>
            </w:r>
          </w:p>
          <w:p w14:paraId="68E02E80" w14:textId="77777777" w:rsidR="00481102" w:rsidRPr="00782A8F" w:rsidRDefault="00481102" w:rsidP="000E21BD">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rtl/>
              </w:rPr>
            </w:pPr>
            <w:r w:rsidRPr="00782A8F">
              <w:rPr>
                <w:position w:val="2"/>
                <w:rtl/>
              </w:rPr>
              <w:t>عدد الدول الأعضاء التي قدم لها مكتب تنمية الاتصالات المساعدة في وضع استراتيجياتها وسياساتها وأطرها التشريعية المتعلقة بتغير المناخ</w:t>
            </w:r>
            <w:r w:rsidRPr="00782A8F">
              <w:rPr>
                <w:rFonts w:hint="cs"/>
                <w:position w:val="2"/>
                <w:rtl/>
              </w:rPr>
              <w:t>.</w:t>
            </w:r>
          </w:p>
          <w:p w14:paraId="7B64DEA1" w14:textId="77777777" w:rsidR="00481102" w:rsidRPr="00782A8F" w:rsidRDefault="00481102" w:rsidP="000E21BD">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40" w:lineRule="exact"/>
              <w:jc w:val="left"/>
              <w:rPr>
                <w:position w:val="2"/>
                <w:rtl/>
              </w:rPr>
            </w:pPr>
            <w:r w:rsidRPr="00782A8F">
              <w:rPr>
                <w:position w:val="2"/>
                <w:rtl/>
              </w:rPr>
              <w:t xml:space="preserve">عدد الدول الأعضاء التي قدم لها مكتب تنمية الاتصالات المساعدة في وضع </w:t>
            </w:r>
            <w:r w:rsidRPr="00782A8F">
              <w:rPr>
                <w:rFonts w:hint="cs"/>
                <w:position w:val="2"/>
                <w:rtl/>
              </w:rPr>
              <w:t xml:space="preserve">الأطر </w:t>
            </w:r>
            <w:r w:rsidRPr="00782A8F">
              <w:rPr>
                <w:position w:val="2"/>
                <w:rtl/>
              </w:rPr>
              <w:t xml:space="preserve">الاستراتيجية </w:t>
            </w:r>
            <w:proofErr w:type="spellStart"/>
            <w:r w:rsidRPr="00782A8F">
              <w:rPr>
                <w:rFonts w:hint="cs"/>
                <w:position w:val="2"/>
                <w:rtl/>
              </w:rPr>
              <w:t>والسياساتية</w:t>
            </w:r>
            <w:proofErr w:type="spellEnd"/>
            <w:r w:rsidRPr="00782A8F">
              <w:rPr>
                <w:rFonts w:hint="cs"/>
                <w:position w:val="2"/>
                <w:rtl/>
              </w:rPr>
              <w:t xml:space="preserve"> والتنظيمية بشأن المخلفات</w:t>
            </w:r>
            <w:r w:rsidRPr="00782A8F">
              <w:rPr>
                <w:position w:val="2"/>
                <w:rtl/>
              </w:rPr>
              <w:t xml:space="preserve"> الإلكترونية</w:t>
            </w:r>
            <w:r w:rsidRPr="00782A8F">
              <w:rPr>
                <w:rFonts w:hint="cs"/>
                <w:position w:val="2"/>
                <w:rtl/>
              </w:rPr>
              <w:t>.</w:t>
            </w:r>
          </w:p>
        </w:tc>
        <w:tc>
          <w:tcPr>
            <w:tcW w:w="4114" w:type="dxa"/>
            <w:tcBorders>
              <w:left w:val="dotted" w:sz="4" w:space="0" w:color="0070C0"/>
              <w:bottom w:val="single" w:sz="12" w:space="0" w:color="5B9BD5" w:themeColor="accent1"/>
            </w:tcBorders>
          </w:tcPr>
          <w:p w14:paraId="67BDC989" w14:textId="77777777" w:rsidR="00481102" w:rsidRPr="00BF4532" w:rsidRDefault="00481102" w:rsidP="000E21BD">
            <w:pPr>
              <w:spacing w:before="60" w:after="60" w:line="340" w:lineRule="exact"/>
              <w:jc w:val="left"/>
              <w:rPr>
                <w:rtl/>
              </w:rPr>
            </w:pPr>
          </w:p>
        </w:tc>
      </w:tr>
    </w:tbl>
    <w:p w14:paraId="770BD28F" w14:textId="77777777" w:rsidR="00481102" w:rsidRPr="00782A8F" w:rsidRDefault="00481102" w:rsidP="00FA7A84">
      <w:pPr>
        <w:rPr>
          <w:sz w:val="6"/>
          <w:szCs w:val="6"/>
        </w:rPr>
      </w:pPr>
    </w:p>
    <w:p w14:paraId="3203A4E1" w14:textId="77777777" w:rsidR="00782A8F" w:rsidRDefault="00782A8F" w:rsidP="00FA7A84">
      <w:pPr>
        <w:rPr>
          <w:rtl/>
          <w:lang w:bidi="ar-EG"/>
        </w:rPr>
        <w:sectPr w:rsidR="00782A8F" w:rsidSect="002123F1">
          <w:headerReference w:type="default" r:id="rId24"/>
          <w:headerReference w:type="first" r:id="rId25"/>
          <w:pgSz w:w="16840" w:h="11907" w:orient="landscape" w:code="9"/>
          <w:pgMar w:top="851" w:right="567" w:bottom="567" w:left="567" w:header="709" w:footer="709" w:gutter="0"/>
          <w:cols w:space="708"/>
          <w:titlePg/>
          <w:bidi/>
          <w:docGrid w:linePitch="360"/>
        </w:sectPr>
      </w:pPr>
    </w:p>
    <w:p w14:paraId="0AA14869" w14:textId="77777777" w:rsidR="00782A8F" w:rsidRDefault="00782A8F" w:rsidP="00782A8F">
      <w:pPr>
        <w:pStyle w:val="Title1"/>
        <w:jc w:val="both"/>
        <w:rPr>
          <w:rtl/>
        </w:rPr>
      </w:pPr>
      <w:r w:rsidRPr="00DC6A95">
        <w:rPr>
          <w:rtl/>
        </w:rPr>
        <w:lastRenderedPageBreak/>
        <w:t xml:space="preserve">مشروع الخطة التشغيلية للاتحاد للفترة </w:t>
      </w:r>
      <w:r>
        <w:t>2024-2021</w:t>
      </w:r>
    </w:p>
    <w:p w14:paraId="68639F56" w14:textId="77777777" w:rsidR="00782A8F" w:rsidRDefault="00782A8F" w:rsidP="00782A8F">
      <w:pPr>
        <w:spacing w:before="10000"/>
        <w:rPr>
          <w:rtl/>
          <w:lang w:bidi="ar-EG"/>
        </w:rPr>
      </w:pPr>
      <w:r>
        <w:rPr>
          <w:rFonts w:hint="cs"/>
          <w:rtl/>
          <w:lang w:bidi="ar-EG"/>
        </w:rPr>
        <w:t>المخطط</w:t>
      </w:r>
    </w:p>
    <w:p w14:paraId="50E4931D" w14:textId="77777777" w:rsidR="00782A8F" w:rsidRDefault="00782A8F" w:rsidP="00782A8F">
      <w:pPr>
        <w:rPr>
          <w:rtl/>
          <w:lang w:bidi="ar-EG"/>
        </w:rPr>
      </w:pPr>
      <w:r>
        <w:rPr>
          <w:rFonts w:hint="cs"/>
          <w:rtl/>
          <w:lang w:bidi="ar-EG"/>
        </w:rPr>
        <w:t>الأهداف</w:t>
      </w:r>
    </w:p>
    <w:p w14:paraId="6BEC9673" w14:textId="77777777" w:rsidR="00782A8F" w:rsidRPr="00782A8F" w:rsidRDefault="00782A8F" w:rsidP="00782A8F">
      <w:pPr>
        <w:rPr>
          <w:b/>
          <w:bCs/>
          <w:rtl/>
          <w:lang w:bidi="ar-EG"/>
        </w:rPr>
      </w:pPr>
      <w:r w:rsidRPr="00782A8F">
        <w:rPr>
          <w:rFonts w:hint="cs"/>
          <w:b/>
          <w:bCs/>
          <w:rtl/>
          <w:lang w:bidi="ar-EG"/>
        </w:rPr>
        <w:t>الملحقات</w:t>
      </w:r>
    </w:p>
    <w:p w14:paraId="1B99B6A8" w14:textId="4B846AD7" w:rsidR="00782A8F" w:rsidRDefault="00782A8F" w:rsidP="00FA7A84">
      <w:pPr>
        <w:rPr>
          <w:rtl/>
          <w:lang w:bidi="ar-EG"/>
        </w:rPr>
      </w:pPr>
    </w:p>
    <w:p w14:paraId="73010480" w14:textId="720DDE32" w:rsidR="00481102" w:rsidRDefault="00481102">
      <w:pPr>
        <w:tabs>
          <w:tab w:val="clear" w:pos="794"/>
        </w:tabs>
        <w:bidi w:val="0"/>
        <w:spacing w:before="0" w:after="160" w:line="259" w:lineRule="auto"/>
        <w:jc w:val="left"/>
        <w:rPr>
          <w:rtl/>
          <w:lang w:bidi="ar-EG"/>
        </w:rPr>
      </w:pPr>
      <w:r>
        <w:rPr>
          <w:rtl/>
          <w:lang w:bidi="ar-EG"/>
        </w:rPr>
        <w:br w:type="page"/>
      </w:r>
    </w:p>
    <w:p w14:paraId="0916888E" w14:textId="77777777" w:rsidR="00481102" w:rsidRDefault="00481102" w:rsidP="004839BC">
      <w:pPr>
        <w:pStyle w:val="Parttitle"/>
        <w:rPr>
          <w:rtl/>
          <w:lang w:bidi="ar-EG"/>
        </w:rPr>
      </w:pPr>
      <w:bookmarkStart w:id="61" w:name="_Toc35607549"/>
      <w:r>
        <w:rPr>
          <w:rFonts w:hint="cs"/>
          <w:rtl/>
          <w:lang w:bidi="ar-EG"/>
        </w:rPr>
        <w:lastRenderedPageBreak/>
        <w:t xml:space="preserve">الجزء </w:t>
      </w:r>
      <w:r>
        <w:rPr>
          <w:lang w:bidi="ar-EG"/>
        </w:rPr>
        <w:t>III</w:t>
      </w:r>
      <w:r>
        <w:rPr>
          <w:rFonts w:hint="cs"/>
          <w:rtl/>
          <w:lang w:bidi="ar-EG"/>
        </w:rPr>
        <w:t xml:space="preserve"> - الملحقات</w:t>
      </w:r>
      <w:bookmarkEnd w:id="61"/>
    </w:p>
    <w:p w14:paraId="0A2EF1B6" w14:textId="6354058F" w:rsidR="00782A8F" w:rsidRDefault="00782A8F" w:rsidP="00A51BB3">
      <w:pPr>
        <w:pStyle w:val="TOC1"/>
        <w:rPr>
          <w:rFonts w:asciiTheme="minorHAnsi" w:hAnsiTheme="minorHAnsi" w:cstheme="minorBidi"/>
          <w:noProof/>
          <w:rtl/>
          <w:lang w:val="en-GB" w:eastAsia="en-GB"/>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t "Annex title,1</w:instrText>
      </w:r>
      <w:r>
        <w:rPr>
          <w:rtl/>
          <w:lang w:bidi="ar-EG"/>
        </w:rPr>
        <w:instrText xml:space="preserve">" </w:instrText>
      </w:r>
      <w:r>
        <w:rPr>
          <w:rtl/>
          <w:lang w:bidi="ar-EG"/>
        </w:rPr>
        <w:fldChar w:fldCharType="separate"/>
      </w:r>
      <w:r>
        <w:rPr>
          <w:noProof/>
          <w:rtl/>
          <w:lang w:bidi="ar-SY"/>
        </w:rPr>
        <w:t xml:space="preserve">الملحق </w:t>
      </w:r>
      <w:r>
        <w:rPr>
          <w:noProof/>
          <w:lang w:bidi="ar-SY"/>
        </w:rPr>
        <w:t>A</w:t>
      </w:r>
      <w:r>
        <w:rPr>
          <w:noProof/>
          <w:rtl/>
          <w:lang w:bidi="ar-SY"/>
        </w:rPr>
        <w:t xml:space="preserve"> – توزيع الموارد حسب النواتج للفترة </w:t>
      </w:r>
      <w:r>
        <w:rPr>
          <w:noProof/>
          <w:lang w:bidi="ar-SY"/>
        </w:rPr>
        <w:t>2024-2021</w:t>
      </w:r>
      <w:r>
        <w:rPr>
          <w:noProof/>
          <w:rtl/>
        </w:rPr>
        <w:tab/>
      </w:r>
      <w:r w:rsidR="00FD0AEB">
        <w:rPr>
          <w:noProof/>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Toc35605508 \h</w:instrText>
      </w:r>
      <w:r>
        <w:rPr>
          <w:noProof/>
          <w:rtl/>
        </w:rPr>
        <w:instrText xml:space="preserve"> </w:instrText>
      </w:r>
      <w:r>
        <w:rPr>
          <w:noProof/>
          <w:rtl/>
        </w:rPr>
      </w:r>
      <w:r>
        <w:rPr>
          <w:noProof/>
          <w:rtl/>
        </w:rPr>
        <w:fldChar w:fldCharType="separate"/>
      </w:r>
      <w:r w:rsidR="00D61F1E">
        <w:rPr>
          <w:noProof/>
          <w:rtl/>
        </w:rPr>
        <w:t>62</w:t>
      </w:r>
      <w:r>
        <w:rPr>
          <w:noProof/>
          <w:rtl/>
        </w:rPr>
        <w:fldChar w:fldCharType="end"/>
      </w:r>
      <w:r w:rsidR="00FD0AEB">
        <w:rPr>
          <w:rFonts w:asciiTheme="minorHAnsi" w:hAnsiTheme="minorHAnsi" w:cstheme="minorBidi"/>
          <w:noProof/>
          <w:lang w:val="en-GB" w:eastAsia="en-GB"/>
        </w:rPr>
        <w:t>-</w:t>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Toc35605511 \h</w:instrText>
      </w:r>
      <w:r>
        <w:rPr>
          <w:noProof/>
          <w:rtl/>
        </w:rPr>
        <w:instrText xml:space="preserve"> </w:instrText>
      </w:r>
      <w:r>
        <w:rPr>
          <w:noProof/>
          <w:rtl/>
        </w:rPr>
      </w:r>
      <w:r>
        <w:rPr>
          <w:noProof/>
          <w:rtl/>
        </w:rPr>
        <w:fldChar w:fldCharType="separate"/>
      </w:r>
      <w:r w:rsidR="00D61F1E">
        <w:rPr>
          <w:noProof/>
          <w:rtl/>
        </w:rPr>
        <w:t>65</w:t>
      </w:r>
      <w:r>
        <w:rPr>
          <w:noProof/>
          <w:rtl/>
        </w:rPr>
        <w:fldChar w:fldCharType="end"/>
      </w:r>
    </w:p>
    <w:p w14:paraId="45FB7F2D" w14:textId="4EA09A3C" w:rsidR="00782A8F" w:rsidRDefault="00782A8F" w:rsidP="00A51BB3">
      <w:pPr>
        <w:pStyle w:val="TOC1"/>
        <w:rPr>
          <w:rFonts w:asciiTheme="minorHAnsi" w:hAnsiTheme="minorHAnsi" w:cstheme="minorBidi"/>
          <w:noProof/>
          <w:rtl/>
          <w:lang w:val="en-GB" w:eastAsia="en-GB"/>
        </w:rPr>
      </w:pPr>
      <w:r>
        <w:rPr>
          <w:noProof/>
          <w:rtl/>
          <w:lang w:bidi="ar-SY"/>
        </w:rPr>
        <w:t xml:space="preserve">الملحق </w:t>
      </w:r>
      <w:r>
        <w:rPr>
          <w:noProof/>
          <w:lang w:bidi="ar-SY"/>
        </w:rPr>
        <w:t>B</w:t>
      </w:r>
      <w:r>
        <w:rPr>
          <w:noProof/>
          <w:rtl/>
          <w:lang w:bidi="ar-SY"/>
        </w:rPr>
        <w:t xml:space="preserve"> –</w:t>
      </w:r>
      <w:r>
        <w:rPr>
          <w:noProof/>
          <w:rtl/>
          <w:lang w:bidi="ar-EG"/>
        </w:rPr>
        <w:t xml:space="preserve"> </w:t>
      </w:r>
      <w:r>
        <w:rPr>
          <w:noProof/>
          <w:rtl/>
          <w:lang w:bidi="ar-SY"/>
        </w:rPr>
        <w:t xml:space="preserve">توزيع الموارد حسب أهداف التنمية المستدامة </w:t>
      </w:r>
      <w:r>
        <w:rPr>
          <w:noProof/>
          <w:lang w:bidi="ar-SY"/>
        </w:rPr>
        <w:t>(SDG)</w:t>
      </w:r>
      <w:r>
        <w:rPr>
          <w:noProof/>
          <w:rtl/>
        </w:rPr>
        <w:tab/>
      </w:r>
      <w:r w:rsidR="00FD0AEB">
        <w:rPr>
          <w:noProof/>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Toc35605512 \h</w:instrText>
      </w:r>
      <w:r>
        <w:rPr>
          <w:noProof/>
          <w:rtl/>
        </w:rPr>
        <w:instrText xml:space="preserve"> </w:instrText>
      </w:r>
      <w:r>
        <w:rPr>
          <w:noProof/>
          <w:rtl/>
        </w:rPr>
      </w:r>
      <w:r>
        <w:rPr>
          <w:noProof/>
          <w:rtl/>
        </w:rPr>
        <w:fldChar w:fldCharType="separate"/>
      </w:r>
      <w:r w:rsidR="00D61F1E">
        <w:rPr>
          <w:noProof/>
          <w:rtl/>
        </w:rPr>
        <w:t>66</w:t>
      </w:r>
      <w:r>
        <w:rPr>
          <w:noProof/>
          <w:rtl/>
        </w:rPr>
        <w:fldChar w:fldCharType="end"/>
      </w:r>
    </w:p>
    <w:p w14:paraId="410C941A" w14:textId="5C4AB3B1" w:rsidR="00481102" w:rsidRDefault="00782A8F" w:rsidP="002123F1">
      <w:pPr>
        <w:rPr>
          <w:lang w:bidi="ar-EG"/>
        </w:rPr>
      </w:pPr>
      <w:r>
        <w:rPr>
          <w:rtl/>
          <w:lang w:bidi="ar-EG"/>
        </w:rPr>
        <w:fldChar w:fldCharType="end"/>
      </w:r>
    </w:p>
    <w:p w14:paraId="1A9A8622" w14:textId="77777777" w:rsidR="00481102" w:rsidRDefault="00481102" w:rsidP="00D61F1E">
      <w:pPr>
        <w:rPr>
          <w:rtl/>
          <w:lang w:bidi="ar-EG"/>
        </w:rPr>
      </w:pPr>
      <w:r>
        <w:rPr>
          <w:rtl/>
          <w:lang w:bidi="ar-EG"/>
        </w:rPr>
        <w:br w:type="page"/>
      </w:r>
    </w:p>
    <w:p w14:paraId="35189447" w14:textId="7C42E200" w:rsidR="00481102" w:rsidRDefault="00B053C5" w:rsidP="00214ACB">
      <w:pPr>
        <w:pStyle w:val="Annextitle"/>
        <w:spacing w:after="120"/>
      </w:pPr>
      <w:bookmarkStart w:id="62" w:name="_Toc35605508"/>
      <w:r>
        <w:rPr>
          <w:rFonts w:eastAsia="Times New Roman"/>
          <w:color w:val="000000"/>
          <w:sz w:val="20"/>
          <w:szCs w:val="20"/>
          <w:lang w:val="en-GB" w:eastAsia="en-GB"/>
        </w:rPr>
        <w:lastRenderedPageBreak/>
        <w:pict w14:anchorId="65CDE636">
          <v:shape id="AutoShape 1" o:spid="_x0000_s1033" type="#_x0000_t75" style="position:absolute;left:0;text-align:left;margin-left:-25.9pt;margin-top:33.7pt;width:61.3pt;height:690.65pt;z-index:25172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" o:insetmode="auto">
            <v:imagedata r:id="rId26" o:title=""/>
            <o:lock v:ext="edit" aspectratio="f"/>
          </v:shape>
        </w:pict>
      </w:r>
      <w:r w:rsidR="00481102">
        <w:rPr>
          <w:rFonts w:hint="cs"/>
          <w:rtl/>
        </w:rPr>
        <w:t xml:space="preserve">الملحق </w:t>
      </w:r>
      <w:r w:rsidR="00481102">
        <w:t>A</w:t>
      </w:r>
      <w:r w:rsidR="00481102">
        <w:rPr>
          <w:rFonts w:hint="cs"/>
          <w:rtl/>
        </w:rPr>
        <w:t xml:space="preserve"> </w:t>
      </w:r>
      <w:r w:rsidR="00481102">
        <w:rPr>
          <w:rtl/>
        </w:rPr>
        <w:t>–</w:t>
      </w:r>
      <w:r w:rsidR="00481102">
        <w:rPr>
          <w:rFonts w:hint="cs"/>
          <w:rtl/>
        </w:rPr>
        <w:t xml:space="preserve"> توزيع الموارد حسب النواتج للفترة </w:t>
      </w:r>
      <w:r w:rsidR="00481102">
        <w:t>2024-2021</w:t>
      </w:r>
      <w:bookmarkEnd w:id="62"/>
      <w:r w:rsidR="00481102">
        <w:rPr>
          <w:rFonts w:hint="cs"/>
          <w:rtl/>
        </w:rPr>
        <w:t xml:space="preserve"> </w:t>
      </w:r>
    </w:p>
    <w:tbl>
      <w:tblPr>
        <w:tblpPr w:leftFromText="180" w:rightFromText="180" w:vertAnchor="text" w:tblpXSpec="center" w:tblpY="1"/>
        <w:tblOverlap w:val="never"/>
        <w:bidiVisual/>
        <w:tblW w:w="5500" w:type="pct"/>
        <w:tblLayout w:type="fixed"/>
        <w:tblLook w:val="04A0" w:firstRow="1" w:lastRow="0" w:firstColumn="1" w:lastColumn="0" w:noHBand="0" w:noVBand="1"/>
      </w:tblPr>
      <w:tblGrid>
        <w:gridCol w:w="6994"/>
        <w:gridCol w:w="1203"/>
        <w:gridCol w:w="1203"/>
        <w:gridCol w:w="1203"/>
      </w:tblGrid>
      <w:tr w:rsidR="00481102" w:rsidRPr="00214ACB" w14:paraId="64CBD451" w14:textId="77777777" w:rsidTr="00214ACB">
        <w:tc>
          <w:tcPr>
            <w:tcW w:w="6357" w:type="dxa"/>
            <w:tcBorders>
              <w:top w:val="nil"/>
              <w:left w:val="nil"/>
              <w:bottom w:val="nil"/>
              <w:right w:val="nil"/>
            </w:tcBorders>
            <w:shd w:val="clear" w:color="auto" w:fill="auto"/>
            <w:noWrap/>
            <w:vAlign w:val="bottom"/>
            <w:hideMark/>
          </w:tcPr>
          <w:p w14:paraId="0AFD3E0A" w14:textId="77777777" w:rsidR="00481102" w:rsidRPr="00214ACB" w:rsidRDefault="00481102" w:rsidP="00214ACB">
            <w:pPr>
              <w:tabs>
                <w:tab w:val="clear" w:pos="794"/>
              </w:tabs>
              <w:spacing w:before="40" w:after="40" w:line="240" w:lineRule="exact"/>
              <w:rPr>
                <w:rFonts w:eastAsia="Times New Roman"/>
                <w:sz w:val="18"/>
                <w:szCs w:val="18"/>
                <w:lang w:val="en-GB" w:eastAsia="en-GB"/>
              </w:rPr>
            </w:pPr>
          </w:p>
        </w:tc>
        <w:tc>
          <w:tcPr>
            <w:tcW w:w="3282" w:type="dxa"/>
            <w:gridSpan w:val="3"/>
            <w:tcBorders>
              <w:top w:val="nil"/>
              <w:left w:val="nil"/>
              <w:bottom w:val="nil"/>
              <w:right w:val="nil"/>
            </w:tcBorders>
            <w:shd w:val="clear" w:color="auto" w:fill="auto"/>
            <w:noWrap/>
            <w:vAlign w:val="bottom"/>
            <w:hideMark/>
          </w:tcPr>
          <w:p w14:paraId="3041BBBB" w14:textId="0C322F07" w:rsidR="00481102" w:rsidRPr="00214ACB" w:rsidRDefault="00481102" w:rsidP="00214ACB">
            <w:pPr>
              <w:tabs>
                <w:tab w:val="clear" w:pos="794"/>
              </w:tabs>
              <w:spacing w:before="40" w:after="40" w:line="240" w:lineRule="exact"/>
              <w:jc w:val="center"/>
              <w:rPr>
                <w:rFonts w:eastAsia="Times New Roman"/>
                <w:i/>
                <w:iCs/>
                <w:color w:val="000000"/>
                <w:sz w:val="18"/>
                <w:szCs w:val="18"/>
                <w:lang w:val="en-GB" w:eastAsia="en-GB"/>
              </w:rPr>
            </w:pPr>
            <w:r w:rsidRPr="00214ACB">
              <w:rPr>
                <w:rFonts w:eastAsia="Times New Roman" w:hint="cs"/>
                <w:i/>
                <w:iCs/>
                <w:color w:val="000000"/>
                <w:sz w:val="18"/>
                <w:szCs w:val="18"/>
                <w:rtl/>
                <w:lang w:val="en-GB" w:eastAsia="en-GB"/>
              </w:rPr>
              <w:t>(بآلاف الفرنكات السويسرية)</w:t>
            </w:r>
          </w:p>
        </w:tc>
      </w:tr>
      <w:tr w:rsidR="00481102" w:rsidRPr="00214ACB" w14:paraId="06506B27" w14:textId="77777777" w:rsidTr="00214ACB">
        <w:tc>
          <w:tcPr>
            <w:tcW w:w="6357" w:type="dxa"/>
            <w:tcBorders>
              <w:top w:val="nil"/>
              <w:left w:val="nil"/>
              <w:bottom w:val="nil"/>
              <w:right w:val="nil"/>
            </w:tcBorders>
            <w:shd w:val="clear" w:color="auto" w:fill="auto"/>
            <w:noWrap/>
            <w:vAlign w:val="bottom"/>
            <w:hideMark/>
          </w:tcPr>
          <w:p w14:paraId="7A9D0A07" w14:textId="5A59F69E" w:rsidR="00481102" w:rsidRPr="00214ACB" w:rsidRDefault="00481102" w:rsidP="00214ACB">
            <w:pPr>
              <w:tabs>
                <w:tab w:val="clear" w:pos="794"/>
              </w:tabs>
              <w:spacing w:before="40" w:after="40" w:line="240" w:lineRule="exact"/>
              <w:rPr>
                <w:rFonts w:eastAsia="Times New Roman"/>
                <w:sz w:val="18"/>
                <w:szCs w:val="18"/>
                <w:lang w:val="en-GB" w:eastAsia="en-GB"/>
              </w:rPr>
            </w:pPr>
          </w:p>
        </w:tc>
        <w:tc>
          <w:tcPr>
            <w:tcW w:w="1094" w:type="dxa"/>
            <w:tcBorders>
              <w:top w:val="nil"/>
              <w:left w:val="nil"/>
              <w:bottom w:val="nil"/>
              <w:right w:val="nil"/>
            </w:tcBorders>
            <w:shd w:val="clear" w:color="auto" w:fill="auto"/>
            <w:tcMar>
              <w:left w:w="28" w:type="dxa"/>
              <w:right w:w="28" w:type="dxa"/>
            </w:tcMar>
            <w:vAlign w:val="center"/>
            <w:hideMark/>
          </w:tcPr>
          <w:p w14:paraId="7596B03E" w14:textId="77777777" w:rsidR="00481102" w:rsidRPr="00214ACB" w:rsidRDefault="00481102" w:rsidP="00214ACB">
            <w:pPr>
              <w:tabs>
                <w:tab w:val="clear" w:pos="794"/>
              </w:tabs>
              <w:spacing w:before="40" w:after="40" w:line="240" w:lineRule="exact"/>
              <w:jc w:val="center"/>
              <w:rPr>
                <w:rFonts w:eastAsia="Times New Roman"/>
                <w:b/>
                <w:bCs/>
                <w:color w:val="000000"/>
                <w:sz w:val="18"/>
                <w:szCs w:val="18"/>
                <w:lang w:val="en-GB" w:eastAsia="en-GB"/>
              </w:rPr>
            </w:pPr>
            <w:r w:rsidRPr="00214ACB">
              <w:rPr>
                <w:rFonts w:eastAsia="Times New Roman" w:hint="cs"/>
                <w:b/>
                <w:bCs/>
                <w:color w:val="000000"/>
                <w:sz w:val="18"/>
                <w:szCs w:val="18"/>
                <w:rtl/>
                <w:lang w:val="en-GB" w:eastAsia="en-GB"/>
              </w:rPr>
              <w:t xml:space="preserve">التكاليف المخططة </w:t>
            </w:r>
            <w:r w:rsidRPr="00214ACB">
              <w:rPr>
                <w:rFonts w:eastAsia="Times New Roman"/>
                <w:b/>
                <w:bCs/>
                <w:color w:val="000000"/>
                <w:sz w:val="18"/>
                <w:szCs w:val="18"/>
                <w:rtl/>
                <w:lang w:val="en-GB" w:eastAsia="en-GB"/>
              </w:rPr>
              <w:br/>
            </w:r>
            <w:r w:rsidRPr="00214ACB">
              <w:rPr>
                <w:rFonts w:eastAsia="Times New Roman"/>
                <w:b/>
                <w:bCs/>
                <w:color w:val="000000"/>
                <w:sz w:val="18"/>
                <w:szCs w:val="18"/>
                <w:lang w:val="en-GB" w:eastAsia="en-GB"/>
              </w:rPr>
              <w:t>2021</w:t>
            </w:r>
          </w:p>
        </w:tc>
        <w:tc>
          <w:tcPr>
            <w:tcW w:w="1094" w:type="dxa"/>
            <w:tcBorders>
              <w:top w:val="nil"/>
              <w:left w:val="nil"/>
              <w:bottom w:val="nil"/>
              <w:right w:val="nil"/>
            </w:tcBorders>
            <w:shd w:val="clear" w:color="auto" w:fill="auto"/>
            <w:tcMar>
              <w:left w:w="28" w:type="dxa"/>
              <w:right w:w="28" w:type="dxa"/>
            </w:tcMar>
            <w:vAlign w:val="center"/>
            <w:hideMark/>
          </w:tcPr>
          <w:p w14:paraId="30F4248C" w14:textId="77777777" w:rsidR="00481102" w:rsidRPr="00214ACB" w:rsidRDefault="00481102" w:rsidP="00214ACB">
            <w:pPr>
              <w:tabs>
                <w:tab w:val="clear" w:pos="794"/>
              </w:tabs>
              <w:spacing w:before="40" w:after="40" w:line="240" w:lineRule="exact"/>
              <w:jc w:val="center"/>
              <w:rPr>
                <w:rFonts w:eastAsia="Times New Roman"/>
                <w:b/>
                <w:bCs/>
                <w:color w:val="000000"/>
                <w:sz w:val="18"/>
                <w:szCs w:val="18"/>
                <w:rtl/>
                <w:lang w:val="en-GB" w:eastAsia="en-GB" w:bidi="ar-EG"/>
              </w:rPr>
            </w:pPr>
            <w:r w:rsidRPr="00214ACB">
              <w:rPr>
                <w:rFonts w:eastAsia="Times New Roman" w:hint="cs"/>
                <w:b/>
                <w:bCs/>
                <w:color w:val="000000"/>
                <w:sz w:val="18"/>
                <w:szCs w:val="18"/>
                <w:rtl/>
                <w:lang w:val="en-GB" w:eastAsia="en-GB"/>
              </w:rPr>
              <w:t xml:space="preserve">التكاليف المخططة </w:t>
            </w:r>
            <w:r w:rsidRPr="00214ACB">
              <w:rPr>
                <w:rFonts w:eastAsia="Times New Roman"/>
                <w:b/>
                <w:bCs/>
                <w:color w:val="000000"/>
                <w:sz w:val="18"/>
                <w:szCs w:val="18"/>
                <w:rtl/>
                <w:lang w:val="en-GB" w:eastAsia="en-GB"/>
              </w:rPr>
              <w:br/>
            </w:r>
            <w:r w:rsidRPr="00214ACB">
              <w:rPr>
                <w:rFonts w:eastAsia="Times New Roman"/>
                <w:b/>
                <w:bCs/>
                <w:color w:val="000000"/>
                <w:sz w:val="18"/>
                <w:szCs w:val="18"/>
                <w:lang w:val="en-GB" w:eastAsia="en-GB"/>
              </w:rPr>
              <w:t>2024-2022</w:t>
            </w:r>
          </w:p>
        </w:tc>
        <w:tc>
          <w:tcPr>
            <w:tcW w:w="1094" w:type="dxa"/>
            <w:tcBorders>
              <w:top w:val="nil"/>
              <w:left w:val="nil"/>
              <w:bottom w:val="nil"/>
              <w:right w:val="nil"/>
            </w:tcBorders>
            <w:shd w:val="clear" w:color="auto" w:fill="auto"/>
            <w:tcMar>
              <w:left w:w="28" w:type="dxa"/>
              <w:right w:w="28" w:type="dxa"/>
            </w:tcMar>
            <w:vAlign w:val="center"/>
            <w:hideMark/>
          </w:tcPr>
          <w:p w14:paraId="212AE99A" w14:textId="3417C065" w:rsidR="00481102" w:rsidRPr="00214ACB" w:rsidRDefault="00FD0AEB" w:rsidP="00214ACB">
            <w:pPr>
              <w:tabs>
                <w:tab w:val="clear" w:pos="794"/>
              </w:tabs>
              <w:spacing w:before="40" w:after="40" w:line="240" w:lineRule="exact"/>
              <w:jc w:val="center"/>
              <w:rPr>
                <w:rFonts w:eastAsia="Times New Roman"/>
                <w:b/>
                <w:bCs/>
                <w:color w:val="000000"/>
                <w:sz w:val="18"/>
                <w:szCs w:val="18"/>
                <w:rtl/>
                <w:lang w:val="en-GB" w:eastAsia="en-GB" w:bidi="ar-EG"/>
              </w:rPr>
            </w:pPr>
            <w:r w:rsidRPr="00214ACB">
              <w:rPr>
                <w:rFonts w:eastAsia="Times New Roman" w:hint="cs"/>
                <w:b/>
                <w:bCs/>
                <w:color w:val="000000"/>
                <w:sz w:val="18"/>
                <w:szCs w:val="18"/>
                <w:rtl/>
                <w:lang w:val="en-GB" w:eastAsia="en-GB"/>
              </w:rPr>
              <w:t>التكاليف المخططة</w:t>
            </w:r>
            <w:r w:rsidRPr="00214ACB">
              <w:rPr>
                <w:rFonts w:eastAsia="Times New Roman"/>
                <w:b/>
                <w:bCs/>
                <w:color w:val="000000"/>
                <w:sz w:val="18"/>
                <w:szCs w:val="18"/>
                <w:rtl/>
                <w:lang w:val="en-GB" w:eastAsia="en-GB"/>
              </w:rPr>
              <w:br/>
            </w:r>
            <w:r w:rsidR="00481102" w:rsidRPr="00214ACB">
              <w:rPr>
                <w:rFonts w:eastAsia="Times New Roman"/>
                <w:b/>
                <w:bCs/>
                <w:color w:val="000000"/>
                <w:sz w:val="18"/>
                <w:szCs w:val="18"/>
                <w:lang w:val="en-GB" w:eastAsia="en-GB"/>
              </w:rPr>
              <w:t>2024-2021</w:t>
            </w:r>
          </w:p>
        </w:tc>
      </w:tr>
      <w:tr w:rsidR="00481102" w:rsidRPr="00214ACB" w14:paraId="140D33BB" w14:textId="77777777" w:rsidTr="00214ACB">
        <w:tc>
          <w:tcPr>
            <w:tcW w:w="6357" w:type="dxa"/>
            <w:tcBorders>
              <w:top w:val="single" w:sz="4" w:space="0" w:color="C00000"/>
              <w:left w:val="nil"/>
              <w:bottom w:val="single" w:sz="4" w:space="0" w:color="C00000"/>
              <w:right w:val="nil"/>
            </w:tcBorders>
            <w:shd w:val="clear" w:color="auto" w:fill="auto"/>
            <w:noWrap/>
            <w:vAlign w:val="bottom"/>
            <w:hideMark/>
          </w:tcPr>
          <w:p w14:paraId="562B5F1B" w14:textId="77777777" w:rsidR="00481102" w:rsidRPr="004839BC" w:rsidRDefault="00481102" w:rsidP="00214ACB">
            <w:pPr>
              <w:tabs>
                <w:tab w:val="clear" w:pos="794"/>
              </w:tabs>
              <w:spacing w:before="40" w:after="40" w:line="240" w:lineRule="exact"/>
              <w:rPr>
                <w:rFonts w:eastAsia="Times New Roman"/>
                <w:b/>
                <w:bCs/>
                <w:color w:val="C00000"/>
                <w:sz w:val="18"/>
                <w:szCs w:val="18"/>
                <w:lang w:val="en-GB" w:eastAsia="en-GB" w:bidi="ar-EG"/>
              </w:rPr>
            </w:pPr>
            <w:r w:rsidRPr="004839BC">
              <w:rPr>
                <w:rFonts w:eastAsia="Times New Roman" w:hint="cs"/>
                <w:b/>
                <w:bCs/>
                <w:color w:val="C00000"/>
                <w:sz w:val="18"/>
                <w:szCs w:val="18"/>
                <w:rtl/>
                <w:lang w:val="en-GB" w:eastAsia="en-GB" w:bidi="ar-EG"/>
              </w:rPr>
              <w:t>النواتج المشتركة بين القطاعات</w:t>
            </w:r>
          </w:p>
        </w:tc>
        <w:tc>
          <w:tcPr>
            <w:tcW w:w="1094" w:type="dxa"/>
            <w:tcBorders>
              <w:top w:val="single" w:sz="4" w:space="0" w:color="C00000"/>
              <w:left w:val="nil"/>
              <w:bottom w:val="single" w:sz="4" w:space="0" w:color="C00000"/>
              <w:right w:val="nil"/>
            </w:tcBorders>
            <w:shd w:val="clear" w:color="auto" w:fill="auto"/>
            <w:noWrap/>
            <w:vAlign w:val="bottom"/>
            <w:hideMark/>
          </w:tcPr>
          <w:p w14:paraId="58EC6187" w14:textId="77777777" w:rsidR="00481102" w:rsidRPr="00214ACB" w:rsidRDefault="00481102" w:rsidP="00214ACB">
            <w:pPr>
              <w:tabs>
                <w:tab w:val="clear" w:pos="794"/>
              </w:tabs>
              <w:spacing w:before="40" w:after="40" w:line="240" w:lineRule="exact"/>
              <w:jc w:val="left"/>
              <w:rPr>
                <w:rFonts w:eastAsia="Times New Roman"/>
                <w:b/>
                <w:bCs/>
                <w:color w:val="000000"/>
                <w:sz w:val="18"/>
                <w:szCs w:val="18"/>
                <w:lang w:val="en-GB" w:eastAsia="en-GB"/>
              </w:rPr>
            </w:pPr>
            <w:r w:rsidRPr="00214ACB">
              <w:rPr>
                <w:rFonts w:eastAsia="Times New Roman"/>
                <w:b/>
                <w:bCs/>
                <w:color w:val="000000"/>
                <w:sz w:val="18"/>
                <w:szCs w:val="18"/>
                <w:lang w:val="en-GB" w:eastAsia="en-GB"/>
              </w:rPr>
              <w:t> </w:t>
            </w:r>
          </w:p>
        </w:tc>
        <w:tc>
          <w:tcPr>
            <w:tcW w:w="1094" w:type="dxa"/>
            <w:tcBorders>
              <w:top w:val="single" w:sz="4" w:space="0" w:color="C00000"/>
              <w:left w:val="nil"/>
              <w:bottom w:val="single" w:sz="4" w:space="0" w:color="C00000"/>
              <w:right w:val="nil"/>
            </w:tcBorders>
            <w:shd w:val="clear" w:color="auto" w:fill="auto"/>
            <w:noWrap/>
            <w:vAlign w:val="bottom"/>
            <w:hideMark/>
          </w:tcPr>
          <w:p w14:paraId="7F666642"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 </w:t>
            </w:r>
          </w:p>
        </w:tc>
        <w:tc>
          <w:tcPr>
            <w:tcW w:w="1094" w:type="dxa"/>
            <w:tcBorders>
              <w:top w:val="single" w:sz="4" w:space="0" w:color="C00000"/>
              <w:left w:val="nil"/>
              <w:bottom w:val="single" w:sz="4" w:space="0" w:color="C00000"/>
              <w:right w:val="nil"/>
            </w:tcBorders>
            <w:shd w:val="clear" w:color="auto" w:fill="auto"/>
            <w:noWrap/>
            <w:vAlign w:val="bottom"/>
            <w:hideMark/>
          </w:tcPr>
          <w:p w14:paraId="166DF99A"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 </w:t>
            </w:r>
          </w:p>
        </w:tc>
      </w:tr>
      <w:tr w:rsidR="00214ACB" w:rsidRPr="00214ACB" w14:paraId="49E17C18" w14:textId="77777777" w:rsidTr="00214ACB">
        <w:tc>
          <w:tcPr>
            <w:tcW w:w="6357" w:type="dxa"/>
            <w:tcBorders>
              <w:top w:val="single" w:sz="4" w:space="0" w:color="C00000"/>
              <w:left w:val="nil"/>
              <w:bottom w:val="single" w:sz="4" w:space="0" w:color="C00000"/>
              <w:right w:val="nil"/>
            </w:tcBorders>
            <w:shd w:val="clear" w:color="auto" w:fill="auto"/>
            <w:noWrap/>
            <w:vAlign w:val="bottom"/>
          </w:tcPr>
          <w:p w14:paraId="40318DD2" w14:textId="77777777" w:rsidR="00214ACB" w:rsidRPr="00214ACB" w:rsidRDefault="00214ACB" w:rsidP="00214ACB">
            <w:pPr>
              <w:tabs>
                <w:tab w:val="clear" w:pos="794"/>
              </w:tabs>
              <w:spacing w:before="0" w:line="120" w:lineRule="exact"/>
              <w:rPr>
                <w:rFonts w:eastAsia="Times New Roman"/>
                <w:b/>
                <w:bCs/>
                <w:color w:val="C00000"/>
                <w:sz w:val="18"/>
                <w:szCs w:val="18"/>
                <w:highlight w:val="yellow"/>
                <w:rtl/>
                <w:lang w:val="en-GB" w:eastAsia="en-GB" w:bidi="ar-EG"/>
              </w:rPr>
            </w:pPr>
          </w:p>
        </w:tc>
        <w:tc>
          <w:tcPr>
            <w:tcW w:w="1094" w:type="dxa"/>
            <w:tcBorders>
              <w:top w:val="single" w:sz="4" w:space="0" w:color="C00000"/>
              <w:left w:val="nil"/>
              <w:bottom w:val="single" w:sz="4" w:space="0" w:color="C00000"/>
              <w:right w:val="nil"/>
            </w:tcBorders>
            <w:shd w:val="clear" w:color="auto" w:fill="auto"/>
            <w:noWrap/>
            <w:vAlign w:val="bottom"/>
          </w:tcPr>
          <w:p w14:paraId="481A9744" w14:textId="77777777" w:rsidR="00214ACB" w:rsidRPr="00214ACB" w:rsidRDefault="00214ACB" w:rsidP="00214ACB">
            <w:pPr>
              <w:tabs>
                <w:tab w:val="clear" w:pos="794"/>
              </w:tabs>
              <w:spacing w:before="0" w:line="120" w:lineRule="exact"/>
              <w:jc w:val="left"/>
              <w:rPr>
                <w:rFonts w:eastAsia="Times New Roman"/>
                <w:b/>
                <w:bCs/>
                <w:color w:val="000000"/>
                <w:sz w:val="18"/>
                <w:szCs w:val="18"/>
                <w:lang w:val="en-GB" w:eastAsia="en-GB"/>
              </w:rPr>
            </w:pPr>
          </w:p>
        </w:tc>
        <w:tc>
          <w:tcPr>
            <w:tcW w:w="1094" w:type="dxa"/>
            <w:tcBorders>
              <w:top w:val="single" w:sz="4" w:space="0" w:color="C00000"/>
              <w:left w:val="nil"/>
              <w:bottom w:val="single" w:sz="4" w:space="0" w:color="C00000"/>
              <w:right w:val="nil"/>
            </w:tcBorders>
            <w:shd w:val="clear" w:color="auto" w:fill="auto"/>
            <w:noWrap/>
            <w:vAlign w:val="bottom"/>
          </w:tcPr>
          <w:p w14:paraId="3F29EDB6" w14:textId="77777777" w:rsidR="00214ACB" w:rsidRPr="00214ACB" w:rsidRDefault="00214ACB" w:rsidP="00214ACB">
            <w:pPr>
              <w:tabs>
                <w:tab w:val="clear" w:pos="794"/>
              </w:tabs>
              <w:spacing w:before="0" w:line="120" w:lineRule="exact"/>
              <w:jc w:val="left"/>
              <w:rPr>
                <w:rFonts w:eastAsia="Times New Roman"/>
                <w:color w:val="000000"/>
                <w:sz w:val="18"/>
                <w:szCs w:val="18"/>
                <w:lang w:val="en-GB" w:eastAsia="en-GB"/>
              </w:rPr>
            </w:pPr>
          </w:p>
        </w:tc>
        <w:tc>
          <w:tcPr>
            <w:tcW w:w="1094" w:type="dxa"/>
            <w:tcBorders>
              <w:top w:val="single" w:sz="4" w:space="0" w:color="C00000"/>
              <w:left w:val="nil"/>
              <w:bottom w:val="single" w:sz="4" w:space="0" w:color="C00000"/>
              <w:right w:val="nil"/>
            </w:tcBorders>
            <w:shd w:val="clear" w:color="auto" w:fill="auto"/>
            <w:noWrap/>
            <w:vAlign w:val="bottom"/>
          </w:tcPr>
          <w:p w14:paraId="46912912" w14:textId="77777777" w:rsidR="00214ACB" w:rsidRPr="00214ACB" w:rsidRDefault="00214ACB" w:rsidP="00214ACB">
            <w:pPr>
              <w:tabs>
                <w:tab w:val="clear" w:pos="794"/>
              </w:tabs>
              <w:spacing w:before="0" w:line="120" w:lineRule="exact"/>
              <w:jc w:val="left"/>
              <w:rPr>
                <w:rFonts w:eastAsia="Times New Roman"/>
                <w:color w:val="000000"/>
                <w:sz w:val="18"/>
                <w:szCs w:val="18"/>
                <w:lang w:val="en-GB" w:eastAsia="en-GB"/>
              </w:rPr>
            </w:pPr>
          </w:p>
        </w:tc>
      </w:tr>
      <w:tr w:rsidR="00481102" w:rsidRPr="00214ACB" w14:paraId="550DE3EA" w14:textId="77777777" w:rsidTr="00214ACB">
        <w:tc>
          <w:tcPr>
            <w:tcW w:w="6357" w:type="dxa"/>
            <w:tcBorders>
              <w:top w:val="single" w:sz="4" w:space="0" w:color="auto"/>
              <w:left w:val="nil"/>
              <w:bottom w:val="single" w:sz="4" w:space="0" w:color="auto"/>
              <w:right w:val="nil"/>
            </w:tcBorders>
            <w:shd w:val="clear" w:color="auto" w:fill="auto"/>
            <w:vAlign w:val="bottom"/>
            <w:hideMark/>
          </w:tcPr>
          <w:p w14:paraId="59865BE8" w14:textId="77777777" w:rsidR="00481102" w:rsidRPr="00214ACB" w:rsidRDefault="00481102" w:rsidP="00214ACB">
            <w:pPr>
              <w:tabs>
                <w:tab w:val="clear" w:pos="794"/>
              </w:tabs>
              <w:spacing w:before="40" w:after="40" w:line="24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1.I</w:t>
            </w:r>
            <w:proofErr w:type="gramEnd"/>
            <w:r w:rsidRPr="00214ACB">
              <w:rPr>
                <w:rFonts w:hint="cs"/>
                <w:sz w:val="18"/>
                <w:szCs w:val="18"/>
                <w:rtl/>
                <w:lang w:bidi="ar-SY"/>
              </w:rPr>
              <w:t>:</w:t>
            </w:r>
            <w:r w:rsidRPr="00214ACB">
              <w:rPr>
                <w:sz w:val="18"/>
                <w:szCs w:val="18"/>
                <w:rtl/>
              </w:rPr>
              <w:t xml:space="preserve"> </w:t>
            </w:r>
            <w:r w:rsidRPr="00214ACB">
              <w:rPr>
                <w:spacing w:val="-4"/>
                <w:sz w:val="18"/>
                <w:szCs w:val="18"/>
                <w:rtl/>
                <w:lang w:bidi="ar-SY"/>
              </w:rPr>
              <w:t>مؤتمرات عالمية ومنتديات وأحداث ومنابر مشتركة بين القطاعات لمناقشات رفيعة المستوى</w:t>
            </w:r>
          </w:p>
        </w:tc>
        <w:tc>
          <w:tcPr>
            <w:tcW w:w="1094" w:type="dxa"/>
            <w:tcBorders>
              <w:top w:val="single" w:sz="4" w:space="0" w:color="auto"/>
              <w:left w:val="nil"/>
              <w:bottom w:val="single" w:sz="4" w:space="0" w:color="auto"/>
              <w:right w:val="nil"/>
            </w:tcBorders>
            <w:shd w:val="clear" w:color="auto" w:fill="auto"/>
            <w:noWrap/>
            <w:vAlign w:val="bottom"/>
            <w:hideMark/>
          </w:tcPr>
          <w:p w14:paraId="1280BE5B"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5 941</w:t>
            </w:r>
          </w:p>
        </w:tc>
        <w:tc>
          <w:tcPr>
            <w:tcW w:w="1094" w:type="dxa"/>
            <w:tcBorders>
              <w:top w:val="single" w:sz="4" w:space="0" w:color="auto"/>
              <w:left w:val="nil"/>
              <w:bottom w:val="single" w:sz="4" w:space="0" w:color="auto"/>
              <w:right w:val="nil"/>
            </w:tcBorders>
            <w:shd w:val="clear" w:color="auto" w:fill="auto"/>
            <w:noWrap/>
            <w:vAlign w:val="bottom"/>
            <w:hideMark/>
          </w:tcPr>
          <w:p w14:paraId="70137230"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19 652</w:t>
            </w:r>
          </w:p>
        </w:tc>
        <w:tc>
          <w:tcPr>
            <w:tcW w:w="1094" w:type="dxa"/>
            <w:tcBorders>
              <w:top w:val="single" w:sz="4" w:space="0" w:color="auto"/>
              <w:left w:val="nil"/>
              <w:bottom w:val="single" w:sz="4" w:space="0" w:color="auto"/>
              <w:right w:val="nil"/>
            </w:tcBorders>
            <w:shd w:val="clear" w:color="auto" w:fill="auto"/>
            <w:noWrap/>
            <w:vAlign w:val="bottom"/>
            <w:hideMark/>
          </w:tcPr>
          <w:p w14:paraId="35108011"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25 593</w:t>
            </w:r>
          </w:p>
        </w:tc>
      </w:tr>
      <w:tr w:rsidR="00481102" w:rsidRPr="00214ACB" w14:paraId="3FAD9C55" w14:textId="77777777" w:rsidTr="00214ACB">
        <w:tc>
          <w:tcPr>
            <w:tcW w:w="6357" w:type="dxa"/>
            <w:tcBorders>
              <w:top w:val="nil"/>
              <w:left w:val="nil"/>
              <w:bottom w:val="nil"/>
              <w:right w:val="nil"/>
            </w:tcBorders>
            <w:shd w:val="clear" w:color="000000" w:fill="F2F2F2"/>
            <w:vAlign w:val="bottom"/>
            <w:hideMark/>
          </w:tcPr>
          <w:p w14:paraId="10ED7CC0" w14:textId="77777777" w:rsidR="00481102" w:rsidRPr="00214ACB" w:rsidRDefault="00481102" w:rsidP="00214ACB">
            <w:pPr>
              <w:tabs>
                <w:tab w:val="clear" w:pos="794"/>
              </w:tabs>
              <w:spacing w:before="40" w:after="40" w:line="240" w:lineRule="exact"/>
              <w:rPr>
                <w:rFonts w:eastAsia="Times New Roman"/>
                <w:i/>
                <w:iCs/>
                <w:color w:val="000000"/>
                <w:sz w:val="18"/>
                <w:szCs w:val="18"/>
                <w:lang w:eastAsia="en-GB" w:bidi="ar-EG"/>
              </w:rPr>
            </w:pPr>
            <w:r w:rsidRPr="00214ACB">
              <w:rPr>
                <w:rFonts w:eastAsia="Times New Roman"/>
                <w:i/>
                <w:iCs/>
                <w:color w:val="000000"/>
                <w:sz w:val="18"/>
                <w:szCs w:val="18"/>
                <w:lang w:val="en-GB" w:eastAsia="en-GB" w:bidi="ar-EG"/>
              </w:rPr>
              <w:t>1-1-</w:t>
            </w:r>
            <w:proofErr w:type="gramStart"/>
            <w:r w:rsidRPr="00214ACB">
              <w:rPr>
                <w:rFonts w:eastAsia="Times New Roman"/>
                <w:i/>
                <w:iCs/>
                <w:color w:val="000000"/>
                <w:sz w:val="18"/>
                <w:szCs w:val="18"/>
                <w:lang w:val="en-GB" w:eastAsia="en-GB" w:bidi="ar-EG"/>
              </w:rPr>
              <w:t>1.I</w:t>
            </w:r>
            <w:proofErr w:type="gramEnd"/>
            <w:r w:rsidRPr="00214ACB">
              <w:rPr>
                <w:rFonts w:eastAsia="Times New Roman" w:hint="cs"/>
                <w:i/>
                <w:iCs/>
                <w:color w:val="000000"/>
                <w:sz w:val="18"/>
                <w:szCs w:val="18"/>
                <w:rtl/>
                <w:lang w:val="en-GB" w:eastAsia="en-GB" w:bidi="ar-EG"/>
              </w:rPr>
              <w:t>: مؤتمر المندوبين المفوضين</w:t>
            </w:r>
            <w:r w:rsidRPr="00214ACB">
              <w:rPr>
                <w:rFonts w:eastAsia="Times New Roman" w:hint="eastAsia"/>
                <w:i/>
                <w:iCs/>
                <w:color w:val="000000"/>
                <w:sz w:val="18"/>
                <w:szCs w:val="18"/>
                <w:rtl/>
                <w:lang w:val="en-GB" w:eastAsia="en-GB" w:bidi="ar-EG"/>
              </w:rPr>
              <w:t> </w:t>
            </w:r>
            <w:r w:rsidRPr="00214ACB">
              <w:rPr>
                <w:rFonts w:eastAsia="Times New Roman"/>
                <w:i/>
                <w:iCs/>
                <w:color w:val="000000"/>
                <w:sz w:val="18"/>
                <w:szCs w:val="18"/>
                <w:lang w:eastAsia="en-GB" w:bidi="ar-EG"/>
              </w:rPr>
              <w:t>(PP)</w:t>
            </w:r>
          </w:p>
        </w:tc>
        <w:tc>
          <w:tcPr>
            <w:tcW w:w="1094" w:type="dxa"/>
            <w:tcBorders>
              <w:top w:val="nil"/>
              <w:left w:val="nil"/>
              <w:bottom w:val="nil"/>
              <w:right w:val="nil"/>
            </w:tcBorders>
            <w:shd w:val="clear" w:color="000000" w:fill="F2F2F2"/>
            <w:noWrap/>
            <w:vAlign w:val="bottom"/>
            <w:hideMark/>
          </w:tcPr>
          <w:p w14:paraId="01D78514"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22</w:t>
            </w:r>
          </w:p>
        </w:tc>
        <w:tc>
          <w:tcPr>
            <w:tcW w:w="1094" w:type="dxa"/>
            <w:tcBorders>
              <w:top w:val="nil"/>
              <w:left w:val="nil"/>
              <w:bottom w:val="nil"/>
              <w:right w:val="nil"/>
            </w:tcBorders>
            <w:shd w:val="clear" w:color="000000" w:fill="F2F2F2"/>
            <w:noWrap/>
            <w:vAlign w:val="bottom"/>
            <w:hideMark/>
          </w:tcPr>
          <w:p w14:paraId="44191400"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5 139</w:t>
            </w:r>
          </w:p>
        </w:tc>
        <w:tc>
          <w:tcPr>
            <w:tcW w:w="1094" w:type="dxa"/>
            <w:tcBorders>
              <w:top w:val="nil"/>
              <w:left w:val="nil"/>
              <w:bottom w:val="nil"/>
              <w:right w:val="nil"/>
            </w:tcBorders>
            <w:shd w:val="clear" w:color="000000" w:fill="F2F2F2"/>
            <w:noWrap/>
            <w:vAlign w:val="bottom"/>
            <w:hideMark/>
          </w:tcPr>
          <w:p w14:paraId="112125A3"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5 161</w:t>
            </w:r>
          </w:p>
        </w:tc>
      </w:tr>
      <w:tr w:rsidR="00481102" w:rsidRPr="00214ACB" w14:paraId="6B8366E1" w14:textId="77777777" w:rsidTr="00214ACB">
        <w:tc>
          <w:tcPr>
            <w:tcW w:w="6357" w:type="dxa"/>
            <w:tcBorders>
              <w:top w:val="nil"/>
              <w:left w:val="nil"/>
              <w:bottom w:val="nil"/>
              <w:right w:val="nil"/>
            </w:tcBorders>
            <w:shd w:val="clear" w:color="000000" w:fill="F2F2F2"/>
            <w:vAlign w:val="bottom"/>
            <w:hideMark/>
          </w:tcPr>
          <w:p w14:paraId="0253329D" w14:textId="77777777" w:rsidR="00481102" w:rsidRPr="00214ACB" w:rsidRDefault="00481102" w:rsidP="00214ACB">
            <w:pPr>
              <w:tabs>
                <w:tab w:val="clear" w:pos="794"/>
              </w:tabs>
              <w:spacing w:before="40" w:after="40" w:line="240" w:lineRule="exact"/>
              <w:rPr>
                <w:rFonts w:eastAsia="Times New Roman"/>
                <w:i/>
                <w:iCs/>
                <w:color w:val="000000"/>
                <w:sz w:val="18"/>
                <w:szCs w:val="18"/>
                <w:lang w:eastAsia="en-GB" w:bidi="ar-EG"/>
              </w:rPr>
            </w:pPr>
            <w:r w:rsidRPr="00214ACB">
              <w:rPr>
                <w:rFonts w:eastAsia="Times New Roman"/>
                <w:i/>
                <w:iCs/>
                <w:color w:val="000000"/>
                <w:sz w:val="18"/>
                <w:szCs w:val="18"/>
                <w:lang w:eastAsia="en-GB" w:bidi="ar-EG"/>
              </w:rPr>
              <w:t>2</w:t>
            </w:r>
            <w:r w:rsidRPr="00214ACB">
              <w:rPr>
                <w:rFonts w:eastAsia="Times New Roman"/>
                <w:i/>
                <w:iCs/>
                <w:color w:val="000000"/>
                <w:sz w:val="18"/>
                <w:szCs w:val="18"/>
                <w:lang w:val="en-GB" w:eastAsia="en-GB" w:bidi="ar-EG"/>
              </w:rPr>
              <w:t>-1-</w:t>
            </w:r>
            <w:proofErr w:type="gramStart"/>
            <w:r w:rsidRPr="00214ACB">
              <w:rPr>
                <w:rFonts w:eastAsia="Times New Roman"/>
                <w:i/>
                <w:iCs/>
                <w:color w:val="000000"/>
                <w:sz w:val="18"/>
                <w:szCs w:val="18"/>
                <w:lang w:val="en-GB" w:eastAsia="en-GB" w:bidi="ar-EG"/>
              </w:rPr>
              <w:t>1.I</w:t>
            </w:r>
            <w:proofErr w:type="gramEnd"/>
            <w:r w:rsidRPr="00214ACB">
              <w:rPr>
                <w:rFonts w:eastAsia="Times New Roman" w:hint="cs"/>
                <w:i/>
                <w:iCs/>
                <w:color w:val="000000"/>
                <w:sz w:val="18"/>
                <w:szCs w:val="18"/>
                <w:rtl/>
                <w:lang w:val="en-GB" w:eastAsia="en-GB" w:bidi="ar-EG"/>
              </w:rPr>
              <w:t xml:space="preserve">: </w:t>
            </w:r>
            <w:r w:rsidRPr="00214ACB">
              <w:rPr>
                <w:rFonts w:eastAsia="Times New Roman"/>
                <w:i/>
                <w:iCs/>
                <w:color w:val="000000"/>
                <w:sz w:val="18"/>
                <w:szCs w:val="18"/>
                <w:lang w:val="en-GB" w:eastAsia="en-GB"/>
              </w:rPr>
              <w:t xml:space="preserve"> </w:t>
            </w:r>
            <w:r w:rsidRPr="00214ACB">
              <w:rPr>
                <w:rFonts w:eastAsia="Times New Roman"/>
                <w:i/>
                <w:iCs/>
                <w:color w:val="000000"/>
                <w:sz w:val="18"/>
                <w:szCs w:val="18"/>
                <w:rtl/>
                <w:lang w:val="en-GB" w:eastAsia="en-GB"/>
              </w:rPr>
              <w:t>المنتدى العالمي لسياسات الاتصالات/تكنولوجيا المعلومات والاتصالات</w:t>
            </w:r>
            <w:r w:rsidRPr="00214ACB">
              <w:rPr>
                <w:rFonts w:eastAsia="Times New Roman" w:hint="cs"/>
                <w:i/>
                <w:iCs/>
                <w:color w:val="000000"/>
                <w:sz w:val="18"/>
                <w:szCs w:val="18"/>
                <w:rtl/>
                <w:lang w:val="en-GB" w:eastAsia="en-GB" w:bidi="ar-EG"/>
              </w:rPr>
              <w:t xml:space="preserve"> </w:t>
            </w:r>
            <w:r w:rsidRPr="00214ACB">
              <w:rPr>
                <w:rFonts w:eastAsia="Times New Roman"/>
                <w:i/>
                <w:iCs/>
                <w:color w:val="000000"/>
                <w:sz w:val="18"/>
                <w:szCs w:val="18"/>
                <w:lang w:eastAsia="en-GB" w:bidi="ar-EG"/>
              </w:rPr>
              <w:t>(WTPF)</w:t>
            </w:r>
          </w:p>
        </w:tc>
        <w:tc>
          <w:tcPr>
            <w:tcW w:w="1094" w:type="dxa"/>
            <w:tcBorders>
              <w:top w:val="nil"/>
              <w:left w:val="nil"/>
              <w:bottom w:val="nil"/>
              <w:right w:val="nil"/>
            </w:tcBorders>
            <w:shd w:val="clear" w:color="000000" w:fill="F2F2F2"/>
            <w:noWrap/>
            <w:vAlign w:val="bottom"/>
            <w:hideMark/>
          </w:tcPr>
          <w:p w14:paraId="4CC95A52"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1 087</w:t>
            </w:r>
          </w:p>
        </w:tc>
        <w:tc>
          <w:tcPr>
            <w:tcW w:w="1094" w:type="dxa"/>
            <w:tcBorders>
              <w:top w:val="nil"/>
              <w:left w:val="nil"/>
              <w:bottom w:val="nil"/>
              <w:right w:val="nil"/>
            </w:tcBorders>
            <w:shd w:val="clear" w:color="000000" w:fill="F2F2F2"/>
            <w:noWrap/>
            <w:vAlign w:val="bottom"/>
            <w:hideMark/>
          </w:tcPr>
          <w:p w14:paraId="639AD8DA"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400</w:t>
            </w:r>
          </w:p>
        </w:tc>
        <w:tc>
          <w:tcPr>
            <w:tcW w:w="1094" w:type="dxa"/>
            <w:tcBorders>
              <w:top w:val="nil"/>
              <w:left w:val="nil"/>
              <w:bottom w:val="nil"/>
              <w:right w:val="nil"/>
            </w:tcBorders>
            <w:shd w:val="clear" w:color="000000" w:fill="F2F2F2"/>
            <w:noWrap/>
            <w:vAlign w:val="bottom"/>
            <w:hideMark/>
          </w:tcPr>
          <w:p w14:paraId="467E049A"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1 487</w:t>
            </w:r>
          </w:p>
        </w:tc>
      </w:tr>
      <w:tr w:rsidR="00481102" w:rsidRPr="00214ACB" w14:paraId="23333DF3" w14:textId="77777777" w:rsidTr="00214ACB">
        <w:tc>
          <w:tcPr>
            <w:tcW w:w="6357" w:type="dxa"/>
            <w:tcBorders>
              <w:top w:val="nil"/>
              <w:left w:val="nil"/>
              <w:bottom w:val="nil"/>
              <w:right w:val="nil"/>
            </w:tcBorders>
            <w:shd w:val="clear" w:color="000000" w:fill="F2F2F2"/>
            <w:vAlign w:val="bottom"/>
            <w:hideMark/>
          </w:tcPr>
          <w:p w14:paraId="2B0EA4E6" w14:textId="77777777" w:rsidR="00481102" w:rsidRPr="00214ACB" w:rsidRDefault="00481102" w:rsidP="00214ACB">
            <w:pPr>
              <w:tabs>
                <w:tab w:val="clear" w:pos="794"/>
              </w:tabs>
              <w:spacing w:before="40" w:after="40" w:line="240" w:lineRule="exact"/>
              <w:rPr>
                <w:rFonts w:eastAsia="Times New Roman"/>
                <w:i/>
                <w:iCs/>
                <w:color w:val="000000"/>
                <w:sz w:val="18"/>
                <w:szCs w:val="18"/>
                <w:lang w:eastAsia="en-GB" w:bidi="ar-EG"/>
              </w:rPr>
            </w:pPr>
            <w:r w:rsidRPr="00214ACB">
              <w:rPr>
                <w:rFonts w:eastAsia="Times New Roman"/>
                <w:i/>
                <w:iCs/>
                <w:color w:val="000000"/>
                <w:sz w:val="18"/>
                <w:szCs w:val="18"/>
                <w:lang w:val="en-GB" w:eastAsia="en-GB" w:bidi="ar-EG"/>
              </w:rPr>
              <w:t>3-1-</w:t>
            </w:r>
            <w:proofErr w:type="gramStart"/>
            <w:r w:rsidRPr="00214ACB">
              <w:rPr>
                <w:rFonts w:eastAsia="Times New Roman"/>
                <w:i/>
                <w:iCs/>
                <w:color w:val="000000"/>
                <w:sz w:val="18"/>
                <w:szCs w:val="18"/>
                <w:lang w:val="en-GB" w:eastAsia="en-GB" w:bidi="ar-EG"/>
              </w:rPr>
              <w:t>1.I</w:t>
            </w:r>
            <w:proofErr w:type="gramEnd"/>
            <w:r w:rsidRPr="00214ACB">
              <w:rPr>
                <w:rFonts w:eastAsia="Times New Roman" w:hint="cs"/>
                <w:i/>
                <w:iCs/>
                <w:color w:val="000000"/>
                <w:sz w:val="18"/>
                <w:szCs w:val="18"/>
                <w:rtl/>
                <w:lang w:val="en-GB" w:eastAsia="en-GB" w:bidi="ar-EG"/>
              </w:rPr>
              <w:t xml:space="preserve">: </w:t>
            </w:r>
            <w:r w:rsidRPr="00214ACB">
              <w:rPr>
                <w:rFonts w:eastAsia="Times New Roman"/>
                <w:i/>
                <w:iCs/>
                <w:color w:val="000000"/>
                <w:sz w:val="18"/>
                <w:szCs w:val="18"/>
                <w:rtl/>
                <w:lang w:val="en-GB" w:eastAsia="en-GB"/>
              </w:rPr>
              <w:t>القمة العالمية لمجتمع المعلومات</w:t>
            </w:r>
            <w:r w:rsidRPr="00214ACB">
              <w:rPr>
                <w:rFonts w:eastAsia="Times New Roman" w:hint="eastAsia"/>
                <w:i/>
                <w:iCs/>
                <w:color w:val="000000"/>
                <w:sz w:val="18"/>
                <w:szCs w:val="18"/>
                <w:rtl/>
                <w:lang w:eastAsia="en-GB" w:bidi="ar-EG"/>
              </w:rPr>
              <w:t> </w:t>
            </w:r>
            <w:r w:rsidRPr="00214ACB">
              <w:rPr>
                <w:rFonts w:eastAsia="Times New Roman"/>
                <w:i/>
                <w:iCs/>
                <w:color w:val="000000"/>
                <w:sz w:val="18"/>
                <w:szCs w:val="18"/>
                <w:lang w:eastAsia="en-GB" w:bidi="ar-EG"/>
              </w:rPr>
              <w:t>(WSIS)</w:t>
            </w:r>
          </w:p>
        </w:tc>
        <w:tc>
          <w:tcPr>
            <w:tcW w:w="1094" w:type="dxa"/>
            <w:tcBorders>
              <w:top w:val="nil"/>
              <w:left w:val="nil"/>
              <w:bottom w:val="nil"/>
              <w:right w:val="nil"/>
            </w:tcBorders>
            <w:shd w:val="clear" w:color="000000" w:fill="F2F2F2"/>
            <w:noWrap/>
            <w:vAlign w:val="bottom"/>
            <w:hideMark/>
          </w:tcPr>
          <w:p w14:paraId="6BD8D967"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1 133</w:t>
            </w:r>
          </w:p>
        </w:tc>
        <w:tc>
          <w:tcPr>
            <w:tcW w:w="1094" w:type="dxa"/>
            <w:tcBorders>
              <w:top w:val="nil"/>
              <w:left w:val="nil"/>
              <w:bottom w:val="nil"/>
              <w:right w:val="nil"/>
            </w:tcBorders>
            <w:shd w:val="clear" w:color="000000" w:fill="F2F2F2"/>
            <w:noWrap/>
            <w:vAlign w:val="bottom"/>
            <w:hideMark/>
          </w:tcPr>
          <w:p w14:paraId="79193A0D"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3 312</w:t>
            </w:r>
          </w:p>
        </w:tc>
        <w:tc>
          <w:tcPr>
            <w:tcW w:w="1094" w:type="dxa"/>
            <w:tcBorders>
              <w:top w:val="nil"/>
              <w:left w:val="nil"/>
              <w:bottom w:val="nil"/>
              <w:right w:val="nil"/>
            </w:tcBorders>
            <w:shd w:val="clear" w:color="000000" w:fill="F2F2F2"/>
            <w:noWrap/>
            <w:vAlign w:val="bottom"/>
            <w:hideMark/>
          </w:tcPr>
          <w:p w14:paraId="57D50BD1"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4 445</w:t>
            </w:r>
          </w:p>
        </w:tc>
      </w:tr>
      <w:tr w:rsidR="00481102" w:rsidRPr="00214ACB" w14:paraId="30E3CE66" w14:textId="77777777" w:rsidTr="00214ACB">
        <w:tc>
          <w:tcPr>
            <w:tcW w:w="6357" w:type="dxa"/>
            <w:tcBorders>
              <w:top w:val="nil"/>
              <w:left w:val="nil"/>
              <w:bottom w:val="nil"/>
              <w:right w:val="nil"/>
            </w:tcBorders>
            <w:shd w:val="clear" w:color="000000" w:fill="F2F2F2"/>
            <w:vAlign w:val="bottom"/>
            <w:hideMark/>
          </w:tcPr>
          <w:p w14:paraId="7FDC51C4" w14:textId="77777777" w:rsidR="00481102" w:rsidRPr="00214ACB" w:rsidRDefault="00481102" w:rsidP="00214ACB">
            <w:pPr>
              <w:tabs>
                <w:tab w:val="clear" w:pos="794"/>
              </w:tabs>
              <w:spacing w:before="40" w:after="40" w:line="240" w:lineRule="exact"/>
              <w:rPr>
                <w:rFonts w:eastAsia="Times New Roman"/>
                <w:i/>
                <w:iCs/>
                <w:color w:val="000000"/>
                <w:sz w:val="18"/>
                <w:szCs w:val="18"/>
                <w:lang w:val="en-GB" w:eastAsia="en-GB"/>
              </w:rPr>
            </w:pPr>
            <w:r w:rsidRPr="00214ACB">
              <w:rPr>
                <w:rFonts w:eastAsia="Times New Roman"/>
                <w:i/>
                <w:iCs/>
                <w:color w:val="000000"/>
                <w:sz w:val="18"/>
                <w:szCs w:val="18"/>
                <w:lang w:val="en-GB" w:eastAsia="en-GB" w:bidi="ar-EG"/>
              </w:rPr>
              <w:t>4-1-</w:t>
            </w:r>
            <w:proofErr w:type="gramStart"/>
            <w:r w:rsidRPr="00214ACB">
              <w:rPr>
                <w:rFonts w:eastAsia="Times New Roman"/>
                <w:i/>
                <w:iCs/>
                <w:color w:val="000000"/>
                <w:sz w:val="18"/>
                <w:szCs w:val="18"/>
                <w:lang w:val="en-GB" w:eastAsia="en-GB" w:bidi="ar-EG"/>
              </w:rPr>
              <w:t>1.I</w:t>
            </w:r>
            <w:proofErr w:type="gramEnd"/>
            <w:r w:rsidRPr="00214ACB">
              <w:rPr>
                <w:rFonts w:eastAsia="Times New Roman" w:hint="cs"/>
                <w:i/>
                <w:iCs/>
                <w:color w:val="000000"/>
                <w:sz w:val="18"/>
                <w:szCs w:val="18"/>
                <w:rtl/>
                <w:lang w:val="en-GB" w:eastAsia="en-GB" w:bidi="ar-EG"/>
              </w:rPr>
              <w:t>: المجلس</w:t>
            </w:r>
          </w:p>
        </w:tc>
        <w:tc>
          <w:tcPr>
            <w:tcW w:w="1094" w:type="dxa"/>
            <w:tcBorders>
              <w:top w:val="nil"/>
              <w:left w:val="nil"/>
              <w:bottom w:val="nil"/>
              <w:right w:val="nil"/>
            </w:tcBorders>
            <w:shd w:val="clear" w:color="000000" w:fill="F2F2F2"/>
            <w:noWrap/>
            <w:vAlign w:val="bottom"/>
            <w:hideMark/>
          </w:tcPr>
          <w:p w14:paraId="4239B8C6"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3 402</w:t>
            </w:r>
          </w:p>
        </w:tc>
        <w:tc>
          <w:tcPr>
            <w:tcW w:w="1094" w:type="dxa"/>
            <w:tcBorders>
              <w:top w:val="nil"/>
              <w:left w:val="nil"/>
              <w:bottom w:val="nil"/>
              <w:right w:val="nil"/>
            </w:tcBorders>
            <w:shd w:val="clear" w:color="000000" w:fill="F2F2F2"/>
            <w:noWrap/>
            <w:vAlign w:val="bottom"/>
            <w:hideMark/>
          </w:tcPr>
          <w:p w14:paraId="3B726569"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9 900</w:t>
            </w:r>
          </w:p>
        </w:tc>
        <w:tc>
          <w:tcPr>
            <w:tcW w:w="1094" w:type="dxa"/>
            <w:tcBorders>
              <w:top w:val="nil"/>
              <w:left w:val="nil"/>
              <w:bottom w:val="nil"/>
              <w:right w:val="nil"/>
            </w:tcBorders>
            <w:shd w:val="clear" w:color="000000" w:fill="F2F2F2"/>
            <w:noWrap/>
            <w:vAlign w:val="bottom"/>
            <w:hideMark/>
          </w:tcPr>
          <w:p w14:paraId="2EA9530C"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13 302</w:t>
            </w:r>
          </w:p>
        </w:tc>
      </w:tr>
      <w:tr w:rsidR="00481102" w:rsidRPr="00214ACB" w14:paraId="5D008FCC" w14:textId="77777777" w:rsidTr="00214ACB">
        <w:tc>
          <w:tcPr>
            <w:tcW w:w="6357" w:type="dxa"/>
            <w:tcBorders>
              <w:top w:val="nil"/>
              <w:left w:val="nil"/>
              <w:bottom w:val="single" w:sz="4" w:space="0" w:color="auto"/>
              <w:right w:val="nil"/>
            </w:tcBorders>
            <w:shd w:val="clear" w:color="000000" w:fill="F2F2F2"/>
            <w:vAlign w:val="bottom"/>
            <w:hideMark/>
          </w:tcPr>
          <w:p w14:paraId="2E71ED22" w14:textId="77777777" w:rsidR="00481102" w:rsidRPr="00214ACB" w:rsidRDefault="00481102" w:rsidP="00214ACB">
            <w:pPr>
              <w:tabs>
                <w:tab w:val="clear" w:pos="794"/>
              </w:tabs>
              <w:spacing w:before="40" w:after="40" w:line="240" w:lineRule="exact"/>
              <w:rPr>
                <w:rFonts w:eastAsia="Times New Roman"/>
                <w:i/>
                <w:iCs/>
                <w:color w:val="000000"/>
                <w:sz w:val="18"/>
                <w:szCs w:val="18"/>
                <w:rtl/>
                <w:lang w:eastAsia="en-GB"/>
              </w:rPr>
            </w:pPr>
            <w:r w:rsidRPr="00214ACB">
              <w:rPr>
                <w:rFonts w:eastAsia="Times New Roman"/>
                <w:i/>
                <w:iCs/>
                <w:color w:val="000000"/>
                <w:sz w:val="18"/>
                <w:szCs w:val="18"/>
                <w:lang w:val="en-GB" w:eastAsia="en-GB" w:bidi="ar-EG"/>
              </w:rPr>
              <w:t>5-1-</w:t>
            </w:r>
            <w:proofErr w:type="gramStart"/>
            <w:r w:rsidRPr="00214ACB">
              <w:rPr>
                <w:rFonts w:eastAsia="Times New Roman"/>
                <w:i/>
                <w:iCs/>
                <w:color w:val="000000"/>
                <w:sz w:val="18"/>
                <w:szCs w:val="18"/>
                <w:lang w:val="en-GB" w:eastAsia="en-GB" w:bidi="ar-EG"/>
              </w:rPr>
              <w:t>1.I</w:t>
            </w:r>
            <w:proofErr w:type="gramEnd"/>
            <w:r w:rsidRPr="00214ACB">
              <w:rPr>
                <w:rFonts w:eastAsia="Times New Roman" w:hint="cs"/>
                <w:i/>
                <w:iCs/>
                <w:color w:val="000000"/>
                <w:sz w:val="18"/>
                <w:szCs w:val="18"/>
                <w:rtl/>
                <w:lang w:val="en-GB" w:eastAsia="en-GB" w:bidi="ar-EG"/>
              </w:rPr>
              <w:t>:</w:t>
            </w:r>
            <w:r w:rsidRPr="00214ACB">
              <w:rPr>
                <w:rFonts w:eastAsia="Times New Roman" w:hint="cs"/>
                <w:i/>
                <w:iCs/>
                <w:color w:val="000000"/>
                <w:sz w:val="18"/>
                <w:szCs w:val="18"/>
                <w:rtl/>
                <w:lang w:eastAsia="en-GB" w:bidi="ar-EG"/>
              </w:rPr>
              <w:t xml:space="preserve"> فعاليات أخرى</w:t>
            </w:r>
          </w:p>
        </w:tc>
        <w:tc>
          <w:tcPr>
            <w:tcW w:w="1094" w:type="dxa"/>
            <w:tcBorders>
              <w:top w:val="nil"/>
              <w:left w:val="nil"/>
              <w:bottom w:val="single" w:sz="4" w:space="0" w:color="auto"/>
              <w:right w:val="nil"/>
            </w:tcBorders>
            <w:shd w:val="clear" w:color="000000" w:fill="F2F2F2"/>
            <w:noWrap/>
            <w:vAlign w:val="bottom"/>
            <w:hideMark/>
          </w:tcPr>
          <w:p w14:paraId="63A2EF2A"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297</w:t>
            </w:r>
          </w:p>
        </w:tc>
        <w:tc>
          <w:tcPr>
            <w:tcW w:w="1094" w:type="dxa"/>
            <w:tcBorders>
              <w:top w:val="nil"/>
              <w:left w:val="nil"/>
              <w:bottom w:val="single" w:sz="4" w:space="0" w:color="auto"/>
              <w:right w:val="nil"/>
            </w:tcBorders>
            <w:shd w:val="clear" w:color="000000" w:fill="F2F2F2"/>
            <w:noWrap/>
            <w:vAlign w:val="bottom"/>
            <w:hideMark/>
          </w:tcPr>
          <w:p w14:paraId="7CBE18D6"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901</w:t>
            </w:r>
          </w:p>
        </w:tc>
        <w:tc>
          <w:tcPr>
            <w:tcW w:w="1094" w:type="dxa"/>
            <w:tcBorders>
              <w:top w:val="nil"/>
              <w:left w:val="nil"/>
              <w:bottom w:val="single" w:sz="4" w:space="0" w:color="auto"/>
              <w:right w:val="nil"/>
            </w:tcBorders>
            <w:shd w:val="clear" w:color="000000" w:fill="F2F2F2"/>
            <w:noWrap/>
            <w:vAlign w:val="bottom"/>
            <w:hideMark/>
          </w:tcPr>
          <w:p w14:paraId="23CBD03E" w14:textId="77777777" w:rsidR="00481102" w:rsidRPr="00214ACB" w:rsidRDefault="00481102" w:rsidP="00214ACB">
            <w:pPr>
              <w:tabs>
                <w:tab w:val="clear" w:pos="794"/>
              </w:tabs>
              <w:spacing w:before="40" w:after="40" w:line="240" w:lineRule="exact"/>
              <w:jc w:val="left"/>
              <w:rPr>
                <w:rFonts w:eastAsia="Times New Roman"/>
                <w:i/>
                <w:iCs/>
                <w:color w:val="000000"/>
                <w:sz w:val="18"/>
                <w:szCs w:val="18"/>
                <w:lang w:val="en-GB" w:eastAsia="en-GB"/>
              </w:rPr>
            </w:pPr>
            <w:r w:rsidRPr="00214ACB">
              <w:rPr>
                <w:rFonts w:eastAsia="Times New Roman"/>
                <w:i/>
                <w:iCs/>
                <w:color w:val="000000"/>
                <w:sz w:val="18"/>
                <w:szCs w:val="18"/>
                <w:lang w:val="en-GB" w:eastAsia="en-GB"/>
              </w:rPr>
              <w:t>1 198</w:t>
            </w:r>
          </w:p>
        </w:tc>
      </w:tr>
      <w:tr w:rsidR="00481102" w:rsidRPr="00214ACB" w14:paraId="1B041AA7" w14:textId="77777777" w:rsidTr="00214ACB">
        <w:tc>
          <w:tcPr>
            <w:tcW w:w="6357" w:type="dxa"/>
            <w:tcBorders>
              <w:top w:val="nil"/>
              <w:left w:val="nil"/>
              <w:bottom w:val="nil"/>
              <w:right w:val="nil"/>
            </w:tcBorders>
            <w:shd w:val="clear" w:color="auto" w:fill="auto"/>
            <w:vAlign w:val="bottom"/>
            <w:hideMark/>
          </w:tcPr>
          <w:p w14:paraId="79996491"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1.I</w:t>
            </w:r>
            <w:proofErr w:type="gramEnd"/>
            <w:r w:rsidRPr="00214ACB">
              <w:rPr>
                <w:rFonts w:hint="cs"/>
                <w:sz w:val="18"/>
                <w:szCs w:val="18"/>
                <w:rtl/>
                <w:lang w:bidi="ar-SY"/>
              </w:rPr>
              <w:t>:</w:t>
            </w:r>
            <w:r w:rsidRPr="00214ACB">
              <w:rPr>
                <w:sz w:val="18"/>
                <w:szCs w:val="18"/>
                <w:rtl/>
              </w:rPr>
              <w:t xml:space="preserve"> تبادل المعارف والتواصل والشراكات</w:t>
            </w:r>
          </w:p>
        </w:tc>
        <w:tc>
          <w:tcPr>
            <w:tcW w:w="1094" w:type="dxa"/>
            <w:tcBorders>
              <w:top w:val="nil"/>
              <w:left w:val="nil"/>
              <w:bottom w:val="nil"/>
              <w:right w:val="nil"/>
            </w:tcBorders>
            <w:shd w:val="clear" w:color="auto" w:fill="auto"/>
            <w:noWrap/>
            <w:vAlign w:val="bottom"/>
            <w:hideMark/>
          </w:tcPr>
          <w:p w14:paraId="0CB3F841"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3 081</w:t>
            </w:r>
          </w:p>
        </w:tc>
        <w:tc>
          <w:tcPr>
            <w:tcW w:w="1094" w:type="dxa"/>
            <w:tcBorders>
              <w:top w:val="nil"/>
              <w:left w:val="nil"/>
              <w:bottom w:val="nil"/>
              <w:right w:val="nil"/>
            </w:tcBorders>
            <w:shd w:val="clear" w:color="auto" w:fill="auto"/>
            <w:noWrap/>
            <w:vAlign w:val="bottom"/>
            <w:hideMark/>
          </w:tcPr>
          <w:p w14:paraId="6F47868A"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9 039</w:t>
            </w:r>
          </w:p>
        </w:tc>
        <w:tc>
          <w:tcPr>
            <w:tcW w:w="1094" w:type="dxa"/>
            <w:tcBorders>
              <w:top w:val="nil"/>
              <w:left w:val="nil"/>
              <w:bottom w:val="nil"/>
              <w:right w:val="nil"/>
            </w:tcBorders>
            <w:shd w:val="clear" w:color="auto" w:fill="auto"/>
            <w:noWrap/>
            <w:vAlign w:val="bottom"/>
            <w:hideMark/>
          </w:tcPr>
          <w:p w14:paraId="26014D6D"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12 120</w:t>
            </w:r>
          </w:p>
        </w:tc>
      </w:tr>
      <w:tr w:rsidR="00481102" w:rsidRPr="00214ACB" w14:paraId="50878DE8" w14:textId="77777777" w:rsidTr="00214ACB">
        <w:tc>
          <w:tcPr>
            <w:tcW w:w="6357" w:type="dxa"/>
            <w:tcBorders>
              <w:top w:val="nil"/>
              <w:left w:val="nil"/>
              <w:bottom w:val="nil"/>
              <w:right w:val="nil"/>
            </w:tcBorders>
            <w:shd w:val="clear" w:color="auto" w:fill="auto"/>
            <w:vAlign w:val="bottom"/>
            <w:hideMark/>
          </w:tcPr>
          <w:p w14:paraId="077F3A29"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1.I</w:t>
            </w:r>
            <w:proofErr w:type="gramEnd"/>
            <w:r w:rsidRPr="00214ACB">
              <w:rPr>
                <w:rFonts w:hint="cs"/>
                <w:sz w:val="18"/>
                <w:szCs w:val="18"/>
                <w:rtl/>
                <w:lang w:bidi="ar-SY"/>
              </w:rPr>
              <w:t>:</w:t>
            </w:r>
            <w:r w:rsidRPr="00214ACB">
              <w:rPr>
                <w:sz w:val="18"/>
                <w:szCs w:val="18"/>
                <w:rtl/>
              </w:rPr>
              <w:t xml:space="preserve"> مذكرات التفاهم </w:t>
            </w:r>
            <w:r w:rsidRPr="00214ACB">
              <w:rPr>
                <w:sz w:val="18"/>
                <w:szCs w:val="18"/>
                <w:lang w:bidi="ar-SY"/>
              </w:rPr>
              <w:t>(MoU)</w:t>
            </w:r>
          </w:p>
        </w:tc>
        <w:tc>
          <w:tcPr>
            <w:tcW w:w="1094" w:type="dxa"/>
            <w:tcBorders>
              <w:top w:val="nil"/>
              <w:left w:val="nil"/>
              <w:bottom w:val="nil"/>
              <w:right w:val="nil"/>
            </w:tcBorders>
            <w:shd w:val="clear" w:color="auto" w:fill="auto"/>
            <w:noWrap/>
            <w:vAlign w:val="bottom"/>
            <w:hideMark/>
          </w:tcPr>
          <w:p w14:paraId="36E6E0EE"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22</w:t>
            </w:r>
          </w:p>
        </w:tc>
        <w:tc>
          <w:tcPr>
            <w:tcW w:w="1094" w:type="dxa"/>
            <w:tcBorders>
              <w:top w:val="nil"/>
              <w:left w:val="nil"/>
              <w:bottom w:val="nil"/>
              <w:right w:val="nil"/>
            </w:tcBorders>
            <w:shd w:val="clear" w:color="auto" w:fill="auto"/>
            <w:noWrap/>
            <w:vAlign w:val="bottom"/>
            <w:hideMark/>
          </w:tcPr>
          <w:p w14:paraId="524FE07A"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66</w:t>
            </w:r>
          </w:p>
        </w:tc>
        <w:tc>
          <w:tcPr>
            <w:tcW w:w="1094" w:type="dxa"/>
            <w:tcBorders>
              <w:top w:val="nil"/>
              <w:left w:val="nil"/>
              <w:bottom w:val="nil"/>
              <w:right w:val="nil"/>
            </w:tcBorders>
            <w:shd w:val="clear" w:color="auto" w:fill="auto"/>
            <w:noWrap/>
            <w:vAlign w:val="bottom"/>
            <w:hideMark/>
          </w:tcPr>
          <w:p w14:paraId="5D63963D"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88</w:t>
            </w:r>
          </w:p>
        </w:tc>
      </w:tr>
      <w:tr w:rsidR="00481102" w:rsidRPr="00214ACB" w14:paraId="495237A5" w14:textId="77777777" w:rsidTr="00214ACB">
        <w:tc>
          <w:tcPr>
            <w:tcW w:w="6357" w:type="dxa"/>
            <w:tcBorders>
              <w:top w:val="nil"/>
              <w:left w:val="nil"/>
              <w:bottom w:val="nil"/>
              <w:right w:val="nil"/>
            </w:tcBorders>
            <w:shd w:val="clear" w:color="auto" w:fill="auto"/>
            <w:vAlign w:val="bottom"/>
            <w:hideMark/>
          </w:tcPr>
          <w:p w14:paraId="7B5BDEC2"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4-</w:t>
            </w:r>
            <w:proofErr w:type="gramStart"/>
            <w:r w:rsidRPr="00214ACB">
              <w:rPr>
                <w:sz w:val="18"/>
                <w:szCs w:val="18"/>
                <w:lang w:bidi="ar-SY"/>
              </w:rPr>
              <w:t>1.I</w:t>
            </w:r>
            <w:proofErr w:type="gramEnd"/>
            <w:r w:rsidRPr="00214ACB">
              <w:rPr>
                <w:rFonts w:hint="cs"/>
                <w:sz w:val="18"/>
                <w:szCs w:val="18"/>
                <w:rtl/>
                <w:lang w:bidi="ar-SY"/>
              </w:rPr>
              <w:t>:</w:t>
            </w:r>
            <w:r w:rsidRPr="00214ACB">
              <w:rPr>
                <w:sz w:val="18"/>
                <w:szCs w:val="18"/>
                <w:rtl/>
              </w:rPr>
              <w:t xml:space="preserve"> </w:t>
            </w:r>
            <w:r w:rsidRPr="00214ACB">
              <w:rPr>
                <w:spacing w:val="-6"/>
                <w:sz w:val="18"/>
                <w:szCs w:val="18"/>
                <w:rtl/>
              </w:rPr>
              <w:t>تقارير ومدخلات أخرى لعمليات الأمم المتحدة المشتركة بين الوكالات والمتعددة الأطراف والحكومية الدولية</w:t>
            </w:r>
          </w:p>
        </w:tc>
        <w:tc>
          <w:tcPr>
            <w:tcW w:w="1094" w:type="dxa"/>
            <w:tcBorders>
              <w:top w:val="nil"/>
              <w:left w:val="nil"/>
              <w:bottom w:val="nil"/>
              <w:right w:val="nil"/>
            </w:tcBorders>
            <w:shd w:val="clear" w:color="auto" w:fill="auto"/>
            <w:noWrap/>
            <w:vAlign w:val="bottom"/>
            <w:hideMark/>
          </w:tcPr>
          <w:p w14:paraId="0E7DC4BF"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718</w:t>
            </w:r>
          </w:p>
        </w:tc>
        <w:tc>
          <w:tcPr>
            <w:tcW w:w="1094" w:type="dxa"/>
            <w:tcBorders>
              <w:top w:val="nil"/>
              <w:left w:val="nil"/>
              <w:bottom w:val="nil"/>
              <w:right w:val="nil"/>
            </w:tcBorders>
            <w:shd w:val="clear" w:color="auto" w:fill="auto"/>
            <w:noWrap/>
            <w:vAlign w:val="bottom"/>
            <w:hideMark/>
          </w:tcPr>
          <w:p w14:paraId="09F18811"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2 086</w:t>
            </w:r>
          </w:p>
        </w:tc>
        <w:tc>
          <w:tcPr>
            <w:tcW w:w="1094" w:type="dxa"/>
            <w:tcBorders>
              <w:top w:val="nil"/>
              <w:left w:val="nil"/>
              <w:bottom w:val="nil"/>
              <w:right w:val="nil"/>
            </w:tcBorders>
            <w:shd w:val="clear" w:color="auto" w:fill="auto"/>
            <w:noWrap/>
            <w:vAlign w:val="bottom"/>
            <w:hideMark/>
          </w:tcPr>
          <w:p w14:paraId="11FD9BE4"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2 804</w:t>
            </w:r>
          </w:p>
        </w:tc>
      </w:tr>
      <w:tr w:rsidR="00481102" w:rsidRPr="00214ACB" w14:paraId="261FA932" w14:textId="77777777" w:rsidTr="00214ACB">
        <w:tc>
          <w:tcPr>
            <w:tcW w:w="6357" w:type="dxa"/>
            <w:tcBorders>
              <w:top w:val="nil"/>
              <w:left w:val="nil"/>
              <w:bottom w:val="nil"/>
              <w:right w:val="nil"/>
            </w:tcBorders>
            <w:shd w:val="clear" w:color="auto" w:fill="auto"/>
            <w:vAlign w:val="bottom"/>
            <w:hideMark/>
          </w:tcPr>
          <w:p w14:paraId="722D8928"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5-</w:t>
            </w:r>
            <w:proofErr w:type="gramStart"/>
            <w:r w:rsidRPr="00214ACB">
              <w:rPr>
                <w:sz w:val="18"/>
                <w:szCs w:val="18"/>
                <w:lang w:bidi="ar-SY"/>
              </w:rPr>
              <w:t>1.I</w:t>
            </w:r>
            <w:proofErr w:type="gramEnd"/>
            <w:r w:rsidRPr="00214ACB">
              <w:rPr>
                <w:rFonts w:hint="cs"/>
                <w:sz w:val="18"/>
                <w:szCs w:val="18"/>
                <w:rtl/>
                <w:lang w:bidi="ar-SY"/>
              </w:rPr>
              <w:t>:</w:t>
            </w:r>
            <w:r w:rsidRPr="00214ACB">
              <w:rPr>
                <w:sz w:val="18"/>
                <w:szCs w:val="18"/>
                <w:rtl/>
              </w:rPr>
              <w:t xml:space="preserve"> </w:t>
            </w:r>
            <w:r w:rsidRPr="00214ACB">
              <w:rPr>
                <w:sz w:val="18"/>
                <w:szCs w:val="18"/>
                <w:rtl/>
                <w:lang w:bidi="ar-SY"/>
              </w:rPr>
              <w:t>إنشاء خدمات الدعم من أجل</w:t>
            </w:r>
            <w:r w:rsidRPr="00214ACB">
              <w:rPr>
                <w:rFonts w:hint="cs"/>
                <w:sz w:val="18"/>
                <w:szCs w:val="18"/>
                <w:rtl/>
                <w:lang w:bidi="ar-SY"/>
              </w:rPr>
              <w:t xml:space="preserve"> دعم أعضاء الاتحاد</w:t>
            </w:r>
            <w:r w:rsidRPr="00214ACB">
              <w:rPr>
                <w:sz w:val="18"/>
                <w:szCs w:val="18"/>
                <w:rtl/>
                <w:lang w:bidi="ar-SY"/>
              </w:rPr>
              <w:t xml:space="preserve"> في أنشطة الاتحاد وأحداثه</w:t>
            </w:r>
          </w:p>
        </w:tc>
        <w:tc>
          <w:tcPr>
            <w:tcW w:w="1094" w:type="dxa"/>
            <w:tcBorders>
              <w:top w:val="nil"/>
              <w:left w:val="nil"/>
              <w:bottom w:val="nil"/>
              <w:right w:val="nil"/>
            </w:tcBorders>
            <w:shd w:val="clear" w:color="auto" w:fill="auto"/>
            <w:noWrap/>
            <w:vAlign w:val="bottom"/>
            <w:hideMark/>
          </w:tcPr>
          <w:p w14:paraId="57F3CA07"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605</w:t>
            </w:r>
          </w:p>
        </w:tc>
        <w:tc>
          <w:tcPr>
            <w:tcW w:w="1094" w:type="dxa"/>
            <w:tcBorders>
              <w:top w:val="nil"/>
              <w:left w:val="nil"/>
              <w:bottom w:val="nil"/>
              <w:right w:val="nil"/>
            </w:tcBorders>
            <w:shd w:val="clear" w:color="auto" w:fill="auto"/>
            <w:noWrap/>
            <w:vAlign w:val="bottom"/>
            <w:hideMark/>
          </w:tcPr>
          <w:p w14:paraId="3E9A4A2E"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1 786</w:t>
            </w:r>
          </w:p>
        </w:tc>
        <w:tc>
          <w:tcPr>
            <w:tcW w:w="1094" w:type="dxa"/>
            <w:tcBorders>
              <w:top w:val="nil"/>
              <w:left w:val="nil"/>
              <w:bottom w:val="nil"/>
              <w:right w:val="nil"/>
            </w:tcBorders>
            <w:shd w:val="clear" w:color="auto" w:fill="auto"/>
            <w:noWrap/>
            <w:vAlign w:val="bottom"/>
            <w:hideMark/>
          </w:tcPr>
          <w:p w14:paraId="401CA62B"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2 391</w:t>
            </w:r>
          </w:p>
        </w:tc>
      </w:tr>
      <w:tr w:rsidR="00481102" w:rsidRPr="00214ACB" w14:paraId="056691AE" w14:textId="77777777" w:rsidTr="00214ACB">
        <w:tc>
          <w:tcPr>
            <w:tcW w:w="6357" w:type="dxa"/>
            <w:tcBorders>
              <w:top w:val="single" w:sz="4" w:space="0" w:color="0070C0"/>
              <w:left w:val="nil"/>
              <w:bottom w:val="single" w:sz="4" w:space="0" w:color="0070C0"/>
              <w:right w:val="nil"/>
            </w:tcBorders>
            <w:shd w:val="clear" w:color="000000" w:fill="FFFFFF"/>
            <w:vAlign w:val="bottom"/>
            <w:hideMark/>
          </w:tcPr>
          <w:p w14:paraId="27AABA62" w14:textId="77777777" w:rsidR="00481102" w:rsidRPr="00214ACB" w:rsidRDefault="00481102" w:rsidP="00214ACB">
            <w:pPr>
              <w:tabs>
                <w:tab w:val="clear" w:pos="794"/>
              </w:tabs>
              <w:spacing w:before="40" w:after="40" w:line="24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1.I</w:t>
            </w:r>
            <w:r w:rsidRPr="00214ACB">
              <w:rPr>
                <w:rFonts w:eastAsia="Times New Roman" w:hint="cs"/>
                <w:b/>
                <w:bCs/>
                <w:color w:val="0070C0"/>
                <w:sz w:val="18"/>
                <w:szCs w:val="18"/>
                <w:rtl/>
                <w:lang w:val="en-GB" w:eastAsia="en-GB" w:bidi="ar-SY"/>
              </w:rPr>
              <w:t xml:space="preserve"> التعاون</w:t>
            </w:r>
          </w:p>
        </w:tc>
        <w:tc>
          <w:tcPr>
            <w:tcW w:w="1094" w:type="dxa"/>
            <w:tcBorders>
              <w:top w:val="single" w:sz="4" w:space="0" w:color="0070C0"/>
              <w:left w:val="nil"/>
              <w:bottom w:val="single" w:sz="4" w:space="0" w:color="0070C0"/>
              <w:right w:val="nil"/>
            </w:tcBorders>
            <w:shd w:val="clear" w:color="000000" w:fill="FFFFFF"/>
            <w:noWrap/>
            <w:vAlign w:val="bottom"/>
            <w:hideMark/>
          </w:tcPr>
          <w:p w14:paraId="5BBD058F"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10 367</w:t>
            </w:r>
          </w:p>
        </w:tc>
        <w:tc>
          <w:tcPr>
            <w:tcW w:w="1094" w:type="dxa"/>
            <w:tcBorders>
              <w:top w:val="single" w:sz="4" w:space="0" w:color="0070C0"/>
              <w:left w:val="nil"/>
              <w:bottom w:val="single" w:sz="4" w:space="0" w:color="0070C0"/>
              <w:right w:val="nil"/>
            </w:tcBorders>
            <w:shd w:val="clear" w:color="000000" w:fill="FFFFFF"/>
            <w:noWrap/>
            <w:vAlign w:val="bottom"/>
            <w:hideMark/>
          </w:tcPr>
          <w:p w14:paraId="7D8B357B"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32 629</w:t>
            </w:r>
          </w:p>
        </w:tc>
        <w:tc>
          <w:tcPr>
            <w:tcW w:w="1094" w:type="dxa"/>
            <w:tcBorders>
              <w:top w:val="single" w:sz="4" w:space="0" w:color="0070C0"/>
              <w:left w:val="nil"/>
              <w:bottom w:val="single" w:sz="4" w:space="0" w:color="0070C0"/>
              <w:right w:val="nil"/>
            </w:tcBorders>
            <w:shd w:val="clear" w:color="000000" w:fill="FFFFFF"/>
            <w:noWrap/>
            <w:vAlign w:val="bottom"/>
            <w:hideMark/>
          </w:tcPr>
          <w:p w14:paraId="608FBD85"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42 996</w:t>
            </w:r>
          </w:p>
        </w:tc>
      </w:tr>
      <w:tr w:rsidR="00481102" w:rsidRPr="00214ACB" w14:paraId="66D9846E" w14:textId="77777777" w:rsidTr="00214ACB">
        <w:tc>
          <w:tcPr>
            <w:tcW w:w="6357" w:type="dxa"/>
            <w:tcBorders>
              <w:top w:val="nil"/>
              <w:left w:val="nil"/>
              <w:bottom w:val="nil"/>
              <w:right w:val="nil"/>
            </w:tcBorders>
            <w:shd w:val="clear" w:color="auto" w:fill="auto"/>
            <w:vAlign w:val="bottom"/>
            <w:hideMark/>
          </w:tcPr>
          <w:p w14:paraId="4AEF6513" w14:textId="33ED2038"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2.I</w:t>
            </w:r>
            <w:proofErr w:type="gramEnd"/>
            <w:r w:rsidRPr="00214ACB">
              <w:rPr>
                <w:rFonts w:hint="cs"/>
                <w:sz w:val="18"/>
                <w:szCs w:val="18"/>
                <w:rtl/>
                <w:lang w:bidi="ar-SY"/>
              </w:rPr>
              <w:t>:</w:t>
            </w:r>
            <w:r w:rsidRPr="00214ACB">
              <w:rPr>
                <w:sz w:val="18"/>
                <w:szCs w:val="18"/>
                <w:rtl/>
              </w:rPr>
              <w:t xml:space="preserve"> </w:t>
            </w:r>
            <w:r w:rsidRPr="00214ACB">
              <w:rPr>
                <w:rFonts w:hint="eastAsia"/>
                <w:sz w:val="18"/>
                <w:szCs w:val="18"/>
                <w:rtl/>
                <w:lang w:bidi="ar-SY"/>
              </w:rPr>
              <w:t>مبادرات</w:t>
            </w:r>
            <w:r w:rsidRPr="00214ACB">
              <w:rPr>
                <w:sz w:val="18"/>
                <w:szCs w:val="18"/>
                <w:rtl/>
                <w:lang w:bidi="ar-SY"/>
              </w:rPr>
              <w:t xml:space="preserve"> </w:t>
            </w:r>
            <w:r w:rsidRPr="00214ACB">
              <w:rPr>
                <w:rFonts w:hint="eastAsia"/>
                <w:sz w:val="18"/>
                <w:szCs w:val="18"/>
                <w:rtl/>
                <w:lang w:bidi="ar-SY"/>
              </w:rPr>
              <w:t>وتقارير</w:t>
            </w:r>
            <w:r w:rsidRPr="00214ACB">
              <w:rPr>
                <w:sz w:val="18"/>
                <w:szCs w:val="18"/>
                <w:rtl/>
                <w:lang w:bidi="ar-SY"/>
              </w:rPr>
              <w:t xml:space="preserve"> </w:t>
            </w:r>
            <w:r w:rsidRPr="00214ACB">
              <w:rPr>
                <w:rFonts w:hint="eastAsia"/>
                <w:sz w:val="18"/>
                <w:szCs w:val="18"/>
                <w:rtl/>
                <w:lang w:bidi="ar-SY"/>
              </w:rPr>
              <w:t>مشتركة</w:t>
            </w:r>
            <w:r w:rsidRPr="00214ACB">
              <w:rPr>
                <w:sz w:val="18"/>
                <w:szCs w:val="18"/>
                <w:rtl/>
                <w:lang w:bidi="ar-SY"/>
              </w:rPr>
              <w:t xml:space="preserve"> </w:t>
            </w:r>
            <w:r w:rsidRPr="00214ACB">
              <w:rPr>
                <w:rFonts w:hint="eastAsia"/>
                <w:sz w:val="18"/>
                <w:szCs w:val="18"/>
                <w:rtl/>
                <w:lang w:bidi="ar-SY"/>
              </w:rPr>
              <w:t>بين</w:t>
            </w:r>
            <w:r w:rsidRPr="00214ACB">
              <w:rPr>
                <w:sz w:val="18"/>
                <w:szCs w:val="18"/>
                <w:rtl/>
                <w:lang w:bidi="ar-SY"/>
              </w:rPr>
              <w:t xml:space="preserve"> </w:t>
            </w:r>
            <w:r w:rsidRPr="00214ACB">
              <w:rPr>
                <w:rFonts w:hint="eastAsia"/>
                <w:sz w:val="18"/>
                <w:szCs w:val="18"/>
                <w:rtl/>
                <w:lang w:bidi="ar-SY"/>
              </w:rPr>
              <w:t>القطاعات</w:t>
            </w:r>
            <w:r w:rsidRPr="00214ACB">
              <w:rPr>
                <w:sz w:val="18"/>
                <w:szCs w:val="18"/>
                <w:rtl/>
                <w:lang w:bidi="ar-SY"/>
              </w:rPr>
              <w:t xml:space="preserve"> </w:t>
            </w:r>
            <w:r w:rsidRPr="00214ACB">
              <w:rPr>
                <w:rFonts w:hint="eastAsia"/>
                <w:sz w:val="18"/>
                <w:szCs w:val="18"/>
                <w:rtl/>
                <w:lang w:bidi="ar-SY"/>
              </w:rPr>
              <w:t>بشأن</w:t>
            </w:r>
            <w:r w:rsidRPr="00214ACB">
              <w:rPr>
                <w:sz w:val="18"/>
                <w:szCs w:val="18"/>
                <w:rtl/>
                <w:lang w:bidi="ar-SY"/>
              </w:rPr>
              <w:t xml:space="preserve"> </w:t>
            </w:r>
            <w:r w:rsidRPr="00214ACB">
              <w:rPr>
                <w:rFonts w:hint="eastAsia"/>
                <w:sz w:val="18"/>
                <w:szCs w:val="18"/>
                <w:rtl/>
                <w:lang w:bidi="ar-SY"/>
              </w:rPr>
              <w:t>الاتجاهات</w:t>
            </w:r>
            <w:r w:rsidRPr="00214ACB">
              <w:rPr>
                <w:sz w:val="18"/>
                <w:szCs w:val="18"/>
                <w:rtl/>
                <w:lang w:bidi="ar-SY"/>
              </w:rPr>
              <w:t xml:space="preserve"> </w:t>
            </w:r>
            <w:r w:rsidRPr="00214ACB">
              <w:rPr>
                <w:rFonts w:hint="eastAsia"/>
                <w:sz w:val="18"/>
                <w:szCs w:val="18"/>
                <w:rtl/>
                <w:lang w:bidi="ar-SY"/>
              </w:rPr>
              <w:t>ذات</w:t>
            </w:r>
            <w:r w:rsidRPr="00214ACB">
              <w:rPr>
                <w:sz w:val="18"/>
                <w:szCs w:val="18"/>
                <w:rtl/>
                <w:lang w:bidi="ar-SY"/>
              </w:rPr>
              <w:t xml:space="preserve"> </w:t>
            </w:r>
            <w:r w:rsidRPr="00214ACB">
              <w:rPr>
                <w:rFonts w:hint="eastAsia"/>
                <w:sz w:val="18"/>
                <w:szCs w:val="18"/>
                <w:rtl/>
                <w:lang w:bidi="ar-SY"/>
              </w:rPr>
              <w:t>الصلة</w:t>
            </w:r>
            <w:r w:rsidRPr="00214ACB">
              <w:rPr>
                <w:sz w:val="18"/>
                <w:szCs w:val="18"/>
                <w:rtl/>
                <w:lang w:bidi="ar-SY"/>
              </w:rPr>
              <w:t xml:space="preserve"> </w:t>
            </w:r>
            <w:r w:rsidRPr="00214ACB">
              <w:rPr>
                <w:rFonts w:hint="eastAsia"/>
                <w:sz w:val="18"/>
                <w:szCs w:val="18"/>
                <w:rtl/>
                <w:lang w:bidi="ar-SY"/>
              </w:rPr>
              <w:t>الناشئة</w:t>
            </w:r>
            <w:r w:rsidRPr="00214ACB">
              <w:rPr>
                <w:sz w:val="18"/>
                <w:szCs w:val="18"/>
                <w:rtl/>
                <w:lang w:bidi="ar-SY"/>
              </w:rPr>
              <w:t xml:space="preserve"> </w:t>
            </w:r>
            <w:r w:rsidRPr="00214ACB">
              <w:rPr>
                <w:rFonts w:hint="eastAsia"/>
                <w:sz w:val="18"/>
                <w:szCs w:val="18"/>
                <w:rtl/>
                <w:lang w:bidi="ar-SY"/>
              </w:rPr>
              <w:t>في مجال</w:t>
            </w:r>
            <w:r w:rsidRPr="00214ACB">
              <w:rPr>
                <w:sz w:val="18"/>
                <w:szCs w:val="18"/>
                <w:rtl/>
                <w:lang w:bidi="ar-SY"/>
              </w:rPr>
              <w:t xml:space="preserve"> </w:t>
            </w:r>
            <w:r w:rsidRPr="00214ACB">
              <w:rPr>
                <w:rFonts w:hint="eastAsia"/>
                <w:sz w:val="18"/>
                <w:szCs w:val="18"/>
                <w:rtl/>
                <w:lang w:bidi="ar-SY"/>
              </w:rPr>
              <w:t>الاتصالات</w:t>
            </w:r>
            <w:r w:rsidRPr="00214ACB">
              <w:rPr>
                <w:sz w:val="18"/>
                <w:szCs w:val="18"/>
                <w:rtl/>
                <w:lang w:bidi="ar-SY"/>
              </w:rPr>
              <w:t>/</w:t>
            </w:r>
            <w:r w:rsidR="00214ACB">
              <w:rPr>
                <w:sz w:val="18"/>
                <w:szCs w:val="18"/>
                <w:rtl/>
                <w:lang w:bidi="ar-EG"/>
              </w:rPr>
              <w:br/>
            </w:r>
            <w:r w:rsidRPr="00214ACB">
              <w:rPr>
                <w:rFonts w:hint="eastAsia"/>
                <w:sz w:val="18"/>
                <w:szCs w:val="18"/>
                <w:rtl/>
                <w:lang w:bidi="ar-SY"/>
              </w:rPr>
              <w:t>تكنولوجيا</w:t>
            </w:r>
            <w:r w:rsidRPr="00214ACB">
              <w:rPr>
                <w:sz w:val="18"/>
                <w:szCs w:val="18"/>
                <w:rtl/>
                <w:lang w:bidi="ar-SY"/>
              </w:rPr>
              <w:t xml:space="preserve"> </w:t>
            </w:r>
            <w:r w:rsidRPr="00214ACB">
              <w:rPr>
                <w:rFonts w:hint="eastAsia"/>
                <w:sz w:val="18"/>
                <w:szCs w:val="18"/>
                <w:rtl/>
                <w:lang w:bidi="ar-SY"/>
              </w:rPr>
              <w:t>المعلومات</w:t>
            </w:r>
            <w:r w:rsidRPr="00214ACB">
              <w:rPr>
                <w:sz w:val="18"/>
                <w:szCs w:val="18"/>
                <w:rtl/>
                <w:lang w:bidi="ar-SY"/>
              </w:rPr>
              <w:t xml:space="preserve"> </w:t>
            </w:r>
            <w:r w:rsidRPr="00214ACB">
              <w:rPr>
                <w:rFonts w:hint="eastAsia"/>
                <w:sz w:val="18"/>
                <w:szCs w:val="18"/>
                <w:rtl/>
                <w:lang w:bidi="ar-SY"/>
              </w:rPr>
              <w:t>والاتصالات</w:t>
            </w:r>
            <w:r w:rsidRPr="00214ACB">
              <w:rPr>
                <w:sz w:val="18"/>
                <w:szCs w:val="18"/>
                <w:rtl/>
                <w:lang w:bidi="ar-SY"/>
              </w:rPr>
              <w:t xml:space="preserve"> </w:t>
            </w:r>
            <w:r w:rsidRPr="00214ACB">
              <w:rPr>
                <w:rFonts w:hint="eastAsia"/>
                <w:sz w:val="18"/>
                <w:szCs w:val="18"/>
                <w:rtl/>
                <w:lang w:bidi="ar-SY"/>
              </w:rPr>
              <w:t>وغير</w:t>
            </w:r>
            <w:r w:rsidRPr="00214ACB">
              <w:rPr>
                <w:sz w:val="18"/>
                <w:szCs w:val="18"/>
                <w:rtl/>
                <w:lang w:bidi="ar-SY"/>
              </w:rPr>
              <w:t xml:space="preserve"> </w:t>
            </w:r>
            <w:r w:rsidRPr="00214ACB">
              <w:rPr>
                <w:rFonts w:hint="eastAsia"/>
                <w:sz w:val="18"/>
                <w:szCs w:val="18"/>
                <w:rtl/>
                <w:lang w:bidi="ar-SY"/>
              </w:rPr>
              <w:t>ذلك</w:t>
            </w:r>
            <w:r w:rsidRPr="00214ACB">
              <w:rPr>
                <w:sz w:val="18"/>
                <w:szCs w:val="18"/>
                <w:rtl/>
                <w:lang w:bidi="ar-SY"/>
              </w:rPr>
              <w:t xml:space="preserve"> </w:t>
            </w:r>
            <w:r w:rsidRPr="00214ACB">
              <w:rPr>
                <w:rFonts w:hint="eastAsia"/>
                <w:sz w:val="18"/>
                <w:szCs w:val="18"/>
                <w:rtl/>
                <w:lang w:bidi="ar-SY"/>
              </w:rPr>
              <w:t>من مبادرات</w:t>
            </w:r>
            <w:r w:rsidRPr="00214ACB">
              <w:rPr>
                <w:sz w:val="18"/>
                <w:szCs w:val="18"/>
                <w:rtl/>
                <w:lang w:bidi="ar-SY"/>
              </w:rPr>
              <w:t xml:space="preserve"> </w:t>
            </w:r>
            <w:r w:rsidRPr="00214ACB">
              <w:rPr>
                <w:rFonts w:hint="eastAsia"/>
                <w:sz w:val="18"/>
                <w:szCs w:val="18"/>
                <w:rtl/>
                <w:lang w:bidi="ar-SY"/>
              </w:rPr>
              <w:t>مماثلة</w:t>
            </w:r>
          </w:p>
        </w:tc>
        <w:tc>
          <w:tcPr>
            <w:tcW w:w="1094" w:type="dxa"/>
            <w:tcBorders>
              <w:top w:val="nil"/>
              <w:left w:val="nil"/>
              <w:bottom w:val="nil"/>
              <w:right w:val="nil"/>
            </w:tcBorders>
            <w:shd w:val="clear" w:color="auto" w:fill="auto"/>
            <w:noWrap/>
            <w:vAlign w:val="bottom"/>
            <w:hideMark/>
          </w:tcPr>
          <w:p w14:paraId="5D0571D4"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637</w:t>
            </w:r>
          </w:p>
        </w:tc>
        <w:tc>
          <w:tcPr>
            <w:tcW w:w="1094" w:type="dxa"/>
            <w:tcBorders>
              <w:top w:val="nil"/>
              <w:left w:val="nil"/>
              <w:bottom w:val="nil"/>
              <w:right w:val="nil"/>
            </w:tcBorders>
            <w:shd w:val="clear" w:color="auto" w:fill="auto"/>
            <w:noWrap/>
            <w:vAlign w:val="bottom"/>
            <w:hideMark/>
          </w:tcPr>
          <w:p w14:paraId="34ECA962"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2 080</w:t>
            </w:r>
          </w:p>
        </w:tc>
        <w:tc>
          <w:tcPr>
            <w:tcW w:w="1094" w:type="dxa"/>
            <w:tcBorders>
              <w:top w:val="nil"/>
              <w:left w:val="nil"/>
              <w:bottom w:val="nil"/>
              <w:right w:val="nil"/>
            </w:tcBorders>
            <w:shd w:val="clear" w:color="auto" w:fill="auto"/>
            <w:noWrap/>
            <w:vAlign w:val="bottom"/>
            <w:hideMark/>
          </w:tcPr>
          <w:p w14:paraId="762AE67F"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2 717</w:t>
            </w:r>
          </w:p>
        </w:tc>
      </w:tr>
      <w:tr w:rsidR="00481102" w:rsidRPr="00214ACB" w14:paraId="0DDD90E9" w14:textId="77777777" w:rsidTr="00214ACB">
        <w:tc>
          <w:tcPr>
            <w:tcW w:w="6357" w:type="dxa"/>
            <w:tcBorders>
              <w:top w:val="nil"/>
              <w:left w:val="nil"/>
              <w:bottom w:val="nil"/>
              <w:right w:val="nil"/>
            </w:tcBorders>
            <w:shd w:val="clear" w:color="auto" w:fill="auto"/>
            <w:vAlign w:val="bottom"/>
            <w:hideMark/>
          </w:tcPr>
          <w:p w14:paraId="41BA5830"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2.I</w:t>
            </w:r>
            <w:proofErr w:type="gramEnd"/>
            <w:r w:rsidRPr="00214ACB">
              <w:rPr>
                <w:rFonts w:hint="cs"/>
                <w:sz w:val="18"/>
                <w:szCs w:val="18"/>
                <w:rtl/>
              </w:rPr>
              <w:t xml:space="preserve">: </w:t>
            </w:r>
            <w:r w:rsidRPr="00214ACB">
              <w:rPr>
                <w:rFonts w:hint="eastAsia"/>
                <w:sz w:val="18"/>
                <w:szCs w:val="18"/>
                <w:rtl/>
                <w:lang w:bidi="ar-SY"/>
              </w:rPr>
              <w:t>مجلة</w:t>
            </w:r>
            <w:r w:rsidRPr="00214ACB">
              <w:rPr>
                <w:sz w:val="18"/>
                <w:szCs w:val="18"/>
                <w:rtl/>
                <w:lang w:bidi="ar-SY"/>
              </w:rPr>
              <w:t xml:space="preserve"> </w:t>
            </w:r>
            <w:r w:rsidRPr="00214ACB">
              <w:rPr>
                <w:rFonts w:hint="eastAsia"/>
                <w:sz w:val="18"/>
                <w:szCs w:val="18"/>
                <w:rtl/>
                <w:lang w:bidi="ar-SY"/>
              </w:rPr>
              <w:t>أخبار</w:t>
            </w:r>
            <w:r w:rsidRPr="00214ACB">
              <w:rPr>
                <w:sz w:val="18"/>
                <w:szCs w:val="18"/>
                <w:rtl/>
                <w:lang w:bidi="ar-SY"/>
              </w:rPr>
              <w:t xml:space="preserve"> </w:t>
            </w:r>
            <w:r w:rsidRPr="00214ACB">
              <w:rPr>
                <w:rFonts w:hint="eastAsia"/>
                <w:sz w:val="18"/>
                <w:szCs w:val="18"/>
                <w:rtl/>
                <w:lang w:bidi="ar-SY"/>
              </w:rPr>
              <w:t>الاتحاد</w:t>
            </w:r>
            <w:r w:rsidRPr="00214ACB">
              <w:rPr>
                <w:rFonts w:hint="cs"/>
                <w:sz w:val="18"/>
                <w:szCs w:val="18"/>
                <w:rtl/>
                <w:lang w:bidi="ar-SY"/>
              </w:rPr>
              <w:t xml:space="preserve"> في نسق رقمي</w:t>
            </w:r>
          </w:p>
        </w:tc>
        <w:tc>
          <w:tcPr>
            <w:tcW w:w="1094" w:type="dxa"/>
            <w:tcBorders>
              <w:top w:val="nil"/>
              <w:left w:val="nil"/>
              <w:bottom w:val="nil"/>
              <w:right w:val="nil"/>
            </w:tcBorders>
            <w:shd w:val="clear" w:color="auto" w:fill="auto"/>
            <w:noWrap/>
            <w:vAlign w:val="bottom"/>
            <w:hideMark/>
          </w:tcPr>
          <w:p w14:paraId="24D5F651"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1 104</w:t>
            </w:r>
          </w:p>
        </w:tc>
        <w:tc>
          <w:tcPr>
            <w:tcW w:w="1094" w:type="dxa"/>
            <w:tcBorders>
              <w:top w:val="nil"/>
              <w:left w:val="nil"/>
              <w:bottom w:val="nil"/>
              <w:right w:val="nil"/>
            </w:tcBorders>
            <w:shd w:val="clear" w:color="auto" w:fill="auto"/>
            <w:noWrap/>
            <w:vAlign w:val="bottom"/>
            <w:hideMark/>
          </w:tcPr>
          <w:p w14:paraId="3F5742D7"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3 469</w:t>
            </w:r>
          </w:p>
        </w:tc>
        <w:tc>
          <w:tcPr>
            <w:tcW w:w="1094" w:type="dxa"/>
            <w:tcBorders>
              <w:top w:val="nil"/>
              <w:left w:val="nil"/>
              <w:bottom w:val="nil"/>
              <w:right w:val="nil"/>
            </w:tcBorders>
            <w:shd w:val="clear" w:color="auto" w:fill="auto"/>
            <w:noWrap/>
            <w:vAlign w:val="bottom"/>
            <w:hideMark/>
          </w:tcPr>
          <w:p w14:paraId="11ABFB8A"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4 573</w:t>
            </w:r>
          </w:p>
        </w:tc>
      </w:tr>
      <w:tr w:rsidR="00481102" w:rsidRPr="00214ACB" w14:paraId="714E710D" w14:textId="77777777" w:rsidTr="00214ACB">
        <w:tc>
          <w:tcPr>
            <w:tcW w:w="6357" w:type="dxa"/>
            <w:tcBorders>
              <w:top w:val="nil"/>
              <w:left w:val="nil"/>
              <w:bottom w:val="nil"/>
              <w:right w:val="nil"/>
            </w:tcBorders>
            <w:shd w:val="clear" w:color="auto" w:fill="auto"/>
            <w:vAlign w:val="bottom"/>
            <w:hideMark/>
          </w:tcPr>
          <w:p w14:paraId="080D01D5"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2.I</w:t>
            </w:r>
            <w:proofErr w:type="gramEnd"/>
            <w:r w:rsidRPr="00214ACB">
              <w:rPr>
                <w:rFonts w:hint="cs"/>
                <w:sz w:val="18"/>
                <w:szCs w:val="18"/>
                <w:rtl/>
              </w:rPr>
              <w:t>: منصات لتبادل المعلومات بشأن الاتجاهات الجديدة</w:t>
            </w:r>
          </w:p>
        </w:tc>
        <w:tc>
          <w:tcPr>
            <w:tcW w:w="1094" w:type="dxa"/>
            <w:tcBorders>
              <w:top w:val="nil"/>
              <w:left w:val="nil"/>
              <w:bottom w:val="nil"/>
              <w:right w:val="nil"/>
            </w:tcBorders>
            <w:shd w:val="clear" w:color="auto" w:fill="auto"/>
            <w:noWrap/>
            <w:vAlign w:val="bottom"/>
            <w:hideMark/>
          </w:tcPr>
          <w:p w14:paraId="760BEAEB"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1 333</w:t>
            </w:r>
          </w:p>
        </w:tc>
        <w:tc>
          <w:tcPr>
            <w:tcW w:w="1094" w:type="dxa"/>
            <w:tcBorders>
              <w:top w:val="nil"/>
              <w:left w:val="nil"/>
              <w:bottom w:val="nil"/>
              <w:right w:val="nil"/>
            </w:tcBorders>
            <w:shd w:val="clear" w:color="auto" w:fill="auto"/>
            <w:noWrap/>
            <w:vAlign w:val="bottom"/>
            <w:hideMark/>
          </w:tcPr>
          <w:p w14:paraId="42402F75"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3 999</w:t>
            </w:r>
          </w:p>
        </w:tc>
        <w:tc>
          <w:tcPr>
            <w:tcW w:w="1094" w:type="dxa"/>
            <w:tcBorders>
              <w:top w:val="nil"/>
              <w:left w:val="nil"/>
              <w:bottom w:val="nil"/>
              <w:right w:val="nil"/>
            </w:tcBorders>
            <w:shd w:val="clear" w:color="auto" w:fill="auto"/>
            <w:noWrap/>
            <w:vAlign w:val="bottom"/>
            <w:hideMark/>
          </w:tcPr>
          <w:p w14:paraId="33697F89"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5 332</w:t>
            </w:r>
          </w:p>
        </w:tc>
      </w:tr>
      <w:tr w:rsidR="00481102" w:rsidRPr="00214ACB" w14:paraId="5D81630C" w14:textId="77777777" w:rsidTr="00214ACB">
        <w:tc>
          <w:tcPr>
            <w:tcW w:w="6357" w:type="dxa"/>
            <w:tcBorders>
              <w:top w:val="single" w:sz="4" w:space="0" w:color="0070C0"/>
              <w:left w:val="nil"/>
              <w:bottom w:val="single" w:sz="4" w:space="0" w:color="0070C0"/>
              <w:right w:val="nil"/>
            </w:tcBorders>
            <w:shd w:val="clear" w:color="000000" w:fill="FFFFFF"/>
            <w:vAlign w:val="bottom"/>
            <w:hideMark/>
          </w:tcPr>
          <w:p w14:paraId="6953E818" w14:textId="77777777" w:rsidR="00481102" w:rsidRPr="00214ACB" w:rsidRDefault="00481102" w:rsidP="00214ACB">
            <w:pPr>
              <w:tabs>
                <w:tab w:val="clear" w:pos="794"/>
              </w:tabs>
              <w:spacing w:before="40" w:after="40" w:line="24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2.I</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الاتجاهات</w:t>
            </w:r>
            <w:r w:rsidRPr="00214ACB">
              <w:rPr>
                <w:rFonts w:eastAsia="Times New Roman"/>
                <w:b/>
                <w:bCs/>
                <w:color w:val="0070C0"/>
                <w:sz w:val="18"/>
                <w:szCs w:val="18"/>
                <w:rtl/>
                <w:lang w:val="en-GB" w:eastAsia="en-GB" w:bidi="ar-SY"/>
              </w:rPr>
              <w:t xml:space="preserve"> </w:t>
            </w:r>
            <w:r w:rsidRPr="00214ACB">
              <w:rPr>
                <w:rFonts w:eastAsia="Times New Roman" w:hint="cs"/>
                <w:b/>
                <w:bCs/>
                <w:color w:val="0070C0"/>
                <w:sz w:val="18"/>
                <w:szCs w:val="18"/>
                <w:rtl/>
                <w:lang w:val="en-GB" w:eastAsia="en-GB" w:bidi="ar-SY"/>
              </w:rPr>
              <w:t>الناشئة</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في بيئة</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الاتصالات</w:t>
            </w:r>
            <w:r w:rsidRPr="00214ACB">
              <w:rPr>
                <w:rFonts w:eastAsia="Times New Roman"/>
                <w:b/>
                <w:bCs/>
                <w:color w:val="0070C0"/>
                <w:sz w:val="18"/>
                <w:szCs w:val="18"/>
                <w:rtl/>
                <w:lang w:val="en-GB" w:eastAsia="en-GB" w:bidi="ar-SY"/>
              </w:rPr>
              <w:t>/</w:t>
            </w:r>
            <w:r w:rsidRPr="00214ACB">
              <w:rPr>
                <w:rFonts w:eastAsia="Times New Roman" w:hint="eastAsia"/>
                <w:b/>
                <w:bCs/>
                <w:color w:val="0070C0"/>
                <w:sz w:val="18"/>
                <w:szCs w:val="18"/>
                <w:rtl/>
                <w:lang w:val="en-GB" w:eastAsia="en-GB" w:bidi="ar-SY"/>
              </w:rPr>
              <w:t>تكنولوجيا</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المعلومات</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والاتصالات</w:t>
            </w:r>
          </w:p>
        </w:tc>
        <w:tc>
          <w:tcPr>
            <w:tcW w:w="1094" w:type="dxa"/>
            <w:tcBorders>
              <w:top w:val="single" w:sz="4" w:space="0" w:color="0070C0"/>
              <w:left w:val="nil"/>
              <w:bottom w:val="single" w:sz="4" w:space="0" w:color="0070C0"/>
              <w:right w:val="nil"/>
            </w:tcBorders>
            <w:shd w:val="clear" w:color="000000" w:fill="FFFFFF"/>
            <w:noWrap/>
            <w:vAlign w:val="bottom"/>
            <w:hideMark/>
          </w:tcPr>
          <w:p w14:paraId="52FBE1F8"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3 074</w:t>
            </w:r>
          </w:p>
        </w:tc>
        <w:tc>
          <w:tcPr>
            <w:tcW w:w="1094" w:type="dxa"/>
            <w:tcBorders>
              <w:top w:val="single" w:sz="4" w:space="0" w:color="0070C0"/>
              <w:left w:val="nil"/>
              <w:bottom w:val="single" w:sz="4" w:space="0" w:color="0070C0"/>
              <w:right w:val="nil"/>
            </w:tcBorders>
            <w:shd w:val="clear" w:color="000000" w:fill="FFFFFF"/>
            <w:noWrap/>
            <w:vAlign w:val="bottom"/>
            <w:hideMark/>
          </w:tcPr>
          <w:p w14:paraId="2418CD99"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9 548</w:t>
            </w:r>
          </w:p>
        </w:tc>
        <w:tc>
          <w:tcPr>
            <w:tcW w:w="1094" w:type="dxa"/>
            <w:tcBorders>
              <w:top w:val="single" w:sz="4" w:space="0" w:color="0070C0"/>
              <w:left w:val="nil"/>
              <w:bottom w:val="single" w:sz="4" w:space="0" w:color="0070C0"/>
              <w:right w:val="nil"/>
            </w:tcBorders>
            <w:shd w:val="clear" w:color="000000" w:fill="FFFFFF"/>
            <w:noWrap/>
            <w:vAlign w:val="bottom"/>
            <w:hideMark/>
          </w:tcPr>
          <w:p w14:paraId="66942CA3"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12 622</w:t>
            </w:r>
          </w:p>
        </w:tc>
      </w:tr>
      <w:tr w:rsidR="00481102" w:rsidRPr="00214ACB" w14:paraId="3F5DC9E3" w14:textId="77777777" w:rsidTr="00214ACB">
        <w:tc>
          <w:tcPr>
            <w:tcW w:w="6357" w:type="dxa"/>
            <w:tcBorders>
              <w:top w:val="nil"/>
              <w:left w:val="nil"/>
              <w:bottom w:val="nil"/>
              <w:right w:val="nil"/>
            </w:tcBorders>
            <w:shd w:val="clear" w:color="auto" w:fill="auto"/>
            <w:vAlign w:val="bottom"/>
            <w:hideMark/>
          </w:tcPr>
          <w:p w14:paraId="47C1AA89"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3.I</w:t>
            </w:r>
            <w:proofErr w:type="gramEnd"/>
            <w:r w:rsidRPr="00214ACB">
              <w:rPr>
                <w:rFonts w:hint="cs"/>
                <w:sz w:val="18"/>
                <w:szCs w:val="18"/>
                <w:rtl/>
              </w:rPr>
              <w:t xml:space="preserve">: </w:t>
            </w:r>
            <w:r w:rsidRPr="00214ACB">
              <w:rPr>
                <w:spacing w:val="-8"/>
                <w:sz w:val="18"/>
                <w:szCs w:val="18"/>
                <w:rtl/>
              </w:rPr>
              <w:t>تقارير ومبادئ توجيهية ومعايير وقوائم مرجعية بشأن قابلية النفاذ إلى الاتصالات/تكنولوجيا المعلومات والاتصالات</w:t>
            </w:r>
          </w:p>
        </w:tc>
        <w:tc>
          <w:tcPr>
            <w:tcW w:w="1094" w:type="dxa"/>
            <w:tcBorders>
              <w:top w:val="nil"/>
              <w:left w:val="nil"/>
              <w:bottom w:val="nil"/>
              <w:right w:val="nil"/>
            </w:tcBorders>
            <w:shd w:val="clear" w:color="auto" w:fill="auto"/>
            <w:noWrap/>
            <w:vAlign w:val="bottom"/>
            <w:hideMark/>
          </w:tcPr>
          <w:p w14:paraId="6BB8282D"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227</w:t>
            </w:r>
          </w:p>
        </w:tc>
        <w:tc>
          <w:tcPr>
            <w:tcW w:w="1094" w:type="dxa"/>
            <w:tcBorders>
              <w:top w:val="nil"/>
              <w:left w:val="nil"/>
              <w:bottom w:val="nil"/>
              <w:right w:val="nil"/>
            </w:tcBorders>
            <w:shd w:val="clear" w:color="auto" w:fill="auto"/>
            <w:noWrap/>
            <w:vAlign w:val="bottom"/>
            <w:hideMark/>
          </w:tcPr>
          <w:p w14:paraId="12EA4175"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681</w:t>
            </w:r>
          </w:p>
        </w:tc>
        <w:tc>
          <w:tcPr>
            <w:tcW w:w="1094" w:type="dxa"/>
            <w:tcBorders>
              <w:top w:val="nil"/>
              <w:left w:val="nil"/>
              <w:bottom w:val="nil"/>
              <w:right w:val="nil"/>
            </w:tcBorders>
            <w:shd w:val="clear" w:color="auto" w:fill="auto"/>
            <w:noWrap/>
            <w:vAlign w:val="bottom"/>
            <w:hideMark/>
          </w:tcPr>
          <w:p w14:paraId="3FDDE9C4"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908</w:t>
            </w:r>
          </w:p>
        </w:tc>
      </w:tr>
      <w:tr w:rsidR="00481102" w:rsidRPr="00214ACB" w14:paraId="19584B82" w14:textId="77777777" w:rsidTr="00214ACB">
        <w:tc>
          <w:tcPr>
            <w:tcW w:w="6357" w:type="dxa"/>
            <w:tcBorders>
              <w:top w:val="nil"/>
              <w:left w:val="nil"/>
              <w:bottom w:val="nil"/>
              <w:right w:val="nil"/>
            </w:tcBorders>
            <w:shd w:val="clear" w:color="auto" w:fill="auto"/>
            <w:vAlign w:val="bottom"/>
            <w:hideMark/>
          </w:tcPr>
          <w:p w14:paraId="0C16E076"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3.I</w:t>
            </w:r>
            <w:proofErr w:type="gramEnd"/>
            <w:r w:rsidRPr="00214ACB">
              <w:rPr>
                <w:rFonts w:hint="cs"/>
                <w:sz w:val="18"/>
                <w:szCs w:val="18"/>
                <w:rtl/>
              </w:rPr>
              <w:t xml:space="preserve">: </w:t>
            </w:r>
            <w:r w:rsidRPr="00214ACB">
              <w:rPr>
                <w:sz w:val="18"/>
                <w:szCs w:val="18"/>
                <w:rtl/>
              </w:rPr>
              <w:t>تعبئة الموارد والخبرات التقنية من خلال</w:t>
            </w:r>
            <w:r w:rsidRPr="00214ACB">
              <w:rPr>
                <w:rFonts w:hint="cs"/>
                <w:sz w:val="18"/>
                <w:szCs w:val="18"/>
                <w:rtl/>
              </w:rPr>
              <w:t>،</w:t>
            </w:r>
            <w:r w:rsidRPr="00214ACB">
              <w:rPr>
                <w:sz w:val="18"/>
                <w:szCs w:val="18"/>
                <w:rtl/>
              </w:rPr>
              <w:t xml:space="preserve"> على سبيل المثال</w:t>
            </w:r>
            <w:r w:rsidRPr="00214ACB">
              <w:rPr>
                <w:rFonts w:hint="cs"/>
                <w:sz w:val="18"/>
                <w:szCs w:val="18"/>
                <w:rtl/>
              </w:rPr>
              <w:t>،</w:t>
            </w:r>
            <w:r w:rsidRPr="00214ACB">
              <w:rPr>
                <w:sz w:val="18"/>
                <w:szCs w:val="18"/>
                <w:rtl/>
              </w:rPr>
              <w:t xml:space="preserve"> تشجيع زيادة مشاركة الأشخاص ذوي الإعاقة و</w:t>
            </w:r>
            <w:r w:rsidRPr="00214ACB">
              <w:rPr>
                <w:rFonts w:hint="cs"/>
                <w:sz w:val="18"/>
                <w:szCs w:val="18"/>
                <w:rtl/>
              </w:rPr>
              <w:t xml:space="preserve">الأشخاص </w:t>
            </w:r>
            <w:r w:rsidRPr="00214ACB">
              <w:rPr>
                <w:sz w:val="18"/>
                <w:szCs w:val="18"/>
                <w:rtl/>
              </w:rPr>
              <w:t>ذوي الاحتياجات المحددة في الاجتماعات الدولية والإقليمية</w:t>
            </w:r>
          </w:p>
        </w:tc>
        <w:tc>
          <w:tcPr>
            <w:tcW w:w="1094" w:type="dxa"/>
            <w:tcBorders>
              <w:top w:val="nil"/>
              <w:left w:val="nil"/>
              <w:bottom w:val="nil"/>
              <w:right w:val="nil"/>
            </w:tcBorders>
            <w:shd w:val="clear" w:color="auto" w:fill="auto"/>
            <w:noWrap/>
            <w:vAlign w:val="bottom"/>
            <w:hideMark/>
          </w:tcPr>
          <w:p w14:paraId="64ADBDEC"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19</w:t>
            </w:r>
          </w:p>
        </w:tc>
        <w:tc>
          <w:tcPr>
            <w:tcW w:w="1094" w:type="dxa"/>
            <w:tcBorders>
              <w:top w:val="nil"/>
              <w:left w:val="nil"/>
              <w:bottom w:val="nil"/>
              <w:right w:val="nil"/>
            </w:tcBorders>
            <w:shd w:val="clear" w:color="auto" w:fill="auto"/>
            <w:noWrap/>
            <w:vAlign w:val="bottom"/>
            <w:hideMark/>
          </w:tcPr>
          <w:p w14:paraId="785BE345"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57</w:t>
            </w:r>
          </w:p>
        </w:tc>
        <w:tc>
          <w:tcPr>
            <w:tcW w:w="1094" w:type="dxa"/>
            <w:tcBorders>
              <w:top w:val="nil"/>
              <w:left w:val="nil"/>
              <w:bottom w:val="nil"/>
              <w:right w:val="nil"/>
            </w:tcBorders>
            <w:shd w:val="clear" w:color="auto" w:fill="auto"/>
            <w:noWrap/>
            <w:vAlign w:val="bottom"/>
            <w:hideMark/>
          </w:tcPr>
          <w:p w14:paraId="782AB46A"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76</w:t>
            </w:r>
          </w:p>
        </w:tc>
      </w:tr>
      <w:tr w:rsidR="00481102" w:rsidRPr="00214ACB" w14:paraId="6A7578A8" w14:textId="77777777" w:rsidTr="00214ACB">
        <w:tc>
          <w:tcPr>
            <w:tcW w:w="6357" w:type="dxa"/>
            <w:tcBorders>
              <w:top w:val="nil"/>
              <w:left w:val="nil"/>
              <w:bottom w:val="nil"/>
              <w:right w:val="nil"/>
            </w:tcBorders>
            <w:shd w:val="clear" w:color="auto" w:fill="auto"/>
            <w:vAlign w:val="bottom"/>
            <w:hideMark/>
          </w:tcPr>
          <w:p w14:paraId="6B557D96"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3.I</w:t>
            </w:r>
            <w:proofErr w:type="gramEnd"/>
            <w:r w:rsidRPr="00214ACB">
              <w:rPr>
                <w:rFonts w:hint="cs"/>
                <w:sz w:val="18"/>
                <w:szCs w:val="18"/>
                <w:rtl/>
              </w:rPr>
              <w:t xml:space="preserve">: </w:t>
            </w:r>
            <w:r w:rsidRPr="00214ACB">
              <w:rPr>
                <w:color w:val="000000"/>
                <w:sz w:val="18"/>
                <w:szCs w:val="18"/>
                <w:rtl/>
              </w:rPr>
              <w:t>مواصلة تطوير وتنفيذ سياسات الاتحاد المتعلقة بقابلية النفاذ والخطط ذات الصلة</w:t>
            </w:r>
          </w:p>
        </w:tc>
        <w:tc>
          <w:tcPr>
            <w:tcW w:w="1094" w:type="dxa"/>
            <w:tcBorders>
              <w:top w:val="nil"/>
              <w:left w:val="nil"/>
              <w:bottom w:val="nil"/>
              <w:right w:val="nil"/>
            </w:tcBorders>
            <w:shd w:val="clear" w:color="auto" w:fill="auto"/>
            <w:noWrap/>
            <w:vAlign w:val="bottom"/>
            <w:hideMark/>
          </w:tcPr>
          <w:p w14:paraId="49BFC8A5"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19</w:t>
            </w:r>
          </w:p>
        </w:tc>
        <w:tc>
          <w:tcPr>
            <w:tcW w:w="1094" w:type="dxa"/>
            <w:tcBorders>
              <w:top w:val="nil"/>
              <w:left w:val="nil"/>
              <w:bottom w:val="nil"/>
              <w:right w:val="nil"/>
            </w:tcBorders>
            <w:shd w:val="clear" w:color="auto" w:fill="auto"/>
            <w:noWrap/>
            <w:vAlign w:val="bottom"/>
            <w:hideMark/>
          </w:tcPr>
          <w:p w14:paraId="5D81442C"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120</w:t>
            </w:r>
          </w:p>
        </w:tc>
        <w:tc>
          <w:tcPr>
            <w:tcW w:w="1094" w:type="dxa"/>
            <w:tcBorders>
              <w:top w:val="nil"/>
              <w:left w:val="nil"/>
              <w:bottom w:val="nil"/>
              <w:right w:val="nil"/>
            </w:tcBorders>
            <w:shd w:val="clear" w:color="auto" w:fill="auto"/>
            <w:noWrap/>
            <w:vAlign w:val="bottom"/>
            <w:hideMark/>
          </w:tcPr>
          <w:p w14:paraId="43212AD8"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139</w:t>
            </w:r>
          </w:p>
        </w:tc>
      </w:tr>
      <w:tr w:rsidR="00481102" w:rsidRPr="00214ACB" w14:paraId="29DE3405" w14:textId="77777777" w:rsidTr="00214ACB">
        <w:tc>
          <w:tcPr>
            <w:tcW w:w="6357" w:type="dxa"/>
            <w:tcBorders>
              <w:top w:val="nil"/>
              <w:left w:val="nil"/>
              <w:bottom w:val="nil"/>
              <w:right w:val="nil"/>
            </w:tcBorders>
            <w:shd w:val="clear" w:color="auto" w:fill="auto"/>
            <w:vAlign w:val="bottom"/>
            <w:hideMark/>
          </w:tcPr>
          <w:p w14:paraId="37A2BD38"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4-</w:t>
            </w:r>
            <w:proofErr w:type="gramStart"/>
            <w:r w:rsidRPr="00214ACB">
              <w:rPr>
                <w:sz w:val="18"/>
                <w:szCs w:val="18"/>
                <w:lang w:bidi="ar-SY"/>
              </w:rPr>
              <w:t>3.I</w:t>
            </w:r>
            <w:proofErr w:type="gramEnd"/>
            <w:r w:rsidRPr="00214ACB">
              <w:rPr>
                <w:rFonts w:hint="cs"/>
                <w:sz w:val="18"/>
                <w:szCs w:val="18"/>
                <w:rtl/>
              </w:rPr>
              <w:t xml:space="preserve">: </w:t>
            </w:r>
            <w:r w:rsidRPr="00214ACB">
              <w:rPr>
                <w:sz w:val="18"/>
                <w:szCs w:val="18"/>
                <w:rtl/>
              </w:rPr>
              <w:t>التوعية على مستوى منظومة الأمم المتحدة وعلى الصعيدين الإقليمي والوطني</w:t>
            </w:r>
          </w:p>
        </w:tc>
        <w:tc>
          <w:tcPr>
            <w:tcW w:w="1094" w:type="dxa"/>
            <w:tcBorders>
              <w:top w:val="nil"/>
              <w:left w:val="nil"/>
              <w:bottom w:val="nil"/>
              <w:right w:val="nil"/>
            </w:tcBorders>
            <w:shd w:val="clear" w:color="auto" w:fill="auto"/>
            <w:noWrap/>
            <w:vAlign w:val="bottom"/>
            <w:hideMark/>
          </w:tcPr>
          <w:p w14:paraId="7941CE4E"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44</w:t>
            </w:r>
          </w:p>
        </w:tc>
        <w:tc>
          <w:tcPr>
            <w:tcW w:w="1094" w:type="dxa"/>
            <w:tcBorders>
              <w:top w:val="nil"/>
              <w:left w:val="nil"/>
              <w:bottom w:val="nil"/>
              <w:right w:val="nil"/>
            </w:tcBorders>
            <w:shd w:val="clear" w:color="auto" w:fill="auto"/>
            <w:noWrap/>
            <w:vAlign w:val="bottom"/>
            <w:hideMark/>
          </w:tcPr>
          <w:p w14:paraId="6C9472AE"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132</w:t>
            </w:r>
          </w:p>
        </w:tc>
        <w:tc>
          <w:tcPr>
            <w:tcW w:w="1094" w:type="dxa"/>
            <w:tcBorders>
              <w:top w:val="nil"/>
              <w:left w:val="nil"/>
              <w:bottom w:val="nil"/>
              <w:right w:val="nil"/>
            </w:tcBorders>
            <w:shd w:val="clear" w:color="auto" w:fill="auto"/>
            <w:noWrap/>
            <w:vAlign w:val="bottom"/>
            <w:hideMark/>
          </w:tcPr>
          <w:p w14:paraId="1600703B"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176</w:t>
            </w:r>
          </w:p>
        </w:tc>
      </w:tr>
      <w:tr w:rsidR="00481102" w:rsidRPr="00214ACB" w14:paraId="01F98F53" w14:textId="77777777" w:rsidTr="00214ACB">
        <w:tc>
          <w:tcPr>
            <w:tcW w:w="6357" w:type="dxa"/>
            <w:tcBorders>
              <w:top w:val="single" w:sz="4" w:space="0" w:color="0070C0"/>
              <w:left w:val="nil"/>
              <w:bottom w:val="single" w:sz="4" w:space="0" w:color="0070C0"/>
              <w:right w:val="nil"/>
            </w:tcBorders>
            <w:shd w:val="clear" w:color="000000" w:fill="FFFFFF"/>
            <w:vAlign w:val="bottom"/>
            <w:hideMark/>
          </w:tcPr>
          <w:p w14:paraId="4C7E5A37" w14:textId="77777777" w:rsidR="00481102" w:rsidRPr="00214ACB" w:rsidRDefault="00481102" w:rsidP="00214ACB">
            <w:pPr>
              <w:tabs>
                <w:tab w:val="clear" w:pos="794"/>
              </w:tabs>
              <w:spacing w:before="40" w:after="40" w:line="24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3.I</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إمكانية</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النفاذ</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إلى</w:t>
            </w:r>
            <w:r w:rsidRPr="00214ACB">
              <w:rPr>
                <w:rFonts w:eastAsia="Times New Roman"/>
                <w:b/>
                <w:bCs/>
                <w:color w:val="0070C0"/>
                <w:sz w:val="18"/>
                <w:szCs w:val="18"/>
                <w:rtl/>
                <w:lang w:val="en-GB" w:eastAsia="en-GB" w:bidi="ar-SY"/>
              </w:rPr>
              <w:t xml:space="preserve"> </w:t>
            </w:r>
            <w:r w:rsidRPr="00214ACB">
              <w:rPr>
                <w:rFonts w:eastAsia="Times New Roman" w:hint="cs"/>
                <w:b/>
                <w:bCs/>
                <w:color w:val="0070C0"/>
                <w:sz w:val="18"/>
                <w:szCs w:val="18"/>
                <w:rtl/>
                <w:lang w:val="en-GB" w:eastAsia="en-GB" w:bidi="ar-SY"/>
              </w:rPr>
              <w:t>الاتصالات/</w:t>
            </w:r>
            <w:r w:rsidRPr="00214ACB">
              <w:rPr>
                <w:rFonts w:eastAsia="Times New Roman" w:hint="eastAsia"/>
                <w:b/>
                <w:bCs/>
                <w:color w:val="0070C0"/>
                <w:sz w:val="18"/>
                <w:szCs w:val="18"/>
                <w:rtl/>
                <w:lang w:val="en-GB" w:eastAsia="en-GB" w:bidi="ar-SY"/>
              </w:rPr>
              <w:t>تكنولوجيا</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المعلومات</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والاتصالات</w:t>
            </w:r>
          </w:p>
        </w:tc>
        <w:tc>
          <w:tcPr>
            <w:tcW w:w="1094" w:type="dxa"/>
            <w:tcBorders>
              <w:top w:val="single" w:sz="4" w:space="0" w:color="0070C0"/>
              <w:left w:val="nil"/>
              <w:bottom w:val="single" w:sz="4" w:space="0" w:color="0070C0"/>
              <w:right w:val="nil"/>
            </w:tcBorders>
            <w:shd w:val="clear" w:color="000000" w:fill="FFFFFF"/>
            <w:noWrap/>
            <w:vAlign w:val="bottom"/>
            <w:hideMark/>
          </w:tcPr>
          <w:p w14:paraId="2657C4E0"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309</w:t>
            </w:r>
          </w:p>
        </w:tc>
        <w:tc>
          <w:tcPr>
            <w:tcW w:w="1094" w:type="dxa"/>
            <w:tcBorders>
              <w:top w:val="single" w:sz="4" w:space="0" w:color="0070C0"/>
              <w:left w:val="nil"/>
              <w:bottom w:val="single" w:sz="4" w:space="0" w:color="0070C0"/>
              <w:right w:val="nil"/>
            </w:tcBorders>
            <w:shd w:val="clear" w:color="000000" w:fill="FFFFFF"/>
            <w:noWrap/>
            <w:vAlign w:val="bottom"/>
            <w:hideMark/>
          </w:tcPr>
          <w:p w14:paraId="10289780"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990</w:t>
            </w:r>
          </w:p>
        </w:tc>
        <w:tc>
          <w:tcPr>
            <w:tcW w:w="1094" w:type="dxa"/>
            <w:tcBorders>
              <w:top w:val="single" w:sz="4" w:space="0" w:color="0070C0"/>
              <w:left w:val="nil"/>
              <w:bottom w:val="single" w:sz="4" w:space="0" w:color="0070C0"/>
              <w:right w:val="nil"/>
            </w:tcBorders>
            <w:shd w:val="clear" w:color="000000" w:fill="FFFFFF"/>
            <w:noWrap/>
            <w:vAlign w:val="bottom"/>
            <w:hideMark/>
          </w:tcPr>
          <w:p w14:paraId="0048BFFA"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1 299</w:t>
            </w:r>
          </w:p>
        </w:tc>
      </w:tr>
      <w:tr w:rsidR="00481102" w:rsidRPr="00214ACB" w14:paraId="2E9FDB9A" w14:textId="77777777" w:rsidTr="00214ACB">
        <w:tc>
          <w:tcPr>
            <w:tcW w:w="6357" w:type="dxa"/>
            <w:tcBorders>
              <w:top w:val="nil"/>
              <w:left w:val="nil"/>
              <w:bottom w:val="nil"/>
              <w:right w:val="nil"/>
            </w:tcBorders>
            <w:shd w:val="clear" w:color="auto" w:fill="auto"/>
            <w:vAlign w:val="bottom"/>
            <w:hideMark/>
          </w:tcPr>
          <w:p w14:paraId="5DFC0ACA"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4.I</w:t>
            </w:r>
            <w:proofErr w:type="gramEnd"/>
            <w:r w:rsidRPr="00214ACB">
              <w:rPr>
                <w:rFonts w:hint="cs"/>
                <w:sz w:val="18"/>
                <w:szCs w:val="18"/>
                <w:rtl/>
              </w:rPr>
              <w:t xml:space="preserve">: </w:t>
            </w:r>
            <w:r w:rsidRPr="00214ACB">
              <w:rPr>
                <w:sz w:val="18"/>
                <w:szCs w:val="18"/>
                <w:rtl/>
              </w:rPr>
              <w:t>مجموعات الأدوات وأدوات التقييم والمبادئ التوجيهية اللازمة لوضع السياسات وتنمية المهارات وممارسات أخرى لتنفيذها</w:t>
            </w:r>
          </w:p>
        </w:tc>
        <w:tc>
          <w:tcPr>
            <w:tcW w:w="1094" w:type="dxa"/>
            <w:tcBorders>
              <w:top w:val="nil"/>
              <w:left w:val="nil"/>
              <w:bottom w:val="nil"/>
              <w:right w:val="nil"/>
            </w:tcBorders>
            <w:shd w:val="clear" w:color="auto" w:fill="auto"/>
            <w:noWrap/>
            <w:vAlign w:val="bottom"/>
            <w:hideMark/>
          </w:tcPr>
          <w:p w14:paraId="2936D2F8"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297</w:t>
            </w:r>
          </w:p>
        </w:tc>
        <w:tc>
          <w:tcPr>
            <w:tcW w:w="1094" w:type="dxa"/>
            <w:tcBorders>
              <w:top w:val="nil"/>
              <w:left w:val="nil"/>
              <w:bottom w:val="nil"/>
              <w:right w:val="nil"/>
            </w:tcBorders>
            <w:shd w:val="clear" w:color="auto" w:fill="auto"/>
            <w:noWrap/>
            <w:vAlign w:val="bottom"/>
            <w:hideMark/>
          </w:tcPr>
          <w:p w14:paraId="374847B7"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887</w:t>
            </w:r>
          </w:p>
        </w:tc>
        <w:tc>
          <w:tcPr>
            <w:tcW w:w="1094" w:type="dxa"/>
            <w:tcBorders>
              <w:top w:val="nil"/>
              <w:left w:val="nil"/>
              <w:bottom w:val="nil"/>
              <w:right w:val="nil"/>
            </w:tcBorders>
            <w:shd w:val="clear" w:color="auto" w:fill="auto"/>
            <w:noWrap/>
            <w:vAlign w:val="bottom"/>
            <w:hideMark/>
          </w:tcPr>
          <w:p w14:paraId="6AF4063A"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1 184</w:t>
            </w:r>
          </w:p>
        </w:tc>
      </w:tr>
      <w:tr w:rsidR="00481102" w:rsidRPr="00214ACB" w14:paraId="2897F122" w14:textId="77777777" w:rsidTr="00214ACB">
        <w:tc>
          <w:tcPr>
            <w:tcW w:w="6357" w:type="dxa"/>
            <w:tcBorders>
              <w:top w:val="nil"/>
              <w:left w:val="nil"/>
              <w:bottom w:val="nil"/>
              <w:right w:val="nil"/>
            </w:tcBorders>
            <w:shd w:val="clear" w:color="auto" w:fill="auto"/>
            <w:vAlign w:val="bottom"/>
            <w:hideMark/>
          </w:tcPr>
          <w:p w14:paraId="45B87897"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4.I</w:t>
            </w:r>
            <w:proofErr w:type="gramEnd"/>
            <w:r w:rsidRPr="00214ACB">
              <w:rPr>
                <w:rFonts w:hint="cs"/>
                <w:sz w:val="18"/>
                <w:szCs w:val="18"/>
                <w:rtl/>
              </w:rPr>
              <w:t xml:space="preserve">: </w:t>
            </w:r>
            <w:r w:rsidRPr="00214ACB">
              <w:rPr>
                <w:sz w:val="18"/>
                <w:szCs w:val="18"/>
                <w:rtl/>
              </w:rPr>
              <w:t>الشبكات والتعاون والمبادرات والشراكات</w:t>
            </w:r>
          </w:p>
        </w:tc>
        <w:tc>
          <w:tcPr>
            <w:tcW w:w="1094" w:type="dxa"/>
            <w:tcBorders>
              <w:top w:val="nil"/>
              <w:left w:val="nil"/>
              <w:bottom w:val="nil"/>
              <w:right w:val="nil"/>
            </w:tcBorders>
            <w:shd w:val="clear" w:color="auto" w:fill="auto"/>
            <w:noWrap/>
            <w:vAlign w:val="bottom"/>
            <w:hideMark/>
          </w:tcPr>
          <w:p w14:paraId="50F703EF"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475</w:t>
            </w:r>
          </w:p>
        </w:tc>
        <w:tc>
          <w:tcPr>
            <w:tcW w:w="1094" w:type="dxa"/>
            <w:tcBorders>
              <w:top w:val="nil"/>
              <w:left w:val="nil"/>
              <w:bottom w:val="nil"/>
              <w:right w:val="nil"/>
            </w:tcBorders>
            <w:shd w:val="clear" w:color="auto" w:fill="auto"/>
            <w:noWrap/>
            <w:vAlign w:val="bottom"/>
            <w:hideMark/>
          </w:tcPr>
          <w:p w14:paraId="2F5EC1D0"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1 417</w:t>
            </w:r>
          </w:p>
        </w:tc>
        <w:tc>
          <w:tcPr>
            <w:tcW w:w="1094" w:type="dxa"/>
            <w:tcBorders>
              <w:top w:val="nil"/>
              <w:left w:val="nil"/>
              <w:bottom w:val="nil"/>
              <w:right w:val="nil"/>
            </w:tcBorders>
            <w:shd w:val="clear" w:color="auto" w:fill="auto"/>
            <w:noWrap/>
            <w:vAlign w:val="bottom"/>
            <w:hideMark/>
          </w:tcPr>
          <w:p w14:paraId="613E282B"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1 892</w:t>
            </w:r>
          </w:p>
        </w:tc>
      </w:tr>
      <w:tr w:rsidR="00481102" w:rsidRPr="00214ACB" w14:paraId="1F98E033" w14:textId="77777777" w:rsidTr="00214ACB">
        <w:tc>
          <w:tcPr>
            <w:tcW w:w="6357" w:type="dxa"/>
            <w:tcBorders>
              <w:top w:val="nil"/>
              <w:left w:val="nil"/>
              <w:bottom w:val="nil"/>
              <w:right w:val="nil"/>
            </w:tcBorders>
            <w:shd w:val="clear" w:color="auto" w:fill="auto"/>
            <w:vAlign w:val="bottom"/>
            <w:hideMark/>
          </w:tcPr>
          <w:p w14:paraId="680A7453"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4.I</w:t>
            </w:r>
            <w:proofErr w:type="gramEnd"/>
            <w:r w:rsidRPr="00214ACB">
              <w:rPr>
                <w:rFonts w:hint="cs"/>
                <w:sz w:val="18"/>
                <w:szCs w:val="18"/>
                <w:rtl/>
              </w:rPr>
              <w:t xml:space="preserve">: </w:t>
            </w:r>
            <w:r w:rsidRPr="00214ACB">
              <w:rPr>
                <w:sz w:val="18"/>
                <w:szCs w:val="18"/>
                <w:rtl/>
              </w:rPr>
              <w:t>التوعية على مستوى منظومة الأمم المتحدة وعلى الصعيدين الإقليمي والوطني</w:t>
            </w:r>
          </w:p>
        </w:tc>
        <w:tc>
          <w:tcPr>
            <w:tcW w:w="1094" w:type="dxa"/>
            <w:tcBorders>
              <w:top w:val="nil"/>
              <w:left w:val="nil"/>
              <w:bottom w:val="nil"/>
              <w:right w:val="nil"/>
            </w:tcBorders>
            <w:shd w:val="clear" w:color="auto" w:fill="auto"/>
            <w:noWrap/>
            <w:vAlign w:val="bottom"/>
            <w:hideMark/>
          </w:tcPr>
          <w:p w14:paraId="741D7F39"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345</w:t>
            </w:r>
          </w:p>
        </w:tc>
        <w:tc>
          <w:tcPr>
            <w:tcW w:w="1094" w:type="dxa"/>
            <w:tcBorders>
              <w:top w:val="nil"/>
              <w:left w:val="nil"/>
              <w:bottom w:val="nil"/>
              <w:right w:val="nil"/>
            </w:tcBorders>
            <w:shd w:val="clear" w:color="auto" w:fill="auto"/>
            <w:noWrap/>
            <w:vAlign w:val="bottom"/>
            <w:hideMark/>
          </w:tcPr>
          <w:p w14:paraId="2AA69D34"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1 030</w:t>
            </w:r>
          </w:p>
        </w:tc>
        <w:tc>
          <w:tcPr>
            <w:tcW w:w="1094" w:type="dxa"/>
            <w:tcBorders>
              <w:top w:val="nil"/>
              <w:left w:val="nil"/>
              <w:bottom w:val="nil"/>
              <w:right w:val="nil"/>
            </w:tcBorders>
            <w:shd w:val="clear" w:color="auto" w:fill="auto"/>
            <w:noWrap/>
            <w:vAlign w:val="bottom"/>
            <w:hideMark/>
          </w:tcPr>
          <w:p w14:paraId="54E99228"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1 375</w:t>
            </w:r>
          </w:p>
        </w:tc>
      </w:tr>
      <w:tr w:rsidR="00481102" w:rsidRPr="00214ACB" w14:paraId="2C1FB6AB" w14:textId="77777777" w:rsidTr="00214ACB">
        <w:tc>
          <w:tcPr>
            <w:tcW w:w="6357" w:type="dxa"/>
            <w:tcBorders>
              <w:top w:val="nil"/>
              <w:left w:val="nil"/>
              <w:bottom w:val="nil"/>
              <w:right w:val="nil"/>
            </w:tcBorders>
            <w:shd w:val="clear" w:color="auto" w:fill="auto"/>
            <w:vAlign w:val="bottom"/>
            <w:hideMark/>
          </w:tcPr>
          <w:p w14:paraId="46DDCBEF"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4-</w:t>
            </w:r>
            <w:proofErr w:type="gramStart"/>
            <w:r w:rsidRPr="00214ACB">
              <w:rPr>
                <w:sz w:val="18"/>
                <w:szCs w:val="18"/>
                <w:lang w:bidi="ar-SY"/>
              </w:rPr>
              <w:t>4.I</w:t>
            </w:r>
            <w:proofErr w:type="gramEnd"/>
            <w:r w:rsidRPr="00214ACB">
              <w:rPr>
                <w:rFonts w:hint="cs"/>
                <w:sz w:val="18"/>
                <w:szCs w:val="18"/>
                <w:rtl/>
              </w:rPr>
              <w:t xml:space="preserve">: دعم الشراكة </w:t>
            </w:r>
            <w:r w:rsidRPr="00214ACB">
              <w:rPr>
                <w:sz w:val="18"/>
                <w:szCs w:val="18"/>
              </w:rPr>
              <w:t>"</w:t>
            </w:r>
            <w:r w:rsidRPr="00214ACB">
              <w:rPr>
                <w:sz w:val="18"/>
                <w:szCs w:val="18"/>
                <w:lang w:bidi="ar-SY"/>
              </w:rPr>
              <w:t>EQUALS"</w:t>
            </w:r>
          </w:p>
        </w:tc>
        <w:tc>
          <w:tcPr>
            <w:tcW w:w="1094" w:type="dxa"/>
            <w:tcBorders>
              <w:top w:val="nil"/>
              <w:left w:val="nil"/>
              <w:bottom w:val="nil"/>
              <w:right w:val="nil"/>
            </w:tcBorders>
            <w:shd w:val="clear" w:color="auto" w:fill="auto"/>
            <w:noWrap/>
            <w:vAlign w:val="bottom"/>
            <w:hideMark/>
          </w:tcPr>
          <w:p w14:paraId="45E56DA2"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171</w:t>
            </w:r>
          </w:p>
        </w:tc>
        <w:tc>
          <w:tcPr>
            <w:tcW w:w="1094" w:type="dxa"/>
            <w:tcBorders>
              <w:top w:val="nil"/>
              <w:left w:val="nil"/>
              <w:bottom w:val="nil"/>
              <w:right w:val="nil"/>
            </w:tcBorders>
            <w:shd w:val="clear" w:color="auto" w:fill="auto"/>
            <w:noWrap/>
            <w:vAlign w:val="bottom"/>
            <w:hideMark/>
          </w:tcPr>
          <w:p w14:paraId="0DABC994"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510</w:t>
            </w:r>
          </w:p>
        </w:tc>
        <w:tc>
          <w:tcPr>
            <w:tcW w:w="1094" w:type="dxa"/>
            <w:tcBorders>
              <w:top w:val="nil"/>
              <w:left w:val="nil"/>
              <w:bottom w:val="nil"/>
              <w:right w:val="nil"/>
            </w:tcBorders>
            <w:shd w:val="clear" w:color="auto" w:fill="auto"/>
            <w:noWrap/>
            <w:vAlign w:val="bottom"/>
            <w:hideMark/>
          </w:tcPr>
          <w:p w14:paraId="1260F18F"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681</w:t>
            </w:r>
          </w:p>
        </w:tc>
      </w:tr>
      <w:tr w:rsidR="00481102" w:rsidRPr="00214ACB" w14:paraId="51CF3B9F" w14:textId="77777777" w:rsidTr="00214ACB">
        <w:tc>
          <w:tcPr>
            <w:tcW w:w="6357" w:type="dxa"/>
            <w:tcBorders>
              <w:top w:val="single" w:sz="4" w:space="0" w:color="0070C0"/>
              <w:left w:val="nil"/>
              <w:bottom w:val="single" w:sz="4" w:space="0" w:color="0070C0"/>
              <w:right w:val="nil"/>
            </w:tcBorders>
            <w:shd w:val="clear" w:color="000000" w:fill="FFFFFF"/>
            <w:vAlign w:val="bottom"/>
            <w:hideMark/>
          </w:tcPr>
          <w:p w14:paraId="57AF8F0B" w14:textId="77777777" w:rsidR="00481102" w:rsidRPr="00214ACB" w:rsidRDefault="00481102" w:rsidP="00214ACB">
            <w:pPr>
              <w:tabs>
                <w:tab w:val="clear" w:pos="794"/>
              </w:tabs>
              <w:spacing w:before="40" w:after="40" w:line="240" w:lineRule="exact"/>
              <w:rPr>
                <w:rFonts w:eastAsia="Times New Roman"/>
                <w:b/>
                <w:bCs/>
                <w:color w:val="0070C0"/>
                <w:sz w:val="18"/>
                <w:szCs w:val="18"/>
                <w:lang w:val="en-GB" w:eastAsia="en-GB" w:bidi="ar-SY"/>
              </w:rPr>
            </w:pPr>
            <w:r w:rsidRPr="00214ACB">
              <w:rPr>
                <w:rFonts w:eastAsia="Times New Roman"/>
                <w:b/>
                <w:bCs/>
                <w:color w:val="0070C0"/>
                <w:sz w:val="18"/>
                <w:szCs w:val="18"/>
                <w:lang w:val="en-GB" w:eastAsia="en-GB"/>
              </w:rPr>
              <w:t>4.I</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المساواة</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بين</w:t>
            </w:r>
            <w:r w:rsidRPr="00214ACB">
              <w:rPr>
                <w:rFonts w:eastAsia="Times New Roman"/>
                <w:b/>
                <w:bCs/>
                <w:color w:val="0070C0"/>
                <w:sz w:val="18"/>
                <w:szCs w:val="18"/>
                <w:rtl/>
                <w:lang w:val="en-GB" w:eastAsia="en-GB" w:bidi="ar-SY"/>
              </w:rPr>
              <w:t xml:space="preserve"> </w:t>
            </w:r>
            <w:r w:rsidRPr="00214ACB">
              <w:rPr>
                <w:rFonts w:eastAsia="Times New Roman" w:hint="eastAsia"/>
                <w:b/>
                <w:bCs/>
                <w:color w:val="0070C0"/>
                <w:sz w:val="18"/>
                <w:szCs w:val="18"/>
                <w:rtl/>
                <w:lang w:val="en-GB" w:eastAsia="en-GB" w:bidi="ar-SY"/>
              </w:rPr>
              <w:t>الجنسين</w:t>
            </w:r>
            <w:r w:rsidRPr="00214ACB">
              <w:rPr>
                <w:rFonts w:eastAsia="Times New Roman" w:hint="cs"/>
                <w:b/>
                <w:bCs/>
                <w:color w:val="0070C0"/>
                <w:sz w:val="18"/>
                <w:szCs w:val="18"/>
                <w:rtl/>
                <w:lang w:val="en-GB" w:eastAsia="en-GB" w:bidi="ar-SY"/>
              </w:rPr>
              <w:t xml:space="preserve"> والشمول</w:t>
            </w:r>
          </w:p>
        </w:tc>
        <w:tc>
          <w:tcPr>
            <w:tcW w:w="1094" w:type="dxa"/>
            <w:tcBorders>
              <w:top w:val="single" w:sz="4" w:space="0" w:color="0070C0"/>
              <w:left w:val="nil"/>
              <w:bottom w:val="single" w:sz="4" w:space="0" w:color="0070C0"/>
              <w:right w:val="nil"/>
            </w:tcBorders>
            <w:shd w:val="clear" w:color="000000" w:fill="FFFFFF"/>
            <w:noWrap/>
            <w:vAlign w:val="bottom"/>
            <w:hideMark/>
          </w:tcPr>
          <w:p w14:paraId="050F796F"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1 288</w:t>
            </w:r>
          </w:p>
        </w:tc>
        <w:tc>
          <w:tcPr>
            <w:tcW w:w="1094" w:type="dxa"/>
            <w:tcBorders>
              <w:top w:val="single" w:sz="4" w:space="0" w:color="0070C0"/>
              <w:left w:val="nil"/>
              <w:bottom w:val="single" w:sz="4" w:space="0" w:color="0070C0"/>
              <w:right w:val="nil"/>
            </w:tcBorders>
            <w:shd w:val="clear" w:color="000000" w:fill="FFFFFF"/>
            <w:noWrap/>
            <w:vAlign w:val="bottom"/>
            <w:hideMark/>
          </w:tcPr>
          <w:p w14:paraId="3DB24209"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3 844</w:t>
            </w:r>
          </w:p>
        </w:tc>
        <w:tc>
          <w:tcPr>
            <w:tcW w:w="1094" w:type="dxa"/>
            <w:tcBorders>
              <w:top w:val="single" w:sz="4" w:space="0" w:color="0070C0"/>
              <w:left w:val="nil"/>
              <w:bottom w:val="single" w:sz="4" w:space="0" w:color="0070C0"/>
              <w:right w:val="nil"/>
            </w:tcBorders>
            <w:shd w:val="clear" w:color="000000" w:fill="FFFFFF"/>
            <w:noWrap/>
            <w:vAlign w:val="bottom"/>
            <w:hideMark/>
          </w:tcPr>
          <w:p w14:paraId="7A9C1B46"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5 132</w:t>
            </w:r>
          </w:p>
        </w:tc>
      </w:tr>
      <w:tr w:rsidR="00481102" w:rsidRPr="00214ACB" w14:paraId="5BFB8B38" w14:textId="77777777" w:rsidTr="00214ACB">
        <w:tc>
          <w:tcPr>
            <w:tcW w:w="6357" w:type="dxa"/>
            <w:tcBorders>
              <w:top w:val="nil"/>
              <w:left w:val="nil"/>
              <w:bottom w:val="nil"/>
              <w:right w:val="nil"/>
            </w:tcBorders>
            <w:shd w:val="clear" w:color="auto" w:fill="auto"/>
            <w:vAlign w:val="bottom"/>
            <w:hideMark/>
          </w:tcPr>
          <w:p w14:paraId="162F31E2"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5.I</w:t>
            </w:r>
            <w:proofErr w:type="gramEnd"/>
            <w:r w:rsidRPr="00214ACB">
              <w:rPr>
                <w:rFonts w:hint="cs"/>
                <w:sz w:val="18"/>
                <w:szCs w:val="18"/>
                <w:rtl/>
              </w:rPr>
              <w:t xml:space="preserve"> </w:t>
            </w:r>
            <w:r w:rsidRPr="00214ACB">
              <w:rPr>
                <w:sz w:val="18"/>
                <w:szCs w:val="18"/>
                <w:rtl/>
              </w:rPr>
              <w:t>سياسات ومعايير بشأن كفاءة استهلاك الطاقة</w:t>
            </w:r>
          </w:p>
        </w:tc>
        <w:tc>
          <w:tcPr>
            <w:tcW w:w="1094" w:type="dxa"/>
            <w:tcBorders>
              <w:top w:val="nil"/>
              <w:left w:val="nil"/>
              <w:bottom w:val="nil"/>
              <w:right w:val="nil"/>
            </w:tcBorders>
            <w:shd w:val="clear" w:color="auto" w:fill="auto"/>
            <w:noWrap/>
            <w:vAlign w:val="bottom"/>
            <w:hideMark/>
          </w:tcPr>
          <w:p w14:paraId="2B996CE4"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133</w:t>
            </w:r>
          </w:p>
        </w:tc>
        <w:tc>
          <w:tcPr>
            <w:tcW w:w="1094" w:type="dxa"/>
            <w:tcBorders>
              <w:top w:val="nil"/>
              <w:left w:val="nil"/>
              <w:bottom w:val="nil"/>
              <w:right w:val="nil"/>
            </w:tcBorders>
            <w:shd w:val="clear" w:color="auto" w:fill="auto"/>
            <w:noWrap/>
            <w:vAlign w:val="bottom"/>
            <w:hideMark/>
          </w:tcPr>
          <w:p w14:paraId="37F32CBD"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398</w:t>
            </w:r>
          </w:p>
        </w:tc>
        <w:tc>
          <w:tcPr>
            <w:tcW w:w="1094" w:type="dxa"/>
            <w:tcBorders>
              <w:top w:val="nil"/>
              <w:left w:val="nil"/>
              <w:bottom w:val="nil"/>
              <w:right w:val="nil"/>
            </w:tcBorders>
            <w:shd w:val="clear" w:color="auto" w:fill="auto"/>
            <w:noWrap/>
            <w:vAlign w:val="bottom"/>
            <w:hideMark/>
          </w:tcPr>
          <w:p w14:paraId="07081433"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531</w:t>
            </w:r>
          </w:p>
        </w:tc>
      </w:tr>
      <w:tr w:rsidR="00481102" w:rsidRPr="00214ACB" w14:paraId="3C0F92F7" w14:textId="77777777" w:rsidTr="00214ACB">
        <w:tc>
          <w:tcPr>
            <w:tcW w:w="6357" w:type="dxa"/>
            <w:tcBorders>
              <w:top w:val="nil"/>
              <w:left w:val="nil"/>
              <w:bottom w:val="nil"/>
              <w:right w:val="nil"/>
            </w:tcBorders>
            <w:shd w:val="clear" w:color="auto" w:fill="auto"/>
            <w:vAlign w:val="bottom"/>
            <w:hideMark/>
          </w:tcPr>
          <w:p w14:paraId="5C18C101"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5.I</w:t>
            </w:r>
            <w:proofErr w:type="gramEnd"/>
            <w:r w:rsidRPr="00214ACB">
              <w:rPr>
                <w:rFonts w:hint="cs"/>
                <w:spacing w:val="-7"/>
                <w:sz w:val="18"/>
                <w:szCs w:val="18"/>
                <w:rtl/>
              </w:rPr>
              <w:t xml:space="preserve"> </w:t>
            </w:r>
            <w:r w:rsidRPr="00214ACB">
              <w:rPr>
                <w:spacing w:val="-7"/>
                <w:sz w:val="18"/>
                <w:szCs w:val="18"/>
                <w:rtl/>
              </w:rPr>
              <w:t>الأمان والأداء البيئي لمعدات تكنولوجيا المعلومات والاتصالات ومرافقها (إدارة المخلفات الإلكترونية)</w:t>
            </w:r>
          </w:p>
        </w:tc>
        <w:tc>
          <w:tcPr>
            <w:tcW w:w="1094" w:type="dxa"/>
            <w:tcBorders>
              <w:top w:val="nil"/>
              <w:left w:val="nil"/>
              <w:bottom w:val="nil"/>
              <w:right w:val="nil"/>
            </w:tcBorders>
            <w:shd w:val="clear" w:color="auto" w:fill="auto"/>
            <w:noWrap/>
            <w:vAlign w:val="bottom"/>
            <w:hideMark/>
          </w:tcPr>
          <w:p w14:paraId="3CB11F27"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133</w:t>
            </w:r>
          </w:p>
        </w:tc>
        <w:tc>
          <w:tcPr>
            <w:tcW w:w="1094" w:type="dxa"/>
            <w:tcBorders>
              <w:top w:val="nil"/>
              <w:left w:val="nil"/>
              <w:bottom w:val="nil"/>
              <w:right w:val="nil"/>
            </w:tcBorders>
            <w:shd w:val="clear" w:color="auto" w:fill="auto"/>
            <w:noWrap/>
            <w:vAlign w:val="bottom"/>
            <w:hideMark/>
          </w:tcPr>
          <w:p w14:paraId="7204E232"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398</w:t>
            </w:r>
          </w:p>
        </w:tc>
        <w:tc>
          <w:tcPr>
            <w:tcW w:w="1094" w:type="dxa"/>
            <w:tcBorders>
              <w:top w:val="nil"/>
              <w:left w:val="nil"/>
              <w:bottom w:val="nil"/>
              <w:right w:val="nil"/>
            </w:tcBorders>
            <w:shd w:val="clear" w:color="auto" w:fill="auto"/>
            <w:noWrap/>
            <w:vAlign w:val="bottom"/>
            <w:hideMark/>
          </w:tcPr>
          <w:p w14:paraId="40669FDC"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531</w:t>
            </w:r>
          </w:p>
        </w:tc>
      </w:tr>
      <w:tr w:rsidR="00481102" w:rsidRPr="00214ACB" w14:paraId="3EFB9BC7" w14:textId="77777777" w:rsidTr="00214ACB">
        <w:tc>
          <w:tcPr>
            <w:tcW w:w="6357" w:type="dxa"/>
            <w:tcBorders>
              <w:top w:val="nil"/>
              <w:left w:val="nil"/>
              <w:bottom w:val="nil"/>
              <w:right w:val="nil"/>
            </w:tcBorders>
            <w:shd w:val="clear" w:color="auto" w:fill="auto"/>
            <w:vAlign w:val="bottom"/>
            <w:hideMark/>
          </w:tcPr>
          <w:p w14:paraId="3C85D19E"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5.I</w:t>
            </w:r>
            <w:proofErr w:type="gramEnd"/>
            <w:r w:rsidRPr="00214ACB">
              <w:rPr>
                <w:sz w:val="18"/>
                <w:szCs w:val="18"/>
                <w:rtl/>
              </w:rPr>
              <w:t xml:space="preserve"> </w:t>
            </w:r>
            <w:r w:rsidRPr="00214ACB">
              <w:rPr>
                <w:rFonts w:hint="eastAsia"/>
                <w:sz w:val="18"/>
                <w:szCs w:val="18"/>
                <w:rtl/>
              </w:rPr>
              <w:t>منصة</w:t>
            </w:r>
            <w:r w:rsidRPr="00214ACB">
              <w:rPr>
                <w:sz w:val="18"/>
                <w:szCs w:val="18"/>
                <w:rtl/>
              </w:rPr>
              <w:t xml:space="preserve"> </w:t>
            </w:r>
            <w:r w:rsidRPr="00214ACB">
              <w:rPr>
                <w:rFonts w:hint="eastAsia"/>
                <w:sz w:val="18"/>
                <w:szCs w:val="18"/>
                <w:rtl/>
              </w:rPr>
              <w:t>عالمية</w:t>
            </w:r>
            <w:r w:rsidRPr="00214ACB">
              <w:rPr>
                <w:sz w:val="18"/>
                <w:szCs w:val="18"/>
                <w:rtl/>
              </w:rPr>
              <w:t xml:space="preserve"> </w:t>
            </w:r>
            <w:r w:rsidRPr="00214ACB">
              <w:rPr>
                <w:rFonts w:hint="eastAsia"/>
                <w:sz w:val="18"/>
                <w:szCs w:val="18"/>
                <w:rtl/>
              </w:rPr>
              <w:t>للمدن</w:t>
            </w:r>
            <w:r w:rsidRPr="00214ACB">
              <w:rPr>
                <w:sz w:val="18"/>
                <w:szCs w:val="18"/>
                <w:rtl/>
              </w:rPr>
              <w:t xml:space="preserve"> </w:t>
            </w:r>
            <w:r w:rsidRPr="00214ACB">
              <w:rPr>
                <w:rFonts w:hint="eastAsia"/>
                <w:sz w:val="18"/>
                <w:szCs w:val="18"/>
                <w:rtl/>
              </w:rPr>
              <w:t>الذكية</w:t>
            </w:r>
            <w:r w:rsidRPr="00214ACB">
              <w:rPr>
                <w:sz w:val="18"/>
                <w:szCs w:val="18"/>
                <w:rtl/>
              </w:rPr>
              <w:t xml:space="preserve"> </w:t>
            </w:r>
            <w:r w:rsidRPr="00214ACB">
              <w:rPr>
                <w:rFonts w:hint="eastAsia"/>
                <w:sz w:val="18"/>
                <w:szCs w:val="18"/>
                <w:rtl/>
              </w:rPr>
              <w:t>المستدامة،</w:t>
            </w:r>
            <w:r w:rsidRPr="00214ACB">
              <w:rPr>
                <w:sz w:val="18"/>
                <w:szCs w:val="18"/>
                <w:rtl/>
              </w:rPr>
              <w:t xml:space="preserve"> </w:t>
            </w:r>
            <w:r w:rsidRPr="00214ACB">
              <w:rPr>
                <w:rFonts w:hint="eastAsia"/>
                <w:sz w:val="18"/>
                <w:szCs w:val="18"/>
                <w:rtl/>
              </w:rPr>
              <w:t>بما</w:t>
            </w:r>
            <w:r w:rsidRPr="00214ACB">
              <w:rPr>
                <w:sz w:val="18"/>
                <w:szCs w:val="18"/>
                <w:rtl/>
              </w:rPr>
              <w:t xml:space="preserve"> </w:t>
            </w:r>
            <w:r w:rsidRPr="00214ACB">
              <w:rPr>
                <w:rFonts w:hint="eastAsia"/>
                <w:sz w:val="18"/>
                <w:szCs w:val="18"/>
                <w:rtl/>
              </w:rPr>
              <w:t>في</w:t>
            </w:r>
            <w:r w:rsidRPr="00214ACB">
              <w:rPr>
                <w:sz w:val="18"/>
                <w:szCs w:val="18"/>
                <w:rtl/>
              </w:rPr>
              <w:t xml:space="preserve"> </w:t>
            </w:r>
            <w:r w:rsidRPr="00214ACB">
              <w:rPr>
                <w:rFonts w:hint="eastAsia"/>
                <w:sz w:val="18"/>
                <w:szCs w:val="18"/>
                <w:rtl/>
              </w:rPr>
              <w:t>ذلك</w:t>
            </w:r>
            <w:r w:rsidRPr="00214ACB">
              <w:rPr>
                <w:sz w:val="18"/>
                <w:szCs w:val="18"/>
                <w:rtl/>
              </w:rPr>
              <w:t xml:space="preserve"> </w:t>
            </w:r>
            <w:r w:rsidRPr="00214ACB">
              <w:rPr>
                <w:rFonts w:hint="eastAsia"/>
                <w:sz w:val="18"/>
                <w:szCs w:val="18"/>
                <w:rtl/>
              </w:rPr>
              <w:t>وضع</w:t>
            </w:r>
            <w:r w:rsidRPr="00214ACB">
              <w:rPr>
                <w:sz w:val="18"/>
                <w:szCs w:val="18"/>
                <w:rtl/>
              </w:rPr>
              <w:t xml:space="preserve"> </w:t>
            </w:r>
            <w:r w:rsidRPr="00214ACB">
              <w:rPr>
                <w:rFonts w:hint="eastAsia"/>
                <w:sz w:val="18"/>
                <w:szCs w:val="18"/>
                <w:rtl/>
              </w:rPr>
              <w:t>مؤشرات</w:t>
            </w:r>
            <w:r w:rsidRPr="00214ACB">
              <w:rPr>
                <w:sz w:val="18"/>
                <w:szCs w:val="18"/>
                <w:rtl/>
              </w:rPr>
              <w:t xml:space="preserve"> </w:t>
            </w:r>
            <w:r w:rsidRPr="00214ACB">
              <w:rPr>
                <w:rFonts w:hint="eastAsia"/>
                <w:sz w:val="18"/>
                <w:szCs w:val="18"/>
                <w:rtl/>
              </w:rPr>
              <w:t>الأداء</w:t>
            </w:r>
            <w:r w:rsidRPr="00214ACB">
              <w:rPr>
                <w:rFonts w:hint="cs"/>
                <w:sz w:val="18"/>
                <w:szCs w:val="18"/>
                <w:rtl/>
              </w:rPr>
              <w:t> </w:t>
            </w:r>
            <w:r w:rsidRPr="00214ACB">
              <w:rPr>
                <w:rFonts w:hint="eastAsia"/>
                <w:sz w:val="18"/>
                <w:szCs w:val="18"/>
                <w:rtl/>
              </w:rPr>
              <w:t>الرئيسية</w:t>
            </w:r>
          </w:p>
        </w:tc>
        <w:tc>
          <w:tcPr>
            <w:tcW w:w="1094" w:type="dxa"/>
            <w:tcBorders>
              <w:top w:val="nil"/>
              <w:left w:val="nil"/>
              <w:bottom w:val="nil"/>
              <w:right w:val="nil"/>
            </w:tcBorders>
            <w:shd w:val="clear" w:color="auto" w:fill="auto"/>
            <w:noWrap/>
            <w:vAlign w:val="bottom"/>
            <w:hideMark/>
          </w:tcPr>
          <w:p w14:paraId="74C7639A"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132</w:t>
            </w:r>
          </w:p>
        </w:tc>
        <w:tc>
          <w:tcPr>
            <w:tcW w:w="1094" w:type="dxa"/>
            <w:tcBorders>
              <w:top w:val="nil"/>
              <w:left w:val="nil"/>
              <w:bottom w:val="nil"/>
              <w:right w:val="nil"/>
            </w:tcBorders>
            <w:shd w:val="clear" w:color="auto" w:fill="auto"/>
            <w:noWrap/>
            <w:vAlign w:val="bottom"/>
            <w:hideMark/>
          </w:tcPr>
          <w:p w14:paraId="2044F68B"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398</w:t>
            </w:r>
          </w:p>
        </w:tc>
        <w:tc>
          <w:tcPr>
            <w:tcW w:w="1094" w:type="dxa"/>
            <w:tcBorders>
              <w:top w:val="nil"/>
              <w:left w:val="nil"/>
              <w:bottom w:val="nil"/>
              <w:right w:val="nil"/>
            </w:tcBorders>
            <w:shd w:val="clear" w:color="auto" w:fill="auto"/>
            <w:noWrap/>
            <w:vAlign w:val="bottom"/>
            <w:hideMark/>
          </w:tcPr>
          <w:p w14:paraId="10B3060B"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530</w:t>
            </w:r>
          </w:p>
        </w:tc>
      </w:tr>
      <w:tr w:rsidR="00481102" w:rsidRPr="00214ACB" w14:paraId="55340FAB" w14:textId="77777777" w:rsidTr="00214ACB">
        <w:tc>
          <w:tcPr>
            <w:tcW w:w="6357" w:type="dxa"/>
            <w:tcBorders>
              <w:top w:val="single" w:sz="4" w:space="0" w:color="0070C0"/>
              <w:left w:val="nil"/>
              <w:bottom w:val="single" w:sz="4" w:space="0" w:color="0070C0"/>
              <w:right w:val="nil"/>
            </w:tcBorders>
            <w:shd w:val="clear" w:color="000000" w:fill="FFFFFF"/>
            <w:vAlign w:val="bottom"/>
            <w:hideMark/>
          </w:tcPr>
          <w:p w14:paraId="5593FB95" w14:textId="77777777" w:rsidR="00481102" w:rsidRPr="00214ACB" w:rsidRDefault="00481102" w:rsidP="00214ACB">
            <w:pPr>
              <w:tabs>
                <w:tab w:val="clear" w:pos="794"/>
              </w:tabs>
              <w:spacing w:before="40" w:after="40" w:line="24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5.I</w:t>
            </w:r>
            <w:r w:rsidRPr="00214ACB">
              <w:rPr>
                <w:rFonts w:eastAsia="Times New Roman" w:hint="cs"/>
                <w:b/>
                <w:bCs/>
                <w:color w:val="0070C0"/>
                <w:sz w:val="18"/>
                <w:szCs w:val="18"/>
                <w:rtl/>
                <w:lang w:val="en-GB" w:eastAsia="en-GB" w:bidi="ar-SY"/>
              </w:rPr>
              <w:t xml:space="preserve"> الاستدامة البيئية</w:t>
            </w:r>
          </w:p>
        </w:tc>
        <w:tc>
          <w:tcPr>
            <w:tcW w:w="1094" w:type="dxa"/>
            <w:tcBorders>
              <w:top w:val="single" w:sz="4" w:space="0" w:color="0070C0"/>
              <w:left w:val="nil"/>
              <w:bottom w:val="single" w:sz="4" w:space="0" w:color="0070C0"/>
              <w:right w:val="nil"/>
            </w:tcBorders>
            <w:shd w:val="clear" w:color="000000" w:fill="FFFFFF"/>
            <w:noWrap/>
            <w:vAlign w:val="bottom"/>
            <w:hideMark/>
          </w:tcPr>
          <w:p w14:paraId="29275840"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398</w:t>
            </w:r>
          </w:p>
        </w:tc>
        <w:tc>
          <w:tcPr>
            <w:tcW w:w="1094" w:type="dxa"/>
            <w:tcBorders>
              <w:top w:val="single" w:sz="4" w:space="0" w:color="0070C0"/>
              <w:left w:val="nil"/>
              <w:bottom w:val="single" w:sz="4" w:space="0" w:color="0070C0"/>
              <w:right w:val="nil"/>
            </w:tcBorders>
            <w:shd w:val="clear" w:color="000000" w:fill="FFFFFF"/>
            <w:noWrap/>
            <w:vAlign w:val="bottom"/>
            <w:hideMark/>
          </w:tcPr>
          <w:p w14:paraId="65714FE9"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1 194</w:t>
            </w:r>
          </w:p>
        </w:tc>
        <w:tc>
          <w:tcPr>
            <w:tcW w:w="1094" w:type="dxa"/>
            <w:tcBorders>
              <w:top w:val="single" w:sz="4" w:space="0" w:color="0070C0"/>
              <w:left w:val="nil"/>
              <w:bottom w:val="single" w:sz="4" w:space="0" w:color="0070C0"/>
              <w:right w:val="nil"/>
            </w:tcBorders>
            <w:shd w:val="clear" w:color="000000" w:fill="FFFFFF"/>
            <w:noWrap/>
            <w:vAlign w:val="bottom"/>
            <w:hideMark/>
          </w:tcPr>
          <w:p w14:paraId="4713947B"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1 592</w:t>
            </w:r>
          </w:p>
        </w:tc>
      </w:tr>
      <w:tr w:rsidR="00481102" w:rsidRPr="00214ACB" w14:paraId="6198EF21" w14:textId="77777777" w:rsidTr="00214ACB">
        <w:tc>
          <w:tcPr>
            <w:tcW w:w="6357" w:type="dxa"/>
            <w:tcBorders>
              <w:top w:val="nil"/>
              <w:left w:val="nil"/>
              <w:bottom w:val="nil"/>
              <w:right w:val="nil"/>
            </w:tcBorders>
            <w:shd w:val="clear" w:color="auto" w:fill="auto"/>
            <w:vAlign w:val="bottom"/>
            <w:hideMark/>
          </w:tcPr>
          <w:p w14:paraId="4949FCEB"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rPr>
              <w:t>1-</w:t>
            </w:r>
            <w:proofErr w:type="gramStart"/>
            <w:r w:rsidRPr="00214ACB">
              <w:rPr>
                <w:sz w:val="18"/>
                <w:szCs w:val="18"/>
              </w:rPr>
              <w:t>6.I</w:t>
            </w:r>
            <w:proofErr w:type="gramEnd"/>
            <w:r w:rsidRPr="00214ACB">
              <w:rPr>
                <w:rFonts w:hint="cs"/>
                <w:sz w:val="18"/>
                <w:szCs w:val="18"/>
                <w:rtl/>
              </w:rPr>
              <w:t xml:space="preserve">: </w:t>
            </w:r>
            <w:r w:rsidRPr="00214ACB">
              <w:rPr>
                <w:rFonts w:hint="cs"/>
                <w:spacing w:val="-4"/>
                <w:sz w:val="18"/>
                <w:szCs w:val="18"/>
                <w:rtl/>
              </w:rPr>
              <w:t>تحديد وإزالة جميع أشكال وحالات الازدواج في الوظائف والأنشطة بين جميع الهيئات البنيوية للاتحاد واستمثال، عدة أمور من بينها، أساليب الإدارة واللوجستيات والتنسيق والدعم المقدم من الأمانة</w:t>
            </w:r>
          </w:p>
        </w:tc>
        <w:tc>
          <w:tcPr>
            <w:tcW w:w="1094" w:type="dxa"/>
            <w:tcBorders>
              <w:top w:val="nil"/>
              <w:left w:val="nil"/>
              <w:bottom w:val="nil"/>
              <w:right w:val="nil"/>
            </w:tcBorders>
            <w:shd w:val="clear" w:color="auto" w:fill="auto"/>
            <w:noWrap/>
            <w:vAlign w:val="bottom"/>
            <w:hideMark/>
          </w:tcPr>
          <w:p w14:paraId="3678AF7E"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570</w:t>
            </w:r>
          </w:p>
        </w:tc>
        <w:tc>
          <w:tcPr>
            <w:tcW w:w="1094" w:type="dxa"/>
            <w:tcBorders>
              <w:top w:val="nil"/>
              <w:left w:val="nil"/>
              <w:bottom w:val="nil"/>
              <w:right w:val="nil"/>
            </w:tcBorders>
            <w:shd w:val="clear" w:color="auto" w:fill="auto"/>
            <w:noWrap/>
            <w:vAlign w:val="bottom"/>
            <w:hideMark/>
          </w:tcPr>
          <w:p w14:paraId="4EF152BC"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1 667</w:t>
            </w:r>
          </w:p>
        </w:tc>
        <w:tc>
          <w:tcPr>
            <w:tcW w:w="1094" w:type="dxa"/>
            <w:tcBorders>
              <w:top w:val="nil"/>
              <w:left w:val="nil"/>
              <w:bottom w:val="nil"/>
              <w:right w:val="nil"/>
            </w:tcBorders>
            <w:shd w:val="clear" w:color="auto" w:fill="auto"/>
            <w:noWrap/>
            <w:vAlign w:val="bottom"/>
            <w:hideMark/>
          </w:tcPr>
          <w:p w14:paraId="1AFFC799"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2 237</w:t>
            </w:r>
          </w:p>
        </w:tc>
      </w:tr>
      <w:tr w:rsidR="00481102" w:rsidRPr="00214ACB" w14:paraId="5EDF19ED" w14:textId="77777777" w:rsidTr="00214ACB">
        <w:tc>
          <w:tcPr>
            <w:tcW w:w="6357" w:type="dxa"/>
            <w:tcBorders>
              <w:top w:val="nil"/>
              <w:left w:val="nil"/>
              <w:bottom w:val="nil"/>
              <w:right w:val="nil"/>
            </w:tcBorders>
            <w:shd w:val="clear" w:color="auto" w:fill="auto"/>
            <w:vAlign w:val="bottom"/>
            <w:hideMark/>
          </w:tcPr>
          <w:p w14:paraId="431AA7D2" w14:textId="77777777" w:rsidR="00481102" w:rsidRPr="00214ACB" w:rsidRDefault="00481102" w:rsidP="00214ACB">
            <w:pPr>
              <w:keepNext/>
              <w:tabs>
                <w:tab w:val="clear" w:pos="794"/>
              </w:tabs>
              <w:spacing w:before="40" w:after="40" w:line="240" w:lineRule="exact"/>
              <w:rPr>
                <w:rFonts w:eastAsia="Times New Roman"/>
                <w:color w:val="000000"/>
                <w:sz w:val="18"/>
                <w:szCs w:val="18"/>
                <w:lang w:val="en-GB" w:eastAsia="en-GB"/>
              </w:rPr>
            </w:pPr>
            <w:r w:rsidRPr="00214ACB">
              <w:rPr>
                <w:sz w:val="18"/>
                <w:szCs w:val="18"/>
              </w:rPr>
              <w:t>2-</w:t>
            </w:r>
            <w:proofErr w:type="gramStart"/>
            <w:r w:rsidRPr="00214ACB">
              <w:rPr>
                <w:sz w:val="18"/>
                <w:szCs w:val="18"/>
              </w:rPr>
              <w:t>6.I</w:t>
            </w:r>
            <w:proofErr w:type="gramEnd"/>
            <w:r w:rsidRPr="00214ACB">
              <w:rPr>
                <w:rFonts w:hint="cs"/>
                <w:sz w:val="18"/>
                <w:szCs w:val="18"/>
                <w:rtl/>
              </w:rPr>
              <w:t xml:space="preserve">: </w:t>
            </w:r>
            <w:r w:rsidRPr="00214ACB">
              <w:rPr>
                <w:spacing w:val="-4"/>
                <w:sz w:val="18"/>
                <w:szCs w:val="18"/>
                <w:rtl/>
              </w:rPr>
              <w:t>تطبيق مفهوم "توحيد الأداء في الاتحاد</w:t>
            </w:r>
            <w:r w:rsidRPr="00214ACB">
              <w:rPr>
                <w:rFonts w:hint="cs"/>
                <w:spacing w:val="-4"/>
                <w:sz w:val="18"/>
                <w:szCs w:val="18"/>
                <w:rtl/>
              </w:rPr>
              <w:t>" على أن تُنسق، قدر الإمكان عملياً، الإجراءات عبر القطاعات والمكاتب الإقليمية/الحضور الإقليمي في</w:t>
            </w:r>
            <w:r w:rsidRPr="00214ACB">
              <w:rPr>
                <w:rFonts w:hint="eastAsia"/>
                <w:spacing w:val="-4"/>
                <w:sz w:val="18"/>
                <w:szCs w:val="18"/>
                <w:rtl/>
              </w:rPr>
              <w:t> </w:t>
            </w:r>
            <w:r w:rsidRPr="00214ACB">
              <w:rPr>
                <w:rFonts w:hint="cs"/>
                <w:spacing w:val="-4"/>
                <w:sz w:val="18"/>
                <w:szCs w:val="18"/>
                <w:rtl/>
              </w:rPr>
              <w:t>تنفيذ غايات وأهداف الاتحاد والقطاعات</w:t>
            </w:r>
          </w:p>
        </w:tc>
        <w:tc>
          <w:tcPr>
            <w:tcW w:w="1094" w:type="dxa"/>
            <w:tcBorders>
              <w:top w:val="nil"/>
              <w:left w:val="nil"/>
              <w:bottom w:val="nil"/>
              <w:right w:val="nil"/>
            </w:tcBorders>
            <w:shd w:val="clear" w:color="auto" w:fill="auto"/>
            <w:noWrap/>
            <w:vAlign w:val="bottom"/>
            <w:hideMark/>
          </w:tcPr>
          <w:p w14:paraId="70A4ED2A"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714</w:t>
            </w:r>
          </w:p>
        </w:tc>
        <w:tc>
          <w:tcPr>
            <w:tcW w:w="1094" w:type="dxa"/>
            <w:tcBorders>
              <w:top w:val="nil"/>
              <w:left w:val="nil"/>
              <w:bottom w:val="nil"/>
              <w:right w:val="nil"/>
            </w:tcBorders>
            <w:shd w:val="clear" w:color="auto" w:fill="auto"/>
            <w:noWrap/>
            <w:vAlign w:val="bottom"/>
            <w:hideMark/>
          </w:tcPr>
          <w:p w14:paraId="022B6836"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2 150</w:t>
            </w:r>
          </w:p>
        </w:tc>
        <w:tc>
          <w:tcPr>
            <w:tcW w:w="1094" w:type="dxa"/>
            <w:tcBorders>
              <w:top w:val="nil"/>
              <w:left w:val="nil"/>
              <w:bottom w:val="nil"/>
              <w:right w:val="nil"/>
            </w:tcBorders>
            <w:shd w:val="clear" w:color="auto" w:fill="auto"/>
            <w:noWrap/>
            <w:vAlign w:val="bottom"/>
            <w:hideMark/>
          </w:tcPr>
          <w:p w14:paraId="56498E26" w14:textId="77777777" w:rsidR="00481102" w:rsidRPr="00214ACB" w:rsidRDefault="00481102" w:rsidP="00214ACB">
            <w:pPr>
              <w:tabs>
                <w:tab w:val="clear" w:pos="794"/>
              </w:tabs>
              <w:spacing w:before="40" w:after="40" w:line="24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2 864</w:t>
            </w:r>
          </w:p>
        </w:tc>
      </w:tr>
      <w:tr w:rsidR="00481102" w:rsidRPr="00214ACB" w14:paraId="2386A1AE" w14:textId="77777777" w:rsidTr="00214ACB">
        <w:tc>
          <w:tcPr>
            <w:tcW w:w="6357" w:type="dxa"/>
            <w:tcBorders>
              <w:top w:val="single" w:sz="4" w:space="0" w:color="0070C0"/>
              <w:left w:val="nil"/>
              <w:bottom w:val="single" w:sz="4" w:space="0" w:color="0070C0"/>
              <w:right w:val="nil"/>
            </w:tcBorders>
            <w:shd w:val="clear" w:color="000000" w:fill="FFFFFF"/>
            <w:vAlign w:val="bottom"/>
            <w:hideMark/>
          </w:tcPr>
          <w:p w14:paraId="2FF28CF0" w14:textId="77777777" w:rsidR="00481102" w:rsidRPr="00214ACB" w:rsidRDefault="00481102" w:rsidP="00214ACB">
            <w:pPr>
              <w:tabs>
                <w:tab w:val="clear" w:pos="794"/>
              </w:tabs>
              <w:spacing w:before="40" w:after="40" w:line="24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6.I</w:t>
            </w:r>
            <w:r w:rsidRPr="00214ACB">
              <w:rPr>
                <w:rFonts w:eastAsia="Times New Roman" w:hint="cs"/>
                <w:b/>
                <w:bCs/>
                <w:color w:val="0070C0"/>
                <w:sz w:val="18"/>
                <w:szCs w:val="18"/>
                <w:rtl/>
                <w:lang w:val="en-GB" w:eastAsia="en-GB" w:bidi="ar-SY"/>
              </w:rPr>
              <w:t xml:space="preserve"> الحد من التداخل والازدواج</w:t>
            </w:r>
          </w:p>
        </w:tc>
        <w:tc>
          <w:tcPr>
            <w:tcW w:w="1094" w:type="dxa"/>
            <w:tcBorders>
              <w:top w:val="single" w:sz="4" w:space="0" w:color="0070C0"/>
              <w:left w:val="nil"/>
              <w:bottom w:val="single" w:sz="4" w:space="0" w:color="0070C0"/>
              <w:right w:val="nil"/>
            </w:tcBorders>
            <w:shd w:val="clear" w:color="000000" w:fill="FFFFFF"/>
            <w:noWrap/>
            <w:vAlign w:val="bottom"/>
            <w:hideMark/>
          </w:tcPr>
          <w:p w14:paraId="0715A5FD"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1 284</w:t>
            </w:r>
          </w:p>
        </w:tc>
        <w:tc>
          <w:tcPr>
            <w:tcW w:w="1094" w:type="dxa"/>
            <w:tcBorders>
              <w:top w:val="single" w:sz="4" w:space="0" w:color="0070C0"/>
              <w:left w:val="nil"/>
              <w:bottom w:val="single" w:sz="4" w:space="0" w:color="0070C0"/>
              <w:right w:val="nil"/>
            </w:tcBorders>
            <w:shd w:val="clear" w:color="000000" w:fill="FFFFFF"/>
            <w:noWrap/>
            <w:vAlign w:val="bottom"/>
            <w:hideMark/>
          </w:tcPr>
          <w:p w14:paraId="648D835F"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3 817</w:t>
            </w:r>
          </w:p>
        </w:tc>
        <w:tc>
          <w:tcPr>
            <w:tcW w:w="1094" w:type="dxa"/>
            <w:tcBorders>
              <w:top w:val="single" w:sz="4" w:space="0" w:color="0070C0"/>
              <w:left w:val="nil"/>
              <w:bottom w:val="single" w:sz="4" w:space="0" w:color="0070C0"/>
              <w:right w:val="nil"/>
            </w:tcBorders>
            <w:shd w:val="clear" w:color="000000" w:fill="FFFFFF"/>
            <w:noWrap/>
            <w:vAlign w:val="bottom"/>
            <w:hideMark/>
          </w:tcPr>
          <w:p w14:paraId="23F5B0A6" w14:textId="77777777" w:rsidR="00481102" w:rsidRPr="00214ACB" w:rsidRDefault="00481102" w:rsidP="00214ACB">
            <w:pPr>
              <w:tabs>
                <w:tab w:val="clear" w:pos="794"/>
              </w:tabs>
              <w:spacing w:before="40" w:after="40" w:line="24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5 101</w:t>
            </w:r>
          </w:p>
        </w:tc>
      </w:tr>
      <w:tr w:rsidR="00481102" w:rsidRPr="00214ACB" w14:paraId="3AFD1CD5" w14:textId="77777777" w:rsidTr="00214ACB">
        <w:tc>
          <w:tcPr>
            <w:tcW w:w="6357" w:type="dxa"/>
            <w:tcBorders>
              <w:top w:val="nil"/>
              <w:left w:val="nil"/>
              <w:bottom w:val="nil"/>
              <w:right w:val="nil"/>
            </w:tcBorders>
            <w:shd w:val="clear" w:color="000000" w:fill="FFFFFF"/>
            <w:vAlign w:val="bottom"/>
            <w:hideMark/>
          </w:tcPr>
          <w:p w14:paraId="7EF54DB9" w14:textId="77777777" w:rsidR="00481102" w:rsidRPr="00214ACB" w:rsidRDefault="00481102" w:rsidP="00214ACB">
            <w:pPr>
              <w:tabs>
                <w:tab w:val="clear" w:pos="794"/>
              </w:tabs>
              <w:spacing w:before="0" w:line="12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c>
          <w:tcPr>
            <w:tcW w:w="1094" w:type="dxa"/>
            <w:tcBorders>
              <w:top w:val="nil"/>
              <w:left w:val="nil"/>
              <w:bottom w:val="nil"/>
              <w:right w:val="nil"/>
            </w:tcBorders>
            <w:shd w:val="clear" w:color="000000" w:fill="FFFFFF"/>
            <w:noWrap/>
            <w:vAlign w:val="bottom"/>
            <w:hideMark/>
          </w:tcPr>
          <w:p w14:paraId="23B3B748" w14:textId="77777777" w:rsidR="00481102" w:rsidRPr="00214ACB" w:rsidRDefault="00481102" w:rsidP="00214ACB">
            <w:pPr>
              <w:tabs>
                <w:tab w:val="clear" w:pos="794"/>
              </w:tabs>
              <w:spacing w:before="0" w:line="12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c>
          <w:tcPr>
            <w:tcW w:w="1094" w:type="dxa"/>
            <w:tcBorders>
              <w:top w:val="nil"/>
              <w:left w:val="nil"/>
              <w:bottom w:val="nil"/>
              <w:right w:val="nil"/>
            </w:tcBorders>
            <w:shd w:val="clear" w:color="000000" w:fill="FFFFFF"/>
            <w:noWrap/>
            <w:vAlign w:val="bottom"/>
            <w:hideMark/>
          </w:tcPr>
          <w:p w14:paraId="408B0F69" w14:textId="77777777" w:rsidR="00481102" w:rsidRPr="00214ACB" w:rsidRDefault="00481102" w:rsidP="00214ACB">
            <w:pPr>
              <w:tabs>
                <w:tab w:val="clear" w:pos="794"/>
              </w:tabs>
              <w:spacing w:before="0" w:line="12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c>
          <w:tcPr>
            <w:tcW w:w="1094" w:type="dxa"/>
            <w:tcBorders>
              <w:top w:val="nil"/>
              <w:left w:val="nil"/>
              <w:bottom w:val="nil"/>
              <w:right w:val="nil"/>
            </w:tcBorders>
            <w:shd w:val="clear" w:color="000000" w:fill="FFFFFF"/>
            <w:noWrap/>
            <w:vAlign w:val="bottom"/>
            <w:hideMark/>
          </w:tcPr>
          <w:p w14:paraId="31DB0936" w14:textId="77777777" w:rsidR="00481102" w:rsidRPr="00214ACB" w:rsidRDefault="00481102" w:rsidP="00214ACB">
            <w:pPr>
              <w:tabs>
                <w:tab w:val="clear" w:pos="794"/>
              </w:tabs>
              <w:spacing w:before="0" w:line="12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r>
      <w:tr w:rsidR="00481102" w:rsidRPr="00214ACB" w14:paraId="6DADE951" w14:textId="77777777" w:rsidTr="00214ACB">
        <w:tc>
          <w:tcPr>
            <w:tcW w:w="6357" w:type="dxa"/>
            <w:tcBorders>
              <w:top w:val="single" w:sz="4" w:space="0" w:color="C00000"/>
              <w:left w:val="nil"/>
              <w:bottom w:val="single" w:sz="4" w:space="0" w:color="C00000"/>
              <w:right w:val="nil"/>
            </w:tcBorders>
            <w:shd w:val="clear" w:color="auto" w:fill="auto"/>
            <w:vAlign w:val="bottom"/>
            <w:hideMark/>
          </w:tcPr>
          <w:p w14:paraId="1B47E468" w14:textId="77777777" w:rsidR="00481102" w:rsidRPr="00214ACB" w:rsidRDefault="00481102" w:rsidP="00214ACB">
            <w:pPr>
              <w:tabs>
                <w:tab w:val="clear" w:pos="794"/>
              </w:tabs>
              <w:spacing w:before="40" w:after="40" w:line="240" w:lineRule="exact"/>
              <w:rPr>
                <w:rFonts w:eastAsia="Times New Roman"/>
                <w:b/>
                <w:bCs/>
                <w:color w:val="C00000"/>
                <w:sz w:val="18"/>
                <w:szCs w:val="18"/>
                <w:lang w:val="en-GB" w:eastAsia="en-GB"/>
              </w:rPr>
            </w:pPr>
            <w:r w:rsidRPr="00214ACB">
              <w:rPr>
                <w:rFonts w:eastAsia="Times New Roman" w:hint="cs"/>
                <w:b/>
                <w:bCs/>
                <w:color w:val="C00000"/>
                <w:sz w:val="18"/>
                <w:szCs w:val="18"/>
                <w:rtl/>
                <w:lang w:val="en-GB" w:eastAsia="en-GB"/>
              </w:rPr>
              <w:t>مجموع النواتج المشتركة بين القطاعات</w:t>
            </w:r>
          </w:p>
        </w:tc>
        <w:tc>
          <w:tcPr>
            <w:tcW w:w="1094" w:type="dxa"/>
            <w:tcBorders>
              <w:top w:val="single" w:sz="4" w:space="0" w:color="C00000"/>
              <w:left w:val="nil"/>
              <w:bottom w:val="single" w:sz="4" w:space="0" w:color="C00000"/>
              <w:right w:val="nil"/>
            </w:tcBorders>
            <w:shd w:val="clear" w:color="auto" w:fill="auto"/>
            <w:noWrap/>
            <w:vAlign w:val="bottom"/>
            <w:hideMark/>
          </w:tcPr>
          <w:p w14:paraId="30123922" w14:textId="77777777" w:rsidR="00481102" w:rsidRPr="00214ACB" w:rsidRDefault="00481102" w:rsidP="00214ACB">
            <w:pPr>
              <w:tabs>
                <w:tab w:val="clear" w:pos="794"/>
              </w:tabs>
              <w:spacing w:before="40" w:after="40" w:line="240" w:lineRule="exact"/>
              <w:jc w:val="left"/>
              <w:rPr>
                <w:rFonts w:eastAsia="Times New Roman"/>
                <w:b/>
                <w:bCs/>
                <w:color w:val="C00000"/>
                <w:sz w:val="18"/>
                <w:szCs w:val="18"/>
                <w:lang w:val="en-GB" w:eastAsia="en-GB"/>
              </w:rPr>
            </w:pPr>
            <w:r w:rsidRPr="00214ACB">
              <w:rPr>
                <w:rFonts w:eastAsia="Times New Roman"/>
                <w:b/>
                <w:bCs/>
                <w:color w:val="C00000"/>
                <w:sz w:val="18"/>
                <w:szCs w:val="18"/>
                <w:lang w:val="en-GB" w:eastAsia="en-GB"/>
              </w:rPr>
              <w:t>16 720</w:t>
            </w:r>
          </w:p>
        </w:tc>
        <w:tc>
          <w:tcPr>
            <w:tcW w:w="1094" w:type="dxa"/>
            <w:tcBorders>
              <w:top w:val="single" w:sz="4" w:space="0" w:color="C00000"/>
              <w:left w:val="nil"/>
              <w:bottom w:val="single" w:sz="4" w:space="0" w:color="C00000"/>
              <w:right w:val="nil"/>
            </w:tcBorders>
            <w:shd w:val="clear" w:color="auto" w:fill="auto"/>
            <w:noWrap/>
            <w:vAlign w:val="bottom"/>
            <w:hideMark/>
          </w:tcPr>
          <w:p w14:paraId="46268E8A" w14:textId="77777777" w:rsidR="00481102" w:rsidRPr="00214ACB" w:rsidRDefault="00481102" w:rsidP="00214ACB">
            <w:pPr>
              <w:tabs>
                <w:tab w:val="clear" w:pos="794"/>
              </w:tabs>
              <w:spacing w:before="40" w:after="40" w:line="240" w:lineRule="exact"/>
              <w:jc w:val="left"/>
              <w:rPr>
                <w:rFonts w:eastAsia="Times New Roman"/>
                <w:b/>
                <w:bCs/>
                <w:color w:val="C00000"/>
                <w:sz w:val="18"/>
                <w:szCs w:val="18"/>
                <w:lang w:val="en-GB" w:eastAsia="en-GB"/>
              </w:rPr>
            </w:pPr>
            <w:r w:rsidRPr="00214ACB">
              <w:rPr>
                <w:rFonts w:eastAsia="Times New Roman"/>
                <w:b/>
                <w:bCs/>
                <w:color w:val="C00000"/>
                <w:sz w:val="18"/>
                <w:szCs w:val="18"/>
                <w:lang w:val="en-GB" w:eastAsia="en-GB"/>
              </w:rPr>
              <w:t>52 022</w:t>
            </w:r>
          </w:p>
        </w:tc>
        <w:tc>
          <w:tcPr>
            <w:tcW w:w="1094" w:type="dxa"/>
            <w:tcBorders>
              <w:top w:val="single" w:sz="4" w:space="0" w:color="C00000"/>
              <w:left w:val="nil"/>
              <w:bottom w:val="single" w:sz="4" w:space="0" w:color="C00000"/>
              <w:right w:val="nil"/>
            </w:tcBorders>
            <w:shd w:val="clear" w:color="auto" w:fill="auto"/>
            <w:noWrap/>
            <w:vAlign w:val="bottom"/>
            <w:hideMark/>
          </w:tcPr>
          <w:p w14:paraId="50371F05" w14:textId="77777777" w:rsidR="00481102" w:rsidRPr="00214ACB" w:rsidRDefault="00481102" w:rsidP="00214ACB">
            <w:pPr>
              <w:tabs>
                <w:tab w:val="clear" w:pos="794"/>
              </w:tabs>
              <w:spacing w:before="40" w:after="40" w:line="240" w:lineRule="exact"/>
              <w:jc w:val="left"/>
              <w:rPr>
                <w:rFonts w:eastAsia="Times New Roman"/>
                <w:b/>
                <w:bCs/>
                <w:color w:val="C00000"/>
                <w:sz w:val="18"/>
                <w:szCs w:val="18"/>
                <w:lang w:val="en-GB" w:eastAsia="en-GB"/>
              </w:rPr>
            </w:pPr>
            <w:r w:rsidRPr="00214ACB">
              <w:rPr>
                <w:rFonts w:eastAsia="Times New Roman"/>
                <w:b/>
                <w:bCs/>
                <w:color w:val="C00000"/>
                <w:sz w:val="18"/>
                <w:szCs w:val="18"/>
                <w:lang w:val="en-GB" w:eastAsia="en-GB"/>
              </w:rPr>
              <w:t>68 742</w:t>
            </w:r>
          </w:p>
        </w:tc>
      </w:tr>
    </w:tbl>
    <w:p w14:paraId="0512BC62" w14:textId="6A32706B" w:rsidR="00481102" w:rsidRDefault="00B053C5" w:rsidP="00214ACB">
      <w:pPr>
        <w:pStyle w:val="Annextitle"/>
        <w:spacing w:after="120"/>
        <w:rPr>
          <w:rFonts w:asciiTheme="minorHAnsi" w:hAnsiTheme="minorHAnsi" w:cstheme="minorBidi"/>
        </w:rPr>
      </w:pPr>
      <w:r>
        <w:rPr>
          <w:rFonts w:eastAsia="Times New Roman"/>
          <w:color w:val="000000"/>
          <w:sz w:val="18"/>
          <w:szCs w:val="18"/>
          <w:lang w:val="en-GB" w:eastAsia="en-GB"/>
        </w:rPr>
        <w:lastRenderedPageBreak/>
        <w:pict w14:anchorId="2705A4EC">
          <v:shape id="_x0000_s1034" type="#_x0000_t75" style="position:absolute;left:0;text-align:left;margin-left:-24.95pt;margin-top:41.1pt;width:60.65pt;height:392.95pt;z-index:25172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" o:insetmode="auto">
            <v:imagedata r:id="rId26" o:title=""/>
            <o:lock v:ext="edit" aspectratio="f"/>
          </v:shape>
        </w:pict>
      </w:r>
      <w:r w:rsidR="00FD0AEB">
        <w:rPr>
          <w:rFonts w:hint="cs"/>
          <w:rtl/>
        </w:rPr>
        <w:t xml:space="preserve">الملحق </w:t>
      </w:r>
      <w:r w:rsidR="00FD0AEB">
        <w:t>A</w:t>
      </w:r>
      <w:r w:rsidR="00FD0AEB">
        <w:rPr>
          <w:rFonts w:hint="cs"/>
          <w:rtl/>
          <w:lang w:bidi="ar-EG"/>
        </w:rPr>
        <w:t xml:space="preserve"> - </w:t>
      </w:r>
      <w:r w:rsidR="00FD0AEB">
        <w:rPr>
          <w:rFonts w:hint="cs"/>
          <w:rtl/>
        </w:rPr>
        <w:t xml:space="preserve">توزيع الموارد حسب النواتج للفترة </w:t>
      </w:r>
      <w:r w:rsidR="00FD0AEB">
        <w:t>2024-2021</w:t>
      </w:r>
      <w:r w:rsidR="00FD0AEB">
        <w:rPr>
          <w:rFonts w:hint="cs"/>
          <w:rtl/>
        </w:rPr>
        <w:t xml:space="preserve"> </w:t>
      </w:r>
    </w:p>
    <w:tbl>
      <w:tblPr>
        <w:tblpPr w:leftFromText="180" w:rightFromText="180" w:vertAnchor="text" w:tblpXSpec="center" w:tblpY="1"/>
        <w:tblOverlap w:val="never"/>
        <w:bidiVisual/>
        <w:tblW w:w="5500" w:type="pct"/>
        <w:tblLayout w:type="fixed"/>
        <w:tblLook w:val="04A0" w:firstRow="1" w:lastRow="0" w:firstColumn="1" w:lastColumn="0" w:noHBand="0" w:noVBand="1"/>
      </w:tblPr>
      <w:tblGrid>
        <w:gridCol w:w="6985"/>
        <w:gridCol w:w="1206"/>
        <w:gridCol w:w="1206"/>
        <w:gridCol w:w="1206"/>
      </w:tblGrid>
      <w:tr w:rsidR="00481102" w:rsidRPr="00214ACB" w14:paraId="065B17EE" w14:textId="77777777" w:rsidTr="00214ACB">
        <w:tc>
          <w:tcPr>
            <w:tcW w:w="6351" w:type="dxa"/>
            <w:tcBorders>
              <w:top w:val="nil"/>
              <w:left w:val="nil"/>
              <w:bottom w:val="nil"/>
              <w:right w:val="nil"/>
            </w:tcBorders>
            <w:shd w:val="clear" w:color="auto" w:fill="auto"/>
            <w:vAlign w:val="bottom"/>
            <w:hideMark/>
          </w:tcPr>
          <w:p w14:paraId="3AD19D05" w14:textId="77777777" w:rsidR="00481102" w:rsidRPr="00214ACB" w:rsidRDefault="00481102" w:rsidP="00214ACB">
            <w:pPr>
              <w:tabs>
                <w:tab w:val="clear" w:pos="794"/>
              </w:tabs>
              <w:spacing w:before="60" w:after="60" w:line="260" w:lineRule="exact"/>
              <w:rPr>
                <w:rFonts w:eastAsia="Times New Roman"/>
                <w:sz w:val="18"/>
                <w:szCs w:val="18"/>
                <w:lang w:val="en-GB" w:eastAsia="en-GB"/>
              </w:rPr>
            </w:pPr>
          </w:p>
        </w:tc>
        <w:tc>
          <w:tcPr>
            <w:tcW w:w="3288" w:type="dxa"/>
            <w:gridSpan w:val="3"/>
            <w:tcBorders>
              <w:top w:val="nil"/>
              <w:left w:val="nil"/>
              <w:bottom w:val="nil"/>
              <w:right w:val="nil"/>
            </w:tcBorders>
            <w:shd w:val="clear" w:color="auto" w:fill="auto"/>
            <w:vAlign w:val="bottom"/>
            <w:hideMark/>
          </w:tcPr>
          <w:p w14:paraId="1681A31C" w14:textId="50125422" w:rsidR="00481102" w:rsidRPr="00214ACB" w:rsidRDefault="00481102" w:rsidP="00214ACB">
            <w:pPr>
              <w:tabs>
                <w:tab w:val="clear" w:pos="794"/>
              </w:tabs>
              <w:spacing w:before="60" w:after="60" w:line="260" w:lineRule="exact"/>
              <w:jc w:val="center"/>
              <w:rPr>
                <w:rFonts w:eastAsia="Times New Roman"/>
                <w:sz w:val="18"/>
                <w:szCs w:val="18"/>
                <w:lang w:val="en-GB" w:eastAsia="en-GB"/>
              </w:rPr>
            </w:pPr>
            <w:r w:rsidRPr="00214ACB">
              <w:rPr>
                <w:rFonts w:eastAsia="Times New Roman" w:hint="cs"/>
                <w:i/>
                <w:iCs/>
                <w:color w:val="000000"/>
                <w:sz w:val="18"/>
                <w:szCs w:val="18"/>
                <w:rtl/>
                <w:lang w:val="en-GB" w:eastAsia="en-GB"/>
              </w:rPr>
              <w:t>(بآلاف الفرنكات السويسرية)</w:t>
            </w:r>
          </w:p>
        </w:tc>
      </w:tr>
      <w:tr w:rsidR="00481102" w:rsidRPr="00214ACB" w14:paraId="52F5BF5C" w14:textId="77777777" w:rsidTr="00214ACB">
        <w:tc>
          <w:tcPr>
            <w:tcW w:w="6351" w:type="dxa"/>
            <w:tcBorders>
              <w:top w:val="nil"/>
              <w:left w:val="nil"/>
              <w:bottom w:val="nil"/>
              <w:right w:val="nil"/>
            </w:tcBorders>
            <w:shd w:val="clear" w:color="auto" w:fill="auto"/>
            <w:vAlign w:val="bottom"/>
            <w:hideMark/>
          </w:tcPr>
          <w:p w14:paraId="6FB1C61F" w14:textId="77777777" w:rsidR="00481102" w:rsidRPr="00214ACB" w:rsidRDefault="00481102" w:rsidP="00214ACB">
            <w:pPr>
              <w:tabs>
                <w:tab w:val="clear" w:pos="794"/>
              </w:tabs>
              <w:spacing w:before="60" w:after="60" w:line="260" w:lineRule="exact"/>
              <w:rPr>
                <w:rFonts w:eastAsia="Times New Roman"/>
                <w:sz w:val="18"/>
                <w:szCs w:val="18"/>
                <w:lang w:val="en-GB" w:eastAsia="en-GB"/>
              </w:rPr>
            </w:pPr>
          </w:p>
        </w:tc>
        <w:tc>
          <w:tcPr>
            <w:tcW w:w="1096" w:type="dxa"/>
            <w:tcBorders>
              <w:top w:val="nil"/>
              <w:left w:val="nil"/>
              <w:bottom w:val="nil"/>
              <w:right w:val="nil"/>
            </w:tcBorders>
            <w:shd w:val="clear" w:color="auto" w:fill="auto"/>
            <w:vAlign w:val="center"/>
            <w:hideMark/>
          </w:tcPr>
          <w:p w14:paraId="120A8A1A" w14:textId="616A2191" w:rsidR="00481102" w:rsidRPr="00214ACB" w:rsidRDefault="00214ACB" w:rsidP="00214ACB">
            <w:pPr>
              <w:tabs>
                <w:tab w:val="clear" w:pos="794"/>
              </w:tabs>
              <w:spacing w:before="60" w:after="60" w:line="260" w:lineRule="exact"/>
              <w:jc w:val="center"/>
              <w:rPr>
                <w:rFonts w:eastAsia="Times New Roman"/>
                <w:b/>
                <w:bCs/>
                <w:color w:val="000000"/>
                <w:sz w:val="18"/>
                <w:szCs w:val="18"/>
                <w:lang w:val="en-GB" w:eastAsia="en-GB"/>
              </w:rPr>
            </w:pPr>
            <w:r w:rsidRPr="00214ACB">
              <w:rPr>
                <w:rFonts w:eastAsia="Times New Roman" w:hint="cs"/>
                <w:b/>
                <w:bCs/>
                <w:color w:val="000000"/>
                <w:sz w:val="18"/>
                <w:szCs w:val="18"/>
                <w:rtl/>
                <w:lang w:val="en-GB" w:eastAsia="en-GB"/>
              </w:rPr>
              <w:t>التكاليف المخططة</w:t>
            </w:r>
            <w:r w:rsidR="00481102" w:rsidRPr="00214ACB">
              <w:rPr>
                <w:rFonts w:eastAsia="Times New Roman" w:hint="cs"/>
                <w:b/>
                <w:bCs/>
                <w:color w:val="000000"/>
                <w:sz w:val="18"/>
                <w:szCs w:val="18"/>
                <w:rtl/>
                <w:lang w:val="en-GB" w:eastAsia="en-GB"/>
              </w:rPr>
              <w:t xml:space="preserve"> </w:t>
            </w:r>
            <w:r w:rsidR="00481102" w:rsidRPr="00214ACB">
              <w:rPr>
                <w:rFonts w:eastAsia="Times New Roman"/>
                <w:b/>
                <w:bCs/>
                <w:color w:val="000000"/>
                <w:sz w:val="18"/>
                <w:szCs w:val="18"/>
                <w:rtl/>
                <w:lang w:val="en-GB" w:eastAsia="en-GB"/>
              </w:rPr>
              <w:br/>
            </w:r>
            <w:r w:rsidR="00481102" w:rsidRPr="00214ACB">
              <w:rPr>
                <w:rFonts w:eastAsia="Times New Roman"/>
                <w:b/>
                <w:bCs/>
                <w:color w:val="000000"/>
                <w:sz w:val="18"/>
                <w:szCs w:val="18"/>
                <w:lang w:val="en-GB" w:eastAsia="en-GB"/>
              </w:rPr>
              <w:t>2021</w:t>
            </w:r>
          </w:p>
        </w:tc>
        <w:tc>
          <w:tcPr>
            <w:tcW w:w="1096" w:type="dxa"/>
            <w:tcBorders>
              <w:top w:val="nil"/>
              <w:left w:val="nil"/>
              <w:bottom w:val="nil"/>
              <w:right w:val="nil"/>
            </w:tcBorders>
            <w:shd w:val="clear" w:color="auto" w:fill="auto"/>
            <w:vAlign w:val="center"/>
            <w:hideMark/>
          </w:tcPr>
          <w:p w14:paraId="3960BE38" w14:textId="0D3C5593" w:rsidR="00481102" w:rsidRPr="00214ACB" w:rsidRDefault="00214ACB" w:rsidP="00214ACB">
            <w:pPr>
              <w:tabs>
                <w:tab w:val="clear" w:pos="794"/>
              </w:tabs>
              <w:spacing w:before="60" w:after="60" w:line="260" w:lineRule="exact"/>
              <w:jc w:val="center"/>
              <w:rPr>
                <w:rFonts w:eastAsia="Times New Roman"/>
                <w:b/>
                <w:bCs/>
                <w:color w:val="000000"/>
                <w:sz w:val="18"/>
                <w:szCs w:val="18"/>
                <w:lang w:val="en-GB" w:eastAsia="en-GB"/>
              </w:rPr>
            </w:pPr>
            <w:r w:rsidRPr="00214ACB">
              <w:rPr>
                <w:rFonts w:eastAsia="Times New Roman" w:hint="cs"/>
                <w:b/>
                <w:bCs/>
                <w:color w:val="000000"/>
                <w:sz w:val="18"/>
                <w:szCs w:val="18"/>
                <w:rtl/>
                <w:lang w:val="en-GB" w:eastAsia="en-GB"/>
              </w:rPr>
              <w:t>التكاليف المخططة</w:t>
            </w:r>
            <w:r w:rsidR="00481102" w:rsidRPr="00214ACB">
              <w:rPr>
                <w:rFonts w:eastAsia="Times New Roman"/>
                <w:b/>
                <w:bCs/>
                <w:color w:val="000000"/>
                <w:sz w:val="18"/>
                <w:szCs w:val="18"/>
                <w:rtl/>
                <w:lang w:val="en-GB" w:eastAsia="en-GB"/>
              </w:rPr>
              <w:br/>
            </w:r>
            <w:r w:rsidR="00ED724B">
              <w:rPr>
                <w:rFonts w:eastAsia="Times New Roman"/>
                <w:b/>
                <w:bCs/>
                <w:color w:val="000000"/>
                <w:sz w:val="18"/>
                <w:szCs w:val="18"/>
                <w:lang w:val="en-GB" w:eastAsia="en-GB"/>
              </w:rPr>
              <w:t>2024-2022</w:t>
            </w:r>
          </w:p>
        </w:tc>
        <w:tc>
          <w:tcPr>
            <w:tcW w:w="1096" w:type="dxa"/>
            <w:tcBorders>
              <w:top w:val="nil"/>
              <w:left w:val="nil"/>
              <w:bottom w:val="nil"/>
              <w:right w:val="nil"/>
            </w:tcBorders>
            <w:shd w:val="clear" w:color="auto" w:fill="auto"/>
            <w:vAlign w:val="center"/>
            <w:hideMark/>
          </w:tcPr>
          <w:p w14:paraId="4F6E3BB7" w14:textId="5EE21C9A" w:rsidR="00481102" w:rsidRPr="00214ACB" w:rsidRDefault="00214ACB" w:rsidP="00214ACB">
            <w:pPr>
              <w:tabs>
                <w:tab w:val="clear" w:pos="794"/>
              </w:tabs>
              <w:spacing w:before="60" w:after="60" w:line="260" w:lineRule="exact"/>
              <w:jc w:val="center"/>
              <w:rPr>
                <w:rFonts w:eastAsia="Times New Roman"/>
                <w:b/>
                <w:bCs/>
                <w:color w:val="000000"/>
                <w:sz w:val="18"/>
                <w:szCs w:val="18"/>
                <w:rtl/>
                <w:lang w:val="en-GB" w:eastAsia="en-GB" w:bidi="ar-EG"/>
              </w:rPr>
            </w:pPr>
            <w:r w:rsidRPr="00214ACB">
              <w:rPr>
                <w:rFonts w:eastAsia="Times New Roman" w:hint="cs"/>
                <w:b/>
                <w:bCs/>
                <w:color w:val="000000"/>
                <w:sz w:val="18"/>
                <w:szCs w:val="18"/>
                <w:rtl/>
                <w:lang w:val="en-GB" w:eastAsia="en-GB"/>
              </w:rPr>
              <w:t>التكاليف المخططة</w:t>
            </w:r>
            <w:r w:rsidR="00481102" w:rsidRPr="00214ACB">
              <w:rPr>
                <w:rFonts w:eastAsia="Times New Roman"/>
                <w:b/>
                <w:bCs/>
                <w:color w:val="000000"/>
                <w:sz w:val="18"/>
                <w:szCs w:val="18"/>
                <w:rtl/>
                <w:lang w:val="en-GB" w:eastAsia="en-GB"/>
              </w:rPr>
              <w:br/>
            </w:r>
            <w:r w:rsidR="00ED724B">
              <w:rPr>
                <w:rFonts w:eastAsia="Times New Roman"/>
                <w:b/>
                <w:bCs/>
                <w:color w:val="000000"/>
                <w:sz w:val="18"/>
                <w:szCs w:val="18"/>
                <w:lang w:val="en-GB" w:eastAsia="en-GB"/>
              </w:rPr>
              <w:t>2024-2021</w:t>
            </w:r>
          </w:p>
        </w:tc>
      </w:tr>
      <w:tr w:rsidR="00481102" w:rsidRPr="00214ACB" w14:paraId="1145CF34" w14:textId="77777777" w:rsidTr="00214ACB">
        <w:tc>
          <w:tcPr>
            <w:tcW w:w="6351" w:type="dxa"/>
            <w:tcBorders>
              <w:top w:val="single" w:sz="4" w:space="0" w:color="C00000"/>
              <w:left w:val="nil"/>
              <w:bottom w:val="single" w:sz="4" w:space="0" w:color="C00000"/>
              <w:right w:val="nil"/>
            </w:tcBorders>
            <w:shd w:val="clear" w:color="auto" w:fill="auto"/>
            <w:vAlign w:val="bottom"/>
            <w:hideMark/>
          </w:tcPr>
          <w:p w14:paraId="38BB0B22" w14:textId="77777777" w:rsidR="00481102" w:rsidRPr="00214ACB" w:rsidRDefault="00481102" w:rsidP="00214ACB">
            <w:pPr>
              <w:tabs>
                <w:tab w:val="clear" w:pos="794"/>
              </w:tabs>
              <w:spacing w:before="60" w:after="60" w:line="260" w:lineRule="exact"/>
              <w:rPr>
                <w:rFonts w:eastAsia="Times New Roman"/>
                <w:b/>
                <w:bCs/>
                <w:color w:val="C00000"/>
                <w:sz w:val="18"/>
                <w:szCs w:val="18"/>
                <w:lang w:val="en-GB" w:eastAsia="en-GB"/>
              </w:rPr>
            </w:pPr>
            <w:r w:rsidRPr="00214ACB">
              <w:rPr>
                <w:rFonts w:eastAsia="Times New Roman" w:hint="cs"/>
                <w:b/>
                <w:bCs/>
                <w:color w:val="C00000"/>
                <w:sz w:val="18"/>
                <w:szCs w:val="18"/>
                <w:rtl/>
                <w:lang w:val="en-GB" w:eastAsia="en-GB"/>
              </w:rPr>
              <w:t>قطاع الاتصالات الراديوية</w:t>
            </w:r>
          </w:p>
        </w:tc>
        <w:tc>
          <w:tcPr>
            <w:tcW w:w="1096" w:type="dxa"/>
            <w:tcBorders>
              <w:top w:val="single" w:sz="4" w:space="0" w:color="C00000"/>
              <w:left w:val="nil"/>
              <w:bottom w:val="single" w:sz="4" w:space="0" w:color="C00000"/>
              <w:right w:val="nil"/>
            </w:tcBorders>
            <w:shd w:val="clear" w:color="auto" w:fill="auto"/>
            <w:noWrap/>
            <w:vAlign w:val="bottom"/>
            <w:hideMark/>
          </w:tcPr>
          <w:p w14:paraId="7AA6E19A" w14:textId="77777777" w:rsidR="00481102" w:rsidRPr="00214ACB" w:rsidRDefault="00481102" w:rsidP="00214ACB">
            <w:pPr>
              <w:tabs>
                <w:tab w:val="clear" w:pos="794"/>
              </w:tabs>
              <w:spacing w:before="60" w:after="60" w:line="260" w:lineRule="exact"/>
              <w:jc w:val="left"/>
              <w:rPr>
                <w:rFonts w:eastAsia="Times New Roman"/>
                <w:b/>
                <w:bCs/>
                <w:color w:val="000000"/>
                <w:sz w:val="18"/>
                <w:szCs w:val="18"/>
                <w:lang w:val="en-GB" w:eastAsia="en-GB"/>
              </w:rPr>
            </w:pPr>
            <w:r w:rsidRPr="00214ACB">
              <w:rPr>
                <w:rFonts w:eastAsia="Times New Roman"/>
                <w:b/>
                <w:bCs/>
                <w:color w:val="000000"/>
                <w:sz w:val="18"/>
                <w:szCs w:val="18"/>
                <w:lang w:val="en-GB" w:eastAsia="en-GB"/>
              </w:rPr>
              <w:t> </w:t>
            </w:r>
          </w:p>
        </w:tc>
        <w:tc>
          <w:tcPr>
            <w:tcW w:w="1096" w:type="dxa"/>
            <w:tcBorders>
              <w:top w:val="single" w:sz="4" w:space="0" w:color="C00000"/>
              <w:left w:val="nil"/>
              <w:bottom w:val="single" w:sz="4" w:space="0" w:color="C00000"/>
              <w:right w:val="nil"/>
            </w:tcBorders>
            <w:shd w:val="clear" w:color="auto" w:fill="auto"/>
            <w:noWrap/>
            <w:vAlign w:val="bottom"/>
            <w:hideMark/>
          </w:tcPr>
          <w:p w14:paraId="6F29D15F"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 </w:t>
            </w:r>
          </w:p>
        </w:tc>
        <w:tc>
          <w:tcPr>
            <w:tcW w:w="1096" w:type="dxa"/>
            <w:tcBorders>
              <w:top w:val="single" w:sz="4" w:space="0" w:color="C00000"/>
              <w:left w:val="nil"/>
              <w:bottom w:val="single" w:sz="4" w:space="0" w:color="C00000"/>
              <w:right w:val="nil"/>
            </w:tcBorders>
            <w:shd w:val="clear" w:color="auto" w:fill="auto"/>
            <w:noWrap/>
            <w:vAlign w:val="bottom"/>
            <w:hideMark/>
          </w:tcPr>
          <w:p w14:paraId="3252103D"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 </w:t>
            </w:r>
          </w:p>
        </w:tc>
      </w:tr>
      <w:tr w:rsidR="00481102" w:rsidRPr="00214ACB" w14:paraId="05461610" w14:textId="77777777" w:rsidTr="00214ACB">
        <w:tc>
          <w:tcPr>
            <w:tcW w:w="6351" w:type="dxa"/>
            <w:tcBorders>
              <w:top w:val="nil"/>
              <w:left w:val="nil"/>
              <w:bottom w:val="nil"/>
              <w:right w:val="nil"/>
            </w:tcBorders>
            <w:shd w:val="clear" w:color="auto" w:fill="auto"/>
            <w:vAlign w:val="bottom"/>
            <w:hideMark/>
          </w:tcPr>
          <w:p w14:paraId="4A5028DE" w14:textId="77777777" w:rsidR="00481102" w:rsidRPr="00214ACB" w:rsidRDefault="00481102" w:rsidP="00214ACB">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1.R</w:t>
            </w:r>
            <w:proofErr w:type="gramEnd"/>
            <w:r w:rsidRPr="00214ACB">
              <w:rPr>
                <w:rFonts w:hint="cs"/>
                <w:sz w:val="18"/>
                <w:szCs w:val="18"/>
                <w:rtl/>
                <w:lang w:bidi="ar-SY"/>
              </w:rPr>
              <w:t>:</w:t>
            </w:r>
            <w:r w:rsidRPr="00214ACB">
              <w:rPr>
                <w:rFonts w:hint="cs"/>
                <w:sz w:val="18"/>
                <w:szCs w:val="18"/>
                <w:rtl/>
              </w:rPr>
              <w:t xml:space="preserve"> الوثائق الختامية للمؤتمرات العالمية للاتصالات الراديوية وتحديث لوائح</w:t>
            </w:r>
            <w:r w:rsidRPr="00214ACB">
              <w:rPr>
                <w:rFonts w:hint="eastAsia"/>
                <w:sz w:val="18"/>
                <w:szCs w:val="18"/>
                <w:rtl/>
              </w:rPr>
              <w:t> </w:t>
            </w:r>
            <w:r w:rsidRPr="00214ACB">
              <w:rPr>
                <w:rFonts w:hint="cs"/>
                <w:sz w:val="18"/>
                <w:szCs w:val="18"/>
                <w:rtl/>
              </w:rPr>
              <w:t>الراديو</w:t>
            </w:r>
          </w:p>
        </w:tc>
        <w:tc>
          <w:tcPr>
            <w:tcW w:w="1096" w:type="dxa"/>
            <w:tcBorders>
              <w:top w:val="nil"/>
              <w:left w:val="nil"/>
              <w:bottom w:val="nil"/>
              <w:right w:val="nil"/>
            </w:tcBorders>
            <w:shd w:val="clear" w:color="auto" w:fill="auto"/>
            <w:noWrap/>
            <w:vAlign w:val="bottom"/>
            <w:hideMark/>
          </w:tcPr>
          <w:p w14:paraId="003CA1EC"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1 686</w:t>
            </w:r>
          </w:p>
        </w:tc>
        <w:tc>
          <w:tcPr>
            <w:tcW w:w="1096" w:type="dxa"/>
            <w:tcBorders>
              <w:top w:val="nil"/>
              <w:left w:val="nil"/>
              <w:bottom w:val="nil"/>
              <w:right w:val="nil"/>
            </w:tcBorders>
            <w:shd w:val="clear" w:color="auto" w:fill="auto"/>
            <w:noWrap/>
            <w:vAlign w:val="bottom"/>
            <w:hideMark/>
          </w:tcPr>
          <w:p w14:paraId="311C82F9"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12 515</w:t>
            </w:r>
          </w:p>
        </w:tc>
        <w:tc>
          <w:tcPr>
            <w:tcW w:w="1096" w:type="dxa"/>
            <w:tcBorders>
              <w:top w:val="nil"/>
              <w:left w:val="nil"/>
              <w:bottom w:val="nil"/>
              <w:right w:val="nil"/>
            </w:tcBorders>
            <w:shd w:val="clear" w:color="auto" w:fill="auto"/>
            <w:noWrap/>
            <w:vAlign w:val="bottom"/>
            <w:hideMark/>
          </w:tcPr>
          <w:p w14:paraId="2DD952B1"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14 201</w:t>
            </w:r>
          </w:p>
        </w:tc>
      </w:tr>
      <w:tr w:rsidR="00481102" w:rsidRPr="00214ACB" w14:paraId="31F6A72B" w14:textId="77777777" w:rsidTr="00214ACB">
        <w:tc>
          <w:tcPr>
            <w:tcW w:w="6351" w:type="dxa"/>
            <w:tcBorders>
              <w:top w:val="nil"/>
              <w:left w:val="nil"/>
              <w:bottom w:val="nil"/>
              <w:right w:val="nil"/>
            </w:tcBorders>
            <w:shd w:val="clear" w:color="auto" w:fill="auto"/>
            <w:vAlign w:val="bottom"/>
            <w:hideMark/>
          </w:tcPr>
          <w:p w14:paraId="6CC91B68" w14:textId="77777777" w:rsidR="00481102" w:rsidRPr="00214ACB" w:rsidRDefault="00481102" w:rsidP="00214ACB">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1.R</w:t>
            </w:r>
            <w:proofErr w:type="gramEnd"/>
            <w:r w:rsidRPr="00214ACB">
              <w:rPr>
                <w:rFonts w:hint="cs"/>
                <w:sz w:val="18"/>
                <w:szCs w:val="18"/>
                <w:rtl/>
                <w:lang w:bidi="ar-SY"/>
              </w:rPr>
              <w:t xml:space="preserve">: </w:t>
            </w:r>
            <w:r w:rsidRPr="00214ACB">
              <w:rPr>
                <w:rFonts w:hint="cs"/>
                <w:sz w:val="18"/>
                <w:szCs w:val="18"/>
                <w:rtl/>
              </w:rPr>
              <w:t>الوثائق الختامية للمؤتمرات الإقليمية للاتصالات الراديوية والاتفاقات</w:t>
            </w:r>
            <w:r w:rsidRPr="00214ACB">
              <w:rPr>
                <w:rFonts w:hint="eastAsia"/>
                <w:sz w:val="18"/>
                <w:szCs w:val="18"/>
                <w:rtl/>
              </w:rPr>
              <w:t> </w:t>
            </w:r>
            <w:r w:rsidRPr="00214ACB">
              <w:rPr>
                <w:rFonts w:hint="cs"/>
                <w:sz w:val="18"/>
                <w:szCs w:val="18"/>
                <w:rtl/>
              </w:rPr>
              <w:t>الإقليمية</w:t>
            </w:r>
          </w:p>
        </w:tc>
        <w:tc>
          <w:tcPr>
            <w:tcW w:w="1096" w:type="dxa"/>
            <w:tcBorders>
              <w:top w:val="nil"/>
              <w:left w:val="nil"/>
              <w:bottom w:val="nil"/>
              <w:right w:val="nil"/>
            </w:tcBorders>
            <w:shd w:val="clear" w:color="auto" w:fill="auto"/>
            <w:noWrap/>
            <w:vAlign w:val="bottom"/>
            <w:hideMark/>
          </w:tcPr>
          <w:p w14:paraId="7A2D5C70"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638</w:t>
            </w:r>
          </w:p>
        </w:tc>
        <w:tc>
          <w:tcPr>
            <w:tcW w:w="1096" w:type="dxa"/>
            <w:tcBorders>
              <w:top w:val="nil"/>
              <w:left w:val="nil"/>
              <w:bottom w:val="nil"/>
              <w:right w:val="nil"/>
            </w:tcBorders>
            <w:shd w:val="clear" w:color="auto" w:fill="auto"/>
            <w:noWrap/>
            <w:vAlign w:val="bottom"/>
            <w:hideMark/>
          </w:tcPr>
          <w:p w14:paraId="3940380A"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1 246</w:t>
            </w:r>
          </w:p>
        </w:tc>
        <w:tc>
          <w:tcPr>
            <w:tcW w:w="1096" w:type="dxa"/>
            <w:tcBorders>
              <w:top w:val="nil"/>
              <w:left w:val="nil"/>
              <w:bottom w:val="nil"/>
              <w:right w:val="nil"/>
            </w:tcBorders>
            <w:shd w:val="clear" w:color="auto" w:fill="auto"/>
            <w:noWrap/>
            <w:vAlign w:val="bottom"/>
            <w:hideMark/>
          </w:tcPr>
          <w:p w14:paraId="6FB29B24"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1 884</w:t>
            </w:r>
          </w:p>
        </w:tc>
      </w:tr>
      <w:tr w:rsidR="00481102" w:rsidRPr="00214ACB" w14:paraId="1E2DFF09" w14:textId="77777777" w:rsidTr="00214ACB">
        <w:tc>
          <w:tcPr>
            <w:tcW w:w="6351" w:type="dxa"/>
            <w:tcBorders>
              <w:top w:val="nil"/>
              <w:left w:val="nil"/>
              <w:bottom w:val="nil"/>
              <w:right w:val="nil"/>
            </w:tcBorders>
            <w:shd w:val="clear" w:color="auto" w:fill="auto"/>
            <w:vAlign w:val="bottom"/>
            <w:hideMark/>
          </w:tcPr>
          <w:p w14:paraId="5E77F675" w14:textId="77777777" w:rsidR="00481102" w:rsidRPr="00214ACB" w:rsidRDefault="00481102" w:rsidP="00214ACB">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1.R</w:t>
            </w:r>
            <w:proofErr w:type="gramEnd"/>
            <w:r w:rsidRPr="00214ACB">
              <w:rPr>
                <w:sz w:val="18"/>
                <w:szCs w:val="18"/>
                <w:rtl/>
                <w:lang w:bidi="ar-SY"/>
              </w:rPr>
              <w:t>:</w:t>
            </w:r>
            <w:r w:rsidRPr="00214ACB">
              <w:rPr>
                <w:rFonts w:hint="cs"/>
                <w:sz w:val="18"/>
                <w:szCs w:val="18"/>
                <w:rtl/>
                <w:lang w:bidi="ar-SY"/>
              </w:rPr>
              <w:t xml:space="preserve"> </w:t>
            </w:r>
            <w:r w:rsidRPr="00214ACB">
              <w:rPr>
                <w:rFonts w:hint="eastAsia"/>
                <w:sz w:val="18"/>
                <w:szCs w:val="18"/>
                <w:rtl/>
              </w:rPr>
              <w:t>القواعد</w:t>
            </w:r>
            <w:r w:rsidRPr="00214ACB">
              <w:rPr>
                <w:sz w:val="18"/>
                <w:szCs w:val="18"/>
                <w:rtl/>
              </w:rPr>
              <w:t xml:space="preserve"> </w:t>
            </w:r>
            <w:r w:rsidRPr="00214ACB">
              <w:rPr>
                <w:rFonts w:hint="eastAsia"/>
                <w:sz w:val="18"/>
                <w:szCs w:val="18"/>
                <w:rtl/>
              </w:rPr>
              <w:t>الإجرائية</w:t>
            </w:r>
            <w:r w:rsidRPr="00214ACB">
              <w:rPr>
                <w:sz w:val="18"/>
                <w:szCs w:val="18"/>
                <w:rtl/>
              </w:rPr>
              <w:t xml:space="preserve"> </w:t>
            </w:r>
            <w:r w:rsidRPr="00214ACB">
              <w:rPr>
                <w:rFonts w:hint="eastAsia"/>
                <w:sz w:val="18"/>
                <w:szCs w:val="18"/>
                <w:rtl/>
              </w:rPr>
              <w:t>والقرارات</w:t>
            </w:r>
            <w:r w:rsidRPr="00214ACB">
              <w:rPr>
                <w:sz w:val="18"/>
                <w:szCs w:val="18"/>
                <w:rtl/>
              </w:rPr>
              <w:t xml:space="preserve"> </w:t>
            </w:r>
            <w:r w:rsidRPr="00214ACB">
              <w:rPr>
                <w:rFonts w:hint="eastAsia"/>
                <w:sz w:val="18"/>
                <w:szCs w:val="18"/>
                <w:rtl/>
              </w:rPr>
              <w:t>الأخرى</w:t>
            </w:r>
            <w:r w:rsidRPr="00214ACB">
              <w:rPr>
                <w:sz w:val="18"/>
                <w:szCs w:val="18"/>
                <w:rtl/>
              </w:rPr>
              <w:t xml:space="preserve"> </w:t>
            </w:r>
            <w:r w:rsidRPr="00214ACB">
              <w:rPr>
                <w:rFonts w:hint="eastAsia"/>
                <w:sz w:val="18"/>
                <w:szCs w:val="18"/>
                <w:rtl/>
              </w:rPr>
              <w:t>للجنة</w:t>
            </w:r>
            <w:r w:rsidRPr="00214ACB">
              <w:rPr>
                <w:sz w:val="18"/>
                <w:szCs w:val="18"/>
                <w:rtl/>
              </w:rPr>
              <w:t xml:space="preserve"> </w:t>
            </w:r>
            <w:r w:rsidRPr="00214ACB">
              <w:rPr>
                <w:rFonts w:hint="eastAsia"/>
                <w:sz w:val="18"/>
                <w:szCs w:val="18"/>
                <w:rtl/>
              </w:rPr>
              <w:t>لوائح</w:t>
            </w:r>
            <w:r w:rsidRPr="00214ACB">
              <w:rPr>
                <w:sz w:val="18"/>
                <w:szCs w:val="18"/>
                <w:rtl/>
              </w:rPr>
              <w:t xml:space="preserve"> </w:t>
            </w:r>
            <w:r w:rsidRPr="00214ACB">
              <w:rPr>
                <w:rFonts w:hint="eastAsia"/>
                <w:sz w:val="18"/>
                <w:szCs w:val="18"/>
                <w:rtl/>
              </w:rPr>
              <w:t>الراديو</w:t>
            </w:r>
            <w:r w:rsidRPr="00214ACB">
              <w:rPr>
                <w:rFonts w:hint="cs"/>
                <w:sz w:val="18"/>
                <w:szCs w:val="18"/>
                <w:rtl/>
              </w:rPr>
              <w:t> </w:t>
            </w:r>
            <w:r w:rsidRPr="00214ACB">
              <w:rPr>
                <w:sz w:val="18"/>
                <w:szCs w:val="18"/>
                <w:lang w:bidi="ar-SY"/>
              </w:rPr>
              <w:t>(RRB)</w:t>
            </w:r>
          </w:p>
        </w:tc>
        <w:tc>
          <w:tcPr>
            <w:tcW w:w="1096" w:type="dxa"/>
            <w:tcBorders>
              <w:top w:val="nil"/>
              <w:left w:val="nil"/>
              <w:bottom w:val="nil"/>
              <w:right w:val="nil"/>
            </w:tcBorders>
            <w:shd w:val="clear" w:color="auto" w:fill="auto"/>
            <w:noWrap/>
            <w:vAlign w:val="bottom"/>
            <w:hideMark/>
          </w:tcPr>
          <w:p w14:paraId="3B36DE8A"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2 056</w:t>
            </w:r>
          </w:p>
        </w:tc>
        <w:tc>
          <w:tcPr>
            <w:tcW w:w="1096" w:type="dxa"/>
            <w:tcBorders>
              <w:top w:val="nil"/>
              <w:left w:val="nil"/>
              <w:bottom w:val="nil"/>
              <w:right w:val="nil"/>
            </w:tcBorders>
            <w:shd w:val="clear" w:color="auto" w:fill="auto"/>
            <w:noWrap/>
            <w:vAlign w:val="bottom"/>
            <w:hideMark/>
          </w:tcPr>
          <w:p w14:paraId="43042D86"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7 021</w:t>
            </w:r>
          </w:p>
        </w:tc>
        <w:tc>
          <w:tcPr>
            <w:tcW w:w="1096" w:type="dxa"/>
            <w:tcBorders>
              <w:top w:val="nil"/>
              <w:left w:val="nil"/>
              <w:bottom w:val="nil"/>
              <w:right w:val="nil"/>
            </w:tcBorders>
            <w:shd w:val="clear" w:color="auto" w:fill="auto"/>
            <w:noWrap/>
            <w:vAlign w:val="bottom"/>
            <w:hideMark/>
          </w:tcPr>
          <w:p w14:paraId="12533BE8"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9 077</w:t>
            </w:r>
          </w:p>
        </w:tc>
      </w:tr>
      <w:tr w:rsidR="00481102" w:rsidRPr="00214ACB" w14:paraId="3E99BC4B" w14:textId="77777777" w:rsidTr="00214ACB">
        <w:tc>
          <w:tcPr>
            <w:tcW w:w="6351" w:type="dxa"/>
            <w:tcBorders>
              <w:top w:val="nil"/>
              <w:left w:val="nil"/>
              <w:bottom w:val="nil"/>
              <w:right w:val="nil"/>
            </w:tcBorders>
            <w:shd w:val="clear" w:color="auto" w:fill="auto"/>
            <w:vAlign w:val="bottom"/>
            <w:hideMark/>
          </w:tcPr>
          <w:p w14:paraId="659DC83F" w14:textId="77777777" w:rsidR="00481102" w:rsidRPr="00214ACB" w:rsidRDefault="00481102" w:rsidP="00214ACB">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4-</w:t>
            </w:r>
            <w:proofErr w:type="gramStart"/>
            <w:r w:rsidRPr="00214ACB">
              <w:rPr>
                <w:sz w:val="18"/>
                <w:szCs w:val="18"/>
                <w:lang w:bidi="ar-SY"/>
              </w:rPr>
              <w:t>1.R</w:t>
            </w:r>
            <w:proofErr w:type="gramEnd"/>
            <w:r w:rsidRPr="00214ACB">
              <w:rPr>
                <w:sz w:val="18"/>
                <w:szCs w:val="18"/>
                <w:rtl/>
                <w:lang w:bidi="ar-SY"/>
              </w:rPr>
              <w:t xml:space="preserve">: </w:t>
            </w:r>
            <w:r w:rsidRPr="00214ACB">
              <w:rPr>
                <w:rFonts w:hint="eastAsia"/>
                <w:sz w:val="18"/>
                <w:szCs w:val="18"/>
                <w:rtl/>
              </w:rPr>
              <w:t>نشر</w:t>
            </w:r>
            <w:r w:rsidRPr="00214ACB">
              <w:rPr>
                <w:sz w:val="18"/>
                <w:szCs w:val="18"/>
                <w:rtl/>
              </w:rPr>
              <w:t xml:space="preserve"> </w:t>
            </w:r>
            <w:r w:rsidRPr="00214ACB">
              <w:rPr>
                <w:rFonts w:hint="eastAsia"/>
                <w:sz w:val="18"/>
                <w:szCs w:val="18"/>
                <w:rtl/>
              </w:rPr>
              <w:t>بطاقات</w:t>
            </w:r>
            <w:r w:rsidRPr="00214ACB">
              <w:rPr>
                <w:sz w:val="18"/>
                <w:szCs w:val="18"/>
                <w:rtl/>
              </w:rPr>
              <w:t xml:space="preserve"> </w:t>
            </w:r>
            <w:r w:rsidRPr="00214ACB">
              <w:rPr>
                <w:rFonts w:hint="eastAsia"/>
                <w:sz w:val="18"/>
                <w:szCs w:val="18"/>
                <w:rtl/>
              </w:rPr>
              <w:t>التبليغ</w:t>
            </w:r>
            <w:r w:rsidRPr="00214ACB">
              <w:rPr>
                <w:sz w:val="18"/>
                <w:szCs w:val="18"/>
                <w:rtl/>
              </w:rPr>
              <w:t xml:space="preserve"> </w:t>
            </w:r>
            <w:r w:rsidRPr="00214ACB">
              <w:rPr>
                <w:rFonts w:hint="eastAsia"/>
                <w:sz w:val="18"/>
                <w:szCs w:val="18"/>
                <w:rtl/>
              </w:rPr>
              <w:t>عن</w:t>
            </w:r>
            <w:r w:rsidRPr="00214ACB">
              <w:rPr>
                <w:sz w:val="18"/>
                <w:szCs w:val="18"/>
                <w:rtl/>
              </w:rPr>
              <w:t xml:space="preserve"> </w:t>
            </w:r>
            <w:r w:rsidRPr="00214ACB">
              <w:rPr>
                <w:rFonts w:hint="eastAsia"/>
                <w:sz w:val="18"/>
                <w:szCs w:val="18"/>
                <w:rtl/>
              </w:rPr>
              <w:t>الخدمات</w:t>
            </w:r>
            <w:r w:rsidRPr="00214ACB">
              <w:rPr>
                <w:sz w:val="18"/>
                <w:szCs w:val="18"/>
                <w:rtl/>
              </w:rPr>
              <w:t xml:space="preserve"> </w:t>
            </w:r>
            <w:r w:rsidRPr="00214ACB">
              <w:rPr>
                <w:rFonts w:hint="eastAsia"/>
                <w:sz w:val="18"/>
                <w:szCs w:val="18"/>
                <w:rtl/>
              </w:rPr>
              <w:t>الفضائية</w:t>
            </w:r>
            <w:r w:rsidRPr="00214ACB">
              <w:rPr>
                <w:sz w:val="18"/>
                <w:szCs w:val="18"/>
                <w:rtl/>
              </w:rPr>
              <w:t xml:space="preserve"> </w:t>
            </w:r>
            <w:r w:rsidRPr="00214ACB">
              <w:rPr>
                <w:rFonts w:hint="eastAsia"/>
                <w:sz w:val="18"/>
                <w:szCs w:val="18"/>
                <w:rtl/>
              </w:rPr>
              <w:t>والأنشطة</w:t>
            </w:r>
            <w:r w:rsidRPr="00214ACB">
              <w:rPr>
                <w:sz w:val="18"/>
                <w:szCs w:val="18"/>
                <w:rtl/>
              </w:rPr>
              <w:t xml:space="preserve"> </w:t>
            </w:r>
            <w:r w:rsidRPr="00214ACB">
              <w:rPr>
                <w:rFonts w:hint="eastAsia"/>
                <w:sz w:val="18"/>
                <w:szCs w:val="18"/>
                <w:rtl/>
              </w:rPr>
              <w:t>الأخرى</w:t>
            </w:r>
            <w:r w:rsidRPr="00214ACB">
              <w:rPr>
                <w:sz w:val="18"/>
                <w:szCs w:val="18"/>
                <w:rtl/>
              </w:rPr>
              <w:t xml:space="preserve"> </w:t>
            </w:r>
            <w:r w:rsidRPr="00214ACB">
              <w:rPr>
                <w:rFonts w:hint="eastAsia"/>
                <w:sz w:val="18"/>
                <w:szCs w:val="18"/>
                <w:rtl/>
              </w:rPr>
              <w:t>ذات</w:t>
            </w:r>
            <w:r w:rsidRPr="00214ACB">
              <w:rPr>
                <w:sz w:val="18"/>
                <w:szCs w:val="18"/>
                <w:rtl/>
              </w:rPr>
              <w:t xml:space="preserve"> </w:t>
            </w:r>
            <w:r w:rsidRPr="00214ACB">
              <w:rPr>
                <w:rFonts w:hint="eastAsia"/>
                <w:sz w:val="18"/>
                <w:szCs w:val="18"/>
                <w:rtl/>
              </w:rPr>
              <w:t>الصلة</w:t>
            </w:r>
          </w:p>
        </w:tc>
        <w:tc>
          <w:tcPr>
            <w:tcW w:w="1096" w:type="dxa"/>
            <w:tcBorders>
              <w:top w:val="nil"/>
              <w:left w:val="nil"/>
              <w:bottom w:val="nil"/>
              <w:right w:val="nil"/>
            </w:tcBorders>
            <w:shd w:val="clear" w:color="auto" w:fill="auto"/>
            <w:noWrap/>
            <w:vAlign w:val="bottom"/>
            <w:hideMark/>
          </w:tcPr>
          <w:p w14:paraId="7117F9C4"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21 295</w:t>
            </w:r>
          </w:p>
        </w:tc>
        <w:tc>
          <w:tcPr>
            <w:tcW w:w="1096" w:type="dxa"/>
            <w:tcBorders>
              <w:top w:val="nil"/>
              <w:left w:val="nil"/>
              <w:bottom w:val="nil"/>
              <w:right w:val="nil"/>
            </w:tcBorders>
            <w:shd w:val="clear" w:color="auto" w:fill="auto"/>
            <w:noWrap/>
            <w:vAlign w:val="bottom"/>
            <w:hideMark/>
          </w:tcPr>
          <w:p w14:paraId="3FD5CF16"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55 387</w:t>
            </w:r>
          </w:p>
        </w:tc>
        <w:tc>
          <w:tcPr>
            <w:tcW w:w="1096" w:type="dxa"/>
            <w:tcBorders>
              <w:top w:val="nil"/>
              <w:left w:val="nil"/>
              <w:bottom w:val="nil"/>
              <w:right w:val="nil"/>
            </w:tcBorders>
            <w:shd w:val="clear" w:color="auto" w:fill="auto"/>
            <w:noWrap/>
            <w:vAlign w:val="bottom"/>
            <w:hideMark/>
          </w:tcPr>
          <w:p w14:paraId="087654A4"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76 682</w:t>
            </w:r>
          </w:p>
        </w:tc>
      </w:tr>
      <w:tr w:rsidR="00481102" w:rsidRPr="00214ACB" w14:paraId="1DB09C45" w14:textId="77777777" w:rsidTr="00214ACB">
        <w:tc>
          <w:tcPr>
            <w:tcW w:w="6351" w:type="dxa"/>
            <w:tcBorders>
              <w:top w:val="nil"/>
              <w:left w:val="nil"/>
              <w:bottom w:val="nil"/>
              <w:right w:val="nil"/>
            </w:tcBorders>
            <w:shd w:val="clear" w:color="auto" w:fill="auto"/>
            <w:vAlign w:val="bottom"/>
            <w:hideMark/>
          </w:tcPr>
          <w:p w14:paraId="2AD9633D" w14:textId="77777777" w:rsidR="00481102" w:rsidRPr="00214ACB" w:rsidRDefault="00481102" w:rsidP="00214ACB">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5-</w:t>
            </w:r>
            <w:proofErr w:type="gramStart"/>
            <w:r w:rsidRPr="00214ACB">
              <w:rPr>
                <w:sz w:val="18"/>
                <w:szCs w:val="18"/>
                <w:lang w:bidi="ar-SY"/>
              </w:rPr>
              <w:t>1.R</w:t>
            </w:r>
            <w:proofErr w:type="gramEnd"/>
            <w:r w:rsidRPr="00214ACB">
              <w:rPr>
                <w:sz w:val="18"/>
                <w:szCs w:val="18"/>
                <w:rtl/>
                <w:lang w:bidi="ar-SY"/>
              </w:rPr>
              <w:t xml:space="preserve">: </w:t>
            </w:r>
            <w:r w:rsidRPr="00214ACB">
              <w:rPr>
                <w:rFonts w:hint="cs"/>
                <w:sz w:val="18"/>
                <w:szCs w:val="18"/>
                <w:rtl/>
              </w:rPr>
              <w:t>نشر</w:t>
            </w:r>
            <w:r w:rsidRPr="00214ACB">
              <w:rPr>
                <w:sz w:val="18"/>
                <w:szCs w:val="18"/>
                <w:rtl/>
              </w:rPr>
              <w:t xml:space="preserve"> </w:t>
            </w:r>
            <w:r w:rsidRPr="00214ACB">
              <w:rPr>
                <w:rFonts w:hint="eastAsia"/>
                <w:sz w:val="18"/>
                <w:szCs w:val="18"/>
                <w:rtl/>
              </w:rPr>
              <w:t>بطاقات</w:t>
            </w:r>
            <w:r w:rsidRPr="00214ACB">
              <w:rPr>
                <w:sz w:val="18"/>
                <w:szCs w:val="18"/>
                <w:rtl/>
              </w:rPr>
              <w:t xml:space="preserve"> </w:t>
            </w:r>
            <w:r w:rsidRPr="00214ACB">
              <w:rPr>
                <w:rFonts w:hint="eastAsia"/>
                <w:sz w:val="18"/>
                <w:szCs w:val="18"/>
                <w:rtl/>
              </w:rPr>
              <w:t>التبليغ</w:t>
            </w:r>
            <w:r w:rsidRPr="00214ACB">
              <w:rPr>
                <w:sz w:val="18"/>
                <w:szCs w:val="18"/>
                <w:rtl/>
              </w:rPr>
              <w:t xml:space="preserve"> </w:t>
            </w:r>
            <w:r w:rsidRPr="00214ACB">
              <w:rPr>
                <w:rFonts w:hint="eastAsia"/>
                <w:sz w:val="18"/>
                <w:szCs w:val="18"/>
                <w:rtl/>
              </w:rPr>
              <w:t>عن</w:t>
            </w:r>
            <w:r w:rsidRPr="00214ACB">
              <w:rPr>
                <w:sz w:val="18"/>
                <w:szCs w:val="18"/>
                <w:rtl/>
              </w:rPr>
              <w:t xml:space="preserve"> </w:t>
            </w:r>
            <w:r w:rsidRPr="00214ACB">
              <w:rPr>
                <w:rFonts w:hint="eastAsia"/>
                <w:sz w:val="18"/>
                <w:szCs w:val="18"/>
                <w:rtl/>
              </w:rPr>
              <w:t>خدمات</w:t>
            </w:r>
            <w:r w:rsidRPr="00214ACB">
              <w:rPr>
                <w:sz w:val="18"/>
                <w:szCs w:val="18"/>
                <w:rtl/>
              </w:rPr>
              <w:t xml:space="preserve"> </w:t>
            </w:r>
            <w:r w:rsidRPr="00214ACB">
              <w:rPr>
                <w:rFonts w:hint="eastAsia"/>
                <w:sz w:val="18"/>
                <w:szCs w:val="18"/>
                <w:rtl/>
              </w:rPr>
              <w:t>الأرض</w:t>
            </w:r>
            <w:r w:rsidRPr="00214ACB">
              <w:rPr>
                <w:sz w:val="18"/>
                <w:szCs w:val="18"/>
                <w:rtl/>
              </w:rPr>
              <w:t xml:space="preserve"> </w:t>
            </w:r>
            <w:r w:rsidRPr="00214ACB">
              <w:rPr>
                <w:rFonts w:hint="eastAsia"/>
                <w:sz w:val="18"/>
                <w:szCs w:val="18"/>
                <w:rtl/>
              </w:rPr>
              <w:t>والأنشطة</w:t>
            </w:r>
            <w:r w:rsidRPr="00214ACB">
              <w:rPr>
                <w:sz w:val="18"/>
                <w:szCs w:val="18"/>
                <w:rtl/>
              </w:rPr>
              <w:t xml:space="preserve"> </w:t>
            </w:r>
            <w:r w:rsidRPr="00214ACB">
              <w:rPr>
                <w:rFonts w:hint="eastAsia"/>
                <w:sz w:val="18"/>
                <w:szCs w:val="18"/>
                <w:rtl/>
              </w:rPr>
              <w:t>الأخرى</w:t>
            </w:r>
            <w:r w:rsidRPr="00214ACB">
              <w:rPr>
                <w:sz w:val="18"/>
                <w:szCs w:val="18"/>
                <w:rtl/>
              </w:rPr>
              <w:t xml:space="preserve"> </w:t>
            </w:r>
            <w:r w:rsidRPr="00214ACB">
              <w:rPr>
                <w:rFonts w:hint="eastAsia"/>
                <w:sz w:val="18"/>
                <w:szCs w:val="18"/>
                <w:rtl/>
              </w:rPr>
              <w:t>ذات</w:t>
            </w:r>
            <w:r w:rsidRPr="00214ACB">
              <w:rPr>
                <w:rFonts w:hint="cs"/>
                <w:sz w:val="18"/>
                <w:szCs w:val="18"/>
                <w:rtl/>
              </w:rPr>
              <w:t> </w:t>
            </w:r>
            <w:r w:rsidRPr="00214ACB">
              <w:rPr>
                <w:rFonts w:hint="eastAsia"/>
                <w:sz w:val="18"/>
                <w:szCs w:val="18"/>
                <w:rtl/>
              </w:rPr>
              <w:t>الصلة</w:t>
            </w:r>
          </w:p>
        </w:tc>
        <w:tc>
          <w:tcPr>
            <w:tcW w:w="1096" w:type="dxa"/>
            <w:tcBorders>
              <w:top w:val="nil"/>
              <w:left w:val="nil"/>
              <w:bottom w:val="nil"/>
              <w:right w:val="nil"/>
            </w:tcBorders>
            <w:shd w:val="clear" w:color="auto" w:fill="auto"/>
            <w:noWrap/>
            <w:vAlign w:val="bottom"/>
            <w:hideMark/>
          </w:tcPr>
          <w:p w14:paraId="70C0D467"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10 145</w:t>
            </w:r>
          </w:p>
        </w:tc>
        <w:tc>
          <w:tcPr>
            <w:tcW w:w="1096" w:type="dxa"/>
            <w:tcBorders>
              <w:top w:val="nil"/>
              <w:left w:val="nil"/>
              <w:bottom w:val="nil"/>
              <w:right w:val="nil"/>
            </w:tcBorders>
            <w:shd w:val="clear" w:color="auto" w:fill="auto"/>
            <w:noWrap/>
            <w:vAlign w:val="bottom"/>
            <w:hideMark/>
          </w:tcPr>
          <w:p w14:paraId="30A16AEE"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26 824</w:t>
            </w:r>
          </w:p>
        </w:tc>
        <w:tc>
          <w:tcPr>
            <w:tcW w:w="1096" w:type="dxa"/>
            <w:tcBorders>
              <w:top w:val="nil"/>
              <w:left w:val="nil"/>
              <w:bottom w:val="nil"/>
              <w:right w:val="nil"/>
            </w:tcBorders>
            <w:shd w:val="clear" w:color="auto" w:fill="auto"/>
            <w:noWrap/>
            <w:vAlign w:val="bottom"/>
            <w:hideMark/>
          </w:tcPr>
          <w:p w14:paraId="3B8FFB83"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36 969</w:t>
            </w:r>
          </w:p>
        </w:tc>
      </w:tr>
      <w:tr w:rsidR="00481102" w:rsidRPr="00214ACB" w14:paraId="6859FF64" w14:textId="77777777" w:rsidTr="00214ACB">
        <w:tc>
          <w:tcPr>
            <w:tcW w:w="6351" w:type="dxa"/>
            <w:tcBorders>
              <w:top w:val="single" w:sz="4" w:space="0" w:color="0070C0"/>
              <w:left w:val="nil"/>
              <w:bottom w:val="single" w:sz="4" w:space="0" w:color="0070C0"/>
              <w:right w:val="nil"/>
            </w:tcBorders>
            <w:shd w:val="clear" w:color="000000" w:fill="FFFFFF"/>
            <w:vAlign w:val="bottom"/>
            <w:hideMark/>
          </w:tcPr>
          <w:p w14:paraId="1B67C814" w14:textId="77777777" w:rsidR="00481102" w:rsidRPr="00214ACB" w:rsidRDefault="00481102" w:rsidP="00214ACB">
            <w:pPr>
              <w:tabs>
                <w:tab w:val="clear" w:pos="794"/>
              </w:tabs>
              <w:spacing w:before="60" w:after="60" w:line="260" w:lineRule="exact"/>
              <w:rPr>
                <w:rFonts w:eastAsia="Times New Roman"/>
                <w:b/>
                <w:bCs/>
                <w:color w:val="0070C0"/>
                <w:sz w:val="18"/>
                <w:szCs w:val="18"/>
                <w:lang w:val="en-GB" w:eastAsia="en-GB" w:bidi="ar-EG"/>
              </w:rPr>
            </w:pPr>
            <w:r w:rsidRPr="00214ACB">
              <w:rPr>
                <w:rFonts w:eastAsia="Times New Roman"/>
                <w:b/>
                <w:bCs/>
                <w:color w:val="0070C0"/>
                <w:sz w:val="18"/>
                <w:szCs w:val="18"/>
                <w:lang w:val="en-GB" w:eastAsia="en-GB"/>
              </w:rPr>
              <w:t>1.R</w:t>
            </w:r>
            <w:r w:rsidRPr="00214ACB">
              <w:rPr>
                <w:rFonts w:eastAsia="Times New Roman" w:hint="cs"/>
                <w:b/>
                <w:bCs/>
                <w:color w:val="0070C0"/>
                <w:sz w:val="18"/>
                <w:szCs w:val="18"/>
                <w:rtl/>
                <w:lang w:val="en-GB" w:eastAsia="en-GB" w:bidi="ar-SY"/>
              </w:rPr>
              <w:t xml:space="preserve"> </w:t>
            </w:r>
            <w:r w:rsidRPr="00214ACB">
              <w:rPr>
                <w:rFonts w:eastAsia="Times New Roman" w:hint="cs"/>
                <w:b/>
                <w:bCs/>
                <w:color w:val="0070C0"/>
                <w:sz w:val="18"/>
                <w:szCs w:val="18"/>
                <w:rtl/>
                <w:lang w:val="en-GB" w:eastAsia="en-GB" w:bidi="ar-EG"/>
              </w:rPr>
              <w:t>تنظيم وإدارة</w:t>
            </w:r>
            <w:r w:rsidRPr="00214ACB">
              <w:rPr>
                <w:rFonts w:eastAsia="Times New Roman"/>
                <w:b/>
                <w:bCs/>
                <w:color w:val="0070C0"/>
                <w:sz w:val="18"/>
                <w:szCs w:val="18"/>
                <w:rtl/>
                <w:lang w:val="en-GB" w:eastAsia="en-GB" w:bidi="ar-EG"/>
              </w:rPr>
              <w:t xml:space="preserve"> استخدام الطيف</w:t>
            </w:r>
            <w:r w:rsidRPr="00214ACB">
              <w:rPr>
                <w:rFonts w:eastAsia="Times New Roman" w:hint="cs"/>
                <w:b/>
                <w:bCs/>
                <w:color w:val="0070C0"/>
                <w:sz w:val="18"/>
                <w:szCs w:val="18"/>
                <w:rtl/>
                <w:lang w:val="en-GB" w:eastAsia="en-GB" w:bidi="ar-EG"/>
              </w:rPr>
              <w:t>/المدارات</w:t>
            </w:r>
          </w:p>
        </w:tc>
        <w:tc>
          <w:tcPr>
            <w:tcW w:w="1096" w:type="dxa"/>
            <w:tcBorders>
              <w:top w:val="single" w:sz="4" w:space="0" w:color="0070C0"/>
              <w:left w:val="nil"/>
              <w:bottom w:val="single" w:sz="4" w:space="0" w:color="0070C0"/>
              <w:right w:val="nil"/>
            </w:tcBorders>
            <w:shd w:val="clear" w:color="000000" w:fill="FFFFFF"/>
            <w:noWrap/>
            <w:vAlign w:val="bottom"/>
            <w:hideMark/>
          </w:tcPr>
          <w:p w14:paraId="777365E7" w14:textId="77777777" w:rsidR="00481102" w:rsidRPr="00214ACB" w:rsidRDefault="00481102" w:rsidP="00214ACB">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35 820</w:t>
            </w:r>
          </w:p>
        </w:tc>
        <w:tc>
          <w:tcPr>
            <w:tcW w:w="1096" w:type="dxa"/>
            <w:tcBorders>
              <w:top w:val="single" w:sz="4" w:space="0" w:color="0070C0"/>
              <w:left w:val="nil"/>
              <w:bottom w:val="single" w:sz="4" w:space="0" w:color="0070C0"/>
              <w:right w:val="nil"/>
            </w:tcBorders>
            <w:shd w:val="clear" w:color="000000" w:fill="FFFFFF"/>
            <w:noWrap/>
            <w:vAlign w:val="bottom"/>
            <w:hideMark/>
          </w:tcPr>
          <w:p w14:paraId="2119496E" w14:textId="77777777" w:rsidR="00481102" w:rsidRPr="00214ACB" w:rsidRDefault="00481102" w:rsidP="00214ACB">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102 993</w:t>
            </w:r>
          </w:p>
        </w:tc>
        <w:tc>
          <w:tcPr>
            <w:tcW w:w="1096" w:type="dxa"/>
            <w:tcBorders>
              <w:top w:val="single" w:sz="4" w:space="0" w:color="0070C0"/>
              <w:left w:val="nil"/>
              <w:bottom w:val="single" w:sz="4" w:space="0" w:color="0070C0"/>
              <w:right w:val="nil"/>
            </w:tcBorders>
            <w:shd w:val="clear" w:color="000000" w:fill="FFFFFF"/>
            <w:noWrap/>
            <w:vAlign w:val="bottom"/>
            <w:hideMark/>
          </w:tcPr>
          <w:p w14:paraId="6222B3D6" w14:textId="77777777" w:rsidR="00481102" w:rsidRPr="00214ACB" w:rsidRDefault="00481102" w:rsidP="00214ACB">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138 813</w:t>
            </w:r>
          </w:p>
        </w:tc>
      </w:tr>
      <w:tr w:rsidR="00481102" w:rsidRPr="00214ACB" w14:paraId="195BA5F3" w14:textId="77777777" w:rsidTr="00214ACB">
        <w:tc>
          <w:tcPr>
            <w:tcW w:w="6351" w:type="dxa"/>
            <w:tcBorders>
              <w:top w:val="nil"/>
              <w:left w:val="nil"/>
              <w:bottom w:val="nil"/>
              <w:right w:val="nil"/>
            </w:tcBorders>
            <w:shd w:val="clear" w:color="auto" w:fill="auto"/>
            <w:vAlign w:val="bottom"/>
            <w:hideMark/>
          </w:tcPr>
          <w:p w14:paraId="5FA799AF" w14:textId="77777777" w:rsidR="00481102" w:rsidRPr="00214ACB" w:rsidRDefault="00481102" w:rsidP="00214ACB">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2.R</w:t>
            </w:r>
            <w:proofErr w:type="gramEnd"/>
            <w:r w:rsidRPr="00214ACB">
              <w:rPr>
                <w:rFonts w:hint="cs"/>
                <w:sz w:val="18"/>
                <w:szCs w:val="18"/>
                <w:rtl/>
              </w:rPr>
              <w:t xml:space="preserve">: </w:t>
            </w:r>
            <w:r w:rsidRPr="00214ACB">
              <w:rPr>
                <w:rFonts w:hint="cs"/>
                <w:sz w:val="18"/>
                <w:szCs w:val="18"/>
                <w:rtl/>
                <w:lang w:bidi="ar-SY"/>
              </w:rPr>
              <w:t>قرارات جمعية الاتصالات الراديوية، القرارات </w:t>
            </w:r>
            <w:r w:rsidRPr="00214ACB">
              <w:rPr>
                <w:sz w:val="18"/>
                <w:szCs w:val="18"/>
                <w:lang w:bidi="ar-SY"/>
              </w:rPr>
              <w:t>ITU-R</w:t>
            </w:r>
          </w:p>
        </w:tc>
        <w:tc>
          <w:tcPr>
            <w:tcW w:w="1096" w:type="dxa"/>
            <w:tcBorders>
              <w:top w:val="nil"/>
              <w:left w:val="nil"/>
              <w:bottom w:val="nil"/>
              <w:right w:val="nil"/>
            </w:tcBorders>
            <w:shd w:val="clear" w:color="auto" w:fill="auto"/>
            <w:noWrap/>
            <w:vAlign w:val="bottom"/>
            <w:hideMark/>
          </w:tcPr>
          <w:p w14:paraId="3BBFC02B"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650</w:t>
            </w:r>
          </w:p>
        </w:tc>
        <w:tc>
          <w:tcPr>
            <w:tcW w:w="1096" w:type="dxa"/>
            <w:tcBorders>
              <w:top w:val="nil"/>
              <w:left w:val="nil"/>
              <w:bottom w:val="nil"/>
              <w:right w:val="nil"/>
            </w:tcBorders>
            <w:shd w:val="clear" w:color="auto" w:fill="auto"/>
            <w:noWrap/>
            <w:vAlign w:val="bottom"/>
            <w:hideMark/>
          </w:tcPr>
          <w:p w14:paraId="463BF32F"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18 349</w:t>
            </w:r>
          </w:p>
        </w:tc>
        <w:tc>
          <w:tcPr>
            <w:tcW w:w="1096" w:type="dxa"/>
            <w:tcBorders>
              <w:top w:val="nil"/>
              <w:left w:val="nil"/>
              <w:bottom w:val="nil"/>
              <w:right w:val="nil"/>
            </w:tcBorders>
            <w:shd w:val="clear" w:color="auto" w:fill="auto"/>
            <w:noWrap/>
            <w:vAlign w:val="bottom"/>
            <w:hideMark/>
          </w:tcPr>
          <w:p w14:paraId="04ED2972"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18 999</w:t>
            </w:r>
          </w:p>
        </w:tc>
      </w:tr>
      <w:tr w:rsidR="00481102" w:rsidRPr="00214ACB" w14:paraId="33D8F6C3" w14:textId="77777777" w:rsidTr="00214ACB">
        <w:tc>
          <w:tcPr>
            <w:tcW w:w="6351" w:type="dxa"/>
            <w:tcBorders>
              <w:top w:val="nil"/>
              <w:left w:val="nil"/>
              <w:bottom w:val="nil"/>
              <w:right w:val="nil"/>
            </w:tcBorders>
            <w:shd w:val="clear" w:color="auto" w:fill="auto"/>
            <w:vAlign w:val="bottom"/>
            <w:hideMark/>
          </w:tcPr>
          <w:p w14:paraId="6BFA2335" w14:textId="77777777" w:rsidR="00481102" w:rsidRPr="00214ACB" w:rsidRDefault="00481102" w:rsidP="00214ACB">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2.R</w:t>
            </w:r>
            <w:proofErr w:type="gramEnd"/>
            <w:r w:rsidRPr="00214ACB">
              <w:rPr>
                <w:rFonts w:hint="cs"/>
                <w:sz w:val="18"/>
                <w:szCs w:val="18"/>
                <w:rtl/>
              </w:rPr>
              <w:t xml:space="preserve">: </w:t>
            </w:r>
            <w:r w:rsidRPr="00214ACB">
              <w:rPr>
                <w:rFonts w:hint="cs"/>
                <w:spacing w:val="-8"/>
                <w:sz w:val="18"/>
                <w:szCs w:val="18"/>
                <w:rtl/>
                <w:lang w:bidi="ar-SY"/>
              </w:rPr>
              <w:t>توصيات وتقارير قطاع الاتصالات الراديوية (بما</w:t>
            </w:r>
            <w:r w:rsidRPr="00214ACB">
              <w:rPr>
                <w:rFonts w:hint="eastAsia"/>
                <w:spacing w:val="-8"/>
                <w:sz w:val="18"/>
                <w:szCs w:val="18"/>
                <w:rtl/>
                <w:lang w:bidi="ar-SY"/>
              </w:rPr>
              <w:t> </w:t>
            </w:r>
            <w:r w:rsidRPr="00214ACB">
              <w:rPr>
                <w:rFonts w:hint="cs"/>
                <w:spacing w:val="-8"/>
                <w:sz w:val="18"/>
                <w:szCs w:val="18"/>
                <w:rtl/>
                <w:lang w:bidi="ar-SY"/>
              </w:rPr>
              <w:t>في ذلك تقرير الاجتماع التحضيري للمؤتمر) والكتيبات</w:t>
            </w:r>
          </w:p>
        </w:tc>
        <w:tc>
          <w:tcPr>
            <w:tcW w:w="1096" w:type="dxa"/>
            <w:tcBorders>
              <w:top w:val="nil"/>
              <w:left w:val="nil"/>
              <w:bottom w:val="nil"/>
              <w:right w:val="nil"/>
            </w:tcBorders>
            <w:shd w:val="clear" w:color="auto" w:fill="auto"/>
            <w:noWrap/>
            <w:vAlign w:val="bottom"/>
            <w:hideMark/>
          </w:tcPr>
          <w:p w14:paraId="7625907A"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6 113</w:t>
            </w:r>
          </w:p>
        </w:tc>
        <w:tc>
          <w:tcPr>
            <w:tcW w:w="1096" w:type="dxa"/>
            <w:tcBorders>
              <w:top w:val="nil"/>
              <w:left w:val="nil"/>
              <w:bottom w:val="nil"/>
              <w:right w:val="nil"/>
            </w:tcBorders>
            <w:shd w:val="clear" w:color="auto" w:fill="auto"/>
            <w:noWrap/>
            <w:vAlign w:val="bottom"/>
            <w:hideMark/>
          </w:tcPr>
          <w:p w14:paraId="1A248BA3"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17 630</w:t>
            </w:r>
          </w:p>
        </w:tc>
        <w:tc>
          <w:tcPr>
            <w:tcW w:w="1096" w:type="dxa"/>
            <w:tcBorders>
              <w:top w:val="nil"/>
              <w:left w:val="nil"/>
              <w:bottom w:val="nil"/>
              <w:right w:val="nil"/>
            </w:tcBorders>
            <w:shd w:val="clear" w:color="auto" w:fill="auto"/>
            <w:noWrap/>
            <w:vAlign w:val="bottom"/>
            <w:hideMark/>
          </w:tcPr>
          <w:p w14:paraId="070DB4AD"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23 743</w:t>
            </w:r>
          </w:p>
        </w:tc>
      </w:tr>
      <w:tr w:rsidR="00481102" w:rsidRPr="00214ACB" w14:paraId="0F8E9BC8" w14:textId="77777777" w:rsidTr="00214ACB">
        <w:tc>
          <w:tcPr>
            <w:tcW w:w="6351" w:type="dxa"/>
            <w:tcBorders>
              <w:top w:val="nil"/>
              <w:left w:val="nil"/>
              <w:bottom w:val="nil"/>
              <w:right w:val="nil"/>
            </w:tcBorders>
            <w:shd w:val="clear" w:color="auto" w:fill="auto"/>
            <w:vAlign w:val="bottom"/>
            <w:hideMark/>
          </w:tcPr>
          <w:p w14:paraId="257F6D3C" w14:textId="77777777" w:rsidR="00481102" w:rsidRPr="00214ACB" w:rsidRDefault="00481102" w:rsidP="00214ACB">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2.R</w:t>
            </w:r>
            <w:proofErr w:type="gramEnd"/>
            <w:r w:rsidRPr="00214ACB">
              <w:rPr>
                <w:rFonts w:hint="cs"/>
                <w:sz w:val="18"/>
                <w:szCs w:val="18"/>
                <w:rtl/>
              </w:rPr>
              <w:t xml:space="preserve">: </w:t>
            </w:r>
            <w:r w:rsidRPr="00214ACB">
              <w:rPr>
                <w:rFonts w:hint="cs"/>
                <w:sz w:val="18"/>
                <w:szCs w:val="18"/>
                <w:rtl/>
                <w:lang w:bidi="ar-SY"/>
              </w:rPr>
              <w:t>المشورة من الفريق الاستشاري للاتصالات الراديوية</w:t>
            </w:r>
          </w:p>
        </w:tc>
        <w:tc>
          <w:tcPr>
            <w:tcW w:w="1096" w:type="dxa"/>
            <w:tcBorders>
              <w:top w:val="nil"/>
              <w:left w:val="nil"/>
              <w:bottom w:val="nil"/>
              <w:right w:val="nil"/>
            </w:tcBorders>
            <w:shd w:val="clear" w:color="auto" w:fill="auto"/>
            <w:noWrap/>
            <w:vAlign w:val="bottom"/>
            <w:hideMark/>
          </w:tcPr>
          <w:p w14:paraId="248E5AD5"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1 575</w:t>
            </w:r>
          </w:p>
        </w:tc>
        <w:tc>
          <w:tcPr>
            <w:tcW w:w="1096" w:type="dxa"/>
            <w:tcBorders>
              <w:top w:val="nil"/>
              <w:left w:val="nil"/>
              <w:bottom w:val="nil"/>
              <w:right w:val="nil"/>
            </w:tcBorders>
            <w:shd w:val="clear" w:color="auto" w:fill="auto"/>
            <w:noWrap/>
            <w:vAlign w:val="bottom"/>
            <w:hideMark/>
          </w:tcPr>
          <w:p w14:paraId="043F7486"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4 191</w:t>
            </w:r>
          </w:p>
        </w:tc>
        <w:tc>
          <w:tcPr>
            <w:tcW w:w="1096" w:type="dxa"/>
            <w:tcBorders>
              <w:top w:val="nil"/>
              <w:left w:val="nil"/>
              <w:bottom w:val="nil"/>
              <w:right w:val="nil"/>
            </w:tcBorders>
            <w:shd w:val="clear" w:color="auto" w:fill="auto"/>
            <w:noWrap/>
            <w:vAlign w:val="bottom"/>
            <w:hideMark/>
          </w:tcPr>
          <w:p w14:paraId="1165F5AD"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5 766</w:t>
            </w:r>
          </w:p>
        </w:tc>
      </w:tr>
      <w:tr w:rsidR="00481102" w:rsidRPr="00214ACB" w14:paraId="3D04359B" w14:textId="77777777" w:rsidTr="00214ACB">
        <w:tc>
          <w:tcPr>
            <w:tcW w:w="6351" w:type="dxa"/>
            <w:tcBorders>
              <w:top w:val="single" w:sz="4" w:space="0" w:color="0070C0"/>
              <w:left w:val="nil"/>
              <w:bottom w:val="single" w:sz="4" w:space="0" w:color="0070C0"/>
              <w:right w:val="nil"/>
            </w:tcBorders>
            <w:shd w:val="clear" w:color="000000" w:fill="FFFFFF"/>
            <w:vAlign w:val="bottom"/>
            <w:hideMark/>
          </w:tcPr>
          <w:p w14:paraId="6CFB0864" w14:textId="77777777" w:rsidR="00481102" w:rsidRPr="00214ACB" w:rsidRDefault="00481102" w:rsidP="00214ACB">
            <w:pPr>
              <w:tabs>
                <w:tab w:val="clear" w:pos="794"/>
              </w:tabs>
              <w:spacing w:before="60" w:after="60" w:line="26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2.R</w:t>
            </w:r>
            <w:r w:rsidRPr="00214ACB">
              <w:rPr>
                <w:rFonts w:eastAsia="Times New Roman" w:hint="cs"/>
                <w:b/>
                <w:bCs/>
                <w:color w:val="0070C0"/>
                <w:sz w:val="18"/>
                <w:szCs w:val="18"/>
                <w:rtl/>
                <w:lang w:val="en-GB" w:eastAsia="en-GB" w:bidi="ar-SY"/>
              </w:rPr>
              <w:t xml:space="preserve"> </w:t>
            </w:r>
            <w:r w:rsidRPr="00214ACB">
              <w:rPr>
                <w:rFonts w:eastAsia="Times New Roman"/>
                <w:b/>
                <w:bCs/>
                <w:color w:val="0070C0"/>
                <w:sz w:val="18"/>
                <w:szCs w:val="18"/>
                <w:rtl/>
                <w:lang w:val="en-GB" w:eastAsia="en-GB" w:bidi="ar-EG"/>
              </w:rPr>
              <w:t>معايير الاتصالات الراديوية</w:t>
            </w:r>
          </w:p>
        </w:tc>
        <w:tc>
          <w:tcPr>
            <w:tcW w:w="1096" w:type="dxa"/>
            <w:tcBorders>
              <w:top w:val="single" w:sz="4" w:space="0" w:color="0070C0"/>
              <w:left w:val="nil"/>
              <w:bottom w:val="single" w:sz="4" w:space="0" w:color="0070C0"/>
              <w:right w:val="nil"/>
            </w:tcBorders>
            <w:shd w:val="clear" w:color="000000" w:fill="FFFFFF"/>
            <w:noWrap/>
            <w:vAlign w:val="bottom"/>
            <w:hideMark/>
          </w:tcPr>
          <w:p w14:paraId="757DE221" w14:textId="77777777" w:rsidR="00481102" w:rsidRPr="00214ACB" w:rsidRDefault="00481102" w:rsidP="00214ACB">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8 338</w:t>
            </w:r>
          </w:p>
        </w:tc>
        <w:tc>
          <w:tcPr>
            <w:tcW w:w="1096" w:type="dxa"/>
            <w:tcBorders>
              <w:top w:val="single" w:sz="4" w:space="0" w:color="0070C0"/>
              <w:left w:val="nil"/>
              <w:bottom w:val="single" w:sz="4" w:space="0" w:color="0070C0"/>
              <w:right w:val="nil"/>
            </w:tcBorders>
            <w:shd w:val="clear" w:color="000000" w:fill="FFFFFF"/>
            <w:noWrap/>
            <w:vAlign w:val="bottom"/>
            <w:hideMark/>
          </w:tcPr>
          <w:p w14:paraId="79590B4A" w14:textId="77777777" w:rsidR="00481102" w:rsidRPr="00214ACB" w:rsidRDefault="00481102" w:rsidP="00214ACB">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40 170</w:t>
            </w:r>
          </w:p>
        </w:tc>
        <w:tc>
          <w:tcPr>
            <w:tcW w:w="1096" w:type="dxa"/>
            <w:tcBorders>
              <w:top w:val="single" w:sz="4" w:space="0" w:color="0070C0"/>
              <w:left w:val="nil"/>
              <w:bottom w:val="single" w:sz="4" w:space="0" w:color="0070C0"/>
              <w:right w:val="nil"/>
            </w:tcBorders>
            <w:shd w:val="clear" w:color="000000" w:fill="FFFFFF"/>
            <w:noWrap/>
            <w:vAlign w:val="bottom"/>
            <w:hideMark/>
          </w:tcPr>
          <w:p w14:paraId="68130719" w14:textId="77777777" w:rsidR="00481102" w:rsidRPr="00214ACB" w:rsidRDefault="00481102" w:rsidP="00214ACB">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48 508</w:t>
            </w:r>
          </w:p>
        </w:tc>
      </w:tr>
      <w:tr w:rsidR="00481102" w:rsidRPr="00214ACB" w14:paraId="7940347B" w14:textId="77777777" w:rsidTr="00214ACB">
        <w:tc>
          <w:tcPr>
            <w:tcW w:w="6351" w:type="dxa"/>
            <w:tcBorders>
              <w:top w:val="nil"/>
              <w:left w:val="nil"/>
              <w:bottom w:val="nil"/>
              <w:right w:val="nil"/>
            </w:tcBorders>
            <w:shd w:val="clear" w:color="auto" w:fill="auto"/>
            <w:vAlign w:val="bottom"/>
            <w:hideMark/>
          </w:tcPr>
          <w:p w14:paraId="658947E2" w14:textId="77777777" w:rsidR="00481102" w:rsidRPr="00214ACB" w:rsidRDefault="00481102" w:rsidP="00214ACB">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1-</w:t>
            </w:r>
            <w:proofErr w:type="gramStart"/>
            <w:r w:rsidRPr="00214ACB">
              <w:rPr>
                <w:sz w:val="18"/>
                <w:szCs w:val="18"/>
                <w:lang w:bidi="ar-SY"/>
              </w:rPr>
              <w:t>3.R</w:t>
            </w:r>
            <w:proofErr w:type="gramEnd"/>
            <w:r w:rsidRPr="00214ACB">
              <w:rPr>
                <w:rFonts w:hint="cs"/>
                <w:sz w:val="18"/>
                <w:szCs w:val="18"/>
                <w:rtl/>
                <w:lang w:bidi="ar-SY"/>
              </w:rPr>
              <w:t>: منشورات قطاع الاتصالات الراديوية</w:t>
            </w:r>
          </w:p>
        </w:tc>
        <w:tc>
          <w:tcPr>
            <w:tcW w:w="1096" w:type="dxa"/>
            <w:tcBorders>
              <w:top w:val="nil"/>
              <w:left w:val="nil"/>
              <w:bottom w:val="nil"/>
              <w:right w:val="nil"/>
            </w:tcBorders>
            <w:shd w:val="clear" w:color="auto" w:fill="auto"/>
            <w:noWrap/>
            <w:vAlign w:val="bottom"/>
            <w:hideMark/>
          </w:tcPr>
          <w:p w14:paraId="5E979B5E"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6 498</w:t>
            </w:r>
          </w:p>
        </w:tc>
        <w:tc>
          <w:tcPr>
            <w:tcW w:w="1096" w:type="dxa"/>
            <w:tcBorders>
              <w:top w:val="nil"/>
              <w:left w:val="nil"/>
              <w:bottom w:val="nil"/>
              <w:right w:val="nil"/>
            </w:tcBorders>
            <w:shd w:val="clear" w:color="auto" w:fill="auto"/>
            <w:noWrap/>
            <w:vAlign w:val="bottom"/>
            <w:hideMark/>
          </w:tcPr>
          <w:p w14:paraId="79303F0F"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19 789</w:t>
            </w:r>
          </w:p>
        </w:tc>
        <w:tc>
          <w:tcPr>
            <w:tcW w:w="1096" w:type="dxa"/>
            <w:tcBorders>
              <w:top w:val="nil"/>
              <w:left w:val="nil"/>
              <w:bottom w:val="nil"/>
              <w:right w:val="nil"/>
            </w:tcBorders>
            <w:shd w:val="clear" w:color="auto" w:fill="auto"/>
            <w:noWrap/>
            <w:vAlign w:val="bottom"/>
            <w:hideMark/>
          </w:tcPr>
          <w:p w14:paraId="4AF02174"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26 287</w:t>
            </w:r>
          </w:p>
        </w:tc>
      </w:tr>
      <w:tr w:rsidR="00481102" w:rsidRPr="00214ACB" w14:paraId="4BE3FB65" w14:textId="77777777" w:rsidTr="00214ACB">
        <w:tc>
          <w:tcPr>
            <w:tcW w:w="6351" w:type="dxa"/>
            <w:tcBorders>
              <w:top w:val="nil"/>
              <w:left w:val="nil"/>
              <w:bottom w:val="nil"/>
              <w:right w:val="nil"/>
            </w:tcBorders>
            <w:shd w:val="clear" w:color="auto" w:fill="auto"/>
            <w:vAlign w:val="bottom"/>
            <w:hideMark/>
          </w:tcPr>
          <w:p w14:paraId="2F2A4E9E" w14:textId="77777777" w:rsidR="00481102" w:rsidRPr="00214ACB" w:rsidRDefault="00481102" w:rsidP="00214ACB">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2-</w:t>
            </w:r>
            <w:proofErr w:type="gramStart"/>
            <w:r w:rsidRPr="00214ACB">
              <w:rPr>
                <w:sz w:val="18"/>
                <w:szCs w:val="18"/>
                <w:lang w:bidi="ar-SY"/>
              </w:rPr>
              <w:t>3.R</w:t>
            </w:r>
            <w:proofErr w:type="gramEnd"/>
            <w:r w:rsidRPr="00214ACB">
              <w:rPr>
                <w:rFonts w:hint="cs"/>
                <w:sz w:val="18"/>
                <w:szCs w:val="18"/>
                <w:rtl/>
                <w:lang w:bidi="ar-SY"/>
              </w:rPr>
              <w:t>: تقديم المساعدة إلى الأعضاء، خاصةً البلدان النامية وأقل البلدان نمواً</w:t>
            </w:r>
          </w:p>
        </w:tc>
        <w:tc>
          <w:tcPr>
            <w:tcW w:w="1096" w:type="dxa"/>
            <w:tcBorders>
              <w:top w:val="nil"/>
              <w:left w:val="nil"/>
              <w:bottom w:val="nil"/>
              <w:right w:val="nil"/>
            </w:tcBorders>
            <w:shd w:val="clear" w:color="auto" w:fill="auto"/>
            <w:noWrap/>
            <w:vAlign w:val="bottom"/>
            <w:hideMark/>
          </w:tcPr>
          <w:p w14:paraId="0516C7A9"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4 325</w:t>
            </w:r>
          </w:p>
        </w:tc>
        <w:tc>
          <w:tcPr>
            <w:tcW w:w="1096" w:type="dxa"/>
            <w:tcBorders>
              <w:top w:val="nil"/>
              <w:left w:val="nil"/>
              <w:bottom w:val="nil"/>
              <w:right w:val="nil"/>
            </w:tcBorders>
            <w:shd w:val="clear" w:color="auto" w:fill="auto"/>
            <w:noWrap/>
            <w:vAlign w:val="bottom"/>
            <w:hideMark/>
          </w:tcPr>
          <w:p w14:paraId="55F66414"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9 830</w:t>
            </w:r>
          </w:p>
        </w:tc>
        <w:tc>
          <w:tcPr>
            <w:tcW w:w="1096" w:type="dxa"/>
            <w:tcBorders>
              <w:top w:val="nil"/>
              <w:left w:val="nil"/>
              <w:bottom w:val="nil"/>
              <w:right w:val="nil"/>
            </w:tcBorders>
            <w:shd w:val="clear" w:color="auto" w:fill="auto"/>
            <w:noWrap/>
            <w:vAlign w:val="bottom"/>
            <w:hideMark/>
          </w:tcPr>
          <w:p w14:paraId="686A2A41"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14 155</w:t>
            </w:r>
          </w:p>
        </w:tc>
      </w:tr>
      <w:tr w:rsidR="00481102" w:rsidRPr="00214ACB" w14:paraId="50C9DA03" w14:textId="77777777" w:rsidTr="00214ACB">
        <w:tc>
          <w:tcPr>
            <w:tcW w:w="6351" w:type="dxa"/>
            <w:tcBorders>
              <w:top w:val="nil"/>
              <w:left w:val="nil"/>
              <w:bottom w:val="nil"/>
              <w:right w:val="nil"/>
            </w:tcBorders>
            <w:shd w:val="clear" w:color="auto" w:fill="auto"/>
            <w:vAlign w:val="bottom"/>
            <w:hideMark/>
          </w:tcPr>
          <w:p w14:paraId="04302E3B" w14:textId="77777777" w:rsidR="00481102" w:rsidRPr="00214ACB" w:rsidRDefault="00481102" w:rsidP="00214ACB">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3-</w:t>
            </w:r>
            <w:proofErr w:type="gramStart"/>
            <w:r w:rsidRPr="00214ACB">
              <w:rPr>
                <w:sz w:val="18"/>
                <w:szCs w:val="18"/>
                <w:lang w:bidi="ar-SY"/>
              </w:rPr>
              <w:t>3.R</w:t>
            </w:r>
            <w:proofErr w:type="gramEnd"/>
            <w:r w:rsidRPr="00214ACB">
              <w:rPr>
                <w:rFonts w:hint="cs"/>
                <w:sz w:val="18"/>
                <w:szCs w:val="18"/>
                <w:rtl/>
                <w:lang w:bidi="ar-SY"/>
              </w:rPr>
              <w:t>: الاتصال/الدعم في مجال أنشطة التنمية</w:t>
            </w:r>
          </w:p>
        </w:tc>
        <w:tc>
          <w:tcPr>
            <w:tcW w:w="1096" w:type="dxa"/>
            <w:tcBorders>
              <w:top w:val="nil"/>
              <w:left w:val="nil"/>
              <w:bottom w:val="nil"/>
              <w:right w:val="nil"/>
            </w:tcBorders>
            <w:shd w:val="clear" w:color="auto" w:fill="auto"/>
            <w:noWrap/>
            <w:vAlign w:val="bottom"/>
            <w:hideMark/>
          </w:tcPr>
          <w:p w14:paraId="476A4D6C"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1 457</w:t>
            </w:r>
          </w:p>
        </w:tc>
        <w:tc>
          <w:tcPr>
            <w:tcW w:w="1096" w:type="dxa"/>
            <w:tcBorders>
              <w:top w:val="nil"/>
              <w:left w:val="nil"/>
              <w:bottom w:val="nil"/>
              <w:right w:val="nil"/>
            </w:tcBorders>
            <w:shd w:val="clear" w:color="auto" w:fill="auto"/>
            <w:noWrap/>
            <w:vAlign w:val="bottom"/>
            <w:hideMark/>
          </w:tcPr>
          <w:p w14:paraId="542906B8"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4 834</w:t>
            </w:r>
          </w:p>
        </w:tc>
        <w:tc>
          <w:tcPr>
            <w:tcW w:w="1096" w:type="dxa"/>
            <w:tcBorders>
              <w:top w:val="nil"/>
              <w:left w:val="nil"/>
              <w:bottom w:val="nil"/>
              <w:right w:val="nil"/>
            </w:tcBorders>
            <w:shd w:val="clear" w:color="auto" w:fill="auto"/>
            <w:noWrap/>
            <w:vAlign w:val="bottom"/>
            <w:hideMark/>
          </w:tcPr>
          <w:p w14:paraId="44F39C8E"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6 291</w:t>
            </w:r>
          </w:p>
        </w:tc>
      </w:tr>
      <w:tr w:rsidR="00481102" w:rsidRPr="00214ACB" w14:paraId="2B3D1733" w14:textId="77777777" w:rsidTr="00214ACB">
        <w:tc>
          <w:tcPr>
            <w:tcW w:w="6351" w:type="dxa"/>
            <w:tcBorders>
              <w:top w:val="nil"/>
              <w:left w:val="nil"/>
              <w:bottom w:val="nil"/>
              <w:right w:val="nil"/>
            </w:tcBorders>
            <w:shd w:val="clear" w:color="auto" w:fill="auto"/>
            <w:vAlign w:val="bottom"/>
            <w:hideMark/>
          </w:tcPr>
          <w:p w14:paraId="6ABD8A8A" w14:textId="77777777" w:rsidR="00481102" w:rsidRPr="00214ACB" w:rsidRDefault="00481102" w:rsidP="00214ACB">
            <w:pPr>
              <w:tabs>
                <w:tab w:val="clear" w:pos="794"/>
              </w:tabs>
              <w:spacing w:before="60" w:after="60" w:line="260" w:lineRule="exact"/>
              <w:rPr>
                <w:rFonts w:eastAsia="Times New Roman"/>
                <w:color w:val="000000"/>
                <w:sz w:val="18"/>
                <w:szCs w:val="18"/>
                <w:lang w:val="en-GB" w:eastAsia="en-GB"/>
              </w:rPr>
            </w:pPr>
            <w:r w:rsidRPr="00214ACB">
              <w:rPr>
                <w:sz w:val="18"/>
                <w:szCs w:val="18"/>
                <w:lang w:bidi="ar-SY"/>
              </w:rPr>
              <w:t>4-</w:t>
            </w:r>
            <w:proofErr w:type="gramStart"/>
            <w:r w:rsidRPr="00214ACB">
              <w:rPr>
                <w:sz w:val="18"/>
                <w:szCs w:val="18"/>
                <w:lang w:bidi="ar-SY"/>
              </w:rPr>
              <w:t>3.R</w:t>
            </w:r>
            <w:proofErr w:type="gramEnd"/>
            <w:r w:rsidRPr="00214ACB">
              <w:rPr>
                <w:rFonts w:hint="cs"/>
                <w:sz w:val="18"/>
                <w:szCs w:val="18"/>
                <w:rtl/>
                <w:lang w:bidi="ar-SY"/>
              </w:rPr>
              <w:t>: حلقات دراسية وورش عمل وفعاليات أخرى</w:t>
            </w:r>
          </w:p>
        </w:tc>
        <w:tc>
          <w:tcPr>
            <w:tcW w:w="1096" w:type="dxa"/>
            <w:tcBorders>
              <w:top w:val="nil"/>
              <w:left w:val="nil"/>
              <w:bottom w:val="nil"/>
              <w:right w:val="nil"/>
            </w:tcBorders>
            <w:shd w:val="clear" w:color="auto" w:fill="auto"/>
            <w:noWrap/>
            <w:vAlign w:val="bottom"/>
            <w:hideMark/>
          </w:tcPr>
          <w:p w14:paraId="0478CE17"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4 628</w:t>
            </w:r>
          </w:p>
        </w:tc>
        <w:tc>
          <w:tcPr>
            <w:tcW w:w="1096" w:type="dxa"/>
            <w:tcBorders>
              <w:top w:val="nil"/>
              <w:left w:val="nil"/>
              <w:bottom w:val="nil"/>
              <w:right w:val="nil"/>
            </w:tcBorders>
            <w:shd w:val="clear" w:color="auto" w:fill="auto"/>
            <w:noWrap/>
            <w:vAlign w:val="bottom"/>
            <w:hideMark/>
          </w:tcPr>
          <w:p w14:paraId="298708CC"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11 896</w:t>
            </w:r>
          </w:p>
        </w:tc>
        <w:tc>
          <w:tcPr>
            <w:tcW w:w="1096" w:type="dxa"/>
            <w:tcBorders>
              <w:top w:val="nil"/>
              <w:left w:val="nil"/>
              <w:bottom w:val="nil"/>
              <w:right w:val="nil"/>
            </w:tcBorders>
            <w:shd w:val="clear" w:color="auto" w:fill="auto"/>
            <w:noWrap/>
            <w:vAlign w:val="bottom"/>
            <w:hideMark/>
          </w:tcPr>
          <w:p w14:paraId="3C6935AE" w14:textId="77777777" w:rsidR="00481102" w:rsidRPr="00214ACB" w:rsidRDefault="00481102" w:rsidP="00214ACB">
            <w:pPr>
              <w:tabs>
                <w:tab w:val="clear" w:pos="794"/>
              </w:tabs>
              <w:spacing w:before="60" w:after="60" w:line="260" w:lineRule="exact"/>
              <w:jc w:val="left"/>
              <w:rPr>
                <w:rFonts w:eastAsia="Times New Roman"/>
                <w:color w:val="000000"/>
                <w:sz w:val="18"/>
                <w:szCs w:val="18"/>
                <w:lang w:val="en-GB" w:eastAsia="en-GB"/>
              </w:rPr>
            </w:pPr>
            <w:r w:rsidRPr="00214ACB">
              <w:rPr>
                <w:rFonts w:eastAsia="Times New Roman"/>
                <w:color w:val="000000"/>
                <w:sz w:val="18"/>
                <w:szCs w:val="18"/>
                <w:lang w:val="en-GB" w:eastAsia="en-GB"/>
              </w:rPr>
              <w:t>16 524</w:t>
            </w:r>
          </w:p>
        </w:tc>
      </w:tr>
      <w:tr w:rsidR="00481102" w:rsidRPr="00214ACB" w14:paraId="2AD16C94" w14:textId="77777777" w:rsidTr="00214ACB">
        <w:tc>
          <w:tcPr>
            <w:tcW w:w="6351" w:type="dxa"/>
            <w:tcBorders>
              <w:top w:val="single" w:sz="4" w:space="0" w:color="0070C0"/>
              <w:left w:val="nil"/>
              <w:bottom w:val="single" w:sz="4" w:space="0" w:color="0070C0"/>
              <w:right w:val="nil"/>
            </w:tcBorders>
            <w:shd w:val="clear" w:color="000000" w:fill="FFFFFF"/>
            <w:vAlign w:val="bottom"/>
            <w:hideMark/>
          </w:tcPr>
          <w:p w14:paraId="61AFC1D6" w14:textId="77777777" w:rsidR="00481102" w:rsidRPr="00214ACB" w:rsidRDefault="00481102" w:rsidP="00214ACB">
            <w:pPr>
              <w:tabs>
                <w:tab w:val="clear" w:pos="794"/>
              </w:tabs>
              <w:spacing w:before="60" w:after="60" w:line="26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3.R</w:t>
            </w:r>
            <w:r w:rsidRPr="00214ACB">
              <w:rPr>
                <w:rFonts w:eastAsia="Times New Roman" w:hint="cs"/>
                <w:b/>
                <w:bCs/>
                <w:color w:val="0070C0"/>
                <w:sz w:val="18"/>
                <w:szCs w:val="18"/>
                <w:rtl/>
                <w:lang w:val="en-GB" w:eastAsia="en-GB" w:bidi="ar-SY"/>
              </w:rPr>
              <w:t xml:space="preserve"> تبادل المعارف</w:t>
            </w:r>
          </w:p>
        </w:tc>
        <w:tc>
          <w:tcPr>
            <w:tcW w:w="1096" w:type="dxa"/>
            <w:tcBorders>
              <w:top w:val="single" w:sz="4" w:space="0" w:color="0070C0"/>
              <w:left w:val="nil"/>
              <w:bottom w:val="single" w:sz="4" w:space="0" w:color="0070C0"/>
              <w:right w:val="nil"/>
            </w:tcBorders>
            <w:shd w:val="clear" w:color="000000" w:fill="FFFFFF"/>
            <w:noWrap/>
            <w:vAlign w:val="bottom"/>
            <w:hideMark/>
          </w:tcPr>
          <w:p w14:paraId="2EAC256E" w14:textId="77777777" w:rsidR="00481102" w:rsidRPr="00214ACB" w:rsidRDefault="00481102" w:rsidP="00214ACB">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16 908</w:t>
            </w:r>
          </w:p>
        </w:tc>
        <w:tc>
          <w:tcPr>
            <w:tcW w:w="1096" w:type="dxa"/>
            <w:tcBorders>
              <w:top w:val="single" w:sz="4" w:space="0" w:color="0070C0"/>
              <w:left w:val="nil"/>
              <w:bottom w:val="single" w:sz="4" w:space="0" w:color="0070C0"/>
              <w:right w:val="nil"/>
            </w:tcBorders>
            <w:shd w:val="clear" w:color="000000" w:fill="FFFFFF"/>
            <w:noWrap/>
            <w:vAlign w:val="bottom"/>
            <w:hideMark/>
          </w:tcPr>
          <w:p w14:paraId="1D24BC03" w14:textId="77777777" w:rsidR="00481102" w:rsidRPr="00214ACB" w:rsidRDefault="00481102" w:rsidP="00214ACB">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46 349</w:t>
            </w:r>
          </w:p>
        </w:tc>
        <w:tc>
          <w:tcPr>
            <w:tcW w:w="1096" w:type="dxa"/>
            <w:tcBorders>
              <w:top w:val="single" w:sz="4" w:space="0" w:color="0070C0"/>
              <w:left w:val="nil"/>
              <w:bottom w:val="single" w:sz="4" w:space="0" w:color="0070C0"/>
              <w:right w:val="nil"/>
            </w:tcBorders>
            <w:shd w:val="clear" w:color="000000" w:fill="FFFFFF"/>
            <w:noWrap/>
            <w:vAlign w:val="bottom"/>
            <w:hideMark/>
          </w:tcPr>
          <w:p w14:paraId="254D8AC5" w14:textId="77777777" w:rsidR="00481102" w:rsidRPr="00214ACB" w:rsidRDefault="00481102" w:rsidP="00214ACB">
            <w:pPr>
              <w:tabs>
                <w:tab w:val="clear" w:pos="794"/>
              </w:tabs>
              <w:spacing w:before="60" w:after="60" w:line="2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63 257</w:t>
            </w:r>
          </w:p>
        </w:tc>
      </w:tr>
      <w:tr w:rsidR="00481102" w:rsidRPr="00214ACB" w14:paraId="1A023A0A" w14:textId="77777777" w:rsidTr="00214ACB">
        <w:tc>
          <w:tcPr>
            <w:tcW w:w="6351" w:type="dxa"/>
            <w:tcBorders>
              <w:top w:val="nil"/>
              <w:left w:val="nil"/>
              <w:bottom w:val="nil"/>
              <w:right w:val="nil"/>
            </w:tcBorders>
            <w:shd w:val="clear" w:color="000000" w:fill="FFFFFF"/>
            <w:vAlign w:val="bottom"/>
            <w:hideMark/>
          </w:tcPr>
          <w:p w14:paraId="3F3F2868" w14:textId="77777777" w:rsidR="00481102" w:rsidRPr="00214ACB" w:rsidRDefault="00481102" w:rsidP="00214ACB">
            <w:pPr>
              <w:tabs>
                <w:tab w:val="clear" w:pos="794"/>
              </w:tabs>
              <w:spacing w:before="0" w:line="160" w:lineRule="exac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c>
          <w:tcPr>
            <w:tcW w:w="1096" w:type="dxa"/>
            <w:tcBorders>
              <w:top w:val="nil"/>
              <w:left w:val="nil"/>
              <w:bottom w:val="nil"/>
              <w:right w:val="nil"/>
            </w:tcBorders>
            <w:shd w:val="clear" w:color="000000" w:fill="FFFFFF"/>
            <w:noWrap/>
            <w:vAlign w:val="bottom"/>
            <w:hideMark/>
          </w:tcPr>
          <w:p w14:paraId="74FDF1EC" w14:textId="77777777" w:rsidR="00481102" w:rsidRPr="00214ACB" w:rsidRDefault="00481102" w:rsidP="00214ACB">
            <w:pPr>
              <w:tabs>
                <w:tab w:val="clear" w:pos="794"/>
              </w:tabs>
              <w:spacing w:before="0" w:line="1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c>
          <w:tcPr>
            <w:tcW w:w="1096" w:type="dxa"/>
            <w:tcBorders>
              <w:top w:val="nil"/>
              <w:left w:val="nil"/>
              <w:bottom w:val="nil"/>
              <w:right w:val="nil"/>
            </w:tcBorders>
            <w:shd w:val="clear" w:color="000000" w:fill="FFFFFF"/>
            <w:noWrap/>
            <w:vAlign w:val="bottom"/>
            <w:hideMark/>
          </w:tcPr>
          <w:p w14:paraId="4D36EA43" w14:textId="77777777" w:rsidR="00481102" w:rsidRPr="00214ACB" w:rsidRDefault="00481102" w:rsidP="00214ACB">
            <w:pPr>
              <w:tabs>
                <w:tab w:val="clear" w:pos="794"/>
              </w:tabs>
              <w:spacing w:before="0" w:line="1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c>
          <w:tcPr>
            <w:tcW w:w="1096" w:type="dxa"/>
            <w:tcBorders>
              <w:top w:val="nil"/>
              <w:left w:val="nil"/>
              <w:bottom w:val="nil"/>
              <w:right w:val="nil"/>
            </w:tcBorders>
            <w:shd w:val="clear" w:color="000000" w:fill="FFFFFF"/>
            <w:noWrap/>
            <w:vAlign w:val="bottom"/>
            <w:hideMark/>
          </w:tcPr>
          <w:p w14:paraId="4EC5EC2C" w14:textId="77777777" w:rsidR="00481102" w:rsidRPr="00214ACB" w:rsidRDefault="00481102" w:rsidP="00214ACB">
            <w:pPr>
              <w:tabs>
                <w:tab w:val="clear" w:pos="794"/>
              </w:tabs>
              <w:spacing w:before="0" w:line="160" w:lineRule="exact"/>
              <w:jc w:val="left"/>
              <w:rPr>
                <w:rFonts w:eastAsia="Times New Roman"/>
                <w:b/>
                <w:bCs/>
                <w:color w:val="0070C0"/>
                <w:sz w:val="18"/>
                <w:szCs w:val="18"/>
                <w:lang w:val="en-GB" w:eastAsia="en-GB"/>
              </w:rPr>
            </w:pPr>
            <w:r w:rsidRPr="00214ACB">
              <w:rPr>
                <w:rFonts w:eastAsia="Times New Roman"/>
                <w:b/>
                <w:bCs/>
                <w:color w:val="0070C0"/>
                <w:sz w:val="18"/>
                <w:szCs w:val="18"/>
                <w:lang w:val="en-GB" w:eastAsia="en-GB"/>
              </w:rPr>
              <w:t> </w:t>
            </w:r>
          </w:p>
        </w:tc>
      </w:tr>
      <w:tr w:rsidR="00481102" w:rsidRPr="00214ACB" w14:paraId="5C8DEF18" w14:textId="77777777" w:rsidTr="00214ACB">
        <w:tc>
          <w:tcPr>
            <w:tcW w:w="6351" w:type="dxa"/>
            <w:tcBorders>
              <w:top w:val="single" w:sz="4" w:space="0" w:color="C00000"/>
              <w:left w:val="nil"/>
              <w:bottom w:val="single" w:sz="4" w:space="0" w:color="C00000"/>
              <w:right w:val="nil"/>
            </w:tcBorders>
            <w:shd w:val="clear" w:color="auto" w:fill="auto"/>
            <w:vAlign w:val="bottom"/>
            <w:hideMark/>
          </w:tcPr>
          <w:p w14:paraId="6279543E" w14:textId="77777777" w:rsidR="00481102" w:rsidRPr="00214ACB" w:rsidRDefault="00481102" w:rsidP="00214ACB">
            <w:pPr>
              <w:tabs>
                <w:tab w:val="clear" w:pos="794"/>
              </w:tabs>
              <w:spacing w:before="60" w:after="60" w:line="260" w:lineRule="exact"/>
              <w:rPr>
                <w:rFonts w:eastAsia="Times New Roman"/>
                <w:b/>
                <w:bCs/>
                <w:color w:val="C00000"/>
                <w:sz w:val="18"/>
                <w:szCs w:val="18"/>
                <w:lang w:val="en-GB" w:eastAsia="en-GB"/>
              </w:rPr>
            </w:pPr>
            <w:r w:rsidRPr="00214ACB">
              <w:rPr>
                <w:rFonts w:eastAsia="Times New Roman" w:hint="cs"/>
                <w:b/>
                <w:bCs/>
                <w:color w:val="C00000"/>
                <w:sz w:val="18"/>
                <w:szCs w:val="18"/>
                <w:rtl/>
                <w:lang w:val="en-GB" w:eastAsia="en-GB"/>
              </w:rPr>
              <w:t>مجموع نواتج قطاع الاتصالات الراديوية</w:t>
            </w:r>
          </w:p>
        </w:tc>
        <w:tc>
          <w:tcPr>
            <w:tcW w:w="1096" w:type="dxa"/>
            <w:tcBorders>
              <w:top w:val="single" w:sz="4" w:space="0" w:color="C00000"/>
              <w:left w:val="nil"/>
              <w:bottom w:val="single" w:sz="4" w:space="0" w:color="C00000"/>
              <w:right w:val="nil"/>
            </w:tcBorders>
            <w:shd w:val="clear" w:color="auto" w:fill="auto"/>
            <w:noWrap/>
            <w:vAlign w:val="bottom"/>
            <w:hideMark/>
          </w:tcPr>
          <w:p w14:paraId="63A1BAB8" w14:textId="77777777" w:rsidR="00481102" w:rsidRPr="00214ACB" w:rsidRDefault="00481102" w:rsidP="00214ACB">
            <w:pPr>
              <w:tabs>
                <w:tab w:val="clear" w:pos="794"/>
              </w:tabs>
              <w:spacing w:before="60" w:after="60" w:line="260" w:lineRule="exact"/>
              <w:jc w:val="left"/>
              <w:rPr>
                <w:rFonts w:eastAsia="Times New Roman"/>
                <w:b/>
                <w:bCs/>
                <w:color w:val="C00000"/>
                <w:sz w:val="18"/>
                <w:szCs w:val="18"/>
                <w:lang w:val="en-GB" w:eastAsia="en-GB"/>
              </w:rPr>
            </w:pPr>
            <w:r w:rsidRPr="00214ACB">
              <w:rPr>
                <w:rFonts w:eastAsia="Times New Roman"/>
                <w:b/>
                <w:bCs/>
                <w:color w:val="C00000"/>
                <w:sz w:val="18"/>
                <w:szCs w:val="18"/>
                <w:lang w:val="en-GB" w:eastAsia="en-GB"/>
              </w:rPr>
              <w:t>61 066</w:t>
            </w:r>
          </w:p>
        </w:tc>
        <w:tc>
          <w:tcPr>
            <w:tcW w:w="1096" w:type="dxa"/>
            <w:tcBorders>
              <w:top w:val="single" w:sz="4" w:space="0" w:color="C00000"/>
              <w:left w:val="nil"/>
              <w:bottom w:val="single" w:sz="4" w:space="0" w:color="C00000"/>
              <w:right w:val="nil"/>
            </w:tcBorders>
            <w:shd w:val="clear" w:color="auto" w:fill="auto"/>
            <w:noWrap/>
            <w:vAlign w:val="bottom"/>
            <w:hideMark/>
          </w:tcPr>
          <w:p w14:paraId="4E8509C6" w14:textId="77777777" w:rsidR="00481102" w:rsidRPr="00214ACB" w:rsidRDefault="00481102" w:rsidP="00214ACB">
            <w:pPr>
              <w:tabs>
                <w:tab w:val="clear" w:pos="794"/>
              </w:tabs>
              <w:spacing w:before="60" w:after="60" w:line="260" w:lineRule="exact"/>
              <w:jc w:val="left"/>
              <w:rPr>
                <w:rFonts w:eastAsia="Times New Roman"/>
                <w:b/>
                <w:bCs/>
                <w:color w:val="C00000"/>
                <w:sz w:val="18"/>
                <w:szCs w:val="18"/>
                <w:lang w:val="en-GB" w:eastAsia="en-GB"/>
              </w:rPr>
            </w:pPr>
            <w:r w:rsidRPr="00214ACB">
              <w:rPr>
                <w:rFonts w:eastAsia="Times New Roman"/>
                <w:b/>
                <w:bCs/>
                <w:color w:val="C00000"/>
                <w:sz w:val="18"/>
                <w:szCs w:val="18"/>
                <w:lang w:val="en-GB" w:eastAsia="en-GB"/>
              </w:rPr>
              <w:t>189 512</w:t>
            </w:r>
          </w:p>
        </w:tc>
        <w:tc>
          <w:tcPr>
            <w:tcW w:w="1096" w:type="dxa"/>
            <w:tcBorders>
              <w:top w:val="single" w:sz="4" w:space="0" w:color="C00000"/>
              <w:left w:val="nil"/>
              <w:bottom w:val="single" w:sz="4" w:space="0" w:color="C00000"/>
              <w:right w:val="nil"/>
            </w:tcBorders>
            <w:shd w:val="clear" w:color="auto" w:fill="auto"/>
            <w:noWrap/>
            <w:vAlign w:val="bottom"/>
            <w:hideMark/>
          </w:tcPr>
          <w:p w14:paraId="60D4BE1B" w14:textId="77777777" w:rsidR="00481102" w:rsidRPr="00214ACB" w:rsidRDefault="00481102" w:rsidP="00214ACB">
            <w:pPr>
              <w:tabs>
                <w:tab w:val="clear" w:pos="794"/>
              </w:tabs>
              <w:spacing w:before="60" w:after="60" w:line="260" w:lineRule="exact"/>
              <w:jc w:val="left"/>
              <w:rPr>
                <w:rFonts w:eastAsia="Times New Roman"/>
                <w:b/>
                <w:bCs/>
                <w:color w:val="C00000"/>
                <w:sz w:val="18"/>
                <w:szCs w:val="18"/>
                <w:lang w:val="en-GB" w:eastAsia="en-GB"/>
              </w:rPr>
            </w:pPr>
            <w:r w:rsidRPr="00214ACB">
              <w:rPr>
                <w:rFonts w:eastAsia="Times New Roman"/>
                <w:b/>
                <w:bCs/>
                <w:color w:val="C00000"/>
                <w:sz w:val="18"/>
                <w:szCs w:val="18"/>
                <w:lang w:val="en-GB" w:eastAsia="en-GB"/>
              </w:rPr>
              <w:t>250 578</w:t>
            </w:r>
          </w:p>
        </w:tc>
      </w:tr>
    </w:tbl>
    <w:p w14:paraId="4C1A4B07" w14:textId="0B65F6C6" w:rsidR="00481102" w:rsidRDefault="00481102" w:rsidP="0057205E">
      <w:pPr>
        <w:rPr>
          <w:rtl/>
          <w:lang w:bidi="ar-EG"/>
        </w:rPr>
      </w:pPr>
    </w:p>
    <w:p w14:paraId="27BD272F" w14:textId="11AB0818" w:rsidR="00481102" w:rsidRDefault="00481102" w:rsidP="007F3CEA">
      <w:pPr>
        <w:rPr>
          <w:rtl/>
          <w:lang w:bidi="ar-EG"/>
        </w:rPr>
      </w:pPr>
      <w:r>
        <w:rPr>
          <w:rtl/>
          <w:lang w:bidi="ar-EG"/>
        </w:rPr>
        <w:br w:type="page"/>
      </w:r>
    </w:p>
    <w:p w14:paraId="1E94EF2C" w14:textId="688FC916" w:rsidR="00481102" w:rsidRDefault="00B053C5" w:rsidP="007F3CEA">
      <w:pPr>
        <w:pStyle w:val="Annextitle"/>
      </w:pPr>
      <w:bookmarkStart w:id="63" w:name="_Toc35605283"/>
      <w:bookmarkStart w:id="64" w:name="_Toc35605510"/>
      <w:r>
        <w:rPr>
          <w:rFonts w:eastAsia="Times New Roman"/>
          <w:color w:val="000000"/>
          <w:sz w:val="18"/>
          <w:szCs w:val="18"/>
          <w:lang w:val="en-GB" w:eastAsia="en-GB"/>
        </w:rPr>
        <w:lastRenderedPageBreak/>
        <w:pict w14:anchorId="1E94BC84">
          <v:shape id="_x0000_s1035" type="#_x0000_t75" style="position:absolute;left:0;text-align:left;margin-left:-25.7pt;margin-top:53.1pt;width:62.15pt;height:602pt;z-index:25173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" o:insetmode="auto">
            <v:imagedata r:id="rId26" o:title=""/>
            <o:lock v:ext="edit" aspectratio="f"/>
          </v:shape>
        </w:pict>
      </w:r>
      <w:r w:rsidR="00481102">
        <w:rPr>
          <w:rFonts w:hint="cs"/>
          <w:rtl/>
        </w:rPr>
        <w:t xml:space="preserve">الملحق </w:t>
      </w:r>
      <w:r w:rsidR="00481102">
        <w:t>A</w:t>
      </w:r>
      <w:r w:rsidR="00481102">
        <w:rPr>
          <w:rFonts w:hint="cs"/>
          <w:rtl/>
        </w:rPr>
        <w:t xml:space="preserve"> - </w:t>
      </w:r>
      <w:bookmarkEnd w:id="63"/>
      <w:bookmarkEnd w:id="64"/>
      <w:r w:rsidR="00FD0AEB">
        <w:rPr>
          <w:rFonts w:hint="cs"/>
          <w:rtl/>
        </w:rPr>
        <w:t xml:space="preserve">توزيع الموارد حسب النواتج للفترة </w:t>
      </w:r>
      <w:r w:rsidR="00FD0AEB">
        <w:t>2024-2021</w:t>
      </w:r>
    </w:p>
    <w:tbl>
      <w:tblPr>
        <w:tblpPr w:leftFromText="180" w:rightFromText="180" w:vertAnchor="text" w:tblpXSpec="center" w:tblpY="1"/>
        <w:tblOverlap w:val="never"/>
        <w:bidiVisual/>
        <w:tblW w:w="5500" w:type="pct"/>
        <w:tblLayout w:type="fixed"/>
        <w:tblLook w:val="04A0" w:firstRow="1" w:lastRow="0" w:firstColumn="1" w:lastColumn="0" w:noHBand="0" w:noVBand="1"/>
      </w:tblPr>
      <w:tblGrid>
        <w:gridCol w:w="6985"/>
        <w:gridCol w:w="1206"/>
        <w:gridCol w:w="1206"/>
        <w:gridCol w:w="1206"/>
      </w:tblGrid>
      <w:tr w:rsidR="00481102" w:rsidRPr="004839BC" w14:paraId="581E728F" w14:textId="77777777" w:rsidTr="004839BC">
        <w:tc>
          <w:tcPr>
            <w:tcW w:w="6351" w:type="dxa"/>
            <w:tcBorders>
              <w:top w:val="nil"/>
              <w:left w:val="nil"/>
              <w:bottom w:val="nil"/>
              <w:right w:val="nil"/>
            </w:tcBorders>
            <w:shd w:val="clear" w:color="auto" w:fill="auto"/>
            <w:vAlign w:val="bottom"/>
            <w:hideMark/>
          </w:tcPr>
          <w:p w14:paraId="52A82E32" w14:textId="77777777" w:rsidR="00481102" w:rsidRPr="004839BC" w:rsidRDefault="00481102" w:rsidP="004839BC">
            <w:pPr>
              <w:tabs>
                <w:tab w:val="clear" w:pos="794"/>
              </w:tabs>
              <w:spacing w:before="60" w:after="60" w:line="260" w:lineRule="exact"/>
              <w:rPr>
                <w:rFonts w:eastAsia="Times New Roman"/>
                <w:sz w:val="18"/>
                <w:szCs w:val="18"/>
                <w:lang w:val="en-GB" w:eastAsia="en-GB"/>
              </w:rPr>
            </w:pPr>
          </w:p>
        </w:tc>
        <w:tc>
          <w:tcPr>
            <w:tcW w:w="3288" w:type="dxa"/>
            <w:gridSpan w:val="3"/>
            <w:tcBorders>
              <w:top w:val="nil"/>
              <w:left w:val="nil"/>
              <w:bottom w:val="nil"/>
              <w:right w:val="nil"/>
            </w:tcBorders>
            <w:shd w:val="clear" w:color="auto" w:fill="auto"/>
            <w:noWrap/>
            <w:vAlign w:val="bottom"/>
            <w:hideMark/>
          </w:tcPr>
          <w:p w14:paraId="19010B62" w14:textId="0455BF12" w:rsidR="00481102" w:rsidRPr="004839BC" w:rsidRDefault="00481102" w:rsidP="004839BC">
            <w:pPr>
              <w:tabs>
                <w:tab w:val="clear" w:pos="794"/>
              </w:tabs>
              <w:spacing w:before="60" w:after="60" w:line="260" w:lineRule="exact"/>
              <w:jc w:val="center"/>
              <w:rPr>
                <w:rFonts w:eastAsia="Times New Roman"/>
                <w:color w:val="000000"/>
                <w:sz w:val="18"/>
                <w:szCs w:val="18"/>
                <w:lang w:val="en-GB" w:eastAsia="en-GB"/>
              </w:rPr>
            </w:pPr>
            <w:r w:rsidRPr="004839BC">
              <w:rPr>
                <w:rFonts w:eastAsia="Times New Roman" w:hint="cs"/>
                <w:i/>
                <w:iCs/>
                <w:color w:val="000000"/>
                <w:sz w:val="18"/>
                <w:szCs w:val="18"/>
                <w:rtl/>
                <w:lang w:val="en-GB" w:eastAsia="en-GB"/>
              </w:rPr>
              <w:t>(بآلاف الفرنكات السويسرية)</w:t>
            </w:r>
          </w:p>
        </w:tc>
      </w:tr>
      <w:tr w:rsidR="00481102" w:rsidRPr="004839BC" w14:paraId="36FCF0F0" w14:textId="77777777" w:rsidTr="004839BC">
        <w:tc>
          <w:tcPr>
            <w:tcW w:w="6351" w:type="dxa"/>
            <w:tcBorders>
              <w:top w:val="nil"/>
              <w:left w:val="nil"/>
              <w:bottom w:val="nil"/>
              <w:right w:val="nil"/>
            </w:tcBorders>
            <w:shd w:val="clear" w:color="auto" w:fill="auto"/>
            <w:vAlign w:val="bottom"/>
            <w:hideMark/>
          </w:tcPr>
          <w:p w14:paraId="231DCE7D" w14:textId="77777777" w:rsidR="00481102" w:rsidRPr="004839BC" w:rsidRDefault="00481102" w:rsidP="004839BC">
            <w:pPr>
              <w:tabs>
                <w:tab w:val="clear" w:pos="794"/>
              </w:tabs>
              <w:spacing w:before="60" w:after="60" w:line="260" w:lineRule="exact"/>
              <w:rPr>
                <w:rFonts w:eastAsia="Times New Roman"/>
                <w:sz w:val="18"/>
                <w:szCs w:val="18"/>
                <w:lang w:val="en-GB" w:eastAsia="en-GB"/>
              </w:rPr>
            </w:pPr>
          </w:p>
        </w:tc>
        <w:tc>
          <w:tcPr>
            <w:tcW w:w="1096" w:type="dxa"/>
            <w:tcBorders>
              <w:top w:val="nil"/>
              <w:left w:val="nil"/>
              <w:bottom w:val="nil"/>
              <w:right w:val="nil"/>
            </w:tcBorders>
            <w:shd w:val="clear" w:color="auto" w:fill="auto"/>
            <w:vAlign w:val="center"/>
            <w:hideMark/>
          </w:tcPr>
          <w:p w14:paraId="49875286" w14:textId="1C75F8F0" w:rsidR="00481102" w:rsidRPr="004839BC" w:rsidRDefault="004839BC" w:rsidP="004839BC">
            <w:pPr>
              <w:tabs>
                <w:tab w:val="clear" w:pos="794"/>
              </w:tabs>
              <w:spacing w:before="60" w:after="60" w:line="260" w:lineRule="exact"/>
              <w:jc w:val="center"/>
              <w:rPr>
                <w:rFonts w:eastAsia="Times New Roman"/>
                <w:b/>
                <w:bCs/>
                <w:color w:val="000000"/>
                <w:sz w:val="18"/>
                <w:szCs w:val="18"/>
                <w:lang w:val="en-GB" w:eastAsia="en-GB"/>
              </w:rPr>
            </w:pPr>
            <w:r>
              <w:rPr>
                <w:rFonts w:eastAsia="Times New Roman" w:hint="cs"/>
                <w:b/>
                <w:bCs/>
                <w:color w:val="000000"/>
                <w:sz w:val="18"/>
                <w:szCs w:val="18"/>
                <w:rtl/>
                <w:lang w:val="en-GB" w:eastAsia="en-GB"/>
              </w:rPr>
              <w:t>التكاليف المخططة</w:t>
            </w:r>
            <w:r w:rsidR="00481102" w:rsidRPr="004839BC">
              <w:rPr>
                <w:rFonts w:eastAsia="Times New Roman" w:hint="cs"/>
                <w:b/>
                <w:bCs/>
                <w:color w:val="000000"/>
                <w:sz w:val="18"/>
                <w:szCs w:val="18"/>
                <w:rtl/>
                <w:lang w:val="en-GB" w:eastAsia="en-GB"/>
              </w:rPr>
              <w:t xml:space="preserve"> </w:t>
            </w:r>
            <w:r w:rsidR="00481102" w:rsidRPr="004839BC">
              <w:rPr>
                <w:rFonts w:eastAsia="Times New Roman"/>
                <w:b/>
                <w:bCs/>
                <w:color w:val="000000"/>
                <w:sz w:val="18"/>
                <w:szCs w:val="18"/>
                <w:rtl/>
                <w:lang w:val="en-GB" w:eastAsia="en-GB"/>
              </w:rPr>
              <w:br/>
            </w:r>
            <w:r w:rsidR="00481102" w:rsidRPr="004839BC">
              <w:rPr>
                <w:rFonts w:eastAsia="Times New Roman"/>
                <w:b/>
                <w:bCs/>
                <w:color w:val="000000"/>
                <w:sz w:val="18"/>
                <w:szCs w:val="18"/>
                <w:lang w:val="en-GB" w:eastAsia="en-GB"/>
              </w:rPr>
              <w:t>2021</w:t>
            </w:r>
          </w:p>
        </w:tc>
        <w:tc>
          <w:tcPr>
            <w:tcW w:w="1096" w:type="dxa"/>
            <w:tcBorders>
              <w:top w:val="nil"/>
              <w:left w:val="nil"/>
              <w:bottom w:val="nil"/>
              <w:right w:val="nil"/>
            </w:tcBorders>
            <w:shd w:val="clear" w:color="auto" w:fill="auto"/>
            <w:vAlign w:val="center"/>
            <w:hideMark/>
          </w:tcPr>
          <w:p w14:paraId="6775B299" w14:textId="59A3C0E2" w:rsidR="00481102" w:rsidRPr="004839BC" w:rsidRDefault="004839BC" w:rsidP="004839BC">
            <w:pPr>
              <w:tabs>
                <w:tab w:val="clear" w:pos="794"/>
              </w:tabs>
              <w:spacing w:before="60" w:after="60" w:line="260" w:lineRule="exact"/>
              <w:jc w:val="center"/>
              <w:rPr>
                <w:rFonts w:eastAsia="Times New Roman"/>
                <w:b/>
                <w:bCs/>
                <w:color w:val="000000"/>
                <w:sz w:val="18"/>
                <w:szCs w:val="18"/>
                <w:lang w:val="en-GB" w:eastAsia="en-GB"/>
              </w:rPr>
            </w:pPr>
            <w:r>
              <w:rPr>
                <w:rFonts w:eastAsia="Times New Roman" w:hint="cs"/>
                <w:b/>
                <w:bCs/>
                <w:color w:val="000000"/>
                <w:sz w:val="18"/>
                <w:szCs w:val="18"/>
                <w:rtl/>
                <w:lang w:val="en-GB" w:eastAsia="en-GB"/>
              </w:rPr>
              <w:t>التكاليف المخططة</w:t>
            </w:r>
            <w:r w:rsidRPr="004839BC">
              <w:rPr>
                <w:rFonts w:eastAsia="Times New Roman"/>
                <w:b/>
                <w:bCs/>
                <w:color w:val="000000"/>
                <w:sz w:val="18"/>
                <w:szCs w:val="18"/>
                <w:rtl/>
                <w:lang w:val="en-GB" w:eastAsia="en-GB"/>
              </w:rPr>
              <w:t xml:space="preserve"> </w:t>
            </w:r>
            <w:r w:rsidR="00481102" w:rsidRPr="004839BC">
              <w:rPr>
                <w:rFonts w:eastAsia="Times New Roman"/>
                <w:b/>
                <w:bCs/>
                <w:color w:val="000000"/>
                <w:sz w:val="18"/>
                <w:szCs w:val="18"/>
                <w:rtl/>
                <w:lang w:val="en-GB" w:eastAsia="en-GB"/>
              </w:rPr>
              <w:br/>
            </w:r>
            <w:r w:rsidR="00D14B2B">
              <w:rPr>
                <w:rFonts w:eastAsia="Times New Roman"/>
                <w:b/>
                <w:bCs/>
                <w:color w:val="000000"/>
                <w:sz w:val="18"/>
                <w:szCs w:val="18"/>
                <w:lang w:val="en-GB" w:eastAsia="en-GB"/>
              </w:rPr>
              <w:t>2024-2022</w:t>
            </w:r>
          </w:p>
        </w:tc>
        <w:tc>
          <w:tcPr>
            <w:tcW w:w="1096" w:type="dxa"/>
            <w:tcBorders>
              <w:top w:val="nil"/>
              <w:left w:val="nil"/>
              <w:bottom w:val="nil"/>
              <w:right w:val="nil"/>
            </w:tcBorders>
            <w:shd w:val="clear" w:color="auto" w:fill="auto"/>
            <w:vAlign w:val="center"/>
            <w:hideMark/>
          </w:tcPr>
          <w:p w14:paraId="29518235" w14:textId="2BA88CC8" w:rsidR="00481102" w:rsidRPr="004839BC" w:rsidRDefault="004839BC" w:rsidP="004839BC">
            <w:pPr>
              <w:tabs>
                <w:tab w:val="clear" w:pos="794"/>
              </w:tabs>
              <w:spacing w:before="60" w:after="60" w:line="260" w:lineRule="exact"/>
              <w:jc w:val="center"/>
              <w:rPr>
                <w:rFonts w:eastAsia="Times New Roman"/>
                <w:b/>
                <w:bCs/>
                <w:color w:val="000000"/>
                <w:sz w:val="18"/>
                <w:szCs w:val="18"/>
                <w:rtl/>
                <w:lang w:val="en-GB" w:eastAsia="en-GB" w:bidi="ar-EG"/>
              </w:rPr>
            </w:pPr>
            <w:r>
              <w:rPr>
                <w:rFonts w:eastAsia="Times New Roman" w:hint="cs"/>
                <w:b/>
                <w:bCs/>
                <w:color w:val="000000"/>
                <w:sz w:val="18"/>
                <w:szCs w:val="18"/>
                <w:rtl/>
                <w:lang w:val="en-GB" w:eastAsia="en-GB"/>
              </w:rPr>
              <w:t>التكاليف المخططة</w:t>
            </w:r>
            <w:r w:rsidRPr="004839BC">
              <w:rPr>
                <w:rFonts w:eastAsia="Times New Roman"/>
                <w:b/>
                <w:bCs/>
                <w:color w:val="000000"/>
                <w:sz w:val="18"/>
                <w:szCs w:val="18"/>
                <w:rtl/>
                <w:lang w:val="en-GB" w:eastAsia="en-GB"/>
              </w:rPr>
              <w:t xml:space="preserve"> </w:t>
            </w:r>
            <w:r w:rsidR="00481102" w:rsidRPr="004839BC">
              <w:rPr>
                <w:rFonts w:eastAsia="Times New Roman"/>
                <w:b/>
                <w:bCs/>
                <w:color w:val="000000"/>
                <w:sz w:val="18"/>
                <w:szCs w:val="18"/>
                <w:rtl/>
                <w:lang w:val="en-GB" w:eastAsia="en-GB"/>
              </w:rPr>
              <w:br/>
            </w:r>
            <w:r w:rsidR="00D14B2B">
              <w:rPr>
                <w:rFonts w:eastAsia="Times New Roman"/>
                <w:b/>
                <w:bCs/>
                <w:color w:val="000000"/>
                <w:sz w:val="18"/>
                <w:szCs w:val="18"/>
                <w:lang w:val="en-GB" w:eastAsia="en-GB"/>
              </w:rPr>
              <w:t>2024-2021</w:t>
            </w:r>
          </w:p>
        </w:tc>
      </w:tr>
      <w:tr w:rsidR="00481102" w:rsidRPr="004839BC" w14:paraId="245828D8" w14:textId="77777777" w:rsidTr="004839BC">
        <w:tc>
          <w:tcPr>
            <w:tcW w:w="6351" w:type="dxa"/>
            <w:tcBorders>
              <w:top w:val="single" w:sz="4" w:space="0" w:color="C00000"/>
              <w:left w:val="nil"/>
              <w:bottom w:val="single" w:sz="4" w:space="0" w:color="C00000"/>
              <w:right w:val="nil"/>
            </w:tcBorders>
            <w:shd w:val="clear" w:color="auto" w:fill="auto"/>
            <w:vAlign w:val="bottom"/>
            <w:hideMark/>
          </w:tcPr>
          <w:p w14:paraId="0F5BDDC9" w14:textId="77777777" w:rsidR="00481102" w:rsidRPr="004839BC" w:rsidRDefault="00481102" w:rsidP="004839BC">
            <w:pPr>
              <w:tabs>
                <w:tab w:val="clear" w:pos="794"/>
              </w:tabs>
              <w:spacing w:before="60" w:after="60" w:line="260" w:lineRule="exact"/>
              <w:rPr>
                <w:rFonts w:eastAsia="Times New Roman"/>
                <w:b/>
                <w:bCs/>
                <w:color w:val="C00000"/>
                <w:sz w:val="18"/>
                <w:szCs w:val="18"/>
                <w:lang w:val="en-GB" w:eastAsia="en-GB"/>
              </w:rPr>
            </w:pPr>
            <w:r w:rsidRPr="004839BC">
              <w:rPr>
                <w:rFonts w:eastAsia="Times New Roman" w:hint="cs"/>
                <w:b/>
                <w:bCs/>
                <w:color w:val="C00000"/>
                <w:sz w:val="18"/>
                <w:szCs w:val="18"/>
                <w:rtl/>
                <w:lang w:val="en-GB" w:eastAsia="en-GB"/>
              </w:rPr>
              <w:t>قطاع تقييس الاتصالات</w:t>
            </w:r>
          </w:p>
        </w:tc>
        <w:tc>
          <w:tcPr>
            <w:tcW w:w="1096" w:type="dxa"/>
            <w:tcBorders>
              <w:top w:val="single" w:sz="4" w:space="0" w:color="C00000"/>
              <w:left w:val="nil"/>
              <w:bottom w:val="single" w:sz="4" w:space="0" w:color="C00000"/>
              <w:right w:val="nil"/>
            </w:tcBorders>
            <w:shd w:val="clear" w:color="auto" w:fill="auto"/>
            <w:noWrap/>
            <w:vAlign w:val="bottom"/>
            <w:hideMark/>
          </w:tcPr>
          <w:p w14:paraId="52581FD7" w14:textId="77777777" w:rsidR="00481102" w:rsidRPr="004839BC" w:rsidRDefault="00481102" w:rsidP="004839BC">
            <w:pPr>
              <w:tabs>
                <w:tab w:val="clear" w:pos="794"/>
              </w:tabs>
              <w:spacing w:before="60" w:after="60" w:line="260" w:lineRule="exact"/>
              <w:jc w:val="left"/>
              <w:rPr>
                <w:rFonts w:eastAsia="Times New Roman"/>
                <w:b/>
                <w:bCs/>
                <w:color w:val="000000"/>
                <w:sz w:val="18"/>
                <w:szCs w:val="18"/>
                <w:lang w:val="en-GB" w:eastAsia="en-GB"/>
              </w:rPr>
            </w:pPr>
            <w:r w:rsidRPr="004839BC">
              <w:rPr>
                <w:rFonts w:eastAsia="Times New Roman"/>
                <w:b/>
                <w:bCs/>
                <w:color w:val="000000"/>
                <w:sz w:val="18"/>
                <w:szCs w:val="18"/>
                <w:lang w:val="en-GB" w:eastAsia="en-GB"/>
              </w:rPr>
              <w:t> </w:t>
            </w:r>
          </w:p>
        </w:tc>
        <w:tc>
          <w:tcPr>
            <w:tcW w:w="1096" w:type="dxa"/>
            <w:tcBorders>
              <w:top w:val="single" w:sz="4" w:space="0" w:color="C00000"/>
              <w:left w:val="nil"/>
              <w:bottom w:val="single" w:sz="4" w:space="0" w:color="C00000"/>
              <w:right w:val="nil"/>
            </w:tcBorders>
            <w:shd w:val="clear" w:color="auto" w:fill="auto"/>
            <w:noWrap/>
            <w:vAlign w:val="bottom"/>
            <w:hideMark/>
          </w:tcPr>
          <w:p w14:paraId="19CA614F"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 </w:t>
            </w:r>
          </w:p>
        </w:tc>
        <w:tc>
          <w:tcPr>
            <w:tcW w:w="1096" w:type="dxa"/>
            <w:tcBorders>
              <w:top w:val="single" w:sz="4" w:space="0" w:color="C00000"/>
              <w:left w:val="nil"/>
              <w:bottom w:val="single" w:sz="4" w:space="0" w:color="C00000"/>
              <w:right w:val="nil"/>
            </w:tcBorders>
            <w:shd w:val="clear" w:color="auto" w:fill="auto"/>
            <w:noWrap/>
            <w:vAlign w:val="bottom"/>
            <w:hideMark/>
          </w:tcPr>
          <w:p w14:paraId="0403E440"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 </w:t>
            </w:r>
          </w:p>
        </w:tc>
      </w:tr>
      <w:tr w:rsidR="00481102" w:rsidRPr="004839BC" w14:paraId="4A7662F4" w14:textId="77777777" w:rsidTr="004839BC">
        <w:tc>
          <w:tcPr>
            <w:tcW w:w="6351" w:type="dxa"/>
            <w:tcBorders>
              <w:top w:val="nil"/>
              <w:left w:val="nil"/>
              <w:bottom w:val="nil"/>
              <w:right w:val="nil"/>
            </w:tcBorders>
            <w:shd w:val="clear" w:color="auto" w:fill="auto"/>
            <w:vAlign w:val="bottom"/>
            <w:hideMark/>
          </w:tcPr>
          <w:p w14:paraId="67F87D42"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pacing w:val="-6"/>
                <w:sz w:val="18"/>
                <w:szCs w:val="18"/>
                <w:lang w:bidi="ar-SY"/>
              </w:rPr>
              <w:t>1-</w:t>
            </w:r>
            <w:proofErr w:type="gramStart"/>
            <w:r w:rsidRPr="004839BC">
              <w:rPr>
                <w:spacing w:val="-6"/>
                <w:sz w:val="18"/>
                <w:szCs w:val="18"/>
                <w:lang w:bidi="ar-SY"/>
              </w:rPr>
              <w:t>1.T</w:t>
            </w:r>
            <w:proofErr w:type="gramEnd"/>
            <w:r w:rsidRPr="004839BC">
              <w:rPr>
                <w:rFonts w:hint="cs"/>
                <w:spacing w:val="-6"/>
                <w:sz w:val="18"/>
                <w:szCs w:val="18"/>
                <w:rtl/>
                <w:lang w:bidi="ar-SY"/>
              </w:rPr>
              <w:t>: قرارات وتوصيات وآراء الجمعية العالمية لتقييس الاتصالات</w:t>
            </w:r>
            <w:r w:rsidRPr="004839BC">
              <w:rPr>
                <w:rFonts w:hint="eastAsia"/>
                <w:spacing w:val="-6"/>
                <w:sz w:val="18"/>
                <w:szCs w:val="18"/>
                <w:rtl/>
                <w:lang w:bidi="ar-SY"/>
              </w:rPr>
              <w:t> </w:t>
            </w:r>
            <w:r w:rsidRPr="004839BC">
              <w:rPr>
                <w:spacing w:val="-6"/>
                <w:sz w:val="18"/>
                <w:szCs w:val="18"/>
                <w:lang w:bidi="ar-SY"/>
              </w:rPr>
              <w:t>(WTSA)</w:t>
            </w:r>
          </w:p>
        </w:tc>
        <w:tc>
          <w:tcPr>
            <w:tcW w:w="1096" w:type="dxa"/>
            <w:tcBorders>
              <w:top w:val="nil"/>
              <w:left w:val="nil"/>
              <w:bottom w:val="nil"/>
              <w:right w:val="nil"/>
            </w:tcBorders>
            <w:shd w:val="clear" w:color="auto" w:fill="auto"/>
            <w:noWrap/>
            <w:vAlign w:val="bottom"/>
            <w:hideMark/>
          </w:tcPr>
          <w:p w14:paraId="42EA4948"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63</w:t>
            </w:r>
          </w:p>
        </w:tc>
        <w:tc>
          <w:tcPr>
            <w:tcW w:w="1096" w:type="dxa"/>
            <w:tcBorders>
              <w:top w:val="nil"/>
              <w:left w:val="nil"/>
              <w:bottom w:val="nil"/>
              <w:right w:val="nil"/>
            </w:tcBorders>
            <w:shd w:val="clear" w:color="auto" w:fill="auto"/>
            <w:noWrap/>
            <w:vAlign w:val="bottom"/>
            <w:hideMark/>
          </w:tcPr>
          <w:p w14:paraId="310A361C"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4 480</w:t>
            </w:r>
          </w:p>
        </w:tc>
        <w:tc>
          <w:tcPr>
            <w:tcW w:w="1096" w:type="dxa"/>
            <w:tcBorders>
              <w:top w:val="nil"/>
              <w:left w:val="nil"/>
              <w:bottom w:val="nil"/>
              <w:right w:val="nil"/>
            </w:tcBorders>
            <w:shd w:val="clear" w:color="auto" w:fill="auto"/>
            <w:noWrap/>
            <w:vAlign w:val="bottom"/>
            <w:hideMark/>
          </w:tcPr>
          <w:p w14:paraId="6FCA99AD"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4 543</w:t>
            </w:r>
          </w:p>
        </w:tc>
      </w:tr>
      <w:tr w:rsidR="00481102" w:rsidRPr="004839BC" w14:paraId="28A370DE" w14:textId="77777777" w:rsidTr="004839BC">
        <w:tc>
          <w:tcPr>
            <w:tcW w:w="6351" w:type="dxa"/>
            <w:tcBorders>
              <w:top w:val="nil"/>
              <w:left w:val="nil"/>
              <w:bottom w:val="nil"/>
              <w:right w:val="nil"/>
            </w:tcBorders>
            <w:shd w:val="clear" w:color="auto" w:fill="auto"/>
            <w:vAlign w:val="bottom"/>
            <w:hideMark/>
          </w:tcPr>
          <w:p w14:paraId="3ABF1411"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pacing w:val="-6"/>
                <w:sz w:val="18"/>
                <w:szCs w:val="18"/>
                <w:lang w:bidi="ar-SY"/>
              </w:rPr>
              <w:t>2-</w:t>
            </w:r>
            <w:proofErr w:type="gramStart"/>
            <w:r w:rsidRPr="004839BC">
              <w:rPr>
                <w:spacing w:val="-6"/>
                <w:sz w:val="18"/>
                <w:szCs w:val="18"/>
                <w:lang w:bidi="ar-SY"/>
              </w:rPr>
              <w:t>1.T</w:t>
            </w:r>
            <w:proofErr w:type="gramEnd"/>
            <w:r w:rsidRPr="004839BC">
              <w:rPr>
                <w:rFonts w:hint="cs"/>
                <w:spacing w:val="-6"/>
                <w:sz w:val="18"/>
                <w:szCs w:val="18"/>
                <w:rtl/>
                <w:lang w:bidi="ar-SY"/>
              </w:rPr>
              <w:t>: الاجتماعات التشاورية الإقليمية للجمعية العالمية لتقييس الاتصالات</w:t>
            </w:r>
          </w:p>
        </w:tc>
        <w:tc>
          <w:tcPr>
            <w:tcW w:w="1096" w:type="dxa"/>
            <w:tcBorders>
              <w:top w:val="nil"/>
              <w:left w:val="nil"/>
              <w:bottom w:val="nil"/>
              <w:right w:val="nil"/>
            </w:tcBorders>
            <w:shd w:val="clear" w:color="auto" w:fill="auto"/>
            <w:noWrap/>
            <w:vAlign w:val="bottom"/>
            <w:hideMark/>
          </w:tcPr>
          <w:p w14:paraId="4F719974"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0</w:t>
            </w:r>
          </w:p>
        </w:tc>
        <w:tc>
          <w:tcPr>
            <w:tcW w:w="1096" w:type="dxa"/>
            <w:tcBorders>
              <w:top w:val="nil"/>
              <w:left w:val="nil"/>
              <w:bottom w:val="nil"/>
              <w:right w:val="nil"/>
            </w:tcBorders>
            <w:shd w:val="clear" w:color="auto" w:fill="auto"/>
            <w:noWrap/>
            <w:vAlign w:val="bottom"/>
            <w:hideMark/>
          </w:tcPr>
          <w:p w14:paraId="5418E9B5"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871</w:t>
            </w:r>
          </w:p>
        </w:tc>
        <w:tc>
          <w:tcPr>
            <w:tcW w:w="1096" w:type="dxa"/>
            <w:tcBorders>
              <w:top w:val="nil"/>
              <w:left w:val="nil"/>
              <w:bottom w:val="nil"/>
              <w:right w:val="nil"/>
            </w:tcBorders>
            <w:shd w:val="clear" w:color="auto" w:fill="auto"/>
            <w:noWrap/>
            <w:vAlign w:val="bottom"/>
            <w:hideMark/>
          </w:tcPr>
          <w:p w14:paraId="5ACA942D"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871</w:t>
            </w:r>
          </w:p>
        </w:tc>
      </w:tr>
      <w:tr w:rsidR="00481102" w:rsidRPr="004839BC" w14:paraId="5B2BAF9E" w14:textId="77777777" w:rsidTr="004839BC">
        <w:tc>
          <w:tcPr>
            <w:tcW w:w="6351" w:type="dxa"/>
            <w:tcBorders>
              <w:top w:val="nil"/>
              <w:left w:val="nil"/>
              <w:bottom w:val="nil"/>
              <w:right w:val="nil"/>
            </w:tcBorders>
            <w:shd w:val="clear" w:color="auto" w:fill="auto"/>
            <w:vAlign w:val="bottom"/>
            <w:hideMark/>
          </w:tcPr>
          <w:p w14:paraId="212DCB6B"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1.T</w:t>
            </w:r>
            <w:proofErr w:type="gramEnd"/>
            <w:r w:rsidRPr="004839BC">
              <w:rPr>
                <w:rFonts w:hint="cs"/>
                <w:sz w:val="18"/>
                <w:szCs w:val="18"/>
                <w:rtl/>
                <w:lang w:bidi="ar-SY"/>
              </w:rPr>
              <w:t xml:space="preserve">: </w:t>
            </w:r>
            <w:r w:rsidRPr="004839BC">
              <w:rPr>
                <w:rFonts w:hint="cs"/>
                <w:spacing w:val="6"/>
                <w:sz w:val="18"/>
                <w:szCs w:val="18"/>
                <w:rtl/>
                <w:lang w:bidi="ar-SY"/>
              </w:rPr>
              <w:t>المشورة والقرارات الصادرة عن الفريق الاستشاري لتقييس الاتصالات</w:t>
            </w:r>
            <w:r w:rsidRPr="004839BC">
              <w:rPr>
                <w:rFonts w:hint="eastAsia"/>
                <w:spacing w:val="6"/>
                <w:sz w:val="18"/>
                <w:szCs w:val="18"/>
                <w:rtl/>
              </w:rPr>
              <w:t> </w:t>
            </w:r>
            <w:r w:rsidRPr="004839BC">
              <w:rPr>
                <w:spacing w:val="6"/>
                <w:sz w:val="18"/>
                <w:szCs w:val="18"/>
                <w:lang w:bidi="ar-SY"/>
              </w:rPr>
              <w:t>(TSAG)</w:t>
            </w:r>
          </w:p>
        </w:tc>
        <w:tc>
          <w:tcPr>
            <w:tcW w:w="1096" w:type="dxa"/>
            <w:tcBorders>
              <w:top w:val="nil"/>
              <w:left w:val="nil"/>
              <w:bottom w:val="nil"/>
              <w:right w:val="nil"/>
            </w:tcBorders>
            <w:shd w:val="clear" w:color="auto" w:fill="auto"/>
            <w:noWrap/>
            <w:vAlign w:val="bottom"/>
            <w:hideMark/>
          </w:tcPr>
          <w:p w14:paraId="74E18862"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742</w:t>
            </w:r>
          </w:p>
        </w:tc>
        <w:tc>
          <w:tcPr>
            <w:tcW w:w="1096" w:type="dxa"/>
            <w:tcBorders>
              <w:top w:val="nil"/>
              <w:left w:val="nil"/>
              <w:bottom w:val="nil"/>
              <w:right w:val="nil"/>
            </w:tcBorders>
            <w:shd w:val="clear" w:color="auto" w:fill="auto"/>
            <w:noWrap/>
            <w:vAlign w:val="bottom"/>
            <w:hideMark/>
          </w:tcPr>
          <w:p w14:paraId="0B3A0081"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2 151</w:t>
            </w:r>
          </w:p>
        </w:tc>
        <w:tc>
          <w:tcPr>
            <w:tcW w:w="1096" w:type="dxa"/>
            <w:tcBorders>
              <w:top w:val="nil"/>
              <w:left w:val="nil"/>
              <w:bottom w:val="nil"/>
              <w:right w:val="nil"/>
            </w:tcBorders>
            <w:shd w:val="clear" w:color="auto" w:fill="auto"/>
            <w:noWrap/>
            <w:vAlign w:val="bottom"/>
            <w:hideMark/>
          </w:tcPr>
          <w:p w14:paraId="4B3213BA"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2 893</w:t>
            </w:r>
          </w:p>
        </w:tc>
      </w:tr>
      <w:tr w:rsidR="00481102" w:rsidRPr="004839BC" w14:paraId="6801A05E" w14:textId="77777777" w:rsidTr="004839BC">
        <w:tc>
          <w:tcPr>
            <w:tcW w:w="6351" w:type="dxa"/>
            <w:tcBorders>
              <w:top w:val="nil"/>
              <w:left w:val="nil"/>
              <w:bottom w:val="nil"/>
              <w:right w:val="nil"/>
            </w:tcBorders>
            <w:shd w:val="clear" w:color="auto" w:fill="auto"/>
            <w:vAlign w:val="bottom"/>
            <w:hideMark/>
          </w:tcPr>
          <w:p w14:paraId="35FD3390"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4-</w:t>
            </w:r>
            <w:proofErr w:type="gramStart"/>
            <w:r w:rsidRPr="004839BC">
              <w:rPr>
                <w:sz w:val="18"/>
                <w:szCs w:val="18"/>
                <w:lang w:bidi="ar-SY"/>
              </w:rPr>
              <w:t>1.T</w:t>
            </w:r>
            <w:proofErr w:type="gramEnd"/>
            <w:r w:rsidRPr="004839BC">
              <w:rPr>
                <w:rFonts w:hint="cs"/>
                <w:sz w:val="18"/>
                <w:szCs w:val="18"/>
                <w:rtl/>
                <w:lang w:bidi="ar-SY"/>
              </w:rPr>
              <w:t xml:space="preserve">: </w:t>
            </w:r>
            <w:r w:rsidRPr="004839BC">
              <w:rPr>
                <w:rFonts w:hint="cs"/>
                <w:spacing w:val="-4"/>
                <w:sz w:val="18"/>
                <w:szCs w:val="18"/>
                <w:rtl/>
                <w:lang w:bidi="ar-SY"/>
              </w:rPr>
              <w:t>توصيات قطاع تقييس الاتصالات والنتائج ذات الصلة للجان دراسات قطاع تقييس الاتصالات</w:t>
            </w:r>
          </w:p>
        </w:tc>
        <w:tc>
          <w:tcPr>
            <w:tcW w:w="1096" w:type="dxa"/>
            <w:tcBorders>
              <w:top w:val="nil"/>
              <w:left w:val="nil"/>
              <w:bottom w:val="nil"/>
              <w:right w:val="nil"/>
            </w:tcBorders>
            <w:shd w:val="clear" w:color="auto" w:fill="auto"/>
            <w:noWrap/>
            <w:vAlign w:val="bottom"/>
            <w:hideMark/>
          </w:tcPr>
          <w:p w14:paraId="4DAFFC1F"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9 528</w:t>
            </w:r>
          </w:p>
        </w:tc>
        <w:tc>
          <w:tcPr>
            <w:tcW w:w="1096" w:type="dxa"/>
            <w:tcBorders>
              <w:top w:val="nil"/>
              <w:left w:val="nil"/>
              <w:bottom w:val="nil"/>
              <w:right w:val="nil"/>
            </w:tcBorders>
            <w:shd w:val="clear" w:color="auto" w:fill="auto"/>
            <w:noWrap/>
            <w:vAlign w:val="bottom"/>
            <w:hideMark/>
          </w:tcPr>
          <w:p w14:paraId="7367FECF"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26 829</w:t>
            </w:r>
          </w:p>
        </w:tc>
        <w:tc>
          <w:tcPr>
            <w:tcW w:w="1096" w:type="dxa"/>
            <w:tcBorders>
              <w:top w:val="nil"/>
              <w:left w:val="nil"/>
              <w:bottom w:val="nil"/>
              <w:right w:val="nil"/>
            </w:tcBorders>
            <w:shd w:val="clear" w:color="auto" w:fill="auto"/>
            <w:noWrap/>
            <w:vAlign w:val="bottom"/>
            <w:hideMark/>
          </w:tcPr>
          <w:p w14:paraId="77A74B53"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36 357</w:t>
            </w:r>
          </w:p>
        </w:tc>
      </w:tr>
      <w:tr w:rsidR="00481102" w:rsidRPr="004839BC" w14:paraId="2548B255" w14:textId="77777777" w:rsidTr="004839BC">
        <w:tc>
          <w:tcPr>
            <w:tcW w:w="6351" w:type="dxa"/>
            <w:tcBorders>
              <w:top w:val="nil"/>
              <w:left w:val="nil"/>
              <w:bottom w:val="nil"/>
              <w:right w:val="nil"/>
            </w:tcBorders>
            <w:shd w:val="clear" w:color="auto" w:fill="auto"/>
            <w:vAlign w:val="bottom"/>
            <w:hideMark/>
          </w:tcPr>
          <w:p w14:paraId="217221AC"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5-</w:t>
            </w:r>
            <w:proofErr w:type="gramStart"/>
            <w:r w:rsidRPr="004839BC">
              <w:rPr>
                <w:sz w:val="18"/>
                <w:szCs w:val="18"/>
                <w:lang w:bidi="ar-SY"/>
              </w:rPr>
              <w:t>1.T</w:t>
            </w:r>
            <w:proofErr w:type="gramEnd"/>
            <w:r w:rsidRPr="004839BC">
              <w:rPr>
                <w:rFonts w:hint="cs"/>
                <w:sz w:val="18"/>
                <w:szCs w:val="18"/>
                <w:rtl/>
                <w:lang w:bidi="ar-SY"/>
              </w:rPr>
              <w:t>: المساعدة والتعاون لقطاع تقييس الاتصالات بوجه عام</w:t>
            </w:r>
          </w:p>
        </w:tc>
        <w:tc>
          <w:tcPr>
            <w:tcW w:w="1096" w:type="dxa"/>
            <w:tcBorders>
              <w:top w:val="nil"/>
              <w:left w:val="nil"/>
              <w:bottom w:val="nil"/>
              <w:right w:val="nil"/>
            </w:tcBorders>
            <w:shd w:val="clear" w:color="auto" w:fill="auto"/>
            <w:noWrap/>
            <w:vAlign w:val="bottom"/>
            <w:hideMark/>
          </w:tcPr>
          <w:p w14:paraId="32829010"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897</w:t>
            </w:r>
          </w:p>
        </w:tc>
        <w:tc>
          <w:tcPr>
            <w:tcW w:w="1096" w:type="dxa"/>
            <w:tcBorders>
              <w:top w:val="nil"/>
              <w:left w:val="nil"/>
              <w:bottom w:val="nil"/>
              <w:right w:val="nil"/>
            </w:tcBorders>
            <w:shd w:val="clear" w:color="auto" w:fill="auto"/>
            <w:noWrap/>
            <w:vAlign w:val="bottom"/>
            <w:hideMark/>
          </w:tcPr>
          <w:p w14:paraId="55DD81B7"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2 505</w:t>
            </w:r>
          </w:p>
        </w:tc>
        <w:tc>
          <w:tcPr>
            <w:tcW w:w="1096" w:type="dxa"/>
            <w:tcBorders>
              <w:top w:val="nil"/>
              <w:left w:val="nil"/>
              <w:bottom w:val="nil"/>
              <w:right w:val="nil"/>
            </w:tcBorders>
            <w:shd w:val="clear" w:color="auto" w:fill="auto"/>
            <w:noWrap/>
            <w:vAlign w:val="bottom"/>
            <w:hideMark/>
          </w:tcPr>
          <w:p w14:paraId="2DC62365"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3 402</w:t>
            </w:r>
          </w:p>
        </w:tc>
      </w:tr>
      <w:tr w:rsidR="00481102" w:rsidRPr="004839BC" w14:paraId="3BD7252C" w14:textId="77777777" w:rsidTr="004839BC">
        <w:tc>
          <w:tcPr>
            <w:tcW w:w="6351" w:type="dxa"/>
            <w:tcBorders>
              <w:top w:val="nil"/>
              <w:left w:val="nil"/>
              <w:bottom w:val="nil"/>
              <w:right w:val="nil"/>
            </w:tcBorders>
            <w:shd w:val="clear" w:color="auto" w:fill="auto"/>
            <w:vAlign w:val="bottom"/>
            <w:hideMark/>
          </w:tcPr>
          <w:p w14:paraId="70EE3C25"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6-</w:t>
            </w:r>
            <w:proofErr w:type="gramStart"/>
            <w:r w:rsidRPr="004839BC">
              <w:rPr>
                <w:sz w:val="18"/>
                <w:szCs w:val="18"/>
                <w:lang w:bidi="ar-SY"/>
              </w:rPr>
              <w:t>1.T</w:t>
            </w:r>
            <w:proofErr w:type="gramEnd"/>
            <w:r w:rsidRPr="004839BC">
              <w:rPr>
                <w:rFonts w:hint="cs"/>
                <w:sz w:val="18"/>
                <w:szCs w:val="18"/>
                <w:rtl/>
                <w:lang w:bidi="ar-SY"/>
              </w:rPr>
              <w:t>: قاعدة بيانات المطابقة</w:t>
            </w:r>
          </w:p>
        </w:tc>
        <w:tc>
          <w:tcPr>
            <w:tcW w:w="1096" w:type="dxa"/>
            <w:tcBorders>
              <w:top w:val="nil"/>
              <w:left w:val="nil"/>
              <w:bottom w:val="nil"/>
              <w:right w:val="nil"/>
            </w:tcBorders>
            <w:shd w:val="clear" w:color="auto" w:fill="auto"/>
            <w:noWrap/>
            <w:vAlign w:val="bottom"/>
            <w:hideMark/>
          </w:tcPr>
          <w:p w14:paraId="7E864C67"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97</w:t>
            </w:r>
          </w:p>
        </w:tc>
        <w:tc>
          <w:tcPr>
            <w:tcW w:w="1096" w:type="dxa"/>
            <w:tcBorders>
              <w:top w:val="nil"/>
              <w:left w:val="nil"/>
              <w:bottom w:val="nil"/>
              <w:right w:val="nil"/>
            </w:tcBorders>
            <w:shd w:val="clear" w:color="auto" w:fill="auto"/>
            <w:noWrap/>
            <w:vAlign w:val="bottom"/>
            <w:hideMark/>
          </w:tcPr>
          <w:p w14:paraId="012DFA17"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292</w:t>
            </w:r>
          </w:p>
        </w:tc>
        <w:tc>
          <w:tcPr>
            <w:tcW w:w="1096" w:type="dxa"/>
            <w:tcBorders>
              <w:top w:val="nil"/>
              <w:left w:val="nil"/>
              <w:bottom w:val="nil"/>
              <w:right w:val="nil"/>
            </w:tcBorders>
            <w:shd w:val="clear" w:color="auto" w:fill="auto"/>
            <w:noWrap/>
            <w:vAlign w:val="bottom"/>
            <w:hideMark/>
          </w:tcPr>
          <w:p w14:paraId="5BE002C5"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389</w:t>
            </w:r>
          </w:p>
        </w:tc>
      </w:tr>
      <w:tr w:rsidR="00481102" w:rsidRPr="004839BC" w14:paraId="43AE9A0E" w14:textId="77777777" w:rsidTr="004839BC">
        <w:tc>
          <w:tcPr>
            <w:tcW w:w="6351" w:type="dxa"/>
            <w:tcBorders>
              <w:top w:val="nil"/>
              <w:left w:val="nil"/>
              <w:bottom w:val="nil"/>
              <w:right w:val="nil"/>
            </w:tcBorders>
            <w:shd w:val="clear" w:color="auto" w:fill="auto"/>
            <w:vAlign w:val="bottom"/>
            <w:hideMark/>
          </w:tcPr>
          <w:p w14:paraId="47B9D39D"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7-</w:t>
            </w:r>
            <w:proofErr w:type="gramStart"/>
            <w:r w:rsidRPr="004839BC">
              <w:rPr>
                <w:sz w:val="18"/>
                <w:szCs w:val="18"/>
                <w:lang w:bidi="ar-SY"/>
              </w:rPr>
              <w:t>1.T</w:t>
            </w:r>
            <w:proofErr w:type="gramEnd"/>
            <w:r w:rsidRPr="004839BC">
              <w:rPr>
                <w:rFonts w:hint="cs"/>
                <w:sz w:val="18"/>
                <w:szCs w:val="18"/>
                <w:rtl/>
                <w:lang w:bidi="ar-SY"/>
              </w:rPr>
              <w:t>: مراكز الاختبار والأحداث المتصلة بقابلية التشغيل البيني</w:t>
            </w:r>
          </w:p>
        </w:tc>
        <w:tc>
          <w:tcPr>
            <w:tcW w:w="1096" w:type="dxa"/>
            <w:tcBorders>
              <w:top w:val="nil"/>
              <w:left w:val="nil"/>
              <w:bottom w:val="nil"/>
              <w:right w:val="nil"/>
            </w:tcBorders>
            <w:shd w:val="clear" w:color="auto" w:fill="auto"/>
            <w:noWrap/>
            <w:vAlign w:val="bottom"/>
            <w:hideMark/>
          </w:tcPr>
          <w:p w14:paraId="3EF80494"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168</w:t>
            </w:r>
          </w:p>
        </w:tc>
        <w:tc>
          <w:tcPr>
            <w:tcW w:w="1096" w:type="dxa"/>
            <w:tcBorders>
              <w:top w:val="nil"/>
              <w:left w:val="nil"/>
              <w:bottom w:val="nil"/>
              <w:right w:val="nil"/>
            </w:tcBorders>
            <w:shd w:val="clear" w:color="auto" w:fill="auto"/>
            <w:noWrap/>
            <w:vAlign w:val="bottom"/>
            <w:hideMark/>
          </w:tcPr>
          <w:p w14:paraId="4BD473BD"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483</w:t>
            </w:r>
          </w:p>
        </w:tc>
        <w:tc>
          <w:tcPr>
            <w:tcW w:w="1096" w:type="dxa"/>
            <w:tcBorders>
              <w:top w:val="nil"/>
              <w:left w:val="nil"/>
              <w:bottom w:val="nil"/>
              <w:right w:val="nil"/>
            </w:tcBorders>
            <w:shd w:val="clear" w:color="auto" w:fill="auto"/>
            <w:noWrap/>
            <w:vAlign w:val="bottom"/>
            <w:hideMark/>
          </w:tcPr>
          <w:p w14:paraId="3068E890"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651</w:t>
            </w:r>
          </w:p>
        </w:tc>
      </w:tr>
      <w:tr w:rsidR="00481102" w:rsidRPr="004839BC" w14:paraId="7B953931" w14:textId="77777777" w:rsidTr="004839BC">
        <w:tc>
          <w:tcPr>
            <w:tcW w:w="6351" w:type="dxa"/>
            <w:tcBorders>
              <w:top w:val="nil"/>
              <w:left w:val="nil"/>
              <w:bottom w:val="nil"/>
              <w:right w:val="nil"/>
            </w:tcBorders>
            <w:shd w:val="clear" w:color="auto" w:fill="auto"/>
            <w:vAlign w:val="bottom"/>
            <w:hideMark/>
          </w:tcPr>
          <w:p w14:paraId="1C58D857"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8-</w:t>
            </w:r>
            <w:proofErr w:type="gramStart"/>
            <w:r w:rsidRPr="004839BC">
              <w:rPr>
                <w:sz w:val="18"/>
                <w:szCs w:val="18"/>
                <w:lang w:bidi="ar-SY"/>
              </w:rPr>
              <w:t>1.T</w:t>
            </w:r>
            <w:proofErr w:type="gramEnd"/>
            <w:r w:rsidRPr="004839BC">
              <w:rPr>
                <w:rFonts w:hint="cs"/>
                <w:sz w:val="18"/>
                <w:szCs w:val="18"/>
                <w:rtl/>
                <w:lang w:bidi="ar-SY"/>
              </w:rPr>
              <w:t>: تطوير مجموعات الاختبار</w:t>
            </w:r>
          </w:p>
        </w:tc>
        <w:tc>
          <w:tcPr>
            <w:tcW w:w="1096" w:type="dxa"/>
            <w:tcBorders>
              <w:top w:val="nil"/>
              <w:left w:val="nil"/>
              <w:bottom w:val="nil"/>
              <w:right w:val="nil"/>
            </w:tcBorders>
            <w:shd w:val="clear" w:color="auto" w:fill="auto"/>
            <w:noWrap/>
            <w:vAlign w:val="bottom"/>
            <w:hideMark/>
          </w:tcPr>
          <w:p w14:paraId="17703F80"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97</w:t>
            </w:r>
          </w:p>
        </w:tc>
        <w:tc>
          <w:tcPr>
            <w:tcW w:w="1096" w:type="dxa"/>
            <w:tcBorders>
              <w:top w:val="nil"/>
              <w:left w:val="nil"/>
              <w:bottom w:val="nil"/>
              <w:right w:val="nil"/>
            </w:tcBorders>
            <w:shd w:val="clear" w:color="auto" w:fill="auto"/>
            <w:noWrap/>
            <w:vAlign w:val="bottom"/>
            <w:hideMark/>
          </w:tcPr>
          <w:p w14:paraId="4840C653"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292</w:t>
            </w:r>
          </w:p>
        </w:tc>
        <w:tc>
          <w:tcPr>
            <w:tcW w:w="1096" w:type="dxa"/>
            <w:tcBorders>
              <w:top w:val="nil"/>
              <w:left w:val="nil"/>
              <w:bottom w:val="nil"/>
              <w:right w:val="nil"/>
            </w:tcBorders>
            <w:shd w:val="clear" w:color="auto" w:fill="auto"/>
            <w:noWrap/>
            <w:vAlign w:val="bottom"/>
            <w:hideMark/>
          </w:tcPr>
          <w:p w14:paraId="78053A29"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389</w:t>
            </w:r>
          </w:p>
        </w:tc>
      </w:tr>
      <w:tr w:rsidR="00481102" w:rsidRPr="004839BC" w14:paraId="1C10CC1B" w14:textId="77777777" w:rsidTr="004839BC">
        <w:tc>
          <w:tcPr>
            <w:tcW w:w="6351" w:type="dxa"/>
            <w:tcBorders>
              <w:top w:val="single" w:sz="4" w:space="0" w:color="0070C0"/>
              <w:left w:val="nil"/>
              <w:bottom w:val="single" w:sz="4" w:space="0" w:color="0070C0"/>
              <w:right w:val="nil"/>
            </w:tcBorders>
            <w:shd w:val="clear" w:color="000000" w:fill="FFFFFF"/>
            <w:vAlign w:val="bottom"/>
            <w:hideMark/>
          </w:tcPr>
          <w:p w14:paraId="26C00836" w14:textId="77777777" w:rsidR="00481102" w:rsidRPr="004839BC" w:rsidRDefault="00481102" w:rsidP="004839BC">
            <w:pPr>
              <w:tabs>
                <w:tab w:val="clear" w:pos="794"/>
              </w:tabs>
              <w:spacing w:before="60" w:after="60" w:line="26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1.T</w:t>
            </w:r>
            <w:r w:rsidRPr="004839BC">
              <w:rPr>
                <w:rFonts w:eastAsia="Times New Roman" w:hint="cs"/>
                <w:b/>
                <w:bCs/>
                <w:color w:val="0070C0"/>
                <w:sz w:val="18"/>
                <w:szCs w:val="18"/>
                <w:rtl/>
                <w:lang w:val="en-GB" w:eastAsia="en-GB" w:bidi="ar-SY"/>
              </w:rPr>
              <w:t xml:space="preserve"> وضع المعايير</w:t>
            </w:r>
          </w:p>
        </w:tc>
        <w:tc>
          <w:tcPr>
            <w:tcW w:w="1096" w:type="dxa"/>
            <w:tcBorders>
              <w:top w:val="single" w:sz="4" w:space="0" w:color="0070C0"/>
              <w:left w:val="nil"/>
              <w:bottom w:val="single" w:sz="4" w:space="0" w:color="0070C0"/>
              <w:right w:val="nil"/>
            </w:tcBorders>
            <w:shd w:val="clear" w:color="000000" w:fill="FFFFFF"/>
            <w:noWrap/>
            <w:vAlign w:val="bottom"/>
            <w:hideMark/>
          </w:tcPr>
          <w:p w14:paraId="3007B963"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11 592</w:t>
            </w:r>
          </w:p>
        </w:tc>
        <w:tc>
          <w:tcPr>
            <w:tcW w:w="1096" w:type="dxa"/>
            <w:tcBorders>
              <w:top w:val="single" w:sz="4" w:space="0" w:color="0070C0"/>
              <w:left w:val="nil"/>
              <w:bottom w:val="single" w:sz="4" w:space="0" w:color="0070C0"/>
              <w:right w:val="nil"/>
            </w:tcBorders>
            <w:shd w:val="clear" w:color="000000" w:fill="FFFFFF"/>
            <w:noWrap/>
            <w:vAlign w:val="bottom"/>
            <w:hideMark/>
          </w:tcPr>
          <w:p w14:paraId="335FE687"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37 903</w:t>
            </w:r>
          </w:p>
        </w:tc>
        <w:tc>
          <w:tcPr>
            <w:tcW w:w="1096" w:type="dxa"/>
            <w:tcBorders>
              <w:top w:val="single" w:sz="4" w:space="0" w:color="0070C0"/>
              <w:left w:val="nil"/>
              <w:bottom w:val="single" w:sz="4" w:space="0" w:color="0070C0"/>
              <w:right w:val="nil"/>
            </w:tcBorders>
            <w:shd w:val="clear" w:color="000000" w:fill="FFFFFF"/>
            <w:noWrap/>
            <w:vAlign w:val="bottom"/>
            <w:hideMark/>
          </w:tcPr>
          <w:p w14:paraId="011BA18A"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49 495</w:t>
            </w:r>
          </w:p>
        </w:tc>
      </w:tr>
      <w:tr w:rsidR="00481102" w:rsidRPr="004839BC" w14:paraId="4EF0EFB7" w14:textId="77777777" w:rsidTr="004839BC">
        <w:tc>
          <w:tcPr>
            <w:tcW w:w="6351" w:type="dxa"/>
            <w:tcBorders>
              <w:top w:val="nil"/>
              <w:left w:val="nil"/>
              <w:bottom w:val="nil"/>
              <w:right w:val="nil"/>
            </w:tcBorders>
            <w:shd w:val="clear" w:color="auto" w:fill="auto"/>
            <w:vAlign w:val="bottom"/>
            <w:hideMark/>
          </w:tcPr>
          <w:p w14:paraId="4B72D84A"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1-</w:t>
            </w:r>
            <w:proofErr w:type="gramStart"/>
            <w:r w:rsidRPr="004839BC">
              <w:rPr>
                <w:sz w:val="18"/>
                <w:szCs w:val="18"/>
                <w:lang w:bidi="ar-SY"/>
              </w:rPr>
              <w:t>2.T</w:t>
            </w:r>
            <w:proofErr w:type="gramEnd"/>
            <w:r w:rsidRPr="004839BC">
              <w:rPr>
                <w:rFonts w:hint="cs"/>
                <w:sz w:val="18"/>
                <w:szCs w:val="18"/>
                <w:rtl/>
                <w:lang w:bidi="ar-SY"/>
              </w:rPr>
              <w:t xml:space="preserve">: سد الفجوة </w:t>
            </w:r>
            <w:proofErr w:type="spellStart"/>
            <w:r w:rsidRPr="004839BC">
              <w:rPr>
                <w:sz w:val="18"/>
                <w:szCs w:val="18"/>
                <w:rtl/>
                <w:lang w:bidi="ar-SY"/>
              </w:rPr>
              <w:t>التقييسية</w:t>
            </w:r>
            <w:proofErr w:type="spellEnd"/>
          </w:p>
        </w:tc>
        <w:tc>
          <w:tcPr>
            <w:tcW w:w="1096" w:type="dxa"/>
            <w:tcBorders>
              <w:top w:val="nil"/>
              <w:left w:val="nil"/>
              <w:bottom w:val="nil"/>
              <w:right w:val="nil"/>
            </w:tcBorders>
            <w:shd w:val="clear" w:color="auto" w:fill="auto"/>
            <w:noWrap/>
            <w:vAlign w:val="bottom"/>
            <w:hideMark/>
          </w:tcPr>
          <w:p w14:paraId="0FE061DF"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1 574</w:t>
            </w:r>
          </w:p>
        </w:tc>
        <w:tc>
          <w:tcPr>
            <w:tcW w:w="1096" w:type="dxa"/>
            <w:tcBorders>
              <w:top w:val="nil"/>
              <w:left w:val="nil"/>
              <w:bottom w:val="nil"/>
              <w:right w:val="nil"/>
            </w:tcBorders>
            <w:shd w:val="clear" w:color="auto" w:fill="auto"/>
            <w:noWrap/>
            <w:vAlign w:val="bottom"/>
            <w:hideMark/>
          </w:tcPr>
          <w:p w14:paraId="2E174EAD"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4 633</w:t>
            </w:r>
          </w:p>
        </w:tc>
        <w:tc>
          <w:tcPr>
            <w:tcW w:w="1096" w:type="dxa"/>
            <w:tcBorders>
              <w:top w:val="nil"/>
              <w:left w:val="nil"/>
              <w:bottom w:val="nil"/>
              <w:right w:val="nil"/>
            </w:tcBorders>
            <w:shd w:val="clear" w:color="auto" w:fill="auto"/>
            <w:noWrap/>
            <w:vAlign w:val="bottom"/>
            <w:hideMark/>
          </w:tcPr>
          <w:p w14:paraId="4F321232"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6 207</w:t>
            </w:r>
          </w:p>
        </w:tc>
      </w:tr>
      <w:tr w:rsidR="00481102" w:rsidRPr="004839BC" w14:paraId="771DBFCE" w14:textId="77777777" w:rsidTr="004839BC">
        <w:tc>
          <w:tcPr>
            <w:tcW w:w="6351" w:type="dxa"/>
            <w:tcBorders>
              <w:top w:val="nil"/>
              <w:left w:val="nil"/>
              <w:bottom w:val="nil"/>
              <w:right w:val="nil"/>
            </w:tcBorders>
            <w:shd w:val="clear" w:color="auto" w:fill="auto"/>
            <w:vAlign w:val="bottom"/>
            <w:hideMark/>
          </w:tcPr>
          <w:p w14:paraId="0C291A5F"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2-</w:t>
            </w:r>
            <w:proofErr w:type="gramStart"/>
            <w:r w:rsidRPr="004839BC">
              <w:rPr>
                <w:sz w:val="18"/>
                <w:szCs w:val="18"/>
                <w:lang w:bidi="ar-SY"/>
              </w:rPr>
              <w:t>2.T</w:t>
            </w:r>
            <w:proofErr w:type="gramEnd"/>
            <w:r w:rsidRPr="004839BC">
              <w:rPr>
                <w:rFonts w:hint="cs"/>
                <w:sz w:val="18"/>
                <w:szCs w:val="18"/>
                <w:rtl/>
                <w:lang w:bidi="ar-SY"/>
              </w:rPr>
              <w:t xml:space="preserve">: ورش عمل وحلقات دراسية بما في ذلك أنشطة تدريبية مقدمة عبر شبكة الإنترنت أو خارجها، لاستكمال العمل على بناء القدرات لسدّ الفجوة </w:t>
            </w:r>
            <w:proofErr w:type="spellStart"/>
            <w:r w:rsidRPr="004839BC">
              <w:rPr>
                <w:rFonts w:hint="cs"/>
                <w:sz w:val="18"/>
                <w:szCs w:val="18"/>
                <w:rtl/>
                <w:lang w:bidi="ar-SY"/>
              </w:rPr>
              <w:t>التقييسية</w:t>
            </w:r>
            <w:proofErr w:type="spellEnd"/>
          </w:p>
        </w:tc>
        <w:tc>
          <w:tcPr>
            <w:tcW w:w="1096" w:type="dxa"/>
            <w:tcBorders>
              <w:top w:val="nil"/>
              <w:left w:val="nil"/>
              <w:bottom w:val="nil"/>
              <w:right w:val="nil"/>
            </w:tcBorders>
            <w:shd w:val="clear" w:color="auto" w:fill="auto"/>
            <w:noWrap/>
            <w:vAlign w:val="bottom"/>
            <w:hideMark/>
          </w:tcPr>
          <w:p w14:paraId="1FE56EA7"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3 492</w:t>
            </w:r>
          </w:p>
        </w:tc>
        <w:tc>
          <w:tcPr>
            <w:tcW w:w="1096" w:type="dxa"/>
            <w:tcBorders>
              <w:top w:val="nil"/>
              <w:left w:val="nil"/>
              <w:bottom w:val="nil"/>
              <w:right w:val="nil"/>
            </w:tcBorders>
            <w:shd w:val="clear" w:color="auto" w:fill="auto"/>
            <w:noWrap/>
            <w:vAlign w:val="bottom"/>
            <w:hideMark/>
          </w:tcPr>
          <w:p w14:paraId="3FD2C2BA"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10 154</w:t>
            </w:r>
          </w:p>
        </w:tc>
        <w:tc>
          <w:tcPr>
            <w:tcW w:w="1096" w:type="dxa"/>
            <w:tcBorders>
              <w:top w:val="nil"/>
              <w:left w:val="nil"/>
              <w:bottom w:val="nil"/>
              <w:right w:val="nil"/>
            </w:tcBorders>
            <w:shd w:val="clear" w:color="auto" w:fill="auto"/>
            <w:noWrap/>
            <w:vAlign w:val="bottom"/>
            <w:hideMark/>
          </w:tcPr>
          <w:p w14:paraId="13852D0B"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13 646</w:t>
            </w:r>
          </w:p>
        </w:tc>
      </w:tr>
      <w:tr w:rsidR="00481102" w:rsidRPr="004839BC" w14:paraId="51495030" w14:textId="77777777" w:rsidTr="004839BC">
        <w:tc>
          <w:tcPr>
            <w:tcW w:w="6351" w:type="dxa"/>
            <w:tcBorders>
              <w:top w:val="nil"/>
              <w:left w:val="nil"/>
              <w:bottom w:val="nil"/>
              <w:right w:val="nil"/>
            </w:tcBorders>
            <w:shd w:val="clear" w:color="auto" w:fill="auto"/>
            <w:vAlign w:val="bottom"/>
            <w:hideMark/>
          </w:tcPr>
          <w:p w14:paraId="4B54469C"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2.T</w:t>
            </w:r>
            <w:proofErr w:type="gramEnd"/>
            <w:r w:rsidRPr="004839BC">
              <w:rPr>
                <w:rFonts w:hint="cs"/>
                <w:sz w:val="18"/>
                <w:szCs w:val="18"/>
                <w:rtl/>
                <w:lang w:bidi="ar-SY"/>
              </w:rPr>
              <w:t>: التوعية والترويج</w:t>
            </w:r>
          </w:p>
        </w:tc>
        <w:tc>
          <w:tcPr>
            <w:tcW w:w="1096" w:type="dxa"/>
            <w:tcBorders>
              <w:top w:val="nil"/>
              <w:left w:val="nil"/>
              <w:bottom w:val="nil"/>
              <w:right w:val="nil"/>
            </w:tcBorders>
            <w:shd w:val="clear" w:color="auto" w:fill="auto"/>
            <w:noWrap/>
            <w:vAlign w:val="bottom"/>
            <w:hideMark/>
          </w:tcPr>
          <w:p w14:paraId="7B25A36A"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1 182</w:t>
            </w:r>
          </w:p>
        </w:tc>
        <w:tc>
          <w:tcPr>
            <w:tcW w:w="1096" w:type="dxa"/>
            <w:tcBorders>
              <w:top w:val="nil"/>
              <w:left w:val="nil"/>
              <w:bottom w:val="nil"/>
              <w:right w:val="nil"/>
            </w:tcBorders>
            <w:shd w:val="clear" w:color="auto" w:fill="auto"/>
            <w:noWrap/>
            <w:vAlign w:val="bottom"/>
            <w:hideMark/>
          </w:tcPr>
          <w:p w14:paraId="6DFB040E"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3 328</w:t>
            </w:r>
          </w:p>
        </w:tc>
        <w:tc>
          <w:tcPr>
            <w:tcW w:w="1096" w:type="dxa"/>
            <w:tcBorders>
              <w:top w:val="nil"/>
              <w:left w:val="nil"/>
              <w:bottom w:val="nil"/>
              <w:right w:val="nil"/>
            </w:tcBorders>
            <w:shd w:val="clear" w:color="auto" w:fill="auto"/>
            <w:noWrap/>
            <w:vAlign w:val="bottom"/>
            <w:hideMark/>
          </w:tcPr>
          <w:p w14:paraId="51D77250"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4 510</w:t>
            </w:r>
          </w:p>
        </w:tc>
      </w:tr>
      <w:tr w:rsidR="00481102" w:rsidRPr="004839BC" w14:paraId="5F55FFC6" w14:textId="77777777" w:rsidTr="004839BC">
        <w:tc>
          <w:tcPr>
            <w:tcW w:w="6351" w:type="dxa"/>
            <w:tcBorders>
              <w:top w:val="single" w:sz="4" w:space="0" w:color="0070C0"/>
              <w:left w:val="nil"/>
              <w:bottom w:val="single" w:sz="4" w:space="0" w:color="0070C0"/>
              <w:right w:val="nil"/>
            </w:tcBorders>
            <w:shd w:val="clear" w:color="000000" w:fill="FFFFFF"/>
            <w:vAlign w:val="bottom"/>
            <w:hideMark/>
          </w:tcPr>
          <w:p w14:paraId="04961536" w14:textId="77777777" w:rsidR="00481102" w:rsidRPr="004839BC" w:rsidRDefault="00481102" w:rsidP="004839BC">
            <w:pPr>
              <w:tabs>
                <w:tab w:val="clear" w:pos="794"/>
              </w:tabs>
              <w:spacing w:before="60" w:after="60" w:line="26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2.T</w:t>
            </w:r>
            <w:r w:rsidRPr="004839BC">
              <w:rPr>
                <w:rFonts w:eastAsia="Times New Roman" w:hint="cs"/>
                <w:b/>
                <w:bCs/>
                <w:color w:val="0070C0"/>
                <w:sz w:val="18"/>
                <w:szCs w:val="18"/>
                <w:rtl/>
                <w:lang w:val="en-GB" w:eastAsia="en-GB" w:bidi="ar-SY"/>
              </w:rPr>
              <w:t xml:space="preserve"> </w:t>
            </w:r>
            <w:r w:rsidRPr="004839BC">
              <w:rPr>
                <w:rFonts w:eastAsia="Times New Roman"/>
                <w:b/>
                <w:bCs/>
                <w:color w:val="0070C0"/>
                <w:sz w:val="18"/>
                <w:szCs w:val="18"/>
                <w:rtl/>
                <w:lang w:val="en-GB" w:eastAsia="en-GB" w:bidi="ar-EG"/>
              </w:rPr>
              <w:t>سد الفجوة في مجال التقييس</w:t>
            </w:r>
          </w:p>
        </w:tc>
        <w:tc>
          <w:tcPr>
            <w:tcW w:w="1096" w:type="dxa"/>
            <w:tcBorders>
              <w:top w:val="single" w:sz="4" w:space="0" w:color="0070C0"/>
              <w:left w:val="nil"/>
              <w:bottom w:val="single" w:sz="4" w:space="0" w:color="0070C0"/>
              <w:right w:val="nil"/>
            </w:tcBorders>
            <w:shd w:val="clear" w:color="000000" w:fill="FFFFFF"/>
            <w:noWrap/>
            <w:vAlign w:val="bottom"/>
            <w:hideMark/>
          </w:tcPr>
          <w:p w14:paraId="0CB86EF2"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6 248</w:t>
            </w:r>
          </w:p>
        </w:tc>
        <w:tc>
          <w:tcPr>
            <w:tcW w:w="1096" w:type="dxa"/>
            <w:tcBorders>
              <w:top w:val="single" w:sz="4" w:space="0" w:color="0070C0"/>
              <w:left w:val="nil"/>
              <w:bottom w:val="single" w:sz="4" w:space="0" w:color="0070C0"/>
              <w:right w:val="nil"/>
            </w:tcBorders>
            <w:shd w:val="clear" w:color="000000" w:fill="FFFFFF"/>
            <w:noWrap/>
            <w:vAlign w:val="bottom"/>
            <w:hideMark/>
          </w:tcPr>
          <w:p w14:paraId="1A84E17B"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18 115</w:t>
            </w:r>
          </w:p>
        </w:tc>
        <w:tc>
          <w:tcPr>
            <w:tcW w:w="1096" w:type="dxa"/>
            <w:tcBorders>
              <w:top w:val="single" w:sz="4" w:space="0" w:color="0070C0"/>
              <w:left w:val="nil"/>
              <w:bottom w:val="single" w:sz="4" w:space="0" w:color="0070C0"/>
              <w:right w:val="nil"/>
            </w:tcBorders>
            <w:shd w:val="clear" w:color="000000" w:fill="FFFFFF"/>
            <w:noWrap/>
            <w:vAlign w:val="bottom"/>
            <w:hideMark/>
          </w:tcPr>
          <w:p w14:paraId="76CADB8F"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24 363</w:t>
            </w:r>
          </w:p>
        </w:tc>
      </w:tr>
      <w:tr w:rsidR="00481102" w:rsidRPr="004839BC" w14:paraId="325696CA" w14:textId="77777777" w:rsidTr="004839BC">
        <w:tc>
          <w:tcPr>
            <w:tcW w:w="6351" w:type="dxa"/>
            <w:tcBorders>
              <w:top w:val="nil"/>
              <w:left w:val="nil"/>
              <w:bottom w:val="nil"/>
              <w:right w:val="nil"/>
            </w:tcBorders>
            <w:shd w:val="clear" w:color="auto" w:fill="auto"/>
            <w:vAlign w:val="bottom"/>
            <w:hideMark/>
          </w:tcPr>
          <w:p w14:paraId="01422E78"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1-</w:t>
            </w:r>
            <w:proofErr w:type="gramStart"/>
            <w:r w:rsidRPr="004839BC">
              <w:rPr>
                <w:sz w:val="18"/>
                <w:szCs w:val="18"/>
                <w:lang w:bidi="ar-SY"/>
              </w:rPr>
              <w:t>3.T</w:t>
            </w:r>
            <w:proofErr w:type="gramEnd"/>
            <w:r w:rsidRPr="004839BC">
              <w:rPr>
                <w:rFonts w:hint="cs"/>
                <w:sz w:val="18"/>
                <w:szCs w:val="18"/>
                <w:rtl/>
                <w:lang w:bidi="ar-SY"/>
              </w:rPr>
              <w:t>: قواعد بيانات مكتب تقييس الاتصالات ذات الصلة</w:t>
            </w:r>
          </w:p>
        </w:tc>
        <w:tc>
          <w:tcPr>
            <w:tcW w:w="1096" w:type="dxa"/>
            <w:tcBorders>
              <w:top w:val="nil"/>
              <w:left w:val="nil"/>
              <w:bottom w:val="nil"/>
              <w:right w:val="nil"/>
            </w:tcBorders>
            <w:shd w:val="clear" w:color="auto" w:fill="auto"/>
            <w:noWrap/>
            <w:vAlign w:val="bottom"/>
            <w:hideMark/>
          </w:tcPr>
          <w:p w14:paraId="62FD5568"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1 295</w:t>
            </w:r>
          </w:p>
        </w:tc>
        <w:tc>
          <w:tcPr>
            <w:tcW w:w="1096" w:type="dxa"/>
            <w:tcBorders>
              <w:top w:val="nil"/>
              <w:left w:val="nil"/>
              <w:bottom w:val="nil"/>
              <w:right w:val="nil"/>
            </w:tcBorders>
            <w:shd w:val="clear" w:color="auto" w:fill="auto"/>
            <w:noWrap/>
            <w:vAlign w:val="bottom"/>
            <w:hideMark/>
          </w:tcPr>
          <w:p w14:paraId="2BC2703E"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3 805</w:t>
            </w:r>
          </w:p>
        </w:tc>
        <w:tc>
          <w:tcPr>
            <w:tcW w:w="1096" w:type="dxa"/>
            <w:tcBorders>
              <w:top w:val="nil"/>
              <w:left w:val="nil"/>
              <w:bottom w:val="nil"/>
              <w:right w:val="nil"/>
            </w:tcBorders>
            <w:shd w:val="clear" w:color="auto" w:fill="auto"/>
            <w:noWrap/>
            <w:vAlign w:val="bottom"/>
            <w:hideMark/>
          </w:tcPr>
          <w:p w14:paraId="5D58CA52"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5 100</w:t>
            </w:r>
          </w:p>
        </w:tc>
      </w:tr>
      <w:tr w:rsidR="00481102" w:rsidRPr="004839BC" w14:paraId="797FC0A1" w14:textId="77777777" w:rsidTr="004839BC">
        <w:tc>
          <w:tcPr>
            <w:tcW w:w="6351" w:type="dxa"/>
            <w:tcBorders>
              <w:top w:val="nil"/>
              <w:left w:val="nil"/>
              <w:bottom w:val="nil"/>
              <w:right w:val="nil"/>
            </w:tcBorders>
            <w:shd w:val="clear" w:color="auto" w:fill="auto"/>
            <w:vAlign w:val="bottom"/>
            <w:hideMark/>
          </w:tcPr>
          <w:p w14:paraId="3EE3858B"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2-</w:t>
            </w:r>
            <w:proofErr w:type="gramStart"/>
            <w:r w:rsidRPr="004839BC">
              <w:rPr>
                <w:sz w:val="18"/>
                <w:szCs w:val="18"/>
                <w:lang w:bidi="ar-SY"/>
              </w:rPr>
              <w:t>3.T</w:t>
            </w:r>
            <w:proofErr w:type="gramEnd"/>
            <w:r w:rsidRPr="004839BC">
              <w:rPr>
                <w:rFonts w:hint="cs"/>
                <w:sz w:val="18"/>
                <w:szCs w:val="18"/>
                <w:rtl/>
                <w:lang w:bidi="ar-SY"/>
              </w:rPr>
              <w:t>: توزيع وإدارة موارد الترقيم والتسمية والعنونة وتعرف الهوية للاتصالات الدولية طبقاً لتوصيات وإجراءات قطاع تقييس الاتصالات</w:t>
            </w:r>
          </w:p>
        </w:tc>
        <w:tc>
          <w:tcPr>
            <w:tcW w:w="1096" w:type="dxa"/>
            <w:tcBorders>
              <w:top w:val="nil"/>
              <w:left w:val="nil"/>
              <w:bottom w:val="nil"/>
              <w:right w:val="nil"/>
            </w:tcBorders>
            <w:shd w:val="clear" w:color="auto" w:fill="auto"/>
            <w:noWrap/>
            <w:vAlign w:val="bottom"/>
            <w:hideMark/>
          </w:tcPr>
          <w:p w14:paraId="39870E3F"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643</w:t>
            </w:r>
          </w:p>
        </w:tc>
        <w:tc>
          <w:tcPr>
            <w:tcW w:w="1096" w:type="dxa"/>
            <w:tcBorders>
              <w:top w:val="nil"/>
              <w:left w:val="nil"/>
              <w:bottom w:val="nil"/>
              <w:right w:val="nil"/>
            </w:tcBorders>
            <w:shd w:val="clear" w:color="auto" w:fill="auto"/>
            <w:noWrap/>
            <w:vAlign w:val="bottom"/>
            <w:hideMark/>
          </w:tcPr>
          <w:p w14:paraId="0D3A5E2E"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1 907</w:t>
            </w:r>
          </w:p>
        </w:tc>
        <w:tc>
          <w:tcPr>
            <w:tcW w:w="1096" w:type="dxa"/>
            <w:tcBorders>
              <w:top w:val="nil"/>
              <w:left w:val="nil"/>
              <w:bottom w:val="nil"/>
              <w:right w:val="nil"/>
            </w:tcBorders>
            <w:shd w:val="clear" w:color="auto" w:fill="auto"/>
            <w:noWrap/>
            <w:vAlign w:val="bottom"/>
            <w:hideMark/>
          </w:tcPr>
          <w:p w14:paraId="133BD5A4"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2 550</w:t>
            </w:r>
          </w:p>
        </w:tc>
      </w:tr>
      <w:tr w:rsidR="00481102" w:rsidRPr="004839BC" w14:paraId="291CEB6D" w14:textId="77777777" w:rsidTr="004839BC">
        <w:tc>
          <w:tcPr>
            <w:tcW w:w="6351" w:type="dxa"/>
            <w:tcBorders>
              <w:top w:val="single" w:sz="4" w:space="0" w:color="0070C0"/>
              <w:left w:val="nil"/>
              <w:bottom w:val="single" w:sz="4" w:space="0" w:color="0070C0"/>
              <w:right w:val="nil"/>
            </w:tcBorders>
            <w:shd w:val="clear" w:color="000000" w:fill="FFFFFF"/>
            <w:vAlign w:val="bottom"/>
            <w:hideMark/>
          </w:tcPr>
          <w:p w14:paraId="350DC857" w14:textId="77777777" w:rsidR="00481102" w:rsidRPr="004839BC" w:rsidRDefault="00481102" w:rsidP="004839BC">
            <w:pPr>
              <w:tabs>
                <w:tab w:val="clear" w:pos="794"/>
              </w:tabs>
              <w:spacing w:before="60" w:after="60" w:line="26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3.T</w:t>
            </w:r>
            <w:r w:rsidRPr="004839BC">
              <w:rPr>
                <w:rFonts w:eastAsia="Times New Roman" w:hint="cs"/>
                <w:b/>
                <w:bCs/>
                <w:color w:val="0070C0"/>
                <w:sz w:val="18"/>
                <w:szCs w:val="18"/>
                <w:rtl/>
                <w:lang w:val="en-GB" w:eastAsia="en-GB" w:bidi="ar-SY"/>
              </w:rPr>
              <w:t xml:space="preserve"> </w:t>
            </w:r>
            <w:r w:rsidRPr="004839BC">
              <w:rPr>
                <w:rFonts w:eastAsia="Times New Roman"/>
                <w:b/>
                <w:bCs/>
                <w:color w:val="0070C0"/>
                <w:sz w:val="18"/>
                <w:szCs w:val="18"/>
                <w:rtl/>
                <w:lang w:val="en-GB" w:eastAsia="en-GB" w:bidi="ar-EG"/>
              </w:rPr>
              <w:t>موارد الاتصالات</w:t>
            </w:r>
          </w:p>
        </w:tc>
        <w:tc>
          <w:tcPr>
            <w:tcW w:w="1096" w:type="dxa"/>
            <w:tcBorders>
              <w:top w:val="single" w:sz="4" w:space="0" w:color="0070C0"/>
              <w:left w:val="nil"/>
              <w:bottom w:val="single" w:sz="4" w:space="0" w:color="0070C0"/>
              <w:right w:val="nil"/>
            </w:tcBorders>
            <w:shd w:val="clear" w:color="000000" w:fill="FFFFFF"/>
            <w:noWrap/>
            <w:vAlign w:val="bottom"/>
            <w:hideMark/>
          </w:tcPr>
          <w:p w14:paraId="6CCB8227"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1 938</w:t>
            </w:r>
          </w:p>
        </w:tc>
        <w:tc>
          <w:tcPr>
            <w:tcW w:w="1096" w:type="dxa"/>
            <w:tcBorders>
              <w:top w:val="single" w:sz="4" w:space="0" w:color="0070C0"/>
              <w:left w:val="nil"/>
              <w:bottom w:val="single" w:sz="4" w:space="0" w:color="0070C0"/>
              <w:right w:val="nil"/>
            </w:tcBorders>
            <w:shd w:val="clear" w:color="000000" w:fill="FFFFFF"/>
            <w:noWrap/>
            <w:vAlign w:val="bottom"/>
            <w:hideMark/>
          </w:tcPr>
          <w:p w14:paraId="564CF61F"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5 712</w:t>
            </w:r>
          </w:p>
        </w:tc>
        <w:tc>
          <w:tcPr>
            <w:tcW w:w="1096" w:type="dxa"/>
            <w:tcBorders>
              <w:top w:val="single" w:sz="4" w:space="0" w:color="0070C0"/>
              <w:left w:val="nil"/>
              <w:bottom w:val="single" w:sz="4" w:space="0" w:color="0070C0"/>
              <w:right w:val="nil"/>
            </w:tcBorders>
            <w:shd w:val="clear" w:color="000000" w:fill="FFFFFF"/>
            <w:noWrap/>
            <w:vAlign w:val="bottom"/>
            <w:hideMark/>
          </w:tcPr>
          <w:p w14:paraId="618AE916"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7 650</w:t>
            </w:r>
          </w:p>
        </w:tc>
      </w:tr>
      <w:tr w:rsidR="00481102" w:rsidRPr="004839BC" w14:paraId="0981D880" w14:textId="77777777" w:rsidTr="004839BC">
        <w:tc>
          <w:tcPr>
            <w:tcW w:w="6351" w:type="dxa"/>
            <w:tcBorders>
              <w:top w:val="nil"/>
              <w:left w:val="nil"/>
              <w:bottom w:val="nil"/>
              <w:right w:val="nil"/>
            </w:tcBorders>
            <w:shd w:val="clear" w:color="auto" w:fill="auto"/>
            <w:vAlign w:val="bottom"/>
            <w:hideMark/>
          </w:tcPr>
          <w:p w14:paraId="558086CB"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1-</w:t>
            </w:r>
            <w:proofErr w:type="gramStart"/>
            <w:r w:rsidRPr="004839BC">
              <w:rPr>
                <w:sz w:val="18"/>
                <w:szCs w:val="18"/>
                <w:lang w:bidi="ar-SY"/>
              </w:rPr>
              <w:t>4.T</w:t>
            </w:r>
            <w:proofErr w:type="gramEnd"/>
            <w:r w:rsidRPr="004839BC">
              <w:rPr>
                <w:rFonts w:hint="cs"/>
                <w:sz w:val="18"/>
                <w:szCs w:val="18"/>
                <w:rtl/>
                <w:lang w:bidi="ar-SY"/>
              </w:rPr>
              <w:t>: منشورات قطاع تقييس الاتصالات</w:t>
            </w:r>
          </w:p>
        </w:tc>
        <w:tc>
          <w:tcPr>
            <w:tcW w:w="1096" w:type="dxa"/>
            <w:tcBorders>
              <w:top w:val="nil"/>
              <w:left w:val="nil"/>
              <w:bottom w:val="nil"/>
              <w:right w:val="nil"/>
            </w:tcBorders>
            <w:shd w:val="clear" w:color="auto" w:fill="auto"/>
            <w:noWrap/>
            <w:vAlign w:val="bottom"/>
            <w:hideMark/>
          </w:tcPr>
          <w:p w14:paraId="3EBFFD8D"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2 355</w:t>
            </w:r>
          </w:p>
        </w:tc>
        <w:tc>
          <w:tcPr>
            <w:tcW w:w="1096" w:type="dxa"/>
            <w:tcBorders>
              <w:top w:val="nil"/>
              <w:left w:val="nil"/>
              <w:bottom w:val="nil"/>
              <w:right w:val="nil"/>
            </w:tcBorders>
            <w:shd w:val="clear" w:color="auto" w:fill="auto"/>
            <w:noWrap/>
            <w:vAlign w:val="bottom"/>
            <w:hideMark/>
          </w:tcPr>
          <w:p w14:paraId="666EE1F6"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6 988</w:t>
            </w:r>
          </w:p>
        </w:tc>
        <w:tc>
          <w:tcPr>
            <w:tcW w:w="1096" w:type="dxa"/>
            <w:tcBorders>
              <w:top w:val="nil"/>
              <w:left w:val="nil"/>
              <w:bottom w:val="nil"/>
              <w:right w:val="nil"/>
            </w:tcBorders>
            <w:shd w:val="clear" w:color="auto" w:fill="auto"/>
            <w:noWrap/>
            <w:vAlign w:val="bottom"/>
            <w:hideMark/>
          </w:tcPr>
          <w:p w14:paraId="46DF8F1B"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9 343</w:t>
            </w:r>
          </w:p>
        </w:tc>
      </w:tr>
      <w:tr w:rsidR="00481102" w:rsidRPr="004839BC" w14:paraId="5BB2E8DF" w14:textId="77777777" w:rsidTr="004839BC">
        <w:tc>
          <w:tcPr>
            <w:tcW w:w="6351" w:type="dxa"/>
            <w:tcBorders>
              <w:top w:val="nil"/>
              <w:left w:val="nil"/>
              <w:bottom w:val="nil"/>
              <w:right w:val="nil"/>
            </w:tcBorders>
            <w:shd w:val="clear" w:color="auto" w:fill="auto"/>
            <w:vAlign w:val="bottom"/>
            <w:hideMark/>
          </w:tcPr>
          <w:p w14:paraId="555B6A3C"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2-</w:t>
            </w:r>
            <w:proofErr w:type="gramStart"/>
            <w:r w:rsidRPr="004839BC">
              <w:rPr>
                <w:sz w:val="18"/>
                <w:szCs w:val="18"/>
                <w:lang w:bidi="ar-SY"/>
              </w:rPr>
              <w:t>4.T</w:t>
            </w:r>
            <w:proofErr w:type="gramEnd"/>
            <w:r w:rsidRPr="004839BC">
              <w:rPr>
                <w:rFonts w:hint="cs"/>
                <w:sz w:val="18"/>
                <w:szCs w:val="18"/>
                <w:rtl/>
                <w:lang w:bidi="ar-SY"/>
              </w:rPr>
              <w:t>: منشورات قواعد البيانات</w:t>
            </w:r>
          </w:p>
        </w:tc>
        <w:tc>
          <w:tcPr>
            <w:tcW w:w="1096" w:type="dxa"/>
            <w:tcBorders>
              <w:top w:val="nil"/>
              <w:left w:val="nil"/>
              <w:bottom w:val="nil"/>
              <w:right w:val="nil"/>
            </w:tcBorders>
            <w:shd w:val="clear" w:color="auto" w:fill="auto"/>
            <w:noWrap/>
            <w:vAlign w:val="bottom"/>
            <w:hideMark/>
          </w:tcPr>
          <w:p w14:paraId="2F07616E"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483</w:t>
            </w:r>
          </w:p>
        </w:tc>
        <w:tc>
          <w:tcPr>
            <w:tcW w:w="1096" w:type="dxa"/>
            <w:tcBorders>
              <w:top w:val="nil"/>
              <w:left w:val="nil"/>
              <w:bottom w:val="nil"/>
              <w:right w:val="nil"/>
            </w:tcBorders>
            <w:shd w:val="clear" w:color="auto" w:fill="auto"/>
            <w:noWrap/>
            <w:vAlign w:val="bottom"/>
            <w:hideMark/>
          </w:tcPr>
          <w:p w14:paraId="49318670"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1 388</w:t>
            </w:r>
          </w:p>
        </w:tc>
        <w:tc>
          <w:tcPr>
            <w:tcW w:w="1096" w:type="dxa"/>
            <w:tcBorders>
              <w:top w:val="nil"/>
              <w:left w:val="nil"/>
              <w:bottom w:val="nil"/>
              <w:right w:val="nil"/>
            </w:tcBorders>
            <w:shd w:val="clear" w:color="auto" w:fill="auto"/>
            <w:noWrap/>
            <w:vAlign w:val="bottom"/>
            <w:hideMark/>
          </w:tcPr>
          <w:p w14:paraId="0BFF497D"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1 871</w:t>
            </w:r>
          </w:p>
        </w:tc>
      </w:tr>
      <w:tr w:rsidR="00481102" w:rsidRPr="004839BC" w14:paraId="5E40DAB1" w14:textId="77777777" w:rsidTr="004839BC">
        <w:tc>
          <w:tcPr>
            <w:tcW w:w="6351" w:type="dxa"/>
            <w:tcBorders>
              <w:top w:val="nil"/>
              <w:left w:val="nil"/>
              <w:bottom w:val="nil"/>
              <w:right w:val="nil"/>
            </w:tcBorders>
            <w:shd w:val="clear" w:color="auto" w:fill="auto"/>
            <w:vAlign w:val="bottom"/>
            <w:hideMark/>
          </w:tcPr>
          <w:p w14:paraId="799C9025"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4.T</w:t>
            </w:r>
            <w:proofErr w:type="gramEnd"/>
            <w:r w:rsidRPr="004839BC">
              <w:rPr>
                <w:rFonts w:hint="cs"/>
                <w:sz w:val="18"/>
                <w:szCs w:val="18"/>
                <w:rtl/>
                <w:lang w:bidi="ar-SY"/>
              </w:rPr>
              <w:t>: التوعية والترويج</w:t>
            </w:r>
          </w:p>
        </w:tc>
        <w:tc>
          <w:tcPr>
            <w:tcW w:w="1096" w:type="dxa"/>
            <w:tcBorders>
              <w:top w:val="nil"/>
              <w:left w:val="nil"/>
              <w:bottom w:val="nil"/>
              <w:right w:val="nil"/>
            </w:tcBorders>
            <w:shd w:val="clear" w:color="auto" w:fill="auto"/>
            <w:noWrap/>
            <w:vAlign w:val="bottom"/>
            <w:hideMark/>
          </w:tcPr>
          <w:p w14:paraId="0652D32E"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2 587</w:t>
            </w:r>
          </w:p>
        </w:tc>
        <w:tc>
          <w:tcPr>
            <w:tcW w:w="1096" w:type="dxa"/>
            <w:tcBorders>
              <w:top w:val="nil"/>
              <w:left w:val="nil"/>
              <w:bottom w:val="nil"/>
              <w:right w:val="nil"/>
            </w:tcBorders>
            <w:shd w:val="clear" w:color="auto" w:fill="auto"/>
            <w:noWrap/>
            <w:vAlign w:val="bottom"/>
            <w:hideMark/>
          </w:tcPr>
          <w:p w14:paraId="327C4961"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7 515</w:t>
            </w:r>
          </w:p>
        </w:tc>
        <w:tc>
          <w:tcPr>
            <w:tcW w:w="1096" w:type="dxa"/>
            <w:tcBorders>
              <w:top w:val="nil"/>
              <w:left w:val="nil"/>
              <w:bottom w:val="nil"/>
              <w:right w:val="nil"/>
            </w:tcBorders>
            <w:shd w:val="clear" w:color="auto" w:fill="auto"/>
            <w:noWrap/>
            <w:vAlign w:val="bottom"/>
            <w:hideMark/>
          </w:tcPr>
          <w:p w14:paraId="6517D485"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10 102</w:t>
            </w:r>
          </w:p>
        </w:tc>
      </w:tr>
      <w:tr w:rsidR="00481102" w:rsidRPr="004839BC" w14:paraId="6C3B73EC" w14:textId="77777777" w:rsidTr="004839BC">
        <w:tc>
          <w:tcPr>
            <w:tcW w:w="6351" w:type="dxa"/>
            <w:tcBorders>
              <w:top w:val="nil"/>
              <w:left w:val="nil"/>
              <w:bottom w:val="nil"/>
              <w:right w:val="nil"/>
            </w:tcBorders>
            <w:shd w:val="clear" w:color="auto" w:fill="auto"/>
            <w:vAlign w:val="bottom"/>
            <w:hideMark/>
          </w:tcPr>
          <w:p w14:paraId="7912931C"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4-</w:t>
            </w:r>
            <w:proofErr w:type="gramStart"/>
            <w:r w:rsidRPr="004839BC">
              <w:rPr>
                <w:sz w:val="18"/>
                <w:szCs w:val="18"/>
                <w:lang w:bidi="ar-SY"/>
              </w:rPr>
              <w:t>4.T</w:t>
            </w:r>
            <w:proofErr w:type="gramEnd"/>
            <w:r w:rsidRPr="004839BC">
              <w:rPr>
                <w:rFonts w:hint="cs"/>
                <w:sz w:val="18"/>
                <w:szCs w:val="18"/>
                <w:rtl/>
                <w:lang w:bidi="ar-SY"/>
              </w:rPr>
              <w:t>: النشرة التشغيلية للاتحاد</w:t>
            </w:r>
          </w:p>
        </w:tc>
        <w:tc>
          <w:tcPr>
            <w:tcW w:w="1096" w:type="dxa"/>
            <w:tcBorders>
              <w:top w:val="nil"/>
              <w:left w:val="nil"/>
              <w:bottom w:val="nil"/>
              <w:right w:val="nil"/>
            </w:tcBorders>
            <w:shd w:val="clear" w:color="auto" w:fill="auto"/>
            <w:noWrap/>
            <w:vAlign w:val="bottom"/>
            <w:hideMark/>
          </w:tcPr>
          <w:p w14:paraId="58A29F11"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446</w:t>
            </w:r>
          </w:p>
        </w:tc>
        <w:tc>
          <w:tcPr>
            <w:tcW w:w="1096" w:type="dxa"/>
            <w:tcBorders>
              <w:top w:val="nil"/>
              <w:left w:val="nil"/>
              <w:bottom w:val="nil"/>
              <w:right w:val="nil"/>
            </w:tcBorders>
            <w:shd w:val="clear" w:color="auto" w:fill="auto"/>
            <w:noWrap/>
            <w:vAlign w:val="bottom"/>
            <w:hideMark/>
          </w:tcPr>
          <w:p w14:paraId="71BD3FCA"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1 338</w:t>
            </w:r>
          </w:p>
        </w:tc>
        <w:tc>
          <w:tcPr>
            <w:tcW w:w="1096" w:type="dxa"/>
            <w:tcBorders>
              <w:top w:val="nil"/>
              <w:left w:val="nil"/>
              <w:bottom w:val="nil"/>
              <w:right w:val="nil"/>
            </w:tcBorders>
            <w:shd w:val="clear" w:color="auto" w:fill="auto"/>
            <w:noWrap/>
            <w:vAlign w:val="bottom"/>
            <w:hideMark/>
          </w:tcPr>
          <w:p w14:paraId="044528D0"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1 784</w:t>
            </w:r>
          </w:p>
        </w:tc>
      </w:tr>
      <w:tr w:rsidR="00481102" w:rsidRPr="004839BC" w14:paraId="6E1F45A6" w14:textId="77777777" w:rsidTr="004839BC">
        <w:tc>
          <w:tcPr>
            <w:tcW w:w="6351" w:type="dxa"/>
            <w:tcBorders>
              <w:top w:val="single" w:sz="4" w:space="0" w:color="0070C0"/>
              <w:left w:val="nil"/>
              <w:bottom w:val="single" w:sz="4" w:space="0" w:color="0070C0"/>
              <w:right w:val="nil"/>
            </w:tcBorders>
            <w:shd w:val="clear" w:color="000000" w:fill="FFFFFF"/>
            <w:vAlign w:val="bottom"/>
            <w:hideMark/>
          </w:tcPr>
          <w:p w14:paraId="3FDB2610" w14:textId="77777777" w:rsidR="00481102" w:rsidRPr="004839BC" w:rsidRDefault="00481102" w:rsidP="004839BC">
            <w:pPr>
              <w:tabs>
                <w:tab w:val="clear" w:pos="794"/>
              </w:tabs>
              <w:spacing w:before="60" w:after="60" w:line="26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4.T</w:t>
            </w:r>
            <w:r w:rsidRPr="004839BC">
              <w:rPr>
                <w:rFonts w:eastAsia="Times New Roman" w:hint="cs"/>
                <w:b/>
                <w:bCs/>
                <w:color w:val="0070C0"/>
                <w:sz w:val="18"/>
                <w:szCs w:val="18"/>
                <w:rtl/>
                <w:lang w:val="en-GB" w:eastAsia="en-GB" w:bidi="ar-SY"/>
              </w:rPr>
              <w:t xml:space="preserve"> تبادل المعارف</w:t>
            </w:r>
          </w:p>
        </w:tc>
        <w:tc>
          <w:tcPr>
            <w:tcW w:w="1096" w:type="dxa"/>
            <w:tcBorders>
              <w:top w:val="single" w:sz="4" w:space="0" w:color="0070C0"/>
              <w:left w:val="nil"/>
              <w:bottom w:val="single" w:sz="4" w:space="0" w:color="0070C0"/>
              <w:right w:val="nil"/>
            </w:tcBorders>
            <w:shd w:val="clear" w:color="000000" w:fill="FFFFFF"/>
            <w:noWrap/>
            <w:vAlign w:val="bottom"/>
            <w:hideMark/>
          </w:tcPr>
          <w:p w14:paraId="554FFB11"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5 871</w:t>
            </w:r>
          </w:p>
        </w:tc>
        <w:tc>
          <w:tcPr>
            <w:tcW w:w="1096" w:type="dxa"/>
            <w:tcBorders>
              <w:top w:val="single" w:sz="4" w:space="0" w:color="0070C0"/>
              <w:left w:val="nil"/>
              <w:bottom w:val="single" w:sz="4" w:space="0" w:color="0070C0"/>
              <w:right w:val="nil"/>
            </w:tcBorders>
            <w:shd w:val="clear" w:color="000000" w:fill="FFFFFF"/>
            <w:noWrap/>
            <w:vAlign w:val="bottom"/>
            <w:hideMark/>
          </w:tcPr>
          <w:p w14:paraId="785FB169"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17 229</w:t>
            </w:r>
          </w:p>
        </w:tc>
        <w:tc>
          <w:tcPr>
            <w:tcW w:w="1096" w:type="dxa"/>
            <w:tcBorders>
              <w:top w:val="single" w:sz="4" w:space="0" w:color="0070C0"/>
              <w:left w:val="nil"/>
              <w:bottom w:val="single" w:sz="4" w:space="0" w:color="0070C0"/>
              <w:right w:val="nil"/>
            </w:tcBorders>
            <w:shd w:val="clear" w:color="000000" w:fill="FFFFFF"/>
            <w:noWrap/>
            <w:vAlign w:val="bottom"/>
            <w:hideMark/>
          </w:tcPr>
          <w:p w14:paraId="0A25FB1D"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23 100</w:t>
            </w:r>
          </w:p>
        </w:tc>
      </w:tr>
      <w:tr w:rsidR="00481102" w:rsidRPr="004839BC" w14:paraId="475EE792" w14:textId="77777777" w:rsidTr="004839BC">
        <w:tc>
          <w:tcPr>
            <w:tcW w:w="6351" w:type="dxa"/>
            <w:tcBorders>
              <w:top w:val="nil"/>
              <w:left w:val="nil"/>
              <w:bottom w:val="nil"/>
              <w:right w:val="nil"/>
            </w:tcBorders>
            <w:shd w:val="clear" w:color="auto" w:fill="auto"/>
            <w:vAlign w:val="bottom"/>
            <w:hideMark/>
          </w:tcPr>
          <w:p w14:paraId="40BFE166"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1-</w:t>
            </w:r>
            <w:proofErr w:type="gramStart"/>
            <w:r w:rsidRPr="004839BC">
              <w:rPr>
                <w:sz w:val="18"/>
                <w:szCs w:val="18"/>
                <w:lang w:bidi="ar-SY"/>
              </w:rPr>
              <w:t>5.T</w:t>
            </w:r>
            <w:proofErr w:type="gramEnd"/>
            <w:r w:rsidRPr="004839BC">
              <w:rPr>
                <w:rFonts w:hint="cs"/>
                <w:sz w:val="18"/>
                <w:szCs w:val="18"/>
                <w:rtl/>
                <w:lang w:bidi="ar-SY"/>
              </w:rPr>
              <w:t xml:space="preserve">: مذكرات التفاهم </w:t>
            </w:r>
            <w:r w:rsidRPr="004839BC">
              <w:rPr>
                <w:sz w:val="18"/>
                <w:szCs w:val="18"/>
                <w:lang w:bidi="ar-SY"/>
              </w:rPr>
              <w:t>(MoU)</w:t>
            </w:r>
            <w:r w:rsidRPr="004839BC">
              <w:rPr>
                <w:rFonts w:hint="cs"/>
                <w:sz w:val="18"/>
                <w:szCs w:val="18"/>
                <w:rtl/>
                <w:lang w:bidi="ar-SY"/>
              </w:rPr>
              <w:t xml:space="preserve"> واتفاقات التعاون</w:t>
            </w:r>
          </w:p>
        </w:tc>
        <w:tc>
          <w:tcPr>
            <w:tcW w:w="1096" w:type="dxa"/>
            <w:tcBorders>
              <w:top w:val="nil"/>
              <w:left w:val="nil"/>
              <w:bottom w:val="nil"/>
              <w:right w:val="nil"/>
            </w:tcBorders>
            <w:shd w:val="clear" w:color="auto" w:fill="auto"/>
            <w:noWrap/>
            <w:vAlign w:val="bottom"/>
            <w:hideMark/>
          </w:tcPr>
          <w:p w14:paraId="1C36D5B5"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639</w:t>
            </w:r>
          </w:p>
        </w:tc>
        <w:tc>
          <w:tcPr>
            <w:tcW w:w="1096" w:type="dxa"/>
            <w:tcBorders>
              <w:top w:val="nil"/>
              <w:left w:val="nil"/>
              <w:bottom w:val="nil"/>
              <w:right w:val="nil"/>
            </w:tcBorders>
            <w:shd w:val="clear" w:color="auto" w:fill="auto"/>
            <w:noWrap/>
            <w:vAlign w:val="bottom"/>
            <w:hideMark/>
          </w:tcPr>
          <w:p w14:paraId="7EB13773"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1 832</w:t>
            </w:r>
          </w:p>
        </w:tc>
        <w:tc>
          <w:tcPr>
            <w:tcW w:w="1096" w:type="dxa"/>
            <w:tcBorders>
              <w:top w:val="nil"/>
              <w:left w:val="nil"/>
              <w:bottom w:val="nil"/>
              <w:right w:val="nil"/>
            </w:tcBorders>
            <w:shd w:val="clear" w:color="auto" w:fill="auto"/>
            <w:noWrap/>
            <w:vAlign w:val="bottom"/>
            <w:hideMark/>
          </w:tcPr>
          <w:p w14:paraId="6FA9278B"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2 471</w:t>
            </w:r>
          </w:p>
        </w:tc>
      </w:tr>
      <w:tr w:rsidR="00481102" w:rsidRPr="004839BC" w14:paraId="68C0D136" w14:textId="77777777" w:rsidTr="004839BC">
        <w:tc>
          <w:tcPr>
            <w:tcW w:w="6351" w:type="dxa"/>
            <w:tcBorders>
              <w:top w:val="nil"/>
              <w:left w:val="nil"/>
              <w:bottom w:val="nil"/>
              <w:right w:val="nil"/>
            </w:tcBorders>
            <w:shd w:val="clear" w:color="auto" w:fill="auto"/>
            <w:vAlign w:val="bottom"/>
            <w:hideMark/>
          </w:tcPr>
          <w:p w14:paraId="1EE6B16B" w14:textId="77777777" w:rsidR="00481102" w:rsidRPr="00B053C5" w:rsidRDefault="00481102" w:rsidP="004839BC">
            <w:pPr>
              <w:tabs>
                <w:tab w:val="clear" w:pos="794"/>
              </w:tabs>
              <w:spacing w:before="60" w:after="60" w:line="260" w:lineRule="exact"/>
              <w:rPr>
                <w:rFonts w:eastAsia="Times New Roman"/>
                <w:color w:val="000000"/>
                <w:sz w:val="18"/>
                <w:szCs w:val="18"/>
                <w:lang w:eastAsia="en-GB"/>
              </w:rPr>
            </w:pPr>
            <w:r w:rsidRPr="004839BC">
              <w:rPr>
                <w:sz w:val="18"/>
                <w:szCs w:val="18"/>
                <w:lang w:bidi="ar-SY"/>
              </w:rPr>
              <w:t>2-</w:t>
            </w:r>
            <w:proofErr w:type="gramStart"/>
            <w:r w:rsidRPr="004839BC">
              <w:rPr>
                <w:sz w:val="18"/>
                <w:szCs w:val="18"/>
                <w:lang w:bidi="ar-SY"/>
              </w:rPr>
              <w:t>5.T</w:t>
            </w:r>
            <w:proofErr w:type="gramEnd"/>
            <w:r w:rsidRPr="004839BC">
              <w:rPr>
                <w:rFonts w:hint="cs"/>
                <w:sz w:val="18"/>
                <w:szCs w:val="18"/>
                <w:rtl/>
                <w:lang w:bidi="ar-SY"/>
              </w:rPr>
              <w:t xml:space="preserve">: المنظمات المؤهلة بموجب التوصيات </w:t>
            </w:r>
            <w:r w:rsidRPr="004839BC">
              <w:rPr>
                <w:sz w:val="18"/>
                <w:szCs w:val="18"/>
                <w:lang w:bidi="ar-SY"/>
              </w:rPr>
              <w:t>ITU-T A.4</w:t>
            </w:r>
            <w:r w:rsidRPr="004839BC">
              <w:rPr>
                <w:rFonts w:hint="cs"/>
                <w:sz w:val="18"/>
                <w:szCs w:val="18"/>
                <w:rtl/>
                <w:lang w:bidi="ar-SY"/>
              </w:rPr>
              <w:t xml:space="preserve"> و</w:t>
            </w:r>
            <w:r w:rsidRPr="004839BC">
              <w:rPr>
                <w:sz w:val="18"/>
                <w:szCs w:val="18"/>
                <w:lang w:bidi="ar-SY"/>
              </w:rPr>
              <w:t>ITU-T A.5</w:t>
            </w:r>
            <w:r w:rsidRPr="004839BC">
              <w:rPr>
                <w:rFonts w:hint="cs"/>
                <w:sz w:val="18"/>
                <w:szCs w:val="18"/>
                <w:rtl/>
                <w:lang w:bidi="ar-SY"/>
              </w:rPr>
              <w:t xml:space="preserve"> و</w:t>
            </w:r>
            <w:r w:rsidRPr="004839BC">
              <w:rPr>
                <w:sz w:val="18"/>
                <w:szCs w:val="18"/>
                <w:lang w:bidi="ar-SY"/>
              </w:rPr>
              <w:t>ITU-T A.6</w:t>
            </w:r>
          </w:p>
        </w:tc>
        <w:tc>
          <w:tcPr>
            <w:tcW w:w="1096" w:type="dxa"/>
            <w:tcBorders>
              <w:top w:val="nil"/>
              <w:left w:val="nil"/>
              <w:bottom w:val="nil"/>
              <w:right w:val="nil"/>
            </w:tcBorders>
            <w:shd w:val="clear" w:color="auto" w:fill="auto"/>
            <w:noWrap/>
            <w:vAlign w:val="bottom"/>
            <w:hideMark/>
          </w:tcPr>
          <w:p w14:paraId="1331267F"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143</w:t>
            </w:r>
          </w:p>
        </w:tc>
        <w:tc>
          <w:tcPr>
            <w:tcW w:w="1096" w:type="dxa"/>
            <w:tcBorders>
              <w:top w:val="nil"/>
              <w:left w:val="nil"/>
              <w:bottom w:val="nil"/>
              <w:right w:val="nil"/>
            </w:tcBorders>
            <w:shd w:val="clear" w:color="auto" w:fill="auto"/>
            <w:noWrap/>
            <w:vAlign w:val="bottom"/>
            <w:hideMark/>
          </w:tcPr>
          <w:p w14:paraId="5F9E9AB2"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430</w:t>
            </w:r>
          </w:p>
        </w:tc>
        <w:tc>
          <w:tcPr>
            <w:tcW w:w="1096" w:type="dxa"/>
            <w:tcBorders>
              <w:top w:val="nil"/>
              <w:left w:val="nil"/>
              <w:bottom w:val="nil"/>
              <w:right w:val="nil"/>
            </w:tcBorders>
            <w:shd w:val="clear" w:color="auto" w:fill="auto"/>
            <w:noWrap/>
            <w:vAlign w:val="bottom"/>
            <w:hideMark/>
          </w:tcPr>
          <w:p w14:paraId="62A18038"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573</w:t>
            </w:r>
          </w:p>
        </w:tc>
      </w:tr>
      <w:tr w:rsidR="00481102" w:rsidRPr="004839BC" w14:paraId="6BDEECC0" w14:textId="77777777" w:rsidTr="004839BC">
        <w:tc>
          <w:tcPr>
            <w:tcW w:w="6351" w:type="dxa"/>
            <w:tcBorders>
              <w:top w:val="nil"/>
              <w:left w:val="nil"/>
              <w:bottom w:val="nil"/>
              <w:right w:val="nil"/>
            </w:tcBorders>
            <w:shd w:val="clear" w:color="auto" w:fill="auto"/>
            <w:vAlign w:val="bottom"/>
            <w:hideMark/>
          </w:tcPr>
          <w:p w14:paraId="482701E6" w14:textId="77777777" w:rsidR="00481102" w:rsidRPr="004839BC" w:rsidRDefault="00481102" w:rsidP="004839BC">
            <w:pPr>
              <w:tabs>
                <w:tab w:val="clear" w:pos="794"/>
              </w:tabs>
              <w:spacing w:before="60" w:after="60" w:line="26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5.T</w:t>
            </w:r>
            <w:proofErr w:type="gramEnd"/>
            <w:r w:rsidRPr="004839BC">
              <w:rPr>
                <w:rFonts w:hint="cs"/>
                <w:sz w:val="18"/>
                <w:szCs w:val="18"/>
                <w:rtl/>
                <w:lang w:bidi="ar-SY"/>
              </w:rPr>
              <w:t>: ورش العمل/الأحداث المنظمة بشكل مشترك</w:t>
            </w:r>
          </w:p>
        </w:tc>
        <w:tc>
          <w:tcPr>
            <w:tcW w:w="1096" w:type="dxa"/>
            <w:tcBorders>
              <w:top w:val="nil"/>
              <w:left w:val="nil"/>
              <w:bottom w:val="nil"/>
              <w:right w:val="nil"/>
            </w:tcBorders>
            <w:shd w:val="clear" w:color="auto" w:fill="auto"/>
            <w:noWrap/>
            <w:vAlign w:val="bottom"/>
            <w:hideMark/>
          </w:tcPr>
          <w:p w14:paraId="1B80A302"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404</w:t>
            </w:r>
          </w:p>
        </w:tc>
        <w:tc>
          <w:tcPr>
            <w:tcW w:w="1096" w:type="dxa"/>
            <w:tcBorders>
              <w:top w:val="nil"/>
              <w:left w:val="nil"/>
              <w:bottom w:val="nil"/>
              <w:right w:val="nil"/>
            </w:tcBorders>
            <w:shd w:val="clear" w:color="auto" w:fill="auto"/>
            <w:noWrap/>
            <w:vAlign w:val="bottom"/>
            <w:hideMark/>
          </w:tcPr>
          <w:p w14:paraId="30FA3E06"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1 209</w:t>
            </w:r>
          </w:p>
        </w:tc>
        <w:tc>
          <w:tcPr>
            <w:tcW w:w="1096" w:type="dxa"/>
            <w:tcBorders>
              <w:top w:val="nil"/>
              <w:left w:val="nil"/>
              <w:bottom w:val="nil"/>
              <w:right w:val="nil"/>
            </w:tcBorders>
            <w:shd w:val="clear" w:color="auto" w:fill="auto"/>
            <w:noWrap/>
            <w:vAlign w:val="bottom"/>
            <w:hideMark/>
          </w:tcPr>
          <w:p w14:paraId="0B2A2BCC" w14:textId="77777777" w:rsidR="00481102" w:rsidRPr="004839BC" w:rsidRDefault="00481102" w:rsidP="004839BC">
            <w:pPr>
              <w:tabs>
                <w:tab w:val="clear" w:pos="794"/>
              </w:tabs>
              <w:spacing w:before="60" w:after="60" w:line="26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1 613</w:t>
            </w:r>
          </w:p>
        </w:tc>
      </w:tr>
      <w:tr w:rsidR="00481102" w:rsidRPr="004839BC" w14:paraId="355E88F4" w14:textId="77777777" w:rsidTr="004839BC">
        <w:tc>
          <w:tcPr>
            <w:tcW w:w="6351" w:type="dxa"/>
            <w:tcBorders>
              <w:top w:val="single" w:sz="4" w:space="0" w:color="0070C0"/>
              <w:left w:val="nil"/>
              <w:bottom w:val="single" w:sz="4" w:space="0" w:color="0070C0"/>
              <w:right w:val="nil"/>
            </w:tcBorders>
            <w:shd w:val="clear" w:color="000000" w:fill="FFFFFF"/>
            <w:vAlign w:val="bottom"/>
            <w:hideMark/>
          </w:tcPr>
          <w:p w14:paraId="622D7211" w14:textId="77777777" w:rsidR="00481102" w:rsidRPr="004839BC" w:rsidRDefault="00481102" w:rsidP="004839BC">
            <w:pPr>
              <w:tabs>
                <w:tab w:val="clear" w:pos="794"/>
              </w:tabs>
              <w:spacing w:before="60" w:after="60" w:line="26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5.T</w:t>
            </w:r>
            <w:r w:rsidRPr="004839BC">
              <w:rPr>
                <w:rFonts w:eastAsia="Times New Roman" w:hint="cs"/>
                <w:b/>
                <w:bCs/>
                <w:color w:val="0070C0"/>
                <w:sz w:val="18"/>
                <w:szCs w:val="18"/>
                <w:rtl/>
                <w:lang w:val="en-GB" w:eastAsia="en-GB" w:bidi="ar-SY"/>
              </w:rPr>
              <w:t xml:space="preserve"> </w:t>
            </w:r>
            <w:r w:rsidRPr="004839BC">
              <w:rPr>
                <w:rFonts w:eastAsia="Times New Roman"/>
                <w:b/>
                <w:bCs/>
                <w:color w:val="0070C0"/>
                <w:sz w:val="18"/>
                <w:szCs w:val="18"/>
                <w:rtl/>
                <w:lang w:val="en-GB" w:eastAsia="en-GB" w:bidi="ar-SY"/>
              </w:rPr>
              <w:t>التعاون مع هيئات التقييس</w:t>
            </w:r>
          </w:p>
        </w:tc>
        <w:tc>
          <w:tcPr>
            <w:tcW w:w="1096" w:type="dxa"/>
            <w:tcBorders>
              <w:top w:val="single" w:sz="4" w:space="0" w:color="0070C0"/>
              <w:left w:val="nil"/>
              <w:bottom w:val="single" w:sz="4" w:space="0" w:color="0070C0"/>
              <w:right w:val="nil"/>
            </w:tcBorders>
            <w:shd w:val="clear" w:color="000000" w:fill="FFFFFF"/>
            <w:noWrap/>
            <w:vAlign w:val="bottom"/>
            <w:hideMark/>
          </w:tcPr>
          <w:p w14:paraId="047DDACF"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1 186</w:t>
            </w:r>
          </w:p>
        </w:tc>
        <w:tc>
          <w:tcPr>
            <w:tcW w:w="1096" w:type="dxa"/>
            <w:tcBorders>
              <w:top w:val="single" w:sz="4" w:space="0" w:color="0070C0"/>
              <w:left w:val="nil"/>
              <w:bottom w:val="single" w:sz="4" w:space="0" w:color="0070C0"/>
              <w:right w:val="nil"/>
            </w:tcBorders>
            <w:shd w:val="clear" w:color="000000" w:fill="FFFFFF"/>
            <w:noWrap/>
            <w:vAlign w:val="bottom"/>
            <w:hideMark/>
          </w:tcPr>
          <w:p w14:paraId="6B3FE880"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3 471</w:t>
            </w:r>
          </w:p>
        </w:tc>
        <w:tc>
          <w:tcPr>
            <w:tcW w:w="1096" w:type="dxa"/>
            <w:tcBorders>
              <w:top w:val="single" w:sz="4" w:space="0" w:color="0070C0"/>
              <w:left w:val="nil"/>
              <w:bottom w:val="single" w:sz="4" w:space="0" w:color="0070C0"/>
              <w:right w:val="nil"/>
            </w:tcBorders>
            <w:shd w:val="clear" w:color="000000" w:fill="FFFFFF"/>
            <w:noWrap/>
            <w:vAlign w:val="bottom"/>
            <w:hideMark/>
          </w:tcPr>
          <w:p w14:paraId="0DC76446" w14:textId="77777777" w:rsidR="00481102" w:rsidRPr="004839BC" w:rsidRDefault="00481102" w:rsidP="004839BC">
            <w:pPr>
              <w:tabs>
                <w:tab w:val="clear" w:pos="794"/>
              </w:tabs>
              <w:spacing w:before="60" w:after="60" w:line="26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4 657</w:t>
            </w:r>
          </w:p>
        </w:tc>
      </w:tr>
      <w:tr w:rsidR="00481102" w:rsidRPr="004839BC" w14:paraId="32BF3C7A" w14:textId="77777777" w:rsidTr="004839BC">
        <w:tc>
          <w:tcPr>
            <w:tcW w:w="6351" w:type="dxa"/>
            <w:tcBorders>
              <w:top w:val="nil"/>
              <w:left w:val="nil"/>
              <w:bottom w:val="nil"/>
              <w:right w:val="nil"/>
            </w:tcBorders>
            <w:shd w:val="clear" w:color="auto" w:fill="auto"/>
            <w:vAlign w:val="bottom"/>
            <w:hideMark/>
          </w:tcPr>
          <w:p w14:paraId="06B8C2F9" w14:textId="77777777" w:rsidR="00481102" w:rsidRPr="004839BC" w:rsidRDefault="00481102" w:rsidP="004839BC">
            <w:pPr>
              <w:tabs>
                <w:tab w:val="clear" w:pos="794"/>
              </w:tabs>
              <w:spacing w:before="0" w:line="160" w:lineRule="exact"/>
              <w:rPr>
                <w:rFonts w:eastAsia="Times New Roman"/>
                <w:b/>
                <w:bCs/>
                <w:color w:val="0070C0"/>
                <w:sz w:val="18"/>
                <w:szCs w:val="18"/>
                <w:lang w:val="en-GB" w:eastAsia="en-GB"/>
              </w:rPr>
            </w:pPr>
          </w:p>
        </w:tc>
        <w:tc>
          <w:tcPr>
            <w:tcW w:w="1096" w:type="dxa"/>
            <w:tcBorders>
              <w:top w:val="nil"/>
              <w:left w:val="nil"/>
              <w:bottom w:val="nil"/>
              <w:right w:val="nil"/>
            </w:tcBorders>
            <w:shd w:val="clear" w:color="auto" w:fill="auto"/>
            <w:noWrap/>
            <w:vAlign w:val="bottom"/>
            <w:hideMark/>
          </w:tcPr>
          <w:p w14:paraId="791C851F" w14:textId="77777777" w:rsidR="00481102" w:rsidRPr="004839BC" w:rsidRDefault="00481102" w:rsidP="004839BC">
            <w:pPr>
              <w:tabs>
                <w:tab w:val="clear" w:pos="794"/>
              </w:tabs>
              <w:spacing w:before="0" w:line="160" w:lineRule="exact"/>
              <w:jc w:val="left"/>
              <w:rPr>
                <w:rFonts w:eastAsia="Times New Roman"/>
                <w:sz w:val="18"/>
                <w:szCs w:val="18"/>
                <w:lang w:val="en-GB" w:eastAsia="en-GB"/>
              </w:rPr>
            </w:pPr>
          </w:p>
        </w:tc>
        <w:tc>
          <w:tcPr>
            <w:tcW w:w="1096" w:type="dxa"/>
            <w:tcBorders>
              <w:top w:val="nil"/>
              <w:left w:val="nil"/>
              <w:bottom w:val="nil"/>
              <w:right w:val="nil"/>
            </w:tcBorders>
            <w:shd w:val="clear" w:color="auto" w:fill="auto"/>
            <w:noWrap/>
            <w:vAlign w:val="bottom"/>
            <w:hideMark/>
          </w:tcPr>
          <w:p w14:paraId="562BFF14" w14:textId="77777777" w:rsidR="00481102" w:rsidRPr="004839BC" w:rsidRDefault="00481102" w:rsidP="004839BC">
            <w:pPr>
              <w:tabs>
                <w:tab w:val="clear" w:pos="794"/>
              </w:tabs>
              <w:spacing w:before="0" w:line="160" w:lineRule="exact"/>
              <w:jc w:val="left"/>
              <w:rPr>
                <w:rFonts w:eastAsia="Times New Roman"/>
                <w:sz w:val="18"/>
                <w:szCs w:val="18"/>
                <w:lang w:val="en-GB" w:eastAsia="en-GB"/>
              </w:rPr>
            </w:pPr>
          </w:p>
        </w:tc>
        <w:tc>
          <w:tcPr>
            <w:tcW w:w="1096" w:type="dxa"/>
            <w:tcBorders>
              <w:top w:val="nil"/>
              <w:left w:val="nil"/>
              <w:bottom w:val="nil"/>
              <w:right w:val="nil"/>
            </w:tcBorders>
            <w:shd w:val="clear" w:color="auto" w:fill="auto"/>
            <w:noWrap/>
            <w:vAlign w:val="bottom"/>
            <w:hideMark/>
          </w:tcPr>
          <w:p w14:paraId="70E5962D" w14:textId="77777777" w:rsidR="00481102" w:rsidRPr="004839BC" w:rsidRDefault="00481102" w:rsidP="004839BC">
            <w:pPr>
              <w:tabs>
                <w:tab w:val="clear" w:pos="794"/>
              </w:tabs>
              <w:spacing w:before="0" w:line="160" w:lineRule="exact"/>
              <w:jc w:val="left"/>
              <w:rPr>
                <w:rFonts w:eastAsia="Times New Roman"/>
                <w:sz w:val="18"/>
                <w:szCs w:val="18"/>
                <w:lang w:val="en-GB" w:eastAsia="en-GB"/>
              </w:rPr>
            </w:pPr>
          </w:p>
        </w:tc>
      </w:tr>
      <w:tr w:rsidR="00481102" w:rsidRPr="004839BC" w14:paraId="5F1CCF27" w14:textId="77777777" w:rsidTr="004839BC">
        <w:tc>
          <w:tcPr>
            <w:tcW w:w="6351" w:type="dxa"/>
            <w:tcBorders>
              <w:top w:val="single" w:sz="4" w:space="0" w:color="C00000"/>
              <w:left w:val="nil"/>
              <w:bottom w:val="single" w:sz="4" w:space="0" w:color="C00000"/>
              <w:right w:val="nil"/>
            </w:tcBorders>
            <w:shd w:val="clear" w:color="auto" w:fill="auto"/>
            <w:vAlign w:val="bottom"/>
            <w:hideMark/>
          </w:tcPr>
          <w:p w14:paraId="6D7FDF2C" w14:textId="77777777" w:rsidR="00481102" w:rsidRPr="004839BC" w:rsidRDefault="00481102" w:rsidP="004839BC">
            <w:pPr>
              <w:tabs>
                <w:tab w:val="clear" w:pos="794"/>
              </w:tabs>
              <w:spacing w:before="60" w:after="60" w:line="260" w:lineRule="exact"/>
              <w:rPr>
                <w:rFonts w:eastAsia="Times New Roman"/>
                <w:b/>
                <w:bCs/>
                <w:color w:val="C00000"/>
                <w:sz w:val="18"/>
                <w:szCs w:val="18"/>
                <w:lang w:val="en-GB" w:eastAsia="en-GB"/>
              </w:rPr>
            </w:pPr>
            <w:r w:rsidRPr="004839BC">
              <w:rPr>
                <w:rFonts w:eastAsia="Times New Roman" w:hint="cs"/>
                <w:b/>
                <w:bCs/>
                <w:color w:val="C00000"/>
                <w:sz w:val="18"/>
                <w:szCs w:val="18"/>
                <w:rtl/>
                <w:lang w:val="en-GB" w:eastAsia="en-GB"/>
              </w:rPr>
              <w:t xml:space="preserve">مجموع نواتج قطاع </w:t>
            </w:r>
            <w:proofErr w:type="spellStart"/>
            <w:r w:rsidRPr="004839BC">
              <w:rPr>
                <w:rFonts w:eastAsia="Times New Roman" w:hint="cs"/>
                <w:b/>
                <w:bCs/>
                <w:color w:val="C00000"/>
                <w:sz w:val="18"/>
                <w:szCs w:val="18"/>
                <w:rtl/>
                <w:lang w:val="en-GB" w:eastAsia="en-GB"/>
              </w:rPr>
              <w:t>تقببس</w:t>
            </w:r>
            <w:proofErr w:type="spellEnd"/>
            <w:r w:rsidRPr="004839BC">
              <w:rPr>
                <w:rFonts w:eastAsia="Times New Roman" w:hint="cs"/>
                <w:b/>
                <w:bCs/>
                <w:color w:val="C00000"/>
                <w:sz w:val="18"/>
                <w:szCs w:val="18"/>
                <w:rtl/>
                <w:lang w:val="en-GB" w:eastAsia="en-GB"/>
              </w:rPr>
              <w:t xml:space="preserve"> الاتصالات</w:t>
            </w:r>
          </w:p>
        </w:tc>
        <w:tc>
          <w:tcPr>
            <w:tcW w:w="1096" w:type="dxa"/>
            <w:tcBorders>
              <w:top w:val="single" w:sz="4" w:space="0" w:color="C00000"/>
              <w:left w:val="nil"/>
              <w:bottom w:val="single" w:sz="4" w:space="0" w:color="C00000"/>
              <w:right w:val="nil"/>
            </w:tcBorders>
            <w:shd w:val="clear" w:color="auto" w:fill="auto"/>
            <w:noWrap/>
            <w:vAlign w:val="bottom"/>
            <w:hideMark/>
          </w:tcPr>
          <w:p w14:paraId="5DA1866E" w14:textId="77777777" w:rsidR="00481102" w:rsidRPr="004839BC" w:rsidRDefault="00481102" w:rsidP="004839BC">
            <w:pPr>
              <w:tabs>
                <w:tab w:val="clear" w:pos="794"/>
              </w:tabs>
              <w:spacing w:before="60" w:after="60" w:line="260" w:lineRule="exact"/>
              <w:jc w:val="left"/>
              <w:rPr>
                <w:rFonts w:eastAsia="Times New Roman"/>
                <w:b/>
                <w:bCs/>
                <w:color w:val="C00000"/>
                <w:sz w:val="18"/>
                <w:szCs w:val="18"/>
                <w:lang w:val="en-GB" w:eastAsia="en-GB"/>
              </w:rPr>
            </w:pPr>
            <w:r w:rsidRPr="004839BC">
              <w:rPr>
                <w:rFonts w:eastAsia="Times New Roman"/>
                <w:b/>
                <w:bCs/>
                <w:color w:val="C00000"/>
                <w:sz w:val="18"/>
                <w:szCs w:val="18"/>
                <w:lang w:val="en-GB" w:eastAsia="en-GB"/>
              </w:rPr>
              <w:t>26 835</w:t>
            </w:r>
          </w:p>
        </w:tc>
        <w:tc>
          <w:tcPr>
            <w:tcW w:w="1096" w:type="dxa"/>
            <w:tcBorders>
              <w:top w:val="single" w:sz="4" w:space="0" w:color="C00000"/>
              <w:left w:val="nil"/>
              <w:bottom w:val="single" w:sz="4" w:space="0" w:color="C00000"/>
              <w:right w:val="nil"/>
            </w:tcBorders>
            <w:shd w:val="clear" w:color="auto" w:fill="auto"/>
            <w:noWrap/>
            <w:vAlign w:val="bottom"/>
            <w:hideMark/>
          </w:tcPr>
          <w:p w14:paraId="18AF1616" w14:textId="77777777" w:rsidR="00481102" w:rsidRPr="004839BC" w:rsidRDefault="00481102" w:rsidP="004839BC">
            <w:pPr>
              <w:tabs>
                <w:tab w:val="clear" w:pos="794"/>
              </w:tabs>
              <w:spacing w:before="60" w:after="60" w:line="260" w:lineRule="exact"/>
              <w:jc w:val="left"/>
              <w:rPr>
                <w:rFonts w:eastAsia="Times New Roman"/>
                <w:b/>
                <w:bCs/>
                <w:color w:val="C00000"/>
                <w:sz w:val="18"/>
                <w:szCs w:val="18"/>
                <w:lang w:val="en-GB" w:eastAsia="en-GB"/>
              </w:rPr>
            </w:pPr>
            <w:r w:rsidRPr="004839BC">
              <w:rPr>
                <w:rFonts w:eastAsia="Times New Roman"/>
                <w:b/>
                <w:bCs/>
                <w:color w:val="C00000"/>
                <w:sz w:val="18"/>
                <w:szCs w:val="18"/>
                <w:lang w:val="en-GB" w:eastAsia="en-GB"/>
              </w:rPr>
              <w:t>82 430</w:t>
            </w:r>
          </w:p>
        </w:tc>
        <w:tc>
          <w:tcPr>
            <w:tcW w:w="1096" w:type="dxa"/>
            <w:tcBorders>
              <w:top w:val="single" w:sz="4" w:space="0" w:color="C00000"/>
              <w:left w:val="nil"/>
              <w:bottom w:val="single" w:sz="4" w:space="0" w:color="C00000"/>
              <w:right w:val="nil"/>
            </w:tcBorders>
            <w:shd w:val="clear" w:color="auto" w:fill="auto"/>
            <w:noWrap/>
            <w:vAlign w:val="bottom"/>
            <w:hideMark/>
          </w:tcPr>
          <w:p w14:paraId="0FEF0198" w14:textId="77777777" w:rsidR="00481102" w:rsidRPr="004839BC" w:rsidRDefault="00481102" w:rsidP="004839BC">
            <w:pPr>
              <w:tabs>
                <w:tab w:val="clear" w:pos="794"/>
              </w:tabs>
              <w:spacing w:before="60" w:after="60" w:line="260" w:lineRule="exact"/>
              <w:jc w:val="left"/>
              <w:rPr>
                <w:rFonts w:eastAsia="Times New Roman"/>
                <w:b/>
                <w:bCs/>
                <w:color w:val="C00000"/>
                <w:sz w:val="18"/>
                <w:szCs w:val="18"/>
                <w:lang w:val="en-GB" w:eastAsia="en-GB"/>
              </w:rPr>
            </w:pPr>
            <w:r w:rsidRPr="004839BC">
              <w:rPr>
                <w:rFonts w:eastAsia="Times New Roman"/>
                <w:b/>
                <w:bCs/>
                <w:color w:val="C00000"/>
                <w:sz w:val="18"/>
                <w:szCs w:val="18"/>
                <w:lang w:val="en-GB" w:eastAsia="en-GB"/>
              </w:rPr>
              <w:t>109 265</w:t>
            </w:r>
          </w:p>
        </w:tc>
      </w:tr>
    </w:tbl>
    <w:p w14:paraId="6F43E814" w14:textId="77777777" w:rsidR="00481102" w:rsidRDefault="00481102" w:rsidP="007F3CEA">
      <w:pPr>
        <w:rPr>
          <w:rtl/>
          <w:lang w:bidi="ar-EG"/>
        </w:rPr>
      </w:pPr>
      <w:r>
        <w:rPr>
          <w:rtl/>
          <w:lang w:bidi="ar-EG"/>
        </w:rPr>
        <w:br w:type="page"/>
      </w:r>
    </w:p>
    <w:p w14:paraId="1B2B2A19" w14:textId="7FF850D3" w:rsidR="00481102" w:rsidRDefault="00481102" w:rsidP="004839BC">
      <w:pPr>
        <w:pStyle w:val="Annextitle"/>
        <w:spacing w:after="120"/>
      </w:pPr>
      <w:bookmarkStart w:id="65" w:name="_Toc35605284"/>
      <w:bookmarkStart w:id="66" w:name="_Toc35605511"/>
      <w:r>
        <w:rPr>
          <w:rFonts w:hint="cs"/>
          <w:rtl/>
        </w:rPr>
        <w:lastRenderedPageBreak/>
        <w:t xml:space="preserve">الملحق </w:t>
      </w:r>
      <w:r>
        <w:t>A</w:t>
      </w:r>
      <w:r>
        <w:rPr>
          <w:rFonts w:hint="cs"/>
          <w:rtl/>
        </w:rPr>
        <w:t xml:space="preserve"> - </w:t>
      </w:r>
      <w:bookmarkEnd w:id="65"/>
      <w:bookmarkEnd w:id="66"/>
      <w:r w:rsidR="00FD0AEB">
        <w:rPr>
          <w:rFonts w:hint="cs"/>
          <w:rtl/>
        </w:rPr>
        <w:t xml:space="preserve">توزيع الموارد حسب النواتج للفترة </w:t>
      </w:r>
      <w:r w:rsidR="00FD0AEB">
        <w:t>2024-2021</w:t>
      </w:r>
    </w:p>
    <w:tbl>
      <w:tblPr>
        <w:tblpPr w:leftFromText="180" w:rightFromText="180" w:vertAnchor="text" w:tblpXSpec="center" w:tblpY="1"/>
        <w:tblOverlap w:val="never"/>
        <w:bidiVisual/>
        <w:tblW w:w="5500" w:type="pct"/>
        <w:tblLayout w:type="fixed"/>
        <w:tblLook w:val="04A0" w:firstRow="1" w:lastRow="0" w:firstColumn="1" w:lastColumn="0" w:noHBand="0" w:noVBand="1"/>
      </w:tblPr>
      <w:tblGrid>
        <w:gridCol w:w="7058"/>
        <w:gridCol w:w="1134"/>
        <w:gridCol w:w="1134"/>
        <w:gridCol w:w="1277"/>
      </w:tblGrid>
      <w:tr w:rsidR="00481102" w:rsidRPr="004839BC" w14:paraId="172EFB5A" w14:textId="77777777" w:rsidTr="004839BC">
        <w:trPr>
          <w:cantSplit/>
        </w:trPr>
        <w:tc>
          <w:tcPr>
            <w:tcW w:w="7058" w:type="dxa"/>
            <w:tcBorders>
              <w:top w:val="nil"/>
              <w:left w:val="nil"/>
              <w:bottom w:val="nil"/>
              <w:right w:val="nil"/>
            </w:tcBorders>
            <w:shd w:val="clear" w:color="auto" w:fill="auto"/>
            <w:vAlign w:val="bottom"/>
            <w:hideMark/>
          </w:tcPr>
          <w:p w14:paraId="61FACB09" w14:textId="77777777" w:rsidR="00481102" w:rsidRPr="004839BC" w:rsidRDefault="00481102" w:rsidP="004839BC">
            <w:pPr>
              <w:tabs>
                <w:tab w:val="clear" w:pos="794"/>
              </w:tabs>
              <w:spacing w:before="40" w:after="40" w:line="240" w:lineRule="exact"/>
              <w:rPr>
                <w:rFonts w:eastAsia="Times New Roman"/>
                <w:sz w:val="18"/>
                <w:szCs w:val="18"/>
                <w:lang w:val="en-GB" w:eastAsia="en-GB"/>
              </w:rPr>
            </w:pPr>
          </w:p>
        </w:tc>
        <w:tc>
          <w:tcPr>
            <w:tcW w:w="3545" w:type="dxa"/>
            <w:gridSpan w:val="3"/>
            <w:tcBorders>
              <w:top w:val="nil"/>
              <w:left w:val="nil"/>
              <w:bottom w:val="nil"/>
              <w:right w:val="nil"/>
            </w:tcBorders>
            <w:shd w:val="clear" w:color="auto" w:fill="auto"/>
            <w:noWrap/>
            <w:vAlign w:val="bottom"/>
            <w:hideMark/>
          </w:tcPr>
          <w:p w14:paraId="6D4BFCD2" w14:textId="42E0E956" w:rsidR="00481102" w:rsidRPr="004839BC" w:rsidRDefault="00FD0AEB" w:rsidP="004839BC">
            <w:pPr>
              <w:tabs>
                <w:tab w:val="clear" w:pos="794"/>
              </w:tabs>
              <w:spacing w:before="40" w:after="40" w:line="240" w:lineRule="exact"/>
              <w:jc w:val="center"/>
              <w:rPr>
                <w:rFonts w:eastAsia="Times New Roman"/>
                <w:color w:val="000000"/>
                <w:sz w:val="18"/>
                <w:szCs w:val="18"/>
                <w:lang w:val="en-GB" w:eastAsia="en-GB"/>
              </w:rPr>
            </w:pPr>
            <w:r w:rsidRPr="004839BC">
              <w:rPr>
                <w:rFonts w:eastAsia="Times New Roman"/>
                <w:noProof/>
                <w:sz w:val="18"/>
                <w:szCs w:val="18"/>
                <w:lang w:val="en-GB" w:eastAsia="en-GB"/>
              </w:rPr>
              <w:drawing>
                <wp:anchor distT="0" distB="0" distL="114300" distR="114300" simplePos="0" relativeHeight="251750400" behindDoc="0" locked="0" layoutInCell="1" allowOverlap="1" wp14:anchorId="5C7F05E5" wp14:editId="3DBA5EA9">
                  <wp:simplePos x="0" y="0"/>
                  <wp:positionH relativeFrom="column">
                    <wp:posOffset>-74930</wp:posOffset>
                  </wp:positionH>
                  <wp:positionV relativeFrom="paragraph">
                    <wp:posOffset>215265</wp:posOffset>
                  </wp:positionV>
                  <wp:extent cx="842010" cy="8524240"/>
                  <wp:effectExtent l="0" t="0" r="0" b="0"/>
                  <wp:wrapNone/>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2010" cy="8524240"/>
                          </a:xfrm>
                          <a:prstGeom prst="rect">
                            <a:avLst/>
                          </a:prstGeom>
                          <a:noFill/>
                        </pic:spPr>
                      </pic:pic>
                    </a:graphicData>
                  </a:graphic>
                  <wp14:sizeRelH relativeFrom="page">
                    <wp14:pctWidth>0</wp14:pctWidth>
                  </wp14:sizeRelH>
                  <wp14:sizeRelV relativeFrom="page">
                    <wp14:pctHeight>0</wp14:pctHeight>
                  </wp14:sizeRelV>
                </wp:anchor>
              </w:drawing>
            </w:r>
            <w:r w:rsidR="00481102" w:rsidRPr="004839BC">
              <w:rPr>
                <w:rFonts w:eastAsia="Times New Roman" w:hint="cs"/>
                <w:i/>
                <w:iCs/>
                <w:color w:val="000000"/>
                <w:sz w:val="18"/>
                <w:szCs w:val="18"/>
                <w:rtl/>
                <w:lang w:val="en-GB" w:eastAsia="en-GB"/>
              </w:rPr>
              <w:t>(بآلاف الفرنكات السويسرية)</w:t>
            </w:r>
          </w:p>
        </w:tc>
      </w:tr>
      <w:tr w:rsidR="00481102" w:rsidRPr="004839BC" w14:paraId="6E71BFB1" w14:textId="77777777" w:rsidTr="004839BC">
        <w:trPr>
          <w:cantSplit/>
        </w:trPr>
        <w:tc>
          <w:tcPr>
            <w:tcW w:w="7058" w:type="dxa"/>
            <w:tcBorders>
              <w:top w:val="nil"/>
              <w:left w:val="nil"/>
              <w:bottom w:val="nil"/>
              <w:right w:val="nil"/>
            </w:tcBorders>
            <w:shd w:val="clear" w:color="auto" w:fill="auto"/>
            <w:vAlign w:val="bottom"/>
            <w:hideMark/>
          </w:tcPr>
          <w:p w14:paraId="006D774D" w14:textId="77777777" w:rsidR="00481102" w:rsidRPr="004839BC" w:rsidRDefault="00481102" w:rsidP="004839BC">
            <w:pPr>
              <w:tabs>
                <w:tab w:val="clear" w:pos="794"/>
              </w:tabs>
              <w:spacing w:before="40" w:after="40" w:line="240" w:lineRule="exact"/>
              <w:rPr>
                <w:rFonts w:eastAsia="Times New Roman"/>
                <w:sz w:val="18"/>
                <w:szCs w:val="18"/>
                <w:lang w:val="en-GB" w:eastAsia="en-GB"/>
              </w:rPr>
            </w:pPr>
          </w:p>
        </w:tc>
        <w:tc>
          <w:tcPr>
            <w:tcW w:w="1134" w:type="dxa"/>
            <w:tcBorders>
              <w:top w:val="nil"/>
              <w:left w:val="nil"/>
              <w:bottom w:val="nil"/>
              <w:right w:val="nil"/>
            </w:tcBorders>
            <w:shd w:val="clear" w:color="auto" w:fill="auto"/>
            <w:vAlign w:val="center"/>
            <w:hideMark/>
          </w:tcPr>
          <w:p w14:paraId="02868304" w14:textId="62CF624B" w:rsidR="00481102" w:rsidRPr="004839BC" w:rsidRDefault="00FD0AEB" w:rsidP="004839BC">
            <w:pPr>
              <w:tabs>
                <w:tab w:val="clear" w:pos="794"/>
              </w:tabs>
              <w:spacing w:before="40" w:after="40" w:line="240" w:lineRule="exact"/>
              <w:jc w:val="center"/>
              <w:rPr>
                <w:rFonts w:eastAsia="Times New Roman"/>
                <w:b/>
                <w:bCs/>
                <w:color w:val="000000"/>
                <w:sz w:val="18"/>
                <w:szCs w:val="18"/>
                <w:lang w:val="en-GB" w:eastAsia="en-GB"/>
              </w:rPr>
            </w:pPr>
            <w:r w:rsidRPr="004839BC">
              <w:rPr>
                <w:rFonts w:eastAsia="Times New Roman" w:hint="cs"/>
                <w:b/>
                <w:bCs/>
                <w:color w:val="000000"/>
                <w:sz w:val="18"/>
                <w:szCs w:val="18"/>
                <w:rtl/>
                <w:lang w:val="en-GB" w:eastAsia="en-GB"/>
              </w:rPr>
              <w:t>التكاليف المخططة</w:t>
            </w:r>
            <w:r w:rsidR="00481102" w:rsidRPr="004839BC">
              <w:rPr>
                <w:rFonts w:eastAsia="Times New Roman"/>
                <w:b/>
                <w:bCs/>
                <w:color w:val="000000"/>
                <w:sz w:val="18"/>
                <w:szCs w:val="18"/>
                <w:rtl/>
                <w:lang w:val="en-GB" w:eastAsia="en-GB"/>
              </w:rPr>
              <w:br/>
            </w:r>
            <w:r w:rsidR="00481102" w:rsidRPr="004839BC">
              <w:rPr>
                <w:rFonts w:eastAsia="Times New Roman"/>
                <w:b/>
                <w:bCs/>
                <w:color w:val="000000"/>
                <w:sz w:val="18"/>
                <w:szCs w:val="18"/>
                <w:lang w:val="en-GB" w:eastAsia="en-GB"/>
              </w:rPr>
              <w:t>2021</w:t>
            </w:r>
          </w:p>
        </w:tc>
        <w:tc>
          <w:tcPr>
            <w:tcW w:w="1134" w:type="dxa"/>
            <w:tcBorders>
              <w:top w:val="nil"/>
              <w:left w:val="nil"/>
              <w:bottom w:val="nil"/>
              <w:right w:val="nil"/>
            </w:tcBorders>
            <w:shd w:val="clear" w:color="auto" w:fill="auto"/>
            <w:vAlign w:val="center"/>
            <w:hideMark/>
          </w:tcPr>
          <w:p w14:paraId="7D5CF336" w14:textId="12D4F58B" w:rsidR="00481102" w:rsidRPr="002D1EFC" w:rsidRDefault="00FD0AEB" w:rsidP="004839BC">
            <w:pPr>
              <w:tabs>
                <w:tab w:val="clear" w:pos="794"/>
              </w:tabs>
              <w:spacing w:before="40" w:after="40" w:line="240" w:lineRule="exact"/>
              <w:jc w:val="center"/>
              <w:rPr>
                <w:rFonts w:eastAsia="Times New Roman"/>
                <w:b/>
                <w:bCs/>
                <w:color w:val="000000"/>
                <w:sz w:val="18"/>
                <w:szCs w:val="18"/>
                <w:lang w:eastAsia="en-GB"/>
              </w:rPr>
            </w:pPr>
            <w:r w:rsidRPr="004839BC">
              <w:rPr>
                <w:rFonts w:eastAsia="Times New Roman" w:hint="cs"/>
                <w:b/>
                <w:bCs/>
                <w:color w:val="000000"/>
                <w:sz w:val="18"/>
                <w:szCs w:val="18"/>
                <w:rtl/>
                <w:lang w:val="en-GB" w:eastAsia="en-GB"/>
              </w:rPr>
              <w:t>التكاليف المخططة</w:t>
            </w:r>
            <w:r w:rsidR="00481102" w:rsidRPr="004839BC">
              <w:rPr>
                <w:rFonts w:eastAsia="Times New Roman"/>
                <w:b/>
                <w:bCs/>
                <w:color w:val="000000"/>
                <w:sz w:val="18"/>
                <w:szCs w:val="18"/>
                <w:rtl/>
                <w:lang w:val="en-GB" w:eastAsia="en-GB"/>
              </w:rPr>
              <w:br/>
            </w:r>
            <w:r w:rsidR="002D1EFC">
              <w:rPr>
                <w:rFonts w:eastAsia="Times New Roman"/>
                <w:b/>
                <w:bCs/>
                <w:color w:val="000000"/>
                <w:sz w:val="18"/>
                <w:szCs w:val="18"/>
                <w:lang w:val="en-GB" w:eastAsia="en-GB"/>
              </w:rPr>
              <w:t>2024-2022</w:t>
            </w:r>
          </w:p>
        </w:tc>
        <w:tc>
          <w:tcPr>
            <w:tcW w:w="1277" w:type="dxa"/>
            <w:tcBorders>
              <w:top w:val="nil"/>
              <w:left w:val="nil"/>
              <w:bottom w:val="nil"/>
              <w:right w:val="nil"/>
            </w:tcBorders>
            <w:shd w:val="clear" w:color="auto" w:fill="auto"/>
            <w:vAlign w:val="center"/>
            <w:hideMark/>
          </w:tcPr>
          <w:p w14:paraId="71EB643F" w14:textId="0334D700" w:rsidR="00481102" w:rsidRPr="004839BC" w:rsidRDefault="00FD0AEB" w:rsidP="004839BC">
            <w:pPr>
              <w:tabs>
                <w:tab w:val="clear" w:pos="794"/>
              </w:tabs>
              <w:spacing w:before="40" w:after="40" w:line="240" w:lineRule="exact"/>
              <w:jc w:val="center"/>
              <w:rPr>
                <w:rFonts w:eastAsia="Times New Roman"/>
                <w:b/>
                <w:bCs/>
                <w:color w:val="000000"/>
                <w:sz w:val="18"/>
                <w:szCs w:val="18"/>
                <w:rtl/>
                <w:lang w:val="en-GB" w:eastAsia="en-GB" w:bidi="ar-EG"/>
              </w:rPr>
            </w:pPr>
            <w:r w:rsidRPr="004839BC">
              <w:rPr>
                <w:rFonts w:eastAsia="Times New Roman" w:hint="cs"/>
                <w:b/>
                <w:bCs/>
                <w:color w:val="000000"/>
                <w:sz w:val="18"/>
                <w:szCs w:val="18"/>
                <w:rtl/>
                <w:lang w:val="en-GB" w:eastAsia="en-GB"/>
              </w:rPr>
              <w:t>التكاليف المخططة</w:t>
            </w:r>
            <w:r w:rsidR="00481102" w:rsidRPr="004839BC">
              <w:rPr>
                <w:rFonts w:eastAsia="Times New Roman" w:hint="cs"/>
                <w:b/>
                <w:bCs/>
                <w:color w:val="000000"/>
                <w:sz w:val="18"/>
                <w:szCs w:val="18"/>
                <w:rtl/>
                <w:lang w:val="en-GB" w:eastAsia="en-GB"/>
              </w:rPr>
              <w:t xml:space="preserve"> </w:t>
            </w:r>
            <w:r w:rsidR="00481102" w:rsidRPr="004839BC">
              <w:rPr>
                <w:rFonts w:eastAsia="Times New Roman"/>
                <w:b/>
                <w:bCs/>
                <w:color w:val="000000"/>
                <w:sz w:val="18"/>
                <w:szCs w:val="18"/>
                <w:rtl/>
                <w:lang w:val="en-GB" w:eastAsia="en-GB"/>
              </w:rPr>
              <w:br/>
            </w:r>
            <w:r w:rsidR="002D1EFC">
              <w:rPr>
                <w:rFonts w:eastAsia="Times New Roman"/>
                <w:b/>
                <w:bCs/>
                <w:color w:val="000000"/>
                <w:sz w:val="18"/>
                <w:szCs w:val="18"/>
                <w:lang w:val="en-GB" w:eastAsia="en-GB"/>
              </w:rPr>
              <w:t>2024-2021</w:t>
            </w:r>
          </w:p>
        </w:tc>
      </w:tr>
      <w:tr w:rsidR="00481102" w:rsidRPr="004839BC" w14:paraId="2338A59C" w14:textId="77777777" w:rsidTr="004839BC">
        <w:trPr>
          <w:cantSplit/>
        </w:trPr>
        <w:tc>
          <w:tcPr>
            <w:tcW w:w="7058" w:type="dxa"/>
            <w:tcBorders>
              <w:top w:val="single" w:sz="4" w:space="0" w:color="C00000"/>
              <w:left w:val="nil"/>
              <w:bottom w:val="single" w:sz="4" w:space="0" w:color="C00000"/>
              <w:right w:val="nil"/>
            </w:tcBorders>
            <w:shd w:val="clear" w:color="auto" w:fill="auto"/>
            <w:vAlign w:val="bottom"/>
            <w:hideMark/>
          </w:tcPr>
          <w:p w14:paraId="1CD3DE6B" w14:textId="77777777" w:rsidR="00481102" w:rsidRPr="004839BC" w:rsidRDefault="00481102" w:rsidP="004839BC">
            <w:pPr>
              <w:tabs>
                <w:tab w:val="clear" w:pos="794"/>
              </w:tabs>
              <w:spacing w:before="40" w:after="40" w:line="240" w:lineRule="exact"/>
              <w:rPr>
                <w:rFonts w:eastAsia="Times New Roman"/>
                <w:b/>
                <w:bCs/>
                <w:color w:val="C00000"/>
                <w:sz w:val="18"/>
                <w:szCs w:val="18"/>
                <w:lang w:val="en-GB" w:eastAsia="en-GB"/>
              </w:rPr>
            </w:pPr>
            <w:r w:rsidRPr="004839BC">
              <w:rPr>
                <w:rFonts w:eastAsia="Times New Roman" w:hint="cs"/>
                <w:b/>
                <w:bCs/>
                <w:color w:val="C00000"/>
                <w:sz w:val="18"/>
                <w:szCs w:val="18"/>
                <w:rtl/>
                <w:lang w:val="en-GB" w:eastAsia="en-GB"/>
              </w:rPr>
              <w:t>قطاع تنمية الاتصالات</w:t>
            </w:r>
          </w:p>
        </w:tc>
        <w:tc>
          <w:tcPr>
            <w:tcW w:w="1134" w:type="dxa"/>
            <w:tcBorders>
              <w:top w:val="single" w:sz="4" w:space="0" w:color="C00000"/>
              <w:left w:val="nil"/>
              <w:bottom w:val="single" w:sz="4" w:space="0" w:color="C00000"/>
              <w:right w:val="nil"/>
            </w:tcBorders>
            <w:shd w:val="clear" w:color="auto" w:fill="auto"/>
            <w:noWrap/>
            <w:vAlign w:val="bottom"/>
            <w:hideMark/>
          </w:tcPr>
          <w:p w14:paraId="07085EC1" w14:textId="77777777" w:rsidR="00481102" w:rsidRPr="004839BC" w:rsidRDefault="00481102" w:rsidP="004839BC">
            <w:pPr>
              <w:tabs>
                <w:tab w:val="clear" w:pos="794"/>
              </w:tabs>
              <w:spacing w:before="40" w:after="40" w:line="240" w:lineRule="exact"/>
              <w:jc w:val="left"/>
              <w:rPr>
                <w:rFonts w:eastAsia="Times New Roman"/>
                <w:b/>
                <w:bCs/>
                <w:color w:val="000000"/>
                <w:sz w:val="18"/>
                <w:szCs w:val="18"/>
                <w:lang w:val="en-GB" w:eastAsia="en-GB"/>
              </w:rPr>
            </w:pPr>
            <w:r w:rsidRPr="004839BC">
              <w:rPr>
                <w:rFonts w:eastAsia="Times New Roman"/>
                <w:b/>
                <w:bCs/>
                <w:color w:val="000000"/>
                <w:sz w:val="18"/>
                <w:szCs w:val="18"/>
                <w:lang w:val="en-GB" w:eastAsia="en-GB"/>
              </w:rPr>
              <w:t> </w:t>
            </w:r>
          </w:p>
        </w:tc>
        <w:tc>
          <w:tcPr>
            <w:tcW w:w="1134" w:type="dxa"/>
            <w:tcBorders>
              <w:top w:val="single" w:sz="4" w:space="0" w:color="C00000"/>
              <w:left w:val="nil"/>
              <w:bottom w:val="single" w:sz="4" w:space="0" w:color="C00000"/>
              <w:right w:val="nil"/>
            </w:tcBorders>
            <w:shd w:val="clear" w:color="auto" w:fill="auto"/>
            <w:noWrap/>
            <w:vAlign w:val="bottom"/>
            <w:hideMark/>
          </w:tcPr>
          <w:p w14:paraId="6727C836" w14:textId="1F2B0B89" w:rsidR="00481102" w:rsidRPr="004839BC" w:rsidRDefault="00481102" w:rsidP="004839BC">
            <w:pPr>
              <w:tabs>
                <w:tab w:val="clear" w:pos="794"/>
              </w:tabs>
              <w:spacing w:before="40" w:after="4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 </w:t>
            </w:r>
          </w:p>
        </w:tc>
        <w:tc>
          <w:tcPr>
            <w:tcW w:w="1277" w:type="dxa"/>
            <w:tcBorders>
              <w:top w:val="single" w:sz="4" w:space="0" w:color="C00000"/>
              <w:left w:val="nil"/>
              <w:bottom w:val="single" w:sz="4" w:space="0" w:color="C00000"/>
              <w:right w:val="nil"/>
            </w:tcBorders>
            <w:shd w:val="clear" w:color="auto" w:fill="auto"/>
            <w:noWrap/>
            <w:vAlign w:val="bottom"/>
            <w:hideMark/>
          </w:tcPr>
          <w:p w14:paraId="7C389EFF" w14:textId="509645D0" w:rsidR="00481102" w:rsidRPr="004839BC" w:rsidRDefault="00481102" w:rsidP="004839BC">
            <w:pPr>
              <w:tabs>
                <w:tab w:val="clear" w:pos="794"/>
              </w:tabs>
              <w:spacing w:before="40" w:after="4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 </w:t>
            </w:r>
          </w:p>
        </w:tc>
      </w:tr>
      <w:tr w:rsidR="00481102" w:rsidRPr="004839BC" w14:paraId="46DB61BD" w14:textId="77777777" w:rsidTr="004839BC">
        <w:trPr>
          <w:cantSplit/>
        </w:trPr>
        <w:tc>
          <w:tcPr>
            <w:tcW w:w="7058" w:type="dxa"/>
            <w:tcBorders>
              <w:top w:val="nil"/>
              <w:left w:val="nil"/>
              <w:bottom w:val="nil"/>
              <w:right w:val="nil"/>
            </w:tcBorders>
            <w:shd w:val="clear" w:color="auto" w:fill="auto"/>
            <w:vAlign w:val="bottom"/>
            <w:hideMark/>
          </w:tcPr>
          <w:p w14:paraId="2BF7DB51" w14:textId="77777777" w:rsidR="00481102" w:rsidRPr="004839BC" w:rsidRDefault="00481102" w:rsidP="004839BC">
            <w:pPr>
              <w:tabs>
                <w:tab w:val="clear" w:pos="794"/>
              </w:tabs>
              <w:spacing w:before="20" w:after="20" w:line="240" w:lineRule="exact"/>
              <w:rPr>
                <w:rFonts w:eastAsia="Times New Roman"/>
                <w:color w:val="000000"/>
                <w:spacing w:val="-2"/>
                <w:sz w:val="18"/>
                <w:szCs w:val="18"/>
                <w:lang w:val="en-GB" w:eastAsia="en-GB"/>
              </w:rPr>
            </w:pPr>
            <w:r w:rsidRPr="004839BC">
              <w:rPr>
                <w:spacing w:val="-2"/>
                <w:sz w:val="18"/>
                <w:szCs w:val="18"/>
                <w:lang w:bidi="ar-SY"/>
              </w:rPr>
              <w:t>1-</w:t>
            </w:r>
            <w:proofErr w:type="gramStart"/>
            <w:r w:rsidRPr="004839BC">
              <w:rPr>
                <w:spacing w:val="-2"/>
                <w:sz w:val="18"/>
                <w:szCs w:val="18"/>
                <w:lang w:bidi="ar-SY"/>
              </w:rPr>
              <w:t>1.D</w:t>
            </w:r>
            <w:proofErr w:type="gramEnd"/>
            <w:r w:rsidRPr="004839BC">
              <w:rPr>
                <w:rFonts w:hint="cs"/>
                <w:spacing w:val="-2"/>
                <w:sz w:val="18"/>
                <w:szCs w:val="18"/>
                <w:rtl/>
                <w:lang w:bidi="ar-SY"/>
              </w:rPr>
              <w:t xml:space="preserve">: </w:t>
            </w:r>
            <w:r w:rsidRPr="004839BC">
              <w:rPr>
                <w:sz w:val="18"/>
                <w:szCs w:val="18"/>
                <w:rtl/>
              </w:rPr>
              <w:t>المؤتمر العالمي لتنمية الاتصالات </w:t>
            </w:r>
            <w:r w:rsidRPr="004839BC">
              <w:rPr>
                <w:sz w:val="18"/>
                <w:szCs w:val="18"/>
                <w:lang w:bidi="ar-SY"/>
              </w:rPr>
              <w:t>(WTDC)</w:t>
            </w:r>
            <w:r w:rsidRPr="004839BC">
              <w:rPr>
                <w:sz w:val="18"/>
                <w:szCs w:val="18"/>
                <w:rtl/>
              </w:rPr>
              <w:t>، والتقرير النهائي للمؤتمر العالمي لتنمية الاتصالات</w:t>
            </w:r>
          </w:p>
        </w:tc>
        <w:tc>
          <w:tcPr>
            <w:tcW w:w="1134" w:type="dxa"/>
            <w:tcBorders>
              <w:top w:val="nil"/>
              <w:left w:val="nil"/>
              <w:bottom w:val="nil"/>
              <w:right w:val="nil"/>
            </w:tcBorders>
            <w:shd w:val="clear" w:color="auto" w:fill="auto"/>
            <w:noWrap/>
            <w:vAlign w:val="bottom"/>
            <w:hideMark/>
          </w:tcPr>
          <w:p w14:paraId="5EA56C0B" w14:textId="3EF7418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6 515</w:t>
            </w:r>
          </w:p>
        </w:tc>
        <w:tc>
          <w:tcPr>
            <w:tcW w:w="1134" w:type="dxa"/>
            <w:tcBorders>
              <w:top w:val="nil"/>
              <w:left w:val="nil"/>
              <w:bottom w:val="nil"/>
              <w:right w:val="nil"/>
            </w:tcBorders>
            <w:shd w:val="clear" w:color="auto" w:fill="auto"/>
            <w:noWrap/>
            <w:vAlign w:val="bottom"/>
            <w:hideMark/>
          </w:tcPr>
          <w:p w14:paraId="0B2ED5FD" w14:textId="793CC461"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2 001</w:t>
            </w:r>
          </w:p>
        </w:tc>
        <w:tc>
          <w:tcPr>
            <w:tcW w:w="1277" w:type="dxa"/>
            <w:tcBorders>
              <w:top w:val="nil"/>
              <w:left w:val="nil"/>
              <w:bottom w:val="nil"/>
              <w:right w:val="nil"/>
            </w:tcBorders>
            <w:shd w:val="clear" w:color="auto" w:fill="auto"/>
            <w:noWrap/>
            <w:vAlign w:val="bottom"/>
            <w:hideMark/>
          </w:tcPr>
          <w:p w14:paraId="1ED40548" w14:textId="0A37F1D6"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8 516</w:t>
            </w:r>
          </w:p>
        </w:tc>
      </w:tr>
      <w:tr w:rsidR="00481102" w:rsidRPr="004839BC" w14:paraId="361B5E20" w14:textId="77777777" w:rsidTr="004839BC">
        <w:trPr>
          <w:cantSplit/>
        </w:trPr>
        <w:tc>
          <w:tcPr>
            <w:tcW w:w="7058" w:type="dxa"/>
            <w:tcBorders>
              <w:top w:val="nil"/>
              <w:left w:val="nil"/>
              <w:bottom w:val="nil"/>
              <w:right w:val="nil"/>
            </w:tcBorders>
            <w:shd w:val="clear" w:color="auto" w:fill="auto"/>
            <w:vAlign w:val="bottom"/>
            <w:hideMark/>
          </w:tcPr>
          <w:p w14:paraId="69416D8B" w14:textId="77777777" w:rsidR="00481102" w:rsidRPr="004839BC" w:rsidRDefault="00481102" w:rsidP="004839BC">
            <w:pPr>
              <w:tabs>
                <w:tab w:val="clear" w:pos="794"/>
              </w:tabs>
              <w:spacing w:before="20" w:after="20" w:line="240" w:lineRule="exact"/>
              <w:rPr>
                <w:rFonts w:eastAsia="Times New Roman"/>
                <w:color w:val="000000"/>
                <w:spacing w:val="-2"/>
                <w:sz w:val="18"/>
                <w:szCs w:val="18"/>
                <w:lang w:val="en-GB" w:eastAsia="en-GB"/>
              </w:rPr>
            </w:pPr>
            <w:r w:rsidRPr="004839BC">
              <w:rPr>
                <w:spacing w:val="-2"/>
                <w:sz w:val="18"/>
                <w:szCs w:val="18"/>
                <w:lang w:bidi="ar-SY"/>
              </w:rPr>
              <w:t>2-</w:t>
            </w:r>
            <w:proofErr w:type="gramStart"/>
            <w:r w:rsidRPr="004839BC">
              <w:rPr>
                <w:spacing w:val="-2"/>
                <w:sz w:val="18"/>
                <w:szCs w:val="18"/>
                <w:lang w:bidi="ar-SY"/>
              </w:rPr>
              <w:t>1.D</w:t>
            </w:r>
            <w:proofErr w:type="gramEnd"/>
            <w:r w:rsidRPr="004839BC">
              <w:rPr>
                <w:rFonts w:hint="cs"/>
                <w:spacing w:val="-2"/>
                <w:sz w:val="18"/>
                <w:szCs w:val="18"/>
                <w:rtl/>
                <w:lang w:bidi="ar-SY"/>
              </w:rPr>
              <w:t xml:space="preserve">: </w:t>
            </w:r>
            <w:r w:rsidRPr="004839BC">
              <w:rPr>
                <w:sz w:val="18"/>
                <w:szCs w:val="18"/>
                <w:rtl/>
              </w:rPr>
              <w:t>الاجتماعات التحضيرية الإقليمية </w:t>
            </w:r>
            <w:r w:rsidRPr="004839BC">
              <w:rPr>
                <w:sz w:val="18"/>
                <w:szCs w:val="18"/>
                <w:lang w:bidi="ar-SY"/>
              </w:rPr>
              <w:t>(RPM)</w:t>
            </w:r>
            <w:r w:rsidRPr="004839BC">
              <w:rPr>
                <w:sz w:val="18"/>
                <w:szCs w:val="18"/>
                <w:rtl/>
              </w:rPr>
              <w:t>، والتقارير النهائية للاجتماعات التحضيرية الإقليمية</w:t>
            </w:r>
          </w:p>
        </w:tc>
        <w:tc>
          <w:tcPr>
            <w:tcW w:w="1134" w:type="dxa"/>
            <w:tcBorders>
              <w:top w:val="nil"/>
              <w:left w:val="nil"/>
              <w:bottom w:val="nil"/>
              <w:right w:val="nil"/>
            </w:tcBorders>
            <w:shd w:val="clear" w:color="auto" w:fill="auto"/>
            <w:noWrap/>
            <w:vAlign w:val="bottom"/>
            <w:hideMark/>
          </w:tcPr>
          <w:p w14:paraId="0E145E31"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3 906</w:t>
            </w:r>
          </w:p>
        </w:tc>
        <w:tc>
          <w:tcPr>
            <w:tcW w:w="1134" w:type="dxa"/>
            <w:tcBorders>
              <w:top w:val="nil"/>
              <w:left w:val="nil"/>
              <w:bottom w:val="nil"/>
              <w:right w:val="nil"/>
            </w:tcBorders>
            <w:shd w:val="clear" w:color="auto" w:fill="auto"/>
            <w:noWrap/>
            <w:vAlign w:val="bottom"/>
            <w:hideMark/>
          </w:tcPr>
          <w:p w14:paraId="3E6E3878" w14:textId="1EA53FEE"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2 946</w:t>
            </w:r>
          </w:p>
        </w:tc>
        <w:tc>
          <w:tcPr>
            <w:tcW w:w="1277" w:type="dxa"/>
            <w:tcBorders>
              <w:top w:val="nil"/>
              <w:left w:val="nil"/>
              <w:bottom w:val="nil"/>
              <w:right w:val="nil"/>
            </w:tcBorders>
            <w:shd w:val="clear" w:color="auto" w:fill="auto"/>
            <w:noWrap/>
            <w:vAlign w:val="bottom"/>
            <w:hideMark/>
          </w:tcPr>
          <w:p w14:paraId="2579360D" w14:textId="1CF3106A"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6 852</w:t>
            </w:r>
          </w:p>
        </w:tc>
      </w:tr>
      <w:tr w:rsidR="00481102" w:rsidRPr="004839BC" w14:paraId="228FF9DA" w14:textId="77777777" w:rsidTr="004839BC">
        <w:trPr>
          <w:cantSplit/>
        </w:trPr>
        <w:tc>
          <w:tcPr>
            <w:tcW w:w="7058" w:type="dxa"/>
            <w:tcBorders>
              <w:top w:val="nil"/>
              <w:left w:val="nil"/>
              <w:bottom w:val="nil"/>
              <w:right w:val="nil"/>
            </w:tcBorders>
            <w:shd w:val="clear" w:color="auto" w:fill="auto"/>
            <w:vAlign w:val="bottom"/>
            <w:hideMark/>
          </w:tcPr>
          <w:p w14:paraId="52F6BD74" w14:textId="2842923C" w:rsidR="00481102" w:rsidRPr="004839BC" w:rsidRDefault="00481102" w:rsidP="004839BC">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1.D</w:t>
            </w:r>
            <w:proofErr w:type="gramEnd"/>
            <w:r w:rsidRPr="004839BC">
              <w:rPr>
                <w:rFonts w:hint="cs"/>
                <w:sz w:val="18"/>
                <w:szCs w:val="18"/>
                <w:rtl/>
                <w:lang w:bidi="ar-SY"/>
              </w:rPr>
              <w:t xml:space="preserve">: </w:t>
            </w:r>
            <w:r w:rsidRPr="004839BC">
              <w:rPr>
                <w:sz w:val="18"/>
                <w:szCs w:val="18"/>
                <w:rtl/>
              </w:rPr>
              <w:t>الفريق الاستشاري لتنمية الاتصالات </w:t>
            </w:r>
            <w:r w:rsidRPr="004839BC">
              <w:rPr>
                <w:sz w:val="18"/>
                <w:szCs w:val="18"/>
                <w:lang w:bidi="ar-SY"/>
              </w:rPr>
              <w:t>(TDAG)</w:t>
            </w:r>
            <w:r w:rsidRPr="004839BC">
              <w:rPr>
                <w:sz w:val="18"/>
                <w:szCs w:val="18"/>
                <w:rtl/>
              </w:rPr>
              <w:t>، وتقارير الفريق الاستشاري لتنمية الاتصالات إلى مدير مكتب تنمية الاتصالات والمؤتمر العالمي لتنمية الاتصالات </w:t>
            </w:r>
            <w:r w:rsidRPr="004839BC">
              <w:rPr>
                <w:sz w:val="18"/>
                <w:szCs w:val="18"/>
                <w:lang w:bidi="ar-SY"/>
              </w:rPr>
              <w:t>(WTDC)</w:t>
            </w:r>
          </w:p>
        </w:tc>
        <w:tc>
          <w:tcPr>
            <w:tcW w:w="1134" w:type="dxa"/>
            <w:tcBorders>
              <w:top w:val="nil"/>
              <w:left w:val="nil"/>
              <w:bottom w:val="nil"/>
              <w:right w:val="nil"/>
            </w:tcBorders>
            <w:shd w:val="clear" w:color="auto" w:fill="auto"/>
            <w:noWrap/>
            <w:vAlign w:val="bottom"/>
            <w:hideMark/>
          </w:tcPr>
          <w:p w14:paraId="5ECEDE16" w14:textId="58F8E6D1"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2 783</w:t>
            </w:r>
          </w:p>
        </w:tc>
        <w:tc>
          <w:tcPr>
            <w:tcW w:w="1134" w:type="dxa"/>
            <w:tcBorders>
              <w:top w:val="nil"/>
              <w:left w:val="nil"/>
              <w:bottom w:val="nil"/>
              <w:right w:val="nil"/>
            </w:tcBorders>
            <w:shd w:val="clear" w:color="auto" w:fill="auto"/>
            <w:noWrap/>
            <w:vAlign w:val="bottom"/>
            <w:hideMark/>
          </w:tcPr>
          <w:p w14:paraId="412ACEC1" w14:textId="0F20A224"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9 144</w:t>
            </w:r>
          </w:p>
        </w:tc>
        <w:tc>
          <w:tcPr>
            <w:tcW w:w="1277" w:type="dxa"/>
            <w:tcBorders>
              <w:top w:val="nil"/>
              <w:left w:val="nil"/>
              <w:bottom w:val="nil"/>
              <w:right w:val="nil"/>
            </w:tcBorders>
            <w:shd w:val="clear" w:color="auto" w:fill="auto"/>
            <w:noWrap/>
            <w:vAlign w:val="bottom"/>
            <w:hideMark/>
          </w:tcPr>
          <w:p w14:paraId="224A9702" w14:textId="26712984"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11 927</w:t>
            </w:r>
          </w:p>
        </w:tc>
      </w:tr>
      <w:tr w:rsidR="00481102" w:rsidRPr="004839BC" w14:paraId="5E3FD8C0" w14:textId="77777777" w:rsidTr="004839BC">
        <w:trPr>
          <w:cantSplit/>
        </w:trPr>
        <w:tc>
          <w:tcPr>
            <w:tcW w:w="7058" w:type="dxa"/>
            <w:tcBorders>
              <w:top w:val="nil"/>
              <w:left w:val="nil"/>
              <w:bottom w:val="nil"/>
              <w:right w:val="nil"/>
            </w:tcBorders>
            <w:shd w:val="clear" w:color="auto" w:fill="auto"/>
            <w:vAlign w:val="bottom"/>
            <w:hideMark/>
          </w:tcPr>
          <w:p w14:paraId="0870D6AC" w14:textId="08587519" w:rsidR="00481102" w:rsidRPr="004839BC" w:rsidRDefault="00481102" w:rsidP="004839BC">
            <w:pPr>
              <w:tabs>
                <w:tab w:val="clear" w:pos="794"/>
              </w:tabs>
              <w:spacing w:before="20" w:after="20" w:line="240" w:lineRule="exact"/>
              <w:rPr>
                <w:rFonts w:eastAsia="Times New Roman"/>
                <w:color w:val="000000"/>
                <w:sz w:val="18"/>
                <w:szCs w:val="18"/>
                <w:lang w:val="en-GB" w:eastAsia="en-GB"/>
              </w:rPr>
            </w:pPr>
            <w:r w:rsidRPr="004839BC">
              <w:rPr>
                <w:spacing w:val="-6"/>
                <w:sz w:val="18"/>
                <w:szCs w:val="18"/>
                <w:lang w:bidi="ar-SY"/>
              </w:rPr>
              <w:t>4-</w:t>
            </w:r>
            <w:proofErr w:type="gramStart"/>
            <w:r w:rsidRPr="004839BC">
              <w:rPr>
                <w:spacing w:val="-6"/>
                <w:sz w:val="18"/>
                <w:szCs w:val="18"/>
                <w:lang w:bidi="ar-SY"/>
              </w:rPr>
              <w:t>1.D</w:t>
            </w:r>
            <w:proofErr w:type="gramEnd"/>
            <w:r w:rsidRPr="004839BC">
              <w:rPr>
                <w:rFonts w:hint="cs"/>
                <w:spacing w:val="-6"/>
                <w:sz w:val="18"/>
                <w:szCs w:val="18"/>
                <w:rtl/>
                <w:lang w:bidi="ar-SY"/>
              </w:rPr>
              <w:t xml:space="preserve">: </w:t>
            </w:r>
            <w:r w:rsidRPr="004839BC">
              <w:rPr>
                <w:spacing w:val="-6"/>
                <w:sz w:val="18"/>
                <w:szCs w:val="18"/>
                <w:rtl/>
              </w:rPr>
              <w:t>لجان الدراسات، ومبادئ توجيهية وتوصيات وتقارير لجان الدراسات</w:t>
            </w:r>
          </w:p>
        </w:tc>
        <w:tc>
          <w:tcPr>
            <w:tcW w:w="1134" w:type="dxa"/>
            <w:tcBorders>
              <w:top w:val="nil"/>
              <w:left w:val="nil"/>
              <w:bottom w:val="nil"/>
              <w:right w:val="nil"/>
            </w:tcBorders>
            <w:shd w:val="clear" w:color="auto" w:fill="auto"/>
            <w:noWrap/>
            <w:vAlign w:val="bottom"/>
            <w:hideMark/>
          </w:tcPr>
          <w:p w14:paraId="6BE839FB" w14:textId="2BC532FD"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4 451</w:t>
            </w:r>
          </w:p>
        </w:tc>
        <w:tc>
          <w:tcPr>
            <w:tcW w:w="1134" w:type="dxa"/>
            <w:tcBorders>
              <w:top w:val="nil"/>
              <w:left w:val="nil"/>
              <w:bottom w:val="nil"/>
              <w:right w:val="nil"/>
            </w:tcBorders>
            <w:shd w:val="clear" w:color="auto" w:fill="auto"/>
            <w:noWrap/>
            <w:vAlign w:val="bottom"/>
            <w:hideMark/>
          </w:tcPr>
          <w:p w14:paraId="4705468C" w14:textId="30CDB194"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13 581</w:t>
            </w:r>
          </w:p>
        </w:tc>
        <w:tc>
          <w:tcPr>
            <w:tcW w:w="1277" w:type="dxa"/>
            <w:tcBorders>
              <w:top w:val="nil"/>
              <w:left w:val="nil"/>
              <w:bottom w:val="nil"/>
              <w:right w:val="nil"/>
            </w:tcBorders>
            <w:shd w:val="clear" w:color="auto" w:fill="auto"/>
            <w:noWrap/>
            <w:vAlign w:val="bottom"/>
            <w:hideMark/>
          </w:tcPr>
          <w:p w14:paraId="30704625"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18 032</w:t>
            </w:r>
          </w:p>
        </w:tc>
      </w:tr>
      <w:tr w:rsidR="00481102" w:rsidRPr="004839BC" w14:paraId="05B762C8" w14:textId="77777777" w:rsidTr="004839BC">
        <w:trPr>
          <w:cantSplit/>
        </w:trPr>
        <w:tc>
          <w:tcPr>
            <w:tcW w:w="7058" w:type="dxa"/>
            <w:tcBorders>
              <w:top w:val="nil"/>
              <w:left w:val="nil"/>
              <w:bottom w:val="nil"/>
              <w:right w:val="nil"/>
            </w:tcBorders>
            <w:shd w:val="clear" w:color="auto" w:fill="auto"/>
            <w:vAlign w:val="bottom"/>
            <w:hideMark/>
          </w:tcPr>
          <w:p w14:paraId="526B1963" w14:textId="7220F8F2" w:rsidR="00481102" w:rsidRPr="002D1EFC" w:rsidRDefault="00481102" w:rsidP="004839BC">
            <w:pPr>
              <w:tabs>
                <w:tab w:val="clear" w:pos="794"/>
              </w:tabs>
              <w:spacing w:before="20" w:after="20" w:line="240" w:lineRule="exact"/>
              <w:rPr>
                <w:rFonts w:eastAsia="Times New Roman"/>
                <w:color w:val="000000"/>
                <w:sz w:val="18"/>
                <w:szCs w:val="18"/>
                <w:lang w:val="en-GB" w:eastAsia="en-GB"/>
              </w:rPr>
            </w:pPr>
            <w:r w:rsidRPr="002D1EFC">
              <w:rPr>
                <w:sz w:val="18"/>
                <w:szCs w:val="18"/>
                <w:lang w:bidi="ar-SY"/>
              </w:rPr>
              <w:t>5-</w:t>
            </w:r>
            <w:proofErr w:type="gramStart"/>
            <w:r w:rsidRPr="002D1EFC">
              <w:rPr>
                <w:sz w:val="18"/>
                <w:szCs w:val="18"/>
                <w:lang w:bidi="ar-SY"/>
              </w:rPr>
              <w:t>1.D</w:t>
            </w:r>
            <w:proofErr w:type="gramEnd"/>
            <w:r w:rsidRPr="002D1EFC">
              <w:rPr>
                <w:rFonts w:hint="cs"/>
                <w:sz w:val="18"/>
                <w:szCs w:val="18"/>
                <w:rtl/>
                <w:lang w:bidi="ar-SY"/>
              </w:rPr>
              <w:t xml:space="preserve">: </w:t>
            </w:r>
            <w:r w:rsidRPr="002D1EFC">
              <w:rPr>
                <w:sz w:val="18"/>
                <w:szCs w:val="18"/>
                <w:rtl/>
              </w:rPr>
              <w:t>منصات للتنسيق الإقليمي بما في ذلك منتديات التنمية الإقليمية </w:t>
            </w:r>
            <w:r w:rsidRPr="002D1EFC">
              <w:rPr>
                <w:sz w:val="18"/>
                <w:szCs w:val="18"/>
                <w:lang w:bidi="ar-SY"/>
              </w:rPr>
              <w:t>(RDF)</w:t>
            </w:r>
          </w:p>
        </w:tc>
        <w:tc>
          <w:tcPr>
            <w:tcW w:w="1134" w:type="dxa"/>
            <w:tcBorders>
              <w:top w:val="nil"/>
              <w:left w:val="nil"/>
              <w:bottom w:val="nil"/>
              <w:right w:val="nil"/>
            </w:tcBorders>
            <w:shd w:val="clear" w:color="auto" w:fill="auto"/>
            <w:noWrap/>
            <w:vAlign w:val="bottom"/>
            <w:hideMark/>
          </w:tcPr>
          <w:p w14:paraId="71B9CA6C" w14:textId="399C11B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2 446</w:t>
            </w:r>
          </w:p>
        </w:tc>
        <w:tc>
          <w:tcPr>
            <w:tcW w:w="1134" w:type="dxa"/>
            <w:tcBorders>
              <w:top w:val="nil"/>
              <w:left w:val="nil"/>
              <w:bottom w:val="nil"/>
              <w:right w:val="nil"/>
            </w:tcBorders>
            <w:shd w:val="clear" w:color="auto" w:fill="auto"/>
            <w:noWrap/>
            <w:vAlign w:val="bottom"/>
            <w:hideMark/>
          </w:tcPr>
          <w:p w14:paraId="7F977ACE" w14:textId="79274A85"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7 258</w:t>
            </w:r>
          </w:p>
        </w:tc>
        <w:tc>
          <w:tcPr>
            <w:tcW w:w="1277" w:type="dxa"/>
            <w:tcBorders>
              <w:top w:val="nil"/>
              <w:left w:val="nil"/>
              <w:bottom w:val="nil"/>
              <w:right w:val="nil"/>
            </w:tcBorders>
            <w:shd w:val="clear" w:color="auto" w:fill="auto"/>
            <w:noWrap/>
            <w:vAlign w:val="bottom"/>
            <w:hideMark/>
          </w:tcPr>
          <w:p w14:paraId="714F2E7D"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9 704</w:t>
            </w:r>
          </w:p>
        </w:tc>
      </w:tr>
      <w:tr w:rsidR="00481102" w:rsidRPr="004839BC" w14:paraId="7CDE873E" w14:textId="77777777" w:rsidTr="004839BC">
        <w:trPr>
          <w:cantSplit/>
        </w:trPr>
        <w:tc>
          <w:tcPr>
            <w:tcW w:w="7058" w:type="dxa"/>
            <w:tcBorders>
              <w:top w:val="nil"/>
              <w:left w:val="nil"/>
              <w:bottom w:val="nil"/>
              <w:right w:val="nil"/>
            </w:tcBorders>
            <w:shd w:val="clear" w:color="auto" w:fill="auto"/>
            <w:vAlign w:val="bottom"/>
            <w:hideMark/>
          </w:tcPr>
          <w:p w14:paraId="67553F63" w14:textId="159CFE9F" w:rsidR="00481102" w:rsidRPr="004839BC" w:rsidRDefault="00481102" w:rsidP="004839BC">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6-</w:t>
            </w:r>
            <w:proofErr w:type="gramStart"/>
            <w:r w:rsidRPr="004839BC">
              <w:rPr>
                <w:sz w:val="18"/>
                <w:szCs w:val="18"/>
                <w:lang w:bidi="ar-SY"/>
              </w:rPr>
              <w:t>1.D</w:t>
            </w:r>
            <w:proofErr w:type="gramEnd"/>
            <w:r w:rsidRPr="004839BC">
              <w:rPr>
                <w:rFonts w:hint="cs"/>
                <w:sz w:val="18"/>
                <w:szCs w:val="18"/>
                <w:rtl/>
              </w:rPr>
              <w:t xml:space="preserve">: </w:t>
            </w:r>
            <w:r w:rsidRPr="004839BC">
              <w:rPr>
                <w:spacing w:val="-2"/>
                <w:sz w:val="18"/>
                <w:szCs w:val="18"/>
                <w:rtl/>
              </w:rPr>
              <w:t>تنفيذ مشاريع وخدمات لتنمية الاتصالات/تكنولوجيا المعلومات والاتصالات متعلقة بالمبادرات الإقليمية</w:t>
            </w:r>
          </w:p>
        </w:tc>
        <w:tc>
          <w:tcPr>
            <w:tcW w:w="1134" w:type="dxa"/>
            <w:tcBorders>
              <w:top w:val="nil"/>
              <w:left w:val="nil"/>
              <w:bottom w:val="nil"/>
              <w:right w:val="nil"/>
            </w:tcBorders>
            <w:shd w:val="clear" w:color="auto" w:fill="auto"/>
            <w:noWrap/>
            <w:vAlign w:val="bottom"/>
            <w:hideMark/>
          </w:tcPr>
          <w:p w14:paraId="4C6DA3AA" w14:textId="0EC982F9"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3 296</w:t>
            </w:r>
          </w:p>
        </w:tc>
        <w:tc>
          <w:tcPr>
            <w:tcW w:w="1134" w:type="dxa"/>
            <w:tcBorders>
              <w:top w:val="nil"/>
              <w:left w:val="nil"/>
              <w:bottom w:val="nil"/>
              <w:right w:val="nil"/>
            </w:tcBorders>
            <w:shd w:val="clear" w:color="auto" w:fill="auto"/>
            <w:noWrap/>
            <w:vAlign w:val="bottom"/>
            <w:hideMark/>
          </w:tcPr>
          <w:p w14:paraId="252C7D69" w14:textId="65456D28"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12 177</w:t>
            </w:r>
          </w:p>
        </w:tc>
        <w:tc>
          <w:tcPr>
            <w:tcW w:w="1277" w:type="dxa"/>
            <w:tcBorders>
              <w:top w:val="nil"/>
              <w:left w:val="nil"/>
              <w:bottom w:val="nil"/>
              <w:right w:val="nil"/>
            </w:tcBorders>
            <w:shd w:val="clear" w:color="auto" w:fill="auto"/>
            <w:noWrap/>
            <w:vAlign w:val="bottom"/>
            <w:hideMark/>
          </w:tcPr>
          <w:p w14:paraId="36D3F804"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15 473</w:t>
            </w:r>
          </w:p>
        </w:tc>
      </w:tr>
      <w:tr w:rsidR="00481102" w:rsidRPr="004839BC" w14:paraId="465C4A62" w14:textId="77777777" w:rsidTr="004839BC">
        <w:trPr>
          <w:cantSplit/>
        </w:trPr>
        <w:tc>
          <w:tcPr>
            <w:tcW w:w="7058" w:type="dxa"/>
            <w:tcBorders>
              <w:top w:val="single" w:sz="4" w:space="0" w:color="0070C0"/>
              <w:left w:val="nil"/>
              <w:bottom w:val="single" w:sz="4" w:space="0" w:color="0070C0"/>
              <w:right w:val="nil"/>
            </w:tcBorders>
            <w:shd w:val="clear" w:color="000000" w:fill="FFFFFF"/>
            <w:vAlign w:val="bottom"/>
            <w:hideMark/>
          </w:tcPr>
          <w:p w14:paraId="7FF754E6" w14:textId="77777777" w:rsidR="00481102" w:rsidRPr="004839BC" w:rsidRDefault="00481102" w:rsidP="004839BC">
            <w:pPr>
              <w:tabs>
                <w:tab w:val="clear" w:pos="794"/>
              </w:tabs>
              <w:spacing w:before="40" w:after="40" w:line="24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1.D</w:t>
            </w:r>
            <w:r w:rsidRPr="004839BC">
              <w:rPr>
                <w:rFonts w:eastAsia="Times New Roman" w:hint="cs"/>
                <w:b/>
                <w:bCs/>
                <w:color w:val="0070C0"/>
                <w:sz w:val="18"/>
                <w:szCs w:val="18"/>
                <w:rtl/>
                <w:lang w:val="en-GB" w:eastAsia="en-GB" w:bidi="ar-EG"/>
              </w:rPr>
              <w:t xml:space="preserve"> التنسيق</w:t>
            </w:r>
          </w:p>
        </w:tc>
        <w:tc>
          <w:tcPr>
            <w:tcW w:w="1134" w:type="dxa"/>
            <w:tcBorders>
              <w:top w:val="single" w:sz="4" w:space="0" w:color="0070C0"/>
              <w:left w:val="nil"/>
              <w:bottom w:val="single" w:sz="4" w:space="0" w:color="0070C0"/>
              <w:right w:val="nil"/>
            </w:tcBorders>
            <w:shd w:val="clear" w:color="000000" w:fill="FFFFFF"/>
            <w:noWrap/>
            <w:vAlign w:val="bottom"/>
            <w:hideMark/>
          </w:tcPr>
          <w:p w14:paraId="4E80F3AA" w14:textId="77777777" w:rsidR="00481102" w:rsidRPr="004839BC" w:rsidRDefault="00481102" w:rsidP="004839BC">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23 397</w:t>
            </w:r>
          </w:p>
        </w:tc>
        <w:tc>
          <w:tcPr>
            <w:tcW w:w="1134" w:type="dxa"/>
            <w:tcBorders>
              <w:top w:val="single" w:sz="4" w:space="0" w:color="0070C0"/>
              <w:left w:val="nil"/>
              <w:bottom w:val="single" w:sz="4" w:space="0" w:color="0070C0"/>
              <w:right w:val="nil"/>
            </w:tcBorders>
            <w:shd w:val="clear" w:color="000000" w:fill="FFFFFF"/>
            <w:noWrap/>
            <w:vAlign w:val="bottom"/>
            <w:hideMark/>
          </w:tcPr>
          <w:p w14:paraId="4410A131" w14:textId="603FD662" w:rsidR="00481102" w:rsidRPr="004839BC" w:rsidRDefault="00481102" w:rsidP="004839BC">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47 107</w:t>
            </w:r>
          </w:p>
        </w:tc>
        <w:tc>
          <w:tcPr>
            <w:tcW w:w="1277" w:type="dxa"/>
            <w:tcBorders>
              <w:top w:val="single" w:sz="4" w:space="0" w:color="0070C0"/>
              <w:left w:val="nil"/>
              <w:bottom w:val="single" w:sz="4" w:space="0" w:color="0070C0"/>
              <w:right w:val="nil"/>
            </w:tcBorders>
            <w:shd w:val="clear" w:color="000000" w:fill="FFFFFF"/>
            <w:noWrap/>
            <w:vAlign w:val="bottom"/>
            <w:hideMark/>
          </w:tcPr>
          <w:p w14:paraId="4D04A5DF" w14:textId="77777777" w:rsidR="00481102" w:rsidRPr="004839BC" w:rsidRDefault="00481102" w:rsidP="004839BC">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70 504</w:t>
            </w:r>
          </w:p>
        </w:tc>
      </w:tr>
      <w:tr w:rsidR="00481102" w:rsidRPr="004839BC" w14:paraId="29E58431" w14:textId="77777777" w:rsidTr="004839BC">
        <w:trPr>
          <w:cantSplit/>
        </w:trPr>
        <w:tc>
          <w:tcPr>
            <w:tcW w:w="7058" w:type="dxa"/>
            <w:tcBorders>
              <w:top w:val="nil"/>
              <w:left w:val="nil"/>
              <w:bottom w:val="nil"/>
              <w:right w:val="nil"/>
            </w:tcBorders>
            <w:shd w:val="clear" w:color="auto" w:fill="auto"/>
            <w:vAlign w:val="bottom"/>
            <w:hideMark/>
          </w:tcPr>
          <w:p w14:paraId="5D9E5A6E" w14:textId="15E52477" w:rsidR="00481102" w:rsidRPr="004839BC" w:rsidRDefault="00481102" w:rsidP="004839BC">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1-2.D</w:t>
            </w:r>
            <w:r w:rsidRPr="004839BC">
              <w:rPr>
                <w:rFonts w:hint="cs"/>
                <w:sz w:val="18"/>
                <w:szCs w:val="18"/>
                <w:rtl/>
                <w:lang w:bidi="ar-SY"/>
              </w:rPr>
              <w:t xml:space="preserve">: </w:t>
            </w:r>
            <w:r w:rsidRPr="004839BC">
              <w:rPr>
                <w:sz w:val="18"/>
                <w:szCs w:val="18"/>
                <w:rtl/>
              </w:rPr>
              <w:t>منتجات وخدمات بشأن البنية التحتية والخدمات الخاصة بالاتصالات/تكنولوجيا المعلومات والاتصالات والنطاق العريض اللاسلكي والثابت وتوصيل المناطق الريفية و</w:t>
            </w:r>
            <w:r w:rsidRPr="004839BC">
              <w:rPr>
                <w:rFonts w:hint="cs"/>
                <w:sz w:val="18"/>
                <w:szCs w:val="18"/>
                <w:rtl/>
              </w:rPr>
              <w:t xml:space="preserve">المناطق </w:t>
            </w:r>
            <w:r w:rsidRPr="004839BC">
              <w:rPr>
                <w:sz w:val="18"/>
                <w:szCs w:val="18"/>
                <w:rtl/>
              </w:rPr>
              <w:t xml:space="preserve">النائية، وتحسين التوصيلية الدولية، وسد الفجوة الرقمية في مجال التقييس، والمطابقة وإمكانية التشغيل البيني، وإدارة الطيف ومراقبته </w:t>
            </w:r>
            <w:r w:rsidRPr="004839BC">
              <w:rPr>
                <w:rFonts w:hint="cs"/>
                <w:sz w:val="18"/>
                <w:szCs w:val="18"/>
                <w:rtl/>
              </w:rPr>
              <w:t>وإدارة موارد الاتصالات بفعالية وكفاءة واستعمالها على الوجه الأمثل ضمن ولاية الاتحاد والانتقال إلى الإذاعة الرقمية مثل الدراسات التقييمية والمنشورات وورش العمل والمبادئ التوجيهية وأفضل الممارسات</w:t>
            </w:r>
          </w:p>
        </w:tc>
        <w:tc>
          <w:tcPr>
            <w:tcW w:w="1134" w:type="dxa"/>
            <w:tcBorders>
              <w:top w:val="nil"/>
              <w:left w:val="nil"/>
              <w:bottom w:val="nil"/>
              <w:right w:val="nil"/>
            </w:tcBorders>
            <w:shd w:val="clear" w:color="auto" w:fill="auto"/>
            <w:noWrap/>
            <w:vAlign w:val="bottom"/>
            <w:hideMark/>
          </w:tcPr>
          <w:p w14:paraId="1F001D15" w14:textId="54BB4483"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4 358</w:t>
            </w:r>
          </w:p>
        </w:tc>
        <w:tc>
          <w:tcPr>
            <w:tcW w:w="1134" w:type="dxa"/>
            <w:tcBorders>
              <w:top w:val="nil"/>
              <w:left w:val="nil"/>
              <w:bottom w:val="nil"/>
              <w:right w:val="nil"/>
            </w:tcBorders>
            <w:shd w:val="clear" w:color="auto" w:fill="auto"/>
            <w:noWrap/>
            <w:vAlign w:val="bottom"/>
            <w:hideMark/>
          </w:tcPr>
          <w:p w14:paraId="6268706A" w14:textId="628F60C4"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15 768</w:t>
            </w:r>
          </w:p>
        </w:tc>
        <w:tc>
          <w:tcPr>
            <w:tcW w:w="1277" w:type="dxa"/>
            <w:tcBorders>
              <w:top w:val="nil"/>
              <w:left w:val="nil"/>
              <w:bottom w:val="nil"/>
              <w:right w:val="nil"/>
            </w:tcBorders>
            <w:shd w:val="clear" w:color="auto" w:fill="auto"/>
            <w:noWrap/>
            <w:vAlign w:val="bottom"/>
            <w:hideMark/>
          </w:tcPr>
          <w:p w14:paraId="5BAD7EC7" w14:textId="536C019D"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20 126</w:t>
            </w:r>
          </w:p>
        </w:tc>
      </w:tr>
      <w:tr w:rsidR="00481102" w:rsidRPr="004839BC" w14:paraId="03F892F0" w14:textId="77777777" w:rsidTr="004839BC">
        <w:trPr>
          <w:cantSplit/>
        </w:trPr>
        <w:tc>
          <w:tcPr>
            <w:tcW w:w="7058" w:type="dxa"/>
            <w:tcBorders>
              <w:top w:val="nil"/>
              <w:left w:val="nil"/>
              <w:bottom w:val="nil"/>
              <w:right w:val="nil"/>
            </w:tcBorders>
            <w:shd w:val="clear" w:color="auto" w:fill="auto"/>
            <w:vAlign w:val="bottom"/>
            <w:hideMark/>
          </w:tcPr>
          <w:p w14:paraId="650D14DB" w14:textId="7AB5C827" w:rsidR="00481102" w:rsidRPr="004839BC" w:rsidRDefault="00481102" w:rsidP="004839BC">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2-</w:t>
            </w:r>
            <w:proofErr w:type="gramStart"/>
            <w:r w:rsidRPr="004839BC">
              <w:rPr>
                <w:sz w:val="18"/>
                <w:szCs w:val="18"/>
                <w:lang w:bidi="ar-SY"/>
              </w:rPr>
              <w:t>2.D</w:t>
            </w:r>
            <w:proofErr w:type="gramEnd"/>
            <w:r w:rsidRPr="004839BC">
              <w:rPr>
                <w:rFonts w:hint="cs"/>
                <w:sz w:val="18"/>
                <w:szCs w:val="18"/>
                <w:rtl/>
                <w:lang w:bidi="ar-SY"/>
              </w:rPr>
              <w:t xml:space="preserve">: </w:t>
            </w:r>
            <w:r w:rsidRPr="004839BC">
              <w:rPr>
                <w:sz w:val="18"/>
                <w:szCs w:val="18"/>
                <w:rtl/>
              </w:rPr>
              <w:t xml:space="preserve">منتجات وخدمات </w:t>
            </w:r>
            <w:r w:rsidRPr="004839BC">
              <w:rPr>
                <w:rFonts w:hint="cs"/>
                <w:sz w:val="18"/>
                <w:szCs w:val="18"/>
                <w:rtl/>
              </w:rPr>
              <w:t xml:space="preserve">من أجل </w:t>
            </w:r>
            <w:r w:rsidRPr="004839BC">
              <w:rPr>
                <w:sz w:val="18"/>
                <w:szCs w:val="18"/>
                <w:rtl/>
              </w:rPr>
              <w:t>بناء الثقة والأمن في استخدام الاتصالات/تكنولوجيا المعلومات والاتصالات</w:t>
            </w:r>
            <w:r w:rsidRPr="004839BC">
              <w:rPr>
                <w:rFonts w:hint="cs"/>
                <w:sz w:val="18"/>
                <w:szCs w:val="18"/>
                <w:rtl/>
              </w:rPr>
              <w:t>،</w:t>
            </w:r>
            <w:r w:rsidRPr="004839BC">
              <w:rPr>
                <w:sz w:val="18"/>
                <w:szCs w:val="18"/>
                <w:rtl/>
              </w:rPr>
              <w:t xml:space="preserve"> مثل</w:t>
            </w:r>
            <w:r w:rsidRPr="004839BC">
              <w:rPr>
                <w:rFonts w:hint="cs"/>
                <w:sz w:val="18"/>
                <w:szCs w:val="18"/>
                <w:rtl/>
              </w:rPr>
              <w:t xml:space="preserve"> </w:t>
            </w:r>
            <w:r w:rsidRPr="004839BC">
              <w:rPr>
                <w:sz w:val="18"/>
                <w:szCs w:val="18"/>
                <w:rtl/>
              </w:rPr>
              <w:t>التقارير والمنشورات، والمساهمة في تنفيذ المبادرات الوطنية والعالمية</w:t>
            </w:r>
          </w:p>
        </w:tc>
        <w:tc>
          <w:tcPr>
            <w:tcW w:w="1134" w:type="dxa"/>
            <w:tcBorders>
              <w:top w:val="nil"/>
              <w:left w:val="nil"/>
              <w:bottom w:val="nil"/>
              <w:right w:val="nil"/>
            </w:tcBorders>
            <w:shd w:val="clear" w:color="auto" w:fill="auto"/>
            <w:noWrap/>
            <w:vAlign w:val="bottom"/>
            <w:hideMark/>
          </w:tcPr>
          <w:p w14:paraId="41E5F338"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3 270</w:t>
            </w:r>
          </w:p>
        </w:tc>
        <w:tc>
          <w:tcPr>
            <w:tcW w:w="1134" w:type="dxa"/>
            <w:tcBorders>
              <w:top w:val="nil"/>
              <w:left w:val="nil"/>
              <w:bottom w:val="nil"/>
              <w:right w:val="nil"/>
            </w:tcBorders>
            <w:shd w:val="clear" w:color="auto" w:fill="auto"/>
            <w:noWrap/>
            <w:vAlign w:val="bottom"/>
            <w:hideMark/>
          </w:tcPr>
          <w:p w14:paraId="2DB08722"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11 849</w:t>
            </w:r>
          </w:p>
        </w:tc>
        <w:tc>
          <w:tcPr>
            <w:tcW w:w="1277" w:type="dxa"/>
            <w:tcBorders>
              <w:top w:val="nil"/>
              <w:left w:val="nil"/>
              <w:bottom w:val="nil"/>
              <w:right w:val="nil"/>
            </w:tcBorders>
            <w:shd w:val="clear" w:color="auto" w:fill="auto"/>
            <w:noWrap/>
            <w:vAlign w:val="bottom"/>
            <w:hideMark/>
          </w:tcPr>
          <w:p w14:paraId="683CEA62"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15 119</w:t>
            </w:r>
          </w:p>
        </w:tc>
      </w:tr>
      <w:tr w:rsidR="00481102" w:rsidRPr="004839BC" w14:paraId="3EE29527" w14:textId="77777777" w:rsidTr="004839BC">
        <w:trPr>
          <w:cantSplit/>
        </w:trPr>
        <w:tc>
          <w:tcPr>
            <w:tcW w:w="7058" w:type="dxa"/>
            <w:tcBorders>
              <w:top w:val="nil"/>
              <w:left w:val="nil"/>
              <w:bottom w:val="nil"/>
              <w:right w:val="nil"/>
            </w:tcBorders>
            <w:shd w:val="clear" w:color="auto" w:fill="auto"/>
            <w:vAlign w:val="bottom"/>
            <w:hideMark/>
          </w:tcPr>
          <w:p w14:paraId="7229B2CA" w14:textId="2E5DB95B" w:rsidR="00481102" w:rsidRPr="004839BC" w:rsidRDefault="00481102" w:rsidP="004839BC">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2.D</w:t>
            </w:r>
            <w:proofErr w:type="gramEnd"/>
            <w:r w:rsidRPr="004839BC">
              <w:rPr>
                <w:rFonts w:hint="cs"/>
                <w:sz w:val="18"/>
                <w:szCs w:val="18"/>
                <w:rtl/>
                <w:lang w:bidi="ar-SY"/>
              </w:rPr>
              <w:t>:</w:t>
            </w:r>
            <w:r w:rsidRPr="004839BC">
              <w:rPr>
                <w:sz w:val="18"/>
                <w:szCs w:val="18"/>
                <w:rtl/>
              </w:rPr>
              <w:t xml:space="preserve"> منتجات وخدمات بشأن الحد من مخاطر الكوارث وإدارتها وبشأن الاتصالات في حالات الطوارئ، بما في ذلك تقديم المساعدة لتمكين الدول الأعضاء من التصدي لجميع مراحل إدارة الكوارث، مثل الإنذار المبكر والاستجابة والإغاثة واستعادة شبكات الاتصالات</w:t>
            </w:r>
          </w:p>
        </w:tc>
        <w:tc>
          <w:tcPr>
            <w:tcW w:w="1134" w:type="dxa"/>
            <w:tcBorders>
              <w:top w:val="nil"/>
              <w:left w:val="nil"/>
              <w:bottom w:val="nil"/>
              <w:right w:val="nil"/>
            </w:tcBorders>
            <w:shd w:val="clear" w:color="auto" w:fill="auto"/>
            <w:noWrap/>
            <w:vAlign w:val="bottom"/>
            <w:hideMark/>
          </w:tcPr>
          <w:p w14:paraId="44BCD2AA"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2 601</w:t>
            </w:r>
          </w:p>
        </w:tc>
        <w:tc>
          <w:tcPr>
            <w:tcW w:w="1134" w:type="dxa"/>
            <w:tcBorders>
              <w:top w:val="nil"/>
              <w:left w:val="nil"/>
              <w:bottom w:val="nil"/>
              <w:right w:val="nil"/>
            </w:tcBorders>
            <w:shd w:val="clear" w:color="auto" w:fill="auto"/>
            <w:noWrap/>
            <w:vAlign w:val="bottom"/>
            <w:hideMark/>
          </w:tcPr>
          <w:p w14:paraId="1AEA9129" w14:textId="52262CC0"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9 068</w:t>
            </w:r>
          </w:p>
        </w:tc>
        <w:tc>
          <w:tcPr>
            <w:tcW w:w="1277" w:type="dxa"/>
            <w:tcBorders>
              <w:top w:val="nil"/>
              <w:left w:val="nil"/>
              <w:bottom w:val="nil"/>
              <w:right w:val="nil"/>
            </w:tcBorders>
            <w:shd w:val="clear" w:color="auto" w:fill="auto"/>
            <w:noWrap/>
            <w:vAlign w:val="bottom"/>
            <w:hideMark/>
          </w:tcPr>
          <w:p w14:paraId="33CF9DB9"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11 669</w:t>
            </w:r>
          </w:p>
        </w:tc>
      </w:tr>
      <w:tr w:rsidR="00481102" w:rsidRPr="004839BC" w14:paraId="172730B9" w14:textId="77777777" w:rsidTr="004839BC">
        <w:trPr>
          <w:cantSplit/>
        </w:trPr>
        <w:tc>
          <w:tcPr>
            <w:tcW w:w="7058" w:type="dxa"/>
            <w:tcBorders>
              <w:top w:val="single" w:sz="4" w:space="0" w:color="0070C0"/>
              <w:left w:val="nil"/>
              <w:bottom w:val="single" w:sz="4" w:space="0" w:color="0070C0"/>
              <w:right w:val="nil"/>
            </w:tcBorders>
            <w:shd w:val="clear" w:color="000000" w:fill="FFFFFF"/>
            <w:vAlign w:val="bottom"/>
            <w:hideMark/>
          </w:tcPr>
          <w:p w14:paraId="1580D5EF" w14:textId="291210B0" w:rsidR="00481102" w:rsidRPr="004839BC" w:rsidRDefault="00481102" w:rsidP="004839BC">
            <w:pPr>
              <w:tabs>
                <w:tab w:val="clear" w:pos="794"/>
              </w:tabs>
              <w:spacing w:before="40" w:after="40" w:line="24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2.D</w:t>
            </w:r>
            <w:r w:rsidRPr="004839BC">
              <w:rPr>
                <w:rFonts w:eastAsia="Times New Roman" w:hint="cs"/>
                <w:b/>
                <w:bCs/>
                <w:color w:val="0070C0"/>
                <w:sz w:val="18"/>
                <w:szCs w:val="18"/>
                <w:rtl/>
                <w:lang w:val="en-GB" w:eastAsia="en-GB" w:bidi="ar-SY"/>
              </w:rPr>
              <w:t xml:space="preserve"> بنية تحتية حديثة وآمنة للاتصالات/تكنولوجيا المعلومات والاتصالات</w:t>
            </w:r>
          </w:p>
        </w:tc>
        <w:tc>
          <w:tcPr>
            <w:tcW w:w="1134" w:type="dxa"/>
            <w:tcBorders>
              <w:top w:val="single" w:sz="4" w:space="0" w:color="0070C0"/>
              <w:left w:val="nil"/>
              <w:bottom w:val="single" w:sz="4" w:space="0" w:color="0070C0"/>
              <w:right w:val="nil"/>
            </w:tcBorders>
            <w:shd w:val="clear" w:color="000000" w:fill="FFFFFF"/>
            <w:noWrap/>
            <w:vAlign w:val="bottom"/>
            <w:hideMark/>
          </w:tcPr>
          <w:p w14:paraId="0A9BE05C" w14:textId="77777777" w:rsidR="00481102" w:rsidRPr="004839BC" w:rsidRDefault="00481102" w:rsidP="004839BC">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10 229</w:t>
            </w:r>
          </w:p>
        </w:tc>
        <w:tc>
          <w:tcPr>
            <w:tcW w:w="1134" w:type="dxa"/>
            <w:tcBorders>
              <w:top w:val="single" w:sz="4" w:space="0" w:color="0070C0"/>
              <w:left w:val="nil"/>
              <w:bottom w:val="single" w:sz="4" w:space="0" w:color="0070C0"/>
              <w:right w:val="nil"/>
            </w:tcBorders>
            <w:shd w:val="clear" w:color="000000" w:fill="FFFFFF"/>
            <w:noWrap/>
            <w:vAlign w:val="bottom"/>
            <w:hideMark/>
          </w:tcPr>
          <w:p w14:paraId="18FAD52F" w14:textId="7A7D4023" w:rsidR="00481102" w:rsidRPr="004839BC" w:rsidRDefault="00481102" w:rsidP="004839BC">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36 685</w:t>
            </w:r>
          </w:p>
        </w:tc>
        <w:tc>
          <w:tcPr>
            <w:tcW w:w="1277" w:type="dxa"/>
            <w:tcBorders>
              <w:top w:val="single" w:sz="4" w:space="0" w:color="0070C0"/>
              <w:left w:val="nil"/>
              <w:bottom w:val="single" w:sz="4" w:space="0" w:color="0070C0"/>
              <w:right w:val="nil"/>
            </w:tcBorders>
            <w:shd w:val="clear" w:color="000000" w:fill="FFFFFF"/>
            <w:noWrap/>
            <w:vAlign w:val="bottom"/>
            <w:hideMark/>
          </w:tcPr>
          <w:p w14:paraId="69D1228B" w14:textId="77777777" w:rsidR="00481102" w:rsidRPr="004839BC" w:rsidRDefault="00481102" w:rsidP="004839BC">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46 914</w:t>
            </w:r>
          </w:p>
        </w:tc>
      </w:tr>
      <w:tr w:rsidR="00481102" w:rsidRPr="004839BC" w14:paraId="6660B331" w14:textId="77777777" w:rsidTr="004839BC">
        <w:trPr>
          <w:cantSplit/>
        </w:trPr>
        <w:tc>
          <w:tcPr>
            <w:tcW w:w="7058" w:type="dxa"/>
            <w:tcBorders>
              <w:top w:val="nil"/>
              <w:left w:val="nil"/>
              <w:bottom w:val="nil"/>
              <w:right w:val="nil"/>
            </w:tcBorders>
            <w:shd w:val="clear" w:color="auto" w:fill="auto"/>
            <w:vAlign w:val="bottom"/>
            <w:hideMark/>
          </w:tcPr>
          <w:p w14:paraId="5584F735" w14:textId="49483473" w:rsidR="00481102" w:rsidRPr="004839BC" w:rsidRDefault="00481102" w:rsidP="004839BC">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1-</w:t>
            </w:r>
            <w:proofErr w:type="gramStart"/>
            <w:r w:rsidRPr="004839BC">
              <w:rPr>
                <w:sz w:val="18"/>
                <w:szCs w:val="18"/>
                <w:lang w:bidi="ar-SY"/>
              </w:rPr>
              <w:t>3.D</w:t>
            </w:r>
            <w:proofErr w:type="gramEnd"/>
            <w:r w:rsidRPr="004839BC">
              <w:rPr>
                <w:rFonts w:hint="cs"/>
                <w:sz w:val="18"/>
                <w:szCs w:val="18"/>
                <w:rtl/>
                <w:lang w:bidi="ar-SY"/>
              </w:rPr>
              <w:t xml:space="preserve">: </w:t>
            </w:r>
            <w:r w:rsidRPr="004839BC">
              <w:rPr>
                <w:sz w:val="18"/>
                <w:szCs w:val="18"/>
                <w:rtl/>
              </w:rPr>
              <w:t>منتجات وخدمات بشأن السياسات العامة واللوائح التنظيمية الخاصة بالاتصالات/تكنولوجيا المعلومات والاتصالات من أجل تنسيق وتماسك دولي أفضل من قبيل الدراسات التقييمية، والمنشورات الأخرى، والمنصات الأخرى لتبادل المعلومات</w:t>
            </w:r>
          </w:p>
        </w:tc>
        <w:tc>
          <w:tcPr>
            <w:tcW w:w="1134" w:type="dxa"/>
            <w:tcBorders>
              <w:top w:val="nil"/>
              <w:left w:val="nil"/>
              <w:bottom w:val="nil"/>
              <w:right w:val="nil"/>
            </w:tcBorders>
            <w:shd w:val="clear" w:color="auto" w:fill="auto"/>
            <w:noWrap/>
            <w:vAlign w:val="bottom"/>
            <w:hideMark/>
          </w:tcPr>
          <w:p w14:paraId="690C8976"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3 701</w:t>
            </w:r>
          </w:p>
        </w:tc>
        <w:tc>
          <w:tcPr>
            <w:tcW w:w="1134" w:type="dxa"/>
            <w:tcBorders>
              <w:top w:val="nil"/>
              <w:left w:val="nil"/>
              <w:bottom w:val="nil"/>
              <w:right w:val="nil"/>
            </w:tcBorders>
            <w:shd w:val="clear" w:color="auto" w:fill="auto"/>
            <w:noWrap/>
            <w:vAlign w:val="bottom"/>
            <w:hideMark/>
          </w:tcPr>
          <w:p w14:paraId="21027293" w14:textId="2FB64635"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13 952</w:t>
            </w:r>
          </w:p>
        </w:tc>
        <w:tc>
          <w:tcPr>
            <w:tcW w:w="1277" w:type="dxa"/>
            <w:tcBorders>
              <w:top w:val="nil"/>
              <w:left w:val="nil"/>
              <w:bottom w:val="nil"/>
              <w:right w:val="nil"/>
            </w:tcBorders>
            <w:shd w:val="clear" w:color="auto" w:fill="auto"/>
            <w:noWrap/>
            <w:vAlign w:val="bottom"/>
            <w:hideMark/>
          </w:tcPr>
          <w:p w14:paraId="75F22ACB"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17 653</w:t>
            </w:r>
          </w:p>
        </w:tc>
      </w:tr>
      <w:tr w:rsidR="00481102" w:rsidRPr="004839BC" w14:paraId="655C95F0" w14:textId="77777777" w:rsidTr="004839BC">
        <w:trPr>
          <w:cantSplit/>
        </w:trPr>
        <w:tc>
          <w:tcPr>
            <w:tcW w:w="7058" w:type="dxa"/>
            <w:tcBorders>
              <w:top w:val="nil"/>
              <w:left w:val="nil"/>
              <w:bottom w:val="nil"/>
              <w:right w:val="nil"/>
            </w:tcBorders>
            <w:shd w:val="clear" w:color="auto" w:fill="auto"/>
            <w:vAlign w:val="bottom"/>
            <w:hideMark/>
          </w:tcPr>
          <w:p w14:paraId="26C74BF9" w14:textId="77777777" w:rsidR="00481102" w:rsidRPr="004839BC" w:rsidRDefault="00481102" w:rsidP="004839BC">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2-</w:t>
            </w:r>
            <w:proofErr w:type="gramStart"/>
            <w:r w:rsidRPr="004839BC">
              <w:rPr>
                <w:sz w:val="18"/>
                <w:szCs w:val="18"/>
                <w:lang w:bidi="ar-SY"/>
              </w:rPr>
              <w:t>3.D</w:t>
            </w:r>
            <w:proofErr w:type="gramEnd"/>
            <w:r w:rsidRPr="004839BC">
              <w:rPr>
                <w:rFonts w:hint="cs"/>
                <w:sz w:val="18"/>
                <w:szCs w:val="18"/>
                <w:rtl/>
                <w:lang w:bidi="ar-SY"/>
              </w:rPr>
              <w:t xml:space="preserve">: </w:t>
            </w:r>
            <w:r w:rsidRPr="004839BC">
              <w:rPr>
                <w:spacing w:val="-4"/>
                <w:sz w:val="18"/>
                <w:szCs w:val="18"/>
                <w:rtl/>
              </w:rPr>
              <w:t xml:space="preserve">منتجات وخدمات بشأن إحصاءات الاتصالات/تكنولوجيا المعلومات والاتصالات </w:t>
            </w:r>
            <w:proofErr w:type="spellStart"/>
            <w:r w:rsidRPr="004839BC">
              <w:rPr>
                <w:rFonts w:hint="cs"/>
                <w:spacing w:val="-4"/>
                <w:sz w:val="18"/>
                <w:szCs w:val="18"/>
                <w:rtl/>
              </w:rPr>
              <w:t>والرقمنة</w:t>
            </w:r>
            <w:proofErr w:type="spellEnd"/>
            <w:r w:rsidRPr="004839BC">
              <w:rPr>
                <w:rFonts w:hint="cs"/>
                <w:spacing w:val="-4"/>
                <w:sz w:val="18"/>
                <w:szCs w:val="18"/>
                <w:rtl/>
              </w:rPr>
              <w:t xml:space="preserve"> </w:t>
            </w:r>
            <w:r w:rsidRPr="004839BC">
              <w:rPr>
                <w:spacing w:val="-4"/>
                <w:sz w:val="18"/>
                <w:szCs w:val="18"/>
                <w:rtl/>
              </w:rPr>
              <w:t>وتحليل بياناتها من قبيل التقارير البحثية وجمع البيانات الإحصائية</w:t>
            </w:r>
            <w:r w:rsidRPr="004839BC">
              <w:rPr>
                <w:rFonts w:hint="cs"/>
                <w:spacing w:val="-4"/>
                <w:sz w:val="18"/>
                <w:szCs w:val="18"/>
                <w:rtl/>
              </w:rPr>
              <w:t xml:space="preserve"> عالية الجودة القابلة للمقارنة دولياً</w:t>
            </w:r>
            <w:r w:rsidRPr="004839BC">
              <w:rPr>
                <w:spacing w:val="-4"/>
                <w:sz w:val="18"/>
                <w:szCs w:val="18"/>
                <w:rtl/>
              </w:rPr>
              <w:t xml:space="preserve"> وتنسيقها ونشرها، ومنتديات النقاش</w:t>
            </w:r>
          </w:p>
        </w:tc>
        <w:tc>
          <w:tcPr>
            <w:tcW w:w="1134" w:type="dxa"/>
            <w:tcBorders>
              <w:top w:val="nil"/>
              <w:left w:val="nil"/>
              <w:bottom w:val="nil"/>
              <w:right w:val="nil"/>
            </w:tcBorders>
            <w:shd w:val="clear" w:color="auto" w:fill="auto"/>
            <w:noWrap/>
            <w:vAlign w:val="bottom"/>
            <w:hideMark/>
          </w:tcPr>
          <w:p w14:paraId="46BA5BE2"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4 952</w:t>
            </w:r>
          </w:p>
        </w:tc>
        <w:tc>
          <w:tcPr>
            <w:tcW w:w="1134" w:type="dxa"/>
            <w:tcBorders>
              <w:top w:val="nil"/>
              <w:left w:val="nil"/>
              <w:bottom w:val="nil"/>
              <w:right w:val="nil"/>
            </w:tcBorders>
            <w:shd w:val="clear" w:color="auto" w:fill="auto"/>
            <w:noWrap/>
            <w:vAlign w:val="bottom"/>
            <w:hideMark/>
          </w:tcPr>
          <w:p w14:paraId="7663D16D" w14:textId="1FDA2055"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15 057</w:t>
            </w:r>
          </w:p>
        </w:tc>
        <w:tc>
          <w:tcPr>
            <w:tcW w:w="1277" w:type="dxa"/>
            <w:tcBorders>
              <w:top w:val="nil"/>
              <w:left w:val="nil"/>
              <w:bottom w:val="nil"/>
              <w:right w:val="nil"/>
            </w:tcBorders>
            <w:shd w:val="clear" w:color="auto" w:fill="auto"/>
            <w:noWrap/>
            <w:vAlign w:val="bottom"/>
            <w:hideMark/>
          </w:tcPr>
          <w:p w14:paraId="6E664B1D"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20 009</w:t>
            </w:r>
          </w:p>
        </w:tc>
      </w:tr>
      <w:tr w:rsidR="00481102" w:rsidRPr="004839BC" w14:paraId="1003CC98" w14:textId="77777777" w:rsidTr="004839BC">
        <w:trPr>
          <w:cantSplit/>
        </w:trPr>
        <w:tc>
          <w:tcPr>
            <w:tcW w:w="7058" w:type="dxa"/>
            <w:tcBorders>
              <w:top w:val="nil"/>
              <w:left w:val="nil"/>
              <w:bottom w:val="nil"/>
              <w:right w:val="nil"/>
            </w:tcBorders>
            <w:shd w:val="clear" w:color="auto" w:fill="auto"/>
            <w:vAlign w:val="bottom"/>
            <w:hideMark/>
          </w:tcPr>
          <w:p w14:paraId="2BF10283" w14:textId="28E1C160" w:rsidR="00481102" w:rsidRPr="004839BC" w:rsidRDefault="00481102" w:rsidP="004839BC">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3.D</w:t>
            </w:r>
            <w:proofErr w:type="gramEnd"/>
            <w:r w:rsidRPr="004839BC">
              <w:rPr>
                <w:rFonts w:hint="cs"/>
                <w:sz w:val="18"/>
                <w:szCs w:val="18"/>
                <w:rtl/>
                <w:lang w:bidi="ar-SY"/>
              </w:rPr>
              <w:t xml:space="preserve">: </w:t>
            </w:r>
            <w:r w:rsidRPr="004839BC">
              <w:rPr>
                <w:sz w:val="18"/>
                <w:szCs w:val="18"/>
                <w:rtl/>
              </w:rPr>
              <w:t>منتجات وخدمات بشأن بناء القدرات</w:t>
            </w:r>
            <w:r w:rsidRPr="004839BC">
              <w:rPr>
                <w:rFonts w:hint="cs"/>
                <w:sz w:val="18"/>
                <w:szCs w:val="18"/>
                <w:rtl/>
              </w:rPr>
              <w:t xml:space="preserve"> </w:t>
            </w:r>
            <w:r w:rsidRPr="004839BC">
              <w:rPr>
                <w:sz w:val="18"/>
                <w:szCs w:val="18"/>
                <w:rtl/>
              </w:rPr>
              <w:t>وتنمية المهارات البشرية، من بينها المنصات الإلكترونية، والبرامج التدريبية عن بُعد والحضورية بغية تعزيز المهارات العملية، والمواد المتبادلة، مع مراعاة الشراكات المعقودة مع أصحاب المصلحة المعنيين بالتعليم في مجال الاتصالات/تكنولوجيا المعلومات والاتصالات</w:t>
            </w:r>
          </w:p>
        </w:tc>
        <w:tc>
          <w:tcPr>
            <w:tcW w:w="1134" w:type="dxa"/>
            <w:tcBorders>
              <w:top w:val="nil"/>
              <w:left w:val="nil"/>
              <w:bottom w:val="nil"/>
              <w:right w:val="nil"/>
            </w:tcBorders>
            <w:shd w:val="clear" w:color="auto" w:fill="auto"/>
            <w:noWrap/>
            <w:vAlign w:val="bottom"/>
            <w:hideMark/>
          </w:tcPr>
          <w:p w14:paraId="57FA2BC3" w14:textId="04AEF442"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4 190</w:t>
            </w:r>
          </w:p>
        </w:tc>
        <w:tc>
          <w:tcPr>
            <w:tcW w:w="1134" w:type="dxa"/>
            <w:tcBorders>
              <w:top w:val="nil"/>
              <w:left w:val="nil"/>
              <w:bottom w:val="nil"/>
              <w:right w:val="nil"/>
            </w:tcBorders>
            <w:shd w:val="clear" w:color="auto" w:fill="auto"/>
            <w:noWrap/>
            <w:vAlign w:val="bottom"/>
            <w:hideMark/>
          </w:tcPr>
          <w:p w14:paraId="336DBF51" w14:textId="5282AE05"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13 073</w:t>
            </w:r>
          </w:p>
        </w:tc>
        <w:tc>
          <w:tcPr>
            <w:tcW w:w="1277" w:type="dxa"/>
            <w:tcBorders>
              <w:top w:val="nil"/>
              <w:left w:val="nil"/>
              <w:bottom w:val="nil"/>
              <w:right w:val="nil"/>
            </w:tcBorders>
            <w:shd w:val="clear" w:color="auto" w:fill="auto"/>
            <w:noWrap/>
            <w:vAlign w:val="bottom"/>
            <w:hideMark/>
          </w:tcPr>
          <w:p w14:paraId="14515A59"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17 263</w:t>
            </w:r>
          </w:p>
        </w:tc>
      </w:tr>
      <w:tr w:rsidR="00481102" w:rsidRPr="004839BC" w14:paraId="6C2FCC93" w14:textId="77777777" w:rsidTr="004839BC">
        <w:trPr>
          <w:cantSplit/>
        </w:trPr>
        <w:tc>
          <w:tcPr>
            <w:tcW w:w="7058" w:type="dxa"/>
            <w:tcBorders>
              <w:top w:val="nil"/>
              <w:left w:val="nil"/>
              <w:bottom w:val="nil"/>
              <w:right w:val="nil"/>
            </w:tcBorders>
            <w:shd w:val="clear" w:color="auto" w:fill="auto"/>
            <w:vAlign w:val="bottom"/>
            <w:hideMark/>
          </w:tcPr>
          <w:p w14:paraId="7CCCA8E6" w14:textId="72110D3F" w:rsidR="00481102" w:rsidRPr="004839BC" w:rsidRDefault="00481102" w:rsidP="004839BC">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br w:type="page"/>
              <w:t>4-</w:t>
            </w:r>
            <w:proofErr w:type="gramStart"/>
            <w:r w:rsidRPr="004839BC">
              <w:rPr>
                <w:sz w:val="18"/>
                <w:szCs w:val="18"/>
                <w:lang w:bidi="ar-SY"/>
              </w:rPr>
              <w:t>3.D</w:t>
            </w:r>
            <w:proofErr w:type="gramEnd"/>
            <w:r w:rsidRPr="004839BC">
              <w:rPr>
                <w:rFonts w:hint="cs"/>
                <w:sz w:val="18"/>
                <w:szCs w:val="18"/>
                <w:rtl/>
                <w:lang w:bidi="ar-SY"/>
              </w:rPr>
              <w:t xml:space="preserve">: </w:t>
            </w:r>
            <w:r w:rsidRPr="004839BC">
              <w:rPr>
                <w:spacing w:val="-4"/>
                <w:sz w:val="18"/>
                <w:szCs w:val="18"/>
                <w:rtl/>
              </w:rPr>
              <w:t>منتجات وخدمات بشأن الابتكار في مجال الاتصالات/تكنولوجيا المعلومات والاتصالات، من قبيل تبادل المعلومات والمساعدة، عند الطلب، بشأن إعداد برنامج وطني للابتكار، وآليات لعقد الشراكات، ووضع المشاريع، والدراسات وسياسات الابتكار في</w:t>
            </w:r>
            <w:r w:rsidRPr="004839BC">
              <w:rPr>
                <w:rFonts w:hint="cs"/>
                <w:spacing w:val="-4"/>
                <w:sz w:val="18"/>
                <w:szCs w:val="18"/>
                <w:rtl/>
              </w:rPr>
              <w:t> </w:t>
            </w:r>
            <w:r w:rsidRPr="004839BC">
              <w:rPr>
                <w:spacing w:val="-4"/>
                <w:sz w:val="18"/>
                <w:szCs w:val="18"/>
                <w:rtl/>
              </w:rPr>
              <w:t>مجال الاتصالات/تكنولوجيا المعلومات والاتصالات</w:t>
            </w:r>
          </w:p>
        </w:tc>
        <w:tc>
          <w:tcPr>
            <w:tcW w:w="1134" w:type="dxa"/>
            <w:tcBorders>
              <w:top w:val="nil"/>
              <w:left w:val="nil"/>
              <w:bottom w:val="nil"/>
              <w:right w:val="nil"/>
            </w:tcBorders>
            <w:shd w:val="clear" w:color="auto" w:fill="auto"/>
            <w:noWrap/>
            <w:vAlign w:val="bottom"/>
            <w:hideMark/>
          </w:tcPr>
          <w:p w14:paraId="52787CE9"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3 273</w:t>
            </w:r>
          </w:p>
        </w:tc>
        <w:tc>
          <w:tcPr>
            <w:tcW w:w="1134" w:type="dxa"/>
            <w:tcBorders>
              <w:top w:val="nil"/>
              <w:left w:val="nil"/>
              <w:bottom w:val="nil"/>
              <w:right w:val="nil"/>
            </w:tcBorders>
            <w:shd w:val="clear" w:color="auto" w:fill="auto"/>
            <w:noWrap/>
            <w:vAlign w:val="bottom"/>
            <w:hideMark/>
          </w:tcPr>
          <w:p w14:paraId="735CCC23"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11 193</w:t>
            </w:r>
          </w:p>
        </w:tc>
        <w:tc>
          <w:tcPr>
            <w:tcW w:w="1277" w:type="dxa"/>
            <w:tcBorders>
              <w:top w:val="nil"/>
              <w:left w:val="nil"/>
              <w:bottom w:val="nil"/>
              <w:right w:val="nil"/>
            </w:tcBorders>
            <w:shd w:val="clear" w:color="auto" w:fill="auto"/>
            <w:noWrap/>
            <w:vAlign w:val="bottom"/>
            <w:hideMark/>
          </w:tcPr>
          <w:p w14:paraId="4A103E38" w14:textId="77777777" w:rsidR="00481102" w:rsidRPr="004839BC" w:rsidRDefault="00481102"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14 466</w:t>
            </w:r>
          </w:p>
        </w:tc>
      </w:tr>
      <w:tr w:rsidR="00481102" w:rsidRPr="004839BC" w14:paraId="15A83A98" w14:textId="77777777" w:rsidTr="004839BC">
        <w:trPr>
          <w:cantSplit/>
        </w:trPr>
        <w:tc>
          <w:tcPr>
            <w:tcW w:w="7058" w:type="dxa"/>
            <w:tcBorders>
              <w:top w:val="single" w:sz="4" w:space="0" w:color="0070C0"/>
              <w:left w:val="nil"/>
              <w:bottom w:val="single" w:sz="4" w:space="0" w:color="0070C0"/>
              <w:right w:val="nil"/>
            </w:tcBorders>
            <w:shd w:val="clear" w:color="000000" w:fill="FFFFFF"/>
            <w:vAlign w:val="bottom"/>
            <w:hideMark/>
          </w:tcPr>
          <w:p w14:paraId="00C80244" w14:textId="77777777" w:rsidR="00481102" w:rsidRPr="004839BC" w:rsidRDefault="00481102" w:rsidP="004839BC">
            <w:pPr>
              <w:tabs>
                <w:tab w:val="clear" w:pos="794"/>
              </w:tabs>
              <w:spacing w:before="40" w:after="40" w:line="24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3.D</w:t>
            </w:r>
            <w:r w:rsidRPr="004839BC">
              <w:rPr>
                <w:rFonts w:eastAsia="Times New Roman" w:hint="cs"/>
                <w:b/>
                <w:bCs/>
                <w:color w:val="0070C0"/>
                <w:sz w:val="18"/>
                <w:szCs w:val="18"/>
                <w:rtl/>
                <w:lang w:val="en-GB" w:eastAsia="en-GB" w:bidi="ar-SY"/>
              </w:rPr>
              <w:t xml:space="preserve"> بيئة تمكينية</w:t>
            </w:r>
          </w:p>
        </w:tc>
        <w:tc>
          <w:tcPr>
            <w:tcW w:w="1134" w:type="dxa"/>
            <w:tcBorders>
              <w:top w:val="single" w:sz="4" w:space="0" w:color="0070C0"/>
              <w:left w:val="nil"/>
              <w:bottom w:val="single" w:sz="4" w:space="0" w:color="0070C0"/>
              <w:right w:val="nil"/>
            </w:tcBorders>
            <w:shd w:val="clear" w:color="000000" w:fill="FFFFFF"/>
            <w:noWrap/>
            <w:vAlign w:val="bottom"/>
            <w:hideMark/>
          </w:tcPr>
          <w:p w14:paraId="140B9CAF" w14:textId="77777777" w:rsidR="00481102" w:rsidRPr="004839BC" w:rsidRDefault="00481102" w:rsidP="004839BC">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16 116</w:t>
            </w:r>
          </w:p>
        </w:tc>
        <w:tc>
          <w:tcPr>
            <w:tcW w:w="1134" w:type="dxa"/>
            <w:tcBorders>
              <w:top w:val="single" w:sz="4" w:space="0" w:color="0070C0"/>
              <w:left w:val="nil"/>
              <w:bottom w:val="single" w:sz="4" w:space="0" w:color="0070C0"/>
              <w:right w:val="nil"/>
            </w:tcBorders>
            <w:shd w:val="clear" w:color="000000" w:fill="FFFFFF"/>
            <w:noWrap/>
            <w:vAlign w:val="bottom"/>
            <w:hideMark/>
          </w:tcPr>
          <w:p w14:paraId="1C869EF9" w14:textId="77777777" w:rsidR="00481102" w:rsidRPr="004839BC" w:rsidRDefault="00481102" w:rsidP="004839BC">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53 275</w:t>
            </w:r>
          </w:p>
        </w:tc>
        <w:tc>
          <w:tcPr>
            <w:tcW w:w="1277" w:type="dxa"/>
            <w:tcBorders>
              <w:top w:val="single" w:sz="4" w:space="0" w:color="0070C0"/>
              <w:left w:val="nil"/>
              <w:bottom w:val="single" w:sz="4" w:space="0" w:color="0070C0"/>
              <w:right w:val="nil"/>
            </w:tcBorders>
            <w:shd w:val="clear" w:color="000000" w:fill="FFFFFF"/>
            <w:noWrap/>
            <w:vAlign w:val="bottom"/>
            <w:hideMark/>
          </w:tcPr>
          <w:p w14:paraId="738D7AAD" w14:textId="77777777" w:rsidR="00481102" w:rsidRPr="004839BC" w:rsidRDefault="00481102" w:rsidP="004839BC">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69 391</w:t>
            </w:r>
          </w:p>
        </w:tc>
      </w:tr>
      <w:tr w:rsidR="004839BC" w:rsidRPr="004839BC" w14:paraId="2182316C" w14:textId="77777777" w:rsidTr="00E96B11">
        <w:tc>
          <w:tcPr>
            <w:tcW w:w="7058" w:type="dxa"/>
            <w:tcBorders>
              <w:top w:val="nil"/>
              <w:left w:val="nil"/>
              <w:bottom w:val="nil"/>
              <w:right w:val="nil"/>
            </w:tcBorders>
            <w:shd w:val="clear" w:color="auto" w:fill="auto"/>
            <w:vAlign w:val="bottom"/>
            <w:hideMark/>
          </w:tcPr>
          <w:p w14:paraId="72396A4D" w14:textId="61676338" w:rsidR="004839BC" w:rsidRPr="004839BC" w:rsidRDefault="004839BC" w:rsidP="004839BC">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1-</w:t>
            </w:r>
            <w:proofErr w:type="gramStart"/>
            <w:r w:rsidRPr="004839BC">
              <w:rPr>
                <w:sz w:val="18"/>
                <w:szCs w:val="18"/>
                <w:lang w:bidi="ar-SY"/>
              </w:rPr>
              <w:t>4.D</w:t>
            </w:r>
            <w:proofErr w:type="gramEnd"/>
            <w:r w:rsidRPr="004839BC">
              <w:rPr>
                <w:rFonts w:hint="cs"/>
                <w:sz w:val="18"/>
                <w:szCs w:val="18"/>
                <w:rtl/>
                <w:lang w:bidi="ar-SY"/>
              </w:rPr>
              <w:t xml:space="preserve">: </w:t>
            </w:r>
            <w:r w:rsidRPr="004839BC">
              <w:rPr>
                <w:sz w:val="18"/>
                <w:szCs w:val="18"/>
                <w:rtl/>
              </w:rPr>
              <w:t xml:space="preserve">منتجات وخدمات بشأن تقديم مساعدات مركزة لأقل البلدان نمواً والدول الجزرية الصغيرة النامية والبلدان النامية غير الساحلية والبلدان التي تمر اقتصاداتها بمرحلة انتقالية لتعزيز </w:t>
            </w:r>
            <w:proofErr w:type="spellStart"/>
            <w:r>
              <w:rPr>
                <w:rFonts w:hint="cs"/>
                <w:sz w:val="18"/>
                <w:szCs w:val="18"/>
                <w:rtl/>
              </w:rPr>
              <w:t>التيسر</w:t>
            </w:r>
            <w:proofErr w:type="spellEnd"/>
            <w:r w:rsidRPr="004839BC">
              <w:rPr>
                <w:sz w:val="18"/>
                <w:szCs w:val="18"/>
                <w:rtl/>
              </w:rPr>
              <w:t xml:space="preserve"> والقدرة على تحمل تكاليف الاتصالات/تكنولوجيا المعلومات والاتصالات</w:t>
            </w:r>
          </w:p>
        </w:tc>
        <w:tc>
          <w:tcPr>
            <w:tcW w:w="1134" w:type="dxa"/>
            <w:tcBorders>
              <w:top w:val="nil"/>
              <w:left w:val="nil"/>
              <w:bottom w:val="nil"/>
              <w:right w:val="nil"/>
            </w:tcBorders>
            <w:shd w:val="clear" w:color="auto" w:fill="auto"/>
            <w:noWrap/>
            <w:vAlign w:val="bottom"/>
            <w:hideMark/>
          </w:tcPr>
          <w:p w14:paraId="1FAFF4E0" w14:textId="77777777" w:rsidR="004839BC" w:rsidRPr="004839BC" w:rsidRDefault="004839BC"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2 247</w:t>
            </w:r>
          </w:p>
        </w:tc>
        <w:tc>
          <w:tcPr>
            <w:tcW w:w="1134" w:type="dxa"/>
            <w:tcBorders>
              <w:top w:val="nil"/>
              <w:left w:val="nil"/>
              <w:bottom w:val="nil"/>
              <w:right w:val="nil"/>
            </w:tcBorders>
            <w:shd w:val="clear" w:color="auto" w:fill="auto"/>
            <w:noWrap/>
            <w:vAlign w:val="bottom"/>
            <w:hideMark/>
          </w:tcPr>
          <w:p w14:paraId="3C51F43E" w14:textId="77777777" w:rsidR="004839BC" w:rsidRPr="004839BC" w:rsidRDefault="004839BC"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8 098</w:t>
            </w:r>
          </w:p>
        </w:tc>
        <w:tc>
          <w:tcPr>
            <w:tcW w:w="1277" w:type="dxa"/>
            <w:tcBorders>
              <w:top w:val="nil"/>
              <w:left w:val="nil"/>
              <w:bottom w:val="nil"/>
              <w:right w:val="nil"/>
            </w:tcBorders>
            <w:shd w:val="clear" w:color="auto" w:fill="auto"/>
            <w:noWrap/>
            <w:vAlign w:val="bottom"/>
            <w:hideMark/>
          </w:tcPr>
          <w:p w14:paraId="2F13B136" w14:textId="77777777" w:rsidR="004839BC" w:rsidRPr="004839BC" w:rsidRDefault="004839BC"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10 345</w:t>
            </w:r>
          </w:p>
        </w:tc>
      </w:tr>
      <w:tr w:rsidR="004839BC" w:rsidRPr="004839BC" w14:paraId="7BD239AC" w14:textId="77777777" w:rsidTr="00E96B11">
        <w:tc>
          <w:tcPr>
            <w:tcW w:w="7058" w:type="dxa"/>
            <w:tcBorders>
              <w:top w:val="nil"/>
              <w:left w:val="nil"/>
              <w:bottom w:val="nil"/>
              <w:right w:val="nil"/>
            </w:tcBorders>
            <w:shd w:val="clear" w:color="auto" w:fill="auto"/>
            <w:vAlign w:val="bottom"/>
            <w:hideMark/>
          </w:tcPr>
          <w:p w14:paraId="1AAEB6AE" w14:textId="77777777" w:rsidR="004839BC" w:rsidRPr="004839BC" w:rsidRDefault="004839BC" w:rsidP="004839BC">
            <w:pPr>
              <w:tabs>
                <w:tab w:val="clear" w:pos="794"/>
              </w:tabs>
              <w:spacing w:before="20" w:after="20" w:line="240" w:lineRule="exact"/>
              <w:rPr>
                <w:rFonts w:eastAsia="Times New Roman"/>
                <w:color w:val="000000"/>
                <w:sz w:val="18"/>
                <w:szCs w:val="18"/>
                <w:lang w:val="en-GB" w:eastAsia="en-GB"/>
              </w:rPr>
            </w:pPr>
            <w:r w:rsidRPr="004839BC">
              <w:rPr>
                <w:sz w:val="18"/>
                <w:szCs w:val="18"/>
              </w:rPr>
              <w:t>2-</w:t>
            </w:r>
            <w:proofErr w:type="gramStart"/>
            <w:r w:rsidRPr="004839BC">
              <w:rPr>
                <w:sz w:val="18"/>
                <w:szCs w:val="18"/>
              </w:rPr>
              <w:t>4.D</w:t>
            </w:r>
            <w:proofErr w:type="gramEnd"/>
            <w:r w:rsidRPr="004839BC">
              <w:rPr>
                <w:rFonts w:hint="cs"/>
                <w:sz w:val="18"/>
                <w:szCs w:val="18"/>
                <w:rtl/>
              </w:rPr>
              <w:t xml:space="preserve">: </w:t>
            </w:r>
            <w:r w:rsidRPr="004839BC">
              <w:rPr>
                <w:sz w:val="18"/>
                <w:szCs w:val="18"/>
                <w:rtl/>
              </w:rPr>
              <w:t>منتجات وخدمات بشأن سياسات الاتصالات/تكنولوجيا المعلومات والاتصالات التي تدعم الاقتصاد الرقمي وتطبيقات تكنولوجيا المعلومات والاتصالات والتكنولوجيات الجديدة، مثل تبادل المعلومات وسبل الدعم الرامية إلى نشرها والدراسات التقييمية ومجموعات الأدوات</w:t>
            </w:r>
          </w:p>
        </w:tc>
        <w:tc>
          <w:tcPr>
            <w:tcW w:w="1134" w:type="dxa"/>
            <w:tcBorders>
              <w:top w:val="nil"/>
              <w:left w:val="nil"/>
              <w:bottom w:val="nil"/>
              <w:right w:val="nil"/>
            </w:tcBorders>
            <w:shd w:val="clear" w:color="auto" w:fill="auto"/>
            <w:noWrap/>
            <w:vAlign w:val="bottom"/>
            <w:hideMark/>
          </w:tcPr>
          <w:p w14:paraId="3BA2FEC3" w14:textId="77777777" w:rsidR="004839BC" w:rsidRPr="004839BC" w:rsidRDefault="004839BC"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3 047</w:t>
            </w:r>
          </w:p>
        </w:tc>
        <w:tc>
          <w:tcPr>
            <w:tcW w:w="1134" w:type="dxa"/>
            <w:tcBorders>
              <w:top w:val="nil"/>
              <w:left w:val="nil"/>
              <w:bottom w:val="nil"/>
              <w:right w:val="nil"/>
            </w:tcBorders>
            <w:shd w:val="clear" w:color="auto" w:fill="auto"/>
            <w:noWrap/>
            <w:vAlign w:val="bottom"/>
            <w:hideMark/>
          </w:tcPr>
          <w:p w14:paraId="7714589A" w14:textId="77777777" w:rsidR="004839BC" w:rsidRPr="004839BC" w:rsidRDefault="004839BC"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10 214</w:t>
            </w:r>
          </w:p>
        </w:tc>
        <w:tc>
          <w:tcPr>
            <w:tcW w:w="1277" w:type="dxa"/>
            <w:tcBorders>
              <w:top w:val="nil"/>
              <w:left w:val="nil"/>
              <w:bottom w:val="nil"/>
              <w:right w:val="nil"/>
            </w:tcBorders>
            <w:shd w:val="clear" w:color="auto" w:fill="auto"/>
            <w:noWrap/>
            <w:vAlign w:val="bottom"/>
            <w:hideMark/>
          </w:tcPr>
          <w:p w14:paraId="6297FD03" w14:textId="77777777" w:rsidR="004839BC" w:rsidRPr="004839BC" w:rsidRDefault="004839BC"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13 261</w:t>
            </w:r>
          </w:p>
        </w:tc>
      </w:tr>
      <w:tr w:rsidR="004839BC" w:rsidRPr="004839BC" w14:paraId="184FBBAA" w14:textId="77777777" w:rsidTr="00E96B11">
        <w:tc>
          <w:tcPr>
            <w:tcW w:w="7058" w:type="dxa"/>
            <w:tcBorders>
              <w:top w:val="nil"/>
              <w:left w:val="nil"/>
              <w:bottom w:val="nil"/>
              <w:right w:val="nil"/>
            </w:tcBorders>
            <w:shd w:val="clear" w:color="auto" w:fill="auto"/>
            <w:vAlign w:val="bottom"/>
            <w:hideMark/>
          </w:tcPr>
          <w:p w14:paraId="4AFB76AB" w14:textId="77777777" w:rsidR="004839BC" w:rsidRPr="004839BC" w:rsidRDefault="004839BC" w:rsidP="004839BC">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3-</w:t>
            </w:r>
            <w:proofErr w:type="gramStart"/>
            <w:r w:rsidRPr="004839BC">
              <w:rPr>
                <w:sz w:val="18"/>
                <w:szCs w:val="18"/>
                <w:lang w:bidi="ar-SY"/>
              </w:rPr>
              <w:t>4.D</w:t>
            </w:r>
            <w:proofErr w:type="gramEnd"/>
            <w:r w:rsidRPr="004839BC">
              <w:rPr>
                <w:rFonts w:hint="cs"/>
                <w:sz w:val="18"/>
                <w:szCs w:val="18"/>
                <w:rtl/>
                <w:lang w:bidi="ar-SY"/>
              </w:rPr>
              <w:t xml:space="preserve">: </w:t>
            </w:r>
            <w:r w:rsidRPr="004839BC">
              <w:rPr>
                <w:spacing w:val="-6"/>
                <w:sz w:val="18"/>
                <w:szCs w:val="18"/>
                <w:rtl/>
              </w:rPr>
              <w:t>منتجات وخدمات بشأن الشمول الرقمي للنساء والفتيات والأشخاص ذوي الاحتياجات المحددة (كبار السن والشباب والأطفال والسكان الأصلي</w:t>
            </w:r>
            <w:r w:rsidRPr="004839BC">
              <w:rPr>
                <w:rFonts w:hint="cs"/>
                <w:spacing w:val="-6"/>
                <w:sz w:val="18"/>
                <w:szCs w:val="18"/>
                <w:rtl/>
              </w:rPr>
              <w:t>ي</w:t>
            </w:r>
            <w:r w:rsidRPr="004839BC">
              <w:rPr>
                <w:spacing w:val="-6"/>
                <w:sz w:val="18"/>
                <w:szCs w:val="18"/>
                <w:rtl/>
              </w:rPr>
              <w:t>ن وغيرهم) مثل استراتيجيات وسياسات وممارسات زيادة الوعي بالشمول الرقمي ومجموعات أدوات تنمية المهارات الرقمية ومبادئ توجيهية ومنتديات نقاش لتبادل الممارسات والاستراتيجيات</w:t>
            </w:r>
          </w:p>
        </w:tc>
        <w:tc>
          <w:tcPr>
            <w:tcW w:w="1134" w:type="dxa"/>
            <w:tcBorders>
              <w:top w:val="nil"/>
              <w:left w:val="nil"/>
              <w:bottom w:val="nil"/>
              <w:right w:val="nil"/>
            </w:tcBorders>
            <w:shd w:val="clear" w:color="auto" w:fill="auto"/>
            <w:noWrap/>
            <w:vAlign w:val="bottom"/>
            <w:hideMark/>
          </w:tcPr>
          <w:p w14:paraId="2C044947" w14:textId="77777777" w:rsidR="004839BC" w:rsidRPr="004839BC" w:rsidRDefault="004839BC"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2 664</w:t>
            </w:r>
          </w:p>
        </w:tc>
        <w:tc>
          <w:tcPr>
            <w:tcW w:w="1134" w:type="dxa"/>
            <w:tcBorders>
              <w:top w:val="nil"/>
              <w:left w:val="nil"/>
              <w:bottom w:val="nil"/>
              <w:right w:val="nil"/>
            </w:tcBorders>
            <w:shd w:val="clear" w:color="auto" w:fill="auto"/>
            <w:noWrap/>
            <w:vAlign w:val="bottom"/>
            <w:hideMark/>
          </w:tcPr>
          <w:p w14:paraId="3B7BE363" w14:textId="77777777" w:rsidR="004839BC" w:rsidRPr="004839BC" w:rsidRDefault="004839BC"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9 681</w:t>
            </w:r>
          </w:p>
        </w:tc>
        <w:tc>
          <w:tcPr>
            <w:tcW w:w="1277" w:type="dxa"/>
            <w:tcBorders>
              <w:top w:val="nil"/>
              <w:left w:val="nil"/>
              <w:bottom w:val="nil"/>
              <w:right w:val="nil"/>
            </w:tcBorders>
            <w:shd w:val="clear" w:color="auto" w:fill="auto"/>
            <w:noWrap/>
            <w:vAlign w:val="bottom"/>
            <w:hideMark/>
          </w:tcPr>
          <w:p w14:paraId="1ACF2874" w14:textId="77777777" w:rsidR="004839BC" w:rsidRPr="004839BC" w:rsidRDefault="004839BC"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12 345</w:t>
            </w:r>
          </w:p>
        </w:tc>
      </w:tr>
      <w:tr w:rsidR="004839BC" w:rsidRPr="004839BC" w14:paraId="7E63B5C2" w14:textId="77777777" w:rsidTr="00E96B11">
        <w:tc>
          <w:tcPr>
            <w:tcW w:w="7058" w:type="dxa"/>
            <w:tcBorders>
              <w:top w:val="nil"/>
              <w:left w:val="nil"/>
              <w:bottom w:val="nil"/>
              <w:right w:val="nil"/>
            </w:tcBorders>
            <w:shd w:val="clear" w:color="auto" w:fill="auto"/>
            <w:vAlign w:val="bottom"/>
            <w:hideMark/>
          </w:tcPr>
          <w:p w14:paraId="45DF3436" w14:textId="77777777" w:rsidR="004839BC" w:rsidRPr="004839BC" w:rsidRDefault="004839BC" w:rsidP="004839BC">
            <w:pPr>
              <w:tabs>
                <w:tab w:val="clear" w:pos="794"/>
              </w:tabs>
              <w:spacing w:before="20" w:after="20" w:line="240" w:lineRule="exact"/>
              <w:rPr>
                <w:rFonts w:eastAsia="Times New Roman"/>
                <w:color w:val="000000"/>
                <w:sz w:val="18"/>
                <w:szCs w:val="18"/>
                <w:lang w:val="en-GB" w:eastAsia="en-GB"/>
              </w:rPr>
            </w:pPr>
            <w:r w:rsidRPr="004839BC">
              <w:rPr>
                <w:sz w:val="18"/>
                <w:szCs w:val="18"/>
                <w:lang w:bidi="ar-SY"/>
              </w:rPr>
              <w:t>4-</w:t>
            </w:r>
            <w:proofErr w:type="gramStart"/>
            <w:r w:rsidRPr="004839BC">
              <w:rPr>
                <w:sz w:val="18"/>
                <w:szCs w:val="18"/>
                <w:lang w:bidi="ar-SY"/>
              </w:rPr>
              <w:t>4.D</w:t>
            </w:r>
            <w:proofErr w:type="gramEnd"/>
            <w:r w:rsidRPr="004839BC">
              <w:rPr>
                <w:rFonts w:hint="cs"/>
                <w:sz w:val="18"/>
                <w:szCs w:val="18"/>
                <w:rtl/>
                <w:lang w:bidi="ar-SY"/>
              </w:rPr>
              <w:t xml:space="preserve">: </w:t>
            </w:r>
            <w:r w:rsidRPr="004839BC">
              <w:rPr>
                <w:spacing w:val="-4"/>
                <w:sz w:val="18"/>
                <w:szCs w:val="18"/>
                <w:rtl/>
              </w:rPr>
              <w:t xml:space="preserve">منتجات وخدمات بشأن الاستفادة من تكنولوجيا المعلومات والاتصالات من أجل التكيف مع تغير المناخ والتخفيف من </w:t>
            </w:r>
            <w:r w:rsidRPr="004839BC">
              <w:rPr>
                <w:rFonts w:hint="cs"/>
                <w:spacing w:val="-4"/>
                <w:sz w:val="18"/>
                <w:szCs w:val="18"/>
                <w:rtl/>
              </w:rPr>
              <w:t>آثاره، مثل تشجيع وضع الاستراتيجيات ونشر أفضل الممارسات بشأن رسم خرائط للمناطق المعرضة وتطوير أنظمة معلومات ومقاييس وسياسات بشأن المخلفات</w:t>
            </w:r>
            <w:r w:rsidRPr="004839BC">
              <w:rPr>
                <w:rFonts w:hint="eastAsia"/>
                <w:spacing w:val="-4"/>
                <w:sz w:val="18"/>
                <w:szCs w:val="18"/>
                <w:rtl/>
              </w:rPr>
              <w:t> </w:t>
            </w:r>
            <w:r w:rsidRPr="004839BC">
              <w:rPr>
                <w:rFonts w:hint="cs"/>
                <w:spacing w:val="-4"/>
                <w:sz w:val="18"/>
                <w:szCs w:val="18"/>
                <w:rtl/>
              </w:rPr>
              <w:t>الإلكترونية</w:t>
            </w:r>
          </w:p>
        </w:tc>
        <w:tc>
          <w:tcPr>
            <w:tcW w:w="1134" w:type="dxa"/>
            <w:tcBorders>
              <w:top w:val="nil"/>
              <w:left w:val="nil"/>
              <w:bottom w:val="nil"/>
              <w:right w:val="nil"/>
            </w:tcBorders>
            <w:shd w:val="clear" w:color="auto" w:fill="auto"/>
            <w:noWrap/>
            <w:vAlign w:val="bottom"/>
            <w:hideMark/>
          </w:tcPr>
          <w:p w14:paraId="1EE2D216" w14:textId="77777777" w:rsidR="004839BC" w:rsidRPr="004839BC" w:rsidRDefault="004839BC"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2 214</w:t>
            </w:r>
          </w:p>
        </w:tc>
        <w:tc>
          <w:tcPr>
            <w:tcW w:w="1134" w:type="dxa"/>
            <w:tcBorders>
              <w:top w:val="nil"/>
              <w:left w:val="nil"/>
              <w:bottom w:val="nil"/>
              <w:right w:val="nil"/>
            </w:tcBorders>
            <w:shd w:val="clear" w:color="auto" w:fill="auto"/>
            <w:noWrap/>
            <w:vAlign w:val="bottom"/>
            <w:hideMark/>
          </w:tcPr>
          <w:p w14:paraId="7EA260FE" w14:textId="77777777" w:rsidR="004839BC" w:rsidRPr="004839BC" w:rsidRDefault="004839BC"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7 364</w:t>
            </w:r>
          </w:p>
        </w:tc>
        <w:tc>
          <w:tcPr>
            <w:tcW w:w="1277" w:type="dxa"/>
            <w:tcBorders>
              <w:top w:val="nil"/>
              <w:left w:val="nil"/>
              <w:bottom w:val="nil"/>
              <w:right w:val="nil"/>
            </w:tcBorders>
            <w:shd w:val="clear" w:color="auto" w:fill="auto"/>
            <w:noWrap/>
            <w:vAlign w:val="bottom"/>
            <w:hideMark/>
          </w:tcPr>
          <w:p w14:paraId="366FE9A8" w14:textId="77777777" w:rsidR="004839BC" w:rsidRPr="004839BC" w:rsidRDefault="004839BC" w:rsidP="004839BC">
            <w:pPr>
              <w:tabs>
                <w:tab w:val="clear" w:pos="794"/>
              </w:tabs>
              <w:spacing w:before="20" w:after="20" w:line="240" w:lineRule="exact"/>
              <w:jc w:val="left"/>
              <w:rPr>
                <w:rFonts w:eastAsia="Times New Roman"/>
                <w:color w:val="000000"/>
                <w:sz w:val="18"/>
                <w:szCs w:val="18"/>
                <w:lang w:val="en-GB" w:eastAsia="en-GB"/>
              </w:rPr>
            </w:pPr>
            <w:r w:rsidRPr="004839BC">
              <w:rPr>
                <w:rFonts w:eastAsia="Times New Roman"/>
                <w:color w:val="000000"/>
                <w:sz w:val="18"/>
                <w:szCs w:val="18"/>
                <w:lang w:val="en-GB" w:eastAsia="en-GB"/>
              </w:rPr>
              <w:t>9 578</w:t>
            </w:r>
          </w:p>
        </w:tc>
      </w:tr>
      <w:tr w:rsidR="004839BC" w:rsidRPr="004839BC" w14:paraId="5DBEF695" w14:textId="77777777" w:rsidTr="00E96B11">
        <w:tc>
          <w:tcPr>
            <w:tcW w:w="7058" w:type="dxa"/>
            <w:tcBorders>
              <w:top w:val="single" w:sz="4" w:space="0" w:color="0070C0"/>
              <w:left w:val="nil"/>
              <w:bottom w:val="single" w:sz="4" w:space="0" w:color="0070C0"/>
              <w:right w:val="nil"/>
            </w:tcBorders>
            <w:shd w:val="clear" w:color="000000" w:fill="FFFFFF"/>
            <w:vAlign w:val="bottom"/>
            <w:hideMark/>
          </w:tcPr>
          <w:p w14:paraId="5240CA9D" w14:textId="77777777" w:rsidR="004839BC" w:rsidRPr="004839BC" w:rsidRDefault="004839BC" w:rsidP="004839BC">
            <w:pPr>
              <w:tabs>
                <w:tab w:val="clear" w:pos="794"/>
              </w:tabs>
              <w:spacing w:before="40" w:after="40" w:line="240" w:lineRule="exact"/>
              <w:rPr>
                <w:rFonts w:eastAsia="Times New Roman"/>
                <w:b/>
                <w:bCs/>
                <w:color w:val="0070C0"/>
                <w:sz w:val="18"/>
                <w:szCs w:val="18"/>
                <w:lang w:val="en-GB" w:eastAsia="en-GB"/>
              </w:rPr>
            </w:pPr>
            <w:r w:rsidRPr="004839BC">
              <w:rPr>
                <w:rFonts w:eastAsia="Times New Roman"/>
                <w:b/>
                <w:bCs/>
                <w:color w:val="0070C0"/>
                <w:sz w:val="18"/>
                <w:szCs w:val="18"/>
                <w:lang w:val="en-GB" w:eastAsia="en-GB"/>
              </w:rPr>
              <w:t>4.D</w:t>
            </w:r>
            <w:r w:rsidRPr="004839BC">
              <w:rPr>
                <w:rFonts w:eastAsia="Times New Roman" w:hint="cs"/>
                <w:b/>
                <w:bCs/>
                <w:color w:val="0070C0"/>
                <w:sz w:val="18"/>
                <w:szCs w:val="18"/>
                <w:rtl/>
                <w:lang w:val="en-GB" w:eastAsia="en-GB" w:bidi="ar-SY"/>
              </w:rPr>
              <w:t xml:space="preserve"> </w:t>
            </w:r>
            <w:r w:rsidRPr="004839BC">
              <w:rPr>
                <w:rFonts w:eastAsia="Times New Roman"/>
                <w:b/>
                <w:bCs/>
                <w:color w:val="0070C0"/>
                <w:sz w:val="18"/>
                <w:szCs w:val="18"/>
                <w:rtl/>
                <w:lang w:val="en-GB" w:eastAsia="en-GB" w:bidi="ar-SY"/>
              </w:rPr>
              <w:t xml:space="preserve">مجتمع </w:t>
            </w:r>
            <w:r w:rsidRPr="004839BC">
              <w:rPr>
                <w:rFonts w:eastAsia="Times New Roman" w:hint="cs"/>
                <w:b/>
                <w:bCs/>
                <w:color w:val="0070C0"/>
                <w:sz w:val="18"/>
                <w:szCs w:val="18"/>
                <w:rtl/>
                <w:lang w:val="en-GB" w:eastAsia="en-GB" w:bidi="ar-SY"/>
              </w:rPr>
              <w:t>معلومات</w:t>
            </w:r>
            <w:r w:rsidRPr="004839BC">
              <w:rPr>
                <w:rFonts w:eastAsia="Times New Roman"/>
                <w:b/>
                <w:bCs/>
                <w:color w:val="0070C0"/>
                <w:sz w:val="18"/>
                <w:szCs w:val="18"/>
                <w:rtl/>
                <w:lang w:val="en-GB" w:eastAsia="en-GB" w:bidi="ar-SY"/>
              </w:rPr>
              <w:t xml:space="preserve"> شامل</w:t>
            </w:r>
          </w:p>
        </w:tc>
        <w:tc>
          <w:tcPr>
            <w:tcW w:w="1134" w:type="dxa"/>
            <w:tcBorders>
              <w:top w:val="single" w:sz="4" w:space="0" w:color="0070C0"/>
              <w:left w:val="nil"/>
              <w:bottom w:val="single" w:sz="4" w:space="0" w:color="0070C0"/>
              <w:right w:val="nil"/>
            </w:tcBorders>
            <w:shd w:val="clear" w:color="000000" w:fill="FFFFFF"/>
            <w:noWrap/>
            <w:vAlign w:val="bottom"/>
            <w:hideMark/>
          </w:tcPr>
          <w:p w14:paraId="1AA9BBAF" w14:textId="77777777" w:rsidR="004839BC" w:rsidRPr="004839BC" w:rsidRDefault="004839BC" w:rsidP="004839BC">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10 172</w:t>
            </w:r>
          </w:p>
        </w:tc>
        <w:tc>
          <w:tcPr>
            <w:tcW w:w="1134" w:type="dxa"/>
            <w:tcBorders>
              <w:top w:val="single" w:sz="4" w:space="0" w:color="0070C0"/>
              <w:left w:val="nil"/>
              <w:bottom w:val="single" w:sz="4" w:space="0" w:color="0070C0"/>
              <w:right w:val="nil"/>
            </w:tcBorders>
            <w:shd w:val="clear" w:color="000000" w:fill="FFFFFF"/>
            <w:noWrap/>
            <w:vAlign w:val="bottom"/>
            <w:hideMark/>
          </w:tcPr>
          <w:p w14:paraId="7C91E975" w14:textId="77777777" w:rsidR="004839BC" w:rsidRPr="004839BC" w:rsidRDefault="004839BC" w:rsidP="004839BC">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35 357</w:t>
            </w:r>
          </w:p>
        </w:tc>
        <w:tc>
          <w:tcPr>
            <w:tcW w:w="1277" w:type="dxa"/>
            <w:tcBorders>
              <w:top w:val="single" w:sz="4" w:space="0" w:color="0070C0"/>
              <w:left w:val="nil"/>
              <w:bottom w:val="single" w:sz="4" w:space="0" w:color="0070C0"/>
              <w:right w:val="nil"/>
            </w:tcBorders>
            <w:shd w:val="clear" w:color="000000" w:fill="FFFFFF"/>
            <w:noWrap/>
            <w:vAlign w:val="bottom"/>
            <w:hideMark/>
          </w:tcPr>
          <w:p w14:paraId="04B63940" w14:textId="77777777" w:rsidR="004839BC" w:rsidRPr="004839BC" w:rsidRDefault="004839BC" w:rsidP="004839BC">
            <w:pPr>
              <w:tabs>
                <w:tab w:val="clear" w:pos="794"/>
              </w:tabs>
              <w:spacing w:before="40" w:after="40" w:line="240" w:lineRule="exact"/>
              <w:jc w:val="left"/>
              <w:rPr>
                <w:rFonts w:eastAsia="Times New Roman"/>
                <w:b/>
                <w:bCs/>
                <w:color w:val="0070C0"/>
                <w:sz w:val="18"/>
                <w:szCs w:val="18"/>
                <w:lang w:val="en-GB" w:eastAsia="en-GB"/>
              </w:rPr>
            </w:pPr>
            <w:r w:rsidRPr="004839BC">
              <w:rPr>
                <w:rFonts w:eastAsia="Times New Roman"/>
                <w:b/>
                <w:bCs/>
                <w:color w:val="0070C0"/>
                <w:sz w:val="18"/>
                <w:szCs w:val="18"/>
                <w:lang w:val="en-GB" w:eastAsia="en-GB"/>
              </w:rPr>
              <w:t>45 529</w:t>
            </w:r>
          </w:p>
        </w:tc>
      </w:tr>
      <w:tr w:rsidR="004839BC" w:rsidRPr="004839BC" w14:paraId="781DE1E8" w14:textId="77777777" w:rsidTr="00E96B11">
        <w:tc>
          <w:tcPr>
            <w:tcW w:w="7058" w:type="dxa"/>
            <w:tcBorders>
              <w:top w:val="nil"/>
              <w:left w:val="nil"/>
              <w:bottom w:val="nil"/>
              <w:right w:val="nil"/>
            </w:tcBorders>
            <w:shd w:val="clear" w:color="auto" w:fill="auto"/>
            <w:vAlign w:val="bottom"/>
            <w:hideMark/>
          </w:tcPr>
          <w:p w14:paraId="0206A406" w14:textId="77777777" w:rsidR="004839BC" w:rsidRPr="004839BC" w:rsidRDefault="004839BC" w:rsidP="004839BC">
            <w:pPr>
              <w:tabs>
                <w:tab w:val="clear" w:pos="794"/>
              </w:tabs>
              <w:spacing w:before="0" w:line="120" w:lineRule="exact"/>
              <w:rPr>
                <w:rFonts w:eastAsia="Times New Roman"/>
                <w:b/>
                <w:bCs/>
                <w:color w:val="0070C0"/>
                <w:sz w:val="18"/>
                <w:szCs w:val="18"/>
                <w:lang w:val="en-GB" w:eastAsia="en-GB"/>
              </w:rPr>
            </w:pPr>
          </w:p>
        </w:tc>
        <w:tc>
          <w:tcPr>
            <w:tcW w:w="1134" w:type="dxa"/>
            <w:tcBorders>
              <w:top w:val="nil"/>
              <w:left w:val="nil"/>
              <w:bottom w:val="nil"/>
              <w:right w:val="nil"/>
            </w:tcBorders>
            <w:shd w:val="clear" w:color="auto" w:fill="auto"/>
            <w:noWrap/>
            <w:vAlign w:val="bottom"/>
            <w:hideMark/>
          </w:tcPr>
          <w:p w14:paraId="53CF3140" w14:textId="77777777" w:rsidR="004839BC" w:rsidRPr="004839BC" w:rsidRDefault="004839BC" w:rsidP="004839BC">
            <w:pPr>
              <w:tabs>
                <w:tab w:val="clear" w:pos="794"/>
              </w:tabs>
              <w:spacing w:before="0" w:line="120" w:lineRule="exact"/>
              <w:jc w:val="left"/>
              <w:rPr>
                <w:rFonts w:eastAsia="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14:paraId="4EA1517F" w14:textId="77777777" w:rsidR="004839BC" w:rsidRPr="004839BC" w:rsidRDefault="004839BC" w:rsidP="004839BC">
            <w:pPr>
              <w:tabs>
                <w:tab w:val="clear" w:pos="794"/>
              </w:tabs>
              <w:spacing w:before="0" w:line="120" w:lineRule="exact"/>
              <w:jc w:val="left"/>
              <w:rPr>
                <w:rFonts w:eastAsia="Times New Roman"/>
                <w:sz w:val="18"/>
                <w:szCs w:val="18"/>
                <w:lang w:val="en-GB" w:eastAsia="en-GB"/>
              </w:rPr>
            </w:pPr>
          </w:p>
        </w:tc>
        <w:tc>
          <w:tcPr>
            <w:tcW w:w="1277" w:type="dxa"/>
            <w:tcBorders>
              <w:top w:val="nil"/>
              <w:left w:val="nil"/>
              <w:bottom w:val="nil"/>
              <w:right w:val="nil"/>
            </w:tcBorders>
            <w:shd w:val="clear" w:color="auto" w:fill="auto"/>
            <w:noWrap/>
            <w:vAlign w:val="bottom"/>
            <w:hideMark/>
          </w:tcPr>
          <w:p w14:paraId="1DC05F8A" w14:textId="77777777" w:rsidR="004839BC" w:rsidRPr="004839BC" w:rsidRDefault="004839BC" w:rsidP="004839BC">
            <w:pPr>
              <w:tabs>
                <w:tab w:val="clear" w:pos="794"/>
              </w:tabs>
              <w:spacing w:before="0" w:line="120" w:lineRule="exact"/>
              <w:jc w:val="left"/>
              <w:rPr>
                <w:rFonts w:eastAsia="Times New Roman"/>
                <w:sz w:val="18"/>
                <w:szCs w:val="18"/>
                <w:lang w:val="en-GB" w:eastAsia="en-GB"/>
              </w:rPr>
            </w:pPr>
          </w:p>
        </w:tc>
      </w:tr>
      <w:tr w:rsidR="004839BC" w:rsidRPr="004839BC" w14:paraId="5B2A6133" w14:textId="77777777" w:rsidTr="00E96B11">
        <w:tc>
          <w:tcPr>
            <w:tcW w:w="7058" w:type="dxa"/>
            <w:tcBorders>
              <w:top w:val="single" w:sz="4" w:space="0" w:color="C00000"/>
              <w:left w:val="nil"/>
              <w:bottom w:val="single" w:sz="4" w:space="0" w:color="C00000"/>
              <w:right w:val="nil"/>
            </w:tcBorders>
            <w:shd w:val="clear" w:color="auto" w:fill="auto"/>
            <w:vAlign w:val="bottom"/>
            <w:hideMark/>
          </w:tcPr>
          <w:p w14:paraId="2D708B00" w14:textId="77777777" w:rsidR="004839BC" w:rsidRPr="004839BC" w:rsidRDefault="004839BC" w:rsidP="004839BC">
            <w:pPr>
              <w:tabs>
                <w:tab w:val="clear" w:pos="794"/>
              </w:tabs>
              <w:spacing w:before="40" w:after="40" w:line="240" w:lineRule="exact"/>
              <w:rPr>
                <w:rFonts w:eastAsia="Times New Roman"/>
                <w:b/>
                <w:bCs/>
                <w:color w:val="C00000"/>
                <w:sz w:val="18"/>
                <w:szCs w:val="18"/>
                <w:lang w:val="en-GB" w:eastAsia="en-GB"/>
              </w:rPr>
            </w:pPr>
            <w:r w:rsidRPr="004839BC">
              <w:rPr>
                <w:rFonts w:eastAsia="Times New Roman" w:hint="cs"/>
                <w:b/>
                <w:bCs/>
                <w:color w:val="C00000"/>
                <w:sz w:val="18"/>
                <w:szCs w:val="18"/>
                <w:rtl/>
                <w:lang w:val="en-GB" w:eastAsia="en-GB"/>
              </w:rPr>
              <w:t>مجموع نواتج قطاع تنمية الاتصالات</w:t>
            </w:r>
          </w:p>
        </w:tc>
        <w:tc>
          <w:tcPr>
            <w:tcW w:w="1134" w:type="dxa"/>
            <w:tcBorders>
              <w:top w:val="single" w:sz="4" w:space="0" w:color="C00000"/>
              <w:left w:val="nil"/>
              <w:bottom w:val="single" w:sz="4" w:space="0" w:color="C00000"/>
              <w:right w:val="nil"/>
            </w:tcBorders>
            <w:shd w:val="clear" w:color="auto" w:fill="auto"/>
            <w:noWrap/>
            <w:vAlign w:val="bottom"/>
            <w:hideMark/>
          </w:tcPr>
          <w:p w14:paraId="51915372" w14:textId="77777777" w:rsidR="004839BC" w:rsidRPr="004839BC" w:rsidRDefault="004839BC" w:rsidP="004839BC">
            <w:pPr>
              <w:tabs>
                <w:tab w:val="clear" w:pos="794"/>
              </w:tabs>
              <w:spacing w:before="40" w:after="40" w:line="240" w:lineRule="exact"/>
              <w:jc w:val="left"/>
              <w:rPr>
                <w:rFonts w:eastAsia="Times New Roman"/>
                <w:b/>
                <w:bCs/>
                <w:color w:val="C00000"/>
                <w:sz w:val="18"/>
                <w:szCs w:val="18"/>
                <w:lang w:val="en-GB" w:eastAsia="en-GB"/>
              </w:rPr>
            </w:pPr>
            <w:r w:rsidRPr="004839BC">
              <w:rPr>
                <w:rFonts w:eastAsia="Times New Roman"/>
                <w:b/>
                <w:bCs/>
                <w:color w:val="C00000"/>
                <w:sz w:val="18"/>
                <w:szCs w:val="18"/>
                <w:lang w:val="en-GB" w:eastAsia="en-GB"/>
              </w:rPr>
              <w:t>59 914</w:t>
            </w:r>
          </w:p>
        </w:tc>
        <w:tc>
          <w:tcPr>
            <w:tcW w:w="1134" w:type="dxa"/>
            <w:tcBorders>
              <w:top w:val="single" w:sz="4" w:space="0" w:color="C00000"/>
              <w:left w:val="nil"/>
              <w:bottom w:val="single" w:sz="4" w:space="0" w:color="C00000"/>
              <w:right w:val="nil"/>
            </w:tcBorders>
            <w:shd w:val="clear" w:color="auto" w:fill="auto"/>
            <w:noWrap/>
            <w:vAlign w:val="bottom"/>
            <w:hideMark/>
          </w:tcPr>
          <w:p w14:paraId="4F3B0B17" w14:textId="77777777" w:rsidR="004839BC" w:rsidRPr="004839BC" w:rsidRDefault="004839BC" w:rsidP="004839BC">
            <w:pPr>
              <w:tabs>
                <w:tab w:val="clear" w:pos="794"/>
              </w:tabs>
              <w:spacing w:before="40" w:after="40" w:line="240" w:lineRule="exact"/>
              <w:jc w:val="left"/>
              <w:rPr>
                <w:rFonts w:eastAsia="Times New Roman"/>
                <w:b/>
                <w:bCs/>
                <w:color w:val="C00000"/>
                <w:sz w:val="18"/>
                <w:szCs w:val="18"/>
                <w:lang w:val="en-GB" w:eastAsia="en-GB"/>
              </w:rPr>
            </w:pPr>
            <w:r w:rsidRPr="004839BC">
              <w:rPr>
                <w:rFonts w:eastAsia="Times New Roman"/>
                <w:b/>
                <w:bCs/>
                <w:color w:val="C00000"/>
                <w:sz w:val="18"/>
                <w:szCs w:val="18"/>
                <w:lang w:val="en-GB" w:eastAsia="en-GB"/>
              </w:rPr>
              <w:t>172 424</w:t>
            </w:r>
          </w:p>
        </w:tc>
        <w:tc>
          <w:tcPr>
            <w:tcW w:w="1277" w:type="dxa"/>
            <w:tcBorders>
              <w:top w:val="single" w:sz="4" w:space="0" w:color="C00000"/>
              <w:left w:val="nil"/>
              <w:bottom w:val="single" w:sz="4" w:space="0" w:color="C00000"/>
              <w:right w:val="nil"/>
            </w:tcBorders>
            <w:shd w:val="clear" w:color="auto" w:fill="auto"/>
            <w:noWrap/>
            <w:vAlign w:val="bottom"/>
            <w:hideMark/>
          </w:tcPr>
          <w:p w14:paraId="2725408E" w14:textId="77777777" w:rsidR="004839BC" w:rsidRPr="004839BC" w:rsidRDefault="004839BC" w:rsidP="004839BC">
            <w:pPr>
              <w:tabs>
                <w:tab w:val="clear" w:pos="794"/>
              </w:tabs>
              <w:spacing w:before="40" w:after="40" w:line="240" w:lineRule="exact"/>
              <w:jc w:val="left"/>
              <w:rPr>
                <w:rFonts w:eastAsia="Times New Roman"/>
                <w:b/>
                <w:bCs/>
                <w:color w:val="C00000"/>
                <w:sz w:val="18"/>
                <w:szCs w:val="18"/>
                <w:lang w:val="en-GB" w:eastAsia="en-GB"/>
              </w:rPr>
            </w:pPr>
            <w:r w:rsidRPr="004839BC">
              <w:rPr>
                <w:rFonts w:eastAsia="Times New Roman"/>
                <w:b/>
                <w:bCs/>
                <w:color w:val="C00000"/>
                <w:sz w:val="18"/>
                <w:szCs w:val="18"/>
                <w:lang w:val="en-GB" w:eastAsia="en-GB"/>
              </w:rPr>
              <w:t>232 338</w:t>
            </w:r>
          </w:p>
        </w:tc>
      </w:tr>
    </w:tbl>
    <w:p w14:paraId="1CCD51F6" w14:textId="77777777" w:rsidR="00481102" w:rsidRPr="004839BC" w:rsidRDefault="00481102" w:rsidP="007F3CEA">
      <w:pPr>
        <w:rPr>
          <w:sz w:val="12"/>
          <w:szCs w:val="12"/>
          <w:rtl/>
          <w:lang w:bidi="ar-EG"/>
        </w:rPr>
      </w:pPr>
      <w:r w:rsidRPr="004839BC">
        <w:rPr>
          <w:sz w:val="12"/>
          <w:szCs w:val="12"/>
          <w:rtl/>
          <w:lang w:bidi="ar-EG"/>
        </w:rPr>
        <w:br w:type="page"/>
      </w:r>
    </w:p>
    <w:p w14:paraId="0BCE1A8B" w14:textId="5B7538B6" w:rsidR="00481102" w:rsidRDefault="004839BC" w:rsidP="00815E33">
      <w:pPr>
        <w:pStyle w:val="Annextitle"/>
      </w:pPr>
      <w:bookmarkStart w:id="67" w:name="_Toc35605512"/>
      <w:r w:rsidRPr="00C56608">
        <w:rPr>
          <w:rFonts w:eastAsia="Times New Roman"/>
          <w:noProof/>
          <w:sz w:val="20"/>
          <w:szCs w:val="20"/>
          <w:lang w:val="en-GB" w:eastAsia="en-GB"/>
        </w:rPr>
        <w:lastRenderedPageBreak/>
        <w:drawing>
          <wp:anchor distT="0" distB="0" distL="114300" distR="114300" simplePos="0" relativeHeight="251689983" behindDoc="0" locked="0" layoutInCell="1" allowOverlap="1" wp14:anchorId="72097931" wp14:editId="1D76C150">
            <wp:simplePos x="0" y="0"/>
            <wp:positionH relativeFrom="margin">
              <wp:posOffset>0</wp:posOffset>
            </wp:positionH>
            <wp:positionV relativeFrom="paragraph">
              <wp:posOffset>700405</wp:posOffset>
            </wp:positionV>
            <wp:extent cx="827405" cy="5414400"/>
            <wp:effectExtent l="0" t="0" r="0" b="0"/>
            <wp:wrapNone/>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7405" cy="5414400"/>
                    </a:xfrm>
                    <a:prstGeom prst="rect">
                      <a:avLst/>
                    </a:prstGeom>
                    <a:noFill/>
                  </pic:spPr>
                </pic:pic>
              </a:graphicData>
            </a:graphic>
            <wp14:sizeRelH relativeFrom="page">
              <wp14:pctWidth>0</wp14:pctWidth>
            </wp14:sizeRelH>
            <wp14:sizeRelV relativeFrom="page">
              <wp14:pctHeight>0</wp14:pctHeight>
            </wp14:sizeRelV>
          </wp:anchor>
        </w:drawing>
      </w:r>
      <w:r w:rsidR="00481102">
        <w:rPr>
          <w:rFonts w:hint="cs"/>
          <w:rtl/>
        </w:rPr>
        <w:t xml:space="preserve">الملحق </w:t>
      </w:r>
      <w:r w:rsidR="00481102">
        <w:t>B</w:t>
      </w:r>
      <w:r w:rsidR="00481102">
        <w:rPr>
          <w:rFonts w:hint="cs"/>
          <w:rtl/>
        </w:rPr>
        <w:t xml:space="preserve"> </w:t>
      </w:r>
      <w:r w:rsidR="00481102">
        <w:rPr>
          <w:rtl/>
        </w:rPr>
        <w:t>–</w:t>
      </w:r>
      <w:r w:rsidR="00481102">
        <w:rPr>
          <w:rFonts w:hint="cs"/>
          <w:rtl/>
          <w:lang w:bidi="ar-EG"/>
        </w:rPr>
        <w:t xml:space="preserve"> </w:t>
      </w:r>
      <w:r w:rsidR="00481102">
        <w:rPr>
          <w:rFonts w:hint="cs"/>
          <w:rtl/>
        </w:rPr>
        <w:t xml:space="preserve">توزيع الموارد حسب أهداف التنمية المستدامة </w:t>
      </w:r>
      <w:r w:rsidR="00481102">
        <w:t>(SDG)</w:t>
      </w:r>
      <w:bookmarkEnd w:id="67"/>
    </w:p>
    <w:tbl>
      <w:tblPr>
        <w:bidiVisual/>
        <w:tblW w:w="5000" w:type="pct"/>
        <w:jc w:val="center"/>
        <w:tblLook w:val="04A0" w:firstRow="1" w:lastRow="0" w:firstColumn="1" w:lastColumn="0" w:noHBand="0" w:noVBand="1"/>
      </w:tblPr>
      <w:tblGrid>
        <w:gridCol w:w="3869"/>
        <w:gridCol w:w="1125"/>
        <w:gridCol w:w="1125"/>
        <w:gridCol w:w="1125"/>
        <w:gridCol w:w="1125"/>
        <w:gridCol w:w="1270"/>
      </w:tblGrid>
      <w:tr w:rsidR="00481102" w:rsidRPr="00C56608" w14:paraId="47B7EE7A" w14:textId="77777777" w:rsidTr="00815E33">
        <w:trPr>
          <w:jc w:val="center"/>
        </w:trPr>
        <w:tc>
          <w:tcPr>
            <w:tcW w:w="4240" w:type="dxa"/>
            <w:tcBorders>
              <w:top w:val="nil"/>
              <w:left w:val="nil"/>
              <w:bottom w:val="nil"/>
              <w:right w:val="nil"/>
            </w:tcBorders>
            <w:shd w:val="clear" w:color="auto" w:fill="auto"/>
            <w:noWrap/>
            <w:vAlign w:val="bottom"/>
            <w:hideMark/>
          </w:tcPr>
          <w:p w14:paraId="7CDD079B" w14:textId="77777777" w:rsidR="00481102" w:rsidRPr="00C56608" w:rsidRDefault="00481102" w:rsidP="008F1D98">
            <w:pPr>
              <w:tabs>
                <w:tab w:val="clear" w:pos="794"/>
              </w:tabs>
              <w:spacing w:before="60" w:after="60" w:line="260" w:lineRule="exact"/>
              <w:jc w:val="left"/>
              <w:rPr>
                <w:rFonts w:eastAsia="Times New Roman"/>
                <w:sz w:val="20"/>
                <w:szCs w:val="20"/>
                <w:lang w:val="en-GB" w:eastAsia="en-GB"/>
              </w:rPr>
            </w:pPr>
          </w:p>
        </w:tc>
        <w:tc>
          <w:tcPr>
            <w:tcW w:w="6249" w:type="dxa"/>
            <w:gridSpan w:val="5"/>
            <w:tcBorders>
              <w:top w:val="nil"/>
              <w:left w:val="nil"/>
              <w:bottom w:val="nil"/>
              <w:right w:val="nil"/>
            </w:tcBorders>
            <w:shd w:val="clear" w:color="auto" w:fill="auto"/>
            <w:noWrap/>
            <w:vAlign w:val="bottom"/>
            <w:hideMark/>
          </w:tcPr>
          <w:p w14:paraId="4679BF97" w14:textId="371E1D19" w:rsidR="00481102" w:rsidRPr="004839BC" w:rsidRDefault="00481102" w:rsidP="008F1D98">
            <w:pPr>
              <w:tabs>
                <w:tab w:val="clear" w:pos="794"/>
              </w:tabs>
              <w:spacing w:before="60" w:after="60" w:line="260" w:lineRule="exact"/>
              <w:jc w:val="center"/>
              <w:rPr>
                <w:rFonts w:eastAsia="Times New Roman"/>
                <w:i/>
                <w:iCs/>
                <w:color w:val="000000"/>
                <w:sz w:val="20"/>
                <w:szCs w:val="20"/>
                <w:lang w:val="en-GB" w:eastAsia="en-GB" w:bidi="ar-EG"/>
              </w:rPr>
            </w:pPr>
            <w:r w:rsidRPr="004839BC">
              <w:rPr>
                <w:rFonts w:eastAsia="Times New Roman" w:hint="cs"/>
                <w:i/>
                <w:iCs/>
                <w:color w:val="000000"/>
                <w:sz w:val="20"/>
                <w:szCs w:val="20"/>
                <w:rtl/>
                <w:lang w:val="en-GB" w:eastAsia="en-GB" w:bidi="ar-EG"/>
              </w:rPr>
              <w:t>بآلاف الفرنكات السويسرية</w:t>
            </w:r>
          </w:p>
        </w:tc>
      </w:tr>
      <w:tr w:rsidR="00481102" w:rsidRPr="00C56608" w14:paraId="08C7714E" w14:textId="77777777" w:rsidTr="004839BC">
        <w:trPr>
          <w:trHeight w:val="854"/>
          <w:jc w:val="center"/>
        </w:trPr>
        <w:tc>
          <w:tcPr>
            <w:tcW w:w="4240" w:type="dxa"/>
            <w:tcBorders>
              <w:top w:val="nil"/>
              <w:left w:val="nil"/>
              <w:bottom w:val="single" w:sz="12" w:space="0" w:color="2F5496" w:themeColor="accent5" w:themeShade="BF"/>
              <w:right w:val="nil"/>
            </w:tcBorders>
            <w:shd w:val="clear" w:color="auto" w:fill="auto"/>
            <w:noWrap/>
            <w:vAlign w:val="bottom"/>
            <w:hideMark/>
          </w:tcPr>
          <w:p w14:paraId="7644AA5D" w14:textId="77777777" w:rsidR="00481102" w:rsidRPr="00C56608" w:rsidRDefault="00481102" w:rsidP="008F1D98">
            <w:pPr>
              <w:spacing w:before="60" w:after="60" w:line="260" w:lineRule="exact"/>
              <w:jc w:val="left"/>
              <w:rPr>
                <w:rFonts w:eastAsia="Times New Roman"/>
                <w:sz w:val="20"/>
                <w:szCs w:val="20"/>
                <w:lang w:val="en-GB" w:eastAsia="en-GB"/>
              </w:rPr>
            </w:pPr>
            <w:r w:rsidRPr="00C56608">
              <w:rPr>
                <w:rFonts w:eastAsia="Times New Roman"/>
                <w:color w:val="000000"/>
                <w:sz w:val="20"/>
                <w:szCs w:val="20"/>
                <w:lang w:val="en-GB" w:eastAsia="en-GB"/>
              </w:rPr>
              <w:t> </w:t>
            </w:r>
          </w:p>
        </w:tc>
        <w:tc>
          <w:tcPr>
            <w:tcW w:w="1218" w:type="dxa"/>
            <w:tcBorders>
              <w:top w:val="nil"/>
              <w:left w:val="nil"/>
              <w:bottom w:val="single" w:sz="12" w:space="0" w:color="2F5496" w:themeColor="accent5" w:themeShade="BF"/>
              <w:right w:val="nil"/>
            </w:tcBorders>
            <w:shd w:val="clear" w:color="auto" w:fill="auto"/>
            <w:vAlign w:val="center"/>
            <w:hideMark/>
          </w:tcPr>
          <w:p w14:paraId="4348AF24" w14:textId="5E4813B4" w:rsidR="00481102" w:rsidRPr="00C56608" w:rsidRDefault="004839BC" w:rsidP="008F1D98">
            <w:pPr>
              <w:tabs>
                <w:tab w:val="clear" w:pos="794"/>
              </w:tabs>
              <w:spacing w:before="60" w:after="60" w:line="260" w:lineRule="exact"/>
              <w:jc w:val="center"/>
              <w:rPr>
                <w:rFonts w:eastAsia="Times New Roman"/>
                <w:b/>
                <w:bCs/>
                <w:color w:val="000000"/>
                <w:sz w:val="20"/>
                <w:szCs w:val="20"/>
                <w:lang w:val="en-GB" w:eastAsia="en-GB"/>
              </w:rPr>
            </w:pPr>
            <w:r>
              <w:rPr>
                <w:rFonts w:eastAsia="Times New Roman" w:hint="cs"/>
                <w:b/>
                <w:bCs/>
                <w:color w:val="000000"/>
                <w:sz w:val="20"/>
                <w:szCs w:val="20"/>
                <w:rtl/>
                <w:lang w:val="en-GB" w:eastAsia="en-GB"/>
              </w:rPr>
              <w:t>التكاليف المخططة</w:t>
            </w:r>
            <w:r w:rsidR="00481102" w:rsidRPr="00C56608">
              <w:rPr>
                <w:rFonts w:eastAsia="Times New Roman"/>
                <w:b/>
                <w:bCs/>
                <w:color w:val="000000"/>
                <w:sz w:val="20"/>
                <w:szCs w:val="20"/>
                <w:rtl/>
                <w:lang w:val="en-GB" w:eastAsia="en-GB"/>
              </w:rPr>
              <w:br/>
            </w:r>
            <w:r w:rsidR="00481102" w:rsidRPr="00C56608">
              <w:rPr>
                <w:rFonts w:eastAsia="Times New Roman"/>
                <w:b/>
                <w:bCs/>
                <w:color w:val="000000"/>
                <w:sz w:val="20"/>
                <w:szCs w:val="20"/>
                <w:lang w:val="en-GB" w:eastAsia="en-GB"/>
              </w:rPr>
              <w:t>2021</w:t>
            </w:r>
          </w:p>
        </w:tc>
        <w:tc>
          <w:tcPr>
            <w:tcW w:w="1218" w:type="dxa"/>
            <w:tcBorders>
              <w:top w:val="nil"/>
              <w:left w:val="nil"/>
              <w:bottom w:val="single" w:sz="12" w:space="0" w:color="2F5496" w:themeColor="accent5" w:themeShade="BF"/>
              <w:right w:val="nil"/>
            </w:tcBorders>
            <w:shd w:val="clear" w:color="auto" w:fill="auto"/>
            <w:vAlign w:val="center"/>
            <w:hideMark/>
          </w:tcPr>
          <w:p w14:paraId="5673CD92" w14:textId="507A958D" w:rsidR="00481102" w:rsidRPr="00C56608" w:rsidRDefault="004839BC" w:rsidP="008F1D98">
            <w:pPr>
              <w:tabs>
                <w:tab w:val="clear" w:pos="794"/>
              </w:tabs>
              <w:spacing w:before="60" w:after="60" w:line="260" w:lineRule="exact"/>
              <w:jc w:val="center"/>
              <w:rPr>
                <w:rFonts w:eastAsia="Times New Roman"/>
                <w:b/>
                <w:bCs/>
                <w:color w:val="000000"/>
                <w:sz w:val="20"/>
                <w:szCs w:val="20"/>
                <w:lang w:val="en-GB" w:eastAsia="en-GB"/>
              </w:rPr>
            </w:pPr>
            <w:r>
              <w:rPr>
                <w:rFonts w:eastAsia="Times New Roman" w:hint="cs"/>
                <w:b/>
                <w:bCs/>
                <w:color w:val="000000"/>
                <w:sz w:val="20"/>
                <w:szCs w:val="20"/>
                <w:rtl/>
                <w:lang w:val="en-GB" w:eastAsia="en-GB"/>
              </w:rPr>
              <w:t>التكاليف المخططة</w:t>
            </w:r>
            <w:r w:rsidR="00481102" w:rsidRPr="00C56608">
              <w:rPr>
                <w:rFonts w:eastAsia="Times New Roman"/>
                <w:b/>
                <w:bCs/>
                <w:color w:val="000000"/>
                <w:sz w:val="20"/>
                <w:szCs w:val="20"/>
                <w:rtl/>
                <w:lang w:val="en-GB" w:eastAsia="en-GB"/>
              </w:rPr>
              <w:br/>
            </w:r>
            <w:r w:rsidR="00481102" w:rsidRPr="00C56608">
              <w:rPr>
                <w:rFonts w:eastAsia="Times New Roman"/>
                <w:b/>
                <w:bCs/>
                <w:color w:val="000000"/>
                <w:sz w:val="20"/>
                <w:szCs w:val="20"/>
                <w:lang w:val="en-GB" w:eastAsia="en-GB"/>
              </w:rPr>
              <w:t>2022</w:t>
            </w:r>
          </w:p>
        </w:tc>
        <w:tc>
          <w:tcPr>
            <w:tcW w:w="1218" w:type="dxa"/>
            <w:tcBorders>
              <w:top w:val="nil"/>
              <w:left w:val="nil"/>
              <w:bottom w:val="single" w:sz="12" w:space="0" w:color="2F5496" w:themeColor="accent5" w:themeShade="BF"/>
              <w:right w:val="nil"/>
            </w:tcBorders>
            <w:shd w:val="clear" w:color="auto" w:fill="auto"/>
            <w:vAlign w:val="center"/>
            <w:hideMark/>
          </w:tcPr>
          <w:p w14:paraId="33A23D8B" w14:textId="53EFC4DC" w:rsidR="00481102" w:rsidRPr="00C56608" w:rsidRDefault="004839BC" w:rsidP="008F1D98">
            <w:pPr>
              <w:tabs>
                <w:tab w:val="clear" w:pos="794"/>
              </w:tabs>
              <w:spacing w:before="60" w:after="60" w:line="260" w:lineRule="exact"/>
              <w:jc w:val="center"/>
              <w:rPr>
                <w:rFonts w:eastAsia="Times New Roman"/>
                <w:b/>
                <w:bCs/>
                <w:color w:val="000000"/>
                <w:sz w:val="20"/>
                <w:szCs w:val="20"/>
                <w:lang w:val="en-GB" w:eastAsia="en-GB"/>
              </w:rPr>
            </w:pPr>
            <w:r>
              <w:rPr>
                <w:rFonts w:eastAsia="Times New Roman" w:hint="cs"/>
                <w:b/>
                <w:bCs/>
                <w:color w:val="000000"/>
                <w:sz w:val="20"/>
                <w:szCs w:val="20"/>
                <w:rtl/>
                <w:lang w:val="en-GB" w:eastAsia="en-GB"/>
              </w:rPr>
              <w:t>التكاليف المخططة</w:t>
            </w:r>
            <w:r w:rsidR="00481102" w:rsidRPr="00C56608">
              <w:rPr>
                <w:rFonts w:eastAsia="Times New Roman"/>
                <w:b/>
                <w:bCs/>
                <w:color w:val="000000"/>
                <w:sz w:val="20"/>
                <w:szCs w:val="20"/>
                <w:rtl/>
                <w:lang w:val="en-GB" w:eastAsia="en-GB"/>
              </w:rPr>
              <w:br/>
            </w:r>
            <w:r w:rsidR="00481102" w:rsidRPr="00C56608">
              <w:rPr>
                <w:rFonts w:eastAsia="Times New Roman"/>
                <w:b/>
                <w:bCs/>
                <w:color w:val="000000"/>
                <w:sz w:val="20"/>
                <w:szCs w:val="20"/>
                <w:lang w:val="en-GB" w:eastAsia="en-GB"/>
              </w:rPr>
              <w:t>2023</w:t>
            </w:r>
          </w:p>
        </w:tc>
        <w:tc>
          <w:tcPr>
            <w:tcW w:w="1218" w:type="dxa"/>
            <w:tcBorders>
              <w:top w:val="nil"/>
              <w:left w:val="nil"/>
              <w:bottom w:val="single" w:sz="12" w:space="0" w:color="2F5496" w:themeColor="accent5" w:themeShade="BF"/>
              <w:right w:val="nil"/>
            </w:tcBorders>
            <w:shd w:val="clear" w:color="auto" w:fill="auto"/>
            <w:vAlign w:val="center"/>
            <w:hideMark/>
          </w:tcPr>
          <w:p w14:paraId="721FDFB9" w14:textId="0E3CCB50" w:rsidR="00481102" w:rsidRPr="00C56608" w:rsidRDefault="004839BC" w:rsidP="008F1D98">
            <w:pPr>
              <w:tabs>
                <w:tab w:val="clear" w:pos="794"/>
              </w:tabs>
              <w:spacing w:before="60" w:after="60" w:line="260" w:lineRule="exact"/>
              <w:jc w:val="center"/>
              <w:rPr>
                <w:rFonts w:eastAsia="Times New Roman"/>
                <w:b/>
                <w:bCs/>
                <w:color w:val="000000"/>
                <w:sz w:val="20"/>
                <w:szCs w:val="20"/>
                <w:lang w:val="en-GB" w:eastAsia="en-GB"/>
              </w:rPr>
            </w:pPr>
            <w:r>
              <w:rPr>
                <w:rFonts w:eastAsia="Times New Roman" w:hint="cs"/>
                <w:b/>
                <w:bCs/>
                <w:color w:val="000000"/>
                <w:sz w:val="20"/>
                <w:szCs w:val="20"/>
                <w:rtl/>
                <w:lang w:val="en-GB" w:eastAsia="en-GB"/>
              </w:rPr>
              <w:t>ال</w:t>
            </w:r>
            <w:r w:rsidR="00FD0AEB">
              <w:rPr>
                <w:rFonts w:eastAsia="Times New Roman" w:hint="cs"/>
                <w:b/>
                <w:bCs/>
                <w:color w:val="000000"/>
                <w:sz w:val="20"/>
                <w:szCs w:val="20"/>
                <w:rtl/>
                <w:lang w:val="en-GB" w:eastAsia="en-GB"/>
              </w:rPr>
              <w:t xml:space="preserve">تكاليف </w:t>
            </w:r>
            <w:r>
              <w:rPr>
                <w:rFonts w:eastAsia="Times New Roman" w:hint="cs"/>
                <w:b/>
                <w:bCs/>
                <w:color w:val="000000"/>
                <w:sz w:val="20"/>
                <w:szCs w:val="20"/>
                <w:rtl/>
                <w:lang w:val="en-GB" w:eastAsia="en-GB"/>
              </w:rPr>
              <w:t>ال</w:t>
            </w:r>
            <w:r w:rsidR="00FD0AEB">
              <w:rPr>
                <w:rFonts w:eastAsia="Times New Roman" w:hint="cs"/>
                <w:b/>
                <w:bCs/>
                <w:color w:val="000000"/>
                <w:sz w:val="20"/>
                <w:szCs w:val="20"/>
                <w:rtl/>
                <w:lang w:val="en-GB" w:eastAsia="en-GB"/>
              </w:rPr>
              <w:t>مخططة</w:t>
            </w:r>
            <w:r w:rsidR="00481102" w:rsidRPr="00C56608">
              <w:rPr>
                <w:rFonts w:eastAsia="Times New Roman"/>
                <w:b/>
                <w:bCs/>
                <w:color w:val="000000"/>
                <w:sz w:val="20"/>
                <w:szCs w:val="20"/>
                <w:rtl/>
                <w:lang w:val="en-GB" w:eastAsia="en-GB"/>
              </w:rPr>
              <w:br/>
            </w:r>
            <w:r w:rsidR="00481102" w:rsidRPr="00C56608">
              <w:rPr>
                <w:rFonts w:eastAsia="Times New Roman"/>
                <w:b/>
                <w:bCs/>
                <w:color w:val="000000"/>
                <w:sz w:val="20"/>
                <w:szCs w:val="20"/>
                <w:lang w:val="en-GB" w:eastAsia="en-GB"/>
              </w:rPr>
              <w:t>2024</w:t>
            </w:r>
          </w:p>
        </w:tc>
        <w:tc>
          <w:tcPr>
            <w:tcW w:w="1377" w:type="dxa"/>
            <w:tcBorders>
              <w:top w:val="nil"/>
              <w:left w:val="nil"/>
              <w:bottom w:val="single" w:sz="12" w:space="0" w:color="2F5496" w:themeColor="accent5" w:themeShade="BF"/>
              <w:right w:val="nil"/>
            </w:tcBorders>
            <w:shd w:val="clear" w:color="auto" w:fill="auto"/>
            <w:vAlign w:val="center"/>
            <w:hideMark/>
          </w:tcPr>
          <w:p w14:paraId="185DD70D" w14:textId="77777777" w:rsidR="000529C2" w:rsidRDefault="00FD0AEB" w:rsidP="008F1D98">
            <w:pPr>
              <w:tabs>
                <w:tab w:val="clear" w:pos="794"/>
              </w:tabs>
              <w:spacing w:before="60" w:after="60" w:line="260" w:lineRule="exact"/>
              <w:jc w:val="center"/>
              <w:rPr>
                <w:rFonts w:eastAsia="Times New Roman"/>
                <w:b/>
                <w:bCs/>
                <w:color w:val="000000"/>
                <w:sz w:val="20"/>
                <w:szCs w:val="20"/>
                <w:rtl/>
                <w:lang w:val="en-GB" w:eastAsia="en-GB"/>
              </w:rPr>
            </w:pPr>
            <w:r>
              <w:rPr>
                <w:rFonts w:eastAsia="Times New Roman" w:hint="cs"/>
                <w:b/>
                <w:bCs/>
                <w:color w:val="000000"/>
                <w:sz w:val="20"/>
                <w:szCs w:val="20"/>
                <w:rtl/>
                <w:lang w:val="en-GB" w:eastAsia="en-GB"/>
              </w:rPr>
              <w:t>مجموع الفترة</w:t>
            </w:r>
          </w:p>
          <w:p w14:paraId="4BD6C16E" w14:textId="2E589BCD" w:rsidR="00481102" w:rsidRPr="00C56608" w:rsidRDefault="00481102" w:rsidP="008F1D98">
            <w:pPr>
              <w:tabs>
                <w:tab w:val="clear" w:pos="794"/>
              </w:tabs>
              <w:spacing w:before="60" w:after="60" w:line="260" w:lineRule="exact"/>
              <w:jc w:val="center"/>
              <w:rPr>
                <w:rFonts w:eastAsia="Times New Roman"/>
                <w:b/>
                <w:bCs/>
                <w:color w:val="000000"/>
                <w:sz w:val="20"/>
                <w:szCs w:val="20"/>
                <w:rtl/>
                <w:lang w:val="en-GB" w:eastAsia="en-GB" w:bidi="ar-EG"/>
              </w:rPr>
            </w:pPr>
            <w:r w:rsidRPr="00C56608">
              <w:rPr>
                <w:rFonts w:eastAsia="Times New Roman"/>
                <w:b/>
                <w:bCs/>
                <w:color w:val="000000"/>
                <w:sz w:val="20"/>
                <w:szCs w:val="20"/>
                <w:lang w:val="en-GB" w:eastAsia="en-GB"/>
              </w:rPr>
              <w:t>2024-2021</w:t>
            </w:r>
          </w:p>
        </w:tc>
      </w:tr>
      <w:tr w:rsidR="00481102" w:rsidRPr="00C56608" w14:paraId="7D061880" w14:textId="77777777" w:rsidTr="004839BC">
        <w:trPr>
          <w:jc w:val="center"/>
        </w:trPr>
        <w:tc>
          <w:tcPr>
            <w:tcW w:w="4240" w:type="dxa"/>
            <w:tcBorders>
              <w:top w:val="single" w:sz="12" w:space="0" w:color="2F5496" w:themeColor="accent5" w:themeShade="BF"/>
              <w:left w:val="nil"/>
              <w:bottom w:val="nil"/>
              <w:right w:val="nil"/>
            </w:tcBorders>
            <w:shd w:val="clear" w:color="auto" w:fill="auto"/>
            <w:noWrap/>
            <w:vAlign w:val="bottom"/>
            <w:hideMark/>
          </w:tcPr>
          <w:p w14:paraId="665276BB" w14:textId="77777777" w:rsidR="00481102" w:rsidRPr="00C56608" w:rsidRDefault="00481102" w:rsidP="004839BC">
            <w:pPr>
              <w:tabs>
                <w:tab w:val="clear" w:pos="794"/>
              </w:tabs>
              <w:spacing w:before="0" w:line="120" w:lineRule="exact"/>
              <w:jc w:val="center"/>
              <w:rPr>
                <w:rFonts w:eastAsia="Times New Roman"/>
                <w:i/>
                <w:iCs/>
                <w:color w:val="000000"/>
                <w:sz w:val="20"/>
                <w:szCs w:val="20"/>
                <w:lang w:val="en-GB" w:eastAsia="en-GB"/>
              </w:rPr>
            </w:pPr>
          </w:p>
        </w:tc>
        <w:tc>
          <w:tcPr>
            <w:tcW w:w="1218" w:type="dxa"/>
            <w:tcBorders>
              <w:top w:val="single" w:sz="12" w:space="0" w:color="2F5496" w:themeColor="accent5" w:themeShade="BF"/>
              <w:left w:val="nil"/>
              <w:bottom w:val="nil"/>
              <w:right w:val="nil"/>
            </w:tcBorders>
            <w:shd w:val="clear" w:color="auto" w:fill="auto"/>
            <w:noWrap/>
            <w:vAlign w:val="bottom"/>
            <w:hideMark/>
          </w:tcPr>
          <w:p w14:paraId="04A1C306" w14:textId="77777777" w:rsidR="00481102" w:rsidRPr="00C56608" w:rsidRDefault="00481102" w:rsidP="004839BC">
            <w:pPr>
              <w:tabs>
                <w:tab w:val="clear" w:pos="794"/>
              </w:tabs>
              <w:spacing w:before="0" w:line="120" w:lineRule="exact"/>
              <w:jc w:val="left"/>
              <w:rPr>
                <w:rFonts w:eastAsia="Times New Roman"/>
                <w:sz w:val="20"/>
                <w:szCs w:val="20"/>
                <w:lang w:val="en-GB" w:eastAsia="en-GB"/>
              </w:rPr>
            </w:pPr>
          </w:p>
        </w:tc>
        <w:tc>
          <w:tcPr>
            <w:tcW w:w="1218" w:type="dxa"/>
            <w:tcBorders>
              <w:top w:val="single" w:sz="12" w:space="0" w:color="2F5496" w:themeColor="accent5" w:themeShade="BF"/>
              <w:left w:val="nil"/>
              <w:bottom w:val="nil"/>
              <w:right w:val="nil"/>
            </w:tcBorders>
            <w:shd w:val="clear" w:color="auto" w:fill="auto"/>
            <w:noWrap/>
            <w:vAlign w:val="bottom"/>
            <w:hideMark/>
          </w:tcPr>
          <w:p w14:paraId="4CC35D8C" w14:textId="77777777" w:rsidR="00481102" w:rsidRPr="00C56608" w:rsidRDefault="00481102" w:rsidP="004839BC">
            <w:pPr>
              <w:tabs>
                <w:tab w:val="clear" w:pos="794"/>
              </w:tabs>
              <w:spacing w:before="0" w:line="120" w:lineRule="exact"/>
              <w:jc w:val="left"/>
              <w:rPr>
                <w:rFonts w:eastAsia="Times New Roman"/>
                <w:sz w:val="20"/>
                <w:szCs w:val="20"/>
                <w:lang w:val="en-GB" w:eastAsia="en-GB"/>
              </w:rPr>
            </w:pPr>
          </w:p>
        </w:tc>
        <w:tc>
          <w:tcPr>
            <w:tcW w:w="1218" w:type="dxa"/>
            <w:tcBorders>
              <w:top w:val="single" w:sz="12" w:space="0" w:color="2F5496" w:themeColor="accent5" w:themeShade="BF"/>
              <w:left w:val="nil"/>
              <w:bottom w:val="nil"/>
              <w:right w:val="nil"/>
            </w:tcBorders>
            <w:shd w:val="clear" w:color="auto" w:fill="auto"/>
            <w:noWrap/>
            <w:vAlign w:val="bottom"/>
            <w:hideMark/>
          </w:tcPr>
          <w:p w14:paraId="7DE8AFAD" w14:textId="77777777" w:rsidR="00481102" w:rsidRPr="00C56608" w:rsidRDefault="00481102" w:rsidP="004839BC">
            <w:pPr>
              <w:tabs>
                <w:tab w:val="clear" w:pos="794"/>
              </w:tabs>
              <w:spacing w:before="0" w:line="120" w:lineRule="exact"/>
              <w:jc w:val="left"/>
              <w:rPr>
                <w:rFonts w:eastAsia="Times New Roman"/>
                <w:sz w:val="20"/>
                <w:szCs w:val="20"/>
                <w:lang w:val="en-GB" w:eastAsia="en-GB"/>
              </w:rPr>
            </w:pPr>
          </w:p>
        </w:tc>
        <w:tc>
          <w:tcPr>
            <w:tcW w:w="1218" w:type="dxa"/>
            <w:tcBorders>
              <w:top w:val="single" w:sz="12" w:space="0" w:color="2F5496" w:themeColor="accent5" w:themeShade="BF"/>
              <w:left w:val="nil"/>
              <w:bottom w:val="nil"/>
              <w:right w:val="nil"/>
            </w:tcBorders>
            <w:shd w:val="clear" w:color="auto" w:fill="auto"/>
            <w:noWrap/>
            <w:vAlign w:val="bottom"/>
            <w:hideMark/>
          </w:tcPr>
          <w:p w14:paraId="62A88EA9" w14:textId="77777777" w:rsidR="00481102" w:rsidRPr="00C56608" w:rsidRDefault="00481102" w:rsidP="004839BC">
            <w:pPr>
              <w:tabs>
                <w:tab w:val="clear" w:pos="794"/>
              </w:tabs>
              <w:spacing w:before="0" w:line="120" w:lineRule="exact"/>
              <w:jc w:val="left"/>
              <w:rPr>
                <w:rFonts w:eastAsia="Times New Roman"/>
                <w:sz w:val="20"/>
                <w:szCs w:val="20"/>
                <w:lang w:val="en-GB" w:eastAsia="en-GB"/>
              </w:rPr>
            </w:pPr>
          </w:p>
        </w:tc>
        <w:tc>
          <w:tcPr>
            <w:tcW w:w="1377" w:type="dxa"/>
            <w:tcBorders>
              <w:top w:val="single" w:sz="12" w:space="0" w:color="2F5496" w:themeColor="accent5" w:themeShade="BF"/>
              <w:left w:val="nil"/>
              <w:bottom w:val="nil"/>
              <w:right w:val="nil"/>
            </w:tcBorders>
            <w:shd w:val="clear" w:color="auto" w:fill="auto"/>
            <w:noWrap/>
            <w:vAlign w:val="bottom"/>
            <w:hideMark/>
          </w:tcPr>
          <w:p w14:paraId="7775CB53" w14:textId="77777777" w:rsidR="00481102" w:rsidRPr="00C56608" w:rsidRDefault="00481102" w:rsidP="004839BC">
            <w:pPr>
              <w:tabs>
                <w:tab w:val="clear" w:pos="794"/>
              </w:tabs>
              <w:spacing w:before="0" w:line="120" w:lineRule="exact"/>
              <w:jc w:val="left"/>
              <w:rPr>
                <w:rFonts w:eastAsia="Times New Roman"/>
                <w:sz w:val="20"/>
                <w:szCs w:val="20"/>
                <w:lang w:val="en-GB" w:eastAsia="en-GB"/>
              </w:rPr>
            </w:pPr>
          </w:p>
        </w:tc>
      </w:tr>
      <w:tr w:rsidR="00481102" w:rsidRPr="00C56608" w14:paraId="1C12B9E9" w14:textId="77777777" w:rsidTr="00815E33">
        <w:trPr>
          <w:jc w:val="center"/>
        </w:trPr>
        <w:tc>
          <w:tcPr>
            <w:tcW w:w="4240" w:type="dxa"/>
            <w:tcBorders>
              <w:top w:val="nil"/>
              <w:left w:val="nil"/>
              <w:bottom w:val="nil"/>
              <w:right w:val="nil"/>
            </w:tcBorders>
            <w:shd w:val="clear" w:color="auto" w:fill="auto"/>
            <w:vAlign w:val="bottom"/>
            <w:hideMark/>
          </w:tcPr>
          <w:p w14:paraId="6DE6CF52" w14:textId="77777777" w:rsidR="00481102" w:rsidRPr="00C56608" w:rsidRDefault="00481102" w:rsidP="008F1D98">
            <w:pPr>
              <w:tabs>
                <w:tab w:val="clear" w:pos="794"/>
              </w:tabs>
              <w:spacing w:before="60" w:after="60" w:line="260" w:lineRule="exact"/>
              <w:jc w:val="left"/>
              <w:rPr>
                <w:rFonts w:eastAsia="Times New Roman"/>
                <w:color w:val="000000"/>
                <w:sz w:val="20"/>
                <w:szCs w:val="20"/>
                <w:rtl/>
                <w:lang w:eastAsia="en-GB" w:bidi="ar-EG"/>
              </w:rPr>
            </w:pPr>
            <w:r w:rsidRPr="00C56608">
              <w:rPr>
                <w:rFonts w:eastAsia="Times New Roman" w:hint="cs"/>
                <w:color w:val="000000"/>
                <w:sz w:val="20"/>
                <w:szCs w:val="20"/>
                <w:rtl/>
                <w:lang w:val="en-GB" w:eastAsia="en-GB"/>
              </w:rPr>
              <w:t xml:space="preserve">الهدف </w:t>
            </w:r>
            <w:r w:rsidRPr="00C56608">
              <w:rPr>
                <w:rFonts w:eastAsia="Times New Roman" w:hint="cs"/>
                <w:color w:val="000000"/>
                <w:sz w:val="20"/>
                <w:szCs w:val="20"/>
                <w:rtl/>
                <w:lang w:eastAsia="en-GB"/>
              </w:rPr>
              <w:t>1</w:t>
            </w:r>
            <w:r w:rsidRPr="00C56608">
              <w:rPr>
                <w:rFonts w:eastAsia="Times New Roman" w:hint="cs"/>
                <w:color w:val="000000"/>
                <w:sz w:val="20"/>
                <w:szCs w:val="20"/>
                <w:rtl/>
                <w:lang w:eastAsia="en-GB" w:bidi="ar-EG"/>
              </w:rPr>
              <w:t>: القضاء على الفقر</w:t>
            </w:r>
          </w:p>
        </w:tc>
        <w:tc>
          <w:tcPr>
            <w:tcW w:w="1218" w:type="dxa"/>
            <w:tcBorders>
              <w:top w:val="nil"/>
              <w:left w:val="nil"/>
              <w:bottom w:val="nil"/>
              <w:right w:val="nil"/>
            </w:tcBorders>
            <w:shd w:val="clear" w:color="auto" w:fill="auto"/>
            <w:noWrap/>
            <w:vAlign w:val="bottom"/>
            <w:hideMark/>
          </w:tcPr>
          <w:p w14:paraId="4AAC817D"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11 040</w:t>
            </w:r>
          </w:p>
        </w:tc>
        <w:tc>
          <w:tcPr>
            <w:tcW w:w="1218" w:type="dxa"/>
            <w:tcBorders>
              <w:top w:val="nil"/>
              <w:left w:val="nil"/>
              <w:bottom w:val="nil"/>
              <w:right w:val="nil"/>
            </w:tcBorders>
            <w:shd w:val="clear" w:color="auto" w:fill="auto"/>
            <w:noWrap/>
            <w:vAlign w:val="bottom"/>
            <w:hideMark/>
          </w:tcPr>
          <w:p w14:paraId="56F06642"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9 970</w:t>
            </w:r>
          </w:p>
        </w:tc>
        <w:tc>
          <w:tcPr>
            <w:tcW w:w="1218" w:type="dxa"/>
            <w:tcBorders>
              <w:top w:val="nil"/>
              <w:left w:val="nil"/>
              <w:bottom w:val="nil"/>
              <w:right w:val="nil"/>
            </w:tcBorders>
            <w:shd w:val="clear" w:color="auto" w:fill="auto"/>
            <w:noWrap/>
            <w:vAlign w:val="bottom"/>
            <w:hideMark/>
          </w:tcPr>
          <w:p w14:paraId="5F8FE79D"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10 213</w:t>
            </w:r>
          </w:p>
        </w:tc>
        <w:tc>
          <w:tcPr>
            <w:tcW w:w="1218" w:type="dxa"/>
            <w:tcBorders>
              <w:top w:val="nil"/>
              <w:left w:val="nil"/>
              <w:bottom w:val="nil"/>
              <w:right w:val="nil"/>
            </w:tcBorders>
            <w:shd w:val="clear" w:color="auto" w:fill="auto"/>
            <w:noWrap/>
            <w:vAlign w:val="bottom"/>
            <w:hideMark/>
          </w:tcPr>
          <w:p w14:paraId="2EB5529E"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10 429</w:t>
            </w:r>
          </w:p>
        </w:tc>
        <w:tc>
          <w:tcPr>
            <w:tcW w:w="1377" w:type="dxa"/>
            <w:tcBorders>
              <w:top w:val="nil"/>
              <w:left w:val="nil"/>
              <w:bottom w:val="nil"/>
              <w:right w:val="nil"/>
            </w:tcBorders>
            <w:shd w:val="clear" w:color="auto" w:fill="auto"/>
            <w:noWrap/>
            <w:vAlign w:val="bottom"/>
            <w:hideMark/>
          </w:tcPr>
          <w:p w14:paraId="7D2F5667"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41 652</w:t>
            </w:r>
          </w:p>
        </w:tc>
      </w:tr>
      <w:tr w:rsidR="00481102" w:rsidRPr="00C56608" w14:paraId="45F85432" w14:textId="77777777" w:rsidTr="00815E33">
        <w:trPr>
          <w:jc w:val="center"/>
        </w:trPr>
        <w:tc>
          <w:tcPr>
            <w:tcW w:w="4240" w:type="dxa"/>
            <w:tcBorders>
              <w:top w:val="nil"/>
              <w:left w:val="nil"/>
              <w:bottom w:val="nil"/>
              <w:right w:val="nil"/>
            </w:tcBorders>
            <w:shd w:val="clear" w:color="auto" w:fill="auto"/>
            <w:vAlign w:val="bottom"/>
            <w:hideMark/>
          </w:tcPr>
          <w:p w14:paraId="1572E94D" w14:textId="77777777" w:rsidR="00481102" w:rsidRPr="00C56608" w:rsidRDefault="00481102" w:rsidP="008F1D98">
            <w:pPr>
              <w:tabs>
                <w:tab w:val="clear" w:pos="794"/>
              </w:tabs>
              <w:spacing w:before="60" w:after="60" w:line="260" w:lineRule="exact"/>
              <w:jc w:val="left"/>
              <w:rPr>
                <w:rFonts w:eastAsia="Times New Roman"/>
                <w:color w:val="000000"/>
                <w:sz w:val="20"/>
                <w:szCs w:val="20"/>
                <w:rtl/>
                <w:lang w:eastAsia="en-GB" w:bidi="ar-EG"/>
              </w:rPr>
            </w:pPr>
            <w:r w:rsidRPr="00C56608">
              <w:rPr>
                <w:rFonts w:eastAsia="Times New Roman" w:hint="cs"/>
                <w:color w:val="000000"/>
                <w:sz w:val="20"/>
                <w:szCs w:val="20"/>
                <w:rtl/>
                <w:lang w:val="en-GB" w:eastAsia="en-GB"/>
              </w:rPr>
              <w:t xml:space="preserve">الهدف </w:t>
            </w:r>
            <w:r w:rsidRPr="00C56608">
              <w:rPr>
                <w:rFonts w:eastAsia="Times New Roman" w:hint="cs"/>
                <w:color w:val="000000"/>
                <w:sz w:val="20"/>
                <w:szCs w:val="20"/>
                <w:rtl/>
                <w:lang w:eastAsia="en-GB"/>
              </w:rPr>
              <w:t>2</w:t>
            </w:r>
            <w:r w:rsidRPr="00C56608">
              <w:rPr>
                <w:rFonts w:eastAsia="Times New Roman" w:hint="cs"/>
                <w:color w:val="000000"/>
                <w:sz w:val="20"/>
                <w:szCs w:val="20"/>
                <w:rtl/>
                <w:lang w:eastAsia="en-GB" w:bidi="ar-EG"/>
              </w:rPr>
              <w:t>: القضاء التام على الجوع</w:t>
            </w:r>
          </w:p>
        </w:tc>
        <w:tc>
          <w:tcPr>
            <w:tcW w:w="1218" w:type="dxa"/>
            <w:tcBorders>
              <w:top w:val="nil"/>
              <w:left w:val="nil"/>
              <w:bottom w:val="nil"/>
              <w:right w:val="nil"/>
            </w:tcBorders>
            <w:shd w:val="clear" w:color="auto" w:fill="auto"/>
            <w:noWrap/>
            <w:vAlign w:val="bottom"/>
            <w:hideMark/>
          </w:tcPr>
          <w:p w14:paraId="746CF7A6"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2 440</w:t>
            </w:r>
          </w:p>
        </w:tc>
        <w:tc>
          <w:tcPr>
            <w:tcW w:w="1218" w:type="dxa"/>
            <w:tcBorders>
              <w:top w:val="nil"/>
              <w:left w:val="nil"/>
              <w:bottom w:val="nil"/>
              <w:right w:val="nil"/>
            </w:tcBorders>
            <w:shd w:val="clear" w:color="auto" w:fill="auto"/>
            <w:noWrap/>
            <w:vAlign w:val="bottom"/>
            <w:hideMark/>
          </w:tcPr>
          <w:p w14:paraId="1365A2DA"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2 687</w:t>
            </w:r>
          </w:p>
        </w:tc>
        <w:tc>
          <w:tcPr>
            <w:tcW w:w="1218" w:type="dxa"/>
            <w:tcBorders>
              <w:top w:val="nil"/>
              <w:left w:val="nil"/>
              <w:bottom w:val="nil"/>
              <w:right w:val="nil"/>
            </w:tcBorders>
            <w:shd w:val="clear" w:color="auto" w:fill="auto"/>
            <w:noWrap/>
            <w:vAlign w:val="bottom"/>
            <w:hideMark/>
          </w:tcPr>
          <w:p w14:paraId="3D254F4D"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3 445</w:t>
            </w:r>
          </w:p>
        </w:tc>
        <w:tc>
          <w:tcPr>
            <w:tcW w:w="1218" w:type="dxa"/>
            <w:tcBorders>
              <w:top w:val="nil"/>
              <w:left w:val="nil"/>
              <w:bottom w:val="nil"/>
              <w:right w:val="nil"/>
            </w:tcBorders>
            <w:shd w:val="clear" w:color="auto" w:fill="auto"/>
            <w:noWrap/>
            <w:vAlign w:val="bottom"/>
            <w:hideMark/>
          </w:tcPr>
          <w:p w14:paraId="5B600919"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2 577</w:t>
            </w:r>
          </w:p>
        </w:tc>
        <w:tc>
          <w:tcPr>
            <w:tcW w:w="1377" w:type="dxa"/>
            <w:tcBorders>
              <w:top w:val="nil"/>
              <w:left w:val="nil"/>
              <w:bottom w:val="nil"/>
              <w:right w:val="nil"/>
            </w:tcBorders>
            <w:shd w:val="clear" w:color="auto" w:fill="auto"/>
            <w:noWrap/>
            <w:vAlign w:val="bottom"/>
            <w:hideMark/>
          </w:tcPr>
          <w:p w14:paraId="0E49F2E8"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11 149</w:t>
            </w:r>
          </w:p>
        </w:tc>
      </w:tr>
      <w:tr w:rsidR="00481102" w:rsidRPr="00C56608" w14:paraId="1E65CD3E" w14:textId="77777777" w:rsidTr="00815E33">
        <w:trPr>
          <w:jc w:val="center"/>
        </w:trPr>
        <w:tc>
          <w:tcPr>
            <w:tcW w:w="4240" w:type="dxa"/>
            <w:tcBorders>
              <w:top w:val="nil"/>
              <w:left w:val="nil"/>
              <w:bottom w:val="nil"/>
              <w:right w:val="nil"/>
            </w:tcBorders>
            <w:shd w:val="clear" w:color="auto" w:fill="auto"/>
            <w:vAlign w:val="bottom"/>
            <w:hideMark/>
          </w:tcPr>
          <w:p w14:paraId="62C2D88E" w14:textId="77777777" w:rsidR="00481102" w:rsidRPr="00C56608" w:rsidRDefault="00481102" w:rsidP="008F1D98">
            <w:pPr>
              <w:tabs>
                <w:tab w:val="clear" w:pos="794"/>
              </w:tabs>
              <w:spacing w:before="60" w:after="60" w:line="260" w:lineRule="exact"/>
              <w:jc w:val="left"/>
              <w:rPr>
                <w:rFonts w:eastAsia="Times New Roman"/>
                <w:color w:val="000000"/>
                <w:sz w:val="20"/>
                <w:szCs w:val="20"/>
                <w:rtl/>
                <w:lang w:eastAsia="en-GB" w:bidi="ar-EG"/>
              </w:rPr>
            </w:pPr>
            <w:r w:rsidRPr="00C56608">
              <w:rPr>
                <w:rFonts w:eastAsia="Times New Roman" w:hint="cs"/>
                <w:color w:val="000000"/>
                <w:sz w:val="20"/>
                <w:szCs w:val="20"/>
                <w:rtl/>
                <w:lang w:val="en-GB" w:eastAsia="en-GB"/>
              </w:rPr>
              <w:t>الهدف 3: الصحة الجيدة والرفاه</w:t>
            </w:r>
          </w:p>
        </w:tc>
        <w:tc>
          <w:tcPr>
            <w:tcW w:w="1218" w:type="dxa"/>
            <w:tcBorders>
              <w:top w:val="nil"/>
              <w:left w:val="nil"/>
              <w:bottom w:val="nil"/>
              <w:right w:val="nil"/>
            </w:tcBorders>
            <w:shd w:val="clear" w:color="auto" w:fill="auto"/>
            <w:noWrap/>
            <w:vAlign w:val="bottom"/>
            <w:hideMark/>
          </w:tcPr>
          <w:p w14:paraId="67FAA9FB"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10 441</w:t>
            </w:r>
          </w:p>
        </w:tc>
        <w:tc>
          <w:tcPr>
            <w:tcW w:w="1218" w:type="dxa"/>
            <w:tcBorders>
              <w:top w:val="nil"/>
              <w:left w:val="nil"/>
              <w:bottom w:val="nil"/>
              <w:right w:val="nil"/>
            </w:tcBorders>
            <w:shd w:val="clear" w:color="auto" w:fill="auto"/>
            <w:noWrap/>
            <w:vAlign w:val="bottom"/>
            <w:hideMark/>
          </w:tcPr>
          <w:p w14:paraId="1657FFB1"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10 549</w:t>
            </w:r>
          </w:p>
        </w:tc>
        <w:tc>
          <w:tcPr>
            <w:tcW w:w="1218" w:type="dxa"/>
            <w:tcBorders>
              <w:top w:val="nil"/>
              <w:left w:val="nil"/>
              <w:bottom w:val="nil"/>
              <w:right w:val="nil"/>
            </w:tcBorders>
            <w:shd w:val="clear" w:color="auto" w:fill="auto"/>
            <w:noWrap/>
            <w:vAlign w:val="bottom"/>
            <w:hideMark/>
          </w:tcPr>
          <w:p w14:paraId="48F8E64B"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11 005</w:t>
            </w:r>
          </w:p>
        </w:tc>
        <w:tc>
          <w:tcPr>
            <w:tcW w:w="1218" w:type="dxa"/>
            <w:tcBorders>
              <w:top w:val="nil"/>
              <w:left w:val="nil"/>
              <w:bottom w:val="nil"/>
              <w:right w:val="nil"/>
            </w:tcBorders>
            <w:shd w:val="clear" w:color="auto" w:fill="auto"/>
            <w:noWrap/>
            <w:vAlign w:val="bottom"/>
            <w:hideMark/>
          </w:tcPr>
          <w:p w14:paraId="0FA79F8B"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9 798</w:t>
            </w:r>
          </w:p>
        </w:tc>
        <w:tc>
          <w:tcPr>
            <w:tcW w:w="1377" w:type="dxa"/>
            <w:tcBorders>
              <w:top w:val="nil"/>
              <w:left w:val="nil"/>
              <w:bottom w:val="nil"/>
              <w:right w:val="nil"/>
            </w:tcBorders>
            <w:shd w:val="clear" w:color="auto" w:fill="auto"/>
            <w:noWrap/>
            <w:vAlign w:val="bottom"/>
            <w:hideMark/>
          </w:tcPr>
          <w:p w14:paraId="2CA0583C"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41 793</w:t>
            </w:r>
          </w:p>
        </w:tc>
      </w:tr>
      <w:tr w:rsidR="00481102" w:rsidRPr="00C56608" w14:paraId="4DE7E53D" w14:textId="77777777" w:rsidTr="00815E33">
        <w:trPr>
          <w:jc w:val="center"/>
        </w:trPr>
        <w:tc>
          <w:tcPr>
            <w:tcW w:w="4240" w:type="dxa"/>
            <w:tcBorders>
              <w:top w:val="nil"/>
              <w:left w:val="nil"/>
              <w:bottom w:val="nil"/>
              <w:right w:val="nil"/>
            </w:tcBorders>
            <w:shd w:val="clear" w:color="auto" w:fill="auto"/>
            <w:vAlign w:val="bottom"/>
            <w:hideMark/>
          </w:tcPr>
          <w:p w14:paraId="427F7606"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4: التعليم الجيد</w:t>
            </w:r>
          </w:p>
        </w:tc>
        <w:tc>
          <w:tcPr>
            <w:tcW w:w="1218" w:type="dxa"/>
            <w:tcBorders>
              <w:top w:val="nil"/>
              <w:left w:val="nil"/>
              <w:bottom w:val="nil"/>
              <w:right w:val="nil"/>
            </w:tcBorders>
            <w:shd w:val="clear" w:color="auto" w:fill="auto"/>
            <w:noWrap/>
            <w:vAlign w:val="bottom"/>
            <w:hideMark/>
          </w:tcPr>
          <w:p w14:paraId="2EDFAE5B"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5 710</w:t>
            </w:r>
          </w:p>
        </w:tc>
        <w:tc>
          <w:tcPr>
            <w:tcW w:w="1218" w:type="dxa"/>
            <w:tcBorders>
              <w:top w:val="nil"/>
              <w:left w:val="nil"/>
              <w:bottom w:val="nil"/>
              <w:right w:val="nil"/>
            </w:tcBorders>
            <w:shd w:val="clear" w:color="auto" w:fill="auto"/>
            <w:noWrap/>
            <w:vAlign w:val="bottom"/>
            <w:hideMark/>
          </w:tcPr>
          <w:p w14:paraId="56309B4B"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7 371</w:t>
            </w:r>
          </w:p>
        </w:tc>
        <w:tc>
          <w:tcPr>
            <w:tcW w:w="1218" w:type="dxa"/>
            <w:tcBorders>
              <w:top w:val="nil"/>
              <w:left w:val="nil"/>
              <w:bottom w:val="nil"/>
              <w:right w:val="nil"/>
            </w:tcBorders>
            <w:shd w:val="clear" w:color="auto" w:fill="auto"/>
            <w:noWrap/>
            <w:vAlign w:val="bottom"/>
            <w:hideMark/>
          </w:tcPr>
          <w:p w14:paraId="21C27BF7"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7 255</w:t>
            </w:r>
          </w:p>
        </w:tc>
        <w:tc>
          <w:tcPr>
            <w:tcW w:w="1218" w:type="dxa"/>
            <w:tcBorders>
              <w:top w:val="nil"/>
              <w:left w:val="nil"/>
              <w:bottom w:val="nil"/>
              <w:right w:val="nil"/>
            </w:tcBorders>
            <w:shd w:val="clear" w:color="auto" w:fill="auto"/>
            <w:noWrap/>
            <w:vAlign w:val="bottom"/>
            <w:hideMark/>
          </w:tcPr>
          <w:p w14:paraId="3D1A85E7"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6 195</w:t>
            </w:r>
          </w:p>
        </w:tc>
        <w:tc>
          <w:tcPr>
            <w:tcW w:w="1377" w:type="dxa"/>
            <w:tcBorders>
              <w:top w:val="nil"/>
              <w:left w:val="nil"/>
              <w:bottom w:val="nil"/>
              <w:right w:val="nil"/>
            </w:tcBorders>
            <w:shd w:val="clear" w:color="auto" w:fill="auto"/>
            <w:noWrap/>
            <w:vAlign w:val="bottom"/>
            <w:hideMark/>
          </w:tcPr>
          <w:p w14:paraId="3D8FBA39"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26 531</w:t>
            </w:r>
          </w:p>
        </w:tc>
      </w:tr>
      <w:tr w:rsidR="00481102" w:rsidRPr="00C56608" w14:paraId="4D33E1DB" w14:textId="77777777" w:rsidTr="00815E33">
        <w:trPr>
          <w:jc w:val="center"/>
        </w:trPr>
        <w:tc>
          <w:tcPr>
            <w:tcW w:w="4240" w:type="dxa"/>
            <w:tcBorders>
              <w:top w:val="nil"/>
              <w:left w:val="nil"/>
              <w:bottom w:val="nil"/>
              <w:right w:val="nil"/>
            </w:tcBorders>
            <w:shd w:val="clear" w:color="auto" w:fill="auto"/>
            <w:vAlign w:val="bottom"/>
            <w:hideMark/>
          </w:tcPr>
          <w:p w14:paraId="54522868"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 xml:space="preserve">الهدف 5: </w:t>
            </w:r>
            <w:proofErr w:type="gramStart"/>
            <w:r w:rsidRPr="00C56608">
              <w:rPr>
                <w:rFonts w:eastAsia="Times New Roman" w:hint="cs"/>
                <w:color w:val="000000"/>
                <w:sz w:val="20"/>
                <w:szCs w:val="20"/>
                <w:rtl/>
                <w:lang w:val="en-GB" w:eastAsia="en-GB"/>
              </w:rPr>
              <w:t>المساوة</w:t>
            </w:r>
            <w:proofErr w:type="gramEnd"/>
            <w:r w:rsidRPr="00C56608">
              <w:rPr>
                <w:rFonts w:eastAsia="Times New Roman" w:hint="cs"/>
                <w:color w:val="000000"/>
                <w:sz w:val="20"/>
                <w:szCs w:val="20"/>
                <w:rtl/>
                <w:lang w:val="en-GB" w:eastAsia="en-GB"/>
              </w:rPr>
              <w:t xml:space="preserve"> بين الجنسين</w:t>
            </w:r>
          </w:p>
        </w:tc>
        <w:tc>
          <w:tcPr>
            <w:tcW w:w="1218" w:type="dxa"/>
            <w:tcBorders>
              <w:top w:val="nil"/>
              <w:left w:val="nil"/>
              <w:bottom w:val="nil"/>
              <w:right w:val="nil"/>
            </w:tcBorders>
            <w:shd w:val="clear" w:color="auto" w:fill="auto"/>
            <w:noWrap/>
            <w:vAlign w:val="bottom"/>
            <w:hideMark/>
          </w:tcPr>
          <w:p w14:paraId="6EE4F00D"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9 847</w:t>
            </w:r>
          </w:p>
        </w:tc>
        <w:tc>
          <w:tcPr>
            <w:tcW w:w="1218" w:type="dxa"/>
            <w:tcBorders>
              <w:top w:val="nil"/>
              <w:left w:val="nil"/>
              <w:bottom w:val="nil"/>
              <w:right w:val="nil"/>
            </w:tcBorders>
            <w:shd w:val="clear" w:color="auto" w:fill="auto"/>
            <w:noWrap/>
            <w:vAlign w:val="bottom"/>
            <w:hideMark/>
          </w:tcPr>
          <w:p w14:paraId="5FDA0D7E"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9 985</w:t>
            </w:r>
          </w:p>
        </w:tc>
        <w:tc>
          <w:tcPr>
            <w:tcW w:w="1218" w:type="dxa"/>
            <w:tcBorders>
              <w:top w:val="nil"/>
              <w:left w:val="nil"/>
              <w:bottom w:val="nil"/>
              <w:right w:val="nil"/>
            </w:tcBorders>
            <w:shd w:val="clear" w:color="auto" w:fill="auto"/>
            <w:noWrap/>
            <w:vAlign w:val="bottom"/>
            <w:hideMark/>
          </w:tcPr>
          <w:p w14:paraId="4B4494D5"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9 857</w:t>
            </w:r>
          </w:p>
        </w:tc>
        <w:tc>
          <w:tcPr>
            <w:tcW w:w="1218" w:type="dxa"/>
            <w:tcBorders>
              <w:top w:val="nil"/>
              <w:left w:val="nil"/>
              <w:bottom w:val="nil"/>
              <w:right w:val="nil"/>
            </w:tcBorders>
            <w:shd w:val="clear" w:color="auto" w:fill="auto"/>
            <w:noWrap/>
            <w:vAlign w:val="bottom"/>
            <w:hideMark/>
          </w:tcPr>
          <w:p w14:paraId="210E8519"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9 283</w:t>
            </w:r>
          </w:p>
        </w:tc>
        <w:tc>
          <w:tcPr>
            <w:tcW w:w="1377" w:type="dxa"/>
            <w:tcBorders>
              <w:top w:val="nil"/>
              <w:left w:val="nil"/>
              <w:bottom w:val="nil"/>
              <w:right w:val="nil"/>
            </w:tcBorders>
            <w:shd w:val="clear" w:color="auto" w:fill="auto"/>
            <w:noWrap/>
            <w:vAlign w:val="bottom"/>
            <w:hideMark/>
          </w:tcPr>
          <w:p w14:paraId="4514E221"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38 972</w:t>
            </w:r>
          </w:p>
        </w:tc>
      </w:tr>
      <w:tr w:rsidR="00481102" w:rsidRPr="00C56608" w14:paraId="06DFA6E1" w14:textId="77777777" w:rsidTr="00815E33">
        <w:trPr>
          <w:jc w:val="center"/>
        </w:trPr>
        <w:tc>
          <w:tcPr>
            <w:tcW w:w="4240" w:type="dxa"/>
            <w:tcBorders>
              <w:top w:val="nil"/>
              <w:left w:val="nil"/>
              <w:bottom w:val="nil"/>
              <w:right w:val="nil"/>
            </w:tcBorders>
            <w:shd w:val="clear" w:color="auto" w:fill="auto"/>
            <w:vAlign w:val="bottom"/>
            <w:hideMark/>
          </w:tcPr>
          <w:p w14:paraId="5A6C6E8A"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6: المياه النظيفة والنظافة الصحية</w:t>
            </w:r>
          </w:p>
        </w:tc>
        <w:tc>
          <w:tcPr>
            <w:tcW w:w="1218" w:type="dxa"/>
            <w:tcBorders>
              <w:top w:val="nil"/>
              <w:left w:val="nil"/>
              <w:bottom w:val="nil"/>
              <w:right w:val="nil"/>
            </w:tcBorders>
            <w:shd w:val="clear" w:color="auto" w:fill="auto"/>
            <w:noWrap/>
            <w:vAlign w:val="bottom"/>
            <w:hideMark/>
          </w:tcPr>
          <w:p w14:paraId="0CD99820"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2 236</w:t>
            </w:r>
          </w:p>
        </w:tc>
        <w:tc>
          <w:tcPr>
            <w:tcW w:w="1218" w:type="dxa"/>
            <w:tcBorders>
              <w:top w:val="nil"/>
              <w:left w:val="nil"/>
              <w:bottom w:val="nil"/>
              <w:right w:val="nil"/>
            </w:tcBorders>
            <w:shd w:val="clear" w:color="auto" w:fill="auto"/>
            <w:noWrap/>
            <w:vAlign w:val="bottom"/>
            <w:hideMark/>
          </w:tcPr>
          <w:p w14:paraId="12ADBDFF"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2 506</w:t>
            </w:r>
          </w:p>
        </w:tc>
        <w:tc>
          <w:tcPr>
            <w:tcW w:w="1218" w:type="dxa"/>
            <w:tcBorders>
              <w:top w:val="nil"/>
              <w:left w:val="nil"/>
              <w:bottom w:val="nil"/>
              <w:right w:val="nil"/>
            </w:tcBorders>
            <w:shd w:val="clear" w:color="auto" w:fill="auto"/>
            <w:noWrap/>
            <w:vAlign w:val="bottom"/>
            <w:hideMark/>
          </w:tcPr>
          <w:p w14:paraId="2E5EA638"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2 368</w:t>
            </w:r>
          </w:p>
        </w:tc>
        <w:tc>
          <w:tcPr>
            <w:tcW w:w="1218" w:type="dxa"/>
            <w:tcBorders>
              <w:top w:val="nil"/>
              <w:left w:val="nil"/>
              <w:bottom w:val="nil"/>
              <w:right w:val="nil"/>
            </w:tcBorders>
            <w:shd w:val="clear" w:color="auto" w:fill="auto"/>
            <w:noWrap/>
            <w:vAlign w:val="bottom"/>
            <w:hideMark/>
          </w:tcPr>
          <w:p w14:paraId="001B903C"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2 492</w:t>
            </w:r>
          </w:p>
        </w:tc>
        <w:tc>
          <w:tcPr>
            <w:tcW w:w="1377" w:type="dxa"/>
            <w:tcBorders>
              <w:top w:val="nil"/>
              <w:left w:val="nil"/>
              <w:bottom w:val="nil"/>
              <w:right w:val="nil"/>
            </w:tcBorders>
            <w:shd w:val="clear" w:color="auto" w:fill="auto"/>
            <w:noWrap/>
            <w:vAlign w:val="bottom"/>
            <w:hideMark/>
          </w:tcPr>
          <w:p w14:paraId="3C78F1C3"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9 602</w:t>
            </w:r>
          </w:p>
        </w:tc>
      </w:tr>
      <w:tr w:rsidR="00481102" w:rsidRPr="00C56608" w14:paraId="16FFEEF5" w14:textId="77777777" w:rsidTr="00815E33">
        <w:trPr>
          <w:jc w:val="center"/>
        </w:trPr>
        <w:tc>
          <w:tcPr>
            <w:tcW w:w="4240" w:type="dxa"/>
            <w:tcBorders>
              <w:top w:val="nil"/>
              <w:left w:val="nil"/>
              <w:bottom w:val="nil"/>
              <w:right w:val="nil"/>
            </w:tcBorders>
            <w:shd w:val="clear" w:color="auto" w:fill="auto"/>
            <w:vAlign w:val="bottom"/>
            <w:hideMark/>
          </w:tcPr>
          <w:p w14:paraId="4D11A9DA"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7: طاقة نظيفة وبأسعار معقولة</w:t>
            </w:r>
          </w:p>
        </w:tc>
        <w:tc>
          <w:tcPr>
            <w:tcW w:w="1218" w:type="dxa"/>
            <w:tcBorders>
              <w:top w:val="nil"/>
              <w:left w:val="nil"/>
              <w:bottom w:val="nil"/>
              <w:right w:val="nil"/>
            </w:tcBorders>
            <w:shd w:val="clear" w:color="auto" w:fill="auto"/>
            <w:noWrap/>
            <w:vAlign w:val="bottom"/>
            <w:hideMark/>
          </w:tcPr>
          <w:p w14:paraId="39ADFF2A"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4 762</w:t>
            </w:r>
          </w:p>
        </w:tc>
        <w:tc>
          <w:tcPr>
            <w:tcW w:w="1218" w:type="dxa"/>
            <w:tcBorders>
              <w:top w:val="nil"/>
              <w:left w:val="nil"/>
              <w:bottom w:val="nil"/>
              <w:right w:val="nil"/>
            </w:tcBorders>
            <w:shd w:val="clear" w:color="auto" w:fill="auto"/>
            <w:noWrap/>
            <w:vAlign w:val="bottom"/>
            <w:hideMark/>
          </w:tcPr>
          <w:p w14:paraId="6322C878"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5 203</w:t>
            </w:r>
          </w:p>
        </w:tc>
        <w:tc>
          <w:tcPr>
            <w:tcW w:w="1218" w:type="dxa"/>
            <w:tcBorders>
              <w:top w:val="nil"/>
              <w:left w:val="nil"/>
              <w:bottom w:val="nil"/>
              <w:right w:val="nil"/>
            </w:tcBorders>
            <w:shd w:val="clear" w:color="auto" w:fill="auto"/>
            <w:noWrap/>
            <w:vAlign w:val="bottom"/>
            <w:hideMark/>
          </w:tcPr>
          <w:p w14:paraId="4871981B"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4 863</w:t>
            </w:r>
          </w:p>
        </w:tc>
        <w:tc>
          <w:tcPr>
            <w:tcW w:w="1218" w:type="dxa"/>
            <w:tcBorders>
              <w:top w:val="nil"/>
              <w:left w:val="nil"/>
              <w:bottom w:val="nil"/>
              <w:right w:val="nil"/>
            </w:tcBorders>
            <w:shd w:val="clear" w:color="auto" w:fill="auto"/>
            <w:noWrap/>
            <w:vAlign w:val="bottom"/>
            <w:hideMark/>
          </w:tcPr>
          <w:p w14:paraId="48E52EF5"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5 042</w:t>
            </w:r>
          </w:p>
        </w:tc>
        <w:tc>
          <w:tcPr>
            <w:tcW w:w="1377" w:type="dxa"/>
            <w:tcBorders>
              <w:top w:val="nil"/>
              <w:left w:val="nil"/>
              <w:bottom w:val="nil"/>
              <w:right w:val="nil"/>
            </w:tcBorders>
            <w:shd w:val="clear" w:color="auto" w:fill="auto"/>
            <w:noWrap/>
            <w:vAlign w:val="bottom"/>
            <w:hideMark/>
          </w:tcPr>
          <w:p w14:paraId="1B473D1B"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19 870</w:t>
            </w:r>
          </w:p>
        </w:tc>
      </w:tr>
      <w:tr w:rsidR="00481102" w:rsidRPr="00C56608" w14:paraId="30D18F4A" w14:textId="77777777" w:rsidTr="00815E33">
        <w:trPr>
          <w:jc w:val="center"/>
        </w:trPr>
        <w:tc>
          <w:tcPr>
            <w:tcW w:w="4240" w:type="dxa"/>
            <w:tcBorders>
              <w:top w:val="nil"/>
              <w:left w:val="nil"/>
              <w:bottom w:val="nil"/>
              <w:right w:val="nil"/>
            </w:tcBorders>
            <w:shd w:val="clear" w:color="auto" w:fill="auto"/>
            <w:vAlign w:val="bottom"/>
            <w:hideMark/>
          </w:tcPr>
          <w:p w14:paraId="737EDEAE"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8: العمل اللائق ونمو الاقتصاد</w:t>
            </w:r>
          </w:p>
        </w:tc>
        <w:tc>
          <w:tcPr>
            <w:tcW w:w="1218" w:type="dxa"/>
            <w:tcBorders>
              <w:top w:val="nil"/>
              <w:left w:val="nil"/>
              <w:bottom w:val="nil"/>
              <w:right w:val="nil"/>
            </w:tcBorders>
            <w:shd w:val="clear" w:color="auto" w:fill="auto"/>
            <w:noWrap/>
            <w:vAlign w:val="bottom"/>
            <w:hideMark/>
          </w:tcPr>
          <w:p w14:paraId="6531A375"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4 632</w:t>
            </w:r>
          </w:p>
        </w:tc>
        <w:tc>
          <w:tcPr>
            <w:tcW w:w="1218" w:type="dxa"/>
            <w:tcBorders>
              <w:top w:val="nil"/>
              <w:left w:val="nil"/>
              <w:bottom w:val="nil"/>
              <w:right w:val="nil"/>
            </w:tcBorders>
            <w:shd w:val="clear" w:color="auto" w:fill="auto"/>
            <w:noWrap/>
            <w:vAlign w:val="bottom"/>
            <w:hideMark/>
          </w:tcPr>
          <w:p w14:paraId="3C58AF39"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5 267</w:t>
            </w:r>
          </w:p>
        </w:tc>
        <w:tc>
          <w:tcPr>
            <w:tcW w:w="1218" w:type="dxa"/>
            <w:tcBorders>
              <w:top w:val="nil"/>
              <w:left w:val="nil"/>
              <w:bottom w:val="nil"/>
              <w:right w:val="nil"/>
            </w:tcBorders>
            <w:shd w:val="clear" w:color="auto" w:fill="auto"/>
            <w:noWrap/>
            <w:vAlign w:val="bottom"/>
            <w:hideMark/>
          </w:tcPr>
          <w:p w14:paraId="3146F0E1"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5 244</w:t>
            </w:r>
          </w:p>
        </w:tc>
        <w:tc>
          <w:tcPr>
            <w:tcW w:w="1218" w:type="dxa"/>
            <w:tcBorders>
              <w:top w:val="nil"/>
              <w:left w:val="nil"/>
              <w:bottom w:val="nil"/>
              <w:right w:val="nil"/>
            </w:tcBorders>
            <w:shd w:val="clear" w:color="auto" w:fill="auto"/>
            <w:noWrap/>
            <w:vAlign w:val="bottom"/>
            <w:hideMark/>
          </w:tcPr>
          <w:p w14:paraId="0993B30B"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5 130</w:t>
            </w:r>
          </w:p>
        </w:tc>
        <w:tc>
          <w:tcPr>
            <w:tcW w:w="1377" w:type="dxa"/>
            <w:tcBorders>
              <w:top w:val="nil"/>
              <w:left w:val="nil"/>
              <w:bottom w:val="nil"/>
              <w:right w:val="nil"/>
            </w:tcBorders>
            <w:shd w:val="clear" w:color="auto" w:fill="auto"/>
            <w:noWrap/>
            <w:vAlign w:val="bottom"/>
            <w:hideMark/>
          </w:tcPr>
          <w:p w14:paraId="02487588"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20 273</w:t>
            </w:r>
          </w:p>
        </w:tc>
      </w:tr>
      <w:tr w:rsidR="00481102" w:rsidRPr="00C56608" w14:paraId="30A101FE" w14:textId="77777777" w:rsidTr="00815E33">
        <w:trPr>
          <w:jc w:val="center"/>
        </w:trPr>
        <w:tc>
          <w:tcPr>
            <w:tcW w:w="4240" w:type="dxa"/>
            <w:tcBorders>
              <w:top w:val="nil"/>
              <w:left w:val="nil"/>
              <w:bottom w:val="nil"/>
              <w:right w:val="nil"/>
            </w:tcBorders>
            <w:shd w:val="clear" w:color="auto" w:fill="auto"/>
            <w:vAlign w:val="bottom"/>
            <w:hideMark/>
          </w:tcPr>
          <w:p w14:paraId="7272DC27"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9: الصناعة والابتكار والهياكل الأساسية</w:t>
            </w:r>
          </w:p>
        </w:tc>
        <w:tc>
          <w:tcPr>
            <w:tcW w:w="1218" w:type="dxa"/>
            <w:tcBorders>
              <w:top w:val="nil"/>
              <w:left w:val="nil"/>
              <w:bottom w:val="nil"/>
              <w:right w:val="nil"/>
            </w:tcBorders>
            <w:shd w:val="clear" w:color="auto" w:fill="auto"/>
            <w:noWrap/>
            <w:vAlign w:val="bottom"/>
            <w:hideMark/>
          </w:tcPr>
          <w:p w14:paraId="3B74C5F2"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63 006</w:t>
            </w:r>
          </w:p>
        </w:tc>
        <w:tc>
          <w:tcPr>
            <w:tcW w:w="1218" w:type="dxa"/>
            <w:tcBorders>
              <w:top w:val="nil"/>
              <w:left w:val="nil"/>
              <w:bottom w:val="nil"/>
              <w:right w:val="nil"/>
            </w:tcBorders>
            <w:shd w:val="clear" w:color="auto" w:fill="auto"/>
            <w:noWrap/>
            <w:vAlign w:val="bottom"/>
            <w:hideMark/>
          </w:tcPr>
          <w:p w14:paraId="09DA9F79"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57 085</w:t>
            </w:r>
          </w:p>
        </w:tc>
        <w:tc>
          <w:tcPr>
            <w:tcW w:w="1218" w:type="dxa"/>
            <w:tcBorders>
              <w:top w:val="nil"/>
              <w:left w:val="nil"/>
              <w:bottom w:val="nil"/>
              <w:right w:val="nil"/>
            </w:tcBorders>
            <w:shd w:val="clear" w:color="auto" w:fill="auto"/>
            <w:noWrap/>
            <w:vAlign w:val="bottom"/>
            <w:hideMark/>
          </w:tcPr>
          <w:p w14:paraId="23248E2B"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56 109</w:t>
            </w:r>
          </w:p>
        </w:tc>
        <w:tc>
          <w:tcPr>
            <w:tcW w:w="1218" w:type="dxa"/>
            <w:tcBorders>
              <w:top w:val="nil"/>
              <w:left w:val="nil"/>
              <w:bottom w:val="nil"/>
              <w:right w:val="nil"/>
            </w:tcBorders>
            <w:shd w:val="clear" w:color="auto" w:fill="auto"/>
            <w:noWrap/>
            <w:vAlign w:val="bottom"/>
            <w:hideMark/>
          </w:tcPr>
          <w:p w14:paraId="4C6EDDB7"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64 855</w:t>
            </w:r>
          </w:p>
        </w:tc>
        <w:tc>
          <w:tcPr>
            <w:tcW w:w="1377" w:type="dxa"/>
            <w:tcBorders>
              <w:top w:val="nil"/>
              <w:left w:val="nil"/>
              <w:bottom w:val="nil"/>
              <w:right w:val="nil"/>
            </w:tcBorders>
            <w:shd w:val="clear" w:color="auto" w:fill="auto"/>
            <w:noWrap/>
            <w:vAlign w:val="bottom"/>
            <w:hideMark/>
          </w:tcPr>
          <w:p w14:paraId="543C8401"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241 055</w:t>
            </w:r>
          </w:p>
        </w:tc>
      </w:tr>
      <w:tr w:rsidR="00481102" w:rsidRPr="00C56608" w14:paraId="63C48B85" w14:textId="77777777" w:rsidTr="00815E33">
        <w:trPr>
          <w:jc w:val="center"/>
        </w:trPr>
        <w:tc>
          <w:tcPr>
            <w:tcW w:w="4240" w:type="dxa"/>
            <w:tcBorders>
              <w:top w:val="nil"/>
              <w:left w:val="nil"/>
              <w:bottom w:val="nil"/>
              <w:right w:val="nil"/>
            </w:tcBorders>
            <w:shd w:val="clear" w:color="auto" w:fill="auto"/>
            <w:vAlign w:val="bottom"/>
            <w:hideMark/>
          </w:tcPr>
          <w:p w14:paraId="2BD628C5"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10: الحد من أوجه عدم المساواة</w:t>
            </w:r>
          </w:p>
        </w:tc>
        <w:tc>
          <w:tcPr>
            <w:tcW w:w="1218" w:type="dxa"/>
            <w:tcBorders>
              <w:top w:val="nil"/>
              <w:left w:val="nil"/>
              <w:bottom w:val="nil"/>
              <w:right w:val="nil"/>
            </w:tcBorders>
            <w:shd w:val="clear" w:color="auto" w:fill="auto"/>
            <w:noWrap/>
            <w:vAlign w:val="bottom"/>
            <w:hideMark/>
          </w:tcPr>
          <w:p w14:paraId="51E6C995"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9 517</w:t>
            </w:r>
          </w:p>
        </w:tc>
        <w:tc>
          <w:tcPr>
            <w:tcW w:w="1218" w:type="dxa"/>
            <w:tcBorders>
              <w:top w:val="nil"/>
              <w:left w:val="nil"/>
              <w:bottom w:val="nil"/>
              <w:right w:val="nil"/>
            </w:tcBorders>
            <w:shd w:val="clear" w:color="auto" w:fill="auto"/>
            <w:noWrap/>
            <w:vAlign w:val="bottom"/>
            <w:hideMark/>
          </w:tcPr>
          <w:p w14:paraId="1DD045ED"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9 523</w:t>
            </w:r>
          </w:p>
        </w:tc>
        <w:tc>
          <w:tcPr>
            <w:tcW w:w="1218" w:type="dxa"/>
            <w:tcBorders>
              <w:top w:val="nil"/>
              <w:left w:val="nil"/>
              <w:bottom w:val="nil"/>
              <w:right w:val="nil"/>
            </w:tcBorders>
            <w:shd w:val="clear" w:color="auto" w:fill="auto"/>
            <w:noWrap/>
            <w:vAlign w:val="bottom"/>
            <w:hideMark/>
          </w:tcPr>
          <w:p w14:paraId="5A17650B"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9 320</w:t>
            </w:r>
          </w:p>
        </w:tc>
        <w:tc>
          <w:tcPr>
            <w:tcW w:w="1218" w:type="dxa"/>
            <w:tcBorders>
              <w:top w:val="nil"/>
              <w:left w:val="nil"/>
              <w:bottom w:val="nil"/>
              <w:right w:val="nil"/>
            </w:tcBorders>
            <w:shd w:val="clear" w:color="auto" w:fill="auto"/>
            <w:noWrap/>
            <w:vAlign w:val="bottom"/>
            <w:hideMark/>
          </w:tcPr>
          <w:p w14:paraId="4E8C4FEE"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9 466</w:t>
            </w:r>
          </w:p>
        </w:tc>
        <w:tc>
          <w:tcPr>
            <w:tcW w:w="1377" w:type="dxa"/>
            <w:tcBorders>
              <w:top w:val="nil"/>
              <w:left w:val="nil"/>
              <w:bottom w:val="nil"/>
              <w:right w:val="nil"/>
            </w:tcBorders>
            <w:shd w:val="clear" w:color="auto" w:fill="auto"/>
            <w:noWrap/>
            <w:vAlign w:val="bottom"/>
            <w:hideMark/>
          </w:tcPr>
          <w:p w14:paraId="77E33DBE"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37 826</w:t>
            </w:r>
          </w:p>
        </w:tc>
      </w:tr>
      <w:tr w:rsidR="00481102" w:rsidRPr="00C56608" w14:paraId="3826708F" w14:textId="77777777" w:rsidTr="00815E33">
        <w:trPr>
          <w:jc w:val="center"/>
        </w:trPr>
        <w:tc>
          <w:tcPr>
            <w:tcW w:w="4240" w:type="dxa"/>
            <w:tcBorders>
              <w:top w:val="nil"/>
              <w:left w:val="nil"/>
              <w:bottom w:val="nil"/>
              <w:right w:val="nil"/>
            </w:tcBorders>
            <w:shd w:val="clear" w:color="auto" w:fill="auto"/>
            <w:vAlign w:val="bottom"/>
            <w:hideMark/>
          </w:tcPr>
          <w:p w14:paraId="062963EF"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11: مدن ومجتمعات محلية مستدامة</w:t>
            </w:r>
          </w:p>
        </w:tc>
        <w:tc>
          <w:tcPr>
            <w:tcW w:w="1218" w:type="dxa"/>
            <w:tcBorders>
              <w:top w:val="nil"/>
              <w:left w:val="nil"/>
              <w:bottom w:val="nil"/>
              <w:right w:val="nil"/>
            </w:tcBorders>
            <w:shd w:val="clear" w:color="auto" w:fill="auto"/>
            <w:noWrap/>
            <w:vAlign w:val="bottom"/>
            <w:hideMark/>
          </w:tcPr>
          <w:p w14:paraId="7CEB698A"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8 712</w:t>
            </w:r>
          </w:p>
        </w:tc>
        <w:tc>
          <w:tcPr>
            <w:tcW w:w="1218" w:type="dxa"/>
            <w:tcBorders>
              <w:top w:val="nil"/>
              <w:left w:val="nil"/>
              <w:bottom w:val="nil"/>
              <w:right w:val="nil"/>
            </w:tcBorders>
            <w:shd w:val="clear" w:color="auto" w:fill="auto"/>
            <w:noWrap/>
            <w:vAlign w:val="bottom"/>
            <w:hideMark/>
          </w:tcPr>
          <w:p w14:paraId="6E3CC94B"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10 381</w:t>
            </w:r>
          </w:p>
        </w:tc>
        <w:tc>
          <w:tcPr>
            <w:tcW w:w="1218" w:type="dxa"/>
            <w:tcBorders>
              <w:top w:val="nil"/>
              <w:left w:val="nil"/>
              <w:bottom w:val="nil"/>
              <w:right w:val="nil"/>
            </w:tcBorders>
            <w:shd w:val="clear" w:color="auto" w:fill="auto"/>
            <w:noWrap/>
            <w:vAlign w:val="bottom"/>
            <w:hideMark/>
          </w:tcPr>
          <w:p w14:paraId="2D032D52"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10 688</w:t>
            </w:r>
          </w:p>
        </w:tc>
        <w:tc>
          <w:tcPr>
            <w:tcW w:w="1218" w:type="dxa"/>
            <w:tcBorders>
              <w:top w:val="nil"/>
              <w:left w:val="nil"/>
              <w:bottom w:val="nil"/>
              <w:right w:val="nil"/>
            </w:tcBorders>
            <w:shd w:val="clear" w:color="auto" w:fill="auto"/>
            <w:noWrap/>
            <w:vAlign w:val="bottom"/>
            <w:hideMark/>
          </w:tcPr>
          <w:p w14:paraId="6DEE6BFE"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9 050</w:t>
            </w:r>
          </w:p>
        </w:tc>
        <w:tc>
          <w:tcPr>
            <w:tcW w:w="1377" w:type="dxa"/>
            <w:tcBorders>
              <w:top w:val="nil"/>
              <w:left w:val="nil"/>
              <w:bottom w:val="nil"/>
              <w:right w:val="nil"/>
            </w:tcBorders>
            <w:shd w:val="clear" w:color="auto" w:fill="auto"/>
            <w:noWrap/>
            <w:vAlign w:val="bottom"/>
            <w:hideMark/>
          </w:tcPr>
          <w:p w14:paraId="6EB1DADE"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38 831</w:t>
            </w:r>
          </w:p>
        </w:tc>
      </w:tr>
      <w:tr w:rsidR="00481102" w:rsidRPr="00C56608" w14:paraId="082777BB" w14:textId="77777777" w:rsidTr="00815E33">
        <w:trPr>
          <w:jc w:val="center"/>
        </w:trPr>
        <w:tc>
          <w:tcPr>
            <w:tcW w:w="4240" w:type="dxa"/>
            <w:tcBorders>
              <w:top w:val="nil"/>
              <w:left w:val="nil"/>
              <w:bottom w:val="nil"/>
              <w:right w:val="nil"/>
            </w:tcBorders>
            <w:shd w:val="clear" w:color="auto" w:fill="auto"/>
            <w:noWrap/>
            <w:vAlign w:val="bottom"/>
            <w:hideMark/>
          </w:tcPr>
          <w:p w14:paraId="35B8E5CE"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12: الاستهلاك والإنتاج المسؤولان</w:t>
            </w:r>
          </w:p>
        </w:tc>
        <w:tc>
          <w:tcPr>
            <w:tcW w:w="1218" w:type="dxa"/>
            <w:tcBorders>
              <w:top w:val="nil"/>
              <w:left w:val="nil"/>
              <w:bottom w:val="nil"/>
              <w:right w:val="nil"/>
            </w:tcBorders>
            <w:shd w:val="clear" w:color="auto" w:fill="auto"/>
            <w:noWrap/>
            <w:vAlign w:val="bottom"/>
            <w:hideMark/>
          </w:tcPr>
          <w:p w14:paraId="1154F119"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3 189</w:t>
            </w:r>
          </w:p>
        </w:tc>
        <w:tc>
          <w:tcPr>
            <w:tcW w:w="1218" w:type="dxa"/>
            <w:tcBorders>
              <w:top w:val="nil"/>
              <w:left w:val="nil"/>
              <w:bottom w:val="nil"/>
              <w:right w:val="nil"/>
            </w:tcBorders>
            <w:shd w:val="clear" w:color="auto" w:fill="auto"/>
            <w:noWrap/>
            <w:vAlign w:val="bottom"/>
            <w:hideMark/>
          </w:tcPr>
          <w:p w14:paraId="02B1F6B8"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3 212</w:t>
            </w:r>
          </w:p>
        </w:tc>
        <w:tc>
          <w:tcPr>
            <w:tcW w:w="1218" w:type="dxa"/>
            <w:tcBorders>
              <w:top w:val="nil"/>
              <w:left w:val="nil"/>
              <w:bottom w:val="nil"/>
              <w:right w:val="nil"/>
            </w:tcBorders>
            <w:shd w:val="clear" w:color="auto" w:fill="auto"/>
            <w:noWrap/>
            <w:vAlign w:val="bottom"/>
            <w:hideMark/>
          </w:tcPr>
          <w:p w14:paraId="0052B1E3"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3 044</w:t>
            </w:r>
          </w:p>
        </w:tc>
        <w:tc>
          <w:tcPr>
            <w:tcW w:w="1218" w:type="dxa"/>
            <w:tcBorders>
              <w:top w:val="nil"/>
              <w:left w:val="nil"/>
              <w:bottom w:val="nil"/>
              <w:right w:val="nil"/>
            </w:tcBorders>
            <w:shd w:val="clear" w:color="auto" w:fill="auto"/>
            <w:noWrap/>
            <w:vAlign w:val="bottom"/>
            <w:hideMark/>
          </w:tcPr>
          <w:p w14:paraId="7F7EF80D"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3 293</w:t>
            </w:r>
          </w:p>
        </w:tc>
        <w:tc>
          <w:tcPr>
            <w:tcW w:w="1377" w:type="dxa"/>
            <w:tcBorders>
              <w:top w:val="nil"/>
              <w:left w:val="nil"/>
              <w:bottom w:val="nil"/>
              <w:right w:val="nil"/>
            </w:tcBorders>
            <w:shd w:val="clear" w:color="auto" w:fill="auto"/>
            <w:noWrap/>
            <w:vAlign w:val="bottom"/>
            <w:hideMark/>
          </w:tcPr>
          <w:p w14:paraId="44FF1077"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12 738</w:t>
            </w:r>
          </w:p>
        </w:tc>
      </w:tr>
      <w:tr w:rsidR="00481102" w:rsidRPr="00C56608" w14:paraId="6B04CCC9" w14:textId="77777777" w:rsidTr="00815E33">
        <w:trPr>
          <w:jc w:val="center"/>
        </w:trPr>
        <w:tc>
          <w:tcPr>
            <w:tcW w:w="4240" w:type="dxa"/>
            <w:tcBorders>
              <w:top w:val="nil"/>
              <w:left w:val="nil"/>
              <w:bottom w:val="nil"/>
              <w:right w:val="nil"/>
            </w:tcBorders>
            <w:shd w:val="clear" w:color="auto" w:fill="auto"/>
            <w:vAlign w:val="bottom"/>
            <w:hideMark/>
          </w:tcPr>
          <w:p w14:paraId="6D28F3E2"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13: العمل المناخي</w:t>
            </w:r>
          </w:p>
        </w:tc>
        <w:tc>
          <w:tcPr>
            <w:tcW w:w="1218" w:type="dxa"/>
            <w:tcBorders>
              <w:top w:val="nil"/>
              <w:left w:val="nil"/>
              <w:bottom w:val="nil"/>
              <w:right w:val="nil"/>
            </w:tcBorders>
            <w:shd w:val="clear" w:color="auto" w:fill="auto"/>
            <w:noWrap/>
            <w:vAlign w:val="bottom"/>
            <w:hideMark/>
          </w:tcPr>
          <w:p w14:paraId="572112B8"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5 236</w:t>
            </w:r>
          </w:p>
        </w:tc>
        <w:tc>
          <w:tcPr>
            <w:tcW w:w="1218" w:type="dxa"/>
            <w:tcBorders>
              <w:top w:val="nil"/>
              <w:left w:val="nil"/>
              <w:bottom w:val="nil"/>
              <w:right w:val="nil"/>
            </w:tcBorders>
            <w:shd w:val="clear" w:color="auto" w:fill="auto"/>
            <w:noWrap/>
            <w:vAlign w:val="bottom"/>
            <w:hideMark/>
          </w:tcPr>
          <w:p w14:paraId="2AD81328"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6 661</w:t>
            </w:r>
          </w:p>
        </w:tc>
        <w:tc>
          <w:tcPr>
            <w:tcW w:w="1218" w:type="dxa"/>
            <w:tcBorders>
              <w:top w:val="nil"/>
              <w:left w:val="nil"/>
              <w:bottom w:val="nil"/>
              <w:right w:val="nil"/>
            </w:tcBorders>
            <w:shd w:val="clear" w:color="auto" w:fill="auto"/>
            <w:noWrap/>
            <w:vAlign w:val="bottom"/>
            <w:hideMark/>
          </w:tcPr>
          <w:p w14:paraId="3E63B81A"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6 501</w:t>
            </w:r>
          </w:p>
        </w:tc>
        <w:tc>
          <w:tcPr>
            <w:tcW w:w="1218" w:type="dxa"/>
            <w:tcBorders>
              <w:top w:val="nil"/>
              <w:left w:val="nil"/>
              <w:bottom w:val="nil"/>
              <w:right w:val="nil"/>
            </w:tcBorders>
            <w:shd w:val="clear" w:color="auto" w:fill="auto"/>
            <w:noWrap/>
            <w:vAlign w:val="bottom"/>
            <w:hideMark/>
          </w:tcPr>
          <w:p w14:paraId="129A9DBB"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5 421</w:t>
            </w:r>
          </w:p>
        </w:tc>
        <w:tc>
          <w:tcPr>
            <w:tcW w:w="1377" w:type="dxa"/>
            <w:tcBorders>
              <w:top w:val="nil"/>
              <w:left w:val="nil"/>
              <w:bottom w:val="nil"/>
              <w:right w:val="nil"/>
            </w:tcBorders>
            <w:shd w:val="clear" w:color="auto" w:fill="auto"/>
            <w:noWrap/>
            <w:vAlign w:val="bottom"/>
            <w:hideMark/>
          </w:tcPr>
          <w:p w14:paraId="50A1D212"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23 819</w:t>
            </w:r>
          </w:p>
        </w:tc>
      </w:tr>
      <w:tr w:rsidR="00481102" w:rsidRPr="00C56608" w14:paraId="61F3C204" w14:textId="77777777" w:rsidTr="00815E33">
        <w:trPr>
          <w:jc w:val="center"/>
        </w:trPr>
        <w:tc>
          <w:tcPr>
            <w:tcW w:w="4240" w:type="dxa"/>
            <w:tcBorders>
              <w:top w:val="nil"/>
              <w:left w:val="nil"/>
              <w:bottom w:val="nil"/>
              <w:right w:val="nil"/>
            </w:tcBorders>
            <w:shd w:val="clear" w:color="auto" w:fill="auto"/>
            <w:vAlign w:val="bottom"/>
            <w:hideMark/>
          </w:tcPr>
          <w:p w14:paraId="32312977"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14: الحياة نحن الماء</w:t>
            </w:r>
          </w:p>
        </w:tc>
        <w:tc>
          <w:tcPr>
            <w:tcW w:w="1218" w:type="dxa"/>
            <w:tcBorders>
              <w:top w:val="nil"/>
              <w:left w:val="nil"/>
              <w:bottom w:val="nil"/>
              <w:right w:val="nil"/>
            </w:tcBorders>
            <w:shd w:val="clear" w:color="auto" w:fill="auto"/>
            <w:noWrap/>
            <w:vAlign w:val="bottom"/>
            <w:hideMark/>
          </w:tcPr>
          <w:p w14:paraId="23108A2E"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2 367</w:t>
            </w:r>
          </w:p>
        </w:tc>
        <w:tc>
          <w:tcPr>
            <w:tcW w:w="1218" w:type="dxa"/>
            <w:tcBorders>
              <w:top w:val="nil"/>
              <w:left w:val="nil"/>
              <w:bottom w:val="nil"/>
              <w:right w:val="nil"/>
            </w:tcBorders>
            <w:shd w:val="clear" w:color="auto" w:fill="auto"/>
            <w:noWrap/>
            <w:vAlign w:val="bottom"/>
            <w:hideMark/>
          </w:tcPr>
          <w:p w14:paraId="4C91D948"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2 512</w:t>
            </w:r>
          </w:p>
        </w:tc>
        <w:tc>
          <w:tcPr>
            <w:tcW w:w="1218" w:type="dxa"/>
            <w:tcBorders>
              <w:top w:val="nil"/>
              <w:left w:val="nil"/>
              <w:bottom w:val="nil"/>
              <w:right w:val="nil"/>
            </w:tcBorders>
            <w:shd w:val="clear" w:color="auto" w:fill="auto"/>
            <w:noWrap/>
            <w:vAlign w:val="bottom"/>
            <w:hideMark/>
          </w:tcPr>
          <w:p w14:paraId="12497F71"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4 692</w:t>
            </w:r>
          </w:p>
        </w:tc>
        <w:tc>
          <w:tcPr>
            <w:tcW w:w="1218" w:type="dxa"/>
            <w:tcBorders>
              <w:top w:val="nil"/>
              <w:left w:val="nil"/>
              <w:bottom w:val="nil"/>
              <w:right w:val="nil"/>
            </w:tcBorders>
            <w:shd w:val="clear" w:color="auto" w:fill="auto"/>
            <w:noWrap/>
            <w:vAlign w:val="bottom"/>
            <w:hideMark/>
          </w:tcPr>
          <w:p w14:paraId="28AAD530"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2 502</w:t>
            </w:r>
          </w:p>
        </w:tc>
        <w:tc>
          <w:tcPr>
            <w:tcW w:w="1377" w:type="dxa"/>
            <w:tcBorders>
              <w:top w:val="nil"/>
              <w:left w:val="nil"/>
              <w:bottom w:val="nil"/>
              <w:right w:val="nil"/>
            </w:tcBorders>
            <w:shd w:val="clear" w:color="auto" w:fill="auto"/>
            <w:noWrap/>
            <w:vAlign w:val="bottom"/>
            <w:hideMark/>
          </w:tcPr>
          <w:p w14:paraId="3CC162B0"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12 073</w:t>
            </w:r>
          </w:p>
        </w:tc>
      </w:tr>
      <w:tr w:rsidR="00481102" w:rsidRPr="00C56608" w14:paraId="6647DEF4" w14:textId="77777777" w:rsidTr="00815E33">
        <w:trPr>
          <w:jc w:val="center"/>
        </w:trPr>
        <w:tc>
          <w:tcPr>
            <w:tcW w:w="4240" w:type="dxa"/>
            <w:tcBorders>
              <w:top w:val="nil"/>
              <w:left w:val="nil"/>
              <w:bottom w:val="nil"/>
              <w:right w:val="nil"/>
            </w:tcBorders>
            <w:shd w:val="clear" w:color="auto" w:fill="auto"/>
            <w:vAlign w:val="bottom"/>
            <w:hideMark/>
          </w:tcPr>
          <w:p w14:paraId="5F67099D"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15: الحياة في البر</w:t>
            </w:r>
          </w:p>
        </w:tc>
        <w:tc>
          <w:tcPr>
            <w:tcW w:w="1218" w:type="dxa"/>
            <w:tcBorders>
              <w:top w:val="nil"/>
              <w:left w:val="nil"/>
              <w:bottom w:val="nil"/>
              <w:right w:val="nil"/>
            </w:tcBorders>
            <w:shd w:val="clear" w:color="auto" w:fill="auto"/>
            <w:noWrap/>
            <w:vAlign w:val="bottom"/>
            <w:hideMark/>
          </w:tcPr>
          <w:p w14:paraId="0EE8B709"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1 324</w:t>
            </w:r>
          </w:p>
        </w:tc>
        <w:tc>
          <w:tcPr>
            <w:tcW w:w="1218" w:type="dxa"/>
            <w:tcBorders>
              <w:top w:val="nil"/>
              <w:left w:val="nil"/>
              <w:bottom w:val="nil"/>
              <w:right w:val="nil"/>
            </w:tcBorders>
            <w:shd w:val="clear" w:color="auto" w:fill="auto"/>
            <w:noWrap/>
            <w:vAlign w:val="bottom"/>
            <w:hideMark/>
          </w:tcPr>
          <w:p w14:paraId="10C2966F"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1 473</w:t>
            </w:r>
          </w:p>
        </w:tc>
        <w:tc>
          <w:tcPr>
            <w:tcW w:w="1218" w:type="dxa"/>
            <w:tcBorders>
              <w:top w:val="nil"/>
              <w:left w:val="nil"/>
              <w:bottom w:val="nil"/>
              <w:right w:val="nil"/>
            </w:tcBorders>
            <w:shd w:val="clear" w:color="auto" w:fill="auto"/>
            <w:noWrap/>
            <w:vAlign w:val="bottom"/>
            <w:hideMark/>
          </w:tcPr>
          <w:p w14:paraId="1411E2B7"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1 434</w:t>
            </w:r>
          </w:p>
        </w:tc>
        <w:tc>
          <w:tcPr>
            <w:tcW w:w="1218" w:type="dxa"/>
            <w:tcBorders>
              <w:top w:val="nil"/>
              <w:left w:val="nil"/>
              <w:bottom w:val="nil"/>
              <w:right w:val="nil"/>
            </w:tcBorders>
            <w:shd w:val="clear" w:color="auto" w:fill="auto"/>
            <w:noWrap/>
            <w:vAlign w:val="bottom"/>
            <w:hideMark/>
          </w:tcPr>
          <w:p w14:paraId="0D333769"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1 488</w:t>
            </w:r>
          </w:p>
        </w:tc>
        <w:tc>
          <w:tcPr>
            <w:tcW w:w="1377" w:type="dxa"/>
            <w:tcBorders>
              <w:top w:val="nil"/>
              <w:left w:val="nil"/>
              <w:bottom w:val="nil"/>
              <w:right w:val="nil"/>
            </w:tcBorders>
            <w:shd w:val="clear" w:color="auto" w:fill="auto"/>
            <w:noWrap/>
            <w:vAlign w:val="bottom"/>
            <w:hideMark/>
          </w:tcPr>
          <w:p w14:paraId="00E18214"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5 719</w:t>
            </w:r>
          </w:p>
        </w:tc>
      </w:tr>
      <w:tr w:rsidR="00481102" w:rsidRPr="00C56608" w14:paraId="1C037C70" w14:textId="77777777" w:rsidTr="00815E33">
        <w:trPr>
          <w:jc w:val="center"/>
        </w:trPr>
        <w:tc>
          <w:tcPr>
            <w:tcW w:w="4240" w:type="dxa"/>
            <w:tcBorders>
              <w:top w:val="nil"/>
              <w:left w:val="nil"/>
              <w:bottom w:val="nil"/>
              <w:right w:val="nil"/>
            </w:tcBorders>
            <w:shd w:val="clear" w:color="auto" w:fill="auto"/>
            <w:vAlign w:val="bottom"/>
            <w:hideMark/>
          </w:tcPr>
          <w:p w14:paraId="6E411E7D"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الهف 16: السلام والعدل والمؤسسات القوية</w:t>
            </w:r>
          </w:p>
        </w:tc>
        <w:tc>
          <w:tcPr>
            <w:tcW w:w="1218" w:type="dxa"/>
            <w:tcBorders>
              <w:top w:val="nil"/>
              <w:left w:val="nil"/>
              <w:bottom w:val="nil"/>
              <w:right w:val="nil"/>
            </w:tcBorders>
            <w:shd w:val="clear" w:color="auto" w:fill="auto"/>
            <w:noWrap/>
            <w:vAlign w:val="bottom"/>
            <w:hideMark/>
          </w:tcPr>
          <w:p w14:paraId="533BA3A2"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7 929</w:t>
            </w:r>
          </w:p>
        </w:tc>
        <w:tc>
          <w:tcPr>
            <w:tcW w:w="1218" w:type="dxa"/>
            <w:tcBorders>
              <w:top w:val="nil"/>
              <w:left w:val="nil"/>
              <w:bottom w:val="nil"/>
              <w:right w:val="nil"/>
            </w:tcBorders>
            <w:shd w:val="clear" w:color="auto" w:fill="auto"/>
            <w:noWrap/>
            <w:vAlign w:val="bottom"/>
            <w:hideMark/>
          </w:tcPr>
          <w:p w14:paraId="3201725E"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8 223</w:t>
            </w:r>
          </w:p>
        </w:tc>
        <w:tc>
          <w:tcPr>
            <w:tcW w:w="1218" w:type="dxa"/>
            <w:tcBorders>
              <w:top w:val="nil"/>
              <w:left w:val="nil"/>
              <w:bottom w:val="nil"/>
              <w:right w:val="nil"/>
            </w:tcBorders>
            <w:shd w:val="clear" w:color="auto" w:fill="auto"/>
            <w:noWrap/>
            <w:vAlign w:val="bottom"/>
            <w:hideMark/>
          </w:tcPr>
          <w:p w14:paraId="7C8D44EE"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7 842</w:t>
            </w:r>
          </w:p>
        </w:tc>
        <w:tc>
          <w:tcPr>
            <w:tcW w:w="1218" w:type="dxa"/>
            <w:tcBorders>
              <w:top w:val="nil"/>
              <w:left w:val="nil"/>
              <w:bottom w:val="nil"/>
              <w:right w:val="nil"/>
            </w:tcBorders>
            <w:shd w:val="clear" w:color="auto" w:fill="auto"/>
            <w:noWrap/>
            <w:vAlign w:val="bottom"/>
            <w:hideMark/>
          </w:tcPr>
          <w:p w14:paraId="529A54EC"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7 397</w:t>
            </w:r>
          </w:p>
        </w:tc>
        <w:tc>
          <w:tcPr>
            <w:tcW w:w="1377" w:type="dxa"/>
            <w:tcBorders>
              <w:top w:val="nil"/>
              <w:left w:val="nil"/>
              <w:bottom w:val="nil"/>
              <w:right w:val="nil"/>
            </w:tcBorders>
            <w:shd w:val="clear" w:color="auto" w:fill="auto"/>
            <w:noWrap/>
            <w:vAlign w:val="bottom"/>
            <w:hideMark/>
          </w:tcPr>
          <w:p w14:paraId="05B8C252"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31 391</w:t>
            </w:r>
          </w:p>
        </w:tc>
      </w:tr>
      <w:tr w:rsidR="00481102" w:rsidRPr="00C56608" w14:paraId="6AD347C5" w14:textId="77777777" w:rsidTr="00815E33">
        <w:trPr>
          <w:jc w:val="center"/>
        </w:trPr>
        <w:tc>
          <w:tcPr>
            <w:tcW w:w="4240" w:type="dxa"/>
            <w:tcBorders>
              <w:top w:val="nil"/>
              <w:left w:val="nil"/>
              <w:bottom w:val="nil"/>
              <w:right w:val="nil"/>
            </w:tcBorders>
            <w:shd w:val="clear" w:color="auto" w:fill="auto"/>
            <w:vAlign w:val="bottom"/>
            <w:hideMark/>
          </w:tcPr>
          <w:p w14:paraId="4CC99473"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hint="cs"/>
                <w:color w:val="000000"/>
                <w:sz w:val="20"/>
                <w:szCs w:val="20"/>
                <w:rtl/>
                <w:lang w:val="en-GB" w:eastAsia="en-GB"/>
              </w:rPr>
              <w:t>الهدف 17: عقد الشراكات وتحقيق الأهداف</w:t>
            </w:r>
          </w:p>
        </w:tc>
        <w:tc>
          <w:tcPr>
            <w:tcW w:w="1218" w:type="dxa"/>
            <w:tcBorders>
              <w:top w:val="nil"/>
              <w:left w:val="nil"/>
              <w:bottom w:val="nil"/>
              <w:right w:val="nil"/>
            </w:tcBorders>
            <w:shd w:val="clear" w:color="auto" w:fill="auto"/>
            <w:noWrap/>
            <w:vAlign w:val="bottom"/>
            <w:hideMark/>
          </w:tcPr>
          <w:p w14:paraId="6C50EFB8"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12 147</w:t>
            </w:r>
          </w:p>
        </w:tc>
        <w:tc>
          <w:tcPr>
            <w:tcW w:w="1218" w:type="dxa"/>
            <w:tcBorders>
              <w:top w:val="nil"/>
              <w:left w:val="nil"/>
              <w:bottom w:val="nil"/>
              <w:right w:val="nil"/>
            </w:tcBorders>
            <w:shd w:val="clear" w:color="auto" w:fill="auto"/>
            <w:noWrap/>
            <w:vAlign w:val="bottom"/>
            <w:hideMark/>
          </w:tcPr>
          <w:p w14:paraId="78094DEB"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11 472</w:t>
            </w:r>
          </w:p>
        </w:tc>
        <w:tc>
          <w:tcPr>
            <w:tcW w:w="1218" w:type="dxa"/>
            <w:tcBorders>
              <w:top w:val="nil"/>
              <w:left w:val="nil"/>
              <w:bottom w:val="nil"/>
              <w:right w:val="nil"/>
            </w:tcBorders>
            <w:shd w:val="clear" w:color="auto" w:fill="auto"/>
            <w:noWrap/>
            <w:vAlign w:val="bottom"/>
            <w:hideMark/>
          </w:tcPr>
          <w:p w14:paraId="17FF15C0"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10 950</w:t>
            </w:r>
          </w:p>
        </w:tc>
        <w:tc>
          <w:tcPr>
            <w:tcW w:w="1218" w:type="dxa"/>
            <w:tcBorders>
              <w:top w:val="nil"/>
              <w:left w:val="nil"/>
              <w:bottom w:val="nil"/>
              <w:right w:val="nil"/>
            </w:tcBorders>
            <w:shd w:val="clear" w:color="auto" w:fill="auto"/>
            <w:noWrap/>
            <w:vAlign w:val="bottom"/>
            <w:hideMark/>
          </w:tcPr>
          <w:p w14:paraId="2FF23773" w14:textId="77777777" w:rsidR="00481102" w:rsidRPr="00C56608" w:rsidRDefault="00481102" w:rsidP="008F1D98">
            <w:pPr>
              <w:tabs>
                <w:tab w:val="clear" w:pos="794"/>
              </w:tabs>
              <w:spacing w:before="60" w:after="60" w:line="260" w:lineRule="exact"/>
              <w:jc w:val="left"/>
              <w:rPr>
                <w:rFonts w:eastAsia="Times New Roman"/>
                <w:color w:val="000000"/>
                <w:sz w:val="20"/>
                <w:szCs w:val="20"/>
                <w:lang w:val="en-GB" w:eastAsia="en-GB"/>
              </w:rPr>
            </w:pPr>
            <w:r w:rsidRPr="00C56608">
              <w:rPr>
                <w:rFonts w:eastAsia="Times New Roman"/>
                <w:color w:val="000000"/>
                <w:sz w:val="20"/>
                <w:szCs w:val="20"/>
                <w:lang w:val="en-GB" w:eastAsia="en-GB"/>
              </w:rPr>
              <w:t>13 060</w:t>
            </w:r>
          </w:p>
        </w:tc>
        <w:tc>
          <w:tcPr>
            <w:tcW w:w="1377" w:type="dxa"/>
            <w:tcBorders>
              <w:top w:val="nil"/>
              <w:left w:val="nil"/>
              <w:bottom w:val="nil"/>
              <w:right w:val="nil"/>
            </w:tcBorders>
            <w:shd w:val="clear" w:color="auto" w:fill="auto"/>
            <w:noWrap/>
            <w:vAlign w:val="bottom"/>
            <w:hideMark/>
          </w:tcPr>
          <w:p w14:paraId="7A46024D" w14:textId="77777777" w:rsidR="00481102" w:rsidRPr="00C56608" w:rsidRDefault="00481102" w:rsidP="008F1D98">
            <w:pPr>
              <w:tabs>
                <w:tab w:val="clear" w:pos="794"/>
              </w:tabs>
              <w:spacing w:before="60" w:after="60" w:line="260" w:lineRule="exact"/>
              <w:jc w:val="left"/>
              <w:rPr>
                <w:rFonts w:eastAsia="Times New Roman"/>
                <w:b/>
                <w:bCs/>
                <w:color w:val="000000"/>
                <w:sz w:val="20"/>
                <w:szCs w:val="20"/>
                <w:lang w:val="en-GB" w:eastAsia="en-GB"/>
              </w:rPr>
            </w:pPr>
            <w:r w:rsidRPr="00C56608">
              <w:rPr>
                <w:rFonts w:eastAsia="Times New Roman"/>
                <w:b/>
                <w:bCs/>
                <w:color w:val="000000"/>
                <w:sz w:val="20"/>
                <w:szCs w:val="20"/>
                <w:lang w:val="en-GB" w:eastAsia="en-GB"/>
              </w:rPr>
              <w:t>47 629</w:t>
            </w:r>
          </w:p>
        </w:tc>
      </w:tr>
      <w:tr w:rsidR="00481102" w:rsidRPr="00C56608" w14:paraId="713A1777" w14:textId="77777777" w:rsidTr="00815E33">
        <w:trPr>
          <w:jc w:val="center"/>
        </w:trPr>
        <w:tc>
          <w:tcPr>
            <w:tcW w:w="4240" w:type="dxa"/>
            <w:tcBorders>
              <w:top w:val="single" w:sz="4" w:space="0" w:color="0070C0"/>
              <w:left w:val="nil"/>
              <w:bottom w:val="nil"/>
              <w:right w:val="nil"/>
            </w:tcBorders>
            <w:shd w:val="clear" w:color="000000" w:fill="FFFFFF"/>
            <w:vAlign w:val="bottom"/>
            <w:hideMark/>
          </w:tcPr>
          <w:p w14:paraId="46753DE3" w14:textId="77777777" w:rsidR="00481102" w:rsidRPr="00C56608" w:rsidRDefault="00481102" w:rsidP="004839BC">
            <w:pPr>
              <w:tabs>
                <w:tab w:val="clear" w:pos="794"/>
              </w:tabs>
              <w:spacing w:before="0" w:line="120" w:lineRule="exact"/>
              <w:jc w:val="left"/>
              <w:rPr>
                <w:rFonts w:eastAsia="Times New Roman"/>
                <w:b/>
                <w:bCs/>
                <w:color w:val="0070C0"/>
                <w:sz w:val="20"/>
                <w:szCs w:val="20"/>
                <w:lang w:val="en-GB" w:eastAsia="en-GB"/>
              </w:rPr>
            </w:pPr>
            <w:r w:rsidRPr="00C56608">
              <w:rPr>
                <w:rFonts w:eastAsia="Times New Roman"/>
                <w:b/>
                <w:bCs/>
                <w:color w:val="0070C0"/>
                <w:sz w:val="20"/>
                <w:szCs w:val="20"/>
                <w:lang w:val="en-GB" w:eastAsia="en-GB"/>
              </w:rPr>
              <w:t> </w:t>
            </w:r>
          </w:p>
        </w:tc>
        <w:tc>
          <w:tcPr>
            <w:tcW w:w="1218" w:type="dxa"/>
            <w:tcBorders>
              <w:top w:val="single" w:sz="4" w:space="0" w:color="0070C0"/>
              <w:left w:val="nil"/>
              <w:bottom w:val="nil"/>
              <w:right w:val="nil"/>
            </w:tcBorders>
            <w:shd w:val="clear" w:color="000000" w:fill="FFFFFF"/>
            <w:noWrap/>
            <w:vAlign w:val="bottom"/>
            <w:hideMark/>
          </w:tcPr>
          <w:p w14:paraId="1AD407E8" w14:textId="77777777" w:rsidR="00481102" w:rsidRPr="00C56608" w:rsidRDefault="00481102" w:rsidP="004839BC">
            <w:pPr>
              <w:tabs>
                <w:tab w:val="clear" w:pos="794"/>
              </w:tabs>
              <w:spacing w:before="0" w:line="120" w:lineRule="exact"/>
              <w:jc w:val="left"/>
              <w:rPr>
                <w:rFonts w:eastAsia="Times New Roman"/>
                <w:b/>
                <w:bCs/>
                <w:color w:val="0070C0"/>
                <w:sz w:val="20"/>
                <w:szCs w:val="20"/>
                <w:lang w:val="en-GB" w:eastAsia="en-GB"/>
              </w:rPr>
            </w:pPr>
            <w:r w:rsidRPr="00C56608">
              <w:rPr>
                <w:rFonts w:eastAsia="Times New Roman"/>
                <w:b/>
                <w:bCs/>
                <w:color w:val="0070C0"/>
                <w:sz w:val="20"/>
                <w:szCs w:val="20"/>
                <w:lang w:val="en-GB" w:eastAsia="en-GB"/>
              </w:rPr>
              <w:t> </w:t>
            </w:r>
          </w:p>
        </w:tc>
        <w:tc>
          <w:tcPr>
            <w:tcW w:w="1218" w:type="dxa"/>
            <w:tcBorders>
              <w:top w:val="single" w:sz="4" w:space="0" w:color="0070C0"/>
              <w:left w:val="nil"/>
              <w:bottom w:val="nil"/>
              <w:right w:val="nil"/>
            </w:tcBorders>
            <w:shd w:val="clear" w:color="000000" w:fill="FFFFFF"/>
            <w:noWrap/>
            <w:vAlign w:val="bottom"/>
            <w:hideMark/>
          </w:tcPr>
          <w:p w14:paraId="53400BF9" w14:textId="77777777" w:rsidR="00481102" w:rsidRPr="00C56608" w:rsidRDefault="00481102" w:rsidP="004839BC">
            <w:pPr>
              <w:tabs>
                <w:tab w:val="clear" w:pos="794"/>
              </w:tabs>
              <w:spacing w:before="0" w:line="120" w:lineRule="exact"/>
              <w:jc w:val="left"/>
              <w:rPr>
                <w:rFonts w:eastAsia="Times New Roman"/>
                <w:b/>
                <w:bCs/>
                <w:color w:val="0070C0"/>
                <w:sz w:val="20"/>
                <w:szCs w:val="20"/>
                <w:lang w:val="en-GB" w:eastAsia="en-GB"/>
              </w:rPr>
            </w:pPr>
            <w:r w:rsidRPr="00C56608">
              <w:rPr>
                <w:rFonts w:eastAsia="Times New Roman"/>
                <w:b/>
                <w:bCs/>
                <w:color w:val="0070C0"/>
                <w:sz w:val="20"/>
                <w:szCs w:val="20"/>
                <w:lang w:val="en-GB" w:eastAsia="en-GB"/>
              </w:rPr>
              <w:t> </w:t>
            </w:r>
          </w:p>
        </w:tc>
        <w:tc>
          <w:tcPr>
            <w:tcW w:w="1218" w:type="dxa"/>
            <w:tcBorders>
              <w:top w:val="single" w:sz="4" w:space="0" w:color="0070C0"/>
              <w:left w:val="nil"/>
              <w:bottom w:val="nil"/>
              <w:right w:val="nil"/>
            </w:tcBorders>
            <w:shd w:val="clear" w:color="000000" w:fill="FFFFFF"/>
            <w:noWrap/>
            <w:vAlign w:val="bottom"/>
            <w:hideMark/>
          </w:tcPr>
          <w:p w14:paraId="5B182E3D" w14:textId="77777777" w:rsidR="00481102" w:rsidRPr="00C56608" w:rsidRDefault="00481102" w:rsidP="004839BC">
            <w:pPr>
              <w:tabs>
                <w:tab w:val="clear" w:pos="794"/>
              </w:tabs>
              <w:spacing w:before="0" w:line="120" w:lineRule="exact"/>
              <w:jc w:val="left"/>
              <w:rPr>
                <w:rFonts w:eastAsia="Times New Roman"/>
                <w:b/>
                <w:bCs/>
                <w:color w:val="0070C0"/>
                <w:sz w:val="20"/>
                <w:szCs w:val="20"/>
                <w:lang w:val="en-GB" w:eastAsia="en-GB"/>
              </w:rPr>
            </w:pPr>
            <w:r w:rsidRPr="00C56608">
              <w:rPr>
                <w:rFonts w:eastAsia="Times New Roman"/>
                <w:b/>
                <w:bCs/>
                <w:color w:val="0070C0"/>
                <w:sz w:val="20"/>
                <w:szCs w:val="20"/>
                <w:lang w:val="en-GB" w:eastAsia="en-GB"/>
              </w:rPr>
              <w:t> </w:t>
            </w:r>
          </w:p>
        </w:tc>
        <w:tc>
          <w:tcPr>
            <w:tcW w:w="1218" w:type="dxa"/>
            <w:tcBorders>
              <w:top w:val="single" w:sz="4" w:space="0" w:color="0070C0"/>
              <w:left w:val="nil"/>
              <w:bottom w:val="nil"/>
              <w:right w:val="nil"/>
            </w:tcBorders>
            <w:shd w:val="clear" w:color="000000" w:fill="FFFFFF"/>
            <w:noWrap/>
            <w:vAlign w:val="bottom"/>
            <w:hideMark/>
          </w:tcPr>
          <w:p w14:paraId="49B2D1BF" w14:textId="77777777" w:rsidR="00481102" w:rsidRPr="00C56608" w:rsidRDefault="00481102" w:rsidP="004839BC">
            <w:pPr>
              <w:tabs>
                <w:tab w:val="clear" w:pos="794"/>
              </w:tabs>
              <w:spacing w:before="0" w:line="120" w:lineRule="exact"/>
              <w:jc w:val="left"/>
              <w:rPr>
                <w:rFonts w:eastAsia="Times New Roman"/>
                <w:b/>
                <w:bCs/>
                <w:color w:val="0070C0"/>
                <w:sz w:val="20"/>
                <w:szCs w:val="20"/>
                <w:lang w:val="en-GB" w:eastAsia="en-GB"/>
              </w:rPr>
            </w:pPr>
            <w:r w:rsidRPr="00C56608">
              <w:rPr>
                <w:rFonts w:eastAsia="Times New Roman"/>
                <w:b/>
                <w:bCs/>
                <w:color w:val="0070C0"/>
                <w:sz w:val="20"/>
                <w:szCs w:val="20"/>
                <w:lang w:val="en-GB" w:eastAsia="en-GB"/>
              </w:rPr>
              <w:t> </w:t>
            </w:r>
          </w:p>
        </w:tc>
        <w:tc>
          <w:tcPr>
            <w:tcW w:w="1377" w:type="dxa"/>
            <w:tcBorders>
              <w:top w:val="single" w:sz="4" w:space="0" w:color="0070C0"/>
              <w:left w:val="nil"/>
              <w:bottom w:val="nil"/>
              <w:right w:val="nil"/>
            </w:tcBorders>
            <w:shd w:val="clear" w:color="000000" w:fill="FFFFFF"/>
            <w:noWrap/>
            <w:vAlign w:val="bottom"/>
            <w:hideMark/>
          </w:tcPr>
          <w:p w14:paraId="6C256254" w14:textId="77777777" w:rsidR="00481102" w:rsidRPr="00C56608" w:rsidRDefault="00481102" w:rsidP="004839BC">
            <w:pPr>
              <w:tabs>
                <w:tab w:val="clear" w:pos="794"/>
              </w:tabs>
              <w:spacing w:before="0" w:line="120" w:lineRule="exact"/>
              <w:jc w:val="left"/>
              <w:rPr>
                <w:rFonts w:eastAsia="Times New Roman"/>
                <w:b/>
                <w:bCs/>
                <w:color w:val="0070C0"/>
                <w:sz w:val="20"/>
                <w:szCs w:val="20"/>
                <w:lang w:val="en-GB" w:eastAsia="en-GB"/>
              </w:rPr>
            </w:pPr>
            <w:r w:rsidRPr="00C56608">
              <w:rPr>
                <w:rFonts w:eastAsia="Times New Roman"/>
                <w:b/>
                <w:bCs/>
                <w:color w:val="0070C0"/>
                <w:sz w:val="20"/>
                <w:szCs w:val="20"/>
                <w:lang w:val="en-GB" w:eastAsia="en-GB"/>
              </w:rPr>
              <w:t> </w:t>
            </w:r>
          </w:p>
        </w:tc>
      </w:tr>
      <w:tr w:rsidR="00481102" w:rsidRPr="00C56608" w14:paraId="6244B509" w14:textId="77777777" w:rsidTr="00815E33">
        <w:trPr>
          <w:jc w:val="center"/>
        </w:trPr>
        <w:tc>
          <w:tcPr>
            <w:tcW w:w="4240" w:type="dxa"/>
            <w:tcBorders>
              <w:top w:val="single" w:sz="4" w:space="0" w:color="0070C0"/>
              <w:left w:val="nil"/>
              <w:bottom w:val="single" w:sz="4" w:space="0" w:color="0070C0"/>
              <w:right w:val="nil"/>
            </w:tcBorders>
            <w:shd w:val="clear" w:color="auto" w:fill="auto"/>
            <w:vAlign w:val="bottom"/>
            <w:hideMark/>
          </w:tcPr>
          <w:p w14:paraId="5CA3203F" w14:textId="0CF0EF8D" w:rsidR="00481102" w:rsidRPr="00AD18B7" w:rsidRDefault="00481102" w:rsidP="008F1D98">
            <w:pPr>
              <w:tabs>
                <w:tab w:val="clear" w:pos="794"/>
              </w:tabs>
              <w:spacing w:before="60" w:after="60" w:line="260" w:lineRule="exact"/>
              <w:jc w:val="left"/>
              <w:rPr>
                <w:rFonts w:eastAsia="Times New Roman"/>
                <w:b/>
                <w:bCs/>
                <w:color w:val="002060"/>
                <w:sz w:val="20"/>
                <w:szCs w:val="20"/>
                <w:lang w:eastAsia="en-GB" w:bidi="ar-EG"/>
              </w:rPr>
            </w:pPr>
            <w:r>
              <w:rPr>
                <w:rFonts w:eastAsia="Times New Roman" w:hint="cs"/>
                <w:b/>
                <w:bCs/>
                <w:color w:val="002060"/>
                <w:sz w:val="20"/>
                <w:szCs w:val="20"/>
                <w:rtl/>
                <w:lang w:val="en-GB" w:eastAsia="en-GB" w:bidi="ar-EG"/>
              </w:rPr>
              <w:t xml:space="preserve">مجموع أهداف التنمية المستدامة </w:t>
            </w:r>
            <w:r>
              <w:rPr>
                <w:rFonts w:eastAsia="Times New Roman"/>
                <w:b/>
                <w:bCs/>
                <w:color w:val="002060"/>
                <w:sz w:val="20"/>
                <w:szCs w:val="20"/>
                <w:lang w:eastAsia="en-GB" w:bidi="ar-EG"/>
              </w:rPr>
              <w:t>(SDG)</w:t>
            </w:r>
          </w:p>
        </w:tc>
        <w:tc>
          <w:tcPr>
            <w:tcW w:w="1218" w:type="dxa"/>
            <w:tcBorders>
              <w:top w:val="single" w:sz="4" w:space="0" w:color="0070C0"/>
              <w:left w:val="nil"/>
              <w:bottom w:val="single" w:sz="4" w:space="0" w:color="0070C0"/>
              <w:right w:val="nil"/>
            </w:tcBorders>
            <w:shd w:val="clear" w:color="auto" w:fill="auto"/>
            <w:noWrap/>
            <w:vAlign w:val="bottom"/>
            <w:hideMark/>
          </w:tcPr>
          <w:p w14:paraId="79190001" w14:textId="77777777" w:rsidR="00481102" w:rsidRPr="00C56608" w:rsidRDefault="00481102" w:rsidP="008F1D98">
            <w:pPr>
              <w:tabs>
                <w:tab w:val="clear" w:pos="794"/>
              </w:tabs>
              <w:spacing w:before="60" w:after="60" w:line="260" w:lineRule="exact"/>
              <w:jc w:val="left"/>
              <w:rPr>
                <w:rFonts w:eastAsia="Times New Roman"/>
                <w:b/>
                <w:bCs/>
                <w:color w:val="002060"/>
                <w:sz w:val="20"/>
                <w:szCs w:val="20"/>
                <w:lang w:val="en-GB" w:eastAsia="en-GB"/>
              </w:rPr>
            </w:pPr>
            <w:r w:rsidRPr="00C56608">
              <w:rPr>
                <w:rFonts w:eastAsia="Times New Roman"/>
                <w:b/>
                <w:bCs/>
                <w:color w:val="002060"/>
                <w:sz w:val="20"/>
                <w:szCs w:val="20"/>
                <w:lang w:val="en-GB" w:eastAsia="en-GB"/>
              </w:rPr>
              <w:t>164 535</w:t>
            </w:r>
          </w:p>
        </w:tc>
        <w:tc>
          <w:tcPr>
            <w:tcW w:w="1218" w:type="dxa"/>
            <w:tcBorders>
              <w:top w:val="single" w:sz="4" w:space="0" w:color="0070C0"/>
              <w:left w:val="nil"/>
              <w:bottom w:val="single" w:sz="4" w:space="0" w:color="0070C0"/>
              <w:right w:val="nil"/>
            </w:tcBorders>
            <w:shd w:val="clear" w:color="auto" w:fill="auto"/>
            <w:noWrap/>
            <w:vAlign w:val="bottom"/>
            <w:hideMark/>
          </w:tcPr>
          <w:p w14:paraId="4F220E83" w14:textId="77777777" w:rsidR="00481102" w:rsidRPr="00C56608" w:rsidRDefault="00481102" w:rsidP="008F1D98">
            <w:pPr>
              <w:tabs>
                <w:tab w:val="clear" w:pos="794"/>
              </w:tabs>
              <w:spacing w:before="60" w:after="60" w:line="260" w:lineRule="exact"/>
              <w:jc w:val="left"/>
              <w:rPr>
                <w:rFonts w:eastAsia="Times New Roman"/>
                <w:b/>
                <w:bCs/>
                <w:color w:val="002060"/>
                <w:sz w:val="20"/>
                <w:szCs w:val="20"/>
                <w:lang w:val="en-GB" w:eastAsia="en-GB"/>
              </w:rPr>
            </w:pPr>
            <w:r w:rsidRPr="00C56608">
              <w:rPr>
                <w:rFonts w:eastAsia="Times New Roman"/>
                <w:b/>
                <w:bCs/>
                <w:color w:val="002060"/>
                <w:sz w:val="20"/>
                <w:szCs w:val="20"/>
                <w:lang w:val="en-GB" w:eastAsia="en-GB"/>
              </w:rPr>
              <w:t>164 080</w:t>
            </w:r>
          </w:p>
        </w:tc>
        <w:tc>
          <w:tcPr>
            <w:tcW w:w="1218" w:type="dxa"/>
            <w:tcBorders>
              <w:top w:val="single" w:sz="4" w:space="0" w:color="0070C0"/>
              <w:left w:val="nil"/>
              <w:bottom w:val="single" w:sz="4" w:space="0" w:color="0070C0"/>
              <w:right w:val="nil"/>
            </w:tcBorders>
            <w:shd w:val="clear" w:color="auto" w:fill="auto"/>
            <w:noWrap/>
            <w:vAlign w:val="bottom"/>
            <w:hideMark/>
          </w:tcPr>
          <w:p w14:paraId="6893A402" w14:textId="77777777" w:rsidR="00481102" w:rsidRPr="00C56608" w:rsidRDefault="00481102" w:rsidP="008F1D98">
            <w:pPr>
              <w:tabs>
                <w:tab w:val="clear" w:pos="794"/>
              </w:tabs>
              <w:spacing w:before="60" w:after="60" w:line="260" w:lineRule="exact"/>
              <w:jc w:val="left"/>
              <w:rPr>
                <w:rFonts w:eastAsia="Times New Roman"/>
                <w:b/>
                <w:bCs/>
                <w:color w:val="002060"/>
                <w:sz w:val="20"/>
                <w:szCs w:val="20"/>
                <w:lang w:val="en-GB" w:eastAsia="en-GB"/>
              </w:rPr>
            </w:pPr>
            <w:r w:rsidRPr="00C56608">
              <w:rPr>
                <w:rFonts w:eastAsia="Times New Roman"/>
                <w:b/>
                <w:bCs/>
                <w:color w:val="002060"/>
                <w:sz w:val="20"/>
                <w:szCs w:val="20"/>
                <w:lang w:val="en-GB" w:eastAsia="en-GB"/>
              </w:rPr>
              <w:t>164 830</w:t>
            </w:r>
          </w:p>
        </w:tc>
        <w:tc>
          <w:tcPr>
            <w:tcW w:w="1218" w:type="dxa"/>
            <w:tcBorders>
              <w:top w:val="single" w:sz="4" w:space="0" w:color="0070C0"/>
              <w:left w:val="nil"/>
              <w:bottom w:val="single" w:sz="4" w:space="0" w:color="0070C0"/>
              <w:right w:val="nil"/>
            </w:tcBorders>
            <w:shd w:val="clear" w:color="auto" w:fill="auto"/>
            <w:noWrap/>
            <w:vAlign w:val="bottom"/>
            <w:hideMark/>
          </w:tcPr>
          <w:p w14:paraId="0307DA90" w14:textId="77777777" w:rsidR="00481102" w:rsidRPr="00C56608" w:rsidRDefault="00481102" w:rsidP="008F1D98">
            <w:pPr>
              <w:tabs>
                <w:tab w:val="clear" w:pos="794"/>
              </w:tabs>
              <w:spacing w:before="60" w:after="60" w:line="260" w:lineRule="exact"/>
              <w:jc w:val="left"/>
              <w:rPr>
                <w:rFonts w:eastAsia="Times New Roman"/>
                <w:b/>
                <w:bCs/>
                <w:color w:val="002060"/>
                <w:sz w:val="20"/>
                <w:szCs w:val="20"/>
                <w:lang w:val="en-GB" w:eastAsia="en-GB"/>
              </w:rPr>
            </w:pPr>
            <w:r w:rsidRPr="00C56608">
              <w:rPr>
                <w:rFonts w:eastAsia="Times New Roman"/>
                <w:b/>
                <w:bCs/>
                <w:color w:val="002060"/>
                <w:sz w:val="20"/>
                <w:szCs w:val="20"/>
                <w:lang w:val="en-GB" w:eastAsia="en-GB"/>
              </w:rPr>
              <w:t>167 478</w:t>
            </w:r>
          </w:p>
        </w:tc>
        <w:tc>
          <w:tcPr>
            <w:tcW w:w="1377" w:type="dxa"/>
            <w:tcBorders>
              <w:top w:val="single" w:sz="4" w:space="0" w:color="0070C0"/>
              <w:left w:val="nil"/>
              <w:bottom w:val="single" w:sz="4" w:space="0" w:color="0070C0"/>
              <w:right w:val="nil"/>
            </w:tcBorders>
            <w:shd w:val="clear" w:color="auto" w:fill="auto"/>
            <w:noWrap/>
            <w:vAlign w:val="bottom"/>
            <w:hideMark/>
          </w:tcPr>
          <w:p w14:paraId="5F588720" w14:textId="77777777" w:rsidR="00481102" w:rsidRPr="00C56608" w:rsidRDefault="00481102" w:rsidP="008F1D98">
            <w:pPr>
              <w:tabs>
                <w:tab w:val="clear" w:pos="794"/>
              </w:tabs>
              <w:spacing w:before="60" w:after="60" w:line="260" w:lineRule="exact"/>
              <w:jc w:val="left"/>
              <w:rPr>
                <w:rFonts w:eastAsia="Times New Roman"/>
                <w:b/>
                <w:bCs/>
                <w:color w:val="002060"/>
                <w:sz w:val="20"/>
                <w:szCs w:val="20"/>
                <w:lang w:val="en-GB" w:eastAsia="en-GB"/>
              </w:rPr>
            </w:pPr>
            <w:r w:rsidRPr="00C56608">
              <w:rPr>
                <w:rFonts w:eastAsia="Times New Roman"/>
                <w:b/>
                <w:bCs/>
                <w:color w:val="002060"/>
                <w:sz w:val="20"/>
                <w:szCs w:val="20"/>
                <w:lang w:val="en-GB" w:eastAsia="en-GB"/>
              </w:rPr>
              <w:t>660 923</w:t>
            </w:r>
          </w:p>
        </w:tc>
      </w:tr>
    </w:tbl>
    <w:p w14:paraId="7EF106DE" w14:textId="0C3243B6" w:rsidR="00633A73" w:rsidRDefault="004839BC" w:rsidP="004839BC">
      <w:pPr>
        <w:spacing w:before="600"/>
        <w:jc w:val="center"/>
        <w:rPr>
          <w:rtl/>
        </w:rPr>
      </w:pPr>
      <w:r>
        <w:rPr>
          <w:rFonts w:hint="cs"/>
          <w:rtl/>
          <w:lang w:bidi="ar-EG"/>
        </w:rPr>
        <w:t>ـــــــــــــــــــــــــــــــــــــــــــــــــــــــــــــــــــــــــــــــــــــــــــ</w:t>
      </w:r>
    </w:p>
    <w:sectPr w:rsidR="00633A73" w:rsidSect="00782A8F">
      <w:headerReference w:type="default" r:id="rId28"/>
      <w:headerReference w:type="first" r:id="rId29"/>
      <w:pgSz w:w="11907" w:h="16840" w:code="9"/>
      <w:pgMar w:top="1418" w:right="1134" w:bottom="1134" w:left="1134" w:header="709" w:footer="709" w:gutter="0"/>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A54FC" w14:textId="77777777" w:rsidR="00A51BB3" w:rsidRDefault="00A51BB3" w:rsidP="006C3242">
      <w:pPr>
        <w:spacing w:before="0" w:line="240" w:lineRule="auto"/>
      </w:pPr>
      <w:r>
        <w:separator/>
      </w:r>
    </w:p>
  </w:endnote>
  <w:endnote w:type="continuationSeparator" w:id="0">
    <w:p w14:paraId="5F4F1288" w14:textId="77777777" w:rsidR="00A51BB3" w:rsidRDefault="00A51BB3"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8DE05" w14:textId="5D66A344" w:rsidR="00A51BB3" w:rsidRPr="00636ABA" w:rsidRDefault="00A51BB3" w:rsidP="00FE5872">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636ABA">
      <w:rPr>
        <w:sz w:val="16"/>
        <w:szCs w:val="16"/>
        <w:lang w:val="en-GB"/>
      </w:rPr>
      <w:instrText xml:space="preserve"> FILENAME \p \* MERGEFORMAT </w:instrText>
    </w:r>
    <w:r w:rsidRPr="0026373E">
      <w:rPr>
        <w:sz w:val="16"/>
        <w:szCs w:val="16"/>
        <w:lang w:val="fr-FR"/>
      </w:rPr>
      <w:fldChar w:fldCharType="separate"/>
    </w:r>
    <w:r>
      <w:rPr>
        <w:noProof/>
        <w:sz w:val="16"/>
        <w:szCs w:val="16"/>
        <w:lang w:val="en-GB"/>
      </w:rPr>
      <w:t>P:\ARA\ITU-D\CONF-D\TDAG20\000\006A.docx</w:t>
    </w:r>
    <w:r w:rsidRPr="0026373E">
      <w:rPr>
        <w:sz w:val="16"/>
        <w:szCs w:val="16"/>
      </w:rPr>
      <w:fldChar w:fldCharType="end"/>
    </w:r>
    <w:proofErr w:type="gramStart"/>
    <w:r w:rsidRPr="0026373E">
      <w:rPr>
        <w:sz w:val="16"/>
        <w:szCs w:val="16"/>
      </w:rPr>
      <w:t xml:space="preserve">  </w:t>
    </w:r>
    <w:r w:rsidRPr="00636ABA">
      <w:rPr>
        <w:sz w:val="16"/>
        <w:szCs w:val="16"/>
        <w:lang w:val="en-GB"/>
      </w:rPr>
      <w:t xml:space="preserve"> (</w:t>
    </w:r>
    <w:proofErr w:type="gramEnd"/>
    <w:r w:rsidRPr="00636ABA">
      <w:rPr>
        <w:sz w:val="16"/>
        <w:szCs w:val="16"/>
        <w:lang w:val="en-GB"/>
      </w:rPr>
      <w:t>465653)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A51BB3" w:rsidRPr="005874F2" w14:paraId="16FEAB22" w14:textId="77777777" w:rsidTr="005D2D23">
      <w:tc>
        <w:tcPr>
          <w:tcW w:w="991" w:type="dxa"/>
          <w:tcBorders>
            <w:top w:val="single" w:sz="4" w:space="0" w:color="auto"/>
            <w:left w:val="nil"/>
            <w:bottom w:val="nil"/>
            <w:right w:val="nil"/>
          </w:tcBorders>
          <w:shd w:val="clear" w:color="auto" w:fill="FFFFFF" w:themeFill="background1"/>
          <w:hideMark/>
        </w:tcPr>
        <w:p w14:paraId="710F38C7" w14:textId="77777777" w:rsidR="00A51BB3" w:rsidRPr="005874F2" w:rsidRDefault="00A51BB3" w:rsidP="00882A17">
          <w:pPr>
            <w:spacing w:before="60" w:after="40" w:line="260" w:lineRule="exact"/>
            <w:rPr>
              <w:position w:val="2"/>
              <w:sz w:val="18"/>
              <w:szCs w:val="18"/>
              <w:lang w:val="en-GB"/>
            </w:rPr>
          </w:pPr>
          <w:r w:rsidRPr="005874F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70021A3C" w14:textId="77777777" w:rsidR="00A51BB3" w:rsidRPr="005874F2" w:rsidRDefault="00A51BB3" w:rsidP="00882A17">
          <w:pPr>
            <w:spacing w:before="60" w:after="40" w:line="260" w:lineRule="exact"/>
            <w:rPr>
              <w:position w:val="2"/>
              <w:sz w:val="18"/>
              <w:szCs w:val="18"/>
              <w:lang w:val="en-GB"/>
            </w:rPr>
          </w:pPr>
          <w:r w:rsidRPr="005874F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1BB55806" w14:textId="1F26A982" w:rsidR="00A51BB3" w:rsidRPr="005874F2" w:rsidRDefault="00A51BB3" w:rsidP="00397B32">
          <w:pPr>
            <w:spacing w:before="60" w:after="40" w:line="260" w:lineRule="exact"/>
            <w:rPr>
              <w:position w:val="2"/>
              <w:sz w:val="18"/>
              <w:szCs w:val="18"/>
              <w:lang w:val="en-GB"/>
            </w:rPr>
          </w:pPr>
          <w:r>
            <w:rPr>
              <w:rFonts w:hint="cs"/>
              <w:position w:val="2"/>
              <w:sz w:val="18"/>
              <w:szCs w:val="18"/>
              <w:rtl/>
              <w:lang w:val="fr-FR"/>
            </w:rPr>
            <w:t xml:space="preserve">السيدة </w:t>
          </w:r>
          <w:r w:rsidRPr="00397B32">
            <w:rPr>
              <w:position w:val="2"/>
              <w:sz w:val="18"/>
              <w:szCs w:val="18"/>
              <w:rtl/>
              <w:lang w:val="fr-FR"/>
            </w:rPr>
            <w:t xml:space="preserve">دورين </w:t>
          </w:r>
          <w:proofErr w:type="spellStart"/>
          <w:r w:rsidRPr="00397B32">
            <w:rPr>
              <w:position w:val="2"/>
              <w:sz w:val="18"/>
              <w:szCs w:val="18"/>
              <w:rtl/>
              <w:lang w:val="fr-FR"/>
            </w:rPr>
            <w:t>بوغدان</w:t>
          </w:r>
          <w:proofErr w:type="spellEnd"/>
          <w:r w:rsidRPr="00397B32">
            <w:rPr>
              <w:position w:val="2"/>
              <w:sz w:val="18"/>
              <w:szCs w:val="18"/>
              <w:rtl/>
              <w:lang w:val="fr-FR"/>
            </w:rPr>
            <w:t>-مارتن</w:t>
          </w:r>
          <w:r>
            <w:rPr>
              <w:rFonts w:hint="cs"/>
              <w:position w:val="2"/>
              <w:sz w:val="18"/>
              <w:szCs w:val="18"/>
              <w:rtl/>
              <w:lang w:val="fr-FR"/>
            </w:rPr>
            <w:t>،</w:t>
          </w:r>
          <w:r w:rsidRPr="00397B32">
            <w:rPr>
              <w:position w:val="2"/>
              <w:sz w:val="18"/>
              <w:szCs w:val="18"/>
              <w:rtl/>
              <w:lang w:val="fr-FR"/>
            </w:rPr>
            <w:t xml:space="preserve"> المديرة</w:t>
          </w:r>
          <w:r>
            <w:rPr>
              <w:rFonts w:hint="cs"/>
              <w:position w:val="2"/>
              <w:sz w:val="18"/>
              <w:szCs w:val="18"/>
              <w:rtl/>
              <w:lang w:val="fr-FR"/>
            </w:rPr>
            <w:t>،</w:t>
          </w:r>
          <w:r w:rsidRPr="00397B32">
            <w:rPr>
              <w:position w:val="2"/>
              <w:sz w:val="18"/>
              <w:szCs w:val="18"/>
              <w:rtl/>
              <w:lang w:val="fr-FR"/>
            </w:rPr>
            <w:t xml:space="preserve"> مكتب تنمية الاتصالات</w:t>
          </w:r>
        </w:p>
      </w:tc>
    </w:tr>
    <w:tr w:rsidR="00A51BB3" w:rsidRPr="005874F2" w14:paraId="6961DA4F" w14:textId="77777777" w:rsidTr="005D2D23">
      <w:tc>
        <w:tcPr>
          <w:tcW w:w="991" w:type="dxa"/>
        </w:tcPr>
        <w:p w14:paraId="42F7FFBC" w14:textId="77777777" w:rsidR="00A51BB3" w:rsidRPr="005874F2" w:rsidRDefault="00A51BB3" w:rsidP="00882A17">
          <w:pPr>
            <w:spacing w:before="60" w:after="40" w:line="260" w:lineRule="exact"/>
            <w:rPr>
              <w:position w:val="2"/>
              <w:sz w:val="18"/>
              <w:szCs w:val="18"/>
              <w:lang w:val="en-GB"/>
            </w:rPr>
          </w:pPr>
        </w:p>
      </w:tc>
      <w:tc>
        <w:tcPr>
          <w:tcW w:w="2411" w:type="dxa"/>
          <w:hideMark/>
        </w:tcPr>
        <w:p w14:paraId="3F1A949B" w14:textId="77777777" w:rsidR="00A51BB3" w:rsidRPr="005874F2" w:rsidRDefault="00A51BB3" w:rsidP="00882A17">
          <w:pPr>
            <w:spacing w:before="60" w:after="40" w:line="260" w:lineRule="exact"/>
            <w:rPr>
              <w:position w:val="2"/>
              <w:sz w:val="18"/>
              <w:szCs w:val="18"/>
              <w:lang w:val="en-GB"/>
            </w:rPr>
          </w:pPr>
          <w:r w:rsidRPr="005874F2">
            <w:rPr>
              <w:position w:val="2"/>
              <w:sz w:val="18"/>
              <w:szCs w:val="18"/>
              <w:rtl/>
              <w:lang w:val="fr-FR" w:bidi="ar-EG"/>
            </w:rPr>
            <w:t>رقم الهاتف:</w:t>
          </w:r>
        </w:p>
      </w:tc>
      <w:tc>
        <w:tcPr>
          <w:tcW w:w="6237" w:type="dxa"/>
        </w:tcPr>
        <w:p w14:paraId="79C3D8D2" w14:textId="74FA5A6C" w:rsidR="00A51BB3" w:rsidRPr="005874F2" w:rsidRDefault="00A51BB3" w:rsidP="00397B32">
          <w:pPr>
            <w:spacing w:before="60" w:after="40" w:line="260" w:lineRule="exact"/>
            <w:rPr>
              <w:position w:val="2"/>
              <w:sz w:val="18"/>
              <w:szCs w:val="18"/>
              <w:lang w:val="en-GB"/>
            </w:rPr>
          </w:pPr>
          <w:r w:rsidRPr="00397B32">
            <w:rPr>
              <w:position w:val="2"/>
              <w:sz w:val="18"/>
              <w:szCs w:val="18"/>
              <w:lang w:bidi="ar-EG"/>
            </w:rPr>
            <w:t>+41 22 730 5533</w:t>
          </w:r>
        </w:p>
      </w:tc>
    </w:tr>
    <w:tr w:rsidR="00A51BB3" w:rsidRPr="005874F2" w14:paraId="091FA28C" w14:textId="77777777" w:rsidTr="005D2D23">
      <w:tc>
        <w:tcPr>
          <w:tcW w:w="991" w:type="dxa"/>
        </w:tcPr>
        <w:p w14:paraId="6A0109CC" w14:textId="77777777" w:rsidR="00A51BB3" w:rsidRPr="005874F2" w:rsidRDefault="00A51BB3" w:rsidP="00882A17">
          <w:pPr>
            <w:spacing w:before="60" w:after="40" w:line="260" w:lineRule="exact"/>
            <w:rPr>
              <w:position w:val="2"/>
              <w:sz w:val="18"/>
              <w:szCs w:val="18"/>
              <w:lang w:val="en-GB"/>
            </w:rPr>
          </w:pPr>
        </w:p>
      </w:tc>
      <w:tc>
        <w:tcPr>
          <w:tcW w:w="2411" w:type="dxa"/>
          <w:hideMark/>
        </w:tcPr>
        <w:p w14:paraId="44E1D60A" w14:textId="77777777" w:rsidR="00A51BB3" w:rsidRPr="005874F2" w:rsidRDefault="00A51BB3" w:rsidP="00882A17">
          <w:pPr>
            <w:spacing w:before="60" w:after="40" w:line="260" w:lineRule="exact"/>
            <w:rPr>
              <w:position w:val="2"/>
              <w:sz w:val="18"/>
              <w:szCs w:val="18"/>
              <w:lang w:val="en-GB"/>
            </w:rPr>
          </w:pPr>
          <w:r w:rsidRPr="005874F2">
            <w:rPr>
              <w:position w:val="2"/>
              <w:sz w:val="18"/>
              <w:szCs w:val="18"/>
              <w:rtl/>
              <w:lang w:val="fr-FR" w:bidi="ar-EG"/>
            </w:rPr>
            <w:t>البريد الإلكتروني:</w:t>
          </w:r>
        </w:p>
      </w:tc>
      <w:tc>
        <w:tcPr>
          <w:tcW w:w="6237" w:type="dxa"/>
        </w:tcPr>
        <w:p w14:paraId="26DD0BEF" w14:textId="68C35053" w:rsidR="00A51BB3" w:rsidRPr="005874F2" w:rsidRDefault="00B053C5" w:rsidP="00882A17">
          <w:pPr>
            <w:spacing w:before="60" w:after="40" w:line="260" w:lineRule="exact"/>
            <w:rPr>
              <w:position w:val="2"/>
              <w:sz w:val="18"/>
              <w:szCs w:val="18"/>
              <w:rtl/>
              <w:lang w:val="fr-FR" w:bidi="ar-EG"/>
            </w:rPr>
          </w:pPr>
          <w:hyperlink r:id="rId1" w:history="1">
            <w:r w:rsidR="00A51BB3" w:rsidRPr="00AB63B0">
              <w:rPr>
                <w:rStyle w:val="Hyperlink"/>
                <w:sz w:val="18"/>
                <w:szCs w:val="18"/>
              </w:rPr>
              <w:t>bdtdir@itu.int</w:t>
            </w:r>
          </w:hyperlink>
        </w:p>
      </w:tc>
    </w:tr>
  </w:tbl>
  <w:p w14:paraId="1DAB9CB8" w14:textId="77777777" w:rsidR="00A51BB3" w:rsidRPr="003971E3" w:rsidRDefault="00B053C5" w:rsidP="003971E3">
    <w:pPr>
      <w:pStyle w:val="Footer"/>
      <w:tabs>
        <w:tab w:val="clear" w:pos="4153"/>
        <w:tab w:val="clear" w:pos="8306"/>
        <w:tab w:val="center" w:pos="5103"/>
        <w:tab w:val="right" w:pos="9639"/>
      </w:tabs>
      <w:spacing w:before="120"/>
      <w:jc w:val="center"/>
      <w:rPr>
        <w:sz w:val="18"/>
        <w:szCs w:val="18"/>
        <w:lang w:val="fr-FR"/>
      </w:rPr>
    </w:pPr>
    <w:hyperlink r:id="rId2" w:history="1">
      <w:r w:rsidR="00A51BB3" w:rsidRPr="003971E3">
        <w:rPr>
          <w:rStyle w:val="Hyperlink"/>
          <w:sz w:val="18"/>
          <w:szCs w:val="18"/>
        </w:rPr>
        <w:t>TDAG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0617F" w14:textId="19676676" w:rsidR="00A51BB3" w:rsidRPr="00636ABA" w:rsidRDefault="00A51BB3" w:rsidP="00397B32">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636ABA">
      <w:rPr>
        <w:sz w:val="16"/>
        <w:szCs w:val="16"/>
        <w:lang w:val="en-GB"/>
      </w:rPr>
      <w:instrText xml:space="preserve"> FILENAME \p \* MERGEFORMAT </w:instrText>
    </w:r>
    <w:r w:rsidRPr="0026373E">
      <w:rPr>
        <w:sz w:val="16"/>
        <w:szCs w:val="16"/>
        <w:lang w:val="fr-FR"/>
      </w:rPr>
      <w:fldChar w:fldCharType="separate"/>
    </w:r>
    <w:r>
      <w:rPr>
        <w:noProof/>
        <w:sz w:val="16"/>
        <w:szCs w:val="16"/>
        <w:lang w:val="en-GB"/>
      </w:rPr>
      <w:t>P:\ARA\ITU-D\CONF-D\TDAG20\000\006A.docx</w:t>
    </w:r>
    <w:r w:rsidRPr="0026373E">
      <w:rPr>
        <w:sz w:val="16"/>
        <w:szCs w:val="16"/>
      </w:rPr>
      <w:fldChar w:fldCharType="end"/>
    </w:r>
    <w:proofErr w:type="gramStart"/>
    <w:r w:rsidRPr="0026373E">
      <w:rPr>
        <w:sz w:val="16"/>
        <w:szCs w:val="16"/>
      </w:rPr>
      <w:t xml:space="preserve">  </w:t>
    </w:r>
    <w:r w:rsidRPr="00636ABA">
      <w:rPr>
        <w:sz w:val="16"/>
        <w:szCs w:val="16"/>
        <w:lang w:val="en-GB"/>
      </w:rPr>
      <w:t xml:space="preserve"> (</w:t>
    </w:r>
    <w:proofErr w:type="gramEnd"/>
    <w:r w:rsidRPr="00636ABA">
      <w:rPr>
        <w:sz w:val="16"/>
        <w:szCs w:val="16"/>
        <w:lang w:val="en-GB"/>
      </w:rPr>
      <w:t>465653)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3E802" w14:textId="77777777" w:rsidR="00A51BB3" w:rsidRDefault="00A51BB3" w:rsidP="006C3242">
      <w:pPr>
        <w:spacing w:before="0" w:line="240" w:lineRule="auto"/>
      </w:pPr>
      <w:r>
        <w:separator/>
      </w:r>
    </w:p>
  </w:footnote>
  <w:footnote w:type="continuationSeparator" w:id="0">
    <w:p w14:paraId="6A45687B" w14:textId="77777777" w:rsidR="00A51BB3" w:rsidRDefault="00A51BB3"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1375531529"/>
      <w:docPartObj>
        <w:docPartGallery w:val="Page Numbers (Top of Page)"/>
        <w:docPartUnique/>
      </w:docPartObj>
    </w:sdtPr>
    <w:sdtEndPr>
      <w:rPr>
        <w:rFonts w:cs="Calibri"/>
        <w:noProof/>
        <w:sz w:val="18"/>
        <w:szCs w:val="18"/>
      </w:rPr>
    </w:sdtEndPr>
    <w:sdtContent>
      <w:p w14:paraId="5B063DF1" w14:textId="253C60F9" w:rsidR="00A51BB3" w:rsidRPr="00FC3D2F" w:rsidRDefault="00A51BB3" w:rsidP="00882A17">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es-ES_tradnl"/>
          </w:rPr>
          <w:t>TDAG-20</w:t>
        </w:r>
        <w:r w:rsidRPr="00FC3D2F">
          <w:rPr>
            <w:sz w:val="20"/>
            <w:szCs w:val="20"/>
            <w:lang w:val="es-ES_tradnl"/>
          </w:rPr>
          <w:t>/</w:t>
        </w:r>
        <w:bookmarkStart w:id="2" w:name="DocNo2"/>
        <w:bookmarkEnd w:id="2"/>
        <w:r>
          <w:rPr>
            <w:sz w:val="20"/>
            <w:szCs w:val="20"/>
            <w:lang w:val="es-ES_tradnl"/>
          </w:rPr>
          <w:t>6</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2079167043"/>
      <w:docPartObj>
        <w:docPartGallery w:val="Page Numbers (Top of Page)"/>
        <w:docPartUnique/>
      </w:docPartObj>
    </w:sdtPr>
    <w:sdtEndPr>
      <w:rPr>
        <w:rFonts w:cs="Calibri"/>
        <w:noProof/>
        <w:sz w:val="18"/>
        <w:szCs w:val="18"/>
      </w:rPr>
    </w:sdtEndPr>
    <w:sdtContent>
      <w:p w14:paraId="366A020B" w14:textId="77777777" w:rsidR="00A51BB3" w:rsidRPr="00FC3D2F" w:rsidRDefault="00A51BB3" w:rsidP="00214ACB">
        <w:pPr>
          <w:pStyle w:val="Header"/>
          <w:tabs>
            <w:tab w:val="clear" w:pos="794"/>
            <w:tab w:val="clear" w:pos="4680"/>
            <w:tab w:val="clear" w:pos="9360"/>
            <w:tab w:val="center" w:pos="4819"/>
            <w:tab w:val="right" w:pos="15706"/>
          </w:tabs>
          <w:spacing w:before="120" w:after="120" w:line="192" w:lineRule="auto"/>
          <w:rPr>
            <w:sz w:val="20"/>
            <w:szCs w:val="20"/>
            <w:rtl/>
            <w:lang w:bidi="ar-EG"/>
          </w:rPr>
        </w:pPr>
        <w:r w:rsidRPr="00FC3D2F">
          <w:rPr>
            <w:sz w:val="20"/>
            <w:szCs w:val="20"/>
          </w:rPr>
          <w:tab/>
        </w:r>
        <w:r>
          <w:rPr>
            <w:sz w:val="20"/>
            <w:szCs w:val="20"/>
            <w:lang w:val="es-ES_tradnl"/>
          </w:rPr>
          <w:t>TDAG-20</w:t>
        </w:r>
        <w:r w:rsidRPr="00FC3D2F">
          <w:rPr>
            <w:sz w:val="20"/>
            <w:szCs w:val="20"/>
            <w:lang w:val="es-ES_tradnl"/>
          </w:rPr>
          <w:t>/</w:t>
        </w:r>
        <w:r>
          <w:rPr>
            <w:sz w:val="20"/>
            <w:szCs w:val="20"/>
            <w:lang w:val="es-ES_tradnl"/>
          </w:rPr>
          <w:t>6</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84537068"/>
      <w:docPartObj>
        <w:docPartGallery w:val="Page Numbers (Top of Page)"/>
        <w:docPartUnique/>
      </w:docPartObj>
    </w:sdtPr>
    <w:sdtEndPr>
      <w:rPr>
        <w:rFonts w:cs="Calibri"/>
        <w:noProof/>
        <w:sz w:val="18"/>
        <w:szCs w:val="18"/>
      </w:rPr>
    </w:sdtEndPr>
    <w:sdtContent>
      <w:p w14:paraId="3D708E52" w14:textId="77777777" w:rsidR="00A51BB3" w:rsidRPr="000D2A63" w:rsidRDefault="00A51BB3" w:rsidP="0057205E">
        <w:pPr>
          <w:pStyle w:val="Header"/>
          <w:tabs>
            <w:tab w:val="clear" w:pos="794"/>
            <w:tab w:val="clear" w:pos="4680"/>
            <w:tab w:val="clear" w:pos="9360"/>
            <w:tab w:val="center" w:pos="4819"/>
            <w:tab w:val="right" w:pos="15706"/>
          </w:tabs>
          <w:spacing w:before="120" w:after="120" w:line="192" w:lineRule="auto"/>
          <w:rPr>
            <w:sz w:val="20"/>
            <w:szCs w:val="20"/>
            <w:lang w:bidi="ar-EG"/>
          </w:rPr>
        </w:pPr>
        <w:r w:rsidRPr="00FC3D2F">
          <w:rPr>
            <w:sz w:val="20"/>
            <w:szCs w:val="20"/>
          </w:rPr>
          <w:tab/>
        </w:r>
        <w:r>
          <w:rPr>
            <w:sz w:val="20"/>
            <w:szCs w:val="20"/>
            <w:lang w:val="es-ES_tradnl"/>
          </w:rPr>
          <w:t>TDAG-20</w:t>
        </w:r>
        <w:r w:rsidRPr="00FC3D2F">
          <w:rPr>
            <w:sz w:val="20"/>
            <w:szCs w:val="20"/>
            <w:lang w:val="es-ES_tradnl"/>
          </w:rPr>
          <w:t>/</w:t>
        </w:r>
        <w:r>
          <w:rPr>
            <w:sz w:val="20"/>
            <w:szCs w:val="20"/>
            <w:lang w:val="es-ES_tradnl"/>
          </w:rPr>
          <w:t>6</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5</w:t>
        </w:r>
        <w:r w:rsidRPr="00FC3D2F">
          <w:rPr>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1332591046"/>
      <w:docPartObj>
        <w:docPartGallery w:val="Page Numbers (Top of Page)"/>
        <w:docPartUnique/>
      </w:docPartObj>
    </w:sdtPr>
    <w:sdtEndPr>
      <w:rPr>
        <w:rFonts w:cs="Calibri"/>
        <w:noProof/>
        <w:sz w:val="18"/>
        <w:szCs w:val="18"/>
      </w:rPr>
    </w:sdtEndPr>
    <w:sdtContent>
      <w:p w14:paraId="7F7C22A3" w14:textId="6AFF8096" w:rsidR="00A51BB3" w:rsidRPr="000D2A63" w:rsidRDefault="00A51BB3" w:rsidP="00D61F1E">
        <w:pPr>
          <w:pStyle w:val="Header"/>
          <w:tabs>
            <w:tab w:val="clear" w:pos="794"/>
            <w:tab w:val="clear" w:pos="4680"/>
            <w:tab w:val="clear" w:pos="9360"/>
            <w:tab w:val="center" w:pos="4819"/>
            <w:tab w:val="right" w:pos="10773"/>
          </w:tabs>
          <w:spacing w:before="120" w:after="120" w:line="192" w:lineRule="auto"/>
          <w:rPr>
            <w:sz w:val="20"/>
            <w:szCs w:val="20"/>
            <w:lang w:bidi="ar-EG"/>
          </w:rPr>
        </w:pPr>
        <w:r w:rsidRPr="00FC3D2F">
          <w:rPr>
            <w:sz w:val="20"/>
            <w:szCs w:val="20"/>
          </w:rPr>
          <w:tab/>
        </w:r>
        <w:r>
          <w:rPr>
            <w:sz w:val="20"/>
            <w:szCs w:val="20"/>
            <w:lang w:val="es-ES_tradnl"/>
          </w:rPr>
          <w:t>TDAG-20</w:t>
        </w:r>
        <w:r w:rsidRPr="00FC3D2F">
          <w:rPr>
            <w:sz w:val="20"/>
            <w:szCs w:val="20"/>
            <w:lang w:val="es-ES_tradnl"/>
          </w:rPr>
          <w:t>/</w:t>
        </w:r>
        <w:r>
          <w:rPr>
            <w:sz w:val="20"/>
            <w:szCs w:val="20"/>
            <w:lang w:val="es-ES_tradnl"/>
          </w:rPr>
          <w:t>6</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5</w:t>
        </w:r>
        <w:r w:rsidRPr="00FC3D2F">
          <w:rPr>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1247455955"/>
      <w:docPartObj>
        <w:docPartGallery w:val="Page Numbers (Top of Page)"/>
        <w:docPartUnique/>
      </w:docPartObj>
    </w:sdtPr>
    <w:sdtEndPr>
      <w:rPr>
        <w:rFonts w:cs="Calibri"/>
        <w:noProof/>
        <w:sz w:val="18"/>
        <w:szCs w:val="18"/>
      </w:rPr>
    </w:sdtEndPr>
    <w:sdtContent>
      <w:p w14:paraId="63CC7203" w14:textId="77777777" w:rsidR="00A51BB3" w:rsidRPr="00FC3D2F" w:rsidRDefault="00A51BB3" w:rsidP="00811066">
        <w:pPr>
          <w:pStyle w:val="Header"/>
          <w:tabs>
            <w:tab w:val="clear" w:pos="794"/>
            <w:tab w:val="clear" w:pos="4680"/>
            <w:tab w:val="clear" w:pos="9360"/>
            <w:tab w:val="center" w:pos="7625"/>
            <w:tab w:val="center" w:pos="8193"/>
            <w:tab w:val="right" w:pos="15706"/>
          </w:tabs>
          <w:spacing w:before="120" w:after="120" w:line="192" w:lineRule="auto"/>
          <w:rPr>
            <w:sz w:val="20"/>
            <w:szCs w:val="20"/>
            <w:rtl/>
            <w:lang w:bidi="ar-EG"/>
          </w:rPr>
        </w:pPr>
        <w:r w:rsidRPr="00FC3D2F">
          <w:rPr>
            <w:sz w:val="20"/>
            <w:szCs w:val="20"/>
          </w:rPr>
          <w:tab/>
        </w:r>
        <w:r>
          <w:rPr>
            <w:sz w:val="20"/>
            <w:szCs w:val="20"/>
            <w:lang w:val="es-ES_tradnl"/>
          </w:rPr>
          <w:t>TDAG-20</w:t>
        </w:r>
        <w:r w:rsidRPr="00FC3D2F">
          <w:rPr>
            <w:sz w:val="20"/>
            <w:szCs w:val="20"/>
            <w:lang w:val="es-ES_tradnl"/>
          </w:rPr>
          <w:t>/</w:t>
        </w:r>
        <w:r>
          <w:rPr>
            <w:sz w:val="20"/>
            <w:szCs w:val="20"/>
            <w:lang w:val="es-ES_tradnl"/>
          </w:rPr>
          <w:t>6</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775764683"/>
      <w:docPartObj>
        <w:docPartGallery w:val="Page Numbers (Top of Page)"/>
        <w:docPartUnique/>
      </w:docPartObj>
    </w:sdtPr>
    <w:sdtEndPr>
      <w:rPr>
        <w:rFonts w:cs="Calibri"/>
        <w:noProof/>
        <w:sz w:val="18"/>
        <w:szCs w:val="18"/>
      </w:rPr>
    </w:sdtEndPr>
    <w:sdtContent>
      <w:p w14:paraId="652809FE" w14:textId="77777777" w:rsidR="00A51BB3" w:rsidRPr="000D2A63" w:rsidRDefault="00A51BB3" w:rsidP="00D61F1E">
        <w:pPr>
          <w:pStyle w:val="Header"/>
          <w:tabs>
            <w:tab w:val="clear" w:pos="794"/>
            <w:tab w:val="clear" w:pos="4680"/>
            <w:tab w:val="clear" w:pos="9360"/>
            <w:tab w:val="center" w:pos="7909"/>
            <w:tab w:val="right" w:pos="15706"/>
          </w:tabs>
          <w:spacing w:before="120" w:after="120" w:line="192" w:lineRule="auto"/>
          <w:rPr>
            <w:sz w:val="20"/>
            <w:szCs w:val="20"/>
            <w:lang w:bidi="ar-EG"/>
          </w:rPr>
        </w:pPr>
        <w:r w:rsidRPr="00FC3D2F">
          <w:rPr>
            <w:sz w:val="20"/>
            <w:szCs w:val="20"/>
          </w:rPr>
          <w:tab/>
        </w:r>
        <w:r>
          <w:rPr>
            <w:sz w:val="20"/>
            <w:szCs w:val="20"/>
            <w:lang w:val="es-ES_tradnl"/>
          </w:rPr>
          <w:t>TDAG-20</w:t>
        </w:r>
        <w:r w:rsidRPr="00FC3D2F">
          <w:rPr>
            <w:sz w:val="20"/>
            <w:szCs w:val="20"/>
            <w:lang w:val="es-ES_tradnl"/>
          </w:rPr>
          <w:t>/</w:t>
        </w:r>
        <w:r>
          <w:rPr>
            <w:sz w:val="20"/>
            <w:szCs w:val="20"/>
            <w:lang w:val="es-ES_tradnl"/>
          </w:rPr>
          <w:t>6</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5</w:t>
        </w:r>
        <w:r w:rsidRPr="00FC3D2F">
          <w:rPr>
            <w:sz w:val="20"/>
            <w:szCs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1761786119"/>
      <w:docPartObj>
        <w:docPartGallery w:val="Page Numbers (Top of Page)"/>
        <w:docPartUnique/>
      </w:docPartObj>
    </w:sdtPr>
    <w:sdtEndPr>
      <w:rPr>
        <w:rFonts w:cs="Calibri"/>
        <w:noProof/>
        <w:sz w:val="18"/>
        <w:szCs w:val="18"/>
      </w:rPr>
    </w:sdtEndPr>
    <w:sdtContent>
      <w:p w14:paraId="5A0C996A" w14:textId="77777777" w:rsidR="00811066" w:rsidRPr="00FC3D2F" w:rsidRDefault="00811066" w:rsidP="00811066">
        <w:pPr>
          <w:pStyle w:val="Header"/>
          <w:tabs>
            <w:tab w:val="clear" w:pos="794"/>
            <w:tab w:val="clear" w:pos="4680"/>
            <w:tab w:val="clear" w:pos="9360"/>
            <w:tab w:val="center" w:pos="7625"/>
            <w:tab w:val="right" w:pos="15706"/>
          </w:tabs>
          <w:spacing w:before="120" w:after="120" w:line="192" w:lineRule="auto"/>
          <w:rPr>
            <w:sz w:val="20"/>
            <w:szCs w:val="20"/>
            <w:rtl/>
            <w:lang w:bidi="ar-EG"/>
          </w:rPr>
        </w:pPr>
        <w:r w:rsidRPr="00FC3D2F">
          <w:rPr>
            <w:sz w:val="20"/>
            <w:szCs w:val="20"/>
          </w:rPr>
          <w:tab/>
        </w:r>
        <w:r>
          <w:rPr>
            <w:sz w:val="20"/>
            <w:szCs w:val="20"/>
            <w:lang w:val="es-ES_tradnl"/>
          </w:rPr>
          <w:t>TDAG-20</w:t>
        </w:r>
        <w:r w:rsidRPr="00FC3D2F">
          <w:rPr>
            <w:sz w:val="20"/>
            <w:szCs w:val="20"/>
            <w:lang w:val="es-ES_tradnl"/>
          </w:rPr>
          <w:t>/</w:t>
        </w:r>
        <w:r>
          <w:rPr>
            <w:sz w:val="20"/>
            <w:szCs w:val="20"/>
            <w:lang w:val="es-ES_tradnl"/>
          </w:rPr>
          <w:t>6</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11</w:t>
        </w:r>
        <w:r w:rsidRPr="00FC3D2F">
          <w:rPr>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1626612976"/>
      <w:docPartObj>
        <w:docPartGallery w:val="Page Numbers (Top of Page)"/>
        <w:docPartUnique/>
      </w:docPartObj>
    </w:sdtPr>
    <w:sdtEndPr>
      <w:rPr>
        <w:rFonts w:cs="Calibri"/>
        <w:noProof/>
        <w:sz w:val="18"/>
        <w:szCs w:val="18"/>
      </w:rPr>
    </w:sdtEndPr>
    <w:sdtContent>
      <w:p w14:paraId="2F6151CF" w14:textId="77777777" w:rsidR="00A51BB3" w:rsidRPr="00FC3D2F" w:rsidRDefault="00A51BB3" w:rsidP="00D61F1E">
        <w:pPr>
          <w:pStyle w:val="Header"/>
          <w:tabs>
            <w:tab w:val="clear" w:pos="794"/>
            <w:tab w:val="clear" w:pos="4680"/>
            <w:tab w:val="clear" w:pos="9360"/>
            <w:tab w:val="center" w:pos="4819"/>
            <w:tab w:val="right" w:pos="15706"/>
          </w:tabs>
          <w:spacing w:before="120" w:after="120" w:line="192" w:lineRule="auto"/>
          <w:rPr>
            <w:sz w:val="20"/>
            <w:szCs w:val="20"/>
            <w:rtl/>
            <w:lang w:bidi="ar-EG"/>
          </w:rPr>
        </w:pPr>
        <w:r w:rsidRPr="00FC3D2F">
          <w:rPr>
            <w:sz w:val="20"/>
            <w:szCs w:val="20"/>
          </w:rPr>
          <w:tab/>
        </w:r>
        <w:r>
          <w:rPr>
            <w:sz w:val="20"/>
            <w:szCs w:val="20"/>
            <w:lang w:val="es-ES_tradnl"/>
          </w:rPr>
          <w:t>TDAG-20</w:t>
        </w:r>
        <w:r w:rsidRPr="00FC3D2F">
          <w:rPr>
            <w:sz w:val="20"/>
            <w:szCs w:val="20"/>
            <w:lang w:val="es-ES_tradnl"/>
          </w:rPr>
          <w:t>/</w:t>
        </w:r>
        <w:r>
          <w:rPr>
            <w:sz w:val="20"/>
            <w:szCs w:val="20"/>
            <w:lang w:val="es-ES_tradnl"/>
          </w:rPr>
          <w:t>6</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166062735"/>
      <w:docPartObj>
        <w:docPartGallery w:val="Page Numbers (Top of Page)"/>
        <w:docPartUnique/>
      </w:docPartObj>
    </w:sdtPr>
    <w:sdtEndPr>
      <w:rPr>
        <w:rFonts w:cs="Calibri"/>
        <w:noProof/>
        <w:sz w:val="18"/>
        <w:szCs w:val="18"/>
      </w:rPr>
    </w:sdtEndPr>
    <w:sdtContent>
      <w:p w14:paraId="771FBBA2" w14:textId="77777777" w:rsidR="00811066" w:rsidRPr="00FC3D2F" w:rsidRDefault="00811066" w:rsidP="00811066">
        <w:pPr>
          <w:pStyle w:val="Header"/>
          <w:tabs>
            <w:tab w:val="clear" w:pos="794"/>
            <w:tab w:val="clear" w:pos="4680"/>
            <w:tab w:val="clear" w:pos="9360"/>
            <w:tab w:val="center" w:pos="4819"/>
            <w:tab w:val="right" w:pos="15706"/>
          </w:tabs>
          <w:spacing w:before="120" w:after="120" w:line="192" w:lineRule="auto"/>
          <w:rPr>
            <w:sz w:val="20"/>
            <w:szCs w:val="20"/>
            <w:rtl/>
            <w:lang w:bidi="ar-EG"/>
          </w:rPr>
        </w:pPr>
        <w:r w:rsidRPr="00FC3D2F">
          <w:rPr>
            <w:sz w:val="20"/>
            <w:szCs w:val="20"/>
          </w:rPr>
          <w:tab/>
        </w:r>
        <w:r>
          <w:rPr>
            <w:sz w:val="20"/>
            <w:szCs w:val="20"/>
            <w:lang w:val="es-ES_tradnl"/>
          </w:rPr>
          <w:t>TDAG-20</w:t>
        </w:r>
        <w:r w:rsidRPr="00FC3D2F">
          <w:rPr>
            <w:sz w:val="20"/>
            <w:szCs w:val="20"/>
            <w:lang w:val="es-ES_tradnl"/>
          </w:rPr>
          <w:t>/</w:t>
        </w:r>
        <w:r>
          <w:rPr>
            <w:sz w:val="20"/>
            <w:szCs w:val="20"/>
            <w:lang w:val="es-ES_tradnl"/>
          </w:rPr>
          <w:t>6</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14</w:t>
        </w:r>
        <w:r w:rsidRPr="00FC3D2F">
          <w:rPr>
            <w:sz w:val="20"/>
            <w:szCs w:val="20"/>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86316662"/>
      <w:docPartObj>
        <w:docPartGallery w:val="Page Numbers (Top of Page)"/>
        <w:docPartUnique/>
      </w:docPartObj>
    </w:sdtPr>
    <w:sdtEndPr>
      <w:rPr>
        <w:rFonts w:cs="Calibri"/>
        <w:noProof/>
        <w:sz w:val="18"/>
        <w:szCs w:val="18"/>
      </w:rPr>
    </w:sdtEndPr>
    <w:sdtContent>
      <w:p w14:paraId="45C18BA0" w14:textId="77777777" w:rsidR="00A51BB3" w:rsidRPr="00FC3D2F" w:rsidRDefault="00A51BB3" w:rsidP="00600A90">
        <w:pPr>
          <w:pStyle w:val="Header"/>
          <w:tabs>
            <w:tab w:val="clear" w:pos="794"/>
            <w:tab w:val="clear" w:pos="4680"/>
            <w:tab w:val="clear" w:pos="9360"/>
            <w:tab w:val="center" w:pos="7626"/>
            <w:tab w:val="right" w:pos="15706"/>
          </w:tabs>
          <w:spacing w:before="120" w:after="120" w:line="192" w:lineRule="auto"/>
          <w:rPr>
            <w:sz w:val="20"/>
            <w:szCs w:val="20"/>
            <w:rtl/>
            <w:lang w:bidi="ar-EG"/>
          </w:rPr>
        </w:pPr>
        <w:r w:rsidRPr="00FC3D2F">
          <w:rPr>
            <w:sz w:val="20"/>
            <w:szCs w:val="20"/>
          </w:rPr>
          <w:tab/>
        </w:r>
        <w:r>
          <w:rPr>
            <w:sz w:val="20"/>
            <w:szCs w:val="20"/>
            <w:lang w:val="es-ES_tradnl"/>
          </w:rPr>
          <w:t>TDAG-20</w:t>
        </w:r>
        <w:r w:rsidRPr="00FC3D2F">
          <w:rPr>
            <w:sz w:val="20"/>
            <w:szCs w:val="20"/>
            <w:lang w:val="es-ES_tradnl"/>
          </w:rPr>
          <w:t>/</w:t>
        </w:r>
        <w:r>
          <w:rPr>
            <w:sz w:val="20"/>
            <w:szCs w:val="20"/>
            <w:lang w:val="es-ES_tradnl"/>
          </w:rPr>
          <w:t>6</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1224203905"/>
      <w:docPartObj>
        <w:docPartGallery w:val="Page Numbers (Top of Page)"/>
        <w:docPartUnique/>
      </w:docPartObj>
    </w:sdtPr>
    <w:sdtEndPr>
      <w:rPr>
        <w:rFonts w:cs="Calibri"/>
        <w:noProof/>
        <w:sz w:val="18"/>
        <w:szCs w:val="18"/>
      </w:rPr>
    </w:sdtEndPr>
    <w:sdtContent>
      <w:p w14:paraId="26BB81BB" w14:textId="77777777" w:rsidR="00A51BB3" w:rsidRPr="000D2A63" w:rsidRDefault="00A51BB3" w:rsidP="00D61F1E">
        <w:pPr>
          <w:pStyle w:val="Header"/>
          <w:tabs>
            <w:tab w:val="clear" w:pos="794"/>
            <w:tab w:val="clear" w:pos="4680"/>
            <w:tab w:val="clear" w:pos="9360"/>
            <w:tab w:val="center" w:pos="8193"/>
            <w:tab w:val="right" w:pos="15706"/>
          </w:tabs>
          <w:spacing w:before="120" w:after="120" w:line="192" w:lineRule="auto"/>
          <w:rPr>
            <w:sz w:val="20"/>
            <w:szCs w:val="20"/>
            <w:lang w:bidi="ar-EG"/>
          </w:rPr>
        </w:pPr>
        <w:r w:rsidRPr="00FC3D2F">
          <w:rPr>
            <w:sz w:val="20"/>
            <w:szCs w:val="20"/>
          </w:rPr>
          <w:tab/>
        </w:r>
        <w:r>
          <w:rPr>
            <w:sz w:val="20"/>
            <w:szCs w:val="20"/>
            <w:lang w:val="es-ES_tradnl"/>
          </w:rPr>
          <w:t>TDAG-20</w:t>
        </w:r>
        <w:r w:rsidRPr="00FC3D2F">
          <w:rPr>
            <w:sz w:val="20"/>
            <w:szCs w:val="20"/>
            <w:lang w:val="es-ES_tradnl"/>
          </w:rPr>
          <w:t>/</w:t>
        </w:r>
        <w:r>
          <w:rPr>
            <w:sz w:val="20"/>
            <w:szCs w:val="20"/>
            <w:lang w:val="es-ES_tradnl"/>
          </w:rPr>
          <w:t>6</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5</w:t>
        </w:r>
        <w:r w:rsidRPr="00FC3D2F">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B32"/>
    <w:rsid w:val="00002848"/>
    <w:rsid w:val="00003D70"/>
    <w:rsid w:val="00010794"/>
    <w:rsid w:val="000164E4"/>
    <w:rsid w:val="00045C19"/>
    <w:rsid w:val="00050F83"/>
    <w:rsid w:val="000529C2"/>
    <w:rsid w:val="00063D2D"/>
    <w:rsid w:val="0006468A"/>
    <w:rsid w:val="000841F2"/>
    <w:rsid w:val="00090574"/>
    <w:rsid w:val="00093B3F"/>
    <w:rsid w:val="000A1D17"/>
    <w:rsid w:val="000A2784"/>
    <w:rsid w:val="000C1C0E"/>
    <w:rsid w:val="000C548A"/>
    <w:rsid w:val="000D2A63"/>
    <w:rsid w:val="000E21BD"/>
    <w:rsid w:val="000E49C0"/>
    <w:rsid w:val="000F7A98"/>
    <w:rsid w:val="00121938"/>
    <w:rsid w:val="0013321C"/>
    <w:rsid w:val="001343BC"/>
    <w:rsid w:val="001403FF"/>
    <w:rsid w:val="0019757A"/>
    <w:rsid w:val="001C0169"/>
    <w:rsid w:val="001C3E74"/>
    <w:rsid w:val="001D1D50"/>
    <w:rsid w:val="001D6745"/>
    <w:rsid w:val="001E446E"/>
    <w:rsid w:val="001F4F14"/>
    <w:rsid w:val="00205721"/>
    <w:rsid w:val="002123F1"/>
    <w:rsid w:val="00214ACB"/>
    <w:rsid w:val="002154EE"/>
    <w:rsid w:val="002276D2"/>
    <w:rsid w:val="0023283D"/>
    <w:rsid w:val="00254C91"/>
    <w:rsid w:val="00255CF5"/>
    <w:rsid w:val="00262266"/>
    <w:rsid w:val="0026373E"/>
    <w:rsid w:val="00265F3A"/>
    <w:rsid w:val="00271C43"/>
    <w:rsid w:val="00277B7A"/>
    <w:rsid w:val="00290728"/>
    <w:rsid w:val="00293531"/>
    <w:rsid w:val="002978F4"/>
    <w:rsid w:val="002A2657"/>
    <w:rsid w:val="002B028D"/>
    <w:rsid w:val="002D1EFC"/>
    <w:rsid w:val="002E6541"/>
    <w:rsid w:val="002F7B5E"/>
    <w:rsid w:val="00316A91"/>
    <w:rsid w:val="00334924"/>
    <w:rsid w:val="003409BC"/>
    <w:rsid w:val="003545A0"/>
    <w:rsid w:val="00357185"/>
    <w:rsid w:val="003661D7"/>
    <w:rsid w:val="00372ACA"/>
    <w:rsid w:val="00380B4B"/>
    <w:rsid w:val="00381238"/>
    <w:rsid w:val="00383829"/>
    <w:rsid w:val="003971E3"/>
    <w:rsid w:val="00397B32"/>
    <w:rsid w:val="003A50A5"/>
    <w:rsid w:val="003C4CA4"/>
    <w:rsid w:val="003D4ED3"/>
    <w:rsid w:val="003D6AA8"/>
    <w:rsid w:val="003F4B29"/>
    <w:rsid w:val="003F7961"/>
    <w:rsid w:val="00407660"/>
    <w:rsid w:val="004166EC"/>
    <w:rsid w:val="0042686F"/>
    <w:rsid w:val="00426C41"/>
    <w:rsid w:val="004317D8"/>
    <w:rsid w:val="00434183"/>
    <w:rsid w:val="0044160F"/>
    <w:rsid w:val="00443869"/>
    <w:rsid w:val="00447F11"/>
    <w:rsid w:val="00447F32"/>
    <w:rsid w:val="0047400D"/>
    <w:rsid w:val="00481102"/>
    <w:rsid w:val="004839BC"/>
    <w:rsid w:val="004D55EC"/>
    <w:rsid w:val="004E11DC"/>
    <w:rsid w:val="004E297E"/>
    <w:rsid w:val="004F613B"/>
    <w:rsid w:val="00511918"/>
    <w:rsid w:val="00511C8A"/>
    <w:rsid w:val="00525DDD"/>
    <w:rsid w:val="005409AC"/>
    <w:rsid w:val="00543246"/>
    <w:rsid w:val="0055516A"/>
    <w:rsid w:val="00557EB8"/>
    <w:rsid w:val="00564145"/>
    <w:rsid w:val="00566EF8"/>
    <w:rsid w:val="0057205E"/>
    <w:rsid w:val="005802A3"/>
    <w:rsid w:val="0058491B"/>
    <w:rsid w:val="005857D1"/>
    <w:rsid w:val="005874F2"/>
    <w:rsid w:val="00592EA5"/>
    <w:rsid w:val="005A3170"/>
    <w:rsid w:val="005B010F"/>
    <w:rsid w:val="005B142D"/>
    <w:rsid w:val="005C44DC"/>
    <w:rsid w:val="005D2D23"/>
    <w:rsid w:val="005D5911"/>
    <w:rsid w:val="005F3AC9"/>
    <w:rsid w:val="00600A90"/>
    <w:rsid w:val="00633A73"/>
    <w:rsid w:val="00636ABA"/>
    <w:rsid w:val="006473ED"/>
    <w:rsid w:val="00656A75"/>
    <w:rsid w:val="00677396"/>
    <w:rsid w:val="0069200F"/>
    <w:rsid w:val="00696DCA"/>
    <w:rsid w:val="006A65CB"/>
    <w:rsid w:val="006B7CF1"/>
    <w:rsid w:val="006C3242"/>
    <w:rsid w:val="006C7CC0"/>
    <w:rsid w:val="006D39E3"/>
    <w:rsid w:val="006F1DDE"/>
    <w:rsid w:val="006F4856"/>
    <w:rsid w:val="006F63F7"/>
    <w:rsid w:val="007025C7"/>
    <w:rsid w:val="00706D7A"/>
    <w:rsid w:val="00722DE2"/>
    <w:rsid w:val="00722F0D"/>
    <w:rsid w:val="00741288"/>
    <w:rsid w:val="0074420E"/>
    <w:rsid w:val="00747A70"/>
    <w:rsid w:val="007509F8"/>
    <w:rsid w:val="00762FF9"/>
    <w:rsid w:val="007679A7"/>
    <w:rsid w:val="00782A8F"/>
    <w:rsid w:val="00783A69"/>
    <w:rsid w:val="00783E26"/>
    <w:rsid w:val="007A0D47"/>
    <w:rsid w:val="007C007C"/>
    <w:rsid w:val="007C3BC7"/>
    <w:rsid w:val="007C3BCD"/>
    <w:rsid w:val="007C5306"/>
    <w:rsid w:val="007D4ACF"/>
    <w:rsid w:val="007D70C6"/>
    <w:rsid w:val="007F0787"/>
    <w:rsid w:val="007F317E"/>
    <w:rsid w:val="007F3CEA"/>
    <w:rsid w:val="008004E4"/>
    <w:rsid w:val="008045D4"/>
    <w:rsid w:val="00810B7B"/>
    <w:rsid w:val="00811066"/>
    <w:rsid w:val="00815E33"/>
    <w:rsid w:val="0082358A"/>
    <w:rsid w:val="008235CD"/>
    <w:rsid w:val="008247DE"/>
    <w:rsid w:val="00830003"/>
    <w:rsid w:val="00840B10"/>
    <w:rsid w:val="008513CB"/>
    <w:rsid w:val="008620E4"/>
    <w:rsid w:val="00867B06"/>
    <w:rsid w:val="00882A17"/>
    <w:rsid w:val="008A7F84"/>
    <w:rsid w:val="008D4F5F"/>
    <w:rsid w:val="008F1D98"/>
    <w:rsid w:val="00904AA5"/>
    <w:rsid w:val="00904C23"/>
    <w:rsid w:val="00910CC3"/>
    <w:rsid w:val="0091702E"/>
    <w:rsid w:val="00917D4D"/>
    <w:rsid w:val="00923B0C"/>
    <w:rsid w:val="00930250"/>
    <w:rsid w:val="0094021C"/>
    <w:rsid w:val="00947CB4"/>
    <w:rsid w:val="0095191F"/>
    <w:rsid w:val="00952F86"/>
    <w:rsid w:val="00982B28"/>
    <w:rsid w:val="009D1AF2"/>
    <w:rsid w:val="009D313F"/>
    <w:rsid w:val="009F4167"/>
    <w:rsid w:val="00A226E1"/>
    <w:rsid w:val="00A34403"/>
    <w:rsid w:val="00A47A5A"/>
    <w:rsid w:val="00A51BB3"/>
    <w:rsid w:val="00A626CF"/>
    <w:rsid w:val="00A6683B"/>
    <w:rsid w:val="00A81D00"/>
    <w:rsid w:val="00A8772A"/>
    <w:rsid w:val="00A949B9"/>
    <w:rsid w:val="00A95D0E"/>
    <w:rsid w:val="00A97F94"/>
    <w:rsid w:val="00AA7EA2"/>
    <w:rsid w:val="00AB330D"/>
    <w:rsid w:val="00AB735F"/>
    <w:rsid w:val="00AD18B7"/>
    <w:rsid w:val="00AF714C"/>
    <w:rsid w:val="00B03099"/>
    <w:rsid w:val="00B053C5"/>
    <w:rsid w:val="00B05BC8"/>
    <w:rsid w:val="00B34544"/>
    <w:rsid w:val="00B46DBD"/>
    <w:rsid w:val="00B64618"/>
    <w:rsid w:val="00B64B47"/>
    <w:rsid w:val="00B723B6"/>
    <w:rsid w:val="00B80EAA"/>
    <w:rsid w:val="00BA4A01"/>
    <w:rsid w:val="00BE493D"/>
    <w:rsid w:val="00BF1DFD"/>
    <w:rsid w:val="00C002DE"/>
    <w:rsid w:val="00C1698E"/>
    <w:rsid w:val="00C17AF5"/>
    <w:rsid w:val="00C2640B"/>
    <w:rsid w:val="00C31A35"/>
    <w:rsid w:val="00C35290"/>
    <w:rsid w:val="00C35BEC"/>
    <w:rsid w:val="00C37513"/>
    <w:rsid w:val="00C53BF8"/>
    <w:rsid w:val="00C54936"/>
    <w:rsid w:val="00C56608"/>
    <w:rsid w:val="00C57385"/>
    <w:rsid w:val="00C66157"/>
    <w:rsid w:val="00C674FE"/>
    <w:rsid w:val="00C67501"/>
    <w:rsid w:val="00C70712"/>
    <w:rsid w:val="00C75633"/>
    <w:rsid w:val="00C7678C"/>
    <w:rsid w:val="00C90C97"/>
    <w:rsid w:val="00CA784F"/>
    <w:rsid w:val="00CA7EFD"/>
    <w:rsid w:val="00CE2EE1"/>
    <w:rsid w:val="00CE3349"/>
    <w:rsid w:val="00CE36E5"/>
    <w:rsid w:val="00CE536A"/>
    <w:rsid w:val="00CE6894"/>
    <w:rsid w:val="00CF14D8"/>
    <w:rsid w:val="00CF27F5"/>
    <w:rsid w:val="00CF3FFD"/>
    <w:rsid w:val="00CF4912"/>
    <w:rsid w:val="00D10CCF"/>
    <w:rsid w:val="00D1125F"/>
    <w:rsid w:val="00D14764"/>
    <w:rsid w:val="00D14B2B"/>
    <w:rsid w:val="00D20A73"/>
    <w:rsid w:val="00D23F4C"/>
    <w:rsid w:val="00D33097"/>
    <w:rsid w:val="00D4269A"/>
    <w:rsid w:val="00D572C3"/>
    <w:rsid w:val="00D61F1E"/>
    <w:rsid w:val="00D77D0F"/>
    <w:rsid w:val="00DA1CF0"/>
    <w:rsid w:val="00DA64A5"/>
    <w:rsid w:val="00DC1E02"/>
    <w:rsid w:val="00DC24B4"/>
    <w:rsid w:val="00DC5FB0"/>
    <w:rsid w:val="00DC6A95"/>
    <w:rsid w:val="00DF16DC"/>
    <w:rsid w:val="00DF1F1D"/>
    <w:rsid w:val="00E0575A"/>
    <w:rsid w:val="00E35DBB"/>
    <w:rsid w:val="00E45211"/>
    <w:rsid w:val="00E473C5"/>
    <w:rsid w:val="00E67497"/>
    <w:rsid w:val="00E918DC"/>
    <w:rsid w:val="00E92863"/>
    <w:rsid w:val="00E96B11"/>
    <w:rsid w:val="00EA1E8B"/>
    <w:rsid w:val="00EB642F"/>
    <w:rsid w:val="00EB796D"/>
    <w:rsid w:val="00ED724B"/>
    <w:rsid w:val="00EE65E5"/>
    <w:rsid w:val="00F058DC"/>
    <w:rsid w:val="00F10BC1"/>
    <w:rsid w:val="00F12E2E"/>
    <w:rsid w:val="00F12F7B"/>
    <w:rsid w:val="00F17E96"/>
    <w:rsid w:val="00F24FC4"/>
    <w:rsid w:val="00F2676C"/>
    <w:rsid w:val="00F347F4"/>
    <w:rsid w:val="00F51833"/>
    <w:rsid w:val="00F53075"/>
    <w:rsid w:val="00F7670C"/>
    <w:rsid w:val="00F84366"/>
    <w:rsid w:val="00F85089"/>
    <w:rsid w:val="00F96AD0"/>
    <w:rsid w:val="00F974C5"/>
    <w:rsid w:val="00FA6F46"/>
    <w:rsid w:val="00FA7A84"/>
    <w:rsid w:val="00FB2ED0"/>
    <w:rsid w:val="00FC14C8"/>
    <w:rsid w:val="00FC7247"/>
    <w:rsid w:val="00FD0AEB"/>
    <w:rsid w:val="00FD4B06"/>
    <w:rsid w:val="00FE5872"/>
    <w:rsid w:val="00FE7FCA"/>
    <w:rsid w:val="00FF43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DDE0B47"/>
  <w15:chartTrackingRefBased/>
  <w15:docId w15:val="{3089710F-46C5-439D-A9F4-62E19856E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C8A"/>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511C8A"/>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511C8A"/>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511C8A"/>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511C8A"/>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511C8A"/>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511C8A"/>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511C8A"/>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511C8A"/>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511C8A"/>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C8A"/>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511C8A"/>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511C8A"/>
    <w:rPr>
      <w:rFonts w:ascii="Dubai" w:eastAsiaTheme="majorEastAsia" w:hAnsi="Dubai" w:cs="Dubai"/>
      <w:b/>
      <w:bCs/>
    </w:rPr>
  </w:style>
  <w:style w:type="character" w:customStyle="1" w:styleId="Heading4Char">
    <w:name w:val="Heading 4 Char"/>
    <w:basedOn w:val="DefaultParagraphFont"/>
    <w:link w:val="Heading4"/>
    <w:uiPriority w:val="9"/>
    <w:rsid w:val="00511C8A"/>
    <w:rPr>
      <w:rFonts w:ascii="Dubai" w:eastAsiaTheme="majorEastAsia" w:hAnsi="Dubai" w:cs="Dubai"/>
      <w:b/>
      <w:bCs/>
    </w:rPr>
  </w:style>
  <w:style w:type="character" w:customStyle="1" w:styleId="Heading5Char">
    <w:name w:val="Heading 5 Char"/>
    <w:basedOn w:val="DefaultParagraphFont"/>
    <w:link w:val="Heading5"/>
    <w:uiPriority w:val="9"/>
    <w:rsid w:val="00511C8A"/>
    <w:rPr>
      <w:rFonts w:ascii="Dubai" w:eastAsiaTheme="majorEastAsia" w:hAnsi="Dubai" w:cs="Dubai"/>
      <w:b/>
      <w:bCs/>
    </w:rPr>
  </w:style>
  <w:style w:type="character" w:customStyle="1" w:styleId="Heading6Char">
    <w:name w:val="Heading 6 Char"/>
    <w:basedOn w:val="DefaultParagraphFont"/>
    <w:link w:val="Heading6"/>
    <w:uiPriority w:val="9"/>
    <w:rsid w:val="00511C8A"/>
    <w:rPr>
      <w:rFonts w:ascii="Dubai" w:eastAsiaTheme="majorEastAsia" w:hAnsi="Dubai" w:cs="Dubai"/>
      <w:b/>
      <w:bCs/>
    </w:rPr>
  </w:style>
  <w:style w:type="character" w:customStyle="1" w:styleId="Heading7Char">
    <w:name w:val="Heading 7 Char"/>
    <w:basedOn w:val="DefaultParagraphFont"/>
    <w:link w:val="Heading7"/>
    <w:uiPriority w:val="9"/>
    <w:rsid w:val="00511C8A"/>
    <w:rPr>
      <w:rFonts w:ascii="Dubai" w:eastAsiaTheme="majorEastAsia" w:hAnsi="Dubai" w:cs="Dubai"/>
      <w:b/>
      <w:bCs/>
    </w:rPr>
  </w:style>
  <w:style w:type="character" w:customStyle="1" w:styleId="Heading8Char">
    <w:name w:val="Heading 8 Char"/>
    <w:basedOn w:val="DefaultParagraphFont"/>
    <w:link w:val="Heading8"/>
    <w:uiPriority w:val="9"/>
    <w:rsid w:val="00511C8A"/>
    <w:rPr>
      <w:rFonts w:ascii="Dubai" w:eastAsiaTheme="majorEastAsia" w:hAnsi="Dubai" w:cs="Dubai"/>
      <w:b/>
      <w:bCs/>
    </w:rPr>
  </w:style>
  <w:style w:type="character" w:customStyle="1" w:styleId="Heading9Char">
    <w:name w:val="Heading 9 Char"/>
    <w:basedOn w:val="DefaultParagraphFont"/>
    <w:link w:val="Heading9"/>
    <w:uiPriority w:val="9"/>
    <w:rsid w:val="00511C8A"/>
    <w:rPr>
      <w:rFonts w:ascii="Dubai" w:eastAsiaTheme="majorEastAsia" w:hAnsi="Dubai" w:cs="Dubai"/>
      <w:b/>
      <w:bCs/>
    </w:rPr>
  </w:style>
  <w:style w:type="paragraph" w:styleId="NoSpacing">
    <w:name w:val="No Spacing"/>
    <w:uiPriority w:val="1"/>
    <w:rsid w:val="00511C8A"/>
    <w:pPr>
      <w:spacing w:after="0" w:line="240" w:lineRule="auto"/>
    </w:pPr>
    <w:rPr>
      <w:color w:val="FF0000"/>
    </w:rPr>
  </w:style>
  <w:style w:type="paragraph" w:customStyle="1" w:styleId="HeadingI">
    <w:name w:val="Heading I"/>
    <w:basedOn w:val="Normal"/>
    <w:qFormat/>
    <w:rsid w:val="00511C8A"/>
    <w:pPr>
      <w:keepNext/>
      <w:keepLines/>
      <w:spacing w:before="160"/>
    </w:pPr>
    <w:rPr>
      <w:i/>
      <w:iCs/>
    </w:rPr>
  </w:style>
  <w:style w:type="paragraph" w:customStyle="1" w:styleId="AgendaItem">
    <w:name w:val="Agenda Item"/>
    <w:basedOn w:val="Normal"/>
    <w:qFormat/>
    <w:rsid w:val="00511C8A"/>
    <w:pPr>
      <w:spacing w:before="360" w:after="120"/>
      <w:jc w:val="center"/>
    </w:pPr>
    <w:rPr>
      <w:sz w:val="26"/>
      <w:szCs w:val="26"/>
      <w:lang w:bidi="ar-SY"/>
    </w:rPr>
  </w:style>
  <w:style w:type="paragraph" w:customStyle="1" w:styleId="AnnexNo">
    <w:name w:val="Annex No"/>
    <w:basedOn w:val="AgendaItem"/>
    <w:qFormat/>
    <w:rsid w:val="00511C8A"/>
  </w:style>
  <w:style w:type="paragraph" w:customStyle="1" w:styleId="Annextitle">
    <w:name w:val="Annex title"/>
    <w:basedOn w:val="AnnexNo"/>
    <w:qFormat/>
    <w:rsid w:val="00511C8A"/>
    <w:pPr>
      <w:keepNext/>
      <w:keepLines/>
      <w:spacing w:before="120" w:after="360"/>
    </w:pPr>
    <w:rPr>
      <w:b/>
      <w:bCs/>
      <w:sz w:val="28"/>
      <w:szCs w:val="28"/>
    </w:rPr>
  </w:style>
  <w:style w:type="character" w:styleId="PlaceholderText">
    <w:name w:val="Placeholder Text"/>
    <w:basedOn w:val="DefaultParagraphFont"/>
    <w:uiPriority w:val="99"/>
    <w:semiHidden/>
    <w:rsid w:val="00511C8A"/>
    <w:rPr>
      <w:color w:val="808080"/>
    </w:rPr>
  </w:style>
  <w:style w:type="paragraph" w:styleId="Footer">
    <w:name w:val="footer"/>
    <w:basedOn w:val="Normal"/>
    <w:link w:val="FooterChar"/>
    <w:rsid w:val="00511C8A"/>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511C8A"/>
    <w:rPr>
      <w:rFonts w:ascii="Dubai" w:eastAsia="Times New Roman" w:hAnsi="Dubai" w:cs="Dubai"/>
      <w:sz w:val="20"/>
      <w:szCs w:val="20"/>
      <w:lang w:eastAsia="en-US"/>
    </w:rPr>
  </w:style>
  <w:style w:type="paragraph" w:customStyle="1" w:styleId="Referencetitle">
    <w:name w:val="Reference title"/>
    <w:basedOn w:val="Normal"/>
    <w:qFormat/>
    <w:rsid w:val="00511C8A"/>
    <w:pPr>
      <w:keepNext/>
      <w:spacing w:after="360"/>
      <w:jc w:val="center"/>
    </w:pPr>
    <w:rPr>
      <w:lang w:bidi="ar-SY"/>
    </w:rPr>
  </w:style>
  <w:style w:type="paragraph" w:customStyle="1" w:styleId="AppendixNo">
    <w:name w:val="Appendix No"/>
    <w:basedOn w:val="Normal"/>
    <w:qFormat/>
    <w:rsid w:val="00511C8A"/>
    <w:pPr>
      <w:keepNext/>
      <w:keepLines/>
      <w:spacing w:before="360" w:after="120"/>
      <w:jc w:val="center"/>
    </w:pPr>
    <w:rPr>
      <w:sz w:val="26"/>
      <w:szCs w:val="26"/>
      <w:lang w:bidi="ar-SY"/>
    </w:rPr>
  </w:style>
  <w:style w:type="paragraph" w:customStyle="1" w:styleId="Appendixtitle">
    <w:name w:val="Appendix title"/>
    <w:basedOn w:val="Normal"/>
    <w:qFormat/>
    <w:rsid w:val="00511C8A"/>
    <w:pPr>
      <w:keepNext/>
      <w:keepLines/>
      <w:spacing w:after="360"/>
      <w:jc w:val="center"/>
    </w:pPr>
    <w:rPr>
      <w:b/>
      <w:bCs/>
      <w:sz w:val="28"/>
      <w:szCs w:val="28"/>
    </w:rPr>
  </w:style>
  <w:style w:type="paragraph" w:customStyle="1" w:styleId="ArticleNo">
    <w:name w:val="Article No"/>
    <w:basedOn w:val="Normal"/>
    <w:qFormat/>
    <w:rsid w:val="00511C8A"/>
    <w:pPr>
      <w:keepNext/>
      <w:keepLines/>
      <w:spacing w:after="360"/>
      <w:jc w:val="center"/>
    </w:pPr>
    <w:rPr>
      <w:sz w:val="26"/>
      <w:szCs w:val="26"/>
      <w:lang w:bidi="ar-SY"/>
    </w:rPr>
  </w:style>
  <w:style w:type="paragraph" w:customStyle="1" w:styleId="Articletitle">
    <w:name w:val="Article title"/>
    <w:basedOn w:val="ArticleNo"/>
    <w:qFormat/>
    <w:rsid w:val="00511C8A"/>
    <w:rPr>
      <w:b/>
      <w:bCs/>
      <w:sz w:val="28"/>
      <w:szCs w:val="28"/>
    </w:rPr>
  </w:style>
  <w:style w:type="paragraph" w:customStyle="1" w:styleId="Call">
    <w:name w:val="Call"/>
    <w:basedOn w:val="Normal"/>
    <w:qFormat/>
    <w:rsid w:val="00511C8A"/>
    <w:pPr>
      <w:keepNext/>
      <w:spacing w:before="160"/>
      <w:ind w:left="1588" w:hanging="794"/>
    </w:pPr>
    <w:rPr>
      <w:i/>
      <w:iCs/>
    </w:rPr>
  </w:style>
  <w:style w:type="paragraph" w:customStyle="1" w:styleId="ChapterNo">
    <w:name w:val="Chapter No"/>
    <w:basedOn w:val="Normal"/>
    <w:qFormat/>
    <w:rsid w:val="00511C8A"/>
    <w:pPr>
      <w:keepNext/>
      <w:keepLines/>
      <w:spacing w:before="600" w:after="120"/>
      <w:jc w:val="center"/>
    </w:pPr>
    <w:rPr>
      <w:sz w:val="28"/>
      <w:szCs w:val="28"/>
      <w:lang w:bidi="ar-SY"/>
    </w:rPr>
  </w:style>
  <w:style w:type="paragraph" w:customStyle="1" w:styleId="Chaptertitle">
    <w:name w:val="Chapter title"/>
    <w:basedOn w:val="ChapterNo"/>
    <w:qFormat/>
    <w:rsid w:val="00511C8A"/>
    <w:pPr>
      <w:spacing w:before="120" w:after="600"/>
    </w:pPr>
    <w:rPr>
      <w:b/>
      <w:bCs/>
      <w:sz w:val="32"/>
      <w:szCs w:val="32"/>
    </w:rPr>
  </w:style>
  <w:style w:type="paragraph" w:styleId="Date">
    <w:name w:val="Date"/>
    <w:basedOn w:val="Normal"/>
    <w:next w:val="Normal"/>
    <w:link w:val="DateChar"/>
    <w:uiPriority w:val="99"/>
    <w:unhideWhenUsed/>
    <w:rsid w:val="00511C8A"/>
    <w:pPr>
      <w:keepNext/>
      <w:spacing w:after="120"/>
      <w:jc w:val="right"/>
    </w:pPr>
  </w:style>
  <w:style w:type="character" w:customStyle="1" w:styleId="DateChar">
    <w:name w:val="Date Char"/>
    <w:basedOn w:val="DefaultParagraphFont"/>
    <w:link w:val="Date"/>
    <w:uiPriority w:val="99"/>
    <w:rsid w:val="00511C8A"/>
    <w:rPr>
      <w:rFonts w:ascii="Dubai" w:hAnsi="Dubai" w:cs="Dubai"/>
    </w:rPr>
  </w:style>
  <w:style w:type="paragraph" w:customStyle="1" w:styleId="DecNo">
    <w:name w:val="Dec_No"/>
    <w:basedOn w:val="Normal"/>
    <w:qFormat/>
    <w:rsid w:val="00511C8A"/>
    <w:pPr>
      <w:keepNext/>
      <w:keepLines/>
      <w:spacing w:before="360"/>
      <w:jc w:val="center"/>
    </w:pPr>
    <w:rPr>
      <w:sz w:val="26"/>
      <w:szCs w:val="26"/>
    </w:rPr>
  </w:style>
  <w:style w:type="paragraph" w:customStyle="1" w:styleId="Dectitle">
    <w:name w:val="Dec_title"/>
    <w:basedOn w:val="DecNo"/>
    <w:qFormat/>
    <w:rsid w:val="00511C8A"/>
    <w:pPr>
      <w:spacing w:before="120" w:after="360"/>
    </w:pPr>
    <w:rPr>
      <w:b/>
      <w:bCs/>
      <w:sz w:val="28"/>
      <w:szCs w:val="28"/>
    </w:rPr>
  </w:style>
  <w:style w:type="paragraph" w:customStyle="1" w:styleId="enumlev1">
    <w:name w:val="enumlev 1"/>
    <w:basedOn w:val="Normal"/>
    <w:qFormat/>
    <w:rsid w:val="00511C8A"/>
    <w:pPr>
      <w:spacing w:before="80"/>
      <w:ind w:left="794" w:hanging="794"/>
      <w:outlineLvl w:val="0"/>
    </w:pPr>
    <w:rPr>
      <w:lang w:bidi="ar-SY"/>
    </w:rPr>
  </w:style>
  <w:style w:type="paragraph" w:customStyle="1" w:styleId="enumlev2">
    <w:name w:val="enumlev 2"/>
    <w:basedOn w:val="Normal"/>
    <w:next w:val="enumlev1"/>
    <w:qFormat/>
    <w:rsid w:val="00511C8A"/>
    <w:pPr>
      <w:spacing w:before="80"/>
      <w:ind w:left="1588" w:hanging="794"/>
      <w:outlineLvl w:val="1"/>
    </w:pPr>
  </w:style>
  <w:style w:type="paragraph" w:customStyle="1" w:styleId="enumlev3">
    <w:name w:val="enumlev 3"/>
    <w:basedOn w:val="Normal"/>
    <w:qFormat/>
    <w:rsid w:val="00511C8A"/>
    <w:pPr>
      <w:spacing w:before="80"/>
      <w:ind w:left="2382" w:hanging="794"/>
      <w:outlineLvl w:val="2"/>
    </w:pPr>
    <w:rPr>
      <w:lang w:bidi="ar-SY"/>
    </w:rPr>
  </w:style>
  <w:style w:type="paragraph" w:customStyle="1" w:styleId="Figurelegend">
    <w:name w:val="Figure legend"/>
    <w:basedOn w:val="Normal"/>
    <w:qFormat/>
    <w:rsid w:val="00511C8A"/>
    <w:pPr>
      <w:spacing w:before="60"/>
    </w:pPr>
    <w:rPr>
      <w:lang w:bidi="ar-SY"/>
    </w:rPr>
  </w:style>
  <w:style w:type="paragraph" w:styleId="FootnoteText">
    <w:name w:val="footnote text"/>
    <w:basedOn w:val="Normal"/>
    <w:link w:val="FootnoteTextChar"/>
    <w:autoRedefine/>
    <w:uiPriority w:val="99"/>
    <w:semiHidden/>
    <w:unhideWhenUsed/>
    <w:qFormat/>
    <w:rsid w:val="00511C8A"/>
    <w:pPr>
      <w:spacing w:before="60" w:line="168" w:lineRule="auto"/>
    </w:pPr>
    <w:rPr>
      <w:sz w:val="18"/>
      <w:szCs w:val="18"/>
    </w:rPr>
  </w:style>
  <w:style w:type="character" w:customStyle="1" w:styleId="FootnoteTextChar">
    <w:name w:val="Footnote Text Char"/>
    <w:basedOn w:val="DefaultParagraphFont"/>
    <w:link w:val="FootnoteText"/>
    <w:uiPriority w:val="99"/>
    <w:semiHidden/>
    <w:rsid w:val="00511C8A"/>
    <w:rPr>
      <w:rFonts w:ascii="Dubai" w:hAnsi="Dubai" w:cs="Dubai"/>
      <w:sz w:val="18"/>
      <w:szCs w:val="18"/>
    </w:rPr>
  </w:style>
  <w:style w:type="character" w:styleId="FootnoteReference">
    <w:name w:val="footnote reference"/>
    <w:basedOn w:val="DefaultParagraphFont"/>
    <w:uiPriority w:val="99"/>
    <w:unhideWhenUsed/>
    <w:qFormat/>
    <w:rsid w:val="00511C8A"/>
    <w:rPr>
      <w:rFonts w:ascii="Dubai" w:hAnsi="Dubai" w:cs="Duba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11C8A"/>
    <w:pPr>
      <w:keepNext/>
      <w:spacing w:before="360"/>
    </w:pPr>
    <w:rPr>
      <w:lang w:bidi="ar-SY"/>
    </w:rPr>
  </w:style>
  <w:style w:type="paragraph" w:customStyle="1" w:styleId="Note">
    <w:name w:val="Note"/>
    <w:basedOn w:val="Normal"/>
    <w:qFormat/>
    <w:rsid w:val="00511C8A"/>
    <w:pPr>
      <w:spacing w:before="80"/>
    </w:pPr>
    <w:rPr>
      <w:sz w:val="20"/>
      <w:szCs w:val="20"/>
    </w:rPr>
  </w:style>
  <w:style w:type="paragraph" w:customStyle="1" w:styleId="Proposal">
    <w:name w:val="Proposal"/>
    <w:basedOn w:val="Note"/>
    <w:qFormat/>
    <w:rsid w:val="00511C8A"/>
    <w:pPr>
      <w:keepNext/>
      <w:spacing w:before="240"/>
    </w:pPr>
    <w:rPr>
      <w:b/>
      <w:bCs/>
      <w:sz w:val="22"/>
      <w:szCs w:val="22"/>
    </w:rPr>
  </w:style>
  <w:style w:type="paragraph" w:customStyle="1" w:styleId="Reasons">
    <w:name w:val="Reasons"/>
    <w:basedOn w:val="Normal"/>
    <w:qFormat/>
    <w:rsid w:val="00511C8A"/>
    <w:rPr>
      <w:b/>
      <w:bCs/>
    </w:rPr>
  </w:style>
  <w:style w:type="paragraph" w:customStyle="1" w:styleId="RecNo">
    <w:name w:val="Rec_No"/>
    <w:basedOn w:val="Normal"/>
    <w:qFormat/>
    <w:rsid w:val="00511C8A"/>
    <w:pPr>
      <w:keepNext/>
      <w:keepLines/>
      <w:spacing w:before="360" w:after="120"/>
      <w:jc w:val="center"/>
    </w:pPr>
    <w:rPr>
      <w:sz w:val="26"/>
      <w:szCs w:val="26"/>
    </w:rPr>
  </w:style>
  <w:style w:type="paragraph" w:customStyle="1" w:styleId="Rectitle">
    <w:name w:val="Rec_title"/>
    <w:basedOn w:val="Normal"/>
    <w:qFormat/>
    <w:rsid w:val="00511C8A"/>
    <w:pPr>
      <w:keepNext/>
      <w:keepLines/>
      <w:spacing w:after="360"/>
      <w:jc w:val="center"/>
    </w:pPr>
    <w:rPr>
      <w:b/>
      <w:bCs/>
      <w:sz w:val="28"/>
      <w:szCs w:val="28"/>
    </w:rPr>
  </w:style>
  <w:style w:type="paragraph" w:customStyle="1" w:styleId="Referencetexte">
    <w:name w:val="Reference texte"/>
    <w:basedOn w:val="Normal"/>
    <w:qFormat/>
    <w:rsid w:val="00511C8A"/>
  </w:style>
  <w:style w:type="paragraph" w:customStyle="1" w:styleId="PartNo">
    <w:name w:val="Part No"/>
    <w:basedOn w:val="Normal"/>
    <w:qFormat/>
    <w:rsid w:val="00511C8A"/>
    <w:pPr>
      <w:keepNext/>
      <w:keepLines/>
      <w:spacing w:before="360" w:after="120"/>
      <w:jc w:val="center"/>
    </w:pPr>
    <w:rPr>
      <w:sz w:val="26"/>
      <w:szCs w:val="26"/>
    </w:rPr>
  </w:style>
  <w:style w:type="paragraph" w:customStyle="1" w:styleId="Parttitle">
    <w:name w:val="Part title"/>
    <w:basedOn w:val="PartNo"/>
    <w:qFormat/>
    <w:rsid w:val="00566EF8"/>
    <w:pPr>
      <w:spacing w:before="120" w:after="360"/>
      <w:jc w:val="both"/>
    </w:pPr>
    <w:rPr>
      <w:b/>
      <w:bCs/>
      <w:sz w:val="28"/>
      <w:szCs w:val="28"/>
    </w:rPr>
  </w:style>
  <w:style w:type="paragraph" w:customStyle="1" w:styleId="Reftitle">
    <w:name w:val="Ref_title"/>
    <w:basedOn w:val="Normal"/>
    <w:qFormat/>
    <w:rsid w:val="00511C8A"/>
    <w:pPr>
      <w:keepNext/>
      <w:keepLines/>
      <w:spacing w:before="480" w:after="240"/>
      <w:jc w:val="center"/>
    </w:pPr>
    <w:rPr>
      <w:b/>
      <w:bCs/>
      <w:sz w:val="28"/>
      <w:szCs w:val="28"/>
    </w:rPr>
  </w:style>
  <w:style w:type="paragraph" w:customStyle="1" w:styleId="Section1">
    <w:name w:val="Section 1"/>
    <w:basedOn w:val="Normal"/>
    <w:qFormat/>
    <w:rsid w:val="00511C8A"/>
    <w:pPr>
      <w:keepNext/>
      <w:spacing w:before="360" w:after="240"/>
      <w:jc w:val="center"/>
    </w:pPr>
    <w:rPr>
      <w:b/>
      <w:bCs/>
      <w:sz w:val="26"/>
      <w:szCs w:val="26"/>
      <w:lang w:bidi="ar-SY"/>
    </w:rPr>
  </w:style>
  <w:style w:type="paragraph" w:customStyle="1" w:styleId="Section2">
    <w:name w:val="Section 2"/>
    <w:basedOn w:val="Section1"/>
    <w:qFormat/>
    <w:rsid w:val="00511C8A"/>
    <w:pPr>
      <w:spacing w:before="240"/>
    </w:pPr>
    <w:rPr>
      <w:b w:val="0"/>
      <w:bCs w:val="0"/>
    </w:rPr>
  </w:style>
  <w:style w:type="paragraph" w:customStyle="1" w:styleId="SectionNo">
    <w:name w:val="Section No"/>
    <w:basedOn w:val="Normal"/>
    <w:qFormat/>
    <w:rsid w:val="00511C8A"/>
    <w:pPr>
      <w:keepNext/>
      <w:keepLines/>
      <w:spacing w:before="360" w:after="120"/>
      <w:jc w:val="center"/>
    </w:pPr>
    <w:rPr>
      <w:sz w:val="26"/>
      <w:szCs w:val="26"/>
    </w:rPr>
  </w:style>
  <w:style w:type="paragraph" w:customStyle="1" w:styleId="Sectiontitle">
    <w:name w:val="Section title"/>
    <w:basedOn w:val="Normal"/>
    <w:qFormat/>
    <w:rsid w:val="00511C8A"/>
    <w:pPr>
      <w:keepNext/>
      <w:keepLines/>
      <w:spacing w:after="360"/>
      <w:jc w:val="center"/>
    </w:pPr>
    <w:rPr>
      <w:b/>
      <w:bCs/>
      <w:sz w:val="28"/>
      <w:szCs w:val="28"/>
      <w:lang w:bidi="ar-SY"/>
    </w:rPr>
  </w:style>
  <w:style w:type="paragraph" w:customStyle="1" w:styleId="Source">
    <w:name w:val="Source"/>
    <w:basedOn w:val="Normal"/>
    <w:qFormat/>
    <w:rsid w:val="00511C8A"/>
    <w:pPr>
      <w:keepNext/>
      <w:keepLines/>
      <w:spacing w:before="840" w:after="120"/>
      <w:jc w:val="center"/>
    </w:pPr>
    <w:rPr>
      <w:b/>
      <w:bCs/>
      <w:sz w:val="32"/>
      <w:szCs w:val="32"/>
    </w:rPr>
  </w:style>
  <w:style w:type="paragraph" w:customStyle="1" w:styleId="FigureNo">
    <w:name w:val="Figure No"/>
    <w:basedOn w:val="Normal"/>
    <w:qFormat/>
    <w:rsid w:val="00511C8A"/>
    <w:pPr>
      <w:keepNext/>
      <w:spacing w:before="240" w:after="120"/>
      <w:jc w:val="center"/>
    </w:pPr>
    <w:rPr>
      <w:lang w:bidi="ar-SY"/>
    </w:rPr>
  </w:style>
  <w:style w:type="paragraph" w:customStyle="1" w:styleId="Figuretitle">
    <w:name w:val="Figure title"/>
    <w:basedOn w:val="Normal"/>
    <w:qFormat/>
    <w:rsid w:val="00511C8A"/>
    <w:pPr>
      <w:keepNext/>
      <w:spacing w:after="240"/>
      <w:jc w:val="center"/>
    </w:pPr>
    <w:rPr>
      <w:b/>
      <w:bCs/>
    </w:rPr>
  </w:style>
  <w:style w:type="paragraph" w:customStyle="1" w:styleId="TableNo">
    <w:name w:val="Table No"/>
    <w:basedOn w:val="Normal"/>
    <w:qFormat/>
    <w:rsid w:val="00511C8A"/>
    <w:pPr>
      <w:keepNext/>
      <w:spacing w:before="240" w:after="120"/>
      <w:jc w:val="center"/>
    </w:pPr>
    <w:rPr>
      <w:lang w:bidi="ar-SY"/>
    </w:rPr>
  </w:style>
  <w:style w:type="paragraph" w:customStyle="1" w:styleId="Tabletitle">
    <w:name w:val="Table title"/>
    <w:basedOn w:val="TableNo"/>
    <w:qFormat/>
    <w:rsid w:val="00511C8A"/>
    <w:pPr>
      <w:spacing w:before="120" w:after="240"/>
    </w:pPr>
    <w:rPr>
      <w:b/>
      <w:bCs/>
    </w:rPr>
  </w:style>
  <w:style w:type="paragraph" w:customStyle="1" w:styleId="TableHead">
    <w:name w:val="Table Head"/>
    <w:basedOn w:val="Normal"/>
    <w:qFormat/>
    <w:rsid w:val="00511C8A"/>
    <w:pPr>
      <w:keepNext/>
      <w:spacing w:before="60" w:after="60" w:line="260" w:lineRule="exact"/>
      <w:jc w:val="center"/>
    </w:pPr>
    <w:rPr>
      <w:b/>
      <w:bCs/>
      <w:sz w:val="20"/>
      <w:szCs w:val="20"/>
    </w:rPr>
  </w:style>
  <w:style w:type="paragraph" w:customStyle="1" w:styleId="Tabletexte">
    <w:name w:val="Table texte"/>
    <w:basedOn w:val="Normal"/>
    <w:qFormat/>
    <w:rsid w:val="00511C8A"/>
    <w:pPr>
      <w:spacing w:before="60" w:after="60" w:line="260" w:lineRule="exact"/>
    </w:pPr>
    <w:rPr>
      <w:sz w:val="20"/>
      <w:szCs w:val="20"/>
      <w:lang w:bidi="ar-SY"/>
    </w:rPr>
  </w:style>
  <w:style w:type="paragraph" w:customStyle="1" w:styleId="Title1">
    <w:name w:val="Title 1"/>
    <w:basedOn w:val="Normal"/>
    <w:qFormat/>
    <w:rsid w:val="00511C8A"/>
    <w:pPr>
      <w:keepNext/>
      <w:spacing w:before="360" w:after="120"/>
      <w:jc w:val="center"/>
    </w:pPr>
    <w:rPr>
      <w:w w:val="120"/>
      <w:sz w:val="28"/>
      <w:szCs w:val="28"/>
    </w:rPr>
  </w:style>
  <w:style w:type="paragraph" w:customStyle="1" w:styleId="Title2">
    <w:name w:val="Title 2"/>
    <w:basedOn w:val="Normal"/>
    <w:qFormat/>
    <w:rsid w:val="00511C8A"/>
    <w:pPr>
      <w:keepNext/>
      <w:spacing w:before="240"/>
      <w:jc w:val="center"/>
    </w:pPr>
    <w:rPr>
      <w:w w:val="120"/>
      <w:sz w:val="26"/>
      <w:szCs w:val="26"/>
    </w:rPr>
  </w:style>
  <w:style w:type="paragraph" w:customStyle="1" w:styleId="Title3">
    <w:name w:val="Title 3"/>
    <w:basedOn w:val="Normal"/>
    <w:qFormat/>
    <w:rsid w:val="00511C8A"/>
    <w:pPr>
      <w:keepNext/>
      <w:spacing w:before="240"/>
      <w:jc w:val="center"/>
    </w:pPr>
    <w:rPr>
      <w:sz w:val="26"/>
      <w:szCs w:val="26"/>
    </w:rPr>
  </w:style>
  <w:style w:type="paragraph" w:styleId="TOC1">
    <w:name w:val="toc 1"/>
    <w:basedOn w:val="Normal"/>
    <w:next w:val="Normal"/>
    <w:autoRedefine/>
    <w:uiPriority w:val="39"/>
    <w:unhideWhenUsed/>
    <w:rsid w:val="00A51BB3"/>
    <w:pPr>
      <w:tabs>
        <w:tab w:val="clear" w:pos="794"/>
        <w:tab w:val="left" w:leader="dot" w:pos="9072"/>
        <w:tab w:val="right" w:pos="9639"/>
      </w:tabs>
      <w:ind w:left="720" w:right="567" w:hanging="720"/>
    </w:pPr>
  </w:style>
  <w:style w:type="paragraph" w:styleId="TOC2">
    <w:name w:val="toc 2"/>
    <w:basedOn w:val="Normal"/>
    <w:next w:val="Normal"/>
    <w:autoRedefine/>
    <w:uiPriority w:val="39"/>
    <w:unhideWhenUsed/>
    <w:rsid w:val="00830003"/>
    <w:pPr>
      <w:tabs>
        <w:tab w:val="clear" w:pos="794"/>
        <w:tab w:val="left" w:pos="1134"/>
        <w:tab w:val="left" w:leader="dot" w:pos="9072"/>
        <w:tab w:val="right" w:pos="9639"/>
      </w:tabs>
      <w:ind w:left="1287" w:right="567" w:hanging="720"/>
    </w:pPr>
  </w:style>
  <w:style w:type="paragraph" w:styleId="TOC3">
    <w:name w:val="toc 3"/>
    <w:basedOn w:val="Normal"/>
    <w:next w:val="Normal"/>
    <w:autoRedefine/>
    <w:uiPriority w:val="39"/>
    <w:unhideWhenUsed/>
    <w:rsid w:val="00910CC3"/>
    <w:pPr>
      <w:tabs>
        <w:tab w:val="clear" w:pos="794"/>
        <w:tab w:val="left" w:pos="1701"/>
        <w:tab w:val="left" w:leader="dot" w:pos="9072"/>
        <w:tab w:val="right" w:pos="9639"/>
      </w:tabs>
      <w:ind w:left="1854" w:right="567" w:hanging="720"/>
    </w:pPr>
  </w:style>
  <w:style w:type="paragraph" w:styleId="TOC4">
    <w:name w:val="toc 4"/>
    <w:basedOn w:val="Normal"/>
    <w:next w:val="Normal"/>
    <w:autoRedefine/>
    <w:uiPriority w:val="39"/>
    <w:unhideWhenUsed/>
    <w:rsid w:val="00511C8A"/>
    <w:pPr>
      <w:ind w:left="3045" w:hanging="720"/>
    </w:pPr>
  </w:style>
  <w:style w:type="paragraph" w:styleId="TOC5">
    <w:name w:val="toc 5"/>
    <w:basedOn w:val="Normal"/>
    <w:next w:val="Normal"/>
    <w:autoRedefine/>
    <w:uiPriority w:val="39"/>
    <w:unhideWhenUsed/>
    <w:rsid w:val="00511C8A"/>
    <w:pPr>
      <w:ind w:left="3782" w:hanging="720"/>
    </w:pPr>
  </w:style>
  <w:style w:type="paragraph" w:styleId="TOC6">
    <w:name w:val="toc 6"/>
    <w:basedOn w:val="Normal"/>
    <w:next w:val="Normal"/>
    <w:autoRedefine/>
    <w:uiPriority w:val="39"/>
    <w:unhideWhenUsed/>
    <w:rsid w:val="00511C8A"/>
    <w:pPr>
      <w:ind w:left="4519" w:hanging="720"/>
    </w:pPr>
  </w:style>
  <w:style w:type="paragraph" w:styleId="TOC7">
    <w:name w:val="toc 7"/>
    <w:basedOn w:val="Normal"/>
    <w:next w:val="Normal"/>
    <w:autoRedefine/>
    <w:uiPriority w:val="39"/>
    <w:unhideWhenUsed/>
    <w:rsid w:val="00511C8A"/>
    <w:pPr>
      <w:ind w:left="5256" w:hanging="720"/>
    </w:pPr>
  </w:style>
  <w:style w:type="paragraph" w:styleId="TOC8">
    <w:name w:val="toc 8"/>
    <w:basedOn w:val="Normal"/>
    <w:next w:val="Normal"/>
    <w:autoRedefine/>
    <w:uiPriority w:val="39"/>
    <w:unhideWhenUsed/>
    <w:rsid w:val="00511C8A"/>
    <w:pPr>
      <w:ind w:left="6050" w:hanging="720"/>
    </w:pPr>
    <w:rPr>
      <w:lang w:bidi="ar-SY"/>
    </w:rPr>
  </w:style>
  <w:style w:type="paragraph" w:styleId="TOC9">
    <w:name w:val="toc 9"/>
    <w:basedOn w:val="Normal"/>
    <w:next w:val="Normal"/>
    <w:autoRedefine/>
    <w:uiPriority w:val="39"/>
    <w:unhideWhenUsed/>
    <w:rsid w:val="00511C8A"/>
    <w:pPr>
      <w:ind w:left="6787" w:hanging="720"/>
    </w:pPr>
  </w:style>
  <w:style w:type="paragraph" w:customStyle="1" w:styleId="VolumeNo">
    <w:name w:val="Volume No"/>
    <w:basedOn w:val="Normal"/>
    <w:qFormat/>
    <w:rsid w:val="00511C8A"/>
    <w:pPr>
      <w:keepNext/>
      <w:spacing w:before="360" w:after="120"/>
      <w:jc w:val="center"/>
    </w:pPr>
    <w:rPr>
      <w:sz w:val="26"/>
      <w:szCs w:val="26"/>
      <w:lang w:bidi="ar-SY"/>
    </w:rPr>
  </w:style>
  <w:style w:type="paragraph" w:customStyle="1" w:styleId="Volumetitle">
    <w:name w:val="Volume title"/>
    <w:basedOn w:val="VolumeNo"/>
    <w:qFormat/>
    <w:rsid w:val="00511C8A"/>
    <w:pPr>
      <w:spacing w:before="120" w:after="360"/>
    </w:pPr>
    <w:rPr>
      <w:b/>
      <w:bCs/>
      <w:sz w:val="28"/>
      <w:szCs w:val="28"/>
    </w:rPr>
  </w:style>
  <w:style w:type="paragraph" w:styleId="Title">
    <w:name w:val="Title"/>
    <w:aliases w:val="Title right"/>
    <w:basedOn w:val="Normal"/>
    <w:next w:val="Normal"/>
    <w:link w:val="TitleChar"/>
    <w:uiPriority w:val="10"/>
    <w:rsid w:val="00511C8A"/>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511C8A"/>
    <w:rPr>
      <w:rFonts w:ascii="Dubai" w:eastAsiaTheme="majorEastAsia" w:hAnsi="Dubai" w:cs="Dubai"/>
      <w:b/>
      <w:bCs/>
      <w:color w:val="FF0000"/>
      <w:kern w:val="28"/>
      <w:sz w:val="28"/>
      <w:szCs w:val="40"/>
    </w:rPr>
  </w:style>
  <w:style w:type="paragraph" w:customStyle="1" w:styleId="ResNo">
    <w:name w:val="Res_No"/>
    <w:basedOn w:val="Normal"/>
    <w:qFormat/>
    <w:rsid w:val="00511C8A"/>
    <w:pPr>
      <w:keepNext/>
      <w:keepLines/>
      <w:spacing w:before="360"/>
      <w:jc w:val="center"/>
    </w:pPr>
    <w:rPr>
      <w:sz w:val="26"/>
      <w:szCs w:val="26"/>
    </w:rPr>
  </w:style>
  <w:style w:type="paragraph" w:customStyle="1" w:styleId="Restitle">
    <w:name w:val="Res_title"/>
    <w:basedOn w:val="Normal"/>
    <w:qFormat/>
    <w:rsid w:val="00511C8A"/>
    <w:pPr>
      <w:keepNext/>
      <w:keepLines/>
      <w:spacing w:before="240"/>
      <w:jc w:val="center"/>
    </w:pPr>
    <w:rPr>
      <w:b/>
      <w:bCs/>
      <w:sz w:val="28"/>
      <w:szCs w:val="28"/>
      <w:lang w:bidi="ar-SY"/>
    </w:rPr>
  </w:style>
  <w:style w:type="paragraph" w:customStyle="1" w:styleId="OpinionNo">
    <w:name w:val="Opinion No"/>
    <w:basedOn w:val="Normal"/>
    <w:qFormat/>
    <w:rsid w:val="00511C8A"/>
    <w:pPr>
      <w:keepNext/>
      <w:keepLines/>
      <w:spacing w:before="360" w:after="120"/>
      <w:jc w:val="center"/>
    </w:pPr>
    <w:rPr>
      <w:sz w:val="26"/>
      <w:szCs w:val="26"/>
    </w:rPr>
  </w:style>
  <w:style w:type="paragraph" w:customStyle="1" w:styleId="Opiniontitle">
    <w:name w:val="Opinion title"/>
    <w:basedOn w:val="Normal"/>
    <w:qFormat/>
    <w:rsid w:val="00511C8A"/>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511C8A"/>
    <w:pPr>
      <w:spacing w:before="1440"/>
      <w:jc w:val="left"/>
    </w:pPr>
  </w:style>
  <w:style w:type="character" w:customStyle="1" w:styleId="SignatureChar">
    <w:name w:val="Signature Char"/>
    <w:basedOn w:val="DefaultParagraphFont"/>
    <w:link w:val="Signature"/>
    <w:uiPriority w:val="99"/>
    <w:semiHidden/>
    <w:rsid w:val="00511C8A"/>
    <w:rPr>
      <w:rFonts w:ascii="Dubai" w:hAnsi="Dubai" w:cs="Dubai"/>
    </w:rPr>
  </w:style>
  <w:style w:type="table" w:styleId="TableGrid">
    <w:name w:val="Table Grid"/>
    <w:basedOn w:val="TableNormal"/>
    <w:uiPriority w:val="39"/>
    <w:rsid w:val="00511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1C8A"/>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11C8A"/>
    <w:rPr>
      <w:rFonts w:ascii="Dubai" w:hAnsi="Dubai" w:cs="Dubai"/>
    </w:rPr>
  </w:style>
  <w:style w:type="character" w:styleId="Hyperlink">
    <w:name w:val="Hyperlink"/>
    <w:basedOn w:val="DefaultParagraphFont"/>
    <w:uiPriority w:val="99"/>
    <w:unhideWhenUsed/>
    <w:rsid w:val="00511C8A"/>
    <w:rPr>
      <w:rFonts w:ascii="Dubai" w:hAnsi="Dubai" w:cs="Dubai"/>
      <w:color w:val="0000FF"/>
      <w:u w:val="single"/>
    </w:rPr>
  </w:style>
  <w:style w:type="character" w:styleId="BookTitle">
    <w:name w:val="Book Title"/>
    <w:basedOn w:val="DefaultParagraphFont"/>
    <w:uiPriority w:val="33"/>
    <w:rsid w:val="00511C8A"/>
    <w:rPr>
      <w:b/>
      <w:bCs/>
      <w:i/>
      <w:iCs/>
      <w:color w:val="FF0000"/>
      <w:spacing w:val="5"/>
    </w:rPr>
  </w:style>
  <w:style w:type="character" w:styleId="Emphasis">
    <w:name w:val="Emphasis"/>
    <w:basedOn w:val="DefaultParagraphFont"/>
    <w:uiPriority w:val="20"/>
    <w:rsid w:val="00511C8A"/>
    <w:rPr>
      <w:i/>
      <w:iCs/>
      <w:color w:val="FF0000"/>
    </w:rPr>
  </w:style>
  <w:style w:type="paragraph" w:customStyle="1" w:styleId="Footnotetexte">
    <w:name w:val="Footnote texte"/>
    <w:basedOn w:val="Normal"/>
    <w:qFormat/>
    <w:rsid w:val="00511C8A"/>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511C8A"/>
    <w:rPr>
      <w:i/>
      <w:iCs/>
      <w:color w:val="FF0000"/>
    </w:rPr>
  </w:style>
  <w:style w:type="paragraph" w:styleId="IntenseQuote">
    <w:name w:val="Intense Quote"/>
    <w:basedOn w:val="Normal"/>
    <w:next w:val="Normal"/>
    <w:link w:val="IntenseQuoteChar"/>
    <w:uiPriority w:val="30"/>
    <w:rsid w:val="00511C8A"/>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511C8A"/>
    <w:rPr>
      <w:rFonts w:ascii="Dubai" w:hAnsi="Dubai" w:cs="Dubai"/>
      <w:i/>
      <w:iCs/>
      <w:color w:val="FF0000"/>
    </w:rPr>
  </w:style>
  <w:style w:type="character" w:styleId="IntenseReference">
    <w:name w:val="Intense Reference"/>
    <w:basedOn w:val="DefaultParagraphFont"/>
    <w:uiPriority w:val="32"/>
    <w:rsid w:val="00511C8A"/>
    <w:rPr>
      <w:b/>
      <w:bCs/>
      <w:smallCaps/>
      <w:color w:val="FF0000"/>
      <w:spacing w:val="5"/>
    </w:rPr>
  </w:style>
  <w:style w:type="paragraph" w:styleId="ListParagraph">
    <w:name w:val="List Paragraph"/>
    <w:basedOn w:val="Normal"/>
    <w:uiPriority w:val="34"/>
    <w:rsid w:val="00511C8A"/>
    <w:pPr>
      <w:spacing w:before="80"/>
      <w:ind w:left="720"/>
      <w:contextualSpacing/>
    </w:pPr>
  </w:style>
  <w:style w:type="paragraph" w:styleId="Quote">
    <w:name w:val="Quote"/>
    <w:basedOn w:val="Normal"/>
    <w:next w:val="Normal"/>
    <w:link w:val="QuoteChar"/>
    <w:uiPriority w:val="29"/>
    <w:rsid w:val="00511C8A"/>
    <w:pPr>
      <w:spacing w:before="200" w:after="160"/>
      <w:ind w:left="864" w:right="864"/>
      <w:jc w:val="center"/>
    </w:pPr>
    <w:rPr>
      <w:i/>
      <w:iCs/>
      <w:color w:val="FF0000"/>
    </w:rPr>
  </w:style>
  <w:style w:type="character" w:customStyle="1" w:styleId="QuoteChar">
    <w:name w:val="Quote Char"/>
    <w:basedOn w:val="DefaultParagraphFont"/>
    <w:link w:val="Quote"/>
    <w:uiPriority w:val="29"/>
    <w:rsid w:val="00511C8A"/>
    <w:rPr>
      <w:rFonts w:ascii="Dubai" w:hAnsi="Dubai" w:cs="Dubai"/>
      <w:i/>
      <w:iCs/>
      <w:color w:val="FF0000"/>
    </w:rPr>
  </w:style>
  <w:style w:type="character" w:styleId="Strong">
    <w:name w:val="Strong"/>
    <w:basedOn w:val="DefaultParagraphFont"/>
    <w:uiPriority w:val="22"/>
    <w:rsid w:val="00511C8A"/>
    <w:rPr>
      <w:b/>
      <w:bCs/>
      <w:color w:val="FF0000"/>
    </w:rPr>
  </w:style>
  <w:style w:type="paragraph" w:styleId="Subtitle">
    <w:name w:val="Subtitle"/>
    <w:basedOn w:val="Normal"/>
    <w:next w:val="Normal"/>
    <w:link w:val="SubtitleChar"/>
    <w:uiPriority w:val="11"/>
    <w:rsid w:val="00511C8A"/>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511C8A"/>
    <w:rPr>
      <w:color w:val="FF0000"/>
      <w:spacing w:val="15"/>
    </w:rPr>
  </w:style>
  <w:style w:type="character" w:styleId="SubtleEmphasis">
    <w:name w:val="Subtle Emphasis"/>
    <w:basedOn w:val="DefaultParagraphFont"/>
    <w:uiPriority w:val="19"/>
    <w:rsid w:val="00511C8A"/>
    <w:rPr>
      <w:i/>
      <w:iCs/>
      <w:color w:val="FF0000"/>
    </w:rPr>
  </w:style>
  <w:style w:type="character" w:styleId="SubtleReference">
    <w:name w:val="Subtle Reference"/>
    <w:basedOn w:val="DefaultParagraphFont"/>
    <w:uiPriority w:val="31"/>
    <w:rsid w:val="00511C8A"/>
    <w:rPr>
      <w:smallCaps/>
      <w:color w:val="FF0000"/>
    </w:rPr>
  </w:style>
  <w:style w:type="paragraph" w:customStyle="1" w:styleId="Tablelegend">
    <w:name w:val="Table legend"/>
    <w:basedOn w:val="Normal"/>
    <w:qFormat/>
    <w:rsid w:val="00511C8A"/>
    <w:pPr>
      <w:spacing w:before="80"/>
    </w:pPr>
    <w:rPr>
      <w:lang w:bidi="ar-SY"/>
    </w:rPr>
  </w:style>
  <w:style w:type="paragraph" w:customStyle="1" w:styleId="Headingb">
    <w:name w:val="Heading b"/>
    <w:basedOn w:val="Normal"/>
    <w:qFormat/>
    <w:rsid w:val="00511C8A"/>
    <w:pPr>
      <w:keepNext/>
      <w:spacing w:before="240"/>
      <w:ind w:left="1134" w:hanging="1134"/>
    </w:pPr>
    <w:rPr>
      <w:b/>
      <w:bCs/>
    </w:rPr>
  </w:style>
  <w:style w:type="table" w:styleId="GridTable1Light-Accent1">
    <w:name w:val="Grid Table 1 Light Accent 1"/>
    <w:basedOn w:val="TableNormal"/>
    <w:uiPriority w:val="46"/>
    <w:rsid w:val="00121938"/>
    <w:pPr>
      <w:spacing w:after="0" w:line="240" w:lineRule="auto"/>
    </w:pPr>
    <w:rPr>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564145"/>
    <w:rPr>
      <w:color w:val="954F72" w:themeColor="followedHyperlink"/>
      <w:u w:val="single"/>
    </w:rPr>
  </w:style>
  <w:style w:type="table" w:customStyle="1" w:styleId="GridTable4-Accent11">
    <w:name w:val="Grid Table 4 - Accent 11"/>
    <w:basedOn w:val="TableNormal"/>
    <w:uiPriority w:val="49"/>
    <w:rsid w:val="002123F1"/>
    <w:pPr>
      <w:spacing w:after="0" w:line="240" w:lineRule="auto"/>
    </w:pPr>
    <w:rPr>
      <w:rFonts w:eastAsiaTheme="minorHAnsi"/>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UnresolvedMention">
    <w:name w:val="Unresolved Mention"/>
    <w:basedOn w:val="DefaultParagraphFont"/>
    <w:uiPriority w:val="99"/>
    <w:semiHidden/>
    <w:unhideWhenUsed/>
    <w:rsid w:val="002123F1"/>
    <w:rPr>
      <w:color w:val="605E5C"/>
      <w:shd w:val="clear" w:color="auto" w:fill="E1DFDD"/>
    </w:rPr>
  </w:style>
  <w:style w:type="paragraph" w:customStyle="1" w:styleId="Title4">
    <w:name w:val="Title 4"/>
    <w:basedOn w:val="Normal"/>
    <w:rsid w:val="00A34403"/>
    <w:rPr>
      <w:lang w:bidi="ar-EG"/>
    </w:rPr>
  </w:style>
  <w:style w:type="paragraph" w:customStyle="1" w:styleId="enumlev10">
    <w:name w:val="enumlev1"/>
    <w:basedOn w:val="enumlev2"/>
    <w:rsid w:val="00CE6894"/>
    <w:rPr>
      <w:lang w:bidi="ar-EG"/>
    </w:rPr>
  </w:style>
  <w:style w:type="character" w:customStyle="1" w:styleId="CommentTextChar">
    <w:name w:val="Comment Text Char"/>
    <w:basedOn w:val="DefaultParagraphFont"/>
    <w:link w:val="CommentText"/>
    <w:uiPriority w:val="99"/>
    <w:semiHidden/>
    <w:rsid w:val="00481102"/>
    <w:rPr>
      <w:rFonts w:ascii="Dubai" w:hAnsi="Dubai" w:cs="Dubai"/>
      <w:sz w:val="20"/>
      <w:szCs w:val="20"/>
    </w:rPr>
  </w:style>
  <w:style w:type="paragraph" w:styleId="CommentText">
    <w:name w:val="annotation text"/>
    <w:basedOn w:val="Normal"/>
    <w:link w:val="CommentTextChar"/>
    <w:uiPriority w:val="99"/>
    <w:semiHidden/>
    <w:unhideWhenUsed/>
    <w:rsid w:val="00481102"/>
    <w:pPr>
      <w:spacing w:line="240" w:lineRule="auto"/>
    </w:pPr>
    <w:rPr>
      <w:sz w:val="20"/>
      <w:szCs w:val="20"/>
    </w:rPr>
  </w:style>
  <w:style w:type="character" w:customStyle="1" w:styleId="CommentSubjectChar">
    <w:name w:val="Comment Subject Char"/>
    <w:basedOn w:val="CommentTextChar"/>
    <w:link w:val="CommentSubject"/>
    <w:uiPriority w:val="99"/>
    <w:semiHidden/>
    <w:rsid w:val="00481102"/>
    <w:rPr>
      <w:rFonts w:ascii="Dubai" w:hAnsi="Dubai" w:cs="Dubai"/>
      <w:b/>
      <w:bCs/>
      <w:sz w:val="20"/>
      <w:szCs w:val="20"/>
    </w:rPr>
  </w:style>
  <w:style w:type="paragraph" w:styleId="CommentSubject">
    <w:name w:val="annotation subject"/>
    <w:basedOn w:val="CommentText"/>
    <w:next w:val="CommentText"/>
    <w:link w:val="CommentSubjectChar"/>
    <w:uiPriority w:val="99"/>
    <w:semiHidden/>
    <w:unhideWhenUsed/>
    <w:rsid w:val="00481102"/>
    <w:rPr>
      <w:b/>
      <w:bCs/>
    </w:rPr>
  </w:style>
  <w:style w:type="character" w:customStyle="1" w:styleId="BalloonTextChar">
    <w:name w:val="Balloon Text Char"/>
    <w:basedOn w:val="DefaultParagraphFont"/>
    <w:link w:val="BalloonText"/>
    <w:uiPriority w:val="99"/>
    <w:semiHidden/>
    <w:rsid w:val="00481102"/>
    <w:rPr>
      <w:rFonts w:ascii="Segoe UI" w:hAnsi="Segoe UI" w:cs="Segoe UI"/>
      <w:sz w:val="18"/>
      <w:szCs w:val="18"/>
    </w:rPr>
  </w:style>
  <w:style w:type="paragraph" w:styleId="BalloonText">
    <w:name w:val="Balloon Text"/>
    <w:basedOn w:val="Normal"/>
    <w:link w:val="BalloonTextChar"/>
    <w:uiPriority w:val="99"/>
    <w:semiHidden/>
    <w:unhideWhenUsed/>
    <w:rsid w:val="00481102"/>
    <w:pPr>
      <w:spacing w:before="0" w:line="240" w:lineRule="auto"/>
    </w:pPr>
    <w:rPr>
      <w:rFonts w:ascii="Segoe UI" w:hAnsi="Segoe UI" w:cs="Segoe UI"/>
      <w:sz w:val="18"/>
      <w:szCs w:val="18"/>
    </w:rPr>
  </w:style>
  <w:style w:type="paragraph" w:customStyle="1" w:styleId="Default">
    <w:name w:val="Default"/>
    <w:rsid w:val="000A2784"/>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88105">
      <w:bodyDiv w:val="1"/>
      <w:marLeft w:val="0"/>
      <w:marRight w:val="0"/>
      <w:marTop w:val="0"/>
      <w:marBottom w:val="0"/>
      <w:divBdr>
        <w:top w:val="none" w:sz="0" w:space="0" w:color="auto"/>
        <w:left w:val="none" w:sz="0" w:space="0" w:color="auto"/>
        <w:bottom w:val="none" w:sz="0" w:space="0" w:color="auto"/>
        <w:right w:val="none" w:sz="0" w:space="0" w:color="auto"/>
      </w:divBdr>
    </w:div>
    <w:div w:id="196898376">
      <w:bodyDiv w:val="1"/>
      <w:marLeft w:val="0"/>
      <w:marRight w:val="0"/>
      <w:marTop w:val="0"/>
      <w:marBottom w:val="0"/>
      <w:divBdr>
        <w:top w:val="none" w:sz="0" w:space="0" w:color="auto"/>
        <w:left w:val="none" w:sz="0" w:space="0" w:color="auto"/>
        <w:bottom w:val="none" w:sz="0" w:space="0" w:color="auto"/>
        <w:right w:val="none" w:sz="0" w:space="0" w:color="auto"/>
      </w:divBdr>
    </w:div>
    <w:div w:id="271515761">
      <w:bodyDiv w:val="1"/>
      <w:marLeft w:val="0"/>
      <w:marRight w:val="0"/>
      <w:marTop w:val="0"/>
      <w:marBottom w:val="0"/>
      <w:divBdr>
        <w:top w:val="none" w:sz="0" w:space="0" w:color="auto"/>
        <w:left w:val="none" w:sz="0" w:space="0" w:color="auto"/>
        <w:bottom w:val="none" w:sz="0" w:space="0" w:color="auto"/>
        <w:right w:val="none" w:sz="0" w:space="0" w:color="auto"/>
      </w:divBdr>
    </w:div>
    <w:div w:id="577904902">
      <w:bodyDiv w:val="1"/>
      <w:marLeft w:val="0"/>
      <w:marRight w:val="0"/>
      <w:marTop w:val="0"/>
      <w:marBottom w:val="0"/>
      <w:divBdr>
        <w:top w:val="none" w:sz="0" w:space="0" w:color="auto"/>
        <w:left w:val="none" w:sz="0" w:space="0" w:color="auto"/>
        <w:bottom w:val="none" w:sz="0" w:space="0" w:color="auto"/>
        <w:right w:val="none" w:sz="0" w:space="0" w:color="auto"/>
      </w:divBdr>
    </w:div>
    <w:div w:id="588775841">
      <w:bodyDiv w:val="1"/>
      <w:marLeft w:val="0"/>
      <w:marRight w:val="0"/>
      <w:marTop w:val="0"/>
      <w:marBottom w:val="0"/>
      <w:divBdr>
        <w:top w:val="none" w:sz="0" w:space="0" w:color="auto"/>
        <w:left w:val="none" w:sz="0" w:space="0" w:color="auto"/>
        <w:bottom w:val="none" w:sz="0" w:space="0" w:color="auto"/>
        <w:right w:val="none" w:sz="0" w:space="0" w:color="auto"/>
      </w:divBdr>
    </w:div>
    <w:div w:id="1119840452">
      <w:bodyDiv w:val="1"/>
      <w:marLeft w:val="0"/>
      <w:marRight w:val="0"/>
      <w:marTop w:val="0"/>
      <w:marBottom w:val="0"/>
      <w:divBdr>
        <w:top w:val="none" w:sz="0" w:space="0" w:color="auto"/>
        <w:left w:val="none" w:sz="0" w:space="0" w:color="auto"/>
        <w:bottom w:val="none" w:sz="0" w:space="0" w:color="auto"/>
        <w:right w:val="none" w:sz="0" w:space="0" w:color="auto"/>
      </w:divBdr>
    </w:div>
    <w:div w:id="1123310214">
      <w:bodyDiv w:val="1"/>
      <w:marLeft w:val="0"/>
      <w:marRight w:val="0"/>
      <w:marTop w:val="0"/>
      <w:marBottom w:val="0"/>
      <w:divBdr>
        <w:top w:val="none" w:sz="0" w:space="0" w:color="auto"/>
        <w:left w:val="none" w:sz="0" w:space="0" w:color="auto"/>
        <w:bottom w:val="none" w:sz="0" w:space="0" w:color="auto"/>
        <w:right w:val="none" w:sz="0" w:space="0" w:color="auto"/>
      </w:divBdr>
    </w:div>
    <w:div w:id="1285620194">
      <w:bodyDiv w:val="1"/>
      <w:marLeft w:val="0"/>
      <w:marRight w:val="0"/>
      <w:marTop w:val="0"/>
      <w:marBottom w:val="0"/>
      <w:divBdr>
        <w:top w:val="none" w:sz="0" w:space="0" w:color="auto"/>
        <w:left w:val="none" w:sz="0" w:space="0" w:color="auto"/>
        <w:bottom w:val="none" w:sz="0" w:space="0" w:color="auto"/>
        <w:right w:val="none" w:sz="0" w:space="0" w:color="auto"/>
      </w:divBdr>
    </w:div>
    <w:div w:id="1389956913">
      <w:bodyDiv w:val="1"/>
      <w:marLeft w:val="0"/>
      <w:marRight w:val="0"/>
      <w:marTop w:val="0"/>
      <w:marBottom w:val="0"/>
      <w:divBdr>
        <w:top w:val="none" w:sz="0" w:space="0" w:color="auto"/>
        <w:left w:val="none" w:sz="0" w:space="0" w:color="auto"/>
        <w:bottom w:val="none" w:sz="0" w:space="0" w:color="auto"/>
        <w:right w:val="none" w:sz="0" w:space="0" w:color="auto"/>
      </w:divBdr>
    </w:div>
    <w:div w:id="1453203735">
      <w:bodyDiv w:val="1"/>
      <w:marLeft w:val="0"/>
      <w:marRight w:val="0"/>
      <w:marTop w:val="0"/>
      <w:marBottom w:val="0"/>
      <w:divBdr>
        <w:top w:val="none" w:sz="0" w:space="0" w:color="auto"/>
        <w:left w:val="none" w:sz="0" w:space="0" w:color="auto"/>
        <w:bottom w:val="none" w:sz="0" w:space="0" w:color="auto"/>
        <w:right w:val="none" w:sz="0" w:space="0" w:color="auto"/>
      </w:divBdr>
    </w:div>
    <w:div w:id="1493713837">
      <w:bodyDiv w:val="1"/>
      <w:marLeft w:val="0"/>
      <w:marRight w:val="0"/>
      <w:marTop w:val="0"/>
      <w:marBottom w:val="0"/>
      <w:divBdr>
        <w:top w:val="none" w:sz="0" w:space="0" w:color="auto"/>
        <w:left w:val="none" w:sz="0" w:space="0" w:color="auto"/>
        <w:bottom w:val="none" w:sz="0" w:space="0" w:color="auto"/>
        <w:right w:val="none" w:sz="0" w:space="0" w:color="auto"/>
      </w:divBdr>
    </w:div>
    <w:div w:id="1500848632">
      <w:bodyDiv w:val="1"/>
      <w:marLeft w:val="0"/>
      <w:marRight w:val="0"/>
      <w:marTop w:val="0"/>
      <w:marBottom w:val="0"/>
      <w:divBdr>
        <w:top w:val="none" w:sz="0" w:space="0" w:color="auto"/>
        <w:left w:val="none" w:sz="0" w:space="0" w:color="auto"/>
        <w:bottom w:val="none" w:sz="0" w:space="0" w:color="auto"/>
        <w:right w:val="none" w:sz="0" w:space="0" w:color="auto"/>
      </w:divBdr>
    </w:div>
    <w:div w:id="1644191123">
      <w:bodyDiv w:val="1"/>
      <w:marLeft w:val="0"/>
      <w:marRight w:val="0"/>
      <w:marTop w:val="0"/>
      <w:marBottom w:val="0"/>
      <w:divBdr>
        <w:top w:val="none" w:sz="0" w:space="0" w:color="auto"/>
        <w:left w:val="none" w:sz="0" w:space="0" w:color="auto"/>
        <w:bottom w:val="none" w:sz="0" w:space="0" w:color="auto"/>
        <w:right w:val="none" w:sz="0" w:space="0" w:color="auto"/>
      </w:divBdr>
    </w:div>
    <w:div w:id="184308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package" Target="embeddings/Microsoft_PowerPoint_Presentation.pptx"/><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eader" Target="header6.xml"/><Relationship Id="rId27" Type="http://schemas.openxmlformats.org/officeDocument/2006/relationships/image" Target="media/image7.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itu.int/ITU-D/TDAG/" TargetMode="External"/><Relationship Id="rId1" Type="http://schemas.openxmlformats.org/officeDocument/2006/relationships/hyperlink" Target="mailto:bdtdir@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B5FB7-3911-49DE-8942-E10E896FA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66</Pages>
  <Words>12373</Words>
  <Characters>68054</Characters>
  <Application>Microsoft Office Word</Application>
  <DocSecurity>0</DocSecurity>
  <Lines>567</Lines>
  <Paragraphs>160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Elbahnassawy, Ganat</dc:creator>
  <cp:keywords/>
  <dc:description/>
  <cp:lastModifiedBy>BDT-nd</cp:lastModifiedBy>
  <cp:revision>53</cp:revision>
  <cp:lastPrinted>2020-03-11T10:52:00Z</cp:lastPrinted>
  <dcterms:created xsi:type="dcterms:W3CDTF">2020-03-20T14:18:00Z</dcterms:created>
  <dcterms:modified xsi:type="dcterms:W3CDTF">2020-04-08T09:55:00Z</dcterms:modified>
</cp:coreProperties>
</file>